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2E8F4" w14:textId="77777777" w:rsidR="00FB6A60" w:rsidRPr="00D613E9" w:rsidRDefault="00FB6A60" w:rsidP="00D613E9">
      <w:pPr>
        <w:pStyle w:val="Heading1"/>
      </w:pPr>
      <w:bookmarkStart w:id="0" w:name="_heading=h.s437nzbnq9ht" w:colFirst="0" w:colLast="0"/>
      <w:bookmarkStart w:id="1" w:name="_heading=h.z67i8xbmyqk6" w:colFirst="0" w:colLast="0"/>
      <w:bookmarkStart w:id="2" w:name="_Executive_Summary"/>
      <w:bookmarkStart w:id="3" w:name="_heading=h.l5f8l0n6dkob" w:colFirst="0" w:colLast="0"/>
      <w:bookmarkStart w:id="4" w:name="_heading=h.3amlnhtosvh5" w:colFirst="0" w:colLast="0"/>
      <w:bookmarkStart w:id="5" w:name="_Introduction"/>
      <w:bookmarkStart w:id="6" w:name="_heading=h.s4udm2g1tg06" w:colFirst="0" w:colLast="0"/>
      <w:bookmarkStart w:id="7" w:name="_Background"/>
      <w:bookmarkStart w:id="8" w:name="_heading=h.3aj4x3xnaq95" w:colFirst="0" w:colLast="0"/>
      <w:bookmarkStart w:id="9" w:name="_heading=h.bex87k42p4hy" w:colFirst="0" w:colLast="0"/>
      <w:bookmarkStart w:id="10" w:name="_heading=h.9ki3mis921jg" w:colFirst="0" w:colLast="0"/>
      <w:bookmarkStart w:id="11" w:name="_heading=h.9gbwjvqp3a4h" w:colFirst="0" w:colLast="0"/>
      <w:bookmarkStart w:id="12" w:name="_heading=h.ib42rpcu33q7" w:colFirst="0" w:colLast="0"/>
      <w:bookmarkStart w:id="13" w:name="_Purpose_of_Study"/>
      <w:bookmarkStart w:id="14" w:name="_heading=h.pj5scdmg1hxv" w:colFirst="0" w:colLast="0"/>
      <w:bookmarkStart w:id="15" w:name="_Study_Design/Methodology"/>
      <w:bookmarkStart w:id="16" w:name="_heading=h.gdld0us69sod" w:colFirst="0" w:colLast="0"/>
      <w:bookmarkStart w:id="17" w:name="_heading=h.lnxwo2qmoi3z" w:colFirst="0" w:colLast="0"/>
      <w:bookmarkStart w:id="18" w:name="_heading=h.p113gwbnx4wi" w:colFirst="0" w:colLast="0"/>
      <w:bookmarkStart w:id="19" w:name="_heading=h.ddjpri2m9j3t" w:colFirst="0" w:colLast="0"/>
      <w:bookmarkStart w:id="20" w:name="_heading=h.mb27j2b6t6m" w:colFirst="0" w:colLast="0"/>
      <w:bookmarkStart w:id="21" w:name="_heading=h.lj0y6frob7o" w:colFirst="0" w:colLast="0"/>
      <w:bookmarkStart w:id="22" w:name="_heading=h.p4ugifeldpay" w:colFirst="0" w:colLast="0"/>
      <w:bookmarkStart w:id="23" w:name="_heading=h.6jg96ixfllx4" w:colFirst="0" w:colLast="0"/>
      <w:bookmarkStart w:id="24" w:name="_heading=h.elcxnc2lypeh" w:colFirst="0" w:colLast="0"/>
      <w:bookmarkStart w:id="25" w:name="_heading=h.esoiaojcdjbx" w:colFirst="0" w:colLast="0"/>
      <w:bookmarkStart w:id="26" w:name="_heading=h.nntngqpke3an" w:colFirst="0" w:colLast="0"/>
      <w:bookmarkStart w:id="27" w:name="_heading=h.obg0sbnq7w97" w:colFirst="0" w:colLast="0"/>
      <w:bookmarkStart w:id="28" w:name="_heading=h.kbcsnvokakhq" w:colFirst="0" w:colLast="0"/>
      <w:bookmarkStart w:id="29" w:name="_heading=h.6zjukeo8xi6n" w:colFirst="0" w:colLast="0"/>
      <w:bookmarkStart w:id="30" w:name="_heading=h.jm4k9522bbgv" w:colFirst="0" w:colLast="0"/>
      <w:bookmarkStart w:id="31" w:name="_heading=h.fewypwysuzw9" w:colFirst="0" w:colLast="0"/>
      <w:bookmarkStart w:id="32" w:name="_heading=h.zh3khpz8yjy9" w:colFirst="0" w:colLast="0"/>
      <w:bookmarkStart w:id="33" w:name="_heading=h.hvc4afhk2pnz" w:colFirst="0" w:colLast="0"/>
      <w:bookmarkStart w:id="34" w:name="_Recommendations_and_Next"/>
      <w:bookmarkStart w:id="35" w:name="_heading=h.p7zovzottw1b" w:colFirst="0" w:colLast="0"/>
      <w:bookmarkStart w:id="36" w:name="_Appendices"/>
      <w:bookmarkStart w:id="37" w:name="_California_State_Board"/>
      <w:bookmarkStart w:id="38" w:name="_Self-Reflection_Tool_for"/>
      <w:bookmarkStart w:id="39" w:name="_Appendix_C_Place"/>
      <w:bookmarkStart w:id="40" w:name="_Appendix_D_Place"/>
      <w:bookmarkStart w:id="41" w:name="_nxwap7yxzm4q" w:colFirst="0" w:colLast="0"/>
      <w:bookmarkStart w:id="42" w:name="_od6wg98ntl1f" w:colFirst="0" w:colLast="0"/>
      <w:bookmarkStart w:id="43" w:name="_7xk8r4v40k" w:colFirst="0" w:colLast="0"/>
      <w:bookmarkStart w:id="44" w:name="_r433meo34ne2" w:colFirst="0" w:colLast="0"/>
      <w:bookmarkStart w:id="45" w:name="_Appendix_E_Place"/>
      <w:bookmarkStart w:id="46" w:name="_Appendix_E:_Details"/>
      <w:bookmarkStart w:id="47" w:name="_l1y1kg25bkxa" w:colFirst="0" w:colLast="0"/>
      <w:bookmarkStart w:id="48" w:name="_ql0bbxhrp8ol" w:colFirst="0" w:colLast="0"/>
      <w:bookmarkStart w:id="49" w:name="_hs794cmpjm0w" w:colFirst="0" w:colLast="0"/>
      <w:bookmarkStart w:id="50" w:name="_Appendix_F_Place"/>
      <w:bookmarkStart w:id="51" w:name="_Appendix_G:_Resources"/>
      <w:bookmarkStart w:id="52" w:name="_Toc8027477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D613E9">
        <w:rPr>
          <w:highlight w:val="white"/>
        </w:rPr>
        <w:t>Study of 2019 Priority 3 (Parental Involvement and Family Engagement) Local Indicator Data</w:t>
      </w:r>
      <w:bookmarkEnd w:id="52"/>
    </w:p>
    <w:p w14:paraId="6D3FB0AE" w14:textId="77777777" w:rsidR="00FB6A60" w:rsidRDefault="00FB6A60"/>
    <w:p w14:paraId="3F69ED76" w14:textId="77777777" w:rsidR="00FB6A60" w:rsidRDefault="00FB6A60">
      <w:pPr>
        <w:jc w:val="center"/>
        <w:rPr>
          <w:rFonts w:eastAsia="Arial" w:cs="Arial"/>
        </w:rPr>
      </w:pPr>
    </w:p>
    <w:p w14:paraId="6A03426E" w14:textId="77777777" w:rsidR="00557FA4" w:rsidRDefault="00FB6A60">
      <w:pPr>
        <w:jc w:val="center"/>
      </w:pPr>
      <w:r>
        <w:rPr>
          <w:rFonts w:eastAsia="Arial" w:cs="Arial"/>
          <w:noProof/>
        </w:rPr>
        <w:drawing>
          <wp:inline distT="114300" distB="114300" distL="114300" distR="114300" wp14:anchorId="367CE543" wp14:editId="7074054B">
            <wp:extent cx="2812008" cy="2812008"/>
            <wp:effectExtent l="0" t="0" r="0" b="0"/>
            <wp:docPr id="6" name="image4.jpg" descr="California Department of Education State Board of Education Seal"/>
            <wp:cNvGraphicFramePr/>
            <a:graphic xmlns:a="http://schemas.openxmlformats.org/drawingml/2006/main">
              <a:graphicData uri="http://schemas.openxmlformats.org/drawingml/2006/picture">
                <pic:pic xmlns:pic="http://schemas.openxmlformats.org/drawingml/2006/picture">
                  <pic:nvPicPr>
                    <pic:cNvPr id="0" name="image4.jpg" descr="California Department of Education State Board of Education Seal"/>
                    <pic:cNvPicPr preferRelativeResize="0"/>
                  </pic:nvPicPr>
                  <pic:blipFill>
                    <a:blip r:embed="rId8"/>
                    <a:srcRect/>
                    <a:stretch>
                      <a:fillRect/>
                    </a:stretch>
                  </pic:blipFill>
                  <pic:spPr>
                    <a:xfrm>
                      <a:off x="0" y="0"/>
                      <a:ext cx="2812008" cy="2812008"/>
                    </a:xfrm>
                    <a:prstGeom prst="rect">
                      <a:avLst/>
                    </a:prstGeom>
                    <a:ln/>
                  </pic:spPr>
                </pic:pic>
              </a:graphicData>
            </a:graphic>
          </wp:inline>
        </w:drawing>
      </w:r>
    </w:p>
    <w:p w14:paraId="36BF2356" w14:textId="77777777" w:rsidR="00557FA4" w:rsidRDefault="00557FA4">
      <w:pPr>
        <w:jc w:val="center"/>
      </w:pPr>
    </w:p>
    <w:p w14:paraId="5DC79138" w14:textId="6F4904AF" w:rsidR="00FB6A60" w:rsidRDefault="00152192" w:rsidP="00DC7566">
      <w:pPr>
        <w:spacing w:before="4600"/>
        <w:jc w:val="center"/>
        <w:rPr>
          <w:rFonts w:eastAsia="Arial" w:cs="Arial"/>
        </w:rPr>
      </w:pPr>
      <w:r>
        <w:t>California Department of Education, July 2021</w:t>
      </w:r>
      <w:r w:rsidR="00FB6A60">
        <w:br w:type="page"/>
      </w:r>
    </w:p>
    <w:p w14:paraId="4C1B0AE1" w14:textId="77777777" w:rsidR="00FB6A60" w:rsidRPr="00FE5513" w:rsidRDefault="00FB6A60" w:rsidP="009442DE">
      <w:pPr>
        <w:pStyle w:val="Heading2"/>
      </w:pPr>
      <w:bookmarkStart w:id="53" w:name="_Toc80274774"/>
      <w:r w:rsidRPr="00FE5513">
        <w:lastRenderedPageBreak/>
        <w:t>Acknowledgements</w:t>
      </w:r>
      <w:bookmarkEnd w:id="53"/>
    </w:p>
    <w:p w14:paraId="447D250B" w14:textId="12EB289B" w:rsidR="00FB6A60" w:rsidRDefault="00FB6A60" w:rsidP="00FB6A60">
      <w:pPr>
        <w:pBdr>
          <w:top w:val="nil"/>
          <w:left w:val="nil"/>
          <w:bottom w:val="nil"/>
          <w:right w:val="nil"/>
          <w:between w:val="nil"/>
        </w:pBdr>
        <w:spacing w:after="240"/>
        <w:rPr>
          <w:rFonts w:eastAsia="Arial" w:cs="Arial"/>
        </w:rPr>
      </w:pPr>
      <w:r>
        <w:rPr>
          <w:rFonts w:eastAsia="Arial" w:cs="Arial"/>
        </w:rPr>
        <w:t>A</w:t>
      </w:r>
      <w:r w:rsidRPr="00922D66">
        <w:rPr>
          <w:rFonts w:eastAsia="Arial" w:cs="Arial"/>
        </w:rPr>
        <w:t xml:space="preserve">t its March </w:t>
      </w:r>
      <w:r>
        <w:rPr>
          <w:rFonts w:eastAsia="Arial" w:cs="Arial"/>
        </w:rPr>
        <w:t>20</w:t>
      </w:r>
      <w:r w:rsidRPr="00922D66">
        <w:rPr>
          <w:rFonts w:eastAsia="Arial" w:cs="Arial"/>
        </w:rPr>
        <w:t>19 meeting</w:t>
      </w:r>
      <w:r>
        <w:rPr>
          <w:rFonts w:eastAsia="Arial" w:cs="Arial"/>
        </w:rPr>
        <w:t>, t</w:t>
      </w:r>
      <w:r w:rsidRPr="00922D66">
        <w:rPr>
          <w:rFonts w:eastAsia="Arial" w:cs="Arial"/>
        </w:rPr>
        <w:t xml:space="preserve">he </w:t>
      </w:r>
      <w:r>
        <w:rPr>
          <w:rFonts w:eastAsia="Arial" w:cs="Arial"/>
        </w:rPr>
        <w:t xml:space="preserve">State Board of Education (SBE) </w:t>
      </w:r>
      <w:r w:rsidRPr="00922D66">
        <w:rPr>
          <w:rFonts w:eastAsia="Arial" w:cs="Arial"/>
        </w:rPr>
        <w:t xml:space="preserve">adopted a revised </w:t>
      </w:r>
      <w:r>
        <w:rPr>
          <w:rFonts w:eastAsia="Arial" w:cs="Arial"/>
        </w:rPr>
        <w:t xml:space="preserve">local indicator </w:t>
      </w:r>
      <w:r w:rsidRPr="00922D66">
        <w:rPr>
          <w:rFonts w:eastAsia="Arial" w:cs="Arial"/>
        </w:rPr>
        <w:t>self-reflection tool for Priority 3</w:t>
      </w:r>
      <w:r>
        <w:rPr>
          <w:rFonts w:eastAsia="Arial" w:cs="Arial"/>
        </w:rPr>
        <w:t xml:space="preserve"> (Parental Involvement and Family Engagement) </w:t>
      </w:r>
      <w:r w:rsidRPr="00434A88">
        <w:rPr>
          <w:rFonts w:eastAsia="Arial" w:cs="Arial"/>
        </w:rPr>
        <w:t xml:space="preserve">which </w:t>
      </w:r>
      <w:r>
        <w:rPr>
          <w:rFonts w:eastAsia="Arial" w:cs="Arial"/>
        </w:rPr>
        <w:t>local educational agencies (LEAs)</w:t>
      </w:r>
      <w:r w:rsidRPr="00434A88">
        <w:rPr>
          <w:rFonts w:eastAsia="Arial" w:cs="Arial"/>
        </w:rPr>
        <w:t xml:space="preserve"> used to report progress made towards Priority 3</w:t>
      </w:r>
      <w:r>
        <w:rPr>
          <w:rFonts w:eastAsia="Arial" w:cs="Arial"/>
        </w:rPr>
        <w:t xml:space="preserve"> (Parental Involvement and Family Engagement) </w:t>
      </w:r>
      <w:r w:rsidRPr="00434A88">
        <w:rPr>
          <w:rFonts w:eastAsia="Arial" w:cs="Arial"/>
        </w:rPr>
        <w:t xml:space="preserve">in the 2019 </w:t>
      </w:r>
      <w:r>
        <w:rPr>
          <w:rFonts w:eastAsia="Arial" w:cs="Arial"/>
        </w:rPr>
        <w:t xml:space="preserve">California School </w:t>
      </w:r>
      <w:r w:rsidRPr="00434A88">
        <w:rPr>
          <w:rFonts w:eastAsia="Arial" w:cs="Arial"/>
        </w:rPr>
        <w:t>Dashboard</w:t>
      </w:r>
      <w:r w:rsidRPr="00922D66">
        <w:rPr>
          <w:rFonts w:eastAsia="Arial" w:cs="Arial"/>
        </w:rPr>
        <w:t xml:space="preserve"> </w:t>
      </w:r>
      <w:r>
        <w:rPr>
          <w:rFonts w:eastAsia="Arial" w:cs="Arial"/>
        </w:rPr>
        <w:t>(Dashboard). At this meeting the SBE also</w:t>
      </w:r>
      <w:r w:rsidRPr="00922D66">
        <w:rPr>
          <w:rFonts w:eastAsia="Arial" w:cs="Arial"/>
        </w:rPr>
        <w:t xml:space="preserve"> stated its desire to learn</w:t>
      </w:r>
      <w:r>
        <w:rPr>
          <w:rFonts w:eastAsia="Arial" w:cs="Arial"/>
        </w:rPr>
        <w:t xml:space="preserve"> a</w:t>
      </w:r>
      <w:r w:rsidRPr="000A1716">
        <w:rPr>
          <w:rFonts w:eastAsia="Arial" w:cs="Arial"/>
        </w:rPr>
        <w:t xml:space="preserve">bout the first year of </w:t>
      </w:r>
      <w:r>
        <w:rPr>
          <w:rFonts w:eastAsia="Arial" w:cs="Arial"/>
        </w:rPr>
        <w:t xml:space="preserve">the tool’s </w:t>
      </w:r>
      <w:r w:rsidRPr="000A1716">
        <w:rPr>
          <w:rFonts w:eastAsia="Arial" w:cs="Arial"/>
        </w:rPr>
        <w:t>implementation</w:t>
      </w:r>
      <w:r>
        <w:rPr>
          <w:rFonts w:eastAsia="Arial" w:cs="Arial"/>
        </w:rPr>
        <w:t xml:space="preserve">. In response to the SBE’s interest, the California Department of Education (CDE) </w:t>
      </w:r>
      <w:r w:rsidRPr="000A1716">
        <w:rPr>
          <w:rFonts w:eastAsia="Arial" w:cs="Arial"/>
        </w:rPr>
        <w:t xml:space="preserve">conducted a formative analysis </w:t>
      </w:r>
      <w:r>
        <w:rPr>
          <w:rFonts w:eastAsia="Arial" w:cs="Arial"/>
        </w:rPr>
        <w:t xml:space="preserve">(study) </w:t>
      </w:r>
      <w:r w:rsidRPr="000A1716">
        <w:rPr>
          <w:rFonts w:eastAsia="Arial" w:cs="Arial"/>
        </w:rPr>
        <w:t xml:space="preserve">of the data reported by LEAs in the 2019 Dashboard. The CDE developed the study’s design with technical assistance from the Region 15 </w:t>
      </w:r>
      <w:r>
        <w:rPr>
          <w:rFonts w:eastAsia="Arial" w:cs="Arial"/>
        </w:rPr>
        <w:t>Comprehensive Center at WestEd (R15</w:t>
      </w:r>
      <w:r w:rsidR="008D46E5">
        <w:rPr>
          <w:rFonts w:eastAsia="Arial" w:cs="Arial"/>
        </w:rPr>
        <w:t xml:space="preserve"> CC</w:t>
      </w:r>
      <w:r>
        <w:rPr>
          <w:rFonts w:eastAsia="Arial" w:cs="Arial"/>
        </w:rPr>
        <w:t xml:space="preserve">) </w:t>
      </w:r>
      <w:r w:rsidRPr="000A1716">
        <w:rPr>
          <w:rFonts w:eastAsia="Arial" w:cs="Arial"/>
        </w:rPr>
        <w:t>and the R</w:t>
      </w:r>
      <w:r>
        <w:rPr>
          <w:rFonts w:eastAsia="Arial" w:cs="Arial"/>
        </w:rPr>
        <w:t xml:space="preserve">egional </w:t>
      </w:r>
      <w:r w:rsidRPr="000A1716">
        <w:rPr>
          <w:rFonts w:eastAsia="Arial" w:cs="Arial"/>
        </w:rPr>
        <w:t>E</w:t>
      </w:r>
      <w:r>
        <w:rPr>
          <w:rFonts w:eastAsia="Arial" w:cs="Arial"/>
        </w:rPr>
        <w:t xml:space="preserve">ducational </w:t>
      </w:r>
      <w:r w:rsidRPr="000A1716">
        <w:rPr>
          <w:rFonts w:eastAsia="Arial" w:cs="Arial"/>
        </w:rPr>
        <w:t>L</w:t>
      </w:r>
      <w:r>
        <w:rPr>
          <w:rFonts w:eastAsia="Arial" w:cs="Arial"/>
        </w:rPr>
        <w:t>aboratory (REL)</w:t>
      </w:r>
      <w:r w:rsidRPr="000A1716">
        <w:rPr>
          <w:rFonts w:eastAsia="Arial" w:cs="Arial"/>
        </w:rPr>
        <w:t xml:space="preserve"> West at WestEd. </w:t>
      </w:r>
      <w:r>
        <w:rPr>
          <w:rFonts w:eastAsia="Arial" w:cs="Arial"/>
        </w:rPr>
        <w:t xml:space="preserve">The CDE extends its gratitude to the SBE for inspiring the concept of this study and for its ongoing commitment towards continuous improvement </w:t>
      </w:r>
      <w:proofErr w:type="gramStart"/>
      <w:r>
        <w:rPr>
          <w:rFonts w:eastAsia="Arial" w:cs="Arial"/>
        </w:rPr>
        <w:t>in order to</w:t>
      </w:r>
      <w:proofErr w:type="gramEnd"/>
      <w:r>
        <w:rPr>
          <w:rFonts w:eastAsia="Arial" w:cs="Arial"/>
        </w:rPr>
        <w:t xml:space="preserve"> better serve students and families. </w:t>
      </w:r>
    </w:p>
    <w:p w14:paraId="1002DF88" w14:textId="3CA9730E" w:rsidR="00FB6A60" w:rsidRDefault="00FB6A60" w:rsidP="00FB6A60">
      <w:pPr>
        <w:pBdr>
          <w:top w:val="nil"/>
          <w:left w:val="nil"/>
          <w:bottom w:val="nil"/>
          <w:right w:val="nil"/>
          <w:between w:val="nil"/>
        </w:pBdr>
        <w:spacing w:after="240"/>
        <w:rPr>
          <w:rFonts w:eastAsia="Arial" w:cs="Arial"/>
        </w:rPr>
      </w:pPr>
      <w:r>
        <w:rPr>
          <w:rFonts w:eastAsia="Arial" w:cs="Arial"/>
        </w:rPr>
        <w:t>This report is possible thanks to the combined efforts of state and local agencies. A special thanks to all LEAs that submitted their local indicator data for Priority 3 (Parental Invo</w:t>
      </w:r>
      <w:r w:rsidR="009B7BCC">
        <w:rPr>
          <w:rFonts w:eastAsia="Arial" w:cs="Arial"/>
        </w:rPr>
        <w:t xml:space="preserve">lvement and Family Engagement) </w:t>
      </w:r>
      <w:r>
        <w:rPr>
          <w:rFonts w:eastAsia="Arial" w:cs="Arial"/>
        </w:rPr>
        <w:t>into the 2019 Dashboard. Thanks to you, this study of local indicator data was made possible, and thanks to you, there will be data to stimulate multiple conversations around how to support and improve family engagement practices throughout the state for the benefit of our students and families. A heartfelt thanks to all families who work with their schools and their students every day. You are making a difference.</w:t>
      </w:r>
    </w:p>
    <w:p w14:paraId="59461149" w14:textId="628186DE" w:rsidR="00FB6A60" w:rsidRDefault="00FB6A60" w:rsidP="00FB6A60">
      <w:pPr>
        <w:pBdr>
          <w:top w:val="nil"/>
          <w:left w:val="nil"/>
          <w:bottom w:val="nil"/>
          <w:right w:val="nil"/>
          <w:between w:val="nil"/>
        </w:pBdr>
        <w:spacing w:after="240"/>
        <w:rPr>
          <w:rFonts w:eastAsia="Arial" w:cs="Arial"/>
        </w:rPr>
      </w:pPr>
      <w:r>
        <w:rPr>
          <w:rFonts w:eastAsia="Arial" w:cs="Arial"/>
        </w:rPr>
        <w:t xml:space="preserve">Last, but not least, a special thanks to staff from the CDE, the Comprehensive Center and the Regional Educational Lab West (REL West) at WestEd who supported the data analysis and writing of the report. </w:t>
      </w:r>
    </w:p>
    <w:p w14:paraId="70121627" w14:textId="77777777" w:rsidR="00FB6A60" w:rsidRDefault="00FB6A60" w:rsidP="00960D87">
      <w:pPr>
        <w:pStyle w:val="Heading3"/>
        <w:rPr>
          <w:rFonts w:eastAsia="Arial"/>
        </w:rPr>
      </w:pPr>
      <w:r>
        <w:rPr>
          <w:rFonts w:eastAsia="Arial"/>
        </w:rPr>
        <w:t>CDE Staff</w:t>
      </w:r>
    </w:p>
    <w:p w14:paraId="00E8C0F2" w14:textId="77777777" w:rsidR="00FB6A60" w:rsidRDefault="00FB6A60" w:rsidP="006E7501">
      <w:pPr>
        <w:numPr>
          <w:ilvl w:val="0"/>
          <w:numId w:val="21"/>
        </w:numPr>
        <w:pBdr>
          <w:top w:val="nil"/>
          <w:left w:val="nil"/>
          <w:bottom w:val="nil"/>
          <w:right w:val="nil"/>
          <w:between w:val="nil"/>
        </w:pBdr>
        <w:spacing w:after="240"/>
        <w:rPr>
          <w:rFonts w:eastAsia="Arial" w:cs="Arial"/>
        </w:rPr>
      </w:pPr>
      <w:r>
        <w:rPr>
          <w:rFonts w:eastAsia="Arial" w:cs="Arial"/>
        </w:rPr>
        <w:t>Rachael Maves, Deputy Superintendent of Public Instruction, Instruction and Measurement Branch</w:t>
      </w:r>
    </w:p>
    <w:p w14:paraId="7C3EB13E" w14:textId="3D68F0BA" w:rsidR="00FB6A60" w:rsidRDefault="00FB6A60" w:rsidP="006E7501">
      <w:pPr>
        <w:numPr>
          <w:ilvl w:val="0"/>
          <w:numId w:val="21"/>
        </w:numPr>
        <w:pBdr>
          <w:top w:val="nil"/>
          <w:left w:val="nil"/>
          <w:bottom w:val="nil"/>
          <w:right w:val="nil"/>
          <w:between w:val="nil"/>
        </w:pBdr>
        <w:spacing w:after="240"/>
        <w:rPr>
          <w:rFonts w:eastAsia="Arial" w:cs="Arial"/>
        </w:rPr>
      </w:pPr>
      <w:r>
        <w:rPr>
          <w:rFonts w:eastAsia="Arial" w:cs="Arial"/>
        </w:rPr>
        <w:t xml:space="preserve">Lindsay Tornatore, Director, Student Achievement </w:t>
      </w:r>
      <w:r w:rsidR="00315067">
        <w:rPr>
          <w:rFonts w:eastAsia="Arial" w:cs="Arial"/>
        </w:rPr>
        <w:t>and</w:t>
      </w:r>
      <w:r>
        <w:rPr>
          <w:rFonts w:eastAsia="Arial" w:cs="Arial"/>
        </w:rPr>
        <w:t xml:space="preserve"> Support Division (SASD)</w:t>
      </w:r>
    </w:p>
    <w:p w14:paraId="0C22939C" w14:textId="77777777" w:rsidR="00FB6A60" w:rsidRDefault="00FB6A60" w:rsidP="006E7501">
      <w:pPr>
        <w:numPr>
          <w:ilvl w:val="0"/>
          <w:numId w:val="21"/>
        </w:numPr>
        <w:pBdr>
          <w:top w:val="nil"/>
          <w:left w:val="nil"/>
          <w:bottom w:val="nil"/>
          <w:right w:val="nil"/>
          <w:between w:val="nil"/>
        </w:pBdr>
        <w:spacing w:after="240"/>
        <w:rPr>
          <w:rFonts w:eastAsia="Arial" w:cs="Arial"/>
        </w:rPr>
      </w:pPr>
      <w:r>
        <w:rPr>
          <w:rFonts w:eastAsia="Arial" w:cs="Arial"/>
        </w:rPr>
        <w:t>Joshua Strong, Administrator of the Local Agency Systems Support Office (LASSO)</w:t>
      </w:r>
    </w:p>
    <w:p w14:paraId="25857EE5" w14:textId="77777777" w:rsidR="00FB6A60" w:rsidRDefault="00FB6A60" w:rsidP="006E7501">
      <w:pPr>
        <w:numPr>
          <w:ilvl w:val="0"/>
          <w:numId w:val="21"/>
        </w:numPr>
        <w:pBdr>
          <w:top w:val="nil"/>
          <w:left w:val="nil"/>
          <w:bottom w:val="nil"/>
          <w:right w:val="nil"/>
          <w:between w:val="nil"/>
        </w:pBdr>
        <w:spacing w:after="240"/>
        <w:rPr>
          <w:rFonts w:eastAsia="Arial" w:cs="Arial"/>
        </w:rPr>
      </w:pPr>
      <w:r>
        <w:rPr>
          <w:rFonts w:eastAsia="Arial" w:cs="Arial"/>
        </w:rPr>
        <w:t>Jeff Breshears, Prior Administrator of LASSO</w:t>
      </w:r>
    </w:p>
    <w:p w14:paraId="0D61EC03" w14:textId="77777777" w:rsidR="00FB6A60" w:rsidRDefault="00FB6A60" w:rsidP="006E7501">
      <w:pPr>
        <w:numPr>
          <w:ilvl w:val="0"/>
          <w:numId w:val="21"/>
        </w:numPr>
        <w:pBdr>
          <w:top w:val="nil"/>
          <w:left w:val="nil"/>
          <w:bottom w:val="nil"/>
          <w:right w:val="nil"/>
          <w:between w:val="nil"/>
        </w:pBdr>
        <w:spacing w:after="240"/>
        <w:rPr>
          <w:rFonts w:eastAsia="Arial" w:cs="Arial"/>
        </w:rPr>
      </w:pPr>
      <w:r>
        <w:rPr>
          <w:rFonts w:eastAsia="Arial" w:cs="Arial"/>
        </w:rPr>
        <w:t>Lidia Renteria, Education Programs Consultant</w:t>
      </w:r>
    </w:p>
    <w:p w14:paraId="00A7FA3F" w14:textId="77777777" w:rsidR="00FB6A60" w:rsidRDefault="00FB6A60" w:rsidP="006E7501">
      <w:pPr>
        <w:numPr>
          <w:ilvl w:val="0"/>
          <w:numId w:val="21"/>
        </w:numPr>
        <w:pBdr>
          <w:top w:val="nil"/>
          <w:left w:val="nil"/>
          <w:bottom w:val="nil"/>
          <w:right w:val="nil"/>
          <w:between w:val="nil"/>
        </w:pBdr>
        <w:spacing w:after="240"/>
        <w:rPr>
          <w:rFonts w:eastAsia="Arial" w:cs="Arial"/>
        </w:rPr>
      </w:pPr>
      <w:r>
        <w:rPr>
          <w:rFonts w:eastAsia="Arial" w:cs="Arial"/>
        </w:rPr>
        <w:t>RaDene Girola, Education Programs Consultant</w:t>
      </w:r>
    </w:p>
    <w:p w14:paraId="4737FD7B" w14:textId="77777777" w:rsidR="00FB6A60" w:rsidRDefault="00FB6A60" w:rsidP="006E7501">
      <w:pPr>
        <w:numPr>
          <w:ilvl w:val="0"/>
          <w:numId w:val="21"/>
        </w:numPr>
        <w:pBdr>
          <w:top w:val="nil"/>
          <w:left w:val="nil"/>
          <w:bottom w:val="nil"/>
          <w:right w:val="nil"/>
          <w:between w:val="nil"/>
        </w:pBdr>
        <w:spacing w:after="240"/>
        <w:rPr>
          <w:rFonts w:eastAsia="Arial" w:cs="Arial"/>
        </w:rPr>
      </w:pPr>
      <w:r>
        <w:rPr>
          <w:rFonts w:eastAsia="Arial" w:cs="Arial"/>
        </w:rPr>
        <w:t>Nicole Steele, Office Technician, LASSO</w:t>
      </w:r>
    </w:p>
    <w:p w14:paraId="4A04332C" w14:textId="7C537D6B" w:rsidR="00FB6A60" w:rsidRPr="00994810" w:rsidRDefault="00FB6A60" w:rsidP="006E7501">
      <w:pPr>
        <w:numPr>
          <w:ilvl w:val="0"/>
          <w:numId w:val="21"/>
        </w:numPr>
        <w:pBdr>
          <w:top w:val="nil"/>
          <w:left w:val="nil"/>
          <w:bottom w:val="nil"/>
          <w:right w:val="nil"/>
          <w:between w:val="nil"/>
        </w:pBdr>
        <w:spacing w:after="240"/>
        <w:rPr>
          <w:rFonts w:eastAsia="Arial" w:cs="Arial"/>
        </w:rPr>
      </w:pPr>
      <w:r w:rsidRPr="00994810">
        <w:rPr>
          <w:rFonts w:eastAsia="Arial" w:cs="Arial"/>
        </w:rPr>
        <w:t>Christopher Aban, National Blue-Ribbon Schools Program State Liaison, SASD</w:t>
      </w:r>
    </w:p>
    <w:p w14:paraId="1E2BFBF9" w14:textId="77777777" w:rsidR="00FB6A60" w:rsidRPr="00236747" w:rsidRDefault="00FB6A60" w:rsidP="00960D87">
      <w:pPr>
        <w:pStyle w:val="Heading3"/>
        <w:rPr>
          <w:rFonts w:eastAsia="Arial"/>
        </w:rPr>
      </w:pPr>
      <w:r w:rsidRPr="00994810">
        <w:rPr>
          <w:rFonts w:eastAsia="Arial"/>
        </w:rPr>
        <w:lastRenderedPageBreak/>
        <w:t>Region 15 Staff</w:t>
      </w:r>
    </w:p>
    <w:p w14:paraId="186E42E5" w14:textId="77777777" w:rsidR="00FB6A60" w:rsidRPr="00914C51" w:rsidRDefault="00FB6A60" w:rsidP="006E7501">
      <w:pPr>
        <w:numPr>
          <w:ilvl w:val="0"/>
          <w:numId w:val="21"/>
        </w:numPr>
        <w:pBdr>
          <w:top w:val="nil"/>
          <w:left w:val="nil"/>
          <w:bottom w:val="nil"/>
          <w:right w:val="nil"/>
          <w:between w:val="nil"/>
        </w:pBdr>
        <w:spacing w:after="240"/>
        <w:rPr>
          <w:rFonts w:eastAsia="Arial" w:cs="Arial"/>
        </w:rPr>
      </w:pPr>
      <w:r>
        <w:rPr>
          <w:rFonts w:eastAsia="Arial" w:cs="Arial"/>
        </w:rPr>
        <w:t>Margit Birge, Senior Program Associate</w:t>
      </w:r>
    </w:p>
    <w:p w14:paraId="590910F3" w14:textId="77777777" w:rsidR="00FB6A60" w:rsidRDefault="00FB6A60" w:rsidP="00960D87">
      <w:pPr>
        <w:pStyle w:val="Heading3"/>
        <w:rPr>
          <w:rFonts w:eastAsia="Arial"/>
        </w:rPr>
      </w:pPr>
      <w:r>
        <w:rPr>
          <w:rFonts w:eastAsia="Arial"/>
        </w:rPr>
        <w:t>Regional Educational Laboratory West at WestEd Staff</w:t>
      </w:r>
    </w:p>
    <w:p w14:paraId="4BDC183D" w14:textId="77777777" w:rsidR="00FB6A60" w:rsidRPr="00914C51" w:rsidRDefault="00FB6A60" w:rsidP="006E7501">
      <w:pPr>
        <w:pStyle w:val="ListParagraph"/>
        <w:numPr>
          <w:ilvl w:val="0"/>
          <w:numId w:val="76"/>
        </w:numPr>
        <w:pBdr>
          <w:top w:val="nil"/>
          <w:left w:val="nil"/>
          <w:bottom w:val="nil"/>
          <w:right w:val="nil"/>
          <w:between w:val="nil"/>
        </w:pBdr>
        <w:spacing w:after="240"/>
        <w:rPr>
          <w:rFonts w:eastAsia="Arial" w:cs="Arial"/>
        </w:rPr>
      </w:pPr>
      <w:r w:rsidRPr="00914C51">
        <w:rPr>
          <w:rFonts w:eastAsia="Arial" w:cs="Arial"/>
        </w:rPr>
        <w:t>Min Chen-Gaddini, PhD, Research Associate, Research-Practice Partnerships</w:t>
      </w:r>
    </w:p>
    <w:p w14:paraId="559AAD75" w14:textId="77777777" w:rsidR="00FB6A60" w:rsidRPr="004E0743" w:rsidRDefault="00FB6A60" w:rsidP="00FB6A60">
      <w:pPr>
        <w:rPr>
          <w:rFonts w:cs="Arial"/>
        </w:rPr>
      </w:pPr>
      <w:r w:rsidRPr="004E0743">
        <w:rPr>
          <w:rFonts w:cs="Arial"/>
        </w:rPr>
        <w:t xml:space="preserve">The content of this report was developed with support from the Region 15 Comprehensive Center at WestEd and the Regional Educational Laboratory West at WestEd. The Region 15 Comprehensive Center at WestEd (Award #S283B190053) is funded by a grant from the </w:t>
      </w:r>
      <w:r>
        <w:rPr>
          <w:rFonts w:cs="Arial"/>
        </w:rPr>
        <w:t xml:space="preserve">U.S. </w:t>
      </w:r>
      <w:r w:rsidRPr="004E0743">
        <w:rPr>
          <w:rFonts w:cs="Arial"/>
        </w:rPr>
        <w:t>Department of Education through the Office of Program and Grantee Support Services (PGSS) within the Office of Elementary and Secondary Education (OESE). The Regional Educational Laboratory West at WestEd (Contract # ED-IES-17-C-0012) is funded by </w:t>
      </w:r>
      <w:r w:rsidRPr="004E0743">
        <w:rPr>
          <w:rFonts w:cs="Arial"/>
          <w:szCs w:val="20"/>
          <w:shd w:val="clear" w:color="auto" w:fill="FFFFFF"/>
        </w:rPr>
        <w:t>the Institute of Education Sciences (IES). </w:t>
      </w:r>
      <w:r w:rsidRPr="004E0743">
        <w:rPr>
          <w:rFonts w:cs="Arial"/>
        </w:rPr>
        <w:t>This report contains resources that are provided for the reader’s convenience. These materials may contain the views and recommendations of various subject matter experts as well as hypertext links, contact addresses, and websites to information created and maintained by other public and private organizations. The U.S. Department of Education does not control or guarantee the accuracy, relevance, timeliness, or completeness of any outside information included in these materials. The views expressed herein do not necessarily represent the positions or policies of the U.S. Department of Education. No official endorsement by the U.S. Department of Education of any product, commodity, service, enterprise, curriculum, or program of instruction mentioned in this document is intended or should be inferred. </w:t>
      </w:r>
    </w:p>
    <w:p w14:paraId="29FD3E6B" w14:textId="77777777" w:rsidR="00FB6A60" w:rsidRDefault="00FB6A60">
      <w:pPr>
        <w:pBdr>
          <w:top w:val="nil"/>
          <w:left w:val="nil"/>
          <w:bottom w:val="nil"/>
          <w:right w:val="nil"/>
          <w:between w:val="nil"/>
        </w:pBdr>
        <w:rPr>
          <w:rFonts w:eastAsia="Arial" w:cs="Arial"/>
        </w:rPr>
      </w:pPr>
      <w:r>
        <w:br w:type="page"/>
      </w:r>
    </w:p>
    <w:bookmarkStart w:id="54" w:name="_Executive_Summary_1" w:displacedByCustomXml="next"/>
    <w:bookmarkEnd w:id="54" w:displacedByCustomXml="next"/>
    <w:sdt>
      <w:sdtPr>
        <w:rPr>
          <w:rFonts w:ascii="Arial" w:eastAsia="Times New Roman" w:hAnsi="Arial" w:cs="Times New Roman"/>
          <w:color w:val="auto"/>
          <w:sz w:val="24"/>
          <w:szCs w:val="24"/>
        </w:rPr>
        <w:id w:val="1855765155"/>
        <w:docPartObj>
          <w:docPartGallery w:val="Table of Contents"/>
          <w:docPartUnique/>
        </w:docPartObj>
      </w:sdtPr>
      <w:sdtEndPr>
        <w:rPr>
          <w:b/>
          <w:bCs/>
          <w:noProof/>
        </w:rPr>
      </w:sdtEndPr>
      <w:sdtContent>
        <w:p w14:paraId="39B17189" w14:textId="47B19343" w:rsidR="00760B9B" w:rsidRPr="00CF7972" w:rsidRDefault="00760B9B">
          <w:pPr>
            <w:pStyle w:val="TOCHeading"/>
            <w:rPr>
              <w:rFonts w:ascii="Arial" w:hAnsi="Arial" w:cs="Arial"/>
              <w:color w:val="auto"/>
            </w:rPr>
          </w:pPr>
          <w:r w:rsidRPr="00CF7972">
            <w:rPr>
              <w:rFonts w:ascii="Arial" w:hAnsi="Arial" w:cs="Arial"/>
              <w:color w:val="auto"/>
            </w:rPr>
            <w:t>Table of Contents</w:t>
          </w:r>
        </w:p>
        <w:p w14:paraId="6F67665E" w14:textId="4169A677" w:rsidR="00CF7972" w:rsidRDefault="00760B9B">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80274773" w:history="1">
            <w:r w:rsidR="00CF7972" w:rsidRPr="00576300">
              <w:rPr>
                <w:rStyle w:val="Hyperlink"/>
                <w:noProof/>
                <w:highlight w:val="white"/>
              </w:rPr>
              <w:t>Study of 2019 Priority 3 (Parental Involvement and Family Engagement) Local Indicator Data</w:t>
            </w:r>
            <w:r w:rsidR="00CF7972">
              <w:rPr>
                <w:noProof/>
                <w:webHidden/>
              </w:rPr>
              <w:tab/>
            </w:r>
            <w:r w:rsidR="00CF7972">
              <w:rPr>
                <w:noProof/>
                <w:webHidden/>
              </w:rPr>
              <w:fldChar w:fldCharType="begin"/>
            </w:r>
            <w:r w:rsidR="00CF7972">
              <w:rPr>
                <w:noProof/>
                <w:webHidden/>
              </w:rPr>
              <w:instrText xml:space="preserve"> PAGEREF _Toc80274773 \h </w:instrText>
            </w:r>
            <w:r w:rsidR="00CF7972">
              <w:rPr>
                <w:noProof/>
                <w:webHidden/>
              </w:rPr>
            </w:r>
            <w:r w:rsidR="00CF7972">
              <w:rPr>
                <w:noProof/>
                <w:webHidden/>
              </w:rPr>
              <w:fldChar w:fldCharType="separate"/>
            </w:r>
            <w:r w:rsidR="00CF7972">
              <w:rPr>
                <w:noProof/>
                <w:webHidden/>
              </w:rPr>
              <w:t>1</w:t>
            </w:r>
            <w:r w:rsidR="00CF7972">
              <w:rPr>
                <w:noProof/>
                <w:webHidden/>
              </w:rPr>
              <w:fldChar w:fldCharType="end"/>
            </w:r>
          </w:hyperlink>
        </w:p>
        <w:p w14:paraId="6CCF2459" w14:textId="0133D7A1" w:rsidR="00CF7972" w:rsidRDefault="00CF7972">
          <w:pPr>
            <w:pStyle w:val="TOC2"/>
            <w:tabs>
              <w:tab w:val="right" w:leader="dot" w:pos="9350"/>
            </w:tabs>
            <w:rPr>
              <w:rFonts w:asciiTheme="minorHAnsi" w:eastAsiaTheme="minorEastAsia" w:hAnsiTheme="minorHAnsi" w:cstheme="minorBidi"/>
              <w:noProof/>
              <w:sz w:val="22"/>
              <w:szCs w:val="22"/>
            </w:rPr>
          </w:pPr>
          <w:hyperlink w:anchor="_Toc80274774" w:history="1">
            <w:r w:rsidRPr="00576300">
              <w:rPr>
                <w:rStyle w:val="Hyperlink"/>
                <w:noProof/>
              </w:rPr>
              <w:t>Acknowledgements</w:t>
            </w:r>
            <w:r>
              <w:rPr>
                <w:noProof/>
                <w:webHidden/>
              </w:rPr>
              <w:tab/>
            </w:r>
            <w:r>
              <w:rPr>
                <w:noProof/>
                <w:webHidden/>
              </w:rPr>
              <w:fldChar w:fldCharType="begin"/>
            </w:r>
            <w:r>
              <w:rPr>
                <w:noProof/>
                <w:webHidden/>
              </w:rPr>
              <w:instrText xml:space="preserve"> PAGEREF _Toc80274774 \h </w:instrText>
            </w:r>
            <w:r>
              <w:rPr>
                <w:noProof/>
                <w:webHidden/>
              </w:rPr>
            </w:r>
            <w:r>
              <w:rPr>
                <w:noProof/>
                <w:webHidden/>
              </w:rPr>
              <w:fldChar w:fldCharType="separate"/>
            </w:r>
            <w:r>
              <w:rPr>
                <w:noProof/>
                <w:webHidden/>
              </w:rPr>
              <w:t>2</w:t>
            </w:r>
            <w:r>
              <w:rPr>
                <w:noProof/>
                <w:webHidden/>
              </w:rPr>
              <w:fldChar w:fldCharType="end"/>
            </w:r>
          </w:hyperlink>
        </w:p>
        <w:p w14:paraId="61B26271" w14:textId="7C351C96" w:rsidR="00CF7972" w:rsidRDefault="00CF7972">
          <w:pPr>
            <w:pStyle w:val="TOC2"/>
            <w:tabs>
              <w:tab w:val="right" w:leader="dot" w:pos="9350"/>
            </w:tabs>
            <w:rPr>
              <w:rFonts w:asciiTheme="minorHAnsi" w:eastAsiaTheme="minorEastAsia" w:hAnsiTheme="minorHAnsi" w:cstheme="minorBidi"/>
              <w:noProof/>
              <w:sz w:val="22"/>
              <w:szCs w:val="22"/>
            </w:rPr>
          </w:pPr>
          <w:hyperlink w:anchor="_Toc80274775" w:history="1">
            <w:r w:rsidRPr="00576300">
              <w:rPr>
                <w:rStyle w:val="Hyperlink"/>
                <w:noProof/>
              </w:rPr>
              <w:t>Executive Summary</w:t>
            </w:r>
            <w:r>
              <w:rPr>
                <w:noProof/>
                <w:webHidden/>
              </w:rPr>
              <w:tab/>
            </w:r>
            <w:r>
              <w:rPr>
                <w:noProof/>
                <w:webHidden/>
              </w:rPr>
              <w:fldChar w:fldCharType="begin"/>
            </w:r>
            <w:r>
              <w:rPr>
                <w:noProof/>
                <w:webHidden/>
              </w:rPr>
              <w:instrText xml:space="preserve"> PAGEREF _Toc80274775 \h </w:instrText>
            </w:r>
            <w:r>
              <w:rPr>
                <w:noProof/>
                <w:webHidden/>
              </w:rPr>
            </w:r>
            <w:r>
              <w:rPr>
                <w:noProof/>
                <w:webHidden/>
              </w:rPr>
              <w:fldChar w:fldCharType="separate"/>
            </w:r>
            <w:r>
              <w:rPr>
                <w:noProof/>
                <w:webHidden/>
              </w:rPr>
              <w:t>6</w:t>
            </w:r>
            <w:r>
              <w:rPr>
                <w:noProof/>
                <w:webHidden/>
              </w:rPr>
              <w:fldChar w:fldCharType="end"/>
            </w:r>
          </w:hyperlink>
        </w:p>
        <w:p w14:paraId="1377697D" w14:textId="23301DD3" w:rsidR="00CF7972" w:rsidRDefault="00CF7972">
          <w:pPr>
            <w:pStyle w:val="TOC2"/>
            <w:tabs>
              <w:tab w:val="right" w:leader="dot" w:pos="9350"/>
            </w:tabs>
            <w:rPr>
              <w:rFonts w:asciiTheme="minorHAnsi" w:eastAsiaTheme="minorEastAsia" w:hAnsiTheme="minorHAnsi" w:cstheme="minorBidi"/>
              <w:noProof/>
              <w:sz w:val="22"/>
              <w:szCs w:val="22"/>
            </w:rPr>
          </w:pPr>
          <w:hyperlink w:anchor="_Toc80274776" w:history="1">
            <w:r w:rsidRPr="00576300">
              <w:rPr>
                <w:rStyle w:val="Hyperlink"/>
                <w:noProof/>
              </w:rPr>
              <w:t>Introduction</w:t>
            </w:r>
            <w:r>
              <w:rPr>
                <w:noProof/>
                <w:webHidden/>
              </w:rPr>
              <w:tab/>
            </w:r>
            <w:r>
              <w:rPr>
                <w:noProof/>
                <w:webHidden/>
              </w:rPr>
              <w:fldChar w:fldCharType="begin"/>
            </w:r>
            <w:r>
              <w:rPr>
                <w:noProof/>
                <w:webHidden/>
              </w:rPr>
              <w:instrText xml:space="preserve"> PAGEREF _Toc80274776 \h </w:instrText>
            </w:r>
            <w:r>
              <w:rPr>
                <w:noProof/>
                <w:webHidden/>
              </w:rPr>
            </w:r>
            <w:r>
              <w:rPr>
                <w:noProof/>
                <w:webHidden/>
              </w:rPr>
              <w:fldChar w:fldCharType="separate"/>
            </w:r>
            <w:r>
              <w:rPr>
                <w:noProof/>
                <w:webHidden/>
              </w:rPr>
              <w:t>8</w:t>
            </w:r>
            <w:r>
              <w:rPr>
                <w:noProof/>
                <w:webHidden/>
              </w:rPr>
              <w:fldChar w:fldCharType="end"/>
            </w:r>
          </w:hyperlink>
        </w:p>
        <w:p w14:paraId="67168B1E" w14:textId="06C52BDD" w:rsidR="00CF7972" w:rsidRDefault="00CF7972">
          <w:pPr>
            <w:pStyle w:val="TOC2"/>
            <w:tabs>
              <w:tab w:val="right" w:leader="dot" w:pos="9350"/>
            </w:tabs>
            <w:rPr>
              <w:rFonts w:asciiTheme="minorHAnsi" w:eastAsiaTheme="minorEastAsia" w:hAnsiTheme="minorHAnsi" w:cstheme="minorBidi"/>
              <w:noProof/>
              <w:sz w:val="22"/>
              <w:szCs w:val="22"/>
            </w:rPr>
          </w:pPr>
          <w:hyperlink w:anchor="_Toc80274777" w:history="1">
            <w:r w:rsidRPr="00576300">
              <w:rPr>
                <w:rStyle w:val="Hyperlink"/>
                <w:noProof/>
              </w:rPr>
              <w:t>Background</w:t>
            </w:r>
            <w:r>
              <w:rPr>
                <w:noProof/>
                <w:webHidden/>
              </w:rPr>
              <w:tab/>
            </w:r>
            <w:r>
              <w:rPr>
                <w:noProof/>
                <w:webHidden/>
              </w:rPr>
              <w:fldChar w:fldCharType="begin"/>
            </w:r>
            <w:r>
              <w:rPr>
                <w:noProof/>
                <w:webHidden/>
              </w:rPr>
              <w:instrText xml:space="preserve"> PAGEREF _Toc80274777 \h </w:instrText>
            </w:r>
            <w:r>
              <w:rPr>
                <w:noProof/>
                <w:webHidden/>
              </w:rPr>
            </w:r>
            <w:r>
              <w:rPr>
                <w:noProof/>
                <w:webHidden/>
              </w:rPr>
              <w:fldChar w:fldCharType="separate"/>
            </w:r>
            <w:r>
              <w:rPr>
                <w:noProof/>
                <w:webHidden/>
              </w:rPr>
              <w:t>8</w:t>
            </w:r>
            <w:r>
              <w:rPr>
                <w:noProof/>
                <w:webHidden/>
              </w:rPr>
              <w:fldChar w:fldCharType="end"/>
            </w:r>
          </w:hyperlink>
        </w:p>
        <w:p w14:paraId="66E3EC44" w14:textId="49377072"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778" w:history="1">
            <w:r w:rsidRPr="00576300">
              <w:rPr>
                <w:rStyle w:val="Hyperlink"/>
                <w:noProof/>
              </w:rPr>
              <w:t>State Board Approved Standards for Local Indicators</w:t>
            </w:r>
            <w:r>
              <w:rPr>
                <w:noProof/>
                <w:webHidden/>
              </w:rPr>
              <w:tab/>
            </w:r>
            <w:r>
              <w:rPr>
                <w:noProof/>
                <w:webHidden/>
              </w:rPr>
              <w:fldChar w:fldCharType="begin"/>
            </w:r>
            <w:r>
              <w:rPr>
                <w:noProof/>
                <w:webHidden/>
              </w:rPr>
              <w:instrText xml:space="preserve"> PAGEREF _Toc80274778 \h </w:instrText>
            </w:r>
            <w:r>
              <w:rPr>
                <w:noProof/>
                <w:webHidden/>
              </w:rPr>
            </w:r>
            <w:r>
              <w:rPr>
                <w:noProof/>
                <w:webHidden/>
              </w:rPr>
              <w:fldChar w:fldCharType="separate"/>
            </w:r>
            <w:r>
              <w:rPr>
                <w:noProof/>
                <w:webHidden/>
              </w:rPr>
              <w:t>8</w:t>
            </w:r>
            <w:r>
              <w:rPr>
                <w:noProof/>
                <w:webHidden/>
              </w:rPr>
              <w:fldChar w:fldCharType="end"/>
            </w:r>
          </w:hyperlink>
        </w:p>
        <w:p w14:paraId="50EBDBE5" w14:textId="2CDDDF38"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779" w:history="1">
            <w:r w:rsidRPr="00576300">
              <w:rPr>
                <w:rStyle w:val="Hyperlink"/>
                <w:noProof/>
              </w:rPr>
              <w:t>First Self-Reflection Tool for Priority 3 (Parental Involvement and Family Engagement)</w:t>
            </w:r>
            <w:r>
              <w:rPr>
                <w:noProof/>
                <w:webHidden/>
              </w:rPr>
              <w:tab/>
            </w:r>
            <w:r>
              <w:rPr>
                <w:noProof/>
                <w:webHidden/>
              </w:rPr>
              <w:fldChar w:fldCharType="begin"/>
            </w:r>
            <w:r>
              <w:rPr>
                <w:noProof/>
                <w:webHidden/>
              </w:rPr>
              <w:instrText xml:space="preserve"> PAGEREF _Toc80274779 \h </w:instrText>
            </w:r>
            <w:r>
              <w:rPr>
                <w:noProof/>
                <w:webHidden/>
              </w:rPr>
            </w:r>
            <w:r>
              <w:rPr>
                <w:noProof/>
                <w:webHidden/>
              </w:rPr>
              <w:fldChar w:fldCharType="separate"/>
            </w:r>
            <w:r>
              <w:rPr>
                <w:noProof/>
                <w:webHidden/>
              </w:rPr>
              <w:t>8</w:t>
            </w:r>
            <w:r>
              <w:rPr>
                <w:noProof/>
                <w:webHidden/>
              </w:rPr>
              <w:fldChar w:fldCharType="end"/>
            </w:r>
          </w:hyperlink>
        </w:p>
        <w:p w14:paraId="035FCF50" w14:textId="473192C0"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780" w:history="1">
            <w:r w:rsidRPr="00576300">
              <w:rPr>
                <w:rStyle w:val="Hyperlink"/>
                <w:noProof/>
              </w:rPr>
              <w:t>Overview of Current Self-Reflection Tool for Priority 3 (Parental Involvement and Family Engagement)</w:t>
            </w:r>
            <w:r>
              <w:rPr>
                <w:noProof/>
                <w:webHidden/>
              </w:rPr>
              <w:tab/>
            </w:r>
            <w:r>
              <w:rPr>
                <w:noProof/>
                <w:webHidden/>
              </w:rPr>
              <w:fldChar w:fldCharType="begin"/>
            </w:r>
            <w:r>
              <w:rPr>
                <w:noProof/>
                <w:webHidden/>
              </w:rPr>
              <w:instrText xml:space="preserve"> PAGEREF _Toc80274780 \h </w:instrText>
            </w:r>
            <w:r>
              <w:rPr>
                <w:noProof/>
                <w:webHidden/>
              </w:rPr>
            </w:r>
            <w:r>
              <w:rPr>
                <w:noProof/>
                <w:webHidden/>
              </w:rPr>
              <w:fldChar w:fldCharType="separate"/>
            </w:r>
            <w:r>
              <w:rPr>
                <w:noProof/>
                <w:webHidden/>
              </w:rPr>
              <w:t>10</w:t>
            </w:r>
            <w:r>
              <w:rPr>
                <w:noProof/>
                <w:webHidden/>
              </w:rPr>
              <w:fldChar w:fldCharType="end"/>
            </w:r>
          </w:hyperlink>
        </w:p>
        <w:p w14:paraId="0DA0F1DA" w14:textId="3A899AC5"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781" w:history="1">
            <w:r w:rsidRPr="00576300">
              <w:rPr>
                <w:rStyle w:val="Hyperlink"/>
                <w:noProof/>
              </w:rPr>
              <w:t>Technical Assistance to Support Implementation of the Self-Reflection Tool</w:t>
            </w:r>
            <w:r>
              <w:rPr>
                <w:noProof/>
                <w:webHidden/>
              </w:rPr>
              <w:tab/>
            </w:r>
            <w:r>
              <w:rPr>
                <w:noProof/>
                <w:webHidden/>
              </w:rPr>
              <w:fldChar w:fldCharType="begin"/>
            </w:r>
            <w:r>
              <w:rPr>
                <w:noProof/>
                <w:webHidden/>
              </w:rPr>
              <w:instrText xml:space="preserve"> PAGEREF _Toc80274781 \h </w:instrText>
            </w:r>
            <w:r>
              <w:rPr>
                <w:noProof/>
                <w:webHidden/>
              </w:rPr>
            </w:r>
            <w:r>
              <w:rPr>
                <w:noProof/>
                <w:webHidden/>
              </w:rPr>
              <w:fldChar w:fldCharType="separate"/>
            </w:r>
            <w:r>
              <w:rPr>
                <w:noProof/>
                <w:webHidden/>
              </w:rPr>
              <w:t>14</w:t>
            </w:r>
            <w:r>
              <w:rPr>
                <w:noProof/>
                <w:webHidden/>
              </w:rPr>
              <w:fldChar w:fldCharType="end"/>
            </w:r>
          </w:hyperlink>
        </w:p>
        <w:p w14:paraId="726AFE1A" w14:textId="367160EB" w:rsidR="00CF7972" w:rsidRDefault="00CF7972">
          <w:pPr>
            <w:pStyle w:val="TOC2"/>
            <w:tabs>
              <w:tab w:val="right" w:leader="dot" w:pos="9350"/>
            </w:tabs>
            <w:rPr>
              <w:rFonts w:asciiTheme="minorHAnsi" w:eastAsiaTheme="minorEastAsia" w:hAnsiTheme="minorHAnsi" w:cstheme="minorBidi"/>
              <w:noProof/>
              <w:sz w:val="22"/>
              <w:szCs w:val="22"/>
            </w:rPr>
          </w:pPr>
          <w:hyperlink w:anchor="_Toc80274782" w:history="1">
            <w:r w:rsidRPr="00576300">
              <w:rPr>
                <w:rStyle w:val="Hyperlink"/>
                <w:noProof/>
              </w:rPr>
              <w:t>Purpose of Study</w:t>
            </w:r>
            <w:r>
              <w:rPr>
                <w:noProof/>
                <w:webHidden/>
              </w:rPr>
              <w:tab/>
            </w:r>
            <w:r>
              <w:rPr>
                <w:noProof/>
                <w:webHidden/>
              </w:rPr>
              <w:fldChar w:fldCharType="begin"/>
            </w:r>
            <w:r>
              <w:rPr>
                <w:noProof/>
                <w:webHidden/>
              </w:rPr>
              <w:instrText xml:space="preserve"> PAGEREF _Toc80274782 \h </w:instrText>
            </w:r>
            <w:r>
              <w:rPr>
                <w:noProof/>
                <w:webHidden/>
              </w:rPr>
            </w:r>
            <w:r>
              <w:rPr>
                <w:noProof/>
                <w:webHidden/>
              </w:rPr>
              <w:fldChar w:fldCharType="separate"/>
            </w:r>
            <w:r>
              <w:rPr>
                <w:noProof/>
                <w:webHidden/>
              </w:rPr>
              <w:t>15</w:t>
            </w:r>
            <w:r>
              <w:rPr>
                <w:noProof/>
                <w:webHidden/>
              </w:rPr>
              <w:fldChar w:fldCharType="end"/>
            </w:r>
          </w:hyperlink>
        </w:p>
        <w:p w14:paraId="0DA31758" w14:textId="774519AF" w:rsidR="00CF7972" w:rsidRDefault="00CF7972">
          <w:pPr>
            <w:pStyle w:val="TOC2"/>
            <w:tabs>
              <w:tab w:val="right" w:leader="dot" w:pos="9350"/>
            </w:tabs>
            <w:rPr>
              <w:rFonts w:asciiTheme="minorHAnsi" w:eastAsiaTheme="minorEastAsia" w:hAnsiTheme="minorHAnsi" w:cstheme="minorBidi"/>
              <w:noProof/>
              <w:sz w:val="22"/>
              <w:szCs w:val="22"/>
            </w:rPr>
          </w:pPr>
          <w:hyperlink w:anchor="_Toc80274783" w:history="1">
            <w:r w:rsidRPr="00576300">
              <w:rPr>
                <w:rStyle w:val="Hyperlink"/>
                <w:noProof/>
              </w:rPr>
              <w:t>Study Design/Methodology</w:t>
            </w:r>
            <w:r>
              <w:rPr>
                <w:noProof/>
                <w:webHidden/>
              </w:rPr>
              <w:tab/>
            </w:r>
            <w:r>
              <w:rPr>
                <w:noProof/>
                <w:webHidden/>
              </w:rPr>
              <w:fldChar w:fldCharType="begin"/>
            </w:r>
            <w:r>
              <w:rPr>
                <w:noProof/>
                <w:webHidden/>
              </w:rPr>
              <w:instrText xml:space="preserve"> PAGEREF _Toc80274783 \h </w:instrText>
            </w:r>
            <w:r>
              <w:rPr>
                <w:noProof/>
                <w:webHidden/>
              </w:rPr>
            </w:r>
            <w:r>
              <w:rPr>
                <w:noProof/>
                <w:webHidden/>
              </w:rPr>
              <w:fldChar w:fldCharType="separate"/>
            </w:r>
            <w:r>
              <w:rPr>
                <w:noProof/>
                <w:webHidden/>
              </w:rPr>
              <w:t>16</w:t>
            </w:r>
            <w:r>
              <w:rPr>
                <w:noProof/>
                <w:webHidden/>
              </w:rPr>
              <w:fldChar w:fldCharType="end"/>
            </w:r>
          </w:hyperlink>
        </w:p>
        <w:p w14:paraId="44C35406" w14:textId="2CBBE6F4" w:rsidR="00CF7972" w:rsidRDefault="00CF7972">
          <w:pPr>
            <w:pStyle w:val="TOC2"/>
            <w:tabs>
              <w:tab w:val="right" w:leader="dot" w:pos="9350"/>
            </w:tabs>
            <w:rPr>
              <w:rFonts w:asciiTheme="minorHAnsi" w:eastAsiaTheme="minorEastAsia" w:hAnsiTheme="minorHAnsi" w:cstheme="minorBidi"/>
              <w:noProof/>
              <w:sz w:val="22"/>
              <w:szCs w:val="22"/>
            </w:rPr>
          </w:pPr>
          <w:hyperlink w:anchor="_Toc80274784" w:history="1">
            <w:r w:rsidRPr="00576300">
              <w:rPr>
                <w:rStyle w:val="Hyperlink"/>
                <w:noProof/>
              </w:rPr>
              <w:t>Limitations of the Study</w:t>
            </w:r>
            <w:r>
              <w:rPr>
                <w:noProof/>
                <w:webHidden/>
              </w:rPr>
              <w:tab/>
            </w:r>
            <w:r>
              <w:rPr>
                <w:noProof/>
                <w:webHidden/>
              </w:rPr>
              <w:fldChar w:fldCharType="begin"/>
            </w:r>
            <w:r>
              <w:rPr>
                <w:noProof/>
                <w:webHidden/>
              </w:rPr>
              <w:instrText xml:space="preserve"> PAGEREF _Toc80274784 \h </w:instrText>
            </w:r>
            <w:r>
              <w:rPr>
                <w:noProof/>
                <w:webHidden/>
              </w:rPr>
            </w:r>
            <w:r>
              <w:rPr>
                <w:noProof/>
                <w:webHidden/>
              </w:rPr>
              <w:fldChar w:fldCharType="separate"/>
            </w:r>
            <w:r>
              <w:rPr>
                <w:noProof/>
                <w:webHidden/>
              </w:rPr>
              <w:t>17</w:t>
            </w:r>
            <w:r>
              <w:rPr>
                <w:noProof/>
                <w:webHidden/>
              </w:rPr>
              <w:fldChar w:fldCharType="end"/>
            </w:r>
          </w:hyperlink>
        </w:p>
        <w:p w14:paraId="147B47D8" w14:textId="5224FC22" w:rsidR="00CF7972" w:rsidRDefault="00CF7972">
          <w:pPr>
            <w:pStyle w:val="TOC2"/>
            <w:tabs>
              <w:tab w:val="right" w:leader="dot" w:pos="9350"/>
            </w:tabs>
            <w:rPr>
              <w:rFonts w:asciiTheme="minorHAnsi" w:eastAsiaTheme="minorEastAsia" w:hAnsiTheme="minorHAnsi" w:cstheme="minorBidi"/>
              <w:noProof/>
              <w:sz w:val="22"/>
              <w:szCs w:val="22"/>
            </w:rPr>
          </w:pPr>
          <w:hyperlink w:anchor="_Toc80274785" w:history="1">
            <w:r w:rsidRPr="00576300">
              <w:rPr>
                <w:rStyle w:val="Hyperlink"/>
                <w:noProof/>
              </w:rPr>
              <w:t>Findings</w:t>
            </w:r>
            <w:r>
              <w:rPr>
                <w:noProof/>
                <w:webHidden/>
              </w:rPr>
              <w:tab/>
            </w:r>
            <w:r>
              <w:rPr>
                <w:noProof/>
                <w:webHidden/>
              </w:rPr>
              <w:fldChar w:fldCharType="begin"/>
            </w:r>
            <w:r>
              <w:rPr>
                <w:noProof/>
                <w:webHidden/>
              </w:rPr>
              <w:instrText xml:space="preserve"> PAGEREF _Toc80274785 \h </w:instrText>
            </w:r>
            <w:r>
              <w:rPr>
                <w:noProof/>
                <w:webHidden/>
              </w:rPr>
            </w:r>
            <w:r>
              <w:rPr>
                <w:noProof/>
                <w:webHidden/>
              </w:rPr>
              <w:fldChar w:fldCharType="separate"/>
            </w:r>
            <w:r>
              <w:rPr>
                <w:noProof/>
                <w:webHidden/>
              </w:rPr>
              <w:t>18</w:t>
            </w:r>
            <w:r>
              <w:rPr>
                <w:noProof/>
                <w:webHidden/>
              </w:rPr>
              <w:fldChar w:fldCharType="end"/>
            </w:r>
          </w:hyperlink>
        </w:p>
        <w:p w14:paraId="587FDEE4" w14:textId="41319AC2"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786" w:history="1">
            <w:r w:rsidRPr="00576300">
              <w:rPr>
                <w:rStyle w:val="Hyperlink"/>
                <w:noProof/>
              </w:rPr>
              <w:t>Findings for Section 1 (Building Relationships between School Staff and Families)</w:t>
            </w:r>
            <w:r>
              <w:rPr>
                <w:noProof/>
                <w:webHidden/>
              </w:rPr>
              <w:tab/>
            </w:r>
            <w:r>
              <w:rPr>
                <w:noProof/>
                <w:webHidden/>
              </w:rPr>
              <w:fldChar w:fldCharType="begin"/>
            </w:r>
            <w:r>
              <w:rPr>
                <w:noProof/>
                <w:webHidden/>
              </w:rPr>
              <w:instrText xml:space="preserve"> PAGEREF _Toc80274786 \h </w:instrText>
            </w:r>
            <w:r>
              <w:rPr>
                <w:noProof/>
                <w:webHidden/>
              </w:rPr>
            </w:r>
            <w:r>
              <w:rPr>
                <w:noProof/>
                <w:webHidden/>
              </w:rPr>
              <w:fldChar w:fldCharType="separate"/>
            </w:r>
            <w:r>
              <w:rPr>
                <w:noProof/>
                <w:webHidden/>
              </w:rPr>
              <w:t>19</w:t>
            </w:r>
            <w:r>
              <w:rPr>
                <w:noProof/>
                <w:webHidden/>
              </w:rPr>
              <w:fldChar w:fldCharType="end"/>
            </w:r>
          </w:hyperlink>
        </w:p>
        <w:p w14:paraId="3C96BE39" w14:textId="6A4665D3"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787" w:history="1">
            <w:r w:rsidRPr="00576300">
              <w:rPr>
                <w:rStyle w:val="Hyperlink"/>
                <w:noProof/>
              </w:rPr>
              <w:t>Findings for Section 2 (Building Partnerships for Student Outcomes)</w:t>
            </w:r>
            <w:r>
              <w:rPr>
                <w:noProof/>
                <w:webHidden/>
              </w:rPr>
              <w:tab/>
            </w:r>
            <w:r>
              <w:rPr>
                <w:noProof/>
                <w:webHidden/>
              </w:rPr>
              <w:fldChar w:fldCharType="begin"/>
            </w:r>
            <w:r>
              <w:rPr>
                <w:noProof/>
                <w:webHidden/>
              </w:rPr>
              <w:instrText xml:space="preserve"> PAGEREF _Toc80274787 \h </w:instrText>
            </w:r>
            <w:r>
              <w:rPr>
                <w:noProof/>
                <w:webHidden/>
              </w:rPr>
            </w:r>
            <w:r>
              <w:rPr>
                <w:noProof/>
                <w:webHidden/>
              </w:rPr>
              <w:fldChar w:fldCharType="separate"/>
            </w:r>
            <w:r>
              <w:rPr>
                <w:noProof/>
                <w:webHidden/>
              </w:rPr>
              <w:t>28</w:t>
            </w:r>
            <w:r>
              <w:rPr>
                <w:noProof/>
                <w:webHidden/>
              </w:rPr>
              <w:fldChar w:fldCharType="end"/>
            </w:r>
          </w:hyperlink>
        </w:p>
        <w:p w14:paraId="7E0C7209" w14:textId="05A7FA3B"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788" w:history="1">
            <w:r w:rsidRPr="00576300">
              <w:rPr>
                <w:rStyle w:val="Hyperlink"/>
                <w:noProof/>
              </w:rPr>
              <w:t>Findings for Section 3 (Seeking Input for Decision-making)</w:t>
            </w:r>
            <w:r>
              <w:rPr>
                <w:noProof/>
                <w:webHidden/>
              </w:rPr>
              <w:tab/>
            </w:r>
            <w:r>
              <w:rPr>
                <w:noProof/>
                <w:webHidden/>
              </w:rPr>
              <w:fldChar w:fldCharType="begin"/>
            </w:r>
            <w:r>
              <w:rPr>
                <w:noProof/>
                <w:webHidden/>
              </w:rPr>
              <w:instrText xml:space="preserve"> PAGEREF _Toc80274788 \h </w:instrText>
            </w:r>
            <w:r>
              <w:rPr>
                <w:noProof/>
                <w:webHidden/>
              </w:rPr>
            </w:r>
            <w:r>
              <w:rPr>
                <w:noProof/>
                <w:webHidden/>
              </w:rPr>
              <w:fldChar w:fldCharType="separate"/>
            </w:r>
            <w:r>
              <w:rPr>
                <w:noProof/>
                <w:webHidden/>
              </w:rPr>
              <w:t>37</w:t>
            </w:r>
            <w:r>
              <w:rPr>
                <w:noProof/>
                <w:webHidden/>
              </w:rPr>
              <w:fldChar w:fldCharType="end"/>
            </w:r>
          </w:hyperlink>
        </w:p>
        <w:p w14:paraId="3E7FC199" w14:textId="22CA96CF"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789" w:history="1">
            <w:r w:rsidRPr="00576300">
              <w:rPr>
                <w:rStyle w:val="Hyperlink"/>
                <w:noProof/>
              </w:rPr>
              <w:t>Findings Related to All Twelve Practices</w:t>
            </w:r>
            <w:r>
              <w:rPr>
                <w:noProof/>
                <w:webHidden/>
              </w:rPr>
              <w:tab/>
            </w:r>
            <w:r>
              <w:rPr>
                <w:noProof/>
                <w:webHidden/>
              </w:rPr>
              <w:fldChar w:fldCharType="begin"/>
            </w:r>
            <w:r>
              <w:rPr>
                <w:noProof/>
                <w:webHidden/>
              </w:rPr>
              <w:instrText xml:space="preserve"> PAGEREF _Toc80274789 \h </w:instrText>
            </w:r>
            <w:r>
              <w:rPr>
                <w:noProof/>
                <w:webHidden/>
              </w:rPr>
            </w:r>
            <w:r>
              <w:rPr>
                <w:noProof/>
                <w:webHidden/>
              </w:rPr>
              <w:fldChar w:fldCharType="separate"/>
            </w:r>
            <w:r>
              <w:rPr>
                <w:noProof/>
                <w:webHidden/>
              </w:rPr>
              <w:t>43</w:t>
            </w:r>
            <w:r>
              <w:rPr>
                <w:noProof/>
                <w:webHidden/>
              </w:rPr>
              <w:fldChar w:fldCharType="end"/>
            </w:r>
          </w:hyperlink>
        </w:p>
        <w:p w14:paraId="4632EE03" w14:textId="46982935"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790" w:history="1">
            <w:r w:rsidRPr="00576300">
              <w:rPr>
                <w:rStyle w:val="Hyperlink"/>
                <w:noProof/>
              </w:rPr>
              <w:t>Comparison of Narrative Findings Across 3 Sections</w:t>
            </w:r>
            <w:r>
              <w:rPr>
                <w:noProof/>
                <w:webHidden/>
              </w:rPr>
              <w:tab/>
            </w:r>
            <w:r>
              <w:rPr>
                <w:noProof/>
                <w:webHidden/>
              </w:rPr>
              <w:fldChar w:fldCharType="begin"/>
            </w:r>
            <w:r>
              <w:rPr>
                <w:noProof/>
                <w:webHidden/>
              </w:rPr>
              <w:instrText xml:space="preserve"> PAGEREF _Toc80274790 \h </w:instrText>
            </w:r>
            <w:r>
              <w:rPr>
                <w:noProof/>
                <w:webHidden/>
              </w:rPr>
            </w:r>
            <w:r>
              <w:rPr>
                <w:noProof/>
                <w:webHidden/>
              </w:rPr>
              <w:fldChar w:fldCharType="separate"/>
            </w:r>
            <w:r>
              <w:rPr>
                <w:noProof/>
                <w:webHidden/>
              </w:rPr>
              <w:t>46</w:t>
            </w:r>
            <w:r>
              <w:rPr>
                <w:noProof/>
                <w:webHidden/>
              </w:rPr>
              <w:fldChar w:fldCharType="end"/>
            </w:r>
          </w:hyperlink>
        </w:p>
        <w:p w14:paraId="2AE1C45B" w14:textId="089B24F9" w:rsidR="00CF7972" w:rsidRDefault="00CF7972">
          <w:pPr>
            <w:pStyle w:val="TOC2"/>
            <w:tabs>
              <w:tab w:val="right" w:leader="dot" w:pos="9350"/>
            </w:tabs>
            <w:rPr>
              <w:rFonts w:asciiTheme="minorHAnsi" w:eastAsiaTheme="minorEastAsia" w:hAnsiTheme="minorHAnsi" w:cstheme="minorBidi"/>
              <w:noProof/>
              <w:sz w:val="22"/>
              <w:szCs w:val="22"/>
            </w:rPr>
          </w:pPr>
          <w:hyperlink w:anchor="_Toc80274791" w:history="1">
            <w:r w:rsidRPr="00576300">
              <w:rPr>
                <w:rStyle w:val="Hyperlink"/>
                <w:noProof/>
              </w:rPr>
              <w:t>Recommendations and Next Steps</w:t>
            </w:r>
            <w:r>
              <w:rPr>
                <w:noProof/>
                <w:webHidden/>
              </w:rPr>
              <w:tab/>
            </w:r>
            <w:r>
              <w:rPr>
                <w:noProof/>
                <w:webHidden/>
              </w:rPr>
              <w:fldChar w:fldCharType="begin"/>
            </w:r>
            <w:r>
              <w:rPr>
                <w:noProof/>
                <w:webHidden/>
              </w:rPr>
              <w:instrText xml:space="preserve"> PAGEREF _Toc80274791 \h </w:instrText>
            </w:r>
            <w:r>
              <w:rPr>
                <w:noProof/>
                <w:webHidden/>
              </w:rPr>
            </w:r>
            <w:r>
              <w:rPr>
                <w:noProof/>
                <w:webHidden/>
              </w:rPr>
              <w:fldChar w:fldCharType="separate"/>
            </w:r>
            <w:r>
              <w:rPr>
                <w:noProof/>
                <w:webHidden/>
              </w:rPr>
              <w:t>48</w:t>
            </w:r>
            <w:r>
              <w:rPr>
                <w:noProof/>
                <w:webHidden/>
              </w:rPr>
              <w:fldChar w:fldCharType="end"/>
            </w:r>
          </w:hyperlink>
        </w:p>
        <w:p w14:paraId="323693AD" w14:textId="18CBAC53" w:rsidR="00CF7972" w:rsidRDefault="00CF7972">
          <w:pPr>
            <w:pStyle w:val="TOC2"/>
            <w:tabs>
              <w:tab w:val="right" w:leader="dot" w:pos="9350"/>
            </w:tabs>
            <w:rPr>
              <w:rFonts w:asciiTheme="minorHAnsi" w:eastAsiaTheme="minorEastAsia" w:hAnsiTheme="minorHAnsi" w:cstheme="minorBidi"/>
              <w:noProof/>
              <w:sz w:val="22"/>
              <w:szCs w:val="22"/>
            </w:rPr>
          </w:pPr>
          <w:hyperlink w:anchor="_Toc80274792" w:history="1">
            <w:r w:rsidRPr="00576300">
              <w:rPr>
                <w:rStyle w:val="Hyperlink"/>
                <w:noProof/>
              </w:rPr>
              <w:t>Final Thoughts</w:t>
            </w:r>
            <w:r>
              <w:rPr>
                <w:noProof/>
                <w:webHidden/>
              </w:rPr>
              <w:tab/>
            </w:r>
            <w:r>
              <w:rPr>
                <w:noProof/>
                <w:webHidden/>
              </w:rPr>
              <w:fldChar w:fldCharType="begin"/>
            </w:r>
            <w:r>
              <w:rPr>
                <w:noProof/>
                <w:webHidden/>
              </w:rPr>
              <w:instrText xml:space="preserve"> PAGEREF _Toc80274792 \h </w:instrText>
            </w:r>
            <w:r>
              <w:rPr>
                <w:noProof/>
                <w:webHidden/>
              </w:rPr>
            </w:r>
            <w:r>
              <w:rPr>
                <w:noProof/>
                <w:webHidden/>
              </w:rPr>
              <w:fldChar w:fldCharType="separate"/>
            </w:r>
            <w:r>
              <w:rPr>
                <w:noProof/>
                <w:webHidden/>
              </w:rPr>
              <w:t>49</w:t>
            </w:r>
            <w:r>
              <w:rPr>
                <w:noProof/>
                <w:webHidden/>
              </w:rPr>
              <w:fldChar w:fldCharType="end"/>
            </w:r>
          </w:hyperlink>
        </w:p>
        <w:p w14:paraId="72CC2BA9" w14:textId="46236068" w:rsidR="00CF7972" w:rsidRDefault="00CF7972">
          <w:pPr>
            <w:pStyle w:val="TOC2"/>
            <w:tabs>
              <w:tab w:val="right" w:leader="dot" w:pos="9350"/>
            </w:tabs>
            <w:rPr>
              <w:rFonts w:asciiTheme="minorHAnsi" w:eastAsiaTheme="minorEastAsia" w:hAnsiTheme="minorHAnsi" w:cstheme="minorBidi"/>
              <w:noProof/>
              <w:sz w:val="22"/>
              <w:szCs w:val="22"/>
            </w:rPr>
          </w:pPr>
          <w:hyperlink w:anchor="_Toc80274793" w:history="1">
            <w:r w:rsidRPr="00576300">
              <w:rPr>
                <w:rStyle w:val="Hyperlink"/>
                <w:noProof/>
              </w:rPr>
              <w:t>Appendix A: California State Board of Education March 2019 Agenda Item #17</w:t>
            </w:r>
            <w:r>
              <w:rPr>
                <w:noProof/>
                <w:webHidden/>
              </w:rPr>
              <w:tab/>
            </w:r>
            <w:r>
              <w:rPr>
                <w:noProof/>
                <w:webHidden/>
              </w:rPr>
              <w:fldChar w:fldCharType="begin"/>
            </w:r>
            <w:r>
              <w:rPr>
                <w:noProof/>
                <w:webHidden/>
              </w:rPr>
              <w:instrText xml:space="preserve"> PAGEREF _Toc80274793 \h </w:instrText>
            </w:r>
            <w:r>
              <w:rPr>
                <w:noProof/>
                <w:webHidden/>
              </w:rPr>
            </w:r>
            <w:r>
              <w:rPr>
                <w:noProof/>
                <w:webHidden/>
              </w:rPr>
              <w:fldChar w:fldCharType="separate"/>
            </w:r>
            <w:r>
              <w:rPr>
                <w:noProof/>
                <w:webHidden/>
              </w:rPr>
              <w:t>50</w:t>
            </w:r>
            <w:r>
              <w:rPr>
                <w:noProof/>
                <w:webHidden/>
              </w:rPr>
              <w:fldChar w:fldCharType="end"/>
            </w:r>
          </w:hyperlink>
        </w:p>
        <w:p w14:paraId="1DB3EE1B" w14:textId="35BF6A2D"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794" w:history="1">
            <w:r w:rsidRPr="00576300">
              <w:rPr>
                <w:rStyle w:val="Hyperlink"/>
                <w:noProof/>
              </w:rPr>
              <w:t>Subject</w:t>
            </w:r>
            <w:r>
              <w:rPr>
                <w:noProof/>
                <w:webHidden/>
              </w:rPr>
              <w:tab/>
            </w:r>
            <w:r>
              <w:rPr>
                <w:noProof/>
                <w:webHidden/>
              </w:rPr>
              <w:fldChar w:fldCharType="begin"/>
            </w:r>
            <w:r>
              <w:rPr>
                <w:noProof/>
                <w:webHidden/>
              </w:rPr>
              <w:instrText xml:space="preserve"> PAGEREF _Toc80274794 \h </w:instrText>
            </w:r>
            <w:r>
              <w:rPr>
                <w:noProof/>
                <w:webHidden/>
              </w:rPr>
            </w:r>
            <w:r>
              <w:rPr>
                <w:noProof/>
                <w:webHidden/>
              </w:rPr>
              <w:fldChar w:fldCharType="separate"/>
            </w:r>
            <w:r>
              <w:rPr>
                <w:noProof/>
                <w:webHidden/>
              </w:rPr>
              <w:t>50</w:t>
            </w:r>
            <w:r>
              <w:rPr>
                <w:noProof/>
                <w:webHidden/>
              </w:rPr>
              <w:fldChar w:fldCharType="end"/>
            </w:r>
          </w:hyperlink>
        </w:p>
        <w:p w14:paraId="1AC23117" w14:textId="0ECDFC6C"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795" w:history="1">
            <w:r w:rsidRPr="00576300">
              <w:rPr>
                <w:rStyle w:val="Hyperlink"/>
                <w:noProof/>
              </w:rPr>
              <w:t>Type of Action</w:t>
            </w:r>
            <w:r>
              <w:rPr>
                <w:noProof/>
                <w:webHidden/>
              </w:rPr>
              <w:tab/>
            </w:r>
            <w:r>
              <w:rPr>
                <w:noProof/>
                <w:webHidden/>
              </w:rPr>
              <w:fldChar w:fldCharType="begin"/>
            </w:r>
            <w:r>
              <w:rPr>
                <w:noProof/>
                <w:webHidden/>
              </w:rPr>
              <w:instrText xml:space="preserve"> PAGEREF _Toc80274795 \h </w:instrText>
            </w:r>
            <w:r>
              <w:rPr>
                <w:noProof/>
                <w:webHidden/>
              </w:rPr>
            </w:r>
            <w:r>
              <w:rPr>
                <w:noProof/>
                <w:webHidden/>
              </w:rPr>
              <w:fldChar w:fldCharType="separate"/>
            </w:r>
            <w:r>
              <w:rPr>
                <w:noProof/>
                <w:webHidden/>
              </w:rPr>
              <w:t>50</w:t>
            </w:r>
            <w:r>
              <w:rPr>
                <w:noProof/>
                <w:webHidden/>
              </w:rPr>
              <w:fldChar w:fldCharType="end"/>
            </w:r>
          </w:hyperlink>
        </w:p>
        <w:p w14:paraId="26E20A6F" w14:textId="6768F8C3"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796" w:history="1">
            <w:r w:rsidRPr="00576300">
              <w:rPr>
                <w:rStyle w:val="Hyperlink"/>
                <w:noProof/>
              </w:rPr>
              <w:t>Summary of the Issue(s)</w:t>
            </w:r>
            <w:r>
              <w:rPr>
                <w:noProof/>
                <w:webHidden/>
              </w:rPr>
              <w:tab/>
            </w:r>
            <w:r>
              <w:rPr>
                <w:noProof/>
                <w:webHidden/>
              </w:rPr>
              <w:fldChar w:fldCharType="begin"/>
            </w:r>
            <w:r>
              <w:rPr>
                <w:noProof/>
                <w:webHidden/>
              </w:rPr>
              <w:instrText xml:space="preserve"> PAGEREF _Toc80274796 \h </w:instrText>
            </w:r>
            <w:r>
              <w:rPr>
                <w:noProof/>
                <w:webHidden/>
              </w:rPr>
            </w:r>
            <w:r>
              <w:rPr>
                <w:noProof/>
                <w:webHidden/>
              </w:rPr>
              <w:fldChar w:fldCharType="separate"/>
            </w:r>
            <w:r>
              <w:rPr>
                <w:noProof/>
                <w:webHidden/>
              </w:rPr>
              <w:t>50</w:t>
            </w:r>
            <w:r>
              <w:rPr>
                <w:noProof/>
                <w:webHidden/>
              </w:rPr>
              <w:fldChar w:fldCharType="end"/>
            </w:r>
          </w:hyperlink>
        </w:p>
        <w:p w14:paraId="48B71E50" w14:textId="0743F932"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797" w:history="1">
            <w:r w:rsidRPr="00576300">
              <w:rPr>
                <w:rStyle w:val="Hyperlink"/>
                <w:noProof/>
              </w:rPr>
              <w:t>Recommendation</w:t>
            </w:r>
            <w:r>
              <w:rPr>
                <w:noProof/>
                <w:webHidden/>
              </w:rPr>
              <w:tab/>
            </w:r>
            <w:r>
              <w:rPr>
                <w:noProof/>
                <w:webHidden/>
              </w:rPr>
              <w:fldChar w:fldCharType="begin"/>
            </w:r>
            <w:r>
              <w:rPr>
                <w:noProof/>
                <w:webHidden/>
              </w:rPr>
              <w:instrText xml:space="preserve"> PAGEREF _Toc80274797 \h </w:instrText>
            </w:r>
            <w:r>
              <w:rPr>
                <w:noProof/>
                <w:webHidden/>
              </w:rPr>
            </w:r>
            <w:r>
              <w:rPr>
                <w:noProof/>
                <w:webHidden/>
              </w:rPr>
              <w:fldChar w:fldCharType="separate"/>
            </w:r>
            <w:r>
              <w:rPr>
                <w:noProof/>
                <w:webHidden/>
              </w:rPr>
              <w:t>50</w:t>
            </w:r>
            <w:r>
              <w:rPr>
                <w:noProof/>
                <w:webHidden/>
              </w:rPr>
              <w:fldChar w:fldCharType="end"/>
            </w:r>
          </w:hyperlink>
        </w:p>
        <w:p w14:paraId="3412C2AC" w14:textId="125F3DAC"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798" w:history="1">
            <w:r w:rsidRPr="00576300">
              <w:rPr>
                <w:rStyle w:val="Hyperlink"/>
                <w:noProof/>
              </w:rPr>
              <w:t>Brief History of Key Issues</w:t>
            </w:r>
            <w:r>
              <w:rPr>
                <w:noProof/>
                <w:webHidden/>
              </w:rPr>
              <w:tab/>
            </w:r>
            <w:r>
              <w:rPr>
                <w:noProof/>
                <w:webHidden/>
              </w:rPr>
              <w:fldChar w:fldCharType="begin"/>
            </w:r>
            <w:r>
              <w:rPr>
                <w:noProof/>
                <w:webHidden/>
              </w:rPr>
              <w:instrText xml:space="preserve"> PAGEREF _Toc80274798 \h </w:instrText>
            </w:r>
            <w:r>
              <w:rPr>
                <w:noProof/>
                <w:webHidden/>
              </w:rPr>
            </w:r>
            <w:r>
              <w:rPr>
                <w:noProof/>
                <w:webHidden/>
              </w:rPr>
              <w:fldChar w:fldCharType="separate"/>
            </w:r>
            <w:r>
              <w:rPr>
                <w:noProof/>
                <w:webHidden/>
              </w:rPr>
              <w:t>51</w:t>
            </w:r>
            <w:r>
              <w:rPr>
                <w:noProof/>
                <w:webHidden/>
              </w:rPr>
              <w:fldChar w:fldCharType="end"/>
            </w:r>
          </w:hyperlink>
        </w:p>
        <w:p w14:paraId="4EC311A2" w14:textId="378922E9"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799" w:history="1">
            <w:r w:rsidRPr="00576300">
              <w:rPr>
                <w:rStyle w:val="Hyperlink"/>
                <w:noProof/>
              </w:rPr>
              <w:t>Summary of Previous State Board of Education Discussion and Action</w:t>
            </w:r>
            <w:r>
              <w:rPr>
                <w:noProof/>
                <w:webHidden/>
              </w:rPr>
              <w:tab/>
            </w:r>
            <w:r>
              <w:rPr>
                <w:noProof/>
                <w:webHidden/>
              </w:rPr>
              <w:fldChar w:fldCharType="begin"/>
            </w:r>
            <w:r>
              <w:rPr>
                <w:noProof/>
                <w:webHidden/>
              </w:rPr>
              <w:instrText xml:space="preserve"> PAGEREF _Toc80274799 \h </w:instrText>
            </w:r>
            <w:r>
              <w:rPr>
                <w:noProof/>
                <w:webHidden/>
              </w:rPr>
            </w:r>
            <w:r>
              <w:rPr>
                <w:noProof/>
                <w:webHidden/>
              </w:rPr>
              <w:fldChar w:fldCharType="separate"/>
            </w:r>
            <w:r>
              <w:rPr>
                <w:noProof/>
                <w:webHidden/>
              </w:rPr>
              <w:t>54</w:t>
            </w:r>
            <w:r>
              <w:rPr>
                <w:noProof/>
                <w:webHidden/>
              </w:rPr>
              <w:fldChar w:fldCharType="end"/>
            </w:r>
          </w:hyperlink>
        </w:p>
        <w:p w14:paraId="2C8842D4" w14:textId="77E42564"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800" w:history="1">
            <w:r w:rsidRPr="00576300">
              <w:rPr>
                <w:rStyle w:val="Hyperlink"/>
                <w:noProof/>
              </w:rPr>
              <w:t>Fiscal Analysis (as appropriate)</w:t>
            </w:r>
            <w:r>
              <w:rPr>
                <w:noProof/>
                <w:webHidden/>
              </w:rPr>
              <w:tab/>
            </w:r>
            <w:r>
              <w:rPr>
                <w:noProof/>
                <w:webHidden/>
              </w:rPr>
              <w:fldChar w:fldCharType="begin"/>
            </w:r>
            <w:r>
              <w:rPr>
                <w:noProof/>
                <w:webHidden/>
              </w:rPr>
              <w:instrText xml:space="preserve"> PAGEREF _Toc80274800 \h </w:instrText>
            </w:r>
            <w:r>
              <w:rPr>
                <w:noProof/>
                <w:webHidden/>
              </w:rPr>
            </w:r>
            <w:r>
              <w:rPr>
                <w:noProof/>
                <w:webHidden/>
              </w:rPr>
              <w:fldChar w:fldCharType="separate"/>
            </w:r>
            <w:r>
              <w:rPr>
                <w:noProof/>
                <w:webHidden/>
              </w:rPr>
              <w:t>58</w:t>
            </w:r>
            <w:r>
              <w:rPr>
                <w:noProof/>
                <w:webHidden/>
              </w:rPr>
              <w:fldChar w:fldCharType="end"/>
            </w:r>
          </w:hyperlink>
        </w:p>
        <w:p w14:paraId="027883BB" w14:textId="12847F31"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801" w:history="1">
            <w:r w:rsidRPr="00576300">
              <w:rPr>
                <w:rStyle w:val="Hyperlink"/>
                <w:noProof/>
              </w:rPr>
              <w:t>Attachment(s)</w:t>
            </w:r>
            <w:r>
              <w:rPr>
                <w:noProof/>
                <w:webHidden/>
              </w:rPr>
              <w:tab/>
            </w:r>
            <w:r>
              <w:rPr>
                <w:noProof/>
                <w:webHidden/>
              </w:rPr>
              <w:fldChar w:fldCharType="begin"/>
            </w:r>
            <w:r>
              <w:rPr>
                <w:noProof/>
                <w:webHidden/>
              </w:rPr>
              <w:instrText xml:space="preserve"> PAGEREF _Toc80274801 \h </w:instrText>
            </w:r>
            <w:r>
              <w:rPr>
                <w:noProof/>
                <w:webHidden/>
              </w:rPr>
            </w:r>
            <w:r>
              <w:rPr>
                <w:noProof/>
                <w:webHidden/>
              </w:rPr>
              <w:fldChar w:fldCharType="separate"/>
            </w:r>
            <w:r>
              <w:rPr>
                <w:noProof/>
                <w:webHidden/>
              </w:rPr>
              <w:t>58</w:t>
            </w:r>
            <w:r>
              <w:rPr>
                <w:noProof/>
                <w:webHidden/>
              </w:rPr>
              <w:fldChar w:fldCharType="end"/>
            </w:r>
          </w:hyperlink>
        </w:p>
        <w:p w14:paraId="64623FB3" w14:textId="708D8D4B"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802" w:history="1">
            <w:r w:rsidRPr="00576300">
              <w:rPr>
                <w:rStyle w:val="Hyperlink"/>
                <w:noProof/>
              </w:rPr>
              <w:t>Attachment 1</w:t>
            </w:r>
            <w:r>
              <w:rPr>
                <w:noProof/>
                <w:webHidden/>
              </w:rPr>
              <w:tab/>
            </w:r>
            <w:r>
              <w:rPr>
                <w:noProof/>
                <w:webHidden/>
              </w:rPr>
              <w:fldChar w:fldCharType="begin"/>
            </w:r>
            <w:r>
              <w:rPr>
                <w:noProof/>
                <w:webHidden/>
              </w:rPr>
              <w:instrText xml:space="preserve"> PAGEREF _Toc80274802 \h </w:instrText>
            </w:r>
            <w:r>
              <w:rPr>
                <w:noProof/>
                <w:webHidden/>
              </w:rPr>
            </w:r>
            <w:r>
              <w:rPr>
                <w:noProof/>
                <w:webHidden/>
              </w:rPr>
              <w:fldChar w:fldCharType="separate"/>
            </w:r>
            <w:r>
              <w:rPr>
                <w:noProof/>
                <w:webHidden/>
              </w:rPr>
              <w:t>59</w:t>
            </w:r>
            <w:r>
              <w:rPr>
                <w:noProof/>
                <w:webHidden/>
              </w:rPr>
              <w:fldChar w:fldCharType="end"/>
            </w:r>
          </w:hyperlink>
        </w:p>
        <w:p w14:paraId="28329AA9" w14:textId="1B6249F4"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803" w:history="1">
            <w:r w:rsidRPr="00576300">
              <w:rPr>
                <w:rStyle w:val="Hyperlink"/>
                <w:noProof/>
              </w:rPr>
              <w:t>Current Self-Reflection Tool for Local Control Funding Formula Priority 3: Parental Involvement and Family Engagement</w:t>
            </w:r>
            <w:r>
              <w:rPr>
                <w:noProof/>
                <w:webHidden/>
              </w:rPr>
              <w:tab/>
            </w:r>
            <w:r>
              <w:rPr>
                <w:noProof/>
                <w:webHidden/>
              </w:rPr>
              <w:fldChar w:fldCharType="begin"/>
            </w:r>
            <w:r>
              <w:rPr>
                <w:noProof/>
                <w:webHidden/>
              </w:rPr>
              <w:instrText xml:space="preserve"> PAGEREF _Toc80274803 \h </w:instrText>
            </w:r>
            <w:r>
              <w:rPr>
                <w:noProof/>
                <w:webHidden/>
              </w:rPr>
            </w:r>
            <w:r>
              <w:rPr>
                <w:noProof/>
                <w:webHidden/>
              </w:rPr>
              <w:fldChar w:fldCharType="separate"/>
            </w:r>
            <w:r>
              <w:rPr>
                <w:noProof/>
                <w:webHidden/>
              </w:rPr>
              <w:t>59</w:t>
            </w:r>
            <w:r>
              <w:rPr>
                <w:noProof/>
                <w:webHidden/>
              </w:rPr>
              <w:fldChar w:fldCharType="end"/>
            </w:r>
          </w:hyperlink>
        </w:p>
        <w:p w14:paraId="38640DB3" w14:textId="77CC93AB"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804" w:history="1">
            <w:r w:rsidRPr="00576300">
              <w:rPr>
                <w:rStyle w:val="Hyperlink"/>
                <w:noProof/>
              </w:rPr>
              <w:t>Attachment 2</w:t>
            </w:r>
            <w:r>
              <w:rPr>
                <w:noProof/>
                <w:webHidden/>
              </w:rPr>
              <w:tab/>
            </w:r>
            <w:r>
              <w:rPr>
                <w:noProof/>
                <w:webHidden/>
              </w:rPr>
              <w:fldChar w:fldCharType="begin"/>
            </w:r>
            <w:r>
              <w:rPr>
                <w:noProof/>
                <w:webHidden/>
              </w:rPr>
              <w:instrText xml:space="preserve"> PAGEREF _Toc80274804 \h </w:instrText>
            </w:r>
            <w:r>
              <w:rPr>
                <w:noProof/>
                <w:webHidden/>
              </w:rPr>
            </w:r>
            <w:r>
              <w:rPr>
                <w:noProof/>
                <w:webHidden/>
              </w:rPr>
              <w:fldChar w:fldCharType="separate"/>
            </w:r>
            <w:r>
              <w:rPr>
                <w:noProof/>
                <w:webHidden/>
              </w:rPr>
              <w:t>61</w:t>
            </w:r>
            <w:r>
              <w:rPr>
                <w:noProof/>
                <w:webHidden/>
              </w:rPr>
              <w:fldChar w:fldCharType="end"/>
            </w:r>
          </w:hyperlink>
        </w:p>
        <w:p w14:paraId="716E70BA" w14:textId="26D88DCC"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805" w:history="1">
            <w:r w:rsidRPr="00576300">
              <w:rPr>
                <w:rStyle w:val="Hyperlink"/>
                <w:noProof/>
              </w:rPr>
              <w:t>Proposed Self-Reflection Tool for Local Control Funding Formula Priority 3: Parental Involvement and Family Engagement</w:t>
            </w:r>
            <w:r>
              <w:rPr>
                <w:noProof/>
                <w:webHidden/>
              </w:rPr>
              <w:tab/>
            </w:r>
            <w:r>
              <w:rPr>
                <w:noProof/>
                <w:webHidden/>
              </w:rPr>
              <w:fldChar w:fldCharType="begin"/>
            </w:r>
            <w:r>
              <w:rPr>
                <w:noProof/>
                <w:webHidden/>
              </w:rPr>
              <w:instrText xml:space="preserve"> PAGEREF _Toc80274805 \h </w:instrText>
            </w:r>
            <w:r>
              <w:rPr>
                <w:noProof/>
                <w:webHidden/>
              </w:rPr>
            </w:r>
            <w:r>
              <w:rPr>
                <w:noProof/>
                <w:webHidden/>
              </w:rPr>
              <w:fldChar w:fldCharType="separate"/>
            </w:r>
            <w:r>
              <w:rPr>
                <w:noProof/>
                <w:webHidden/>
              </w:rPr>
              <w:t>61</w:t>
            </w:r>
            <w:r>
              <w:rPr>
                <w:noProof/>
                <w:webHidden/>
              </w:rPr>
              <w:fldChar w:fldCharType="end"/>
            </w:r>
          </w:hyperlink>
        </w:p>
        <w:p w14:paraId="34E79492" w14:textId="152B4864"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806" w:history="1">
            <w:r w:rsidRPr="00576300">
              <w:rPr>
                <w:rStyle w:val="Hyperlink"/>
                <w:noProof/>
              </w:rPr>
              <w:t>Attachment 3</w:t>
            </w:r>
            <w:r>
              <w:rPr>
                <w:noProof/>
                <w:webHidden/>
              </w:rPr>
              <w:tab/>
            </w:r>
            <w:r>
              <w:rPr>
                <w:noProof/>
                <w:webHidden/>
              </w:rPr>
              <w:fldChar w:fldCharType="begin"/>
            </w:r>
            <w:r>
              <w:rPr>
                <w:noProof/>
                <w:webHidden/>
              </w:rPr>
              <w:instrText xml:space="preserve"> PAGEREF _Toc80274806 \h </w:instrText>
            </w:r>
            <w:r>
              <w:rPr>
                <w:noProof/>
                <w:webHidden/>
              </w:rPr>
            </w:r>
            <w:r>
              <w:rPr>
                <w:noProof/>
                <w:webHidden/>
              </w:rPr>
              <w:fldChar w:fldCharType="separate"/>
            </w:r>
            <w:r>
              <w:rPr>
                <w:noProof/>
                <w:webHidden/>
              </w:rPr>
              <w:t>69</w:t>
            </w:r>
            <w:r>
              <w:rPr>
                <w:noProof/>
                <w:webHidden/>
              </w:rPr>
              <w:fldChar w:fldCharType="end"/>
            </w:r>
          </w:hyperlink>
        </w:p>
        <w:p w14:paraId="333B6867" w14:textId="4E49CDCD"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807" w:history="1">
            <w:r w:rsidRPr="00576300">
              <w:rPr>
                <w:rStyle w:val="Hyperlink"/>
                <w:rFonts w:eastAsia="MS Gothic"/>
                <w:noProof/>
              </w:rPr>
              <w:t>Revisions Under Consideration for the 2019 California School Dashboard</w:t>
            </w:r>
            <w:r>
              <w:rPr>
                <w:noProof/>
                <w:webHidden/>
              </w:rPr>
              <w:tab/>
            </w:r>
            <w:r>
              <w:rPr>
                <w:noProof/>
                <w:webHidden/>
              </w:rPr>
              <w:fldChar w:fldCharType="begin"/>
            </w:r>
            <w:r>
              <w:rPr>
                <w:noProof/>
                <w:webHidden/>
              </w:rPr>
              <w:instrText xml:space="preserve"> PAGEREF _Toc80274807 \h </w:instrText>
            </w:r>
            <w:r>
              <w:rPr>
                <w:noProof/>
                <w:webHidden/>
              </w:rPr>
            </w:r>
            <w:r>
              <w:rPr>
                <w:noProof/>
                <w:webHidden/>
              </w:rPr>
              <w:fldChar w:fldCharType="separate"/>
            </w:r>
            <w:r>
              <w:rPr>
                <w:noProof/>
                <w:webHidden/>
              </w:rPr>
              <w:t>69</w:t>
            </w:r>
            <w:r>
              <w:rPr>
                <w:noProof/>
                <w:webHidden/>
              </w:rPr>
              <w:fldChar w:fldCharType="end"/>
            </w:r>
          </w:hyperlink>
        </w:p>
        <w:p w14:paraId="0920F636" w14:textId="3E9DE479"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808" w:history="1">
            <w:r w:rsidRPr="00576300">
              <w:rPr>
                <w:rStyle w:val="Hyperlink"/>
                <w:noProof/>
              </w:rPr>
              <w:t>Attachment 4</w:t>
            </w:r>
            <w:r>
              <w:rPr>
                <w:noProof/>
                <w:webHidden/>
              </w:rPr>
              <w:tab/>
            </w:r>
            <w:r>
              <w:rPr>
                <w:noProof/>
                <w:webHidden/>
              </w:rPr>
              <w:fldChar w:fldCharType="begin"/>
            </w:r>
            <w:r>
              <w:rPr>
                <w:noProof/>
                <w:webHidden/>
              </w:rPr>
              <w:instrText xml:space="preserve"> PAGEREF _Toc80274808 \h </w:instrText>
            </w:r>
            <w:r>
              <w:rPr>
                <w:noProof/>
                <w:webHidden/>
              </w:rPr>
            </w:r>
            <w:r>
              <w:rPr>
                <w:noProof/>
                <w:webHidden/>
              </w:rPr>
              <w:fldChar w:fldCharType="separate"/>
            </w:r>
            <w:r>
              <w:rPr>
                <w:noProof/>
                <w:webHidden/>
              </w:rPr>
              <w:t>74</w:t>
            </w:r>
            <w:r>
              <w:rPr>
                <w:noProof/>
                <w:webHidden/>
              </w:rPr>
              <w:fldChar w:fldCharType="end"/>
            </w:r>
          </w:hyperlink>
        </w:p>
        <w:p w14:paraId="50923156" w14:textId="0206DB62"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809" w:history="1">
            <w:r w:rsidRPr="00576300">
              <w:rPr>
                <w:rStyle w:val="Hyperlink"/>
                <w:rFonts w:eastAsia="MS Gothic"/>
                <w:noProof/>
              </w:rPr>
              <w:t>California School Dashboard Educational Outreach Activities</w:t>
            </w:r>
            <w:r>
              <w:rPr>
                <w:noProof/>
                <w:webHidden/>
              </w:rPr>
              <w:tab/>
            </w:r>
            <w:r>
              <w:rPr>
                <w:noProof/>
                <w:webHidden/>
              </w:rPr>
              <w:fldChar w:fldCharType="begin"/>
            </w:r>
            <w:r>
              <w:rPr>
                <w:noProof/>
                <w:webHidden/>
              </w:rPr>
              <w:instrText xml:space="preserve"> PAGEREF _Toc80274809 \h </w:instrText>
            </w:r>
            <w:r>
              <w:rPr>
                <w:noProof/>
                <w:webHidden/>
              </w:rPr>
            </w:r>
            <w:r>
              <w:rPr>
                <w:noProof/>
                <w:webHidden/>
              </w:rPr>
              <w:fldChar w:fldCharType="separate"/>
            </w:r>
            <w:r>
              <w:rPr>
                <w:noProof/>
                <w:webHidden/>
              </w:rPr>
              <w:t>74</w:t>
            </w:r>
            <w:r>
              <w:rPr>
                <w:noProof/>
                <w:webHidden/>
              </w:rPr>
              <w:fldChar w:fldCharType="end"/>
            </w:r>
          </w:hyperlink>
        </w:p>
        <w:p w14:paraId="137B812B" w14:textId="0F388F5B" w:rsidR="00CF7972" w:rsidRDefault="00CF7972">
          <w:pPr>
            <w:pStyle w:val="TOC2"/>
            <w:tabs>
              <w:tab w:val="right" w:leader="dot" w:pos="9350"/>
            </w:tabs>
            <w:rPr>
              <w:rFonts w:asciiTheme="minorHAnsi" w:eastAsiaTheme="minorEastAsia" w:hAnsiTheme="minorHAnsi" w:cstheme="minorBidi"/>
              <w:noProof/>
              <w:sz w:val="22"/>
              <w:szCs w:val="22"/>
            </w:rPr>
          </w:pPr>
          <w:hyperlink w:anchor="_Toc80274810" w:history="1">
            <w:r w:rsidRPr="00576300">
              <w:rPr>
                <w:rStyle w:val="Hyperlink"/>
                <w:noProof/>
              </w:rPr>
              <w:t>Appendix B: Self-Reflection Tool for Priority 3: Parent Engagement</w:t>
            </w:r>
            <w:r>
              <w:rPr>
                <w:noProof/>
                <w:webHidden/>
              </w:rPr>
              <w:tab/>
            </w:r>
            <w:r>
              <w:rPr>
                <w:noProof/>
                <w:webHidden/>
              </w:rPr>
              <w:fldChar w:fldCharType="begin"/>
            </w:r>
            <w:r>
              <w:rPr>
                <w:noProof/>
                <w:webHidden/>
              </w:rPr>
              <w:instrText xml:space="preserve"> PAGEREF _Toc80274810 \h </w:instrText>
            </w:r>
            <w:r>
              <w:rPr>
                <w:noProof/>
                <w:webHidden/>
              </w:rPr>
            </w:r>
            <w:r>
              <w:rPr>
                <w:noProof/>
                <w:webHidden/>
              </w:rPr>
              <w:fldChar w:fldCharType="separate"/>
            </w:r>
            <w:r>
              <w:rPr>
                <w:noProof/>
                <w:webHidden/>
              </w:rPr>
              <w:t>82</w:t>
            </w:r>
            <w:r>
              <w:rPr>
                <w:noProof/>
                <w:webHidden/>
              </w:rPr>
              <w:fldChar w:fldCharType="end"/>
            </w:r>
          </w:hyperlink>
        </w:p>
        <w:p w14:paraId="041708B2" w14:textId="504C6A29"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811" w:history="1">
            <w:r w:rsidRPr="00576300">
              <w:rPr>
                <w:rStyle w:val="Hyperlink"/>
                <w:noProof/>
              </w:rPr>
              <w:t>Introduction</w:t>
            </w:r>
            <w:r>
              <w:rPr>
                <w:noProof/>
                <w:webHidden/>
              </w:rPr>
              <w:tab/>
            </w:r>
            <w:r>
              <w:rPr>
                <w:noProof/>
                <w:webHidden/>
              </w:rPr>
              <w:fldChar w:fldCharType="begin"/>
            </w:r>
            <w:r>
              <w:rPr>
                <w:noProof/>
                <w:webHidden/>
              </w:rPr>
              <w:instrText xml:space="preserve"> PAGEREF _Toc80274811 \h </w:instrText>
            </w:r>
            <w:r>
              <w:rPr>
                <w:noProof/>
                <w:webHidden/>
              </w:rPr>
            </w:r>
            <w:r>
              <w:rPr>
                <w:noProof/>
                <w:webHidden/>
              </w:rPr>
              <w:fldChar w:fldCharType="separate"/>
            </w:r>
            <w:r>
              <w:rPr>
                <w:noProof/>
                <w:webHidden/>
              </w:rPr>
              <w:t>82</w:t>
            </w:r>
            <w:r>
              <w:rPr>
                <w:noProof/>
                <w:webHidden/>
              </w:rPr>
              <w:fldChar w:fldCharType="end"/>
            </w:r>
          </w:hyperlink>
        </w:p>
        <w:p w14:paraId="02B53F61" w14:textId="2116BAAD"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812" w:history="1">
            <w:r w:rsidRPr="00576300">
              <w:rPr>
                <w:rStyle w:val="Hyperlink"/>
                <w:noProof/>
              </w:rPr>
              <w:t>Instructions</w:t>
            </w:r>
            <w:r>
              <w:rPr>
                <w:noProof/>
                <w:webHidden/>
              </w:rPr>
              <w:tab/>
            </w:r>
            <w:r>
              <w:rPr>
                <w:noProof/>
                <w:webHidden/>
              </w:rPr>
              <w:fldChar w:fldCharType="begin"/>
            </w:r>
            <w:r>
              <w:rPr>
                <w:noProof/>
                <w:webHidden/>
              </w:rPr>
              <w:instrText xml:space="preserve"> PAGEREF _Toc80274812 \h </w:instrText>
            </w:r>
            <w:r>
              <w:rPr>
                <w:noProof/>
                <w:webHidden/>
              </w:rPr>
            </w:r>
            <w:r>
              <w:rPr>
                <w:noProof/>
                <w:webHidden/>
              </w:rPr>
              <w:fldChar w:fldCharType="separate"/>
            </w:r>
            <w:r>
              <w:rPr>
                <w:noProof/>
                <w:webHidden/>
              </w:rPr>
              <w:t>83</w:t>
            </w:r>
            <w:r>
              <w:rPr>
                <w:noProof/>
                <w:webHidden/>
              </w:rPr>
              <w:fldChar w:fldCharType="end"/>
            </w:r>
          </w:hyperlink>
        </w:p>
        <w:p w14:paraId="7E4D0DE1" w14:textId="6761DF8C"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813" w:history="1">
            <w:r w:rsidRPr="00576300">
              <w:rPr>
                <w:rStyle w:val="Hyperlink"/>
                <w:noProof/>
              </w:rPr>
              <w:t>Appendix A: Resources</w:t>
            </w:r>
            <w:r>
              <w:rPr>
                <w:noProof/>
                <w:webHidden/>
              </w:rPr>
              <w:tab/>
            </w:r>
            <w:r>
              <w:rPr>
                <w:noProof/>
                <w:webHidden/>
              </w:rPr>
              <w:fldChar w:fldCharType="begin"/>
            </w:r>
            <w:r>
              <w:rPr>
                <w:noProof/>
                <w:webHidden/>
              </w:rPr>
              <w:instrText xml:space="preserve"> PAGEREF _Toc80274813 \h </w:instrText>
            </w:r>
            <w:r>
              <w:rPr>
                <w:noProof/>
                <w:webHidden/>
              </w:rPr>
            </w:r>
            <w:r>
              <w:rPr>
                <w:noProof/>
                <w:webHidden/>
              </w:rPr>
              <w:fldChar w:fldCharType="separate"/>
            </w:r>
            <w:r>
              <w:rPr>
                <w:noProof/>
                <w:webHidden/>
              </w:rPr>
              <w:t>90</w:t>
            </w:r>
            <w:r>
              <w:rPr>
                <w:noProof/>
                <w:webHidden/>
              </w:rPr>
              <w:fldChar w:fldCharType="end"/>
            </w:r>
          </w:hyperlink>
        </w:p>
        <w:p w14:paraId="6D1A5FEF" w14:textId="5DBA95B6" w:rsidR="00CF7972" w:rsidRDefault="00CF7972">
          <w:pPr>
            <w:pStyle w:val="TOC2"/>
            <w:tabs>
              <w:tab w:val="right" w:leader="dot" w:pos="9350"/>
            </w:tabs>
            <w:rPr>
              <w:rFonts w:asciiTheme="minorHAnsi" w:eastAsiaTheme="minorEastAsia" w:hAnsiTheme="minorHAnsi" w:cstheme="minorBidi"/>
              <w:noProof/>
              <w:sz w:val="22"/>
              <w:szCs w:val="22"/>
            </w:rPr>
          </w:pPr>
          <w:hyperlink w:anchor="_Toc80274814" w:history="1">
            <w:r w:rsidRPr="00576300">
              <w:rPr>
                <w:rStyle w:val="Hyperlink"/>
                <w:noProof/>
              </w:rPr>
              <w:t>Appendix C: 2019 Dashboard Data Files and Record Layouts</w:t>
            </w:r>
            <w:r>
              <w:rPr>
                <w:noProof/>
                <w:webHidden/>
              </w:rPr>
              <w:tab/>
            </w:r>
            <w:r>
              <w:rPr>
                <w:noProof/>
                <w:webHidden/>
              </w:rPr>
              <w:fldChar w:fldCharType="begin"/>
            </w:r>
            <w:r>
              <w:rPr>
                <w:noProof/>
                <w:webHidden/>
              </w:rPr>
              <w:instrText xml:space="preserve"> PAGEREF _Toc80274814 \h </w:instrText>
            </w:r>
            <w:r>
              <w:rPr>
                <w:noProof/>
                <w:webHidden/>
              </w:rPr>
            </w:r>
            <w:r>
              <w:rPr>
                <w:noProof/>
                <w:webHidden/>
              </w:rPr>
              <w:fldChar w:fldCharType="separate"/>
            </w:r>
            <w:r>
              <w:rPr>
                <w:noProof/>
                <w:webHidden/>
              </w:rPr>
              <w:t>91</w:t>
            </w:r>
            <w:r>
              <w:rPr>
                <w:noProof/>
                <w:webHidden/>
              </w:rPr>
              <w:fldChar w:fldCharType="end"/>
            </w:r>
          </w:hyperlink>
        </w:p>
        <w:p w14:paraId="27DF33A9" w14:textId="748F2BCA" w:rsidR="00CF7972" w:rsidRDefault="00CF7972">
          <w:pPr>
            <w:pStyle w:val="TOC2"/>
            <w:tabs>
              <w:tab w:val="right" w:leader="dot" w:pos="9350"/>
            </w:tabs>
            <w:rPr>
              <w:rFonts w:asciiTheme="minorHAnsi" w:eastAsiaTheme="minorEastAsia" w:hAnsiTheme="minorHAnsi" w:cstheme="minorBidi"/>
              <w:noProof/>
              <w:sz w:val="22"/>
              <w:szCs w:val="22"/>
            </w:rPr>
          </w:pPr>
          <w:hyperlink w:anchor="_Toc80274815" w:history="1">
            <w:r w:rsidRPr="00576300">
              <w:rPr>
                <w:rStyle w:val="Hyperlink"/>
                <w:noProof/>
              </w:rPr>
              <w:t>Appendix D: Data and Methodology</w:t>
            </w:r>
            <w:r>
              <w:rPr>
                <w:noProof/>
                <w:webHidden/>
              </w:rPr>
              <w:tab/>
            </w:r>
            <w:r>
              <w:rPr>
                <w:noProof/>
                <w:webHidden/>
              </w:rPr>
              <w:fldChar w:fldCharType="begin"/>
            </w:r>
            <w:r>
              <w:rPr>
                <w:noProof/>
                <w:webHidden/>
              </w:rPr>
              <w:instrText xml:space="preserve"> PAGEREF _Toc80274815 \h </w:instrText>
            </w:r>
            <w:r>
              <w:rPr>
                <w:noProof/>
                <w:webHidden/>
              </w:rPr>
            </w:r>
            <w:r>
              <w:rPr>
                <w:noProof/>
                <w:webHidden/>
              </w:rPr>
              <w:fldChar w:fldCharType="separate"/>
            </w:r>
            <w:r>
              <w:rPr>
                <w:noProof/>
                <w:webHidden/>
              </w:rPr>
              <w:t>92</w:t>
            </w:r>
            <w:r>
              <w:rPr>
                <w:noProof/>
                <w:webHidden/>
              </w:rPr>
              <w:fldChar w:fldCharType="end"/>
            </w:r>
          </w:hyperlink>
        </w:p>
        <w:p w14:paraId="38CD9A29" w14:textId="17F43E20"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816" w:history="1">
            <w:r w:rsidRPr="00576300">
              <w:rPr>
                <w:rStyle w:val="Hyperlink"/>
                <w:noProof/>
                <w:lang w:val="en"/>
              </w:rPr>
              <w:t>Overview</w:t>
            </w:r>
            <w:r>
              <w:rPr>
                <w:noProof/>
                <w:webHidden/>
              </w:rPr>
              <w:tab/>
            </w:r>
            <w:r>
              <w:rPr>
                <w:noProof/>
                <w:webHidden/>
              </w:rPr>
              <w:fldChar w:fldCharType="begin"/>
            </w:r>
            <w:r>
              <w:rPr>
                <w:noProof/>
                <w:webHidden/>
              </w:rPr>
              <w:instrText xml:space="preserve"> PAGEREF _Toc80274816 \h </w:instrText>
            </w:r>
            <w:r>
              <w:rPr>
                <w:noProof/>
                <w:webHidden/>
              </w:rPr>
            </w:r>
            <w:r>
              <w:rPr>
                <w:noProof/>
                <w:webHidden/>
              </w:rPr>
              <w:fldChar w:fldCharType="separate"/>
            </w:r>
            <w:r>
              <w:rPr>
                <w:noProof/>
                <w:webHidden/>
              </w:rPr>
              <w:t>92</w:t>
            </w:r>
            <w:r>
              <w:rPr>
                <w:noProof/>
                <w:webHidden/>
              </w:rPr>
              <w:fldChar w:fldCharType="end"/>
            </w:r>
          </w:hyperlink>
        </w:p>
        <w:p w14:paraId="429FE079" w14:textId="26C3BA9B"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817" w:history="1">
            <w:r w:rsidRPr="00576300">
              <w:rPr>
                <w:rStyle w:val="Hyperlink"/>
                <w:rFonts w:eastAsia="Arial"/>
                <w:noProof/>
                <w:lang w:val="en"/>
              </w:rPr>
              <w:t>Data Sources</w:t>
            </w:r>
            <w:r>
              <w:rPr>
                <w:noProof/>
                <w:webHidden/>
              </w:rPr>
              <w:tab/>
            </w:r>
            <w:r>
              <w:rPr>
                <w:noProof/>
                <w:webHidden/>
              </w:rPr>
              <w:fldChar w:fldCharType="begin"/>
            </w:r>
            <w:r>
              <w:rPr>
                <w:noProof/>
                <w:webHidden/>
              </w:rPr>
              <w:instrText xml:space="preserve"> PAGEREF _Toc80274817 \h </w:instrText>
            </w:r>
            <w:r>
              <w:rPr>
                <w:noProof/>
                <w:webHidden/>
              </w:rPr>
            </w:r>
            <w:r>
              <w:rPr>
                <w:noProof/>
                <w:webHidden/>
              </w:rPr>
              <w:fldChar w:fldCharType="separate"/>
            </w:r>
            <w:r>
              <w:rPr>
                <w:noProof/>
                <w:webHidden/>
              </w:rPr>
              <w:t>92</w:t>
            </w:r>
            <w:r>
              <w:rPr>
                <w:noProof/>
                <w:webHidden/>
              </w:rPr>
              <w:fldChar w:fldCharType="end"/>
            </w:r>
          </w:hyperlink>
        </w:p>
        <w:p w14:paraId="0A736A09" w14:textId="5BE67434"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818" w:history="1">
            <w:r w:rsidRPr="00576300">
              <w:rPr>
                <w:rStyle w:val="Hyperlink"/>
                <w:noProof/>
                <w:lang w:val="en"/>
              </w:rPr>
              <w:t>Missing Data</w:t>
            </w:r>
            <w:r>
              <w:rPr>
                <w:noProof/>
                <w:webHidden/>
              </w:rPr>
              <w:tab/>
            </w:r>
            <w:r>
              <w:rPr>
                <w:noProof/>
                <w:webHidden/>
              </w:rPr>
              <w:fldChar w:fldCharType="begin"/>
            </w:r>
            <w:r>
              <w:rPr>
                <w:noProof/>
                <w:webHidden/>
              </w:rPr>
              <w:instrText xml:space="preserve"> PAGEREF _Toc80274818 \h </w:instrText>
            </w:r>
            <w:r>
              <w:rPr>
                <w:noProof/>
                <w:webHidden/>
              </w:rPr>
            </w:r>
            <w:r>
              <w:rPr>
                <w:noProof/>
                <w:webHidden/>
              </w:rPr>
              <w:fldChar w:fldCharType="separate"/>
            </w:r>
            <w:r>
              <w:rPr>
                <w:noProof/>
                <w:webHidden/>
              </w:rPr>
              <w:t>95</w:t>
            </w:r>
            <w:r>
              <w:rPr>
                <w:noProof/>
                <w:webHidden/>
              </w:rPr>
              <w:fldChar w:fldCharType="end"/>
            </w:r>
          </w:hyperlink>
        </w:p>
        <w:p w14:paraId="08B79A37" w14:textId="320473DE"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819" w:history="1">
            <w:r w:rsidRPr="00576300">
              <w:rPr>
                <w:rStyle w:val="Hyperlink"/>
                <w:noProof/>
                <w:lang w:val="en"/>
              </w:rPr>
              <w:t>Data Analysis</w:t>
            </w:r>
            <w:r>
              <w:rPr>
                <w:noProof/>
                <w:webHidden/>
              </w:rPr>
              <w:tab/>
            </w:r>
            <w:r>
              <w:rPr>
                <w:noProof/>
                <w:webHidden/>
              </w:rPr>
              <w:fldChar w:fldCharType="begin"/>
            </w:r>
            <w:r>
              <w:rPr>
                <w:noProof/>
                <w:webHidden/>
              </w:rPr>
              <w:instrText xml:space="preserve"> PAGEREF _Toc80274819 \h </w:instrText>
            </w:r>
            <w:r>
              <w:rPr>
                <w:noProof/>
                <w:webHidden/>
              </w:rPr>
            </w:r>
            <w:r>
              <w:rPr>
                <w:noProof/>
                <w:webHidden/>
              </w:rPr>
              <w:fldChar w:fldCharType="separate"/>
            </w:r>
            <w:r>
              <w:rPr>
                <w:noProof/>
                <w:webHidden/>
              </w:rPr>
              <w:t>96</w:t>
            </w:r>
            <w:r>
              <w:rPr>
                <w:noProof/>
                <w:webHidden/>
              </w:rPr>
              <w:fldChar w:fldCharType="end"/>
            </w:r>
          </w:hyperlink>
        </w:p>
        <w:p w14:paraId="06A3D347" w14:textId="0A8D8EC2"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820" w:history="1">
            <w:r w:rsidRPr="00576300">
              <w:rPr>
                <w:rStyle w:val="Hyperlink"/>
                <w:noProof/>
                <w:lang w:val="en"/>
              </w:rPr>
              <w:t>Limitations of the Study</w:t>
            </w:r>
            <w:r>
              <w:rPr>
                <w:noProof/>
                <w:webHidden/>
              </w:rPr>
              <w:tab/>
            </w:r>
            <w:r>
              <w:rPr>
                <w:noProof/>
                <w:webHidden/>
              </w:rPr>
              <w:fldChar w:fldCharType="begin"/>
            </w:r>
            <w:r>
              <w:rPr>
                <w:noProof/>
                <w:webHidden/>
              </w:rPr>
              <w:instrText xml:space="preserve"> PAGEREF _Toc80274820 \h </w:instrText>
            </w:r>
            <w:r>
              <w:rPr>
                <w:noProof/>
                <w:webHidden/>
              </w:rPr>
            </w:r>
            <w:r>
              <w:rPr>
                <w:noProof/>
                <w:webHidden/>
              </w:rPr>
              <w:fldChar w:fldCharType="separate"/>
            </w:r>
            <w:r>
              <w:rPr>
                <w:noProof/>
                <w:webHidden/>
              </w:rPr>
              <w:t>97</w:t>
            </w:r>
            <w:r>
              <w:rPr>
                <w:noProof/>
                <w:webHidden/>
              </w:rPr>
              <w:fldChar w:fldCharType="end"/>
            </w:r>
          </w:hyperlink>
        </w:p>
        <w:p w14:paraId="55ECED1C" w14:textId="7986C6F3" w:rsidR="00CF7972" w:rsidRDefault="00CF7972">
          <w:pPr>
            <w:pStyle w:val="TOC2"/>
            <w:tabs>
              <w:tab w:val="right" w:leader="dot" w:pos="9350"/>
            </w:tabs>
            <w:rPr>
              <w:rFonts w:asciiTheme="minorHAnsi" w:eastAsiaTheme="minorEastAsia" w:hAnsiTheme="minorHAnsi" w:cstheme="minorBidi"/>
              <w:noProof/>
              <w:sz w:val="22"/>
              <w:szCs w:val="22"/>
            </w:rPr>
          </w:pPr>
          <w:hyperlink w:anchor="_Toc80274821" w:history="1">
            <w:r w:rsidRPr="00576300">
              <w:rPr>
                <w:rStyle w:val="Hyperlink"/>
                <w:noProof/>
              </w:rPr>
              <w:t>Appendix E: Details of Rating Analysis</w:t>
            </w:r>
            <w:r>
              <w:rPr>
                <w:noProof/>
                <w:webHidden/>
              </w:rPr>
              <w:tab/>
            </w:r>
            <w:r>
              <w:rPr>
                <w:noProof/>
                <w:webHidden/>
              </w:rPr>
              <w:fldChar w:fldCharType="begin"/>
            </w:r>
            <w:r>
              <w:rPr>
                <w:noProof/>
                <w:webHidden/>
              </w:rPr>
              <w:instrText xml:space="preserve"> PAGEREF _Toc80274821 \h </w:instrText>
            </w:r>
            <w:r>
              <w:rPr>
                <w:noProof/>
                <w:webHidden/>
              </w:rPr>
            </w:r>
            <w:r>
              <w:rPr>
                <w:noProof/>
                <w:webHidden/>
              </w:rPr>
              <w:fldChar w:fldCharType="separate"/>
            </w:r>
            <w:r>
              <w:rPr>
                <w:noProof/>
                <w:webHidden/>
              </w:rPr>
              <w:t>109</w:t>
            </w:r>
            <w:r>
              <w:rPr>
                <w:noProof/>
                <w:webHidden/>
              </w:rPr>
              <w:fldChar w:fldCharType="end"/>
            </w:r>
          </w:hyperlink>
        </w:p>
        <w:p w14:paraId="7D512C5A" w14:textId="4F309DEB"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822" w:history="1">
            <w:r w:rsidRPr="00576300">
              <w:rPr>
                <w:rStyle w:val="Hyperlink"/>
                <w:noProof/>
                <w:lang w:val="en"/>
              </w:rPr>
              <w:t>Section 1</w:t>
            </w:r>
            <w:r>
              <w:rPr>
                <w:noProof/>
                <w:webHidden/>
              </w:rPr>
              <w:tab/>
            </w:r>
            <w:r>
              <w:rPr>
                <w:noProof/>
                <w:webHidden/>
              </w:rPr>
              <w:fldChar w:fldCharType="begin"/>
            </w:r>
            <w:r>
              <w:rPr>
                <w:noProof/>
                <w:webHidden/>
              </w:rPr>
              <w:instrText xml:space="preserve"> PAGEREF _Toc80274822 \h </w:instrText>
            </w:r>
            <w:r>
              <w:rPr>
                <w:noProof/>
                <w:webHidden/>
              </w:rPr>
            </w:r>
            <w:r>
              <w:rPr>
                <w:noProof/>
                <w:webHidden/>
              </w:rPr>
              <w:fldChar w:fldCharType="separate"/>
            </w:r>
            <w:r>
              <w:rPr>
                <w:noProof/>
                <w:webHidden/>
              </w:rPr>
              <w:t>109</w:t>
            </w:r>
            <w:r>
              <w:rPr>
                <w:noProof/>
                <w:webHidden/>
              </w:rPr>
              <w:fldChar w:fldCharType="end"/>
            </w:r>
          </w:hyperlink>
        </w:p>
        <w:p w14:paraId="2E1F6917" w14:textId="1C3D0A52"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823" w:history="1">
            <w:r w:rsidRPr="00576300">
              <w:rPr>
                <w:rStyle w:val="Hyperlink"/>
                <w:noProof/>
                <w:lang w:val="en"/>
              </w:rPr>
              <w:t>Section 2</w:t>
            </w:r>
            <w:r>
              <w:rPr>
                <w:noProof/>
                <w:webHidden/>
              </w:rPr>
              <w:tab/>
            </w:r>
            <w:r>
              <w:rPr>
                <w:noProof/>
                <w:webHidden/>
              </w:rPr>
              <w:fldChar w:fldCharType="begin"/>
            </w:r>
            <w:r>
              <w:rPr>
                <w:noProof/>
                <w:webHidden/>
              </w:rPr>
              <w:instrText xml:space="preserve"> PAGEREF _Toc80274823 \h </w:instrText>
            </w:r>
            <w:r>
              <w:rPr>
                <w:noProof/>
                <w:webHidden/>
              </w:rPr>
            </w:r>
            <w:r>
              <w:rPr>
                <w:noProof/>
                <w:webHidden/>
              </w:rPr>
              <w:fldChar w:fldCharType="separate"/>
            </w:r>
            <w:r>
              <w:rPr>
                <w:noProof/>
                <w:webHidden/>
              </w:rPr>
              <w:t>110</w:t>
            </w:r>
            <w:r>
              <w:rPr>
                <w:noProof/>
                <w:webHidden/>
              </w:rPr>
              <w:fldChar w:fldCharType="end"/>
            </w:r>
          </w:hyperlink>
        </w:p>
        <w:p w14:paraId="060F5C85" w14:textId="006D0B0E"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824" w:history="1">
            <w:r w:rsidRPr="00576300">
              <w:rPr>
                <w:rStyle w:val="Hyperlink"/>
                <w:noProof/>
                <w:lang w:val="en"/>
              </w:rPr>
              <w:t>Section 3</w:t>
            </w:r>
            <w:r>
              <w:rPr>
                <w:noProof/>
                <w:webHidden/>
              </w:rPr>
              <w:tab/>
            </w:r>
            <w:r>
              <w:rPr>
                <w:noProof/>
                <w:webHidden/>
              </w:rPr>
              <w:fldChar w:fldCharType="begin"/>
            </w:r>
            <w:r>
              <w:rPr>
                <w:noProof/>
                <w:webHidden/>
              </w:rPr>
              <w:instrText xml:space="preserve"> PAGEREF _Toc80274824 \h </w:instrText>
            </w:r>
            <w:r>
              <w:rPr>
                <w:noProof/>
                <w:webHidden/>
              </w:rPr>
            </w:r>
            <w:r>
              <w:rPr>
                <w:noProof/>
                <w:webHidden/>
              </w:rPr>
              <w:fldChar w:fldCharType="separate"/>
            </w:r>
            <w:r>
              <w:rPr>
                <w:noProof/>
                <w:webHidden/>
              </w:rPr>
              <w:t>111</w:t>
            </w:r>
            <w:r>
              <w:rPr>
                <w:noProof/>
                <w:webHidden/>
              </w:rPr>
              <w:fldChar w:fldCharType="end"/>
            </w:r>
          </w:hyperlink>
        </w:p>
        <w:p w14:paraId="165D0088" w14:textId="20CD2ADA" w:rsidR="00CF7972" w:rsidRDefault="00CF7972">
          <w:pPr>
            <w:pStyle w:val="TOC2"/>
            <w:tabs>
              <w:tab w:val="right" w:leader="dot" w:pos="9350"/>
            </w:tabs>
            <w:rPr>
              <w:rFonts w:asciiTheme="minorHAnsi" w:eastAsiaTheme="minorEastAsia" w:hAnsiTheme="minorHAnsi" w:cstheme="minorBidi"/>
              <w:noProof/>
              <w:sz w:val="22"/>
              <w:szCs w:val="22"/>
            </w:rPr>
          </w:pPr>
          <w:hyperlink w:anchor="_Toc80274825" w:history="1">
            <w:r w:rsidRPr="00576300">
              <w:rPr>
                <w:rStyle w:val="Hyperlink"/>
                <w:noProof/>
              </w:rPr>
              <w:t>Appendix F: Details of Narrative Analysis Results</w:t>
            </w:r>
            <w:r>
              <w:rPr>
                <w:noProof/>
                <w:webHidden/>
              </w:rPr>
              <w:tab/>
            </w:r>
            <w:r>
              <w:rPr>
                <w:noProof/>
                <w:webHidden/>
              </w:rPr>
              <w:fldChar w:fldCharType="begin"/>
            </w:r>
            <w:r>
              <w:rPr>
                <w:noProof/>
                <w:webHidden/>
              </w:rPr>
              <w:instrText xml:space="preserve"> PAGEREF _Toc80274825 \h </w:instrText>
            </w:r>
            <w:r>
              <w:rPr>
                <w:noProof/>
                <w:webHidden/>
              </w:rPr>
            </w:r>
            <w:r>
              <w:rPr>
                <w:noProof/>
                <w:webHidden/>
              </w:rPr>
              <w:fldChar w:fldCharType="separate"/>
            </w:r>
            <w:r>
              <w:rPr>
                <w:noProof/>
                <w:webHidden/>
              </w:rPr>
              <w:t>112</w:t>
            </w:r>
            <w:r>
              <w:rPr>
                <w:noProof/>
                <w:webHidden/>
              </w:rPr>
              <w:fldChar w:fldCharType="end"/>
            </w:r>
          </w:hyperlink>
        </w:p>
        <w:p w14:paraId="08EA2D50" w14:textId="24CD5218"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826" w:history="1">
            <w:r w:rsidRPr="00576300">
              <w:rPr>
                <w:rStyle w:val="Hyperlink"/>
                <w:noProof/>
              </w:rPr>
              <w:t>Example Quotations for Narrative 1</w:t>
            </w:r>
            <w:r>
              <w:rPr>
                <w:noProof/>
                <w:webHidden/>
              </w:rPr>
              <w:tab/>
            </w:r>
            <w:r>
              <w:rPr>
                <w:noProof/>
                <w:webHidden/>
              </w:rPr>
              <w:fldChar w:fldCharType="begin"/>
            </w:r>
            <w:r>
              <w:rPr>
                <w:noProof/>
                <w:webHidden/>
              </w:rPr>
              <w:instrText xml:space="preserve"> PAGEREF _Toc80274826 \h </w:instrText>
            </w:r>
            <w:r>
              <w:rPr>
                <w:noProof/>
                <w:webHidden/>
              </w:rPr>
            </w:r>
            <w:r>
              <w:rPr>
                <w:noProof/>
                <w:webHidden/>
              </w:rPr>
              <w:fldChar w:fldCharType="separate"/>
            </w:r>
            <w:r>
              <w:rPr>
                <w:noProof/>
                <w:webHidden/>
              </w:rPr>
              <w:t>122</w:t>
            </w:r>
            <w:r>
              <w:rPr>
                <w:noProof/>
                <w:webHidden/>
              </w:rPr>
              <w:fldChar w:fldCharType="end"/>
            </w:r>
          </w:hyperlink>
        </w:p>
        <w:p w14:paraId="1AD9099E" w14:textId="7B4C22EA"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827" w:history="1">
            <w:r w:rsidRPr="00576300">
              <w:rPr>
                <w:rStyle w:val="Hyperlink"/>
                <w:noProof/>
              </w:rPr>
              <w:t>Example Quotations for Narrative 2</w:t>
            </w:r>
            <w:r>
              <w:rPr>
                <w:noProof/>
                <w:webHidden/>
              </w:rPr>
              <w:tab/>
            </w:r>
            <w:r>
              <w:rPr>
                <w:noProof/>
                <w:webHidden/>
              </w:rPr>
              <w:fldChar w:fldCharType="begin"/>
            </w:r>
            <w:r>
              <w:rPr>
                <w:noProof/>
                <w:webHidden/>
              </w:rPr>
              <w:instrText xml:space="preserve"> PAGEREF _Toc80274827 \h </w:instrText>
            </w:r>
            <w:r>
              <w:rPr>
                <w:noProof/>
                <w:webHidden/>
              </w:rPr>
            </w:r>
            <w:r>
              <w:rPr>
                <w:noProof/>
                <w:webHidden/>
              </w:rPr>
              <w:fldChar w:fldCharType="separate"/>
            </w:r>
            <w:r>
              <w:rPr>
                <w:noProof/>
                <w:webHidden/>
              </w:rPr>
              <w:t>145</w:t>
            </w:r>
            <w:r>
              <w:rPr>
                <w:noProof/>
                <w:webHidden/>
              </w:rPr>
              <w:fldChar w:fldCharType="end"/>
            </w:r>
          </w:hyperlink>
        </w:p>
        <w:p w14:paraId="1352A4AE" w14:textId="5B92B630"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828" w:history="1">
            <w:r w:rsidRPr="00576300">
              <w:rPr>
                <w:rStyle w:val="Hyperlink"/>
                <w:noProof/>
              </w:rPr>
              <w:t>Example Quotations for Narrative 3</w:t>
            </w:r>
            <w:r>
              <w:rPr>
                <w:noProof/>
                <w:webHidden/>
              </w:rPr>
              <w:tab/>
            </w:r>
            <w:r>
              <w:rPr>
                <w:noProof/>
                <w:webHidden/>
              </w:rPr>
              <w:fldChar w:fldCharType="begin"/>
            </w:r>
            <w:r>
              <w:rPr>
                <w:noProof/>
                <w:webHidden/>
              </w:rPr>
              <w:instrText xml:space="preserve"> PAGEREF _Toc80274828 \h </w:instrText>
            </w:r>
            <w:r>
              <w:rPr>
                <w:noProof/>
                <w:webHidden/>
              </w:rPr>
            </w:r>
            <w:r>
              <w:rPr>
                <w:noProof/>
                <w:webHidden/>
              </w:rPr>
              <w:fldChar w:fldCharType="separate"/>
            </w:r>
            <w:r>
              <w:rPr>
                <w:noProof/>
                <w:webHidden/>
              </w:rPr>
              <w:t>166</w:t>
            </w:r>
            <w:r>
              <w:rPr>
                <w:noProof/>
                <w:webHidden/>
              </w:rPr>
              <w:fldChar w:fldCharType="end"/>
            </w:r>
          </w:hyperlink>
        </w:p>
        <w:p w14:paraId="6484561D" w14:textId="72604A9C" w:rsidR="00CF7972" w:rsidRDefault="00CF7972">
          <w:pPr>
            <w:pStyle w:val="TOC2"/>
            <w:tabs>
              <w:tab w:val="right" w:leader="dot" w:pos="9350"/>
            </w:tabs>
            <w:rPr>
              <w:rFonts w:asciiTheme="minorHAnsi" w:eastAsiaTheme="minorEastAsia" w:hAnsiTheme="minorHAnsi" w:cstheme="minorBidi"/>
              <w:noProof/>
              <w:sz w:val="22"/>
              <w:szCs w:val="22"/>
            </w:rPr>
          </w:pPr>
          <w:hyperlink w:anchor="_Toc80274829" w:history="1">
            <w:r w:rsidRPr="00576300">
              <w:rPr>
                <w:rStyle w:val="Hyperlink"/>
                <w:noProof/>
              </w:rPr>
              <w:t>Appendix G: Descriptive Text for Charts</w:t>
            </w:r>
            <w:r>
              <w:rPr>
                <w:noProof/>
                <w:webHidden/>
              </w:rPr>
              <w:tab/>
            </w:r>
            <w:r>
              <w:rPr>
                <w:noProof/>
                <w:webHidden/>
              </w:rPr>
              <w:fldChar w:fldCharType="begin"/>
            </w:r>
            <w:r>
              <w:rPr>
                <w:noProof/>
                <w:webHidden/>
              </w:rPr>
              <w:instrText xml:space="preserve"> PAGEREF _Toc80274829 \h </w:instrText>
            </w:r>
            <w:r>
              <w:rPr>
                <w:noProof/>
                <w:webHidden/>
              </w:rPr>
            </w:r>
            <w:r>
              <w:rPr>
                <w:noProof/>
                <w:webHidden/>
              </w:rPr>
              <w:fldChar w:fldCharType="separate"/>
            </w:r>
            <w:r>
              <w:rPr>
                <w:noProof/>
                <w:webHidden/>
              </w:rPr>
              <w:t>177</w:t>
            </w:r>
            <w:r>
              <w:rPr>
                <w:noProof/>
                <w:webHidden/>
              </w:rPr>
              <w:fldChar w:fldCharType="end"/>
            </w:r>
          </w:hyperlink>
        </w:p>
        <w:p w14:paraId="43E88B80" w14:textId="75F716F2"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830" w:history="1">
            <w:r w:rsidRPr="00576300">
              <w:rPr>
                <w:rStyle w:val="Hyperlink"/>
                <w:noProof/>
              </w:rPr>
              <w:t>Chart 1</w:t>
            </w:r>
            <w:r>
              <w:rPr>
                <w:noProof/>
                <w:webHidden/>
              </w:rPr>
              <w:tab/>
            </w:r>
            <w:r>
              <w:rPr>
                <w:noProof/>
                <w:webHidden/>
              </w:rPr>
              <w:fldChar w:fldCharType="begin"/>
            </w:r>
            <w:r>
              <w:rPr>
                <w:noProof/>
                <w:webHidden/>
              </w:rPr>
              <w:instrText xml:space="preserve"> PAGEREF _Toc80274830 \h </w:instrText>
            </w:r>
            <w:r>
              <w:rPr>
                <w:noProof/>
                <w:webHidden/>
              </w:rPr>
            </w:r>
            <w:r>
              <w:rPr>
                <w:noProof/>
                <w:webHidden/>
              </w:rPr>
              <w:fldChar w:fldCharType="separate"/>
            </w:r>
            <w:r>
              <w:rPr>
                <w:noProof/>
                <w:webHidden/>
              </w:rPr>
              <w:t>177</w:t>
            </w:r>
            <w:r>
              <w:rPr>
                <w:noProof/>
                <w:webHidden/>
              </w:rPr>
              <w:fldChar w:fldCharType="end"/>
            </w:r>
          </w:hyperlink>
        </w:p>
        <w:p w14:paraId="4B3C75BB" w14:textId="731EC2D5"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831" w:history="1">
            <w:r w:rsidRPr="00576300">
              <w:rPr>
                <w:rStyle w:val="Hyperlink"/>
                <w:noProof/>
              </w:rPr>
              <w:t>Chart 2</w:t>
            </w:r>
            <w:r>
              <w:rPr>
                <w:noProof/>
                <w:webHidden/>
              </w:rPr>
              <w:tab/>
            </w:r>
            <w:r>
              <w:rPr>
                <w:noProof/>
                <w:webHidden/>
              </w:rPr>
              <w:fldChar w:fldCharType="begin"/>
            </w:r>
            <w:r>
              <w:rPr>
                <w:noProof/>
                <w:webHidden/>
              </w:rPr>
              <w:instrText xml:space="preserve"> PAGEREF _Toc80274831 \h </w:instrText>
            </w:r>
            <w:r>
              <w:rPr>
                <w:noProof/>
                <w:webHidden/>
              </w:rPr>
            </w:r>
            <w:r>
              <w:rPr>
                <w:noProof/>
                <w:webHidden/>
              </w:rPr>
              <w:fldChar w:fldCharType="separate"/>
            </w:r>
            <w:r>
              <w:rPr>
                <w:noProof/>
                <w:webHidden/>
              </w:rPr>
              <w:t>177</w:t>
            </w:r>
            <w:r>
              <w:rPr>
                <w:noProof/>
                <w:webHidden/>
              </w:rPr>
              <w:fldChar w:fldCharType="end"/>
            </w:r>
          </w:hyperlink>
        </w:p>
        <w:p w14:paraId="697D64AB" w14:textId="4F853AFD"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832" w:history="1">
            <w:r w:rsidRPr="00576300">
              <w:rPr>
                <w:rStyle w:val="Hyperlink"/>
                <w:noProof/>
              </w:rPr>
              <w:t>Chart 3</w:t>
            </w:r>
            <w:r>
              <w:rPr>
                <w:noProof/>
                <w:webHidden/>
              </w:rPr>
              <w:tab/>
            </w:r>
            <w:r>
              <w:rPr>
                <w:noProof/>
                <w:webHidden/>
              </w:rPr>
              <w:fldChar w:fldCharType="begin"/>
            </w:r>
            <w:r>
              <w:rPr>
                <w:noProof/>
                <w:webHidden/>
              </w:rPr>
              <w:instrText xml:space="preserve"> PAGEREF _Toc80274832 \h </w:instrText>
            </w:r>
            <w:r>
              <w:rPr>
                <w:noProof/>
                <w:webHidden/>
              </w:rPr>
            </w:r>
            <w:r>
              <w:rPr>
                <w:noProof/>
                <w:webHidden/>
              </w:rPr>
              <w:fldChar w:fldCharType="separate"/>
            </w:r>
            <w:r>
              <w:rPr>
                <w:noProof/>
                <w:webHidden/>
              </w:rPr>
              <w:t>179</w:t>
            </w:r>
            <w:r>
              <w:rPr>
                <w:noProof/>
                <w:webHidden/>
              </w:rPr>
              <w:fldChar w:fldCharType="end"/>
            </w:r>
          </w:hyperlink>
        </w:p>
        <w:p w14:paraId="0A8BD6E1" w14:textId="5AF21430"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833" w:history="1">
            <w:r w:rsidRPr="00576300">
              <w:rPr>
                <w:rStyle w:val="Hyperlink"/>
                <w:noProof/>
              </w:rPr>
              <w:t>Chart 4</w:t>
            </w:r>
            <w:r>
              <w:rPr>
                <w:noProof/>
                <w:webHidden/>
              </w:rPr>
              <w:tab/>
            </w:r>
            <w:r>
              <w:rPr>
                <w:noProof/>
                <w:webHidden/>
              </w:rPr>
              <w:fldChar w:fldCharType="begin"/>
            </w:r>
            <w:r>
              <w:rPr>
                <w:noProof/>
                <w:webHidden/>
              </w:rPr>
              <w:instrText xml:space="preserve"> PAGEREF _Toc80274833 \h </w:instrText>
            </w:r>
            <w:r>
              <w:rPr>
                <w:noProof/>
                <w:webHidden/>
              </w:rPr>
            </w:r>
            <w:r>
              <w:rPr>
                <w:noProof/>
                <w:webHidden/>
              </w:rPr>
              <w:fldChar w:fldCharType="separate"/>
            </w:r>
            <w:r>
              <w:rPr>
                <w:noProof/>
                <w:webHidden/>
              </w:rPr>
              <w:t>180</w:t>
            </w:r>
            <w:r>
              <w:rPr>
                <w:noProof/>
                <w:webHidden/>
              </w:rPr>
              <w:fldChar w:fldCharType="end"/>
            </w:r>
          </w:hyperlink>
        </w:p>
        <w:p w14:paraId="31BF38A7" w14:textId="1AB2F430"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834" w:history="1">
            <w:r w:rsidRPr="00576300">
              <w:rPr>
                <w:rStyle w:val="Hyperlink"/>
                <w:noProof/>
              </w:rPr>
              <w:t>Overview of the 12 Practices</w:t>
            </w:r>
            <w:r>
              <w:rPr>
                <w:noProof/>
                <w:webHidden/>
              </w:rPr>
              <w:tab/>
            </w:r>
            <w:r>
              <w:rPr>
                <w:noProof/>
                <w:webHidden/>
              </w:rPr>
              <w:fldChar w:fldCharType="begin"/>
            </w:r>
            <w:r>
              <w:rPr>
                <w:noProof/>
                <w:webHidden/>
              </w:rPr>
              <w:instrText xml:space="preserve"> PAGEREF _Toc80274834 \h </w:instrText>
            </w:r>
            <w:r>
              <w:rPr>
                <w:noProof/>
                <w:webHidden/>
              </w:rPr>
            </w:r>
            <w:r>
              <w:rPr>
                <w:noProof/>
                <w:webHidden/>
              </w:rPr>
              <w:fldChar w:fldCharType="separate"/>
            </w:r>
            <w:r>
              <w:rPr>
                <w:noProof/>
                <w:webHidden/>
              </w:rPr>
              <w:t>180</w:t>
            </w:r>
            <w:r>
              <w:rPr>
                <w:noProof/>
                <w:webHidden/>
              </w:rPr>
              <w:fldChar w:fldCharType="end"/>
            </w:r>
          </w:hyperlink>
        </w:p>
        <w:p w14:paraId="0FED1A04" w14:textId="5CFC7492" w:rsidR="00CF7972" w:rsidRDefault="00CF7972">
          <w:pPr>
            <w:pStyle w:val="TOC2"/>
            <w:tabs>
              <w:tab w:val="right" w:leader="dot" w:pos="9350"/>
            </w:tabs>
            <w:rPr>
              <w:rFonts w:asciiTheme="minorHAnsi" w:eastAsiaTheme="minorEastAsia" w:hAnsiTheme="minorHAnsi" w:cstheme="minorBidi"/>
              <w:noProof/>
              <w:sz w:val="22"/>
              <w:szCs w:val="22"/>
            </w:rPr>
          </w:pPr>
          <w:hyperlink w:anchor="_Toc80274835" w:history="1">
            <w:r w:rsidRPr="00576300">
              <w:rPr>
                <w:rStyle w:val="Hyperlink"/>
                <w:noProof/>
              </w:rPr>
              <w:t>Appendix H: Resources</w:t>
            </w:r>
            <w:r>
              <w:rPr>
                <w:noProof/>
                <w:webHidden/>
              </w:rPr>
              <w:tab/>
            </w:r>
            <w:r>
              <w:rPr>
                <w:noProof/>
                <w:webHidden/>
              </w:rPr>
              <w:fldChar w:fldCharType="begin"/>
            </w:r>
            <w:r>
              <w:rPr>
                <w:noProof/>
                <w:webHidden/>
              </w:rPr>
              <w:instrText xml:space="preserve"> PAGEREF _Toc80274835 \h </w:instrText>
            </w:r>
            <w:r>
              <w:rPr>
                <w:noProof/>
                <w:webHidden/>
              </w:rPr>
            </w:r>
            <w:r>
              <w:rPr>
                <w:noProof/>
                <w:webHidden/>
              </w:rPr>
              <w:fldChar w:fldCharType="separate"/>
            </w:r>
            <w:r>
              <w:rPr>
                <w:noProof/>
                <w:webHidden/>
              </w:rPr>
              <w:t>182</w:t>
            </w:r>
            <w:r>
              <w:rPr>
                <w:noProof/>
                <w:webHidden/>
              </w:rPr>
              <w:fldChar w:fldCharType="end"/>
            </w:r>
          </w:hyperlink>
        </w:p>
        <w:p w14:paraId="160BB989" w14:textId="114AF048"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836" w:history="1">
            <w:r w:rsidRPr="00576300">
              <w:rPr>
                <w:rStyle w:val="Hyperlink"/>
                <w:noProof/>
              </w:rPr>
              <w:t xml:space="preserve">Priority 3 </w:t>
            </w:r>
            <w:r w:rsidRPr="00576300">
              <w:rPr>
                <w:rStyle w:val="Hyperlink"/>
                <w:rFonts w:eastAsia="Arial"/>
                <w:noProof/>
              </w:rPr>
              <w:t xml:space="preserve">(Parental Involvement and Family Engagement) </w:t>
            </w:r>
            <w:r w:rsidRPr="00576300">
              <w:rPr>
                <w:rStyle w:val="Hyperlink"/>
                <w:noProof/>
              </w:rPr>
              <w:t>Self-Reflection Tool</w:t>
            </w:r>
            <w:r>
              <w:rPr>
                <w:noProof/>
                <w:webHidden/>
              </w:rPr>
              <w:tab/>
            </w:r>
            <w:r>
              <w:rPr>
                <w:noProof/>
                <w:webHidden/>
              </w:rPr>
              <w:fldChar w:fldCharType="begin"/>
            </w:r>
            <w:r>
              <w:rPr>
                <w:noProof/>
                <w:webHidden/>
              </w:rPr>
              <w:instrText xml:space="preserve"> PAGEREF _Toc80274836 \h </w:instrText>
            </w:r>
            <w:r>
              <w:rPr>
                <w:noProof/>
                <w:webHidden/>
              </w:rPr>
            </w:r>
            <w:r>
              <w:rPr>
                <w:noProof/>
                <w:webHidden/>
              </w:rPr>
              <w:fldChar w:fldCharType="separate"/>
            </w:r>
            <w:r>
              <w:rPr>
                <w:noProof/>
                <w:webHidden/>
              </w:rPr>
              <w:t>182</w:t>
            </w:r>
            <w:r>
              <w:rPr>
                <w:noProof/>
                <w:webHidden/>
              </w:rPr>
              <w:fldChar w:fldCharType="end"/>
            </w:r>
          </w:hyperlink>
        </w:p>
        <w:p w14:paraId="5AD98B71" w14:textId="5819EB58"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837" w:history="1">
            <w:r w:rsidRPr="00576300">
              <w:rPr>
                <w:rStyle w:val="Hyperlink"/>
                <w:noProof/>
              </w:rPr>
              <w:t>Source Data Files from 2019 California Dashboard</w:t>
            </w:r>
            <w:r>
              <w:rPr>
                <w:noProof/>
                <w:webHidden/>
              </w:rPr>
              <w:tab/>
            </w:r>
            <w:r>
              <w:rPr>
                <w:noProof/>
                <w:webHidden/>
              </w:rPr>
              <w:fldChar w:fldCharType="begin"/>
            </w:r>
            <w:r>
              <w:rPr>
                <w:noProof/>
                <w:webHidden/>
              </w:rPr>
              <w:instrText xml:space="preserve"> PAGEREF _Toc80274837 \h </w:instrText>
            </w:r>
            <w:r>
              <w:rPr>
                <w:noProof/>
                <w:webHidden/>
              </w:rPr>
            </w:r>
            <w:r>
              <w:rPr>
                <w:noProof/>
                <w:webHidden/>
              </w:rPr>
              <w:fldChar w:fldCharType="separate"/>
            </w:r>
            <w:r>
              <w:rPr>
                <w:noProof/>
                <w:webHidden/>
              </w:rPr>
              <w:t>182</w:t>
            </w:r>
            <w:r>
              <w:rPr>
                <w:noProof/>
                <w:webHidden/>
              </w:rPr>
              <w:fldChar w:fldCharType="end"/>
            </w:r>
          </w:hyperlink>
        </w:p>
        <w:p w14:paraId="66C7639C" w14:textId="4D5B454F" w:rsidR="00CF7972" w:rsidRDefault="00CF7972">
          <w:pPr>
            <w:pStyle w:val="TOC3"/>
            <w:tabs>
              <w:tab w:val="right" w:leader="dot" w:pos="9350"/>
            </w:tabs>
            <w:rPr>
              <w:rFonts w:asciiTheme="minorHAnsi" w:eastAsiaTheme="minorEastAsia" w:hAnsiTheme="minorHAnsi" w:cstheme="minorBidi"/>
              <w:noProof/>
              <w:sz w:val="22"/>
              <w:szCs w:val="22"/>
            </w:rPr>
          </w:pPr>
          <w:hyperlink w:anchor="_Toc80274838" w:history="1">
            <w:r w:rsidRPr="00576300">
              <w:rPr>
                <w:rStyle w:val="Hyperlink"/>
                <w:noProof/>
              </w:rPr>
              <w:t>Resources</w:t>
            </w:r>
            <w:r>
              <w:rPr>
                <w:noProof/>
                <w:webHidden/>
              </w:rPr>
              <w:tab/>
            </w:r>
            <w:r>
              <w:rPr>
                <w:noProof/>
                <w:webHidden/>
              </w:rPr>
              <w:fldChar w:fldCharType="begin"/>
            </w:r>
            <w:r>
              <w:rPr>
                <w:noProof/>
                <w:webHidden/>
              </w:rPr>
              <w:instrText xml:space="preserve"> PAGEREF _Toc80274838 \h </w:instrText>
            </w:r>
            <w:r>
              <w:rPr>
                <w:noProof/>
                <w:webHidden/>
              </w:rPr>
            </w:r>
            <w:r>
              <w:rPr>
                <w:noProof/>
                <w:webHidden/>
              </w:rPr>
              <w:fldChar w:fldCharType="separate"/>
            </w:r>
            <w:r>
              <w:rPr>
                <w:noProof/>
                <w:webHidden/>
              </w:rPr>
              <w:t>182</w:t>
            </w:r>
            <w:r>
              <w:rPr>
                <w:noProof/>
                <w:webHidden/>
              </w:rPr>
              <w:fldChar w:fldCharType="end"/>
            </w:r>
          </w:hyperlink>
        </w:p>
        <w:p w14:paraId="675D72CD" w14:textId="7A5D7BE8" w:rsidR="00760B9B" w:rsidRDefault="00760B9B">
          <w:r>
            <w:rPr>
              <w:b/>
              <w:bCs/>
              <w:noProof/>
            </w:rPr>
            <w:fldChar w:fldCharType="end"/>
          </w:r>
        </w:p>
      </w:sdtContent>
    </w:sdt>
    <w:p w14:paraId="6C507A6C" w14:textId="77777777" w:rsidR="00FB6A60" w:rsidRDefault="00FB6A60" w:rsidP="009442DE">
      <w:pPr>
        <w:pStyle w:val="Heading2"/>
      </w:pPr>
      <w:bookmarkStart w:id="55" w:name="_Toc80274775"/>
      <w:r>
        <w:t>Executive Summary</w:t>
      </w:r>
      <w:bookmarkEnd w:id="55"/>
    </w:p>
    <w:p w14:paraId="667562B7" w14:textId="5197C52A" w:rsidR="00FB6A60" w:rsidRDefault="00FB6A60" w:rsidP="00FB6A60">
      <w:pPr>
        <w:spacing w:after="240"/>
        <w:rPr>
          <w:rFonts w:eastAsia="Arial" w:cs="Arial"/>
        </w:rPr>
      </w:pPr>
      <w:r>
        <w:rPr>
          <w:rFonts w:eastAsia="Arial" w:cs="Arial"/>
        </w:rPr>
        <w:t>In March of 2019, the SBE approved a revised self-reflection tool for Priority 3 (Parental Involvement and Family Engagement). At this meeting, the SBE communicated their desire to learn from the first year’s implementation.</w:t>
      </w:r>
    </w:p>
    <w:p w14:paraId="4058EC75" w14:textId="2994BC1E" w:rsidR="00FB6A60" w:rsidRDefault="00FB6A60" w:rsidP="00FB6A60">
      <w:pPr>
        <w:spacing w:after="240"/>
        <w:rPr>
          <w:rFonts w:eastAsia="Arial" w:cs="Arial"/>
        </w:rPr>
      </w:pPr>
      <w:r>
        <w:rPr>
          <w:rFonts w:eastAsia="Arial" w:cs="Arial"/>
        </w:rPr>
        <w:t xml:space="preserve">In response to </w:t>
      </w:r>
      <w:proofErr w:type="gramStart"/>
      <w:r>
        <w:rPr>
          <w:rFonts w:eastAsia="Arial" w:cs="Arial"/>
        </w:rPr>
        <w:t>the SBE’s</w:t>
      </w:r>
      <w:proofErr w:type="gramEnd"/>
      <w:r>
        <w:rPr>
          <w:rFonts w:eastAsia="Arial" w:cs="Arial"/>
        </w:rPr>
        <w:t xml:space="preserve"> request, the CDE, in partnership with </w:t>
      </w:r>
      <w:proofErr w:type="gramStart"/>
      <w:r>
        <w:rPr>
          <w:rFonts w:eastAsia="Arial" w:cs="Arial"/>
        </w:rPr>
        <w:t>Region</w:t>
      </w:r>
      <w:proofErr w:type="gramEnd"/>
      <w:r>
        <w:rPr>
          <w:rFonts w:eastAsia="Arial" w:cs="Arial"/>
        </w:rPr>
        <w:t xml:space="preserve"> 15 and REL West, both at WestEd, conducted a formative analysis of data reported in the 2019 Dashboard.</w:t>
      </w:r>
    </w:p>
    <w:p w14:paraId="2E742683" w14:textId="77777777" w:rsidR="00FB6A60" w:rsidRDefault="00FB6A60" w:rsidP="00FB6A60">
      <w:pPr>
        <w:spacing w:after="240"/>
        <w:rPr>
          <w:rFonts w:eastAsia="Arial" w:cs="Arial"/>
          <w:b/>
        </w:rPr>
      </w:pPr>
      <w:r>
        <w:rPr>
          <w:rFonts w:eastAsia="Arial" w:cs="Arial"/>
        </w:rPr>
        <w:t>It is important to note that the purpose of this study was to learn from the first year of implementation rather than to evaluate the effectiveness of family engagement strategies throughout California; however, there are important findings that may support the improvement of family engagement across California.</w:t>
      </w:r>
    </w:p>
    <w:p w14:paraId="590A6E0C" w14:textId="5DFE0D27" w:rsidR="00FB6A60" w:rsidRPr="00E3276C" w:rsidRDefault="00FB6A60" w:rsidP="00E3276C">
      <w:pPr>
        <w:spacing w:after="240"/>
      </w:pPr>
      <w:r>
        <w:rPr>
          <w:rFonts w:cs="Arial"/>
        </w:rPr>
        <w:t xml:space="preserve">The methodology involved a quantitative analysis of the ratings reported by 2,361 LEAs across California as well as a qualitative analysis of the narratives from a stratified sample of 198 LEAs, randomly selected from every region of the state to represent all LEAs. The design and methodology were developed by the CDE and vetted by </w:t>
      </w:r>
      <w:proofErr w:type="gramStart"/>
      <w:r>
        <w:rPr>
          <w:rFonts w:cs="Arial"/>
        </w:rPr>
        <w:t>Region</w:t>
      </w:r>
      <w:proofErr w:type="gramEnd"/>
      <w:r>
        <w:rPr>
          <w:rFonts w:cs="Arial"/>
        </w:rPr>
        <w:t xml:space="preserve"> 15 and REL West prior to </w:t>
      </w:r>
      <w:r w:rsidRPr="004E0743">
        <w:rPr>
          <w:rFonts w:cs="Arial"/>
        </w:rPr>
        <w:t>the qualitative approach</w:t>
      </w:r>
      <w:r w:rsidR="00E3276C">
        <w:rPr>
          <w:rFonts w:cs="Arial"/>
        </w:rPr>
        <w:t> being approved by the IES.</w:t>
      </w:r>
    </w:p>
    <w:p w14:paraId="002CB96D" w14:textId="345FCF92" w:rsidR="00FB6A60" w:rsidRDefault="00FB6A60" w:rsidP="00FB6A60">
      <w:pPr>
        <w:spacing w:after="240"/>
        <w:rPr>
          <w:rFonts w:eastAsia="Arial" w:cs="Arial"/>
        </w:rPr>
      </w:pPr>
      <w:r>
        <w:rPr>
          <w:rFonts w:eastAsia="Arial" w:cs="Arial"/>
        </w:rPr>
        <w:t>The analysis of ratings submitted by LEAs in t</w:t>
      </w:r>
      <w:r w:rsidR="00393980">
        <w:rPr>
          <w:rFonts w:eastAsia="Arial" w:cs="Arial"/>
        </w:rPr>
        <w:t>he 2019 Dashboard, shows that:</w:t>
      </w:r>
    </w:p>
    <w:p w14:paraId="4ED22FC3" w14:textId="77777777" w:rsidR="00FB6A60" w:rsidRDefault="00FB6A60" w:rsidP="006E7501">
      <w:pPr>
        <w:numPr>
          <w:ilvl w:val="0"/>
          <w:numId w:val="30"/>
        </w:numPr>
        <w:spacing w:after="240"/>
        <w:rPr>
          <w:rFonts w:eastAsia="Arial" w:cs="Arial"/>
        </w:rPr>
      </w:pPr>
      <w:r>
        <w:rPr>
          <w:rFonts w:eastAsia="Arial" w:cs="Arial"/>
          <w:b/>
        </w:rPr>
        <w:t>LEAs tended to rate themselves at the higher end of the rating scale</w:t>
      </w:r>
      <w:r>
        <w:rPr>
          <w:rFonts w:eastAsia="Arial" w:cs="Arial"/>
        </w:rPr>
        <w:t xml:space="preserve"> with Practice 2</w:t>
      </w:r>
      <w:r>
        <w:rPr>
          <w:rFonts w:eastAsia="Arial" w:cs="Arial"/>
          <w:b/>
        </w:rPr>
        <w:t xml:space="preserve"> </w:t>
      </w:r>
      <w:r>
        <w:rPr>
          <w:rFonts w:eastAsia="Arial" w:cs="Arial"/>
        </w:rPr>
        <w:t>(creating welcoming environments for all families in the community) being the practice with the highest percentage of LEAs rating themselves at a 4 or 5.</w:t>
      </w:r>
    </w:p>
    <w:p w14:paraId="707F2946" w14:textId="77777777" w:rsidR="00FB6A60" w:rsidRDefault="00FB6A60" w:rsidP="006E7501">
      <w:pPr>
        <w:numPr>
          <w:ilvl w:val="0"/>
          <w:numId w:val="30"/>
        </w:numPr>
        <w:spacing w:after="240"/>
        <w:rPr>
          <w:rFonts w:eastAsia="Arial" w:cs="Arial"/>
        </w:rPr>
      </w:pPr>
      <w:r>
        <w:rPr>
          <w:rFonts w:eastAsia="Arial" w:cs="Arial"/>
          <w:b/>
        </w:rPr>
        <w:t>The practice with the highest percentage of LEAs rating themselves at a 1 or 2 was Practice 12 (</w:t>
      </w:r>
      <w:r>
        <w:rPr>
          <w:rFonts w:eastAsia="Arial" w:cs="Arial"/>
        </w:rPr>
        <w:t>progress in providing opportunities to have families, teachers, principals, and district administrators work together to plan, design, implement and evaluate family engagement activities at school and district levels).</w:t>
      </w:r>
    </w:p>
    <w:p w14:paraId="595F5E0F" w14:textId="77777777" w:rsidR="00FB6A60" w:rsidRDefault="00FB6A60" w:rsidP="00FB6A60">
      <w:pPr>
        <w:spacing w:after="240"/>
        <w:rPr>
          <w:rFonts w:eastAsia="Arial" w:cs="Arial"/>
        </w:rPr>
      </w:pPr>
      <w:r>
        <w:rPr>
          <w:rFonts w:eastAsia="Arial" w:cs="Arial"/>
        </w:rPr>
        <w:t>Narratives from a stratified random sample of 198 LEAs show that:</w:t>
      </w:r>
    </w:p>
    <w:p w14:paraId="3AA85A90" w14:textId="77777777" w:rsidR="00FB6A60" w:rsidRDefault="00FB6A60" w:rsidP="006E7501">
      <w:pPr>
        <w:numPr>
          <w:ilvl w:val="0"/>
          <w:numId w:val="45"/>
        </w:numPr>
        <w:spacing w:after="240"/>
        <w:rPr>
          <w:rFonts w:eastAsia="Arial" w:cs="Arial"/>
        </w:rPr>
      </w:pPr>
      <w:r>
        <w:rPr>
          <w:rFonts w:eastAsia="Arial" w:cs="Arial"/>
        </w:rPr>
        <w:t>LEAs were more apt to write about their strengths as opposed to identifying focus areas and how they would work with underrepresented families.</w:t>
      </w:r>
    </w:p>
    <w:p w14:paraId="67A71C7A" w14:textId="71C69A38" w:rsidR="00FB6A60" w:rsidRDefault="00FB6A60" w:rsidP="006E7501">
      <w:pPr>
        <w:numPr>
          <w:ilvl w:val="0"/>
          <w:numId w:val="45"/>
        </w:numPr>
        <w:spacing w:after="240"/>
        <w:rPr>
          <w:rFonts w:eastAsia="Arial" w:cs="Arial"/>
        </w:rPr>
      </w:pPr>
      <w:r>
        <w:rPr>
          <w:rFonts w:eastAsia="Arial" w:cs="Arial"/>
        </w:rPr>
        <w:t xml:space="preserve">Across all narratives, </w:t>
      </w:r>
      <w:r w:rsidR="00F77540">
        <w:rPr>
          <w:rFonts w:eastAsia="Arial" w:cs="Arial"/>
        </w:rPr>
        <w:t xml:space="preserve">between </w:t>
      </w:r>
      <w:r>
        <w:rPr>
          <w:rFonts w:eastAsia="Arial" w:cs="Arial"/>
        </w:rPr>
        <w:t>46</w:t>
      </w:r>
      <w:r w:rsidR="00F77540">
        <w:rPr>
          <w:rFonts w:eastAsia="Arial" w:cs="Arial"/>
        </w:rPr>
        <w:t xml:space="preserve"> and </w:t>
      </w:r>
      <w:r>
        <w:rPr>
          <w:rFonts w:eastAsia="Arial" w:cs="Arial"/>
        </w:rPr>
        <w:t>48</w:t>
      </w:r>
      <w:r w:rsidR="004A6155">
        <w:rPr>
          <w:rFonts w:eastAsia="Arial" w:cs="Arial"/>
        </w:rPr>
        <w:t xml:space="preserve"> percent</w:t>
      </w:r>
      <w:r>
        <w:rPr>
          <w:rFonts w:eastAsia="Arial" w:cs="Arial"/>
        </w:rPr>
        <w:t xml:space="preserve"> of LEAs address engagement of underrepresented families within their narratives. </w:t>
      </w:r>
    </w:p>
    <w:p w14:paraId="10FC702E" w14:textId="77777777" w:rsidR="00FB6A60" w:rsidRDefault="00FB6A60" w:rsidP="006E7501">
      <w:pPr>
        <w:numPr>
          <w:ilvl w:val="0"/>
          <w:numId w:val="32"/>
        </w:numPr>
        <w:spacing w:after="240"/>
        <w:rPr>
          <w:rFonts w:eastAsia="Arial" w:cs="Arial"/>
        </w:rPr>
      </w:pPr>
      <w:r>
        <w:rPr>
          <w:rFonts w:eastAsia="Arial" w:cs="Arial"/>
        </w:rPr>
        <w:lastRenderedPageBreak/>
        <w:t>The top strength identified within each narrative section was:</w:t>
      </w:r>
    </w:p>
    <w:p w14:paraId="3F6851DA" w14:textId="77777777" w:rsidR="00FB6A60" w:rsidRDefault="00FB6A60" w:rsidP="006E7501">
      <w:pPr>
        <w:numPr>
          <w:ilvl w:val="1"/>
          <w:numId w:val="32"/>
        </w:numPr>
        <w:spacing w:after="240"/>
        <w:rPr>
          <w:rFonts w:eastAsia="Arial" w:cs="Arial"/>
        </w:rPr>
      </w:pPr>
      <w:r>
        <w:rPr>
          <w:rFonts w:eastAsia="Arial" w:cs="Arial"/>
        </w:rPr>
        <w:t xml:space="preserve">Narrative 1: Two-way communication with </w:t>
      </w:r>
      <w:proofErr w:type="gramStart"/>
      <w:r>
        <w:rPr>
          <w:rFonts w:eastAsia="Arial" w:cs="Arial"/>
        </w:rPr>
        <w:t>families;</w:t>
      </w:r>
      <w:proofErr w:type="gramEnd"/>
    </w:p>
    <w:p w14:paraId="2018FA6E" w14:textId="24DF8C24" w:rsidR="00FB6A60" w:rsidRDefault="00FB6A60" w:rsidP="006E7501">
      <w:pPr>
        <w:numPr>
          <w:ilvl w:val="1"/>
          <w:numId w:val="32"/>
        </w:numPr>
        <w:spacing w:after="240"/>
        <w:rPr>
          <w:rFonts w:eastAsia="Arial" w:cs="Arial"/>
        </w:rPr>
      </w:pPr>
      <w:r>
        <w:rPr>
          <w:rFonts w:eastAsia="Arial" w:cs="Arial"/>
        </w:rPr>
        <w:t>Narrative 2: Providing families with info</w:t>
      </w:r>
      <w:r w:rsidR="004021E2">
        <w:rPr>
          <w:rFonts w:eastAsia="Arial" w:cs="Arial"/>
        </w:rPr>
        <w:t>rmation</w:t>
      </w:r>
      <w:r>
        <w:rPr>
          <w:rFonts w:eastAsia="Arial" w:cs="Arial"/>
        </w:rPr>
        <w:t xml:space="preserve"> and resources to support student learning at home; and</w:t>
      </w:r>
    </w:p>
    <w:p w14:paraId="794C0674" w14:textId="77777777" w:rsidR="00FB6A60" w:rsidRDefault="00FB6A60" w:rsidP="006E7501">
      <w:pPr>
        <w:numPr>
          <w:ilvl w:val="1"/>
          <w:numId w:val="32"/>
        </w:numPr>
        <w:spacing w:after="240"/>
        <w:rPr>
          <w:rFonts w:eastAsia="Arial" w:cs="Arial"/>
        </w:rPr>
      </w:pPr>
      <w:r>
        <w:rPr>
          <w:rFonts w:eastAsia="Arial" w:cs="Arial"/>
        </w:rPr>
        <w:t>Narrative 3: Engaging families and encouraging them to provide input.</w:t>
      </w:r>
    </w:p>
    <w:p w14:paraId="74A08EB1" w14:textId="77777777" w:rsidR="00FB6A60" w:rsidRDefault="00FB6A60" w:rsidP="006E7501">
      <w:pPr>
        <w:numPr>
          <w:ilvl w:val="0"/>
          <w:numId w:val="32"/>
        </w:numPr>
        <w:pBdr>
          <w:top w:val="nil"/>
          <w:left w:val="nil"/>
          <w:bottom w:val="nil"/>
          <w:right w:val="nil"/>
          <w:between w:val="nil"/>
        </w:pBdr>
        <w:spacing w:after="240"/>
        <w:rPr>
          <w:rFonts w:eastAsia="Arial" w:cs="Arial"/>
        </w:rPr>
      </w:pPr>
      <w:r>
        <w:rPr>
          <w:rFonts w:eastAsia="Arial" w:cs="Arial"/>
        </w:rPr>
        <w:t>The top focus area for improvement identified within each narrative section was:</w:t>
      </w:r>
    </w:p>
    <w:p w14:paraId="4E8F148F" w14:textId="77777777" w:rsidR="00FB6A60" w:rsidRDefault="00FB6A60" w:rsidP="006E7501">
      <w:pPr>
        <w:numPr>
          <w:ilvl w:val="1"/>
          <w:numId w:val="32"/>
        </w:numPr>
        <w:pBdr>
          <w:top w:val="nil"/>
          <w:left w:val="nil"/>
          <w:bottom w:val="nil"/>
          <w:right w:val="nil"/>
          <w:between w:val="nil"/>
        </w:pBdr>
        <w:rPr>
          <w:rFonts w:eastAsia="Arial" w:cs="Arial"/>
        </w:rPr>
      </w:pPr>
      <w:r>
        <w:rPr>
          <w:rFonts w:eastAsia="Arial" w:cs="Arial"/>
        </w:rPr>
        <w:t xml:space="preserve">Narrative 1: To support underrepresented students and </w:t>
      </w:r>
      <w:proofErr w:type="gramStart"/>
      <w:r>
        <w:rPr>
          <w:rFonts w:eastAsia="Arial" w:cs="Arial"/>
        </w:rPr>
        <w:t>families;</w:t>
      </w:r>
      <w:proofErr w:type="gramEnd"/>
    </w:p>
    <w:p w14:paraId="6214A051" w14:textId="77777777" w:rsidR="00FB6A60" w:rsidRDefault="00FB6A60" w:rsidP="006E7501">
      <w:pPr>
        <w:numPr>
          <w:ilvl w:val="1"/>
          <w:numId w:val="32"/>
        </w:numPr>
        <w:pBdr>
          <w:top w:val="nil"/>
          <w:left w:val="nil"/>
          <w:bottom w:val="nil"/>
          <w:right w:val="nil"/>
          <w:between w:val="nil"/>
        </w:pBdr>
        <w:rPr>
          <w:rFonts w:eastAsia="Arial" w:cs="Arial"/>
        </w:rPr>
      </w:pPr>
      <w:r>
        <w:rPr>
          <w:rFonts w:eastAsia="Arial" w:cs="Arial"/>
        </w:rPr>
        <w:t>Narrative 2: To engage underrepresented families; and</w:t>
      </w:r>
    </w:p>
    <w:p w14:paraId="4C57329E" w14:textId="77777777" w:rsidR="00FB6A60" w:rsidRPr="004E0743" w:rsidRDefault="00FB6A60" w:rsidP="006E7501">
      <w:pPr>
        <w:numPr>
          <w:ilvl w:val="1"/>
          <w:numId w:val="32"/>
        </w:numPr>
        <w:pBdr>
          <w:top w:val="nil"/>
          <w:left w:val="nil"/>
          <w:bottom w:val="nil"/>
          <w:right w:val="nil"/>
          <w:between w:val="nil"/>
        </w:pBdr>
        <w:spacing w:after="240"/>
        <w:rPr>
          <w:rFonts w:eastAsia="Arial" w:cs="Arial"/>
        </w:rPr>
      </w:pPr>
      <w:r>
        <w:rPr>
          <w:rFonts w:eastAsia="Arial" w:cs="Arial"/>
        </w:rPr>
        <w:t>Narrative 3: To provide families with opportunities to provide input.</w:t>
      </w:r>
    </w:p>
    <w:p w14:paraId="483DC684" w14:textId="6049AA34" w:rsidR="00FB6A60" w:rsidRPr="008A4982" w:rsidRDefault="00FB6A60" w:rsidP="00FB6A60">
      <w:pPr>
        <w:spacing w:before="240" w:after="240"/>
      </w:pPr>
      <w:r w:rsidRPr="008A4982">
        <w:rPr>
          <w:rFonts w:cs="Arial"/>
          <w:color w:val="000000"/>
        </w:rPr>
        <w:t xml:space="preserve">Based on the learnings from this study, the report identifies the </w:t>
      </w:r>
      <w:r w:rsidR="008307A4">
        <w:rPr>
          <w:rFonts w:cs="Arial"/>
          <w:color w:val="000000"/>
        </w:rPr>
        <w:t xml:space="preserve">following </w:t>
      </w:r>
      <w:r w:rsidRPr="008A4982">
        <w:rPr>
          <w:rFonts w:cs="Arial"/>
          <w:color w:val="000000"/>
        </w:rPr>
        <w:t>need</w:t>
      </w:r>
      <w:r w:rsidR="008307A4">
        <w:rPr>
          <w:rFonts w:cs="Arial"/>
          <w:color w:val="000000"/>
        </w:rPr>
        <w:t>s</w:t>
      </w:r>
      <w:r>
        <w:rPr>
          <w:rFonts w:cs="Arial"/>
          <w:color w:val="000000"/>
        </w:rPr>
        <w:t>:</w:t>
      </w:r>
      <w:r w:rsidRPr="008A4982">
        <w:rPr>
          <w:rFonts w:cs="Arial"/>
          <w:color w:val="000000"/>
        </w:rPr>
        <w:t> </w:t>
      </w:r>
    </w:p>
    <w:p w14:paraId="52944E8E" w14:textId="1E0426C8" w:rsidR="009F158E" w:rsidRPr="004A069E" w:rsidRDefault="009F158E" w:rsidP="006E7501">
      <w:pPr>
        <w:pStyle w:val="ListParagraph"/>
        <w:numPr>
          <w:ilvl w:val="0"/>
          <w:numId w:val="76"/>
        </w:numPr>
        <w:rPr>
          <w:rFonts w:cs="Arial"/>
        </w:rPr>
      </w:pPr>
      <w:r w:rsidRPr="004A069E">
        <w:rPr>
          <w:rFonts w:cs="Arial"/>
        </w:rPr>
        <w:t xml:space="preserve">Revise the instructions for the self-reflection tool to clarify that the ratings and narrative responses provided an LEA must be based on an analysis of stakeholder input and local data. </w:t>
      </w:r>
    </w:p>
    <w:p w14:paraId="0BD13EA9" w14:textId="77777777" w:rsidR="00B72F15" w:rsidRPr="004A069E" w:rsidRDefault="00B72F15" w:rsidP="009F158E">
      <w:pPr>
        <w:rPr>
          <w:rFonts w:ascii="Segoe UI" w:hAnsi="Segoe UI" w:cs="Segoe UI"/>
          <w:sz w:val="21"/>
          <w:szCs w:val="21"/>
        </w:rPr>
      </w:pPr>
    </w:p>
    <w:p w14:paraId="1EC191E8" w14:textId="6A823B67" w:rsidR="00B72F15" w:rsidRPr="004A069E" w:rsidRDefault="009F158E" w:rsidP="006E7501">
      <w:pPr>
        <w:pStyle w:val="ListParagraph"/>
        <w:numPr>
          <w:ilvl w:val="0"/>
          <w:numId w:val="76"/>
        </w:numPr>
        <w:rPr>
          <w:rFonts w:cs="Arial"/>
        </w:rPr>
      </w:pPr>
      <w:r w:rsidRPr="004A069E">
        <w:rPr>
          <w:rFonts w:cs="Arial"/>
        </w:rPr>
        <w:t>Revise the narrative prompt. The narrative prompt for each of the three sections currently requires an LEA to describe</w:t>
      </w:r>
      <w:r w:rsidR="004A069E">
        <w:rPr>
          <w:rFonts w:cs="Arial"/>
        </w:rPr>
        <w:t>:</w:t>
      </w:r>
      <w:r w:rsidRPr="004A069E">
        <w:rPr>
          <w:rFonts w:cs="Arial"/>
        </w:rPr>
        <w:t xml:space="preserve"> (1) its current strengths and progress, (2) its focus area(s) for improvement, and (3) how it will improve engagement of underrepresented families. Based on lessons learned from the report the CDE recommends that the current narrative prompt be broken out into three narrative prompts, with each prompt addressing a component of the current narrative prompt.</w:t>
      </w:r>
    </w:p>
    <w:p w14:paraId="1E968391" w14:textId="755D7E42" w:rsidR="009F158E" w:rsidRPr="004A069E" w:rsidRDefault="009F158E" w:rsidP="009F158E">
      <w:pPr>
        <w:rPr>
          <w:rFonts w:ascii="Segoe UI" w:hAnsi="Segoe UI" w:cs="Segoe UI"/>
          <w:sz w:val="21"/>
          <w:szCs w:val="21"/>
        </w:rPr>
      </w:pPr>
      <w:r w:rsidRPr="004A069E">
        <w:rPr>
          <w:rFonts w:cs="Arial"/>
        </w:rPr>
        <w:t xml:space="preserve"> </w:t>
      </w:r>
    </w:p>
    <w:p w14:paraId="0F420D52" w14:textId="59C07206" w:rsidR="009F158E" w:rsidRPr="004A069E" w:rsidRDefault="009F158E" w:rsidP="006E7501">
      <w:pPr>
        <w:pStyle w:val="ListParagraph"/>
        <w:numPr>
          <w:ilvl w:val="0"/>
          <w:numId w:val="76"/>
        </w:numPr>
        <w:rPr>
          <w:rFonts w:ascii="Segoe UI" w:hAnsi="Segoe UI" w:cs="Segoe UI"/>
          <w:sz w:val="21"/>
          <w:szCs w:val="21"/>
        </w:rPr>
      </w:pPr>
      <w:r w:rsidRPr="004A069E">
        <w:rPr>
          <w:rFonts w:cs="Arial"/>
        </w:rPr>
        <w:t>Require LEAs to provide an appropriate response within each field of the Dashboard.</w:t>
      </w:r>
      <w:r w:rsidRPr="004A069E">
        <w:rPr>
          <w:rFonts w:ascii="Segoe UI" w:hAnsi="Segoe UI" w:cs="Segoe UI"/>
          <w:sz w:val="21"/>
          <w:szCs w:val="21"/>
        </w:rPr>
        <w:t xml:space="preserve"> </w:t>
      </w:r>
    </w:p>
    <w:p w14:paraId="14682CA3" w14:textId="77777777" w:rsidR="004A069E" w:rsidRDefault="004A069E" w:rsidP="009F158E">
      <w:pPr>
        <w:rPr>
          <w:rFonts w:ascii="Segoe UI" w:hAnsi="Symbol" w:cs="Segoe UI"/>
          <w:sz w:val="21"/>
          <w:szCs w:val="21"/>
        </w:rPr>
      </w:pPr>
    </w:p>
    <w:p w14:paraId="7405CCBE" w14:textId="7FF10D4E" w:rsidR="009F158E" w:rsidRPr="004A069E" w:rsidRDefault="009F158E" w:rsidP="006E7501">
      <w:pPr>
        <w:pStyle w:val="ListParagraph"/>
        <w:numPr>
          <w:ilvl w:val="0"/>
          <w:numId w:val="76"/>
        </w:numPr>
        <w:spacing w:after="240"/>
        <w:contextualSpacing w:val="0"/>
        <w:rPr>
          <w:rFonts w:ascii="Segoe UI" w:hAnsi="Segoe UI" w:cs="Segoe UI"/>
          <w:sz w:val="21"/>
          <w:szCs w:val="21"/>
        </w:rPr>
      </w:pPr>
      <w:r w:rsidRPr="004A069E">
        <w:rPr>
          <w:rFonts w:cs="Arial"/>
        </w:rPr>
        <w:t xml:space="preserve">Update Dashboard functionality related to the Priority 3 local indicator to: </w:t>
      </w:r>
    </w:p>
    <w:p w14:paraId="1D8C7994" w14:textId="77777777" w:rsidR="009F158E" w:rsidRPr="004A069E" w:rsidRDefault="009F158E" w:rsidP="006E7501">
      <w:pPr>
        <w:pStyle w:val="ListParagraph"/>
        <w:numPr>
          <w:ilvl w:val="1"/>
          <w:numId w:val="76"/>
        </w:numPr>
        <w:spacing w:before="100" w:beforeAutospacing="1" w:after="240"/>
        <w:contextualSpacing w:val="0"/>
        <w:rPr>
          <w:rFonts w:ascii="Segoe UI" w:hAnsi="Segoe UI" w:cs="Segoe UI"/>
          <w:sz w:val="21"/>
          <w:szCs w:val="21"/>
        </w:rPr>
      </w:pPr>
      <w:r w:rsidRPr="004A069E">
        <w:rPr>
          <w:rFonts w:cs="Arial"/>
        </w:rPr>
        <w:t>Establish business rules to avoid nulls and zeros in the ratings section and no responses (i.e. blank narrative boxes) in the narrative section; and</w:t>
      </w:r>
      <w:r w:rsidRPr="004A069E">
        <w:rPr>
          <w:rFonts w:ascii="Segoe UI" w:hAnsi="Segoe UI" w:cs="Segoe UI"/>
          <w:sz w:val="21"/>
          <w:szCs w:val="21"/>
        </w:rPr>
        <w:t xml:space="preserve"> </w:t>
      </w:r>
    </w:p>
    <w:p w14:paraId="3120F39D" w14:textId="77777777" w:rsidR="009F158E" w:rsidRPr="004A069E" w:rsidRDefault="009F158E" w:rsidP="006E7501">
      <w:pPr>
        <w:pStyle w:val="ListParagraph"/>
        <w:numPr>
          <w:ilvl w:val="1"/>
          <w:numId w:val="76"/>
        </w:numPr>
        <w:spacing w:before="100" w:beforeAutospacing="1" w:after="240"/>
        <w:rPr>
          <w:rFonts w:ascii="Segoe UI" w:hAnsi="Segoe UI" w:cs="Segoe UI"/>
          <w:sz w:val="21"/>
          <w:szCs w:val="21"/>
        </w:rPr>
      </w:pPr>
      <w:r w:rsidRPr="004A069E">
        <w:rPr>
          <w:rFonts w:cs="Arial"/>
        </w:rPr>
        <w:t>Update the self-reflection tool in the Dashboard to incorporate revisions adopted by the SBE.</w:t>
      </w:r>
    </w:p>
    <w:p w14:paraId="72A6A25E" w14:textId="77777777" w:rsidR="00FB6A60" w:rsidRDefault="00FB6A60" w:rsidP="00FB6A60">
      <w:r>
        <w:br w:type="page"/>
      </w:r>
    </w:p>
    <w:p w14:paraId="7DAFEE8D" w14:textId="77777777" w:rsidR="00FB6A60" w:rsidRDefault="00FB6A60" w:rsidP="009442DE">
      <w:pPr>
        <w:pStyle w:val="Heading2"/>
      </w:pPr>
      <w:bookmarkStart w:id="56" w:name="_Introduction_1"/>
      <w:bookmarkStart w:id="57" w:name="_Toc80274776"/>
      <w:bookmarkEnd w:id="56"/>
      <w:r>
        <w:lastRenderedPageBreak/>
        <w:t>Introduction</w:t>
      </w:r>
      <w:bookmarkEnd w:id="57"/>
    </w:p>
    <w:p w14:paraId="615F818B" w14:textId="09BD9461" w:rsidR="00FB6A60" w:rsidRDefault="00FB6A60" w:rsidP="00FB6A60">
      <w:pPr>
        <w:pBdr>
          <w:top w:val="nil"/>
          <w:left w:val="nil"/>
          <w:bottom w:val="nil"/>
          <w:right w:val="nil"/>
          <w:between w:val="nil"/>
        </w:pBdr>
        <w:spacing w:after="240"/>
        <w:rPr>
          <w:rFonts w:eastAsia="Arial" w:cs="Arial"/>
        </w:rPr>
      </w:pPr>
      <w:r>
        <w:rPr>
          <w:rFonts w:eastAsia="Arial" w:cs="Arial"/>
        </w:rPr>
        <w:t xml:space="preserve">Family engagement is an essential strategy for building pathways to college and career readiness for all students and is an essential component of a systems approach to improving outcomes for all students. More than </w:t>
      </w:r>
      <w:r w:rsidR="00CE5CC8">
        <w:rPr>
          <w:rFonts w:eastAsia="Arial" w:cs="Arial"/>
        </w:rPr>
        <w:t>30</w:t>
      </w:r>
      <w:r>
        <w:rPr>
          <w:rFonts w:eastAsia="Arial" w:cs="Arial"/>
        </w:rPr>
        <w:t xml:space="preserve"> years of research has shown that family engagement can lead to improved student outcomes, including attendance, student engagement, academic outcomes, and social emotional learning.</w:t>
      </w:r>
    </w:p>
    <w:p w14:paraId="27F9A81C" w14:textId="77777777" w:rsidR="00FB6A60" w:rsidRDefault="00FB6A60" w:rsidP="00FB6A60">
      <w:pPr>
        <w:pBdr>
          <w:top w:val="nil"/>
          <w:left w:val="nil"/>
          <w:bottom w:val="nil"/>
          <w:right w:val="nil"/>
          <w:between w:val="nil"/>
        </w:pBdr>
        <w:spacing w:after="480"/>
        <w:rPr>
          <w:rFonts w:eastAsia="Arial" w:cs="Arial"/>
        </w:rPr>
      </w:pPr>
      <w:r>
        <w:rPr>
          <w:rFonts w:eastAsia="Arial" w:cs="Arial"/>
        </w:rPr>
        <w:t xml:space="preserve">The Local Control Funding Formula (LCFF) legislation recognized the importance of family engagement by identifying parental involvement and family engagement (Priority 3) as one of the 10 priorities to be addressed in an LEA’s Local Control and Accountability Plan (LCAP) and measured and reported annually in the Dashboard. </w:t>
      </w:r>
    </w:p>
    <w:p w14:paraId="2FB30241" w14:textId="77777777" w:rsidR="00FB6A60" w:rsidRDefault="00FB6A60" w:rsidP="009442DE">
      <w:pPr>
        <w:pStyle w:val="Heading2"/>
      </w:pPr>
      <w:bookmarkStart w:id="58" w:name="_Background_1"/>
      <w:bookmarkStart w:id="59" w:name="_Toc80274777"/>
      <w:bookmarkEnd w:id="58"/>
      <w:r>
        <w:t>Background</w:t>
      </w:r>
      <w:bookmarkEnd w:id="59"/>
    </w:p>
    <w:p w14:paraId="016A476B" w14:textId="77777777" w:rsidR="00FB6A60" w:rsidRDefault="00FB6A60" w:rsidP="00FB6A60">
      <w:pPr>
        <w:pStyle w:val="Heading3"/>
      </w:pPr>
      <w:bookmarkStart w:id="60" w:name="_Toc80274778"/>
      <w:r>
        <w:t>State Board Approved Standards for Local Indicators</w:t>
      </w:r>
      <w:bookmarkEnd w:id="60"/>
    </w:p>
    <w:p w14:paraId="65427224" w14:textId="77777777" w:rsidR="00FB6A60" w:rsidRDefault="00FB6A60" w:rsidP="00FB6A60">
      <w:pPr>
        <w:spacing w:after="240"/>
        <w:rPr>
          <w:rFonts w:eastAsia="Arial" w:cs="Arial"/>
        </w:rPr>
      </w:pPr>
      <w:r>
        <w:rPr>
          <w:rFonts w:eastAsia="Arial" w:cs="Arial"/>
        </w:rPr>
        <w:t xml:space="preserve">In 2016, the SBE approved standards for the LCFF priorities for which there is no data collected at the state level. Priority 3 is one of these local indicators. The standards for local indicators support LEAs in measuring and reporting their progress within the appropriate priority area. For each local indicator, the standards require LEAs to: </w:t>
      </w:r>
    </w:p>
    <w:p w14:paraId="4121B79B" w14:textId="77777777" w:rsidR="00FB6A60" w:rsidRDefault="00FB6A60" w:rsidP="006E7501">
      <w:pPr>
        <w:numPr>
          <w:ilvl w:val="0"/>
          <w:numId w:val="26"/>
        </w:numPr>
        <w:spacing w:after="240"/>
      </w:pPr>
      <w:r>
        <w:rPr>
          <w:rFonts w:eastAsia="Arial" w:cs="Arial"/>
        </w:rPr>
        <w:t xml:space="preserve">Measure LEA progress on the local indicator based on locally available </w:t>
      </w:r>
      <w:proofErr w:type="gramStart"/>
      <w:r>
        <w:rPr>
          <w:rFonts w:eastAsia="Arial" w:cs="Arial"/>
        </w:rPr>
        <w:t>information;</w:t>
      </w:r>
      <w:proofErr w:type="gramEnd"/>
    </w:p>
    <w:p w14:paraId="458D8329" w14:textId="77777777" w:rsidR="00FB6A60" w:rsidRDefault="00FB6A60" w:rsidP="006E7501">
      <w:pPr>
        <w:numPr>
          <w:ilvl w:val="0"/>
          <w:numId w:val="26"/>
        </w:numPr>
        <w:spacing w:after="240"/>
      </w:pPr>
      <w:r>
        <w:rPr>
          <w:rFonts w:eastAsia="Arial" w:cs="Arial"/>
        </w:rPr>
        <w:t xml:space="preserve">Report the results to the LEA's local governing board at a regularly scheduled meeting of the local governing board; and </w:t>
      </w:r>
    </w:p>
    <w:p w14:paraId="60ED8B2B" w14:textId="77777777" w:rsidR="00FB6A60" w:rsidRDefault="00FB6A60" w:rsidP="006E7501">
      <w:pPr>
        <w:numPr>
          <w:ilvl w:val="0"/>
          <w:numId w:val="26"/>
        </w:numPr>
        <w:spacing w:after="240"/>
      </w:pPr>
      <w:r>
        <w:rPr>
          <w:rFonts w:eastAsia="Arial" w:cs="Arial"/>
        </w:rPr>
        <w:t>Report to stakeholders and the public through the Dashboard.</w:t>
      </w:r>
    </w:p>
    <w:p w14:paraId="1400D135" w14:textId="77777777" w:rsidR="00FB6A60" w:rsidRDefault="00FB6A60" w:rsidP="00FB6A60">
      <w:pPr>
        <w:spacing w:after="240"/>
        <w:rPr>
          <w:rFonts w:eastAsia="Arial" w:cs="Arial"/>
          <w:b/>
        </w:rPr>
      </w:pPr>
      <w:r>
        <w:rPr>
          <w:rFonts w:eastAsia="Arial" w:cs="Arial"/>
        </w:rPr>
        <w:t>The collection and reflection on locally available data supports LEAs in completing the self-reflection tools, reporting in the Dashboard, and in local planning and improvement efforts.</w:t>
      </w:r>
    </w:p>
    <w:p w14:paraId="7E6696E5" w14:textId="77777777" w:rsidR="00FB6A60" w:rsidRDefault="00FB6A60" w:rsidP="00FB6A60">
      <w:pPr>
        <w:pStyle w:val="Heading3"/>
        <w:pBdr>
          <w:top w:val="nil"/>
          <w:left w:val="nil"/>
          <w:bottom w:val="nil"/>
          <w:right w:val="nil"/>
          <w:between w:val="nil"/>
        </w:pBdr>
      </w:pPr>
      <w:bookmarkStart w:id="61" w:name="_Toc80274779"/>
      <w:r>
        <w:t>First Self-Reflection Tool for Priority 3 (Parental Involvement and Family Engagement)</w:t>
      </w:r>
      <w:bookmarkEnd w:id="61"/>
    </w:p>
    <w:p w14:paraId="40B7DBAF" w14:textId="11E666EA" w:rsidR="00FB6A60" w:rsidRDefault="00FB6A60" w:rsidP="00FB6A60">
      <w:pPr>
        <w:spacing w:after="240"/>
        <w:rPr>
          <w:rFonts w:eastAsia="Arial" w:cs="Arial"/>
          <w:highlight w:val="magenta"/>
        </w:rPr>
      </w:pPr>
      <w:r>
        <w:rPr>
          <w:rFonts w:eastAsia="Arial" w:cs="Arial"/>
        </w:rPr>
        <w:t>The SBE adopted the first self-reflection tool for Priority 3 (Parental Involvement and Family Engagement) at their January 2017 meeting. This tool asked LEAs to provide a narrative summary of their progress toward: (1) seeking input from parents/guardians in school and district decision</w:t>
      </w:r>
      <w:r w:rsidR="00B5434A">
        <w:rPr>
          <w:rFonts w:eastAsia="Arial" w:cs="Arial"/>
        </w:rPr>
        <w:t>-</w:t>
      </w:r>
      <w:r>
        <w:rPr>
          <w:rFonts w:eastAsia="Arial" w:cs="Arial"/>
        </w:rPr>
        <w:t xml:space="preserve">making; and (2) promoting parental participation in programs. The summary of progress was to be based either on information collected through surveys of parents/guardians or other local measures. Under either option, the LEA was to briefly describe why it chose the selected measures, including whether the LEA expected that progress on the selected measure was related to goals it had </w:t>
      </w:r>
      <w:r>
        <w:rPr>
          <w:rFonts w:eastAsia="Arial" w:cs="Arial"/>
        </w:rPr>
        <w:lastRenderedPageBreak/>
        <w:t>established for other LCFF priorities in its LCAP. Family engagement practitioners in California as well as advocacy groups and others recognized the limitations of the first self-reflection tool. LEAs were given the option to develop their own measure of progress or use a survey of parents and guardians. Each LEA selected its own survey or local measure, and there was no way to determine the quality of the survey or the rate of response.</w:t>
      </w:r>
      <w:r>
        <w:rPr>
          <w:rFonts w:eastAsia="Arial" w:cs="Arial"/>
          <w:color w:val="9900FF"/>
          <w:highlight w:val="magenta"/>
        </w:rPr>
        <w:t xml:space="preserve"> </w:t>
      </w:r>
    </w:p>
    <w:p w14:paraId="6873923A" w14:textId="77777777" w:rsidR="00FB6A60" w:rsidRDefault="00FB6A60" w:rsidP="00FB6A60">
      <w:pPr>
        <w:spacing w:after="240"/>
        <w:rPr>
          <w:rFonts w:eastAsia="Arial" w:cs="Arial"/>
          <w:strike/>
        </w:rPr>
      </w:pPr>
      <w:r>
        <w:rPr>
          <w:rFonts w:eastAsia="Arial" w:cs="Arial"/>
        </w:rPr>
        <w:t>At the recommendation of the School Conditions and Climate Workgroup, the Superintendent established the Ad Hoc Family Engagement Workgroup composed of practitioners, family engagement experts, advocacy groups, and representatives from the CDE. The Workgroup met for over a year to identify current challenges and barriers to family engagement and review research and best practices. The Workgroup built on the CDE’s Family Engagement Toolkit, published in 2017, and Assembly Bill 2878 (Chapter 826, Statutes of 2018), enacted in September of 2018, which updated the definition of family engagement to align with current research. The culmination of the Workgroup’s efforts was the recommendation to the SBE to adopt a revised self-reflection tool for Priority 3 (Parental Involvement and Family Engagement).</w:t>
      </w:r>
    </w:p>
    <w:p w14:paraId="34BDAA1D" w14:textId="77777777" w:rsidR="00FB6A60" w:rsidRDefault="00FB6A60" w:rsidP="00FB6A60">
      <w:pPr>
        <w:pStyle w:val="Heading3"/>
        <w:pBdr>
          <w:top w:val="nil"/>
          <w:left w:val="nil"/>
          <w:bottom w:val="nil"/>
          <w:right w:val="nil"/>
          <w:between w:val="nil"/>
        </w:pBdr>
      </w:pPr>
      <w:r>
        <w:br w:type="page"/>
      </w:r>
      <w:bookmarkStart w:id="62" w:name="_Toc80274780"/>
      <w:r>
        <w:lastRenderedPageBreak/>
        <w:t>Overview of Current Self-Reflection Tool for Priority 3 (Parental Involvement and Family Engagement)</w:t>
      </w:r>
      <w:bookmarkEnd w:id="62"/>
    </w:p>
    <w:p w14:paraId="6B33FBB7" w14:textId="77777777" w:rsidR="00FB6A60" w:rsidRDefault="00FB6A60" w:rsidP="00FB6A60">
      <w:pPr>
        <w:shd w:val="clear" w:color="auto" w:fill="FFFFFF"/>
        <w:spacing w:after="240"/>
        <w:rPr>
          <w:rFonts w:eastAsia="Arial" w:cs="Arial"/>
        </w:rPr>
      </w:pPr>
      <w:proofErr w:type="gramStart"/>
      <w:r>
        <w:rPr>
          <w:rFonts w:eastAsia="Arial" w:cs="Arial"/>
        </w:rPr>
        <w:t>In</w:t>
      </w:r>
      <w:proofErr w:type="gramEnd"/>
      <w:r>
        <w:rPr>
          <w:rFonts w:eastAsia="Arial" w:cs="Arial"/>
        </w:rPr>
        <w:t xml:space="preserve"> March 14, 2019, the SBE approved the revised self-reflection tool for Priority 3 (Parental Involvement and Family Engagement) as recommended by the Ad Hoc Family Engagement Workgroup. The SBE directed LEAs to use the new tool for reporting in the 2019 Dashboard. </w:t>
      </w:r>
    </w:p>
    <w:p w14:paraId="444C8BDF" w14:textId="77777777" w:rsidR="00FB6A60" w:rsidRDefault="00FB6A60" w:rsidP="00FB6A60">
      <w:pPr>
        <w:shd w:val="clear" w:color="auto" w:fill="FFFFFF"/>
        <w:spacing w:after="240"/>
        <w:rPr>
          <w:rFonts w:eastAsia="Arial" w:cs="Arial"/>
        </w:rPr>
      </w:pPr>
      <w:r>
        <w:rPr>
          <w:rFonts w:eastAsia="Arial" w:cs="Arial"/>
        </w:rPr>
        <w:t>The current self-reflection tool asks LEAs to engage stakeholders in a self-reflection process that helps them determine their stage of implementation in 12 research-based practices, describe their strengths and progress in three areas of family engagement, and identify focus areas for improvement, including how the LEA will improve the engagement of underrepresented families.</w:t>
      </w:r>
    </w:p>
    <w:p w14:paraId="479ED589" w14:textId="4E79D8A3" w:rsidR="00FB6A60" w:rsidRDefault="00FB6A60" w:rsidP="00FB6A60">
      <w:pPr>
        <w:shd w:val="clear" w:color="auto" w:fill="FFFFFF"/>
        <w:spacing w:after="240"/>
        <w:rPr>
          <w:rFonts w:eastAsia="Arial" w:cs="Arial"/>
        </w:rPr>
      </w:pPr>
      <w:r>
        <w:rPr>
          <w:rFonts w:eastAsia="Arial" w:cs="Arial"/>
        </w:rPr>
        <w:t>As shown in Table 1, this self-reflection tool is organized into three sections: In each section, there are four research-based practices that contribute to equitable and authentic family engagement and building partnerships between educators and families. LEAs are to rate their implementation stage on each of the practices using a scale of 1</w:t>
      </w:r>
      <w:r w:rsidR="004021E2">
        <w:rPr>
          <w:rFonts w:eastAsia="Arial" w:cs="Arial"/>
        </w:rPr>
        <w:t xml:space="preserve"> </w:t>
      </w:r>
      <w:r w:rsidR="000E1F4C">
        <w:rPr>
          <w:rFonts w:eastAsia="Arial" w:cs="Arial"/>
        </w:rPr>
        <w:t xml:space="preserve">to </w:t>
      </w:r>
      <w:r>
        <w:rPr>
          <w:rFonts w:eastAsia="Arial" w:cs="Arial"/>
        </w:rPr>
        <w:t>5, then respond to the narrative prompt.</w:t>
      </w:r>
    </w:p>
    <w:p w14:paraId="03AA702F" w14:textId="37F4B5A6" w:rsidR="006065AB" w:rsidRPr="006065AB" w:rsidRDefault="006065AB" w:rsidP="006065AB">
      <w:pPr>
        <w:pStyle w:val="Caption"/>
        <w:keepNext/>
        <w:rPr>
          <w:szCs w:val="24"/>
        </w:rPr>
      </w:pPr>
      <w:r w:rsidRPr="006065AB">
        <w:rPr>
          <w:szCs w:val="24"/>
        </w:rPr>
        <w:lastRenderedPageBreak/>
        <w:t xml:space="preserve">Table </w:t>
      </w:r>
      <w:r w:rsidRPr="006065AB">
        <w:rPr>
          <w:szCs w:val="24"/>
        </w:rPr>
        <w:fldChar w:fldCharType="begin"/>
      </w:r>
      <w:r w:rsidRPr="006065AB">
        <w:rPr>
          <w:szCs w:val="24"/>
        </w:rPr>
        <w:instrText xml:space="preserve"> SEQ Table \* ARABIC </w:instrText>
      </w:r>
      <w:r w:rsidRPr="006065AB">
        <w:rPr>
          <w:szCs w:val="24"/>
        </w:rPr>
        <w:fldChar w:fldCharType="separate"/>
      </w:r>
      <w:r w:rsidR="002328C5">
        <w:rPr>
          <w:noProof/>
          <w:szCs w:val="24"/>
        </w:rPr>
        <w:t>1</w:t>
      </w:r>
      <w:r w:rsidRPr="006065AB">
        <w:rPr>
          <w:szCs w:val="24"/>
        </w:rPr>
        <w:fldChar w:fldCharType="end"/>
      </w:r>
      <w:r w:rsidRPr="006065AB">
        <w:rPr>
          <w:szCs w:val="24"/>
        </w:rPr>
        <w:t>:List of the 12 research-based practices within the self-reflection tool</w:t>
      </w:r>
    </w:p>
    <w:tbl>
      <w:tblPr>
        <w:tblStyle w:val="TableGrid"/>
        <w:tblW w:w="5000" w:type="pct"/>
        <w:tblLook w:val="0620" w:firstRow="1" w:lastRow="0" w:firstColumn="0" w:lastColumn="0" w:noHBand="1" w:noVBand="1"/>
        <w:tblCaption w:val="List of the 12 research-based practices within the self-reflection tool"/>
      </w:tblPr>
      <w:tblGrid>
        <w:gridCol w:w="3118"/>
        <w:gridCol w:w="3117"/>
        <w:gridCol w:w="3115"/>
      </w:tblGrid>
      <w:tr w:rsidR="00FB6A60" w14:paraId="799D0BD1" w14:textId="77777777" w:rsidTr="006065AB">
        <w:trPr>
          <w:cantSplit/>
          <w:trHeight w:val="731"/>
          <w:tblHeader/>
        </w:trPr>
        <w:tc>
          <w:tcPr>
            <w:tcW w:w="1667" w:type="pct"/>
            <w:shd w:val="clear" w:color="auto" w:fill="E2EFD9" w:themeFill="accent6" w:themeFillTint="33"/>
          </w:tcPr>
          <w:p w14:paraId="52A3E33C" w14:textId="77777777" w:rsidR="00FB6A60" w:rsidRDefault="00FB6A60" w:rsidP="00FB6A60">
            <w:pPr>
              <w:widowControl w:val="0"/>
              <w:pBdr>
                <w:top w:val="nil"/>
                <w:left w:val="nil"/>
                <w:bottom w:val="nil"/>
                <w:right w:val="nil"/>
                <w:between w:val="nil"/>
              </w:pBdr>
              <w:shd w:val="clear" w:color="auto" w:fill="E2EFD9" w:themeFill="accent6" w:themeFillTint="33"/>
              <w:rPr>
                <w:rFonts w:ascii="Arial" w:eastAsia="Arial" w:hAnsi="Arial" w:cs="Arial"/>
                <w:b/>
              </w:rPr>
            </w:pPr>
            <w:r>
              <w:rPr>
                <w:rFonts w:ascii="Arial" w:eastAsia="Arial" w:hAnsi="Arial" w:cs="Arial"/>
                <w:b/>
              </w:rPr>
              <w:t xml:space="preserve">Section 1: </w:t>
            </w:r>
            <w:r>
              <w:rPr>
                <w:rFonts w:ascii="Arial" w:eastAsia="Arial" w:hAnsi="Arial" w:cs="Arial"/>
              </w:rPr>
              <w:t>Building Relationships between School Staff and Families</w:t>
            </w:r>
          </w:p>
        </w:tc>
        <w:tc>
          <w:tcPr>
            <w:tcW w:w="1667" w:type="pct"/>
            <w:shd w:val="clear" w:color="auto" w:fill="D9E2F3" w:themeFill="accent5" w:themeFillTint="33"/>
          </w:tcPr>
          <w:p w14:paraId="74514EB5" w14:textId="77777777" w:rsidR="00FB6A60" w:rsidRDefault="00FB6A60" w:rsidP="00FB6A60">
            <w:pPr>
              <w:widowControl w:val="0"/>
              <w:pBdr>
                <w:top w:val="nil"/>
                <w:left w:val="nil"/>
                <w:bottom w:val="nil"/>
                <w:right w:val="nil"/>
                <w:between w:val="nil"/>
              </w:pBdr>
              <w:rPr>
                <w:rFonts w:ascii="Arial" w:eastAsia="Arial" w:hAnsi="Arial" w:cs="Arial"/>
                <w:b/>
              </w:rPr>
            </w:pPr>
            <w:r>
              <w:rPr>
                <w:rFonts w:ascii="Arial" w:eastAsia="Arial" w:hAnsi="Arial" w:cs="Arial"/>
                <w:b/>
              </w:rPr>
              <w:t>Section 2</w:t>
            </w:r>
            <w:r>
              <w:rPr>
                <w:rFonts w:ascii="Arial" w:eastAsia="Arial" w:hAnsi="Arial" w:cs="Arial"/>
              </w:rPr>
              <w:t>: Building Partnerships for Student Outcomes</w:t>
            </w:r>
          </w:p>
        </w:tc>
        <w:tc>
          <w:tcPr>
            <w:tcW w:w="1666" w:type="pct"/>
            <w:shd w:val="clear" w:color="auto" w:fill="E5E0F0"/>
          </w:tcPr>
          <w:p w14:paraId="6E4574C1" w14:textId="77777777" w:rsidR="00FB6A60" w:rsidRDefault="00FB6A60" w:rsidP="00FB6A60">
            <w:pPr>
              <w:widowControl w:val="0"/>
              <w:pBdr>
                <w:top w:val="nil"/>
                <w:left w:val="nil"/>
                <w:bottom w:val="nil"/>
                <w:right w:val="nil"/>
                <w:between w:val="nil"/>
              </w:pBdr>
              <w:shd w:val="clear" w:color="auto" w:fill="E5E0F0"/>
              <w:rPr>
                <w:rFonts w:ascii="Arial" w:eastAsia="Arial" w:hAnsi="Arial" w:cs="Arial"/>
                <w:b/>
              </w:rPr>
            </w:pPr>
            <w:r>
              <w:rPr>
                <w:rFonts w:ascii="Arial" w:eastAsia="Arial" w:hAnsi="Arial" w:cs="Arial"/>
                <w:b/>
              </w:rPr>
              <w:t>Section 3</w:t>
            </w:r>
            <w:r>
              <w:rPr>
                <w:rFonts w:ascii="Arial" w:eastAsia="Arial" w:hAnsi="Arial" w:cs="Arial"/>
              </w:rPr>
              <w:t>: Seeking Input for Decision-making</w:t>
            </w:r>
          </w:p>
        </w:tc>
      </w:tr>
      <w:tr w:rsidR="00FB6A60" w14:paraId="22FE857B" w14:textId="77777777" w:rsidTr="006065AB">
        <w:trPr>
          <w:cantSplit/>
        </w:trPr>
        <w:tc>
          <w:tcPr>
            <w:tcW w:w="1667" w:type="pct"/>
          </w:tcPr>
          <w:p w14:paraId="18DB4CEF" w14:textId="77777777" w:rsidR="00FB6A60" w:rsidRDefault="00FB6A60" w:rsidP="00FB6A60">
            <w:pPr>
              <w:spacing w:before="200"/>
              <w:rPr>
                <w:rFonts w:ascii="Arial" w:eastAsia="Arial" w:hAnsi="Arial" w:cs="Arial"/>
              </w:rPr>
            </w:pPr>
            <w:r>
              <w:rPr>
                <w:rFonts w:ascii="Arial" w:eastAsia="Arial" w:hAnsi="Arial" w:cs="Arial"/>
                <w:b/>
              </w:rPr>
              <w:t>Practice 1</w:t>
            </w:r>
            <w:r>
              <w:rPr>
                <w:rFonts w:ascii="Arial" w:eastAsia="Arial" w:hAnsi="Arial" w:cs="Arial"/>
              </w:rPr>
              <w:t>: Developing the capacity of staff (i.e. administrators, teachers, and classified staff) to build trusting and respectful relationships with families.</w:t>
            </w:r>
          </w:p>
          <w:p w14:paraId="302337FB" w14:textId="77777777" w:rsidR="00FB6A60" w:rsidRDefault="00FB6A60" w:rsidP="00FB6A60">
            <w:pPr>
              <w:spacing w:before="200"/>
              <w:rPr>
                <w:rFonts w:ascii="Arial" w:eastAsia="Arial" w:hAnsi="Arial" w:cs="Arial"/>
              </w:rPr>
            </w:pPr>
            <w:r>
              <w:rPr>
                <w:rFonts w:ascii="Arial" w:eastAsia="Arial" w:hAnsi="Arial" w:cs="Arial"/>
                <w:b/>
              </w:rPr>
              <w:t>Practice 2:</w:t>
            </w:r>
            <w:r>
              <w:rPr>
                <w:rFonts w:ascii="Arial" w:eastAsia="Arial" w:hAnsi="Arial" w:cs="Arial"/>
              </w:rPr>
              <w:t xml:space="preserve"> Creating welcoming environments for all families in the community. </w:t>
            </w:r>
          </w:p>
          <w:p w14:paraId="522752C7" w14:textId="77777777" w:rsidR="00FB6A60" w:rsidRDefault="00FB6A60" w:rsidP="00FB6A60">
            <w:pPr>
              <w:spacing w:before="200"/>
              <w:rPr>
                <w:rFonts w:ascii="Arial" w:eastAsia="Arial" w:hAnsi="Arial" w:cs="Arial"/>
              </w:rPr>
            </w:pPr>
            <w:r>
              <w:rPr>
                <w:rFonts w:ascii="Arial" w:eastAsia="Arial" w:hAnsi="Arial" w:cs="Arial"/>
                <w:b/>
              </w:rPr>
              <w:t>Practice 3:</w:t>
            </w:r>
            <w:r>
              <w:rPr>
                <w:rFonts w:ascii="Arial" w:eastAsia="Arial" w:hAnsi="Arial" w:cs="Arial"/>
              </w:rPr>
              <w:t xml:space="preserve"> Supporting staff to learn about each family’s strengths, cultures, languages, and goals for their children.</w:t>
            </w:r>
          </w:p>
          <w:p w14:paraId="499F77C8" w14:textId="4A01A1E4" w:rsidR="00FB6A60" w:rsidRDefault="00FB6A60" w:rsidP="00EB69DE">
            <w:pPr>
              <w:spacing w:before="200"/>
              <w:rPr>
                <w:rFonts w:ascii="Arial" w:eastAsia="Arial" w:hAnsi="Arial" w:cs="Arial"/>
              </w:rPr>
            </w:pPr>
            <w:r>
              <w:rPr>
                <w:rFonts w:ascii="Arial" w:eastAsia="Arial" w:hAnsi="Arial" w:cs="Arial"/>
                <w:b/>
              </w:rPr>
              <w:t xml:space="preserve">Practice 4: </w:t>
            </w:r>
            <w:r>
              <w:rPr>
                <w:rFonts w:ascii="Arial" w:eastAsia="Arial" w:hAnsi="Arial" w:cs="Arial"/>
              </w:rPr>
              <w:t xml:space="preserve">Developing multiple opportunities for the LEA and school sites to engage in </w:t>
            </w:r>
            <w:r w:rsidR="00EB69DE">
              <w:rPr>
                <w:rFonts w:ascii="Arial" w:eastAsia="Arial" w:hAnsi="Arial" w:cs="Arial"/>
              </w:rPr>
              <w:t>two</w:t>
            </w:r>
            <w:r>
              <w:rPr>
                <w:rFonts w:ascii="Arial" w:eastAsia="Arial" w:hAnsi="Arial" w:cs="Arial"/>
              </w:rPr>
              <w:t>-way communication between families and educators using language that is understandable and accessible to families.</w:t>
            </w:r>
          </w:p>
        </w:tc>
        <w:tc>
          <w:tcPr>
            <w:tcW w:w="1667" w:type="pct"/>
          </w:tcPr>
          <w:p w14:paraId="05C3052F" w14:textId="77777777" w:rsidR="00FB6A60" w:rsidRDefault="00FB6A60" w:rsidP="00FB6A60">
            <w:pPr>
              <w:spacing w:before="200"/>
              <w:rPr>
                <w:rFonts w:ascii="Arial" w:eastAsia="Arial" w:hAnsi="Arial" w:cs="Arial"/>
                <w:b/>
              </w:rPr>
            </w:pPr>
            <w:r>
              <w:rPr>
                <w:rFonts w:ascii="Arial" w:eastAsia="Arial" w:hAnsi="Arial" w:cs="Arial"/>
                <w:b/>
              </w:rPr>
              <w:t xml:space="preserve">Practice 5: </w:t>
            </w:r>
            <w:r>
              <w:rPr>
                <w:rFonts w:ascii="Arial" w:eastAsia="Arial" w:hAnsi="Arial" w:cs="Arial"/>
              </w:rPr>
              <w:t>Providing professional learning and support to teachers and principals to improve a school’s capacity to partner with families.</w:t>
            </w:r>
          </w:p>
          <w:p w14:paraId="25AA812A" w14:textId="77777777" w:rsidR="00FB6A60" w:rsidRDefault="00FB6A60" w:rsidP="00FB6A60">
            <w:pPr>
              <w:spacing w:before="200"/>
              <w:rPr>
                <w:rFonts w:ascii="Arial" w:eastAsia="Arial" w:hAnsi="Arial" w:cs="Arial"/>
                <w:b/>
              </w:rPr>
            </w:pPr>
            <w:r>
              <w:rPr>
                <w:rFonts w:ascii="Arial" w:eastAsia="Arial" w:hAnsi="Arial" w:cs="Arial"/>
                <w:b/>
              </w:rPr>
              <w:t xml:space="preserve">Practice 6: </w:t>
            </w:r>
            <w:r>
              <w:rPr>
                <w:rFonts w:ascii="Arial" w:eastAsia="Arial" w:hAnsi="Arial" w:cs="Arial"/>
              </w:rPr>
              <w:t>Providing families with information and resources to support student learning and development in the home</w:t>
            </w:r>
          </w:p>
          <w:p w14:paraId="1929FEBA" w14:textId="77777777" w:rsidR="00FB6A60" w:rsidRDefault="00FB6A60" w:rsidP="00FB6A60">
            <w:pPr>
              <w:spacing w:before="200"/>
              <w:rPr>
                <w:rFonts w:ascii="Arial" w:eastAsia="Arial" w:hAnsi="Arial" w:cs="Arial"/>
                <w:b/>
              </w:rPr>
            </w:pPr>
            <w:r>
              <w:rPr>
                <w:rFonts w:ascii="Arial" w:eastAsia="Arial" w:hAnsi="Arial" w:cs="Arial"/>
                <w:b/>
              </w:rPr>
              <w:t xml:space="preserve">Practice 7: </w:t>
            </w:r>
            <w:r>
              <w:rPr>
                <w:rFonts w:ascii="Arial" w:eastAsia="Arial" w:hAnsi="Arial" w:cs="Arial"/>
              </w:rPr>
              <w:t>Implementing policies or programs for teachers to meet with families and students to discuss student progress and ways to work together to support improved student outcomes.</w:t>
            </w:r>
          </w:p>
          <w:p w14:paraId="7B1DF092" w14:textId="77777777" w:rsidR="00FB6A60" w:rsidRDefault="00FB6A60" w:rsidP="00FB6A60">
            <w:pPr>
              <w:spacing w:before="200"/>
              <w:rPr>
                <w:rFonts w:ascii="Arial" w:eastAsia="Arial" w:hAnsi="Arial" w:cs="Arial"/>
              </w:rPr>
            </w:pPr>
            <w:r>
              <w:rPr>
                <w:rFonts w:ascii="Arial" w:eastAsia="Arial" w:hAnsi="Arial" w:cs="Arial"/>
                <w:b/>
              </w:rPr>
              <w:t>Practice 8:</w:t>
            </w:r>
            <w:r>
              <w:rPr>
                <w:rFonts w:ascii="Arial" w:eastAsia="Arial" w:hAnsi="Arial" w:cs="Arial"/>
              </w:rPr>
              <w:t xml:space="preserve"> Supporting families to understand and exercise their legal rights and advocate for their own students and all students.</w:t>
            </w:r>
          </w:p>
        </w:tc>
        <w:tc>
          <w:tcPr>
            <w:tcW w:w="1666" w:type="pct"/>
          </w:tcPr>
          <w:p w14:paraId="46A30A6C" w14:textId="77777777" w:rsidR="00FB6A60" w:rsidRDefault="00FB6A60" w:rsidP="00FB6A60">
            <w:pPr>
              <w:spacing w:before="200"/>
              <w:rPr>
                <w:rFonts w:ascii="Arial" w:eastAsia="Arial" w:hAnsi="Arial" w:cs="Arial"/>
              </w:rPr>
            </w:pPr>
            <w:r>
              <w:rPr>
                <w:rFonts w:ascii="Arial" w:eastAsia="Arial" w:hAnsi="Arial" w:cs="Arial"/>
                <w:b/>
              </w:rPr>
              <w:t xml:space="preserve">Practice 9: </w:t>
            </w:r>
            <w:r>
              <w:rPr>
                <w:rFonts w:ascii="Arial" w:eastAsia="Arial" w:hAnsi="Arial" w:cs="Arial"/>
              </w:rPr>
              <w:t>Progress in building the capacity of and supporting principals and staff to effectively engage families in advisory groups and with decision-making.</w:t>
            </w:r>
          </w:p>
          <w:p w14:paraId="77D3B4F6" w14:textId="77777777" w:rsidR="00FB6A60" w:rsidRDefault="00FB6A60" w:rsidP="00FB6A60">
            <w:pPr>
              <w:spacing w:before="200"/>
              <w:rPr>
                <w:rFonts w:ascii="Arial" w:eastAsia="Arial" w:hAnsi="Arial" w:cs="Arial"/>
              </w:rPr>
            </w:pPr>
            <w:r>
              <w:rPr>
                <w:rFonts w:ascii="Arial" w:eastAsia="Arial" w:hAnsi="Arial" w:cs="Arial"/>
                <w:b/>
              </w:rPr>
              <w:t xml:space="preserve">Practice 10: </w:t>
            </w:r>
            <w:r>
              <w:rPr>
                <w:rFonts w:ascii="Arial" w:eastAsia="Arial" w:hAnsi="Arial" w:cs="Arial"/>
              </w:rPr>
              <w:t>Progress in building the capacity of and supporting family members to effectively engage in advisory groups and decision-making.</w:t>
            </w:r>
          </w:p>
          <w:p w14:paraId="0FD23882" w14:textId="77777777" w:rsidR="00FB6A60" w:rsidRDefault="00FB6A60" w:rsidP="00FB6A60">
            <w:pPr>
              <w:spacing w:before="200"/>
              <w:rPr>
                <w:rFonts w:ascii="Arial" w:eastAsia="Arial" w:hAnsi="Arial" w:cs="Arial"/>
              </w:rPr>
            </w:pPr>
            <w:r>
              <w:rPr>
                <w:rFonts w:ascii="Arial" w:eastAsia="Arial" w:hAnsi="Arial" w:cs="Arial"/>
                <w:b/>
              </w:rPr>
              <w:t xml:space="preserve">Practice 11: </w:t>
            </w:r>
            <w:r>
              <w:rPr>
                <w:rFonts w:ascii="Arial" w:eastAsia="Arial" w:hAnsi="Arial" w:cs="Arial"/>
              </w:rPr>
              <w:t xml:space="preserve">Progress in providing all families with opportunities to provide input on policies and </w:t>
            </w:r>
            <w:proofErr w:type="gramStart"/>
            <w:r>
              <w:rPr>
                <w:rFonts w:ascii="Arial" w:eastAsia="Arial" w:hAnsi="Arial" w:cs="Arial"/>
              </w:rPr>
              <w:t>programs, and</w:t>
            </w:r>
            <w:proofErr w:type="gramEnd"/>
            <w:r>
              <w:rPr>
                <w:rFonts w:ascii="Arial" w:eastAsia="Arial" w:hAnsi="Arial" w:cs="Arial"/>
              </w:rPr>
              <w:t xml:space="preserve"> implementing strategies to reach and seek input from any underrepresented groups in the school community.</w:t>
            </w:r>
          </w:p>
          <w:p w14:paraId="0ECE7F83" w14:textId="77777777" w:rsidR="00FB6A60" w:rsidRDefault="00FB6A60" w:rsidP="00FB6A60">
            <w:pPr>
              <w:spacing w:before="200"/>
              <w:rPr>
                <w:rFonts w:ascii="Arial" w:eastAsia="Arial" w:hAnsi="Arial" w:cs="Arial"/>
              </w:rPr>
            </w:pPr>
            <w:r>
              <w:rPr>
                <w:rFonts w:ascii="Arial" w:eastAsia="Arial" w:hAnsi="Arial" w:cs="Arial"/>
                <w:b/>
              </w:rPr>
              <w:t>Practice 12:</w:t>
            </w:r>
            <w:r>
              <w:rPr>
                <w:rFonts w:ascii="Arial" w:eastAsia="Arial" w:hAnsi="Arial" w:cs="Arial"/>
              </w:rPr>
              <w:t xml:space="preserve"> Progress in providing opportunities to have families, teachers, principals, and district administrators work together to plan, design, implement and evaluate family engagement activities at school and district levels.</w:t>
            </w:r>
          </w:p>
        </w:tc>
      </w:tr>
    </w:tbl>
    <w:p w14:paraId="19537EB3" w14:textId="77777777" w:rsidR="00FB6A60" w:rsidRDefault="00FB6A60" w:rsidP="00FB6A60">
      <w:pPr>
        <w:shd w:val="clear" w:color="auto" w:fill="FFFFFF"/>
        <w:spacing w:before="240" w:after="240"/>
        <w:rPr>
          <w:rFonts w:eastAsia="Arial" w:cs="Arial"/>
        </w:rPr>
      </w:pPr>
      <w:r>
        <w:rPr>
          <w:rFonts w:eastAsia="Arial" w:cs="Arial"/>
        </w:rPr>
        <w:t>As described in the introduction to the self-reflection tool, for each practice, an LEA is expected to:</w:t>
      </w:r>
    </w:p>
    <w:p w14:paraId="333069A7" w14:textId="77777777" w:rsidR="00FB6A60" w:rsidRDefault="00FB6A60" w:rsidP="006E7501">
      <w:pPr>
        <w:numPr>
          <w:ilvl w:val="0"/>
          <w:numId w:val="22"/>
        </w:numPr>
        <w:shd w:val="clear" w:color="auto" w:fill="FFFFFF"/>
        <w:spacing w:after="240"/>
        <w:rPr>
          <w:rFonts w:eastAsia="Arial" w:cs="Arial"/>
        </w:rPr>
      </w:pPr>
      <w:r>
        <w:rPr>
          <w:rFonts w:eastAsia="Arial" w:cs="Arial"/>
          <w:b/>
        </w:rPr>
        <w:t xml:space="preserve">Identify the diverse stakeholders that need to participate in the self-reflection process </w:t>
      </w:r>
      <w:proofErr w:type="gramStart"/>
      <w:r w:rsidRPr="002C3753">
        <w:rPr>
          <w:rFonts w:eastAsia="Arial" w:cs="Arial"/>
        </w:rPr>
        <w:t>i</w:t>
      </w:r>
      <w:r>
        <w:rPr>
          <w:rFonts w:eastAsia="Arial" w:cs="Arial"/>
        </w:rPr>
        <w:t>n order to</w:t>
      </w:r>
      <w:proofErr w:type="gramEnd"/>
      <w:r>
        <w:rPr>
          <w:rFonts w:eastAsia="Arial" w:cs="Arial"/>
        </w:rPr>
        <w:t xml:space="preserve"> ensure input from all groups of families, staff and students in the LEA, including families of unduplicated students, families of </w:t>
      </w:r>
      <w:r>
        <w:rPr>
          <w:rFonts w:eastAsia="Arial" w:cs="Arial"/>
        </w:rPr>
        <w:lastRenderedPageBreak/>
        <w:t>individuals with exceptional needs, as well as families of underrepresented students.</w:t>
      </w:r>
    </w:p>
    <w:p w14:paraId="6351F03A" w14:textId="77777777" w:rsidR="00FB6A60" w:rsidRDefault="00FB6A60" w:rsidP="006E7501">
      <w:pPr>
        <w:numPr>
          <w:ilvl w:val="0"/>
          <w:numId w:val="22"/>
        </w:numPr>
        <w:shd w:val="clear" w:color="auto" w:fill="FFFFFF"/>
        <w:spacing w:after="240"/>
        <w:rPr>
          <w:rFonts w:eastAsia="Arial" w:cs="Arial"/>
        </w:rPr>
      </w:pPr>
      <w:r>
        <w:rPr>
          <w:rFonts w:eastAsia="Arial" w:cs="Arial"/>
          <w:b/>
        </w:rPr>
        <w:t>Engage stakeholders in determining what data and information will be considered</w:t>
      </w:r>
      <w:r>
        <w:rPr>
          <w:rFonts w:eastAsia="Arial" w:cs="Arial"/>
        </w:rPr>
        <w:t xml:space="preserve"> to complete the self-reflection tool. LEAs should consider how the practices apply to families of all student groups, including families of unduplicated students, families of individuals with exceptional needs, as well as families of underrepresented students.</w:t>
      </w:r>
    </w:p>
    <w:p w14:paraId="5979C2A0" w14:textId="77777777" w:rsidR="00FB6A60" w:rsidRDefault="00FB6A60" w:rsidP="006E7501">
      <w:pPr>
        <w:numPr>
          <w:ilvl w:val="0"/>
          <w:numId w:val="22"/>
        </w:numPr>
        <w:shd w:val="clear" w:color="auto" w:fill="FFFFFF"/>
        <w:spacing w:after="240"/>
        <w:rPr>
          <w:rFonts w:eastAsia="Arial" w:cs="Arial"/>
        </w:rPr>
      </w:pPr>
      <w:r>
        <w:rPr>
          <w:rFonts w:eastAsia="Arial" w:cs="Arial"/>
          <w:b/>
        </w:rPr>
        <w:t>Based on the analysis of data, identify the rating number which best indicates the LEA's current stage of implementation for each practice</w:t>
      </w:r>
      <w:r>
        <w:rPr>
          <w:rFonts w:eastAsia="Arial" w:cs="Arial"/>
        </w:rPr>
        <w:t xml:space="preserve"> using the following rating scale (lowest to highest):</w:t>
      </w:r>
      <w:r w:rsidRPr="002C3753">
        <w:rPr>
          <w:rFonts w:eastAsia="Arial" w:cs="Arial"/>
          <w:vertAlign w:val="superscript"/>
        </w:rPr>
        <w:footnoteReference w:id="1"/>
      </w:r>
      <w:r w:rsidRPr="002C3753">
        <w:rPr>
          <w:rFonts w:eastAsia="Arial" w:cs="Arial"/>
        </w:rPr>
        <w:t xml:space="preserve"> </w:t>
      </w:r>
    </w:p>
    <w:p w14:paraId="2F2C60FF" w14:textId="77777777" w:rsidR="00FB6A60" w:rsidRDefault="00FB6A60" w:rsidP="00FB6A60">
      <w:pPr>
        <w:shd w:val="clear" w:color="auto" w:fill="FFFFFF"/>
        <w:ind w:left="1440"/>
        <w:rPr>
          <w:rFonts w:eastAsia="Arial" w:cs="Arial"/>
        </w:rPr>
      </w:pPr>
      <w:r>
        <w:rPr>
          <w:rFonts w:eastAsia="Arial" w:cs="Arial"/>
        </w:rPr>
        <w:t xml:space="preserve">1: Exploration and Research Phase </w:t>
      </w:r>
    </w:p>
    <w:p w14:paraId="5491ED8D" w14:textId="77777777" w:rsidR="00FB6A60" w:rsidRDefault="00FB6A60" w:rsidP="00FB6A60">
      <w:pPr>
        <w:shd w:val="clear" w:color="auto" w:fill="FFFFFF"/>
        <w:ind w:left="1440"/>
        <w:rPr>
          <w:rFonts w:eastAsia="Arial" w:cs="Arial"/>
        </w:rPr>
      </w:pPr>
      <w:r>
        <w:rPr>
          <w:rFonts w:eastAsia="Arial" w:cs="Arial"/>
        </w:rPr>
        <w:t xml:space="preserve">2: Beginning Development </w:t>
      </w:r>
    </w:p>
    <w:p w14:paraId="7D532F08" w14:textId="77777777" w:rsidR="00FB6A60" w:rsidRDefault="00FB6A60" w:rsidP="00FB6A60">
      <w:pPr>
        <w:shd w:val="clear" w:color="auto" w:fill="FFFFFF"/>
        <w:ind w:left="1440"/>
        <w:rPr>
          <w:rFonts w:eastAsia="Arial" w:cs="Arial"/>
        </w:rPr>
      </w:pPr>
      <w:r>
        <w:rPr>
          <w:rFonts w:eastAsia="Arial" w:cs="Arial"/>
        </w:rPr>
        <w:t xml:space="preserve">3: Initial Implementation </w:t>
      </w:r>
    </w:p>
    <w:p w14:paraId="7B404CEC" w14:textId="77777777" w:rsidR="00FB6A60" w:rsidRDefault="00FB6A60" w:rsidP="00FB6A60">
      <w:pPr>
        <w:shd w:val="clear" w:color="auto" w:fill="FFFFFF"/>
        <w:ind w:left="1440"/>
        <w:rPr>
          <w:rFonts w:eastAsia="Arial" w:cs="Arial"/>
        </w:rPr>
      </w:pPr>
      <w:r>
        <w:rPr>
          <w:rFonts w:eastAsia="Arial" w:cs="Arial"/>
        </w:rPr>
        <w:t xml:space="preserve">4: Full Implementation </w:t>
      </w:r>
    </w:p>
    <w:p w14:paraId="6CD40639" w14:textId="77777777" w:rsidR="00FB6A60" w:rsidRDefault="00FB6A60" w:rsidP="00FB6A60">
      <w:pPr>
        <w:shd w:val="clear" w:color="auto" w:fill="FFFFFF"/>
        <w:spacing w:after="240"/>
        <w:ind w:left="1440"/>
        <w:rPr>
          <w:rFonts w:eastAsia="Arial" w:cs="Arial"/>
        </w:rPr>
      </w:pPr>
      <w:r>
        <w:rPr>
          <w:rFonts w:eastAsia="Arial" w:cs="Arial"/>
        </w:rPr>
        <w:t>5: Full Implementation and Sustainability</w:t>
      </w:r>
    </w:p>
    <w:p w14:paraId="1CFFA8BA" w14:textId="77777777" w:rsidR="00FB6A60" w:rsidRDefault="00FB6A60" w:rsidP="006E7501">
      <w:pPr>
        <w:numPr>
          <w:ilvl w:val="0"/>
          <w:numId w:val="3"/>
        </w:numPr>
        <w:shd w:val="clear" w:color="auto" w:fill="FFFFFF"/>
        <w:spacing w:after="240"/>
        <w:rPr>
          <w:rFonts w:eastAsia="Arial" w:cs="Arial"/>
        </w:rPr>
      </w:pPr>
      <w:r>
        <w:rPr>
          <w:rFonts w:eastAsia="Arial" w:cs="Arial"/>
          <w:b/>
        </w:rPr>
        <w:t>Respond to the narrative prompt at the end of each section of the tool.</w:t>
      </w:r>
      <w:r>
        <w:t xml:space="preserve"> </w:t>
      </w:r>
      <w:r>
        <w:rPr>
          <w:rFonts w:eastAsia="Arial" w:cs="Arial"/>
        </w:rPr>
        <w:t xml:space="preserve">Essentially, the narrative prompt calls on LEAs to briefly describe the LEA’s current strengths and progress with respect to the applicable section of the tool and to identify a focus area for improvement specific to the applicable section of the tool, including how the LEA will improve the engagement of underrepresented families. </w:t>
      </w:r>
    </w:p>
    <w:p w14:paraId="16F8B054" w14:textId="77777777" w:rsidR="00FB6A60" w:rsidRDefault="00FB6A60" w:rsidP="006E7501">
      <w:pPr>
        <w:numPr>
          <w:ilvl w:val="0"/>
          <w:numId w:val="3"/>
        </w:numPr>
        <w:shd w:val="clear" w:color="auto" w:fill="FFFFFF"/>
        <w:spacing w:after="240"/>
        <w:rPr>
          <w:rFonts w:eastAsia="Arial" w:cs="Arial"/>
        </w:rPr>
      </w:pPr>
      <w:r>
        <w:rPr>
          <w:rFonts w:eastAsia="Arial" w:cs="Arial"/>
          <w:b/>
        </w:rPr>
        <w:t>Use the information from the self-reflection process to inform the LCAP and the LCAP development process</w:t>
      </w:r>
      <w:r>
        <w:rPr>
          <w:rFonts w:eastAsia="Arial" w:cs="Arial"/>
        </w:rPr>
        <w:t>, as well as the development of other school and district plans.</w:t>
      </w:r>
    </w:p>
    <w:p w14:paraId="5D91484D" w14:textId="634DB66C" w:rsidR="00FB6A60" w:rsidRDefault="00FB6A60" w:rsidP="00FB6A60">
      <w:pPr>
        <w:pBdr>
          <w:top w:val="nil"/>
          <w:left w:val="nil"/>
          <w:bottom w:val="nil"/>
          <w:right w:val="nil"/>
          <w:between w:val="nil"/>
        </w:pBdr>
        <w:spacing w:after="240"/>
        <w:rPr>
          <w:rFonts w:eastAsia="Arial" w:cs="Arial"/>
        </w:rPr>
      </w:pPr>
      <w:r>
        <w:rPr>
          <w:rFonts w:eastAsia="Arial" w:cs="Arial"/>
        </w:rPr>
        <w:t xml:space="preserve">Once the LEA has completed the self-reflection process using the tool, the LEA reports the results to the local board and posts the results in the Dashboard, following the SBE standards for all local indicators. The report in the dashboard includes selecting whether the LEA fulfilled the SBE standard, by selecting “met, not met, or not met for </w:t>
      </w:r>
      <w:r w:rsidR="00EB69DE">
        <w:rPr>
          <w:rFonts w:eastAsia="Arial" w:cs="Arial"/>
        </w:rPr>
        <w:t xml:space="preserve">two </w:t>
      </w:r>
      <w:r>
        <w:rPr>
          <w:rFonts w:eastAsia="Arial" w:cs="Arial"/>
        </w:rPr>
        <w:t xml:space="preserve">or more years” as well as the ratings for each of the 12 practices and the narratives for each of the </w:t>
      </w:r>
      <w:r w:rsidR="00EB69DE">
        <w:rPr>
          <w:rFonts w:eastAsia="Arial" w:cs="Arial"/>
        </w:rPr>
        <w:t xml:space="preserve">three </w:t>
      </w:r>
      <w:r>
        <w:rPr>
          <w:rFonts w:eastAsia="Arial" w:cs="Arial"/>
        </w:rPr>
        <w:t>sections.</w:t>
      </w:r>
    </w:p>
    <w:p w14:paraId="298F9E3F" w14:textId="77777777" w:rsidR="00FB6A60" w:rsidRDefault="00FB6A60" w:rsidP="00FB6A60">
      <w:pPr>
        <w:spacing w:after="240"/>
        <w:rPr>
          <w:rFonts w:eastAsia="Arial" w:cs="Arial"/>
          <w:b/>
          <w:highlight w:val="yellow"/>
        </w:rPr>
      </w:pPr>
      <w:r>
        <w:rPr>
          <w:rFonts w:eastAsia="Arial" w:cs="Arial"/>
        </w:rPr>
        <w:t xml:space="preserve">The self-reflection tool is designed to enable an LEA to engage in continuous improvement and determine next steps to strengthen implementation of the research-based practices in the tool as well as to make identified improvements in the areas identified in the tool. The results of the self-reflection process are to be used to inform the LCAP and the LCAP development process; for example, to assess prior year goals, actions and services, as well as to plan or modify future goals, actions, and services in </w:t>
      </w:r>
      <w:r>
        <w:rPr>
          <w:rFonts w:eastAsia="Arial" w:cs="Arial"/>
        </w:rPr>
        <w:lastRenderedPageBreak/>
        <w:t>the LCAP. Additionally, the results of the self-reflection process should be taken into consideration when developing other school level and LEA level plans.</w:t>
      </w:r>
      <w:r>
        <w:br w:type="page"/>
      </w:r>
    </w:p>
    <w:p w14:paraId="05B69C6D" w14:textId="77777777" w:rsidR="00FB6A60" w:rsidRDefault="00FB6A60" w:rsidP="00FB6A60">
      <w:pPr>
        <w:pStyle w:val="Heading3"/>
      </w:pPr>
      <w:bookmarkStart w:id="63" w:name="_Toc80274781"/>
      <w:r>
        <w:lastRenderedPageBreak/>
        <w:t>Technical Assistance to Support Implementation of the Self-Reflection Tool</w:t>
      </w:r>
      <w:bookmarkEnd w:id="63"/>
      <w:r>
        <w:t xml:space="preserve"> </w:t>
      </w:r>
    </w:p>
    <w:p w14:paraId="499BA44A" w14:textId="36B1127F" w:rsidR="00FB6A60" w:rsidRDefault="00FB6A60" w:rsidP="00FB6A60">
      <w:pPr>
        <w:spacing w:after="240"/>
        <w:rPr>
          <w:rFonts w:eastAsia="Arial" w:cs="Arial"/>
        </w:rPr>
      </w:pPr>
      <w:r>
        <w:rPr>
          <w:rFonts w:eastAsia="Arial" w:cs="Arial"/>
        </w:rPr>
        <w:t xml:space="preserve">To support the implementation of the tool, the CDE offered presentations at multiple venues and provided technical assistance to individual LEAs. Presentations included a statewide webinar on May 26, </w:t>
      </w:r>
      <w:proofErr w:type="gramStart"/>
      <w:r>
        <w:rPr>
          <w:rFonts w:eastAsia="Arial" w:cs="Arial"/>
        </w:rPr>
        <w:t>2019</w:t>
      </w:r>
      <w:proofErr w:type="gramEnd"/>
      <w:r>
        <w:rPr>
          <w:rFonts w:eastAsia="Arial" w:cs="Arial"/>
        </w:rPr>
        <w:t xml:space="preserve"> attended by 421 participants, and presentations at state conferences, including the Multi-Tier Systems of Support conference, the California Educational Research Association, and the C</w:t>
      </w:r>
      <w:r w:rsidR="00393980">
        <w:rPr>
          <w:rFonts w:eastAsia="Arial" w:cs="Arial"/>
        </w:rPr>
        <w:t xml:space="preserve">DE Equity Summit, all in 2019. </w:t>
      </w:r>
      <w:r>
        <w:rPr>
          <w:rFonts w:eastAsia="Arial" w:cs="Arial"/>
        </w:rPr>
        <w:t xml:space="preserve">Presentations were made at national venues which were also attended by participants from California. </w:t>
      </w:r>
      <w:r w:rsidRPr="00624400">
        <w:rPr>
          <w:rFonts w:eastAsia="Arial" w:cs="Arial"/>
        </w:rPr>
        <w:t>These included the Rise up for Equity Conference hosted by the Institute for Educational Leadership (IEL) and the Coalition for Community Schools, as well as the Elementary and Secondary E</w:t>
      </w:r>
      <w:r>
        <w:rPr>
          <w:rFonts w:eastAsia="Arial" w:cs="Arial"/>
        </w:rPr>
        <w:t>ducation Act (ESEA) conference. Further, the tool was shared and promoted at the Community Engagement Initiative meeting. Support to LEAs was provided on a 1:1 basis upon request.</w:t>
      </w:r>
    </w:p>
    <w:p w14:paraId="72FA888A" w14:textId="77777777" w:rsidR="00FB6A60" w:rsidRDefault="00FB6A60" w:rsidP="00FB6A60">
      <w:pPr>
        <w:spacing w:after="240"/>
      </w:pPr>
      <w:r w:rsidRPr="002A7152">
        <w:rPr>
          <w:rFonts w:eastAsia="Arial" w:cs="Arial"/>
        </w:rPr>
        <w:t>At the recommendation of the SBE, technical assistance suggested that LEAs:</w:t>
      </w:r>
      <w:r>
        <w:rPr>
          <w:rFonts w:eastAsia="Arial" w:cs="Arial"/>
        </w:rPr>
        <w:t xml:space="preserve"> </w:t>
      </w:r>
    </w:p>
    <w:p w14:paraId="10551849" w14:textId="77777777" w:rsidR="00FB6A60" w:rsidRDefault="00FB6A60" w:rsidP="006E7501">
      <w:pPr>
        <w:numPr>
          <w:ilvl w:val="0"/>
          <w:numId w:val="4"/>
        </w:numPr>
        <w:shd w:val="clear" w:color="auto" w:fill="FFFFFF"/>
        <w:spacing w:after="240"/>
      </w:pPr>
      <w:r>
        <w:rPr>
          <w:rFonts w:eastAsia="Arial" w:cs="Arial"/>
        </w:rPr>
        <w:t>Use language that is accessible and understandable to parents</w:t>
      </w:r>
    </w:p>
    <w:p w14:paraId="2B916FA1" w14:textId="07507DCB" w:rsidR="00FB6A60" w:rsidRPr="002A7152" w:rsidRDefault="00FB6A60" w:rsidP="006E7501">
      <w:pPr>
        <w:numPr>
          <w:ilvl w:val="0"/>
          <w:numId w:val="4"/>
        </w:numPr>
        <w:shd w:val="clear" w:color="auto" w:fill="FFFFFF"/>
        <w:spacing w:after="240"/>
      </w:pPr>
      <w:r>
        <w:rPr>
          <w:sz w:val="14"/>
          <w:szCs w:val="14"/>
        </w:rPr>
        <w:t xml:space="preserve"> </w:t>
      </w:r>
      <w:r>
        <w:rPr>
          <w:rFonts w:eastAsia="Arial" w:cs="Arial"/>
        </w:rPr>
        <w:t xml:space="preserve">Include an explanation of how the LEA arrived at conclusions reported on the self-reflection tool; for </w:t>
      </w:r>
      <w:r w:rsidR="00592477">
        <w:rPr>
          <w:rFonts w:eastAsia="Arial" w:cs="Arial"/>
        </w:rPr>
        <w:t>example,</w:t>
      </w:r>
      <w:r>
        <w:rPr>
          <w:rFonts w:eastAsia="Arial" w:cs="Arial"/>
        </w:rPr>
        <w:t xml:space="preserve"> what evidence was considered, how the LEA arrived at the ratings/based the ratings on local data/evidence/information within their narrative descriptions</w:t>
      </w:r>
    </w:p>
    <w:p w14:paraId="0574356E" w14:textId="77777777" w:rsidR="00FB6A60" w:rsidRDefault="00FB6A60">
      <w:pPr>
        <w:shd w:val="clear" w:color="auto" w:fill="FFFFFF"/>
        <w:spacing w:after="240"/>
        <w:rPr>
          <w:rFonts w:eastAsia="Arial" w:cs="Arial"/>
          <w:b/>
        </w:rPr>
      </w:pPr>
      <w:r>
        <w:br w:type="page"/>
      </w:r>
    </w:p>
    <w:bookmarkStart w:id="64" w:name="_Purpose_of_Study_1" w:displacedByCustomXml="next"/>
    <w:bookmarkEnd w:id="64" w:displacedByCustomXml="next"/>
    <w:bookmarkStart w:id="65" w:name="_Toc80274782" w:displacedByCustomXml="next"/>
    <w:sdt>
      <w:sdtPr>
        <w:tag w:val="goog_rdk_0"/>
        <w:id w:val="627058276"/>
      </w:sdtPr>
      <w:sdtEndPr/>
      <w:sdtContent>
        <w:p w14:paraId="56326A71" w14:textId="77777777" w:rsidR="00FB6A60" w:rsidRDefault="00FB6A60" w:rsidP="009442DE">
          <w:pPr>
            <w:pStyle w:val="Heading2"/>
          </w:pPr>
          <w:r>
            <w:t>Purpose of Study</w:t>
          </w:r>
        </w:p>
      </w:sdtContent>
    </w:sdt>
    <w:bookmarkEnd w:id="65" w:displacedByCustomXml="prev"/>
    <w:p w14:paraId="672A54B4" w14:textId="77777777" w:rsidR="00FB6A60" w:rsidRDefault="00FB6A60" w:rsidP="00FB6A60">
      <w:pPr>
        <w:pBdr>
          <w:top w:val="nil"/>
          <w:left w:val="nil"/>
          <w:bottom w:val="nil"/>
          <w:right w:val="nil"/>
          <w:between w:val="nil"/>
        </w:pBdr>
        <w:spacing w:after="240"/>
        <w:rPr>
          <w:rFonts w:eastAsia="Arial" w:cs="Arial"/>
          <w:shd w:val="clear" w:color="auto" w:fill="FFF2CC"/>
        </w:rPr>
      </w:pPr>
      <w:r>
        <w:rPr>
          <w:rFonts w:eastAsia="Arial" w:cs="Arial"/>
        </w:rPr>
        <w:t xml:space="preserve">When the </w:t>
      </w:r>
      <w:r w:rsidRPr="009A144F">
        <w:rPr>
          <w:rFonts w:eastAsia="Arial" w:cs="Arial"/>
        </w:rPr>
        <w:t>SBE approved the revised self-reflection tool for Priority 3</w:t>
      </w:r>
      <w:r>
        <w:rPr>
          <w:rFonts w:eastAsia="Arial" w:cs="Arial"/>
        </w:rPr>
        <w:t xml:space="preserve"> (Parental Involvement and Family Engagement)</w:t>
      </w:r>
      <w:r w:rsidRPr="009A144F">
        <w:rPr>
          <w:rFonts w:eastAsia="Arial" w:cs="Arial"/>
        </w:rPr>
        <w:t>, they stated their desire to learn about the first year of the self-reflection tool’s implementation.</w:t>
      </w:r>
    </w:p>
    <w:p w14:paraId="5E006D8F" w14:textId="77777777" w:rsidR="00FB6A60" w:rsidRDefault="00FB6A60" w:rsidP="00FB6A60">
      <w:pPr>
        <w:pBdr>
          <w:top w:val="nil"/>
          <w:left w:val="nil"/>
          <w:bottom w:val="nil"/>
          <w:right w:val="nil"/>
          <w:between w:val="nil"/>
        </w:pBdr>
        <w:spacing w:after="240"/>
        <w:rPr>
          <w:rFonts w:eastAsia="Arial" w:cs="Arial"/>
        </w:rPr>
      </w:pPr>
      <w:r>
        <w:rPr>
          <w:rFonts w:eastAsia="Arial" w:cs="Arial"/>
        </w:rPr>
        <w:t xml:space="preserve">In response to the SBE’s request, the CDE conducted a study of the data reported by LEAs in the 2019 Dashboard. The purpose of the study is to gain an understanding of the data reported during the first year of the tool’s implementation. It is not considered an evaluative study but rather a description of findings related to how LEAs rated themselves on each of the 12 practices included in the revised tool, and how LEAs responded to the narrative prompts. </w:t>
      </w:r>
    </w:p>
    <w:p w14:paraId="5177DD91" w14:textId="77777777" w:rsidR="00FB6A60" w:rsidRDefault="00FB6A60" w:rsidP="00FB6A60">
      <w:pPr>
        <w:spacing w:after="240"/>
        <w:rPr>
          <w:rFonts w:eastAsia="Arial" w:cs="Arial"/>
        </w:rPr>
      </w:pPr>
      <w:r>
        <w:rPr>
          <w:rFonts w:eastAsia="Arial" w:cs="Arial"/>
        </w:rPr>
        <w:t>The study was framed around the following overarching questions:</w:t>
      </w:r>
      <w:r>
        <w:rPr>
          <w:rFonts w:eastAsia="Arial" w:cs="Arial"/>
          <w:b/>
        </w:rPr>
        <w:t xml:space="preserve"> </w:t>
      </w:r>
    </w:p>
    <w:p w14:paraId="7E7BDC9D" w14:textId="77777777" w:rsidR="00FB6A60" w:rsidRDefault="00FB6A60" w:rsidP="006E7501">
      <w:pPr>
        <w:numPr>
          <w:ilvl w:val="0"/>
          <w:numId w:val="43"/>
        </w:numPr>
        <w:spacing w:after="240"/>
        <w:rPr>
          <w:rFonts w:eastAsia="Arial" w:cs="Arial"/>
        </w:rPr>
      </w:pPr>
      <w:r>
        <w:rPr>
          <w:rFonts w:eastAsia="Arial" w:cs="Arial"/>
        </w:rPr>
        <w:t xml:space="preserve">How many LEAs reported meeting the SBE standard for local indicators (required for 2019) in the Dashboard? </w:t>
      </w:r>
    </w:p>
    <w:p w14:paraId="70CB642D" w14:textId="77777777" w:rsidR="00FB6A60" w:rsidRDefault="00FB6A60" w:rsidP="006E7501">
      <w:pPr>
        <w:numPr>
          <w:ilvl w:val="0"/>
          <w:numId w:val="43"/>
        </w:numPr>
        <w:spacing w:after="240"/>
        <w:rPr>
          <w:rFonts w:eastAsia="Arial" w:cs="Arial"/>
        </w:rPr>
      </w:pPr>
      <w:r>
        <w:rPr>
          <w:rFonts w:eastAsia="Arial" w:cs="Arial"/>
        </w:rPr>
        <w:t>How did LEAs rate themselves across each of the 12 practices?</w:t>
      </w:r>
    </w:p>
    <w:p w14:paraId="45CEF6FA" w14:textId="77777777" w:rsidR="00FB6A60" w:rsidRDefault="00FB6A60" w:rsidP="006E7501">
      <w:pPr>
        <w:numPr>
          <w:ilvl w:val="0"/>
          <w:numId w:val="43"/>
        </w:numPr>
        <w:spacing w:after="240"/>
        <w:rPr>
          <w:rFonts w:eastAsia="Arial" w:cs="Arial"/>
        </w:rPr>
      </w:pPr>
      <w:r>
        <w:rPr>
          <w:rFonts w:eastAsia="Arial" w:cs="Arial"/>
        </w:rPr>
        <w:t xml:space="preserve">To what extent did LEAs address the prompt for the three narratives, including identifying strengths and areas of focus? </w:t>
      </w:r>
    </w:p>
    <w:p w14:paraId="2FE5AC90" w14:textId="77777777" w:rsidR="00FB6A60" w:rsidRDefault="00FB6A60" w:rsidP="006E7501">
      <w:pPr>
        <w:numPr>
          <w:ilvl w:val="0"/>
          <w:numId w:val="43"/>
        </w:numPr>
        <w:spacing w:after="240"/>
        <w:rPr>
          <w:rFonts w:eastAsia="Arial" w:cs="Arial"/>
        </w:rPr>
      </w:pPr>
      <w:r>
        <w:rPr>
          <w:rFonts w:eastAsia="Arial" w:cs="Arial"/>
        </w:rPr>
        <w:t xml:space="preserve">To what extent did LEAs address the SBE guidance (e.g. mentioned using evidence to determine ratings) </w:t>
      </w:r>
    </w:p>
    <w:p w14:paraId="1919DEB1" w14:textId="77777777" w:rsidR="00FB6A60" w:rsidRDefault="00FB6A60" w:rsidP="006E7501">
      <w:pPr>
        <w:numPr>
          <w:ilvl w:val="0"/>
          <w:numId w:val="43"/>
        </w:numPr>
        <w:spacing w:after="240"/>
        <w:rPr>
          <w:rFonts w:eastAsia="Arial" w:cs="Arial"/>
        </w:rPr>
      </w:pPr>
      <w:r>
        <w:rPr>
          <w:rFonts w:eastAsia="Arial" w:cs="Arial"/>
        </w:rPr>
        <w:t>How did LEAs engage stakeholders in completing the self-reflection process?</w:t>
      </w:r>
    </w:p>
    <w:p w14:paraId="1080DFA1" w14:textId="1E1FD435" w:rsidR="00FB6A60" w:rsidRDefault="00FB6A60" w:rsidP="00FB6A60">
      <w:pPr>
        <w:pBdr>
          <w:top w:val="nil"/>
          <w:left w:val="nil"/>
          <w:bottom w:val="nil"/>
          <w:right w:val="nil"/>
          <w:between w:val="nil"/>
        </w:pBdr>
        <w:spacing w:after="240"/>
        <w:rPr>
          <w:rFonts w:eastAsia="Arial" w:cs="Arial"/>
        </w:rPr>
      </w:pPr>
      <w:r>
        <w:rPr>
          <w:rFonts w:eastAsia="Arial" w:cs="Arial"/>
        </w:rPr>
        <w:t xml:space="preserve">The design of the study was developed with technical assistance from </w:t>
      </w:r>
      <w:r w:rsidR="008D46E5">
        <w:rPr>
          <w:rFonts w:eastAsia="Arial" w:cs="Arial"/>
        </w:rPr>
        <w:t xml:space="preserve">the </w:t>
      </w:r>
      <w:r>
        <w:rPr>
          <w:rFonts w:eastAsia="Arial" w:cs="Arial"/>
        </w:rPr>
        <w:t>R</w:t>
      </w:r>
      <w:r w:rsidR="008D46E5">
        <w:rPr>
          <w:rFonts w:eastAsia="Arial" w:cs="Arial"/>
        </w:rPr>
        <w:t>15 CC</w:t>
      </w:r>
      <w:r>
        <w:rPr>
          <w:rFonts w:eastAsia="Arial" w:cs="Arial"/>
        </w:rPr>
        <w:t xml:space="preserve"> and REL West, both at WestEd. </w:t>
      </w:r>
    </w:p>
    <w:p w14:paraId="3B0FE739" w14:textId="77777777" w:rsidR="00FB6A60" w:rsidRDefault="00FB6A60">
      <w:pPr>
        <w:pBdr>
          <w:top w:val="nil"/>
          <w:left w:val="nil"/>
          <w:bottom w:val="nil"/>
          <w:right w:val="nil"/>
          <w:between w:val="nil"/>
        </w:pBdr>
        <w:spacing w:before="200"/>
        <w:rPr>
          <w:rFonts w:eastAsia="Arial" w:cs="Arial"/>
          <w:b/>
        </w:rPr>
      </w:pPr>
      <w:r>
        <w:br w:type="page"/>
      </w:r>
    </w:p>
    <w:bookmarkStart w:id="66" w:name="_Study_Design/Methodology_1" w:displacedByCustomXml="next"/>
    <w:bookmarkEnd w:id="66" w:displacedByCustomXml="next"/>
    <w:bookmarkStart w:id="67" w:name="_Toc80274783" w:displacedByCustomXml="next"/>
    <w:sdt>
      <w:sdtPr>
        <w:tag w:val="goog_rdk_1"/>
        <w:id w:val="378753565"/>
      </w:sdtPr>
      <w:sdtEndPr/>
      <w:sdtContent>
        <w:p w14:paraId="15F17216" w14:textId="77777777" w:rsidR="00FB6A60" w:rsidRDefault="00FB6A60" w:rsidP="009442DE">
          <w:pPr>
            <w:pStyle w:val="Heading2"/>
          </w:pPr>
          <w:r>
            <w:t>Study Design/Methodology</w:t>
          </w:r>
        </w:p>
      </w:sdtContent>
    </w:sdt>
    <w:bookmarkEnd w:id="67" w:displacedByCustomXml="prev"/>
    <w:p w14:paraId="6AB26292" w14:textId="461CBBC3" w:rsidR="00FB6A60" w:rsidRDefault="00FB6A60" w:rsidP="00FB6A60">
      <w:pPr>
        <w:pBdr>
          <w:top w:val="nil"/>
          <w:left w:val="nil"/>
          <w:bottom w:val="nil"/>
          <w:right w:val="nil"/>
          <w:between w:val="nil"/>
        </w:pBdr>
        <w:spacing w:after="240"/>
        <w:rPr>
          <w:rFonts w:eastAsia="Arial" w:cs="Arial"/>
          <w:shd w:val="clear" w:color="auto" w:fill="D9D2E9"/>
        </w:rPr>
      </w:pPr>
      <w:r>
        <w:rPr>
          <w:rFonts w:eastAsia="Arial" w:cs="Arial"/>
        </w:rPr>
        <w:t xml:space="preserve">The design for this study was developed in response to the SBE’s request to learn more about the first year of implementation of the revised self-reflection tool. Using the guiding questions above, the CDE developed a draft proposal with technical assistance from </w:t>
      </w:r>
      <w:r w:rsidR="008D46E5">
        <w:rPr>
          <w:rFonts w:eastAsia="Arial" w:cs="Arial"/>
        </w:rPr>
        <w:t xml:space="preserve">the </w:t>
      </w:r>
      <w:r>
        <w:rPr>
          <w:rFonts w:eastAsia="Arial" w:cs="Arial"/>
        </w:rPr>
        <w:t xml:space="preserve">R15 </w:t>
      </w:r>
      <w:r w:rsidR="008D46E5">
        <w:rPr>
          <w:rFonts w:eastAsia="Arial" w:cs="Arial"/>
        </w:rPr>
        <w:t xml:space="preserve">CC </w:t>
      </w:r>
      <w:r>
        <w:rPr>
          <w:rFonts w:eastAsia="Arial" w:cs="Arial"/>
        </w:rPr>
        <w:t>and REL West at WestEd.</w:t>
      </w:r>
      <w:r>
        <w:rPr>
          <w:rFonts w:eastAsia="Arial" w:cs="Arial"/>
          <w:shd w:val="clear" w:color="auto" w:fill="D9D2E9"/>
        </w:rPr>
        <w:t xml:space="preserve"> </w:t>
      </w:r>
    </w:p>
    <w:p w14:paraId="587C7E2A" w14:textId="77777777" w:rsidR="00FB6A60" w:rsidRDefault="00FB6A60" w:rsidP="00FB6A60">
      <w:pPr>
        <w:pBdr>
          <w:top w:val="nil"/>
          <w:left w:val="nil"/>
          <w:bottom w:val="nil"/>
          <w:right w:val="nil"/>
          <w:between w:val="nil"/>
        </w:pBdr>
        <w:spacing w:after="240"/>
        <w:rPr>
          <w:rFonts w:eastAsia="Arial" w:cs="Arial"/>
        </w:rPr>
      </w:pPr>
      <w:r>
        <w:rPr>
          <w:rFonts w:eastAsia="Arial" w:cs="Arial"/>
        </w:rPr>
        <w:t>The study involved three parts:</w:t>
      </w:r>
    </w:p>
    <w:p w14:paraId="3B00E627" w14:textId="77777777" w:rsidR="00FB6A60" w:rsidRDefault="00FB6A60" w:rsidP="006E7501">
      <w:pPr>
        <w:numPr>
          <w:ilvl w:val="0"/>
          <w:numId w:val="9"/>
        </w:numPr>
        <w:pBdr>
          <w:top w:val="nil"/>
          <w:left w:val="nil"/>
          <w:bottom w:val="nil"/>
          <w:right w:val="nil"/>
          <w:between w:val="nil"/>
        </w:pBdr>
        <w:spacing w:after="240"/>
        <w:rPr>
          <w:rFonts w:eastAsia="Arial" w:cs="Arial"/>
        </w:rPr>
      </w:pPr>
      <w:r>
        <w:rPr>
          <w:rFonts w:eastAsia="Arial" w:cs="Arial"/>
        </w:rPr>
        <w:t>An analysis of how many LEAs reported meeting the SBE standards for local indicators (See Appendix D, Data and Methodology)</w:t>
      </w:r>
    </w:p>
    <w:p w14:paraId="2C8A384A" w14:textId="22D70340" w:rsidR="00FB6A60" w:rsidRDefault="00FB6A60" w:rsidP="006E7501">
      <w:pPr>
        <w:numPr>
          <w:ilvl w:val="0"/>
          <w:numId w:val="9"/>
        </w:numPr>
        <w:pBdr>
          <w:top w:val="nil"/>
          <w:left w:val="nil"/>
          <w:bottom w:val="nil"/>
          <w:right w:val="nil"/>
          <w:between w:val="nil"/>
        </w:pBdr>
        <w:spacing w:after="240"/>
        <w:rPr>
          <w:rFonts w:eastAsia="Arial" w:cs="Arial"/>
        </w:rPr>
      </w:pPr>
      <w:r>
        <w:rPr>
          <w:rFonts w:eastAsia="Arial" w:cs="Arial"/>
        </w:rPr>
        <w:t>An analysis of the rating data submitted by LEAs in the 2019 Dashboard for Priority 3 (Parental Invo</w:t>
      </w:r>
      <w:r w:rsidR="00393980">
        <w:rPr>
          <w:rFonts w:eastAsia="Arial" w:cs="Arial"/>
        </w:rPr>
        <w:t>lvement and Family Engagement)</w:t>
      </w:r>
    </w:p>
    <w:p w14:paraId="4D9E4BB8" w14:textId="77777777" w:rsidR="00FB6A60" w:rsidRDefault="00FB6A60" w:rsidP="006E7501">
      <w:pPr>
        <w:numPr>
          <w:ilvl w:val="0"/>
          <w:numId w:val="9"/>
        </w:numPr>
        <w:pBdr>
          <w:top w:val="nil"/>
          <w:left w:val="nil"/>
          <w:bottom w:val="nil"/>
          <w:right w:val="nil"/>
          <w:between w:val="nil"/>
        </w:pBdr>
        <w:spacing w:after="240"/>
        <w:rPr>
          <w:rFonts w:eastAsia="Arial" w:cs="Arial"/>
        </w:rPr>
      </w:pPr>
      <w:r>
        <w:rPr>
          <w:rFonts w:eastAsia="Arial" w:cs="Arial"/>
        </w:rPr>
        <w:t xml:space="preserve">An analysis of the narrative descriptions submitted by a </w:t>
      </w:r>
      <w:proofErr w:type="gramStart"/>
      <w:r>
        <w:rPr>
          <w:rFonts w:eastAsia="Arial" w:cs="Arial"/>
        </w:rPr>
        <w:t>scientifically-selected</w:t>
      </w:r>
      <w:proofErr w:type="gramEnd"/>
      <w:r>
        <w:rPr>
          <w:rFonts w:eastAsia="Arial" w:cs="Arial"/>
        </w:rPr>
        <w:t xml:space="preserve"> sample of 198 LEAs which included looking at how LEAs: </w:t>
      </w:r>
    </w:p>
    <w:p w14:paraId="4CCBADB5" w14:textId="77777777" w:rsidR="00FB6A60" w:rsidRDefault="00FB6A60" w:rsidP="006E7501">
      <w:pPr>
        <w:numPr>
          <w:ilvl w:val="1"/>
          <w:numId w:val="9"/>
        </w:numPr>
        <w:rPr>
          <w:rFonts w:eastAsia="Arial" w:cs="Arial"/>
        </w:rPr>
      </w:pPr>
      <w:r>
        <w:rPr>
          <w:rFonts w:eastAsia="Arial" w:cs="Arial"/>
        </w:rPr>
        <w:t xml:space="preserve">Described </w:t>
      </w:r>
      <w:proofErr w:type="gramStart"/>
      <w:r>
        <w:rPr>
          <w:rFonts w:eastAsia="Arial" w:cs="Arial"/>
        </w:rPr>
        <w:t>a strength</w:t>
      </w:r>
      <w:proofErr w:type="gramEnd"/>
      <w:r>
        <w:rPr>
          <w:rFonts w:eastAsia="Arial" w:cs="Arial"/>
        </w:rPr>
        <w:t xml:space="preserve"> and/or </w:t>
      </w:r>
      <w:proofErr w:type="gramStart"/>
      <w:r>
        <w:rPr>
          <w:rFonts w:eastAsia="Arial" w:cs="Arial"/>
        </w:rPr>
        <w:t>progress;</w:t>
      </w:r>
      <w:proofErr w:type="gramEnd"/>
    </w:p>
    <w:p w14:paraId="3CD3C6C1" w14:textId="77777777" w:rsidR="00FB6A60" w:rsidRDefault="00FB6A60" w:rsidP="006E7501">
      <w:pPr>
        <w:numPr>
          <w:ilvl w:val="1"/>
          <w:numId w:val="9"/>
        </w:numPr>
        <w:rPr>
          <w:rFonts w:eastAsia="Arial" w:cs="Arial"/>
        </w:rPr>
      </w:pPr>
      <w:r>
        <w:rPr>
          <w:rFonts w:eastAsia="Arial" w:cs="Arial"/>
        </w:rPr>
        <w:t xml:space="preserve">Identified a focus area for </w:t>
      </w:r>
      <w:proofErr w:type="gramStart"/>
      <w:r>
        <w:rPr>
          <w:rFonts w:eastAsia="Arial" w:cs="Arial"/>
        </w:rPr>
        <w:t>improvement;</w:t>
      </w:r>
      <w:proofErr w:type="gramEnd"/>
    </w:p>
    <w:p w14:paraId="237CB753" w14:textId="77777777" w:rsidR="00FB6A60" w:rsidRDefault="00FB6A60" w:rsidP="006E7501">
      <w:pPr>
        <w:numPr>
          <w:ilvl w:val="1"/>
          <w:numId w:val="9"/>
        </w:numPr>
        <w:rPr>
          <w:rFonts w:eastAsia="Arial" w:cs="Arial"/>
        </w:rPr>
      </w:pPr>
      <w:r>
        <w:rPr>
          <w:rFonts w:eastAsia="Arial" w:cs="Arial"/>
        </w:rPr>
        <w:t xml:space="preserve">Addressed engagement of underrepresented </w:t>
      </w:r>
      <w:proofErr w:type="gramStart"/>
      <w:r>
        <w:rPr>
          <w:rFonts w:eastAsia="Arial" w:cs="Arial"/>
        </w:rPr>
        <w:t>families;</w:t>
      </w:r>
      <w:proofErr w:type="gramEnd"/>
    </w:p>
    <w:p w14:paraId="0291C37F" w14:textId="77777777" w:rsidR="00FB6A60" w:rsidRDefault="00FB6A60" w:rsidP="006E7501">
      <w:pPr>
        <w:numPr>
          <w:ilvl w:val="1"/>
          <w:numId w:val="9"/>
        </w:numPr>
        <w:rPr>
          <w:rFonts w:eastAsia="Arial" w:cs="Arial"/>
        </w:rPr>
      </w:pPr>
      <w:r>
        <w:rPr>
          <w:rFonts w:eastAsia="Arial" w:cs="Arial"/>
        </w:rPr>
        <w:t xml:space="preserve">Referred to evidence that informs the narratives/ratings; and </w:t>
      </w:r>
    </w:p>
    <w:p w14:paraId="2D059889" w14:textId="77777777" w:rsidR="00FB6A60" w:rsidRDefault="00FB6A60" w:rsidP="006E7501">
      <w:pPr>
        <w:numPr>
          <w:ilvl w:val="1"/>
          <w:numId w:val="9"/>
        </w:numPr>
        <w:spacing w:after="240"/>
      </w:pPr>
      <w:r>
        <w:rPr>
          <w:rFonts w:eastAsia="Arial" w:cs="Arial"/>
        </w:rPr>
        <w:t>Described how the LEA engaged stakeholders.</w:t>
      </w:r>
      <w:r>
        <w:rPr>
          <w:rFonts w:eastAsia="Arial" w:cs="Arial"/>
          <w:highlight w:val="yellow"/>
        </w:rPr>
        <w:t xml:space="preserve"> </w:t>
      </w:r>
    </w:p>
    <w:p w14:paraId="4AB9787E" w14:textId="604AECFE" w:rsidR="00FB6A60" w:rsidRDefault="00FB6A60" w:rsidP="00FB6A60">
      <w:pPr>
        <w:pBdr>
          <w:top w:val="nil"/>
          <w:left w:val="nil"/>
          <w:bottom w:val="nil"/>
          <w:right w:val="nil"/>
          <w:between w:val="nil"/>
        </w:pBdr>
        <w:spacing w:after="240"/>
        <w:rPr>
          <w:rFonts w:eastAsia="Arial" w:cs="Arial"/>
        </w:rPr>
      </w:pPr>
      <w:r>
        <w:rPr>
          <w:rFonts w:eastAsia="Arial" w:cs="Arial"/>
        </w:rPr>
        <w:t xml:space="preserve">A mixed-method approach was used to explore how LEAs in California rated themselves on the implementation of the research-based practices in family engagement. First, for the ratings of the 12 practices on a </w:t>
      </w:r>
      <w:r w:rsidR="008A2876">
        <w:rPr>
          <w:rFonts w:eastAsia="Arial" w:cs="Arial"/>
        </w:rPr>
        <w:t>five</w:t>
      </w:r>
      <w:r>
        <w:rPr>
          <w:rFonts w:eastAsia="Arial" w:cs="Arial"/>
        </w:rPr>
        <w:t xml:space="preserve">-point Likert scale, descriptive analysis was conducted to identify the frequencies of the </w:t>
      </w:r>
      <w:r w:rsidR="008A2876">
        <w:rPr>
          <w:rFonts w:eastAsia="Arial" w:cs="Arial"/>
        </w:rPr>
        <w:t xml:space="preserve">five </w:t>
      </w:r>
      <w:r>
        <w:rPr>
          <w:rFonts w:eastAsia="Arial" w:cs="Arial"/>
        </w:rPr>
        <w:t>ratings on each of the 12 practices. This analysis included the full population of such LEAs (n=2136</w:t>
      </w:r>
      <w:r>
        <w:rPr>
          <w:rFonts w:eastAsia="Arial" w:cs="Arial"/>
          <w:vertAlign w:val="superscript"/>
        </w:rPr>
        <w:footnoteReference w:id="2"/>
      </w:r>
      <w:r>
        <w:rPr>
          <w:rFonts w:eastAsia="Arial" w:cs="Arial"/>
        </w:rPr>
        <w:t xml:space="preserve">). </w:t>
      </w:r>
    </w:p>
    <w:p w14:paraId="48505782" w14:textId="368E029B" w:rsidR="00FB6A60" w:rsidRDefault="00FB6A60" w:rsidP="00FB6A60">
      <w:pPr>
        <w:pBdr>
          <w:top w:val="nil"/>
          <w:left w:val="nil"/>
          <w:bottom w:val="nil"/>
          <w:right w:val="nil"/>
          <w:between w:val="nil"/>
        </w:pBdr>
        <w:spacing w:after="240"/>
        <w:rPr>
          <w:rFonts w:eastAsia="Arial" w:cs="Arial"/>
        </w:rPr>
      </w:pPr>
      <w:r>
        <w:rPr>
          <w:rFonts w:eastAsia="Arial" w:cs="Arial"/>
        </w:rPr>
        <w:t>Second, for the narrative responses aligned to the three sections areas (i.e., Building Relationships, Building Partnerships for Student Outcomes, and Seeking Input for Decision</w:t>
      </w:r>
      <w:r w:rsidR="00B5434A">
        <w:rPr>
          <w:rFonts w:eastAsia="Arial" w:cs="Arial"/>
        </w:rPr>
        <w:t>-m</w:t>
      </w:r>
      <w:r>
        <w:rPr>
          <w:rFonts w:eastAsia="Arial" w:cs="Arial"/>
        </w:rPr>
        <w:t>aking), qualitative analysis was conducted on a representative sample of LEAs to identify the strengths and focus areas for improvement reported by LEAs. The sample of 198 LEAs was selected through a stratified random sampling method, drawing on California’s 11 service regions, defined by the California County Superintendents Education Services Association (CCSESA). Within each region, 18 LEAs were selected, consisting of 5 types of LEAs, namely, county office of education (COE), charter school, unified school district, elementary school district, and high school district. This sampling method ensures the representativeness of the selected data, both in terms of geography and in types of LEAs. Thus, the analysis results based on these 198 LEAs could be considered as generalizable to all LEAs reporting on Priority 3 (Parental Involvement and Family Engagement).</w:t>
      </w:r>
    </w:p>
    <w:p w14:paraId="4D39F8FB" w14:textId="0AE55557" w:rsidR="00FB6A60" w:rsidRDefault="00FB6A60" w:rsidP="00FB6A60">
      <w:pPr>
        <w:pBdr>
          <w:top w:val="nil"/>
          <w:left w:val="nil"/>
          <w:bottom w:val="nil"/>
          <w:right w:val="nil"/>
          <w:between w:val="nil"/>
        </w:pBdr>
        <w:spacing w:after="240"/>
        <w:rPr>
          <w:rFonts w:eastAsia="Arial" w:cs="Arial"/>
        </w:rPr>
      </w:pPr>
      <w:r>
        <w:rPr>
          <w:rFonts w:eastAsia="Arial" w:cs="Arial"/>
        </w:rPr>
        <w:lastRenderedPageBreak/>
        <w:t>CDE staff collaborated with WestEd staff to develop an initial set of codes for the qualitative data, based on theory and knowledge of the field. Then CDE staff contributed expertise and knowledge of the field to refine and finalize the codes in an iterative process with the WestEd staff. Focused coding techniques were used to elaborate and connect themes, and to delineate potential sub-the</w:t>
      </w:r>
      <w:r w:rsidR="00393980">
        <w:rPr>
          <w:rFonts w:eastAsia="Arial" w:cs="Arial"/>
        </w:rPr>
        <w:t>mes within the broader topics.</w:t>
      </w:r>
    </w:p>
    <w:p w14:paraId="44119E75" w14:textId="77777777" w:rsidR="00FB6A60" w:rsidRDefault="00FB6A60" w:rsidP="00FB6A60">
      <w:pPr>
        <w:spacing w:after="240"/>
        <w:rPr>
          <w:rFonts w:eastAsia="Arial" w:cs="Arial"/>
        </w:rPr>
      </w:pPr>
      <w:r>
        <w:rPr>
          <w:rFonts w:eastAsia="Arial" w:cs="Arial"/>
        </w:rPr>
        <w:t>The qualitative methodology for this study was reviewed and approved by the IES. For details on the study methodology, see Appendix D, Data and Methodology.</w:t>
      </w:r>
    </w:p>
    <w:p w14:paraId="72F8D035" w14:textId="77777777" w:rsidR="00FB6A60" w:rsidRPr="00236747" w:rsidRDefault="00FB6A60" w:rsidP="009442DE">
      <w:pPr>
        <w:pStyle w:val="Heading2"/>
      </w:pPr>
      <w:bookmarkStart w:id="68" w:name="_Toc80274784"/>
      <w:r w:rsidRPr="00236747">
        <w:t>Limitations of the Study</w:t>
      </w:r>
      <w:bookmarkEnd w:id="68"/>
    </w:p>
    <w:p w14:paraId="4E587C10" w14:textId="77777777" w:rsidR="00FB6A60" w:rsidRPr="00092A70" w:rsidRDefault="00FB6A60" w:rsidP="00FB6A60">
      <w:pPr>
        <w:spacing w:after="240"/>
        <w:rPr>
          <w:rFonts w:cs="Arial"/>
        </w:rPr>
      </w:pPr>
      <w:r w:rsidRPr="00092A70">
        <w:rPr>
          <w:rFonts w:cs="Arial"/>
        </w:rPr>
        <w:t>Self-reported measures are subjective to many biases, such as bias due to social desirability, or bias due to interpretation of questions. This tool is no exception for such a limitation. Some ways in which the instructions intended to minimize bias are by requiring LEAs to engage stakeholders:</w:t>
      </w:r>
    </w:p>
    <w:p w14:paraId="339C4090" w14:textId="77777777" w:rsidR="00FB6A60" w:rsidRPr="00092A70" w:rsidRDefault="00FB6A60" w:rsidP="006E7501">
      <w:pPr>
        <w:pStyle w:val="ListParagraph"/>
        <w:numPr>
          <w:ilvl w:val="0"/>
          <w:numId w:val="75"/>
        </w:numPr>
        <w:spacing w:before="240" w:after="240"/>
        <w:contextualSpacing w:val="0"/>
        <w:rPr>
          <w:rFonts w:cs="Arial"/>
        </w:rPr>
      </w:pPr>
      <w:r w:rsidRPr="00092A70">
        <w:rPr>
          <w:rFonts w:cs="Arial"/>
        </w:rPr>
        <w:t xml:space="preserve">In the self-reflection process </w:t>
      </w:r>
      <w:proofErr w:type="gramStart"/>
      <w:r w:rsidRPr="00092A70">
        <w:rPr>
          <w:rFonts w:cs="Arial"/>
        </w:rPr>
        <w:t>in order to</w:t>
      </w:r>
      <w:proofErr w:type="gramEnd"/>
      <w:r w:rsidRPr="00092A70">
        <w:rPr>
          <w:rFonts w:cs="Arial"/>
        </w:rPr>
        <w:t xml:space="preserve"> ensure input from all groups of families, staff</w:t>
      </w:r>
      <w:r>
        <w:rPr>
          <w:rFonts w:cs="Arial"/>
        </w:rPr>
        <w:t>,</w:t>
      </w:r>
      <w:r w:rsidRPr="00092A70">
        <w:rPr>
          <w:rFonts w:cs="Arial"/>
        </w:rPr>
        <w:t xml:space="preserve"> and students in the LEA is collected; and</w:t>
      </w:r>
    </w:p>
    <w:p w14:paraId="0C65AA7C" w14:textId="77777777" w:rsidR="00FB6A60" w:rsidRPr="00092A70" w:rsidRDefault="00FB6A60" w:rsidP="006E7501">
      <w:pPr>
        <w:pStyle w:val="ListParagraph"/>
        <w:numPr>
          <w:ilvl w:val="0"/>
          <w:numId w:val="75"/>
        </w:numPr>
        <w:spacing w:before="240" w:after="240"/>
        <w:contextualSpacing w:val="0"/>
        <w:rPr>
          <w:rFonts w:cs="Arial"/>
        </w:rPr>
      </w:pPr>
      <w:r w:rsidRPr="00092A70">
        <w:rPr>
          <w:rFonts w:cs="Arial"/>
        </w:rPr>
        <w:t>To determine the data/information to consider in completing the self-reflection process. </w:t>
      </w:r>
    </w:p>
    <w:p w14:paraId="39DBCFDA" w14:textId="4BED20F9" w:rsidR="00FB6A60" w:rsidRPr="00CE1CF6" w:rsidRDefault="00FB6A60" w:rsidP="00CE1CF6">
      <w:pPr>
        <w:shd w:val="clear" w:color="auto" w:fill="FFFFFF"/>
        <w:spacing w:after="240"/>
        <w:rPr>
          <w:b/>
          <w:sz w:val="36"/>
          <w:szCs w:val="36"/>
        </w:rPr>
      </w:pPr>
      <w:r w:rsidRPr="00092A70">
        <w:rPr>
          <w:rFonts w:cs="Arial"/>
        </w:rPr>
        <w:t>However, as this was the first year of implementation of this tool, we recognized that there were variances in the way LEAs interpreted these instructions, how they rated themselves, as well as how they answered the prompts. As we continue improving the instructions of the tool to ensure its accuracy and clarity, further investigation (e.g., focus group, interviews, etc.) would be helpful to understand how LEAs approach the tool, interpret the instructions, and rate themselves.</w:t>
      </w:r>
    </w:p>
    <w:p w14:paraId="40C1C06D" w14:textId="77777777" w:rsidR="00FB6A60" w:rsidRDefault="00FB6A60">
      <w:pPr>
        <w:pBdr>
          <w:top w:val="nil"/>
          <w:left w:val="nil"/>
          <w:bottom w:val="nil"/>
          <w:right w:val="nil"/>
          <w:between w:val="nil"/>
        </w:pBdr>
        <w:spacing w:before="200"/>
        <w:rPr>
          <w:rFonts w:eastAsia="Arial" w:cs="Arial"/>
        </w:rPr>
      </w:pPr>
      <w:r>
        <w:br w:type="page"/>
      </w:r>
    </w:p>
    <w:bookmarkStart w:id="69" w:name="_Findings_1" w:displacedByCustomXml="next"/>
    <w:bookmarkEnd w:id="69" w:displacedByCustomXml="next"/>
    <w:bookmarkStart w:id="70" w:name="_Findings" w:displacedByCustomXml="next"/>
    <w:bookmarkEnd w:id="70" w:displacedByCustomXml="next"/>
    <w:bookmarkStart w:id="71" w:name="_heading=h.ugvxif1cmjdb" w:colFirst="0" w:colLast="0" w:displacedByCustomXml="next"/>
    <w:bookmarkEnd w:id="71" w:displacedByCustomXml="next"/>
    <w:bookmarkStart w:id="72" w:name="_Toc80274785" w:displacedByCustomXml="next"/>
    <w:sdt>
      <w:sdtPr>
        <w:tag w:val="goog_rdk_2"/>
        <w:id w:val="-2137941076"/>
      </w:sdtPr>
      <w:sdtEndPr/>
      <w:sdtContent>
        <w:p w14:paraId="0609424C" w14:textId="77777777" w:rsidR="00FB6A60" w:rsidRDefault="00FB6A60" w:rsidP="009442DE">
          <w:pPr>
            <w:pStyle w:val="Heading2"/>
          </w:pPr>
          <w:r>
            <w:t>Findings</w:t>
          </w:r>
        </w:p>
      </w:sdtContent>
    </w:sdt>
    <w:bookmarkEnd w:id="72" w:displacedByCustomXml="prev"/>
    <w:p w14:paraId="2C411E6D" w14:textId="46068C14" w:rsidR="00FB6A60" w:rsidRDefault="00FB6A60" w:rsidP="00FB6A60">
      <w:pPr>
        <w:pBdr>
          <w:top w:val="nil"/>
          <w:left w:val="nil"/>
          <w:bottom w:val="nil"/>
          <w:right w:val="nil"/>
          <w:between w:val="nil"/>
        </w:pBdr>
        <w:spacing w:after="240"/>
        <w:rPr>
          <w:rFonts w:eastAsia="Arial" w:cs="Arial"/>
        </w:rPr>
      </w:pPr>
      <w:r>
        <w:rPr>
          <w:rFonts w:eastAsia="Arial" w:cs="Arial"/>
        </w:rPr>
        <w:t xml:space="preserve">The 2019 Dashboard data for Priority 3 (Parental Involvement and Family Engagement) provides California with a rich body of information regarding how LEAs view their progress in each of the three major concepts that frame the self-reflection tool: </w:t>
      </w:r>
      <w:r w:rsidR="004A6155">
        <w:rPr>
          <w:rFonts w:eastAsia="Arial" w:cs="Arial"/>
        </w:rPr>
        <w:t>(</w:t>
      </w:r>
      <w:r>
        <w:rPr>
          <w:rFonts w:eastAsia="Arial" w:cs="Arial"/>
        </w:rPr>
        <w:t xml:space="preserve">1) building relationships between school staff and families; </w:t>
      </w:r>
      <w:r w:rsidR="004A6155">
        <w:rPr>
          <w:rFonts w:eastAsia="Arial" w:cs="Arial"/>
        </w:rPr>
        <w:t>(</w:t>
      </w:r>
      <w:r>
        <w:rPr>
          <w:rFonts w:eastAsia="Arial" w:cs="Arial"/>
        </w:rPr>
        <w:t xml:space="preserve">2) building partnerships for student outcomes; and </w:t>
      </w:r>
      <w:r w:rsidR="004A6155">
        <w:rPr>
          <w:rFonts w:eastAsia="Arial" w:cs="Arial"/>
        </w:rPr>
        <w:t>(</w:t>
      </w:r>
      <w:r>
        <w:rPr>
          <w:rFonts w:eastAsia="Arial" w:cs="Arial"/>
        </w:rPr>
        <w:t xml:space="preserve">3) seeking input for decision-making. This information is enhanced through the provision of narrative descriptions which identify an LEA’s strengths, focus area(s), and consideration of underrepresented families. </w:t>
      </w:r>
    </w:p>
    <w:p w14:paraId="5938F3A5" w14:textId="77777777" w:rsidR="00FB6A60" w:rsidRDefault="00FB6A60" w:rsidP="00FB6A60">
      <w:pPr>
        <w:pBdr>
          <w:top w:val="nil"/>
          <w:left w:val="nil"/>
          <w:bottom w:val="nil"/>
          <w:right w:val="nil"/>
          <w:between w:val="nil"/>
        </w:pBdr>
        <w:spacing w:after="240"/>
        <w:rPr>
          <w:rFonts w:eastAsia="Arial" w:cs="Arial"/>
        </w:rPr>
      </w:pPr>
      <w:r>
        <w:rPr>
          <w:rFonts w:eastAsia="Arial" w:cs="Arial"/>
        </w:rPr>
        <w:t>The findings for this study are organized by the three sections of the self-reflection tool. In each section, answers to the following questions are provided:</w:t>
      </w:r>
    </w:p>
    <w:p w14:paraId="78E7D5AF" w14:textId="77777777" w:rsidR="00FB6A60" w:rsidRDefault="00FB6A60" w:rsidP="006E7501">
      <w:pPr>
        <w:numPr>
          <w:ilvl w:val="0"/>
          <w:numId w:val="11"/>
        </w:numPr>
        <w:pBdr>
          <w:top w:val="nil"/>
          <w:left w:val="nil"/>
          <w:bottom w:val="nil"/>
          <w:right w:val="nil"/>
          <w:between w:val="nil"/>
        </w:pBdr>
        <w:spacing w:after="240"/>
        <w:rPr>
          <w:rFonts w:eastAsia="Arial" w:cs="Arial"/>
        </w:rPr>
      </w:pPr>
      <w:r>
        <w:rPr>
          <w:rFonts w:eastAsia="Arial" w:cs="Arial"/>
        </w:rPr>
        <w:t>How LEAs rated themselves on each of the four practices in the section (based on the full population of LEAs) using the following rating scale (lowest to highest):</w:t>
      </w:r>
    </w:p>
    <w:p w14:paraId="70FD851F" w14:textId="77777777" w:rsidR="00FB6A60" w:rsidRDefault="00FB6A60" w:rsidP="00FB6A60">
      <w:pPr>
        <w:pBdr>
          <w:top w:val="nil"/>
          <w:left w:val="nil"/>
          <w:bottom w:val="nil"/>
          <w:right w:val="nil"/>
          <w:between w:val="nil"/>
        </w:pBdr>
        <w:shd w:val="clear" w:color="auto" w:fill="FFFFFF"/>
        <w:ind w:left="1440"/>
        <w:rPr>
          <w:rFonts w:eastAsia="Arial" w:cs="Arial"/>
        </w:rPr>
      </w:pPr>
      <w:r>
        <w:rPr>
          <w:rFonts w:eastAsia="Arial" w:cs="Arial"/>
        </w:rPr>
        <w:t xml:space="preserve">1: Exploration and Research Phase </w:t>
      </w:r>
    </w:p>
    <w:p w14:paraId="48E8DB7D" w14:textId="77777777" w:rsidR="00FB6A60" w:rsidRDefault="00FB6A60" w:rsidP="00FB6A60">
      <w:pPr>
        <w:pBdr>
          <w:top w:val="nil"/>
          <w:left w:val="nil"/>
          <w:bottom w:val="nil"/>
          <w:right w:val="nil"/>
          <w:between w:val="nil"/>
        </w:pBdr>
        <w:shd w:val="clear" w:color="auto" w:fill="FFFFFF"/>
        <w:ind w:left="1440"/>
        <w:rPr>
          <w:rFonts w:eastAsia="Arial" w:cs="Arial"/>
        </w:rPr>
      </w:pPr>
      <w:r>
        <w:rPr>
          <w:rFonts w:eastAsia="Arial" w:cs="Arial"/>
        </w:rPr>
        <w:t xml:space="preserve">2: Beginning Development </w:t>
      </w:r>
    </w:p>
    <w:p w14:paraId="28393389" w14:textId="77777777" w:rsidR="00FB6A60" w:rsidRDefault="00FB6A60" w:rsidP="00FB6A60">
      <w:pPr>
        <w:pBdr>
          <w:top w:val="nil"/>
          <w:left w:val="nil"/>
          <w:bottom w:val="nil"/>
          <w:right w:val="nil"/>
          <w:between w:val="nil"/>
        </w:pBdr>
        <w:shd w:val="clear" w:color="auto" w:fill="FFFFFF"/>
        <w:ind w:left="1440"/>
        <w:rPr>
          <w:rFonts w:eastAsia="Arial" w:cs="Arial"/>
        </w:rPr>
      </w:pPr>
      <w:r>
        <w:rPr>
          <w:rFonts w:eastAsia="Arial" w:cs="Arial"/>
        </w:rPr>
        <w:t xml:space="preserve">3: Initial Implementation </w:t>
      </w:r>
    </w:p>
    <w:p w14:paraId="357AE28A" w14:textId="77777777" w:rsidR="00FB6A60" w:rsidRDefault="00FB6A60" w:rsidP="00FB6A60">
      <w:pPr>
        <w:pBdr>
          <w:top w:val="nil"/>
          <w:left w:val="nil"/>
          <w:bottom w:val="nil"/>
          <w:right w:val="nil"/>
          <w:between w:val="nil"/>
        </w:pBdr>
        <w:shd w:val="clear" w:color="auto" w:fill="FFFFFF"/>
        <w:ind w:left="1440"/>
        <w:rPr>
          <w:rFonts w:eastAsia="Arial" w:cs="Arial"/>
        </w:rPr>
      </w:pPr>
      <w:r>
        <w:rPr>
          <w:rFonts w:eastAsia="Arial" w:cs="Arial"/>
        </w:rPr>
        <w:t xml:space="preserve">4: Full Implementation </w:t>
      </w:r>
    </w:p>
    <w:p w14:paraId="4651A4D2" w14:textId="77777777" w:rsidR="00FB6A60" w:rsidRDefault="00FB6A60" w:rsidP="00FB6A60">
      <w:pPr>
        <w:pBdr>
          <w:top w:val="nil"/>
          <w:left w:val="nil"/>
          <w:bottom w:val="nil"/>
          <w:right w:val="nil"/>
          <w:between w:val="nil"/>
        </w:pBdr>
        <w:shd w:val="clear" w:color="auto" w:fill="FFFFFF"/>
        <w:spacing w:after="240"/>
        <w:ind w:left="1440"/>
        <w:rPr>
          <w:rFonts w:eastAsia="Arial" w:cs="Arial"/>
        </w:rPr>
      </w:pPr>
      <w:r>
        <w:rPr>
          <w:rFonts w:eastAsia="Arial" w:cs="Arial"/>
        </w:rPr>
        <w:t>5: Full Implementation and Sustainability</w:t>
      </w:r>
    </w:p>
    <w:p w14:paraId="452CDA37" w14:textId="77777777" w:rsidR="00FB6A60" w:rsidRDefault="00FB6A60" w:rsidP="006E7501">
      <w:pPr>
        <w:numPr>
          <w:ilvl w:val="0"/>
          <w:numId w:val="11"/>
        </w:numPr>
        <w:pBdr>
          <w:top w:val="nil"/>
          <w:left w:val="nil"/>
          <w:bottom w:val="nil"/>
          <w:right w:val="nil"/>
          <w:between w:val="nil"/>
        </w:pBdr>
        <w:spacing w:after="240"/>
        <w:rPr>
          <w:rFonts w:eastAsia="Arial" w:cs="Arial"/>
        </w:rPr>
      </w:pPr>
      <w:r>
        <w:rPr>
          <w:rFonts w:eastAsia="Arial" w:cs="Arial"/>
        </w:rPr>
        <w:t xml:space="preserve">How LEAs responded to the narrative prompts (based on 198 LEAs, selected through stratified sampling) </w:t>
      </w:r>
    </w:p>
    <w:p w14:paraId="64BC4639" w14:textId="77777777" w:rsidR="00FB6A60" w:rsidRDefault="00FB6A60" w:rsidP="006E7501">
      <w:pPr>
        <w:numPr>
          <w:ilvl w:val="1"/>
          <w:numId w:val="11"/>
        </w:numPr>
        <w:pBdr>
          <w:top w:val="nil"/>
          <w:left w:val="nil"/>
          <w:bottom w:val="nil"/>
          <w:right w:val="nil"/>
          <w:between w:val="nil"/>
        </w:pBdr>
        <w:spacing w:after="240"/>
        <w:rPr>
          <w:rFonts w:eastAsia="Arial" w:cs="Arial"/>
        </w:rPr>
      </w:pPr>
      <w:r>
        <w:rPr>
          <w:rFonts w:eastAsia="Arial" w:cs="Arial"/>
        </w:rPr>
        <w:t>The number and percentage of LEAs that described the following: a strength or area of progress; a focus area for improvement; engagement of underrepresented families; evidence that informed the ratings or narratives; how the LEA engaged stakeholders.</w:t>
      </w:r>
    </w:p>
    <w:p w14:paraId="25DED52C" w14:textId="77777777" w:rsidR="00FB6A60" w:rsidRPr="00EB3B67" w:rsidRDefault="00FB6A60" w:rsidP="006E7501">
      <w:pPr>
        <w:numPr>
          <w:ilvl w:val="1"/>
          <w:numId w:val="11"/>
        </w:numPr>
        <w:pBdr>
          <w:top w:val="nil"/>
          <w:left w:val="nil"/>
          <w:bottom w:val="nil"/>
          <w:right w:val="nil"/>
          <w:between w:val="nil"/>
        </w:pBdr>
        <w:spacing w:after="240"/>
        <w:rPr>
          <w:rFonts w:eastAsia="Arial" w:cs="Arial"/>
        </w:rPr>
      </w:pPr>
      <w:r>
        <w:rPr>
          <w:rFonts w:eastAsia="Arial" w:cs="Arial"/>
        </w:rPr>
        <w:t>Themes that emerged from the analysis of the narratives in the section.</w:t>
      </w:r>
    </w:p>
    <w:p w14:paraId="70A4B201" w14:textId="77777777" w:rsidR="00FB6A60" w:rsidRDefault="00FB6A60">
      <w:pPr>
        <w:rPr>
          <w:rFonts w:eastAsia="Arial" w:cs="Arial"/>
          <w:b/>
          <w:sz w:val="32"/>
          <w:szCs w:val="32"/>
        </w:rPr>
      </w:pPr>
      <w:r>
        <w:rPr>
          <w:sz w:val="32"/>
          <w:szCs w:val="32"/>
        </w:rPr>
        <w:br w:type="page"/>
      </w:r>
    </w:p>
    <w:p w14:paraId="794DB2F7" w14:textId="77777777" w:rsidR="00FB6A60" w:rsidRPr="00645711" w:rsidRDefault="00FB6A60" w:rsidP="00FB6A60">
      <w:pPr>
        <w:pStyle w:val="Heading3"/>
        <w:rPr>
          <w:szCs w:val="32"/>
        </w:rPr>
      </w:pPr>
      <w:bookmarkStart w:id="73" w:name="_Toc80274786"/>
      <w:r w:rsidRPr="00645711">
        <w:rPr>
          <w:szCs w:val="32"/>
        </w:rPr>
        <w:lastRenderedPageBreak/>
        <w:t>Findings for Section 1 (Building Relationships between School Staff and Families)</w:t>
      </w:r>
      <w:bookmarkEnd w:id="73"/>
    </w:p>
    <w:p w14:paraId="34D7AF6F" w14:textId="77777777" w:rsidR="00FB6A60" w:rsidRDefault="00FB6A60" w:rsidP="00FB6A60">
      <w:pPr>
        <w:spacing w:after="240"/>
        <w:rPr>
          <w:rFonts w:eastAsia="Arial" w:cs="Arial"/>
        </w:rPr>
      </w:pPr>
      <w:r>
        <w:rPr>
          <w:rFonts w:eastAsia="Arial" w:cs="Arial"/>
        </w:rPr>
        <w:t xml:space="preserve">Section 1 of the self-reflection tool focuses on a foundational element of </w:t>
      </w:r>
      <w:r>
        <w:rPr>
          <w:rFonts w:eastAsia="Arial" w:cs="Arial"/>
          <w:b/>
        </w:rPr>
        <w:t>strong family school partnerships, that of building relationships</w:t>
      </w:r>
      <w:r>
        <w:rPr>
          <w:rFonts w:eastAsia="Arial" w:cs="Arial"/>
        </w:rPr>
        <w:t xml:space="preserve">. Within this section, LEAs rated their progress using a scale of 1 to 5 for the following four practices: </w:t>
      </w:r>
    </w:p>
    <w:p w14:paraId="5171F8FC" w14:textId="77777777" w:rsidR="00FB6A60" w:rsidRDefault="00FB6A60" w:rsidP="006E7501">
      <w:pPr>
        <w:numPr>
          <w:ilvl w:val="0"/>
          <w:numId w:val="39"/>
        </w:numPr>
        <w:spacing w:after="240"/>
        <w:rPr>
          <w:rFonts w:eastAsia="Arial" w:cs="Arial"/>
        </w:rPr>
      </w:pPr>
      <w:r>
        <w:rPr>
          <w:rFonts w:eastAsia="Arial" w:cs="Arial"/>
          <w:b/>
        </w:rPr>
        <w:t>Practice 1</w:t>
      </w:r>
      <w:r>
        <w:rPr>
          <w:rFonts w:eastAsia="Arial" w:cs="Arial"/>
        </w:rPr>
        <w:t>: Developing the capacity of staff (i.e. administrators, teachers, and classified staff) to build trusting and respectful relationships with families.</w:t>
      </w:r>
    </w:p>
    <w:p w14:paraId="1C69B636" w14:textId="77777777" w:rsidR="00FB6A60" w:rsidRDefault="00FB6A60" w:rsidP="006E7501">
      <w:pPr>
        <w:numPr>
          <w:ilvl w:val="0"/>
          <w:numId w:val="39"/>
        </w:numPr>
        <w:spacing w:after="240"/>
        <w:rPr>
          <w:rFonts w:eastAsia="Arial" w:cs="Arial"/>
        </w:rPr>
      </w:pPr>
      <w:r>
        <w:rPr>
          <w:rFonts w:eastAsia="Arial" w:cs="Arial"/>
          <w:b/>
        </w:rPr>
        <w:t>Practice 2</w:t>
      </w:r>
      <w:r w:rsidRPr="007B0032">
        <w:rPr>
          <w:rFonts w:eastAsia="Arial" w:cs="Arial"/>
        </w:rPr>
        <w:t>:</w:t>
      </w:r>
      <w:r>
        <w:rPr>
          <w:rFonts w:eastAsia="Arial" w:cs="Arial"/>
          <w:b/>
        </w:rPr>
        <w:t xml:space="preserve"> </w:t>
      </w:r>
      <w:r>
        <w:rPr>
          <w:rFonts w:eastAsia="Arial" w:cs="Arial"/>
        </w:rPr>
        <w:t xml:space="preserve">Creating welcoming environments for all families in the community. </w:t>
      </w:r>
    </w:p>
    <w:p w14:paraId="1E800737" w14:textId="77777777" w:rsidR="00FB6A60" w:rsidRDefault="00FB6A60" w:rsidP="006E7501">
      <w:pPr>
        <w:numPr>
          <w:ilvl w:val="0"/>
          <w:numId w:val="39"/>
        </w:numPr>
        <w:spacing w:after="240"/>
        <w:rPr>
          <w:rFonts w:eastAsia="Arial" w:cs="Arial"/>
        </w:rPr>
      </w:pPr>
      <w:r>
        <w:rPr>
          <w:rFonts w:eastAsia="Arial" w:cs="Arial"/>
          <w:b/>
        </w:rPr>
        <w:t>Practice 3</w:t>
      </w:r>
      <w:r w:rsidRPr="007B0032">
        <w:rPr>
          <w:rFonts w:eastAsia="Arial" w:cs="Arial"/>
        </w:rPr>
        <w:t>:</w:t>
      </w:r>
      <w:r>
        <w:rPr>
          <w:rFonts w:eastAsia="Arial" w:cs="Arial"/>
          <w:b/>
        </w:rPr>
        <w:t xml:space="preserve"> </w:t>
      </w:r>
      <w:r>
        <w:rPr>
          <w:rFonts w:eastAsia="Arial" w:cs="Arial"/>
        </w:rPr>
        <w:t>Supporting staff to learn about each family’s strengths, cultures, languages, and goals for their children.</w:t>
      </w:r>
    </w:p>
    <w:p w14:paraId="30A19B67" w14:textId="77777777" w:rsidR="00FB6A60" w:rsidRDefault="00FB6A60" w:rsidP="006E7501">
      <w:pPr>
        <w:numPr>
          <w:ilvl w:val="0"/>
          <w:numId w:val="39"/>
        </w:numPr>
        <w:spacing w:after="240"/>
        <w:rPr>
          <w:rFonts w:eastAsia="Arial" w:cs="Arial"/>
        </w:rPr>
      </w:pPr>
      <w:r>
        <w:rPr>
          <w:rFonts w:eastAsia="Arial" w:cs="Arial"/>
          <w:b/>
        </w:rPr>
        <w:t>Practice 4</w:t>
      </w:r>
      <w:r w:rsidRPr="007B0032">
        <w:rPr>
          <w:rFonts w:eastAsia="Arial" w:cs="Arial"/>
        </w:rPr>
        <w:t>:</w:t>
      </w:r>
      <w:r>
        <w:rPr>
          <w:rFonts w:eastAsia="Arial" w:cs="Arial"/>
          <w:b/>
        </w:rPr>
        <w:t xml:space="preserve"> </w:t>
      </w:r>
      <w:r>
        <w:rPr>
          <w:rFonts w:eastAsia="Arial" w:cs="Arial"/>
        </w:rPr>
        <w:t>Developing multiple opportunities for the LEA and school sites to engage in two-way communication between families and educators using language that is understandable and accessible to families.</w:t>
      </w:r>
    </w:p>
    <w:p w14:paraId="42D390C4" w14:textId="77777777" w:rsidR="00FB6A60" w:rsidRDefault="00FB6A60" w:rsidP="00FB6A60">
      <w:pPr>
        <w:spacing w:after="240"/>
        <w:rPr>
          <w:rFonts w:eastAsia="Arial" w:cs="Arial"/>
        </w:rPr>
      </w:pPr>
      <w:r>
        <w:rPr>
          <w:rFonts w:eastAsia="Arial" w:cs="Arial"/>
        </w:rPr>
        <w:t>In addition, LEAs responded to the following narrative prompt: Briefly describe the LEA’s current strengths and progress in this area, and identify a focus area for improvement, including how the LEA will improve the engagement of underrepresented families.</w:t>
      </w:r>
    </w:p>
    <w:p w14:paraId="49657A95" w14:textId="77777777" w:rsidR="00FB6A60" w:rsidRDefault="00FB6A60" w:rsidP="00FB6A60">
      <w:pPr>
        <w:pStyle w:val="Heading4"/>
        <w:rPr>
          <w:rFonts w:eastAsia="Arial" w:cs="Arial"/>
          <w:szCs w:val="28"/>
        </w:rPr>
      </w:pPr>
      <w:r>
        <w:rPr>
          <w:rFonts w:eastAsia="Arial" w:cs="Arial"/>
          <w:szCs w:val="28"/>
        </w:rPr>
        <w:t>Ratings</w:t>
      </w:r>
    </w:p>
    <w:p w14:paraId="551C75A0" w14:textId="0C10648E" w:rsidR="00FB6A60" w:rsidRDefault="00AF7868" w:rsidP="00FB6A60">
      <w:pPr>
        <w:spacing w:after="240"/>
        <w:rPr>
          <w:rFonts w:eastAsia="Arial" w:cs="Arial"/>
        </w:rPr>
      </w:pPr>
      <w:r>
        <w:rPr>
          <w:rFonts w:eastAsia="Arial" w:cs="Arial"/>
        </w:rPr>
        <w:t xml:space="preserve">Chart </w:t>
      </w:r>
      <w:r w:rsidR="00FB6A60">
        <w:rPr>
          <w:rFonts w:eastAsia="Arial" w:cs="Arial"/>
        </w:rPr>
        <w:t xml:space="preserve">1 provides a graphic representation of the ratings reported by LEAs on each of the </w:t>
      </w:r>
      <w:r w:rsidR="008A2876">
        <w:rPr>
          <w:rFonts w:eastAsia="Arial" w:cs="Arial"/>
        </w:rPr>
        <w:t xml:space="preserve">four </w:t>
      </w:r>
      <w:r w:rsidR="00FB6A60">
        <w:rPr>
          <w:rFonts w:eastAsia="Arial" w:cs="Arial"/>
        </w:rPr>
        <w:t xml:space="preserve">practices within Section 1. </w:t>
      </w:r>
    </w:p>
    <w:p w14:paraId="257D0421" w14:textId="77777777" w:rsidR="00C371FF" w:rsidRDefault="00C371FF">
      <w:pPr>
        <w:rPr>
          <w:rFonts w:eastAsia="Arial"/>
        </w:rPr>
        <w:sectPr w:rsidR="00C371FF" w:rsidSect="00CE1CF6">
          <w:headerReference w:type="even" r:id="rId9"/>
          <w:headerReference w:type="default" r:id="rId10"/>
          <w:footerReference w:type="even" r:id="rId11"/>
          <w:footerReference w:type="default" r:id="rId12"/>
          <w:footerReference w:type="first" r:id="rId13"/>
          <w:pgSz w:w="12240" w:h="15840"/>
          <w:pgMar w:top="720" w:right="1440" w:bottom="1440" w:left="1440" w:header="720" w:footer="720" w:gutter="0"/>
          <w:pgNumType w:start="1"/>
          <w:cols w:space="720"/>
        </w:sectPr>
      </w:pPr>
    </w:p>
    <w:p w14:paraId="63DFDB18" w14:textId="1D9479E4" w:rsidR="006065AB" w:rsidRPr="006065AB" w:rsidRDefault="006065AB" w:rsidP="006065AB">
      <w:pPr>
        <w:pStyle w:val="Caption"/>
        <w:keepNext/>
        <w:rPr>
          <w:szCs w:val="24"/>
        </w:rPr>
      </w:pPr>
      <w:bookmarkStart w:id="74" w:name="Chart1"/>
      <w:r w:rsidRPr="006065AB">
        <w:rPr>
          <w:szCs w:val="24"/>
        </w:rPr>
        <w:lastRenderedPageBreak/>
        <w:t xml:space="preserve">Chart </w:t>
      </w:r>
      <w:r w:rsidRPr="006065AB">
        <w:rPr>
          <w:szCs w:val="24"/>
        </w:rPr>
        <w:fldChar w:fldCharType="begin"/>
      </w:r>
      <w:r w:rsidRPr="006065AB">
        <w:rPr>
          <w:szCs w:val="24"/>
        </w:rPr>
        <w:instrText xml:space="preserve"> SEQ Chart \* ARABIC </w:instrText>
      </w:r>
      <w:r w:rsidRPr="006065AB">
        <w:rPr>
          <w:szCs w:val="24"/>
        </w:rPr>
        <w:fldChar w:fldCharType="separate"/>
      </w:r>
      <w:r w:rsidR="00E31E74">
        <w:rPr>
          <w:noProof/>
          <w:szCs w:val="24"/>
        </w:rPr>
        <w:t>1</w:t>
      </w:r>
      <w:r w:rsidRPr="006065AB">
        <w:rPr>
          <w:szCs w:val="24"/>
        </w:rPr>
        <w:fldChar w:fldCharType="end"/>
      </w:r>
      <w:bookmarkEnd w:id="74"/>
      <w:r w:rsidRPr="006065AB">
        <w:rPr>
          <w:szCs w:val="24"/>
        </w:rPr>
        <w:t>: Percentage of LEAs on each rating of the four practices within Section 1</w:t>
      </w:r>
    </w:p>
    <w:p w14:paraId="30E49D40" w14:textId="2C9E85AA" w:rsidR="00C371FF" w:rsidRDefault="00CD33A4" w:rsidP="00C371FF">
      <w:pPr>
        <w:rPr>
          <w:rFonts w:cs="Arial"/>
        </w:rPr>
      </w:pPr>
      <w:r>
        <w:rPr>
          <w:noProof/>
        </w:rPr>
        <w:drawing>
          <wp:inline distT="0" distB="0" distL="0" distR="0" wp14:anchorId="587AA665" wp14:editId="758889B2">
            <wp:extent cx="8220075" cy="4610100"/>
            <wp:effectExtent l="0" t="0" r="9525" b="0"/>
            <wp:docPr id="1" name="Picture 1" descr="Bar chart titled &quot;Building Relationships Between School Staff and Families&quot;. Long description available in Appendix G (link belo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r chart titled &quot;Building Relationships Between School Staff and Families&quot;. Long description available in Appendix G (link below image)."/>
                    <pic:cNvPicPr/>
                  </pic:nvPicPr>
                  <pic:blipFill>
                    <a:blip r:embed="rId14"/>
                    <a:stretch>
                      <a:fillRect/>
                    </a:stretch>
                  </pic:blipFill>
                  <pic:spPr>
                    <a:xfrm>
                      <a:off x="0" y="0"/>
                      <a:ext cx="8220075" cy="4610100"/>
                    </a:xfrm>
                    <a:prstGeom prst="rect">
                      <a:avLst/>
                    </a:prstGeom>
                  </pic:spPr>
                </pic:pic>
              </a:graphicData>
            </a:graphic>
          </wp:inline>
        </w:drawing>
      </w:r>
    </w:p>
    <w:p w14:paraId="6C9F939B" w14:textId="77777777" w:rsidR="00C371FF" w:rsidRDefault="00C371FF">
      <w:pPr>
        <w:rPr>
          <w:rFonts w:eastAsia="Arial"/>
        </w:rPr>
      </w:pPr>
    </w:p>
    <w:p w14:paraId="6E01302B" w14:textId="7786AA3D" w:rsidR="005C5845" w:rsidRDefault="001224AA" w:rsidP="00CD33A4">
      <w:pPr>
        <w:rPr>
          <w:rFonts w:eastAsia="Arial"/>
        </w:rPr>
      </w:pPr>
      <w:hyperlink w:anchor="_Appendix_G:_Resources_1" w:tooltip="Chart 1 Long Description" w:history="1">
        <w:r w:rsidRPr="005C5845">
          <w:rPr>
            <w:rStyle w:val="Hyperlink"/>
            <w:rFonts w:eastAsia="Arial"/>
          </w:rPr>
          <w:t>Chart 1 Long Description</w:t>
        </w:r>
      </w:hyperlink>
      <w:r w:rsidR="005C5845">
        <w:rPr>
          <w:rFonts w:eastAsia="Arial"/>
        </w:rPr>
        <w:t xml:space="preserve"> </w:t>
      </w:r>
    </w:p>
    <w:p w14:paraId="3C14DFB6" w14:textId="77777777" w:rsidR="005C5845" w:rsidRDefault="005C5845">
      <w:pPr>
        <w:rPr>
          <w:rFonts w:eastAsia="Arial"/>
        </w:rPr>
      </w:pPr>
      <w:r>
        <w:rPr>
          <w:rFonts w:eastAsia="Arial"/>
        </w:rPr>
        <w:br w:type="page"/>
      </w:r>
    </w:p>
    <w:p w14:paraId="2E558255" w14:textId="77777777" w:rsidR="00C371FF" w:rsidRDefault="00C371FF" w:rsidP="00CD33A4">
      <w:pPr>
        <w:rPr>
          <w:rFonts w:eastAsia="Arial"/>
        </w:rPr>
        <w:sectPr w:rsidR="00C371FF" w:rsidSect="000B2FAC">
          <w:pgSz w:w="15840" w:h="12240" w:orient="landscape"/>
          <w:pgMar w:top="1440" w:right="720" w:bottom="1440" w:left="1440" w:header="720" w:footer="720" w:gutter="0"/>
          <w:cols w:space="720"/>
          <w:docGrid w:linePitch="326"/>
        </w:sectPr>
      </w:pPr>
    </w:p>
    <w:p w14:paraId="6DECABBB" w14:textId="77777777" w:rsidR="005C5845" w:rsidRDefault="005C5845" w:rsidP="00FB6A60">
      <w:pPr>
        <w:spacing w:after="240"/>
        <w:rPr>
          <w:rFonts w:eastAsia="Arial" w:cs="Arial"/>
        </w:rPr>
      </w:pPr>
    </w:p>
    <w:p w14:paraId="02287C83" w14:textId="75D455CE" w:rsidR="00FB6A60" w:rsidRDefault="00FB6A60" w:rsidP="00FB6A60">
      <w:pPr>
        <w:spacing w:after="240"/>
        <w:rPr>
          <w:rFonts w:eastAsia="Arial" w:cs="Arial"/>
        </w:rPr>
      </w:pPr>
      <w:r>
        <w:rPr>
          <w:rFonts w:eastAsia="Arial" w:cs="Arial"/>
        </w:rPr>
        <w:t>For practices in Section 1, the data indicates that:</w:t>
      </w:r>
    </w:p>
    <w:p w14:paraId="663D7226" w14:textId="77777777" w:rsidR="00FB6A60" w:rsidRDefault="00FB6A60" w:rsidP="006E7501">
      <w:pPr>
        <w:numPr>
          <w:ilvl w:val="0"/>
          <w:numId w:val="17"/>
        </w:numPr>
        <w:spacing w:after="240"/>
        <w:rPr>
          <w:rFonts w:eastAsia="Arial" w:cs="Arial"/>
        </w:rPr>
      </w:pPr>
      <w:r>
        <w:rPr>
          <w:rFonts w:eastAsia="Arial" w:cs="Arial"/>
        </w:rPr>
        <w:t>The most frequent rating was 4 (Full Implementation).</w:t>
      </w:r>
    </w:p>
    <w:p w14:paraId="5E50FD5D" w14:textId="77777777" w:rsidR="00FB6A60" w:rsidRDefault="00FB6A60" w:rsidP="006E7501">
      <w:pPr>
        <w:numPr>
          <w:ilvl w:val="0"/>
          <w:numId w:val="17"/>
        </w:numPr>
        <w:spacing w:after="240"/>
        <w:rPr>
          <w:rFonts w:eastAsia="Arial" w:cs="Arial"/>
        </w:rPr>
      </w:pPr>
      <w:proofErr w:type="gramStart"/>
      <w:r>
        <w:rPr>
          <w:rFonts w:eastAsia="Arial" w:cs="Arial"/>
        </w:rPr>
        <w:t>The majority of</w:t>
      </w:r>
      <w:proofErr w:type="gramEnd"/>
      <w:r>
        <w:rPr>
          <w:rFonts w:eastAsia="Arial" w:cs="Arial"/>
        </w:rPr>
        <w:t xml:space="preserve"> LEAs rated themselves at 4 (Full Implementation) or 5 (Full Implementation and Sustainability)</w:t>
      </w:r>
    </w:p>
    <w:p w14:paraId="6414B64B" w14:textId="6A595295" w:rsidR="00FB6A60" w:rsidRDefault="00FB6A60" w:rsidP="006E7501">
      <w:pPr>
        <w:numPr>
          <w:ilvl w:val="1"/>
          <w:numId w:val="17"/>
        </w:numPr>
        <w:spacing w:after="240"/>
        <w:rPr>
          <w:rFonts w:eastAsia="Arial" w:cs="Arial"/>
        </w:rPr>
      </w:pPr>
      <w:r>
        <w:rPr>
          <w:rFonts w:eastAsia="Arial" w:cs="Arial"/>
        </w:rPr>
        <w:t>For Practices 1, 2, and 4, 70</w:t>
      </w:r>
      <w:r w:rsidR="004A6155">
        <w:rPr>
          <w:rFonts w:eastAsia="Arial" w:cs="Arial"/>
        </w:rPr>
        <w:t xml:space="preserve"> percent</w:t>
      </w:r>
      <w:r>
        <w:rPr>
          <w:rFonts w:eastAsia="Arial" w:cs="Arial"/>
        </w:rPr>
        <w:t xml:space="preserve"> or more of LEAs rated themselves at either 4 (Full Implementation) or 5 (Full Implementation with Sustainability).</w:t>
      </w:r>
    </w:p>
    <w:p w14:paraId="09A24F77" w14:textId="4707D910" w:rsidR="00FB6A60" w:rsidRDefault="00FB6A60" w:rsidP="006E7501">
      <w:pPr>
        <w:numPr>
          <w:ilvl w:val="1"/>
          <w:numId w:val="17"/>
        </w:numPr>
        <w:spacing w:after="240"/>
        <w:rPr>
          <w:rFonts w:eastAsia="Arial" w:cs="Arial"/>
        </w:rPr>
      </w:pPr>
      <w:r>
        <w:rPr>
          <w:rFonts w:eastAsia="Arial" w:cs="Arial"/>
        </w:rPr>
        <w:t>For Practice 3, 53</w:t>
      </w:r>
      <w:r w:rsidR="004A6155">
        <w:rPr>
          <w:rFonts w:eastAsia="Arial" w:cs="Arial"/>
        </w:rPr>
        <w:t xml:space="preserve"> percent</w:t>
      </w:r>
      <w:r>
        <w:rPr>
          <w:rFonts w:eastAsia="Arial" w:cs="Arial"/>
        </w:rPr>
        <w:t xml:space="preserve"> of LEAs rated themselves at either 4 (Full Implementation) or 5 (Full Implementation with Sustainability).</w:t>
      </w:r>
    </w:p>
    <w:p w14:paraId="32CF3124" w14:textId="5C8EA16C" w:rsidR="00FB6A60" w:rsidRDefault="00FB6A60" w:rsidP="006E7501">
      <w:pPr>
        <w:numPr>
          <w:ilvl w:val="0"/>
          <w:numId w:val="17"/>
        </w:numPr>
        <w:spacing w:after="240"/>
        <w:rPr>
          <w:rFonts w:eastAsia="Arial" w:cs="Arial"/>
        </w:rPr>
      </w:pPr>
      <w:r>
        <w:rPr>
          <w:rFonts w:eastAsia="Arial" w:cs="Arial"/>
        </w:rPr>
        <w:t xml:space="preserve">Very few LEAs felt that they were in the 1 (Exploration </w:t>
      </w:r>
      <w:r w:rsidR="004A6155">
        <w:rPr>
          <w:rFonts w:eastAsia="Arial" w:cs="Arial"/>
        </w:rPr>
        <w:t>and</w:t>
      </w:r>
      <w:r w:rsidR="00E3276C">
        <w:rPr>
          <w:rFonts w:eastAsia="Arial" w:cs="Arial"/>
        </w:rPr>
        <w:t xml:space="preserve"> R</w:t>
      </w:r>
      <w:r>
        <w:rPr>
          <w:rFonts w:eastAsia="Arial" w:cs="Arial"/>
        </w:rPr>
        <w:t xml:space="preserve">esearch) stage. </w:t>
      </w:r>
    </w:p>
    <w:p w14:paraId="519D12A9" w14:textId="19CC9F95" w:rsidR="00FB6A60" w:rsidRDefault="00FB6A60" w:rsidP="006E7501">
      <w:pPr>
        <w:numPr>
          <w:ilvl w:val="1"/>
          <w:numId w:val="17"/>
        </w:numPr>
        <w:spacing w:after="240"/>
        <w:rPr>
          <w:rFonts w:eastAsia="Arial" w:cs="Arial"/>
        </w:rPr>
      </w:pPr>
      <w:r>
        <w:rPr>
          <w:rFonts w:eastAsia="Arial" w:cs="Arial"/>
        </w:rPr>
        <w:t>Less than 1 percent of LEAs rated themselves at 1 (Exploration</w:t>
      </w:r>
      <w:r w:rsidR="004A6155">
        <w:rPr>
          <w:rFonts w:eastAsia="Arial" w:cs="Arial"/>
        </w:rPr>
        <w:t xml:space="preserve"> and</w:t>
      </w:r>
      <w:r w:rsidR="00E3276C">
        <w:rPr>
          <w:rFonts w:eastAsia="Arial" w:cs="Arial"/>
        </w:rPr>
        <w:t xml:space="preserve"> R</w:t>
      </w:r>
      <w:r>
        <w:rPr>
          <w:rFonts w:eastAsia="Arial" w:cs="Arial"/>
        </w:rPr>
        <w:t>esearch) stage for Practices 1, 2</w:t>
      </w:r>
      <w:r w:rsidR="00004BC4">
        <w:rPr>
          <w:rFonts w:eastAsia="Arial" w:cs="Arial"/>
        </w:rPr>
        <w:t>,</w:t>
      </w:r>
      <w:r>
        <w:rPr>
          <w:rFonts w:eastAsia="Arial" w:cs="Arial"/>
        </w:rPr>
        <w:t xml:space="preserve"> and 4.</w:t>
      </w:r>
    </w:p>
    <w:p w14:paraId="11E1BC68" w14:textId="35B69910" w:rsidR="00FB6A60" w:rsidRDefault="00FB6A60" w:rsidP="006E7501">
      <w:pPr>
        <w:numPr>
          <w:ilvl w:val="1"/>
          <w:numId w:val="17"/>
        </w:numPr>
        <w:spacing w:after="240"/>
        <w:rPr>
          <w:rFonts w:eastAsia="Arial" w:cs="Arial"/>
        </w:rPr>
      </w:pPr>
      <w:r>
        <w:rPr>
          <w:rFonts w:eastAsia="Arial" w:cs="Arial"/>
        </w:rPr>
        <w:t>It is noteworthy that for Practice 3, 2 percent of LEAs rated themselves at 1</w:t>
      </w:r>
      <w:r w:rsidR="004A6155">
        <w:rPr>
          <w:rFonts w:eastAsia="Arial" w:cs="Arial"/>
        </w:rPr>
        <w:t xml:space="preserve"> </w:t>
      </w:r>
      <w:r>
        <w:rPr>
          <w:rFonts w:eastAsia="Arial" w:cs="Arial"/>
        </w:rPr>
        <w:t xml:space="preserve">(Exploration </w:t>
      </w:r>
      <w:r w:rsidR="004A6155">
        <w:rPr>
          <w:rFonts w:eastAsia="Arial" w:cs="Arial"/>
        </w:rPr>
        <w:t>and</w:t>
      </w:r>
      <w:r w:rsidR="00E3276C">
        <w:rPr>
          <w:rFonts w:eastAsia="Arial" w:cs="Arial"/>
        </w:rPr>
        <w:t xml:space="preserve"> R</w:t>
      </w:r>
      <w:r>
        <w:rPr>
          <w:rFonts w:eastAsia="Arial" w:cs="Arial"/>
        </w:rPr>
        <w:t>esearch) stage, and 8 percent of them rated the</w:t>
      </w:r>
      <w:r w:rsidR="00E3276C">
        <w:rPr>
          <w:rFonts w:eastAsia="Arial" w:cs="Arial"/>
        </w:rPr>
        <w:t>mselves at a 2 (Beginning D</w:t>
      </w:r>
      <w:r>
        <w:rPr>
          <w:rFonts w:eastAsia="Arial" w:cs="Arial"/>
        </w:rPr>
        <w:t xml:space="preserve">evelopment) stage. </w:t>
      </w:r>
    </w:p>
    <w:p w14:paraId="1C05A18C" w14:textId="77777777" w:rsidR="00FB6A60" w:rsidRDefault="00FB6A60" w:rsidP="007C77A7">
      <w:pPr>
        <w:pStyle w:val="Heading4"/>
        <w:rPr>
          <w:rFonts w:eastAsia="Arial"/>
        </w:rPr>
      </w:pPr>
      <w:r>
        <w:rPr>
          <w:rFonts w:eastAsia="Arial"/>
        </w:rPr>
        <w:t>Narratives</w:t>
      </w:r>
    </w:p>
    <w:p w14:paraId="1F134171" w14:textId="77777777" w:rsidR="00FB6A60" w:rsidRDefault="00FB6A60" w:rsidP="00FB6A60">
      <w:pPr>
        <w:spacing w:after="240"/>
        <w:rPr>
          <w:rFonts w:eastAsia="Arial" w:cs="Arial"/>
        </w:rPr>
      </w:pPr>
      <w:r>
        <w:rPr>
          <w:rFonts w:eastAsia="Arial" w:cs="Arial"/>
        </w:rPr>
        <w:t>In addition to self-rating the four practices within Section 1, LEAs responded to the following narrative prompt: Briefly describe the LEA’s current strengths and progress in this area, and identify a focus area for improvement, including how the LEA will improve the engagement of underrepresented families.</w:t>
      </w:r>
    </w:p>
    <w:p w14:paraId="40C24DC3" w14:textId="77777777" w:rsidR="00FB6A60" w:rsidRDefault="00FB6A60" w:rsidP="00FB6A60">
      <w:pPr>
        <w:spacing w:after="240"/>
        <w:rPr>
          <w:rFonts w:eastAsia="Arial" w:cs="Arial"/>
        </w:rPr>
      </w:pPr>
      <w:r>
        <w:rPr>
          <w:rFonts w:eastAsia="Arial" w:cs="Arial"/>
        </w:rPr>
        <w:t xml:space="preserve">Further, LEA responses to the narrative prompt describe practices being implemented at the local level, as related to building relationships. </w:t>
      </w:r>
    </w:p>
    <w:p w14:paraId="792E1724" w14:textId="77777777" w:rsidR="00FB6A60" w:rsidRDefault="00FB6A60">
      <w:pPr>
        <w:rPr>
          <w:rFonts w:eastAsia="Arial" w:cs="Arial"/>
        </w:rPr>
      </w:pPr>
      <w:r>
        <w:br w:type="page"/>
      </w:r>
    </w:p>
    <w:p w14:paraId="783AB018" w14:textId="6BEE4206" w:rsidR="00FB6A60" w:rsidRDefault="00FB6A60" w:rsidP="00FB6A60">
      <w:pPr>
        <w:spacing w:after="240"/>
        <w:rPr>
          <w:rFonts w:eastAsia="Arial" w:cs="Arial"/>
        </w:rPr>
      </w:pPr>
      <w:r>
        <w:rPr>
          <w:rFonts w:eastAsia="Arial" w:cs="Arial"/>
        </w:rPr>
        <w:lastRenderedPageBreak/>
        <w:t xml:space="preserve">Table </w:t>
      </w:r>
      <w:r w:rsidR="00FA0DDE">
        <w:rPr>
          <w:rFonts w:eastAsia="Arial" w:cs="Arial"/>
        </w:rPr>
        <w:t xml:space="preserve">2 </w:t>
      </w:r>
      <w:r>
        <w:rPr>
          <w:rFonts w:eastAsia="Arial" w:cs="Arial"/>
        </w:rPr>
        <w:t xml:space="preserve">provides an overall description of the percentage of LEAs that addressed the prompt for the Narrative 1: </w:t>
      </w:r>
    </w:p>
    <w:p w14:paraId="31A4BB93" w14:textId="268D2A12" w:rsidR="007C5F8A" w:rsidRPr="007C5F8A" w:rsidRDefault="007C5F8A" w:rsidP="007C5F8A">
      <w:pPr>
        <w:pStyle w:val="Caption"/>
        <w:keepNext/>
        <w:rPr>
          <w:szCs w:val="24"/>
        </w:rPr>
      </w:pPr>
      <w:r w:rsidRPr="007C5F8A">
        <w:rPr>
          <w:szCs w:val="24"/>
        </w:rPr>
        <w:t xml:space="preserve">Table </w:t>
      </w:r>
      <w:r w:rsidRPr="007C5F8A">
        <w:rPr>
          <w:szCs w:val="24"/>
        </w:rPr>
        <w:fldChar w:fldCharType="begin"/>
      </w:r>
      <w:r w:rsidRPr="007C5F8A">
        <w:rPr>
          <w:szCs w:val="24"/>
        </w:rPr>
        <w:instrText xml:space="preserve"> SEQ Table \* ARABIC </w:instrText>
      </w:r>
      <w:r w:rsidRPr="007C5F8A">
        <w:rPr>
          <w:szCs w:val="24"/>
        </w:rPr>
        <w:fldChar w:fldCharType="separate"/>
      </w:r>
      <w:r w:rsidR="002328C5">
        <w:rPr>
          <w:noProof/>
          <w:szCs w:val="24"/>
        </w:rPr>
        <w:t>2</w:t>
      </w:r>
      <w:r w:rsidRPr="007C5F8A">
        <w:rPr>
          <w:szCs w:val="24"/>
        </w:rPr>
        <w:fldChar w:fldCharType="end"/>
      </w:r>
      <w:r w:rsidRPr="007C5F8A">
        <w:rPr>
          <w:szCs w:val="24"/>
        </w:rPr>
        <w:t>: Number and percentage of LEAs that addressed prompts for Narrative 1</w:t>
      </w:r>
    </w:p>
    <w:tbl>
      <w:tblPr>
        <w:tblStyle w:val="TableGrid"/>
        <w:tblW w:w="9302" w:type="dxa"/>
        <w:tblLayout w:type="fixed"/>
        <w:tblLook w:val="0620" w:firstRow="1" w:lastRow="0" w:firstColumn="0" w:lastColumn="0" w:noHBand="1" w:noVBand="1"/>
        <w:tblCaption w:val="Number and percentage of LEAs that addressed prompts for Narrative 1 "/>
      </w:tblPr>
      <w:tblGrid>
        <w:gridCol w:w="7200"/>
        <w:gridCol w:w="2102"/>
      </w:tblGrid>
      <w:tr w:rsidR="00FB6A60" w14:paraId="2BD2D534" w14:textId="77777777" w:rsidTr="005A29B8">
        <w:trPr>
          <w:cantSplit/>
          <w:trHeight w:val="755"/>
          <w:tblHeader/>
        </w:trPr>
        <w:tc>
          <w:tcPr>
            <w:tcW w:w="7200" w:type="dxa"/>
            <w:shd w:val="clear" w:color="auto" w:fill="E2EFD9" w:themeFill="accent6" w:themeFillTint="33"/>
          </w:tcPr>
          <w:p w14:paraId="6E3C34F7" w14:textId="77777777" w:rsidR="00FB6A60" w:rsidRDefault="00FB6A60" w:rsidP="00FB6A60">
            <w:pPr>
              <w:jc w:val="center"/>
              <w:rPr>
                <w:rFonts w:ascii="Arial" w:eastAsia="Arial" w:hAnsi="Arial" w:cs="Arial"/>
                <w:b/>
              </w:rPr>
            </w:pPr>
            <w:r>
              <w:rPr>
                <w:rFonts w:ascii="Arial" w:eastAsia="Arial" w:hAnsi="Arial" w:cs="Arial"/>
                <w:b/>
              </w:rPr>
              <w:t>How LEAs Addressed the Prompt</w:t>
            </w:r>
          </w:p>
        </w:tc>
        <w:tc>
          <w:tcPr>
            <w:tcW w:w="2102" w:type="dxa"/>
            <w:shd w:val="clear" w:color="auto" w:fill="E2EFD9" w:themeFill="accent6" w:themeFillTint="33"/>
          </w:tcPr>
          <w:p w14:paraId="16C8DB0C" w14:textId="0C70F470" w:rsidR="00FB6A60" w:rsidRDefault="00FB6A60">
            <w:pPr>
              <w:jc w:val="center"/>
              <w:rPr>
                <w:rFonts w:ascii="Arial" w:eastAsia="Arial" w:hAnsi="Arial" w:cs="Arial"/>
                <w:b/>
              </w:rPr>
            </w:pPr>
            <w:r>
              <w:rPr>
                <w:rFonts w:ascii="Arial" w:eastAsia="Arial" w:hAnsi="Arial" w:cs="Arial"/>
                <w:b/>
              </w:rPr>
              <w:t>Total</w:t>
            </w:r>
            <w:r w:rsidR="00C827DA">
              <w:rPr>
                <w:rFonts w:ascii="Arial" w:eastAsia="Arial" w:hAnsi="Arial" w:cs="Arial"/>
                <w:b/>
              </w:rPr>
              <w:t xml:space="preserve"> Number and Percent of</w:t>
            </w:r>
            <w:r>
              <w:rPr>
                <w:rFonts w:ascii="Arial" w:eastAsia="Arial" w:hAnsi="Arial" w:cs="Arial"/>
                <w:b/>
              </w:rPr>
              <w:t xml:space="preserve"> LEAs</w:t>
            </w:r>
          </w:p>
          <w:p w14:paraId="328823D1" w14:textId="77777777" w:rsidR="00FB6A60" w:rsidRDefault="00FB6A60">
            <w:pPr>
              <w:jc w:val="center"/>
              <w:rPr>
                <w:rFonts w:ascii="Arial" w:eastAsia="Arial" w:hAnsi="Arial" w:cs="Arial"/>
                <w:b/>
              </w:rPr>
            </w:pPr>
            <w:r>
              <w:rPr>
                <w:rFonts w:ascii="Arial" w:eastAsia="Arial" w:hAnsi="Arial" w:cs="Arial"/>
                <w:b/>
              </w:rPr>
              <w:t>(n=198)</w:t>
            </w:r>
          </w:p>
        </w:tc>
      </w:tr>
      <w:tr w:rsidR="00FB6A60" w14:paraId="350C14BB" w14:textId="77777777" w:rsidTr="005A29B8">
        <w:trPr>
          <w:cantSplit/>
          <w:trHeight w:val="431"/>
        </w:trPr>
        <w:tc>
          <w:tcPr>
            <w:tcW w:w="7200" w:type="dxa"/>
          </w:tcPr>
          <w:p w14:paraId="524A0248" w14:textId="77777777" w:rsidR="00FB6A60" w:rsidRDefault="00FB6A60">
            <w:pPr>
              <w:rPr>
                <w:rFonts w:ascii="Arial" w:eastAsia="Arial" w:hAnsi="Arial" w:cs="Arial"/>
              </w:rPr>
            </w:pPr>
            <w:r>
              <w:rPr>
                <w:rFonts w:ascii="Arial" w:eastAsia="Arial" w:hAnsi="Arial" w:cs="Arial"/>
              </w:rPr>
              <w:t>Described a strength and/or progress</w:t>
            </w:r>
          </w:p>
        </w:tc>
        <w:tc>
          <w:tcPr>
            <w:tcW w:w="2102" w:type="dxa"/>
          </w:tcPr>
          <w:p w14:paraId="7C466E8D" w14:textId="77777777" w:rsidR="00FB6A60" w:rsidRDefault="00FB6A60">
            <w:pPr>
              <w:jc w:val="center"/>
              <w:rPr>
                <w:rFonts w:ascii="Arial" w:eastAsia="Arial" w:hAnsi="Arial" w:cs="Arial"/>
              </w:rPr>
            </w:pPr>
            <w:r>
              <w:rPr>
                <w:rFonts w:ascii="Arial" w:eastAsia="Arial" w:hAnsi="Arial" w:cs="Arial"/>
              </w:rPr>
              <w:t>184 (93%)</w:t>
            </w:r>
          </w:p>
        </w:tc>
      </w:tr>
      <w:tr w:rsidR="00FB6A60" w14:paraId="3418FB52" w14:textId="77777777" w:rsidTr="005A29B8">
        <w:trPr>
          <w:cantSplit/>
          <w:trHeight w:val="431"/>
        </w:trPr>
        <w:tc>
          <w:tcPr>
            <w:tcW w:w="7200" w:type="dxa"/>
          </w:tcPr>
          <w:p w14:paraId="2B840700" w14:textId="77777777" w:rsidR="00FB6A60" w:rsidRDefault="00FB6A60">
            <w:pPr>
              <w:rPr>
                <w:rFonts w:ascii="Arial" w:eastAsia="Arial" w:hAnsi="Arial" w:cs="Arial"/>
              </w:rPr>
            </w:pPr>
            <w:r>
              <w:rPr>
                <w:rFonts w:ascii="Arial" w:eastAsia="Arial" w:hAnsi="Arial" w:cs="Arial"/>
              </w:rPr>
              <w:t>Identified a focus area for improvement</w:t>
            </w:r>
          </w:p>
        </w:tc>
        <w:tc>
          <w:tcPr>
            <w:tcW w:w="2102" w:type="dxa"/>
          </w:tcPr>
          <w:p w14:paraId="030D6644" w14:textId="77777777" w:rsidR="00FB6A60" w:rsidRDefault="00FB6A60">
            <w:pPr>
              <w:jc w:val="center"/>
              <w:rPr>
                <w:rFonts w:ascii="Arial" w:eastAsia="Arial" w:hAnsi="Arial" w:cs="Arial"/>
              </w:rPr>
            </w:pPr>
            <w:r>
              <w:rPr>
                <w:rFonts w:ascii="Arial" w:eastAsia="Arial" w:hAnsi="Arial" w:cs="Arial"/>
              </w:rPr>
              <w:t>105 (53%)</w:t>
            </w:r>
          </w:p>
        </w:tc>
      </w:tr>
      <w:tr w:rsidR="00FB6A60" w14:paraId="31989789" w14:textId="77777777" w:rsidTr="005A29B8">
        <w:trPr>
          <w:cantSplit/>
          <w:trHeight w:val="431"/>
        </w:trPr>
        <w:tc>
          <w:tcPr>
            <w:tcW w:w="7200" w:type="dxa"/>
          </w:tcPr>
          <w:p w14:paraId="3D6E509C" w14:textId="77777777" w:rsidR="00FB6A60" w:rsidRDefault="00FB6A60">
            <w:pPr>
              <w:rPr>
                <w:rFonts w:ascii="Arial" w:eastAsia="Arial" w:hAnsi="Arial" w:cs="Arial"/>
              </w:rPr>
            </w:pPr>
            <w:r>
              <w:rPr>
                <w:rFonts w:ascii="Arial" w:eastAsia="Arial" w:hAnsi="Arial" w:cs="Arial"/>
              </w:rPr>
              <w:t>Addressed engagement of underrepresented families</w:t>
            </w:r>
          </w:p>
        </w:tc>
        <w:tc>
          <w:tcPr>
            <w:tcW w:w="2102" w:type="dxa"/>
          </w:tcPr>
          <w:p w14:paraId="4C1736A8" w14:textId="77777777" w:rsidR="00FB6A60" w:rsidRDefault="00FB6A60">
            <w:pPr>
              <w:jc w:val="center"/>
              <w:rPr>
                <w:rFonts w:ascii="Arial" w:eastAsia="Arial" w:hAnsi="Arial" w:cs="Arial"/>
              </w:rPr>
            </w:pPr>
            <w:r>
              <w:rPr>
                <w:rFonts w:ascii="Arial" w:eastAsia="Arial" w:hAnsi="Arial" w:cs="Arial"/>
              </w:rPr>
              <w:t>91 (46%)</w:t>
            </w:r>
          </w:p>
        </w:tc>
      </w:tr>
      <w:tr w:rsidR="00FB6A60" w14:paraId="1BB3E7DE" w14:textId="77777777" w:rsidTr="005A29B8">
        <w:trPr>
          <w:cantSplit/>
          <w:trHeight w:val="431"/>
        </w:trPr>
        <w:tc>
          <w:tcPr>
            <w:tcW w:w="7200" w:type="dxa"/>
          </w:tcPr>
          <w:p w14:paraId="45FA27B4" w14:textId="77777777" w:rsidR="00FB6A60" w:rsidRDefault="00FB6A60">
            <w:pPr>
              <w:rPr>
                <w:rFonts w:ascii="Arial" w:eastAsia="Arial" w:hAnsi="Arial" w:cs="Arial"/>
              </w:rPr>
            </w:pPr>
            <w:r>
              <w:rPr>
                <w:rFonts w:ascii="Arial" w:eastAsia="Arial" w:hAnsi="Arial" w:cs="Arial"/>
              </w:rPr>
              <w:t>Referred to evidence that informs the narratives/ratings</w:t>
            </w:r>
          </w:p>
        </w:tc>
        <w:tc>
          <w:tcPr>
            <w:tcW w:w="2102" w:type="dxa"/>
          </w:tcPr>
          <w:p w14:paraId="28D2026D" w14:textId="77777777" w:rsidR="00FB6A60" w:rsidRDefault="00FB6A60">
            <w:pPr>
              <w:jc w:val="center"/>
              <w:rPr>
                <w:rFonts w:ascii="Arial" w:eastAsia="Arial" w:hAnsi="Arial" w:cs="Arial"/>
              </w:rPr>
            </w:pPr>
            <w:r>
              <w:rPr>
                <w:rFonts w:ascii="Arial" w:eastAsia="Arial" w:hAnsi="Arial" w:cs="Arial"/>
              </w:rPr>
              <w:t>97 (49%)</w:t>
            </w:r>
          </w:p>
        </w:tc>
      </w:tr>
      <w:tr w:rsidR="00FB6A60" w14:paraId="511DB687" w14:textId="77777777" w:rsidTr="005A29B8">
        <w:trPr>
          <w:cantSplit/>
          <w:trHeight w:val="431"/>
        </w:trPr>
        <w:tc>
          <w:tcPr>
            <w:tcW w:w="7200" w:type="dxa"/>
          </w:tcPr>
          <w:p w14:paraId="5FD2E213" w14:textId="77777777" w:rsidR="00FB6A60" w:rsidRDefault="00FB6A60">
            <w:pPr>
              <w:rPr>
                <w:rFonts w:ascii="Arial" w:eastAsia="Arial" w:hAnsi="Arial" w:cs="Arial"/>
              </w:rPr>
            </w:pPr>
            <w:r>
              <w:rPr>
                <w:rFonts w:ascii="Arial" w:eastAsia="Arial" w:hAnsi="Arial" w:cs="Arial"/>
              </w:rPr>
              <w:t xml:space="preserve">Described how the LEA engaged stakeholders </w:t>
            </w:r>
          </w:p>
        </w:tc>
        <w:tc>
          <w:tcPr>
            <w:tcW w:w="2102" w:type="dxa"/>
          </w:tcPr>
          <w:p w14:paraId="3837D61C" w14:textId="77777777" w:rsidR="00FB6A60" w:rsidRDefault="00FB6A60">
            <w:pPr>
              <w:jc w:val="center"/>
              <w:rPr>
                <w:rFonts w:ascii="Arial" w:eastAsia="Arial" w:hAnsi="Arial" w:cs="Arial"/>
              </w:rPr>
            </w:pPr>
            <w:r>
              <w:rPr>
                <w:rFonts w:ascii="Arial" w:eastAsia="Arial" w:hAnsi="Arial" w:cs="Arial"/>
              </w:rPr>
              <w:t>65 (33%)</w:t>
            </w:r>
          </w:p>
        </w:tc>
      </w:tr>
    </w:tbl>
    <w:p w14:paraId="7BF04862" w14:textId="77777777" w:rsidR="00FB6A60" w:rsidRDefault="00FB6A60" w:rsidP="00FB6A60">
      <w:pPr>
        <w:spacing w:before="240" w:after="240"/>
        <w:rPr>
          <w:rFonts w:eastAsia="Arial" w:cs="Arial"/>
        </w:rPr>
      </w:pPr>
      <w:r>
        <w:rPr>
          <w:rFonts w:eastAsia="Arial" w:cs="Arial"/>
        </w:rPr>
        <w:t xml:space="preserve">The analysis of data reported for Narrative 1 shows that of the 198 LEAs in the stratified sample: </w:t>
      </w:r>
    </w:p>
    <w:p w14:paraId="4C15D4A8" w14:textId="77777777" w:rsidR="00FB6A60" w:rsidRDefault="00FB6A60" w:rsidP="006E7501">
      <w:pPr>
        <w:numPr>
          <w:ilvl w:val="0"/>
          <w:numId w:val="18"/>
        </w:numPr>
        <w:spacing w:after="240"/>
        <w:rPr>
          <w:rFonts w:eastAsia="Arial" w:cs="Arial"/>
        </w:rPr>
      </w:pPr>
      <w:r>
        <w:rPr>
          <w:rFonts w:eastAsia="Arial" w:cs="Arial"/>
        </w:rPr>
        <w:t xml:space="preserve">Almost all LEAs (93%) described a strength and/or progress in their narrative. </w:t>
      </w:r>
    </w:p>
    <w:p w14:paraId="7C8C1103" w14:textId="77777777" w:rsidR="00FB6A60" w:rsidRDefault="00FB6A60" w:rsidP="006E7501">
      <w:pPr>
        <w:numPr>
          <w:ilvl w:val="0"/>
          <w:numId w:val="18"/>
        </w:numPr>
        <w:spacing w:after="240"/>
        <w:rPr>
          <w:rFonts w:eastAsia="Arial" w:cs="Arial"/>
        </w:rPr>
      </w:pPr>
      <w:r>
        <w:rPr>
          <w:rFonts w:eastAsia="Arial" w:cs="Arial"/>
        </w:rPr>
        <w:t xml:space="preserve">Slightly over half of LEAs (53%) described a focus area for improvement and slightly less than half of LEAs (46%) addressed the engagement of underrepresented families. </w:t>
      </w:r>
    </w:p>
    <w:p w14:paraId="24759415" w14:textId="77777777" w:rsidR="00FB6A60" w:rsidRDefault="00FB6A60" w:rsidP="006E7501">
      <w:pPr>
        <w:numPr>
          <w:ilvl w:val="0"/>
          <w:numId w:val="18"/>
        </w:numPr>
        <w:spacing w:after="240"/>
        <w:rPr>
          <w:rFonts w:eastAsia="Arial" w:cs="Arial"/>
        </w:rPr>
      </w:pPr>
      <w:r>
        <w:rPr>
          <w:rFonts w:eastAsia="Arial" w:cs="Arial"/>
        </w:rPr>
        <w:t>Slightly less than half (49%) of LEAs referred to evidence that informed their ratings or narratives. (Given the guidance provided in the instructions for the self-reflection tool as well as guidance provided through presentations to the field, the study also looked for indications of whether the LEA referred to evidence used to inform the ratings and/or narrative responses.)</w:t>
      </w:r>
    </w:p>
    <w:p w14:paraId="4DBEA3FF" w14:textId="77777777" w:rsidR="00FB6A60" w:rsidRDefault="00FB6A60" w:rsidP="006E7501">
      <w:pPr>
        <w:numPr>
          <w:ilvl w:val="0"/>
          <w:numId w:val="18"/>
        </w:numPr>
        <w:spacing w:after="240"/>
        <w:rPr>
          <w:rFonts w:eastAsia="Arial" w:cs="Arial"/>
        </w:rPr>
      </w:pPr>
      <w:r>
        <w:rPr>
          <w:rFonts w:eastAsia="Arial" w:cs="Arial"/>
        </w:rPr>
        <w:t>Further, one-third (33%) of LEAs described how they engaged stakeholders, the process of using the self-reflection tool described in the instructions.</w:t>
      </w:r>
    </w:p>
    <w:p w14:paraId="25A65A96" w14:textId="77777777" w:rsidR="00FB6A60" w:rsidRPr="007C5F8A" w:rsidRDefault="00FB6A60" w:rsidP="00940E17">
      <w:pPr>
        <w:pStyle w:val="Heading5"/>
      </w:pPr>
      <w:r w:rsidRPr="007C5F8A">
        <w:t>Narrative Themes</w:t>
      </w:r>
    </w:p>
    <w:p w14:paraId="79EDE403" w14:textId="77777777" w:rsidR="00FB6A60" w:rsidRDefault="00FB6A60" w:rsidP="00FB6A60">
      <w:pPr>
        <w:spacing w:after="240"/>
        <w:rPr>
          <w:rFonts w:eastAsia="Arial" w:cs="Arial"/>
        </w:rPr>
      </w:pPr>
      <w:r>
        <w:rPr>
          <w:rFonts w:eastAsia="Arial" w:cs="Arial"/>
        </w:rPr>
        <w:t xml:space="preserve">In addition to seeking to gain a sense of whether LEAs address the prompts in the narrative section, the study looked at the responses provided to identify themes in the stratified sample. </w:t>
      </w:r>
    </w:p>
    <w:p w14:paraId="365137C8" w14:textId="66639E5A" w:rsidR="00FB6A60" w:rsidRDefault="00FB6A60" w:rsidP="006E7501">
      <w:pPr>
        <w:numPr>
          <w:ilvl w:val="0"/>
          <w:numId w:val="6"/>
        </w:numPr>
        <w:spacing w:after="240"/>
        <w:rPr>
          <w:rFonts w:eastAsia="Arial" w:cs="Arial"/>
        </w:rPr>
      </w:pPr>
      <w:r>
        <w:rPr>
          <w:rFonts w:eastAsia="Arial" w:cs="Arial"/>
        </w:rPr>
        <w:t>The analysis of narratives from the 93</w:t>
      </w:r>
      <w:r w:rsidR="0008622E">
        <w:rPr>
          <w:rFonts w:eastAsia="Arial" w:cs="Arial"/>
        </w:rPr>
        <w:t xml:space="preserve"> percent</w:t>
      </w:r>
      <w:r>
        <w:rPr>
          <w:rFonts w:eastAsia="Arial" w:cs="Arial"/>
        </w:rPr>
        <w:t xml:space="preserve"> of LEAs that described </w:t>
      </w:r>
      <w:proofErr w:type="gramStart"/>
      <w:r>
        <w:rPr>
          <w:rFonts w:eastAsia="Arial" w:cs="Arial"/>
        </w:rPr>
        <w:t>a strength</w:t>
      </w:r>
      <w:proofErr w:type="gramEnd"/>
      <w:r>
        <w:rPr>
          <w:rFonts w:eastAsia="Arial" w:cs="Arial"/>
        </w:rPr>
        <w:t xml:space="preserve"> or progress with respect to building relationships, resulted in five themes which are presented in the table below.</w:t>
      </w:r>
    </w:p>
    <w:p w14:paraId="64D5D4B0" w14:textId="3A54598A" w:rsidR="00FB6A60" w:rsidRDefault="00FB6A60" w:rsidP="006E7501">
      <w:pPr>
        <w:numPr>
          <w:ilvl w:val="0"/>
          <w:numId w:val="6"/>
        </w:numPr>
        <w:spacing w:after="240"/>
        <w:rPr>
          <w:rFonts w:eastAsia="Arial" w:cs="Arial"/>
        </w:rPr>
      </w:pPr>
      <w:r>
        <w:rPr>
          <w:rFonts w:eastAsia="Arial" w:cs="Arial"/>
        </w:rPr>
        <w:t xml:space="preserve">The analysis of narratives from </w:t>
      </w:r>
      <w:proofErr w:type="gramStart"/>
      <w:r>
        <w:rPr>
          <w:rFonts w:eastAsia="Arial" w:cs="Arial"/>
        </w:rPr>
        <w:t>the 53</w:t>
      </w:r>
      <w:proofErr w:type="gramEnd"/>
      <w:r w:rsidR="000E1F4C">
        <w:rPr>
          <w:rFonts w:eastAsia="Arial" w:cs="Arial"/>
        </w:rPr>
        <w:t xml:space="preserve"> percent </w:t>
      </w:r>
      <w:r>
        <w:rPr>
          <w:rFonts w:eastAsia="Arial" w:cs="Arial"/>
        </w:rPr>
        <w:t>of LEAs that described a focus area with respect to building relationships, resulted in the emergence of four themes.</w:t>
      </w:r>
    </w:p>
    <w:p w14:paraId="7A4D4664" w14:textId="5D637776" w:rsidR="00FB6A60" w:rsidRDefault="00FB6A60" w:rsidP="00FB6A60">
      <w:pPr>
        <w:spacing w:after="240"/>
        <w:rPr>
          <w:rFonts w:eastAsia="Arial" w:cs="Arial"/>
        </w:rPr>
      </w:pPr>
      <w:r>
        <w:rPr>
          <w:rFonts w:eastAsia="Arial" w:cs="Arial"/>
        </w:rPr>
        <w:lastRenderedPageBreak/>
        <w:t xml:space="preserve">Table </w:t>
      </w:r>
      <w:r w:rsidR="00FA0DDE">
        <w:rPr>
          <w:rFonts w:eastAsia="Arial" w:cs="Arial"/>
        </w:rPr>
        <w:t xml:space="preserve">3 </w:t>
      </w:r>
      <w:r>
        <w:rPr>
          <w:rFonts w:eastAsia="Arial" w:cs="Arial"/>
        </w:rPr>
        <w:t>shows the number of LEAs that reported having each of the specific strengths or focus areas followed by a bulleted list of practices that were included in the theme. Note the following:</w:t>
      </w:r>
    </w:p>
    <w:p w14:paraId="01925E19" w14:textId="77777777" w:rsidR="00FB6A60" w:rsidRDefault="00FB6A60" w:rsidP="006E7501">
      <w:pPr>
        <w:numPr>
          <w:ilvl w:val="0"/>
          <w:numId w:val="5"/>
        </w:numPr>
        <w:spacing w:after="240"/>
        <w:rPr>
          <w:rFonts w:eastAsia="Arial" w:cs="Arial"/>
        </w:rPr>
      </w:pPr>
      <w:r>
        <w:rPr>
          <w:rFonts w:eastAsia="Arial" w:cs="Arial"/>
        </w:rPr>
        <w:t xml:space="preserve">Themes are listed in the table in the order of their frequencies. </w:t>
      </w:r>
    </w:p>
    <w:p w14:paraId="67308A9E" w14:textId="4BEAC3A2" w:rsidR="00FB6A60" w:rsidRDefault="00FB6A60" w:rsidP="006E7501">
      <w:pPr>
        <w:numPr>
          <w:ilvl w:val="0"/>
          <w:numId w:val="5"/>
        </w:numPr>
        <w:spacing w:after="240"/>
        <w:rPr>
          <w:rFonts w:eastAsia="Arial" w:cs="Arial"/>
        </w:rPr>
      </w:pPr>
      <w:r>
        <w:rPr>
          <w:rFonts w:eastAsia="Arial" w:cs="Arial"/>
        </w:rPr>
        <w:t xml:space="preserve">An LEA was counted for the theme if they reported at least one of the practices listed under the theme; On the other hand, an LEA that reported more than one practice under a theme was only counted once for each theme. In other words, the sum of the frequencies of the sub-themes is usually bigger than the frequency of the theme in Table </w:t>
      </w:r>
      <w:r w:rsidR="00AF7868">
        <w:rPr>
          <w:rFonts w:eastAsia="Arial" w:cs="Arial"/>
        </w:rPr>
        <w:t>2</w:t>
      </w:r>
      <w:r>
        <w:rPr>
          <w:rFonts w:eastAsia="Arial" w:cs="Arial"/>
        </w:rPr>
        <w:t>. The reason is that the LEAs may report practicing several sub-themes within one theme.</w:t>
      </w:r>
    </w:p>
    <w:p w14:paraId="4C42CFAD" w14:textId="77777777" w:rsidR="00FB6A60" w:rsidRDefault="00FB6A60">
      <w:pPr>
        <w:rPr>
          <w:rFonts w:eastAsia="Arial" w:cs="Arial"/>
        </w:rPr>
      </w:pPr>
      <w:r>
        <w:br w:type="page"/>
      </w:r>
    </w:p>
    <w:p w14:paraId="614DB0EF" w14:textId="388CEB0E" w:rsidR="007C5F8A" w:rsidRPr="007C5F8A" w:rsidRDefault="007C5F8A" w:rsidP="007C5F8A">
      <w:pPr>
        <w:pStyle w:val="Caption"/>
        <w:keepNext/>
        <w:rPr>
          <w:szCs w:val="24"/>
        </w:rPr>
      </w:pPr>
      <w:r w:rsidRPr="007C5F8A">
        <w:rPr>
          <w:szCs w:val="24"/>
        </w:rPr>
        <w:lastRenderedPageBreak/>
        <w:t xml:space="preserve">Table </w:t>
      </w:r>
      <w:r w:rsidRPr="007C5F8A">
        <w:rPr>
          <w:szCs w:val="24"/>
        </w:rPr>
        <w:fldChar w:fldCharType="begin"/>
      </w:r>
      <w:r w:rsidRPr="007C5F8A">
        <w:rPr>
          <w:szCs w:val="24"/>
        </w:rPr>
        <w:instrText xml:space="preserve"> SEQ Table \* ARABIC </w:instrText>
      </w:r>
      <w:r w:rsidRPr="007C5F8A">
        <w:rPr>
          <w:szCs w:val="24"/>
        </w:rPr>
        <w:fldChar w:fldCharType="separate"/>
      </w:r>
      <w:r w:rsidR="002328C5">
        <w:rPr>
          <w:noProof/>
          <w:szCs w:val="24"/>
        </w:rPr>
        <w:t>3</w:t>
      </w:r>
      <w:r w:rsidRPr="007C5F8A">
        <w:rPr>
          <w:szCs w:val="24"/>
        </w:rPr>
        <w:fldChar w:fldCharType="end"/>
      </w:r>
      <w:r w:rsidRPr="007C5F8A">
        <w:rPr>
          <w:szCs w:val="24"/>
        </w:rPr>
        <w:t>: Number of LEAs that reported having specific strengths, focus areas, referring to evidence to inform their ratings, and using various methods to engage stakeholders, with regards to building relationship with families (Narrative 1)</w:t>
      </w:r>
    </w:p>
    <w:tbl>
      <w:tblPr>
        <w:tblStyle w:val="9"/>
        <w:tblW w:w="5000" w:type="pct"/>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20" w:firstRow="1" w:lastRow="0" w:firstColumn="0" w:lastColumn="0" w:noHBand="1" w:noVBand="1"/>
        <w:tblCaption w:val="Number of LEAs that reported having specific strengths, focus areas, referring to evidence to inform their ratings, and using various methods to engage stakeholders, with regards to building relationship with families (Narrative 1) "/>
      </w:tblPr>
      <w:tblGrid>
        <w:gridCol w:w="8026"/>
        <w:gridCol w:w="1314"/>
      </w:tblGrid>
      <w:tr w:rsidR="00FB6A60" w14:paraId="7ADE38EF" w14:textId="77777777" w:rsidTr="005A29B8">
        <w:trPr>
          <w:cantSplit/>
          <w:trHeight w:val="897"/>
          <w:tblHeader/>
        </w:trPr>
        <w:tc>
          <w:tcPr>
            <w:tcW w:w="8026"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5F7274E4" w14:textId="77777777" w:rsidR="00FB6A60" w:rsidRDefault="00FB6A60" w:rsidP="00FB6A60">
            <w:pPr>
              <w:spacing w:after="240"/>
              <w:jc w:val="center"/>
              <w:rPr>
                <w:rFonts w:ascii="Arial" w:eastAsia="Arial" w:hAnsi="Arial" w:cs="Arial"/>
                <w:b/>
              </w:rPr>
            </w:pPr>
            <w:r>
              <w:rPr>
                <w:rFonts w:ascii="Arial" w:eastAsia="Arial" w:hAnsi="Arial" w:cs="Arial"/>
                <w:b/>
              </w:rPr>
              <w:t>Strengths, Focus Areas, and how LEAs Use Evidence and Engage Stakeholders</w:t>
            </w:r>
          </w:p>
        </w:tc>
        <w:tc>
          <w:tcPr>
            <w:tcW w:w="1314"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44FB3315" w14:textId="77777777" w:rsidR="00FB6A60" w:rsidRDefault="00FB6A60" w:rsidP="00FB6A60">
            <w:pPr>
              <w:spacing w:after="240"/>
              <w:jc w:val="center"/>
              <w:rPr>
                <w:rFonts w:ascii="Arial" w:eastAsia="Arial" w:hAnsi="Arial" w:cs="Arial"/>
                <w:b/>
              </w:rPr>
            </w:pPr>
            <w:r>
              <w:rPr>
                <w:rFonts w:ascii="Arial" w:eastAsia="Arial" w:hAnsi="Arial" w:cs="Arial"/>
                <w:b/>
              </w:rPr>
              <w:t>Total LEAs</w:t>
            </w:r>
          </w:p>
          <w:p w14:paraId="73E387D0" w14:textId="77777777" w:rsidR="00FB6A60" w:rsidRDefault="00FB6A60" w:rsidP="00FB6A60">
            <w:pPr>
              <w:spacing w:after="240"/>
              <w:jc w:val="center"/>
              <w:rPr>
                <w:rFonts w:ascii="Arial" w:eastAsia="Arial" w:hAnsi="Arial" w:cs="Arial"/>
                <w:b/>
              </w:rPr>
            </w:pPr>
            <w:r>
              <w:rPr>
                <w:rFonts w:ascii="Arial" w:eastAsia="Arial" w:hAnsi="Arial" w:cs="Arial"/>
                <w:b/>
              </w:rPr>
              <w:t>(n =198)</w:t>
            </w:r>
          </w:p>
        </w:tc>
      </w:tr>
      <w:tr w:rsidR="00FB6A60" w14:paraId="103E012A" w14:textId="77777777" w:rsidTr="005A29B8">
        <w:trPr>
          <w:cantSplit/>
          <w:trHeight w:val="1440"/>
        </w:trPr>
        <w:tc>
          <w:tcPr>
            <w:tcW w:w="802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A3B2B20" w14:textId="77777777" w:rsidR="00FB6A60" w:rsidRDefault="00FB6A60" w:rsidP="00FB6A60">
            <w:pPr>
              <w:spacing w:after="240"/>
              <w:rPr>
                <w:rFonts w:ascii="Arial" w:eastAsia="Arial" w:hAnsi="Arial" w:cs="Arial"/>
                <w:b/>
                <w:color w:val="CC0000"/>
                <w:highlight w:val="white"/>
              </w:rPr>
            </w:pPr>
            <w:r w:rsidRPr="00F94866">
              <w:rPr>
                <w:rFonts w:ascii="Arial" w:eastAsia="Arial" w:hAnsi="Arial" w:cs="Arial"/>
                <w:b/>
                <w:highlight w:val="white"/>
              </w:rPr>
              <w:t>Strength 1</w:t>
            </w:r>
            <w:r>
              <w:rPr>
                <w:rFonts w:ascii="Arial" w:eastAsia="Arial" w:hAnsi="Arial" w:cs="Arial"/>
                <w:highlight w:val="white"/>
              </w:rPr>
              <w:t>:</w:t>
            </w:r>
            <w:r>
              <w:rPr>
                <w:rFonts w:ascii="Arial" w:eastAsia="Arial" w:hAnsi="Arial" w:cs="Arial"/>
                <w:b/>
                <w:highlight w:val="white"/>
              </w:rPr>
              <w:t xml:space="preserve"> Two-way communication with families</w:t>
            </w:r>
          </w:p>
          <w:p w14:paraId="0AF23FAC" w14:textId="77777777" w:rsidR="00FB6A60" w:rsidRDefault="00FB6A60" w:rsidP="006E7501">
            <w:pPr>
              <w:numPr>
                <w:ilvl w:val="0"/>
                <w:numId w:val="25"/>
              </w:numPr>
              <w:pBdr>
                <w:top w:val="nil"/>
                <w:left w:val="nil"/>
                <w:bottom w:val="nil"/>
                <w:right w:val="nil"/>
                <w:between w:val="nil"/>
              </w:pBdr>
              <w:spacing w:after="240"/>
              <w:rPr>
                <w:rFonts w:ascii="Arial" w:eastAsia="Arial" w:hAnsi="Arial" w:cs="Arial"/>
                <w:highlight w:val="white"/>
              </w:rPr>
            </w:pPr>
            <w:r>
              <w:rPr>
                <w:rFonts w:ascii="Arial" w:eastAsia="Arial" w:hAnsi="Arial" w:cs="Arial"/>
                <w:highlight w:val="white"/>
              </w:rPr>
              <w:t xml:space="preserve">Individual communication by various formats: phone calls, text messages, parent portal, </w:t>
            </w:r>
            <w:proofErr w:type="spellStart"/>
            <w:r>
              <w:rPr>
                <w:rFonts w:ascii="Arial" w:eastAsia="Arial" w:hAnsi="Arial" w:cs="Arial"/>
                <w:highlight w:val="white"/>
              </w:rPr>
              <w:t>ParentSquare</w:t>
            </w:r>
            <w:proofErr w:type="spellEnd"/>
            <w:r>
              <w:rPr>
                <w:rFonts w:ascii="Arial" w:eastAsia="Arial" w:hAnsi="Arial" w:cs="Arial"/>
                <w:highlight w:val="white"/>
              </w:rPr>
              <w:t xml:space="preserve">, in person meeting, etc. </w:t>
            </w:r>
          </w:p>
          <w:p w14:paraId="0A81632F" w14:textId="77777777" w:rsidR="00FB6A60" w:rsidRDefault="00FB6A60" w:rsidP="006E7501">
            <w:pPr>
              <w:numPr>
                <w:ilvl w:val="0"/>
                <w:numId w:val="25"/>
              </w:numPr>
              <w:pBdr>
                <w:top w:val="nil"/>
                <w:left w:val="nil"/>
                <w:bottom w:val="nil"/>
                <w:right w:val="nil"/>
                <w:between w:val="nil"/>
              </w:pBdr>
              <w:spacing w:after="240"/>
              <w:rPr>
                <w:rFonts w:ascii="Arial" w:eastAsia="Arial" w:hAnsi="Arial" w:cs="Arial"/>
                <w:highlight w:val="white"/>
              </w:rPr>
            </w:pPr>
            <w:r>
              <w:rPr>
                <w:rFonts w:ascii="Arial" w:eastAsia="Arial" w:hAnsi="Arial" w:cs="Arial"/>
                <w:highlight w:val="white"/>
              </w:rPr>
              <w:t>Joint meetings, e.g., town hall meetings, advisory group meetings, meetings with stakeholders, etc.</w:t>
            </w:r>
          </w:p>
          <w:p w14:paraId="20C6B04F" w14:textId="77777777" w:rsidR="00FB6A60" w:rsidRDefault="00FB6A60" w:rsidP="006E7501">
            <w:pPr>
              <w:numPr>
                <w:ilvl w:val="0"/>
                <w:numId w:val="25"/>
              </w:numPr>
              <w:pBdr>
                <w:top w:val="nil"/>
                <w:left w:val="nil"/>
                <w:bottom w:val="nil"/>
                <w:right w:val="nil"/>
                <w:between w:val="nil"/>
              </w:pBdr>
              <w:spacing w:after="240"/>
              <w:rPr>
                <w:rFonts w:ascii="Arial" w:eastAsia="Arial" w:hAnsi="Arial" w:cs="Arial"/>
                <w:highlight w:val="white"/>
              </w:rPr>
            </w:pPr>
            <w:r>
              <w:rPr>
                <w:rFonts w:ascii="Arial" w:eastAsia="Arial" w:hAnsi="Arial" w:cs="Arial"/>
                <w:highlight w:val="white"/>
              </w:rPr>
              <w:t xml:space="preserve">Social/informal events, e.g., community dinner, coffee with principal, etc. </w:t>
            </w:r>
          </w:p>
          <w:p w14:paraId="01667CF4" w14:textId="77777777" w:rsidR="00FB6A60" w:rsidRDefault="00FB6A60" w:rsidP="006E7501">
            <w:pPr>
              <w:numPr>
                <w:ilvl w:val="0"/>
                <w:numId w:val="25"/>
              </w:numPr>
              <w:pBdr>
                <w:top w:val="nil"/>
                <w:left w:val="nil"/>
                <w:bottom w:val="nil"/>
                <w:right w:val="nil"/>
                <w:between w:val="nil"/>
              </w:pBdr>
              <w:spacing w:after="240"/>
              <w:rPr>
                <w:rFonts w:ascii="Arial" w:eastAsia="Arial" w:hAnsi="Arial" w:cs="Arial"/>
                <w:highlight w:val="white"/>
              </w:rPr>
            </w:pPr>
            <w:r>
              <w:rPr>
                <w:rFonts w:ascii="Arial" w:eastAsia="Arial" w:hAnsi="Arial" w:cs="Arial"/>
                <w:highlight w:val="white"/>
              </w:rPr>
              <w:t>Making system-level information accessible and comprehensible/digestible to all families</w:t>
            </w:r>
          </w:p>
        </w:tc>
        <w:tc>
          <w:tcPr>
            <w:tcW w:w="1314" w:type="dxa"/>
            <w:tcBorders>
              <w:bottom w:val="single" w:sz="8" w:space="0" w:color="000000"/>
              <w:right w:val="single" w:sz="8" w:space="0" w:color="000000"/>
            </w:tcBorders>
            <w:tcMar>
              <w:top w:w="100" w:type="dxa"/>
              <w:left w:w="100" w:type="dxa"/>
              <w:bottom w:w="100" w:type="dxa"/>
              <w:right w:w="100" w:type="dxa"/>
            </w:tcMar>
          </w:tcPr>
          <w:p w14:paraId="53D43D3C" w14:textId="77777777" w:rsidR="00FB6A60" w:rsidRDefault="00FB6A60" w:rsidP="00FB6A60">
            <w:pPr>
              <w:spacing w:after="240"/>
              <w:jc w:val="center"/>
              <w:rPr>
                <w:rFonts w:ascii="Arial" w:eastAsia="Arial" w:hAnsi="Arial" w:cs="Arial"/>
              </w:rPr>
            </w:pPr>
            <w:r>
              <w:rPr>
                <w:rFonts w:ascii="Arial" w:eastAsia="Arial" w:hAnsi="Arial" w:cs="Arial"/>
              </w:rPr>
              <w:t>130 (66%)</w:t>
            </w:r>
          </w:p>
        </w:tc>
      </w:tr>
      <w:tr w:rsidR="00FB6A60" w14:paraId="722654C1" w14:textId="77777777" w:rsidTr="005A29B8">
        <w:trPr>
          <w:cantSplit/>
          <w:trHeight w:val="434"/>
        </w:trPr>
        <w:tc>
          <w:tcPr>
            <w:tcW w:w="802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5BF6972" w14:textId="77777777" w:rsidR="00FB6A60" w:rsidRDefault="00FB6A60" w:rsidP="00FB6A60">
            <w:pPr>
              <w:spacing w:after="240"/>
              <w:rPr>
                <w:rFonts w:ascii="Arial" w:eastAsia="Arial" w:hAnsi="Arial" w:cs="Arial"/>
                <w:b/>
                <w:highlight w:val="white"/>
              </w:rPr>
            </w:pPr>
            <w:r w:rsidRPr="00F94866">
              <w:rPr>
                <w:rFonts w:ascii="Arial" w:eastAsia="Arial" w:hAnsi="Arial" w:cs="Arial"/>
                <w:b/>
                <w:highlight w:val="white"/>
              </w:rPr>
              <w:t>Strength 2</w:t>
            </w:r>
            <w:r>
              <w:rPr>
                <w:rFonts w:ascii="Arial" w:eastAsia="Arial" w:hAnsi="Arial" w:cs="Arial"/>
                <w:highlight w:val="white"/>
              </w:rPr>
              <w:t xml:space="preserve">: </w:t>
            </w:r>
            <w:r>
              <w:rPr>
                <w:rFonts w:ascii="Arial" w:eastAsia="Arial" w:hAnsi="Arial" w:cs="Arial"/>
                <w:b/>
                <w:highlight w:val="white"/>
              </w:rPr>
              <w:t>Building trusting relationships with and building capacity of families</w:t>
            </w:r>
          </w:p>
          <w:p w14:paraId="0B3D154E" w14:textId="77777777" w:rsidR="00FB6A60" w:rsidRDefault="00FB6A60" w:rsidP="006E7501">
            <w:pPr>
              <w:numPr>
                <w:ilvl w:val="0"/>
                <w:numId w:val="25"/>
              </w:numPr>
              <w:spacing w:after="240"/>
              <w:rPr>
                <w:rFonts w:ascii="Arial" w:eastAsia="Arial" w:hAnsi="Arial" w:cs="Arial"/>
                <w:highlight w:val="white"/>
              </w:rPr>
            </w:pPr>
            <w:r>
              <w:rPr>
                <w:rFonts w:ascii="Arial" w:eastAsia="Arial" w:hAnsi="Arial" w:cs="Arial"/>
                <w:highlight w:val="white"/>
              </w:rPr>
              <w:t>Creating staff positions specifically for family and community engagement, e.g., parent liaison, coordinator, parent education consultant, family ambassador, family community liaisons, etc.</w:t>
            </w:r>
          </w:p>
          <w:p w14:paraId="4167117A" w14:textId="77777777" w:rsidR="00FB6A60" w:rsidRDefault="00FB6A60" w:rsidP="006E7501">
            <w:pPr>
              <w:numPr>
                <w:ilvl w:val="0"/>
                <w:numId w:val="25"/>
              </w:numPr>
              <w:spacing w:after="240"/>
              <w:rPr>
                <w:rFonts w:ascii="Arial" w:eastAsia="Arial" w:hAnsi="Arial" w:cs="Arial"/>
                <w:highlight w:val="white"/>
              </w:rPr>
            </w:pPr>
            <w:r>
              <w:rPr>
                <w:rFonts w:ascii="Arial" w:eastAsia="Arial" w:hAnsi="Arial" w:cs="Arial"/>
                <w:highlight w:val="white"/>
              </w:rPr>
              <w:t xml:space="preserve">Connecting with individual families, e.g., parent teacher home visits, home visits, individual intake meetings, individual learning plans, etc. </w:t>
            </w:r>
          </w:p>
          <w:p w14:paraId="2A163B61" w14:textId="77777777" w:rsidR="00FB6A60" w:rsidRDefault="00FB6A60" w:rsidP="006E7501">
            <w:pPr>
              <w:numPr>
                <w:ilvl w:val="0"/>
                <w:numId w:val="25"/>
              </w:numPr>
              <w:spacing w:after="240"/>
              <w:rPr>
                <w:rFonts w:ascii="Arial" w:eastAsia="Arial" w:hAnsi="Arial" w:cs="Arial"/>
                <w:highlight w:val="white"/>
              </w:rPr>
            </w:pPr>
            <w:r>
              <w:rPr>
                <w:rFonts w:ascii="Arial" w:eastAsia="Arial" w:hAnsi="Arial" w:cs="Arial"/>
                <w:highlight w:val="white"/>
              </w:rPr>
              <w:t>Not limited to school site; occurs in a place that is comfortable for families, e.g., field trip, parent resource center, etc.</w:t>
            </w:r>
          </w:p>
          <w:p w14:paraId="31F0CBB6" w14:textId="77777777" w:rsidR="00FB6A60" w:rsidRDefault="00FB6A60" w:rsidP="006E7501">
            <w:pPr>
              <w:numPr>
                <w:ilvl w:val="0"/>
                <w:numId w:val="25"/>
              </w:numPr>
              <w:spacing w:after="240"/>
              <w:rPr>
                <w:rFonts w:ascii="Arial" w:eastAsia="Arial" w:hAnsi="Arial" w:cs="Arial"/>
                <w:highlight w:val="white"/>
              </w:rPr>
            </w:pPr>
            <w:r>
              <w:rPr>
                <w:rFonts w:ascii="Arial" w:eastAsia="Arial" w:hAnsi="Arial" w:cs="Arial"/>
                <w:highlight w:val="white"/>
              </w:rPr>
              <w:t>Open door policies</w:t>
            </w:r>
          </w:p>
          <w:p w14:paraId="7DC3C5ED" w14:textId="77777777" w:rsidR="00FB6A60" w:rsidRDefault="00FB6A60" w:rsidP="006E7501">
            <w:pPr>
              <w:numPr>
                <w:ilvl w:val="0"/>
                <w:numId w:val="25"/>
              </w:numPr>
              <w:spacing w:after="240"/>
              <w:rPr>
                <w:rFonts w:ascii="Arial" w:eastAsia="Arial" w:hAnsi="Arial" w:cs="Arial"/>
                <w:highlight w:val="white"/>
              </w:rPr>
            </w:pPr>
            <w:r>
              <w:rPr>
                <w:rFonts w:ascii="Arial" w:eastAsia="Arial" w:hAnsi="Arial" w:cs="Arial"/>
                <w:highlight w:val="white"/>
              </w:rPr>
              <w:t>Parent project courses; parent training/workshops</w:t>
            </w:r>
          </w:p>
        </w:tc>
        <w:tc>
          <w:tcPr>
            <w:tcW w:w="1314" w:type="dxa"/>
            <w:tcBorders>
              <w:bottom w:val="single" w:sz="8" w:space="0" w:color="000000"/>
              <w:right w:val="single" w:sz="8" w:space="0" w:color="000000"/>
            </w:tcBorders>
            <w:tcMar>
              <w:top w:w="100" w:type="dxa"/>
              <w:left w:w="100" w:type="dxa"/>
              <w:bottom w:w="100" w:type="dxa"/>
              <w:right w:w="100" w:type="dxa"/>
            </w:tcMar>
          </w:tcPr>
          <w:p w14:paraId="5A8D19DF" w14:textId="77777777" w:rsidR="00FB6A60" w:rsidRDefault="00FB6A60" w:rsidP="00FB6A60">
            <w:pPr>
              <w:spacing w:after="240"/>
              <w:jc w:val="center"/>
              <w:rPr>
                <w:rFonts w:ascii="Arial" w:eastAsia="Arial" w:hAnsi="Arial" w:cs="Arial"/>
              </w:rPr>
            </w:pPr>
            <w:r>
              <w:rPr>
                <w:rFonts w:ascii="Arial" w:eastAsia="Arial" w:hAnsi="Arial" w:cs="Arial"/>
              </w:rPr>
              <w:t>115 (58%)</w:t>
            </w:r>
          </w:p>
        </w:tc>
      </w:tr>
      <w:tr w:rsidR="00FB6A60" w14:paraId="6C7416AA" w14:textId="77777777" w:rsidTr="005A29B8">
        <w:trPr>
          <w:cantSplit/>
          <w:trHeight w:val="1440"/>
        </w:trPr>
        <w:tc>
          <w:tcPr>
            <w:tcW w:w="802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8E5AA9" w14:textId="77777777" w:rsidR="00FB6A60" w:rsidRDefault="00FB6A60" w:rsidP="00FB6A60">
            <w:pPr>
              <w:spacing w:after="240"/>
              <w:rPr>
                <w:rFonts w:ascii="Arial" w:eastAsia="Arial" w:hAnsi="Arial" w:cs="Arial"/>
                <w:b/>
                <w:highlight w:val="white"/>
              </w:rPr>
            </w:pPr>
            <w:r w:rsidRPr="002C3753">
              <w:rPr>
                <w:rFonts w:ascii="Arial" w:eastAsia="Arial" w:hAnsi="Arial" w:cs="Arial"/>
                <w:b/>
                <w:highlight w:val="white"/>
              </w:rPr>
              <w:lastRenderedPageBreak/>
              <w:t>Strength 3</w:t>
            </w:r>
            <w:r>
              <w:rPr>
                <w:rFonts w:ascii="Arial" w:eastAsia="Arial" w:hAnsi="Arial" w:cs="Arial"/>
                <w:highlight w:val="white"/>
              </w:rPr>
              <w:t>:</w:t>
            </w:r>
            <w:r>
              <w:rPr>
                <w:rFonts w:ascii="Arial" w:eastAsia="Arial" w:hAnsi="Arial" w:cs="Arial"/>
                <w:b/>
                <w:highlight w:val="white"/>
              </w:rPr>
              <w:t xml:space="preserve"> Welcoming environment </w:t>
            </w:r>
          </w:p>
          <w:p w14:paraId="4738EA9F" w14:textId="77777777" w:rsidR="00FB6A60" w:rsidRDefault="00FB6A60" w:rsidP="006E7501">
            <w:pPr>
              <w:numPr>
                <w:ilvl w:val="0"/>
                <w:numId w:val="25"/>
              </w:numPr>
              <w:pBdr>
                <w:top w:val="nil"/>
                <w:left w:val="nil"/>
                <w:bottom w:val="nil"/>
                <w:right w:val="nil"/>
                <w:between w:val="nil"/>
              </w:pBdr>
              <w:spacing w:after="240"/>
              <w:rPr>
                <w:rFonts w:ascii="Arial" w:eastAsia="Arial" w:hAnsi="Arial" w:cs="Arial"/>
                <w:highlight w:val="white"/>
              </w:rPr>
            </w:pPr>
            <w:r>
              <w:rPr>
                <w:rFonts w:ascii="Arial" w:eastAsia="Arial" w:hAnsi="Arial" w:cs="Arial"/>
                <w:highlight w:val="white"/>
              </w:rPr>
              <w:t>Environment is safe, respectful, nurturing, inclusive, and supportive</w:t>
            </w:r>
          </w:p>
          <w:p w14:paraId="6D8DBECF" w14:textId="77777777" w:rsidR="00FB6A60" w:rsidRDefault="00FB6A60" w:rsidP="006E7501">
            <w:pPr>
              <w:numPr>
                <w:ilvl w:val="0"/>
                <w:numId w:val="25"/>
              </w:numPr>
              <w:pBdr>
                <w:top w:val="nil"/>
                <w:left w:val="nil"/>
                <w:bottom w:val="nil"/>
                <w:right w:val="nil"/>
                <w:between w:val="nil"/>
              </w:pBdr>
              <w:spacing w:after="240"/>
              <w:rPr>
                <w:rFonts w:ascii="Arial" w:eastAsia="Arial" w:hAnsi="Arial" w:cs="Arial"/>
                <w:highlight w:val="white"/>
              </w:rPr>
            </w:pPr>
            <w:r>
              <w:rPr>
                <w:rFonts w:ascii="Arial" w:eastAsia="Arial" w:hAnsi="Arial" w:cs="Arial"/>
                <w:highlight w:val="white"/>
              </w:rPr>
              <w:t>Environment is linguistically and culturally sensitive</w:t>
            </w:r>
          </w:p>
        </w:tc>
        <w:tc>
          <w:tcPr>
            <w:tcW w:w="1314" w:type="dxa"/>
            <w:tcBorders>
              <w:bottom w:val="single" w:sz="8" w:space="0" w:color="000000"/>
              <w:right w:val="single" w:sz="8" w:space="0" w:color="000000"/>
            </w:tcBorders>
            <w:tcMar>
              <w:top w:w="100" w:type="dxa"/>
              <w:left w:w="100" w:type="dxa"/>
              <w:bottom w:w="100" w:type="dxa"/>
              <w:right w:w="100" w:type="dxa"/>
            </w:tcMar>
          </w:tcPr>
          <w:p w14:paraId="71DDFE5C" w14:textId="77777777" w:rsidR="00FB6A60" w:rsidRDefault="00FB6A60" w:rsidP="00FB6A60">
            <w:pPr>
              <w:spacing w:after="240"/>
              <w:jc w:val="center"/>
              <w:rPr>
                <w:rFonts w:ascii="Arial" w:eastAsia="Arial" w:hAnsi="Arial" w:cs="Arial"/>
              </w:rPr>
            </w:pPr>
            <w:r>
              <w:rPr>
                <w:rFonts w:ascii="Arial" w:eastAsia="Arial" w:hAnsi="Arial" w:cs="Arial"/>
              </w:rPr>
              <w:t>76 (38%)</w:t>
            </w:r>
          </w:p>
        </w:tc>
      </w:tr>
      <w:tr w:rsidR="00FB6A60" w14:paraId="53846E5E" w14:textId="77777777" w:rsidTr="005A29B8">
        <w:trPr>
          <w:cantSplit/>
          <w:trHeight w:val="1440"/>
        </w:trPr>
        <w:tc>
          <w:tcPr>
            <w:tcW w:w="802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C9672B7" w14:textId="77777777" w:rsidR="00FB6A60" w:rsidRDefault="00FB6A60" w:rsidP="00FB6A60">
            <w:pPr>
              <w:spacing w:after="240"/>
              <w:rPr>
                <w:rFonts w:ascii="Arial" w:eastAsia="Arial" w:hAnsi="Arial" w:cs="Arial"/>
                <w:b/>
                <w:highlight w:val="white"/>
              </w:rPr>
            </w:pPr>
            <w:r w:rsidRPr="002C3753">
              <w:rPr>
                <w:rFonts w:ascii="Arial" w:eastAsia="Arial" w:hAnsi="Arial" w:cs="Arial"/>
                <w:b/>
                <w:highlight w:val="white"/>
              </w:rPr>
              <w:t>Strength 4</w:t>
            </w:r>
            <w:r>
              <w:rPr>
                <w:rFonts w:ascii="Arial" w:eastAsia="Arial" w:hAnsi="Arial" w:cs="Arial"/>
                <w:b/>
                <w:highlight w:val="white"/>
              </w:rPr>
              <w:t>: Engaging underrepresented families</w:t>
            </w:r>
          </w:p>
          <w:p w14:paraId="72BBB32A" w14:textId="77777777" w:rsidR="00FB6A60" w:rsidRDefault="00FB6A60" w:rsidP="006E7501">
            <w:pPr>
              <w:numPr>
                <w:ilvl w:val="0"/>
                <w:numId w:val="25"/>
              </w:numPr>
              <w:pBdr>
                <w:top w:val="nil"/>
                <w:left w:val="nil"/>
                <w:bottom w:val="nil"/>
                <w:right w:val="nil"/>
                <w:between w:val="nil"/>
              </w:pBdr>
              <w:spacing w:after="240"/>
              <w:rPr>
                <w:rFonts w:ascii="Arial" w:eastAsia="Arial" w:hAnsi="Arial" w:cs="Arial"/>
                <w:highlight w:val="white"/>
              </w:rPr>
            </w:pPr>
            <w:r>
              <w:rPr>
                <w:rFonts w:ascii="Arial" w:eastAsia="Arial" w:hAnsi="Arial" w:cs="Arial"/>
                <w:highlight w:val="white"/>
              </w:rPr>
              <w:t>Cultural recognition and cultural celebrations</w:t>
            </w:r>
          </w:p>
          <w:p w14:paraId="25D5468C" w14:textId="77777777" w:rsidR="00FB6A60" w:rsidRDefault="00FB6A60" w:rsidP="006E7501">
            <w:pPr>
              <w:numPr>
                <w:ilvl w:val="0"/>
                <w:numId w:val="25"/>
              </w:numPr>
              <w:pBdr>
                <w:top w:val="nil"/>
                <w:left w:val="nil"/>
                <w:bottom w:val="nil"/>
                <w:right w:val="nil"/>
                <w:between w:val="nil"/>
              </w:pBdr>
              <w:spacing w:after="240"/>
              <w:rPr>
                <w:rFonts w:ascii="Arial" w:eastAsia="Arial" w:hAnsi="Arial" w:cs="Arial"/>
                <w:highlight w:val="white"/>
              </w:rPr>
            </w:pPr>
            <w:r>
              <w:rPr>
                <w:rFonts w:ascii="Arial" w:eastAsia="Arial" w:hAnsi="Arial" w:cs="Arial"/>
                <w:highlight w:val="white"/>
              </w:rPr>
              <w:t>Providing interpretation services/materials in multiple languages</w:t>
            </w:r>
          </w:p>
          <w:p w14:paraId="02003F1B" w14:textId="77777777" w:rsidR="00FB6A60" w:rsidRDefault="00FB6A60" w:rsidP="006E7501">
            <w:pPr>
              <w:numPr>
                <w:ilvl w:val="0"/>
                <w:numId w:val="25"/>
              </w:numPr>
              <w:pBdr>
                <w:top w:val="nil"/>
                <w:left w:val="nil"/>
                <w:bottom w:val="nil"/>
                <w:right w:val="nil"/>
                <w:between w:val="nil"/>
              </w:pBdr>
              <w:spacing w:after="240"/>
              <w:rPr>
                <w:rFonts w:ascii="Arial" w:eastAsia="Arial" w:hAnsi="Arial" w:cs="Arial"/>
                <w:highlight w:val="white"/>
              </w:rPr>
            </w:pPr>
            <w:r>
              <w:rPr>
                <w:rFonts w:ascii="Arial" w:eastAsia="Arial" w:hAnsi="Arial" w:cs="Arial"/>
                <w:highlight w:val="white"/>
              </w:rPr>
              <w:t>Removing barriers, such as providing transportation, providing childcare during meeting</w:t>
            </w:r>
          </w:p>
          <w:p w14:paraId="5E81A4E8" w14:textId="77777777" w:rsidR="00FB6A60" w:rsidRDefault="00FB6A60" w:rsidP="006E7501">
            <w:pPr>
              <w:numPr>
                <w:ilvl w:val="0"/>
                <w:numId w:val="25"/>
              </w:numPr>
              <w:pBdr>
                <w:top w:val="nil"/>
                <w:left w:val="nil"/>
                <w:bottom w:val="nil"/>
                <w:right w:val="nil"/>
                <w:between w:val="nil"/>
              </w:pBdr>
              <w:spacing w:after="240"/>
              <w:rPr>
                <w:rFonts w:ascii="Arial" w:eastAsia="Arial" w:hAnsi="Arial" w:cs="Arial"/>
                <w:highlight w:val="white"/>
              </w:rPr>
            </w:pPr>
            <w:r>
              <w:rPr>
                <w:rFonts w:ascii="Arial" w:eastAsia="Arial" w:hAnsi="Arial" w:cs="Arial"/>
                <w:highlight w:val="white"/>
              </w:rPr>
              <w:t>Supporting homeless youth, foster youth, students with disabilities, and other underrepresented students</w:t>
            </w:r>
          </w:p>
        </w:tc>
        <w:tc>
          <w:tcPr>
            <w:tcW w:w="1314" w:type="dxa"/>
            <w:tcBorders>
              <w:bottom w:val="single" w:sz="8" w:space="0" w:color="000000"/>
              <w:right w:val="single" w:sz="8" w:space="0" w:color="000000"/>
            </w:tcBorders>
            <w:tcMar>
              <w:top w:w="100" w:type="dxa"/>
              <w:left w:w="100" w:type="dxa"/>
              <w:bottom w:w="100" w:type="dxa"/>
              <w:right w:w="100" w:type="dxa"/>
            </w:tcMar>
          </w:tcPr>
          <w:p w14:paraId="2EA037AB" w14:textId="77777777" w:rsidR="00FB6A60" w:rsidRDefault="00FB6A60" w:rsidP="00FB6A60">
            <w:pPr>
              <w:spacing w:after="240"/>
              <w:jc w:val="center"/>
              <w:rPr>
                <w:rFonts w:ascii="Arial" w:eastAsia="Arial" w:hAnsi="Arial" w:cs="Arial"/>
              </w:rPr>
            </w:pPr>
            <w:r>
              <w:rPr>
                <w:rFonts w:ascii="Arial" w:eastAsia="Arial" w:hAnsi="Arial" w:cs="Arial"/>
              </w:rPr>
              <w:t>58 (29%)</w:t>
            </w:r>
          </w:p>
        </w:tc>
      </w:tr>
      <w:tr w:rsidR="00FB6A60" w14:paraId="6F7646D3" w14:textId="77777777" w:rsidTr="005A29B8">
        <w:trPr>
          <w:cantSplit/>
          <w:trHeight w:val="704"/>
        </w:trPr>
        <w:tc>
          <w:tcPr>
            <w:tcW w:w="802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A8ADE6C" w14:textId="77777777" w:rsidR="00FB6A60" w:rsidRDefault="00FB6A60" w:rsidP="00FB6A60">
            <w:pPr>
              <w:spacing w:after="240"/>
              <w:rPr>
                <w:rFonts w:ascii="Arial" w:eastAsia="Arial" w:hAnsi="Arial" w:cs="Arial"/>
                <w:b/>
                <w:highlight w:val="white"/>
              </w:rPr>
            </w:pPr>
            <w:r w:rsidRPr="002C3753">
              <w:rPr>
                <w:rFonts w:ascii="Arial" w:eastAsia="Arial" w:hAnsi="Arial" w:cs="Arial"/>
                <w:b/>
                <w:highlight w:val="white"/>
              </w:rPr>
              <w:t xml:space="preserve">Strength 5: </w:t>
            </w:r>
            <w:r>
              <w:rPr>
                <w:rFonts w:ascii="Arial" w:eastAsia="Arial" w:hAnsi="Arial" w:cs="Arial"/>
                <w:b/>
                <w:highlight w:val="white"/>
              </w:rPr>
              <w:t>Educator capacity building</w:t>
            </w:r>
          </w:p>
          <w:p w14:paraId="5C8399A4" w14:textId="77777777" w:rsidR="00FB6A60" w:rsidRDefault="00FB6A60" w:rsidP="006E7501">
            <w:pPr>
              <w:numPr>
                <w:ilvl w:val="0"/>
                <w:numId w:val="7"/>
              </w:numPr>
              <w:pBdr>
                <w:top w:val="nil"/>
                <w:left w:val="nil"/>
                <w:bottom w:val="nil"/>
                <w:right w:val="nil"/>
                <w:between w:val="nil"/>
              </w:pBdr>
              <w:spacing w:after="240"/>
              <w:rPr>
                <w:rFonts w:ascii="Arial" w:eastAsia="Arial" w:hAnsi="Arial" w:cs="Arial"/>
                <w:highlight w:val="white"/>
              </w:rPr>
            </w:pPr>
            <w:r>
              <w:rPr>
                <w:rFonts w:ascii="Arial" w:eastAsia="Arial" w:hAnsi="Arial" w:cs="Arial"/>
                <w:highlight w:val="white"/>
              </w:rPr>
              <w:t xml:space="preserve">Staff/teachers are trained to provide individual connections with families/students </w:t>
            </w:r>
          </w:p>
          <w:p w14:paraId="3FAA2290" w14:textId="77777777" w:rsidR="00FB6A60" w:rsidRDefault="00FB6A60" w:rsidP="006E7501">
            <w:pPr>
              <w:numPr>
                <w:ilvl w:val="0"/>
                <w:numId w:val="7"/>
              </w:numPr>
              <w:pBdr>
                <w:top w:val="nil"/>
                <w:left w:val="nil"/>
                <w:bottom w:val="nil"/>
                <w:right w:val="nil"/>
                <w:between w:val="nil"/>
              </w:pBdr>
              <w:spacing w:after="240"/>
              <w:rPr>
                <w:rFonts w:ascii="Arial" w:eastAsia="Arial" w:hAnsi="Arial" w:cs="Arial"/>
                <w:highlight w:val="white"/>
              </w:rPr>
            </w:pPr>
            <w:r>
              <w:rPr>
                <w:rFonts w:ascii="Arial" w:eastAsia="Arial" w:hAnsi="Arial" w:cs="Arial"/>
                <w:highlight w:val="white"/>
              </w:rPr>
              <w:t xml:space="preserve">Providing professional development (PD) on cultural sensitivities </w:t>
            </w:r>
          </w:p>
          <w:p w14:paraId="7CFCBD0F" w14:textId="77777777" w:rsidR="00FB6A60" w:rsidRDefault="00FB6A60" w:rsidP="006E7501">
            <w:pPr>
              <w:numPr>
                <w:ilvl w:val="0"/>
                <w:numId w:val="7"/>
              </w:numPr>
              <w:pBdr>
                <w:top w:val="nil"/>
                <w:left w:val="nil"/>
                <w:bottom w:val="nil"/>
                <w:right w:val="nil"/>
                <w:between w:val="nil"/>
              </w:pBdr>
              <w:spacing w:after="240"/>
              <w:rPr>
                <w:rFonts w:ascii="Arial" w:eastAsia="Arial" w:hAnsi="Arial" w:cs="Arial"/>
                <w:highlight w:val="white"/>
              </w:rPr>
            </w:pPr>
            <w:r>
              <w:rPr>
                <w:rFonts w:ascii="Arial" w:eastAsia="Arial" w:hAnsi="Arial" w:cs="Arial"/>
                <w:highlight w:val="white"/>
              </w:rPr>
              <w:t>Other capacity building practices, e.g., including family engagement in job duties or responsibilities of staff</w:t>
            </w:r>
          </w:p>
        </w:tc>
        <w:tc>
          <w:tcPr>
            <w:tcW w:w="1314" w:type="dxa"/>
            <w:tcBorders>
              <w:bottom w:val="single" w:sz="8" w:space="0" w:color="000000"/>
              <w:right w:val="single" w:sz="8" w:space="0" w:color="000000"/>
            </w:tcBorders>
            <w:tcMar>
              <w:top w:w="100" w:type="dxa"/>
              <w:left w:w="100" w:type="dxa"/>
              <w:bottom w:w="100" w:type="dxa"/>
              <w:right w:w="100" w:type="dxa"/>
            </w:tcMar>
          </w:tcPr>
          <w:p w14:paraId="06EDE4FC" w14:textId="77777777" w:rsidR="00FB6A60" w:rsidRDefault="00FB6A60" w:rsidP="00FB6A60">
            <w:pPr>
              <w:spacing w:after="240"/>
              <w:jc w:val="center"/>
              <w:rPr>
                <w:rFonts w:ascii="Arial" w:eastAsia="Arial" w:hAnsi="Arial" w:cs="Arial"/>
              </w:rPr>
            </w:pPr>
            <w:r>
              <w:rPr>
                <w:rFonts w:ascii="Arial" w:eastAsia="Arial" w:hAnsi="Arial" w:cs="Arial"/>
              </w:rPr>
              <w:t>38 (19%)</w:t>
            </w:r>
          </w:p>
        </w:tc>
      </w:tr>
      <w:tr w:rsidR="00FB6A60" w14:paraId="0E2AE1EC" w14:textId="77777777" w:rsidTr="005A29B8">
        <w:trPr>
          <w:cantSplit/>
          <w:trHeight w:val="1440"/>
        </w:trPr>
        <w:tc>
          <w:tcPr>
            <w:tcW w:w="802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787FE18" w14:textId="77777777" w:rsidR="00FB6A60" w:rsidRDefault="00FB6A60" w:rsidP="00FB6A60">
            <w:pPr>
              <w:spacing w:after="240"/>
              <w:rPr>
                <w:rFonts w:ascii="Arial" w:eastAsia="Arial" w:hAnsi="Arial" w:cs="Arial"/>
                <w:b/>
                <w:highlight w:val="white"/>
              </w:rPr>
            </w:pPr>
            <w:r w:rsidRPr="00613AA0">
              <w:rPr>
                <w:rFonts w:ascii="Arial" w:eastAsia="Arial" w:hAnsi="Arial" w:cs="Arial"/>
                <w:b/>
                <w:highlight w:val="white"/>
              </w:rPr>
              <w:t>Focus area 1:</w:t>
            </w:r>
            <w:r>
              <w:rPr>
                <w:rFonts w:ascii="Arial" w:eastAsia="Arial" w:hAnsi="Arial" w:cs="Arial"/>
                <w:b/>
                <w:highlight w:val="white"/>
              </w:rPr>
              <w:t xml:space="preserve"> To support </w:t>
            </w:r>
            <w:r>
              <w:rPr>
                <w:rFonts w:ascii="Arial" w:eastAsia="Arial" w:hAnsi="Arial" w:cs="Arial"/>
                <w:b/>
              </w:rPr>
              <w:t xml:space="preserve">underrepresented </w:t>
            </w:r>
            <w:r>
              <w:rPr>
                <w:rFonts w:ascii="Arial" w:eastAsia="Arial" w:hAnsi="Arial" w:cs="Arial"/>
                <w:b/>
                <w:highlight w:val="white"/>
              </w:rPr>
              <w:t>students and families</w:t>
            </w:r>
          </w:p>
          <w:p w14:paraId="272BB8DC" w14:textId="77777777" w:rsidR="00FB6A60" w:rsidRDefault="00FB6A60" w:rsidP="006E7501">
            <w:pPr>
              <w:numPr>
                <w:ilvl w:val="0"/>
                <w:numId w:val="7"/>
              </w:numPr>
              <w:pBdr>
                <w:top w:val="nil"/>
                <w:left w:val="nil"/>
                <w:bottom w:val="nil"/>
                <w:right w:val="nil"/>
                <w:between w:val="nil"/>
              </w:pBdr>
              <w:spacing w:after="240"/>
              <w:rPr>
                <w:rFonts w:ascii="Arial" w:eastAsia="Arial" w:hAnsi="Arial" w:cs="Arial"/>
                <w:highlight w:val="white"/>
              </w:rPr>
            </w:pPr>
            <w:r>
              <w:rPr>
                <w:rFonts w:ascii="Arial" w:eastAsia="Arial" w:hAnsi="Arial" w:cs="Arial"/>
                <w:highlight w:val="white"/>
              </w:rPr>
              <w:t xml:space="preserve">To provide language and cultural support, e.g., translation services </w:t>
            </w:r>
          </w:p>
          <w:p w14:paraId="535F971A" w14:textId="77777777" w:rsidR="00FB6A60" w:rsidRDefault="00FB6A60" w:rsidP="006E7501">
            <w:pPr>
              <w:numPr>
                <w:ilvl w:val="0"/>
                <w:numId w:val="7"/>
              </w:numPr>
              <w:pBdr>
                <w:top w:val="nil"/>
                <w:left w:val="nil"/>
                <w:bottom w:val="nil"/>
                <w:right w:val="nil"/>
                <w:between w:val="nil"/>
              </w:pBdr>
              <w:spacing w:after="240"/>
              <w:rPr>
                <w:rFonts w:ascii="Arial" w:eastAsia="Arial" w:hAnsi="Arial" w:cs="Arial"/>
                <w:highlight w:val="white"/>
              </w:rPr>
            </w:pPr>
            <w:r>
              <w:rPr>
                <w:rFonts w:ascii="Arial" w:eastAsia="Arial" w:hAnsi="Arial" w:cs="Arial"/>
                <w:highlight w:val="white"/>
              </w:rPr>
              <w:t>To minimize barriers through individual outreach to underrepresented families</w:t>
            </w:r>
          </w:p>
          <w:p w14:paraId="1534AFB7" w14:textId="77777777" w:rsidR="00FB6A60" w:rsidRDefault="00FB6A60" w:rsidP="006E7501">
            <w:pPr>
              <w:numPr>
                <w:ilvl w:val="0"/>
                <w:numId w:val="7"/>
              </w:numPr>
              <w:pBdr>
                <w:top w:val="nil"/>
                <w:left w:val="nil"/>
                <w:bottom w:val="nil"/>
                <w:right w:val="nil"/>
                <w:between w:val="nil"/>
              </w:pBdr>
              <w:spacing w:after="240"/>
              <w:rPr>
                <w:rFonts w:ascii="Arial" w:eastAsia="Arial" w:hAnsi="Arial" w:cs="Arial"/>
                <w:highlight w:val="white"/>
              </w:rPr>
            </w:pPr>
            <w:r>
              <w:rPr>
                <w:rFonts w:ascii="Arial" w:eastAsia="Arial" w:hAnsi="Arial" w:cs="Arial"/>
                <w:highlight w:val="white"/>
              </w:rPr>
              <w:t>To support homeless youth, foster youth, students with disabilities, and other underrepresented students</w:t>
            </w:r>
          </w:p>
        </w:tc>
        <w:tc>
          <w:tcPr>
            <w:tcW w:w="1314" w:type="dxa"/>
            <w:tcBorders>
              <w:bottom w:val="single" w:sz="8" w:space="0" w:color="000000"/>
              <w:right w:val="single" w:sz="8" w:space="0" w:color="000000"/>
            </w:tcBorders>
            <w:tcMar>
              <w:top w:w="100" w:type="dxa"/>
              <w:left w:w="100" w:type="dxa"/>
              <w:bottom w:w="100" w:type="dxa"/>
              <w:right w:w="100" w:type="dxa"/>
            </w:tcMar>
          </w:tcPr>
          <w:p w14:paraId="2145CF35" w14:textId="77777777" w:rsidR="00FB6A60" w:rsidRDefault="00FB6A60" w:rsidP="00FB6A60">
            <w:pPr>
              <w:spacing w:after="240"/>
              <w:jc w:val="center"/>
              <w:rPr>
                <w:rFonts w:ascii="Arial" w:eastAsia="Arial" w:hAnsi="Arial" w:cs="Arial"/>
              </w:rPr>
            </w:pPr>
            <w:r>
              <w:rPr>
                <w:rFonts w:ascii="Arial" w:eastAsia="Arial" w:hAnsi="Arial" w:cs="Arial"/>
              </w:rPr>
              <w:t>51 (26%)</w:t>
            </w:r>
          </w:p>
        </w:tc>
      </w:tr>
      <w:tr w:rsidR="00FB6A60" w14:paraId="03E08C68" w14:textId="77777777" w:rsidTr="005A29B8">
        <w:trPr>
          <w:cantSplit/>
          <w:trHeight w:val="1440"/>
        </w:trPr>
        <w:tc>
          <w:tcPr>
            <w:tcW w:w="802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E29E105" w14:textId="77777777" w:rsidR="00FB6A60" w:rsidRDefault="00FB6A60" w:rsidP="00FB6A60">
            <w:pPr>
              <w:spacing w:after="240"/>
              <w:rPr>
                <w:rFonts w:ascii="Arial" w:eastAsia="Arial" w:hAnsi="Arial" w:cs="Arial"/>
                <w:b/>
                <w:highlight w:val="white"/>
              </w:rPr>
            </w:pPr>
            <w:r w:rsidRPr="00613AA0">
              <w:rPr>
                <w:rFonts w:ascii="Arial" w:eastAsia="Arial" w:hAnsi="Arial" w:cs="Arial"/>
                <w:b/>
                <w:highlight w:val="white"/>
              </w:rPr>
              <w:lastRenderedPageBreak/>
              <w:t>Focus area 2</w:t>
            </w:r>
            <w:r>
              <w:rPr>
                <w:rFonts w:ascii="Arial" w:eastAsia="Arial" w:hAnsi="Arial" w:cs="Arial"/>
                <w:b/>
                <w:highlight w:val="white"/>
              </w:rPr>
              <w:t>: To improve two-way communication with families</w:t>
            </w:r>
          </w:p>
          <w:p w14:paraId="47AA3ED4" w14:textId="77777777" w:rsidR="00FB6A60" w:rsidRDefault="00FB6A60" w:rsidP="006E7501">
            <w:pPr>
              <w:numPr>
                <w:ilvl w:val="0"/>
                <w:numId w:val="7"/>
              </w:numPr>
              <w:pBdr>
                <w:top w:val="nil"/>
                <w:left w:val="nil"/>
                <w:bottom w:val="nil"/>
                <w:right w:val="nil"/>
                <w:between w:val="nil"/>
              </w:pBdr>
              <w:spacing w:after="240"/>
              <w:rPr>
                <w:rFonts w:ascii="Arial" w:eastAsia="Arial" w:hAnsi="Arial" w:cs="Arial"/>
                <w:highlight w:val="white"/>
              </w:rPr>
            </w:pPr>
            <w:r>
              <w:rPr>
                <w:rFonts w:ascii="Arial" w:eastAsia="Arial" w:hAnsi="Arial" w:cs="Arial"/>
                <w:highlight w:val="white"/>
              </w:rPr>
              <w:t xml:space="preserve">To increase and improve methods of communication with families </w:t>
            </w:r>
          </w:p>
          <w:p w14:paraId="693925D4" w14:textId="77777777" w:rsidR="00FB6A60" w:rsidRDefault="00FB6A60" w:rsidP="006E7501">
            <w:pPr>
              <w:numPr>
                <w:ilvl w:val="0"/>
                <w:numId w:val="7"/>
              </w:numPr>
              <w:pBdr>
                <w:top w:val="nil"/>
                <w:left w:val="nil"/>
                <w:bottom w:val="nil"/>
                <w:right w:val="nil"/>
                <w:between w:val="nil"/>
              </w:pBdr>
              <w:spacing w:after="240"/>
              <w:rPr>
                <w:rFonts w:ascii="Arial" w:eastAsia="Arial" w:hAnsi="Arial" w:cs="Arial"/>
                <w:highlight w:val="white"/>
              </w:rPr>
            </w:pPr>
            <w:r>
              <w:rPr>
                <w:rFonts w:ascii="Arial" w:eastAsia="Arial" w:hAnsi="Arial" w:cs="Arial"/>
                <w:highlight w:val="white"/>
              </w:rPr>
              <w:t>To provide more events/opportunities to communicate with families and to increase the parent participation/involvement</w:t>
            </w:r>
          </w:p>
        </w:tc>
        <w:tc>
          <w:tcPr>
            <w:tcW w:w="1314" w:type="dxa"/>
            <w:tcBorders>
              <w:bottom w:val="single" w:sz="8" w:space="0" w:color="000000"/>
              <w:right w:val="single" w:sz="8" w:space="0" w:color="000000"/>
            </w:tcBorders>
            <w:tcMar>
              <w:top w:w="100" w:type="dxa"/>
              <w:left w:w="100" w:type="dxa"/>
              <w:bottom w:w="100" w:type="dxa"/>
              <w:right w:w="100" w:type="dxa"/>
            </w:tcMar>
          </w:tcPr>
          <w:p w14:paraId="506D158C" w14:textId="77777777" w:rsidR="00FB6A60" w:rsidRDefault="00FB6A60" w:rsidP="00FB6A60">
            <w:pPr>
              <w:spacing w:after="240"/>
              <w:jc w:val="center"/>
              <w:rPr>
                <w:rFonts w:ascii="Arial" w:eastAsia="Arial" w:hAnsi="Arial" w:cs="Arial"/>
              </w:rPr>
            </w:pPr>
            <w:r>
              <w:rPr>
                <w:rFonts w:ascii="Arial" w:eastAsia="Arial" w:hAnsi="Arial" w:cs="Arial"/>
              </w:rPr>
              <w:t>46 (23%)</w:t>
            </w:r>
          </w:p>
        </w:tc>
      </w:tr>
      <w:tr w:rsidR="00FB6A60" w14:paraId="6E4E703D" w14:textId="77777777" w:rsidTr="005A29B8">
        <w:trPr>
          <w:cantSplit/>
          <w:trHeight w:val="704"/>
        </w:trPr>
        <w:tc>
          <w:tcPr>
            <w:tcW w:w="802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8771E83" w14:textId="77777777" w:rsidR="00FB6A60" w:rsidRDefault="00FB6A60" w:rsidP="00FB6A60">
            <w:pPr>
              <w:spacing w:after="240"/>
              <w:rPr>
                <w:rFonts w:ascii="Arial" w:eastAsia="Arial" w:hAnsi="Arial" w:cs="Arial"/>
                <w:b/>
              </w:rPr>
            </w:pPr>
            <w:r w:rsidRPr="00613AA0">
              <w:rPr>
                <w:rFonts w:ascii="Arial" w:eastAsia="Arial" w:hAnsi="Arial" w:cs="Arial"/>
                <w:b/>
                <w:highlight w:val="white"/>
              </w:rPr>
              <w:t>Focus area 3:</w:t>
            </w:r>
            <w:r>
              <w:rPr>
                <w:rFonts w:ascii="Arial" w:eastAsia="Arial" w:hAnsi="Arial" w:cs="Arial"/>
              </w:rPr>
              <w:t xml:space="preserve"> </w:t>
            </w:r>
            <w:r>
              <w:rPr>
                <w:rFonts w:ascii="Arial" w:eastAsia="Arial" w:hAnsi="Arial" w:cs="Arial"/>
                <w:b/>
              </w:rPr>
              <w:t>To build capacities of educators and staff to partner with families</w:t>
            </w:r>
          </w:p>
          <w:p w14:paraId="6CDA7249" w14:textId="77777777" w:rsidR="00FB6A60" w:rsidRDefault="00FB6A60" w:rsidP="006E7501">
            <w:pPr>
              <w:numPr>
                <w:ilvl w:val="0"/>
                <w:numId w:val="7"/>
              </w:numPr>
              <w:pBdr>
                <w:top w:val="nil"/>
                <w:left w:val="nil"/>
                <w:bottom w:val="nil"/>
                <w:right w:val="nil"/>
                <w:between w:val="nil"/>
              </w:pBdr>
              <w:spacing w:after="240"/>
              <w:rPr>
                <w:rFonts w:ascii="Arial" w:eastAsia="Arial" w:hAnsi="Arial" w:cs="Arial"/>
                <w:highlight w:val="white"/>
              </w:rPr>
            </w:pPr>
            <w:r>
              <w:rPr>
                <w:rFonts w:ascii="Arial" w:eastAsia="Arial" w:hAnsi="Arial" w:cs="Arial"/>
                <w:highlight w:val="white"/>
              </w:rPr>
              <w:t>To provide cultural proficiency PD; to provide PD for best practices for working effectively with underrepresented families</w:t>
            </w:r>
          </w:p>
          <w:p w14:paraId="135F4D8A" w14:textId="77777777" w:rsidR="00FB6A60" w:rsidRDefault="00FB6A60" w:rsidP="006E7501">
            <w:pPr>
              <w:numPr>
                <w:ilvl w:val="0"/>
                <w:numId w:val="7"/>
              </w:numPr>
              <w:pBdr>
                <w:top w:val="nil"/>
                <w:left w:val="nil"/>
                <w:bottom w:val="nil"/>
                <w:right w:val="nil"/>
                <w:between w:val="nil"/>
              </w:pBdr>
              <w:spacing w:after="240"/>
              <w:rPr>
                <w:rFonts w:ascii="Arial" w:eastAsia="Arial" w:hAnsi="Arial" w:cs="Arial"/>
                <w:highlight w:val="white"/>
              </w:rPr>
            </w:pPr>
            <w:r>
              <w:rPr>
                <w:rFonts w:ascii="Arial" w:eastAsia="Arial" w:hAnsi="Arial" w:cs="Arial"/>
                <w:highlight w:val="white"/>
              </w:rPr>
              <w:t>To help teachers/staff learn about the individual strengths of each family as well as their culture, language, and goals for their children</w:t>
            </w:r>
          </w:p>
        </w:tc>
        <w:tc>
          <w:tcPr>
            <w:tcW w:w="1314" w:type="dxa"/>
            <w:tcBorders>
              <w:bottom w:val="single" w:sz="8" w:space="0" w:color="000000"/>
              <w:right w:val="single" w:sz="8" w:space="0" w:color="000000"/>
            </w:tcBorders>
            <w:tcMar>
              <w:top w:w="100" w:type="dxa"/>
              <w:left w:w="100" w:type="dxa"/>
              <w:bottom w:w="100" w:type="dxa"/>
              <w:right w:w="100" w:type="dxa"/>
            </w:tcMar>
          </w:tcPr>
          <w:p w14:paraId="4A2E53B7" w14:textId="77777777" w:rsidR="00FB6A60" w:rsidRDefault="00FB6A60" w:rsidP="00FB6A60">
            <w:pPr>
              <w:spacing w:after="240"/>
              <w:jc w:val="center"/>
              <w:rPr>
                <w:rFonts w:ascii="Arial" w:eastAsia="Arial" w:hAnsi="Arial" w:cs="Arial"/>
              </w:rPr>
            </w:pPr>
            <w:r>
              <w:rPr>
                <w:rFonts w:ascii="Arial" w:eastAsia="Arial" w:hAnsi="Arial" w:cs="Arial"/>
              </w:rPr>
              <w:t>34 (17%)</w:t>
            </w:r>
          </w:p>
        </w:tc>
      </w:tr>
      <w:tr w:rsidR="00FB6A60" w14:paraId="305EC5ED" w14:textId="77777777" w:rsidTr="005A29B8">
        <w:trPr>
          <w:cantSplit/>
          <w:trHeight w:val="855"/>
        </w:trPr>
        <w:tc>
          <w:tcPr>
            <w:tcW w:w="802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234CF6B" w14:textId="77777777" w:rsidR="00FB6A60" w:rsidRDefault="00FB6A60" w:rsidP="00FB6A60">
            <w:pPr>
              <w:spacing w:after="240"/>
              <w:rPr>
                <w:rFonts w:ascii="Arial" w:eastAsia="Arial" w:hAnsi="Arial" w:cs="Arial"/>
                <w:b/>
              </w:rPr>
            </w:pPr>
            <w:r w:rsidRPr="002C3753">
              <w:rPr>
                <w:rFonts w:ascii="Arial" w:eastAsia="Arial" w:hAnsi="Arial" w:cs="Arial"/>
                <w:b/>
              </w:rPr>
              <w:t>Focus area 4:</w:t>
            </w:r>
            <w:r>
              <w:rPr>
                <w:rFonts w:ascii="Arial" w:eastAsia="Arial" w:hAnsi="Arial" w:cs="Arial"/>
                <w:b/>
              </w:rPr>
              <w:t xml:space="preserve"> To create </w:t>
            </w:r>
            <w:proofErr w:type="gramStart"/>
            <w:r>
              <w:rPr>
                <w:rFonts w:ascii="Arial" w:eastAsia="Arial" w:hAnsi="Arial" w:cs="Arial"/>
                <w:b/>
              </w:rPr>
              <w:t>positive</w:t>
            </w:r>
            <w:proofErr w:type="gramEnd"/>
            <w:r>
              <w:rPr>
                <w:rFonts w:ascii="Arial" w:eastAsia="Arial" w:hAnsi="Arial" w:cs="Arial"/>
                <w:b/>
              </w:rPr>
              <w:t xml:space="preserve"> school climate/environment </w:t>
            </w:r>
          </w:p>
          <w:p w14:paraId="4F060E11" w14:textId="77777777" w:rsidR="00FB6A60" w:rsidRDefault="00FB6A60" w:rsidP="006E7501">
            <w:pPr>
              <w:numPr>
                <w:ilvl w:val="0"/>
                <w:numId w:val="7"/>
              </w:numPr>
              <w:pBdr>
                <w:top w:val="nil"/>
                <w:left w:val="nil"/>
                <w:bottom w:val="nil"/>
                <w:right w:val="nil"/>
                <w:between w:val="nil"/>
              </w:pBdr>
              <w:spacing w:after="240"/>
              <w:rPr>
                <w:rFonts w:ascii="Arial" w:eastAsia="Arial" w:hAnsi="Arial" w:cs="Arial"/>
              </w:rPr>
            </w:pPr>
            <w:r>
              <w:rPr>
                <w:rFonts w:ascii="Arial" w:eastAsia="Arial" w:hAnsi="Arial" w:cs="Arial"/>
              </w:rPr>
              <w:t xml:space="preserve"> To provide safe, inclusive, and welcoming school and office environments</w:t>
            </w:r>
          </w:p>
        </w:tc>
        <w:tc>
          <w:tcPr>
            <w:tcW w:w="1314" w:type="dxa"/>
            <w:tcBorders>
              <w:bottom w:val="single" w:sz="8" w:space="0" w:color="000000"/>
              <w:right w:val="single" w:sz="8" w:space="0" w:color="000000"/>
            </w:tcBorders>
            <w:tcMar>
              <w:top w:w="100" w:type="dxa"/>
              <w:left w:w="100" w:type="dxa"/>
              <w:bottom w:w="100" w:type="dxa"/>
              <w:right w:w="100" w:type="dxa"/>
            </w:tcMar>
          </w:tcPr>
          <w:p w14:paraId="365685FB" w14:textId="77777777" w:rsidR="00FB6A60" w:rsidRDefault="00FB6A60" w:rsidP="00FB6A60">
            <w:pPr>
              <w:spacing w:after="240"/>
              <w:jc w:val="center"/>
              <w:rPr>
                <w:rFonts w:ascii="Arial" w:eastAsia="Arial" w:hAnsi="Arial" w:cs="Arial"/>
              </w:rPr>
            </w:pPr>
            <w:r>
              <w:rPr>
                <w:rFonts w:ascii="Arial" w:eastAsia="Arial" w:hAnsi="Arial" w:cs="Arial"/>
              </w:rPr>
              <w:t>10 (5%)</w:t>
            </w:r>
          </w:p>
        </w:tc>
      </w:tr>
      <w:tr w:rsidR="00FB6A60" w14:paraId="4EE4392E" w14:textId="77777777" w:rsidTr="005A29B8">
        <w:trPr>
          <w:cantSplit/>
          <w:trHeight w:val="1440"/>
        </w:trPr>
        <w:tc>
          <w:tcPr>
            <w:tcW w:w="802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EDBE379" w14:textId="77777777" w:rsidR="00FB6A60" w:rsidRDefault="00FB6A60" w:rsidP="00FB6A60">
            <w:pPr>
              <w:spacing w:after="240"/>
              <w:rPr>
                <w:rFonts w:ascii="Arial" w:eastAsia="Arial" w:hAnsi="Arial" w:cs="Arial"/>
              </w:rPr>
            </w:pPr>
            <w:r w:rsidRPr="002C3753">
              <w:rPr>
                <w:rFonts w:ascii="Arial" w:eastAsia="Arial" w:hAnsi="Arial" w:cs="Arial"/>
                <w:b/>
                <w:highlight w:val="white"/>
              </w:rPr>
              <w:t>How LEAs refer to evidence</w:t>
            </w:r>
            <w:r>
              <w:rPr>
                <w:rFonts w:ascii="Arial" w:eastAsia="Arial" w:hAnsi="Arial" w:cs="Arial"/>
                <w:highlight w:val="white"/>
              </w:rPr>
              <w:t xml:space="preserve"> to</w:t>
            </w:r>
            <w:r>
              <w:rPr>
                <w:rFonts w:ascii="Arial" w:eastAsia="Arial" w:hAnsi="Arial" w:cs="Arial"/>
              </w:rPr>
              <w:t xml:space="preserve"> inform their responses to the narratives and/or ratings</w:t>
            </w:r>
          </w:p>
          <w:p w14:paraId="14B272A6" w14:textId="77777777" w:rsidR="00FB6A60" w:rsidRDefault="00FB6A60" w:rsidP="006E7501">
            <w:pPr>
              <w:numPr>
                <w:ilvl w:val="0"/>
                <w:numId w:val="7"/>
              </w:numPr>
              <w:pBdr>
                <w:top w:val="nil"/>
                <w:left w:val="nil"/>
                <w:bottom w:val="nil"/>
                <w:right w:val="nil"/>
                <w:between w:val="nil"/>
              </w:pBdr>
              <w:spacing w:after="240"/>
              <w:rPr>
                <w:rFonts w:ascii="Arial" w:eastAsia="Arial" w:hAnsi="Arial" w:cs="Arial"/>
                <w:highlight w:val="white"/>
              </w:rPr>
            </w:pPr>
            <w:r>
              <w:rPr>
                <w:rFonts w:ascii="Arial" w:eastAsia="Arial" w:hAnsi="Arial" w:cs="Arial"/>
                <w:highlight w:val="white"/>
              </w:rPr>
              <w:t>Survey</w:t>
            </w:r>
            <w:r>
              <w:rPr>
                <w:rFonts w:ascii="Arial" w:eastAsia="Arial" w:hAnsi="Arial" w:cs="Arial"/>
              </w:rPr>
              <w:t xml:space="preserve"> data to inform their responses to the narratives and/or ratings</w:t>
            </w:r>
          </w:p>
          <w:p w14:paraId="1CE50E0B" w14:textId="77777777" w:rsidR="00FB6A60" w:rsidRDefault="00FB6A60" w:rsidP="006E7501">
            <w:pPr>
              <w:numPr>
                <w:ilvl w:val="0"/>
                <w:numId w:val="33"/>
              </w:numPr>
              <w:spacing w:after="240"/>
              <w:rPr>
                <w:rFonts w:ascii="Arial" w:eastAsia="Arial" w:hAnsi="Arial" w:cs="Arial"/>
              </w:rPr>
            </w:pPr>
            <w:r>
              <w:rPr>
                <w:rFonts w:ascii="Arial" w:eastAsia="Arial" w:hAnsi="Arial" w:cs="Arial"/>
              </w:rPr>
              <w:t>Other forms of evidence to inform their responses to the narratives and/or ratings</w:t>
            </w:r>
          </w:p>
        </w:tc>
        <w:tc>
          <w:tcPr>
            <w:tcW w:w="1314" w:type="dxa"/>
            <w:tcBorders>
              <w:bottom w:val="single" w:sz="8" w:space="0" w:color="000000"/>
              <w:right w:val="single" w:sz="8" w:space="0" w:color="000000"/>
            </w:tcBorders>
            <w:tcMar>
              <w:top w:w="100" w:type="dxa"/>
              <w:left w:w="100" w:type="dxa"/>
              <w:bottom w:w="100" w:type="dxa"/>
              <w:right w:w="100" w:type="dxa"/>
            </w:tcMar>
          </w:tcPr>
          <w:p w14:paraId="1A587744" w14:textId="77777777" w:rsidR="00FB6A60" w:rsidRDefault="00FB6A60" w:rsidP="00FB6A60">
            <w:pPr>
              <w:spacing w:after="240"/>
              <w:jc w:val="center"/>
              <w:rPr>
                <w:rFonts w:ascii="Arial" w:eastAsia="Arial" w:hAnsi="Arial" w:cs="Arial"/>
              </w:rPr>
            </w:pPr>
            <w:r>
              <w:rPr>
                <w:rFonts w:ascii="Arial" w:eastAsia="Arial" w:hAnsi="Arial" w:cs="Arial"/>
              </w:rPr>
              <w:t>97 (49%)</w:t>
            </w:r>
          </w:p>
        </w:tc>
      </w:tr>
      <w:tr w:rsidR="00FB6A60" w14:paraId="19E1324C" w14:textId="77777777" w:rsidTr="005A29B8">
        <w:trPr>
          <w:cantSplit/>
          <w:trHeight w:val="1091"/>
        </w:trPr>
        <w:tc>
          <w:tcPr>
            <w:tcW w:w="802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726C82" w14:textId="77777777" w:rsidR="00FB6A60" w:rsidRPr="002C3753" w:rsidRDefault="00FB6A60" w:rsidP="00FB6A60">
            <w:pPr>
              <w:spacing w:after="240"/>
              <w:rPr>
                <w:rFonts w:ascii="Arial" w:eastAsia="Arial" w:hAnsi="Arial" w:cs="Arial"/>
                <w:b/>
                <w:highlight w:val="white"/>
              </w:rPr>
            </w:pPr>
            <w:r w:rsidRPr="002C3753">
              <w:rPr>
                <w:rFonts w:ascii="Arial" w:eastAsia="Arial" w:hAnsi="Arial" w:cs="Arial"/>
                <w:b/>
                <w:highlight w:val="white"/>
              </w:rPr>
              <w:t>How LEAs use various methods to engage stakeholders</w:t>
            </w:r>
          </w:p>
          <w:p w14:paraId="54B9860D" w14:textId="77777777" w:rsidR="00FB6A60" w:rsidRDefault="00FB6A60" w:rsidP="006E7501">
            <w:pPr>
              <w:numPr>
                <w:ilvl w:val="0"/>
                <w:numId w:val="20"/>
              </w:numPr>
              <w:spacing w:after="240"/>
              <w:rPr>
                <w:rFonts w:ascii="Arial" w:eastAsia="Arial" w:hAnsi="Arial" w:cs="Arial"/>
              </w:rPr>
            </w:pPr>
            <w:r>
              <w:rPr>
                <w:rFonts w:ascii="Arial" w:eastAsia="Arial" w:hAnsi="Arial" w:cs="Arial"/>
              </w:rPr>
              <w:t>Feedback loops, focus groups, interviews, surveys, etc.</w:t>
            </w:r>
          </w:p>
        </w:tc>
        <w:tc>
          <w:tcPr>
            <w:tcW w:w="1314" w:type="dxa"/>
            <w:tcBorders>
              <w:bottom w:val="single" w:sz="8" w:space="0" w:color="000000"/>
              <w:right w:val="single" w:sz="8" w:space="0" w:color="000000"/>
            </w:tcBorders>
            <w:tcMar>
              <w:top w:w="100" w:type="dxa"/>
              <w:left w:w="100" w:type="dxa"/>
              <w:bottom w:w="100" w:type="dxa"/>
              <w:right w:w="100" w:type="dxa"/>
            </w:tcMar>
          </w:tcPr>
          <w:p w14:paraId="6C587DDB" w14:textId="77777777" w:rsidR="00FB6A60" w:rsidRDefault="00FB6A60" w:rsidP="00FB6A60">
            <w:pPr>
              <w:spacing w:after="240"/>
              <w:jc w:val="center"/>
              <w:rPr>
                <w:rFonts w:ascii="Arial" w:eastAsia="Arial" w:hAnsi="Arial" w:cs="Arial"/>
              </w:rPr>
            </w:pPr>
            <w:r>
              <w:rPr>
                <w:rFonts w:ascii="Arial" w:eastAsia="Arial" w:hAnsi="Arial" w:cs="Arial"/>
              </w:rPr>
              <w:t>65 (33%)</w:t>
            </w:r>
          </w:p>
        </w:tc>
      </w:tr>
    </w:tbl>
    <w:p w14:paraId="6F534B46" w14:textId="62696D18" w:rsidR="00FB6A60" w:rsidRPr="00CE1CF6" w:rsidRDefault="00FB6A60" w:rsidP="00FB6A60">
      <w:pPr>
        <w:spacing w:before="240"/>
        <w:rPr>
          <w:rFonts w:eastAsia="Arial" w:cs="Arial"/>
          <w:b/>
          <w:szCs w:val="28"/>
        </w:rPr>
      </w:pPr>
      <w:r w:rsidRPr="00CE1CF6">
        <w:rPr>
          <w:rFonts w:eastAsia="Arial" w:cs="Arial"/>
          <w:szCs w:val="26"/>
        </w:rPr>
        <w:t xml:space="preserve">For the details of the narrative results by LEA types (i.e., COE, charter, and district) as well as specific examples of narrative descriptions that were categorized into the themes in Table </w:t>
      </w:r>
      <w:r w:rsidR="00AF7868">
        <w:rPr>
          <w:rFonts w:eastAsia="Arial" w:cs="Arial"/>
          <w:szCs w:val="26"/>
        </w:rPr>
        <w:t>3</w:t>
      </w:r>
      <w:r w:rsidRPr="00CE1CF6">
        <w:rPr>
          <w:rFonts w:eastAsia="Arial" w:cs="Arial"/>
          <w:szCs w:val="26"/>
        </w:rPr>
        <w:t>, please refer to Appendix F, Details of Narrative Analysis Results.</w:t>
      </w:r>
      <w:r w:rsidRPr="00CE1CF6">
        <w:rPr>
          <w:sz w:val="22"/>
        </w:rPr>
        <w:br w:type="page"/>
      </w:r>
    </w:p>
    <w:p w14:paraId="697BA913" w14:textId="77777777" w:rsidR="00FB6A60" w:rsidRDefault="00FB6A60" w:rsidP="007C77A7">
      <w:pPr>
        <w:pStyle w:val="Heading4"/>
        <w:rPr>
          <w:rFonts w:eastAsia="Arial"/>
        </w:rPr>
      </w:pPr>
      <w:r>
        <w:rPr>
          <w:rFonts w:eastAsia="Arial"/>
        </w:rPr>
        <w:lastRenderedPageBreak/>
        <w:t>Observations of Ratings and Narratives Together</w:t>
      </w:r>
    </w:p>
    <w:p w14:paraId="4812266D" w14:textId="77777777" w:rsidR="00FB6A60" w:rsidRDefault="00FB6A60" w:rsidP="00FB6A60">
      <w:pPr>
        <w:spacing w:after="240"/>
        <w:rPr>
          <w:rFonts w:eastAsia="Arial" w:cs="Arial"/>
        </w:rPr>
      </w:pPr>
      <w:r>
        <w:rPr>
          <w:rFonts w:eastAsia="Arial" w:cs="Arial"/>
        </w:rPr>
        <w:t xml:space="preserve">The team noticed several interesting themes when looking at the ratings and narratives together: </w:t>
      </w:r>
    </w:p>
    <w:p w14:paraId="7B590C58" w14:textId="523B1119" w:rsidR="00FB6A60" w:rsidRDefault="00FB6A60" w:rsidP="00FB6A60">
      <w:pPr>
        <w:spacing w:after="240"/>
        <w:rPr>
          <w:rFonts w:eastAsia="Arial" w:cs="Arial"/>
        </w:rPr>
      </w:pPr>
      <w:r>
        <w:rPr>
          <w:rFonts w:eastAsia="Arial" w:cs="Arial"/>
        </w:rPr>
        <w:t xml:space="preserve">For the rating results, which was based on the full population, two practices in Section 1 explicitly address building educator capacity; </w:t>
      </w:r>
      <w:r w:rsidR="00AF7868">
        <w:rPr>
          <w:rFonts w:eastAsia="Arial" w:cs="Arial"/>
        </w:rPr>
        <w:t xml:space="preserve">Practice </w:t>
      </w:r>
      <w:r>
        <w:rPr>
          <w:rFonts w:eastAsia="Arial" w:cs="Arial"/>
        </w:rPr>
        <w:t xml:space="preserve">1, developing the capacity of staff to build trusting and respectful relationships with families, and </w:t>
      </w:r>
      <w:r w:rsidR="00AF7868">
        <w:rPr>
          <w:rFonts w:eastAsia="Arial" w:cs="Arial"/>
        </w:rPr>
        <w:t xml:space="preserve">Practice </w:t>
      </w:r>
      <w:r>
        <w:rPr>
          <w:rFonts w:eastAsia="Arial" w:cs="Arial"/>
        </w:rPr>
        <w:t>3, supporting staff to learn about each family’s strengths, cultures, languages, and goals fo</w:t>
      </w:r>
      <w:r w:rsidR="00393980">
        <w:rPr>
          <w:rFonts w:eastAsia="Arial" w:cs="Arial"/>
        </w:rPr>
        <w:t>r their children respectively.</w:t>
      </w:r>
    </w:p>
    <w:p w14:paraId="223B89A0" w14:textId="3F0BCCAB" w:rsidR="00FB6A60" w:rsidRDefault="00FB6A60" w:rsidP="006E7501">
      <w:pPr>
        <w:numPr>
          <w:ilvl w:val="0"/>
          <w:numId w:val="34"/>
        </w:numPr>
        <w:spacing w:after="240"/>
        <w:rPr>
          <w:rFonts w:eastAsia="Arial" w:cs="Arial"/>
        </w:rPr>
      </w:pPr>
      <w:r>
        <w:rPr>
          <w:rFonts w:eastAsia="Arial" w:cs="Arial"/>
        </w:rPr>
        <w:t xml:space="preserve">For </w:t>
      </w:r>
      <w:r w:rsidR="00AF7868">
        <w:rPr>
          <w:rFonts w:eastAsia="Arial" w:cs="Arial"/>
        </w:rPr>
        <w:t xml:space="preserve">Practice </w:t>
      </w:r>
      <w:r>
        <w:rPr>
          <w:rFonts w:eastAsia="Arial" w:cs="Arial"/>
        </w:rPr>
        <w:t xml:space="preserve">1, </w:t>
      </w:r>
      <w:proofErr w:type="gramStart"/>
      <w:r>
        <w:rPr>
          <w:rFonts w:eastAsia="Arial" w:cs="Arial"/>
        </w:rPr>
        <w:t>the majority of</w:t>
      </w:r>
      <w:proofErr w:type="gramEnd"/>
      <w:r>
        <w:rPr>
          <w:rFonts w:eastAsia="Arial" w:cs="Arial"/>
        </w:rPr>
        <w:t xml:space="preserve"> LEAs (72%) rated themselves at </w:t>
      </w:r>
      <w:r w:rsidR="00B25D39">
        <w:rPr>
          <w:rFonts w:eastAsia="Arial" w:cs="Arial"/>
        </w:rPr>
        <w:t>Full Implementation or Full Implementation and S</w:t>
      </w:r>
      <w:r>
        <w:rPr>
          <w:rFonts w:eastAsia="Arial" w:cs="Arial"/>
        </w:rPr>
        <w:t xml:space="preserve">ustainability and in the narratives, two-thirds of LEAs (66%) mentioned building trusting relationships with families as a strength. </w:t>
      </w:r>
    </w:p>
    <w:p w14:paraId="611B8A20" w14:textId="42B7803B" w:rsidR="00FB6A60" w:rsidRDefault="00FB6A60" w:rsidP="006E7501">
      <w:pPr>
        <w:numPr>
          <w:ilvl w:val="0"/>
          <w:numId w:val="41"/>
        </w:numPr>
        <w:spacing w:after="240"/>
        <w:rPr>
          <w:rFonts w:eastAsia="Arial" w:cs="Arial"/>
        </w:rPr>
      </w:pPr>
      <w:r>
        <w:rPr>
          <w:rFonts w:eastAsia="Arial" w:cs="Arial"/>
        </w:rPr>
        <w:t xml:space="preserve">In contrast, for </w:t>
      </w:r>
      <w:r w:rsidR="00AF7868">
        <w:rPr>
          <w:rFonts w:eastAsia="Arial" w:cs="Arial"/>
        </w:rPr>
        <w:t xml:space="preserve">Practice </w:t>
      </w:r>
      <w:r>
        <w:rPr>
          <w:rFonts w:eastAsia="Arial" w:cs="Arial"/>
        </w:rPr>
        <w:t xml:space="preserve">3, slightly more than half (53%) rated themselves at those top levels. </w:t>
      </w:r>
    </w:p>
    <w:p w14:paraId="788EE701" w14:textId="0AAC1311" w:rsidR="00FB6A60" w:rsidRDefault="00FB6A60" w:rsidP="00FB6A60">
      <w:pPr>
        <w:spacing w:after="240"/>
        <w:rPr>
          <w:rFonts w:eastAsia="Arial" w:cs="Arial"/>
          <w:b/>
          <w:i/>
        </w:rPr>
      </w:pPr>
      <w:r>
        <w:rPr>
          <w:rFonts w:eastAsia="Arial" w:cs="Arial"/>
        </w:rPr>
        <w:t>Interestingly, when examining the narrative data, which was based on 198 LEAs, only 17</w:t>
      </w:r>
      <w:r w:rsidR="000E1F4C">
        <w:rPr>
          <w:rFonts w:eastAsia="Arial" w:cs="Arial"/>
        </w:rPr>
        <w:t xml:space="preserve"> </w:t>
      </w:r>
      <w:r w:rsidR="005C5591">
        <w:rPr>
          <w:rFonts w:eastAsia="Arial" w:cs="Arial"/>
        </w:rPr>
        <w:t>percent of</w:t>
      </w:r>
      <w:r>
        <w:rPr>
          <w:rFonts w:eastAsia="Arial" w:cs="Arial"/>
        </w:rPr>
        <w:t xml:space="preserve"> LEAs mentioned capacity building of educators as a focus area for improvement. </w:t>
      </w:r>
    </w:p>
    <w:p w14:paraId="1D411B75" w14:textId="77777777" w:rsidR="00FB6A60" w:rsidRDefault="00FB6A60">
      <w:pPr>
        <w:rPr>
          <w:rFonts w:eastAsia="Arial" w:cs="Arial"/>
          <w:b/>
        </w:rPr>
      </w:pPr>
      <w:r>
        <w:br w:type="page"/>
      </w:r>
    </w:p>
    <w:p w14:paraId="65C72859" w14:textId="77777777" w:rsidR="00FB6A60" w:rsidRPr="00613AA0" w:rsidRDefault="00FB6A60" w:rsidP="00FB6A60">
      <w:pPr>
        <w:pStyle w:val="Heading3"/>
        <w:pBdr>
          <w:top w:val="nil"/>
          <w:left w:val="nil"/>
          <w:bottom w:val="nil"/>
          <w:right w:val="nil"/>
          <w:between w:val="nil"/>
        </w:pBdr>
        <w:rPr>
          <w:szCs w:val="32"/>
        </w:rPr>
      </w:pPr>
      <w:bookmarkStart w:id="75" w:name="_Toc80274787"/>
      <w:r w:rsidRPr="00613AA0">
        <w:rPr>
          <w:szCs w:val="32"/>
        </w:rPr>
        <w:lastRenderedPageBreak/>
        <w:t>Findings for Section 2 (</w:t>
      </w:r>
      <w:r>
        <w:rPr>
          <w:szCs w:val="32"/>
        </w:rPr>
        <w:t xml:space="preserve">Building Partnerships for </w:t>
      </w:r>
      <w:r w:rsidRPr="00613AA0">
        <w:rPr>
          <w:szCs w:val="32"/>
        </w:rPr>
        <w:t>Student Outcomes)</w:t>
      </w:r>
      <w:bookmarkEnd w:id="75"/>
    </w:p>
    <w:p w14:paraId="2463DE29" w14:textId="77777777" w:rsidR="00FB6A60" w:rsidRDefault="00FB6A60" w:rsidP="00FB6A60">
      <w:pPr>
        <w:spacing w:after="240"/>
        <w:rPr>
          <w:rFonts w:eastAsia="Arial" w:cs="Arial"/>
        </w:rPr>
      </w:pPr>
      <w:r>
        <w:rPr>
          <w:rFonts w:eastAsia="Arial" w:cs="Arial"/>
        </w:rPr>
        <w:t xml:space="preserve">Section 2 of the self-reflection tool focuses on </w:t>
      </w:r>
      <w:r>
        <w:rPr>
          <w:rFonts w:eastAsia="Arial" w:cs="Arial"/>
          <w:b/>
        </w:rPr>
        <w:t>building partnerships for student outcomes</w:t>
      </w:r>
      <w:r>
        <w:rPr>
          <w:rFonts w:eastAsia="Arial" w:cs="Arial"/>
        </w:rPr>
        <w:t xml:space="preserve">. Within this section, LEAs rated their progress, using a scale of 1 to 5, for the following four practices: </w:t>
      </w:r>
    </w:p>
    <w:p w14:paraId="264EA017" w14:textId="77777777" w:rsidR="00FB6A60" w:rsidRDefault="00FB6A60" w:rsidP="006E7501">
      <w:pPr>
        <w:numPr>
          <w:ilvl w:val="0"/>
          <w:numId w:val="19"/>
        </w:numPr>
        <w:spacing w:after="240"/>
        <w:rPr>
          <w:rFonts w:eastAsia="Arial" w:cs="Arial"/>
        </w:rPr>
      </w:pPr>
      <w:r>
        <w:rPr>
          <w:rFonts w:eastAsia="Arial" w:cs="Arial"/>
          <w:b/>
        </w:rPr>
        <w:t xml:space="preserve">Practice 5: </w:t>
      </w:r>
      <w:r>
        <w:rPr>
          <w:rFonts w:eastAsia="Arial" w:cs="Arial"/>
        </w:rPr>
        <w:t>Providing professional learning and support to teachers and principals to improve a school’s capacity to partner with families.</w:t>
      </w:r>
    </w:p>
    <w:p w14:paraId="316059FD" w14:textId="77777777" w:rsidR="00FB6A60" w:rsidRDefault="00FB6A60" w:rsidP="006E7501">
      <w:pPr>
        <w:numPr>
          <w:ilvl w:val="0"/>
          <w:numId w:val="19"/>
        </w:numPr>
        <w:spacing w:after="240"/>
        <w:rPr>
          <w:rFonts w:eastAsia="Arial" w:cs="Arial"/>
        </w:rPr>
      </w:pPr>
      <w:r>
        <w:rPr>
          <w:rFonts w:eastAsia="Arial" w:cs="Arial"/>
          <w:b/>
        </w:rPr>
        <w:t xml:space="preserve">Practice 6: </w:t>
      </w:r>
      <w:r>
        <w:rPr>
          <w:rFonts w:eastAsia="Arial" w:cs="Arial"/>
        </w:rPr>
        <w:t>Providing families with information and resources to support student learning and development in the home.</w:t>
      </w:r>
    </w:p>
    <w:p w14:paraId="58690B43" w14:textId="77777777" w:rsidR="00FB6A60" w:rsidRDefault="00FB6A60" w:rsidP="006E7501">
      <w:pPr>
        <w:numPr>
          <w:ilvl w:val="0"/>
          <w:numId w:val="19"/>
        </w:numPr>
        <w:spacing w:after="240"/>
        <w:rPr>
          <w:rFonts w:eastAsia="Arial" w:cs="Arial"/>
        </w:rPr>
      </w:pPr>
      <w:r>
        <w:rPr>
          <w:rFonts w:eastAsia="Arial" w:cs="Arial"/>
          <w:b/>
        </w:rPr>
        <w:t xml:space="preserve">Practice 7: </w:t>
      </w:r>
      <w:r>
        <w:rPr>
          <w:rFonts w:eastAsia="Arial" w:cs="Arial"/>
        </w:rPr>
        <w:t>Implementing policies or programs for teachers to meet with families and students to discuss student progress and ways to work together to support improved student outcomes.</w:t>
      </w:r>
    </w:p>
    <w:p w14:paraId="50E1E6B3" w14:textId="77777777" w:rsidR="00FB6A60" w:rsidRDefault="00FB6A60" w:rsidP="006E7501">
      <w:pPr>
        <w:numPr>
          <w:ilvl w:val="0"/>
          <w:numId w:val="19"/>
        </w:numPr>
        <w:spacing w:after="240"/>
        <w:rPr>
          <w:rFonts w:eastAsia="Arial" w:cs="Arial"/>
        </w:rPr>
      </w:pPr>
      <w:r>
        <w:rPr>
          <w:rFonts w:eastAsia="Arial" w:cs="Arial"/>
          <w:b/>
        </w:rPr>
        <w:t>Practice 8:</w:t>
      </w:r>
      <w:r>
        <w:rPr>
          <w:rFonts w:eastAsia="Arial" w:cs="Arial"/>
        </w:rPr>
        <w:t xml:space="preserve"> Supporting families to understand and exercise their legal rights and advocate for their own students and all students.</w:t>
      </w:r>
    </w:p>
    <w:p w14:paraId="055C474F" w14:textId="77777777" w:rsidR="00FB6A60" w:rsidRDefault="00FB6A60" w:rsidP="00FB6A60">
      <w:pPr>
        <w:spacing w:after="240"/>
        <w:rPr>
          <w:rFonts w:eastAsia="Arial" w:cs="Arial"/>
        </w:rPr>
      </w:pPr>
      <w:r>
        <w:rPr>
          <w:rFonts w:eastAsia="Arial" w:cs="Arial"/>
        </w:rPr>
        <w:t>In addition, LEAs responded to the following narrative prompt: Briefly describe the LEA’s current strengths and progress in this area, and identify a focus area for improvement, including how the LEA will improve the engagement of underrepresented families.</w:t>
      </w:r>
    </w:p>
    <w:p w14:paraId="0AE81C5A" w14:textId="77777777" w:rsidR="00AF7868" w:rsidRDefault="00AF7868" w:rsidP="00AF7868">
      <w:pPr>
        <w:pStyle w:val="Heading4"/>
        <w:rPr>
          <w:rFonts w:eastAsia="Arial" w:cs="Arial"/>
          <w:szCs w:val="28"/>
        </w:rPr>
      </w:pPr>
      <w:r>
        <w:rPr>
          <w:rFonts w:eastAsia="Arial" w:cs="Arial"/>
          <w:szCs w:val="28"/>
        </w:rPr>
        <w:t>Ratings</w:t>
      </w:r>
    </w:p>
    <w:p w14:paraId="05945B80" w14:textId="0675F4BC" w:rsidR="00AF7868" w:rsidRDefault="00AF7868" w:rsidP="00AF7868">
      <w:pPr>
        <w:spacing w:after="240"/>
        <w:rPr>
          <w:rFonts w:eastAsia="Arial" w:cs="Arial"/>
        </w:rPr>
      </w:pPr>
      <w:r>
        <w:rPr>
          <w:rFonts w:eastAsia="Arial" w:cs="Arial"/>
        </w:rPr>
        <w:t xml:space="preserve">Chart 2 provides a summary of the ratings reported by LEAs on each of the four practices within Section 2. </w:t>
      </w:r>
    </w:p>
    <w:p w14:paraId="30F4BF94" w14:textId="77777777" w:rsidR="00AF7868" w:rsidRDefault="00AF7868" w:rsidP="00FB6A60">
      <w:pPr>
        <w:spacing w:after="240"/>
        <w:rPr>
          <w:rFonts w:eastAsia="Arial" w:cs="Arial"/>
        </w:rPr>
      </w:pPr>
    </w:p>
    <w:p w14:paraId="70456F1B" w14:textId="77777777" w:rsidR="00AF7868" w:rsidRDefault="00AF7868">
      <w:pPr>
        <w:rPr>
          <w:rFonts w:eastAsia="Arial" w:cs="Arial"/>
          <w:b/>
        </w:rPr>
        <w:sectPr w:rsidR="00AF7868" w:rsidSect="000B2FAC">
          <w:pgSz w:w="12240" w:h="15840"/>
          <w:pgMar w:top="720" w:right="1440" w:bottom="1440" w:left="1440" w:header="720" w:footer="720" w:gutter="0"/>
          <w:cols w:space="720"/>
        </w:sectPr>
      </w:pPr>
    </w:p>
    <w:p w14:paraId="7F9EA44E" w14:textId="162E4E9E" w:rsidR="00615FBA" w:rsidRPr="00615FBA" w:rsidRDefault="00615FBA" w:rsidP="00615FBA">
      <w:pPr>
        <w:pStyle w:val="Caption"/>
        <w:keepNext/>
        <w:rPr>
          <w:szCs w:val="24"/>
        </w:rPr>
      </w:pPr>
      <w:bookmarkStart w:id="76" w:name="Chart2"/>
      <w:r w:rsidRPr="00615FBA">
        <w:rPr>
          <w:szCs w:val="24"/>
        </w:rPr>
        <w:lastRenderedPageBreak/>
        <w:t xml:space="preserve">Chart </w:t>
      </w:r>
      <w:r w:rsidRPr="00615FBA">
        <w:rPr>
          <w:szCs w:val="24"/>
        </w:rPr>
        <w:fldChar w:fldCharType="begin"/>
      </w:r>
      <w:r w:rsidRPr="00615FBA">
        <w:rPr>
          <w:szCs w:val="24"/>
        </w:rPr>
        <w:instrText xml:space="preserve"> SEQ Chart \* ARABIC </w:instrText>
      </w:r>
      <w:r w:rsidRPr="00615FBA">
        <w:rPr>
          <w:szCs w:val="24"/>
        </w:rPr>
        <w:fldChar w:fldCharType="separate"/>
      </w:r>
      <w:r w:rsidR="00E31E74">
        <w:rPr>
          <w:noProof/>
          <w:szCs w:val="24"/>
        </w:rPr>
        <w:t>2</w:t>
      </w:r>
      <w:r w:rsidRPr="00615FBA">
        <w:rPr>
          <w:szCs w:val="24"/>
        </w:rPr>
        <w:fldChar w:fldCharType="end"/>
      </w:r>
      <w:bookmarkEnd w:id="76"/>
      <w:r w:rsidRPr="00615FBA">
        <w:rPr>
          <w:szCs w:val="24"/>
        </w:rPr>
        <w:t>: Percentage of LEAs on each rating of the four practices within Section 2</w:t>
      </w:r>
    </w:p>
    <w:p w14:paraId="093E457E" w14:textId="2ECDD4F2" w:rsidR="00AF7868" w:rsidRDefault="00F91945" w:rsidP="00AF7868">
      <w:pPr>
        <w:rPr>
          <w:rFonts w:cs="Arial"/>
        </w:rPr>
      </w:pPr>
      <w:r>
        <w:rPr>
          <w:noProof/>
        </w:rPr>
        <w:drawing>
          <wp:inline distT="0" distB="0" distL="0" distR="0" wp14:anchorId="296F1504" wp14:editId="3BC7FCCE">
            <wp:extent cx="8686800" cy="4942205"/>
            <wp:effectExtent l="0" t="0" r="0" b="0"/>
            <wp:docPr id="2" name="Picture 2" descr="Bar chart titled &quot;Building Partnerships for Student Outcomes&quot;. Long description available in Appendix G (link belo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r chart titled &quot;Building Partnerships for Student Outcomes&quot;. Long description available in Appendix G (link below image)."/>
                    <pic:cNvPicPr/>
                  </pic:nvPicPr>
                  <pic:blipFill>
                    <a:blip r:embed="rId15"/>
                    <a:stretch>
                      <a:fillRect/>
                    </a:stretch>
                  </pic:blipFill>
                  <pic:spPr>
                    <a:xfrm>
                      <a:off x="0" y="0"/>
                      <a:ext cx="8686800" cy="4942205"/>
                    </a:xfrm>
                    <a:prstGeom prst="rect">
                      <a:avLst/>
                    </a:prstGeom>
                    <a:ln>
                      <a:noFill/>
                    </a:ln>
                    <a:effectLst>
                      <a:softEdge rad="0"/>
                    </a:effectLst>
                  </pic:spPr>
                </pic:pic>
              </a:graphicData>
            </a:graphic>
          </wp:inline>
        </w:drawing>
      </w:r>
    </w:p>
    <w:p w14:paraId="6568C130" w14:textId="4A6C9C99" w:rsidR="00615FBA" w:rsidRDefault="00253CFC" w:rsidP="00AF7868">
      <w:pPr>
        <w:rPr>
          <w:rFonts w:cs="Arial"/>
        </w:rPr>
        <w:sectPr w:rsidR="00615FBA" w:rsidSect="000B2FAC">
          <w:pgSz w:w="15840" w:h="12240" w:orient="landscape"/>
          <w:pgMar w:top="1440" w:right="720" w:bottom="1440" w:left="1440" w:header="720" w:footer="720" w:gutter="0"/>
          <w:cols w:space="720"/>
          <w:docGrid w:linePitch="326"/>
        </w:sectPr>
      </w:pPr>
      <w:hyperlink w:anchor="_Chart_2" w:tooltip="Chart 2 Long Description" w:history="1">
        <w:r w:rsidRPr="00253CFC">
          <w:rPr>
            <w:rStyle w:val="Hyperlink"/>
            <w:rFonts w:cs="Arial"/>
          </w:rPr>
          <w:t>Chart 2 Long Description</w:t>
        </w:r>
      </w:hyperlink>
    </w:p>
    <w:p w14:paraId="69D5A4DA" w14:textId="77777777" w:rsidR="00FB6A60" w:rsidRDefault="00FB6A60" w:rsidP="00FB6A60">
      <w:pPr>
        <w:spacing w:after="240"/>
        <w:rPr>
          <w:rFonts w:eastAsia="Arial" w:cs="Arial"/>
        </w:rPr>
      </w:pPr>
      <w:r>
        <w:rPr>
          <w:rFonts w:eastAsia="Arial" w:cs="Arial"/>
        </w:rPr>
        <w:lastRenderedPageBreak/>
        <w:t>For practices in Section 2, the data indicates that:</w:t>
      </w:r>
    </w:p>
    <w:p w14:paraId="44221CA2" w14:textId="3D17BD87" w:rsidR="00FB6A60" w:rsidRDefault="00FB6A60" w:rsidP="006E7501">
      <w:pPr>
        <w:numPr>
          <w:ilvl w:val="0"/>
          <w:numId w:val="13"/>
        </w:numPr>
        <w:pBdr>
          <w:top w:val="nil"/>
          <w:left w:val="nil"/>
          <w:bottom w:val="nil"/>
          <w:right w:val="nil"/>
          <w:between w:val="nil"/>
        </w:pBdr>
        <w:spacing w:after="240"/>
        <w:rPr>
          <w:rFonts w:eastAsia="Arial" w:cs="Arial"/>
        </w:rPr>
      </w:pPr>
      <w:proofErr w:type="gramStart"/>
      <w:r>
        <w:rPr>
          <w:rFonts w:eastAsia="Arial" w:cs="Arial"/>
        </w:rPr>
        <w:t>The majority of</w:t>
      </w:r>
      <w:proofErr w:type="gramEnd"/>
      <w:r>
        <w:rPr>
          <w:rFonts w:eastAsia="Arial" w:cs="Arial"/>
        </w:rPr>
        <w:t xml:space="preserve"> LEAs rated themselves at 4 (Full Implementation) or 5 (Full Implementation </w:t>
      </w:r>
      <w:r w:rsidR="005C5591">
        <w:rPr>
          <w:rFonts w:eastAsia="Arial" w:cs="Arial"/>
        </w:rPr>
        <w:t>and</w:t>
      </w:r>
      <w:r>
        <w:rPr>
          <w:rFonts w:eastAsia="Arial" w:cs="Arial"/>
        </w:rPr>
        <w:t xml:space="preserve"> Sustainability).</w:t>
      </w:r>
    </w:p>
    <w:p w14:paraId="6BB139BB" w14:textId="52CEA6F4" w:rsidR="00FB6A60" w:rsidRDefault="00FB6A60" w:rsidP="006E7501">
      <w:pPr>
        <w:numPr>
          <w:ilvl w:val="1"/>
          <w:numId w:val="13"/>
        </w:numPr>
        <w:spacing w:after="240"/>
        <w:rPr>
          <w:rFonts w:eastAsia="Arial" w:cs="Arial"/>
        </w:rPr>
      </w:pPr>
      <w:r>
        <w:rPr>
          <w:rFonts w:eastAsia="Arial" w:cs="Arial"/>
        </w:rPr>
        <w:t xml:space="preserve">Practice 7 reflected the highest percentage of LEAs being at 5 (Full Implementation </w:t>
      </w:r>
      <w:r w:rsidR="005C5591">
        <w:rPr>
          <w:rFonts w:eastAsia="Arial" w:cs="Arial"/>
        </w:rPr>
        <w:t>and</w:t>
      </w:r>
      <w:r>
        <w:rPr>
          <w:rFonts w:eastAsia="Arial" w:cs="Arial"/>
        </w:rPr>
        <w:t xml:space="preserve"> Sustainability) stage.</w:t>
      </w:r>
    </w:p>
    <w:p w14:paraId="0900B4B2" w14:textId="5CE7C058" w:rsidR="00FB6A60" w:rsidRPr="00F94866" w:rsidRDefault="00FB6A60" w:rsidP="006E7501">
      <w:pPr>
        <w:pStyle w:val="ListParagraph"/>
        <w:numPr>
          <w:ilvl w:val="1"/>
          <w:numId w:val="13"/>
        </w:numPr>
        <w:spacing w:after="240"/>
        <w:contextualSpacing w:val="0"/>
        <w:rPr>
          <w:rFonts w:eastAsia="Arial" w:cs="Arial"/>
        </w:rPr>
      </w:pPr>
      <w:r w:rsidRPr="002C3753">
        <w:rPr>
          <w:rFonts w:eastAsia="Arial" w:cs="Arial"/>
        </w:rPr>
        <w:t xml:space="preserve">Practice 5 reflected a lower percentage of LEAs reporting being at 4 (Full Implementation) or 5 (Full Implementation </w:t>
      </w:r>
      <w:r w:rsidR="005C5591">
        <w:rPr>
          <w:rFonts w:eastAsia="Arial" w:cs="Arial"/>
        </w:rPr>
        <w:t>and</w:t>
      </w:r>
      <w:r w:rsidRPr="002C3753">
        <w:rPr>
          <w:rFonts w:eastAsia="Arial" w:cs="Arial"/>
        </w:rPr>
        <w:t xml:space="preserve"> Sustainability) stage. </w:t>
      </w:r>
    </w:p>
    <w:p w14:paraId="7B20CA95" w14:textId="209DA2F8" w:rsidR="00FB6A60" w:rsidRDefault="00FB6A60" w:rsidP="006E7501">
      <w:pPr>
        <w:numPr>
          <w:ilvl w:val="0"/>
          <w:numId w:val="13"/>
        </w:numPr>
        <w:pBdr>
          <w:top w:val="nil"/>
          <w:left w:val="nil"/>
          <w:bottom w:val="nil"/>
          <w:right w:val="nil"/>
          <w:between w:val="nil"/>
        </w:pBdr>
        <w:spacing w:after="240"/>
        <w:rPr>
          <w:rFonts w:eastAsia="Arial" w:cs="Arial"/>
        </w:rPr>
      </w:pPr>
      <w:r>
        <w:rPr>
          <w:rFonts w:eastAsia="Arial" w:cs="Arial"/>
        </w:rPr>
        <w:t>There were two practices in this section in which 9</w:t>
      </w:r>
      <w:r w:rsidR="00A36A3E">
        <w:rPr>
          <w:rFonts w:eastAsia="Arial" w:cs="Arial"/>
        </w:rPr>
        <w:t xml:space="preserve"> percent </w:t>
      </w:r>
      <w:r>
        <w:rPr>
          <w:rFonts w:eastAsia="Arial" w:cs="Arial"/>
        </w:rPr>
        <w:t xml:space="preserve">or above of LEAs rated themselves at 1 (Exploration </w:t>
      </w:r>
      <w:r w:rsidR="005C5591">
        <w:rPr>
          <w:rFonts w:eastAsia="Arial" w:cs="Arial"/>
        </w:rPr>
        <w:t xml:space="preserve">and </w:t>
      </w:r>
      <w:r>
        <w:rPr>
          <w:rFonts w:eastAsia="Arial" w:cs="Arial"/>
        </w:rPr>
        <w:t>Research</w:t>
      </w:r>
      <w:r w:rsidR="00393980">
        <w:rPr>
          <w:rFonts w:eastAsia="Arial" w:cs="Arial"/>
        </w:rPr>
        <w:t>) or 2 (Beginning Development)</w:t>
      </w:r>
    </w:p>
    <w:p w14:paraId="34089FA1" w14:textId="5A81D34B" w:rsidR="00FB6A60" w:rsidRDefault="00FB6A60" w:rsidP="006E7501">
      <w:pPr>
        <w:numPr>
          <w:ilvl w:val="1"/>
          <w:numId w:val="13"/>
        </w:numPr>
        <w:pBdr>
          <w:top w:val="nil"/>
          <w:left w:val="nil"/>
          <w:bottom w:val="nil"/>
          <w:right w:val="nil"/>
          <w:between w:val="nil"/>
        </w:pBdr>
        <w:spacing w:after="240"/>
        <w:rPr>
          <w:rFonts w:eastAsia="Arial" w:cs="Arial"/>
        </w:rPr>
      </w:pPr>
      <w:r>
        <w:rPr>
          <w:rFonts w:eastAsia="Arial" w:cs="Arial"/>
        </w:rPr>
        <w:t xml:space="preserve">For Practice 5, 2 percent of LEAs rated themselves at 1 (Exploration </w:t>
      </w:r>
      <w:r w:rsidR="005C5591">
        <w:rPr>
          <w:rFonts w:eastAsia="Arial" w:cs="Arial"/>
        </w:rPr>
        <w:t xml:space="preserve">and </w:t>
      </w:r>
      <w:r>
        <w:rPr>
          <w:rFonts w:eastAsia="Arial" w:cs="Arial"/>
        </w:rPr>
        <w:t>Research); and 8 percent of LEAs rated themselves at 2 (Beginning Development).</w:t>
      </w:r>
    </w:p>
    <w:p w14:paraId="49E0B3BC" w14:textId="4193BDDC" w:rsidR="00FB6A60" w:rsidRDefault="00FB6A60" w:rsidP="006E7501">
      <w:pPr>
        <w:numPr>
          <w:ilvl w:val="1"/>
          <w:numId w:val="13"/>
        </w:numPr>
        <w:spacing w:after="240"/>
        <w:rPr>
          <w:rFonts w:eastAsia="Arial" w:cs="Arial"/>
        </w:rPr>
      </w:pPr>
      <w:r>
        <w:rPr>
          <w:rFonts w:eastAsia="Arial" w:cs="Arial"/>
        </w:rPr>
        <w:t xml:space="preserve">For Practice 8, 3 percent of LEAs rated themselves at 1 (Exploration </w:t>
      </w:r>
      <w:r w:rsidR="005C5591">
        <w:rPr>
          <w:rFonts w:eastAsia="Arial" w:cs="Arial"/>
        </w:rPr>
        <w:t xml:space="preserve">and </w:t>
      </w:r>
      <w:r>
        <w:rPr>
          <w:rFonts w:eastAsia="Arial" w:cs="Arial"/>
        </w:rPr>
        <w:t>Research); and 6 percent of LEAs rated themselves</w:t>
      </w:r>
      <w:r w:rsidR="00393980">
        <w:rPr>
          <w:rFonts w:eastAsia="Arial" w:cs="Arial"/>
        </w:rPr>
        <w:t xml:space="preserve"> at 2 (Beginning Development).</w:t>
      </w:r>
    </w:p>
    <w:p w14:paraId="4C5C21BE" w14:textId="77777777" w:rsidR="00FB6A60" w:rsidRDefault="00FB6A60" w:rsidP="00FB6A60">
      <w:pPr>
        <w:pStyle w:val="Heading4"/>
        <w:rPr>
          <w:rFonts w:eastAsia="Arial" w:cs="Arial"/>
          <w:szCs w:val="28"/>
        </w:rPr>
      </w:pPr>
      <w:r>
        <w:rPr>
          <w:rFonts w:eastAsia="Arial" w:cs="Arial"/>
          <w:szCs w:val="28"/>
        </w:rPr>
        <w:t>Narratives</w:t>
      </w:r>
    </w:p>
    <w:p w14:paraId="058745D3" w14:textId="77777777" w:rsidR="00FB6A60" w:rsidRDefault="00FB6A60" w:rsidP="00FB6A60">
      <w:pPr>
        <w:spacing w:after="240"/>
        <w:rPr>
          <w:rFonts w:eastAsia="Arial" w:cs="Arial"/>
        </w:rPr>
      </w:pPr>
      <w:r>
        <w:rPr>
          <w:rFonts w:eastAsia="Arial" w:cs="Arial"/>
        </w:rPr>
        <w:t>In addition to self-rating the four practices within Section 2, LEAs responded to the following narrative prompt: Briefly describe the LEA’s current strengths and progress in this area, and identify a focus area for improvement, including how the LEA will improve the engagement of underrepresented families.</w:t>
      </w:r>
    </w:p>
    <w:p w14:paraId="318E744A" w14:textId="77777777" w:rsidR="00FB6A60" w:rsidRDefault="00FB6A60" w:rsidP="00FB6A60">
      <w:pPr>
        <w:spacing w:after="240"/>
        <w:rPr>
          <w:rFonts w:eastAsia="Arial" w:cs="Arial"/>
        </w:rPr>
      </w:pPr>
      <w:r>
        <w:rPr>
          <w:rFonts w:eastAsia="Arial" w:cs="Arial"/>
        </w:rPr>
        <w:t xml:space="preserve">Further, LEA responses to the narrative prompt describe practices being implemented at the local level, as related to student outcomes. </w:t>
      </w:r>
    </w:p>
    <w:p w14:paraId="410FFD0B" w14:textId="70267C7E" w:rsidR="00FB6A60" w:rsidRDefault="00FB6A60" w:rsidP="00FB6A60">
      <w:pPr>
        <w:spacing w:after="240"/>
        <w:rPr>
          <w:rFonts w:eastAsia="Arial" w:cs="Arial"/>
          <w:b/>
        </w:rPr>
      </w:pPr>
      <w:r>
        <w:rPr>
          <w:rFonts w:eastAsia="Arial" w:cs="Arial"/>
        </w:rPr>
        <w:t xml:space="preserve">Table </w:t>
      </w:r>
      <w:r w:rsidR="00E30B68">
        <w:rPr>
          <w:rFonts w:eastAsia="Arial" w:cs="Arial"/>
        </w:rPr>
        <w:t>4</w:t>
      </w:r>
      <w:r w:rsidR="008539D6">
        <w:rPr>
          <w:rFonts w:eastAsia="Arial" w:cs="Arial"/>
        </w:rPr>
        <w:t xml:space="preserve"> </w:t>
      </w:r>
      <w:r>
        <w:rPr>
          <w:rFonts w:eastAsia="Arial" w:cs="Arial"/>
        </w:rPr>
        <w:t xml:space="preserve">provides an overall description of the percentage of LEAs that addressed the prompt for Narrative 2: </w:t>
      </w:r>
    </w:p>
    <w:p w14:paraId="1D6B77C0" w14:textId="77777777" w:rsidR="00FB6A60" w:rsidRDefault="00FB6A60" w:rsidP="00FB6A60">
      <w:pPr>
        <w:spacing w:after="240"/>
        <w:rPr>
          <w:rFonts w:eastAsia="Arial" w:cs="Arial"/>
        </w:rPr>
      </w:pPr>
      <w:r>
        <w:br w:type="page"/>
      </w:r>
    </w:p>
    <w:p w14:paraId="4DCEE98D" w14:textId="2273F6AB" w:rsidR="00C35D1E" w:rsidRPr="00C35D1E" w:rsidRDefault="00C35D1E" w:rsidP="00C35D1E">
      <w:pPr>
        <w:pStyle w:val="Caption"/>
        <w:keepNext/>
        <w:rPr>
          <w:szCs w:val="24"/>
        </w:rPr>
      </w:pPr>
      <w:r w:rsidRPr="00C35D1E">
        <w:rPr>
          <w:szCs w:val="24"/>
        </w:rPr>
        <w:lastRenderedPageBreak/>
        <w:t xml:space="preserve">Table </w:t>
      </w:r>
      <w:r w:rsidRPr="00C35D1E">
        <w:rPr>
          <w:szCs w:val="24"/>
        </w:rPr>
        <w:fldChar w:fldCharType="begin"/>
      </w:r>
      <w:r w:rsidRPr="00C35D1E">
        <w:rPr>
          <w:szCs w:val="24"/>
        </w:rPr>
        <w:instrText xml:space="preserve"> SEQ Table \* ARABIC </w:instrText>
      </w:r>
      <w:r w:rsidRPr="00C35D1E">
        <w:rPr>
          <w:szCs w:val="24"/>
        </w:rPr>
        <w:fldChar w:fldCharType="separate"/>
      </w:r>
      <w:r w:rsidR="002328C5">
        <w:rPr>
          <w:noProof/>
          <w:szCs w:val="24"/>
        </w:rPr>
        <w:t>4</w:t>
      </w:r>
      <w:r w:rsidRPr="00C35D1E">
        <w:rPr>
          <w:szCs w:val="24"/>
        </w:rPr>
        <w:fldChar w:fldCharType="end"/>
      </w:r>
      <w:r w:rsidRPr="00C35D1E">
        <w:rPr>
          <w:szCs w:val="24"/>
        </w:rPr>
        <w:t>: Number and percentage of LEAs that addressed prompts for Narrative 2</w:t>
      </w:r>
    </w:p>
    <w:tbl>
      <w:tblPr>
        <w:tblStyle w:val="8"/>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20" w:firstRow="1" w:lastRow="0" w:firstColumn="0" w:lastColumn="0" w:noHBand="1" w:noVBand="1"/>
        <w:tblCaption w:val="Number and percentage of LEAs that addressed prompts for Narrative 2"/>
      </w:tblPr>
      <w:tblGrid>
        <w:gridCol w:w="7031"/>
        <w:gridCol w:w="2309"/>
      </w:tblGrid>
      <w:tr w:rsidR="00FB6A60" w14:paraId="59BB2D81" w14:textId="77777777" w:rsidTr="00CE1CF6">
        <w:trPr>
          <w:trHeight w:val="431"/>
          <w:tblHeader/>
        </w:trPr>
        <w:tc>
          <w:tcPr>
            <w:tcW w:w="3764" w:type="pct"/>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59F62B23" w14:textId="77777777" w:rsidR="00FB6A60" w:rsidRDefault="00FB6A60">
            <w:pPr>
              <w:jc w:val="center"/>
              <w:rPr>
                <w:rFonts w:ascii="Arial" w:eastAsia="Arial" w:hAnsi="Arial" w:cs="Arial"/>
                <w:b/>
              </w:rPr>
            </w:pPr>
            <w:r>
              <w:rPr>
                <w:rFonts w:ascii="Arial" w:eastAsia="Arial" w:hAnsi="Arial" w:cs="Arial"/>
                <w:b/>
              </w:rPr>
              <w:t>How LEAs addressed the prompt</w:t>
            </w:r>
          </w:p>
        </w:tc>
        <w:tc>
          <w:tcPr>
            <w:tcW w:w="1236" w:type="pct"/>
            <w:tcBorders>
              <w:top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53E1D021" w14:textId="6760AF11" w:rsidR="00FB6A60" w:rsidRDefault="00FB6A60">
            <w:pPr>
              <w:jc w:val="center"/>
              <w:rPr>
                <w:rFonts w:ascii="Arial" w:eastAsia="Arial" w:hAnsi="Arial" w:cs="Arial"/>
                <w:b/>
              </w:rPr>
            </w:pPr>
            <w:r>
              <w:rPr>
                <w:rFonts w:ascii="Arial" w:eastAsia="Arial" w:hAnsi="Arial" w:cs="Arial"/>
                <w:b/>
              </w:rPr>
              <w:t>Total</w:t>
            </w:r>
            <w:r w:rsidR="00C827DA">
              <w:rPr>
                <w:rFonts w:ascii="Arial" w:eastAsia="Arial" w:hAnsi="Arial" w:cs="Arial"/>
                <w:b/>
              </w:rPr>
              <w:t xml:space="preserve"> Number and Percent of</w:t>
            </w:r>
            <w:r>
              <w:rPr>
                <w:rFonts w:ascii="Arial" w:eastAsia="Arial" w:hAnsi="Arial" w:cs="Arial"/>
                <w:b/>
              </w:rPr>
              <w:t xml:space="preserve"> LEAs</w:t>
            </w:r>
          </w:p>
          <w:p w14:paraId="18FA69D7" w14:textId="77777777" w:rsidR="00FB6A60" w:rsidRDefault="00FB6A60">
            <w:pPr>
              <w:jc w:val="center"/>
              <w:rPr>
                <w:rFonts w:ascii="Arial" w:eastAsia="Arial" w:hAnsi="Arial" w:cs="Arial"/>
                <w:b/>
              </w:rPr>
            </w:pPr>
            <w:r>
              <w:rPr>
                <w:rFonts w:ascii="Arial" w:eastAsia="Arial" w:hAnsi="Arial" w:cs="Arial"/>
                <w:b/>
              </w:rPr>
              <w:t>(n=198)</w:t>
            </w:r>
          </w:p>
        </w:tc>
      </w:tr>
      <w:tr w:rsidR="00FB6A60" w14:paraId="5BA8E4DA" w14:textId="77777777" w:rsidTr="00CE1CF6">
        <w:trPr>
          <w:trHeight w:val="431"/>
        </w:trPr>
        <w:tc>
          <w:tcPr>
            <w:tcW w:w="3764"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7CCD83E1" w14:textId="77777777" w:rsidR="00FB6A60" w:rsidRDefault="00FB6A60">
            <w:pPr>
              <w:rPr>
                <w:rFonts w:ascii="Arial" w:eastAsia="Arial" w:hAnsi="Arial" w:cs="Arial"/>
              </w:rPr>
            </w:pPr>
            <w:r>
              <w:rPr>
                <w:rFonts w:ascii="Arial" w:eastAsia="Arial" w:hAnsi="Arial" w:cs="Arial"/>
              </w:rPr>
              <w:t>Described a strength and/or progress</w:t>
            </w:r>
          </w:p>
        </w:tc>
        <w:tc>
          <w:tcPr>
            <w:tcW w:w="1236" w:type="pct"/>
            <w:tcBorders>
              <w:bottom w:val="single" w:sz="8" w:space="0" w:color="000000"/>
              <w:right w:val="single" w:sz="8" w:space="0" w:color="000000"/>
            </w:tcBorders>
            <w:tcMar>
              <w:top w:w="100" w:type="dxa"/>
              <w:left w:w="100" w:type="dxa"/>
              <w:bottom w:w="100" w:type="dxa"/>
              <w:right w:w="100" w:type="dxa"/>
            </w:tcMar>
          </w:tcPr>
          <w:p w14:paraId="73493CA8" w14:textId="77777777" w:rsidR="00FB6A60" w:rsidRDefault="00FB6A60">
            <w:pPr>
              <w:jc w:val="center"/>
              <w:rPr>
                <w:rFonts w:ascii="Arial" w:eastAsia="Arial" w:hAnsi="Arial" w:cs="Arial"/>
              </w:rPr>
            </w:pPr>
            <w:r>
              <w:rPr>
                <w:rFonts w:ascii="Arial" w:eastAsia="Arial" w:hAnsi="Arial" w:cs="Arial"/>
              </w:rPr>
              <w:t>176 (89%)</w:t>
            </w:r>
          </w:p>
        </w:tc>
      </w:tr>
      <w:tr w:rsidR="00FB6A60" w14:paraId="4CD62CA9" w14:textId="77777777" w:rsidTr="00CE1CF6">
        <w:trPr>
          <w:trHeight w:val="431"/>
        </w:trPr>
        <w:tc>
          <w:tcPr>
            <w:tcW w:w="3764"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796067B8" w14:textId="77777777" w:rsidR="00FB6A60" w:rsidRDefault="00FB6A60">
            <w:pPr>
              <w:rPr>
                <w:rFonts w:ascii="Arial" w:eastAsia="Arial" w:hAnsi="Arial" w:cs="Arial"/>
              </w:rPr>
            </w:pPr>
            <w:r>
              <w:rPr>
                <w:rFonts w:ascii="Arial" w:eastAsia="Arial" w:hAnsi="Arial" w:cs="Arial"/>
              </w:rPr>
              <w:t>Identified a focus area for improvement</w:t>
            </w:r>
          </w:p>
        </w:tc>
        <w:tc>
          <w:tcPr>
            <w:tcW w:w="1236" w:type="pct"/>
            <w:tcBorders>
              <w:bottom w:val="single" w:sz="8" w:space="0" w:color="000000"/>
              <w:right w:val="single" w:sz="8" w:space="0" w:color="000000"/>
            </w:tcBorders>
            <w:tcMar>
              <w:top w:w="100" w:type="dxa"/>
              <w:left w:w="100" w:type="dxa"/>
              <w:bottom w:w="100" w:type="dxa"/>
              <w:right w:w="100" w:type="dxa"/>
            </w:tcMar>
          </w:tcPr>
          <w:p w14:paraId="0277E699" w14:textId="77777777" w:rsidR="00FB6A60" w:rsidRDefault="00FB6A60">
            <w:pPr>
              <w:jc w:val="center"/>
              <w:rPr>
                <w:rFonts w:ascii="Arial" w:eastAsia="Arial" w:hAnsi="Arial" w:cs="Arial"/>
              </w:rPr>
            </w:pPr>
            <w:r>
              <w:rPr>
                <w:rFonts w:ascii="Arial" w:eastAsia="Arial" w:hAnsi="Arial" w:cs="Arial"/>
              </w:rPr>
              <w:t>111 (56%)</w:t>
            </w:r>
          </w:p>
        </w:tc>
      </w:tr>
      <w:tr w:rsidR="00FB6A60" w14:paraId="426550B4" w14:textId="77777777" w:rsidTr="00CE1CF6">
        <w:trPr>
          <w:trHeight w:val="431"/>
        </w:trPr>
        <w:tc>
          <w:tcPr>
            <w:tcW w:w="3764"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4F7C2843" w14:textId="77777777" w:rsidR="00FB6A60" w:rsidRDefault="00FB6A60" w:rsidP="00FB6A60">
            <w:pPr>
              <w:rPr>
                <w:rFonts w:ascii="Arial" w:eastAsia="Arial" w:hAnsi="Arial" w:cs="Arial"/>
              </w:rPr>
            </w:pPr>
            <w:r>
              <w:rPr>
                <w:rFonts w:ascii="Arial" w:eastAsia="Arial" w:hAnsi="Arial" w:cs="Arial"/>
              </w:rPr>
              <w:t>Addressed engagement of underrepresented families</w:t>
            </w:r>
          </w:p>
        </w:tc>
        <w:tc>
          <w:tcPr>
            <w:tcW w:w="1236" w:type="pct"/>
            <w:tcBorders>
              <w:bottom w:val="single" w:sz="8" w:space="0" w:color="000000"/>
              <w:right w:val="single" w:sz="8" w:space="0" w:color="000000"/>
            </w:tcBorders>
            <w:tcMar>
              <w:top w:w="100" w:type="dxa"/>
              <w:left w:w="100" w:type="dxa"/>
              <w:bottom w:w="100" w:type="dxa"/>
              <w:right w:w="100" w:type="dxa"/>
            </w:tcMar>
          </w:tcPr>
          <w:p w14:paraId="69216D27" w14:textId="77777777" w:rsidR="00FB6A60" w:rsidRDefault="00FB6A60">
            <w:pPr>
              <w:jc w:val="center"/>
              <w:rPr>
                <w:rFonts w:ascii="Arial" w:eastAsia="Arial" w:hAnsi="Arial" w:cs="Arial"/>
              </w:rPr>
            </w:pPr>
            <w:r>
              <w:rPr>
                <w:rFonts w:ascii="Arial" w:eastAsia="Arial" w:hAnsi="Arial" w:cs="Arial"/>
              </w:rPr>
              <w:t>91 (46%)</w:t>
            </w:r>
          </w:p>
        </w:tc>
      </w:tr>
      <w:tr w:rsidR="00FB6A60" w14:paraId="2A0F120D" w14:textId="77777777" w:rsidTr="00CE1CF6">
        <w:trPr>
          <w:trHeight w:val="431"/>
        </w:trPr>
        <w:tc>
          <w:tcPr>
            <w:tcW w:w="3764"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43D5D392" w14:textId="77777777" w:rsidR="00FB6A60" w:rsidRDefault="00FB6A60">
            <w:pPr>
              <w:rPr>
                <w:rFonts w:ascii="Arial" w:eastAsia="Arial" w:hAnsi="Arial" w:cs="Arial"/>
              </w:rPr>
            </w:pPr>
            <w:r>
              <w:rPr>
                <w:rFonts w:ascii="Arial" w:eastAsia="Arial" w:hAnsi="Arial" w:cs="Arial"/>
              </w:rPr>
              <w:t>Referred to evidence that informs the narratives/ratings</w:t>
            </w:r>
          </w:p>
        </w:tc>
        <w:tc>
          <w:tcPr>
            <w:tcW w:w="1236" w:type="pct"/>
            <w:tcBorders>
              <w:bottom w:val="single" w:sz="8" w:space="0" w:color="000000"/>
              <w:right w:val="single" w:sz="8" w:space="0" w:color="000000"/>
            </w:tcBorders>
            <w:tcMar>
              <w:top w:w="100" w:type="dxa"/>
              <w:left w:w="100" w:type="dxa"/>
              <w:bottom w:w="100" w:type="dxa"/>
              <w:right w:w="100" w:type="dxa"/>
            </w:tcMar>
          </w:tcPr>
          <w:p w14:paraId="7D225B22" w14:textId="77777777" w:rsidR="00FB6A60" w:rsidRDefault="00FB6A60">
            <w:pPr>
              <w:jc w:val="center"/>
              <w:rPr>
                <w:rFonts w:ascii="Arial" w:eastAsia="Arial" w:hAnsi="Arial" w:cs="Arial"/>
              </w:rPr>
            </w:pPr>
            <w:r>
              <w:rPr>
                <w:rFonts w:ascii="Arial" w:eastAsia="Arial" w:hAnsi="Arial" w:cs="Arial"/>
              </w:rPr>
              <w:t>89 (45%)</w:t>
            </w:r>
          </w:p>
        </w:tc>
      </w:tr>
      <w:tr w:rsidR="00FB6A60" w14:paraId="0EDC072F" w14:textId="77777777" w:rsidTr="00CE1CF6">
        <w:trPr>
          <w:trHeight w:val="431"/>
        </w:trPr>
        <w:tc>
          <w:tcPr>
            <w:tcW w:w="3764"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1F344960" w14:textId="77777777" w:rsidR="00FB6A60" w:rsidRDefault="00FB6A60">
            <w:pPr>
              <w:rPr>
                <w:rFonts w:ascii="Arial" w:eastAsia="Arial" w:hAnsi="Arial" w:cs="Arial"/>
              </w:rPr>
            </w:pPr>
            <w:r>
              <w:rPr>
                <w:rFonts w:ascii="Arial" w:eastAsia="Arial" w:hAnsi="Arial" w:cs="Arial"/>
              </w:rPr>
              <w:t xml:space="preserve">Described how the LEA engaged stakeholders </w:t>
            </w:r>
          </w:p>
        </w:tc>
        <w:tc>
          <w:tcPr>
            <w:tcW w:w="1236" w:type="pct"/>
            <w:tcBorders>
              <w:bottom w:val="single" w:sz="8" w:space="0" w:color="000000"/>
              <w:right w:val="single" w:sz="8" w:space="0" w:color="000000"/>
            </w:tcBorders>
            <w:tcMar>
              <w:top w:w="100" w:type="dxa"/>
              <w:left w:w="100" w:type="dxa"/>
              <w:bottom w:w="100" w:type="dxa"/>
              <w:right w:w="100" w:type="dxa"/>
            </w:tcMar>
          </w:tcPr>
          <w:p w14:paraId="33EFBABF" w14:textId="77777777" w:rsidR="00FB6A60" w:rsidRDefault="00FB6A60">
            <w:pPr>
              <w:jc w:val="center"/>
              <w:rPr>
                <w:rFonts w:ascii="Arial" w:eastAsia="Arial" w:hAnsi="Arial" w:cs="Arial"/>
              </w:rPr>
            </w:pPr>
            <w:r>
              <w:rPr>
                <w:rFonts w:ascii="Arial" w:eastAsia="Arial" w:hAnsi="Arial" w:cs="Arial"/>
              </w:rPr>
              <w:t>58 (29%)</w:t>
            </w:r>
          </w:p>
        </w:tc>
      </w:tr>
    </w:tbl>
    <w:p w14:paraId="2A0C48BA" w14:textId="77777777" w:rsidR="00FB6A60" w:rsidRDefault="00FB6A60" w:rsidP="00FB6A60">
      <w:pPr>
        <w:spacing w:before="240" w:after="240"/>
        <w:rPr>
          <w:rFonts w:eastAsia="Arial" w:cs="Arial"/>
        </w:rPr>
      </w:pPr>
      <w:r>
        <w:rPr>
          <w:rFonts w:eastAsia="Arial" w:cs="Arial"/>
        </w:rPr>
        <w:t xml:space="preserve">The analysis of data reported for Narrative 2 shows that of the 198 LEAs in the stratified sample: </w:t>
      </w:r>
    </w:p>
    <w:p w14:paraId="344ED951" w14:textId="7A0441A4" w:rsidR="00FB6A60" w:rsidRDefault="00FB6A60" w:rsidP="006E7501">
      <w:pPr>
        <w:numPr>
          <w:ilvl w:val="0"/>
          <w:numId w:val="16"/>
        </w:numPr>
        <w:spacing w:after="240"/>
        <w:rPr>
          <w:rFonts w:eastAsia="Arial" w:cs="Arial"/>
        </w:rPr>
      </w:pPr>
      <w:r>
        <w:rPr>
          <w:rFonts w:eastAsia="Arial" w:cs="Arial"/>
        </w:rPr>
        <w:t>Almost 90</w:t>
      </w:r>
      <w:r w:rsidR="000E1F4C">
        <w:rPr>
          <w:rFonts w:eastAsia="Arial" w:cs="Arial"/>
        </w:rPr>
        <w:t xml:space="preserve"> percent</w:t>
      </w:r>
      <w:r>
        <w:rPr>
          <w:rFonts w:eastAsia="Arial" w:cs="Arial"/>
        </w:rPr>
        <w:t xml:space="preserve"> of LEAs described a strength or progress area.</w:t>
      </w:r>
    </w:p>
    <w:p w14:paraId="4FF3D8C8" w14:textId="77777777" w:rsidR="00FB6A60" w:rsidRDefault="00FB6A60" w:rsidP="006E7501">
      <w:pPr>
        <w:numPr>
          <w:ilvl w:val="0"/>
          <w:numId w:val="16"/>
        </w:numPr>
        <w:spacing w:after="240"/>
        <w:rPr>
          <w:rFonts w:eastAsia="Arial" w:cs="Arial"/>
        </w:rPr>
      </w:pPr>
      <w:r>
        <w:rPr>
          <w:rFonts w:eastAsia="Arial" w:cs="Arial"/>
        </w:rPr>
        <w:t xml:space="preserve">Slightly more than half of LEAs identified a focus area for improvement. </w:t>
      </w:r>
    </w:p>
    <w:p w14:paraId="58D0611F" w14:textId="68C9CEF9" w:rsidR="00FB6A60" w:rsidRDefault="00FB6A60" w:rsidP="006E7501">
      <w:pPr>
        <w:numPr>
          <w:ilvl w:val="0"/>
          <w:numId w:val="16"/>
        </w:numPr>
        <w:spacing w:after="240"/>
        <w:rPr>
          <w:rFonts w:eastAsia="Arial" w:cs="Arial"/>
        </w:rPr>
      </w:pPr>
      <w:r>
        <w:rPr>
          <w:rFonts w:eastAsia="Arial" w:cs="Arial"/>
        </w:rPr>
        <w:t>Only 46</w:t>
      </w:r>
      <w:r w:rsidR="000E1F4C">
        <w:rPr>
          <w:rFonts w:eastAsia="Arial" w:cs="Arial"/>
        </w:rPr>
        <w:t xml:space="preserve"> </w:t>
      </w:r>
      <w:r w:rsidR="00393980">
        <w:rPr>
          <w:rFonts w:eastAsia="Arial" w:cs="Arial"/>
        </w:rPr>
        <w:t>percent addressed</w:t>
      </w:r>
      <w:r>
        <w:rPr>
          <w:rFonts w:eastAsia="Arial" w:cs="Arial"/>
        </w:rPr>
        <w:t xml:space="preserve"> the engagement of underrepresented families, although all LEAs were required to address this area. </w:t>
      </w:r>
    </w:p>
    <w:p w14:paraId="4D2AD4C0" w14:textId="77777777" w:rsidR="00FB6A60" w:rsidRDefault="00FB6A60" w:rsidP="006E7501">
      <w:pPr>
        <w:numPr>
          <w:ilvl w:val="0"/>
          <w:numId w:val="16"/>
        </w:numPr>
        <w:spacing w:after="240"/>
        <w:rPr>
          <w:rFonts w:eastAsia="Arial" w:cs="Arial"/>
        </w:rPr>
      </w:pPr>
      <w:r>
        <w:rPr>
          <w:rFonts w:eastAsia="Arial" w:cs="Arial"/>
        </w:rPr>
        <w:t xml:space="preserve">Less than half of the LEAs referred to evidence. </w:t>
      </w:r>
    </w:p>
    <w:p w14:paraId="7F30B891" w14:textId="61D42907" w:rsidR="00FB6A60" w:rsidRPr="00574576" w:rsidRDefault="00FB6A60" w:rsidP="006E7501">
      <w:pPr>
        <w:numPr>
          <w:ilvl w:val="0"/>
          <w:numId w:val="16"/>
        </w:numPr>
        <w:spacing w:after="240"/>
        <w:rPr>
          <w:rFonts w:eastAsia="Arial" w:cs="Arial"/>
        </w:rPr>
      </w:pPr>
      <w:r>
        <w:rPr>
          <w:rFonts w:eastAsia="Arial" w:cs="Arial"/>
        </w:rPr>
        <w:t>29</w:t>
      </w:r>
      <w:r w:rsidR="000E1F4C">
        <w:rPr>
          <w:rFonts w:eastAsia="Arial" w:cs="Arial"/>
        </w:rPr>
        <w:t xml:space="preserve"> percent</w:t>
      </w:r>
      <w:r>
        <w:rPr>
          <w:rFonts w:eastAsia="Arial" w:cs="Arial"/>
        </w:rPr>
        <w:t xml:space="preserve"> of LEAs described how they engaged stakeholders.</w:t>
      </w:r>
    </w:p>
    <w:p w14:paraId="0B258552" w14:textId="77777777" w:rsidR="00FB6A60" w:rsidRDefault="00FB6A60">
      <w:pPr>
        <w:spacing w:before="200"/>
        <w:rPr>
          <w:rFonts w:eastAsia="Arial" w:cs="Arial"/>
          <w:b/>
        </w:rPr>
      </w:pPr>
      <w:r>
        <w:br w:type="page"/>
      </w:r>
    </w:p>
    <w:p w14:paraId="39784AF8" w14:textId="77777777" w:rsidR="00FB6A60" w:rsidRPr="007C77A7" w:rsidRDefault="00FB6A60" w:rsidP="00940E17">
      <w:pPr>
        <w:pStyle w:val="Heading5"/>
      </w:pPr>
      <w:r w:rsidRPr="007C77A7">
        <w:lastRenderedPageBreak/>
        <w:t>Narrative Themes</w:t>
      </w:r>
    </w:p>
    <w:p w14:paraId="56E0DE10" w14:textId="77777777" w:rsidR="00FB6A60" w:rsidRDefault="00FB6A60" w:rsidP="00FB6A60">
      <w:pPr>
        <w:spacing w:after="240"/>
        <w:rPr>
          <w:rFonts w:eastAsia="Arial" w:cs="Arial"/>
        </w:rPr>
      </w:pPr>
      <w:r>
        <w:rPr>
          <w:rFonts w:eastAsia="Arial" w:cs="Arial"/>
        </w:rPr>
        <w:t xml:space="preserve">In addition to seeking to gain a sense of whether LEAs address the prompts in the narrative section, the study looked at the responses provided to identify themes in the stratified sample. </w:t>
      </w:r>
    </w:p>
    <w:p w14:paraId="0BB40114" w14:textId="3E922445" w:rsidR="00FB6A60" w:rsidRDefault="00FB6A60" w:rsidP="006E7501">
      <w:pPr>
        <w:numPr>
          <w:ilvl w:val="0"/>
          <w:numId w:val="6"/>
        </w:numPr>
        <w:spacing w:after="240"/>
        <w:rPr>
          <w:rFonts w:eastAsia="Arial" w:cs="Arial"/>
        </w:rPr>
      </w:pPr>
      <w:r>
        <w:rPr>
          <w:rFonts w:eastAsia="Arial" w:cs="Arial"/>
        </w:rPr>
        <w:t>The analysis of narratives from the 89</w:t>
      </w:r>
      <w:r w:rsidR="000E1F4C">
        <w:rPr>
          <w:rFonts w:eastAsia="Arial" w:cs="Arial"/>
        </w:rPr>
        <w:t xml:space="preserve"> percent</w:t>
      </w:r>
      <w:r>
        <w:rPr>
          <w:rFonts w:eastAsia="Arial" w:cs="Arial"/>
        </w:rPr>
        <w:t xml:space="preserve"> of LEAs that described a strength or progress with respect to building relationships, resulted in five themes which are presented in the table below.</w:t>
      </w:r>
    </w:p>
    <w:p w14:paraId="139A1A02" w14:textId="5C8D582A" w:rsidR="00FB6A60" w:rsidRDefault="00FB6A60" w:rsidP="006E7501">
      <w:pPr>
        <w:numPr>
          <w:ilvl w:val="0"/>
          <w:numId w:val="6"/>
        </w:numPr>
        <w:spacing w:after="240"/>
        <w:rPr>
          <w:rFonts w:eastAsia="Arial" w:cs="Arial"/>
        </w:rPr>
      </w:pPr>
      <w:r>
        <w:rPr>
          <w:rFonts w:eastAsia="Arial" w:cs="Arial"/>
        </w:rPr>
        <w:t>The analysis of narratives from the 56</w:t>
      </w:r>
      <w:r w:rsidR="000E1F4C">
        <w:rPr>
          <w:rFonts w:eastAsia="Arial" w:cs="Arial"/>
        </w:rPr>
        <w:t xml:space="preserve"> percent</w:t>
      </w:r>
      <w:r>
        <w:rPr>
          <w:rFonts w:eastAsia="Arial" w:cs="Arial"/>
        </w:rPr>
        <w:t xml:space="preserve"> of LEAs that described a focus area with respect to building relationships, resulted in the emergence of four themes.</w:t>
      </w:r>
    </w:p>
    <w:p w14:paraId="19E48BFB" w14:textId="21F9EA4A" w:rsidR="00FB6A60" w:rsidRDefault="00FB6A60" w:rsidP="00FB6A60">
      <w:pPr>
        <w:spacing w:after="240"/>
        <w:rPr>
          <w:rFonts w:eastAsia="Arial" w:cs="Arial"/>
        </w:rPr>
      </w:pPr>
      <w:r>
        <w:rPr>
          <w:rFonts w:eastAsia="Arial" w:cs="Arial"/>
        </w:rPr>
        <w:t xml:space="preserve">Table </w:t>
      </w:r>
      <w:r w:rsidR="00E30B68">
        <w:rPr>
          <w:rFonts w:eastAsia="Arial" w:cs="Arial"/>
        </w:rPr>
        <w:t>5</w:t>
      </w:r>
      <w:r w:rsidR="008539D6">
        <w:rPr>
          <w:rFonts w:eastAsia="Arial" w:cs="Arial"/>
        </w:rPr>
        <w:t xml:space="preserve"> </w:t>
      </w:r>
      <w:r>
        <w:rPr>
          <w:rFonts w:eastAsia="Arial" w:cs="Arial"/>
        </w:rPr>
        <w:t>shows the number of LEAs that reported having each of the specific strengths or focus areas followed by a bulleted list of practices that were included in the theme. Note the following:</w:t>
      </w:r>
    </w:p>
    <w:p w14:paraId="6FDADA12" w14:textId="77777777" w:rsidR="00FB6A60" w:rsidRDefault="00FB6A60" w:rsidP="006E7501">
      <w:pPr>
        <w:numPr>
          <w:ilvl w:val="0"/>
          <w:numId w:val="5"/>
        </w:numPr>
        <w:spacing w:after="240"/>
        <w:rPr>
          <w:rFonts w:eastAsia="Arial" w:cs="Arial"/>
        </w:rPr>
      </w:pPr>
      <w:r>
        <w:rPr>
          <w:rFonts w:eastAsia="Arial" w:cs="Arial"/>
        </w:rPr>
        <w:t xml:space="preserve">Themes are listed in the table in the order of their frequencies. </w:t>
      </w:r>
    </w:p>
    <w:p w14:paraId="39ECE617" w14:textId="7426760E" w:rsidR="00FB6A60" w:rsidRDefault="00FB6A60" w:rsidP="006E7501">
      <w:pPr>
        <w:numPr>
          <w:ilvl w:val="0"/>
          <w:numId w:val="5"/>
        </w:numPr>
        <w:spacing w:after="240"/>
        <w:rPr>
          <w:rFonts w:eastAsia="Arial" w:cs="Arial"/>
        </w:rPr>
      </w:pPr>
      <w:r>
        <w:rPr>
          <w:rFonts w:eastAsia="Arial" w:cs="Arial"/>
        </w:rPr>
        <w:t xml:space="preserve">An LEA was counted for the theme if they reported at least one of the practices listed under the theme. On the other hand, an LEA that reported more than one practice under a theme was only counted once for each theme. In other words, the sum of the frequencies of the sub-themes is usually bigger than the frequency of the theme in Table </w:t>
      </w:r>
      <w:r w:rsidR="00B922F3">
        <w:rPr>
          <w:rFonts w:eastAsia="Arial" w:cs="Arial"/>
        </w:rPr>
        <w:t>4</w:t>
      </w:r>
      <w:r>
        <w:rPr>
          <w:rFonts w:eastAsia="Arial" w:cs="Arial"/>
        </w:rPr>
        <w:t>. The reason is that the LEAs may report practicing several sub-themes within one theme.</w:t>
      </w:r>
    </w:p>
    <w:p w14:paraId="5043DC71" w14:textId="77777777" w:rsidR="00FB6A60" w:rsidRDefault="00FB6A60">
      <w:pPr>
        <w:rPr>
          <w:rFonts w:eastAsia="Arial" w:cs="Arial"/>
        </w:rPr>
      </w:pPr>
      <w:r>
        <w:br w:type="page"/>
      </w:r>
    </w:p>
    <w:p w14:paraId="2D06D038" w14:textId="3B39F79C" w:rsidR="00C35D1E" w:rsidRPr="004E2125" w:rsidRDefault="00C35D1E" w:rsidP="00C35D1E">
      <w:pPr>
        <w:pStyle w:val="Caption"/>
        <w:keepNext/>
        <w:rPr>
          <w:szCs w:val="24"/>
        </w:rPr>
      </w:pPr>
      <w:r w:rsidRPr="004E2125">
        <w:rPr>
          <w:szCs w:val="24"/>
        </w:rPr>
        <w:lastRenderedPageBreak/>
        <w:t xml:space="preserve">Table </w:t>
      </w:r>
      <w:r w:rsidRPr="004E2125">
        <w:rPr>
          <w:szCs w:val="24"/>
        </w:rPr>
        <w:fldChar w:fldCharType="begin"/>
      </w:r>
      <w:r w:rsidRPr="004E2125">
        <w:rPr>
          <w:szCs w:val="24"/>
        </w:rPr>
        <w:instrText xml:space="preserve"> SEQ Table \* ARABIC </w:instrText>
      </w:r>
      <w:r w:rsidRPr="004E2125">
        <w:rPr>
          <w:szCs w:val="24"/>
        </w:rPr>
        <w:fldChar w:fldCharType="separate"/>
      </w:r>
      <w:r w:rsidR="002328C5">
        <w:rPr>
          <w:noProof/>
          <w:szCs w:val="24"/>
        </w:rPr>
        <w:t>5</w:t>
      </w:r>
      <w:r w:rsidRPr="004E2125">
        <w:rPr>
          <w:szCs w:val="24"/>
        </w:rPr>
        <w:fldChar w:fldCharType="end"/>
      </w:r>
      <w:r w:rsidRPr="004E2125">
        <w:rPr>
          <w:szCs w:val="24"/>
        </w:rPr>
        <w:t>: Number and percentage of LEAs that reported having specific strengths, focus areas, referring to evidence to inform their ratings, and using various methods to engage stakeholders, with regards to building partnership with families (Narrative 2)</w:t>
      </w:r>
    </w:p>
    <w:tbl>
      <w:tblPr>
        <w:tblStyle w:val="7"/>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20" w:firstRow="1" w:lastRow="0" w:firstColumn="0" w:lastColumn="0" w:noHBand="1" w:noVBand="1"/>
        <w:tblCaption w:val=" Number of LEAs that reported having specific strengths, focus areas, referring to evidence to inform their ratings, and using various methods to engage stakeholders, with regards to building partnership with families (Narrative 2) "/>
      </w:tblPr>
      <w:tblGrid>
        <w:gridCol w:w="8292"/>
        <w:gridCol w:w="1048"/>
      </w:tblGrid>
      <w:tr w:rsidR="00FB6A60" w14:paraId="7C61848F" w14:textId="77777777" w:rsidTr="004E2125">
        <w:trPr>
          <w:trHeight w:val="1077"/>
          <w:tblHeader/>
        </w:trPr>
        <w:tc>
          <w:tcPr>
            <w:tcW w:w="4439" w:type="pct"/>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24C030DB" w14:textId="77777777" w:rsidR="00FB6A60" w:rsidRDefault="00FB6A60" w:rsidP="00FB6A60">
            <w:pPr>
              <w:spacing w:after="240"/>
              <w:jc w:val="center"/>
              <w:rPr>
                <w:rFonts w:ascii="Arial" w:eastAsia="Arial" w:hAnsi="Arial" w:cs="Arial"/>
                <w:b/>
              </w:rPr>
            </w:pPr>
            <w:r>
              <w:rPr>
                <w:rFonts w:ascii="Arial" w:eastAsia="Arial" w:hAnsi="Arial" w:cs="Arial"/>
                <w:b/>
              </w:rPr>
              <w:t xml:space="preserve"> Strengths, Focus Areas, and how LEAs Use Evidence and Engage Stakeholders</w:t>
            </w:r>
          </w:p>
        </w:tc>
        <w:tc>
          <w:tcPr>
            <w:tcW w:w="561" w:type="pct"/>
            <w:tcBorders>
              <w:top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7C1EF4A8" w14:textId="77777777" w:rsidR="00FB6A60" w:rsidRDefault="00FB6A60" w:rsidP="00FB6A60">
            <w:pPr>
              <w:spacing w:after="240"/>
              <w:jc w:val="center"/>
              <w:rPr>
                <w:rFonts w:ascii="Arial" w:eastAsia="Arial" w:hAnsi="Arial" w:cs="Arial"/>
                <w:b/>
              </w:rPr>
            </w:pPr>
            <w:r>
              <w:rPr>
                <w:rFonts w:ascii="Arial" w:eastAsia="Arial" w:hAnsi="Arial" w:cs="Arial"/>
                <w:b/>
              </w:rPr>
              <w:t>Total LEAs</w:t>
            </w:r>
          </w:p>
          <w:p w14:paraId="4A9CCC96" w14:textId="77777777" w:rsidR="00FB6A60" w:rsidRDefault="00FB6A60" w:rsidP="00FB6A60">
            <w:pPr>
              <w:spacing w:after="240"/>
              <w:jc w:val="center"/>
              <w:rPr>
                <w:rFonts w:ascii="Arial" w:eastAsia="Arial" w:hAnsi="Arial" w:cs="Arial"/>
                <w:b/>
              </w:rPr>
            </w:pPr>
            <w:r>
              <w:rPr>
                <w:rFonts w:ascii="Arial" w:eastAsia="Arial" w:hAnsi="Arial" w:cs="Arial"/>
                <w:b/>
              </w:rPr>
              <w:t>(n=198)</w:t>
            </w:r>
          </w:p>
        </w:tc>
      </w:tr>
      <w:tr w:rsidR="00FB6A60" w14:paraId="7FE76A81" w14:textId="77777777" w:rsidTr="004E2125">
        <w:trPr>
          <w:trHeight w:val="1440"/>
        </w:trPr>
        <w:tc>
          <w:tcPr>
            <w:tcW w:w="4439"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44275BA2" w14:textId="77777777" w:rsidR="00FB6A60" w:rsidRDefault="00FB6A60" w:rsidP="00FB6A60">
            <w:pPr>
              <w:spacing w:after="240"/>
              <w:rPr>
                <w:rFonts w:ascii="Arial" w:eastAsia="Arial" w:hAnsi="Arial" w:cs="Arial"/>
                <w:b/>
              </w:rPr>
            </w:pPr>
            <w:r w:rsidRPr="002C3753">
              <w:rPr>
                <w:rFonts w:ascii="Arial" w:eastAsia="Arial" w:hAnsi="Arial" w:cs="Arial"/>
                <w:b/>
              </w:rPr>
              <w:t>Strength 1:</w:t>
            </w:r>
            <w:r>
              <w:rPr>
                <w:rFonts w:ascii="Arial" w:eastAsia="Arial" w:hAnsi="Arial" w:cs="Arial"/>
              </w:rPr>
              <w:t xml:space="preserve"> </w:t>
            </w:r>
            <w:r>
              <w:rPr>
                <w:rFonts w:ascii="Arial" w:eastAsia="Arial" w:hAnsi="Arial" w:cs="Arial"/>
                <w:b/>
              </w:rPr>
              <w:t>Providing families with information/resources to support student learning at home</w:t>
            </w:r>
          </w:p>
          <w:p w14:paraId="34F32F18" w14:textId="77777777" w:rsidR="00FB6A60" w:rsidRDefault="00FB6A60" w:rsidP="006E7501">
            <w:pPr>
              <w:numPr>
                <w:ilvl w:val="0"/>
                <w:numId w:val="8"/>
              </w:numPr>
              <w:spacing w:after="240"/>
              <w:ind w:left="630"/>
              <w:rPr>
                <w:rFonts w:ascii="Arial" w:eastAsia="Arial" w:hAnsi="Arial" w:cs="Arial"/>
              </w:rPr>
            </w:pPr>
            <w:r>
              <w:rPr>
                <w:rFonts w:ascii="Arial" w:eastAsia="Arial" w:hAnsi="Arial" w:cs="Arial"/>
              </w:rPr>
              <w:t>Providing digital and non-digital communication tools</w:t>
            </w:r>
          </w:p>
          <w:p w14:paraId="70626C01" w14:textId="77777777" w:rsidR="00FB6A60" w:rsidRDefault="00FB6A60" w:rsidP="006E7501">
            <w:pPr>
              <w:numPr>
                <w:ilvl w:val="0"/>
                <w:numId w:val="8"/>
              </w:numPr>
              <w:spacing w:after="240"/>
              <w:ind w:left="630"/>
              <w:rPr>
                <w:rFonts w:ascii="Arial" w:eastAsia="Arial" w:hAnsi="Arial" w:cs="Arial"/>
              </w:rPr>
            </w:pPr>
            <w:r>
              <w:rPr>
                <w:rFonts w:ascii="Arial" w:eastAsia="Arial" w:hAnsi="Arial" w:cs="Arial"/>
              </w:rPr>
              <w:t>Individual communication with families, e.g., parent-teacher meetings</w:t>
            </w:r>
          </w:p>
          <w:p w14:paraId="0AD65CBA" w14:textId="77777777" w:rsidR="00FB6A60" w:rsidRDefault="00FB6A60" w:rsidP="006E7501">
            <w:pPr>
              <w:numPr>
                <w:ilvl w:val="0"/>
                <w:numId w:val="8"/>
              </w:numPr>
              <w:spacing w:after="240"/>
              <w:ind w:left="630"/>
              <w:rPr>
                <w:rFonts w:ascii="Arial" w:eastAsia="Arial" w:hAnsi="Arial" w:cs="Arial"/>
              </w:rPr>
            </w:pPr>
            <w:r>
              <w:rPr>
                <w:rFonts w:ascii="Arial" w:eastAsia="Arial" w:hAnsi="Arial" w:cs="Arial"/>
              </w:rPr>
              <w:t>Providing information/resources related to student learning</w:t>
            </w:r>
          </w:p>
          <w:p w14:paraId="5CAFF082" w14:textId="77777777" w:rsidR="00FB6A60" w:rsidRDefault="00FB6A60" w:rsidP="006E7501">
            <w:pPr>
              <w:numPr>
                <w:ilvl w:val="0"/>
                <w:numId w:val="8"/>
              </w:numPr>
              <w:spacing w:after="240"/>
              <w:ind w:left="630"/>
              <w:rPr>
                <w:rFonts w:ascii="Arial" w:eastAsia="Arial" w:hAnsi="Arial" w:cs="Arial"/>
              </w:rPr>
            </w:pPr>
            <w:r>
              <w:rPr>
                <w:rFonts w:ascii="Arial" w:eastAsia="Arial" w:hAnsi="Arial" w:cs="Arial"/>
              </w:rPr>
              <w:t>Providing social emotional support</w:t>
            </w:r>
          </w:p>
        </w:tc>
        <w:tc>
          <w:tcPr>
            <w:tcW w:w="561" w:type="pct"/>
            <w:tcBorders>
              <w:bottom w:val="single" w:sz="8" w:space="0" w:color="000000"/>
              <w:right w:val="single" w:sz="8" w:space="0" w:color="000000"/>
            </w:tcBorders>
            <w:tcMar>
              <w:top w:w="100" w:type="dxa"/>
              <w:left w:w="100" w:type="dxa"/>
              <w:bottom w:w="100" w:type="dxa"/>
              <w:right w:w="100" w:type="dxa"/>
            </w:tcMar>
          </w:tcPr>
          <w:p w14:paraId="64AA9A1E" w14:textId="77777777" w:rsidR="00FB6A60" w:rsidRDefault="00FB6A60" w:rsidP="00FB6A60">
            <w:pPr>
              <w:spacing w:after="240"/>
              <w:rPr>
                <w:rFonts w:ascii="Arial" w:eastAsia="Arial" w:hAnsi="Arial" w:cs="Arial"/>
              </w:rPr>
            </w:pPr>
            <w:r>
              <w:rPr>
                <w:rFonts w:ascii="Arial" w:eastAsia="Arial" w:hAnsi="Arial" w:cs="Arial"/>
              </w:rPr>
              <w:t>124 (63%)</w:t>
            </w:r>
          </w:p>
        </w:tc>
      </w:tr>
      <w:tr w:rsidR="00FB6A60" w14:paraId="4912CCC1" w14:textId="77777777" w:rsidTr="004E2125">
        <w:trPr>
          <w:trHeight w:val="1440"/>
        </w:trPr>
        <w:tc>
          <w:tcPr>
            <w:tcW w:w="4439"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6BEDCF7F" w14:textId="77777777" w:rsidR="00FB6A60" w:rsidRDefault="00FB6A60" w:rsidP="00FB6A60">
            <w:pPr>
              <w:spacing w:after="240"/>
              <w:rPr>
                <w:rFonts w:ascii="Arial" w:eastAsia="Arial" w:hAnsi="Arial" w:cs="Arial"/>
                <w:b/>
              </w:rPr>
            </w:pPr>
            <w:r w:rsidRPr="002C3753">
              <w:rPr>
                <w:rFonts w:ascii="Arial" w:eastAsia="Arial" w:hAnsi="Arial" w:cs="Arial"/>
                <w:b/>
              </w:rPr>
              <w:t>Strength 2:</w:t>
            </w:r>
            <w:r>
              <w:rPr>
                <w:rFonts w:ascii="Arial" w:eastAsia="Arial" w:hAnsi="Arial" w:cs="Arial"/>
              </w:rPr>
              <w:t xml:space="preserve"> </w:t>
            </w:r>
            <w:r>
              <w:rPr>
                <w:rFonts w:ascii="Arial" w:eastAsia="Arial" w:hAnsi="Arial" w:cs="Arial"/>
                <w:b/>
              </w:rPr>
              <w:t>Implementing policies, programs, and/or practices for teachers/staff to work with families</w:t>
            </w:r>
          </w:p>
          <w:p w14:paraId="1D3E2610" w14:textId="77777777" w:rsidR="00FB6A60" w:rsidRDefault="00FB6A60" w:rsidP="006E7501">
            <w:pPr>
              <w:numPr>
                <w:ilvl w:val="0"/>
                <w:numId w:val="8"/>
              </w:numPr>
              <w:pBdr>
                <w:top w:val="nil"/>
                <w:left w:val="nil"/>
                <w:bottom w:val="nil"/>
                <w:right w:val="nil"/>
                <w:between w:val="nil"/>
              </w:pBdr>
              <w:spacing w:after="240"/>
              <w:ind w:left="630"/>
              <w:rPr>
                <w:rFonts w:ascii="Arial" w:eastAsia="Arial" w:hAnsi="Arial" w:cs="Arial"/>
              </w:rPr>
            </w:pPr>
            <w:r>
              <w:rPr>
                <w:rFonts w:ascii="Arial" w:eastAsia="Arial" w:hAnsi="Arial" w:cs="Arial"/>
              </w:rPr>
              <w:t>Joint events/meetings/programs, e.g., District's Coordination of Services Team meetings, School Attendance Review Board, etc.</w:t>
            </w:r>
          </w:p>
          <w:p w14:paraId="7446EF14" w14:textId="77777777" w:rsidR="00FB6A60" w:rsidRDefault="00FB6A60" w:rsidP="006E7501">
            <w:pPr>
              <w:numPr>
                <w:ilvl w:val="0"/>
                <w:numId w:val="8"/>
              </w:numPr>
              <w:pBdr>
                <w:top w:val="nil"/>
                <w:left w:val="nil"/>
                <w:bottom w:val="nil"/>
                <w:right w:val="nil"/>
                <w:between w:val="nil"/>
              </w:pBdr>
              <w:spacing w:after="240"/>
              <w:ind w:left="630"/>
              <w:rPr>
                <w:rFonts w:ascii="Arial" w:eastAsia="Arial" w:hAnsi="Arial" w:cs="Arial"/>
              </w:rPr>
            </w:pPr>
            <w:r>
              <w:rPr>
                <w:rFonts w:ascii="Arial" w:eastAsia="Arial" w:hAnsi="Arial" w:cs="Arial"/>
              </w:rPr>
              <w:t>Developing or implementing a family engagement system/policy, e.g., school site plans and LCAP</w:t>
            </w:r>
          </w:p>
        </w:tc>
        <w:tc>
          <w:tcPr>
            <w:tcW w:w="561" w:type="pct"/>
            <w:tcBorders>
              <w:bottom w:val="single" w:sz="8" w:space="0" w:color="000000"/>
              <w:right w:val="single" w:sz="8" w:space="0" w:color="000000"/>
            </w:tcBorders>
            <w:tcMar>
              <w:top w:w="100" w:type="dxa"/>
              <w:left w:w="100" w:type="dxa"/>
              <w:bottom w:w="100" w:type="dxa"/>
              <w:right w:w="100" w:type="dxa"/>
            </w:tcMar>
          </w:tcPr>
          <w:p w14:paraId="604EC61A" w14:textId="77777777" w:rsidR="00FB6A60" w:rsidRDefault="00FB6A60" w:rsidP="00FB6A60">
            <w:pPr>
              <w:spacing w:after="240"/>
              <w:rPr>
                <w:rFonts w:ascii="Arial" w:eastAsia="Arial" w:hAnsi="Arial" w:cs="Arial"/>
              </w:rPr>
            </w:pPr>
            <w:r>
              <w:rPr>
                <w:rFonts w:ascii="Arial" w:eastAsia="Arial" w:hAnsi="Arial" w:cs="Arial"/>
              </w:rPr>
              <w:t>101 (51%)</w:t>
            </w:r>
          </w:p>
        </w:tc>
      </w:tr>
      <w:tr w:rsidR="00FB6A60" w14:paraId="1FB5EC74" w14:textId="77777777" w:rsidTr="004E2125">
        <w:trPr>
          <w:trHeight w:val="614"/>
        </w:trPr>
        <w:tc>
          <w:tcPr>
            <w:tcW w:w="4439"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7145E4DF" w14:textId="77777777" w:rsidR="00FB6A60" w:rsidRDefault="00FB6A60" w:rsidP="00FB6A60">
            <w:pPr>
              <w:spacing w:after="240"/>
              <w:rPr>
                <w:rFonts w:ascii="Arial" w:eastAsia="Arial" w:hAnsi="Arial" w:cs="Arial"/>
                <w:b/>
              </w:rPr>
            </w:pPr>
            <w:r w:rsidRPr="002C3753">
              <w:rPr>
                <w:rFonts w:ascii="Arial" w:eastAsia="Arial" w:hAnsi="Arial" w:cs="Arial"/>
                <w:b/>
              </w:rPr>
              <w:t>Strength 3:</w:t>
            </w:r>
            <w:r>
              <w:rPr>
                <w:rFonts w:ascii="Arial" w:eastAsia="Arial" w:hAnsi="Arial" w:cs="Arial"/>
                <w:b/>
              </w:rPr>
              <w:t xml:space="preserve"> Improving schools’ capacity to partner with families</w:t>
            </w:r>
          </w:p>
          <w:p w14:paraId="216A3A45" w14:textId="77777777" w:rsidR="00FB6A60" w:rsidRDefault="00FB6A60" w:rsidP="006E7501">
            <w:pPr>
              <w:numPr>
                <w:ilvl w:val="0"/>
                <w:numId w:val="8"/>
              </w:numPr>
              <w:pBdr>
                <w:top w:val="nil"/>
                <w:left w:val="nil"/>
                <w:bottom w:val="nil"/>
                <w:right w:val="nil"/>
                <w:between w:val="nil"/>
              </w:pBdr>
              <w:spacing w:after="240"/>
              <w:ind w:left="630"/>
              <w:rPr>
                <w:rFonts w:ascii="Arial" w:eastAsia="Arial" w:hAnsi="Arial" w:cs="Arial"/>
              </w:rPr>
            </w:pPr>
            <w:r>
              <w:rPr>
                <w:rFonts w:ascii="Arial" w:eastAsia="Arial" w:hAnsi="Arial" w:cs="Arial"/>
              </w:rPr>
              <w:t>Creating a position/team specifically to work on partnering with families</w:t>
            </w:r>
          </w:p>
          <w:p w14:paraId="034A3B44" w14:textId="77777777" w:rsidR="00FB6A60" w:rsidRDefault="00FB6A60" w:rsidP="006E7501">
            <w:pPr>
              <w:numPr>
                <w:ilvl w:val="0"/>
                <w:numId w:val="8"/>
              </w:numPr>
              <w:pBdr>
                <w:top w:val="nil"/>
                <w:left w:val="nil"/>
                <w:bottom w:val="nil"/>
                <w:right w:val="nil"/>
                <w:between w:val="nil"/>
              </w:pBdr>
              <w:spacing w:after="240"/>
              <w:ind w:left="630"/>
              <w:rPr>
                <w:rFonts w:ascii="Arial" w:eastAsia="Arial" w:hAnsi="Arial" w:cs="Arial"/>
              </w:rPr>
            </w:pPr>
            <w:r>
              <w:rPr>
                <w:rFonts w:ascii="Arial" w:eastAsia="Arial" w:hAnsi="Arial" w:cs="Arial"/>
              </w:rPr>
              <w:t>Professional learning for teachers and staff focusing on how to better connect and partner with families</w:t>
            </w:r>
          </w:p>
          <w:p w14:paraId="51D05D25" w14:textId="2D9C99F6" w:rsidR="00FB6A60" w:rsidRDefault="00FB6A60" w:rsidP="006E7501">
            <w:pPr>
              <w:numPr>
                <w:ilvl w:val="0"/>
                <w:numId w:val="8"/>
              </w:numPr>
              <w:pBdr>
                <w:top w:val="nil"/>
                <w:left w:val="nil"/>
                <w:bottom w:val="nil"/>
                <w:right w:val="nil"/>
                <w:between w:val="nil"/>
              </w:pBdr>
              <w:spacing w:after="240"/>
              <w:ind w:left="630"/>
              <w:rPr>
                <w:rFonts w:ascii="Arial" w:eastAsia="Arial" w:hAnsi="Arial" w:cs="Arial"/>
              </w:rPr>
            </w:pPr>
            <w:r>
              <w:rPr>
                <w:rFonts w:ascii="Arial" w:eastAsia="Arial" w:hAnsi="Arial" w:cs="Arial"/>
              </w:rPr>
              <w:t>Professional learning for teachers and staff focusing on profession</w:t>
            </w:r>
            <w:r w:rsidR="00393980">
              <w:rPr>
                <w:rFonts w:ascii="Arial" w:eastAsia="Arial" w:hAnsi="Arial" w:cs="Arial"/>
              </w:rPr>
              <w:t xml:space="preserve">al learning communities (PLCs) </w:t>
            </w:r>
            <w:r>
              <w:rPr>
                <w:rFonts w:ascii="Arial" w:eastAsia="Arial" w:hAnsi="Arial" w:cs="Arial"/>
              </w:rPr>
              <w:t>and/or specific subjects</w:t>
            </w:r>
          </w:p>
        </w:tc>
        <w:tc>
          <w:tcPr>
            <w:tcW w:w="561" w:type="pct"/>
            <w:tcBorders>
              <w:bottom w:val="single" w:sz="8" w:space="0" w:color="000000"/>
              <w:right w:val="single" w:sz="8" w:space="0" w:color="000000"/>
            </w:tcBorders>
            <w:tcMar>
              <w:top w:w="100" w:type="dxa"/>
              <w:left w:w="100" w:type="dxa"/>
              <w:bottom w:w="100" w:type="dxa"/>
              <w:right w:w="100" w:type="dxa"/>
            </w:tcMar>
          </w:tcPr>
          <w:p w14:paraId="41922C2F" w14:textId="77777777" w:rsidR="00FB6A60" w:rsidRDefault="00FB6A60" w:rsidP="00FB6A60">
            <w:pPr>
              <w:spacing w:after="240"/>
              <w:rPr>
                <w:rFonts w:ascii="Arial" w:eastAsia="Arial" w:hAnsi="Arial" w:cs="Arial"/>
              </w:rPr>
            </w:pPr>
            <w:r>
              <w:rPr>
                <w:rFonts w:ascii="Arial" w:eastAsia="Arial" w:hAnsi="Arial" w:cs="Arial"/>
              </w:rPr>
              <w:t>69 (35%)</w:t>
            </w:r>
          </w:p>
        </w:tc>
      </w:tr>
      <w:tr w:rsidR="00FB6A60" w14:paraId="2079453B" w14:textId="77777777" w:rsidTr="004E2125">
        <w:trPr>
          <w:trHeight w:val="1440"/>
        </w:trPr>
        <w:tc>
          <w:tcPr>
            <w:tcW w:w="4439"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213CEEC4" w14:textId="77777777" w:rsidR="00FB6A60" w:rsidRDefault="00FB6A60" w:rsidP="00FB6A60">
            <w:pPr>
              <w:spacing w:after="240"/>
              <w:rPr>
                <w:rFonts w:ascii="Arial" w:eastAsia="Arial" w:hAnsi="Arial" w:cs="Arial"/>
                <w:b/>
              </w:rPr>
            </w:pPr>
            <w:r w:rsidRPr="002C3753">
              <w:rPr>
                <w:rFonts w:ascii="Arial" w:eastAsia="Arial" w:hAnsi="Arial" w:cs="Arial"/>
                <w:b/>
              </w:rPr>
              <w:t>Strength 4:</w:t>
            </w:r>
            <w:r>
              <w:rPr>
                <w:rFonts w:ascii="Arial" w:eastAsia="Arial" w:hAnsi="Arial" w:cs="Arial"/>
                <w:b/>
              </w:rPr>
              <w:t xml:space="preserve"> Engaging underrepresented families</w:t>
            </w:r>
          </w:p>
          <w:p w14:paraId="39A099C3" w14:textId="77777777" w:rsidR="00FB6A60" w:rsidRDefault="00FB6A60" w:rsidP="006E7501">
            <w:pPr>
              <w:numPr>
                <w:ilvl w:val="0"/>
                <w:numId w:val="8"/>
              </w:numPr>
              <w:pBdr>
                <w:top w:val="nil"/>
                <w:left w:val="nil"/>
                <w:bottom w:val="nil"/>
                <w:right w:val="nil"/>
                <w:between w:val="nil"/>
              </w:pBdr>
              <w:spacing w:after="240"/>
              <w:ind w:left="630"/>
              <w:rPr>
                <w:rFonts w:ascii="Arial" w:eastAsia="Arial" w:hAnsi="Arial" w:cs="Arial"/>
              </w:rPr>
            </w:pPr>
            <w:r>
              <w:rPr>
                <w:rFonts w:ascii="Arial" w:eastAsia="Arial" w:hAnsi="Arial" w:cs="Arial"/>
              </w:rPr>
              <w:t>Supporting underrepresented families via individual meetings or joint efforts (e.g., task force, community meetings, racial justice task force, community liaisons, etc.)</w:t>
            </w:r>
          </w:p>
          <w:p w14:paraId="6137AF65" w14:textId="77777777" w:rsidR="00FB6A60" w:rsidRDefault="00FB6A60" w:rsidP="006E7501">
            <w:pPr>
              <w:numPr>
                <w:ilvl w:val="0"/>
                <w:numId w:val="8"/>
              </w:numPr>
              <w:pBdr>
                <w:top w:val="nil"/>
                <w:left w:val="nil"/>
                <w:bottom w:val="nil"/>
                <w:right w:val="nil"/>
                <w:between w:val="nil"/>
              </w:pBdr>
              <w:spacing w:after="240"/>
              <w:ind w:left="630"/>
              <w:rPr>
                <w:rFonts w:ascii="Arial" w:eastAsia="Arial" w:hAnsi="Arial" w:cs="Arial"/>
              </w:rPr>
            </w:pPr>
            <w:r>
              <w:rPr>
                <w:rFonts w:ascii="Arial" w:eastAsia="Arial" w:hAnsi="Arial" w:cs="Arial"/>
              </w:rPr>
              <w:lastRenderedPageBreak/>
              <w:t>Removing barriers, such as providing transportation or translation services</w:t>
            </w:r>
          </w:p>
        </w:tc>
        <w:tc>
          <w:tcPr>
            <w:tcW w:w="561" w:type="pct"/>
            <w:tcBorders>
              <w:bottom w:val="single" w:sz="8" w:space="0" w:color="000000"/>
              <w:right w:val="single" w:sz="8" w:space="0" w:color="000000"/>
            </w:tcBorders>
            <w:tcMar>
              <w:top w:w="100" w:type="dxa"/>
              <w:left w:w="100" w:type="dxa"/>
              <w:bottom w:w="100" w:type="dxa"/>
              <w:right w:w="100" w:type="dxa"/>
            </w:tcMar>
          </w:tcPr>
          <w:p w14:paraId="3050A290" w14:textId="77777777" w:rsidR="00FB6A60" w:rsidRDefault="00FB6A60" w:rsidP="00FB6A60">
            <w:pPr>
              <w:spacing w:after="240"/>
              <w:rPr>
                <w:rFonts w:ascii="Arial" w:eastAsia="Arial" w:hAnsi="Arial" w:cs="Arial"/>
              </w:rPr>
            </w:pPr>
            <w:r>
              <w:rPr>
                <w:rFonts w:ascii="Arial" w:eastAsia="Arial" w:hAnsi="Arial" w:cs="Arial"/>
              </w:rPr>
              <w:lastRenderedPageBreak/>
              <w:t>50 (25%)</w:t>
            </w:r>
          </w:p>
        </w:tc>
      </w:tr>
      <w:tr w:rsidR="00FB6A60" w14:paraId="688E33C2" w14:textId="77777777" w:rsidTr="004E2125">
        <w:trPr>
          <w:trHeight w:val="1440"/>
        </w:trPr>
        <w:tc>
          <w:tcPr>
            <w:tcW w:w="4439"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6761B6E2" w14:textId="77777777" w:rsidR="00FB6A60" w:rsidRDefault="00FB6A60" w:rsidP="00FB6A60">
            <w:pPr>
              <w:spacing w:after="240"/>
              <w:rPr>
                <w:rFonts w:ascii="Arial" w:eastAsia="Arial" w:hAnsi="Arial" w:cs="Arial"/>
                <w:b/>
              </w:rPr>
            </w:pPr>
            <w:r w:rsidRPr="002C3753">
              <w:rPr>
                <w:rFonts w:ascii="Arial" w:eastAsia="Arial" w:hAnsi="Arial" w:cs="Arial"/>
                <w:b/>
              </w:rPr>
              <w:t>Strength 5:</w:t>
            </w:r>
            <w:r>
              <w:rPr>
                <w:rFonts w:ascii="Arial" w:eastAsia="Arial" w:hAnsi="Arial" w:cs="Arial"/>
              </w:rPr>
              <w:t xml:space="preserve"> </w:t>
            </w:r>
            <w:r>
              <w:rPr>
                <w:rFonts w:ascii="Arial" w:eastAsia="Arial" w:hAnsi="Arial" w:cs="Arial"/>
                <w:b/>
              </w:rPr>
              <w:t xml:space="preserve">Providing parents with classes/workshops or parent education </w:t>
            </w:r>
          </w:p>
          <w:p w14:paraId="2AB1DCC3" w14:textId="77777777" w:rsidR="00FB6A60" w:rsidRDefault="00FB6A60" w:rsidP="006E7501">
            <w:pPr>
              <w:numPr>
                <w:ilvl w:val="0"/>
                <w:numId w:val="8"/>
              </w:numPr>
              <w:pBdr>
                <w:top w:val="nil"/>
                <w:left w:val="nil"/>
                <w:bottom w:val="nil"/>
                <w:right w:val="nil"/>
                <w:between w:val="nil"/>
              </w:pBdr>
              <w:spacing w:after="240"/>
              <w:ind w:left="630"/>
              <w:rPr>
                <w:rFonts w:ascii="Arial" w:eastAsia="Arial" w:hAnsi="Arial" w:cs="Arial"/>
              </w:rPr>
            </w:pPr>
            <w:r>
              <w:rPr>
                <w:rFonts w:ascii="Arial" w:eastAsia="Arial" w:hAnsi="Arial" w:cs="Arial"/>
              </w:rPr>
              <w:t>Parent classes/workshops on academic-related topics</w:t>
            </w:r>
          </w:p>
          <w:p w14:paraId="046EE475" w14:textId="77777777" w:rsidR="00FB6A60" w:rsidRDefault="00FB6A60" w:rsidP="006E7501">
            <w:pPr>
              <w:numPr>
                <w:ilvl w:val="0"/>
                <w:numId w:val="8"/>
              </w:numPr>
              <w:pBdr>
                <w:top w:val="nil"/>
                <w:left w:val="nil"/>
                <w:bottom w:val="nil"/>
                <w:right w:val="nil"/>
                <w:between w:val="nil"/>
              </w:pBdr>
              <w:spacing w:after="240"/>
              <w:ind w:left="630"/>
              <w:rPr>
                <w:rFonts w:ascii="Arial" w:eastAsia="Arial" w:hAnsi="Arial" w:cs="Arial"/>
              </w:rPr>
            </w:pPr>
            <w:r>
              <w:rPr>
                <w:rFonts w:ascii="Arial" w:eastAsia="Arial" w:hAnsi="Arial" w:cs="Arial"/>
              </w:rPr>
              <w:t xml:space="preserve">Training on school or district information systems (e.g., Aeries, PowerSchool, </w:t>
            </w:r>
            <w:proofErr w:type="spellStart"/>
            <w:r>
              <w:rPr>
                <w:rFonts w:ascii="Arial" w:eastAsia="Arial" w:hAnsi="Arial" w:cs="Arial"/>
              </w:rPr>
              <w:t>ParentSquare</w:t>
            </w:r>
            <w:proofErr w:type="spellEnd"/>
            <w:r>
              <w:rPr>
                <w:rFonts w:ascii="Arial" w:eastAsia="Arial" w:hAnsi="Arial" w:cs="Arial"/>
              </w:rPr>
              <w:t>, etc.), attendance, or other non-academic issues</w:t>
            </w:r>
          </w:p>
        </w:tc>
        <w:tc>
          <w:tcPr>
            <w:tcW w:w="561" w:type="pct"/>
            <w:tcBorders>
              <w:bottom w:val="single" w:sz="8" w:space="0" w:color="000000"/>
              <w:right w:val="single" w:sz="8" w:space="0" w:color="000000"/>
            </w:tcBorders>
            <w:tcMar>
              <w:top w:w="100" w:type="dxa"/>
              <w:left w:w="100" w:type="dxa"/>
              <w:bottom w:w="100" w:type="dxa"/>
              <w:right w:w="100" w:type="dxa"/>
            </w:tcMar>
          </w:tcPr>
          <w:p w14:paraId="2D3F1826" w14:textId="77777777" w:rsidR="00FB6A60" w:rsidRDefault="00FB6A60" w:rsidP="00FB6A60">
            <w:pPr>
              <w:spacing w:after="240"/>
              <w:rPr>
                <w:rFonts w:ascii="Arial" w:eastAsia="Arial" w:hAnsi="Arial" w:cs="Arial"/>
              </w:rPr>
            </w:pPr>
            <w:r>
              <w:rPr>
                <w:rFonts w:ascii="Arial" w:eastAsia="Arial" w:hAnsi="Arial" w:cs="Arial"/>
              </w:rPr>
              <w:t>49 (25%)</w:t>
            </w:r>
          </w:p>
        </w:tc>
      </w:tr>
      <w:tr w:rsidR="00FB6A60" w14:paraId="0D345899" w14:textId="77777777" w:rsidTr="004E2125">
        <w:trPr>
          <w:trHeight w:val="1440"/>
        </w:trPr>
        <w:tc>
          <w:tcPr>
            <w:tcW w:w="4439"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32647E08" w14:textId="77777777" w:rsidR="00FB6A60" w:rsidRDefault="00FB6A60" w:rsidP="00FB6A60">
            <w:pPr>
              <w:spacing w:after="240"/>
              <w:rPr>
                <w:rFonts w:ascii="Arial" w:eastAsia="Arial" w:hAnsi="Arial" w:cs="Arial"/>
                <w:b/>
              </w:rPr>
            </w:pPr>
            <w:r w:rsidRPr="002C3753">
              <w:rPr>
                <w:rFonts w:ascii="Arial" w:eastAsia="Arial" w:hAnsi="Arial" w:cs="Arial"/>
                <w:b/>
              </w:rPr>
              <w:t>Strength 6:</w:t>
            </w:r>
            <w:r>
              <w:rPr>
                <w:rFonts w:ascii="Arial" w:eastAsia="Arial" w:hAnsi="Arial" w:cs="Arial"/>
                <w:b/>
              </w:rPr>
              <w:t xml:space="preserve"> Supporting families to exercise their legal rights</w:t>
            </w:r>
          </w:p>
          <w:p w14:paraId="5443C99A" w14:textId="77777777" w:rsidR="00FB6A60" w:rsidRDefault="00FB6A60" w:rsidP="006E7501">
            <w:pPr>
              <w:numPr>
                <w:ilvl w:val="0"/>
                <w:numId w:val="8"/>
              </w:numPr>
              <w:pBdr>
                <w:top w:val="nil"/>
                <w:left w:val="nil"/>
                <w:bottom w:val="nil"/>
                <w:right w:val="nil"/>
                <w:between w:val="nil"/>
              </w:pBdr>
              <w:spacing w:before="240"/>
              <w:ind w:left="634"/>
              <w:rPr>
                <w:rFonts w:ascii="Arial" w:eastAsia="Arial" w:hAnsi="Arial" w:cs="Arial"/>
              </w:rPr>
            </w:pPr>
            <w:r>
              <w:rPr>
                <w:rFonts w:ascii="Arial" w:eastAsia="Arial" w:hAnsi="Arial" w:cs="Arial"/>
              </w:rPr>
              <w:t xml:space="preserve">Creating multiple committees or programs to connect parents in advocating for students </w:t>
            </w:r>
          </w:p>
          <w:p w14:paraId="479A0AD6" w14:textId="77777777" w:rsidR="00FB6A60" w:rsidRDefault="00FB6A60" w:rsidP="006E7501">
            <w:pPr>
              <w:numPr>
                <w:ilvl w:val="0"/>
                <w:numId w:val="8"/>
              </w:numPr>
              <w:pBdr>
                <w:top w:val="nil"/>
                <w:left w:val="nil"/>
                <w:bottom w:val="nil"/>
                <w:right w:val="nil"/>
                <w:between w:val="nil"/>
              </w:pBdr>
              <w:spacing w:before="240" w:after="240"/>
              <w:ind w:left="630"/>
              <w:rPr>
                <w:rFonts w:ascii="Arial" w:eastAsia="Arial" w:hAnsi="Arial" w:cs="Arial"/>
              </w:rPr>
            </w:pPr>
            <w:r>
              <w:rPr>
                <w:rFonts w:ascii="Arial" w:eastAsia="Arial" w:hAnsi="Arial" w:cs="Arial"/>
              </w:rPr>
              <w:t>Providing families with information about their legal rights/responsibilities</w:t>
            </w:r>
          </w:p>
        </w:tc>
        <w:tc>
          <w:tcPr>
            <w:tcW w:w="561" w:type="pct"/>
            <w:tcBorders>
              <w:bottom w:val="single" w:sz="8" w:space="0" w:color="000000"/>
              <w:right w:val="single" w:sz="8" w:space="0" w:color="000000"/>
            </w:tcBorders>
            <w:tcMar>
              <w:top w:w="100" w:type="dxa"/>
              <w:left w:w="100" w:type="dxa"/>
              <w:bottom w:w="100" w:type="dxa"/>
              <w:right w:w="100" w:type="dxa"/>
            </w:tcMar>
          </w:tcPr>
          <w:p w14:paraId="7B9E912D" w14:textId="77777777" w:rsidR="00FB6A60" w:rsidRDefault="00FB6A60" w:rsidP="00FB6A60">
            <w:pPr>
              <w:spacing w:after="240"/>
              <w:rPr>
                <w:rFonts w:ascii="Arial" w:eastAsia="Arial" w:hAnsi="Arial" w:cs="Arial"/>
              </w:rPr>
            </w:pPr>
            <w:r>
              <w:rPr>
                <w:rFonts w:ascii="Arial" w:eastAsia="Arial" w:hAnsi="Arial" w:cs="Arial"/>
              </w:rPr>
              <w:t>39 (20%)</w:t>
            </w:r>
          </w:p>
        </w:tc>
      </w:tr>
      <w:tr w:rsidR="00FB6A60" w14:paraId="252621A5" w14:textId="77777777" w:rsidTr="004E2125">
        <w:trPr>
          <w:trHeight w:val="1440"/>
        </w:trPr>
        <w:tc>
          <w:tcPr>
            <w:tcW w:w="4439"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2C3792C4" w14:textId="77777777" w:rsidR="00FB6A60" w:rsidRDefault="00FB6A60" w:rsidP="00FB6A60">
            <w:pPr>
              <w:spacing w:after="240"/>
              <w:rPr>
                <w:rFonts w:ascii="Arial" w:eastAsia="Arial" w:hAnsi="Arial" w:cs="Arial"/>
                <w:b/>
              </w:rPr>
            </w:pPr>
            <w:r w:rsidRPr="002C3753">
              <w:rPr>
                <w:rFonts w:ascii="Arial" w:eastAsia="Arial" w:hAnsi="Arial" w:cs="Arial"/>
                <w:b/>
              </w:rPr>
              <w:t>Focus area 1:</w:t>
            </w:r>
            <w:r>
              <w:rPr>
                <w:rFonts w:ascii="Arial" w:eastAsia="Arial" w:hAnsi="Arial" w:cs="Arial"/>
              </w:rPr>
              <w:t xml:space="preserve"> </w:t>
            </w:r>
            <w:r>
              <w:rPr>
                <w:rFonts w:ascii="Arial" w:eastAsia="Arial" w:hAnsi="Arial" w:cs="Arial"/>
                <w:b/>
              </w:rPr>
              <w:t>To engage underrepresented families</w:t>
            </w:r>
          </w:p>
          <w:p w14:paraId="6B0630FB" w14:textId="77777777" w:rsidR="00FB6A60" w:rsidRDefault="00FB6A60" w:rsidP="006E7501">
            <w:pPr>
              <w:numPr>
                <w:ilvl w:val="0"/>
                <w:numId w:val="8"/>
              </w:numPr>
              <w:pBdr>
                <w:top w:val="nil"/>
                <w:left w:val="nil"/>
                <w:bottom w:val="nil"/>
                <w:right w:val="nil"/>
                <w:between w:val="nil"/>
              </w:pBdr>
              <w:spacing w:after="240"/>
              <w:ind w:left="630"/>
              <w:rPr>
                <w:rFonts w:ascii="Arial" w:eastAsia="Arial" w:hAnsi="Arial" w:cs="Arial"/>
              </w:rPr>
            </w:pPr>
            <w:r>
              <w:rPr>
                <w:rFonts w:ascii="Arial" w:eastAsia="Arial" w:hAnsi="Arial" w:cs="Arial"/>
              </w:rPr>
              <w:t>To be in direct contact with underrepresented family groups</w:t>
            </w:r>
          </w:p>
          <w:p w14:paraId="67920DD5" w14:textId="77777777" w:rsidR="00FB6A60" w:rsidRDefault="00FB6A60" w:rsidP="006E7501">
            <w:pPr>
              <w:numPr>
                <w:ilvl w:val="0"/>
                <w:numId w:val="8"/>
              </w:numPr>
              <w:pBdr>
                <w:top w:val="nil"/>
                <w:left w:val="nil"/>
                <w:bottom w:val="nil"/>
                <w:right w:val="nil"/>
                <w:between w:val="nil"/>
              </w:pBdr>
              <w:spacing w:after="240"/>
              <w:ind w:left="630"/>
              <w:rPr>
                <w:rFonts w:ascii="Arial" w:eastAsia="Arial" w:hAnsi="Arial" w:cs="Arial"/>
              </w:rPr>
            </w:pPr>
            <w:r>
              <w:rPr>
                <w:rFonts w:ascii="Arial" w:eastAsia="Arial" w:hAnsi="Arial" w:cs="Arial"/>
              </w:rPr>
              <w:t>To provide PD training on how best to improve a school’s capacity to collaborate and engage with underrepresented families</w:t>
            </w:r>
          </w:p>
          <w:p w14:paraId="69299FEF" w14:textId="77777777" w:rsidR="00FB6A60" w:rsidRDefault="00FB6A60" w:rsidP="006E7501">
            <w:pPr>
              <w:numPr>
                <w:ilvl w:val="0"/>
                <w:numId w:val="8"/>
              </w:numPr>
              <w:pBdr>
                <w:top w:val="nil"/>
                <w:left w:val="nil"/>
                <w:bottom w:val="nil"/>
                <w:right w:val="nil"/>
                <w:between w:val="nil"/>
              </w:pBdr>
              <w:spacing w:after="240"/>
              <w:ind w:left="630"/>
              <w:rPr>
                <w:rFonts w:ascii="Arial" w:eastAsia="Arial" w:hAnsi="Arial" w:cs="Arial"/>
              </w:rPr>
            </w:pPr>
            <w:r>
              <w:rPr>
                <w:rFonts w:ascii="Arial" w:eastAsia="Arial" w:hAnsi="Arial" w:cs="Arial"/>
              </w:rPr>
              <w:t>To remove as many barriers as possible</w:t>
            </w:r>
          </w:p>
        </w:tc>
        <w:tc>
          <w:tcPr>
            <w:tcW w:w="561" w:type="pct"/>
            <w:tcBorders>
              <w:bottom w:val="single" w:sz="8" w:space="0" w:color="000000"/>
              <w:right w:val="single" w:sz="8" w:space="0" w:color="000000"/>
            </w:tcBorders>
            <w:tcMar>
              <w:top w:w="100" w:type="dxa"/>
              <w:left w:w="100" w:type="dxa"/>
              <w:bottom w:w="100" w:type="dxa"/>
              <w:right w:w="100" w:type="dxa"/>
            </w:tcMar>
          </w:tcPr>
          <w:p w14:paraId="7CE981D1" w14:textId="77777777" w:rsidR="00FB6A60" w:rsidRDefault="00FB6A60" w:rsidP="00FB6A60">
            <w:pPr>
              <w:spacing w:after="240"/>
              <w:rPr>
                <w:rFonts w:ascii="Arial" w:eastAsia="Arial" w:hAnsi="Arial" w:cs="Arial"/>
              </w:rPr>
            </w:pPr>
            <w:r>
              <w:rPr>
                <w:rFonts w:ascii="Arial" w:eastAsia="Arial" w:hAnsi="Arial" w:cs="Arial"/>
              </w:rPr>
              <w:t>47 (24%)</w:t>
            </w:r>
          </w:p>
        </w:tc>
      </w:tr>
      <w:tr w:rsidR="00FB6A60" w14:paraId="547C7EA3" w14:textId="77777777" w:rsidTr="004E2125">
        <w:trPr>
          <w:trHeight w:val="1440"/>
        </w:trPr>
        <w:tc>
          <w:tcPr>
            <w:tcW w:w="4439"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42E56E04" w14:textId="77777777" w:rsidR="00FB6A60" w:rsidRDefault="00FB6A60" w:rsidP="00FB6A60">
            <w:pPr>
              <w:spacing w:after="240"/>
              <w:rPr>
                <w:rFonts w:ascii="Arial" w:eastAsia="Arial" w:hAnsi="Arial" w:cs="Arial"/>
                <w:b/>
              </w:rPr>
            </w:pPr>
            <w:r w:rsidRPr="002C3753">
              <w:rPr>
                <w:rFonts w:ascii="Arial" w:eastAsia="Arial" w:hAnsi="Arial" w:cs="Arial"/>
                <w:b/>
              </w:rPr>
              <w:t>Focus area 2:</w:t>
            </w:r>
            <w:r>
              <w:rPr>
                <w:rFonts w:ascii="Arial" w:eastAsia="Arial" w:hAnsi="Arial" w:cs="Arial"/>
              </w:rPr>
              <w:t xml:space="preserve"> </w:t>
            </w:r>
            <w:r>
              <w:rPr>
                <w:rFonts w:ascii="Arial" w:eastAsia="Arial" w:hAnsi="Arial" w:cs="Arial"/>
                <w:b/>
              </w:rPr>
              <w:t>To provide families with information/resources to support student learning</w:t>
            </w:r>
          </w:p>
          <w:p w14:paraId="76BA5655" w14:textId="77777777" w:rsidR="00FB6A60" w:rsidRDefault="00FB6A60" w:rsidP="006E7501">
            <w:pPr>
              <w:numPr>
                <w:ilvl w:val="0"/>
                <w:numId w:val="8"/>
              </w:numPr>
              <w:pBdr>
                <w:top w:val="nil"/>
                <w:left w:val="nil"/>
                <w:bottom w:val="nil"/>
                <w:right w:val="nil"/>
                <w:between w:val="nil"/>
              </w:pBdr>
              <w:spacing w:after="240"/>
              <w:ind w:left="630"/>
              <w:rPr>
                <w:rFonts w:ascii="Arial" w:eastAsia="Arial" w:hAnsi="Arial" w:cs="Arial"/>
              </w:rPr>
            </w:pPr>
            <w:r>
              <w:rPr>
                <w:rFonts w:ascii="Arial" w:eastAsia="Arial" w:hAnsi="Arial" w:cs="Arial"/>
              </w:rPr>
              <w:t xml:space="preserve">To create methods to share information and resources to support student learning and development in the home </w:t>
            </w:r>
          </w:p>
          <w:p w14:paraId="658EF4A3" w14:textId="77777777" w:rsidR="00FB6A60" w:rsidRDefault="00FB6A60" w:rsidP="006E7501">
            <w:pPr>
              <w:numPr>
                <w:ilvl w:val="0"/>
                <w:numId w:val="8"/>
              </w:numPr>
              <w:pBdr>
                <w:top w:val="nil"/>
                <w:left w:val="nil"/>
                <w:bottom w:val="nil"/>
                <w:right w:val="nil"/>
                <w:between w:val="nil"/>
              </w:pBdr>
              <w:spacing w:after="240"/>
              <w:ind w:left="630"/>
              <w:rPr>
                <w:rFonts w:ascii="Arial" w:eastAsia="Arial" w:hAnsi="Arial" w:cs="Arial"/>
              </w:rPr>
            </w:pPr>
            <w:r>
              <w:rPr>
                <w:rFonts w:ascii="Arial" w:eastAsia="Arial" w:hAnsi="Arial" w:cs="Arial"/>
              </w:rPr>
              <w:lastRenderedPageBreak/>
              <w:t>To provide families with information/resources (content) to support student learning</w:t>
            </w:r>
          </w:p>
        </w:tc>
        <w:tc>
          <w:tcPr>
            <w:tcW w:w="561" w:type="pct"/>
            <w:tcBorders>
              <w:bottom w:val="single" w:sz="8" w:space="0" w:color="000000"/>
              <w:right w:val="single" w:sz="8" w:space="0" w:color="000000"/>
            </w:tcBorders>
            <w:tcMar>
              <w:top w:w="100" w:type="dxa"/>
              <w:left w:w="100" w:type="dxa"/>
              <w:bottom w:w="100" w:type="dxa"/>
              <w:right w:w="100" w:type="dxa"/>
            </w:tcMar>
          </w:tcPr>
          <w:p w14:paraId="384BF180" w14:textId="77777777" w:rsidR="00FB6A60" w:rsidRDefault="00FB6A60" w:rsidP="00FB6A60">
            <w:pPr>
              <w:spacing w:after="240"/>
              <w:rPr>
                <w:rFonts w:ascii="Arial" w:eastAsia="Arial" w:hAnsi="Arial" w:cs="Arial"/>
              </w:rPr>
            </w:pPr>
            <w:r>
              <w:rPr>
                <w:rFonts w:ascii="Arial" w:eastAsia="Arial" w:hAnsi="Arial" w:cs="Arial"/>
              </w:rPr>
              <w:lastRenderedPageBreak/>
              <w:t>34 (17%)</w:t>
            </w:r>
          </w:p>
        </w:tc>
      </w:tr>
      <w:tr w:rsidR="00FB6A60" w14:paraId="7976E9E5" w14:textId="77777777" w:rsidTr="004E2125">
        <w:trPr>
          <w:trHeight w:val="1440"/>
        </w:trPr>
        <w:tc>
          <w:tcPr>
            <w:tcW w:w="4439"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47130377" w14:textId="77777777" w:rsidR="00FB6A60" w:rsidRDefault="00FB6A60" w:rsidP="00FB6A60">
            <w:pPr>
              <w:spacing w:after="240"/>
              <w:rPr>
                <w:rFonts w:ascii="Arial" w:eastAsia="Arial" w:hAnsi="Arial" w:cs="Arial"/>
                <w:b/>
              </w:rPr>
            </w:pPr>
            <w:r w:rsidRPr="004E634B">
              <w:rPr>
                <w:rFonts w:ascii="Arial" w:eastAsia="Arial" w:hAnsi="Arial" w:cs="Arial"/>
                <w:b/>
              </w:rPr>
              <w:t>Focus area 3:</w:t>
            </w:r>
            <w:r>
              <w:rPr>
                <w:rFonts w:ascii="Arial" w:eastAsia="Arial" w:hAnsi="Arial" w:cs="Arial"/>
              </w:rPr>
              <w:t xml:space="preserve"> </w:t>
            </w:r>
            <w:r>
              <w:rPr>
                <w:rFonts w:ascii="Arial" w:eastAsia="Arial" w:hAnsi="Arial" w:cs="Arial"/>
                <w:b/>
              </w:rPr>
              <w:t>To provide more parent education workshops/training</w:t>
            </w:r>
          </w:p>
          <w:p w14:paraId="3F78B450" w14:textId="77777777" w:rsidR="00FB6A60" w:rsidRDefault="00FB6A60" w:rsidP="006E7501">
            <w:pPr>
              <w:numPr>
                <w:ilvl w:val="0"/>
                <w:numId w:val="8"/>
              </w:numPr>
              <w:pBdr>
                <w:top w:val="nil"/>
                <w:left w:val="nil"/>
                <w:bottom w:val="nil"/>
                <w:right w:val="nil"/>
                <w:between w:val="nil"/>
              </w:pBdr>
              <w:spacing w:after="240"/>
              <w:ind w:left="630"/>
              <w:rPr>
                <w:rFonts w:ascii="Arial" w:eastAsia="Arial" w:hAnsi="Arial" w:cs="Arial"/>
              </w:rPr>
            </w:pPr>
            <w:r>
              <w:rPr>
                <w:rFonts w:ascii="Arial" w:eastAsia="Arial" w:hAnsi="Arial" w:cs="Arial"/>
              </w:rPr>
              <w:t>To provide more events/programs related to building family capacities</w:t>
            </w:r>
          </w:p>
          <w:p w14:paraId="14AA30DD" w14:textId="77777777" w:rsidR="00FB6A60" w:rsidRDefault="00FB6A60" w:rsidP="006E7501">
            <w:pPr>
              <w:numPr>
                <w:ilvl w:val="0"/>
                <w:numId w:val="8"/>
              </w:numPr>
              <w:pBdr>
                <w:top w:val="nil"/>
                <w:left w:val="nil"/>
                <w:bottom w:val="nil"/>
                <w:right w:val="nil"/>
                <w:between w:val="nil"/>
              </w:pBdr>
              <w:spacing w:after="240"/>
              <w:ind w:left="630"/>
              <w:rPr>
                <w:rFonts w:ascii="Arial" w:eastAsia="Arial" w:hAnsi="Arial" w:cs="Arial"/>
              </w:rPr>
            </w:pPr>
            <w:r>
              <w:rPr>
                <w:rFonts w:ascii="Arial" w:eastAsia="Arial" w:hAnsi="Arial" w:cs="Arial"/>
              </w:rPr>
              <w:t>To help parents to understand the requirements for grade level mastery; to help parents learn how to support their student’s growth in various domains</w:t>
            </w:r>
          </w:p>
        </w:tc>
        <w:tc>
          <w:tcPr>
            <w:tcW w:w="561" w:type="pct"/>
            <w:tcBorders>
              <w:bottom w:val="single" w:sz="8" w:space="0" w:color="000000"/>
              <w:right w:val="single" w:sz="8" w:space="0" w:color="000000"/>
            </w:tcBorders>
            <w:tcMar>
              <w:top w:w="100" w:type="dxa"/>
              <w:left w:w="100" w:type="dxa"/>
              <w:bottom w:w="100" w:type="dxa"/>
              <w:right w:w="100" w:type="dxa"/>
            </w:tcMar>
          </w:tcPr>
          <w:p w14:paraId="602152EB" w14:textId="77777777" w:rsidR="00FB6A60" w:rsidRDefault="00FB6A60" w:rsidP="00FB6A60">
            <w:pPr>
              <w:spacing w:after="240"/>
              <w:rPr>
                <w:rFonts w:ascii="Arial" w:eastAsia="Arial" w:hAnsi="Arial" w:cs="Arial"/>
              </w:rPr>
            </w:pPr>
            <w:r>
              <w:rPr>
                <w:rFonts w:ascii="Arial" w:eastAsia="Arial" w:hAnsi="Arial" w:cs="Arial"/>
              </w:rPr>
              <w:t>31 (16%)</w:t>
            </w:r>
          </w:p>
        </w:tc>
      </w:tr>
      <w:tr w:rsidR="00FB6A60" w14:paraId="42FE27CE" w14:textId="77777777" w:rsidTr="004E2125">
        <w:trPr>
          <w:trHeight w:val="1440"/>
        </w:trPr>
        <w:tc>
          <w:tcPr>
            <w:tcW w:w="4439"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61F7DEF0" w14:textId="77777777" w:rsidR="00FB6A60" w:rsidRDefault="00FB6A60" w:rsidP="00FB6A60">
            <w:pPr>
              <w:spacing w:after="240"/>
              <w:rPr>
                <w:rFonts w:ascii="Arial" w:eastAsia="Arial" w:hAnsi="Arial" w:cs="Arial"/>
                <w:b/>
              </w:rPr>
            </w:pPr>
            <w:r w:rsidRPr="002C3753">
              <w:rPr>
                <w:rFonts w:ascii="Arial" w:eastAsia="Arial" w:hAnsi="Arial" w:cs="Arial"/>
                <w:b/>
              </w:rPr>
              <w:t>Focus area 4:</w:t>
            </w:r>
            <w:r>
              <w:rPr>
                <w:rFonts w:ascii="Arial" w:eastAsia="Arial" w:hAnsi="Arial" w:cs="Arial"/>
                <w:b/>
              </w:rPr>
              <w:t xml:space="preserve"> To implement policies, programs, and/or practices for teachers/staff to work with families</w:t>
            </w:r>
          </w:p>
          <w:p w14:paraId="7D309AFD" w14:textId="77777777" w:rsidR="00FB6A60" w:rsidRDefault="00FB6A60" w:rsidP="006E7501">
            <w:pPr>
              <w:numPr>
                <w:ilvl w:val="0"/>
                <w:numId w:val="8"/>
              </w:numPr>
              <w:pBdr>
                <w:top w:val="nil"/>
                <w:left w:val="nil"/>
                <w:bottom w:val="nil"/>
                <w:right w:val="nil"/>
                <w:between w:val="nil"/>
              </w:pBdr>
              <w:spacing w:after="240"/>
              <w:ind w:left="630"/>
              <w:rPr>
                <w:rFonts w:ascii="Arial" w:eastAsia="Arial" w:hAnsi="Arial" w:cs="Arial"/>
              </w:rPr>
            </w:pPr>
            <w:r>
              <w:rPr>
                <w:rFonts w:ascii="Arial" w:eastAsia="Arial" w:hAnsi="Arial" w:cs="Arial"/>
              </w:rPr>
              <w:t>To develop partnerships with the focus on student outcomes, e.g., expanding Advancement Via Individual Determination (AVID) parent nights, Project 2Inspire, etc.</w:t>
            </w:r>
          </w:p>
          <w:p w14:paraId="4CB6DB23" w14:textId="77777777" w:rsidR="00FB6A60" w:rsidRDefault="00FB6A60" w:rsidP="006E7501">
            <w:pPr>
              <w:numPr>
                <w:ilvl w:val="0"/>
                <w:numId w:val="8"/>
              </w:numPr>
              <w:pBdr>
                <w:top w:val="nil"/>
                <w:left w:val="nil"/>
                <w:bottom w:val="nil"/>
                <w:right w:val="nil"/>
                <w:between w:val="nil"/>
              </w:pBdr>
              <w:spacing w:after="240"/>
              <w:ind w:left="630"/>
              <w:rPr>
                <w:rFonts w:ascii="Arial" w:eastAsia="Arial" w:hAnsi="Arial" w:cs="Arial"/>
              </w:rPr>
            </w:pPr>
            <w:r>
              <w:rPr>
                <w:rFonts w:ascii="Arial" w:eastAsia="Arial" w:hAnsi="Arial" w:cs="Arial"/>
              </w:rPr>
              <w:t>To make system-level improvement</w:t>
            </w:r>
          </w:p>
        </w:tc>
        <w:tc>
          <w:tcPr>
            <w:tcW w:w="561" w:type="pct"/>
            <w:tcBorders>
              <w:bottom w:val="single" w:sz="8" w:space="0" w:color="000000"/>
              <w:right w:val="single" w:sz="8" w:space="0" w:color="000000"/>
            </w:tcBorders>
            <w:tcMar>
              <w:top w:w="100" w:type="dxa"/>
              <w:left w:w="100" w:type="dxa"/>
              <w:bottom w:w="100" w:type="dxa"/>
              <w:right w:w="100" w:type="dxa"/>
            </w:tcMar>
          </w:tcPr>
          <w:p w14:paraId="1E01B80A" w14:textId="77777777" w:rsidR="00FB6A60" w:rsidRDefault="00FB6A60" w:rsidP="00FB6A60">
            <w:pPr>
              <w:spacing w:after="240"/>
              <w:rPr>
                <w:rFonts w:ascii="Arial" w:eastAsia="Arial" w:hAnsi="Arial" w:cs="Arial"/>
              </w:rPr>
            </w:pPr>
            <w:r>
              <w:rPr>
                <w:rFonts w:ascii="Arial" w:eastAsia="Arial" w:hAnsi="Arial" w:cs="Arial"/>
              </w:rPr>
              <w:t>31 (16%)</w:t>
            </w:r>
          </w:p>
        </w:tc>
      </w:tr>
      <w:tr w:rsidR="00FB6A60" w14:paraId="6CBAE717" w14:textId="77777777" w:rsidTr="004E2125">
        <w:trPr>
          <w:trHeight w:val="1440"/>
        </w:trPr>
        <w:tc>
          <w:tcPr>
            <w:tcW w:w="4439"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2B49F150" w14:textId="77777777" w:rsidR="00FB6A60" w:rsidRDefault="00FB6A60" w:rsidP="00FB6A60">
            <w:pPr>
              <w:spacing w:after="240"/>
              <w:rPr>
                <w:rFonts w:ascii="Arial" w:eastAsia="Arial" w:hAnsi="Arial" w:cs="Arial"/>
                <w:b/>
              </w:rPr>
            </w:pPr>
            <w:r w:rsidRPr="002C3753">
              <w:rPr>
                <w:rFonts w:ascii="Arial" w:eastAsia="Arial" w:hAnsi="Arial" w:cs="Arial"/>
                <w:b/>
              </w:rPr>
              <w:t>Focus area 5:</w:t>
            </w:r>
            <w:r>
              <w:rPr>
                <w:rFonts w:ascii="Arial" w:eastAsia="Arial" w:hAnsi="Arial" w:cs="Arial"/>
              </w:rPr>
              <w:t xml:space="preserve"> </w:t>
            </w:r>
            <w:r>
              <w:rPr>
                <w:rFonts w:ascii="Arial" w:eastAsia="Arial" w:hAnsi="Arial" w:cs="Arial"/>
                <w:b/>
              </w:rPr>
              <w:t>To improve schools’ capacity to partner with families</w:t>
            </w:r>
          </w:p>
          <w:p w14:paraId="4EBB5DFB" w14:textId="77777777" w:rsidR="00FB6A60" w:rsidRDefault="00FB6A60" w:rsidP="006E7501">
            <w:pPr>
              <w:numPr>
                <w:ilvl w:val="0"/>
                <w:numId w:val="8"/>
              </w:numPr>
              <w:pBdr>
                <w:top w:val="nil"/>
                <w:left w:val="nil"/>
                <w:bottom w:val="nil"/>
                <w:right w:val="nil"/>
                <w:between w:val="nil"/>
              </w:pBdr>
              <w:spacing w:after="240"/>
              <w:ind w:left="630"/>
              <w:rPr>
                <w:rFonts w:ascii="Arial" w:eastAsia="Arial" w:hAnsi="Arial" w:cs="Arial"/>
              </w:rPr>
            </w:pPr>
            <w:r>
              <w:rPr>
                <w:rFonts w:ascii="Arial" w:eastAsia="Arial" w:hAnsi="Arial" w:cs="Arial"/>
              </w:rPr>
              <w:t xml:space="preserve">To provide more professional learning opportunities for teachers and staff to support effective partnerships </w:t>
            </w:r>
          </w:p>
          <w:p w14:paraId="051150CF" w14:textId="77777777" w:rsidR="00FB6A60" w:rsidRDefault="00FB6A60" w:rsidP="006E7501">
            <w:pPr>
              <w:numPr>
                <w:ilvl w:val="0"/>
                <w:numId w:val="8"/>
              </w:numPr>
              <w:pBdr>
                <w:top w:val="nil"/>
                <w:left w:val="nil"/>
                <w:bottom w:val="nil"/>
                <w:right w:val="nil"/>
                <w:between w:val="nil"/>
              </w:pBdr>
              <w:spacing w:after="240"/>
              <w:ind w:left="630"/>
              <w:rPr>
                <w:rFonts w:ascii="Arial" w:eastAsia="Arial" w:hAnsi="Arial" w:cs="Arial"/>
              </w:rPr>
            </w:pPr>
            <w:r>
              <w:rPr>
                <w:rFonts w:ascii="Arial" w:eastAsia="Arial" w:hAnsi="Arial" w:cs="Arial"/>
              </w:rPr>
              <w:t>To provide more opportunities to build networks and/or professional learning communities</w:t>
            </w:r>
          </w:p>
        </w:tc>
        <w:tc>
          <w:tcPr>
            <w:tcW w:w="561" w:type="pct"/>
            <w:tcBorders>
              <w:bottom w:val="single" w:sz="8" w:space="0" w:color="000000"/>
              <w:right w:val="single" w:sz="8" w:space="0" w:color="000000"/>
            </w:tcBorders>
            <w:tcMar>
              <w:top w:w="100" w:type="dxa"/>
              <w:left w:w="100" w:type="dxa"/>
              <w:bottom w:w="100" w:type="dxa"/>
              <w:right w:w="100" w:type="dxa"/>
            </w:tcMar>
          </w:tcPr>
          <w:p w14:paraId="0455DAE3" w14:textId="77777777" w:rsidR="00FB6A60" w:rsidRDefault="00FB6A60" w:rsidP="00FB6A60">
            <w:pPr>
              <w:spacing w:after="240"/>
              <w:rPr>
                <w:rFonts w:ascii="Arial" w:eastAsia="Arial" w:hAnsi="Arial" w:cs="Arial"/>
              </w:rPr>
            </w:pPr>
            <w:r>
              <w:rPr>
                <w:rFonts w:ascii="Arial" w:eastAsia="Arial" w:hAnsi="Arial" w:cs="Arial"/>
              </w:rPr>
              <w:t>28 (14%)</w:t>
            </w:r>
          </w:p>
        </w:tc>
      </w:tr>
      <w:tr w:rsidR="00FB6A60" w14:paraId="6BCD4B6D" w14:textId="77777777" w:rsidTr="004E2125">
        <w:trPr>
          <w:trHeight w:val="1440"/>
        </w:trPr>
        <w:tc>
          <w:tcPr>
            <w:tcW w:w="4439"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59405923" w14:textId="77777777" w:rsidR="00FB6A60" w:rsidRDefault="00FB6A60" w:rsidP="00FB6A60">
            <w:pPr>
              <w:spacing w:after="240"/>
              <w:rPr>
                <w:rFonts w:ascii="Arial" w:eastAsia="Arial" w:hAnsi="Arial" w:cs="Arial"/>
                <w:b/>
              </w:rPr>
            </w:pPr>
            <w:r w:rsidRPr="002C3753">
              <w:rPr>
                <w:rFonts w:ascii="Arial" w:eastAsia="Arial" w:hAnsi="Arial" w:cs="Arial"/>
                <w:b/>
              </w:rPr>
              <w:t>Focus area 6:</w:t>
            </w:r>
            <w:r>
              <w:rPr>
                <w:rFonts w:ascii="Arial" w:eastAsia="Arial" w:hAnsi="Arial" w:cs="Arial"/>
                <w:b/>
              </w:rPr>
              <w:t xml:space="preserve"> To support families to understand and exercise their legal rights</w:t>
            </w:r>
          </w:p>
          <w:p w14:paraId="14A87041" w14:textId="77777777" w:rsidR="00FB6A60" w:rsidRDefault="00FB6A60" w:rsidP="006E7501">
            <w:pPr>
              <w:numPr>
                <w:ilvl w:val="0"/>
                <w:numId w:val="38"/>
              </w:numPr>
              <w:spacing w:after="240"/>
              <w:ind w:left="630"/>
              <w:rPr>
                <w:rFonts w:ascii="Arial" w:eastAsia="Arial" w:hAnsi="Arial" w:cs="Arial"/>
              </w:rPr>
            </w:pPr>
            <w:r>
              <w:rPr>
                <w:rFonts w:ascii="Arial" w:eastAsia="Arial" w:hAnsi="Arial" w:cs="Arial"/>
              </w:rPr>
              <w:t>Continue to support families to understand and exercise their legal rights and advocate for their own child(ren)</w:t>
            </w:r>
          </w:p>
        </w:tc>
        <w:tc>
          <w:tcPr>
            <w:tcW w:w="561" w:type="pct"/>
            <w:tcBorders>
              <w:bottom w:val="single" w:sz="8" w:space="0" w:color="000000"/>
              <w:right w:val="single" w:sz="8" w:space="0" w:color="000000"/>
            </w:tcBorders>
            <w:tcMar>
              <w:top w:w="100" w:type="dxa"/>
              <w:left w:w="100" w:type="dxa"/>
              <w:bottom w:w="100" w:type="dxa"/>
              <w:right w:w="100" w:type="dxa"/>
            </w:tcMar>
          </w:tcPr>
          <w:p w14:paraId="1CE72D9B" w14:textId="77777777" w:rsidR="00FB6A60" w:rsidRDefault="00FB6A60" w:rsidP="00FB6A60">
            <w:pPr>
              <w:spacing w:after="240"/>
              <w:rPr>
                <w:rFonts w:ascii="Arial" w:eastAsia="Arial" w:hAnsi="Arial" w:cs="Arial"/>
              </w:rPr>
            </w:pPr>
            <w:r>
              <w:rPr>
                <w:rFonts w:ascii="Arial" w:eastAsia="Arial" w:hAnsi="Arial" w:cs="Arial"/>
              </w:rPr>
              <w:t>8 (4%)</w:t>
            </w:r>
          </w:p>
        </w:tc>
      </w:tr>
      <w:tr w:rsidR="00FB6A60" w14:paraId="18CA0D08" w14:textId="77777777" w:rsidTr="004E2125">
        <w:trPr>
          <w:trHeight w:val="1440"/>
        </w:trPr>
        <w:tc>
          <w:tcPr>
            <w:tcW w:w="4439"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3DD396AC" w14:textId="77777777" w:rsidR="00FB6A60" w:rsidRDefault="00FB6A60" w:rsidP="00FB6A60">
            <w:pPr>
              <w:spacing w:after="240"/>
              <w:rPr>
                <w:rFonts w:ascii="Arial" w:eastAsia="Arial" w:hAnsi="Arial" w:cs="Arial"/>
              </w:rPr>
            </w:pPr>
            <w:r w:rsidRPr="002C3753">
              <w:rPr>
                <w:rFonts w:ascii="Arial" w:eastAsia="Arial" w:hAnsi="Arial" w:cs="Arial"/>
                <w:b/>
              </w:rPr>
              <w:lastRenderedPageBreak/>
              <w:t xml:space="preserve">How LEAs </w:t>
            </w:r>
            <w:r w:rsidRPr="00951469">
              <w:rPr>
                <w:rFonts w:ascii="Arial" w:eastAsia="Arial" w:hAnsi="Arial" w:cs="Arial"/>
                <w:b/>
              </w:rPr>
              <w:t xml:space="preserve">refer to </w:t>
            </w:r>
            <w:r w:rsidRPr="002C3753">
              <w:rPr>
                <w:rFonts w:ascii="Arial" w:eastAsia="Arial" w:hAnsi="Arial" w:cs="Arial"/>
                <w:b/>
              </w:rPr>
              <w:t>evidence</w:t>
            </w:r>
            <w:r>
              <w:rPr>
                <w:rFonts w:ascii="Arial" w:eastAsia="Arial" w:hAnsi="Arial" w:cs="Arial"/>
              </w:rPr>
              <w:t xml:space="preserve"> to inform their responses to the narratives and/or ratings</w:t>
            </w:r>
          </w:p>
          <w:p w14:paraId="79482AE8" w14:textId="77777777" w:rsidR="00FB6A60" w:rsidRDefault="00FB6A60" w:rsidP="006E7501">
            <w:pPr>
              <w:numPr>
                <w:ilvl w:val="0"/>
                <w:numId w:val="42"/>
              </w:numPr>
              <w:ind w:left="634"/>
              <w:rPr>
                <w:rFonts w:ascii="Arial" w:eastAsia="Arial" w:hAnsi="Arial" w:cs="Arial"/>
              </w:rPr>
            </w:pPr>
            <w:r>
              <w:rPr>
                <w:rFonts w:ascii="Arial" w:eastAsia="Arial" w:hAnsi="Arial" w:cs="Arial"/>
              </w:rPr>
              <w:t>Survey data to inform their responses to the narratives and/or ratings</w:t>
            </w:r>
          </w:p>
          <w:p w14:paraId="60A31219" w14:textId="77777777" w:rsidR="00FB6A60" w:rsidRDefault="00FB6A60" w:rsidP="006E7501">
            <w:pPr>
              <w:numPr>
                <w:ilvl w:val="0"/>
                <w:numId w:val="42"/>
              </w:numPr>
              <w:spacing w:after="240"/>
              <w:ind w:left="630"/>
              <w:rPr>
                <w:rFonts w:ascii="Arial" w:eastAsia="Arial" w:hAnsi="Arial" w:cs="Arial"/>
              </w:rPr>
            </w:pPr>
            <w:r>
              <w:rPr>
                <w:rFonts w:ascii="Arial" w:eastAsia="Arial" w:hAnsi="Arial" w:cs="Arial"/>
              </w:rPr>
              <w:t>Other forms of evidence to inform their responses to the narratives and/or ratings</w:t>
            </w:r>
          </w:p>
        </w:tc>
        <w:tc>
          <w:tcPr>
            <w:tcW w:w="561" w:type="pct"/>
            <w:tcBorders>
              <w:bottom w:val="single" w:sz="8" w:space="0" w:color="000000"/>
              <w:right w:val="single" w:sz="8" w:space="0" w:color="000000"/>
            </w:tcBorders>
            <w:tcMar>
              <w:top w:w="100" w:type="dxa"/>
              <w:left w:w="100" w:type="dxa"/>
              <w:bottom w:w="100" w:type="dxa"/>
              <w:right w:w="100" w:type="dxa"/>
            </w:tcMar>
          </w:tcPr>
          <w:p w14:paraId="6AFA20D2" w14:textId="77777777" w:rsidR="00FB6A60" w:rsidRDefault="00FB6A60" w:rsidP="00FB6A60">
            <w:pPr>
              <w:spacing w:after="240"/>
              <w:rPr>
                <w:rFonts w:ascii="Arial" w:eastAsia="Arial" w:hAnsi="Arial" w:cs="Arial"/>
              </w:rPr>
            </w:pPr>
            <w:r>
              <w:rPr>
                <w:rFonts w:ascii="Arial" w:eastAsia="Arial" w:hAnsi="Arial" w:cs="Arial"/>
              </w:rPr>
              <w:t>89 (45%)</w:t>
            </w:r>
          </w:p>
        </w:tc>
      </w:tr>
      <w:tr w:rsidR="00FB6A60" w14:paraId="5C64E883" w14:textId="77777777" w:rsidTr="004E2125">
        <w:trPr>
          <w:trHeight w:val="1440"/>
        </w:trPr>
        <w:tc>
          <w:tcPr>
            <w:tcW w:w="4439"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1A629F62" w14:textId="77777777" w:rsidR="00FB6A60" w:rsidRPr="002C3753" w:rsidRDefault="00FB6A60" w:rsidP="00FB6A60">
            <w:pPr>
              <w:spacing w:after="240"/>
              <w:rPr>
                <w:rFonts w:ascii="Arial" w:eastAsia="Arial" w:hAnsi="Arial" w:cs="Arial"/>
                <w:b/>
              </w:rPr>
            </w:pPr>
            <w:r w:rsidRPr="002C3753">
              <w:rPr>
                <w:rFonts w:ascii="Arial" w:eastAsia="Arial" w:hAnsi="Arial" w:cs="Arial"/>
                <w:b/>
              </w:rPr>
              <w:t>How LEAs use various methods to engage stakeholders</w:t>
            </w:r>
          </w:p>
          <w:p w14:paraId="54894446" w14:textId="77777777" w:rsidR="00FB6A60" w:rsidRDefault="00FB6A60" w:rsidP="006E7501">
            <w:pPr>
              <w:numPr>
                <w:ilvl w:val="0"/>
                <w:numId w:val="24"/>
              </w:numPr>
              <w:spacing w:after="240"/>
              <w:ind w:left="630"/>
              <w:rPr>
                <w:rFonts w:ascii="Arial" w:eastAsia="Arial" w:hAnsi="Arial" w:cs="Arial"/>
              </w:rPr>
            </w:pPr>
            <w:r>
              <w:rPr>
                <w:rFonts w:ascii="Arial" w:eastAsia="Arial" w:hAnsi="Arial" w:cs="Arial"/>
              </w:rPr>
              <w:t>Feedback loops, focus groups, interviews, surveys, etc.</w:t>
            </w:r>
          </w:p>
        </w:tc>
        <w:tc>
          <w:tcPr>
            <w:tcW w:w="561" w:type="pct"/>
            <w:tcBorders>
              <w:bottom w:val="single" w:sz="8" w:space="0" w:color="000000"/>
              <w:right w:val="single" w:sz="8" w:space="0" w:color="000000"/>
            </w:tcBorders>
            <w:tcMar>
              <w:top w:w="100" w:type="dxa"/>
              <w:left w:w="100" w:type="dxa"/>
              <w:bottom w:w="100" w:type="dxa"/>
              <w:right w:w="100" w:type="dxa"/>
            </w:tcMar>
          </w:tcPr>
          <w:p w14:paraId="310D0AD2" w14:textId="77777777" w:rsidR="00FB6A60" w:rsidRDefault="00FB6A60" w:rsidP="00FB6A60">
            <w:pPr>
              <w:spacing w:after="240"/>
              <w:rPr>
                <w:rFonts w:ascii="Arial" w:eastAsia="Arial" w:hAnsi="Arial" w:cs="Arial"/>
              </w:rPr>
            </w:pPr>
            <w:r>
              <w:rPr>
                <w:rFonts w:ascii="Arial" w:eastAsia="Arial" w:hAnsi="Arial" w:cs="Arial"/>
              </w:rPr>
              <w:t>58 (29%)</w:t>
            </w:r>
          </w:p>
        </w:tc>
      </w:tr>
    </w:tbl>
    <w:p w14:paraId="2638DBB5" w14:textId="12081327" w:rsidR="00FB6A60" w:rsidRPr="002C3753" w:rsidRDefault="00FB6A60" w:rsidP="00FB6A60">
      <w:pPr>
        <w:spacing w:before="240" w:after="240"/>
        <w:rPr>
          <w:rFonts w:eastAsia="Arial" w:cs="Arial"/>
          <w:szCs w:val="26"/>
        </w:rPr>
      </w:pPr>
      <w:r w:rsidRPr="002C3753">
        <w:rPr>
          <w:rFonts w:eastAsia="Arial" w:cs="Arial"/>
          <w:szCs w:val="26"/>
        </w:rPr>
        <w:t xml:space="preserve">For the details of the narrative results by LEA types (i.e., COE, </w:t>
      </w:r>
      <w:r>
        <w:rPr>
          <w:rFonts w:eastAsia="Arial" w:cs="Arial"/>
          <w:szCs w:val="26"/>
        </w:rPr>
        <w:t>c</w:t>
      </w:r>
      <w:r w:rsidRPr="002C3753">
        <w:rPr>
          <w:rFonts w:eastAsia="Arial" w:cs="Arial"/>
          <w:szCs w:val="26"/>
        </w:rPr>
        <w:t xml:space="preserve">harter, and </w:t>
      </w:r>
      <w:r>
        <w:rPr>
          <w:rFonts w:eastAsia="Arial" w:cs="Arial"/>
          <w:szCs w:val="26"/>
        </w:rPr>
        <w:t>d</w:t>
      </w:r>
      <w:r w:rsidRPr="002C3753">
        <w:rPr>
          <w:rFonts w:eastAsia="Arial" w:cs="Arial"/>
          <w:szCs w:val="26"/>
        </w:rPr>
        <w:t>istrict), as well as specific examples of narrative descriptions that were categorized into the the</w:t>
      </w:r>
      <w:r w:rsidR="00393980">
        <w:rPr>
          <w:rFonts w:eastAsia="Arial" w:cs="Arial"/>
          <w:szCs w:val="26"/>
        </w:rPr>
        <w:t xml:space="preserve">mes in Table </w:t>
      </w:r>
      <w:r w:rsidR="008E344C">
        <w:rPr>
          <w:rFonts w:eastAsia="Arial" w:cs="Arial"/>
          <w:szCs w:val="26"/>
        </w:rPr>
        <w:t>5</w:t>
      </w:r>
      <w:r w:rsidR="00393980">
        <w:rPr>
          <w:rFonts w:eastAsia="Arial" w:cs="Arial"/>
          <w:szCs w:val="26"/>
        </w:rPr>
        <w:t>, please refer to</w:t>
      </w:r>
      <w:r w:rsidRPr="002C3753">
        <w:rPr>
          <w:rFonts w:eastAsia="Arial" w:cs="Arial"/>
          <w:szCs w:val="26"/>
        </w:rPr>
        <w:t xml:space="preserve"> Appendix F, Details of Narrative Analysis Results.</w:t>
      </w:r>
    </w:p>
    <w:p w14:paraId="6E517ABB" w14:textId="77777777" w:rsidR="00FB6A60" w:rsidRPr="00393980" w:rsidRDefault="00FB6A60">
      <w:pPr>
        <w:pStyle w:val="Heading3"/>
        <w:pBdr>
          <w:top w:val="nil"/>
          <w:left w:val="nil"/>
          <w:bottom w:val="nil"/>
          <w:right w:val="nil"/>
          <w:between w:val="nil"/>
        </w:pBdr>
        <w:rPr>
          <w:color w:val="000000" w:themeColor="text1"/>
          <w:szCs w:val="32"/>
        </w:rPr>
      </w:pPr>
      <w:r>
        <w:br w:type="page"/>
      </w:r>
    </w:p>
    <w:p w14:paraId="46DE38D1" w14:textId="1195A625" w:rsidR="00FB6A60" w:rsidRPr="00613AA0" w:rsidRDefault="00FB6A60" w:rsidP="00FB6A60">
      <w:pPr>
        <w:pStyle w:val="Heading3"/>
        <w:pBdr>
          <w:top w:val="nil"/>
          <w:left w:val="nil"/>
          <w:bottom w:val="nil"/>
          <w:right w:val="nil"/>
          <w:between w:val="nil"/>
        </w:pBdr>
        <w:rPr>
          <w:szCs w:val="32"/>
        </w:rPr>
      </w:pPr>
      <w:bookmarkStart w:id="77" w:name="_Toc80274788"/>
      <w:r w:rsidRPr="00613AA0">
        <w:rPr>
          <w:szCs w:val="32"/>
        </w:rPr>
        <w:lastRenderedPageBreak/>
        <w:t>Findings for Section 3 (</w:t>
      </w:r>
      <w:r>
        <w:rPr>
          <w:szCs w:val="32"/>
        </w:rPr>
        <w:t xml:space="preserve">Seeking Input for </w:t>
      </w:r>
      <w:r w:rsidRPr="00613AA0">
        <w:rPr>
          <w:szCs w:val="32"/>
        </w:rPr>
        <w:t>Decision</w:t>
      </w:r>
      <w:r w:rsidR="00B5434A">
        <w:rPr>
          <w:szCs w:val="32"/>
        </w:rPr>
        <w:t>-m</w:t>
      </w:r>
      <w:r w:rsidRPr="00613AA0">
        <w:rPr>
          <w:szCs w:val="32"/>
        </w:rPr>
        <w:t>aking)</w:t>
      </w:r>
      <w:bookmarkEnd w:id="77"/>
    </w:p>
    <w:p w14:paraId="56367E85" w14:textId="02888873" w:rsidR="00FB6A60" w:rsidRDefault="00FB6A60" w:rsidP="00FB6A60">
      <w:pPr>
        <w:spacing w:after="240"/>
        <w:rPr>
          <w:rFonts w:eastAsia="Arial" w:cs="Arial"/>
        </w:rPr>
      </w:pPr>
      <w:r>
        <w:rPr>
          <w:rFonts w:eastAsia="Arial" w:cs="Arial"/>
        </w:rPr>
        <w:t xml:space="preserve">Section 3 of the self-reflection tool focuses on a foundational element of </w:t>
      </w:r>
      <w:r>
        <w:rPr>
          <w:rFonts w:eastAsia="Arial" w:cs="Arial"/>
          <w:b/>
        </w:rPr>
        <w:t xml:space="preserve">seeking input for </w:t>
      </w:r>
      <w:r w:rsidR="00AD64DA">
        <w:rPr>
          <w:rFonts w:eastAsia="Arial" w:cs="Arial"/>
          <w:b/>
        </w:rPr>
        <w:t>decision-</w:t>
      </w:r>
      <w:r>
        <w:rPr>
          <w:rFonts w:eastAsia="Arial" w:cs="Arial"/>
          <w:b/>
        </w:rPr>
        <w:t>making</w:t>
      </w:r>
      <w:r>
        <w:rPr>
          <w:rFonts w:eastAsia="Arial" w:cs="Arial"/>
        </w:rPr>
        <w:t xml:space="preserve">. Within this section, LEAs rated their progress, using a scale of 1 to 5, in the following four practices: </w:t>
      </w:r>
    </w:p>
    <w:p w14:paraId="03A090EF" w14:textId="77777777" w:rsidR="00FB6A60" w:rsidRDefault="00FB6A60" w:rsidP="006E7501">
      <w:pPr>
        <w:numPr>
          <w:ilvl w:val="0"/>
          <w:numId w:val="37"/>
        </w:numPr>
        <w:spacing w:after="240"/>
        <w:rPr>
          <w:rFonts w:eastAsia="Arial" w:cs="Arial"/>
        </w:rPr>
      </w:pPr>
      <w:r>
        <w:rPr>
          <w:rFonts w:eastAsia="Arial" w:cs="Arial"/>
          <w:b/>
        </w:rPr>
        <w:t xml:space="preserve">Practice 9: </w:t>
      </w:r>
      <w:r>
        <w:rPr>
          <w:rFonts w:eastAsia="Arial" w:cs="Arial"/>
        </w:rPr>
        <w:t>Progress in building the capacity of and supporting principals and staff to effectively engage families in advisory groups and with decision-making.</w:t>
      </w:r>
    </w:p>
    <w:p w14:paraId="41E4C16B" w14:textId="77777777" w:rsidR="00FB6A60" w:rsidRDefault="00FB6A60" w:rsidP="006E7501">
      <w:pPr>
        <w:numPr>
          <w:ilvl w:val="0"/>
          <w:numId w:val="37"/>
        </w:numPr>
        <w:spacing w:after="240"/>
        <w:rPr>
          <w:rFonts w:eastAsia="Arial" w:cs="Arial"/>
        </w:rPr>
      </w:pPr>
      <w:r>
        <w:rPr>
          <w:rFonts w:eastAsia="Arial" w:cs="Arial"/>
          <w:b/>
        </w:rPr>
        <w:t xml:space="preserve">Practice 10: </w:t>
      </w:r>
      <w:r>
        <w:rPr>
          <w:rFonts w:eastAsia="Arial" w:cs="Arial"/>
        </w:rPr>
        <w:t>Progress in building the capacity of and supporting family members to effectively engage in advisory groups and decision-making.</w:t>
      </w:r>
    </w:p>
    <w:p w14:paraId="7FDD003B" w14:textId="77777777" w:rsidR="00FB6A60" w:rsidRDefault="00FB6A60" w:rsidP="006E7501">
      <w:pPr>
        <w:numPr>
          <w:ilvl w:val="0"/>
          <w:numId w:val="37"/>
        </w:numPr>
        <w:spacing w:after="240"/>
        <w:rPr>
          <w:rFonts w:eastAsia="Arial" w:cs="Arial"/>
        </w:rPr>
      </w:pPr>
      <w:r>
        <w:rPr>
          <w:rFonts w:eastAsia="Arial" w:cs="Arial"/>
          <w:b/>
        </w:rPr>
        <w:t xml:space="preserve">Practice 11: </w:t>
      </w:r>
      <w:r>
        <w:rPr>
          <w:rFonts w:eastAsia="Arial" w:cs="Arial"/>
        </w:rPr>
        <w:t xml:space="preserve">Progress in providing all families with opportunities to provide input on policies and </w:t>
      </w:r>
      <w:proofErr w:type="gramStart"/>
      <w:r>
        <w:rPr>
          <w:rFonts w:eastAsia="Arial" w:cs="Arial"/>
        </w:rPr>
        <w:t>programs, and</w:t>
      </w:r>
      <w:proofErr w:type="gramEnd"/>
      <w:r>
        <w:rPr>
          <w:rFonts w:eastAsia="Arial" w:cs="Arial"/>
        </w:rPr>
        <w:t xml:space="preserve"> implementing strategies to reach and seek input from any underrepresented groups in the school community.</w:t>
      </w:r>
    </w:p>
    <w:p w14:paraId="5C5ED9E2" w14:textId="77777777" w:rsidR="00FB6A60" w:rsidRDefault="00FB6A60" w:rsidP="006E7501">
      <w:pPr>
        <w:numPr>
          <w:ilvl w:val="0"/>
          <w:numId w:val="37"/>
        </w:numPr>
        <w:spacing w:after="240"/>
        <w:rPr>
          <w:rFonts w:eastAsia="Arial" w:cs="Arial"/>
        </w:rPr>
      </w:pPr>
      <w:r>
        <w:rPr>
          <w:rFonts w:eastAsia="Arial" w:cs="Arial"/>
          <w:b/>
        </w:rPr>
        <w:t>Practice 12:</w:t>
      </w:r>
      <w:r>
        <w:rPr>
          <w:rFonts w:eastAsia="Arial" w:cs="Arial"/>
        </w:rPr>
        <w:t xml:space="preserve"> Progress in providing opportunities to have families, teachers, principals, and district administrators work together to plan, design, implement, and evaluate family engagement activities at school and district levels.</w:t>
      </w:r>
    </w:p>
    <w:p w14:paraId="3DD99615" w14:textId="77777777" w:rsidR="00FB6A60" w:rsidRDefault="00FB6A60" w:rsidP="00FB6A60">
      <w:pPr>
        <w:spacing w:after="240"/>
        <w:rPr>
          <w:rFonts w:eastAsia="Arial" w:cs="Arial"/>
        </w:rPr>
      </w:pPr>
      <w:r>
        <w:rPr>
          <w:rFonts w:eastAsia="Arial" w:cs="Arial"/>
        </w:rPr>
        <w:t>In addition, LEAs responded to the following narrative prompt: Briefly describe the LEA’s current strengths and progress in this area, and identify a focus area for improvement, including how the LEA will improve the engagement of underrepresented families.</w:t>
      </w:r>
    </w:p>
    <w:p w14:paraId="0FD0C583" w14:textId="77777777" w:rsidR="00AD64DA" w:rsidRPr="00574576" w:rsidRDefault="00AD64DA" w:rsidP="00AD64DA">
      <w:pPr>
        <w:pStyle w:val="Heading4"/>
        <w:rPr>
          <w:rFonts w:eastAsia="Arial" w:cs="Arial"/>
          <w:szCs w:val="28"/>
        </w:rPr>
      </w:pPr>
      <w:r>
        <w:rPr>
          <w:rFonts w:eastAsia="Arial" w:cs="Arial"/>
          <w:szCs w:val="28"/>
        </w:rPr>
        <w:t>Ratings</w:t>
      </w:r>
    </w:p>
    <w:p w14:paraId="5735E5D7" w14:textId="77777777" w:rsidR="00AD64DA" w:rsidRDefault="00AD64DA" w:rsidP="00AD64DA">
      <w:pPr>
        <w:spacing w:after="240"/>
        <w:rPr>
          <w:rFonts w:eastAsia="Arial" w:cs="Arial"/>
        </w:rPr>
      </w:pPr>
      <w:r>
        <w:rPr>
          <w:rFonts w:eastAsia="Arial" w:cs="Arial"/>
        </w:rPr>
        <w:t xml:space="preserve">The chart below provides a summary of the ratings reported by LEAs on each of the four practices within Section 3. </w:t>
      </w:r>
    </w:p>
    <w:p w14:paraId="79ABA1F3" w14:textId="77777777" w:rsidR="00AD64DA" w:rsidRDefault="00AD64DA">
      <w:pPr>
        <w:pStyle w:val="Heading4"/>
        <w:rPr>
          <w:rFonts w:eastAsia="Arial" w:cs="Arial"/>
          <w:szCs w:val="28"/>
        </w:rPr>
        <w:sectPr w:rsidR="00AD64DA" w:rsidSect="008C7108">
          <w:pgSz w:w="12240" w:h="15840"/>
          <w:pgMar w:top="720" w:right="1440" w:bottom="1440" w:left="1440" w:header="720" w:footer="720" w:gutter="0"/>
          <w:cols w:space="720"/>
        </w:sectPr>
      </w:pPr>
    </w:p>
    <w:p w14:paraId="52F0FCEA" w14:textId="2419C6A9" w:rsidR="004E2125" w:rsidRPr="004E2125" w:rsidRDefault="004E2125" w:rsidP="004E2125">
      <w:pPr>
        <w:pStyle w:val="Caption"/>
        <w:keepNext/>
        <w:rPr>
          <w:szCs w:val="24"/>
        </w:rPr>
      </w:pPr>
      <w:bookmarkStart w:id="78" w:name="Chart3"/>
      <w:r w:rsidRPr="004E2125">
        <w:rPr>
          <w:szCs w:val="24"/>
        </w:rPr>
        <w:lastRenderedPageBreak/>
        <w:t xml:space="preserve">Chart </w:t>
      </w:r>
      <w:r w:rsidRPr="004E2125">
        <w:rPr>
          <w:szCs w:val="24"/>
        </w:rPr>
        <w:fldChar w:fldCharType="begin"/>
      </w:r>
      <w:r w:rsidRPr="004E2125">
        <w:rPr>
          <w:szCs w:val="24"/>
        </w:rPr>
        <w:instrText xml:space="preserve"> SEQ Chart \* ARABIC </w:instrText>
      </w:r>
      <w:r w:rsidRPr="004E2125">
        <w:rPr>
          <w:szCs w:val="24"/>
        </w:rPr>
        <w:fldChar w:fldCharType="separate"/>
      </w:r>
      <w:r w:rsidR="00E31E74">
        <w:rPr>
          <w:noProof/>
          <w:szCs w:val="24"/>
        </w:rPr>
        <w:t>3</w:t>
      </w:r>
      <w:r w:rsidRPr="004E2125">
        <w:rPr>
          <w:szCs w:val="24"/>
        </w:rPr>
        <w:fldChar w:fldCharType="end"/>
      </w:r>
      <w:bookmarkEnd w:id="78"/>
      <w:r w:rsidRPr="004E2125">
        <w:rPr>
          <w:szCs w:val="24"/>
        </w:rPr>
        <w:t>: Percentage of LEAs on each rating of the four practices within Section 3</w:t>
      </w:r>
    </w:p>
    <w:p w14:paraId="0B85FF6F" w14:textId="0493D9F0" w:rsidR="00AD64DA" w:rsidRDefault="00F91945" w:rsidP="00AD64DA">
      <w:pPr>
        <w:rPr>
          <w:rFonts w:cs="Arial"/>
        </w:rPr>
      </w:pPr>
      <w:r>
        <w:rPr>
          <w:noProof/>
        </w:rPr>
        <w:drawing>
          <wp:inline distT="0" distB="0" distL="0" distR="0" wp14:anchorId="371C8E93" wp14:editId="56AB3539">
            <wp:extent cx="8143875" cy="4848225"/>
            <wp:effectExtent l="0" t="0" r="9525" b="9525"/>
            <wp:docPr id="3" name="Picture 3" descr="Bar chart titled &quot;Seeking Input for Decision-Making&quot;. Long description available in Appendix G (link belo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r chart titled &quot;Seeking Input for Decision-Making&quot;. Long description available in Appendix G (link below image)."/>
                    <pic:cNvPicPr/>
                  </pic:nvPicPr>
                  <pic:blipFill>
                    <a:blip r:embed="rId16"/>
                    <a:stretch>
                      <a:fillRect/>
                    </a:stretch>
                  </pic:blipFill>
                  <pic:spPr>
                    <a:xfrm>
                      <a:off x="0" y="0"/>
                      <a:ext cx="8143875" cy="4848225"/>
                    </a:xfrm>
                    <a:prstGeom prst="rect">
                      <a:avLst/>
                    </a:prstGeom>
                  </pic:spPr>
                </pic:pic>
              </a:graphicData>
            </a:graphic>
          </wp:inline>
        </w:drawing>
      </w:r>
    </w:p>
    <w:p w14:paraId="1993B136" w14:textId="77777777" w:rsidR="00C0615E" w:rsidRDefault="00C0615E" w:rsidP="00AD64DA">
      <w:pPr>
        <w:rPr>
          <w:rFonts w:cs="Arial"/>
        </w:rPr>
      </w:pPr>
    </w:p>
    <w:p w14:paraId="52022DD2" w14:textId="6317EA52" w:rsidR="00C0615E" w:rsidRDefault="004E2125" w:rsidP="00AD64DA">
      <w:pPr>
        <w:rPr>
          <w:rFonts w:cs="Arial"/>
        </w:rPr>
        <w:sectPr w:rsidR="00C0615E" w:rsidSect="00C0615E">
          <w:pgSz w:w="15840" w:h="12240" w:orient="landscape"/>
          <w:pgMar w:top="1440" w:right="1440" w:bottom="1440" w:left="1440" w:header="720" w:footer="720" w:gutter="0"/>
          <w:cols w:space="720"/>
          <w:docGrid w:linePitch="360"/>
        </w:sectPr>
      </w:pPr>
      <w:hyperlink w:anchor="_Chart_3" w:tooltip="Chart 3 Long Description" w:history="1">
        <w:r w:rsidRPr="004E2125">
          <w:rPr>
            <w:rStyle w:val="Hyperlink"/>
            <w:rFonts w:cs="Arial"/>
          </w:rPr>
          <w:t>Chart 3 Long Description</w:t>
        </w:r>
      </w:hyperlink>
      <w:r>
        <w:rPr>
          <w:rFonts w:cs="Arial"/>
        </w:rPr>
        <w:t xml:space="preserve"> </w:t>
      </w:r>
    </w:p>
    <w:p w14:paraId="423B028E" w14:textId="77777777" w:rsidR="00FB6A60" w:rsidRDefault="00FB6A60" w:rsidP="00FB6A60">
      <w:pPr>
        <w:spacing w:after="240"/>
        <w:rPr>
          <w:rFonts w:eastAsia="Arial" w:cs="Arial"/>
        </w:rPr>
      </w:pPr>
      <w:r>
        <w:rPr>
          <w:rFonts w:eastAsia="Arial" w:cs="Arial"/>
        </w:rPr>
        <w:lastRenderedPageBreak/>
        <w:t>For practices in Section 3, the data indicates that:</w:t>
      </w:r>
    </w:p>
    <w:p w14:paraId="6CDDE4F0" w14:textId="77777777" w:rsidR="00FB6A60" w:rsidRDefault="00FB6A60" w:rsidP="006E7501">
      <w:pPr>
        <w:numPr>
          <w:ilvl w:val="0"/>
          <w:numId w:val="13"/>
        </w:numPr>
        <w:spacing w:after="240"/>
        <w:rPr>
          <w:rFonts w:eastAsia="Arial" w:cs="Arial"/>
        </w:rPr>
      </w:pPr>
      <w:r>
        <w:rPr>
          <w:rFonts w:eastAsia="Arial" w:cs="Arial"/>
        </w:rPr>
        <w:t>The most frequent rating was 4 (Full Implementation).</w:t>
      </w:r>
    </w:p>
    <w:p w14:paraId="17A4C5D9" w14:textId="77777777" w:rsidR="00FB6A60" w:rsidRDefault="00FB6A60" w:rsidP="006E7501">
      <w:pPr>
        <w:numPr>
          <w:ilvl w:val="0"/>
          <w:numId w:val="13"/>
        </w:numPr>
        <w:spacing w:after="240"/>
        <w:rPr>
          <w:rFonts w:eastAsia="Arial" w:cs="Arial"/>
        </w:rPr>
      </w:pPr>
      <w:proofErr w:type="gramStart"/>
      <w:r>
        <w:rPr>
          <w:rFonts w:eastAsia="Arial" w:cs="Arial"/>
        </w:rPr>
        <w:t>The majority of</w:t>
      </w:r>
      <w:proofErr w:type="gramEnd"/>
      <w:r>
        <w:rPr>
          <w:rFonts w:eastAsia="Arial" w:cs="Arial"/>
        </w:rPr>
        <w:t xml:space="preserve"> LEAs rated themselves at 4 (Full Implementation) or 5 (Full Implementation and Sustainability).</w:t>
      </w:r>
    </w:p>
    <w:p w14:paraId="2746D6A6" w14:textId="29B5CFA5" w:rsidR="00FB6A60" w:rsidRDefault="00FB6A60" w:rsidP="006E7501">
      <w:pPr>
        <w:numPr>
          <w:ilvl w:val="1"/>
          <w:numId w:val="13"/>
        </w:numPr>
        <w:spacing w:after="240"/>
        <w:rPr>
          <w:rFonts w:eastAsia="Arial" w:cs="Arial"/>
        </w:rPr>
      </w:pPr>
      <w:r>
        <w:rPr>
          <w:rFonts w:eastAsia="Arial" w:cs="Arial"/>
        </w:rPr>
        <w:t>Practice 9 reflects that 60</w:t>
      </w:r>
      <w:r w:rsidR="000E1F4C">
        <w:rPr>
          <w:rFonts w:eastAsia="Arial" w:cs="Arial"/>
        </w:rPr>
        <w:t xml:space="preserve"> percent </w:t>
      </w:r>
      <w:r>
        <w:rPr>
          <w:rFonts w:eastAsia="Arial" w:cs="Arial"/>
        </w:rPr>
        <w:t xml:space="preserve">of LEAs rated themselves at either 4 (Full Implementation) or 5 (Full Implementation and Sustainability) stage. </w:t>
      </w:r>
    </w:p>
    <w:p w14:paraId="63A55659" w14:textId="2C2C7E8F" w:rsidR="00FB6A60" w:rsidRDefault="00FB6A60" w:rsidP="006E7501">
      <w:pPr>
        <w:numPr>
          <w:ilvl w:val="1"/>
          <w:numId w:val="13"/>
        </w:numPr>
        <w:spacing w:after="240"/>
        <w:rPr>
          <w:rFonts w:eastAsia="Arial" w:cs="Arial"/>
        </w:rPr>
      </w:pPr>
      <w:r>
        <w:rPr>
          <w:rFonts w:eastAsia="Arial" w:cs="Arial"/>
        </w:rPr>
        <w:t>For Practices 10, 11, and 12, slightly lower than 60</w:t>
      </w:r>
      <w:r w:rsidR="000E1F4C">
        <w:rPr>
          <w:rFonts w:eastAsia="Arial" w:cs="Arial"/>
        </w:rPr>
        <w:t xml:space="preserve"> percent</w:t>
      </w:r>
      <w:r>
        <w:rPr>
          <w:rFonts w:eastAsia="Arial" w:cs="Arial"/>
        </w:rPr>
        <w:t>, but more than 50</w:t>
      </w:r>
      <w:r w:rsidR="000E1F4C">
        <w:rPr>
          <w:rFonts w:eastAsia="Arial" w:cs="Arial"/>
        </w:rPr>
        <w:t xml:space="preserve"> percent</w:t>
      </w:r>
      <w:r>
        <w:rPr>
          <w:rFonts w:eastAsia="Arial" w:cs="Arial"/>
        </w:rPr>
        <w:t xml:space="preserve">, of LEAs rated themselves at either the 4 (Full Implementation) or 5 (Full Implementation and Sustainability) stage. </w:t>
      </w:r>
    </w:p>
    <w:p w14:paraId="58EE8F70" w14:textId="6278F189" w:rsidR="00FB6A60" w:rsidRDefault="00FB6A60" w:rsidP="006E7501">
      <w:pPr>
        <w:numPr>
          <w:ilvl w:val="0"/>
          <w:numId w:val="13"/>
        </w:numPr>
        <w:spacing w:after="240"/>
        <w:rPr>
          <w:rFonts w:eastAsia="Arial" w:cs="Arial"/>
        </w:rPr>
      </w:pPr>
      <w:r>
        <w:rPr>
          <w:rFonts w:eastAsia="Arial" w:cs="Arial"/>
        </w:rPr>
        <w:t xml:space="preserve">Conversely, very few LEAs rated themselves at 1 (Exploration </w:t>
      </w:r>
      <w:r w:rsidR="000E1F4C">
        <w:rPr>
          <w:rFonts w:eastAsia="Arial" w:cs="Arial"/>
        </w:rPr>
        <w:t>and</w:t>
      </w:r>
      <w:r w:rsidR="00E3276C">
        <w:rPr>
          <w:rFonts w:eastAsia="Arial" w:cs="Arial"/>
        </w:rPr>
        <w:t xml:space="preserve"> R</w:t>
      </w:r>
      <w:r>
        <w:rPr>
          <w:rFonts w:eastAsia="Arial" w:cs="Arial"/>
        </w:rPr>
        <w:t>esearch) stage.</w:t>
      </w:r>
    </w:p>
    <w:p w14:paraId="5301A63C" w14:textId="54584172" w:rsidR="00FB6A60" w:rsidRDefault="00FB6A60" w:rsidP="006E7501">
      <w:pPr>
        <w:numPr>
          <w:ilvl w:val="1"/>
          <w:numId w:val="13"/>
        </w:numPr>
        <w:spacing w:after="240"/>
        <w:rPr>
          <w:rFonts w:eastAsia="Arial" w:cs="Arial"/>
        </w:rPr>
      </w:pPr>
      <w:r>
        <w:rPr>
          <w:rFonts w:eastAsia="Arial" w:cs="Arial"/>
        </w:rPr>
        <w:t xml:space="preserve">Less than one percent of LEAs rated themselves at 1 (Exploration </w:t>
      </w:r>
      <w:r w:rsidR="000E1F4C">
        <w:rPr>
          <w:rFonts w:eastAsia="Arial" w:cs="Arial"/>
        </w:rPr>
        <w:t xml:space="preserve">and </w:t>
      </w:r>
      <w:r w:rsidR="00E3276C">
        <w:rPr>
          <w:rFonts w:eastAsia="Arial" w:cs="Arial"/>
        </w:rPr>
        <w:t>R</w:t>
      </w:r>
      <w:r>
        <w:rPr>
          <w:rFonts w:eastAsia="Arial" w:cs="Arial"/>
        </w:rPr>
        <w:t>esearch) for Practices 9, 10, and 11.</w:t>
      </w:r>
    </w:p>
    <w:p w14:paraId="015330E1" w14:textId="43FBA612" w:rsidR="00FB6A60" w:rsidRDefault="00FB6A60" w:rsidP="006E7501">
      <w:pPr>
        <w:numPr>
          <w:ilvl w:val="1"/>
          <w:numId w:val="13"/>
        </w:numPr>
        <w:spacing w:after="240"/>
        <w:rPr>
          <w:rFonts w:eastAsia="Arial" w:cs="Arial"/>
        </w:rPr>
      </w:pPr>
      <w:r>
        <w:rPr>
          <w:rFonts w:eastAsia="Arial" w:cs="Arial"/>
        </w:rPr>
        <w:t xml:space="preserve">Noticeably, </w:t>
      </w:r>
      <w:r w:rsidR="00C0615E">
        <w:rPr>
          <w:rFonts w:eastAsia="Arial" w:cs="Arial"/>
        </w:rPr>
        <w:t>3</w:t>
      </w:r>
      <w:r>
        <w:rPr>
          <w:rFonts w:eastAsia="Arial" w:cs="Arial"/>
        </w:rPr>
        <w:t xml:space="preserve"> percent of LEAs rated themselves at 1 (Exploration </w:t>
      </w:r>
      <w:r w:rsidR="000E1F4C">
        <w:rPr>
          <w:rFonts w:eastAsia="Arial" w:cs="Arial"/>
        </w:rPr>
        <w:t>and</w:t>
      </w:r>
      <w:r w:rsidR="00E3276C">
        <w:rPr>
          <w:rFonts w:eastAsia="Arial" w:cs="Arial"/>
        </w:rPr>
        <w:t xml:space="preserve"> R</w:t>
      </w:r>
      <w:r>
        <w:rPr>
          <w:rFonts w:eastAsia="Arial" w:cs="Arial"/>
        </w:rPr>
        <w:t>esearch) for Practice 12. Practice 12 had the highest percentage of LEAs, among all four practices in Section 3, that ra</w:t>
      </w:r>
      <w:r w:rsidR="00E3276C">
        <w:rPr>
          <w:rFonts w:eastAsia="Arial" w:cs="Arial"/>
        </w:rPr>
        <w:t>ted themselves at 2 (Beginning D</w:t>
      </w:r>
      <w:r>
        <w:rPr>
          <w:rFonts w:eastAsia="Arial" w:cs="Arial"/>
        </w:rPr>
        <w:t>evelopment) or 3 (Initial Development).</w:t>
      </w:r>
    </w:p>
    <w:p w14:paraId="6F86DC7C" w14:textId="77777777" w:rsidR="00FB6A60" w:rsidRDefault="00FB6A60" w:rsidP="006E7501">
      <w:pPr>
        <w:numPr>
          <w:ilvl w:val="0"/>
          <w:numId w:val="13"/>
        </w:numPr>
        <w:spacing w:after="240"/>
        <w:rPr>
          <w:rFonts w:eastAsia="Arial" w:cs="Arial"/>
        </w:rPr>
      </w:pPr>
      <w:r>
        <w:rPr>
          <w:rFonts w:eastAsia="Arial" w:cs="Arial"/>
        </w:rPr>
        <w:t xml:space="preserve">Roughly a quarter of the LEAs rated themselves at 3 (Initial Implementation). </w:t>
      </w:r>
    </w:p>
    <w:p w14:paraId="23C57C75" w14:textId="77777777" w:rsidR="00FB6A60" w:rsidRDefault="00FB6A60" w:rsidP="00FB6A60">
      <w:pPr>
        <w:pStyle w:val="Heading4"/>
        <w:rPr>
          <w:rFonts w:eastAsia="Arial" w:cs="Arial"/>
          <w:szCs w:val="28"/>
        </w:rPr>
      </w:pPr>
      <w:r>
        <w:rPr>
          <w:rFonts w:eastAsia="Arial" w:cs="Arial"/>
          <w:szCs w:val="28"/>
        </w:rPr>
        <w:t>Narratives</w:t>
      </w:r>
    </w:p>
    <w:p w14:paraId="6A4459CF" w14:textId="77777777" w:rsidR="00FB6A60" w:rsidRDefault="00FB6A60" w:rsidP="00FB6A60">
      <w:pPr>
        <w:spacing w:after="240"/>
        <w:rPr>
          <w:rFonts w:eastAsia="Arial" w:cs="Arial"/>
        </w:rPr>
      </w:pPr>
      <w:r>
        <w:rPr>
          <w:rFonts w:eastAsia="Arial" w:cs="Arial"/>
        </w:rPr>
        <w:t>In addition to self-rating the four practices within Section 3, LEAs responded to the following narrative prompt: Briefly describe the LEA’s current strengths and progress in this area, and identify a focus area for improvement, including how the LEA will improve the engagement of underrepresented families.</w:t>
      </w:r>
    </w:p>
    <w:p w14:paraId="5B365B13" w14:textId="77777777" w:rsidR="00FB6A60" w:rsidRDefault="00FB6A60" w:rsidP="00FB6A60">
      <w:pPr>
        <w:spacing w:after="240"/>
        <w:rPr>
          <w:rFonts w:eastAsia="Arial" w:cs="Arial"/>
        </w:rPr>
      </w:pPr>
      <w:r>
        <w:rPr>
          <w:rFonts w:eastAsia="Arial" w:cs="Arial"/>
        </w:rPr>
        <w:t xml:space="preserve">Further, LEA responses to the narrative prompt describe practices being implemented at the local level, as related to student outcomes. </w:t>
      </w:r>
    </w:p>
    <w:p w14:paraId="4F50D1ED" w14:textId="260EB6C8" w:rsidR="00FB6A60" w:rsidRDefault="00FB6A60" w:rsidP="00FB6A60">
      <w:pPr>
        <w:spacing w:after="240"/>
        <w:rPr>
          <w:rFonts w:eastAsia="Arial" w:cs="Arial"/>
        </w:rPr>
      </w:pPr>
      <w:r>
        <w:rPr>
          <w:rFonts w:eastAsia="Arial" w:cs="Arial"/>
        </w:rPr>
        <w:t xml:space="preserve">Table </w:t>
      </w:r>
      <w:r w:rsidR="009C26B5">
        <w:rPr>
          <w:rFonts w:eastAsia="Arial" w:cs="Arial"/>
        </w:rPr>
        <w:t>6</w:t>
      </w:r>
      <w:r w:rsidR="00C0615E">
        <w:rPr>
          <w:rFonts w:eastAsia="Arial" w:cs="Arial"/>
        </w:rPr>
        <w:t xml:space="preserve"> </w:t>
      </w:r>
      <w:r>
        <w:rPr>
          <w:rFonts w:eastAsia="Arial" w:cs="Arial"/>
        </w:rPr>
        <w:t>provides an overall description of the percentage of LEAs that addressed the prompt for the Narrative 3:</w:t>
      </w:r>
      <w:r>
        <w:rPr>
          <w:rFonts w:eastAsia="Arial" w:cs="Arial"/>
          <w:b/>
        </w:rPr>
        <w:t xml:space="preserve"> </w:t>
      </w:r>
    </w:p>
    <w:p w14:paraId="3D9D8A80" w14:textId="07FEE733" w:rsidR="00940E17" w:rsidRPr="00940E17" w:rsidRDefault="00940E17" w:rsidP="00940E17">
      <w:pPr>
        <w:pStyle w:val="Caption"/>
        <w:keepNext/>
        <w:rPr>
          <w:szCs w:val="24"/>
        </w:rPr>
      </w:pPr>
      <w:r w:rsidRPr="00940E17">
        <w:rPr>
          <w:szCs w:val="24"/>
        </w:rPr>
        <w:t xml:space="preserve">Table </w:t>
      </w:r>
      <w:r w:rsidRPr="00940E17">
        <w:rPr>
          <w:szCs w:val="24"/>
        </w:rPr>
        <w:fldChar w:fldCharType="begin"/>
      </w:r>
      <w:r w:rsidRPr="00940E17">
        <w:rPr>
          <w:szCs w:val="24"/>
        </w:rPr>
        <w:instrText xml:space="preserve"> SEQ Table \* ARABIC </w:instrText>
      </w:r>
      <w:r w:rsidRPr="00940E17">
        <w:rPr>
          <w:szCs w:val="24"/>
        </w:rPr>
        <w:fldChar w:fldCharType="separate"/>
      </w:r>
      <w:r w:rsidR="002328C5">
        <w:rPr>
          <w:noProof/>
          <w:szCs w:val="24"/>
        </w:rPr>
        <w:t>6</w:t>
      </w:r>
      <w:r w:rsidRPr="00940E17">
        <w:rPr>
          <w:szCs w:val="24"/>
        </w:rPr>
        <w:fldChar w:fldCharType="end"/>
      </w:r>
      <w:r w:rsidRPr="00940E17">
        <w:rPr>
          <w:szCs w:val="24"/>
        </w:rPr>
        <w:t>: Number and percentage of LEAs that addressed prompts for Narrative 3</w:t>
      </w:r>
    </w:p>
    <w:tbl>
      <w:tblPr>
        <w:tblStyle w:val="6"/>
        <w:tblW w:w="9288" w:type="dxa"/>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20" w:firstRow="1" w:lastRow="0" w:firstColumn="0" w:lastColumn="0" w:noHBand="1" w:noVBand="1"/>
        <w:tblCaption w:val="Number and percentage of LEAs that addressed prompts for Narrative 3"/>
      </w:tblPr>
      <w:tblGrid>
        <w:gridCol w:w="7200"/>
        <w:gridCol w:w="2088"/>
      </w:tblGrid>
      <w:tr w:rsidR="00FB6A60" w14:paraId="1CD34DB2" w14:textId="77777777" w:rsidTr="00FB6A60">
        <w:trPr>
          <w:trHeight w:val="431"/>
          <w:tblHeader/>
        </w:trPr>
        <w:tc>
          <w:tcPr>
            <w:tcW w:w="7200"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tcPr>
          <w:p w14:paraId="09714971" w14:textId="77777777" w:rsidR="00FB6A60" w:rsidRDefault="00FB6A60" w:rsidP="00FB6A60">
            <w:pPr>
              <w:jc w:val="center"/>
              <w:rPr>
                <w:rFonts w:ascii="Arial" w:eastAsia="Arial" w:hAnsi="Arial" w:cs="Arial"/>
                <w:b/>
              </w:rPr>
            </w:pPr>
            <w:r>
              <w:rPr>
                <w:rFonts w:ascii="Arial" w:eastAsia="Arial" w:hAnsi="Arial" w:cs="Arial"/>
                <w:b/>
              </w:rPr>
              <w:t>How LEAs Addressed the Prompt</w:t>
            </w:r>
          </w:p>
        </w:tc>
        <w:tc>
          <w:tcPr>
            <w:tcW w:w="2088" w:type="dxa"/>
            <w:tcBorders>
              <w:top w:val="single" w:sz="8" w:space="0" w:color="000000"/>
              <w:bottom w:val="single" w:sz="8" w:space="0" w:color="000000"/>
              <w:right w:val="single" w:sz="8" w:space="0" w:color="000000"/>
            </w:tcBorders>
            <w:shd w:val="clear" w:color="auto" w:fill="D9D2E9"/>
            <w:tcMar>
              <w:top w:w="100" w:type="dxa"/>
              <w:left w:w="100" w:type="dxa"/>
              <w:bottom w:w="100" w:type="dxa"/>
              <w:right w:w="100" w:type="dxa"/>
            </w:tcMar>
          </w:tcPr>
          <w:p w14:paraId="5A1B201B" w14:textId="780793AA" w:rsidR="00FB6A60" w:rsidRDefault="00FB6A60">
            <w:pPr>
              <w:jc w:val="center"/>
              <w:rPr>
                <w:rFonts w:ascii="Arial" w:eastAsia="Arial" w:hAnsi="Arial" w:cs="Arial"/>
                <w:b/>
              </w:rPr>
            </w:pPr>
            <w:r>
              <w:rPr>
                <w:rFonts w:ascii="Arial" w:eastAsia="Arial" w:hAnsi="Arial" w:cs="Arial"/>
                <w:b/>
              </w:rPr>
              <w:t xml:space="preserve">Total </w:t>
            </w:r>
            <w:r w:rsidR="007A1617">
              <w:rPr>
                <w:rFonts w:ascii="Arial" w:eastAsia="Arial" w:hAnsi="Arial" w:cs="Arial"/>
                <w:b/>
              </w:rPr>
              <w:t xml:space="preserve">Number and Percent of </w:t>
            </w:r>
            <w:r>
              <w:rPr>
                <w:rFonts w:ascii="Arial" w:eastAsia="Arial" w:hAnsi="Arial" w:cs="Arial"/>
                <w:b/>
              </w:rPr>
              <w:t>LEAs</w:t>
            </w:r>
          </w:p>
          <w:p w14:paraId="5DABA484" w14:textId="77777777" w:rsidR="00FB6A60" w:rsidRDefault="00FB6A60">
            <w:pPr>
              <w:jc w:val="center"/>
              <w:rPr>
                <w:rFonts w:ascii="Arial" w:eastAsia="Arial" w:hAnsi="Arial" w:cs="Arial"/>
                <w:b/>
              </w:rPr>
            </w:pPr>
            <w:r>
              <w:rPr>
                <w:rFonts w:ascii="Arial" w:eastAsia="Arial" w:hAnsi="Arial" w:cs="Arial"/>
                <w:b/>
              </w:rPr>
              <w:t>(n=198)</w:t>
            </w:r>
          </w:p>
        </w:tc>
      </w:tr>
      <w:tr w:rsidR="00FB6A60" w14:paraId="5EBCD13F" w14:textId="77777777" w:rsidTr="00FB6A60">
        <w:trPr>
          <w:trHeight w:val="431"/>
        </w:trPr>
        <w:tc>
          <w:tcPr>
            <w:tcW w:w="72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587529" w14:textId="77777777" w:rsidR="00FB6A60" w:rsidRDefault="00FB6A60">
            <w:pPr>
              <w:rPr>
                <w:rFonts w:ascii="Arial" w:eastAsia="Arial" w:hAnsi="Arial" w:cs="Arial"/>
              </w:rPr>
            </w:pPr>
            <w:r>
              <w:rPr>
                <w:rFonts w:ascii="Arial" w:eastAsia="Arial" w:hAnsi="Arial" w:cs="Arial"/>
              </w:rPr>
              <w:t>Described a strength and/or progress</w:t>
            </w:r>
          </w:p>
        </w:tc>
        <w:tc>
          <w:tcPr>
            <w:tcW w:w="2088" w:type="dxa"/>
            <w:tcBorders>
              <w:bottom w:val="single" w:sz="8" w:space="0" w:color="000000"/>
              <w:right w:val="single" w:sz="8" w:space="0" w:color="000000"/>
            </w:tcBorders>
            <w:tcMar>
              <w:top w:w="100" w:type="dxa"/>
              <w:left w:w="100" w:type="dxa"/>
              <w:bottom w:w="100" w:type="dxa"/>
              <w:right w:w="100" w:type="dxa"/>
            </w:tcMar>
          </w:tcPr>
          <w:p w14:paraId="69939B61" w14:textId="77777777" w:rsidR="00FB6A60" w:rsidRDefault="00FB6A60">
            <w:pPr>
              <w:jc w:val="center"/>
              <w:rPr>
                <w:rFonts w:ascii="Arial" w:eastAsia="Arial" w:hAnsi="Arial" w:cs="Arial"/>
              </w:rPr>
            </w:pPr>
            <w:r>
              <w:rPr>
                <w:rFonts w:ascii="Arial" w:eastAsia="Arial" w:hAnsi="Arial" w:cs="Arial"/>
              </w:rPr>
              <w:t>179 (90%)</w:t>
            </w:r>
          </w:p>
        </w:tc>
      </w:tr>
      <w:tr w:rsidR="00FB6A60" w14:paraId="2D7AAA58" w14:textId="77777777" w:rsidTr="00FB6A60">
        <w:trPr>
          <w:trHeight w:val="431"/>
        </w:trPr>
        <w:tc>
          <w:tcPr>
            <w:tcW w:w="72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CB44524" w14:textId="77777777" w:rsidR="00FB6A60" w:rsidRDefault="00FB6A60">
            <w:pPr>
              <w:rPr>
                <w:rFonts w:ascii="Arial" w:eastAsia="Arial" w:hAnsi="Arial" w:cs="Arial"/>
              </w:rPr>
            </w:pPr>
            <w:r>
              <w:rPr>
                <w:rFonts w:ascii="Arial" w:eastAsia="Arial" w:hAnsi="Arial" w:cs="Arial"/>
              </w:rPr>
              <w:lastRenderedPageBreak/>
              <w:t>Identified a focus area for improvement</w:t>
            </w:r>
          </w:p>
        </w:tc>
        <w:tc>
          <w:tcPr>
            <w:tcW w:w="2088" w:type="dxa"/>
            <w:tcBorders>
              <w:bottom w:val="single" w:sz="8" w:space="0" w:color="000000"/>
              <w:right w:val="single" w:sz="8" w:space="0" w:color="000000"/>
            </w:tcBorders>
            <w:tcMar>
              <w:top w:w="100" w:type="dxa"/>
              <w:left w:w="100" w:type="dxa"/>
              <w:bottom w:w="100" w:type="dxa"/>
              <w:right w:w="100" w:type="dxa"/>
            </w:tcMar>
          </w:tcPr>
          <w:p w14:paraId="7ACD3517" w14:textId="77777777" w:rsidR="00FB6A60" w:rsidRDefault="00FB6A60">
            <w:pPr>
              <w:jc w:val="center"/>
              <w:rPr>
                <w:rFonts w:ascii="Arial" w:eastAsia="Arial" w:hAnsi="Arial" w:cs="Arial"/>
              </w:rPr>
            </w:pPr>
            <w:r>
              <w:rPr>
                <w:rFonts w:ascii="Arial" w:eastAsia="Arial" w:hAnsi="Arial" w:cs="Arial"/>
              </w:rPr>
              <w:t>114 (58%)</w:t>
            </w:r>
          </w:p>
        </w:tc>
      </w:tr>
      <w:tr w:rsidR="00FB6A60" w14:paraId="330CEC74" w14:textId="77777777" w:rsidTr="00FB6A60">
        <w:trPr>
          <w:trHeight w:val="431"/>
        </w:trPr>
        <w:tc>
          <w:tcPr>
            <w:tcW w:w="72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5E5B687" w14:textId="77777777" w:rsidR="00FB6A60" w:rsidRDefault="00FB6A60">
            <w:pPr>
              <w:rPr>
                <w:rFonts w:ascii="Arial" w:eastAsia="Arial" w:hAnsi="Arial" w:cs="Arial"/>
              </w:rPr>
            </w:pPr>
            <w:r>
              <w:rPr>
                <w:rFonts w:ascii="Arial" w:eastAsia="Arial" w:hAnsi="Arial" w:cs="Arial"/>
              </w:rPr>
              <w:t>Addressed engagement of underrepresented families</w:t>
            </w:r>
          </w:p>
        </w:tc>
        <w:tc>
          <w:tcPr>
            <w:tcW w:w="2088" w:type="dxa"/>
            <w:tcBorders>
              <w:bottom w:val="single" w:sz="8" w:space="0" w:color="000000"/>
              <w:right w:val="single" w:sz="8" w:space="0" w:color="000000"/>
            </w:tcBorders>
            <w:tcMar>
              <w:top w:w="100" w:type="dxa"/>
              <w:left w:w="100" w:type="dxa"/>
              <w:bottom w:w="100" w:type="dxa"/>
              <w:right w:w="100" w:type="dxa"/>
            </w:tcMar>
          </w:tcPr>
          <w:p w14:paraId="68983A99" w14:textId="77777777" w:rsidR="00FB6A60" w:rsidRDefault="00FB6A60">
            <w:pPr>
              <w:jc w:val="center"/>
              <w:rPr>
                <w:rFonts w:ascii="Arial" w:eastAsia="Arial" w:hAnsi="Arial" w:cs="Arial"/>
              </w:rPr>
            </w:pPr>
            <w:r>
              <w:rPr>
                <w:rFonts w:ascii="Arial" w:eastAsia="Arial" w:hAnsi="Arial" w:cs="Arial"/>
              </w:rPr>
              <w:t>95 (48%)</w:t>
            </w:r>
          </w:p>
        </w:tc>
      </w:tr>
      <w:tr w:rsidR="00FB6A60" w14:paraId="69056E36" w14:textId="77777777" w:rsidTr="00FB6A60">
        <w:trPr>
          <w:trHeight w:val="431"/>
        </w:trPr>
        <w:tc>
          <w:tcPr>
            <w:tcW w:w="72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1D7F510" w14:textId="77777777" w:rsidR="00FB6A60" w:rsidRDefault="00FB6A60">
            <w:pPr>
              <w:rPr>
                <w:rFonts w:ascii="Arial" w:eastAsia="Arial" w:hAnsi="Arial" w:cs="Arial"/>
              </w:rPr>
            </w:pPr>
            <w:r>
              <w:rPr>
                <w:rFonts w:ascii="Arial" w:eastAsia="Arial" w:hAnsi="Arial" w:cs="Arial"/>
              </w:rPr>
              <w:t>Referred to evidence that informs the narratives/ratings</w:t>
            </w:r>
          </w:p>
        </w:tc>
        <w:tc>
          <w:tcPr>
            <w:tcW w:w="2088" w:type="dxa"/>
            <w:tcBorders>
              <w:bottom w:val="single" w:sz="8" w:space="0" w:color="000000"/>
              <w:right w:val="single" w:sz="8" w:space="0" w:color="000000"/>
            </w:tcBorders>
            <w:tcMar>
              <w:top w:w="100" w:type="dxa"/>
              <w:left w:w="100" w:type="dxa"/>
              <w:bottom w:w="100" w:type="dxa"/>
              <w:right w:w="100" w:type="dxa"/>
            </w:tcMar>
          </w:tcPr>
          <w:p w14:paraId="24E10EE7" w14:textId="77777777" w:rsidR="00FB6A60" w:rsidRDefault="00FB6A60">
            <w:pPr>
              <w:jc w:val="center"/>
              <w:rPr>
                <w:rFonts w:ascii="Arial" w:eastAsia="Arial" w:hAnsi="Arial" w:cs="Arial"/>
              </w:rPr>
            </w:pPr>
            <w:r>
              <w:rPr>
                <w:rFonts w:ascii="Arial" w:eastAsia="Arial" w:hAnsi="Arial" w:cs="Arial"/>
              </w:rPr>
              <w:t>62 (31%)</w:t>
            </w:r>
          </w:p>
        </w:tc>
      </w:tr>
      <w:tr w:rsidR="00FB6A60" w14:paraId="3C6EAB06" w14:textId="77777777" w:rsidTr="00FB6A60">
        <w:trPr>
          <w:trHeight w:val="431"/>
        </w:trPr>
        <w:tc>
          <w:tcPr>
            <w:tcW w:w="72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061F399" w14:textId="77777777" w:rsidR="00FB6A60" w:rsidRDefault="00FB6A60">
            <w:pPr>
              <w:rPr>
                <w:rFonts w:ascii="Arial" w:eastAsia="Arial" w:hAnsi="Arial" w:cs="Arial"/>
              </w:rPr>
            </w:pPr>
            <w:r>
              <w:rPr>
                <w:rFonts w:ascii="Arial" w:eastAsia="Arial" w:hAnsi="Arial" w:cs="Arial"/>
              </w:rPr>
              <w:t xml:space="preserve">Described how the LEA engaged stakeholders </w:t>
            </w:r>
          </w:p>
        </w:tc>
        <w:tc>
          <w:tcPr>
            <w:tcW w:w="2088" w:type="dxa"/>
            <w:tcBorders>
              <w:bottom w:val="single" w:sz="8" w:space="0" w:color="000000"/>
              <w:right w:val="single" w:sz="8" w:space="0" w:color="000000"/>
            </w:tcBorders>
            <w:tcMar>
              <w:top w:w="100" w:type="dxa"/>
              <w:left w:w="100" w:type="dxa"/>
              <w:bottom w:w="100" w:type="dxa"/>
              <w:right w:w="100" w:type="dxa"/>
            </w:tcMar>
          </w:tcPr>
          <w:p w14:paraId="18CAF03A" w14:textId="77777777" w:rsidR="00FB6A60" w:rsidRDefault="00FB6A60">
            <w:pPr>
              <w:jc w:val="center"/>
              <w:rPr>
                <w:rFonts w:ascii="Arial" w:eastAsia="Arial" w:hAnsi="Arial" w:cs="Arial"/>
              </w:rPr>
            </w:pPr>
            <w:r>
              <w:rPr>
                <w:rFonts w:ascii="Arial" w:eastAsia="Arial" w:hAnsi="Arial" w:cs="Arial"/>
              </w:rPr>
              <w:t>151 (76%)</w:t>
            </w:r>
          </w:p>
        </w:tc>
      </w:tr>
    </w:tbl>
    <w:p w14:paraId="7CA3E9BB" w14:textId="77777777" w:rsidR="00FB6A60" w:rsidRDefault="00FB6A60" w:rsidP="00940E17">
      <w:pPr>
        <w:pStyle w:val="Heading5"/>
      </w:pPr>
      <w:r>
        <w:t>Narrative Themes</w:t>
      </w:r>
    </w:p>
    <w:p w14:paraId="374AA1FF" w14:textId="77777777" w:rsidR="00FB6A60" w:rsidRDefault="00FB6A60" w:rsidP="00FB6A60">
      <w:pPr>
        <w:spacing w:after="240"/>
        <w:rPr>
          <w:rFonts w:eastAsia="Arial" w:cs="Arial"/>
        </w:rPr>
      </w:pPr>
      <w:r>
        <w:rPr>
          <w:rFonts w:eastAsia="Arial" w:cs="Arial"/>
        </w:rPr>
        <w:t xml:space="preserve">In addition to seeking to gain a sense of whether LEAs address the prompts in the narrative section, the study looked at the responses provided to identify themes in the stratified sample. </w:t>
      </w:r>
    </w:p>
    <w:p w14:paraId="45357F3D" w14:textId="02EE0B8F" w:rsidR="00FB6A60" w:rsidRDefault="00FB6A60" w:rsidP="006E7501">
      <w:pPr>
        <w:numPr>
          <w:ilvl w:val="0"/>
          <w:numId w:val="6"/>
        </w:numPr>
        <w:spacing w:after="240"/>
        <w:rPr>
          <w:rFonts w:eastAsia="Arial" w:cs="Arial"/>
        </w:rPr>
      </w:pPr>
      <w:r>
        <w:rPr>
          <w:rFonts w:eastAsia="Arial" w:cs="Arial"/>
        </w:rPr>
        <w:t>The analysis of narratives from the 90</w:t>
      </w:r>
      <w:r w:rsidR="000E1F4C">
        <w:rPr>
          <w:rFonts w:eastAsia="Arial" w:cs="Arial"/>
        </w:rPr>
        <w:t xml:space="preserve"> percent</w:t>
      </w:r>
      <w:r>
        <w:rPr>
          <w:rFonts w:eastAsia="Arial" w:cs="Arial"/>
        </w:rPr>
        <w:t xml:space="preserve"> of LEAs that described a strength or progress with respect to building relationships, resulted in five themes which are presented in the table below.</w:t>
      </w:r>
    </w:p>
    <w:p w14:paraId="305F2B91" w14:textId="41931535" w:rsidR="00FB6A60" w:rsidRDefault="00FB6A60" w:rsidP="006E7501">
      <w:pPr>
        <w:numPr>
          <w:ilvl w:val="0"/>
          <w:numId w:val="6"/>
        </w:numPr>
        <w:spacing w:after="240"/>
        <w:rPr>
          <w:rFonts w:eastAsia="Arial" w:cs="Arial"/>
        </w:rPr>
      </w:pPr>
      <w:r>
        <w:rPr>
          <w:rFonts w:eastAsia="Arial" w:cs="Arial"/>
        </w:rPr>
        <w:t>The analysis of narratives from the 58</w:t>
      </w:r>
      <w:r w:rsidR="000E1F4C">
        <w:rPr>
          <w:rFonts w:eastAsia="Arial" w:cs="Arial"/>
        </w:rPr>
        <w:t xml:space="preserve"> percent</w:t>
      </w:r>
      <w:r>
        <w:rPr>
          <w:rFonts w:eastAsia="Arial" w:cs="Arial"/>
        </w:rPr>
        <w:t xml:space="preserve"> of LEAs that described a focus area with respect to building relationships, resulted in the emergence of four themes.</w:t>
      </w:r>
    </w:p>
    <w:p w14:paraId="4E171C70" w14:textId="7337636A" w:rsidR="00FB6A60" w:rsidRDefault="00FB6A60" w:rsidP="00FB6A60">
      <w:pPr>
        <w:spacing w:after="240"/>
        <w:rPr>
          <w:rFonts w:eastAsia="Arial" w:cs="Arial"/>
        </w:rPr>
      </w:pPr>
      <w:r>
        <w:rPr>
          <w:rFonts w:eastAsia="Arial" w:cs="Arial"/>
        </w:rPr>
        <w:t xml:space="preserve">Table </w:t>
      </w:r>
      <w:r w:rsidR="009C26B5">
        <w:rPr>
          <w:rFonts w:eastAsia="Arial" w:cs="Arial"/>
        </w:rPr>
        <w:t>7</w:t>
      </w:r>
      <w:r w:rsidR="00D60757">
        <w:rPr>
          <w:rFonts w:eastAsia="Arial" w:cs="Arial"/>
        </w:rPr>
        <w:t xml:space="preserve"> </w:t>
      </w:r>
      <w:r>
        <w:rPr>
          <w:rFonts w:eastAsia="Arial" w:cs="Arial"/>
        </w:rPr>
        <w:t>shows the number of LEAs that reported having each of the specific strengths or focus areas followed by a bulleted list of practices that were included in the theme. Note the following:</w:t>
      </w:r>
    </w:p>
    <w:p w14:paraId="67AAC875" w14:textId="77777777" w:rsidR="00FB6A60" w:rsidRDefault="00FB6A60" w:rsidP="006E7501">
      <w:pPr>
        <w:numPr>
          <w:ilvl w:val="0"/>
          <w:numId w:val="5"/>
        </w:numPr>
        <w:spacing w:after="240"/>
        <w:rPr>
          <w:rFonts w:eastAsia="Arial" w:cs="Arial"/>
        </w:rPr>
      </w:pPr>
      <w:r>
        <w:rPr>
          <w:rFonts w:eastAsia="Arial" w:cs="Arial"/>
        </w:rPr>
        <w:t xml:space="preserve">Themes are listed in the table in the order of their frequencies. </w:t>
      </w:r>
    </w:p>
    <w:p w14:paraId="1DD90D31" w14:textId="6B1EB77C" w:rsidR="00FB6A60" w:rsidRDefault="00FB6A60" w:rsidP="006E7501">
      <w:pPr>
        <w:numPr>
          <w:ilvl w:val="0"/>
          <w:numId w:val="5"/>
        </w:numPr>
        <w:spacing w:after="240"/>
        <w:rPr>
          <w:rFonts w:eastAsia="Arial" w:cs="Arial"/>
        </w:rPr>
      </w:pPr>
      <w:r>
        <w:rPr>
          <w:rFonts w:eastAsia="Arial" w:cs="Arial"/>
        </w:rPr>
        <w:t xml:space="preserve">An LEA was counted for the theme if they reported at least one of the practices listed under the theme. On the other hand, an LEA that reported more than one practice under a theme was only counted once for each theme. In other words, the sum of the frequencies of the sub-themes is usually bigger than the frequency of the theme in Table </w:t>
      </w:r>
      <w:r w:rsidR="009C26B5">
        <w:rPr>
          <w:rFonts w:eastAsia="Arial" w:cs="Arial"/>
        </w:rPr>
        <w:t>6</w:t>
      </w:r>
      <w:r>
        <w:rPr>
          <w:rFonts w:eastAsia="Arial" w:cs="Arial"/>
        </w:rPr>
        <w:t>. The reason is that the LEAs may report practicing several sub-themes within one theme.</w:t>
      </w:r>
    </w:p>
    <w:p w14:paraId="5473A583" w14:textId="186D4F61" w:rsidR="00E31E74" w:rsidRPr="00E31E74" w:rsidRDefault="00E31E74" w:rsidP="00E31E74">
      <w:pPr>
        <w:pStyle w:val="Caption"/>
        <w:keepNext/>
        <w:rPr>
          <w:szCs w:val="24"/>
        </w:rPr>
      </w:pPr>
      <w:r w:rsidRPr="00E31E74">
        <w:rPr>
          <w:szCs w:val="24"/>
        </w:rPr>
        <w:lastRenderedPageBreak/>
        <w:t xml:space="preserve">Table </w:t>
      </w:r>
      <w:r w:rsidRPr="00E31E74">
        <w:rPr>
          <w:szCs w:val="24"/>
        </w:rPr>
        <w:fldChar w:fldCharType="begin"/>
      </w:r>
      <w:r w:rsidRPr="00E31E74">
        <w:rPr>
          <w:szCs w:val="24"/>
        </w:rPr>
        <w:instrText xml:space="preserve"> SEQ Table \* ARABIC </w:instrText>
      </w:r>
      <w:r w:rsidRPr="00E31E74">
        <w:rPr>
          <w:szCs w:val="24"/>
        </w:rPr>
        <w:fldChar w:fldCharType="separate"/>
      </w:r>
      <w:r w:rsidR="002328C5">
        <w:rPr>
          <w:noProof/>
          <w:szCs w:val="24"/>
        </w:rPr>
        <w:t>7</w:t>
      </w:r>
      <w:r w:rsidRPr="00E31E74">
        <w:rPr>
          <w:szCs w:val="24"/>
        </w:rPr>
        <w:fldChar w:fldCharType="end"/>
      </w:r>
      <w:r w:rsidRPr="00E31E74">
        <w:rPr>
          <w:szCs w:val="24"/>
        </w:rPr>
        <w:t>: Number of LEAs that reported having specific strengths, focus areas, and referring to evidence to inform their ratings, with regards to seeking families’ input in decision-making (Narrative 3)</w:t>
      </w:r>
    </w:p>
    <w:tbl>
      <w:tblPr>
        <w:tblStyle w:val="5"/>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20" w:firstRow="1" w:lastRow="0" w:firstColumn="0" w:lastColumn="0" w:noHBand="1" w:noVBand="1"/>
        <w:tblCaption w:val="Strengths, Focus Areas, and how LEAs Use Evidence"/>
        <w:tblDescription w:val="Number of LEAs that report having specific strengths, focus areas, and referring to evidence to inform their rating with regards to Narrative 3"/>
      </w:tblPr>
      <w:tblGrid>
        <w:gridCol w:w="8292"/>
        <w:gridCol w:w="1048"/>
      </w:tblGrid>
      <w:tr w:rsidR="00FB6A60" w14:paraId="01E116EC" w14:textId="77777777" w:rsidTr="00E31E74">
        <w:trPr>
          <w:trHeight w:val="1068"/>
          <w:tblHeader/>
        </w:trPr>
        <w:tc>
          <w:tcPr>
            <w:tcW w:w="4439" w:type="pct"/>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tcPr>
          <w:p w14:paraId="4FFC5BD0" w14:textId="77777777" w:rsidR="00FB6A60" w:rsidRDefault="00FB6A60" w:rsidP="00FB6A60">
            <w:pPr>
              <w:spacing w:after="240"/>
              <w:jc w:val="center"/>
              <w:rPr>
                <w:rFonts w:ascii="Arial" w:eastAsia="Arial" w:hAnsi="Arial" w:cs="Arial"/>
                <w:b/>
              </w:rPr>
            </w:pPr>
            <w:r>
              <w:rPr>
                <w:rFonts w:ascii="Arial" w:eastAsia="Arial" w:hAnsi="Arial" w:cs="Arial"/>
                <w:b/>
              </w:rPr>
              <w:t>Strengths, Focus Areas, and how LEAs Use Evidence</w:t>
            </w:r>
          </w:p>
        </w:tc>
        <w:tc>
          <w:tcPr>
            <w:tcW w:w="561" w:type="pct"/>
            <w:tcBorders>
              <w:top w:val="single" w:sz="8" w:space="0" w:color="000000"/>
              <w:bottom w:val="single" w:sz="8" w:space="0" w:color="000000"/>
              <w:right w:val="single" w:sz="8" w:space="0" w:color="000000"/>
            </w:tcBorders>
            <w:shd w:val="clear" w:color="auto" w:fill="D9D2E9"/>
            <w:tcMar>
              <w:top w:w="100" w:type="dxa"/>
              <w:left w:w="100" w:type="dxa"/>
              <w:bottom w:w="100" w:type="dxa"/>
              <w:right w:w="100" w:type="dxa"/>
            </w:tcMar>
          </w:tcPr>
          <w:p w14:paraId="1F5B1707" w14:textId="77777777" w:rsidR="00FB6A60" w:rsidRDefault="00FB6A60" w:rsidP="00FB6A60">
            <w:pPr>
              <w:spacing w:after="240"/>
              <w:jc w:val="center"/>
              <w:rPr>
                <w:rFonts w:ascii="Arial" w:eastAsia="Arial" w:hAnsi="Arial" w:cs="Arial"/>
                <w:b/>
              </w:rPr>
            </w:pPr>
            <w:r>
              <w:rPr>
                <w:rFonts w:ascii="Arial" w:eastAsia="Arial" w:hAnsi="Arial" w:cs="Arial"/>
                <w:b/>
              </w:rPr>
              <w:t>Total LEAs</w:t>
            </w:r>
          </w:p>
          <w:p w14:paraId="048F2091" w14:textId="77777777" w:rsidR="00FB6A60" w:rsidRDefault="00FB6A60" w:rsidP="00FB6A60">
            <w:pPr>
              <w:spacing w:after="240"/>
              <w:jc w:val="center"/>
              <w:rPr>
                <w:rFonts w:ascii="Arial" w:eastAsia="Arial" w:hAnsi="Arial" w:cs="Arial"/>
                <w:b/>
              </w:rPr>
            </w:pPr>
            <w:r>
              <w:rPr>
                <w:rFonts w:ascii="Arial" w:eastAsia="Arial" w:hAnsi="Arial" w:cs="Arial"/>
                <w:b/>
              </w:rPr>
              <w:t>(n=198)</w:t>
            </w:r>
          </w:p>
        </w:tc>
      </w:tr>
      <w:tr w:rsidR="00FB6A60" w14:paraId="59901A60" w14:textId="77777777" w:rsidTr="00E31E74">
        <w:trPr>
          <w:trHeight w:val="1440"/>
        </w:trPr>
        <w:tc>
          <w:tcPr>
            <w:tcW w:w="4439"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333910B6" w14:textId="77777777" w:rsidR="00FB6A60" w:rsidRDefault="00FB6A60" w:rsidP="00FB6A60">
            <w:pPr>
              <w:spacing w:after="240"/>
              <w:rPr>
                <w:rFonts w:ascii="Arial" w:eastAsia="Arial" w:hAnsi="Arial" w:cs="Arial"/>
                <w:b/>
              </w:rPr>
            </w:pPr>
            <w:r>
              <w:rPr>
                <w:rFonts w:ascii="Arial" w:eastAsia="Arial" w:hAnsi="Arial" w:cs="Arial"/>
                <w:b/>
              </w:rPr>
              <w:t>Strength 1: Engaging families and encouraging them to provide input</w:t>
            </w:r>
          </w:p>
          <w:p w14:paraId="2F42D9B5" w14:textId="77777777" w:rsidR="00FB6A60" w:rsidRDefault="00FB6A60" w:rsidP="006E7501">
            <w:pPr>
              <w:numPr>
                <w:ilvl w:val="0"/>
                <w:numId w:val="15"/>
              </w:numPr>
              <w:spacing w:after="240"/>
              <w:rPr>
                <w:rFonts w:ascii="Arial" w:eastAsia="Arial" w:hAnsi="Arial" w:cs="Arial"/>
              </w:rPr>
            </w:pPr>
            <w:r>
              <w:rPr>
                <w:rFonts w:ascii="Arial" w:eastAsia="Arial" w:hAnsi="Arial" w:cs="Arial"/>
              </w:rPr>
              <w:t>Recruiting parents/families to participate in decision-making</w:t>
            </w:r>
          </w:p>
          <w:p w14:paraId="32A6B917" w14:textId="77777777" w:rsidR="00FB6A60" w:rsidRDefault="00FB6A60" w:rsidP="006E7501">
            <w:pPr>
              <w:numPr>
                <w:ilvl w:val="0"/>
                <w:numId w:val="15"/>
              </w:numPr>
              <w:spacing w:after="240"/>
              <w:rPr>
                <w:rFonts w:ascii="Arial" w:eastAsia="Arial" w:hAnsi="Arial" w:cs="Arial"/>
              </w:rPr>
            </w:pPr>
            <w:r>
              <w:rPr>
                <w:rFonts w:ascii="Arial" w:eastAsia="Arial" w:hAnsi="Arial" w:cs="Arial"/>
              </w:rPr>
              <w:t>Using surveys via multiple platforms (e.g., text and email) to solicit feedback from families and engage them in decision-making</w:t>
            </w:r>
          </w:p>
          <w:p w14:paraId="41177402" w14:textId="77777777" w:rsidR="00FB6A60" w:rsidRDefault="00FB6A60" w:rsidP="006E7501">
            <w:pPr>
              <w:numPr>
                <w:ilvl w:val="0"/>
                <w:numId w:val="15"/>
              </w:numPr>
              <w:spacing w:after="240"/>
              <w:rPr>
                <w:rFonts w:ascii="Arial" w:eastAsia="Arial" w:hAnsi="Arial" w:cs="Arial"/>
              </w:rPr>
            </w:pPr>
            <w:r>
              <w:rPr>
                <w:rFonts w:ascii="Arial" w:eastAsia="Arial" w:hAnsi="Arial" w:cs="Arial"/>
              </w:rPr>
              <w:t>Providing various events/meetings to engage families and have them participate in decision-making</w:t>
            </w:r>
          </w:p>
        </w:tc>
        <w:tc>
          <w:tcPr>
            <w:tcW w:w="561" w:type="pct"/>
            <w:tcBorders>
              <w:bottom w:val="single" w:sz="8" w:space="0" w:color="000000"/>
              <w:right w:val="single" w:sz="8" w:space="0" w:color="000000"/>
            </w:tcBorders>
            <w:tcMar>
              <w:top w:w="100" w:type="dxa"/>
              <w:left w:w="100" w:type="dxa"/>
              <w:bottom w:w="100" w:type="dxa"/>
              <w:right w:w="100" w:type="dxa"/>
            </w:tcMar>
          </w:tcPr>
          <w:p w14:paraId="3BCA4399" w14:textId="77777777" w:rsidR="00FB6A60" w:rsidRDefault="00FB6A60" w:rsidP="00FB6A60">
            <w:pPr>
              <w:spacing w:after="240"/>
              <w:jc w:val="center"/>
              <w:rPr>
                <w:rFonts w:ascii="Arial" w:eastAsia="Arial" w:hAnsi="Arial" w:cs="Arial"/>
              </w:rPr>
            </w:pPr>
            <w:r>
              <w:rPr>
                <w:rFonts w:ascii="Arial" w:eastAsia="Arial" w:hAnsi="Arial" w:cs="Arial"/>
              </w:rPr>
              <w:t>151 (76%)</w:t>
            </w:r>
          </w:p>
        </w:tc>
      </w:tr>
      <w:tr w:rsidR="00FB6A60" w14:paraId="58D7867E" w14:textId="77777777" w:rsidTr="00E31E74">
        <w:trPr>
          <w:trHeight w:val="344"/>
        </w:trPr>
        <w:tc>
          <w:tcPr>
            <w:tcW w:w="4439"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0850ADE5" w14:textId="77777777" w:rsidR="00FB6A60" w:rsidRDefault="00FB6A60" w:rsidP="00FB6A60">
            <w:pPr>
              <w:spacing w:after="240"/>
              <w:rPr>
                <w:rFonts w:ascii="Arial" w:eastAsia="Arial" w:hAnsi="Arial" w:cs="Arial"/>
                <w:b/>
              </w:rPr>
            </w:pPr>
            <w:r>
              <w:rPr>
                <w:rFonts w:ascii="Arial" w:eastAsia="Arial" w:hAnsi="Arial" w:cs="Arial"/>
                <w:b/>
              </w:rPr>
              <w:t>Strength 2: System-level support and practices</w:t>
            </w:r>
          </w:p>
          <w:p w14:paraId="1A2BD594" w14:textId="77777777" w:rsidR="00FB6A60" w:rsidRDefault="00FB6A60" w:rsidP="006E7501">
            <w:pPr>
              <w:numPr>
                <w:ilvl w:val="0"/>
                <w:numId w:val="36"/>
              </w:numPr>
              <w:spacing w:after="240"/>
              <w:rPr>
                <w:rFonts w:ascii="Arial" w:eastAsia="Arial" w:hAnsi="Arial" w:cs="Arial"/>
              </w:rPr>
            </w:pPr>
            <w:r>
              <w:rPr>
                <w:rFonts w:ascii="Arial" w:eastAsia="Arial" w:hAnsi="Arial" w:cs="Arial"/>
              </w:rPr>
              <w:t>Creating supportive systems (e.g., structures, policies, articulated positions, funding, and environment) in which stakeholders are encouraged to provide input</w:t>
            </w:r>
          </w:p>
          <w:p w14:paraId="1EAD48C3" w14:textId="08A1AF57" w:rsidR="00FB6A60" w:rsidRDefault="00FB6A60" w:rsidP="006E7501">
            <w:pPr>
              <w:numPr>
                <w:ilvl w:val="0"/>
                <w:numId w:val="36"/>
              </w:numPr>
              <w:spacing w:after="240"/>
              <w:rPr>
                <w:rFonts w:ascii="Arial" w:eastAsia="Arial" w:hAnsi="Arial" w:cs="Arial"/>
              </w:rPr>
            </w:pPr>
            <w:r>
              <w:rPr>
                <w:rFonts w:ascii="Arial" w:eastAsia="Arial" w:hAnsi="Arial" w:cs="Arial"/>
              </w:rPr>
              <w:t>Using various communication method</w:t>
            </w:r>
            <w:r w:rsidR="00393980">
              <w:rPr>
                <w:rFonts w:ascii="Arial" w:eastAsia="Arial" w:hAnsi="Arial" w:cs="Arial"/>
              </w:rPr>
              <w:t>s to communicate with families</w:t>
            </w:r>
          </w:p>
          <w:p w14:paraId="78CD2AF1" w14:textId="77777777" w:rsidR="00FB6A60" w:rsidRDefault="00FB6A60" w:rsidP="006E7501">
            <w:pPr>
              <w:numPr>
                <w:ilvl w:val="0"/>
                <w:numId w:val="36"/>
              </w:numPr>
              <w:spacing w:after="240"/>
              <w:rPr>
                <w:rFonts w:ascii="Arial" w:eastAsia="Arial" w:hAnsi="Arial" w:cs="Arial"/>
              </w:rPr>
            </w:pPr>
            <w:r>
              <w:rPr>
                <w:rFonts w:ascii="Arial" w:eastAsia="Arial" w:hAnsi="Arial" w:cs="Arial"/>
              </w:rPr>
              <w:t>Making information accessible and understandable to all families</w:t>
            </w:r>
          </w:p>
          <w:p w14:paraId="71F5520A" w14:textId="77777777" w:rsidR="00FB6A60" w:rsidRDefault="00FB6A60" w:rsidP="006E7501">
            <w:pPr>
              <w:numPr>
                <w:ilvl w:val="0"/>
                <w:numId w:val="36"/>
              </w:numPr>
              <w:spacing w:after="240"/>
              <w:rPr>
                <w:rFonts w:ascii="Arial" w:eastAsia="Arial" w:hAnsi="Arial" w:cs="Arial"/>
              </w:rPr>
            </w:pPr>
            <w:r>
              <w:rPr>
                <w:rFonts w:ascii="Arial" w:eastAsia="Arial" w:hAnsi="Arial" w:cs="Arial"/>
              </w:rPr>
              <w:t>Providing training and technical support to administrators (e.g., principals and staff) to support the engagement of stakeholders</w:t>
            </w:r>
          </w:p>
        </w:tc>
        <w:tc>
          <w:tcPr>
            <w:tcW w:w="561" w:type="pct"/>
            <w:tcBorders>
              <w:bottom w:val="single" w:sz="8" w:space="0" w:color="000000"/>
              <w:right w:val="single" w:sz="8" w:space="0" w:color="000000"/>
            </w:tcBorders>
            <w:tcMar>
              <w:top w:w="100" w:type="dxa"/>
              <w:left w:w="100" w:type="dxa"/>
              <w:bottom w:w="100" w:type="dxa"/>
              <w:right w:w="100" w:type="dxa"/>
            </w:tcMar>
          </w:tcPr>
          <w:p w14:paraId="6B593873" w14:textId="77777777" w:rsidR="00FB6A60" w:rsidRDefault="00FB6A60" w:rsidP="00FB6A60">
            <w:pPr>
              <w:spacing w:after="240"/>
              <w:jc w:val="center"/>
              <w:rPr>
                <w:rFonts w:ascii="Arial" w:eastAsia="Arial" w:hAnsi="Arial" w:cs="Arial"/>
              </w:rPr>
            </w:pPr>
            <w:r>
              <w:rPr>
                <w:rFonts w:ascii="Arial" w:eastAsia="Arial" w:hAnsi="Arial" w:cs="Arial"/>
              </w:rPr>
              <w:t>126 (64%)</w:t>
            </w:r>
          </w:p>
        </w:tc>
      </w:tr>
      <w:tr w:rsidR="00FB6A60" w14:paraId="245292DD" w14:textId="77777777" w:rsidTr="00E31E74">
        <w:trPr>
          <w:trHeight w:val="1440"/>
        </w:trPr>
        <w:tc>
          <w:tcPr>
            <w:tcW w:w="4439"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5F4F6D35" w14:textId="77777777" w:rsidR="00FB6A60" w:rsidRDefault="00FB6A60" w:rsidP="00FB6A60">
            <w:pPr>
              <w:spacing w:after="240"/>
              <w:rPr>
                <w:rFonts w:ascii="Arial" w:eastAsia="Arial" w:hAnsi="Arial" w:cs="Arial"/>
                <w:b/>
              </w:rPr>
            </w:pPr>
            <w:r>
              <w:rPr>
                <w:rFonts w:ascii="Arial" w:eastAsia="Arial" w:hAnsi="Arial" w:cs="Arial"/>
                <w:b/>
              </w:rPr>
              <w:t>Strength 3: Supporting underrepresented families</w:t>
            </w:r>
          </w:p>
          <w:p w14:paraId="051D7781" w14:textId="77777777" w:rsidR="00FB6A60" w:rsidRDefault="00FB6A60" w:rsidP="006E7501">
            <w:pPr>
              <w:numPr>
                <w:ilvl w:val="0"/>
                <w:numId w:val="23"/>
              </w:numPr>
              <w:spacing w:after="240"/>
              <w:rPr>
                <w:rFonts w:ascii="Arial" w:eastAsia="Arial" w:hAnsi="Arial" w:cs="Arial"/>
              </w:rPr>
            </w:pPr>
            <w:r>
              <w:rPr>
                <w:rFonts w:ascii="Arial" w:eastAsia="Arial" w:hAnsi="Arial" w:cs="Arial"/>
              </w:rPr>
              <w:t>Mentioning/emphasizing the inclusion of underrepresented families in their efforts of engaging families in decision-making</w:t>
            </w:r>
          </w:p>
          <w:p w14:paraId="567E3CE5" w14:textId="77777777" w:rsidR="00FB6A60" w:rsidRDefault="00FB6A60" w:rsidP="006E7501">
            <w:pPr>
              <w:numPr>
                <w:ilvl w:val="0"/>
                <w:numId w:val="23"/>
              </w:numPr>
              <w:spacing w:after="240"/>
              <w:rPr>
                <w:rFonts w:ascii="Arial" w:eastAsia="Arial" w:hAnsi="Arial" w:cs="Arial"/>
              </w:rPr>
            </w:pPr>
            <w:r>
              <w:rPr>
                <w:rFonts w:ascii="Arial" w:eastAsia="Arial" w:hAnsi="Arial" w:cs="Arial"/>
              </w:rPr>
              <w:t xml:space="preserve">Providing translation services and interpreters </w:t>
            </w:r>
          </w:p>
          <w:p w14:paraId="43F2FD66" w14:textId="77777777" w:rsidR="00FB6A60" w:rsidRDefault="00FB6A60" w:rsidP="006E7501">
            <w:pPr>
              <w:numPr>
                <w:ilvl w:val="0"/>
                <w:numId w:val="23"/>
              </w:numPr>
              <w:spacing w:after="240"/>
              <w:rPr>
                <w:rFonts w:ascii="Arial" w:eastAsia="Arial" w:hAnsi="Arial" w:cs="Arial"/>
              </w:rPr>
            </w:pPr>
            <w:r>
              <w:rPr>
                <w:rFonts w:ascii="Arial" w:eastAsia="Arial" w:hAnsi="Arial" w:cs="Arial"/>
              </w:rPr>
              <w:t>Removing barriers (e.g., providing special accommodations; being flexible with location, date, time, and format of the meeting/event)</w:t>
            </w:r>
          </w:p>
        </w:tc>
        <w:tc>
          <w:tcPr>
            <w:tcW w:w="561" w:type="pct"/>
            <w:tcBorders>
              <w:bottom w:val="single" w:sz="8" w:space="0" w:color="000000"/>
              <w:right w:val="single" w:sz="8" w:space="0" w:color="000000"/>
            </w:tcBorders>
            <w:tcMar>
              <w:top w:w="100" w:type="dxa"/>
              <w:left w:w="100" w:type="dxa"/>
              <w:bottom w:w="100" w:type="dxa"/>
              <w:right w:w="100" w:type="dxa"/>
            </w:tcMar>
          </w:tcPr>
          <w:p w14:paraId="5BF01496" w14:textId="77777777" w:rsidR="00FB6A60" w:rsidRDefault="00FB6A60" w:rsidP="00FB6A60">
            <w:pPr>
              <w:spacing w:after="240"/>
              <w:jc w:val="center"/>
              <w:rPr>
                <w:rFonts w:ascii="Arial" w:eastAsia="Arial" w:hAnsi="Arial" w:cs="Arial"/>
              </w:rPr>
            </w:pPr>
            <w:r>
              <w:rPr>
                <w:rFonts w:ascii="Arial" w:eastAsia="Arial" w:hAnsi="Arial" w:cs="Arial"/>
              </w:rPr>
              <w:t>60 (30%)</w:t>
            </w:r>
          </w:p>
        </w:tc>
      </w:tr>
      <w:tr w:rsidR="00FB6A60" w14:paraId="4C4F7528" w14:textId="77777777" w:rsidTr="00E31E74">
        <w:trPr>
          <w:trHeight w:val="1100"/>
        </w:trPr>
        <w:tc>
          <w:tcPr>
            <w:tcW w:w="4439"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0ED8EFFF" w14:textId="77777777" w:rsidR="00FB6A60" w:rsidRDefault="00FB6A60" w:rsidP="00FB6A60">
            <w:pPr>
              <w:spacing w:after="240"/>
              <w:rPr>
                <w:rFonts w:ascii="Arial" w:eastAsia="Arial" w:hAnsi="Arial" w:cs="Arial"/>
                <w:b/>
              </w:rPr>
            </w:pPr>
            <w:r>
              <w:rPr>
                <w:rFonts w:ascii="Arial" w:eastAsia="Arial" w:hAnsi="Arial" w:cs="Arial"/>
                <w:b/>
              </w:rPr>
              <w:lastRenderedPageBreak/>
              <w:t>Strength 4:</w:t>
            </w:r>
            <w:r>
              <w:rPr>
                <w:rFonts w:ascii="Arial" w:eastAsia="Arial" w:hAnsi="Arial" w:cs="Arial"/>
              </w:rPr>
              <w:t xml:space="preserve"> </w:t>
            </w:r>
            <w:r>
              <w:rPr>
                <w:rFonts w:ascii="Arial" w:eastAsia="Arial" w:hAnsi="Arial" w:cs="Arial"/>
                <w:b/>
              </w:rPr>
              <w:t>Family capacity building</w:t>
            </w:r>
          </w:p>
          <w:p w14:paraId="337BB698" w14:textId="77777777" w:rsidR="00FB6A60" w:rsidRDefault="00FB6A60" w:rsidP="006E7501">
            <w:pPr>
              <w:numPr>
                <w:ilvl w:val="0"/>
                <w:numId w:val="28"/>
              </w:numPr>
              <w:spacing w:after="240"/>
              <w:rPr>
                <w:rFonts w:ascii="Arial" w:eastAsia="Arial" w:hAnsi="Arial" w:cs="Arial"/>
              </w:rPr>
            </w:pPr>
            <w:r>
              <w:rPr>
                <w:rFonts w:ascii="Arial" w:eastAsia="Arial" w:hAnsi="Arial" w:cs="Arial"/>
              </w:rPr>
              <w:t xml:space="preserve">Providing workshops/training to families on decision-making and on supporting students learning at home </w:t>
            </w:r>
          </w:p>
        </w:tc>
        <w:tc>
          <w:tcPr>
            <w:tcW w:w="561" w:type="pct"/>
            <w:tcBorders>
              <w:bottom w:val="single" w:sz="8" w:space="0" w:color="000000"/>
              <w:right w:val="single" w:sz="8" w:space="0" w:color="000000"/>
            </w:tcBorders>
            <w:tcMar>
              <w:top w:w="100" w:type="dxa"/>
              <w:left w:w="100" w:type="dxa"/>
              <w:bottom w:w="100" w:type="dxa"/>
              <w:right w:w="100" w:type="dxa"/>
            </w:tcMar>
          </w:tcPr>
          <w:p w14:paraId="2C18BE76" w14:textId="77777777" w:rsidR="00FB6A60" w:rsidRDefault="00FB6A60" w:rsidP="00FB6A60">
            <w:pPr>
              <w:spacing w:after="240"/>
              <w:jc w:val="center"/>
              <w:rPr>
                <w:rFonts w:ascii="Arial" w:eastAsia="Arial" w:hAnsi="Arial" w:cs="Arial"/>
              </w:rPr>
            </w:pPr>
            <w:r>
              <w:rPr>
                <w:rFonts w:ascii="Arial" w:eastAsia="Arial" w:hAnsi="Arial" w:cs="Arial"/>
              </w:rPr>
              <w:t>23 (12%)</w:t>
            </w:r>
          </w:p>
        </w:tc>
      </w:tr>
      <w:tr w:rsidR="00FB6A60" w14:paraId="739EDF79" w14:textId="77777777" w:rsidTr="00E31E74">
        <w:trPr>
          <w:trHeight w:val="1440"/>
        </w:trPr>
        <w:tc>
          <w:tcPr>
            <w:tcW w:w="4439"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1F4E5387" w14:textId="77777777" w:rsidR="00FB6A60" w:rsidRDefault="00FB6A60" w:rsidP="00FB6A60">
            <w:pPr>
              <w:spacing w:after="240"/>
              <w:rPr>
                <w:rFonts w:ascii="Arial" w:eastAsia="Arial" w:hAnsi="Arial" w:cs="Arial"/>
                <w:b/>
              </w:rPr>
            </w:pPr>
            <w:r>
              <w:rPr>
                <w:rFonts w:ascii="Arial" w:eastAsia="Arial" w:hAnsi="Arial" w:cs="Arial"/>
                <w:b/>
              </w:rPr>
              <w:t>Focus area 1: To provide families with opportunities to provide input</w:t>
            </w:r>
          </w:p>
          <w:p w14:paraId="1AE72D46" w14:textId="77777777" w:rsidR="00FB6A60" w:rsidRDefault="00FB6A60" w:rsidP="006E7501">
            <w:pPr>
              <w:numPr>
                <w:ilvl w:val="0"/>
                <w:numId w:val="40"/>
              </w:numPr>
              <w:spacing w:after="240"/>
              <w:rPr>
                <w:rFonts w:ascii="Arial" w:eastAsia="Arial" w:hAnsi="Arial" w:cs="Arial"/>
              </w:rPr>
            </w:pPr>
            <w:r>
              <w:rPr>
                <w:rFonts w:ascii="Arial" w:eastAsia="Arial" w:hAnsi="Arial" w:cs="Arial"/>
              </w:rPr>
              <w:t>To recruit more families; to increase the participation of families in decision-making</w:t>
            </w:r>
          </w:p>
          <w:p w14:paraId="31C097FE" w14:textId="77777777" w:rsidR="00FB6A60" w:rsidRDefault="00FB6A60" w:rsidP="006E7501">
            <w:pPr>
              <w:numPr>
                <w:ilvl w:val="0"/>
                <w:numId w:val="40"/>
              </w:numPr>
              <w:spacing w:after="240"/>
              <w:rPr>
                <w:rFonts w:ascii="Arial" w:eastAsia="Arial" w:hAnsi="Arial" w:cs="Arial"/>
              </w:rPr>
            </w:pPr>
            <w:r>
              <w:rPr>
                <w:rFonts w:ascii="Arial" w:eastAsia="Arial" w:hAnsi="Arial" w:cs="Arial"/>
              </w:rPr>
              <w:t>To create/provide various events/meetings/programs to have families provide input and have stakeholders work together</w:t>
            </w:r>
          </w:p>
        </w:tc>
        <w:tc>
          <w:tcPr>
            <w:tcW w:w="561" w:type="pct"/>
            <w:tcBorders>
              <w:bottom w:val="single" w:sz="8" w:space="0" w:color="000000"/>
              <w:right w:val="single" w:sz="8" w:space="0" w:color="000000"/>
            </w:tcBorders>
            <w:tcMar>
              <w:top w:w="100" w:type="dxa"/>
              <w:left w:w="100" w:type="dxa"/>
              <w:bottom w:w="100" w:type="dxa"/>
              <w:right w:w="100" w:type="dxa"/>
            </w:tcMar>
          </w:tcPr>
          <w:p w14:paraId="4493C2A4" w14:textId="77777777" w:rsidR="00FB6A60" w:rsidRDefault="00FB6A60" w:rsidP="00FB6A60">
            <w:pPr>
              <w:spacing w:after="240"/>
              <w:jc w:val="center"/>
              <w:rPr>
                <w:rFonts w:ascii="Arial" w:eastAsia="Arial" w:hAnsi="Arial" w:cs="Arial"/>
              </w:rPr>
            </w:pPr>
            <w:r>
              <w:rPr>
                <w:rFonts w:ascii="Arial" w:eastAsia="Arial" w:hAnsi="Arial" w:cs="Arial"/>
              </w:rPr>
              <w:t>72 (36%)</w:t>
            </w:r>
          </w:p>
        </w:tc>
      </w:tr>
      <w:tr w:rsidR="00FB6A60" w14:paraId="60721CF0" w14:textId="77777777" w:rsidTr="00E31E74">
        <w:trPr>
          <w:trHeight w:val="1440"/>
        </w:trPr>
        <w:tc>
          <w:tcPr>
            <w:tcW w:w="4439"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30F01341" w14:textId="77777777" w:rsidR="00FB6A60" w:rsidRDefault="00FB6A60" w:rsidP="00FB6A60">
            <w:pPr>
              <w:spacing w:after="240"/>
              <w:rPr>
                <w:rFonts w:ascii="Arial" w:eastAsia="Arial" w:hAnsi="Arial" w:cs="Arial"/>
                <w:b/>
              </w:rPr>
            </w:pPr>
            <w:r>
              <w:rPr>
                <w:rFonts w:ascii="Arial" w:eastAsia="Arial" w:hAnsi="Arial" w:cs="Arial"/>
                <w:b/>
              </w:rPr>
              <w:t>Focus area 2: To support underrepresented families</w:t>
            </w:r>
          </w:p>
          <w:p w14:paraId="051F667B" w14:textId="77777777" w:rsidR="00FB6A60" w:rsidRDefault="00FB6A60" w:rsidP="006E7501">
            <w:pPr>
              <w:numPr>
                <w:ilvl w:val="0"/>
                <w:numId w:val="31"/>
              </w:numPr>
              <w:spacing w:after="240"/>
              <w:rPr>
                <w:rFonts w:ascii="Arial" w:eastAsia="Arial" w:hAnsi="Arial" w:cs="Arial"/>
              </w:rPr>
            </w:pPr>
            <w:r>
              <w:rPr>
                <w:rFonts w:ascii="Arial" w:eastAsia="Arial" w:hAnsi="Arial" w:cs="Arial"/>
              </w:rPr>
              <w:t>To support underrepresented families, for example, by removing barriers that may keep them from participating in decision-making opportunities</w:t>
            </w:r>
          </w:p>
        </w:tc>
        <w:tc>
          <w:tcPr>
            <w:tcW w:w="561" w:type="pct"/>
            <w:tcBorders>
              <w:bottom w:val="single" w:sz="8" w:space="0" w:color="000000"/>
              <w:right w:val="single" w:sz="8" w:space="0" w:color="000000"/>
            </w:tcBorders>
            <w:tcMar>
              <w:top w:w="100" w:type="dxa"/>
              <w:left w:w="100" w:type="dxa"/>
              <w:bottom w:w="100" w:type="dxa"/>
              <w:right w:w="100" w:type="dxa"/>
            </w:tcMar>
          </w:tcPr>
          <w:p w14:paraId="20AB2333" w14:textId="77777777" w:rsidR="00FB6A60" w:rsidRDefault="00FB6A60" w:rsidP="00FB6A60">
            <w:pPr>
              <w:spacing w:after="240"/>
              <w:jc w:val="center"/>
              <w:rPr>
                <w:rFonts w:ascii="Arial" w:eastAsia="Arial" w:hAnsi="Arial" w:cs="Arial"/>
              </w:rPr>
            </w:pPr>
            <w:r>
              <w:rPr>
                <w:rFonts w:ascii="Arial" w:eastAsia="Arial" w:hAnsi="Arial" w:cs="Arial"/>
              </w:rPr>
              <w:t>47 (24%)</w:t>
            </w:r>
          </w:p>
        </w:tc>
      </w:tr>
      <w:tr w:rsidR="00FB6A60" w14:paraId="47BFEC12" w14:textId="77777777" w:rsidTr="00E31E74">
        <w:trPr>
          <w:trHeight w:val="1440"/>
        </w:trPr>
        <w:tc>
          <w:tcPr>
            <w:tcW w:w="4439"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14CD12FC" w14:textId="77777777" w:rsidR="00FB6A60" w:rsidRDefault="00FB6A60" w:rsidP="00FB6A60">
            <w:pPr>
              <w:spacing w:after="240"/>
              <w:rPr>
                <w:rFonts w:ascii="Arial" w:eastAsia="Arial" w:hAnsi="Arial" w:cs="Arial"/>
                <w:b/>
              </w:rPr>
            </w:pPr>
            <w:r>
              <w:rPr>
                <w:rFonts w:ascii="Arial" w:eastAsia="Arial" w:hAnsi="Arial" w:cs="Arial"/>
                <w:b/>
              </w:rPr>
              <w:t xml:space="preserve">Focus area 3: To provide system-level support </w:t>
            </w:r>
          </w:p>
          <w:p w14:paraId="1A5E0153" w14:textId="77777777" w:rsidR="00FB6A60" w:rsidRDefault="00FB6A60" w:rsidP="006E7501">
            <w:pPr>
              <w:numPr>
                <w:ilvl w:val="0"/>
                <w:numId w:val="10"/>
              </w:numPr>
              <w:spacing w:after="240"/>
              <w:rPr>
                <w:rFonts w:ascii="Arial" w:eastAsia="Arial" w:hAnsi="Arial" w:cs="Arial"/>
              </w:rPr>
            </w:pPr>
            <w:r>
              <w:rPr>
                <w:rFonts w:ascii="Arial" w:eastAsia="Arial" w:hAnsi="Arial" w:cs="Arial"/>
              </w:rPr>
              <w:t xml:space="preserve">To create a supportive/collaborative system, structure, and environment for both educators and families </w:t>
            </w:r>
          </w:p>
          <w:p w14:paraId="23659456" w14:textId="77777777" w:rsidR="00FB6A60" w:rsidRPr="00FF238E" w:rsidRDefault="00FB6A60" w:rsidP="006E7501">
            <w:pPr>
              <w:numPr>
                <w:ilvl w:val="0"/>
                <w:numId w:val="10"/>
              </w:numPr>
              <w:spacing w:after="240"/>
              <w:rPr>
                <w:rFonts w:ascii="Arial" w:eastAsia="Arial" w:hAnsi="Arial" w:cs="Arial"/>
              </w:rPr>
            </w:pPr>
            <w:r>
              <w:rPr>
                <w:rFonts w:ascii="Arial" w:eastAsia="Arial" w:hAnsi="Arial" w:cs="Arial"/>
              </w:rPr>
              <w:t>To use various communication methods to communicate with families; and/or to make information accessible and understandable to all families</w:t>
            </w:r>
          </w:p>
          <w:p w14:paraId="0AF87027" w14:textId="77777777" w:rsidR="00FB6A60" w:rsidRDefault="00FB6A60" w:rsidP="006E7501">
            <w:pPr>
              <w:numPr>
                <w:ilvl w:val="0"/>
                <w:numId w:val="10"/>
              </w:numPr>
              <w:spacing w:after="240"/>
              <w:rPr>
                <w:rFonts w:ascii="Arial" w:eastAsia="Arial" w:hAnsi="Arial" w:cs="Arial"/>
              </w:rPr>
            </w:pPr>
            <w:r>
              <w:rPr>
                <w:rFonts w:ascii="Arial" w:eastAsia="Arial" w:hAnsi="Arial" w:cs="Arial"/>
              </w:rPr>
              <w:t>To provide training and support to administrators (e.g., principals and staff) to better engage families</w:t>
            </w:r>
          </w:p>
        </w:tc>
        <w:tc>
          <w:tcPr>
            <w:tcW w:w="561" w:type="pct"/>
            <w:tcBorders>
              <w:bottom w:val="single" w:sz="8" w:space="0" w:color="000000"/>
              <w:right w:val="single" w:sz="8" w:space="0" w:color="000000"/>
            </w:tcBorders>
            <w:tcMar>
              <w:top w:w="100" w:type="dxa"/>
              <w:left w:w="100" w:type="dxa"/>
              <w:bottom w:w="100" w:type="dxa"/>
              <w:right w:w="100" w:type="dxa"/>
            </w:tcMar>
          </w:tcPr>
          <w:p w14:paraId="77F33186" w14:textId="77777777" w:rsidR="00FB6A60" w:rsidRDefault="00FB6A60" w:rsidP="00FB6A60">
            <w:pPr>
              <w:spacing w:after="240"/>
              <w:jc w:val="center"/>
              <w:rPr>
                <w:rFonts w:ascii="Arial" w:eastAsia="Arial" w:hAnsi="Arial" w:cs="Arial"/>
              </w:rPr>
            </w:pPr>
            <w:r>
              <w:rPr>
                <w:rFonts w:ascii="Arial" w:eastAsia="Arial" w:hAnsi="Arial" w:cs="Arial"/>
              </w:rPr>
              <w:t>44 (22%)</w:t>
            </w:r>
          </w:p>
        </w:tc>
      </w:tr>
      <w:tr w:rsidR="00FB6A60" w14:paraId="4DDC6097" w14:textId="77777777" w:rsidTr="00E31E74">
        <w:trPr>
          <w:trHeight w:val="1440"/>
        </w:trPr>
        <w:tc>
          <w:tcPr>
            <w:tcW w:w="4439"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28D05B43" w14:textId="77777777" w:rsidR="00FB6A60" w:rsidRDefault="00FB6A60" w:rsidP="00FB6A60">
            <w:pPr>
              <w:spacing w:after="240"/>
              <w:rPr>
                <w:rFonts w:ascii="Arial" w:eastAsia="Arial" w:hAnsi="Arial" w:cs="Arial"/>
              </w:rPr>
            </w:pPr>
            <w:r w:rsidRPr="002C3753">
              <w:rPr>
                <w:rFonts w:ascii="Arial" w:eastAsia="Arial" w:hAnsi="Arial" w:cs="Arial"/>
                <w:b/>
              </w:rPr>
              <w:t>Focus area 4: To build family capacity</w:t>
            </w:r>
          </w:p>
          <w:p w14:paraId="5C49E252" w14:textId="77777777" w:rsidR="00FB6A60" w:rsidRDefault="00FB6A60" w:rsidP="006E7501">
            <w:pPr>
              <w:numPr>
                <w:ilvl w:val="0"/>
                <w:numId w:val="29"/>
              </w:numPr>
              <w:spacing w:after="240"/>
              <w:rPr>
                <w:rFonts w:ascii="Arial" w:eastAsia="Arial" w:hAnsi="Arial" w:cs="Arial"/>
              </w:rPr>
            </w:pPr>
            <w:r>
              <w:rPr>
                <w:rFonts w:ascii="Arial" w:eastAsia="Arial" w:hAnsi="Arial" w:cs="Arial"/>
              </w:rPr>
              <w:t>To provide workshops/trainings to families and build their capacities in decision-making</w:t>
            </w:r>
          </w:p>
        </w:tc>
        <w:tc>
          <w:tcPr>
            <w:tcW w:w="561" w:type="pct"/>
            <w:tcBorders>
              <w:bottom w:val="single" w:sz="8" w:space="0" w:color="000000"/>
              <w:right w:val="single" w:sz="8" w:space="0" w:color="000000"/>
            </w:tcBorders>
            <w:tcMar>
              <w:top w:w="100" w:type="dxa"/>
              <w:left w:w="100" w:type="dxa"/>
              <w:bottom w:w="100" w:type="dxa"/>
              <w:right w:w="100" w:type="dxa"/>
            </w:tcMar>
          </w:tcPr>
          <w:p w14:paraId="197C3A7C" w14:textId="77777777" w:rsidR="00FB6A60" w:rsidRDefault="00FB6A60" w:rsidP="00FB6A60">
            <w:pPr>
              <w:spacing w:after="240"/>
              <w:jc w:val="center"/>
              <w:rPr>
                <w:rFonts w:ascii="Arial" w:eastAsia="Arial" w:hAnsi="Arial" w:cs="Arial"/>
              </w:rPr>
            </w:pPr>
            <w:r>
              <w:rPr>
                <w:rFonts w:ascii="Arial" w:eastAsia="Arial" w:hAnsi="Arial" w:cs="Arial"/>
              </w:rPr>
              <w:t>11 (6%)</w:t>
            </w:r>
          </w:p>
        </w:tc>
      </w:tr>
      <w:tr w:rsidR="00FB6A60" w14:paraId="3A45567B" w14:textId="77777777" w:rsidTr="00E31E74">
        <w:trPr>
          <w:trHeight w:val="1440"/>
        </w:trPr>
        <w:tc>
          <w:tcPr>
            <w:tcW w:w="4439"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1A726DE1" w14:textId="77777777" w:rsidR="00FB6A60" w:rsidRDefault="00FB6A60" w:rsidP="00FB6A60">
            <w:pPr>
              <w:spacing w:after="240"/>
              <w:rPr>
                <w:rFonts w:ascii="Arial" w:eastAsia="Arial" w:hAnsi="Arial" w:cs="Arial"/>
                <w:b/>
              </w:rPr>
            </w:pPr>
            <w:r>
              <w:rPr>
                <w:rFonts w:ascii="Arial" w:eastAsia="Arial" w:hAnsi="Arial" w:cs="Arial"/>
                <w:b/>
              </w:rPr>
              <w:lastRenderedPageBreak/>
              <w:t xml:space="preserve">How LEAs refer to evidence to inform their responses to the narratives and/or rating </w:t>
            </w:r>
          </w:p>
          <w:p w14:paraId="32EE0F3B" w14:textId="77777777" w:rsidR="00FB6A60" w:rsidRPr="000A6E6A" w:rsidRDefault="00FB6A60" w:rsidP="006E7501">
            <w:pPr>
              <w:numPr>
                <w:ilvl w:val="0"/>
                <w:numId w:val="14"/>
              </w:numPr>
              <w:spacing w:after="240"/>
              <w:rPr>
                <w:rFonts w:ascii="Arial" w:eastAsia="Arial" w:hAnsi="Arial" w:cs="Arial"/>
              </w:rPr>
            </w:pPr>
            <w:r>
              <w:rPr>
                <w:rFonts w:ascii="Arial" w:eastAsia="Arial" w:hAnsi="Arial" w:cs="Arial"/>
              </w:rPr>
              <w:t>Survey data to inform their responses to the narratives and/or ratings</w:t>
            </w:r>
          </w:p>
          <w:p w14:paraId="71CB10A4" w14:textId="77777777" w:rsidR="00FB6A60" w:rsidRPr="000A6E6A" w:rsidRDefault="00FB6A60" w:rsidP="006E7501">
            <w:pPr>
              <w:numPr>
                <w:ilvl w:val="0"/>
                <w:numId w:val="14"/>
              </w:numPr>
              <w:spacing w:after="240"/>
              <w:rPr>
                <w:rFonts w:ascii="Arial" w:eastAsia="Arial" w:hAnsi="Arial" w:cs="Arial"/>
              </w:rPr>
            </w:pPr>
            <w:r>
              <w:rPr>
                <w:rFonts w:ascii="Arial" w:eastAsia="Arial" w:hAnsi="Arial" w:cs="Arial"/>
              </w:rPr>
              <w:t>Other forms of evidence to inform their responses to the narratives and/or ratings</w:t>
            </w:r>
            <w:r w:rsidRPr="000A6E6A">
              <w:rPr>
                <w:rFonts w:ascii="Arial" w:eastAsia="Arial" w:hAnsi="Arial" w:cs="Arial"/>
              </w:rPr>
              <w:t xml:space="preserve"> </w:t>
            </w:r>
          </w:p>
        </w:tc>
        <w:tc>
          <w:tcPr>
            <w:tcW w:w="561" w:type="pct"/>
            <w:tcBorders>
              <w:bottom w:val="single" w:sz="8" w:space="0" w:color="000000"/>
              <w:right w:val="single" w:sz="8" w:space="0" w:color="000000"/>
            </w:tcBorders>
            <w:tcMar>
              <w:top w:w="100" w:type="dxa"/>
              <w:left w:w="100" w:type="dxa"/>
              <w:bottom w:w="100" w:type="dxa"/>
              <w:right w:w="100" w:type="dxa"/>
            </w:tcMar>
          </w:tcPr>
          <w:p w14:paraId="164A44FD" w14:textId="77777777" w:rsidR="00FB6A60" w:rsidRDefault="00FB6A60" w:rsidP="00FB6A60">
            <w:pPr>
              <w:spacing w:after="240"/>
              <w:jc w:val="center"/>
              <w:rPr>
                <w:rFonts w:ascii="Arial" w:eastAsia="Arial" w:hAnsi="Arial" w:cs="Arial"/>
              </w:rPr>
            </w:pPr>
            <w:r>
              <w:rPr>
                <w:rFonts w:ascii="Arial" w:eastAsia="Arial" w:hAnsi="Arial" w:cs="Arial"/>
              </w:rPr>
              <w:t>62 (31%)</w:t>
            </w:r>
          </w:p>
        </w:tc>
      </w:tr>
      <w:tr w:rsidR="00FB6A60" w14:paraId="7F43CA9C" w14:textId="77777777" w:rsidTr="00E31E74">
        <w:trPr>
          <w:trHeight w:val="1001"/>
        </w:trPr>
        <w:tc>
          <w:tcPr>
            <w:tcW w:w="4439"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11138BD9" w14:textId="77777777" w:rsidR="00FB6A60" w:rsidRPr="002C3753" w:rsidRDefault="00FB6A60" w:rsidP="00FB6A60">
            <w:pPr>
              <w:spacing w:after="240"/>
              <w:rPr>
                <w:rFonts w:ascii="Arial" w:eastAsia="Arial" w:hAnsi="Arial" w:cs="Arial"/>
                <w:b/>
              </w:rPr>
            </w:pPr>
            <w:r w:rsidRPr="002C3753">
              <w:rPr>
                <w:rFonts w:ascii="Arial" w:eastAsia="Arial" w:hAnsi="Arial" w:cs="Arial"/>
                <w:b/>
              </w:rPr>
              <w:t>How LEAs use various methods to engage stakeholders</w:t>
            </w:r>
          </w:p>
          <w:p w14:paraId="35E8AB2C" w14:textId="77777777" w:rsidR="00FB6A60" w:rsidRDefault="00FB6A60" w:rsidP="006E7501">
            <w:pPr>
              <w:numPr>
                <w:ilvl w:val="0"/>
                <w:numId w:val="24"/>
              </w:numPr>
              <w:spacing w:after="240"/>
              <w:ind w:left="630"/>
              <w:rPr>
                <w:rFonts w:ascii="Arial" w:eastAsia="Arial" w:hAnsi="Arial" w:cs="Arial"/>
              </w:rPr>
            </w:pPr>
            <w:r>
              <w:rPr>
                <w:rFonts w:ascii="Arial" w:eastAsia="Arial" w:hAnsi="Arial" w:cs="Arial"/>
              </w:rPr>
              <w:t>Feedback loops, focus groups, interviews, surveys, etc.</w:t>
            </w:r>
          </w:p>
        </w:tc>
        <w:tc>
          <w:tcPr>
            <w:tcW w:w="561" w:type="pct"/>
            <w:tcBorders>
              <w:bottom w:val="single" w:sz="8" w:space="0" w:color="000000"/>
              <w:right w:val="single" w:sz="8" w:space="0" w:color="000000"/>
            </w:tcBorders>
            <w:tcMar>
              <w:top w:w="100" w:type="dxa"/>
              <w:left w:w="100" w:type="dxa"/>
              <w:bottom w:w="100" w:type="dxa"/>
              <w:right w:w="100" w:type="dxa"/>
            </w:tcMar>
          </w:tcPr>
          <w:p w14:paraId="39FB7853" w14:textId="77777777" w:rsidR="00FB6A60" w:rsidRDefault="00FB6A60" w:rsidP="00FB6A60">
            <w:pPr>
              <w:spacing w:after="240"/>
              <w:rPr>
                <w:rFonts w:ascii="Arial" w:eastAsia="Arial" w:hAnsi="Arial" w:cs="Arial"/>
              </w:rPr>
            </w:pPr>
            <w:r>
              <w:rPr>
                <w:rFonts w:ascii="Arial" w:eastAsia="Arial" w:hAnsi="Arial" w:cs="Arial"/>
              </w:rPr>
              <w:t>58 (29%)</w:t>
            </w:r>
          </w:p>
        </w:tc>
      </w:tr>
    </w:tbl>
    <w:p w14:paraId="66C0C74B" w14:textId="77777777" w:rsidR="00FB6A60" w:rsidRDefault="00FB6A60" w:rsidP="00940E17">
      <w:pPr>
        <w:pStyle w:val="Heading5"/>
      </w:pPr>
      <w:r>
        <w:t>How LEAs use various methods to engage stakeholders</w:t>
      </w:r>
    </w:p>
    <w:p w14:paraId="0CAA7592" w14:textId="7C28800A" w:rsidR="00FB6A60" w:rsidRPr="00A64827" w:rsidRDefault="00FB6A60" w:rsidP="00526105">
      <w:pPr>
        <w:spacing w:after="480"/>
        <w:rPr>
          <w:rFonts w:eastAsia="Arial" w:cs="Arial"/>
          <w:szCs w:val="26"/>
        </w:rPr>
      </w:pPr>
      <w:r w:rsidRPr="00A64827">
        <w:rPr>
          <w:rFonts w:eastAsia="Arial" w:cs="Arial"/>
          <w:szCs w:val="26"/>
        </w:rPr>
        <w:t xml:space="preserve">For the details of the narrative results by LEA types (i.e., COE, </w:t>
      </w:r>
      <w:r>
        <w:rPr>
          <w:rFonts w:eastAsia="Arial" w:cs="Arial"/>
          <w:szCs w:val="26"/>
        </w:rPr>
        <w:t>c</w:t>
      </w:r>
      <w:r w:rsidRPr="00A64827">
        <w:rPr>
          <w:rFonts w:eastAsia="Arial" w:cs="Arial"/>
          <w:szCs w:val="26"/>
        </w:rPr>
        <w:t xml:space="preserve">harter, and </w:t>
      </w:r>
      <w:r>
        <w:rPr>
          <w:rFonts w:eastAsia="Arial" w:cs="Arial"/>
          <w:szCs w:val="26"/>
        </w:rPr>
        <w:t>d</w:t>
      </w:r>
      <w:r w:rsidRPr="00A64827">
        <w:rPr>
          <w:rFonts w:eastAsia="Arial" w:cs="Arial"/>
          <w:szCs w:val="26"/>
        </w:rPr>
        <w:t>istrict), as well as specific examples of narrative descriptions that were categorized into the theme</w:t>
      </w:r>
      <w:r w:rsidR="00393980">
        <w:rPr>
          <w:rFonts w:eastAsia="Arial" w:cs="Arial"/>
          <w:szCs w:val="26"/>
        </w:rPr>
        <w:t xml:space="preserve">s in Table </w:t>
      </w:r>
      <w:r w:rsidR="00D60757">
        <w:rPr>
          <w:rFonts w:eastAsia="Arial" w:cs="Arial"/>
          <w:szCs w:val="26"/>
        </w:rPr>
        <w:t>9</w:t>
      </w:r>
      <w:r w:rsidR="00393980">
        <w:rPr>
          <w:rFonts w:eastAsia="Arial" w:cs="Arial"/>
          <w:szCs w:val="26"/>
        </w:rPr>
        <w:t xml:space="preserve">, please refer to </w:t>
      </w:r>
      <w:r w:rsidRPr="00A64827">
        <w:rPr>
          <w:rFonts w:eastAsia="Arial" w:cs="Arial"/>
          <w:szCs w:val="26"/>
        </w:rPr>
        <w:t>Appendix F, Details of Narrative Analysis Results.</w:t>
      </w:r>
    </w:p>
    <w:p w14:paraId="026D160B" w14:textId="77777777" w:rsidR="00FB6A60" w:rsidRDefault="00FB6A60" w:rsidP="00FB6A60">
      <w:pPr>
        <w:pStyle w:val="Heading3"/>
        <w:rPr>
          <w:szCs w:val="32"/>
        </w:rPr>
      </w:pPr>
      <w:bookmarkStart w:id="79" w:name="_Toc80274789"/>
      <w:r>
        <w:rPr>
          <w:szCs w:val="32"/>
        </w:rPr>
        <w:t>Findings Related to All Twelve Practices</w:t>
      </w:r>
      <w:bookmarkEnd w:id="79"/>
    </w:p>
    <w:p w14:paraId="2DF359B9" w14:textId="77777777" w:rsidR="00FB6A60" w:rsidRDefault="00FB6A60" w:rsidP="00FB6A60">
      <w:pPr>
        <w:spacing w:after="240"/>
        <w:rPr>
          <w:rFonts w:eastAsia="Arial" w:cs="Arial"/>
        </w:rPr>
      </w:pPr>
      <w:r>
        <w:rPr>
          <w:rFonts w:eastAsia="Arial" w:cs="Arial"/>
        </w:rPr>
        <w:t>The chart below displays rating data for each of the 12 practices grouped according to the following categories/</w:t>
      </w:r>
      <w:proofErr w:type="gramStart"/>
      <w:r>
        <w:rPr>
          <w:rFonts w:eastAsia="Arial" w:cs="Arial"/>
        </w:rPr>
        <w:t>groups;</w:t>
      </w:r>
      <w:proofErr w:type="gramEnd"/>
    </w:p>
    <w:p w14:paraId="6BC5CAC0" w14:textId="77777777" w:rsidR="00FB6A60" w:rsidRDefault="00FB6A60" w:rsidP="006E7501">
      <w:pPr>
        <w:numPr>
          <w:ilvl w:val="0"/>
          <w:numId w:val="44"/>
        </w:numPr>
        <w:rPr>
          <w:rFonts w:eastAsia="Arial" w:cs="Arial"/>
        </w:rPr>
      </w:pPr>
      <w:r>
        <w:rPr>
          <w:rFonts w:eastAsia="Arial" w:cs="Arial"/>
        </w:rPr>
        <w:t xml:space="preserve">Ratings 1 and 2 </w:t>
      </w:r>
    </w:p>
    <w:p w14:paraId="1E000F9A" w14:textId="77777777" w:rsidR="00FB6A60" w:rsidRDefault="00FB6A60" w:rsidP="006E7501">
      <w:pPr>
        <w:numPr>
          <w:ilvl w:val="0"/>
          <w:numId w:val="44"/>
        </w:numPr>
        <w:rPr>
          <w:rFonts w:eastAsia="Arial" w:cs="Arial"/>
        </w:rPr>
      </w:pPr>
      <w:r>
        <w:rPr>
          <w:rFonts w:eastAsia="Arial" w:cs="Arial"/>
        </w:rPr>
        <w:t>Rating 3</w:t>
      </w:r>
    </w:p>
    <w:p w14:paraId="0363577F" w14:textId="77777777" w:rsidR="00FB6A60" w:rsidRDefault="00FB6A60" w:rsidP="006E7501">
      <w:pPr>
        <w:numPr>
          <w:ilvl w:val="0"/>
          <w:numId w:val="44"/>
        </w:numPr>
        <w:spacing w:after="240"/>
        <w:rPr>
          <w:rFonts w:eastAsia="Arial" w:cs="Arial"/>
        </w:rPr>
      </w:pPr>
      <w:r>
        <w:rPr>
          <w:rFonts w:eastAsia="Arial" w:cs="Arial"/>
        </w:rPr>
        <w:t xml:space="preserve">Ratings 4 and 5 </w:t>
      </w:r>
    </w:p>
    <w:p w14:paraId="6635DC2E" w14:textId="08B59FA1" w:rsidR="00E31E74" w:rsidRPr="00E31E74" w:rsidRDefault="00E31E74" w:rsidP="00E31E74">
      <w:pPr>
        <w:pStyle w:val="Caption"/>
        <w:keepNext/>
        <w:rPr>
          <w:szCs w:val="24"/>
        </w:rPr>
      </w:pPr>
      <w:bookmarkStart w:id="80" w:name="Chart4"/>
      <w:r w:rsidRPr="00E31E74">
        <w:rPr>
          <w:szCs w:val="24"/>
        </w:rPr>
        <w:lastRenderedPageBreak/>
        <w:t xml:space="preserve">Chart </w:t>
      </w:r>
      <w:r w:rsidRPr="00E31E74">
        <w:rPr>
          <w:szCs w:val="24"/>
        </w:rPr>
        <w:fldChar w:fldCharType="begin"/>
      </w:r>
      <w:r w:rsidRPr="00E31E74">
        <w:rPr>
          <w:szCs w:val="24"/>
        </w:rPr>
        <w:instrText xml:space="preserve"> SEQ Chart \* ARABIC </w:instrText>
      </w:r>
      <w:r w:rsidRPr="00E31E74">
        <w:rPr>
          <w:szCs w:val="24"/>
        </w:rPr>
        <w:fldChar w:fldCharType="separate"/>
      </w:r>
      <w:r w:rsidRPr="00E31E74">
        <w:rPr>
          <w:noProof/>
          <w:szCs w:val="24"/>
        </w:rPr>
        <w:t>4</w:t>
      </w:r>
      <w:r w:rsidRPr="00E31E74">
        <w:rPr>
          <w:szCs w:val="24"/>
        </w:rPr>
        <w:fldChar w:fldCharType="end"/>
      </w:r>
      <w:bookmarkEnd w:id="80"/>
      <w:r w:rsidRPr="00E31E74">
        <w:rPr>
          <w:szCs w:val="24"/>
        </w:rPr>
        <w:t>: Overview of the 12 Practices</w:t>
      </w:r>
    </w:p>
    <w:p w14:paraId="152060BB" w14:textId="2E61A8FD" w:rsidR="00FB6A60" w:rsidRDefault="003F28EC" w:rsidP="00526105">
      <w:pPr>
        <w:spacing w:after="200"/>
        <w:rPr>
          <w:rFonts w:eastAsia="Arial" w:cs="Arial"/>
          <w:b/>
        </w:rPr>
      </w:pPr>
      <w:r>
        <w:rPr>
          <w:noProof/>
        </w:rPr>
        <w:drawing>
          <wp:inline distT="0" distB="0" distL="0" distR="0" wp14:anchorId="739CB318" wp14:editId="654A2DBD">
            <wp:extent cx="5943600" cy="6609080"/>
            <wp:effectExtent l="0" t="0" r="0" b="1270"/>
            <wp:docPr id="9" name="Picture 9" descr="Bar chart titled &quot;Overview of the 12 Practices&quot;. Long description available in Appendix G (link belo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ar chart titled &quot;Overview of the 12 Practices&quot;. Long description available in Appendix G (link below image)."/>
                    <pic:cNvPicPr/>
                  </pic:nvPicPr>
                  <pic:blipFill>
                    <a:blip r:embed="rId17"/>
                    <a:stretch>
                      <a:fillRect/>
                    </a:stretch>
                  </pic:blipFill>
                  <pic:spPr>
                    <a:xfrm>
                      <a:off x="0" y="0"/>
                      <a:ext cx="5943600" cy="6609080"/>
                    </a:xfrm>
                    <a:prstGeom prst="rect">
                      <a:avLst/>
                    </a:prstGeom>
                  </pic:spPr>
                </pic:pic>
              </a:graphicData>
            </a:graphic>
          </wp:inline>
        </w:drawing>
      </w:r>
    </w:p>
    <w:p w14:paraId="74AE5EAD" w14:textId="34A64692" w:rsidR="00E31E74" w:rsidRPr="00E31E74" w:rsidRDefault="00E31E74" w:rsidP="00526105">
      <w:pPr>
        <w:spacing w:after="200"/>
        <w:rPr>
          <w:rFonts w:eastAsia="Arial" w:cs="Arial"/>
          <w:bCs/>
        </w:rPr>
      </w:pPr>
      <w:hyperlink w:anchor="_Chart_4" w:tooltip="Chart 4 Long Description" w:history="1">
        <w:r w:rsidRPr="00E31E74">
          <w:rPr>
            <w:rStyle w:val="Hyperlink"/>
            <w:rFonts w:eastAsia="Arial" w:cs="Arial"/>
            <w:bCs/>
          </w:rPr>
          <w:t>Chart 4 Long Description</w:t>
        </w:r>
      </w:hyperlink>
    </w:p>
    <w:p w14:paraId="162BA540" w14:textId="77777777" w:rsidR="00FB6A60" w:rsidRDefault="00FB6A60" w:rsidP="00484932">
      <w:pPr>
        <w:keepNext/>
        <w:spacing w:after="240"/>
        <w:rPr>
          <w:rFonts w:eastAsia="Arial" w:cs="Arial"/>
          <w:b/>
        </w:rPr>
      </w:pPr>
      <w:r>
        <w:rPr>
          <w:rFonts w:eastAsia="Arial" w:cs="Arial"/>
        </w:rPr>
        <w:t xml:space="preserve">Data shows that across all 12 practices: </w:t>
      </w:r>
    </w:p>
    <w:p w14:paraId="236F4E63" w14:textId="77777777" w:rsidR="00FB6A60" w:rsidRDefault="00FB6A60" w:rsidP="006E7501">
      <w:pPr>
        <w:numPr>
          <w:ilvl w:val="0"/>
          <w:numId w:val="35"/>
        </w:numPr>
        <w:spacing w:after="240"/>
        <w:rPr>
          <w:rFonts w:eastAsia="Arial" w:cs="Arial"/>
          <w:b/>
        </w:rPr>
      </w:pPr>
      <w:r>
        <w:rPr>
          <w:rFonts w:eastAsia="Arial" w:cs="Arial"/>
          <w:b/>
        </w:rPr>
        <w:t>LEAs were more likely to rate themselves at 4 (Full Implementation) or 5 (Full Implementation and Sustainability) in Section 1, in comparison to Section 2 and Section 3.</w:t>
      </w:r>
    </w:p>
    <w:p w14:paraId="001EE00B" w14:textId="38C4EADB" w:rsidR="00FB6A60" w:rsidRDefault="00FB6A60" w:rsidP="006E7501">
      <w:pPr>
        <w:numPr>
          <w:ilvl w:val="1"/>
          <w:numId w:val="35"/>
        </w:numPr>
        <w:spacing w:after="240"/>
        <w:rPr>
          <w:rFonts w:eastAsia="Arial" w:cs="Arial"/>
        </w:rPr>
      </w:pPr>
      <w:r>
        <w:rPr>
          <w:rFonts w:eastAsia="Arial" w:cs="Arial"/>
        </w:rPr>
        <w:lastRenderedPageBreak/>
        <w:t>In Section 1, 70</w:t>
      </w:r>
      <w:r w:rsidR="00A36A3E">
        <w:rPr>
          <w:rFonts w:eastAsia="Arial" w:cs="Arial"/>
        </w:rPr>
        <w:t xml:space="preserve"> percent </w:t>
      </w:r>
      <w:r>
        <w:rPr>
          <w:rFonts w:eastAsia="Arial" w:cs="Arial"/>
        </w:rPr>
        <w:t>or more of LEAs rated themselves at 4 (Full Implementation) or 5 (Full Implementation and Sustainability) for Practices 1, 2, and 4.</w:t>
      </w:r>
    </w:p>
    <w:p w14:paraId="3B85C2B0" w14:textId="77777777" w:rsidR="00FB6A60" w:rsidRPr="00650399" w:rsidRDefault="00FB6A60" w:rsidP="007139CD">
      <w:pPr>
        <w:pBdr>
          <w:top w:val="single" w:sz="4" w:space="1" w:color="auto"/>
          <w:left w:val="single" w:sz="4" w:space="4" w:color="auto"/>
          <w:bottom w:val="single" w:sz="4" w:space="1" w:color="auto"/>
          <w:right w:val="single" w:sz="4" w:space="4" w:color="auto"/>
        </w:pBdr>
        <w:spacing w:after="240"/>
        <w:ind w:left="1526"/>
        <w:rPr>
          <w:rFonts w:eastAsia="Arial" w:cs="Arial"/>
        </w:rPr>
      </w:pPr>
      <w:r w:rsidRPr="00650399">
        <w:rPr>
          <w:rFonts w:eastAsia="Arial" w:cs="Arial"/>
          <w:b/>
        </w:rPr>
        <w:t>Practice 1</w:t>
      </w:r>
      <w:r w:rsidRPr="00650399">
        <w:rPr>
          <w:rFonts w:eastAsia="Arial" w:cs="Arial"/>
        </w:rPr>
        <w:t>: Developing the capacity of staff (i.e. administrators, teachers, and classified staff) to build trusting and respectful relationships with families.</w:t>
      </w:r>
    </w:p>
    <w:p w14:paraId="158AB8BA" w14:textId="77777777" w:rsidR="00FB6A60" w:rsidRPr="00650399" w:rsidRDefault="00FB6A60" w:rsidP="007139CD">
      <w:pPr>
        <w:pBdr>
          <w:top w:val="single" w:sz="4" w:space="1" w:color="auto"/>
          <w:left w:val="single" w:sz="4" w:space="4" w:color="auto"/>
          <w:bottom w:val="single" w:sz="4" w:space="1" w:color="auto"/>
          <w:right w:val="single" w:sz="4" w:space="4" w:color="auto"/>
        </w:pBdr>
        <w:spacing w:after="240"/>
        <w:ind w:left="1526"/>
        <w:rPr>
          <w:rFonts w:eastAsia="Arial" w:cs="Arial"/>
        </w:rPr>
      </w:pPr>
      <w:r w:rsidRPr="00650399">
        <w:rPr>
          <w:rFonts w:eastAsia="Arial" w:cs="Arial"/>
          <w:b/>
        </w:rPr>
        <w:t>Practice 2</w:t>
      </w:r>
      <w:r w:rsidRPr="00650399">
        <w:rPr>
          <w:rFonts w:eastAsia="Arial" w:cs="Arial"/>
        </w:rPr>
        <w:t xml:space="preserve">: Creating welcoming environments for all families in the community. </w:t>
      </w:r>
    </w:p>
    <w:p w14:paraId="05DD70D2" w14:textId="77777777" w:rsidR="00FB6A60" w:rsidRDefault="00FB6A60" w:rsidP="007139CD">
      <w:pPr>
        <w:pBdr>
          <w:top w:val="single" w:sz="4" w:space="1" w:color="auto"/>
          <w:left w:val="single" w:sz="4" w:space="4" w:color="auto"/>
          <w:bottom w:val="single" w:sz="4" w:space="1" w:color="auto"/>
          <w:right w:val="single" w:sz="4" w:space="4" w:color="auto"/>
        </w:pBdr>
        <w:spacing w:after="240"/>
        <w:ind w:left="1526"/>
        <w:rPr>
          <w:rFonts w:eastAsia="Arial" w:cs="Arial"/>
        </w:rPr>
      </w:pPr>
      <w:r w:rsidRPr="00650399">
        <w:rPr>
          <w:rFonts w:eastAsia="Arial" w:cs="Arial"/>
          <w:b/>
        </w:rPr>
        <w:t>Practice 4</w:t>
      </w:r>
      <w:r w:rsidRPr="00650399">
        <w:rPr>
          <w:rFonts w:eastAsia="Arial" w:cs="Arial"/>
        </w:rPr>
        <w:t xml:space="preserve">: Developing multiple opportunities for the LEA and school sites to engage in </w:t>
      </w:r>
      <w:r>
        <w:rPr>
          <w:rFonts w:eastAsia="Arial" w:cs="Arial"/>
        </w:rPr>
        <w:t>two</w:t>
      </w:r>
      <w:r w:rsidRPr="00650399">
        <w:rPr>
          <w:rFonts w:eastAsia="Arial" w:cs="Arial"/>
        </w:rPr>
        <w:t>-way communication between families and educators using language that is understandable and accessible to families</w:t>
      </w:r>
      <w:r>
        <w:rPr>
          <w:rFonts w:eastAsia="Arial" w:cs="Arial"/>
        </w:rPr>
        <w:t>.</w:t>
      </w:r>
    </w:p>
    <w:p w14:paraId="1B3DD313" w14:textId="7572AAB2" w:rsidR="00FB6A60" w:rsidRDefault="00FB6A60" w:rsidP="006E7501">
      <w:pPr>
        <w:numPr>
          <w:ilvl w:val="1"/>
          <w:numId w:val="35"/>
        </w:numPr>
        <w:spacing w:after="240"/>
        <w:rPr>
          <w:rFonts w:eastAsia="Arial" w:cs="Arial"/>
          <w:b/>
        </w:rPr>
      </w:pPr>
      <w:r>
        <w:rPr>
          <w:rFonts w:eastAsia="Arial" w:cs="Arial"/>
        </w:rPr>
        <w:t>In Section 2 and 3, only one practice (Practice 7) had 75</w:t>
      </w:r>
      <w:r w:rsidR="00A36A3E">
        <w:rPr>
          <w:rFonts w:eastAsia="Arial" w:cs="Arial"/>
        </w:rPr>
        <w:t xml:space="preserve"> percent </w:t>
      </w:r>
      <w:r>
        <w:rPr>
          <w:rFonts w:eastAsia="Arial" w:cs="Arial"/>
        </w:rPr>
        <w:t>of LEAs that rated themselves at 4 (Full Implementation) or 5 (Full Implementation and Sustainability).</w:t>
      </w:r>
      <w:r>
        <w:rPr>
          <w:rFonts w:eastAsia="Arial" w:cs="Arial"/>
          <w:b/>
        </w:rPr>
        <w:t xml:space="preserve"> </w:t>
      </w:r>
    </w:p>
    <w:p w14:paraId="2DD74EE1" w14:textId="4B0B7862" w:rsidR="00FB6A60" w:rsidRDefault="00FB6A60" w:rsidP="006E7501">
      <w:pPr>
        <w:numPr>
          <w:ilvl w:val="0"/>
          <w:numId w:val="35"/>
        </w:numPr>
        <w:spacing w:after="240"/>
        <w:rPr>
          <w:rFonts w:eastAsia="Arial" w:cs="Arial"/>
          <w:b/>
        </w:rPr>
      </w:pPr>
      <w:r>
        <w:rPr>
          <w:rFonts w:eastAsia="Arial" w:cs="Arial"/>
          <w:b/>
        </w:rPr>
        <w:t>There were five practices (Practices 3, 5, 8, 11, and 12) in which 9</w:t>
      </w:r>
      <w:r w:rsidR="00A36A3E">
        <w:rPr>
          <w:rFonts w:eastAsia="Arial" w:cs="Arial"/>
          <w:b/>
        </w:rPr>
        <w:t xml:space="preserve"> percent </w:t>
      </w:r>
      <w:r>
        <w:rPr>
          <w:rFonts w:eastAsia="Arial" w:cs="Arial"/>
          <w:b/>
        </w:rPr>
        <w:t>or more LEAs rated themselves at the 1 (Exploration and Research) stage or 2 (Beginning Development) stage.</w:t>
      </w:r>
    </w:p>
    <w:p w14:paraId="37F9D273" w14:textId="77777777" w:rsidR="00FB6A60" w:rsidRPr="00650399" w:rsidRDefault="00FB6A60" w:rsidP="007139CD">
      <w:pPr>
        <w:pBdr>
          <w:top w:val="single" w:sz="4" w:space="1" w:color="auto"/>
          <w:left w:val="single" w:sz="4" w:space="4" w:color="auto"/>
          <w:bottom w:val="single" w:sz="4" w:space="1" w:color="auto"/>
          <w:right w:val="single" w:sz="4" w:space="4" w:color="auto"/>
        </w:pBdr>
        <w:spacing w:after="240"/>
        <w:ind w:left="1440"/>
        <w:rPr>
          <w:rFonts w:eastAsia="Arial" w:cs="Arial"/>
        </w:rPr>
      </w:pPr>
      <w:r w:rsidRPr="00650399">
        <w:rPr>
          <w:rFonts w:eastAsia="Arial" w:cs="Arial"/>
          <w:b/>
        </w:rPr>
        <w:t>Practice 3</w:t>
      </w:r>
      <w:r w:rsidRPr="00650399">
        <w:rPr>
          <w:rFonts w:eastAsia="Arial" w:cs="Arial"/>
        </w:rPr>
        <w:t>: Supporting staff to learn about each family’s strengths, cultures, languages, and goals for their children.</w:t>
      </w:r>
    </w:p>
    <w:p w14:paraId="060B4EE9" w14:textId="77777777" w:rsidR="00FB6A60" w:rsidRPr="00650399" w:rsidRDefault="00FB6A60" w:rsidP="007139CD">
      <w:pPr>
        <w:pBdr>
          <w:top w:val="single" w:sz="4" w:space="1" w:color="auto"/>
          <w:left w:val="single" w:sz="4" w:space="4" w:color="auto"/>
          <w:bottom w:val="single" w:sz="4" w:space="1" w:color="auto"/>
          <w:right w:val="single" w:sz="4" w:space="4" w:color="auto"/>
        </w:pBdr>
        <w:spacing w:after="240"/>
        <w:ind w:left="1440"/>
        <w:rPr>
          <w:rFonts w:eastAsia="Arial" w:cs="Arial"/>
        </w:rPr>
      </w:pPr>
      <w:r w:rsidRPr="00650399">
        <w:rPr>
          <w:rFonts w:eastAsia="Arial" w:cs="Arial"/>
          <w:b/>
        </w:rPr>
        <w:t>Practice 5</w:t>
      </w:r>
      <w:r w:rsidRPr="00650399">
        <w:rPr>
          <w:rFonts w:eastAsia="Arial" w:cs="Arial"/>
        </w:rPr>
        <w:t>: Providing professional learning and support to teachers and principals to improve a school’s capacity to partner with families.</w:t>
      </w:r>
    </w:p>
    <w:p w14:paraId="7ADEFEE8" w14:textId="77777777" w:rsidR="00FB6A60" w:rsidRPr="00650399" w:rsidRDefault="00FB6A60" w:rsidP="007139CD">
      <w:pPr>
        <w:pBdr>
          <w:top w:val="single" w:sz="4" w:space="1" w:color="auto"/>
          <w:left w:val="single" w:sz="4" w:space="4" w:color="auto"/>
          <w:bottom w:val="single" w:sz="4" w:space="1" w:color="auto"/>
          <w:right w:val="single" w:sz="4" w:space="4" w:color="auto"/>
        </w:pBdr>
        <w:spacing w:after="240"/>
        <w:ind w:left="1440"/>
        <w:rPr>
          <w:rFonts w:eastAsia="Arial" w:cs="Arial"/>
        </w:rPr>
      </w:pPr>
      <w:r w:rsidRPr="00650399">
        <w:rPr>
          <w:rFonts w:eastAsia="Arial" w:cs="Arial"/>
          <w:b/>
        </w:rPr>
        <w:t>Practice 8</w:t>
      </w:r>
      <w:r w:rsidRPr="00650399">
        <w:rPr>
          <w:rFonts w:eastAsia="Arial" w:cs="Arial"/>
        </w:rPr>
        <w:t>: Supporting families to understand and exercise their legal rights and advocate for their own students and all students.</w:t>
      </w:r>
    </w:p>
    <w:p w14:paraId="57E6084F" w14:textId="77777777" w:rsidR="00FB6A60" w:rsidRPr="00650399" w:rsidRDefault="00FB6A60" w:rsidP="007139CD">
      <w:pPr>
        <w:pBdr>
          <w:top w:val="single" w:sz="4" w:space="1" w:color="auto"/>
          <w:left w:val="single" w:sz="4" w:space="4" w:color="auto"/>
          <w:bottom w:val="single" w:sz="4" w:space="1" w:color="auto"/>
          <w:right w:val="single" w:sz="4" w:space="4" w:color="auto"/>
        </w:pBdr>
        <w:spacing w:after="240"/>
        <w:ind w:left="1440"/>
        <w:rPr>
          <w:rFonts w:eastAsia="Arial" w:cs="Arial"/>
        </w:rPr>
      </w:pPr>
      <w:r w:rsidRPr="00650399">
        <w:rPr>
          <w:rFonts w:eastAsia="Arial" w:cs="Arial"/>
          <w:b/>
        </w:rPr>
        <w:t>Practice 11</w:t>
      </w:r>
      <w:r w:rsidRPr="00650399">
        <w:rPr>
          <w:rFonts w:eastAsia="Arial" w:cs="Arial"/>
        </w:rPr>
        <w:t xml:space="preserve">: Progress in providing all families with opportunities to provide input on policies and </w:t>
      </w:r>
      <w:proofErr w:type="gramStart"/>
      <w:r w:rsidRPr="00650399">
        <w:rPr>
          <w:rFonts w:eastAsia="Arial" w:cs="Arial"/>
        </w:rPr>
        <w:t>programs, and</w:t>
      </w:r>
      <w:proofErr w:type="gramEnd"/>
      <w:r w:rsidRPr="00650399">
        <w:rPr>
          <w:rFonts w:eastAsia="Arial" w:cs="Arial"/>
        </w:rPr>
        <w:t xml:space="preserve"> implementing strategies to reach and seek input from any underrepresented groups in the school community.</w:t>
      </w:r>
    </w:p>
    <w:p w14:paraId="2ED9AC9F" w14:textId="77777777" w:rsidR="00FB6A60" w:rsidRDefault="00FB6A60" w:rsidP="007139CD">
      <w:pPr>
        <w:pBdr>
          <w:top w:val="single" w:sz="4" w:space="1" w:color="auto"/>
          <w:left w:val="single" w:sz="4" w:space="4" w:color="auto"/>
          <w:bottom w:val="single" w:sz="4" w:space="1" w:color="auto"/>
          <w:right w:val="single" w:sz="4" w:space="4" w:color="auto"/>
        </w:pBdr>
        <w:spacing w:after="240"/>
        <w:ind w:left="1440"/>
        <w:rPr>
          <w:rFonts w:eastAsia="Arial" w:cs="Arial"/>
          <w:highlight w:val="red"/>
        </w:rPr>
      </w:pPr>
      <w:r w:rsidRPr="00650399">
        <w:rPr>
          <w:rFonts w:eastAsia="Arial" w:cs="Arial"/>
          <w:b/>
        </w:rPr>
        <w:t>Practice 12</w:t>
      </w:r>
      <w:r w:rsidRPr="00650399">
        <w:rPr>
          <w:rFonts w:eastAsia="Arial" w:cs="Arial"/>
        </w:rPr>
        <w:t>: Progress in providing opportunities to have families, teachers, principals, and district administrators work together to plan, design, implement</w:t>
      </w:r>
      <w:r>
        <w:rPr>
          <w:rFonts w:eastAsia="Arial" w:cs="Arial"/>
        </w:rPr>
        <w:t>,</w:t>
      </w:r>
      <w:r w:rsidRPr="00650399">
        <w:rPr>
          <w:rFonts w:eastAsia="Arial" w:cs="Arial"/>
        </w:rPr>
        <w:t xml:space="preserve"> and evaluate family engagement activities at school and district levels.</w:t>
      </w:r>
      <w:r>
        <w:br w:type="page"/>
      </w:r>
    </w:p>
    <w:p w14:paraId="6FC01525" w14:textId="5034B9EA" w:rsidR="00FB6A60" w:rsidRPr="00740C28" w:rsidRDefault="00FB6A60" w:rsidP="00FB6A60">
      <w:pPr>
        <w:pStyle w:val="Heading3"/>
      </w:pPr>
      <w:bookmarkStart w:id="81" w:name="_Toc80274790"/>
      <w:r w:rsidRPr="00740C28">
        <w:rPr>
          <w:sz w:val="30"/>
          <w:szCs w:val="30"/>
        </w:rPr>
        <w:lastRenderedPageBreak/>
        <w:t xml:space="preserve">Comparison of Narrative Findings </w:t>
      </w:r>
      <w:r w:rsidR="007139CD">
        <w:rPr>
          <w:sz w:val="30"/>
          <w:szCs w:val="30"/>
        </w:rPr>
        <w:t>A</w:t>
      </w:r>
      <w:r w:rsidR="007139CD" w:rsidRPr="00740C28">
        <w:rPr>
          <w:sz w:val="30"/>
          <w:szCs w:val="30"/>
        </w:rPr>
        <w:t>cross</w:t>
      </w:r>
      <w:r w:rsidRPr="00740C28">
        <w:rPr>
          <w:sz w:val="30"/>
          <w:szCs w:val="30"/>
        </w:rPr>
        <w:t xml:space="preserve"> 3 </w:t>
      </w:r>
      <w:r w:rsidR="00DC04BE">
        <w:rPr>
          <w:sz w:val="30"/>
          <w:szCs w:val="30"/>
        </w:rPr>
        <w:t>S</w:t>
      </w:r>
      <w:r w:rsidRPr="00740C28">
        <w:rPr>
          <w:sz w:val="30"/>
          <w:szCs w:val="30"/>
        </w:rPr>
        <w:t>ections</w:t>
      </w:r>
      <w:bookmarkEnd w:id="81"/>
    </w:p>
    <w:p w14:paraId="3E2A34C9" w14:textId="3B802CB8" w:rsidR="002328C5" w:rsidRPr="002328C5" w:rsidRDefault="002328C5" w:rsidP="002328C5">
      <w:pPr>
        <w:pStyle w:val="Caption"/>
        <w:keepNext/>
        <w:rPr>
          <w:szCs w:val="24"/>
        </w:rPr>
      </w:pPr>
      <w:r w:rsidRPr="002328C5">
        <w:rPr>
          <w:szCs w:val="24"/>
        </w:rPr>
        <w:t xml:space="preserve">Table </w:t>
      </w:r>
      <w:r w:rsidRPr="002328C5">
        <w:rPr>
          <w:szCs w:val="24"/>
        </w:rPr>
        <w:fldChar w:fldCharType="begin"/>
      </w:r>
      <w:r w:rsidRPr="002328C5">
        <w:rPr>
          <w:szCs w:val="24"/>
        </w:rPr>
        <w:instrText xml:space="preserve"> SEQ Table \* ARABIC </w:instrText>
      </w:r>
      <w:r w:rsidRPr="002328C5">
        <w:rPr>
          <w:szCs w:val="24"/>
        </w:rPr>
        <w:fldChar w:fldCharType="separate"/>
      </w:r>
      <w:r>
        <w:rPr>
          <w:noProof/>
          <w:szCs w:val="24"/>
        </w:rPr>
        <w:t>8</w:t>
      </w:r>
      <w:r w:rsidRPr="002328C5">
        <w:rPr>
          <w:szCs w:val="24"/>
        </w:rPr>
        <w:fldChar w:fldCharType="end"/>
      </w:r>
      <w:r w:rsidRPr="002328C5">
        <w:rPr>
          <w:szCs w:val="24"/>
        </w:rPr>
        <w:t>: Comparison of Narrative Findings Across 3 Sections</w:t>
      </w:r>
    </w:p>
    <w:tbl>
      <w:tblPr>
        <w:tblStyle w:val="2"/>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20" w:firstRow="1" w:lastRow="0" w:firstColumn="0" w:lastColumn="0" w:noHBand="1" w:noVBand="1"/>
        <w:tblCaption w:val="Comparison of Narrative Findings Across 3 Sections"/>
      </w:tblPr>
      <w:tblGrid>
        <w:gridCol w:w="4396"/>
        <w:gridCol w:w="1648"/>
        <w:gridCol w:w="1648"/>
        <w:gridCol w:w="1648"/>
      </w:tblGrid>
      <w:tr w:rsidR="00FB6A60" w14:paraId="51E625A3" w14:textId="77777777" w:rsidTr="00535243">
        <w:trPr>
          <w:trHeight w:val="431"/>
          <w:tblHeader/>
        </w:trPr>
        <w:tc>
          <w:tcPr>
            <w:tcW w:w="2353" w:type="pct"/>
            <w:shd w:val="clear" w:color="auto" w:fill="auto"/>
            <w:tcMar>
              <w:top w:w="100" w:type="dxa"/>
              <w:left w:w="100" w:type="dxa"/>
              <w:bottom w:w="100" w:type="dxa"/>
              <w:right w:w="100" w:type="dxa"/>
            </w:tcMar>
          </w:tcPr>
          <w:p w14:paraId="653AFCB6" w14:textId="77777777" w:rsidR="00FB6A60" w:rsidRDefault="00FB6A60" w:rsidP="00FB6A60">
            <w:pPr>
              <w:widowControl w:val="0"/>
              <w:spacing w:after="240"/>
              <w:ind w:left="270" w:firstLine="180"/>
              <w:rPr>
                <w:rFonts w:ascii="Arial" w:eastAsia="Arial" w:hAnsi="Arial" w:cs="Arial"/>
                <w:b/>
              </w:rPr>
            </w:pPr>
            <w:r>
              <w:rPr>
                <w:rFonts w:ascii="Arial" w:eastAsia="Arial" w:hAnsi="Arial" w:cs="Arial"/>
                <w:b/>
              </w:rPr>
              <w:t>Item</w:t>
            </w:r>
          </w:p>
        </w:tc>
        <w:tc>
          <w:tcPr>
            <w:tcW w:w="882" w:type="pct"/>
            <w:shd w:val="clear" w:color="auto" w:fill="E2EFD9" w:themeFill="accent6" w:themeFillTint="33"/>
            <w:tcMar>
              <w:top w:w="100" w:type="dxa"/>
              <w:left w:w="100" w:type="dxa"/>
              <w:bottom w:w="100" w:type="dxa"/>
              <w:right w:w="100" w:type="dxa"/>
            </w:tcMar>
          </w:tcPr>
          <w:p w14:paraId="22FDB420" w14:textId="77777777" w:rsidR="00FB6A60" w:rsidRDefault="00FB6A60" w:rsidP="00FB6A60">
            <w:pPr>
              <w:widowControl w:val="0"/>
              <w:spacing w:after="240"/>
              <w:jc w:val="center"/>
              <w:rPr>
                <w:rFonts w:ascii="Arial" w:eastAsia="Arial" w:hAnsi="Arial" w:cs="Arial"/>
                <w:b/>
              </w:rPr>
            </w:pPr>
            <w:r>
              <w:rPr>
                <w:rFonts w:ascii="Arial" w:eastAsia="Arial" w:hAnsi="Arial" w:cs="Arial"/>
                <w:b/>
              </w:rPr>
              <w:t>Narrative 1</w:t>
            </w:r>
          </w:p>
        </w:tc>
        <w:tc>
          <w:tcPr>
            <w:tcW w:w="882" w:type="pct"/>
            <w:shd w:val="clear" w:color="auto" w:fill="D9E2F3" w:themeFill="accent5" w:themeFillTint="33"/>
            <w:tcMar>
              <w:top w:w="100" w:type="dxa"/>
              <w:left w:w="100" w:type="dxa"/>
              <w:bottom w:w="100" w:type="dxa"/>
              <w:right w:w="100" w:type="dxa"/>
            </w:tcMar>
          </w:tcPr>
          <w:p w14:paraId="79F3F993" w14:textId="77777777" w:rsidR="00FB6A60" w:rsidRDefault="00FB6A60" w:rsidP="00FB6A60">
            <w:pPr>
              <w:widowControl w:val="0"/>
              <w:spacing w:after="240"/>
              <w:jc w:val="center"/>
              <w:rPr>
                <w:rFonts w:ascii="Arial" w:eastAsia="Arial" w:hAnsi="Arial" w:cs="Arial"/>
                <w:b/>
              </w:rPr>
            </w:pPr>
            <w:r>
              <w:rPr>
                <w:rFonts w:ascii="Arial" w:eastAsia="Arial" w:hAnsi="Arial" w:cs="Arial"/>
                <w:b/>
              </w:rPr>
              <w:t>Narrative 2</w:t>
            </w:r>
          </w:p>
        </w:tc>
        <w:tc>
          <w:tcPr>
            <w:tcW w:w="882" w:type="pct"/>
            <w:shd w:val="clear" w:color="auto" w:fill="E5E0F0"/>
            <w:tcMar>
              <w:top w:w="100" w:type="dxa"/>
              <w:left w:w="100" w:type="dxa"/>
              <w:bottom w:w="100" w:type="dxa"/>
              <w:right w:w="100" w:type="dxa"/>
            </w:tcMar>
          </w:tcPr>
          <w:p w14:paraId="1FBA8752" w14:textId="77777777" w:rsidR="00FB6A60" w:rsidRDefault="00FB6A60" w:rsidP="00FB6A60">
            <w:pPr>
              <w:widowControl w:val="0"/>
              <w:spacing w:after="240"/>
              <w:ind w:right="-15"/>
              <w:jc w:val="center"/>
              <w:rPr>
                <w:rFonts w:ascii="Arial" w:eastAsia="Arial" w:hAnsi="Arial" w:cs="Arial"/>
                <w:b/>
              </w:rPr>
            </w:pPr>
            <w:r>
              <w:rPr>
                <w:rFonts w:ascii="Arial" w:eastAsia="Arial" w:hAnsi="Arial" w:cs="Arial"/>
                <w:b/>
              </w:rPr>
              <w:t>Narrative 3</w:t>
            </w:r>
          </w:p>
        </w:tc>
      </w:tr>
      <w:tr w:rsidR="00FB6A60" w14:paraId="5C31FF48" w14:textId="77777777" w:rsidTr="00535243">
        <w:trPr>
          <w:trHeight w:val="431"/>
        </w:trPr>
        <w:tc>
          <w:tcPr>
            <w:tcW w:w="2353" w:type="pct"/>
            <w:vAlign w:val="center"/>
          </w:tcPr>
          <w:p w14:paraId="053EB7AF" w14:textId="77777777" w:rsidR="00FB6A60" w:rsidRDefault="00FB6A60" w:rsidP="00FB6A60">
            <w:pPr>
              <w:spacing w:after="240"/>
              <w:rPr>
                <w:rFonts w:ascii="Arial" w:eastAsia="Arial" w:hAnsi="Arial" w:cs="Arial"/>
              </w:rPr>
            </w:pPr>
            <w:r>
              <w:rPr>
                <w:rFonts w:ascii="Arial" w:eastAsia="Arial" w:hAnsi="Arial" w:cs="Arial"/>
              </w:rPr>
              <w:t>Described a strength and/or progress</w:t>
            </w:r>
          </w:p>
        </w:tc>
        <w:tc>
          <w:tcPr>
            <w:tcW w:w="882" w:type="pct"/>
            <w:shd w:val="clear" w:color="auto" w:fill="E2EFD9" w:themeFill="accent6" w:themeFillTint="33"/>
            <w:tcMar>
              <w:top w:w="100" w:type="dxa"/>
              <w:left w:w="100" w:type="dxa"/>
              <w:bottom w:w="100" w:type="dxa"/>
              <w:right w:w="100" w:type="dxa"/>
            </w:tcMar>
          </w:tcPr>
          <w:p w14:paraId="52196367" w14:textId="77777777" w:rsidR="00FB6A60" w:rsidRDefault="00FB6A60" w:rsidP="00FB6A60">
            <w:pPr>
              <w:widowControl w:val="0"/>
              <w:spacing w:after="240"/>
              <w:jc w:val="center"/>
              <w:rPr>
                <w:rFonts w:ascii="Arial" w:eastAsia="Arial" w:hAnsi="Arial" w:cs="Arial"/>
              </w:rPr>
            </w:pPr>
            <w:r>
              <w:rPr>
                <w:rFonts w:ascii="Arial" w:eastAsia="Arial" w:hAnsi="Arial" w:cs="Arial"/>
              </w:rPr>
              <w:t>93%</w:t>
            </w:r>
          </w:p>
        </w:tc>
        <w:tc>
          <w:tcPr>
            <w:tcW w:w="882" w:type="pct"/>
            <w:shd w:val="clear" w:color="auto" w:fill="D9E2F3" w:themeFill="accent5" w:themeFillTint="33"/>
            <w:tcMar>
              <w:top w:w="100" w:type="dxa"/>
              <w:left w:w="100" w:type="dxa"/>
              <w:bottom w:w="100" w:type="dxa"/>
              <w:right w:w="100" w:type="dxa"/>
            </w:tcMar>
          </w:tcPr>
          <w:p w14:paraId="3307546A" w14:textId="77777777" w:rsidR="00FB6A60" w:rsidRDefault="00FB6A60" w:rsidP="00FB6A60">
            <w:pPr>
              <w:widowControl w:val="0"/>
              <w:spacing w:after="240"/>
              <w:jc w:val="center"/>
              <w:rPr>
                <w:rFonts w:ascii="Arial" w:eastAsia="Arial" w:hAnsi="Arial" w:cs="Arial"/>
              </w:rPr>
            </w:pPr>
            <w:r>
              <w:rPr>
                <w:rFonts w:ascii="Arial" w:eastAsia="Arial" w:hAnsi="Arial" w:cs="Arial"/>
              </w:rPr>
              <w:t>89%</w:t>
            </w:r>
          </w:p>
        </w:tc>
        <w:tc>
          <w:tcPr>
            <w:tcW w:w="882" w:type="pct"/>
            <w:shd w:val="clear" w:color="auto" w:fill="E5E0F0"/>
            <w:tcMar>
              <w:top w:w="100" w:type="dxa"/>
              <w:left w:w="100" w:type="dxa"/>
              <w:bottom w:w="100" w:type="dxa"/>
              <w:right w:w="100" w:type="dxa"/>
            </w:tcMar>
          </w:tcPr>
          <w:p w14:paraId="3B3E32DC" w14:textId="77777777" w:rsidR="00FB6A60" w:rsidRDefault="00FB6A60" w:rsidP="00FB6A60">
            <w:pPr>
              <w:widowControl w:val="0"/>
              <w:spacing w:after="240"/>
              <w:jc w:val="center"/>
              <w:rPr>
                <w:rFonts w:ascii="Arial" w:eastAsia="Arial" w:hAnsi="Arial" w:cs="Arial"/>
              </w:rPr>
            </w:pPr>
            <w:r>
              <w:rPr>
                <w:rFonts w:ascii="Arial" w:eastAsia="Arial" w:hAnsi="Arial" w:cs="Arial"/>
              </w:rPr>
              <w:t>90%</w:t>
            </w:r>
          </w:p>
        </w:tc>
      </w:tr>
      <w:tr w:rsidR="00FB6A60" w14:paraId="58D58549" w14:textId="77777777" w:rsidTr="00535243">
        <w:trPr>
          <w:trHeight w:val="431"/>
        </w:trPr>
        <w:tc>
          <w:tcPr>
            <w:tcW w:w="2353" w:type="pct"/>
            <w:vAlign w:val="center"/>
          </w:tcPr>
          <w:p w14:paraId="051B5370" w14:textId="77777777" w:rsidR="00FB6A60" w:rsidRDefault="00FB6A60" w:rsidP="00FB6A60">
            <w:pPr>
              <w:spacing w:after="240"/>
              <w:rPr>
                <w:rFonts w:ascii="Arial" w:eastAsia="Arial" w:hAnsi="Arial" w:cs="Arial"/>
              </w:rPr>
            </w:pPr>
            <w:r>
              <w:rPr>
                <w:rFonts w:ascii="Arial" w:eastAsia="Arial" w:hAnsi="Arial" w:cs="Arial"/>
              </w:rPr>
              <w:t>Identified a focus area for improvement</w:t>
            </w:r>
          </w:p>
        </w:tc>
        <w:tc>
          <w:tcPr>
            <w:tcW w:w="882" w:type="pct"/>
            <w:shd w:val="clear" w:color="auto" w:fill="E2EFD9" w:themeFill="accent6" w:themeFillTint="33"/>
            <w:tcMar>
              <w:top w:w="100" w:type="dxa"/>
              <w:left w:w="100" w:type="dxa"/>
              <w:bottom w:w="100" w:type="dxa"/>
              <w:right w:w="100" w:type="dxa"/>
            </w:tcMar>
          </w:tcPr>
          <w:p w14:paraId="045CA0D8" w14:textId="77777777" w:rsidR="00FB6A60" w:rsidRDefault="00FB6A60" w:rsidP="00FB6A60">
            <w:pPr>
              <w:widowControl w:val="0"/>
              <w:spacing w:after="240"/>
              <w:jc w:val="center"/>
              <w:rPr>
                <w:rFonts w:ascii="Arial" w:eastAsia="Arial" w:hAnsi="Arial" w:cs="Arial"/>
              </w:rPr>
            </w:pPr>
            <w:r>
              <w:rPr>
                <w:rFonts w:ascii="Arial" w:eastAsia="Arial" w:hAnsi="Arial" w:cs="Arial"/>
              </w:rPr>
              <w:t>53%</w:t>
            </w:r>
          </w:p>
        </w:tc>
        <w:tc>
          <w:tcPr>
            <w:tcW w:w="882" w:type="pct"/>
            <w:shd w:val="clear" w:color="auto" w:fill="D9E2F3" w:themeFill="accent5" w:themeFillTint="33"/>
            <w:tcMar>
              <w:top w:w="100" w:type="dxa"/>
              <w:left w:w="100" w:type="dxa"/>
              <w:bottom w:w="100" w:type="dxa"/>
              <w:right w:w="100" w:type="dxa"/>
            </w:tcMar>
          </w:tcPr>
          <w:p w14:paraId="709337F0" w14:textId="77777777" w:rsidR="00FB6A60" w:rsidRDefault="00FB6A60" w:rsidP="00FB6A60">
            <w:pPr>
              <w:widowControl w:val="0"/>
              <w:spacing w:after="240"/>
              <w:jc w:val="center"/>
              <w:rPr>
                <w:rFonts w:ascii="Arial" w:eastAsia="Arial" w:hAnsi="Arial" w:cs="Arial"/>
              </w:rPr>
            </w:pPr>
            <w:r>
              <w:rPr>
                <w:rFonts w:ascii="Arial" w:eastAsia="Arial" w:hAnsi="Arial" w:cs="Arial"/>
              </w:rPr>
              <w:t>56%</w:t>
            </w:r>
          </w:p>
        </w:tc>
        <w:tc>
          <w:tcPr>
            <w:tcW w:w="882" w:type="pct"/>
            <w:shd w:val="clear" w:color="auto" w:fill="E5E0F0"/>
            <w:tcMar>
              <w:top w:w="100" w:type="dxa"/>
              <w:left w:w="100" w:type="dxa"/>
              <w:bottom w:w="100" w:type="dxa"/>
              <w:right w:w="100" w:type="dxa"/>
            </w:tcMar>
          </w:tcPr>
          <w:p w14:paraId="5AD5D83D" w14:textId="77777777" w:rsidR="00FB6A60" w:rsidRDefault="00FB6A60" w:rsidP="00FB6A60">
            <w:pPr>
              <w:widowControl w:val="0"/>
              <w:spacing w:after="240"/>
              <w:jc w:val="center"/>
              <w:rPr>
                <w:rFonts w:ascii="Arial" w:eastAsia="Arial" w:hAnsi="Arial" w:cs="Arial"/>
              </w:rPr>
            </w:pPr>
            <w:r>
              <w:rPr>
                <w:rFonts w:ascii="Arial" w:eastAsia="Arial" w:hAnsi="Arial" w:cs="Arial"/>
              </w:rPr>
              <w:t>58%</w:t>
            </w:r>
          </w:p>
        </w:tc>
      </w:tr>
      <w:tr w:rsidR="00FB6A60" w14:paraId="431F83EB" w14:textId="77777777" w:rsidTr="00535243">
        <w:trPr>
          <w:trHeight w:val="431"/>
        </w:trPr>
        <w:tc>
          <w:tcPr>
            <w:tcW w:w="2353" w:type="pct"/>
            <w:shd w:val="clear" w:color="auto" w:fill="auto"/>
            <w:tcMar>
              <w:top w:w="100" w:type="dxa"/>
              <w:left w:w="100" w:type="dxa"/>
              <w:bottom w:w="100" w:type="dxa"/>
              <w:right w:w="100" w:type="dxa"/>
            </w:tcMar>
          </w:tcPr>
          <w:p w14:paraId="1267154B" w14:textId="77777777" w:rsidR="00FB6A60" w:rsidRDefault="00FB6A60" w:rsidP="00FB6A60">
            <w:pPr>
              <w:spacing w:after="240"/>
              <w:rPr>
                <w:rFonts w:ascii="Arial" w:eastAsia="Arial" w:hAnsi="Arial" w:cs="Arial"/>
              </w:rPr>
            </w:pPr>
            <w:r>
              <w:rPr>
                <w:rFonts w:ascii="Arial" w:eastAsia="Arial" w:hAnsi="Arial" w:cs="Arial"/>
              </w:rPr>
              <w:t>Addressed engagement of underrepresented families</w:t>
            </w:r>
          </w:p>
        </w:tc>
        <w:tc>
          <w:tcPr>
            <w:tcW w:w="882" w:type="pct"/>
            <w:shd w:val="clear" w:color="auto" w:fill="E2EFD9" w:themeFill="accent6" w:themeFillTint="33"/>
            <w:tcMar>
              <w:top w:w="100" w:type="dxa"/>
              <w:left w:w="100" w:type="dxa"/>
              <w:bottom w:w="100" w:type="dxa"/>
              <w:right w:w="100" w:type="dxa"/>
            </w:tcMar>
          </w:tcPr>
          <w:p w14:paraId="17A89492" w14:textId="77777777" w:rsidR="00FB6A60" w:rsidRDefault="00FB6A60" w:rsidP="00FB6A60">
            <w:pPr>
              <w:widowControl w:val="0"/>
              <w:spacing w:after="240"/>
              <w:jc w:val="center"/>
              <w:rPr>
                <w:rFonts w:ascii="Arial" w:eastAsia="Arial" w:hAnsi="Arial" w:cs="Arial"/>
              </w:rPr>
            </w:pPr>
            <w:r>
              <w:rPr>
                <w:rFonts w:ascii="Arial" w:eastAsia="Arial" w:hAnsi="Arial" w:cs="Arial"/>
              </w:rPr>
              <w:t>46%</w:t>
            </w:r>
          </w:p>
        </w:tc>
        <w:tc>
          <w:tcPr>
            <w:tcW w:w="882" w:type="pct"/>
            <w:shd w:val="clear" w:color="auto" w:fill="D9E2F3" w:themeFill="accent5" w:themeFillTint="33"/>
            <w:tcMar>
              <w:top w:w="100" w:type="dxa"/>
              <w:left w:w="100" w:type="dxa"/>
              <w:bottom w:w="100" w:type="dxa"/>
              <w:right w:w="100" w:type="dxa"/>
            </w:tcMar>
          </w:tcPr>
          <w:p w14:paraId="395872F7" w14:textId="77777777" w:rsidR="00FB6A60" w:rsidRDefault="00FB6A60" w:rsidP="00FB6A60">
            <w:pPr>
              <w:widowControl w:val="0"/>
              <w:spacing w:after="240"/>
              <w:jc w:val="center"/>
              <w:rPr>
                <w:rFonts w:ascii="Arial" w:eastAsia="Arial" w:hAnsi="Arial" w:cs="Arial"/>
              </w:rPr>
            </w:pPr>
            <w:r>
              <w:rPr>
                <w:rFonts w:ascii="Arial" w:eastAsia="Arial" w:hAnsi="Arial" w:cs="Arial"/>
              </w:rPr>
              <w:t>46%</w:t>
            </w:r>
          </w:p>
        </w:tc>
        <w:tc>
          <w:tcPr>
            <w:tcW w:w="882" w:type="pct"/>
            <w:shd w:val="clear" w:color="auto" w:fill="E5E0F0"/>
            <w:tcMar>
              <w:top w:w="100" w:type="dxa"/>
              <w:left w:w="100" w:type="dxa"/>
              <w:bottom w:w="100" w:type="dxa"/>
              <w:right w:w="100" w:type="dxa"/>
            </w:tcMar>
          </w:tcPr>
          <w:p w14:paraId="113F43FA" w14:textId="77777777" w:rsidR="00FB6A60" w:rsidRDefault="00FB6A60" w:rsidP="00FB6A60">
            <w:pPr>
              <w:widowControl w:val="0"/>
              <w:spacing w:after="240"/>
              <w:jc w:val="center"/>
              <w:rPr>
                <w:rFonts w:ascii="Arial" w:eastAsia="Arial" w:hAnsi="Arial" w:cs="Arial"/>
              </w:rPr>
            </w:pPr>
            <w:r>
              <w:rPr>
                <w:rFonts w:ascii="Arial" w:eastAsia="Arial" w:hAnsi="Arial" w:cs="Arial"/>
              </w:rPr>
              <w:t>48%</w:t>
            </w:r>
          </w:p>
        </w:tc>
      </w:tr>
      <w:tr w:rsidR="00FB6A60" w14:paraId="381D9E17" w14:textId="77777777" w:rsidTr="00535243">
        <w:trPr>
          <w:trHeight w:val="431"/>
        </w:trPr>
        <w:tc>
          <w:tcPr>
            <w:tcW w:w="2353" w:type="pct"/>
            <w:shd w:val="clear" w:color="auto" w:fill="auto"/>
            <w:tcMar>
              <w:top w:w="100" w:type="dxa"/>
              <w:left w:w="100" w:type="dxa"/>
              <w:bottom w:w="100" w:type="dxa"/>
              <w:right w:w="100" w:type="dxa"/>
            </w:tcMar>
          </w:tcPr>
          <w:p w14:paraId="2B14ADC2" w14:textId="12161C0D" w:rsidR="00FB6A60" w:rsidRDefault="00FB6A60" w:rsidP="00E0484F">
            <w:pPr>
              <w:spacing w:after="240"/>
              <w:rPr>
                <w:rFonts w:ascii="Arial" w:eastAsia="Arial" w:hAnsi="Arial" w:cs="Arial"/>
              </w:rPr>
            </w:pPr>
            <w:r>
              <w:rPr>
                <w:rFonts w:ascii="Arial" w:eastAsia="Arial" w:hAnsi="Arial" w:cs="Arial"/>
              </w:rPr>
              <w:t xml:space="preserve">Referred to evidence </w:t>
            </w:r>
            <w:r w:rsidR="00E0484F">
              <w:rPr>
                <w:rFonts w:ascii="Arial" w:eastAsia="Arial" w:hAnsi="Arial" w:cs="Arial"/>
              </w:rPr>
              <w:t>that informs the narratives/ratings</w:t>
            </w:r>
          </w:p>
        </w:tc>
        <w:tc>
          <w:tcPr>
            <w:tcW w:w="882" w:type="pct"/>
            <w:shd w:val="clear" w:color="auto" w:fill="E2EFD9" w:themeFill="accent6" w:themeFillTint="33"/>
            <w:tcMar>
              <w:top w:w="100" w:type="dxa"/>
              <w:left w:w="100" w:type="dxa"/>
              <w:bottom w:w="100" w:type="dxa"/>
              <w:right w:w="100" w:type="dxa"/>
            </w:tcMar>
          </w:tcPr>
          <w:p w14:paraId="535AA7B8" w14:textId="77777777" w:rsidR="00FB6A60" w:rsidRDefault="00FB6A60" w:rsidP="00FB6A60">
            <w:pPr>
              <w:widowControl w:val="0"/>
              <w:spacing w:after="240"/>
              <w:jc w:val="center"/>
              <w:rPr>
                <w:rFonts w:ascii="Arial" w:eastAsia="Arial" w:hAnsi="Arial" w:cs="Arial"/>
              </w:rPr>
            </w:pPr>
            <w:r>
              <w:rPr>
                <w:rFonts w:ascii="Arial" w:eastAsia="Arial" w:hAnsi="Arial" w:cs="Arial"/>
              </w:rPr>
              <w:t>49%</w:t>
            </w:r>
          </w:p>
        </w:tc>
        <w:tc>
          <w:tcPr>
            <w:tcW w:w="882" w:type="pct"/>
            <w:shd w:val="clear" w:color="auto" w:fill="D9E2F3" w:themeFill="accent5" w:themeFillTint="33"/>
            <w:tcMar>
              <w:top w:w="100" w:type="dxa"/>
              <w:left w:w="100" w:type="dxa"/>
              <w:bottom w:w="100" w:type="dxa"/>
              <w:right w:w="100" w:type="dxa"/>
            </w:tcMar>
          </w:tcPr>
          <w:p w14:paraId="57E1192E" w14:textId="77777777" w:rsidR="00FB6A60" w:rsidRDefault="00FB6A60" w:rsidP="00FB6A60">
            <w:pPr>
              <w:widowControl w:val="0"/>
              <w:spacing w:after="240"/>
              <w:jc w:val="center"/>
              <w:rPr>
                <w:rFonts w:ascii="Arial" w:eastAsia="Arial" w:hAnsi="Arial" w:cs="Arial"/>
              </w:rPr>
            </w:pPr>
            <w:r>
              <w:rPr>
                <w:rFonts w:ascii="Arial" w:eastAsia="Arial" w:hAnsi="Arial" w:cs="Arial"/>
              </w:rPr>
              <w:t>45%</w:t>
            </w:r>
          </w:p>
        </w:tc>
        <w:tc>
          <w:tcPr>
            <w:tcW w:w="882" w:type="pct"/>
            <w:shd w:val="clear" w:color="auto" w:fill="E5E0F0"/>
            <w:tcMar>
              <w:top w:w="100" w:type="dxa"/>
              <w:left w:w="100" w:type="dxa"/>
              <w:bottom w:w="100" w:type="dxa"/>
              <w:right w:w="100" w:type="dxa"/>
            </w:tcMar>
          </w:tcPr>
          <w:p w14:paraId="718FE3A8" w14:textId="77777777" w:rsidR="00FB6A60" w:rsidRDefault="00FB6A60" w:rsidP="00FB6A60">
            <w:pPr>
              <w:widowControl w:val="0"/>
              <w:spacing w:after="240"/>
              <w:jc w:val="center"/>
              <w:rPr>
                <w:rFonts w:ascii="Arial" w:eastAsia="Arial" w:hAnsi="Arial" w:cs="Arial"/>
              </w:rPr>
            </w:pPr>
            <w:r>
              <w:rPr>
                <w:rFonts w:ascii="Arial" w:eastAsia="Arial" w:hAnsi="Arial" w:cs="Arial"/>
              </w:rPr>
              <w:t>31%</w:t>
            </w:r>
          </w:p>
        </w:tc>
      </w:tr>
      <w:tr w:rsidR="00FB6A60" w14:paraId="48107998" w14:textId="77777777" w:rsidTr="00535243">
        <w:trPr>
          <w:trHeight w:val="746"/>
        </w:trPr>
        <w:tc>
          <w:tcPr>
            <w:tcW w:w="2353" w:type="pct"/>
            <w:shd w:val="clear" w:color="auto" w:fill="auto"/>
            <w:tcMar>
              <w:top w:w="100" w:type="dxa"/>
              <w:left w:w="100" w:type="dxa"/>
              <w:bottom w:w="100" w:type="dxa"/>
              <w:right w:w="100" w:type="dxa"/>
            </w:tcMar>
          </w:tcPr>
          <w:p w14:paraId="6346AE26" w14:textId="77777777" w:rsidR="00FB6A60" w:rsidRDefault="00FB6A60" w:rsidP="00FB6A60">
            <w:pPr>
              <w:spacing w:after="240"/>
              <w:rPr>
                <w:rFonts w:ascii="Arial" w:eastAsia="Arial" w:hAnsi="Arial" w:cs="Arial"/>
              </w:rPr>
            </w:pPr>
            <w:r>
              <w:rPr>
                <w:rFonts w:ascii="Arial" w:eastAsia="Arial" w:hAnsi="Arial" w:cs="Arial"/>
              </w:rPr>
              <w:t>Described how the LEA engaged stakeholders</w:t>
            </w:r>
          </w:p>
        </w:tc>
        <w:tc>
          <w:tcPr>
            <w:tcW w:w="882" w:type="pct"/>
            <w:shd w:val="clear" w:color="auto" w:fill="E2EFD9" w:themeFill="accent6" w:themeFillTint="33"/>
            <w:tcMar>
              <w:top w:w="100" w:type="dxa"/>
              <w:left w:w="100" w:type="dxa"/>
              <w:bottom w:w="100" w:type="dxa"/>
              <w:right w:w="100" w:type="dxa"/>
            </w:tcMar>
          </w:tcPr>
          <w:p w14:paraId="2993C0D2" w14:textId="77777777" w:rsidR="00FB6A60" w:rsidRDefault="00FB6A60" w:rsidP="00FB6A60">
            <w:pPr>
              <w:widowControl w:val="0"/>
              <w:spacing w:after="240"/>
              <w:jc w:val="center"/>
              <w:rPr>
                <w:rFonts w:ascii="Arial" w:eastAsia="Arial" w:hAnsi="Arial" w:cs="Arial"/>
              </w:rPr>
            </w:pPr>
            <w:r>
              <w:rPr>
                <w:rFonts w:ascii="Arial" w:eastAsia="Arial" w:hAnsi="Arial" w:cs="Arial"/>
              </w:rPr>
              <w:t>33%</w:t>
            </w:r>
          </w:p>
        </w:tc>
        <w:tc>
          <w:tcPr>
            <w:tcW w:w="882" w:type="pct"/>
            <w:shd w:val="clear" w:color="auto" w:fill="D9E2F3" w:themeFill="accent5" w:themeFillTint="33"/>
            <w:tcMar>
              <w:top w:w="100" w:type="dxa"/>
              <w:left w:w="100" w:type="dxa"/>
              <w:bottom w:w="100" w:type="dxa"/>
              <w:right w:w="100" w:type="dxa"/>
            </w:tcMar>
          </w:tcPr>
          <w:p w14:paraId="24590A0A" w14:textId="77777777" w:rsidR="00FB6A60" w:rsidRDefault="00FB6A60" w:rsidP="00FB6A60">
            <w:pPr>
              <w:widowControl w:val="0"/>
              <w:spacing w:after="240"/>
              <w:jc w:val="center"/>
              <w:rPr>
                <w:rFonts w:ascii="Arial" w:eastAsia="Arial" w:hAnsi="Arial" w:cs="Arial"/>
              </w:rPr>
            </w:pPr>
            <w:r>
              <w:rPr>
                <w:rFonts w:ascii="Arial" w:eastAsia="Arial" w:hAnsi="Arial" w:cs="Arial"/>
              </w:rPr>
              <w:t>29%</w:t>
            </w:r>
          </w:p>
        </w:tc>
        <w:tc>
          <w:tcPr>
            <w:tcW w:w="882" w:type="pct"/>
            <w:shd w:val="clear" w:color="auto" w:fill="E5E0F0"/>
            <w:tcMar>
              <w:top w:w="100" w:type="dxa"/>
              <w:left w:w="100" w:type="dxa"/>
              <w:bottom w:w="100" w:type="dxa"/>
              <w:right w:w="100" w:type="dxa"/>
            </w:tcMar>
          </w:tcPr>
          <w:p w14:paraId="06E2DBA2" w14:textId="77777777" w:rsidR="00FB6A60" w:rsidRDefault="00FB6A60" w:rsidP="00FB6A60">
            <w:pPr>
              <w:widowControl w:val="0"/>
              <w:spacing w:after="240"/>
              <w:jc w:val="center"/>
              <w:rPr>
                <w:rFonts w:ascii="Arial" w:eastAsia="Arial" w:hAnsi="Arial" w:cs="Arial"/>
              </w:rPr>
            </w:pPr>
            <w:r>
              <w:rPr>
                <w:rFonts w:ascii="Arial" w:eastAsia="Arial" w:hAnsi="Arial" w:cs="Arial"/>
              </w:rPr>
              <w:t>76%</w:t>
            </w:r>
          </w:p>
        </w:tc>
      </w:tr>
    </w:tbl>
    <w:p w14:paraId="3B158859" w14:textId="753EC708" w:rsidR="00FB6A60" w:rsidRDefault="00FB6A60" w:rsidP="006E7501">
      <w:pPr>
        <w:numPr>
          <w:ilvl w:val="0"/>
          <w:numId w:val="46"/>
        </w:numPr>
        <w:spacing w:before="240" w:after="240"/>
        <w:rPr>
          <w:rFonts w:eastAsia="Arial" w:cs="Arial"/>
        </w:rPr>
      </w:pPr>
      <w:r>
        <w:rPr>
          <w:rFonts w:eastAsia="Arial" w:cs="Arial"/>
        </w:rPr>
        <w:t>A great majority of LEAs (89</w:t>
      </w:r>
      <w:r w:rsidR="00AB1690">
        <w:rPr>
          <w:rFonts w:eastAsia="Arial" w:cs="Arial"/>
        </w:rPr>
        <w:t xml:space="preserve"> percent </w:t>
      </w:r>
      <w:r>
        <w:rPr>
          <w:rFonts w:eastAsia="Arial" w:cs="Arial"/>
        </w:rPr>
        <w:t>or more) in the stratified sample described a strength for narrative 1, 2 and 3.</w:t>
      </w:r>
    </w:p>
    <w:p w14:paraId="441C86CA" w14:textId="77777777" w:rsidR="00FB6A60" w:rsidRDefault="00FB6A60" w:rsidP="006E7501">
      <w:pPr>
        <w:numPr>
          <w:ilvl w:val="0"/>
          <w:numId w:val="46"/>
        </w:numPr>
        <w:spacing w:after="240"/>
        <w:rPr>
          <w:rFonts w:eastAsia="Arial" w:cs="Arial"/>
        </w:rPr>
      </w:pPr>
      <w:r>
        <w:rPr>
          <w:rFonts w:eastAsia="Arial" w:cs="Arial"/>
        </w:rPr>
        <w:t>More than half of LEAs in the stratified sample identified a focus area for improvement.</w:t>
      </w:r>
    </w:p>
    <w:p w14:paraId="156BBFAA" w14:textId="77777777" w:rsidR="00FB6A60" w:rsidRDefault="00FB6A60" w:rsidP="006E7501">
      <w:pPr>
        <w:numPr>
          <w:ilvl w:val="0"/>
          <w:numId w:val="46"/>
        </w:numPr>
        <w:spacing w:after="240"/>
        <w:rPr>
          <w:rFonts w:eastAsia="Arial" w:cs="Arial"/>
        </w:rPr>
      </w:pPr>
      <w:r>
        <w:rPr>
          <w:rFonts w:eastAsia="Arial" w:cs="Arial"/>
        </w:rPr>
        <w:t>While the prompt required LEAs to address underrepresented families, data analysis shows that less than half of LEAs did this.</w:t>
      </w:r>
    </w:p>
    <w:p w14:paraId="61A48CC9" w14:textId="04667379" w:rsidR="00FB6A60" w:rsidRDefault="00FB6A60" w:rsidP="006E7501">
      <w:pPr>
        <w:numPr>
          <w:ilvl w:val="0"/>
          <w:numId w:val="46"/>
        </w:numPr>
        <w:spacing w:after="240"/>
        <w:rPr>
          <w:rFonts w:eastAsia="Arial" w:cs="Arial"/>
        </w:rPr>
      </w:pPr>
      <w:r>
        <w:rPr>
          <w:rFonts w:eastAsia="Arial" w:cs="Arial"/>
        </w:rPr>
        <w:t>Interestingly, 76</w:t>
      </w:r>
      <w:r w:rsidR="00A36A3E">
        <w:rPr>
          <w:rFonts w:eastAsia="Arial" w:cs="Arial"/>
        </w:rPr>
        <w:t xml:space="preserve"> percent </w:t>
      </w:r>
      <w:r>
        <w:rPr>
          <w:rFonts w:eastAsia="Arial" w:cs="Arial"/>
        </w:rPr>
        <w:t>of LEAs described how they engaged stakeholders in their response to narrative 3; this was a much higher percentage than in narrative 1 (33%) and narrative 2 (29%).</w:t>
      </w:r>
    </w:p>
    <w:p w14:paraId="00B9E56C" w14:textId="6FF04B3D" w:rsidR="00FB6A60" w:rsidRDefault="00FB6A60" w:rsidP="00FB6A60">
      <w:pPr>
        <w:spacing w:after="240"/>
        <w:rPr>
          <w:rFonts w:eastAsia="Arial" w:cs="Arial"/>
          <w:sz w:val="26"/>
          <w:szCs w:val="26"/>
        </w:rPr>
      </w:pPr>
      <w:r>
        <w:rPr>
          <w:rFonts w:eastAsia="Arial" w:cs="Arial"/>
          <w:sz w:val="26"/>
          <w:szCs w:val="26"/>
        </w:rPr>
        <w:t xml:space="preserve">Table </w:t>
      </w:r>
      <w:r w:rsidR="002328C5">
        <w:rPr>
          <w:rFonts w:eastAsia="Arial" w:cs="Arial"/>
          <w:sz w:val="26"/>
          <w:szCs w:val="26"/>
        </w:rPr>
        <w:t>9</w:t>
      </w:r>
      <w:r>
        <w:rPr>
          <w:rFonts w:eastAsia="Arial" w:cs="Arial"/>
          <w:sz w:val="26"/>
          <w:szCs w:val="26"/>
        </w:rPr>
        <w:t xml:space="preserve"> provides a deeper analysis of how LEAs</w:t>
      </w:r>
      <w:r>
        <w:rPr>
          <w:rFonts w:eastAsia="Arial" w:cs="Arial"/>
          <w:b/>
          <w:sz w:val="36"/>
          <w:szCs w:val="36"/>
        </w:rPr>
        <w:t xml:space="preserve"> </w:t>
      </w:r>
      <w:r>
        <w:rPr>
          <w:rFonts w:eastAsia="Arial" w:cs="Arial"/>
        </w:rPr>
        <w:t xml:space="preserve">addressed the engagement of underrepresented families within their narrative response as shown in Table </w:t>
      </w:r>
      <w:r w:rsidR="002328C5">
        <w:rPr>
          <w:rFonts w:eastAsia="Arial" w:cs="Arial"/>
        </w:rPr>
        <w:t>8</w:t>
      </w:r>
      <w:r>
        <w:rPr>
          <w:rFonts w:eastAsia="Arial" w:cs="Arial"/>
        </w:rPr>
        <w:t xml:space="preserve">. In accordance with the SBE-adopted self-reflection tool, LEAs were asked to </w:t>
      </w:r>
      <w:r>
        <w:rPr>
          <w:rFonts w:eastAsia="Arial" w:cs="Arial"/>
          <w:sz w:val="26"/>
          <w:szCs w:val="26"/>
        </w:rPr>
        <w:t>address the engagement of underrepresented families in their narrative responses within each section of the tool.</w:t>
      </w:r>
    </w:p>
    <w:p w14:paraId="62EFCB61" w14:textId="72FE706B" w:rsidR="002328C5" w:rsidRPr="002328C5" w:rsidRDefault="002328C5" w:rsidP="002328C5">
      <w:pPr>
        <w:pStyle w:val="Caption"/>
        <w:keepNext/>
        <w:rPr>
          <w:szCs w:val="24"/>
        </w:rPr>
      </w:pPr>
      <w:r w:rsidRPr="002328C5">
        <w:rPr>
          <w:szCs w:val="24"/>
        </w:rPr>
        <w:lastRenderedPageBreak/>
        <w:t xml:space="preserve">Table </w:t>
      </w:r>
      <w:r w:rsidRPr="002328C5">
        <w:rPr>
          <w:szCs w:val="24"/>
        </w:rPr>
        <w:fldChar w:fldCharType="begin"/>
      </w:r>
      <w:r w:rsidRPr="002328C5">
        <w:rPr>
          <w:szCs w:val="24"/>
        </w:rPr>
        <w:instrText xml:space="preserve"> SEQ Table \* ARABIC </w:instrText>
      </w:r>
      <w:r w:rsidRPr="002328C5">
        <w:rPr>
          <w:szCs w:val="24"/>
        </w:rPr>
        <w:fldChar w:fldCharType="separate"/>
      </w:r>
      <w:r w:rsidRPr="002328C5">
        <w:rPr>
          <w:noProof/>
          <w:szCs w:val="24"/>
        </w:rPr>
        <w:t>9</w:t>
      </w:r>
      <w:r w:rsidRPr="002328C5">
        <w:rPr>
          <w:szCs w:val="24"/>
        </w:rPr>
        <w:fldChar w:fldCharType="end"/>
      </w:r>
      <w:r w:rsidRPr="002328C5">
        <w:rPr>
          <w:szCs w:val="24"/>
        </w:rPr>
        <w:t>:Underrepresented Families: Comparison of Strengths and Focus Areas Across Narratives</w:t>
      </w:r>
    </w:p>
    <w:tbl>
      <w:tblPr>
        <w:tblStyle w:val="1"/>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20" w:firstRow="1" w:lastRow="0" w:firstColumn="0" w:lastColumn="0" w:noHBand="1" w:noVBand="1"/>
        <w:tblCaption w:val="Underrepresented Families: Comparison of Strengths and Focus Areas Across Narratives"/>
      </w:tblPr>
      <w:tblGrid>
        <w:gridCol w:w="4396"/>
        <w:gridCol w:w="1648"/>
        <w:gridCol w:w="1648"/>
        <w:gridCol w:w="1648"/>
      </w:tblGrid>
      <w:tr w:rsidR="00FB6A60" w14:paraId="5E09B317" w14:textId="77777777" w:rsidTr="00535243">
        <w:trPr>
          <w:trHeight w:val="431"/>
          <w:tblHeader/>
        </w:trPr>
        <w:tc>
          <w:tcPr>
            <w:tcW w:w="2353" w:type="pct"/>
            <w:shd w:val="clear" w:color="auto" w:fill="auto"/>
            <w:tcMar>
              <w:top w:w="100" w:type="dxa"/>
              <w:left w:w="100" w:type="dxa"/>
              <w:bottom w:w="100" w:type="dxa"/>
              <w:right w:w="100" w:type="dxa"/>
            </w:tcMar>
          </w:tcPr>
          <w:p w14:paraId="68D08372" w14:textId="77777777" w:rsidR="00FB6A60" w:rsidRDefault="00FB6A60" w:rsidP="00FB6A60">
            <w:pPr>
              <w:widowControl w:val="0"/>
              <w:pBdr>
                <w:top w:val="nil"/>
                <w:left w:val="nil"/>
                <w:bottom w:val="nil"/>
                <w:right w:val="nil"/>
                <w:between w:val="nil"/>
              </w:pBdr>
              <w:spacing w:after="240"/>
              <w:rPr>
                <w:rFonts w:ascii="Arial" w:eastAsia="Arial" w:hAnsi="Arial" w:cs="Arial"/>
                <w:b/>
              </w:rPr>
            </w:pPr>
            <w:r>
              <w:rPr>
                <w:rFonts w:ascii="Arial" w:eastAsia="Arial" w:hAnsi="Arial" w:cs="Arial"/>
                <w:b/>
              </w:rPr>
              <w:t>Item</w:t>
            </w:r>
          </w:p>
        </w:tc>
        <w:tc>
          <w:tcPr>
            <w:tcW w:w="882" w:type="pct"/>
            <w:shd w:val="clear" w:color="auto" w:fill="E2EFD9" w:themeFill="accent6" w:themeFillTint="33"/>
            <w:tcMar>
              <w:top w:w="100" w:type="dxa"/>
              <w:left w:w="100" w:type="dxa"/>
              <w:bottom w:w="100" w:type="dxa"/>
              <w:right w:w="100" w:type="dxa"/>
            </w:tcMar>
          </w:tcPr>
          <w:p w14:paraId="224F8C40" w14:textId="77777777" w:rsidR="00FB6A60" w:rsidRDefault="00FB6A60" w:rsidP="00FB6A60">
            <w:pPr>
              <w:widowControl w:val="0"/>
              <w:pBdr>
                <w:top w:val="nil"/>
                <w:left w:val="nil"/>
                <w:bottom w:val="nil"/>
                <w:right w:val="nil"/>
                <w:between w:val="nil"/>
              </w:pBdr>
              <w:spacing w:after="240"/>
              <w:jc w:val="center"/>
              <w:rPr>
                <w:rFonts w:ascii="Arial" w:eastAsia="Arial" w:hAnsi="Arial" w:cs="Arial"/>
              </w:rPr>
            </w:pPr>
            <w:r>
              <w:rPr>
                <w:rFonts w:ascii="Arial" w:eastAsia="Arial" w:hAnsi="Arial" w:cs="Arial"/>
                <w:b/>
              </w:rPr>
              <w:t>Narrative 1</w:t>
            </w:r>
          </w:p>
        </w:tc>
        <w:tc>
          <w:tcPr>
            <w:tcW w:w="882" w:type="pct"/>
            <w:shd w:val="clear" w:color="auto" w:fill="D9E2F3" w:themeFill="accent5" w:themeFillTint="33"/>
            <w:tcMar>
              <w:top w:w="100" w:type="dxa"/>
              <w:left w:w="100" w:type="dxa"/>
              <w:bottom w:w="100" w:type="dxa"/>
              <w:right w:w="100" w:type="dxa"/>
            </w:tcMar>
          </w:tcPr>
          <w:p w14:paraId="60C432F0" w14:textId="0363E577" w:rsidR="00FB6A60" w:rsidRDefault="007976DD" w:rsidP="007976DD">
            <w:pPr>
              <w:widowControl w:val="0"/>
              <w:tabs>
                <w:tab w:val="center" w:pos="724"/>
              </w:tabs>
              <w:spacing w:after="240"/>
              <w:rPr>
                <w:rFonts w:ascii="Arial" w:eastAsia="Arial" w:hAnsi="Arial" w:cs="Arial"/>
              </w:rPr>
            </w:pPr>
            <w:r>
              <w:rPr>
                <w:rFonts w:ascii="Arial" w:eastAsia="Arial" w:hAnsi="Arial" w:cs="Arial"/>
                <w:b/>
              </w:rPr>
              <w:tab/>
            </w:r>
            <w:r w:rsidR="00FB6A60">
              <w:rPr>
                <w:rFonts w:ascii="Arial" w:eastAsia="Arial" w:hAnsi="Arial" w:cs="Arial"/>
                <w:b/>
              </w:rPr>
              <w:t>Narrative 2</w:t>
            </w:r>
          </w:p>
        </w:tc>
        <w:tc>
          <w:tcPr>
            <w:tcW w:w="882" w:type="pct"/>
            <w:shd w:val="clear" w:color="auto" w:fill="E5E0F0"/>
            <w:tcMar>
              <w:top w:w="100" w:type="dxa"/>
              <w:left w:w="100" w:type="dxa"/>
              <w:bottom w:w="100" w:type="dxa"/>
              <w:right w:w="100" w:type="dxa"/>
            </w:tcMar>
          </w:tcPr>
          <w:p w14:paraId="61E30A29" w14:textId="77777777" w:rsidR="00FB6A60" w:rsidRDefault="00FB6A60" w:rsidP="00FB6A60">
            <w:pPr>
              <w:widowControl w:val="0"/>
              <w:pBdr>
                <w:top w:val="nil"/>
                <w:left w:val="nil"/>
                <w:bottom w:val="nil"/>
                <w:right w:val="nil"/>
                <w:between w:val="nil"/>
              </w:pBdr>
              <w:spacing w:after="240"/>
              <w:jc w:val="center"/>
              <w:rPr>
                <w:rFonts w:ascii="Arial" w:eastAsia="Arial" w:hAnsi="Arial" w:cs="Arial"/>
                <w:b/>
              </w:rPr>
            </w:pPr>
            <w:r>
              <w:rPr>
                <w:rFonts w:ascii="Arial" w:eastAsia="Arial" w:hAnsi="Arial" w:cs="Arial"/>
                <w:b/>
              </w:rPr>
              <w:t>Narrative 3</w:t>
            </w:r>
          </w:p>
        </w:tc>
      </w:tr>
      <w:tr w:rsidR="00FB6A60" w14:paraId="43F5DB21" w14:textId="77777777" w:rsidTr="00535243">
        <w:trPr>
          <w:trHeight w:val="431"/>
        </w:trPr>
        <w:tc>
          <w:tcPr>
            <w:tcW w:w="2353" w:type="pct"/>
            <w:shd w:val="clear" w:color="auto" w:fill="auto"/>
            <w:tcMar>
              <w:top w:w="100" w:type="dxa"/>
              <w:left w:w="100" w:type="dxa"/>
              <w:bottom w:w="100" w:type="dxa"/>
              <w:right w:w="100" w:type="dxa"/>
            </w:tcMar>
          </w:tcPr>
          <w:p w14:paraId="35285E49" w14:textId="77777777" w:rsidR="00FB6A60" w:rsidRDefault="00FB6A60" w:rsidP="00FB6A60">
            <w:pPr>
              <w:pBdr>
                <w:top w:val="nil"/>
                <w:left w:val="nil"/>
                <w:bottom w:val="nil"/>
                <w:right w:val="nil"/>
                <w:between w:val="nil"/>
              </w:pBdr>
              <w:spacing w:after="240"/>
              <w:rPr>
                <w:rFonts w:ascii="Arial" w:eastAsia="Arial" w:hAnsi="Arial" w:cs="Arial"/>
              </w:rPr>
            </w:pPr>
            <w:r>
              <w:rPr>
                <w:rFonts w:ascii="Arial" w:eastAsia="Arial" w:hAnsi="Arial" w:cs="Arial"/>
              </w:rPr>
              <w:t>Reporting underrepresented families as a strength</w:t>
            </w:r>
          </w:p>
        </w:tc>
        <w:tc>
          <w:tcPr>
            <w:tcW w:w="882" w:type="pct"/>
            <w:shd w:val="clear" w:color="auto" w:fill="E2EFD9" w:themeFill="accent6" w:themeFillTint="33"/>
            <w:tcMar>
              <w:top w:w="100" w:type="dxa"/>
              <w:left w:w="100" w:type="dxa"/>
              <w:bottom w:w="100" w:type="dxa"/>
              <w:right w:w="100" w:type="dxa"/>
            </w:tcMar>
          </w:tcPr>
          <w:p w14:paraId="68B5E3B2" w14:textId="77777777" w:rsidR="00FB6A60" w:rsidRDefault="00FB6A60" w:rsidP="00FB6A60">
            <w:pPr>
              <w:pBdr>
                <w:top w:val="nil"/>
                <w:left w:val="nil"/>
                <w:bottom w:val="nil"/>
                <w:right w:val="nil"/>
                <w:between w:val="nil"/>
              </w:pBdr>
              <w:spacing w:after="240"/>
              <w:jc w:val="center"/>
              <w:rPr>
                <w:rFonts w:ascii="Arial" w:eastAsia="Arial" w:hAnsi="Arial" w:cs="Arial"/>
              </w:rPr>
            </w:pPr>
            <w:r>
              <w:rPr>
                <w:rFonts w:ascii="Arial" w:eastAsia="Arial" w:hAnsi="Arial" w:cs="Arial"/>
              </w:rPr>
              <w:t>58 (29%)</w:t>
            </w:r>
          </w:p>
        </w:tc>
        <w:tc>
          <w:tcPr>
            <w:tcW w:w="882" w:type="pct"/>
            <w:shd w:val="clear" w:color="auto" w:fill="D9E2F3" w:themeFill="accent5" w:themeFillTint="33"/>
            <w:tcMar>
              <w:top w:w="100" w:type="dxa"/>
              <w:left w:w="100" w:type="dxa"/>
              <w:bottom w:w="100" w:type="dxa"/>
              <w:right w:w="100" w:type="dxa"/>
            </w:tcMar>
          </w:tcPr>
          <w:p w14:paraId="24ED00F4" w14:textId="77777777" w:rsidR="00FB6A60" w:rsidRDefault="00FB6A60" w:rsidP="00FB6A60">
            <w:pPr>
              <w:widowControl w:val="0"/>
              <w:pBdr>
                <w:top w:val="nil"/>
                <w:left w:val="nil"/>
                <w:bottom w:val="nil"/>
                <w:right w:val="nil"/>
                <w:between w:val="nil"/>
              </w:pBdr>
              <w:spacing w:after="240"/>
              <w:jc w:val="center"/>
              <w:rPr>
                <w:rFonts w:ascii="Arial" w:eastAsia="Arial" w:hAnsi="Arial" w:cs="Arial"/>
              </w:rPr>
            </w:pPr>
            <w:r>
              <w:rPr>
                <w:rFonts w:ascii="Arial" w:eastAsia="Arial" w:hAnsi="Arial" w:cs="Arial"/>
              </w:rPr>
              <w:t>50 (25%)</w:t>
            </w:r>
          </w:p>
        </w:tc>
        <w:tc>
          <w:tcPr>
            <w:tcW w:w="882" w:type="pct"/>
            <w:shd w:val="clear" w:color="auto" w:fill="E5E0F0"/>
            <w:tcMar>
              <w:top w:w="100" w:type="dxa"/>
              <w:left w:w="100" w:type="dxa"/>
              <w:bottom w:w="100" w:type="dxa"/>
              <w:right w:w="100" w:type="dxa"/>
            </w:tcMar>
          </w:tcPr>
          <w:p w14:paraId="334A4996" w14:textId="77777777" w:rsidR="00FB6A60" w:rsidRDefault="00FB6A60" w:rsidP="00FB6A60">
            <w:pPr>
              <w:widowControl w:val="0"/>
              <w:pBdr>
                <w:top w:val="nil"/>
                <w:left w:val="nil"/>
                <w:bottom w:val="nil"/>
                <w:right w:val="nil"/>
                <w:between w:val="nil"/>
              </w:pBdr>
              <w:spacing w:after="240"/>
              <w:jc w:val="center"/>
              <w:rPr>
                <w:rFonts w:ascii="Arial" w:eastAsia="Arial" w:hAnsi="Arial" w:cs="Arial"/>
              </w:rPr>
            </w:pPr>
            <w:r>
              <w:rPr>
                <w:rFonts w:ascii="Arial" w:eastAsia="Arial" w:hAnsi="Arial" w:cs="Arial"/>
              </w:rPr>
              <w:t>60 (30%)</w:t>
            </w:r>
          </w:p>
        </w:tc>
      </w:tr>
      <w:tr w:rsidR="00FB6A60" w14:paraId="69ECDA73" w14:textId="77777777" w:rsidTr="00535243">
        <w:trPr>
          <w:trHeight w:val="431"/>
        </w:trPr>
        <w:tc>
          <w:tcPr>
            <w:tcW w:w="2353" w:type="pct"/>
            <w:shd w:val="clear" w:color="auto" w:fill="auto"/>
            <w:tcMar>
              <w:top w:w="100" w:type="dxa"/>
              <w:left w:w="100" w:type="dxa"/>
              <w:bottom w:w="100" w:type="dxa"/>
              <w:right w:w="100" w:type="dxa"/>
            </w:tcMar>
          </w:tcPr>
          <w:p w14:paraId="49E46072" w14:textId="77777777" w:rsidR="00FB6A60" w:rsidRDefault="00FB6A60" w:rsidP="00FB6A60">
            <w:pPr>
              <w:pBdr>
                <w:top w:val="nil"/>
                <w:left w:val="nil"/>
                <w:bottom w:val="nil"/>
                <w:right w:val="nil"/>
                <w:between w:val="nil"/>
              </w:pBdr>
              <w:spacing w:after="240"/>
              <w:rPr>
                <w:rFonts w:ascii="Arial" w:eastAsia="Arial" w:hAnsi="Arial" w:cs="Arial"/>
              </w:rPr>
            </w:pPr>
            <w:r>
              <w:rPr>
                <w:rFonts w:ascii="Arial" w:eastAsia="Arial" w:hAnsi="Arial" w:cs="Arial"/>
              </w:rPr>
              <w:t xml:space="preserve">Reporting underrepresented families as a focus area </w:t>
            </w:r>
          </w:p>
        </w:tc>
        <w:tc>
          <w:tcPr>
            <w:tcW w:w="882" w:type="pct"/>
            <w:shd w:val="clear" w:color="auto" w:fill="E2EFD9" w:themeFill="accent6" w:themeFillTint="33"/>
            <w:tcMar>
              <w:top w:w="100" w:type="dxa"/>
              <w:left w:w="100" w:type="dxa"/>
              <w:bottom w:w="100" w:type="dxa"/>
              <w:right w:w="100" w:type="dxa"/>
            </w:tcMar>
          </w:tcPr>
          <w:p w14:paraId="5954DEFD" w14:textId="77777777" w:rsidR="00FB6A60" w:rsidRDefault="00FB6A60" w:rsidP="00FB6A60">
            <w:pPr>
              <w:pBdr>
                <w:top w:val="nil"/>
                <w:left w:val="nil"/>
                <w:bottom w:val="nil"/>
                <w:right w:val="nil"/>
                <w:between w:val="nil"/>
              </w:pBdr>
              <w:spacing w:after="240"/>
              <w:jc w:val="center"/>
              <w:rPr>
                <w:rFonts w:ascii="Arial" w:eastAsia="Arial" w:hAnsi="Arial" w:cs="Arial"/>
              </w:rPr>
            </w:pPr>
            <w:r>
              <w:rPr>
                <w:rFonts w:ascii="Arial" w:eastAsia="Arial" w:hAnsi="Arial" w:cs="Arial"/>
              </w:rPr>
              <w:t>51 (26%)</w:t>
            </w:r>
          </w:p>
        </w:tc>
        <w:tc>
          <w:tcPr>
            <w:tcW w:w="882" w:type="pct"/>
            <w:shd w:val="clear" w:color="auto" w:fill="D9E2F3" w:themeFill="accent5" w:themeFillTint="33"/>
            <w:tcMar>
              <w:top w:w="100" w:type="dxa"/>
              <w:left w:w="100" w:type="dxa"/>
              <w:bottom w:w="100" w:type="dxa"/>
              <w:right w:w="100" w:type="dxa"/>
            </w:tcMar>
          </w:tcPr>
          <w:p w14:paraId="27FB6721" w14:textId="77777777" w:rsidR="00FB6A60" w:rsidRDefault="00FB6A60" w:rsidP="00FB6A60">
            <w:pPr>
              <w:widowControl w:val="0"/>
              <w:pBdr>
                <w:top w:val="nil"/>
                <w:left w:val="nil"/>
                <w:bottom w:val="nil"/>
                <w:right w:val="nil"/>
                <w:between w:val="nil"/>
              </w:pBdr>
              <w:spacing w:after="240"/>
              <w:jc w:val="center"/>
              <w:rPr>
                <w:rFonts w:ascii="Arial" w:eastAsia="Arial" w:hAnsi="Arial" w:cs="Arial"/>
              </w:rPr>
            </w:pPr>
            <w:r>
              <w:rPr>
                <w:rFonts w:ascii="Arial" w:eastAsia="Arial" w:hAnsi="Arial" w:cs="Arial"/>
              </w:rPr>
              <w:t>47 (24%)</w:t>
            </w:r>
          </w:p>
        </w:tc>
        <w:tc>
          <w:tcPr>
            <w:tcW w:w="882" w:type="pct"/>
            <w:shd w:val="clear" w:color="auto" w:fill="E5E0F0"/>
            <w:tcMar>
              <w:top w:w="100" w:type="dxa"/>
              <w:left w:w="100" w:type="dxa"/>
              <w:bottom w:w="100" w:type="dxa"/>
              <w:right w:w="100" w:type="dxa"/>
            </w:tcMar>
          </w:tcPr>
          <w:p w14:paraId="72B020F2" w14:textId="77777777" w:rsidR="00FB6A60" w:rsidRDefault="00FB6A60" w:rsidP="00FB6A60">
            <w:pPr>
              <w:widowControl w:val="0"/>
              <w:pBdr>
                <w:top w:val="nil"/>
                <w:left w:val="nil"/>
                <w:bottom w:val="nil"/>
                <w:right w:val="nil"/>
                <w:between w:val="nil"/>
              </w:pBdr>
              <w:spacing w:after="240"/>
              <w:jc w:val="center"/>
              <w:rPr>
                <w:rFonts w:ascii="Arial" w:eastAsia="Arial" w:hAnsi="Arial" w:cs="Arial"/>
              </w:rPr>
            </w:pPr>
            <w:r>
              <w:rPr>
                <w:rFonts w:ascii="Arial" w:eastAsia="Arial" w:hAnsi="Arial" w:cs="Arial"/>
              </w:rPr>
              <w:t>47 (24%)</w:t>
            </w:r>
          </w:p>
        </w:tc>
      </w:tr>
      <w:tr w:rsidR="00FB6A60" w14:paraId="214F2496" w14:textId="77777777" w:rsidTr="00535243">
        <w:trPr>
          <w:trHeight w:val="431"/>
        </w:trPr>
        <w:tc>
          <w:tcPr>
            <w:tcW w:w="2353" w:type="pct"/>
            <w:shd w:val="clear" w:color="auto" w:fill="auto"/>
            <w:tcMar>
              <w:top w:w="100" w:type="dxa"/>
              <w:left w:w="100" w:type="dxa"/>
              <w:bottom w:w="100" w:type="dxa"/>
              <w:right w:w="100" w:type="dxa"/>
            </w:tcMar>
          </w:tcPr>
          <w:p w14:paraId="3E855567" w14:textId="77777777" w:rsidR="00FB6A60" w:rsidRDefault="00FB6A60" w:rsidP="00FB6A60">
            <w:pPr>
              <w:pBdr>
                <w:top w:val="nil"/>
                <w:left w:val="nil"/>
                <w:bottom w:val="nil"/>
                <w:right w:val="nil"/>
                <w:between w:val="nil"/>
              </w:pBdr>
              <w:spacing w:after="240"/>
              <w:rPr>
                <w:rFonts w:ascii="Arial" w:eastAsia="Arial" w:hAnsi="Arial" w:cs="Arial"/>
              </w:rPr>
            </w:pPr>
            <w:r>
              <w:rPr>
                <w:rFonts w:ascii="Arial" w:eastAsia="Arial" w:hAnsi="Arial" w:cs="Arial"/>
              </w:rPr>
              <w:t>Reporting underrepresented families for both strength and focus area</w:t>
            </w:r>
          </w:p>
        </w:tc>
        <w:tc>
          <w:tcPr>
            <w:tcW w:w="882" w:type="pct"/>
            <w:shd w:val="clear" w:color="auto" w:fill="E2EFD9" w:themeFill="accent6" w:themeFillTint="33"/>
            <w:tcMar>
              <w:top w:w="100" w:type="dxa"/>
              <w:left w:w="100" w:type="dxa"/>
              <w:bottom w:w="100" w:type="dxa"/>
              <w:right w:w="100" w:type="dxa"/>
            </w:tcMar>
          </w:tcPr>
          <w:p w14:paraId="1C2A3247" w14:textId="77777777" w:rsidR="00FB6A60" w:rsidRDefault="00FB6A60" w:rsidP="00FB6A60">
            <w:pPr>
              <w:pBdr>
                <w:top w:val="nil"/>
                <w:left w:val="nil"/>
                <w:bottom w:val="nil"/>
                <w:right w:val="nil"/>
                <w:between w:val="nil"/>
              </w:pBdr>
              <w:spacing w:after="240"/>
              <w:jc w:val="center"/>
              <w:rPr>
                <w:rFonts w:ascii="Arial" w:eastAsia="Arial" w:hAnsi="Arial" w:cs="Arial"/>
              </w:rPr>
            </w:pPr>
            <w:r>
              <w:rPr>
                <w:rFonts w:ascii="Arial" w:eastAsia="Arial" w:hAnsi="Arial" w:cs="Arial"/>
              </w:rPr>
              <w:t>18 (9%)</w:t>
            </w:r>
          </w:p>
        </w:tc>
        <w:tc>
          <w:tcPr>
            <w:tcW w:w="882" w:type="pct"/>
            <w:shd w:val="clear" w:color="auto" w:fill="D9E2F3" w:themeFill="accent5" w:themeFillTint="33"/>
            <w:tcMar>
              <w:top w:w="100" w:type="dxa"/>
              <w:left w:w="100" w:type="dxa"/>
              <w:bottom w:w="100" w:type="dxa"/>
              <w:right w:w="100" w:type="dxa"/>
            </w:tcMar>
          </w:tcPr>
          <w:p w14:paraId="19D789D0" w14:textId="77777777" w:rsidR="00FB6A60" w:rsidRDefault="00FB6A60" w:rsidP="00FB6A60">
            <w:pPr>
              <w:widowControl w:val="0"/>
              <w:pBdr>
                <w:top w:val="nil"/>
                <w:left w:val="nil"/>
                <w:bottom w:val="nil"/>
                <w:right w:val="nil"/>
                <w:between w:val="nil"/>
              </w:pBdr>
              <w:spacing w:after="240"/>
              <w:jc w:val="center"/>
              <w:rPr>
                <w:rFonts w:ascii="Arial" w:eastAsia="Arial" w:hAnsi="Arial" w:cs="Arial"/>
              </w:rPr>
            </w:pPr>
            <w:r>
              <w:rPr>
                <w:rFonts w:ascii="Arial" w:eastAsia="Arial" w:hAnsi="Arial" w:cs="Arial"/>
              </w:rPr>
              <w:t>6 (3%)</w:t>
            </w:r>
          </w:p>
        </w:tc>
        <w:tc>
          <w:tcPr>
            <w:tcW w:w="882" w:type="pct"/>
            <w:shd w:val="clear" w:color="auto" w:fill="E5E0F0"/>
            <w:tcMar>
              <w:top w:w="100" w:type="dxa"/>
              <w:left w:w="100" w:type="dxa"/>
              <w:bottom w:w="100" w:type="dxa"/>
              <w:right w:w="100" w:type="dxa"/>
            </w:tcMar>
          </w:tcPr>
          <w:p w14:paraId="7CCEB6FE" w14:textId="77777777" w:rsidR="00FB6A60" w:rsidRDefault="00FB6A60" w:rsidP="00FB6A60">
            <w:pPr>
              <w:widowControl w:val="0"/>
              <w:pBdr>
                <w:top w:val="nil"/>
                <w:left w:val="nil"/>
                <w:bottom w:val="nil"/>
                <w:right w:val="nil"/>
                <w:between w:val="nil"/>
              </w:pBdr>
              <w:spacing w:after="240"/>
              <w:jc w:val="center"/>
              <w:rPr>
                <w:rFonts w:ascii="Arial" w:eastAsia="Arial" w:hAnsi="Arial" w:cs="Arial"/>
              </w:rPr>
            </w:pPr>
            <w:r>
              <w:rPr>
                <w:rFonts w:ascii="Arial" w:eastAsia="Arial" w:hAnsi="Arial" w:cs="Arial"/>
              </w:rPr>
              <w:t>12 (6%)</w:t>
            </w:r>
          </w:p>
        </w:tc>
      </w:tr>
    </w:tbl>
    <w:p w14:paraId="743B6123" w14:textId="77777777" w:rsidR="00FB6A60" w:rsidRDefault="00FB6A60" w:rsidP="007C77A7">
      <w:pPr>
        <w:spacing w:before="240" w:after="240"/>
      </w:pPr>
      <w:r>
        <w:t>The analysis of data submitted by LEAs in the sample indicated that across all three narratives:</w:t>
      </w:r>
    </w:p>
    <w:p w14:paraId="250A62F8" w14:textId="77777777" w:rsidR="00FB6A60" w:rsidRDefault="00FB6A60" w:rsidP="006E7501">
      <w:pPr>
        <w:widowControl w:val="0"/>
        <w:numPr>
          <w:ilvl w:val="0"/>
          <w:numId w:val="27"/>
        </w:numPr>
        <w:pBdr>
          <w:top w:val="nil"/>
          <w:left w:val="nil"/>
          <w:bottom w:val="nil"/>
          <w:right w:val="nil"/>
          <w:between w:val="nil"/>
        </w:pBdr>
        <w:spacing w:after="240"/>
        <w:rPr>
          <w:rFonts w:eastAsia="Arial" w:cs="Arial"/>
        </w:rPr>
      </w:pPr>
      <w:r>
        <w:rPr>
          <w:rFonts w:eastAsia="Arial" w:cs="Arial"/>
        </w:rPr>
        <w:t xml:space="preserve">Slightly more than one-quarter of LEAs (25 to 30 percent) indicated the engagement of underrepresented families as a strength. </w:t>
      </w:r>
    </w:p>
    <w:p w14:paraId="1A838343" w14:textId="69689C48" w:rsidR="00FB6A60" w:rsidRDefault="00FB6A60" w:rsidP="006E7501">
      <w:pPr>
        <w:widowControl w:val="0"/>
        <w:numPr>
          <w:ilvl w:val="0"/>
          <w:numId w:val="27"/>
        </w:numPr>
        <w:pBdr>
          <w:top w:val="nil"/>
          <w:left w:val="nil"/>
          <w:bottom w:val="nil"/>
          <w:right w:val="nil"/>
          <w:between w:val="nil"/>
        </w:pBdr>
        <w:spacing w:after="240"/>
        <w:rPr>
          <w:rFonts w:eastAsia="Arial" w:cs="Arial"/>
        </w:rPr>
      </w:pPr>
      <w:r>
        <w:rPr>
          <w:rFonts w:eastAsia="Arial" w:cs="Arial"/>
        </w:rPr>
        <w:t>About one-quarter of LEAs (24 to 26</w:t>
      </w:r>
      <w:r w:rsidR="00AB1690">
        <w:rPr>
          <w:rFonts w:eastAsia="Arial" w:cs="Arial"/>
        </w:rPr>
        <w:t xml:space="preserve"> percent) </w:t>
      </w:r>
      <w:r>
        <w:rPr>
          <w:rFonts w:eastAsia="Arial" w:cs="Arial"/>
        </w:rPr>
        <w:t xml:space="preserve">indicated the engagement of underrepresented families as a focus area. </w:t>
      </w:r>
    </w:p>
    <w:p w14:paraId="424F5989" w14:textId="3C536170" w:rsidR="00FB6A60" w:rsidRDefault="00FB6A60" w:rsidP="006E7501">
      <w:pPr>
        <w:widowControl w:val="0"/>
        <w:numPr>
          <w:ilvl w:val="0"/>
          <w:numId w:val="27"/>
        </w:numPr>
        <w:pBdr>
          <w:top w:val="nil"/>
          <w:left w:val="nil"/>
          <w:bottom w:val="nil"/>
          <w:right w:val="nil"/>
          <w:between w:val="nil"/>
        </w:pBdr>
        <w:spacing w:after="240"/>
        <w:rPr>
          <w:rFonts w:eastAsia="Arial" w:cs="Arial"/>
          <w:sz w:val="26"/>
          <w:szCs w:val="26"/>
        </w:rPr>
      </w:pPr>
      <w:r>
        <w:rPr>
          <w:rFonts w:eastAsia="Arial" w:cs="Arial"/>
        </w:rPr>
        <w:t>Across the three narratives, the percentages of LEAs that reported underrepresented families as both a strength and a focus area range between 3</w:t>
      </w:r>
      <w:r w:rsidR="00AB1690">
        <w:rPr>
          <w:rFonts w:eastAsia="Arial" w:cs="Arial"/>
        </w:rPr>
        <w:t xml:space="preserve"> percent </w:t>
      </w:r>
      <w:r>
        <w:rPr>
          <w:rFonts w:eastAsia="Arial" w:cs="Arial"/>
        </w:rPr>
        <w:t>and 9</w:t>
      </w:r>
      <w:r w:rsidR="00AB1690">
        <w:rPr>
          <w:rFonts w:eastAsia="Arial" w:cs="Arial"/>
        </w:rPr>
        <w:t xml:space="preserve"> percent</w:t>
      </w:r>
      <w:r w:rsidR="00AB1690">
        <w:rPr>
          <w:rFonts w:eastAsia="Arial" w:cs="Arial"/>
          <w:sz w:val="26"/>
          <w:szCs w:val="26"/>
        </w:rPr>
        <w:t xml:space="preserve">. </w:t>
      </w:r>
    </w:p>
    <w:p w14:paraId="792ABF72" w14:textId="77777777" w:rsidR="00FB6A60" w:rsidRDefault="00FB6A60" w:rsidP="006E7501">
      <w:pPr>
        <w:widowControl w:val="0"/>
        <w:numPr>
          <w:ilvl w:val="0"/>
          <w:numId w:val="27"/>
        </w:numPr>
        <w:pBdr>
          <w:top w:val="nil"/>
          <w:left w:val="nil"/>
          <w:bottom w:val="nil"/>
          <w:right w:val="nil"/>
          <w:between w:val="nil"/>
        </w:pBdr>
        <w:spacing w:line="276" w:lineRule="auto"/>
        <w:rPr>
          <w:rFonts w:eastAsia="Arial" w:cs="Arial"/>
          <w:sz w:val="26"/>
          <w:szCs w:val="26"/>
        </w:rPr>
      </w:pPr>
      <w:r>
        <w:br w:type="page"/>
      </w:r>
    </w:p>
    <w:p w14:paraId="6A6DA4A5" w14:textId="3F731F1B" w:rsidR="00FB6A60" w:rsidRPr="007C77A7" w:rsidRDefault="00FB6A60" w:rsidP="009442DE">
      <w:pPr>
        <w:pStyle w:val="Heading2"/>
      </w:pPr>
      <w:bookmarkStart w:id="82" w:name="_Recommendations_and_Next_1"/>
      <w:bookmarkStart w:id="83" w:name="_Toc80274791"/>
      <w:bookmarkEnd w:id="82"/>
      <w:r w:rsidRPr="007C77A7">
        <w:lastRenderedPageBreak/>
        <w:t>Recommendations and Next Steps</w:t>
      </w:r>
      <w:bookmarkEnd w:id="83"/>
      <w:r w:rsidRPr="007C77A7">
        <w:t xml:space="preserve"> </w:t>
      </w:r>
    </w:p>
    <w:p w14:paraId="0B524D79" w14:textId="77777777" w:rsidR="00FB6A60" w:rsidRDefault="00FB6A60" w:rsidP="00FB6A60">
      <w:pPr>
        <w:spacing w:after="240"/>
        <w:rPr>
          <w:rFonts w:eastAsia="Arial" w:cs="Arial"/>
        </w:rPr>
      </w:pPr>
      <w:r>
        <w:rPr>
          <w:rFonts w:eastAsia="Arial" w:cs="Arial"/>
        </w:rPr>
        <w:t xml:space="preserve">Data from the first year of the self-reflection tool’s implementation offers valuable information to state and local educational agencies that can be used to drive systemic improvements. Although the findings in this analysis are not considered to be evaluative in nature, they are indicative of what LEAs reported at a given point in time (2019 Dashboard submission). As such, the ratings </w:t>
      </w:r>
      <w:proofErr w:type="gramStart"/>
      <w:r>
        <w:rPr>
          <w:rFonts w:eastAsia="Arial" w:cs="Arial"/>
        </w:rPr>
        <w:t>reported</w:t>
      </w:r>
      <w:proofErr w:type="gramEnd"/>
      <w:r>
        <w:rPr>
          <w:rFonts w:eastAsia="Arial" w:cs="Arial"/>
        </w:rPr>
        <w:t xml:space="preserve"> and the narrative descriptions provided give a snapshot of where LEAs believe they were with respect to the implementation of twelve research-based family engagement practices at that time. This information can be helpful as a foundation for learning more about family engagement practices in California as well as serve as a catalyst for strengthening the implementation of research-based practices. Ultimately, the goal is to strengthen family engagement practices across the state for the benefit of students and to advance California’s vision of family engagement to one that encompasses a more systemic and integrated approach to building partnerships between schools, families and communities. </w:t>
      </w:r>
    </w:p>
    <w:p w14:paraId="6F72D446" w14:textId="77777777" w:rsidR="00FB6A60" w:rsidRDefault="00FB6A60" w:rsidP="00FB6A60">
      <w:pPr>
        <w:spacing w:after="240"/>
        <w:rPr>
          <w:rFonts w:eastAsia="Arial" w:cs="Arial"/>
        </w:rPr>
      </w:pPr>
      <w:r>
        <w:rPr>
          <w:rFonts w:eastAsia="Arial" w:cs="Arial"/>
        </w:rPr>
        <w:t>Based on the learnings from the analysis of local indicator data for Priority 3 (Parental Involvement and Family Engagement) in the 2019 Dashboard, the CDE intends to propose the following changes to the local indicator tool and process to address identified issues in the review of year one data.</w:t>
      </w:r>
    </w:p>
    <w:p w14:paraId="5AF63EF6" w14:textId="77777777" w:rsidR="008307A4" w:rsidRPr="004A069E" w:rsidRDefault="008307A4" w:rsidP="006E7501">
      <w:pPr>
        <w:pStyle w:val="ListParagraph"/>
        <w:numPr>
          <w:ilvl w:val="0"/>
          <w:numId w:val="76"/>
        </w:numPr>
        <w:rPr>
          <w:rFonts w:cs="Arial"/>
        </w:rPr>
      </w:pPr>
      <w:r w:rsidRPr="004A069E">
        <w:rPr>
          <w:rFonts w:cs="Arial"/>
        </w:rPr>
        <w:t xml:space="preserve">Revise the instructions for the self-reflection tool to clarify that the ratings and narrative responses provided an LEA must be based on an analysis of stakeholder input and local data. </w:t>
      </w:r>
    </w:p>
    <w:p w14:paraId="33DA4992" w14:textId="77777777" w:rsidR="008307A4" w:rsidRPr="004A069E" w:rsidRDefault="008307A4" w:rsidP="008307A4">
      <w:pPr>
        <w:rPr>
          <w:rFonts w:ascii="Segoe UI" w:hAnsi="Segoe UI" w:cs="Segoe UI"/>
          <w:sz w:val="21"/>
          <w:szCs w:val="21"/>
        </w:rPr>
      </w:pPr>
    </w:p>
    <w:p w14:paraId="58453696" w14:textId="77777777" w:rsidR="008307A4" w:rsidRPr="004A069E" w:rsidRDefault="008307A4" w:rsidP="006E7501">
      <w:pPr>
        <w:pStyle w:val="ListParagraph"/>
        <w:numPr>
          <w:ilvl w:val="0"/>
          <w:numId w:val="76"/>
        </w:numPr>
        <w:rPr>
          <w:rFonts w:cs="Arial"/>
        </w:rPr>
      </w:pPr>
      <w:r w:rsidRPr="004A069E">
        <w:rPr>
          <w:rFonts w:cs="Arial"/>
        </w:rPr>
        <w:t>Revise the narrative prompt. The narrative prompt for each of the three sections currently requires an LEA to describe</w:t>
      </w:r>
      <w:r>
        <w:rPr>
          <w:rFonts w:cs="Arial"/>
        </w:rPr>
        <w:t>:</w:t>
      </w:r>
      <w:r w:rsidRPr="004A069E">
        <w:rPr>
          <w:rFonts w:cs="Arial"/>
        </w:rPr>
        <w:t xml:space="preserve"> (1) its current strengths and progress, (2) its focus area(s) for improvement, and (3) how it will improve engagement of underrepresented families. Based on lessons learned from the report the CDE recommends that the current narrative prompt be broken out into three narrative prompts, with each prompt addressing a component of the current narrative prompt.</w:t>
      </w:r>
    </w:p>
    <w:p w14:paraId="724BFC72" w14:textId="77777777" w:rsidR="008307A4" w:rsidRPr="004A069E" w:rsidRDefault="008307A4" w:rsidP="008307A4">
      <w:pPr>
        <w:rPr>
          <w:rFonts w:ascii="Segoe UI" w:hAnsi="Segoe UI" w:cs="Segoe UI"/>
          <w:sz w:val="21"/>
          <w:szCs w:val="21"/>
        </w:rPr>
      </w:pPr>
      <w:r w:rsidRPr="004A069E">
        <w:rPr>
          <w:rFonts w:cs="Arial"/>
        </w:rPr>
        <w:t xml:space="preserve"> </w:t>
      </w:r>
    </w:p>
    <w:p w14:paraId="68208717" w14:textId="77777777" w:rsidR="008307A4" w:rsidRPr="004A069E" w:rsidRDefault="008307A4" w:rsidP="006E7501">
      <w:pPr>
        <w:pStyle w:val="ListParagraph"/>
        <w:numPr>
          <w:ilvl w:val="0"/>
          <w:numId w:val="76"/>
        </w:numPr>
        <w:rPr>
          <w:rFonts w:ascii="Segoe UI" w:hAnsi="Segoe UI" w:cs="Segoe UI"/>
          <w:sz w:val="21"/>
          <w:szCs w:val="21"/>
        </w:rPr>
      </w:pPr>
      <w:r w:rsidRPr="004A069E">
        <w:rPr>
          <w:rFonts w:cs="Arial"/>
        </w:rPr>
        <w:t>Require LEAs to provide an appropriate response within each field of the Dashboard.</w:t>
      </w:r>
      <w:r w:rsidRPr="004A069E">
        <w:rPr>
          <w:rFonts w:ascii="Segoe UI" w:hAnsi="Segoe UI" w:cs="Segoe UI"/>
          <w:sz w:val="21"/>
          <w:szCs w:val="21"/>
        </w:rPr>
        <w:t xml:space="preserve"> </w:t>
      </w:r>
    </w:p>
    <w:p w14:paraId="42EB69ED" w14:textId="77777777" w:rsidR="008307A4" w:rsidRDefault="008307A4" w:rsidP="008307A4">
      <w:pPr>
        <w:rPr>
          <w:rFonts w:ascii="Segoe UI" w:hAnsi="Symbol" w:cs="Segoe UI"/>
          <w:sz w:val="21"/>
          <w:szCs w:val="21"/>
        </w:rPr>
      </w:pPr>
    </w:p>
    <w:p w14:paraId="5C4B8A81" w14:textId="77777777" w:rsidR="008307A4" w:rsidRPr="004A069E" w:rsidRDefault="008307A4" w:rsidP="006E7501">
      <w:pPr>
        <w:pStyle w:val="ListParagraph"/>
        <w:numPr>
          <w:ilvl w:val="0"/>
          <w:numId w:val="76"/>
        </w:numPr>
        <w:spacing w:after="240"/>
        <w:contextualSpacing w:val="0"/>
        <w:rPr>
          <w:rFonts w:ascii="Segoe UI" w:hAnsi="Segoe UI" w:cs="Segoe UI"/>
          <w:sz w:val="21"/>
          <w:szCs w:val="21"/>
        </w:rPr>
      </w:pPr>
      <w:r w:rsidRPr="004A069E">
        <w:rPr>
          <w:rFonts w:cs="Arial"/>
        </w:rPr>
        <w:t xml:space="preserve">Update Dashboard functionality related to the Priority 3 local indicator to: </w:t>
      </w:r>
    </w:p>
    <w:p w14:paraId="590D55CC" w14:textId="77777777" w:rsidR="008307A4" w:rsidRPr="004A069E" w:rsidRDefault="008307A4" w:rsidP="006E7501">
      <w:pPr>
        <w:pStyle w:val="ListParagraph"/>
        <w:numPr>
          <w:ilvl w:val="1"/>
          <w:numId w:val="76"/>
        </w:numPr>
        <w:spacing w:before="100" w:beforeAutospacing="1" w:after="240"/>
        <w:contextualSpacing w:val="0"/>
        <w:rPr>
          <w:rFonts w:ascii="Segoe UI" w:hAnsi="Segoe UI" w:cs="Segoe UI"/>
          <w:sz w:val="21"/>
          <w:szCs w:val="21"/>
        </w:rPr>
      </w:pPr>
      <w:r w:rsidRPr="004A069E">
        <w:rPr>
          <w:rFonts w:cs="Arial"/>
        </w:rPr>
        <w:t>Establish business rules to avoid nulls and zeros in the ratings section and no responses (i.e. blank narrative boxes) in the narrative section; and</w:t>
      </w:r>
      <w:r w:rsidRPr="004A069E">
        <w:rPr>
          <w:rFonts w:ascii="Segoe UI" w:hAnsi="Segoe UI" w:cs="Segoe UI"/>
          <w:sz w:val="21"/>
          <w:szCs w:val="21"/>
        </w:rPr>
        <w:t xml:space="preserve"> </w:t>
      </w:r>
    </w:p>
    <w:p w14:paraId="6FA15244" w14:textId="77777777" w:rsidR="008307A4" w:rsidRPr="004A069E" w:rsidRDefault="008307A4" w:rsidP="006E7501">
      <w:pPr>
        <w:pStyle w:val="ListParagraph"/>
        <w:numPr>
          <w:ilvl w:val="1"/>
          <w:numId w:val="76"/>
        </w:numPr>
        <w:spacing w:before="100" w:beforeAutospacing="1" w:after="240"/>
        <w:rPr>
          <w:rFonts w:ascii="Segoe UI" w:hAnsi="Segoe UI" w:cs="Segoe UI"/>
          <w:sz w:val="21"/>
          <w:szCs w:val="21"/>
        </w:rPr>
      </w:pPr>
      <w:r w:rsidRPr="004A069E">
        <w:rPr>
          <w:rFonts w:cs="Arial"/>
        </w:rPr>
        <w:t>Update the self-reflection tool in the Dashboard to incorporate revisions adopted by the SBE.</w:t>
      </w:r>
    </w:p>
    <w:p w14:paraId="05514478" w14:textId="1ADDEEC5" w:rsidR="00FB6A60" w:rsidRPr="008307A4" w:rsidRDefault="00FB6A60" w:rsidP="009442DE">
      <w:pPr>
        <w:pStyle w:val="Heading2"/>
      </w:pPr>
      <w:r>
        <w:br w:type="page"/>
      </w:r>
      <w:bookmarkStart w:id="84" w:name="_Toc80274792"/>
      <w:r>
        <w:lastRenderedPageBreak/>
        <w:t>Final Thoughts</w:t>
      </w:r>
      <w:bookmarkEnd w:id="84"/>
    </w:p>
    <w:p w14:paraId="19BC55F6" w14:textId="77777777" w:rsidR="00FB6A60" w:rsidRDefault="00FB6A60" w:rsidP="00FB6A60">
      <w:pPr>
        <w:pBdr>
          <w:top w:val="nil"/>
          <w:left w:val="nil"/>
          <w:bottom w:val="nil"/>
          <w:right w:val="nil"/>
          <w:between w:val="nil"/>
        </w:pBdr>
        <w:spacing w:after="240"/>
        <w:rPr>
          <w:rFonts w:eastAsia="Arial" w:cs="Arial"/>
        </w:rPr>
      </w:pPr>
      <w:r>
        <w:rPr>
          <w:rFonts w:eastAsia="Arial" w:cs="Arial"/>
        </w:rPr>
        <w:t xml:space="preserve">This study has been a valuable endeavor. The insights into how LEAs in California report their strengths and challenges across the 12 research-based practices provide a foundation for further discussion and investigation. This information can also support continued development of technical assistance and professional learning for LEAs. </w:t>
      </w:r>
    </w:p>
    <w:p w14:paraId="693A71D7" w14:textId="01EBE9A6" w:rsidR="00FB6A60" w:rsidRDefault="00FB6A60" w:rsidP="00FB6A60">
      <w:pPr>
        <w:pBdr>
          <w:top w:val="nil"/>
          <w:left w:val="nil"/>
          <w:bottom w:val="nil"/>
          <w:right w:val="nil"/>
          <w:between w:val="nil"/>
        </w:pBdr>
        <w:spacing w:after="240"/>
        <w:rPr>
          <w:rFonts w:eastAsia="Arial" w:cs="Arial"/>
        </w:rPr>
      </w:pPr>
      <w:r>
        <w:rPr>
          <w:rFonts w:eastAsia="Arial" w:cs="Arial"/>
        </w:rPr>
        <w:t xml:space="preserve">The closing of schools in March 2020 highlighted the crucial need to strengthen school and family partnerships. Across California, it became readily apparent that LEAs who had built strong partnerships with families were able to </w:t>
      </w:r>
      <w:proofErr w:type="gramStart"/>
      <w:r>
        <w:rPr>
          <w:rFonts w:eastAsia="Arial" w:cs="Arial"/>
        </w:rPr>
        <w:t>more smoothly</w:t>
      </w:r>
      <w:proofErr w:type="gramEnd"/>
      <w:r>
        <w:rPr>
          <w:rFonts w:eastAsia="Arial" w:cs="Arial"/>
        </w:rPr>
        <w:t xml:space="preserve"> transition into distance learning. The COVID-19 Pandemic has magnified the necessity of strong family school partnerships, not only to accelerate student learning, but also to provide a safe and supportive environment that promotes the development of the whole child/student, including social emotional well-being and mental health. Families can no longer be seen as occasional partners, rather they need to be seen as equal partners in a system that works to promote improved student outcomes. Furthermore, given the disproportionate impact of COVID on traditionally underrepresented families, the importance of partnering with all families and especially families of underrepresented students </w:t>
      </w:r>
      <w:proofErr w:type="gramStart"/>
      <w:r>
        <w:rPr>
          <w:rFonts w:eastAsia="Arial" w:cs="Arial"/>
        </w:rPr>
        <w:t>is</w:t>
      </w:r>
      <w:proofErr w:type="gramEnd"/>
      <w:r>
        <w:rPr>
          <w:rFonts w:eastAsia="Arial" w:cs="Arial"/>
        </w:rPr>
        <w:t xml:space="preserve"> greater than it ever has been.</w:t>
      </w:r>
    </w:p>
    <w:p w14:paraId="022E3D25" w14:textId="77777777" w:rsidR="00FB6A60" w:rsidRDefault="00FB6A60" w:rsidP="00FB6A60">
      <w:pPr>
        <w:spacing w:after="240"/>
        <w:rPr>
          <w:rFonts w:eastAsia="Arial" w:cs="Arial"/>
        </w:rPr>
      </w:pPr>
      <w:r>
        <w:rPr>
          <w:rFonts w:eastAsia="Arial" w:cs="Arial"/>
        </w:rPr>
        <w:t xml:space="preserve">The Department looks forward to future Dashboard data for Priority 3 (Parental Involvement and Family Engagement) and opportunities to analyze Dashboard data </w:t>
      </w:r>
      <w:proofErr w:type="gramStart"/>
      <w:r>
        <w:rPr>
          <w:rFonts w:eastAsia="Arial" w:cs="Arial"/>
        </w:rPr>
        <w:t>in order to</w:t>
      </w:r>
      <w:proofErr w:type="gramEnd"/>
      <w:r>
        <w:rPr>
          <w:rFonts w:eastAsia="Arial" w:cs="Arial"/>
        </w:rPr>
        <w:t xml:space="preserve"> support LEAs in strengthening family engagement practices. The Department also looks forward to working with the SBE to strengthen implementation of research-based family engagement practices through professional development, technical assistance, and continued study of current implementation efforts. A strong commitment to family engagement, combined with a collective, collaborative, and systemic partnership will support improvement of family engagement practices for the benefit of all California students. </w:t>
      </w:r>
    </w:p>
    <w:p w14:paraId="42EC6778" w14:textId="77777777" w:rsidR="00FB6A60" w:rsidRDefault="00FB6A60">
      <w:pPr>
        <w:pBdr>
          <w:top w:val="nil"/>
          <w:left w:val="nil"/>
          <w:bottom w:val="nil"/>
          <w:right w:val="nil"/>
          <w:between w:val="nil"/>
        </w:pBdr>
        <w:spacing w:before="200"/>
        <w:rPr>
          <w:rFonts w:eastAsia="Arial" w:cs="Arial"/>
          <w:color w:val="9900FF"/>
        </w:rPr>
      </w:pPr>
      <w:r>
        <w:br w:type="page"/>
      </w:r>
    </w:p>
    <w:p w14:paraId="70547245" w14:textId="77777777" w:rsidR="00FB6A60" w:rsidRDefault="00FB6A60" w:rsidP="00FB6A60">
      <w:pPr>
        <w:jc w:val="center"/>
        <w:sectPr w:rsidR="00FB6A60" w:rsidSect="000B2FAC">
          <w:pgSz w:w="12240" w:h="15840"/>
          <w:pgMar w:top="720" w:right="1440" w:bottom="1440" w:left="1440" w:header="720" w:footer="720" w:gutter="0"/>
          <w:cols w:space="720"/>
        </w:sectPr>
      </w:pPr>
      <w:bookmarkStart w:id="85" w:name="_Appendices_1"/>
      <w:bookmarkEnd w:id="85"/>
    </w:p>
    <w:p w14:paraId="72B0B9C6" w14:textId="77777777" w:rsidR="00FB6A60" w:rsidRPr="007639F6" w:rsidRDefault="00FB6A60" w:rsidP="00FB6A60">
      <w:r w:rsidRPr="007639F6">
        <w:rPr>
          <w:noProof/>
        </w:rPr>
        <w:lastRenderedPageBreak/>
        <w:drawing>
          <wp:inline distT="0" distB="0" distL="0" distR="0" wp14:anchorId="70F40131" wp14:editId="5BDEBAFF">
            <wp:extent cx="941731" cy="942975"/>
            <wp:effectExtent l="0" t="0" r="0" b="0"/>
            <wp:docPr id="8" name="Picture 8" descr="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be seal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80933" cy="982229"/>
                    </a:xfrm>
                    <a:prstGeom prst="rect">
                      <a:avLst/>
                    </a:prstGeom>
                  </pic:spPr>
                </pic:pic>
              </a:graphicData>
            </a:graphic>
          </wp:inline>
        </w:drawing>
      </w:r>
    </w:p>
    <w:p w14:paraId="00D3D2C0" w14:textId="77777777" w:rsidR="00FB6A60" w:rsidRPr="007639F6" w:rsidRDefault="00FB6A60" w:rsidP="00FB6A60">
      <w:pPr>
        <w:jc w:val="right"/>
      </w:pPr>
      <w:r w:rsidRPr="007639F6">
        <w:t>California Department of Education</w:t>
      </w:r>
    </w:p>
    <w:p w14:paraId="5948BFED" w14:textId="77777777" w:rsidR="00FB6A60" w:rsidRPr="007639F6" w:rsidRDefault="00FB6A60" w:rsidP="00FB6A60">
      <w:pPr>
        <w:jc w:val="right"/>
      </w:pPr>
      <w:r w:rsidRPr="007639F6">
        <w:t>Executive Office</w:t>
      </w:r>
    </w:p>
    <w:p w14:paraId="56F7DF6F" w14:textId="77777777" w:rsidR="00FB6A60" w:rsidRPr="007639F6" w:rsidRDefault="00FB6A60" w:rsidP="00FB6A60">
      <w:pPr>
        <w:jc w:val="right"/>
      </w:pPr>
      <w:r w:rsidRPr="007639F6">
        <w:t>SBE-003 (REV. 11/2017)</w:t>
      </w:r>
    </w:p>
    <w:p w14:paraId="7E437FAF" w14:textId="77777777" w:rsidR="00FB6A60" w:rsidRPr="007639F6" w:rsidRDefault="00FB6A60" w:rsidP="00FB6A60">
      <w:pPr>
        <w:jc w:val="right"/>
      </w:pPr>
      <w:r w:rsidRPr="007639F6">
        <w:t>pptb-amard-mar19item01</w:t>
      </w:r>
    </w:p>
    <w:p w14:paraId="7E865F05" w14:textId="77777777" w:rsidR="00FB6A60" w:rsidRPr="007639F6" w:rsidRDefault="00FB6A60" w:rsidP="00FB6A60">
      <w:pPr>
        <w:keepNext/>
        <w:keepLines/>
        <w:spacing w:before="120" w:after="120"/>
        <w:jc w:val="center"/>
        <w:outlineLvl w:val="0"/>
        <w:rPr>
          <w:b/>
          <w:sz w:val="40"/>
        </w:rPr>
        <w:sectPr w:rsidR="00FB6A60" w:rsidRPr="007639F6" w:rsidSect="00FB6A60">
          <w:headerReference w:type="default" r:id="rId19"/>
          <w:pgSz w:w="12240" w:h="15840"/>
          <w:pgMar w:top="720" w:right="1440" w:bottom="1440" w:left="1440" w:header="720" w:footer="720" w:gutter="0"/>
          <w:cols w:num="2" w:space="720"/>
          <w:titlePg/>
          <w:docGrid w:linePitch="360"/>
        </w:sectPr>
      </w:pPr>
    </w:p>
    <w:p w14:paraId="03F84C2A" w14:textId="77777777" w:rsidR="00FB6A60" w:rsidRPr="007639F6" w:rsidRDefault="00FB6A60" w:rsidP="00FB6A60">
      <w:pPr>
        <w:keepNext/>
        <w:keepLines/>
        <w:spacing w:before="120" w:after="120"/>
        <w:jc w:val="center"/>
        <w:outlineLvl w:val="0"/>
        <w:rPr>
          <w:b/>
          <w:sz w:val="40"/>
        </w:rPr>
        <w:sectPr w:rsidR="00FB6A60" w:rsidRPr="007639F6" w:rsidSect="00FB6A60">
          <w:type w:val="continuous"/>
          <w:pgSz w:w="12240" w:h="15840"/>
          <w:pgMar w:top="720" w:right="1440" w:bottom="1440" w:left="1440" w:header="720" w:footer="720" w:gutter="0"/>
          <w:cols w:space="720"/>
          <w:docGrid w:linePitch="360"/>
        </w:sectPr>
      </w:pPr>
    </w:p>
    <w:p w14:paraId="678E98C9" w14:textId="77777777" w:rsidR="00FB6A60" w:rsidRPr="003D0CB2" w:rsidRDefault="00FB6A60" w:rsidP="009442DE">
      <w:pPr>
        <w:pStyle w:val="Heading2"/>
      </w:pPr>
      <w:bookmarkStart w:id="86" w:name="_Appendix_A:_California"/>
      <w:bookmarkStart w:id="87" w:name="_Toc80274793"/>
      <w:bookmarkEnd w:id="86"/>
      <w:r>
        <w:t xml:space="preserve">Appendix A: </w:t>
      </w:r>
      <w:r w:rsidRPr="003D0CB2">
        <w:t>California State Board of Education</w:t>
      </w:r>
      <w:r w:rsidRPr="003D0CB2">
        <w:br/>
        <w:t>March 2019 Agenda</w:t>
      </w:r>
      <w:r w:rsidRPr="003D0CB2">
        <w:br/>
        <w:t>Item #17</w:t>
      </w:r>
      <w:bookmarkEnd w:id="87"/>
    </w:p>
    <w:p w14:paraId="64883354" w14:textId="77777777" w:rsidR="00FB6A60" w:rsidRPr="007639F6" w:rsidRDefault="00FB6A60" w:rsidP="00FB6A60">
      <w:pPr>
        <w:pStyle w:val="Heading3"/>
      </w:pPr>
      <w:bookmarkStart w:id="88" w:name="_Toc80274794"/>
      <w:r w:rsidRPr="007639F6">
        <w:t>Subject</w:t>
      </w:r>
      <w:bookmarkEnd w:id="88"/>
    </w:p>
    <w:p w14:paraId="58261553" w14:textId="77777777" w:rsidR="00FB6A60" w:rsidRPr="007639F6" w:rsidRDefault="00FB6A60" w:rsidP="00FB6A60">
      <w:pPr>
        <w:spacing w:after="240"/>
      </w:pPr>
      <w:r w:rsidRPr="007639F6">
        <w:t>Update on the Implementation of the Integrated Local, State, and Federal Accountability and Continuous Improvement System: Update and Recommended Action Regarding Local Indicators; and Update on the Continuing Development Work; and Revisions under Consideration for the 2019 California School Dashboard.</w:t>
      </w:r>
    </w:p>
    <w:p w14:paraId="480CFC00" w14:textId="77777777" w:rsidR="00FB6A60" w:rsidRPr="007639F6" w:rsidRDefault="00FB6A60" w:rsidP="00FB6A60">
      <w:pPr>
        <w:pStyle w:val="Heading3"/>
      </w:pPr>
      <w:bookmarkStart w:id="89" w:name="_Toc80274795"/>
      <w:r w:rsidRPr="007639F6">
        <w:t>Type of Action</w:t>
      </w:r>
      <w:bookmarkEnd w:id="89"/>
    </w:p>
    <w:p w14:paraId="352C6697" w14:textId="77777777" w:rsidR="00FB6A60" w:rsidRPr="007639F6" w:rsidRDefault="00FB6A60" w:rsidP="00FB6A60">
      <w:pPr>
        <w:spacing w:after="240"/>
      </w:pPr>
      <w:r w:rsidRPr="007639F6">
        <w:rPr>
          <w:rFonts w:cs="Arial"/>
        </w:rPr>
        <w:t>Action, Information</w:t>
      </w:r>
    </w:p>
    <w:p w14:paraId="0368797D" w14:textId="77777777" w:rsidR="00FB6A60" w:rsidRPr="007639F6" w:rsidRDefault="00FB6A60" w:rsidP="00FB6A60">
      <w:pPr>
        <w:pStyle w:val="Heading3"/>
      </w:pPr>
      <w:bookmarkStart w:id="90" w:name="_Toc80274796"/>
      <w:r w:rsidRPr="007639F6">
        <w:t>Summary of the Issue(s)</w:t>
      </w:r>
      <w:bookmarkEnd w:id="90"/>
    </w:p>
    <w:p w14:paraId="5A096096" w14:textId="77777777" w:rsidR="00FB6A60" w:rsidRPr="007639F6" w:rsidRDefault="00FB6A60" w:rsidP="00FB6A60">
      <w:pPr>
        <w:spacing w:after="240"/>
      </w:pPr>
      <w:r w:rsidRPr="007639F6">
        <w:t xml:space="preserve">With the approval of a new accountability system in May 2016, the State Board of Education (SBE) established an annual review process of the California School Dashboard (Dashboard). This process includes the review of state and local indicators and performance standards to consider necessary changes or improvements based on newly available data, recent research, and/or stakeholder feedback. </w:t>
      </w:r>
    </w:p>
    <w:p w14:paraId="34CB52D4" w14:textId="77777777" w:rsidR="00FB6A60" w:rsidRPr="007639F6" w:rsidRDefault="00FB6A60" w:rsidP="00FB6A60">
      <w:pPr>
        <w:spacing w:after="240"/>
      </w:pPr>
      <w:r w:rsidRPr="007639F6">
        <w:t xml:space="preserve">Under this process, the California Department of Education (CDE) includes state and local indicators that need revisions or updates in the work plan presented at each March SBE meeting. This process allows for a gradual and deliberate approach to improving the state and local indicators and incorporating changes prior to the annual release of the Dashboard each fall. </w:t>
      </w:r>
    </w:p>
    <w:p w14:paraId="77355DE9" w14:textId="77777777" w:rsidR="00FB6A60" w:rsidRPr="007639F6" w:rsidRDefault="00FB6A60" w:rsidP="00FB6A60">
      <w:pPr>
        <w:spacing w:after="240"/>
      </w:pPr>
      <w:r w:rsidRPr="007639F6">
        <w:t>This item will present recommended revisions to the self-reflection tool for Parental Involvement and Family Engagement (Local Control Funding Formula [LCFF] Priority 3). In addition, the item provides an extensive update on activities and recommendations for the 2019 Dashboard release and an update on the outreach activities completed to date on the Dashboard.</w:t>
      </w:r>
    </w:p>
    <w:p w14:paraId="5560BE1C" w14:textId="77777777" w:rsidR="00FB6A60" w:rsidRPr="007639F6" w:rsidRDefault="00FB6A60" w:rsidP="00FB6A60">
      <w:pPr>
        <w:pStyle w:val="Heading3"/>
      </w:pPr>
      <w:bookmarkStart w:id="91" w:name="_Toc80274797"/>
      <w:r w:rsidRPr="007639F6">
        <w:t>Recommendation</w:t>
      </w:r>
      <w:bookmarkEnd w:id="91"/>
    </w:p>
    <w:p w14:paraId="7B6A2BC8" w14:textId="77777777" w:rsidR="00FB6A60" w:rsidRPr="007639F6" w:rsidRDefault="00FB6A60" w:rsidP="00FB6A60">
      <w:pPr>
        <w:spacing w:after="240"/>
        <w:rPr>
          <w:rFonts w:cs="Arial"/>
          <w:color w:val="000000"/>
          <w:szCs w:val="21"/>
          <w:lang w:val="en"/>
        </w:rPr>
      </w:pPr>
      <w:r w:rsidRPr="007639F6">
        <w:t xml:space="preserve">The CDE recommends that the SBE approve: (1) the proposed revision to the self-reflection tool for Priority 3: Parental Involvement and Family Engagement. </w:t>
      </w:r>
    </w:p>
    <w:p w14:paraId="331EA246" w14:textId="77777777" w:rsidR="00FB6A60" w:rsidRPr="007639F6" w:rsidRDefault="00FB6A60" w:rsidP="00FB6A60">
      <w:pPr>
        <w:spacing w:after="240"/>
      </w:pPr>
      <w:r w:rsidRPr="007639F6">
        <w:lastRenderedPageBreak/>
        <w:t>In addition, the CDE recommends that the SBE provide guidance on the proposed work plan and take additional action as deemed necessary and appropriate.</w:t>
      </w:r>
    </w:p>
    <w:p w14:paraId="394432C5" w14:textId="77777777" w:rsidR="00FB6A60" w:rsidRPr="007639F6" w:rsidRDefault="00FB6A60" w:rsidP="00FB6A60">
      <w:pPr>
        <w:pStyle w:val="Heading3"/>
      </w:pPr>
      <w:bookmarkStart w:id="92" w:name="_Toc80274798"/>
      <w:r w:rsidRPr="007639F6">
        <w:t>Brief History of Key Issues</w:t>
      </w:r>
      <w:bookmarkEnd w:id="92"/>
    </w:p>
    <w:p w14:paraId="085C7328" w14:textId="77777777" w:rsidR="00FB6A60" w:rsidRPr="007639F6" w:rsidRDefault="00FB6A60" w:rsidP="00FB6A60">
      <w:pPr>
        <w:spacing w:after="240"/>
        <w:rPr>
          <w:rFonts w:cs="Arial"/>
          <w:color w:val="000000"/>
          <w:szCs w:val="22"/>
        </w:rPr>
      </w:pPr>
      <w:r w:rsidRPr="007639F6">
        <w:rPr>
          <w:rFonts w:cs="Arial"/>
          <w:color w:val="000000"/>
          <w:szCs w:val="22"/>
        </w:rPr>
        <w:t xml:space="preserve">To meet the requirements of </w:t>
      </w:r>
      <w:proofErr w:type="gramStart"/>
      <w:r w:rsidRPr="007639F6">
        <w:rPr>
          <w:rFonts w:cs="Arial"/>
          <w:color w:val="000000"/>
          <w:szCs w:val="22"/>
        </w:rPr>
        <w:t>California</w:t>
      </w:r>
      <w:proofErr w:type="gramEnd"/>
      <w:r w:rsidRPr="007639F6">
        <w:rPr>
          <w:rFonts w:cs="Arial"/>
          <w:color w:val="000000"/>
          <w:szCs w:val="22"/>
        </w:rPr>
        <w:t xml:space="preserve"> </w:t>
      </w:r>
      <w:r w:rsidRPr="007639F6">
        <w:rPr>
          <w:rFonts w:cs="Arial"/>
          <w:i/>
          <w:color w:val="000000"/>
          <w:szCs w:val="22"/>
        </w:rPr>
        <w:t>Education Code</w:t>
      </w:r>
      <w:r w:rsidRPr="007639F6">
        <w:rPr>
          <w:rFonts w:cs="Arial"/>
          <w:color w:val="000000"/>
          <w:szCs w:val="22"/>
        </w:rPr>
        <w:t xml:space="preserve"> (</w:t>
      </w:r>
      <w:r w:rsidRPr="007639F6">
        <w:rPr>
          <w:rFonts w:cs="Arial"/>
          <w:i/>
          <w:color w:val="000000"/>
          <w:szCs w:val="22"/>
        </w:rPr>
        <w:t>EC</w:t>
      </w:r>
      <w:r w:rsidRPr="007639F6">
        <w:rPr>
          <w:rFonts w:cs="Arial"/>
          <w:color w:val="000000"/>
          <w:szCs w:val="22"/>
        </w:rPr>
        <w:t>) Section 52064.5, the SBE has approved standards for local indicators, i.e. indicators for which the state does not collect data, which support local educational agencies (LEAs) in measuring and reporting their progress within the appropriate priority area. The local indicators are as follows:</w:t>
      </w:r>
    </w:p>
    <w:p w14:paraId="5DBA72DD" w14:textId="77777777" w:rsidR="00FB6A60" w:rsidRPr="007639F6" w:rsidRDefault="00FB6A60" w:rsidP="006E7501">
      <w:pPr>
        <w:numPr>
          <w:ilvl w:val="0"/>
          <w:numId w:val="70"/>
        </w:numPr>
        <w:spacing w:after="240"/>
        <w:rPr>
          <w:rFonts w:cs="Arial"/>
          <w:color w:val="000000"/>
          <w:szCs w:val="22"/>
        </w:rPr>
      </w:pPr>
      <w:r w:rsidRPr="007639F6">
        <w:rPr>
          <w:rFonts w:cs="Arial"/>
          <w:color w:val="000000"/>
          <w:szCs w:val="22"/>
        </w:rPr>
        <w:t>Basic Services and Conditions (Appropriately Assigned Teachers, Access to Curriculum-Aligned Instructional Materials, and Safe, Clean and Functional School Facilities) (Priority 1)</w:t>
      </w:r>
    </w:p>
    <w:p w14:paraId="54D55E01" w14:textId="77777777" w:rsidR="00FB6A60" w:rsidRPr="007639F6" w:rsidRDefault="00FB6A60" w:rsidP="006E7501">
      <w:pPr>
        <w:numPr>
          <w:ilvl w:val="0"/>
          <w:numId w:val="70"/>
        </w:numPr>
        <w:spacing w:after="240"/>
        <w:rPr>
          <w:rFonts w:cs="Arial"/>
          <w:color w:val="000000"/>
          <w:szCs w:val="22"/>
        </w:rPr>
      </w:pPr>
      <w:r w:rsidRPr="007639F6">
        <w:rPr>
          <w:rFonts w:cs="Arial"/>
          <w:color w:val="000000"/>
          <w:szCs w:val="22"/>
        </w:rPr>
        <w:t>Implementation of State Academic Standards (Priority 2)</w:t>
      </w:r>
    </w:p>
    <w:p w14:paraId="18841E6A" w14:textId="77777777" w:rsidR="00FB6A60" w:rsidRPr="007639F6" w:rsidRDefault="00FB6A60" w:rsidP="006E7501">
      <w:pPr>
        <w:numPr>
          <w:ilvl w:val="0"/>
          <w:numId w:val="70"/>
        </w:numPr>
        <w:spacing w:after="240"/>
        <w:rPr>
          <w:rFonts w:cs="Arial"/>
          <w:color w:val="000000"/>
          <w:szCs w:val="22"/>
        </w:rPr>
      </w:pPr>
      <w:r w:rsidRPr="007639F6">
        <w:rPr>
          <w:rFonts w:cs="Arial"/>
          <w:color w:val="000000"/>
          <w:szCs w:val="22"/>
        </w:rPr>
        <w:t>Parent Engagement (Priority 3)</w:t>
      </w:r>
    </w:p>
    <w:p w14:paraId="1F8F7804" w14:textId="77777777" w:rsidR="00FB6A60" w:rsidRPr="007639F6" w:rsidRDefault="00FB6A60" w:rsidP="006E7501">
      <w:pPr>
        <w:numPr>
          <w:ilvl w:val="0"/>
          <w:numId w:val="70"/>
        </w:numPr>
        <w:spacing w:after="240"/>
        <w:rPr>
          <w:rFonts w:cs="Arial"/>
          <w:color w:val="000000"/>
          <w:szCs w:val="22"/>
        </w:rPr>
      </w:pPr>
      <w:r w:rsidRPr="007639F6">
        <w:rPr>
          <w:rFonts w:cs="Arial"/>
          <w:color w:val="000000"/>
          <w:szCs w:val="22"/>
        </w:rPr>
        <w:t>School Climate (Priority 6)</w:t>
      </w:r>
    </w:p>
    <w:p w14:paraId="5DFBEB12" w14:textId="77777777" w:rsidR="00FB6A60" w:rsidRPr="007639F6" w:rsidRDefault="00FB6A60" w:rsidP="006E7501">
      <w:pPr>
        <w:numPr>
          <w:ilvl w:val="0"/>
          <w:numId w:val="70"/>
        </w:numPr>
        <w:spacing w:after="240"/>
        <w:rPr>
          <w:rFonts w:cs="Arial"/>
          <w:color w:val="000000"/>
          <w:szCs w:val="22"/>
        </w:rPr>
      </w:pPr>
      <w:r w:rsidRPr="007639F6">
        <w:rPr>
          <w:rFonts w:cs="Arial"/>
          <w:color w:val="000000"/>
          <w:szCs w:val="22"/>
        </w:rPr>
        <w:t>Access to a Broad Course of Study (Priority 7)</w:t>
      </w:r>
    </w:p>
    <w:p w14:paraId="24760588" w14:textId="77777777" w:rsidR="00FB6A60" w:rsidRPr="007639F6" w:rsidRDefault="00FB6A60" w:rsidP="006E7501">
      <w:pPr>
        <w:numPr>
          <w:ilvl w:val="0"/>
          <w:numId w:val="70"/>
        </w:numPr>
        <w:spacing w:after="240"/>
        <w:rPr>
          <w:rFonts w:cs="Arial"/>
          <w:color w:val="000000"/>
          <w:szCs w:val="22"/>
        </w:rPr>
      </w:pPr>
      <w:r w:rsidRPr="007639F6">
        <w:rPr>
          <w:rFonts w:cs="Arial"/>
          <w:color w:val="000000"/>
          <w:szCs w:val="22"/>
        </w:rPr>
        <w:t>Coordination of Services for Expelled Students (Priority 9, for county offices of education [COEs] only)</w:t>
      </w:r>
    </w:p>
    <w:p w14:paraId="5EBEECC6" w14:textId="77777777" w:rsidR="00FB6A60" w:rsidRPr="007639F6" w:rsidRDefault="00FB6A60" w:rsidP="006E7501">
      <w:pPr>
        <w:numPr>
          <w:ilvl w:val="0"/>
          <w:numId w:val="70"/>
        </w:numPr>
        <w:spacing w:after="240"/>
        <w:rPr>
          <w:rFonts w:cs="Arial"/>
          <w:color w:val="000000"/>
          <w:szCs w:val="22"/>
        </w:rPr>
      </w:pPr>
      <w:r w:rsidRPr="007639F6">
        <w:rPr>
          <w:rFonts w:cs="Arial"/>
          <w:color w:val="000000"/>
          <w:szCs w:val="22"/>
        </w:rPr>
        <w:t>Coordination of Services for Foster Youth (Priority 10, for COEs only)</w:t>
      </w:r>
    </w:p>
    <w:p w14:paraId="5D8E54E0" w14:textId="77777777" w:rsidR="00FB6A60" w:rsidRPr="007639F6" w:rsidRDefault="00FB6A60" w:rsidP="00FB6A60">
      <w:pPr>
        <w:spacing w:after="240"/>
        <w:rPr>
          <w:rFonts w:cs="Arial"/>
          <w:color w:val="000000"/>
          <w:szCs w:val="22"/>
        </w:rPr>
      </w:pPr>
      <w:r w:rsidRPr="007639F6">
        <w:rPr>
          <w:rFonts w:cs="Arial"/>
          <w:color w:val="000000"/>
          <w:szCs w:val="22"/>
        </w:rPr>
        <w:t>For each local indicator, the SBE approved the following standard:</w:t>
      </w:r>
    </w:p>
    <w:p w14:paraId="385AF343" w14:textId="77777777" w:rsidR="00FB6A60" w:rsidRPr="007639F6" w:rsidRDefault="00FB6A60" w:rsidP="00FB6A60">
      <w:pPr>
        <w:spacing w:after="240"/>
        <w:rPr>
          <w:rFonts w:cs="Arial"/>
          <w:color w:val="000000"/>
          <w:szCs w:val="22"/>
        </w:rPr>
      </w:pPr>
      <w:r w:rsidRPr="007639F6">
        <w:rPr>
          <w:rFonts w:cs="Arial"/>
          <w:color w:val="000000"/>
          <w:szCs w:val="22"/>
        </w:rPr>
        <w:t xml:space="preserve">LEAs measure their progress on the local indicator based on locally available information and reports the results to the LEA's local governing board at a regularly scheduled meeting of the local governing board and to stakeholders and the public through the Dashboard. LEAs use self-reflection tools to measure and report their progress through the Dashboard and to reflect on their progress as part of local planning and improvement efforts. LEAs that meet the SBE approved standard for a local indicator identify the standard as “Met” in the Dashboard. LEAs that fail to meet the SBE approved standard will be identified as “Not Met” or “Not Met for Two or More Years” in the Dashboard. </w:t>
      </w:r>
    </w:p>
    <w:p w14:paraId="14331BAC" w14:textId="77777777" w:rsidR="00FB6A60" w:rsidRPr="007639F6" w:rsidRDefault="00FB6A60" w:rsidP="00FB6A60">
      <w:pPr>
        <w:spacing w:after="240"/>
      </w:pPr>
      <w:r w:rsidRPr="007639F6">
        <w:t xml:space="preserve">In September 2018, Assembly Bill 2878 amended </w:t>
      </w:r>
      <w:r w:rsidRPr="007639F6">
        <w:rPr>
          <w:i/>
        </w:rPr>
        <w:t>EC</w:t>
      </w:r>
      <w:r w:rsidRPr="007639F6">
        <w:t xml:space="preserve"> sections 52060(d)(3) and 52066(d)(3), to expand the description of LCFF Priority 3 (Parent Involvement) to include family engagement. AB 2878 retained the existing requirements for LEAs to seek parent input in making decisions for the school district and each individual school site and to promote parental participation in programs for unduplicated pupils and individuals with exceptional needs and added identified family engagement activities for LEAs to consider for implementation.</w:t>
      </w:r>
    </w:p>
    <w:p w14:paraId="07B95028" w14:textId="77777777" w:rsidR="00FB6A60" w:rsidRPr="007639F6" w:rsidRDefault="00FB6A60" w:rsidP="00FB6A60">
      <w:pPr>
        <w:pStyle w:val="Heading4"/>
        <w:rPr>
          <w:rFonts w:eastAsia="MS Gothic"/>
        </w:rPr>
      </w:pPr>
      <w:r w:rsidRPr="007639F6">
        <w:rPr>
          <w:rFonts w:eastAsia="MS Gothic"/>
        </w:rPr>
        <w:lastRenderedPageBreak/>
        <w:t>Self-Reflection Tool</w:t>
      </w:r>
    </w:p>
    <w:p w14:paraId="6B44CA9F" w14:textId="77777777" w:rsidR="00FB6A60" w:rsidRPr="007639F6" w:rsidRDefault="00FB6A60" w:rsidP="00FB6A60">
      <w:pPr>
        <w:spacing w:after="240"/>
      </w:pPr>
      <w:r w:rsidRPr="007639F6">
        <w:t>In 2017, the CDE established the Ad Hoc Family Engagement Workgroup (Workgroup) at the recommendation of the School Conditions and Climate Workgroup, to serve as a think tank of experts who could advise the CDE on policy related to family engagement. The Workgroup is composed of individuals with a wide range of expertise in family engagement.</w:t>
      </w:r>
    </w:p>
    <w:p w14:paraId="491E2987" w14:textId="77777777" w:rsidR="00FB6A60" w:rsidRPr="007639F6" w:rsidRDefault="00FB6A60" w:rsidP="00FB6A60">
      <w:pPr>
        <w:spacing w:after="240"/>
      </w:pPr>
      <w:r w:rsidRPr="007639F6">
        <w:t>For the past 18 months, the CDE in partnership with the Workgroup, has:</w:t>
      </w:r>
    </w:p>
    <w:p w14:paraId="252BEBF3" w14:textId="77777777" w:rsidR="00FB6A60" w:rsidRPr="007639F6" w:rsidRDefault="00FB6A60" w:rsidP="006E7501">
      <w:pPr>
        <w:numPr>
          <w:ilvl w:val="0"/>
          <w:numId w:val="59"/>
        </w:numPr>
        <w:spacing w:after="240"/>
      </w:pPr>
      <w:r w:rsidRPr="007639F6">
        <w:t xml:space="preserve">Created a working definition of family engagement to inform its work </w:t>
      </w:r>
    </w:p>
    <w:p w14:paraId="21077CD5" w14:textId="77777777" w:rsidR="00FB6A60" w:rsidRPr="007639F6" w:rsidRDefault="00FB6A60" w:rsidP="006E7501">
      <w:pPr>
        <w:numPr>
          <w:ilvl w:val="0"/>
          <w:numId w:val="59"/>
        </w:numPr>
        <w:spacing w:after="240"/>
      </w:pPr>
      <w:r w:rsidRPr="007639F6">
        <w:t>Reviewed current research on family engagement</w:t>
      </w:r>
    </w:p>
    <w:p w14:paraId="374CA9A8" w14:textId="77777777" w:rsidR="00FB6A60" w:rsidRPr="007639F6" w:rsidRDefault="00FB6A60" w:rsidP="006E7501">
      <w:pPr>
        <w:numPr>
          <w:ilvl w:val="0"/>
          <w:numId w:val="59"/>
        </w:numPr>
        <w:spacing w:after="240"/>
      </w:pPr>
      <w:r w:rsidRPr="007639F6">
        <w:t xml:space="preserve">Conducted research on the family engagement policies and tools in other states </w:t>
      </w:r>
    </w:p>
    <w:p w14:paraId="1315674D" w14:textId="77777777" w:rsidR="00FB6A60" w:rsidRPr="007639F6" w:rsidRDefault="00FB6A60" w:rsidP="006E7501">
      <w:pPr>
        <w:numPr>
          <w:ilvl w:val="0"/>
          <w:numId w:val="59"/>
        </w:numPr>
        <w:spacing w:after="240"/>
      </w:pPr>
      <w:r w:rsidRPr="007639F6">
        <w:t>Identified potential challenges and barriers to engaging families</w:t>
      </w:r>
    </w:p>
    <w:p w14:paraId="3728C393" w14:textId="77777777" w:rsidR="00FB6A60" w:rsidRPr="007639F6" w:rsidRDefault="00FB6A60" w:rsidP="006E7501">
      <w:pPr>
        <w:numPr>
          <w:ilvl w:val="0"/>
          <w:numId w:val="59"/>
        </w:numPr>
        <w:spacing w:after="240"/>
      </w:pPr>
      <w:r w:rsidRPr="007639F6">
        <w:t>Identified promising practices currently implemented in local educational agencies (LEAs) throughout California</w:t>
      </w:r>
    </w:p>
    <w:p w14:paraId="31E3A6A2" w14:textId="77777777" w:rsidR="00FB6A60" w:rsidRPr="007639F6" w:rsidRDefault="00FB6A60" w:rsidP="006E7501">
      <w:pPr>
        <w:numPr>
          <w:ilvl w:val="0"/>
          <w:numId w:val="59"/>
        </w:numPr>
        <w:spacing w:after="240"/>
      </w:pPr>
      <w:r w:rsidRPr="007639F6">
        <w:t xml:space="preserve">Analyzed the responses to the current self-reflection tool in the Dashboard </w:t>
      </w:r>
    </w:p>
    <w:p w14:paraId="057C7297" w14:textId="77777777" w:rsidR="00FB6A60" w:rsidRPr="007639F6" w:rsidRDefault="00FB6A60" w:rsidP="006E7501">
      <w:pPr>
        <w:numPr>
          <w:ilvl w:val="0"/>
          <w:numId w:val="59"/>
        </w:numPr>
        <w:spacing w:after="240"/>
      </w:pPr>
      <w:r w:rsidRPr="007639F6">
        <w:t>Identified recommendations for improving the current self-reflection tool</w:t>
      </w:r>
    </w:p>
    <w:p w14:paraId="1244C740" w14:textId="77777777" w:rsidR="00FB6A60" w:rsidRPr="007639F6" w:rsidRDefault="00FB6A60" w:rsidP="00FB6A60">
      <w:pPr>
        <w:spacing w:after="240"/>
      </w:pPr>
      <w:r w:rsidRPr="007639F6">
        <w:t xml:space="preserve">The proposed self-reflection tool is based on current research, current state and federal guidance documents (e.g. Dual Capacity Building Framework, CDE Family Engagement Toolkit, etc.), and the recommendations of the Workgroup. </w:t>
      </w:r>
    </w:p>
    <w:p w14:paraId="739CA528" w14:textId="7208BF6C" w:rsidR="00FB6A60" w:rsidRPr="007639F6" w:rsidRDefault="00FB6A60" w:rsidP="00FB6A60">
      <w:pPr>
        <w:spacing w:after="240"/>
      </w:pPr>
      <w:r w:rsidRPr="007639F6">
        <w:t>The Workgroup has made the following</w:t>
      </w:r>
      <w:r w:rsidR="00393980">
        <w:t xml:space="preserve"> recommendations for the tool:</w:t>
      </w:r>
    </w:p>
    <w:p w14:paraId="5B78F79A" w14:textId="77777777" w:rsidR="00FB6A60" w:rsidRPr="007639F6" w:rsidRDefault="00FB6A60" w:rsidP="006E7501">
      <w:pPr>
        <w:numPr>
          <w:ilvl w:val="0"/>
          <w:numId w:val="60"/>
        </w:numPr>
        <w:spacing w:after="240"/>
      </w:pPr>
      <w:r w:rsidRPr="007639F6">
        <w:t>Ensure that a diverse group of stakeholders is involved in the self-reflection process.</w:t>
      </w:r>
    </w:p>
    <w:p w14:paraId="4ABFA364" w14:textId="77777777" w:rsidR="00FB6A60" w:rsidRPr="007639F6" w:rsidRDefault="00FB6A60" w:rsidP="006E7501">
      <w:pPr>
        <w:numPr>
          <w:ilvl w:val="0"/>
          <w:numId w:val="60"/>
        </w:numPr>
        <w:spacing w:after="240"/>
      </w:pPr>
      <w:r w:rsidRPr="007639F6">
        <w:t>Emphasize the importance of:</w:t>
      </w:r>
    </w:p>
    <w:p w14:paraId="34EC0201" w14:textId="77777777" w:rsidR="00FB6A60" w:rsidRPr="007639F6" w:rsidRDefault="00FB6A60" w:rsidP="006E7501">
      <w:pPr>
        <w:numPr>
          <w:ilvl w:val="1"/>
          <w:numId w:val="60"/>
        </w:numPr>
        <w:spacing w:after="240"/>
      </w:pPr>
      <w:r w:rsidRPr="007639F6">
        <w:t>Building relationships as the foundation for effective and equitable family engagement</w:t>
      </w:r>
    </w:p>
    <w:p w14:paraId="5D15AF90" w14:textId="77777777" w:rsidR="00FB6A60" w:rsidRPr="007639F6" w:rsidRDefault="00FB6A60" w:rsidP="006E7501">
      <w:pPr>
        <w:numPr>
          <w:ilvl w:val="1"/>
          <w:numId w:val="60"/>
        </w:numPr>
        <w:spacing w:after="240"/>
      </w:pPr>
      <w:r w:rsidRPr="007639F6">
        <w:t>Connecting family engagement to student outcomes and making it an integral part of the process to develop and annually update Local Control and Accountability Plans (LCAPs)</w:t>
      </w:r>
    </w:p>
    <w:p w14:paraId="23FD00EE" w14:textId="77777777" w:rsidR="00FB6A60" w:rsidRPr="007639F6" w:rsidRDefault="00FB6A60" w:rsidP="006E7501">
      <w:pPr>
        <w:numPr>
          <w:ilvl w:val="1"/>
          <w:numId w:val="60"/>
        </w:numPr>
        <w:spacing w:after="240"/>
      </w:pPr>
      <w:r w:rsidRPr="007639F6">
        <w:t>Seeking input to inform decision making</w:t>
      </w:r>
    </w:p>
    <w:p w14:paraId="3C19673A" w14:textId="77777777" w:rsidR="00FB6A60" w:rsidRPr="007639F6" w:rsidRDefault="00FB6A60" w:rsidP="006E7501">
      <w:pPr>
        <w:numPr>
          <w:ilvl w:val="1"/>
          <w:numId w:val="60"/>
        </w:numPr>
        <w:spacing w:after="240"/>
      </w:pPr>
      <w:r w:rsidRPr="007639F6">
        <w:t>Using accessible language and not educational jargon, to make the tool easily understandable for families and other stakeholders</w:t>
      </w:r>
    </w:p>
    <w:p w14:paraId="359A01D3" w14:textId="77777777" w:rsidR="00FB6A60" w:rsidRPr="007639F6" w:rsidRDefault="00FB6A60" w:rsidP="006E7501">
      <w:pPr>
        <w:numPr>
          <w:ilvl w:val="1"/>
          <w:numId w:val="60"/>
        </w:numPr>
        <w:spacing w:after="240"/>
      </w:pPr>
      <w:r w:rsidRPr="007639F6">
        <w:lastRenderedPageBreak/>
        <w:t>Using the tool as part of a continuous improvement process that informs the planning and development of the LCAP</w:t>
      </w:r>
    </w:p>
    <w:p w14:paraId="7044C8C0" w14:textId="77777777" w:rsidR="00FB6A60" w:rsidRPr="007639F6" w:rsidRDefault="00FB6A60" w:rsidP="006E7501">
      <w:pPr>
        <w:numPr>
          <w:ilvl w:val="0"/>
          <w:numId w:val="60"/>
        </w:numPr>
        <w:spacing w:after="240"/>
      </w:pPr>
      <w:r w:rsidRPr="007639F6">
        <w:t xml:space="preserve">Include descriptions of effective family engagement practices taking place within the LEA </w:t>
      </w:r>
    </w:p>
    <w:p w14:paraId="19D66A6F" w14:textId="77777777" w:rsidR="00FB6A60" w:rsidRPr="007639F6" w:rsidRDefault="00FB6A60" w:rsidP="006E7501">
      <w:pPr>
        <w:numPr>
          <w:ilvl w:val="0"/>
          <w:numId w:val="60"/>
        </w:numPr>
        <w:spacing w:after="240"/>
      </w:pPr>
      <w:r w:rsidRPr="007639F6">
        <w:t>Provide the opportunity for LEAs to provide a brief narrative about their ratings</w:t>
      </w:r>
    </w:p>
    <w:p w14:paraId="51BDE164" w14:textId="77777777" w:rsidR="00FB6A60" w:rsidRPr="007639F6" w:rsidRDefault="00FB6A60" w:rsidP="00FB6A60">
      <w:pPr>
        <w:spacing w:after="240"/>
      </w:pPr>
      <w:r w:rsidRPr="007639F6">
        <w:t>The self-reflection tool is organized into three research supported areas:</w:t>
      </w:r>
    </w:p>
    <w:p w14:paraId="7C7C9496" w14:textId="77777777" w:rsidR="00FB6A60" w:rsidRPr="007639F6" w:rsidRDefault="00FB6A60" w:rsidP="006E7501">
      <w:pPr>
        <w:numPr>
          <w:ilvl w:val="0"/>
          <w:numId w:val="61"/>
        </w:numPr>
        <w:spacing w:after="240"/>
      </w:pPr>
      <w:r w:rsidRPr="007639F6">
        <w:t>Building Relationships</w:t>
      </w:r>
    </w:p>
    <w:p w14:paraId="525D47D6" w14:textId="77777777" w:rsidR="00FB6A60" w:rsidRPr="007639F6" w:rsidRDefault="00FB6A60" w:rsidP="006E7501">
      <w:pPr>
        <w:numPr>
          <w:ilvl w:val="0"/>
          <w:numId w:val="61"/>
        </w:numPr>
        <w:spacing w:after="240"/>
      </w:pPr>
      <w:r w:rsidRPr="007639F6">
        <w:t>Building partnerships for improved student outcomes</w:t>
      </w:r>
    </w:p>
    <w:p w14:paraId="5F99B4A2" w14:textId="77777777" w:rsidR="00FB6A60" w:rsidRPr="007639F6" w:rsidRDefault="00FB6A60" w:rsidP="006E7501">
      <w:pPr>
        <w:numPr>
          <w:ilvl w:val="0"/>
          <w:numId w:val="61"/>
        </w:numPr>
        <w:spacing w:after="240"/>
      </w:pPr>
      <w:r w:rsidRPr="007639F6">
        <w:t xml:space="preserve">Seeking input for decision-making </w:t>
      </w:r>
    </w:p>
    <w:p w14:paraId="26B3872A" w14:textId="77777777" w:rsidR="00FB6A60" w:rsidRPr="007639F6" w:rsidRDefault="00FB6A60" w:rsidP="00FB6A60">
      <w:pPr>
        <w:shd w:val="clear" w:color="auto" w:fill="FFFFFF"/>
        <w:spacing w:after="240"/>
      </w:pPr>
      <w:r w:rsidRPr="007639F6">
        <w:t>On February 9, 2019, the draft self-reflection tool was shared with the California Practitioners Advisory Group (CPAG). Members expressed support for the tool and noted their appreciation for:</w:t>
      </w:r>
    </w:p>
    <w:p w14:paraId="505527B4" w14:textId="77777777" w:rsidR="00FB6A60" w:rsidRPr="007639F6" w:rsidRDefault="00FB6A60" w:rsidP="006E7501">
      <w:pPr>
        <w:numPr>
          <w:ilvl w:val="0"/>
          <w:numId w:val="71"/>
        </w:numPr>
        <w:shd w:val="clear" w:color="auto" w:fill="FFFFFF"/>
        <w:spacing w:after="240"/>
      </w:pPr>
      <w:r w:rsidRPr="007639F6">
        <w:t>Developing a tool that was user friendly, inclusive, and that incorporated promising practices supported by research.</w:t>
      </w:r>
    </w:p>
    <w:p w14:paraId="6DE10F3C" w14:textId="77777777" w:rsidR="00FB6A60" w:rsidRPr="007639F6" w:rsidRDefault="00FB6A60" w:rsidP="006E7501">
      <w:pPr>
        <w:numPr>
          <w:ilvl w:val="0"/>
          <w:numId w:val="71"/>
        </w:numPr>
        <w:shd w:val="clear" w:color="auto" w:fill="FFFFFF"/>
        <w:spacing w:after="240"/>
      </w:pPr>
      <w:r w:rsidRPr="007639F6">
        <w:t>Engaging stakeholders in the self-reflection process, including the determination of the information/data that will help LEAs to reflect on any given practice</w:t>
      </w:r>
    </w:p>
    <w:p w14:paraId="6E1271BF" w14:textId="77777777" w:rsidR="00FB6A60" w:rsidRPr="007639F6" w:rsidRDefault="00FB6A60" w:rsidP="006E7501">
      <w:pPr>
        <w:numPr>
          <w:ilvl w:val="0"/>
          <w:numId w:val="71"/>
        </w:numPr>
        <w:shd w:val="clear" w:color="auto" w:fill="FFFFFF"/>
        <w:spacing w:after="240"/>
      </w:pPr>
      <w:r w:rsidRPr="007639F6">
        <w:t>The integration of practices to support engagement of underrepresented families.</w:t>
      </w:r>
    </w:p>
    <w:p w14:paraId="54A29D74" w14:textId="77777777" w:rsidR="00FB6A60" w:rsidRPr="007639F6" w:rsidRDefault="00FB6A60" w:rsidP="00FB6A60">
      <w:pPr>
        <w:shd w:val="clear" w:color="auto" w:fill="FFFFFF"/>
        <w:spacing w:after="240"/>
      </w:pPr>
      <w:r w:rsidRPr="007639F6">
        <w:t xml:space="preserve">Much of the feedback from the CPAG focused on how the tool would be implemented, such as how stakeholders would be identified, how stakeholders would be engaged, how data would be gathered, and how LEAs with multiple schools would gather evidence from school sites. The CDE intends to address these and other aspects of implementation through guidance and </w:t>
      </w:r>
      <w:proofErr w:type="gramStart"/>
      <w:r w:rsidRPr="007639F6">
        <w:t>trainings</w:t>
      </w:r>
      <w:proofErr w:type="gramEnd"/>
      <w:r w:rsidRPr="007639F6">
        <w:t>.</w:t>
      </w:r>
    </w:p>
    <w:p w14:paraId="7D7F48B9" w14:textId="77777777" w:rsidR="00FB6A60" w:rsidRPr="007639F6" w:rsidRDefault="00FB6A60" w:rsidP="00FB6A60">
      <w:pPr>
        <w:shd w:val="clear" w:color="auto" w:fill="FFFFFF"/>
        <w:spacing w:after="240"/>
      </w:pPr>
      <w:r w:rsidRPr="007639F6">
        <w:t xml:space="preserve">On February 19, 2019, the CDE shared the tool with the LCFF stakeholder group and received positive feedback. </w:t>
      </w:r>
    </w:p>
    <w:p w14:paraId="1715DC64" w14:textId="3CF24EFB" w:rsidR="00FB6A60" w:rsidRPr="007639F6" w:rsidRDefault="00FB6A60" w:rsidP="00FB6A60">
      <w:pPr>
        <w:shd w:val="clear" w:color="auto" w:fill="FFFFFF"/>
        <w:spacing w:after="240"/>
        <w:rPr>
          <w:rFonts w:ascii="Helvetica" w:hAnsi="Helvetica" w:cs="Helvetica"/>
          <w:color w:val="000000"/>
        </w:rPr>
      </w:pPr>
      <w:r w:rsidRPr="007639F6">
        <w:t xml:space="preserve">Attachment 1 contains the current self-reflection tool for LCFF Priority 3. Attachment 2 contains the Workgroup’s </w:t>
      </w:r>
      <w:r w:rsidRPr="007639F6">
        <w:rPr>
          <w:rFonts w:ascii="Helvetica" w:hAnsi="Helvetica" w:cs="Helvetica"/>
          <w:color w:val="000000"/>
        </w:rPr>
        <w:t xml:space="preserve">proposed </w:t>
      </w:r>
      <w:r w:rsidR="00D20F0F" w:rsidRPr="007639F6">
        <w:rPr>
          <w:rFonts w:ascii="Helvetica" w:hAnsi="Helvetica" w:cs="Helvetica"/>
          <w:color w:val="000000"/>
        </w:rPr>
        <w:t>Self</w:t>
      </w:r>
      <w:r w:rsidR="00D20F0F">
        <w:rPr>
          <w:rFonts w:ascii="Helvetica" w:hAnsi="Helvetica" w:cs="Helvetica"/>
          <w:color w:val="000000"/>
        </w:rPr>
        <w:t>-</w:t>
      </w:r>
      <w:r w:rsidRPr="007639F6">
        <w:rPr>
          <w:rFonts w:ascii="Helvetica" w:hAnsi="Helvetica" w:cs="Helvetica"/>
          <w:color w:val="000000"/>
        </w:rPr>
        <w:t xml:space="preserve">Reflection Tool for LCFF Priority 3. The </w:t>
      </w:r>
      <w:r w:rsidRPr="007639F6">
        <w:rPr>
          <w:rFonts w:ascii="Helvetica" w:hAnsi="Helvetica"/>
          <w:color w:val="000000"/>
        </w:rPr>
        <w:t>CDE recommends that the SBE approve the revised self-reflection tool for use in the 2019 Dashboard</w:t>
      </w:r>
      <w:r w:rsidRPr="007639F6">
        <w:rPr>
          <w:rFonts w:ascii="Helvetica" w:hAnsi="Helvetica" w:cs="Helvetica"/>
          <w:color w:val="000000"/>
        </w:rPr>
        <w:t>.</w:t>
      </w:r>
    </w:p>
    <w:p w14:paraId="3CB4B37B" w14:textId="77777777" w:rsidR="00FB6A60" w:rsidRPr="007639F6" w:rsidRDefault="00FB6A60" w:rsidP="00FB6A60">
      <w:pPr>
        <w:pStyle w:val="Heading4"/>
        <w:rPr>
          <w:rFonts w:eastAsia="MS Gothic"/>
        </w:rPr>
      </w:pPr>
      <w:r w:rsidRPr="007639F6">
        <w:rPr>
          <w:rFonts w:eastAsia="MS Gothic"/>
        </w:rPr>
        <w:t>The California School Dashboard</w:t>
      </w:r>
    </w:p>
    <w:p w14:paraId="7B5656A3" w14:textId="77777777" w:rsidR="00FB6A60" w:rsidRPr="007639F6" w:rsidRDefault="00FB6A60" w:rsidP="00FB6A60">
      <w:pPr>
        <w:autoSpaceDE w:val="0"/>
        <w:autoSpaceDN w:val="0"/>
        <w:adjustRightInd w:val="0"/>
        <w:spacing w:after="240"/>
        <w:rPr>
          <w:rFonts w:cs="Arial"/>
        </w:rPr>
      </w:pPr>
      <w:r w:rsidRPr="007639F6">
        <w:rPr>
          <w:rFonts w:cs="Arial"/>
        </w:rPr>
        <w:t xml:space="preserve">Since the SBE adopted the initial phase of the Dashboard at its September 2016 meeting, extensive feedback from numerous stakeholder input sessions and work groups continues to inform the state and local indicators and Dashboard displays and reports. The Spring 2017 Dashboard release was designed as a field test of the system. </w:t>
      </w:r>
      <w:r w:rsidRPr="007639F6">
        <w:rPr>
          <w:rFonts w:cs="Arial"/>
        </w:rPr>
        <w:lastRenderedPageBreak/>
        <w:t xml:space="preserve">Accordingly, the system was intended to be flexible and further evolve based on user experiences and stakeholder feedback in anticipation of the first operational release of the Dashboard in fall 2017. </w:t>
      </w:r>
    </w:p>
    <w:p w14:paraId="3A46AD11" w14:textId="526F2E11" w:rsidR="00FB6A60" w:rsidRPr="007639F6" w:rsidRDefault="00FB6A60" w:rsidP="00FB6A60">
      <w:pPr>
        <w:spacing w:after="240"/>
        <w:rPr>
          <w:rFonts w:eastAsia="Calibri" w:cs="Arial"/>
          <w:szCs w:val="22"/>
        </w:rPr>
      </w:pPr>
      <w:r w:rsidRPr="007639F6">
        <w:rPr>
          <w:rFonts w:eastAsia="Calibri" w:cs="Arial"/>
          <w:szCs w:val="22"/>
        </w:rPr>
        <w:t xml:space="preserve">The 2018–19 state budget appropriated $300,000 to upgrade the look and feel of the Dashboard and make it more user-friendly. The new design is friendlier, simpler to use, easier to understand, and more intuitive. The Dashboard has been fully translated into Spanish to provide complete access to Spanish-speaking families. Web traffic statistics show that the newly redesigned Dashboard is much more widely used than the previous version. In the month of January 2019 alone, the Dashboard had over </w:t>
      </w:r>
      <w:r w:rsidR="00592477" w:rsidRPr="007639F6">
        <w:rPr>
          <w:rFonts w:eastAsia="Calibri" w:cs="Arial"/>
          <w:szCs w:val="22"/>
        </w:rPr>
        <w:t>136,000-page</w:t>
      </w:r>
      <w:r w:rsidRPr="007639F6">
        <w:rPr>
          <w:rFonts w:eastAsia="Calibri" w:cs="Arial"/>
          <w:szCs w:val="22"/>
        </w:rPr>
        <w:t xml:space="preserve"> views and 69,000 unique users. </w:t>
      </w:r>
    </w:p>
    <w:p w14:paraId="446A36C6" w14:textId="77777777" w:rsidR="00FB6A60" w:rsidRPr="007639F6" w:rsidRDefault="00FB6A60" w:rsidP="00FB6A60">
      <w:pPr>
        <w:spacing w:after="240"/>
        <w:rPr>
          <w:rFonts w:eastAsia="Calibri" w:cs="Arial"/>
          <w:szCs w:val="22"/>
        </w:rPr>
      </w:pPr>
      <w:r w:rsidRPr="007639F6">
        <w:rPr>
          <w:rFonts w:eastAsia="Calibri" w:cs="Arial"/>
          <w:szCs w:val="22"/>
        </w:rPr>
        <w:t xml:space="preserve">The CDE also developed several new resources to support the release of the 2018 Dashboard, which are posted on the CDE California School Dashboard and System of Support web page at </w:t>
      </w:r>
      <w:hyperlink r:id="rId20" w:tooltip="Dashboard web page" w:history="1">
        <w:r w:rsidRPr="007639F6">
          <w:rPr>
            <w:rFonts w:eastAsia="Calibri" w:cs="Arial"/>
            <w:color w:val="0000FF"/>
            <w:szCs w:val="22"/>
            <w:u w:val="single"/>
          </w:rPr>
          <w:t>https://www.cde.ca.gov/ta/ac/cm/</w:t>
        </w:r>
      </w:hyperlink>
      <w:r w:rsidRPr="007639F6">
        <w:rPr>
          <w:rFonts w:eastAsia="Calibri" w:cs="Arial"/>
          <w:szCs w:val="22"/>
        </w:rPr>
        <w:t xml:space="preserve">. In addition, the School Dashboard Additional Reports and Data web page, at </w:t>
      </w:r>
      <w:hyperlink r:id="rId21" w:tooltip="Dashboard additional reports and data web page" w:history="1">
        <w:r w:rsidRPr="007639F6">
          <w:rPr>
            <w:rFonts w:eastAsia="Calibri" w:cs="Arial"/>
            <w:color w:val="0000FF"/>
            <w:szCs w:val="22"/>
            <w:u w:val="single"/>
          </w:rPr>
          <w:t>https://www6.cde.ca.gov/californiamodel/</w:t>
        </w:r>
      </w:hyperlink>
      <w:r w:rsidRPr="007639F6">
        <w:rPr>
          <w:rFonts w:eastAsia="Calibri" w:cs="Arial"/>
          <w:szCs w:val="22"/>
        </w:rPr>
        <w:t xml:space="preserve">, provides several detailed reports, including the Five-by-Five Placement Reports, the College/Career Reports, the Participation Reports, and the Student Groups Report. These reports are highly popular with the public and LEA staff. In the month of January 2019, over 150,000 viewers, and over 14,223 unique users, visited the site. </w:t>
      </w:r>
    </w:p>
    <w:p w14:paraId="39C41C5A" w14:textId="77777777" w:rsidR="00FB6A60" w:rsidRPr="007639F6" w:rsidRDefault="00FB6A60" w:rsidP="00FB6A60">
      <w:pPr>
        <w:spacing w:after="240"/>
        <w:rPr>
          <w:rFonts w:eastAsia="Calibri" w:cs="Arial"/>
          <w:szCs w:val="22"/>
        </w:rPr>
      </w:pPr>
      <w:r w:rsidRPr="007639F6">
        <w:rPr>
          <w:rFonts w:eastAsia="Calibri" w:cs="Arial"/>
          <w:szCs w:val="22"/>
        </w:rPr>
        <w:t>The CDE will conduct a live demonstration of the Dashboard and the additional reports which support the Dashboard at the SBE March meeting.</w:t>
      </w:r>
    </w:p>
    <w:p w14:paraId="33807B0B" w14:textId="77777777" w:rsidR="00FB6A60" w:rsidRPr="007639F6" w:rsidRDefault="00FB6A60" w:rsidP="00FB6A60">
      <w:pPr>
        <w:pStyle w:val="Heading3"/>
      </w:pPr>
      <w:bookmarkStart w:id="93" w:name="_Toc80274799"/>
      <w:r w:rsidRPr="007639F6">
        <w:t>Summary of Previous State Board of Education Discussion and Action</w:t>
      </w:r>
      <w:bookmarkEnd w:id="93"/>
    </w:p>
    <w:p w14:paraId="62FD205F" w14:textId="77777777" w:rsidR="00FB6A60" w:rsidRPr="007639F6" w:rsidRDefault="00FB6A60" w:rsidP="00FB6A60">
      <w:pPr>
        <w:spacing w:after="240"/>
      </w:pPr>
      <w:r w:rsidRPr="007639F6">
        <w:rPr>
          <w:rFonts w:cs="Arial"/>
        </w:rPr>
        <w:t>In November 2014, the SBE adopted the LCAP template. (</w:t>
      </w:r>
      <w:hyperlink r:id="rId22" w:tooltip="LCFF Template" w:history="1">
        <w:r w:rsidRPr="007639F6">
          <w:rPr>
            <w:rFonts w:cs="Arial"/>
            <w:color w:val="0000FF"/>
            <w:u w:val="single"/>
          </w:rPr>
          <w:t>https://www.cde.ca.gov/be/ag/ag/yr14/documents/nov14item14.doc</w:t>
        </w:r>
      </w:hyperlink>
      <w:r w:rsidRPr="007639F6">
        <w:rPr>
          <w:rFonts w:cs="Arial"/>
        </w:rPr>
        <w:t xml:space="preserve"> )</w:t>
      </w:r>
      <w:r w:rsidRPr="007639F6">
        <w:t xml:space="preserve"> </w:t>
      </w:r>
    </w:p>
    <w:p w14:paraId="23CFD260" w14:textId="77777777" w:rsidR="00FB6A60" w:rsidRPr="007639F6" w:rsidRDefault="00FB6A60" w:rsidP="00FB6A60">
      <w:pPr>
        <w:spacing w:after="240"/>
        <w:rPr>
          <w:rFonts w:cs="Arial"/>
        </w:rPr>
      </w:pPr>
      <w:r w:rsidRPr="007639F6">
        <w:rPr>
          <w:rFonts w:cs="Arial"/>
        </w:rPr>
        <w:t>In September 2016, the SBE approved the performance standards for all local indicators and the state indicators (except for the Academic Indicator), and the annual process for the SBE to review the rubrics to determine if updates or revisions are necessary. (</w:t>
      </w:r>
      <w:hyperlink r:id="rId23" w:tooltip="Performance standards document" w:history="1">
        <w:r w:rsidRPr="007639F6">
          <w:rPr>
            <w:rFonts w:eastAsia="MS Gothic" w:cs="Arial"/>
            <w:color w:val="0000FF"/>
            <w:u w:val="single"/>
          </w:rPr>
          <w:t>http://www.cde.ca.gov/be/ag/ag/yr16/documents/sep16item01.doc</w:t>
        </w:r>
      </w:hyperlink>
      <w:r w:rsidRPr="007639F6">
        <w:rPr>
          <w:rFonts w:cs="Arial"/>
        </w:rPr>
        <w:t>)</w:t>
      </w:r>
    </w:p>
    <w:p w14:paraId="76C67BFF" w14:textId="77777777" w:rsidR="00FB6A60" w:rsidRPr="007639F6" w:rsidRDefault="00FB6A60" w:rsidP="00FB6A60">
      <w:pPr>
        <w:spacing w:after="240"/>
      </w:pPr>
      <w:r w:rsidRPr="007639F6">
        <w:t>In November 2016 meeting, the SBE approved tools for LEAs to determine progress on the local performance indicators for specific priorities within the LCFF statute. The self-reflection tools are for: Priority 1—Basic Services and Conditions at schools; Priority 6—School Climate; Priority 9—Coordination of Services for Expelled Students; and Priority 10—Coordination of Services for Foster Youth. (</w:t>
      </w:r>
      <w:hyperlink r:id="rId24" w:tooltip="November 2016 SBE Item 03" w:history="1">
        <w:r w:rsidRPr="007639F6">
          <w:rPr>
            <w:rFonts w:eastAsia="MS Gothic"/>
            <w:color w:val="0000FF"/>
            <w:u w:val="single"/>
          </w:rPr>
          <w:t>http://www.cde.ca.gov/be/ag/ag/yr16/documents/nov16item03.doc</w:t>
        </w:r>
      </w:hyperlink>
      <w:r w:rsidRPr="007639F6">
        <w:t>)</w:t>
      </w:r>
    </w:p>
    <w:p w14:paraId="378FDEA6" w14:textId="77777777" w:rsidR="00FB6A60" w:rsidRPr="007639F6" w:rsidRDefault="00FB6A60" w:rsidP="00FB6A60">
      <w:pPr>
        <w:spacing w:after="240"/>
        <w:rPr>
          <w:rFonts w:cs="Arial"/>
        </w:rPr>
      </w:pPr>
      <w:r w:rsidRPr="007639F6">
        <w:rPr>
          <w:rFonts w:cs="Arial"/>
        </w:rPr>
        <w:t xml:space="preserve">In January 2017, the SBE approved the Academic Indicator, based on student test scores on English language arts/literacy (ELA) and mathematics for grades three through eight that includes results from the second year of Smarter Balanced tests, as well as the definition of the English Learner (EL) student group for the Academic </w:t>
      </w:r>
      <w:r w:rsidRPr="007639F6">
        <w:rPr>
          <w:rFonts w:cs="Arial"/>
        </w:rPr>
        <w:lastRenderedPageBreak/>
        <w:t>Indicator. Additionally, the SBE a</w:t>
      </w:r>
      <w:r w:rsidRPr="007639F6">
        <w:rPr>
          <w:rFonts w:cs="Arial"/>
          <w:color w:val="000000"/>
        </w:rPr>
        <w:t xml:space="preserve">pproved the self-reflection tools for LEAs to determine progress on the local performance indicators for Implementation of State Academic Standards (Priority 2) and Parent Engagement (Priority 3). </w:t>
      </w:r>
      <w:r w:rsidRPr="007639F6">
        <w:rPr>
          <w:rFonts w:cs="Arial"/>
        </w:rPr>
        <w:t>(</w:t>
      </w:r>
      <w:hyperlink r:id="rId25" w:tooltip="January 2017 SBE Agenda" w:history="1">
        <w:r w:rsidRPr="007639F6">
          <w:rPr>
            <w:rFonts w:cs="Arial"/>
            <w:color w:val="0000FF"/>
            <w:u w:val="single"/>
          </w:rPr>
          <w:t>https://www.cde.ca.gov/be/ag/ag/yr17/documents/jan17item02.doc</w:t>
        </w:r>
      </w:hyperlink>
      <w:r w:rsidRPr="007639F6">
        <w:rPr>
          <w:rFonts w:cs="Arial"/>
        </w:rPr>
        <w:t xml:space="preserve">) </w:t>
      </w:r>
    </w:p>
    <w:p w14:paraId="255D4745" w14:textId="77777777" w:rsidR="00FB6A60" w:rsidRPr="007639F6" w:rsidRDefault="00FB6A60" w:rsidP="00FB6A60">
      <w:pPr>
        <w:spacing w:after="240"/>
        <w:rPr>
          <w:rFonts w:cs="Arial"/>
        </w:rPr>
      </w:pPr>
      <w:r w:rsidRPr="007639F6">
        <w:rPr>
          <w:rFonts w:cs="Arial"/>
        </w:rPr>
        <w:t>Additionally, the SBE received the following Information Memorandum:</w:t>
      </w:r>
    </w:p>
    <w:p w14:paraId="0683E80E" w14:textId="77777777" w:rsidR="00FB6A60" w:rsidRPr="007639F6" w:rsidRDefault="00FB6A60" w:rsidP="006E7501">
      <w:pPr>
        <w:numPr>
          <w:ilvl w:val="0"/>
          <w:numId w:val="47"/>
        </w:numPr>
        <w:spacing w:after="240"/>
        <w:rPr>
          <w:rFonts w:cs="Arial"/>
        </w:rPr>
      </w:pPr>
      <w:r w:rsidRPr="007639F6">
        <w:rPr>
          <w:rFonts w:cs="Arial"/>
        </w:rPr>
        <w:t>Update on School Conditions and Climate Workgroup (</w:t>
      </w:r>
      <w:hyperlink r:id="rId26" w:tooltip="January 2017 CDE Info Memo 01" w:history="1">
        <w:r w:rsidRPr="007639F6">
          <w:rPr>
            <w:rFonts w:eastAsia="MS Gothic" w:cs="Arial"/>
            <w:color w:val="0000FF"/>
            <w:u w:val="single"/>
          </w:rPr>
          <w:t>http://www.cde.ca.gov/be/pn/im/documents/memo-exe-jan17item01.doc</w:t>
        </w:r>
      </w:hyperlink>
      <w:r w:rsidRPr="007639F6">
        <w:rPr>
          <w:rFonts w:cs="Arial"/>
        </w:rPr>
        <w:t>)</w:t>
      </w:r>
    </w:p>
    <w:p w14:paraId="0D6A073A" w14:textId="77777777" w:rsidR="00FB6A60" w:rsidRPr="007639F6" w:rsidRDefault="00FB6A60" w:rsidP="00FB6A60">
      <w:pPr>
        <w:spacing w:after="240"/>
        <w:rPr>
          <w:rFonts w:cs="Arial"/>
        </w:rPr>
      </w:pPr>
      <w:r w:rsidRPr="007639F6">
        <w:rPr>
          <w:rFonts w:cs="Arial"/>
        </w:rPr>
        <w:t>In February 2017, the SBE received the following Information Memoranda:</w:t>
      </w:r>
      <w:r w:rsidRPr="007639F6">
        <w:rPr>
          <w:rFonts w:cs="Arial"/>
        </w:rPr>
        <w:tab/>
      </w:r>
    </w:p>
    <w:p w14:paraId="37A40101" w14:textId="77777777" w:rsidR="00FB6A60" w:rsidRPr="007639F6" w:rsidRDefault="00FB6A60" w:rsidP="006E7501">
      <w:pPr>
        <w:numPr>
          <w:ilvl w:val="0"/>
          <w:numId w:val="47"/>
        </w:numPr>
        <w:spacing w:after="240"/>
        <w:rPr>
          <w:rFonts w:cs="Arial"/>
        </w:rPr>
      </w:pPr>
      <w:r w:rsidRPr="007639F6">
        <w:rPr>
          <w:rFonts w:cs="Arial"/>
        </w:rPr>
        <w:t>Updated Summary of SBE Actions Related to Adopting the LCFF Evaluation Rubrics (</w:t>
      </w:r>
      <w:hyperlink r:id="rId27" w:tooltip="February 2017 CDE Info Memo 01" w:history="1">
        <w:r w:rsidRPr="007639F6">
          <w:rPr>
            <w:rFonts w:eastAsia="MS Gothic" w:cs="Arial"/>
            <w:color w:val="0000FF"/>
            <w:u w:val="single"/>
          </w:rPr>
          <w:t>http://www.cde.ca.gov/be/pn/im/documents/memo-sbe-feb17item01v2.doc</w:t>
        </w:r>
      </w:hyperlink>
      <w:r w:rsidRPr="007639F6">
        <w:rPr>
          <w:rFonts w:cs="Arial"/>
        </w:rPr>
        <w:t>)</w:t>
      </w:r>
    </w:p>
    <w:p w14:paraId="29C76166" w14:textId="77777777" w:rsidR="00FB6A60" w:rsidRPr="007639F6" w:rsidRDefault="00FB6A60" w:rsidP="006E7501">
      <w:pPr>
        <w:numPr>
          <w:ilvl w:val="0"/>
          <w:numId w:val="47"/>
        </w:numPr>
        <w:spacing w:after="240"/>
        <w:rPr>
          <w:rFonts w:cs="Arial"/>
        </w:rPr>
      </w:pPr>
      <w:r w:rsidRPr="007639F6">
        <w:rPr>
          <w:rFonts w:cs="Arial"/>
        </w:rPr>
        <w:t>Update on the LCFF Evaluation Rubrics Components: Statements of Model Practices (</w:t>
      </w:r>
      <w:hyperlink r:id="rId28" w:tooltip="February 2017 CDE Info Memo 01" w:history="1">
        <w:r w:rsidRPr="007639F6">
          <w:rPr>
            <w:rFonts w:eastAsia="MS Gothic" w:cs="Arial"/>
            <w:color w:val="0000FF"/>
            <w:u w:val="single"/>
          </w:rPr>
          <w:t>http://www.cde.ca.gov/be/pn/im/documents/memo-exe-jan17item02.doc</w:t>
        </w:r>
      </w:hyperlink>
      <w:r w:rsidRPr="007639F6">
        <w:rPr>
          <w:rFonts w:cs="Arial"/>
        </w:rPr>
        <w:t>)</w:t>
      </w:r>
    </w:p>
    <w:p w14:paraId="60F05E52" w14:textId="77777777" w:rsidR="00FB6A60" w:rsidRPr="007639F6" w:rsidRDefault="00FB6A60" w:rsidP="00FB6A60">
      <w:pPr>
        <w:spacing w:after="240"/>
        <w:rPr>
          <w:rFonts w:cs="Arial"/>
        </w:rPr>
      </w:pPr>
      <w:r w:rsidRPr="007639F6">
        <w:rPr>
          <w:rFonts w:cs="Arial"/>
        </w:rPr>
        <w:t>In March 2017, the SBE heard an update on the development of the new accountability system; an overview of alternative schools in preparation for the development of applicable indicators; a work plan for state indicator development; and an update on the local indicators—specifically, the work by the School Conditions and Climate Work Group. (</w:t>
      </w:r>
      <w:hyperlink r:id="rId29" w:tooltip="March 2017 SBE Agenda Item 2" w:history="1">
        <w:r w:rsidRPr="007639F6">
          <w:rPr>
            <w:rFonts w:eastAsia="MS Gothic" w:cs="Arial"/>
            <w:color w:val="0000FF"/>
            <w:u w:val="single"/>
          </w:rPr>
          <w:t>http://www.cde.ca.gov/be/ag/ag/yr17/documents/mar17item02.doc</w:t>
        </w:r>
      </w:hyperlink>
      <w:r w:rsidRPr="007639F6">
        <w:rPr>
          <w:rFonts w:cs="Arial"/>
        </w:rPr>
        <w:t>)</w:t>
      </w:r>
    </w:p>
    <w:p w14:paraId="005F4895" w14:textId="77777777" w:rsidR="00FB6A60" w:rsidRPr="007639F6" w:rsidRDefault="00FB6A60" w:rsidP="00FB6A60">
      <w:pPr>
        <w:spacing w:after="240"/>
        <w:rPr>
          <w:rFonts w:cs="Arial"/>
        </w:rPr>
      </w:pPr>
      <w:r w:rsidRPr="007639F6">
        <w:rPr>
          <w:rFonts w:cs="Arial"/>
        </w:rPr>
        <w:t xml:space="preserve">In May 2017, the SBE heard an update on the Dashboard, and received an overview of the recommendations of the English Learner Progress Indicator (ELPI) Workgroup. The SBE took action to approve the development of an application process to require alternative schools of choice and charter schools to re-certify—every three years—that at least 70 percent of their enrollment is comprised of high-risk students (as defined in the SBE-approved eligibility criteria) </w:t>
      </w:r>
      <w:proofErr w:type="gramStart"/>
      <w:r w:rsidRPr="007639F6">
        <w:rPr>
          <w:rFonts w:cs="Arial"/>
        </w:rPr>
        <w:t>in order to</w:t>
      </w:r>
      <w:proofErr w:type="gramEnd"/>
      <w:r w:rsidRPr="007639F6">
        <w:rPr>
          <w:rFonts w:cs="Arial"/>
        </w:rPr>
        <w:t xml:space="preserve"> continue participating as an alternative school in the accountability system. (</w:t>
      </w:r>
      <w:hyperlink r:id="rId30" w:tooltip="May 2017 SBE Agenda" w:history="1">
        <w:r w:rsidRPr="007639F6">
          <w:rPr>
            <w:rFonts w:cs="Arial"/>
            <w:color w:val="0000FF"/>
            <w:u w:val="single"/>
          </w:rPr>
          <w:t>https://www.cde.ca.gov/be/ag/ag/yr17/documents/may17item01.doc</w:t>
        </w:r>
      </w:hyperlink>
      <w:r w:rsidRPr="007639F6">
        <w:rPr>
          <w:rFonts w:cs="Arial"/>
        </w:rPr>
        <w:t xml:space="preserve">) </w:t>
      </w:r>
    </w:p>
    <w:p w14:paraId="627038F8" w14:textId="77777777" w:rsidR="00FB6A60" w:rsidRPr="007639F6" w:rsidRDefault="00FB6A60" w:rsidP="00FB6A60">
      <w:pPr>
        <w:spacing w:after="240"/>
        <w:rPr>
          <w:rFonts w:cs="Arial"/>
          <w:color w:val="000000"/>
        </w:rPr>
      </w:pPr>
      <w:r w:rsidRPr="007639F6">
        <w:rPr>
          <w:rFonts w:cs="Arial"/>
          <w:color w:val="000000"/>
        </w:rPr>
        <w:t>In November 2017, the SBE adopted new Status cut scores for the Academic Indicator (for both ELA and mathematics) and the Change cut scores for mathematics only. In addition, the SBE adopted new five-by-five colored grids for the Academic Indicator. (</w:t>
      </w:r>
      <w:hyperlink r:id="rId31" w:tooltip="November 2017 SBE Agenda Item 03" w:history="1">
        <w:r w:rsidRPr="007639F6">
          <w:rPr>
            <w:rFonts w:cs="Arial"/>
            <w:color w:val="0000FF"/>
            <w:u w:val="single"/>
          </w:rPr>
          <w:t>https://www.cde.ca.gov/be/ag/ag/yr17/documents/nov17item03.doc</w:t>
        </w:r>
      </w:hyperlink>
      <w:r w:rsidRPr="007639F6">
        <w:rPr>
          <w:rFonts w:cs="Arial"/>
          <w:color w:val="000000"/>
        </w:rPr>
        <w:t>)</w:t>
      </w:r>
    </w:p>
    <w:p w14:paraId="06466ED2" w14:textId="0E4714D4" w:rsidR="00FB6A60" w:rsidRPr="007639F6" w:rsidRDefault="007422DF" w:rsidP="00FB6A60">
      <w:pPr>
        <w:spacing w:after="240"/>
        <w:rPr>
          <w:rFonts w:cs="Arial"/>
        </w:rPr>
      </w:pPr>
      <w:r w:rsidRPr="007639F6">
        <w:rPr>
          <w:rFonts w:cs="Arial"/>
          <w:color w:val="000000"/>
        </w:rPr>
        <w:t>Also,</w:t>
      </w:r>
      <w:r w:rsidR="00FB6A60" w:rsidRPr="007639F6">
        <w:rPr>
          <w:rFonts w:cs="Arial"/>
          <w:color w:val="000000"/>
        </w:rPr>
        <w:t xml:space="preserve"> </w:t>
      </w:r>
      <w:r w:rsidR="00FB6A60" w:rsidRPr="007639F6">
        <w:rPr>
          <w:rFonts w:cs="Arial"/>
        </w:rPr>
        <w:t xml:space="preserve">in November 2017, the SBE received a summary report of the work of the School Conditions and Climate Work Group (CCWG). The report included a synopsis of the framework recommendations including </w:t>
      </w:r>
      <w:r w:rsidR="00FB6A60" w:rsidRPr="007639F6">
        <w:rPr>
          <w:rFonts w:cs="Arial"/>
          <w:color w:val="000000"/>
        </w:rPr>
        <w:t xml:space="preserve">state- and LEA-level recommendations. The CCWG’s recommendations </w:t>
      </w:r>
      <w:r w:rsidR="00FB6A60" w:rsidRPr="007639F6">
        <w:rPr>
          <w:rFonts w:cs="Arial"/>
        </w:rPr>
        <w:t xml:space="preserve">comprise both those that can be acted on with existing resources and authority and those for which additional resources and </w:t>
      </w:r>
      <w:r w:rsidR="00FB6A60" w:rsidRPr="007639F6">
        <w:rPr>
          <w:rFonts w:cs="Arial"/>
          <w:noProof/>
        </w:rPr>
        <w:t>authority</w:t>
      </w:r>
      <w:r w:rsidR="00FB6A60" w:rsidRPr="007639F6">
        <w:rPr>
          <w:rFonts w:cs="Arial"/>
        </w:rPr>
        <w:t xml:space="preserve"> will be necessary to implement. (</w:t>
      </w:r>
      <w:hyperlink r:id="rId32" w:tooltip="November 2017 State Board Agenda Item 03 Revised" w:history="1">
        <w:r w:rsidR="00FB6A60" w:rsidRPr="007639F6">
          <w:rPr>
            <w:rFonts w:cs="Arial"/>
            <w:color w:val="0000FF"/>
            <w:u w:val="single"/>
          </w:rPr>
          <w:t>https://www.cde.ca.gov/be/ag/ag/yr17/documents/nov17item03rev.doc</w:t>
        </w:r>
      </w:hyperlink>
      <w:r w:rsidR="00FB6A60" w:rsidRPr="007639F6">
        <w:rPr>
          <w:rFonts w:cs="Arial"/>
        </w:rPr>
        <w:t>)</w:t>
      </w:r>
    </w:p>
    <w:p w14:paraId="57161F4B" w14:textId="77777777" w:rsidR="00FB6A60" w:rsidRPr="007639F6" w:rsidRDefault="00FB6A60" w:rsidP="00FB6A60">
      <w:pPr>
        <w:spacing w:after="240"/>
        <w:rPr>
          <w:rFonts w:cs="Arial"/>
        </w:rPr>
      </w:pPr>
      <w:r w:rsidRPr="007639F6">
        <w:rPr>
          <w:rFonts w:cs="Arial"/>
        </w:rPr>
        <w:lastRenderedPageBreak/>
        <w:t>In February 2018, the SBE received the following Information Memoranda:</w:t>
      </w:r>
    </w:p>
    <w:p w14:paraId="06BB5226" w14:textId="77777777" w:rsidR="00FB6A60" w:rsidRPr="007639F6" w:rsidRDefault="00FB6A60" w:rsidP="006E7501">
      <w:pPr>
        <w:numPr>
          <w:ilvl w:val="0"/>
          <w:numId w:val="50"/>
        </w:numPr>
        <w:spacing w:after="240"/>
        <w:rPr>
          <w:rFonts w:cs="Arial"/>
        </w:rPr>
      </w:pPr>
      <w:r w:rsidRPr="007639F6">
        <w:rPr>
          <w:rFonts w:cs="Arial"/>
        </w:rPr>
        <w:t>Update on the Development of a Revised Self-Reflection Tool for the Local Performance Indicator for Local Control Funding Formula Priority 6, School Climate (</w:t>
      </w:r>
      <w:hyperlink r:id="rId33" w:tooltip="February 2018 SBE Information Memo" w:history="1">
        <w:r w:rsidRPr="007639F6">
          <w:rPr>
            <w:rFonts w:cs="Arial"/>
            <w:color w:val="0000FF"/>
            <w:u w:val="single"/>
          </w:rPr>
          <w:t>https://www.cde.ca.gov/be/pn/im/documents/memo-exec-ocd-feb18item01.docx</w:t>
        </w:r>
      </w:hyperlink>
      <w:r w:rsidRPr="007639F6">
        <w:rPr>
          <w:rFonts w:cs="Arial"/>
        </w:rPr>
        <w:t>)</w:t>
      </w:r>
    </w:p>
    <w:p w14:paraId="5B4B1D5F" w14:textId="77777777" w:rsidR="00FB6A60" w:rsidRPr="007639F6" w:rsidRDefault="00FB6A60" w:rsidP="00FB6A60">
      <w:pPr>
        <w:spacing w:after="240"/>
        <w:rPr>
          <w:rFonts w:cs="Arial"/>
        </w:rPr>
      </w:pPr>
      <w:r w:rsidRPr="007639F6">
        <w:rPr>
          <w:rFonts w:cs="Arial"/>
        </w:rPr>
        <w:t>In January 2018, the SBE received an update on the outreach activities related to the Fall 2017 Dashboard release and two presentations from LEAs on their work with the Dashboard. (</w:t>
      </w:r>
      <w:hyperlink r:id="rId34" w:tooltip="January 2018 SBE Agenda" w:history="1">
        <w:r w:rsidRPr="007639F6">
          <w:rPr>
            <w:rFonts w:cs="Arial"/>
            <w:color w:val="0000FF"/>
            <w:u w:val="single"/>
          </w:rPr>
          <w:t>https://www.cde.ca.gov/be/ag/ag/yr18/documents/jan18item01.docx</w:t>
        </w:r>
      </w:hyperlink>
      <w:r w:rsidRPr="007639F6">
        <w:rPr>
          <w:rFonts w:cs="Arial"/>
        </w:rPr>
        <w:t>)</w:t>
      </w:r>
    </w:p>
    <w:p w14:paraId="6BB2ADBC" w14:textId="77777777" w:rsidR="00FB6A60" w:rsidRPr="007639F6" w:rsidRDefault="00FB6A60" w:rsidP="00FB6A60">
      <w:pPr>
        <w:spacing w:after="240"/>
        <w:rPr>
          <w:rFonts w:cs="Arial"/>
        </w:rPr>
      </w:pPr>
      <w:r w:rsidRPr="007639F6">
        <w:rPr>
          <w:rFonts w:cs="Arial"/>
        </w:rPr>
        <w:t>In February 2018, the SBE received the following Information Memoranda:</w:t>
      </w:r>
    </w:p>
    <w:p w14:paraId="40BFF889" w14:textId="77777777" w:rsidR="00FB6A60" w:rsidRPr="007639F6" w:rsidRDefault="00FB6A60" w:rsidP="006E7501">
      <w:pPr>
        <w:numPr>
          <w:ilvl w:val="0"/>
          <w:numId w:val="48"/>
        </w:numPr>
        <w:spacing w:after="240"/>
        <w:rPr>
          <w:rFonts w:cs="Arial"/>
        </w:rPr>
      </w:pPr>
      <w:r w:rsidRPr="007639F6">
        <w:rPr>
          <w:rFonts w:cs="Arial"/>
        </w:rPr>
        <w:t>Developing a New State Accountability System: Update on the Implementation of the College/Career Indicator; Including the Expansion of Career Measures and Performance Comparisons for Academic Measures (</w:t>
      </w:r>
      <w:hyperlink r:id="rId35" w:tooltip="SBE Febraury 2018 CDE Info Memo" w:history="1">
        <w:r w:rsidRPr="007639F6">
          <w:rPr>
            <w:rFonts w:cs="Arial"/>
            <w:color w:val="0000FF"/>
            <w:u w:val="single"/>
          </w:rPr>
          <w:t>https://www.cde.ca.gov/be/pn/im/documents/memo-pptb-amard-feb18item02.docx</w:t>
        </w:r>
      </w:hyperlink>
      <w:r w:rsidRPr="007639F6">
        <w:rPr>
          <w:rFonts w:cs="Arial"/>
        </w:rPr>
        <w:t>)</w:t>
      </w:r>
    </w:p>
    <w:p w14:paraId="1FAE87B3" w14:textId="77777777" w:rsidR="00FB6A60" w:rsidRPr="007639F6" w:rsidRDefault="00FB6A60" w:rsidP="006E7501">
      <w:pPr>
        <w:numPr>
          <w:ilvl w:val="0"/>
          <w:numId w:val="48"/>
        </w:numPr>
        <w:shd w:val="clear" w:color="auto" w:fill="FFFFFF"/>
        <w:spacing w:after="240"/>
        <w:rPr>
          <w:rFonts w:eastAsia="MS Gothic"/>
          <w:b/>
        </w:rPr>
      </w:pPr>
      <w:r w:rsidRPr="007639F6">
        <w:rPr>
          <w:rFonts w:eastAsia="MS Gothic" w:cs="Arial"/>
        </w:rPr>
        <w:t>Developing a New State Accountability System: Update on the Development of a Student-Level Growth Model (</w:t>
      </w:r>
      <w:hyperlink r:id="rId36" w:tooltip="Student level growth model" w:history="1">
        <w:r w:rsidRPr="007639F6">
          <w:rPr>
            <w:rFonts w:eastAsia="MS Gothic" w:cs="Arial"/>
            <w:color w:val="0000FF"/>
            <w:u w:val="single"/>
          </w:rPr>
          <w:t>https://www.cde.ca.gov/be/pn/im/documents/memo-pptb-amard-feb18item01.docx</w:t>
        </w:r>
      </w:hyperlink>
      <w:r w:rsidRPr="007639F6">
        <w:rPr>
          <w:rFonts w:eastAsia="MS Gothic" w:cs="Arial"/>
        </w:rPr>
        <w:t>)</w:t>
      </w:r>
    </w:p>
    <w:p w14:paraId="05988F09" w14:textId="77777777" w:rsidR="00FB6A60" w:rsidRPr="007639F6" w:rsidRDefault="00FB6A60" w:rsidP="00FB6A60">
      <w:pPr>
        <w:spacing w:after="240"/>
        <w:rPr>
          <w:rFonts w:cs="Arial"/>
        </w:rPr>
      </w:pPr>
      <w:r w:rsidRPr="007639F6">
        <w:rPr>
          <w:rFonts w:cs="Arial"/>
        </w:rPr>
        <w:t>In March 2018, the SBE heard an update on the continuing development work of the Dashboard, including revisions under consideration for the 2018 Dashboard, and an update on the local indicators—specifically, the proposed revision to the self-reflection tool for Priority 6: School Climate; in addition, the SBE approved the tool for LEAs to determine progress on the local performance indicators for LCFF Priority 7: Access to a Broad Course of Study. (</w:t>
      </w:r>
      <w:hyperlink r:id="rId37" w:tooltip="March 2018 SBE Agenda" w:history="1">
        <w:r w:rsidRPr="007639F6">
          <w:rPr>
            <w:rFonts w:cs="Arial"/>
            <w:color w:val="0000FF"/>
            <w:u w:val="single"/>
          </w:rPr>
          <w:t>https://www.cde.ca.gov/be/ag/ag/yr18/documents/mar18item01.docx</w:t>
        </w:r>
      </w:hyperlink>
      <w:r w:rsidRPr="007639F6">
        <w:rPr>
          <w:rFonts w:cs="Arial"/>
        </w:rPr>
        <w:t>)</w:t>
      </w:r>
    </w:p>
    <w:p w14:paraId="48B3F7CD" w14:textId="77777777" w:rsidR="00FB6A60" w:rsidRPr="007639F6" w:rsidRDefault="00FB6A60" w:rsidP="00FB6A60">
      <w:pPr>
        <w:spacing w:after="240"/>
        <w:rPr>
          <w:rFonts w:cs="Arial"/>
        </w:rPr>
      </w:pPr>
      <w:r w:rsidRPr="007639F6">
        <w:rPr>
          <w:rFonts w:cs="Arial"/>
        </w:rPr>
        <w:t>In April 2018, the SBE approved revisions to California’s Every School Succeeds Act (ESSA) Plan for resubmission to the U.S. Department of Education (ED) (</w:t>
      </w:r>
      <w:hyperlink r:id="rId38" w:tooltip="April 2018 SBE Agenda" w:history="1">
        <w:r w:rsidRPr="007639F6">
          <w:rPr>
            <w:rFonts w:cs="Arial"/>
            <w:color w:val="0000FF"/>
            <w:u w:val="single"/>
          </w:rPr>
          <w:t>https://www.cde.ca.gov/be/ag/ag/yr18/documents/apr18item01.docx</w:t>
        </w:r>
      </w:hyperlink>
      <w:r w:rsidRPr="007639F6">
        <w:rPr>
          <w:rFonts w:cs="Arial"/>
        </w:rPr>
        <w:t xml:space="preserve">) </w:t>
      </w:r>
    </w:p>
    <w:p w14:paraId="3B3661C5" w14:textId="57F6BA8B" w:rsidR="00FB6A60" w:rsidRPr="007639F6" w:rsidRDefault="007422DF" w:rsidP="00FB6A60">
      <w:pPr>
        <w:spacing w:after="240"/>
        <w:rPr>
          <w:rFonts w:cs="Arial"/>
        </w:rPr>
      </w:pPr>
      <w:r w:rsidRPr="007639F6">
        <w:rPr>
          <w:rFonts w:cs="Arial"/>
        </w:rPr>
        <w:t>Also,</w:t>
      </w:r>
      <w:r w:rsidR="00FB6A60" w:rsidRPr="007639F6">
        <w:rPr>
          <w:rFonts w:cs="Arial"/>
        </w:rPr>
        <w:t xml:space="preserve"> in April 2018, the SBE received the following Information Memoranda:</w:t>
      </w:r>
    </w:p>
    <w:p w14:paraId="3051846E" w14:textId="6AAC9D60" w:rsidR="00FB6A60" w:rsidRPr="007639F6" w:rsidRDefault="00FB6A60" w:rsidP="006E7501">
      <w:pPr>
        <w:numPr>
          <w:ilvl w:val="0"/>
          <w:numId w:val="57"/>
        </w:numPr>
        <w:spacing w:after="240"/>
        <w:rPr>
          <w:rFonts w:cs="Arial"/>
        </w:rPr>
      </w:pPr>
      <w:r w:rsidRPr="007639F6">
        <w:t xml:space="preserve">Request to the U.S. Department of Education to Waive </w:t>
      </w:r>
      <w:proofErr w:type="gramStart"/>
      <w:r w:rsidRPr="007639F6">
        <w:t>the Every</w:t>
      </w:r>
      <w:proofErr w:type="gramEnd"/>
      <w:r w:rsidRPr="007639F6">
        <w:t xml:space="preserve"> Student Succeeds Act Statute for the English Learner Proficiency Indicator. </w:t>
      </w:r>
      <w:r w:rsidRPr="007639F6">
        <w:rPr>
          <w:rFonts w:cs="Arial"/>
        </w:rPr>
        <w:t>(</w:t>
      </w:r>
      <w:hyperlink r:id="rId39" w:tooltip="Waive the every student succeeds act memo" w:history="1">
        <w:r w:rsidRPr="007639F6">
          <w:rPr>
            <w:rFonts w:cs="Arial"/>
            <w:color w:val="0000FF"/>
            <w:u w:val="single"/>
          </w:rPr>
          <w:t>https://www.cde.ca.gov/be/pn/im/documents/memo-pptb-amard-apr18item01.docx</w:t>
        </w:r>
      </w:hyperlink>
      <w:r w:rsidRPr="007639F6">
        <w:rPr>
          <w:rFonts w:cs="Arial"/>
        </w:rPr>
        <w:t>)</w:t>
      </w:r>
    </w:p>
    <w:p w14:paraId="42523CD6" w14:textId="77777777" w:rsidR="00FB6A60" w:rsidRPr="007639F6" w:rsidRDefault="00FB6A60" w:rsidP="006E7501">
      <w:pPr>
        <w:numPr>
          <w:ilvl w:val="0"/>
          <w:numId w:val="57"/>
        </w:numPr>
        <w:spacing w:after="240"/>
      </w:pPr>
      <w:r w:rsidRPr="007639F6">
        <w:rPr>
          <w:rFonts w:cs="Arial"/>
          <w:color w:val="000000"/>
        </w:rPr>
        <w:t>Update on the Development of the College/Career Indicator, Including an Overview of the Research Supporting the Current Model. (</w:t>
      </w:r>
      <w:hyperlink r:id="rId40" w:tooltip="Colleg/Career indicator update" w:history="1">
        <w:r w:rsidRPr="007639F6">
          <w:rPr>
            <w:rFonts w:cs="Arial"/>
            <w:color w:val="0000FF"/>
            <w:u w:val="single"/>
          </w:rPr>
          <w:t>https://www.cde.ca.gov/be/pn/im/documents/memo-pptb-amard-apr18item02.docx</w:t>
        </w:r>
      </w:hyperlink>
      <w:r w:rsidRPr="007639F6">
        <w:rPr>
          <w:rFonts w:cs="Arial"/>
          <w:color w:val="000000"/>
        </w:rPr>
        <w:t>)</w:t>
      </w:r>
    </w:p>
    <w:p w14:paraId="67F4C584" w14:textId="77777777" w:rsidR="00FB6A60" w:rsidRPr="007639F6" w:rsidRDefault="00FB6A60" w:rsidP="006E7501">
      <w:pPr>
        <w:numPr>
          <w:ilvl w:val="0"/>
          <w:numId w:val="57"/>
        </w:numPr>
        <w:spacing w:after="240"/>
      </w:pPr>
      <w:r w:rsidRPr="007639F6">
        <w:rPr>
          <w:color w:val="000000"/>
        </w:rPr>
        <w:lastRenderedPageBreak/>
        <w:t xml:space="preserve">Ongoing Development of California’s New Accountability System: Timeline of State Board of Education Agenda Items and Information Memoranda Regarding the California School Dashboard. </w:t>
      </w:r>
      <w:r w:rsidRPr="007639F6">
        <w:t>(</w:t>
      </w:r>
      <w:hyperlink r:id="rId41" w:tooltip="Timeline of SBE Agenda items" w:history="1">
        <w:r w:rsidRPr="007639F6">
          <w:rPr>
            <w:color w:val="0000FF"/>
            <w:u w:val="single"/>
          </w:rPr>
          <w:t>https://www.cde.ca.gov/be/pn/im/documents/memo-pptb-amard-mar18item01.docx</w:t>
        </w:r>
      </w:hyperlink>
      <w:r w:rsidRPr="007639F6">
        <w:t>)</w:t>
      </w:r>
    </w:p>
    <w:p w14:paraId="344A48BF" w14:textId="77777777" w:rsidR="00FB6A60" w:rsidRPr="007639F6" w:rsidRDefault="00FB6A60" w:rsidP="00FB6A60">
      <w:pPr>
        <w:spacing w:after="240"/>
        <w:rPr>
          <w:rFonts w:cs="Arial"/>
        </w:rPr>
      </w:pPr>
      <w:r w:rsidRPr="007639F6">
        <w:rPr>
          <w:rFonts w:cs="Arial"/>
        </w:rPr>
        <w:t>In May 2018, the SBE adopted methodology for calculating the one-year graduation rate for schools with Dashboard Alternative School Status (DASS). (</w:t>
      </w:r>
      <w:hyperlink r:id="rId42" w:tooltip="May 2018 SBE Agenda Item" w:history="1">
        <w:r w:rsidRPr="007639F6">
          <w:rPr>
            <w:rFonts w:cs="Arial"/>
            <w:color w:val="0000FF"/>
            <w:u w:val="single"/>
          </w:rPr>
          <w:t>https://www.cde.ca.gov/be/ag/ag/yr18/documents/may18item02.docx</w:t>
        </w:r>
      </w:hyperlink>
      <w:r w:rsidRPr="007639F6">
        <w:rPr>
          <w:rFonts w:cs="Arial"/>
        </w:rPr>
        <w:t>)</w:t>
      </w:r>
    </w:p>
    <w:p w14:paraId="20D5A187" w14:textId="77777777" w:rsidR="00FB6A60" w:rsidRPr="007639F6" w:rsidRDefault="00FB6A60" w:rsidP="00FB6A60">
      <w:pPr>
        <w:spacing w:after="240"/>
        <w:rPr>
          <w:rFonts w:cs="Arial"/>
        </w:rPr>
      </w:pPr>
      <w:r w:rsidRPr="007639F6">
        <w:rPr>
          <w:rFonts w:cs="Arial"/>
        </w:rPr>
        <w:t>In June 2018, the SBE received the following Information Memoranda:</w:t>
      </w:r>
    </w:p>
    <w:p w14:paraId="3EA27F3A" w14:textId="77777777" w:rsidR="00FB6A60" w:rsidRPr="007639F6" w:rsidRDefault="00FB6A60" w:rsidP="006E7501">
      <w:pPr>
        <w:numPr>
          <w:ilvl w:val="0"/>
          <w:numId w:val="58"/>
        </w:numPr>
        <w:spacing w:after="240"/>
        <w:rPr>
          <w:rFonts w:cs="Arial"/>
        </w:rPr>
      </w:pPr>
      <w:r w:rsidRPr="007639F6">
        <w:rPr>
          <w:rFonts w:cs="Arial"/>
        </w:rPr>
        <w:t xml:space="preserve">Update on the English Language Proficiency Assessments for California. </w:t>
      </w:r>
      <w:hyperlink r:id="rId43" w:tooltip="Eglish Language Proficiency Assessment for California" w:history="1">
        <w:r w:rsidRPr="007639F6">
          <w:rPr>
            <w:rFonts w:cs="Arial"/>
            <w:color w:val="0000FF"/>
            <w:u w:val="single"/>
          </w:rPr>
          <w:t>https://www.cde.ca.gov/be/pn/im/documents/memo-pptb-adad-jun18item02.docx</w:t>
        </w:r>
      </w:hyperlink>
    </w:p>
    <w:p w14:paraId="7AF79CF9" w14:textId="77777777" w:rsidR="00FB6A60" w:rsidRPr="007639F6" w:rsidRDefault="00FB6A60" w:rsidP="006E7501">
      <w:pPr>
        <w:numPr>
          <w:ilvl w:val="0"/>
          <w:numId w:val="58"/>
        </w:numPr>
        <w:spacing w:after="240"/>
        <w:rPr>
          <w:color w:val="000000"/>
        </w:rPr>
      </w:pPr>
      <w:r w:rsidRPr="007639F6">
        <w:t xml:space="preserve">Ongoing Development of California’s New Accountability System: Update on </w:t>
      </w:r>
      <w:r w:rsidRPr="007639F6">
        <w:rPr>
          <w:color w:val="000000"/>
        </w:rPr>
        <w:t>Revisions to Calculating the Graduation Rate and Impact on the California School Dashboard. (</w:t>
      </w:r>
      <w:hyperlink r:id="rId44" w:tooltip="June 2018 SBE Memorandum" w:history="1">
        <w:r w:rsidRPr="007639F6">
          <w:rPr>
            <w:color w:val="0000FF"/>
            <w:u w:val="single"/>
          </w:rPr>
          <w:t>https://www.cde.ca.gov/be/pn/im/documents/memo-pptb-amard-jun18item02.docx</w:t>
        </w:r>
      </w:hyperlink>
      <w:r w:rsidRPr="007639F6">
        <w:rPr>
          <w:color w:val="000000"/>
        </w:rPr>
        <w:t>)</w:t>
      </w:r>
    </w:p>
    <w:p w14:paraId="084DF28C" w14:textId="77777777" w:rsidR="00FB6A60" w:rsidRPr="007639F6" w:rsidRDefault="00FB6A60" w:rsidP="00FB6A60">
      <w:pPr>
        <w:spacing w:after="240"/>
        <w:rPr>
          <w:rFonts w:cs="Arial"/>
        </w:rPr>
      </w:pPr>
      <w:r w:rsidRPr="007639F6">
        <w:rPr>
          <w:rFonts w:cs="Arial"/>
        </w:rPr>
        <w:t>In July 2018, the SBE approved the application of the safety net methodology at the student group level and the three-year plan for the ELPI. (</w:t>
      </w:r>
      <w:hyperlink r:id="rId45" w:tooltip="July 2018 SBE Agenda Item" w:history="1">
        <w:r w:rsidRPr="007639F6">
          <w:rPr>
            <w:rFonts w:cs="Arial"/>
            <w:color w:val="0000FF"/>
            <w:u w:val="single"/>
          </w:rPr>
          <w:t>https://www.cde.ca.gov/be/ag/ag/yr18/documents/jul18item01.docx</w:t>
        </w:r>
      </w:hyperlink>
      <w:r w:rsidRPr="007639F6">
        <w:rPr>
          <w:rFonts w:cs="Arial"/>
        </w:rPr>
        <w:t>)</w:t>
      </w:r>
    </w:p>
    <w:p w14:paraId="315EA287" w14:textId="77777777" w:rsidR="00FB6A60" w:rsidRPr="007639F6" w:rsidRDefault="00FB6A60" w:rsidP="00FB6A60">
      <w:pPr>
        <w:spacing w:after="240"/>
        <w:rPr>
          <w:rFonts w:cs="Arial"/>
        </w:rPr>
      </w:pPr>
      <w:r w:rsidRPr="007639F6">
        <w:rPr>
          <w:rFonts w:cs="Arial"/>
        </w:rPr>
        <w:t>In August 2018, the SBE received a revised draft of California’s ESSA Plan. (</w:t>
      </w:r>
      <w:hyperlink r:id="rId46" w:tooltip="August 2017 SBE Memo" w:history="1">
        <w:r w:rsidRPr="007639F6">
          <w:rPr>
            <w:rFonts w:cs="Arial"/>
            <w:color w:val="0000FF"/>
            <w:u w:val="single"/>
          </w:rPr>
          <w:t>https://www.cde.ca.gov/be/pn/im/documents/memo-exec-essa-aug17item01-rev.doc</w:t>
        </w:r>
      </w:hyperlink>
      <w:r w:rsidRPr="007639F6">
        <w:rPr>
          <w:rFonts w:cs="Arial"/>
        </w:rPr>
        <w:t>)</w:t>
      </w:r>
    </w:p>
    <w:p w14:paraId="168DDB54" w14:textId="77777777" w:rsidR="00FB6A60" w:rsidRPr="007639F6" w:rsidRDefault="00FB6A60" w:rsidP="00FB6A60">
      <w:pPr>
        <w:spacing w:after="240"/>
        <w:rPr>
          <w:rFonts w:cs="Arial"/>
        </w:rPr>
      </w:pPr>
      <w:r w:rsidRPr="007639F6">
        <w:rPr>
          <w:rFonts w:cs="Arial"/>
        </w:rPr>
        <w:t>In September 2018, the SBE approved two new measures—the State Seal of Biliteracy and Leadership/Military Science—for inclusion in the College/Career Indicator; the methodology for the Chronic Absenteeism Indicator; cut scores for the DASS graduation rate; and the reporting of the five-year graduation rate in the Dashboard. (</w:t>
      </w:r>
      <w:hyperlink r:id="rId47" w:tooltip="September 2018 SBE Agenda Item" w:history="1">
        <w:r w:rsidRPr="007639F6">
          <w:rPr>
            <w:rFonts w:cs="Arial"/>
            <w:color w:val="0000FF"/>
            <w:u w:val="single"/>
          </w:rPr>
          <w:t>https://www.cde.ca.gov/be/ag/ag/yr18/documents/sep18item01.docx</w:t>
        </w:r>
      </w:hyperlink>
      <w:r w:rsidRPr="007639F6">
        <w:rPr>
          <w:rFonts w:cs="Arial"/>
        </w:rPr>
        <w:t>)</w:t>
      </w:r>
    </w:p>
    <w:p w14:paraId="5B23E787" w14:textId="77777777" w:rsidR="00FB6A60" w:rsidRPr="007639F6" w:rsidRDefault="00FB6A60" w:rsidP="00FB6A60">
      <w:pPr>
        <w:spacing w:after="240"/>
        <w:rPr>
          <w:rFonts w:cs="Arial"/>
        </w:rPr>
      </w:pPr>
      <w:r w:rsidRPr="007639F6">
        <w:rPr>
          <w:rFonts w:cs="Arial"/>
        </w:rPr>
        <w:t xml:space="preserve">In October 2018, the SBE received an Information Memorandum on the ongoing implementation of California’s accountability system, including a timeline of activities and SBE agenda items and Information Memoranda regarding the Dashboard. </w:t>
      </w:r>
      <w:hyperlink r:id="rId48" w:tooltip="October 2018 SBE Memo" w:history="1">
        <w:r w:rsidRPr="007639F6">
          <w:rPr>
            <w:rFonts w:cs="Arial"/>
            <w:color w:val="0000FF"/>
            <w:u w:val="single"/>
          </w:rPr>
          <w:t>https://www.cde.ca.gov/be/pn/im/documents/memo-pptb-amard-oct18item02.docx</w:t>
        </w:r>
      </w:hyperlink>
      <w:r w:rsidRPr="007639F6">
        <w:rPr>
          <w:rFonts w:cs="Arial"/>
        </w:rPr>
        <w:t>)</w:t>
      </w:r>
    </w:p>
    <w:p w14:paraId="0B7600DC" w14:textId="77777777" w:rsidR="00FB6A60" w:rsidRPr="007639F6" w:rsidRDefault="00FB6A60" w:rsidP="00FB6A60">
      <w:pPr>
        <w:spacing w:after="240"/>
        <w:rPr>
          <w:rFonts w:cs="Arial"/>
        </w:rPr>
      </w:pPr>
      <w:r w:rsidRPr="007639F6">
        <w:rPr>
          <w:rFonts w:cs="Arial"/>
        </w:rPr>
        <w:t>In November 2018, the SBE approved further amendments to California’s ESSA State Plan (</w:t>
      </w:r>
      <w:hyperlink r:id="rId49" w:tooltip="November 2018 SBE Agenda Item" w:history="1">
        <w:r w:rsidRPr="007639F6">
          <w:rPr>
            <w:rFonts w:cs="Arial"/>
            <w:color w:val="0000FF"/>
            <w:u w:val="single"/>
          </w:rPr>
          <w:t>https://www.cde.ca.gov/be/ag/ag/yr18/documents/nov18item05.docx</w:t>
        </w:r>
      </w:hyperlink>
      <w:r w:rsidRPr="007639F6">
        <w:rPr>
          <w:rFonts w:cs="Arial"/>
        </w:rPr>
        <w:t>)</w:t>
      </w:r>
    </w:p>
    <w:p w14:paraId="490BB118" w14:textId="77777777" w:rsidR="00FB6A60" w:rsidRPr="007639F6" w:rsidRDefault="00FB6A60" w:rsidP="00FB6A60">
      <w:pPr>
        <w:spacing w:after="240"/>
        <w:rPr>
          <w:rFonts w:cs="Arial"/>
        </w:rPr>
      </w:pPr>
      <w:r w:rsidRPr="007639F6">
        <w:rPr>
          <w:rFonts w:cs="Arial"/>
        </w:rPr>
        <w:t>Also in November 2018, the SBE approved summative English Learner Proficiency Assessments for California threshold scores (</w:t>
      </w:r>
      <w:hyperlink r:id="rId50" w:tooltip="November 2018 SBE Agenda Item" w:history="1">
        <w:r w:rsidRPr="007639F6">
          <w:rPr>
            <w:rFonts w:cs="Arial"/>
            <w:color w:val="0000FF"/>
            <w:u w:val="single"/>
          </w:rPr>
          <w:t>https://www.cde.ca.gov/be/ag/ag/yr18/documents/nov18item09.docx</w:t>
        </w:r>
      </w:hyperlink>
      <w:r w:rsidRPr="007639F6">
        <w:rPr>
          <w:rFonts w:cs="Arial"/>
        </w:rPr>
        <w:t>)</w:t>
      </w:r>
    </w:p>
    <w:p w14:paraId="6095AFE5" w14:textId="77777777" w:rsidR="00FB6A60" w:rsidRPr="007639F6" w:rsidRDefault="00FB6A60" w:rsidP="00FB6A60">
      <w:pPr>
        <w:pStyle w:val="Heading3"/>
      </w:pPr>
      <w:bookmarkStart w:id="94" w:name="_Toc80274800"/>
      <w:r w:rsidRPr="007639F6">
        <w:lastRenderedPageBreak/>
        <w:t>Fiscal Analysis (as appropriate)</w:t>
      </w:r>
      <w:bookmarkEnd w:id="94"/>
    </w:p>
    <w:p w14:paraId="6989DDA6" w14:textId="77777777" w:rsidR="00FB6A60" w:rsidRPr="007639F6" w:rsidRDefault="00FB6A60" w:rsidP="00FB6A60">
      <w:pPr>
        <w:spacing w:after="240"/>
        <w:rPr>
          <w:rFonts w:cs="Arial"/>
          <w:b/>
        </w:rPr>
      </w:pPr>
      <w:r w:rsidRPr="007639F6">
        <w:t xml:space="preserve">The 2018–19 state budget funds the Proposition 98 Minimum Guarantee at $78.4 billion. </w:t>
      </w:r>
      <w:r w:rsidRPr="007639F6">
        <w:rPr>
          <w:color w:val="000000"/>
          <w:lang w:val="en"/>
        </w:rPr>
        <w:t>This reflects state funding of $54.9 billion and local funding of $23.5 billion, accounting for $11,631 in transitional kindergarten through grade twelve per-pupil funding. The budget package fully funds the LCFF two years ahead of the estimated time frame for implementation.</w:t>
      </w:r>
    </w:p>
    <w:p w14:paraId="69091400" w14:textId="77777777" w:rsidR="00FB6A60" w:rsidRPr="007639F6" w:rsidRDefault="00FB6A60" w:rsidP="00FB6A60">
      <w:pPr>
        <w:pStyle w:val="Heading3"/>
      </w:pPr>
      <w:bookmarkStart w:id="95" w:name="_Toc80274801"/>
      <w:r w:rsidRPr="007639F6">
        <w:t>Attachment(s)</w:t>
      </w:r>
      <w:bookmarkEnd w:id="95"/>
    </w:p>
    <w:p w14:paraId="1C513704" w14:textId="36CCC109" w:rsidR="00FB6A60" w:rsidRPr="007639F6" w:rsidRDefault="00FB6A60" w:rsidP="006E7501">
      <w:pPr>
        <w:numPr>
          <w:ilvl w:val="0"/>
          <w:numId w:val="48"/>
        </w:numPr>
        <w:shd w:val="clear" w:color="auto" w:fill="FFFFFF"/>
        <w:spacing w:after="240"/>
        <w:rPr>
          <w:rFonts w:ascii="Helvetica" w:hAnsi="Helvetica" w:cs="Helvetica"/>
          <w:color w:val="000000"/>
        </w:rPr>
      </w:pPr>
      <w:r w:rsidRPr="007639F6">
        <w:rPr>
          <w:rFonts w:cs="Arial"/>
        </w:rPr>
        <w:t>Attachment 1: C</w:t>
      </w:r>
      <w:r w:rsidRPr="007639F6">
        <w:t xml:space="preserve">urrent </w:t>
      </w:r>
      <w:r w:rsidR="00D20F0F" w:rsidRPr="007639F6">
        <w:t>Self</w:t>
      </w:r>
      <w:r w:rsidR="00D20F0F">
        <w:t>-</w:t>
      </w:r>
      <w:r w:rsidRPr="007639F6">
        <w:t>Reflection Tool for Local Control Funding Formula Priority 3: Parental Involvement and Family Engagement (3 Pages)</w:t>
      </w:r>
    </w:p>
    <w:p w14:paraId="72B86752" w14:textId="6816458B" w:rsidR="00FB6A60" w:rsidRPr="007639F6" w:rsidRDefault="00FB6A60" w:rsidP="006E7501">
      <w:pPr>
        <w:numPr>
          <w:ilvl w:val="0"/>
          <w:numId w:val="48"/>
        </w:numPr>
        <w:spacing w:after="240"/>
        <w:rPr>
          <w:rFonts w:cs="Arial"/>
        </w:rPr>
      </w:pPr>
      <w:r w:rsidRPr="007639F6">
        <w:rPr>
          <w:rFonts w:cs="Arial"/>
        </w:rPr>
        <w:t xml:space="preserve">Attachment 2: Proposed </w:t>
      </w:r>
      <w:r w:rsidR="00D20F0F" w:rsidRPr="007639F6">
        <w:rPr>
          <w:rFonts w:cs="Arial"/>
        </w:rPr>
        <w:t>Self</w:t>
      </w:r>
      <w:r w:rsidR="00D20F0F">
        <w:rPr>
          <w:rFonts w:cs="Arial"/>
        </w:rPr>
        <w:t>-</w:t>
      </w:r>
      <w:r w:rsidRPr="007639F6">
        <w:rPr>
          <w:rFonts w:cs="Arial"/>
        </w:rPr>
        <w:t xml:space="preserve">Reflection Tool for Local Control Funding Formula Priority 3: </w:t>
      </w:r>
      <w:r w:rsidRPr="007639F6">
        <w:t>Parental Involvement and Family Engagement (9 Pages)</w:t>
      </w:r>
    </w:p>
    <w:p w14:paraId="2760B0F2" w14:textId="77777777" w:rsidR="00FB6A60" w:rsidRPr="007639F6" w:rsidRDefault="00FB6A60" w:rsidP="006E7501">
      <w:pPr>
        <w:numPr>
          <w:ilvl w:val="0"/>
          <w:numId w:val="48"/>
        </w:numPr>
        <w:spacing w:after="240"/>
        <w:rPr>
          <w:rFonts w:cs="Arial"/>
        </w:rPr>
      </w:pPr>
      <w:r w:rsidRPr="007639F6">
        <w:rPr>
          <w:rFonts w:cs="Arial"/>
        </w:rPr>
        <w:t>Attachment 3: Revisions Under Consideration for the 2019 California School Dashboard (6 Pages)</w:t>
      </w:r>
    </w:p>
    <w:p w14:paraId="43710D01" w14:textId="77777777" w:rsidR="00FB6A60" w:rsidRPr="007639F6" w:rsidRDefault="00FB6A60" w:rsidP="006E7501">
      <w:pPr>
        <w:numPr>
          <w:ilvl w:val="0"/>
          <w:numId w:val="48"/>
        </w:numPr>
        <w:spacing w:after="240"/>
        <w:rPr>
          <w:rFonts w:cs="Arial"/>
        </w:rPr>
        <w:sectPr w:rsidR="00FB6A60" w:rsidRPr="007639F6" w:rsidSect="008C7108">
          <w:headerReference w:type="default" r:id="rId51"/>
          <w:footerReference w:type="default" r:id="rId52"/>
          <w:type w:val="continuous"/>
          <w:pgSz w:w="12240" w:h="15840"/>
          <w:pgMar w:top="1440" w:right="1440" w:bottom="1440" w:left="1440" w:header="720" w:footer="720" w:gutter="0"/>
          <w:cols w:space="720"/>
          <w:titlePg/>
          <w:docGrid w:linePitch="360"/>
        </w:sectPr>
      </w:pPr>
      <w:r w:rsidRPr="007639F6">
        <w:rPr>
          <w:rFonts w:cs="Arial"/>
        </w:rPr>
        <w:t xml:space="preserve">Attachment 4: California School Dashboard Educational Outreach Activities </w:t>
      </w:r>
      <w:r w:rsidRPr="007639F6">
        <w:rPr>
          <w:rFonts w:cs="Arial"/>
        </w:rPr>
        <w:br/>
        <w:t>(8 Pages)</w:t>
      </w:r>
    </w:p>
    <w:p w14:paraId="630CB814" w14:textId="77777777" w:rsidR="00FB6A60" w:rsidRPr="007639F6" w:rsidRDefault="00FB6A60" w:rsidP="00FB6A60">
      <w:pPr>
        <w:pStyle w:val="Heading3"/>
      </w:pPr>
      <w:bookmarkStart w:id="96" w:name="_Toc80274802"/>
      <w:r w:rsidRPr="007639F6">
        <w:lastRenderedPageBreak/>
        <w:t>Attachment 1</w:t>
      </w:r>
      <w:bookmarkEnd w:id="96"/>
    </w:p>
    <w:p w14:paraId="79FEB380" w14:textId="3976C614" w:rsidR="00FB6A60" w:rsidRPr="000A2F46" w:rsidRDefault="00FB6A60" w:rsidP="00806B1E">
      <w:pPr>
        <w:pStyle w:val="Heading3"/>
      </w:pPr>
      <w:bookmarkStart w:id="97" w:name="_Toc80274803"/>
      <w:r w:rsidRPr="000A2F46">
        <w:t xml:space="preserve">Current </w:t>
      </w:r>
      <w:r w:rsidR="00D20F0F" w:rsidRPr="000A2F46">
        <w:t>Self-</w:t>
      </w:r>
      <w:r w:rsidRPr="000A2F46">
        <w:t>Reflection Tool for Local Control Funding Formula Priority 3: Parental Involvement and Family Engagement</w:t>
      </w:r>
      <w:bookmarkEnd w:id="97"/>
    </w:p>
    <w:p w14:paraId="3B392658" w14:textId="77777777" w:rsidR="00FB6A60" w:rsidRPr="007639F6" w:rsidRDefault="00FB6A60" w:rsidP="00FB6A60">
      <w:pPr>
        <w:pStyle w:val="Heading4"/>
        <w:rPr>
          <w:rFonts w:eastAsia="MS Gothic"/>
        </w:rPr>
      </w:pPr>
      <w:r w:rsidRPr="007639F6">
        <w:rPr>
          <w:rFonts w:eastAsia="MS Gothic"/>
        </w:rPr>
        <w:t xml:space="preserve">Parent Engagement </w:t>
      </w:r>
    </w:p>
    <w:p w14:paraId="1A80C6BA" w14:textId="77777777" w:rsidR="00FB6A60" w:rsidRPr="007639F6" w:rsidRDefault="00FB6A60" w:rsidP="00FB6A60">
      <w:pPr>
        <w:spacing w:after="240"/>
        <w:rPr>
          <w:rFonts w:cs="Arial"/>
          <w:color w:val="000000"/>
          <w:szCs w:val="21"/>
          <w:lang w:val="en"/>
        </w:rPr>
      </w:pPr>
      <w:r w:rsidRPr="007639F6">
        <w:rPr>
          <w:rFonts w:cs="Arial"/>
          <w:b/>
          <w:color w:val="000000"/>
          <w:szCs w:val="21"/>
          <w:lang w:val="en"/>
        </w:rPr>
        <w:t>Standard:</w:t>
      </w:r>
      <w:r w:rsidRPr="007639F6">
        <w:rPr>
          <w:rFonts w:cs="Arial"/>
          <w:color w:val="000000"/>
          <w:szCs w:val="21"/>
          <w:lang w:val="en"/>
        </w:rPr>
        <w:t xml:space="preserve"> The local educational agency (LEA) annually measures its progress in: (1) seeking input from parents in decision making; and (2) promoting parental participation in </w:t>
      </w:r>
      <w:proofErr w:type="gramStart"/>
      <w:r w:rsidRPr="007639F6">
        <w:rPr>
          <w:rFonts w:cs="Arial"/>
          <w:color w:val="000000"/>
          <w:szCs w:val="21"/>
          <w:lang w:val="en"/>
        </w:rPr>
        <w:t>programs, and</w:t>
      </w:r>
      <w:proofErr w:type="gramEnd"/>
      <w:r w:rsidRPr="007639F6">
        <w:rPr>
          <w:rFonts w:cs="Arial"/>
          <w:color w:val="000000"/>
          <w:szCs w:val="21"/>
          <w:lang w:val="en"/>
        </w:rPr>
        <w:t xml:space="preserve"> reports the results to its local governing board at a regularly scheduled meeting and to stakeholders and the public through the California School Dashboard (Dashboard).</w:t>
      </w:r>
    </w:p>
    <w:p w14:paraId="59548F5B" w14:textId="77777777" w:rsidR="00FB6A60" w:rsidRPr="007639F6" w:rsidRDefault="00FB6A60" w:rsidP="00FB6A60">
      <w:pPr>
        <w:spacing w:after="240"/>
        <w:rPr>
          <w:rFonts w:cs="Arial"/>
          <w:color w:val="000000"/>
          <w:szCs w:val="21"/>
          <w:lang w:val="en"/>
        </w:rPr>
      </w:pPr>
      <w:r w:rsidRPr="007639F6">
        <w:rPr>
          <w:rFonts w:cs="Arial"/>
          <w:b/>
          <w:color w:val="000000"/>
          <w:szCs w:val="21"/>
          <w:lang w:val="en"/>
        </w:rPr>
        <w:t>Criteria:</w:t>
      </w:r>
      <w:r w:rsidRPr="007639F6">
        <w:rPr>
          <w:rFonts w:cs="Arial"/>
          <w:color w:val="000000"/>
          <w:szCs w:val="21"/>
          <w:lang w:val="en"/>
        </w:rPr>
        <w:t xml:space="preserve"> The LEA will assess its performance on a (Met, Not Met, or Not Met for Two or More Years) scale.</w:t>
      </w:r>
    </w:p>
    <w:p w14:paraId="1C0C8255" w14:textId="77777777" w:rsidR="00FB6A60" w:rsidRPr="007639F6" w:rsidRDefault="00FB6A60" w:rsidP="00FB6A60">
      <w:pPr>
        <w:spacing w:after="240"/>
        <w:rPr>
          <w:rFonts w:cs="Arial"/>
          <w:color w:val="000000"/>
          <w:szCs w:val="21"/>
          <w:lang w:val="en"/>
        </w:rPr>
      </w:pPr>
      <w:r w:rsidRPr="007639F6">
        <w:rPr>
          <w:rFonts w:cs="Arial"/>
          <w:b/>
          <w:color w:val="000000"/>
          <w:szCs w:val="21"/>
          <w:lang w:val="en"/>
        </w:rPr>
        <w:t>Evidence:</w:t>
      </w:r>
      <w:r w:rsidRPr="007639F6">
        <w:rPr>
          <w:rFonts w:cs="Arial"/>
          <w:color w:val="000000"/>
          <w:szCs w:val="21"/>
          <w:lang w:val="en"/>
        </w:rPr>
        <w:t xml:space="preserve"> The LEA measures its progress using the self-reflection tool included in the </w:t>
      </w:r>
      <w:proofErr w:type="gramStart"/>
      <w:r w:rsidRPr="007639F6">
        <w:rPr>
          <w:rFonts w:cs="Arial"/>
          <w:color w:val="000000"/>
          <w:szCs w:val="21"/>
          <w:lang w:val="en"/>
        </w:rPr>
        <w:t>Dashboard, and</w:t>
      </w:r>
      <w:proofErr w:type="gramEnd"/>
      <w:r w:rsidRPr="007639F6">
        <w:rPr>
          <w:rFonts w:cs="Arial"/>
          <w:color w:val="000000"/>
          <w:szCs w:val="21"/>
          <w:lang w:val="en"/>
        </w:rPr>
        <w:t xml:space="preserve"> reports these results to its local governing board at a regularly scheduled meeting and through the local data selection option in the Dashboard.</w:t>
      </w:r>
    </w:p>
    <w:p w14:paraId="26F0BC6A" w14:textId="77777777" w:rsidR="00FB6A60" w:rsidRPr="007639F6" w:rsidRDefault="00FB6A60" w:rsidP="00FB6A60">
      <w:pPr>
        <w:pStyle w:val="Heading4"/>
        <w:rPr>
          <w:rFonts w:eastAsia="MS Gothic"/>
        </w:rPr>
      </w:pPr>
      <w:r w:rsidRPr="007639F6">
        <w:rPr>
          <w:rFonts w:eastAsia="MS Gothic"/>
        </w:rPr>
        <w:t xml:space="preserve">Approach for Self-Reflection Tool to Use as Evidence </w:t>
      </w:r>
    </w:p>
    <w:p w14:paraId="7C78F78F" w14:textId="77777777" w:rsidR="00FB6A60" w:rsidRPr="007639F6" w:rsidRDefault="00FB6A60" w:rsidP="00FB6A60">
      <w:pPr>
        <w:spacing w:after="240"/>
        <w:rPr>
          <w:rFonts w:cs="Arial"/>
          <w:color w:val="000000"/>
          <w:szCs w:val="21"/>
          <w:lang w:val="en"/>
        </w:rPr>
      </w:pPr>
      <w:r w:rsidRPr="007639F6">
        <w:rPr>
          <w:rFonts w:cs="Arial"/>
          <w:color w:val="000000"/>
          <w:szCs w:val="21"/>
          <w:lang w:val="en"/>
        </w:rPr>
        <w:t xml:space="preserve">LEAs will provide a narrative summary of their progress toward: (1) seeking input from parents/guardians in school and district decision making; and (2) promoting parental participation in programs. </w:t>
      </w:r>
    </w:p>
    <w:p w14:paraId="47BE2CF9" w14:textId="77777777" w:rsidR="00FB6A60" w:rsidRPr="007639F6" w:rsidRDefault="00FB6A60" w:rsidP="00FB6A60">
      <w:pPr>
        <w:spacing w:after="240"/>
        <w:rPr>
          <w:rFonts w:cs="Arial"/>
          <w:color w:val="000000"/>
          <w:szCs w:val="21"/>
          <w:lang w:val="en"/>
        </w:rPr>
      </w:pPr>
      <w:r w:rsidRPr="007639F6">
        <w:rPr>
          <w:rFonts w:cs="Arial"/>
          <w:color w:val="000000"/>
          <w:szCs w:val="21"/>
          <w:lang w:val="en"/>
        </w:rPr>
        <w:t xml:space="preserve">The summary of progress must be based either on information collected through surveys of parents/guardians or other local measures. Under either option, the LEA briefly describes why it chose the selected measures, including whether the LEA expects that progress on the selected measure is related to goals it has established for other LCFF priorities in its local control and accountability plan (LCAP). </w:t>
      </w:r>
    </w:p>
    <w:p w14:paraId="65D02864" w14:textId="77777777" w:rsidR="00FB6A60" w:rsidRPr="007639F6" w:rsidRDefault="00FB6A60" w:rsidP="00FB6A60">
      <w:pPr>
        <w:pStyle w:val="Heading4"/>
        <w:rPr>
          <w:rFonts w:eastAsia="MS Gothic"/>
        </w:rPr>
      </w:pPr>
      <w:r w:rsidRPr="007639F6">
        <w:rPr>
          <w:rFonts w:eastAsia="MS Gothic"/>
        </w:rPr>
        <w:t xml:space="preserve">OPTION 1: Survey </w:t>
      </w:r>
    </w:p>
    <w:p w14:paraId="7DAA7FA8" w14:textId="77777777" w:rsidR="00FB6A60" w:rsidRPr="007639F6" w:rsidRDefault="00FB6A60" w:rsidP="00FB6A60">
      <w:pPr>
        <w:spacing w:after="240"/>
        <w:rPr>
          <w:rFonts w:cs="Arial"/>
          <w:color w:val="000000"/>
          <w:szCs w:val="21"/>
          <w:lang w:val="en"/>
        </w:rPr>
      </w:pPr>
      <w:r w:rsidRPr="007639F6">
        <w:rPr>
          <w:rFonts w:cs="Arial"/>
          <w:color w:val="000000"/>
          <w:szCs w:val="21"/>
          <w:lang w:val="en"/>
        </w:rPr>
        <w:t xml:space="preserve">If the LEA administers a local survey to parents/guardians in at least one grade within each grade span that the LEA serves (e.g., K–5, 6–8, and 9–12), the LEA will summarize the following in the text box provided in the Dashboard: </w:t>
      </w:r>
    </w:p>
    <w:p w14:paraId="10F04F7D" w14:textId="77777777" w:rsidR="00FB6A60" w:rsidRPr="007639F6" w:rsidRDefault="00FB6A60" w:rsidP="006E7501">
      <w:pPr>
        <w:numPr>
          <w:ilvl w:val="0"/>
          <w:numId w:val="62"/>
        </w:numPr>
        <w:spacing w:after="240"/>
        <w:rPr>
          <w:rFonts w:cs="Arial"/>
          <w:color w:val="000000"/>
          <w:szCs w:val="21"/>
          <w:lang w:val="en"/>
        </w:rPr>
      </w:pPr>
      <w:r w:rsidRPr="007639F6">
        <w:rPr>
          <w:rFonts w:cs="Arial"/>
          <w:color w:val="000000"/>
          <w:szCs w:val="21"/>
          <w:lang w:val="en"/>
        </w:rPr>
        <w:t xml:space="preserve">The key findings from the survey related to seeking input from parents/guardians in school and district decision </w:t>
      </w:r>
      <w:proofErr w:type="gramStart"/>
      <w:r w:rsidRPr="007639F6">
        <w:rPr>
          <w:rFonts w:cs="Arial"/>
          <w:color w:val="000000"/>
          <w:szCs w:val="21"/>
          <w:lang w:val="en"/>
        </w:rPr>
        <w:t>making;</w:t>
      </w:r>
      <w:proofErr w:type="gramEnd"/>
      <w:r w:rsidRPr="007639F6">
        <w:rPr>
          <w:rFonts w:cs="Arial"/>
          <w:color w:val="000000"/>
          <w:szCs w:val="21"/>
          <w:lang w:val="en"/>
        </w:rPr>
        <w:t xml:space="preserve"> </w:t>
      </w:r>
    </w:p>
    <w:p w14:paraId="6E2620D6" w14:textId="77777777" w:rsidR="00FB6A60" w:rsidRPr="007639F6" w:rsidRDefault="00FB6A60" w:rsidP="006E7501">
      <w:pPr>
        <w:numPr>
          <w:ilvl w:val="0"/>
          <w:numId w:val="62"/>
        </w:numPr>
        <w:spacing w:after="240"/>
        <w:rPr>
          <w:rFonts w:cs="Arial"/>
          <w:color w:val="000000"/>
          <w:szCs w:val="21"/>
          <w:lang w:val="en"/>
        </w:rPr>
      </w:pPr>
      <w:r w:rsidRPr="007639F6">
        <w:rPr>
          <w:rFonts w:cs="Arial"/>
          <w:color w:val="000000"/>
          <w:szCs w:val="21"/>
          <w:lang w:val="en"/>
        </w:rPr>
        <w:t xml:space="preserve">The key findings from the survey related to promoting parental participation in programs; and </w:t>
      </w:r>
    </w:p>
    <w:p w14:paraId="47C694F2" w14:textId="5AD5A260" w:rsidR="00FB6A60" w:rsidRPr="007639F6" w:rsidRDefault="00FB6A60" w:rsidP="006E7501">
      <w:pPr>
        <w:numPr>
          <w:ilvl w:val="0"/>
          <w:numId w:val="62"/>
        </w:numPr>
        <w:spacing w:after="240"/>
        <w:rPr>
          <w:rFonts w:cs="Arial"/>
          <w:color w:val="000000"/>
          <w:szCs w:val="21"/>
          <w:lang w:val="en"/>
        </w:rPr>
      </w:pPr>
      <w:r w:rsidRPr="007639F6">
        <w:rPr>
          <w:rFonts w:cs="Arial"/>
          <w:color w:val="000000"/>
          <w:szCs w:val="21"/>
          <w:lang w:val="en"/>
        </w:rPr>
        <w:t xml:space="preserve">Why the LEA </w:t>
      </w:r>
      <w:r w:rsidR="00D11323" w:rsidRPr="007639F6">
        <w:rPr>
          <w:rFonts w:cs="Arial"/>
          <w:color w:val="000000"/>
          <w:szCs w:val="21"/>
          <w:lang w:val="en"/>
        </w:rPr>
        <w:t>c</w:t>
      </w:r>
      <w:r w:rsidR="00D11323">
        <w:rPr>
          <w:rFonts w:cs="Arial"/>
          <w:color w:val="000000"/>
          <w:szCs w:val="21"/>
          <w:lang w:val="en"/>
        </w:rPr>
        <w:t>ho</w:t>
      </w:r>
      <w:r w:rsidR="00D11323" w:rsidRPr="007639F6">
        <w:rPr>
          <w:rFonts w:cs="Arial"/>
          <w:color w:val="000000"/>
          <w:szCs w:val="21"/>
          <w:lang w:val="en"/>
        </w:rPr>
        <w:t>se</w:t>
      </w:r>
      <w:r w:rsidRPr="007639F6">
        <w:rPr>
          <w:rFonts w:cs="Arial"/>
          <w:color w:val="000000"/>
          <w:szCs w:val="21"/>
          <w:lang w:val="en"/>
        </w:rPr>
        <w:t xml:space="preserve"> the selected survey and whether the findings relate to the goals established for other LCFF priorities in the LCAP. </w:t>
      </w:r>
    </w:p>
    <w:p w14:paraId="284CF4A3" w14:textId="77777777" w:rsidR="00FB6A60" w:rsidRPr="007639F6" w:rsidRDefault="00FB6A60" w:rsidP="00FB6A60">
      <w:pPr>
        <w:pBdr>
          <w:top w:val="single" w:sz="4" w:space="1" w:color="auto"/>
          <w:left w:val="single" w:sz="4" w:space="4" w:color="auto"/>
          <w:bottom w:val="single" w:sz="4" w:space="12" w:color="auto"/>
          <w:right w:val="single" w:sz="4" w:space="4" w:color="auto"/>
        </w:pBdr>
        <w:shd w:val="clear" w:color="auto" w:fill="D0CECE"/>
        <w:rPr>
          <w:rFonts w:eastAsia="Calibri" w:cs="Arial"/>
        </w:rPr>
      </w:pPr>
      <w:r w:rsidRPr="007639F6">
        <w:rPr>
          <w:rFonts w:cs="Arial"/>
        </w:rPr>
        <w:lastRenderedPageBreak/>
        <w:t>[Insert text here]</w:t>
      </w:r>
    </w:p>
    <w:p w14:paraId="2B51DA32" w14:textId="77777777" w:rsidR="00FB6A60" w:rsidRPr="007639F6" w:rsidRDefault="00FB6A60" w:rsidP="00FB6A60">
      <w:pPr>
        <w:pStyle w:val="Heading4"/>
        <w:rPr>
          <w:rFonts w:eastAsia="MS Gothic"/>
        </w:rPr>
      </w:pPr>
      <w:r w:rsidRPr="007639F6">
        <w:rPr>
          <w:rFonts w:eastAsia="MS Gothic"/>
        </w:rPr>
        <w:t xml:space="preserve">OPTION 2: Local Measures Summarize the following in the text box provided in the Dashboard: </w:t>
      </w:r>
    </w:p>
    <w:p w14:paraId="7E2C86DA" w14:textId="77777777" w:rsidR="00FB6A60" w:rsidRPr="007639F6" w:rsidRDefault="00FB6A60" w:rsidP="00FB6A60">
      <w:pPr>
        <w:spacing w:after="240"/>
        <w:rPr>
          <w:lang w:val="en"/>
        </w:rPr>
      </w:pPr>
      <w:r w:rsidRPr="007639F6">
        <w:rPr>
          <w:rFonts w:cs="Arial"/>
          <w:color w:val="000000"/>
          <w:szCs w:val="21"/>
          <w:lang w:val="en"/>
        </w:rPr>
        <w:t xml:space="preserve">The LEA’s progress on at least one measure related to seeking input from parents/guardians in school and district decision </w:t>
      </w:r>
      <w:proofErr w:type="gramStart"/>
      <w:r w:rsidRPr="007639F6">
        <w:rPr>
          <w:rFonts w:cs="Arial"/>
          <w:color w:val="000000"/>
          <w:szCs w:val="21"/>
          <w:lang w:val="en"/>
        </w:rPr>
        <w:t>making;</w:t>
      </w:r>
      <w:proofErr w:type="gramEnd"/>
      <w:r w:rsidRPr="007639F6">
        <w:rPr>
          <w:rFonts w:cs="Arial"/>
          <w:color w:val="000000"/>
          <w:szCs w:val="21"/>
          <w:lang w:val="en"/>
        </w:rPr>
        <w:t xml:space="preserve"> </w:t>
      </w:r>
    </w:p>
    <w:p w14:paraId="0D3E5F78" w14:textId="77777777" w:rsidR="00FB6A60" w:rsidRPr="007639F6" w:rsidRDefault="00FB6A60" w:rsidP="006E7501">
      <w:pPr>
        <w:numPr>
          <w:ilvl w:val="0"/>
          <w:numId w:val="63"/>
        </w:numPr>
        <w:spacing w:after="240"/>
        <w:rPr>
          <w:rFonts w:cs="Arial"/>
          <w:color w:val="000000"/>
          <w:szCs w:val="21"/>
          <w:lang w:val="en"/>
        </w:rPr>
      </w:pPr>
      <w:r w:rsidRPr="007639F6">
        <w:rPr>
          <w:rFonts w:cs="Arial"/>
          <w:color w:val="000000"/>
          <w:szCs w:val="21"/>
          <w:lang w:val="en"/>
        </w:rPr>
        <w:t xml:space="preserve">The LEA’s progress on at least one measure related to promoting parental participation in programs; and </w:t>
      </w:r>
    </w:p>
    <w:p w14:paraId="2CE14541" w14:textId="77777777" w:rsidR="00FB6A60" w:rsidRPr="007639F6" w:rsidRDefault="00FB6A60" w:rsidP="006E7501">
      <w:pPr>
        <w:numPr>
          <w:ilvl w:val="0"/>
          <w:numId w:val="63"/>
        </w:numPr>
        <w:spacing w:after="240"/>
        <w:rPr>
          <w:rFonts w:cs="Arial"/>
          <w:color w:val="000000"/>
          <w:szCs w:val="21"/>
          <w:lang w:val="en"/>
        </w:rPr>
      </w:pPr>
      <w:r w:rsidRPr="007639F6">
        <w:rPr>
          <w:rFonts w:cs="Arial"/>
          <w:color w:val="000000"/>
          <w:szCs w:val="21"/>
          <w:lang w:val="en"/>
        </w:rPr>
        <w:t xml:space="preserve">Why the LEA chose the selected measures and whether the findings relate to the goals established for other LCFF priorities in the LCAP. </w:t>
      </w:r>
    </w:p>
    <w:p w14:paraId="592A8D1A" w14:textId="77777777" w:rsidR="00FB6A60" w:rsidRPr="007639F6" w:rsidRDefault="00FB6A60" w:rsidP="00FB6A60">
      <w:pPr>
        <w:spacing w:after="240"/>
        <w:rPr>
          <w:rFonts w:cs="Arial"/>
          <w:color w:val="000000"/>
          <w:szCs w:val="21"/>
          <w:lang w:val="en"/>
        </w:rPr>
      </w:pPr>
      <w:r w:rsidRPr="007639F6">
        <w:rPr>
          <w:rFonts w:cs="Arial"/>
          <w:color w:val="000000"/>
          <w:szCs w:val="21"/>
          <w:lang w:val="en"/>
        </w:rPr>
        <w:t xml:space="preserve">Examples of measures that LEAs might select are listed below. </w:t>
      </w:r>
    </w:p>
    <w:p w14:paraId="50740B04" w14:textId="77777777" w:rsidR="00FB6A60" w:rsidRPr="007639F6" w:rsidRDefault="00FB6A60" w:rsidP="006E7501">
      <w:pPr>
        <w:numPr>
          <w:ilvl w:val="0"/>
          <w:numId w:val="64"/>
        </w:numPr>
        <w:spacing w:after="240"/>
        <w:rPr>
          <w:rFonts w:cs="Arial"/>
          <w:color w:val="000000"/>
          <w:szCs w:val="21"/>
          <w:lang w:val="en"/>
        </w:rPr>
      </w:pPr>
      <w:r w:rsidRPr="007639F6">
        <w:rPr>
          <w:rFonts w:cs="Arial"/>
          <w:color w:val="000000"/>
          <w:szCs w:val="21"/>
          <w:lang w:val="en"/>
        </w:rPr>
        <w:t xml:space="preserve">Seeking Input in School/District Decision Making </w:t>
      </w:r>
    </w:p>
    <w:p w14:paraId="0ED779DD" w14:textId="77777777" w:rsidR="00FB6A60" w:rsidRPr="007639F6" w:rsidRDefault="00FB6A60" w:rsidP="006E7501">
      <w:pPr>
        <w:numPr>
          <w:ilvl w:val="1"/>
          <w:numId w:val="63"/>
        </w:numPr>
        <w:spacing w:after="240"/>
        <w:rPr>
          <w:rFonts w:cs="Arial"/>
          <w:color w:val="000000"/>
          <w:szCs w:val="21"/>
          <w:lang w:val="en"/>
        </w:rPr>
      </w:pPr>
      <w:r w:rsidRPr="007639F6">
        <w:rPr>
          <w:rFonts w:cs="Arial"/>
          <w:color w:val="000000"/>
          <w:szCs w:val="21"/>
          <w:lang w:val="en"/>
        </w:rPr>
        <w:t xml:space="preserve">Measure of teacher and administrator participation in professional development opportunities related to engaging parents/guardians in decision making. </w:t>
      </w:r>
    </w:p>
    <w:p w14:paraId="7B6ACBDA" w14:textId="77777777" w:rsidR="00FB6A60" w:rsidRPr="007639F6" w:rsidRDefault="00FB6A60" w:rsidP="006E7501">
      <w:pPr>
        <w:numPr>
          <w:ilvl w:val="1"/>
          <w:numId w:val="63"/>
        </w:numPr>
        <w:spacing w:after="240"/>
        <w:rPr>
          <w:rFonts w:cs="Arial"/>
          <w:color w:val="000000"/>
          <w:szCs w:val="21"/>
          <w:lang w:val="en"/>
        </w:rPr>
      </w:pPr>
      <w:r w:rsidRPr="007639F6">
        <w:rPr>
          <w:rFonts w:cs="Arial"/>
          <w:color w:val="000000"/>
          <w:szCs w:val="21"/>
          <w:lang w:val="en"/>
        </w:rPr>
        <w:t xml:space="preserve">Measure of participation by parents/guardians in trainings that also involve school/district staff to build capacity in working collaboratively. </w:t>
      </w:r>
    </w:p>
    <w:p w14:paraId="4B1B6FB8" w14:textId="77777777" w:rsidR="00FB6A60" w:rsidRPr="007639F6" w:rsidRDefault="00FB6A60" w:rsidP="006E7501">
      <w:pPr>
        <w:numPr>
          <w:ilvl w:val="1"/>
          <w:numId w:val="63"/>
        </w:numPr>
        <w:spacing w:after="240"/>
        <w:rPr>
          <w:rFonts w:cs="Arial"/>
          <w:color w:val="000000"/>
          <w:szCs w:val="21"/>
          <w:lang w:val="en"/>
        </w:rPr>
      </w:pPr>
      <w:r w:rsidRPr="007639F6">
        <w:rPr>
          <w:rFonts w:cs="Arial"/>
          <w:color w:val="000000"/>
          <w:szCs w:val="21"/>
          <w:lang w:val="en"/>
        </w:rPr>
        <w:t>Measure of parent/guardian participation in meetings of the local governing board and/or advisory committees.</w:t>
      </w:r>
    </w:p>
    <w:p w14:paraId="7699B3B1" w14:textId="77777777" w:rsidR="00FB6A60" w:rsidRPr="007639F6" w:rsidRDefault="00FB6A60" w:rsidP="006E7501">
      <w:pPr>
        <w:numPr>
          <w:ilvl w:val="0"/>
          <w:numId w:val="64"/>
        </w:numPr>
        <w:spacing w:after="240"/>
        <w:rPr>
          <w:rFonts w:cs="Arial"/>
          <w:color w:val="000000"/>
          <w:szCs w:val="21"/>
          <w:lang w:val="en"/>
        </w:rPr>
      </w:pPr>
      <w:r w:rsidRPr="007639F6">
        <w:rPr>
          <w:rFonts w:cs="Arial"/>
          <w:color w:val="000000"/>
          <w:szCs w:val="21"/>
          <w:lang w:val="en"/>
        </w:rPr>
        <w:t xml:space="preserve">Promoting Participation in Programs </w:t>
      </w:r>
    </w:p>
    <w:p w14:paraId="018F82F1" w14:textId="77777777" w:rsidR="00FB6A60" w:rsidRPr="007639F6" w:rsidRDefault="00FB6A60" w:rsidP="006E7501">
      <w:pPr>
        <w:numPr>
          <w:ilvl w:val="0"/>
          <w:numId w:val="65"/>
        </w:numPr>
        <w:spacing w:after="240"/>
        <w:ind w:left="1440"/>
        <w:rPr>
          <w:rFonts w:cs="Arial"/>
          <w:color w:val="000000"/>
          <w:szCs w:val="21"/>
          <w:lang w:val="en"/>
        </w:rPr>
      </w:pPr>
      <w:r w:rsidRPr="007639F6">
        <w:rPr>
          <w:rFonts w:cs="Arial"/>
          <w:color w:val="000000"/>
          <w:szCs w:val="21"/>
          <w:lang w:val="en"/>
        </w:rPr>
        <w:t>Measure of whether school sites have access to interpretation and translation services to allow parents/guardians to participate fully in educational programs and individual meetings with school staff related to their child’s education.</w:t>
      </w:r>
    </w:p>
    <w:p w14:paraId="799F11EB" w14:textId="77777777" w:rsidR="00FB6A60" w:rsidRPr="007639F6" w:rsidRDefault="00FB6A60" w:rsidP="006E7501">
      <w:pPr>
        <w:numPr>
          <w:ilvl w:val="0"/>
          <w:numId w:val="65"/>
        </w:numPr>
        <w:spacing w:after="240"/>
        <w:ind w:left="1440"/>
        <w:rPr>
          <w:rFonts w:cs="Arial"/>
          <w:color w:val="000000"/>
          <w:szCs w:val="21"/>
          <w:lang w:val="en"/>
        </w:rPr>
      </w:pPr>
      <w:r w:rsidRPr="007639F6">
        <w:rPr>
          <w:rFonts w:cs="Arial"/>
          <w:color w:val="000000"/>
          <w:szCs w:val="21"/>
          <w:lang w:val="en"/>
        </w:rPr>
        <w:t xml:space="preserve">Measure of whether school sites provide </w:t>
      </w:r>
      <w:proofErr w:type="gramStart"/>
      <w:r w:rsidRPr="007639F6">
        <w:rPr>
          <w:rFonts w:cs="Arial"/>
          <w:color w:val="000000"/>
          <w:szCs w:val="21"/>
          <w:lang w:val="en"/>
        </w:rPr>
        <w:t>trainings</w:t>
      </w:r>
      <w:proofErr w:type="gramEnd"/>
      <w:r w:rsidRPr="007639F6">
        <w:rPr>
          <w:rFonts w:cs="Arial"/>
          <w:color w:val="000000"/>
          <w:szCs w:val="21"/>
          <w:lang w:val="en"/>
        </w:rPr>
        <w:t xml:space="preserve"> or workshops for parents/guardians that are linked to student learning and/or social-emotional development and growth.</w:t>
      </w:r>
    </w:p>
    <w:p w14:paraId="667F5151" w14:textId="77777777" w:rsidR="00FB6A60" w:rsidRPr="007639F6" w:rsidRDefault="00FB6A60" w:rsidP="006E7501">
      <w:pPr>
        <w:numPr>
          <w:ilvl w:val="0"/>
          <w:numId w:val="65"/>
        </w:numPr>
        <w:spacing w:after="240"/>
        <w:ind w:left="1440"/>
        <w:rPr>
          <w:rFonts w:cs="Arial"/>
          <w:color w:val="000000"/>
          <w:szCs w:val="21"/>
          <w:lang w:val="en"/>
        </w:rPr>
      </w:pPr>
      <w:r w:rsidRPr="007639F6">
        <w:rPr>
          <w:rFonts w:cs="Arial"/>
          <w:color w:val="000000"/>
          <w:szCs w:val="21"/>
          <w:lang w:val="en"/>
        </w:rPr>
        <w:t>Measure of whether school and district staff (teachers, administrators, support staff) have completed professional development on effective parent/guardian engagement in the last two school years.</w:t>
      </w:r>
    </w:p>
    <w:p w14:paraId="3D5F79DA" w14:textId="77777777" w:rsidR="00FB6A60" w:rsidRPr="007639F6" w:rsidRDefault="00FB6A60" w:rsidP="00FB6A60">
      <w:pPr>
        <w:pBdr>
          <w:top w:val="single" w:sz="4" w:space="1" w:color="auto"/>
          <w:left w:val="single" w:sz="4" w:space="4" w:color="auto"/>
          <w:bottom w:val="single" w:sz="4" w:space="12" w:color="auto"/>
          <w:right w:val="single" w:sz="4" w:space="4" w:color="auto"/>
        </w:pBdr>
        <w:shd w:val="clear" w:color="auto" w:fill="D0CECE"/>
        <w:rPr>
          <w:rFonts w:eastAsia="Calibri" w:cs="Arial"/>
        </w:rPr>
      </w:pPr>
      <w:r w:rsidRPr="007639F6">
        <w:rPr>
          <w:rFonts w:cs="Arial"/>
        </w:rPr>
        <w:t>[Insert text here]</w:t>
      </w:r>
    </w:p>
    <w:p w14:paraId="499726BA" w14:textId="77777777" w:rsidR="00806B1E" w:rsidRDefault="00806B1E">
      <w:pPr>
        <w:rPr>
          <w:rFonts w:eastAsiaTheme="majorEastAsia" w:cstheme="majorBidi"/>
          <w:b/>
          <w:sz w:val="28"/>
        </w:rPr>
      </w:pPr>
      <w:r>
        <w:br w:type="page"/>
      </w:r>
    </w:p>
    <w:p w14:paraId="2D253986" w14:textId="575A9872" w:rsidR="00FB6A60" w:rsidRPr="007639F6" w:rsidRDefault="00FB6A60" w:rsidP="00FB6A60">
      <w:pPr>
        <w:pStyle w:val="Heading3"/>
      </w:pPr>
      <w:bookmarkStart w:id="98" w:name="_Toc80274804"/>
      <w:r w:rsidRPr="007639F6">
        <w:lastRenderedPageBreak/>
        <w:t>Attachment 2</w:t>
      </w:r>
      <w:bookmarkEnd w:id="98"/>
    </w:p>
    <w:p w14:paraId="081C991B" w14:textId="1C99CC47" w:rsidR="00FB6A60" w:rsidRPr="007639F6" w:rsidRDefault="00FB6A60" w:rsidP="00806B1E">
      <w:pPr>
        <w:pStyle w:val="Heading3"/>
      </w:pPr>
      <w:bookmarkStart w:id="99" w:name="_Toc80274805"/>
      <w:r w:rsidRPr="007639F6">
        <w:t xml:space="preserve">Proposed </w:t>
      </w:r>
      <w:r w:rsidR="00D20F0F" w:rsidRPr="007639F6">
        <w:t>Self</w:t>
      </w:r>
      <w:r w:rsidR="00D20F0F">
        <w:t>-</w:t>
      </w:r>
      <w:r w:rsidRPr="007639F6">
        <w:t>Reflection Tool for Local Control Funding Formula Priority 3: Parental Involvement and Family Engagement</w:t>
      </w:r>
      <w:bookmarkEnd w:id="99"/>
    </w:p>
    <w:p w14:paraId="4C2A68F7" w14:textId="77777777" w:rsidR="00FB6A60" w:rsidRPr="007639F6" w:rsidRDefault="00FB6A60" w:rsidP="00806B1E">
      <w:pPr>
        <w:pStyle w:val="Heading4"/>
        <w:rPr>
          <w:rFonts w:eastAsia="MS Gothic"/>
        </w:rPr>
      </w:pPr>
      <w:r w:rsidRPr="007639F6">
        <w:rPr>
          <w:rFonts w:eastAsia="MS Gothic"/>
        </w:rPr>
        <w:t xml:space="preserve">Self-Reflection Tool for Priority 3: Parent Engagement </w:t>
      </w:r>
    </w:p>
    <w:p w14:paraId="1209A280" w14:textId="77777777" w:rsidR="00FB6A60" w:rsidRPr="007639F6" w:rsidRDefault="00FB6A60" w:rsidP="00FB6A60">
      <w:pPr>
        <w:spacing w:after="240"/>
        <w:rPr>
          <w:rFonts w:cs="Arial"/>
          <w:color w:val="000000"/>
          <w:szCs w:val="21"/>
          <w:lang w:val="en"/>
        </w:rPr>
      </w:pPr>
      <w:r w:rsidRPr="007639F6">
        <w:rPr>
          <w:rFonts w:cs="Arial"/>
          <w:b/>
          <w:noProof/>
        </w:rPr>
        <w:t>Standard</w:t>
      </w:r>
      <w:r w:rsidRPr="007639F6">
        <w:rPr>
          <w:rFonts w:cs="Arial"/>
          <w:b/>
          <w:color w:val="000000"/>
          <w:szCs w:val="21"/>
          <w:lang w:val="en"/>
        </w:rPr>
        <w:t>:</w:t>
      </w:r>
      <w:r w:rsidRPr="007639F6">
        <w:rPr>
          <w:rFonts w:cs="Arial"/>
          <w:color w:val="000000"/>
          <w:szCs w:val="21"/>
          <w:lang w:val="en"/>
        </w:rPr>
        <w:t xml:space="preserve"> The local educational agency (LEA) annually measures its progress in: (1) seeking input from parents in decision making; and (2) promoting parental participation in </w:t>
      </w:r>
      <w:proofErr w:type="gramStart"/>
      <w:r w:rsidRPr="007639F6">
        <w:rPr>
          <w:rFonts w:cs="Arial"/>
          <w:color w:val="000000"/>
          <w:szCs w:val="21"/>
          <w:lang w:val="en"/>
        </w:rPr>
        <w:t>programs, and</w:t>
      </w:r>
      <w:proofErr w:type="gramEnd"/>
      <w:r w:rsidRPr="007639F6">
        <w:rPr>
          <w:rFonts w:cs="Arial"/>
          <w:color w:val="000000"/>
          <w:szCs w:val="21"/>
          <w:lang w:val="en"/>
        </w:rPr>
        <w:t xml:space="preserve"> reports the results to its local governing board at a regularly scheduled meeting and to stakeholders and the public through the California School Dashboard (Dashboard).</w:t>
      </w:r>
    </w:p>
    <w:p w14:paraId="16ABC904" w14:textId="77777777" w:rsidR="00FB6A60" w:rsidRPr="007639F6" w:rsidRDefault="00FB6A60" w:rsidP="00FB6A60">
      <w:pPr>
        <w:spacing w:after="240"/>
        <w:rPr>
          <w:rFonts w:cs="Arial"/>
          <w:color w:val="000000"/>
          <w:szCs w:val="21"/>
          <w:lang w:val="en"/>
        </w:rPr>
      </w:pPr>
      <w:r w:rsidRPr="007639F6">
        <w:rPr>
          <w:rFonts w:cs="Arial"/>
          <w:b/>
          <w:color w:val="000000"/>
          <w:szCs w:val="21"/>
          <w:lang w:val="en"/>
        </w:rPr>
        <w:t>Criteria:</w:t>
      </w:r>
      <w:r w:rsidRPr="007639F6">
        <w:rPr>
          <w:rFonts w:cs="Arial"/>
          <w:color w:val="000000"/>
          <w:szCs w:val="21"/>
          <w:lang w:val="en"/>
        </w:rPr>
        <w:t xml:space="preserve"> The LEA will assess its performance on a (Met, Not Met, or Not Met for Two or More Years) scale.</w:t>
      </w:r>
    </w:p>
    <w:p w14:paraId="574B60FD" w14:textId="77777777" w:rsidR="00FB6A60" w:rsidRPr="007639F6" w:rsidRDefault="00FB6A60" w:rsidP="00FB6A60">
      <w:pPr>
        <w:spacing w:after="240"/>
        <w:rPr>
          <w:rFonts w:cs="Arial"/>
          <w:color w:val="000000"/>
          <w:szCs w:val="21"/>
          <w:lang w:val="en"/>
        </w:rPr>
      </w:pPr>
      <w:r w:rsidRPr="007639F6">
        <w:rPr>
          <w:rFonts w:cs="Arial"/>
          <w:b/>
          <w:color w:val="000000"/>
          <w:szCs w:val="21"/>
          <w:lang w:val="en"/>
        </w:rPr>
        <w:t>Evidence:</w:t>
      </w:r>
      <w:r w:rsidRPr="007639F6">
        <w:rPr>
          <w:rFonts w:cs="Arial"/>
          <w:color w:val="000000"/>
          <w:szCs w:val="21"/>
          <w:lang w:val="en"/>
        </w:rPr>
        <w:t xml:space="preserve"> The LEA measures its progress using the self-reflection tool included in the </w:t>
      </w:r>
      <w:proofErr w:type="gramStart"/>
      <w:r w:rsidRPr="007639F6">
        <w:rPr>
          <w:rFonts w:cs="Arial"/>
          <w:color w:val="000000"/>
          <w:szCs w:val="21"/>
          <w:lang w:val="en"/>
        </w:rPr>
        <w:t>Dashboard, and</w:t>
      </w:r>
      <w:proofErr w:type="gramEnd"/>
      <w:r w:rsidRPr="007639F6">
        <w:rPr>
          <w:rFonts w:cs="Arial"/>
          <w:color w:val="000000"/>
          <w:szCs w:val="21"/>
          <w:lang w:val="en"/>
        </w:rPr>
        <w:t xml:space="preserve"> reports these results to its local governing board at a regularly scheduled meeting and through the local data selection option in the Dashboard.</w:t>
      </w:r>
    </w:p>
    <w:p w14:paraId="01D4AF24" w14:textId="77777777" w:rsidR="00FB6A60" w:rsidRPr="007639F6" w:rsidRDefault="00FB6A60" w:rsidP="00FB6A60">
      <w:pPr>
        <w:pStyle w:val="Heading4"/>
        <w:rPr>
          <w:rFonts w:eastAsia="MS Gothic"/>
        </w:rPr>
      </w:pPr>
      <w:r w:rsidRPr="007639F6">
        <w:rPr>
          <w:rFonts w:eastAsia="MS Gothic"/>
        </w:rPr>
        <w:t>Introduction</w:t>
      </w:r>
    </w:p>
    <w:p w14:paraId="574FBAC3" w14:textId="77777777" w:rsidR="00FB6A60" w:rsidRPr="007639F6" w:rsidRDefault="00FB6A60" w:rsidP="00FB6A60">
      <w:pPr>
        <w:spacing w:after="240"/>
      </w:pPr>
      <w:r w:rsidRPr="007639F6">
        <w:rPr>
          <w:rFonts w:cs="Arial"/>
        </w:rPr>
        <w:t>Family engagement is an essential strategy for building pathways to college and career readiness for all students and is an essential component of a systems approach to improving outcomes for all students. More than thirty years of research has shown that family engagement can lead to improved student outcomes (e.g. attendance, engagement, academic outcomes, social emotional learning, etc.). Consistent with the California Department of Education’s (CDE’s) Family Engagement Toolkit:</w:t>
      </w:r>
      <w:r w:rsidRPr="007639F6">
        <w:rPr>
          <w:rFonts w:cs="Arial"/>
          <w:vertAlign w:val="superscript"/>
        </w:rPr>
        <w:footnoteReference w:id="3"/>
      </w:r>
    </w:p>
    <w:p w14:paraId="28BCBE02" w14:textId="77777777" w:rsidR="00FB6A60" w:rsidRPr="007639F6" w:rsidRDefault="00FB6A60" w:rsidP="006E7501">
      <w:pPr>
        <w:numPr>
          <w:ilvl w:val="0"/>
          <w:numId w:val="66"/>
        </w:numPr>
        <w:spacing w:after="240"/>
        <w:rPr>
          <w:rFonts w:cs="Arial"/>
        </w:rPr>
      </w:pPr>
      <w:r w:rsidRPr="007639F6">
        <w:rPr>
          <w:rFonts w:cs="Arial"/>
        </w:rPr>
        <w:t xml:space="preserve">Effective and authentic family engagement has been described as an intentional partnership of educators, families and community members who share responsibility for a child from the time they are born to becoming an adult. </w:t>
      </w:r>
    </w:p>
    <w:p w14:paraId="6BD2242C" w14:textId="77777777" w:rsidR="00FB6A60" w:rsidRPr="007639F6" w:rsidRDefault="00FB6A60" w:rsidP="006E7501">
      <w:pPr>
        <w:numPr>
          <w:ilvl w:val="0"/>
          <w:numId w:val="66"/>
        </w:numPr>
        <w:spacing w:after="240"/>
        <w:rPr>
          <w:rFonts w:cs="Arial"/>
        </w:rPr>
      </w:pPr>
      <w:r w:rsidRPr="007639F6">
        <w:rPr>
          <w:rFonts w:cs="Arial"/>
        </w:rPr>
        <w:t xml:space="preserve">To build an effective partnership, educators, families, and community members need to develop the knowledge and skills to work together, and schools must purposefully integrate family and community engagement with goals for students' learning and thriving. </w:t>
      </w:r>
    </w:p>
    <w:p w14:paraId="77C296D4" w14:textId="77777777" w:rsidR="00FB6A60" w:rsidRPr="007639F6" w:rsidRDefault="00FB6A60" w:rsidP="00FB6A60">
      <w:pPr>
        <w:spacing w:after="240"/>
      </w:pPr>
      <w:r w:rsidRPr="007639F6">
        <w:rPr>
          <w:rFonts w:cs="Arial"/>
        </w:rPr>
        <w:t xml:space="preserve">The Local Control Funding Formula (LCFF) legislation recognized the importance of family engagement by requiring LEAs to address Priority 3 within their local control and accountability plan (LCAP). The self-reflection tool described below enables LEAs to reflect upon their implementation of family engagement as part of their continuous improvement process and prior to updating their LCAP. </w:t>
      </w:r>
    </w:p>
    <w:p w14:paraId="7F21441D" w14:textId="5DEB2CE9" w:rsidR="00FB6A60" w:rsidRPr="007639F6" w:rsidRDefault="00FB6A60" w:rsidP="00FB6A60">
      <w:pPr>
        <w:spacing w:after="240"/>
        <w:rPr>
          <w:rFonts w:cs="Arial"/>
          <w:b/>
          <w:sz w:val="40"/>
          <w:szCs w:val="40"/>
        </w:rPr>
      </w:pPr>
      <w:r w:rsidRPr="007639F6">
        <w:rPr>
          <w:rFonts w:cs="Arial"/>
        </w:rPr>
        <w:lastRenderedPageBreak/>
        <w:t xml:space="preserve">For LEAs to engage all families equitably, it is necessary to understand the cultures, languages, needs and interests of families in the local area. Furthermore, developing family engagement policies, programs, and practices needs to be done in partnership with local families, using the tools of continuous improvement. </w:t>
      </w:r>
    </w:p>
    <w:p w14:paraId="3A3F0B8A" w14:textId="77777777" w:rsidR="00FB6A60" w:rsidRPr="007639F6" w:rsidRDefault="00FB6A60" w:rsidP="00FB6A60">
      <w:pPr>
        <w:pStyle w:val="Heading4"/>
        <w:rPr>
          <w:rFonts w:eastAsia="MS Gothic"/>
        </w:rPr>
      </w:pPr>
      <w:r w:rsidRPr="007639F6">
        <w:rPr>
          <w:rFonts w:eastAsia="MS Gothic"/>
        </w:rPr>
        <w:t>Instructions</w:t>
      </w:r>
    </w:p>
    <w:p w14:paraId="1FAA827A" w14:textId="77777777" w:rsidR="00FB6A60" w:rsidRPr="007639F6" w:rsidRDefault="00FB6A60" w:rsidP="00FB6A60">
      <w:pPr>
        <w:spacing w:after="240"/>
      </w:pPr>
      <w:r w:rsidRPr="007639F6">
        <w:rPr>
          <w:rFonts w:cs="Arial"/>
          <w:color w:val="000000"/>
        </w:rPr>
        <w:t>This self-reflection tool is organized into three sections. Each section includes promising practices in family engagement:</w:t>
      </w:r>
    </w:p>
    <w:p w14:paraId="6B5C57E3" w14:textId="77777777" w:rsidR="00FB6A60" w:rsidRPr="007639F6" w:rsidRDefault="00FB6A60" w:rsidP="006E7501">
      <w:pPr>
        <w:numPr>
          <w:ilvl w:val="0"/>
          <w:numId w:val="1"/>
        </w:numPr>
        <w:spacing w:after="240"/>
        <w:rPr>
          <w:rFonts w:cs="Arial"/>
          <w:color w:val="000000"/>
        </w:rPr>
      </w:pPr>
      <w:r w:rsidRPr="007639F6">
        <w:rPr>
          <w:rFonts w:cs="Arial"/>
          <w:color w:val="000000"/>
        </w:rPr>
        <w:t>Building Relationships between School Staff and Families</w:t>
      </w:r>
    </w:p>
    <w:p w14:paraId="50A489F0" w14:textId="77777777" w:rsidR="00FB6A60" w:rsidRPr="007639F6" w:rsidRDefault="00FB6A60" w:rsidP="006E7501">
      <w:pPr>
        <w:numPr>
          <w:ilvl w:val="0"/>
          <w:numId w:val="1"/>
        </w:numPr>
        <w:spacing w:after="240"/>
        <w:rPr>
          <w:rFonts w:cs="Arial"/>
          <w:color w:val="000000"/>
        </w:rPr>
      </w:pPr>
      <w:r w:rsidRPr="007639F6">
        <w:rPr>
          <w:rFonts w:cs="Arial"/>
          <w:color w:val="000000"/>
        </w:rPr>
        <w:t xml:space="preserve">Building Partnerships for Student </w:t>
      </w:r>
      <w:r w:rsidRPr="007639F6">
        <w:rPr>
          <w:rFonts w:cs="Arial"/>
        </w:rPr>
        <w:t>O</w:t>
      </w:r>
      <w:r w:rsidRPr="007639F6">
        <w:rPr>
          <w:rFonts w:cs="Arial"/>
          <w:color w:val="000000"/>
        </w:rPr>
        <w:t>utcomes</w:t>
      </w:r>
    </w:p>
    <w:p w14:paraId="534C9A5F" w14:textId="77777777" w:rsidR="00FB6A60" w:rsidRPr="007639F6" w:rsidRDefault="00FB6A60" w:rsidP="006E7501">
      <w:pPr>
        <w:numPr>
          <w:ilvl w:val="0"/>
          <w:numId w:val="1"/>
        </w:numPr>
        <w:spacing w:after="240"/>
        <w:rPr>
          <w:rFonts w:cs="Arial"/>
          <w:color w:val="000000"/>
        </w:rPr>
      </w:pPr>
      <w:r w:rsidRPr="007639F6">
        <w:rPr>
          <w:rFonts w:cs="Arial"/>
          <w:color w:val="000000"/>
        </w:rPr>
        <w:t>Seeking Input for Decision-making</w:t>
      </w:r>
    </w:p>
    <w:p w14:paraId="3CCB14B7" w14:textId="77777777" w:rsidR="00FB6A60" w:rsidRPr="007639F6" w:rsidRDefault="00FB6A60" w:rsidP="00FB6A60">
      <w:pPr>
        <w:spacing w:after="240"/>
        <w:rPr>
          <w:b/>
        </w:rPr>
      </w:pPr>
      <w:r w:rsidRPr="007639F6">
        <w:rPr>
          <w:rFonts w:cs="Arial"/>
        </w:rPr>
        <w:t xml:space="preserve">LEAs </w:t>
      </w:r>
      <w:proofErr w:type="gramStart"/>
      <w:r w:rsidRPr="007639F6">
        <w:rPr>
          <w:rFonts w:cs="Arial"/>
        </w:rPr>
        <w:t>use</w:t>
      </w:r>
      <w:proofErr w:type="gramEnd"/>
      <w:r w:rsidRPr="007639F6">
        <w:rPr>
          <w:rFonts w:cs="Arial"/>
        </w:rPr>
        <w:t xml:space="preserve"> this self-reflection tool to reflect on its progress, successes, needs and areas of growth in family engagement policies, programs, and practices. This tool will enable an LEA to engage in continuous improvement and determine next steps to make improvements in the areas identified. </w:t>
      </w:r>
    </w:p>
    <w:p w14:paraId="55E68107" w14:textId="77777777" w:rsidR="00FB6A60" w:rsidRPr="007639F6" w:rsidRDefault="00FB6A60" w:rsidP="00FB6A60">
      <w:pPr>
        <w:spacing w:after="240"/>
        <w:rPr>
          <w:rFonts w:cs="Arial"/>
        </w:rPr>
      </w:pPr>
      <w:r w:rsidRPr="007639F6">
        <w:rPr>
          <w:rFonts w:cs="Arial"/>
        </w:rPr>
        <w:t xml:space="preserve">The results of the process should be used to inform the LCAP and the development process, to assess prior year goals, actions and services as well as to plan or modify future goals, actions, and services in the LCAP. </w:t>
      </w:r>
    </w:p>
    <w:p w14:paraId="06F0CD80" w14:textId="77777777" w:rsidR="00FB6A60" w:rsidRPr="007639F6" w:rsidRDefault="00FB6A60" w:rsidP="00FB6A60">
      <w:pPr>
        <w:spacing w:after="240"/>
      </w:pPr>
      <w:r w:rsidRPr="007639F6">
        <w:rPr>
          <w:rFonts w:cs="Arial"/>
        </w:rPr>
        <w:t xml:space="preserve">For each statement in the table below: </w:t>
      </w:r>
    </w:p>
    <w:p w14:paraId="5F0866D0" w14:textId="77777777" w:rsidR="00FB6A60" w:rsidRPr="007639F6" w:rsidRDefault="00FB6A60" w:rsidP="006E7501">
      <w:pPr>
        <w:numPr>
          <w:ilvl w:val="0"/>
          <w:numId w:val="69"/>
        </w:numPr>
        <w:spacing w:after="240"/>
        <w:rPr>
          <w:rFonts w:cs="Arial"/>
        </w:rPr>
      </w:pPr>
      <w:r w:rsidRPr="007639F6">
        <w:rPr>
          <w:rFonts w:cs="Arial"/>
        </w:rPr>
        <w:t xml:space="preserve">Identify the diverse stakeholders that need to participate in the self-reflection process </w:t>
      </w:r>
      <w:proofErr w:type="gramStart"/>
      <w:r w:rsidRPr="007639F6">
        <w:rPr>
          <w:rFonts w:cs="Arial"/>
        </w:rPr>
        <w:t>in order to</w:t>
      </w:r>
      <w:proofErr w:type="gramEnd"/>
      <w:r w:rsidRPr="007639F6">
        <w:rPr>
          <w:rFonts w:cs="Arial"/>
        </w:rPr>
        <w:t xml:space="preserve"> ensure input from all groups of families, staff and students in the LEA, including families of unduplicated students and families of individuals with exceptional needs as well as families of underrepresented students.</w:t>
      </w:r>
    </w:p>
    <w:p w14:paraId="605D260F" w14:textId="77777777" w:rsidR="00FB6A60" w:rsidRPr="007639F6" w:rsidRDefault="00FB6A60" w:rsidP="006E7501">
      <w:pPr>
        <w:numPr>
          <w:ilvl w:val="0"/>
          <w:numId w:val="69"/>
        </w:numPr>
        <w:spacing w:after="240"/>
        <w:rPr>
          <w:rFonts w:cs="Arial"/>
        </w:rPr>
      </w:pPr>
      <w:r w:rsidRPr="007639F6">
        <w:rPr>
          <w:rFonts w:cs="Arial"/>
        </w:rPr>
        <w:t>Engage stakeholders in determining what data and information will be considered to complete the self-reflection tool. LEAs should consider how the practices apply to families of all student groups, including families of unduplicated students and families of individuals with exceptional needs as well as families of underrepresented students.</w:t>
      </w:r>
    </w:p>
    <w:p w14:paraId="7089E7E3" w14:textId="77777777" w:rsidR="00FB6A60" w:rsidRPr="007639F6" w:rsidRDefault="00FB6A60" w:rsidP="006E7501">
      <w:pPr>
        <w:numPr>
          <w:ilvl w:val="0"/>
          <w:numId w:val="69"/>
        </w:numPr>
        <w:spacing w:after="240"/>
        <w:rPr>
          <w:rFonts w:cs="Arial"/>
        </w:rPr>
      </w:pPr>
      <w:r w:rsidRPr="007639F6">
        <w:rPr>
          <w:rFonts w:cs="Arial"/>
        </w:rPr>
        <w:t>Based on the analysis of data, identify the number which best indicates the LEA’s current stage of implementation for each practice using the following rating scale (lowest to highest):</w:t>
      </w:r>
    </w:p>
    <w:p w14:paraId="7591D284" w14:textId="77777777" w:rsidR="00FB6A60" w:rsidRPr="007639F6" w:rsidRDefault="00FB6A60" w:rsidP="00FB6A60">
      <w:pPr>
        <w:spacing w:after="240"/>
        <w:ind w:left="1440" w:hanging="360"/>
        <w:rPr>
          <w:rFonts w:cs="Arial"/>
        </w:rPr>
      </w:pPr>
      <w:r w:rsidRPr="007639F6">
        <w:rPr>
          <w:rFonts w:cs="Arial"/>
        </w:rPr>
        <w:t>1 – Exploration and Research Phase</w:t>
      </w:r>
    </w:p>
    <w:p w14:paraId="7646173F" w14:textId="77777777" w:rsidR="00FB6A60" w:rsidRPr="007639F6" w:rsidRDefault="00FB6A60" w:rsidP="00FB6A60">
      <w:pPr>
        <w:spacing w:after="240"/>
        <w:ind w:left="1440" w:hanging="360"/>
        <w:rPr>
          <w:rFonts w:cs="Arial"/>
        </w:rPr>
      </w:pPr>
      <w:r w:rsidRPr="007639F6">
        <w:rPr>
          <w:rFonts w:cs="Arial"/>
        </w:rPr>
        <w:t>2 – Beginning Development</w:t>
      </w:r>
    </w:p>
    <w:p w14:paraId="79F6D17B" w14:textId="77777777" w:rsidR="00FB6A60" w:rsidRPr="007639F6" w:rsidRDefault="00FB6A60" w:rsidP="00FB6A60">
      <w:pPr>
        <w:spacing w:after="240"/>
        <w:ind w:left="1440" w:hanging="360"/>
        <w:rPr>
          <w:rFonts w:cs="Arial"/>
        </w:rPr>
      </w:pPr>
      <w:r w:rsidRPr="007639F6">
        <w:rPr>
          <w:rFonts w:cs="Arial"/>
        </w:rPr>
        <w:t>3 – Initial Implementation</w:t>
      </w:r>
    </w:p>
    <w:p w14:paraId="0CCF56CB" w14:textId="77777777" w:rsidR="00FB6A60" w:rsidRPr="007639F6" w:rsidRDefault="00FB6A60" w:rsidP="00FB6A60">
      <w:pPr>
        <w:spacing w:after="240"/>
        <w:ind w:left="1440" w:hanging="360"/>
        <w:rPr>
          <w:rFonts w:cs="Arial"/>
        </w:rPr>
      </w:pPr>
      <w:r w:rsidRPr="007639F6">
        <w:rPr>
          <w:rFonts w:cs="Arial"/>
        </w:rPr>
        <w:t>4 – Full Implementation</w:t>
      </w:r>
    </w:p>
    <w:p w14:paraId="09416E02" w14:textId="77777777" w:rsidR="00FB6A60" w:rsidRPr="007639F6" w:rsidRDefault="00FB6A60" w:rsidP="00FB6A60">
      <w:pPr>
        <w:spacing w:after="240"/>
        <w:ind w:left="1440" w:hanging="360"/>
        <w:rPr>
          <w:rFonts w:cs="Arial"/>
        </w:rPr>
      </w:pPr>
      <w:r w:rsidRPr="007639F6">
        <w:rPr>
          <w:rFonts w:cs="Arial"/>
        </w:rPr>
        <w:lastRenderedPageBreak/>
        <w:t xml:space="preserve">5 – Full Implementation and Sustainability </w:t>
      </w:r>
    </w:p>
    <w:p w14:paraId="2E260869" w14:textId="77777777" w:rsidR="00FB6A60" w:rsidRPr="007639F6" w:rsidRDefault="00FB6A60" w:rsidP="006E7501">
      <w:pPr>
        <w:numPr>
          <w:ilvl w:val="0"/>
          <w:numId w:val="69"/>
        </w:numPr>
        <w:spacing w:after="240"/>
        <w:rPr>
          <w:rFonts w:cs="Arial"/>
        </w:rPr>
      </w:pPr>
      <w:r w:rsidRPr="007639F6">
        <w:rPr>
          <w:rFonts w:cs="Arial"/>
        </w:rPr>
        <w:t>Write a brief response to the prompts following each of the three sections.</w:t>
      </w:r>
    </w:p>
    <w:p w14:paraId="041D7B24" w14:textId="77777777" w:rsidR="00FB6A60" w:rsidRPr="007639F6" w:rsidRDefault="00FB6A60" w:rsidP="006E7501">
      <w:pPr>
        <w:numPr>
          <w:ilvl w:val="0"/>
          <w:numId w:val="69"/>
        </w:numPr>
        <w:spacing w:after="240"/>
        <w:rPr>
          <w:rFonts w:cs="Arial"/>
        </w:rPr>
      </w:pPr>
      <w:r w:rsidRPr="007639F6">
        <w:rPr>
          <w:rFonts w:cs="Arial"/>
        </w:rPr>
        <w:t>Use the information from the self-reflection process to inform the LCAP and the LCAP development process, as well as the development of other school and district plans.</w:t>
      </w:r>
      <w:r w:rsidRPr="007639F6">
        <w:rPr>
          <w:rFonts w:cs="Arial"/>
        </w:rPr>
        <w:br w:type="page"/>
      </w:r>
    </w:p>
    <w:p w14:paraId="7A09C321" w14:textId="77777777" w:rsidR="00FB6A60" w:rsidRPr="007639F6" w:rsidRDefault="00FB6A60" w:rsidP="00FB6A60">
      <w:pPr>
        <w:pStyle w:val="Heading4"/>
        <w:rPr>
          <w:rFonts w:eastAsia="MS Gothic"/>
        </w:rPr>
      </w:pPr>
      <w:r w:rsidRPr="007639F6">
        <w:rPr>
          <w:rFonts w:eastAsia="MS Gothic"/>
        </w:rPr>
        <w:lastRenderedPageBreak/>
        <w:t>Building Relationships</w:t>
      </w:r>
    </w:p>
    <w:p w14:paraId="638FCBE3" w14:textId="77777777" w:rsidR="00FB6A60" w:rsidRPr="007639F6" w:rsidRDefault="00FB6A60" w:rsidP="006E7501">
      <w:pPr>
        <w:numPr>
          <w:ilvl w:val="0"/>
          <w:numId w:val="67"/>
        </w:numPr>
        <w:spacing w:after="240"/>
        <w:rPr>
          <w:b/>
        </w:rPr>
      </w:pPr>
      <w:r w:rsidRPr="007639F6">
        <w:rPr>
          <w:b/>
        </w:rPr>
        <w:t xml:space="preserve">Rate the LEA’s progress in developing the capacity of staff </w:t>
      </w:r>
      <w:r w:rsidRPr="007639F6">
        <w:rPr>
          <w:b/>
          <w:color w:val="000000"/>
        </w:rPr>
        <w:t>(i.e. administrators, teachers, and classified staff) to build trusting and respectful relationships with families.</w:t>
      </w:r>
    </w:p>
    <w:p w14:paraId="1E8DA9E5" w14:textId="77777777" w:rsidR="00FB6A60" w:rsidRPr="007639F6" w:rsidRDefault="00FB6A60" w:rsidP="00FB6A60">
      <w:pPr>
        <w:spacing w:after="240"/>
        <w:ind w:left="360"/>
        <w:rPr>
          <w:rFonts w:cs="Arial"/>
          <w:i/>
          <w:color w:val="000000"/>
          <w:szCs w:val="21"/>
          <w:lang w:val="en"/>
        </w:rPr>
      </w:pPr>
      <w:r w:rsidRPr="007639F6">
        <w:rPr>
          <w:rFonts w:cs="Arial"/>
          <w:i/>
          <w:color w:val="000000"/>
          <w:szCs w:val="21"/>
          <w:lang w:val="en"/>
        </w:rPr>
        <w:t>Rating Scale (lowest to highest): 1 – Exploration and Research Phase; 2 – Beginning Development; 3 – Initial Implementation; 4 – Full Implementation; 5 – Full Implementation and Sustainability</w:t>
      </w:r>
    </w:p>
    <w:p w14:paraId="3BBB7548" w14:textId="77777777" w:rsidR="00FB6A60" w:rsidRPr="007639F6" w:rsidRDefault="00FB6A60" w:rsidP="00FB6A60">
      <w:pPr>
        <w:pBdr>
          <w:top w:val="single" w:sz="4" w:space="8" w:color="95B3D7"/>
          <w:left w:val="single" w:sz="4" w:space="4" w:color="95B3D7"/>
          <w:bottom w:val="single" w:sz="4" w:space="8" w:color="95B3D7"/>
          <w:right w:val="single" w:sz="4" w:space="4" w:color="95B3D7"/>
        </w:pBdr>
        <w:shd w:val="clear" w:color="auto" w:fill="D9E2F3"/>
        <w:spacing w:after="240"/>
        <w:ind w:left="360"/>
        <w:rPr>
          <w:color w:val="000000"/>
          <w:szCs w:val="21"/>
          <w:lang w:val="en"/>
        </w:rPr>
      </w:pPr>
      <w:r w:rsidRPr="007639F6">
        <w:rPr>
          <w:color w:val="000000"/>
          <w:szCs w:val="21"/>
          <w:lang w:val="en"/>
        </w:rPr>
        <w:t>[Insert rating]</w:t>
      </w:r>
    </w:p>
    <w:p w14:paraId="218F22C0" w14:textId="77777777" w:rsidR="00FB6A60" w:rsidRPr="007639F6" w:rsidRDefault="00FB6A60" w:rsidP="006E7501">
      <w:pPr>
        <w:numPr>
          <w:ilvl w:val="0"/>
          <w:numId w:val="67"/>
        </w:numPr>
        <w:spacing w:after="240"/>
        <w:rPr>
          <w:b/>
        </w:rPr>
      </w:pPr>
      <w:r w:rsidRPr="007639F6">
        <w:rPr>
          <w:b/>
        </w:rPr>
        <w:t>Rate the LEA’s progress in creating welcoming environments for all families in the community.</w:t>
      </w:r>
    </w:p>
    <w:p w14:paraId="0B34E031" w14:textId="77777777" w:rsidR="00FB6A60" w:rsidRPr="007639F6" w:rsidRDefault="00FB6A60" w:rsidP="00FB6A60">
      <w:pPr>
        <w:spacing w:after="240"/>
        <w:ind w:left="360"/>
        <w:rPr>
          <w:rFonts w:cs="Arial"/>
          <w:i/>
          <w:color w:val="000000"/>
          <w:szCs w:val="21"/>
          <w:lang w:val="en"/>
        </w:rPr>
      </w:pPr>
      <w:r w:rsidRPr="007639F6">
        <w:rPr>
          <w:rFonts w:cs="Arial"/>
          <w:i/>
          <w:color w:val="000000"/>
          <w:szCs w:val="21"/>
          <w:lang w:val="en"/>
        </w:rPr>
        <w:t>Rating Scale (lowest to highest): 1 – Exploration and Research Phase; 2 – Beginning Development; 3 – Initial Implementation; 4 – Full Implementation; 5 – Full Implementation and Sustainability</w:t>
      </w:r>
    </w:p>
    <w:p w14:paraId="0689735F" w14:textId="77777777" w:rsidR="00FB6A60" w:rsidRPr="007639F6" w:rsidRDefault="00FB6A60" w:rsidP="00FB6A60">
      <w:pPr>
        <w:pBdr>
          <w:top w:val="single" w:sz="4" w:space="8" w:color="95B3D7"/>
          <w:left w:val="single" w:sz="4" w:space="4" w:color="95B3D7"/>
          <w:bottom w:val="single" w:sz="4" w:space="8" w:color="95B3D7"/>
          <w:right w:val="single" w:sz="4" w:space="4" w:color="95B3D7"/>
        </w:pBdr>
        <w:shd w:val="clear" w:color="auto" w:fill="D9E2F3"/>
        <w:spacing w:after="240"/>
        <w:ind w:left="360"/>
        <w:rPr>
          <w:color w:val="000000"/>
          <w:szCs w:val="21"/>
          <w:bdr w:val="single" w:sz="4" w:space="0" w:color="95B3D7" w:frame="1"/>
          <w:shd w:val="clear" w:color="auto" w:fill="BDD6EE"/>
          <w:lang w:val="en"/>
        </w:rPr>
      </w:pPr>
      <w:r w:rsidRPr="007639F6">
        <w:rPr>
          <w:color w:val="000000"/>
          <w:szCs w:val="21"/>
          <w:lang w:val="en"/>
        </w:rPr>
        <w:t>[Insert rating]</w:t>
      </w:r>
    </w:p>
    <w:p w14:paraId="621BC67F" w14:textId="77777777" w:rsidR="00FB6A60" w:rsidRPr="007639F6" w:rsidRDefault="00FB6A60" w:rsidP="006E7501">
      <w:pPr>
        <w:numPr>
          <w:ilvl w:val="0"/>
          <w:numId w:val="67"/>
        </w:numPr>
        <w:spacing w:after="240"/>
        <w:rPr>
          <w:b/>
        </w:rPr>
      </w:pPr>
      <w:r w:rsidRPr="007639F6">
        <w:rPr>
          <w:b/>
        </w:rPr>
        <w:t xml:space="preserve">Rate the LEA’s progress in supporting staff to learn about </w:t>
      </w:r>
      <w:r w:rsidRPr="007639F6">
        <w:rPr>
          <w:b/>
          <w:color w:val="000000"/>
        </w:rPr>
        <w:t>each family’s strengths, cultures, languages, and goals for their children.</w:t>
      </w:r>
    </w:p>
    <w:p w14:paraId="5E9ADECF" w14:textId="77777777" w:rsidR="00FB6A60" w:rsidRPr="007639F6" w:rsidRDefault="00FB6A60" w:rsidP="00FB6A60">
      <w:pPr>
        <w:spacing w:after="240"/>
        <w:ind w:left="360"/>
        <w:rPr>
          <w:rFonts w:cs="Arial"/>
          <w:i/>
          <w:color w:val="000000"/>
          <w:szCs w:val="21"/>
          <w:lang w:val="en"/>
        </w:rPr>
      </w:pPr>
      <w:r w:rsidRPr="007639F6">
        <w:rPr>
          <w:rFonts w:cs="Arial"/>
          <w:i/>
          <w:color w:val="000000"/>
          <w:szCs w:val="21"/>
          <w:lang w:val="en"/>
        </w:rPr>
        <w:t>Rating Scale (lowest to highest): 1 – Exploration and Research Phase; 2 – Beginning Development; 3 – Initial Implementation; 4 – Full Implementation; 5 – Full Implementation and Sustainability</w:t>
      </w:r>
    </w:p>
    <w:p w14:paraId="7662A1E2" w14:textId="77777777" w:rsidR="00FB6A60" w:rsidRPr="007639F6" w:rsidRDefault="00FB6A60" w:rsidP="00FB6A60">
      <w:pPr>
        <w:pBdr>
          <w:top w:val="single" w:sz="4" w:space="8" w:color="95B3D7"/>
          <w:left w:val="single" w:sz="4" w:space="4" w:color="95B3D7"/>
          <w:bottom w:val="single" w:sz="4" w:space="8" w:color="95B3D7"/>
          <w:right w:val="single" w:sz="4" w:space="4" w:color="95B3D7"/>
        </w:pBdr>
        <w:shd w:val="clear" w:color="auto" w:fill="D9E2F3"/>
        <w:spacing w:after="240"/>
        <w:ind w:left="360"/>
        <w:rPr>
          <w:color w:val="000000"/>
          <w:szCs w:val="21"/>
          <w:bdr w:val="single" w:sz="4" w:space="0" w:color="95B3D7" w:frame="1"/>
          <w:shd w:val="clear" w:color="auto" w:fill="BDD6EE"/>
          <w:lang w:val="en"/>
        </w:rPr>
      </w:pPr>
      <w:r w:rsidRPr="007639F6">
        <w:rPr>
          <w:color w:val="000000"/>
          <w:szCs w:val="21"/>
          <w:lang w:val="en"/>
        </w:rPr>
        <w:t>[Insert rating]</w:t>
      </w:r>
    </w:p>
    <w:p w14:paraId="40E95084" w14:textId="533E7F8E" w:rsidR="00FB6A60" w:rsidRPr="007639F6" w:rsidRDefault="00FB6A60" w:rsidP="006E7501">
      <w:pPr>
        <w:numPr>
          <w:ilvl w:val="0"/>
          <w:numId w:val="67"/>
        </w:numPr>
        <w:spacing w:after="240"/>
        <w:rPr>
          <w:b/>
        </w:rPr>
      </w:pPr>
      <w:r w:rsidRPr="007639F6">
        <w:rPr>
          <w:b/>
        </w:rPr>
        <w:t xml:space="preserve">Rate the LEA’s progress in developing multiple opportunities for the </w:t>
      </w:r>
      <w:r w:rsidRPr="007639F6">
        <w:rPr>
          <w:b/>
          <w:color w:val="000000"/>
        </w:rPr>
        <w:t xml:space="preserve">LEA and school sites to engage in </w:t>
      </w:r>
      <w:r w:rsidR="00EB69DE">
        <w:rPr>
          <w:b/>
          <w:color w:val="000000"/>
        </w:rPr>
        <w:t>two</w:t>
      </w:r>
      <w:r w:rsidRPr="007639F6">
        <w:rPr>
          <w:b/>
          <w:color w:val="000000"/>
        </w:rPr>
        <w:t>-way communication between families and educators using language that is understandable and accessible to families.</w:t>
      </w:r>
    </w:p>
    <w:p w14:paraId="51C2A3B4" w14:textId="77777777" w:rsidR="00FB6A60" w:rsidRPr="007639F6" w:rsidRDefault="00FB6A60" w:rsidP="00FB6A60">
      <w:pPr>
        <w:spacing w:after="240"/>
        <w:ind w:left="360"/>
        <w:rPr>
          <w:rFonts w:cs="Arial"/>
          <w:i/>
          <w:color w:val="000000"/>
          <w:szCs w:val="21"/>
          <w:lang w:val="en"/>
        </w:rPr>
      </w:pPr>
      <w:r w:rsidRPr="007639F6">
        <w:rPr>
          <w:rFonts w:cs="Arial"/>
          <w:i/>
          <w:color w:val="000000"/>
          <w:szCs w:val="21"/>
          <w:lang w:val="en"/>
        </w:rPr>
        <w:t>Rating Scale (lowest to highest): 1 – Exploration and Research Phase; 2 – Beginning Development; 3 – Initial Implementation; 4 – Full Implementation; 5 – Full Implementation and Sustainability</w:t>
      </w:r>
    </w:p>
    <w:p w14:paraId="330F22BB" w14:textId="77777777" w:rsidR="00FB6A60" w:rsidRPr="007639F6" w:rsidRDefault="00FB6A60" w:rsidP="00FB6A60">
      <w:pPr>
        <w:pBdr>
          <w:top w:val="single" w:sz="4" w:space="8" w:color="95B3D7"/>
          <w:left w:val="single" w:sz="4" w:space="4" w:color="95B3D7"/>
          <w:bottom w:val="single" w:sz="4" w:space="8" w:color="95B3D7"/>
          <w:right w:val="single" w:sz="4" w:space="4" w:color="95B3D7"/>
        </w:pBdr>
        <w:shd w:val="clear" w:color="auto" w:fill="D9E2F3"/>
        <w:spacing w:after="240"/>
        <w:ind w:left="360"/>
        <w:rPr>
          <w:color w:val="000000"/>
          <w:szCs w:val="21"/>
          <w:bdr w:val="single" w:sz="4" w:space="0" w:color="95B3D7" w:frame="1"/>
          <w:shd w:val="clear" w:color="auto" w:fill="BDD6EE"/>
          <w:lang w:val="en"/>
        </w:rPr>
      </w:pPr>
      <w:r w:rsidRPr="007639F6">
        <w:rPr>
          <w:color w:val="000000"/>
          <w:szCs w:val="21"/>
          <w:lang w:val="en"/>
        </w:rPr>
        <w:t>[Insert rating]</w:t>
      </w:r>
    </w:p>
    <w:p w14:paraId="66B440D0" w14:textId="77777777" w:rsidR="00FB6A60" w:rsidRPr="007639F6" w:rsidRDefault="00FB6A60" w:rsidP="00FB6A60">
      <w:pPr>
        <w:spacing w:after="240"/>
        <w:rPr>
          <w:b/>
        </w:rPr>
      </w:pPr>
      <w:r w:rsidRPr="007639F6">
        <w:rPr>
          <w:rFonts w:cs="Arial"/>
          <w:b/>
        </w:rPr>
        <w:br w:type="page"/>
      </w:r>
      <w:r w:rsidRPr="007639F6">
        <w:rPr>
          <w:b/>
        </w:rPr>
        <w:lastRenderedPageBreak/>
        <w:t>Dashboard Narrative Box</w:t>
      </w:r>
    </w:p>
    <w:p w14:paraId="2C276672" w14:textId="77777777" w:rsidR="00FB6A60" w:rsidRPr="007639F6" w:rsidRDefault="00FB6A60" w:rsidP="00FB6A60">
      <w:pPr>
        <w:spacing w:after="240"/>
        <w:rPr>
          <w:rFonts w:cs="Arial"/>
        </w:rPr>
      </w:pPr>
      <w:r w:rsidRPr="007639F6">
        <w:rPr>
          <w:rFonts w:cs="Arial"/>
        </w:rPr>
        <w:t>Briefly describe the LEA’s current strengths and progress in this area, and identify a focus area for improvement, including how the LEA will improve the engagement of underrepresented families.</w:t>
      </w:r>
    </w:p>
    <w:p w14:paraId="7E91F90E" w14:textId="77777777" w:rsidR="00FB6A60" w:rsidRPr="007639F6" w:rsidRDefault="00FB6A60" w:rsidP="00FB6A60">
      <w:pPr>
        <w:pBdr>
          <w:top w:val="single" w:sz="4" w:space="8" w:color="95B3D7"/>
          <w:left w:val="single" w:sz="4" w:space="4" w:color="95B3D7"/>
          <w:bottom w:val="single" w:sz="4" w:space="8" w:color="95B3D7"/>
          <w:right w:val="single" w:sz="4" w:space="4" w:color="95B3D7"/>
        </w:pBdr>
        <w:shd w:val="clear" w:color="auto" w:fill="D9E2F3"/>
        <w:spacing w:after="240"/>
        <w:ind w:left="360"/>
        <w:rPr>
          <w:color w:val="000000"/>
          <w:szCs w:val="21"/>
          <w:shd w:val="clear" w:color="auto" w:fill="D9E2F3"/>
          <w:lang w:val="en"/>
        </w:rPr>
      </w:pPr>
      <w:r w:rsidRPr="007639F6">
        <w:rPr>
          <w:color w:val="000000"/>
          <w:szCs w:val="21"/>
          <w:shd w:val="clear" w:color="auto" w:fill="D9E2F3"/>
          <w:lang w:val="en"/>
        </w:rPr>
        <w:t xml:space="preserve"> [Insert description]</w:t>
      </w:r>
    </w:p>
    <w:p w14:paraId="410C7F87" w14:textId="77777777" w:rsidR="00FB6A60" w:rsidRPr="007639F6" w:rsidRDefault="00FB6A60" w:rsidP="00FB6A60">
      <w:pPr>
        <w:pStyle w:val="Heading4"/>
        <w:rPr>
          <w:rFonts w:eastAsia="MS Gothic"/>
        </w:rPr>
      </w:pPr>
      <w:r w:rsidRPr="007639F6">
        <w:rPr>
          <w:rFonts w:eastAsia="MS Gothic"/>
        </w:rPr>
        <w:t>Building Partnerships for Student Outcomes</w:t>
      </w:r>
    </w:p>
    <w:p w14:paraId="1785382F" w14:textId="77777777" w:rsidR="00FB6A60" w:rsidRPr="007639F6" w:rsidRDefault="00FB6A60" w:rsidP="006E7501">
      <w:pPr>
        <w:numPr>
          <w:ilvl w:val="0"/>
          <w:numId w:val="67"/>
        </w:numPr>
        <w:spacing w:after="240"/>
        <w:rPr>
          <w:b/>
        </w:rPr>
      </w:pPr>
      <w:r w:rsidRPr="007639F6">
        <w:rPr>
          <w:b/>
        </w:rPr>
        <w:t xml:space="preserve">Rate the LEA’s progress in providing </w:t>
      </w:r>
      <w:r w:rsidRPr="007639F6">
        <w:rPr>
          <w:b/>
          <w:color w:val="000000"/>
        </w:rPr>
        <w:t>professional learning and support to teachers and principals to improve a school’s capacity to partner with families.</w:t>
      </w:r>
    </w:p>
    <w:p w14:paraId="6CC92A41" w14:textId="77777777" w:rsidR="00FB6A60" w:rsidRPr="007639F6" w:rsidRDefault="00FB6A60" w:rsidP="00FB6A60">
      <w:pPr>
        <w:spacing w:after="240"/>
        <w:ind w:left="360"/>
        <w:rPr>
          <w:rFonts w:cs="Arial"/>
          <w:i/>
          <w:color w:val="000000"/>
          <w:szCs w:val="21"/>
          <w:lang w:val="en"/>
        </w:rPr>
      </w:pPr>
      <w:r w:rsidRPr="007639F6">
        <w:rPr>
          <w:rFonts w:cs="Arial"/>
          <w:i/>
          <w:color w:val="000000"/>
          <w:szCs w:val="21"/>
          <w:lang w:val="en"/>
        </w:rPr>
        <w:t>Rating Scale (lowest to highest): 1 – Exploration and Research Phase; 2 – Beginning Development; 3 – Initial Implementation; 4 – Full Implementation; 5 – Full Implementation and Sustainability</w:t>
      </w:r>
    </w:p>
    <w:p w14:paraId="7C66EEE1" w14:textId="77777777" w:rsidR="00FB6A60" w:rsidRPr="007639F6" w:rsidRDefault="00FB6A60" w:rsidP="00FB6A60">
      <w:pPr>
        <w:pBdr>
          <w:top w:val="single" w:sz="4" w:space="8" w:color="95B3D7"/>
          <w:left w:val="single" w:sz="4" w:space="4" w:color="95B3D7"/>
          <w:bottom w:val="single" w:sz="4" w:space="8" w:color="95B3D7"/>
          <w:right w:val="single" w:sz="4" w:space="4" w:color="95B3D7"/>
        </w:pBdr>
        <w:shd w:val="clear" w:color="auto" w:fill="D9E2F3"/>
        <w:spacing w:after="240"/>
        <w:ind w:left="360"/>
        <w:rPr>
          <w:color w:val="000000"/>
          <w:szCs w:val="21"/>
          <w:bdr w:val="single" w:sz="4" w:space="0" w:color="95B3D7" w:frame="1"/>
          <w:shd w:val="clear" w:color="auto" w:fill="BDD6EE"/>
          <w:lang w:val="en"/>
        </w:rPr>
      </w:pPr>
      <w:r w:rsidRPr="007639F6">
        <w:rPr>
          <w:color w:val="000000"/>
          <w:szCs w:val="21"/>
          <w:lang w:val="en"/>
        </w:rPr>
        <w:t>[Insert rating]</w:t>
      </w:r>
    </w:p>
    <w:p w14:paraId="13E723E7" w14:textId="77777777" w:rsidR="00FB6A60" w:rsidRPr="007639F6" w:rsidRDefault="00FB6A60" w:rsidP="006E7501">
      <w:pPr>
        <w:numPr>
          <w:ilvl w:val="0"/>
          <w:numId w:val="67"/>
        </w:numPr>
        <w:spacing w:after="240"/>
        <w:rPr>
          <w:b/>
        </w:rPr>
      </w:pPr>
      <w:r w:rsidRPr="007639F6">
        <w:rPr>
          <w:b/>
        </w:rPr>
        <w:t xml:space="preserve">Rate the LEA’s progress in providing </w:t>
      </w:r>
      <w:r w:rsidRPr="007639F6">
        <w:rPr>
          <w:b/>
          <w:color w:val="000000"/>
        </w:rPr>
        <w:t>families with information and resources to support student learning and development in the home.</w:t>
      </w:r>
    </w:p>
    <w:p w14:paraId="255919A1" w14:textId="77777777" w:rsidR="00FB6A60" w:rsidRPr="007639F6" w:rsidRDefault="00FB6A60" w:rsidP="00FB6A60">
      <w:pPr>
        <w:spacing w:after="240"/>
        <w:ind w:left="360"/>
        <w:rPr>
          <w:rFonts w:cs="Arial"/>
          <w:i/>
          <w:color w:val="000000"/>
          <w:szCs w:val="21"/>
          <w:lang w:val="en"/>
        </w:rPr>
      </w:pPr>
      <w:r w:rsidRPr="007639F6">
        <w:rPr>
          <w:rFonts w:cs="Arial"/>
          <w:i/>
          <w:color w:val="000000"/>
          <w:szCs w:val="21"/>
          <w:lang w:val="en"/>
        </w:rPr>
        <w:t>Rating Scale (lowest to highest): 1 – Exploration and Research Phase; 2 – Beginning Development; 3 – Initial Implementation; 4 – Full Implementation; 5 – Full Implementation and Sustainability</w:t>
      </w:r>
    </w:p>
    <w:p w14:paraId="6638FE9E" w14:textId="77777777" w:rsidR="00FB6A60" w:rsidRPr="007639F6" w:rsidRDefault="00FB6A60" w:rsidP="00FB6A60">
      <w:pPr>
        <w:pBdr>
          <w:top w:val="single" w:sz="4" w:space="8" w:color="95B3D7"/>
          <w:left w:val="single" w:sz="4" w:space="4" w:color="95B3D7"/>
          <w:bottom w:val="single" w:sz="4" w:space="8" w:color="95B3D7"/>
          <w:right w:val="single" w:sz="4" w:space="4" w:color="95B3D7"/>
        </w:pBdr>
        <w:shd w:val="clear" w:color="auto" w:fill="D9E2F3"/>
        <w:spacing w:after="240"/>
        <w:ind w:left="360"/>
        <w:rPr>
          <w:color w:val="000000"/>
          <w:szCs w:val="21"/>
          <w:bdr w:val="single" w:sz="4" w:space="0" w:color="95B3D7" w:frame="1"/>
          <w:shd w:val="clear" w:color="auto" w:fill="BDD6EE"/>
          <w:lang w:val="en"/>
        </w:rPr>
      </w:pPr>
      <w:r w:rsidRPr="007639F6">
        <w:rPr>
          <w:color w:val="000000"/>
          <w:szCs w:val="21"/>
          <w:lang w:val="en"/>
        </w:rPr>
        <w:t>[Insert rating]</w:t>
      </w:r>
    </w:p>
    <w:p w14:paraId="338CD807" w14:textId="77777777" w:rsidR="00FB6A60" w:rsidRPr="007639F6" w:rsidRDefault="00FB6A60" w:rsidP="006E7501">
      <w:pPr>
        <w:numPr>
          <w:ilvl w:val="0"/>
          <w:numId w:val="67"/>
        </w:numPr>
        <w:spacing w:after="240"/>
        <w:rPr>
          <w:b/>
        </w:rPr>
      </w:pPr>
      <w:r w:rsidRPr="007639F6">
        <w:rPr>
          <w:b/>
        </w:rPr>
        <w:t xml:space="preserve">Rate the LEA’s progress in implementing policies or programs for </w:t>
      </w:r>
      <w:r w:rsidRPr="007639F6">
        <w:rPr>
          <w:b/>
          <w:color w:val="000000"/>
        </w:rPr>
        <w:t>teachers to meet with families and students to discuss student progress and ways to work together to support improved student outcomes.</w:t>
      </w:r>
    </w:p>
    <w:p w14:paraId="3D485C36" w14:textId="77777777" w:rsidR="00FB6A60" w:rsidRPr="007639F6" w:rsidRDefault="00FB6A60" w:rsidP="00FB6A60">
      <w:pPr>
        <w:spacing w:after="240"/>
        <w:ind w:left="360"/>
        <w:rPr>
          <w:rFonts w:cs="Arial"/>
          <w:i/>
          <w:color w:val="000000"/>
          <w:szCs w:val="21"/>
          <w:lang w:val="en"/>
        </w:rPr>
      </w:pPr>
      <w:r w:rsidRPr="007639F6">
        <w:rPr>
          <w:rFonts w:cs="Arial"/>
          <w:i/>
          <w:color w:val="000000"/>
          <w:szCs w:val="21"/>
          <w:lang w:val="en"/>
        </w:rPr>
        <w:t>Rating Scale (lowest to highest): 1 – Exploration and Research Phase; 2 – Beginning Development; 3 – Initial Implementation; 4 – Full Implementation; 5 – Full Implementation and Sustainability</w:t>
      </w:r>
    </w:p>
    <w:p w14:paraId="1C064B07" w14:textId="77777777" w:rsidR="00FB6A60" w:rsidRPr="007639F6" w:rsidRDefault="00FB6A60" w:rsidP="00FB6A60">
      <w:pPr>
        <w:pBdr>
          <w:top w:val="single" w:sz="4" w:space="8" w:color="95B3D7"/>
          <w:left w:val="single" w:sz="4" w:space="4" w:color="95B3D7"/>
          <w:bottom w:val="single" w:sz="4" w:space="8" w:color="95B3D7"/>
          <w:right w:val="single" w:sz="4" w:space="4" w:color="95B3D7"/>
        </w:pBdr>
        <w:shd w:val="clear" w:color="auto" w:fill="D9E2F3"/>
        <w:spacing w:after="240"/>
        <w:ind w:left="360"/>
        <w:rPr>
          <w:color w:val="000000"/>
          <w:szCs w:val="21"/>
          <w:bdr w:val="single" w:sz="4" w:space="0" w:color="95B3D7" w:frame="1"/>
          <w:shd w:val="clear" w:color="auto" w:fill="BDD6EE"/>
          <w:lang w:val="en"/>
        </w:rPr>
      </w:pPr>
      <w:r w:rsidRPr="007639F6">
        <w:rPr>
          <w:color w:val="000000"/>
          <w:szCs w:val="21"/>
          <w:lang w:val="en"/>
        </w:rPr>
        <w:t>[Insert rating]</w:t>
      </w:r>
    </w:p>
    <w:p w14:paraId="387902FE" w14:textId="77777777" w:rsidR="00FB6A60" w:rsidRPr="007639F6" w:rsidRDefault="00FB6A60" w:rsidP="006E7501">
      <w:pPr>
        <w:numPr>
          <w:ilvl w:val="0"/>
          <w:numId w:val="67"/>
        </w:numPr>
        <w:spacing w:after="240"/>
        <w:rPr>
          <w:b/>
        </w:rPr>
      </w:pPr>
      <w:r w:rsidRPr="007639F6">
        <w:rPr>
          <w:rFonts w:cs="Arial"/>
          <w:b/>
        </w:rPr>
        <w:br w:type="page"/>
      </w:r>
      <w:r w:rsidRPr="007639F6">
        <w:rPr>
          <w:b/>
        </w:rPr>
        <w:lastRenderedPageBreak/>
        <w:t xml:space="preserve">Rate the LEA’s progress in supporting families to understand and exercise their legal rights and </w:t>
      </w:r>
      <w:r w:rsidRPr="007639F6">
        <w:rPr>
          <w:b/>
          <w:color w:val="000000"/>
        </w:rPr>
        <w:t>advocat</w:t>
      </w:r>
      <w:r w:rsidRPr="007639F6">
        <w:rPr>
          <w:b/>
        </w:rPr>
        <w:t>e</w:t>
      </w:r>
      <w:r w:rsidRPr="007639F6">
        <w:rPr>
          <w:b/>
          <w:color w:val="000000"/>
        </w:rPr>
        <w:t xml:space="preserve"> for their own students and all students.</w:t>
      </w:r>
    </w:p>
    <w:p w14:paraId="15748DA3" w14:textId="77777777" w:rsidR="00FB6A60" w:rsidRPr="007639F6" w:rsidRDefault="00FB6A60" w:rsidP="00FB6A60">
      <w:pPr>
        <w:spacing w:after="240"/>
        <w:ind w:left="360"/>
        <w:rPr>
          <w:rFonts w:cs="Arial"/>
          <w:i/>
          <w:color w:val="000000"/>
          <w:szCs w:val="21"/>
          <w:lang w:val="en"/>
        </w:rPr>
      </w:pPr>
      <w:r w:rsidRPr="007639F6">
        <w:rPr>
          <w:rFonts w:cs="Arial"/>
          <w:i/>
          <w:color w:val="000000"/>
          <w:szCs w:val="21"/>
          <w:lang w:val="en"/>
        </w:rPr>
        <w:t>Rating Scale (lowest to highest): 1 – Exploration and Research Phase; 2 – Beginning Development; 3 – Initial Implementation; 4 – Full Implementation; 5 – Full Implementation and Sustainability</w:t>
      </w:r>
    </w:p>
    <w:p w14:paraId="336A6501" w14:textId="77777777" w:rsidR="00FB6A60" w:rsidRPr="007639F6" w:rsidRDefault="00FB6A60" w:rsidP="00FB6A60">
      <w:pPr>
        <w:pBdr>
          <w:top w:val="single" w:sz="4" w:space="8" w:color="95B3D7"/>
          <w:left w:val="single" w:sz="4" w:space="4" w:color="95B3D7"/>
          <w:bottom w:val="single" w:sz="4" w:space="8" w:color="95B3D7"/>
          <w:right w:val="single" w:sz="4" w:space="4" w:color="95B3D7"/>
        </w:pBdr>
        <w:shd w:val="clear" w:color="auto" w:fill="D9E2F3"/>
        <w:spacing w:after="240"/>
        <w:ind w:left="360"/>
        <w:rPr>
          <w:color w:val="000000"/>
          <w:szCs w:val="21"/>
          <w:bdr w:val="single" w:sz="4" w:space="0" w:color="95B3D7" w:frame="1"/>
          <w:shd w:val="clear" w:color="auto" w:fill="BDD6EE"/>
          <w:lang w:val="en"/>
        </w:rPr>
      </w:pPr>
      <w:r w:rsidRPr="007639F6">
        <w:rPr>
          <w:color w:val="000000"/>
          <w:szCs w:val="21"/>
          <w:lang w:val="en"/>
        </w:rPr>
        <w:t>[Insert rating]</w:t>
      </w:r>
    </w:p>
    <w:p w14:paraId="13B1B973" w14:textId="77777777" w:rsidR="00FB6A60" w:rsidRPr="007639F6" w:rsidRDefault="00FB6A60" w:rsidP="00FB6A60">
      <w:pPr>
        <w:spacing w:after="240"/>
        <w:rPr>
          <w:b/>
        </w:rPr>
      </w:pPr>
      <w:r w:rsidRPr="007639F6">
        <w:rPr>
          <w:b/>
        </w:rPr>
        <w:t>Dashboard Narrative Box</w:t>
      </w:r>
    </w:p>
    <w:p w14:paraId="24241B57" w14:textId="77777777" w:rsidR="00FB6A60" w:rsidRPr="007639F6" w:rsidRDefault="00FB6A60" w:rsidP="00FB6A60">
      <w:pPr>
        <w:spacing w:after="240"/>
        <w:rPr>
          <w:rFonts w:cs="Arial"/>
        </w:rPr>
      </w:pPr>
      <w:r w:rsidRPr="007639F6">
        <w:rPr>
          <w:rFonts w:cs="Arial"/>
        </w:rPr>
        <w:t>Briefly describe the LEA’s current strengths and progress in this area and identify a focus area for improvement, including how the LEA will improve the engagement of underrepresented families.</w:t>
      </w:r>
    </w:p>
    <w:p w14:paraId="183992AD" w14:textId="77777777" w:rsidR="00FB6A60" w:rsidRPr="007639F6" w:rsidRDefault="00FB6A60" w:rsidP="00FB6A60">
      <w:pPr>
        <w:pBdr>
          <w:top w:val="single" w:sz="4" w:space="8" w:color="95B3D7"/>
          <w:left w:val="single" w:sz="4" w:space="4" w:color="95B3D7"/>
          <w:bottom w:val="single" w:sz="4" w:space="8" w:color="95B3D7"/>
          <w:right w:val="single" w:sz="4" w:space="4" w:color="95B3D7"/>
        </w:pBdr>
        <w:shd w:val="clear" w:color="auto" w:fill="D9E2F3"/>
        <w:spacing w:after="240"/>
        <w:ind w:left="360"/>
        <w:rPr>
          <w:color w:val="000000"/>
          <w:szCs w:val="21"/>
          <w:shd w:val="clear" w:color="auto" w:fill="D9E2F3"/>
          <w:lang w:val="en"/>
        </w:rPr>
      </w:pPr>
      <w:r w:rsidRPr="007639F6">
        <w:rPr>
          <w:color w:val="000000"/>
          <w:szCs w:val="21"/>
          <w:shd w:val="clear" w:color="auto" w:fill="D9E2F3"/>
          <w:lang w:val="en"/>
        </w:rPr>
        <w:t>[Insert description]</w:t>
      </w:r>
    </w:p>
    <w:p w14:paraId="73BCC7EB" w14:textId="77777777" w:rsidR="00FB6A60" w:rsidRPr="007639F6" w:rsidRDefault="00FB6A60" w:rsidP="00FB6A60">
      <w:pPr>
        <w:pStyle w:val="Heading4"/>
        <w:rPr>
          <w:rFonts w:eastAsia="MS Gothic"/>
        </w:rPr>
      </w:pPr>
      <w:r w:rsidRPr="007639F6">
        <w:rPr>
          <w:rFonts w:eastAsia="MS Gothic"/>
        </w:rPr>
        <w:t>Seeking Input for Decision Making</w:t>
      </w:r>
    </w:p>
    <w:p w14:paraId="2C4E70BE" w14:textId="77777777" w:rsidR="00FB6A60" w:rsidRPr="007639F6" w:rsidRDefault="00FB6A60" w:rsidP="006E7501">
      <w:pPr>
        <w:numPr>
          <w:ilvl w:val="0"/>
          <w:numId w:val="67"/>
        </w:numPr>
        <w:spacing w:after="240"/>
        <w:rPr>
          <w:b/>
        </w:rPr>
      </w:pPr>
      <w:r w:rsidRPr="007639F6">
        <w:rPr>
          <w:b/>
        </w:rPr>
        <w:t>Rate the LEA’s progress in building the capacity of and supporting principals and staff to effectively engage families in advisory groups and with decision-making.</w:t>
      </w:r>
    </w:p>
    <w:p w14:paraId="5847F1ED" w14:textId="77777777" w:rsidR="00FB6A60" w:rsidRPr="007639F6" w:rsidRDefault="00FB6A60" w:rsidP="00FB6A60">
      <w:pPr>
        <w:spacing w:after="240"/>
        <w:ind w:left="360"/>
        <w:rPr>
          <w:rFonts w:cs="Arial"/>
          <w:i/>
          <w:color w:val="000000"/>
          <w:szCs w:val="21"/>
          <w:lang w:val="en"/>
        </w:rPr>
      </w:pPr>
      <w:r w:rsidRPr="007639F6">
        <w:rPr>
          <w:rFonts w:cs="Arial"/>
          <w:i/>
          <w:color w:val="000000"/>
          <w:szCs w:val="21"/>
          <w:lang w:val="en"/>
        </w:rPr>
        <w:t>Rating Scale (lowest to highest): 1 – Exploration and Research Phase; 2 – Beginning Development; 3 – Initial Implementation; 4 – Full Implementation; 5 – Full Implementation and Sustainability</w:t>
      </w:r>
    </w:p>
    <w:p w14:paraId="5B19072F" w14:textId="77777777" w:rsidR="00FB6A60" w:rsidRPr="007639F6" w:rsidRDefault="00FB6A60" w:rsidP="00FB6A60">
      <w:pPr>
        <w:pBdr>
          <w:top w:val="single" w:sz="4" w:space="8" w:color="95B3D7"/>
          <w:left w:val="single" w:sz="4" w:space="4" w:color="95B3D7"/>
          <w:bottom w:val="single" w:sz="4" w:space="8" w:color="95B3D7"/>
          <w:right w:val="single" w:sz="4" w:space="4" w:color="95B3D7"/>
        </w:pBdr>
        <w:shd w:val="clear" w:color="auto" w:fill="D9E2F3"/>
        <w:spacing w:after="240"/>
        <w:ind w:left="360"/>
        <w:rPr>
          <w:color w:val="000000"/>
          <w:szCs w:val="21"/>
          <w:bdr w:val="single" w:sz="4" w:space="0" w:color="95B3D7" w:frame="1"/>
          <w:shd w:val="clear" w:color="auto" w:fill="BDD6EE"/>
          <w:lang w:val="en"/>
        </w:rPr>
      </w:pPr>
      <w:r w:rsidRPr="007639F6">
        <w:rPr>
          <w:color w:val="000000"/>
          <w:szCs w:val="21"/>
          <w:lang w:val="en"/>
        </w:rPr>
        <w:t>[Insert rating]</w:t>
      </w:r>
    </w:p>
    <w:p w14:paraId="6A357A1A" w14:textId="77777777" w:rsidR="00FB6A60" w:rsidRPr="007639F6" w:rsidRDefault="00FB6A60" w:rsidP="006E7501">
      <w:pPr>
        <w:numPr>
          <w:ilvl w:val="0"/>
          <w:numId w:val="67"/>
        </w:numPr>
        <w:spacing w:after="240"/>
        <w:rPr>
          <w:b/>
        </w:rPr>
      </w:pPr>
      <w:r w:rsidRPr="007639F6">
        <w:rPr>
          <w:b/>
        </w:rPr>
        <w:t>Rate the LEA’s progress in building the capacity of and supporting family members to effectively engage in advisory groups and decision-making.</w:t>
      </w:r>
    </w:p>
    <w:p w14:paraId="209A2418" w14:textId="77777777" w:rsidR="00FB6A60" w:rsidRPr="007639F6" w:rsidRDefault="00FB6A60" w:rsidP="00FB6A60">
      <w:pPr>
        <w:spacing w:after="240"/>
        <w:ind w:left="360"/>
        <w:rPr>
          <w:rFonts w:cs="Arial"/>
          <w:i/>
          <w:color w:val="000000"/>
          <w:szCs w:val="21"/>
          <w:lang w:val="en"/>
        </w:rPr>
      </w:pPr>
      <w:r w:rsidRPr="007639F6">
        <w:rPr>
          <w:rFonts w:cs="Arial"/>
          <w:i/>
          <w:color w:val="000000"/>
          <w:szCs w:val="21"/>
          <w:lang w:val="en"/>
        </w:rPr>
        <w:t>Rating Scale (lowest to highest): 1 – Exploration and Research Phase; 2 – Beginning Development; 3 – Initial Implementation; 4 – Full Implementation; 5 – Full Implementation and Sustainability</w:t>
      </w:r>
    </w:p>
    <w:p w14:paraId="54676EBB" w14:textId="77777777" w:rsidR="00FB6A60" w:rsidRPr="007639F6" w:rsidRDefault="00FB6A60" w:rsidP="00FB6A60">
      <w:pPr>
        <w:pBdr>
          <w:top w:val="single" w:sz="4" w:space="8" w:color="95B3D7"/>
          <w:left w:val="single" w:sz="4" w:space="4" w:color="95B3D7"/>
          <w:bottom w:val="single" w:sz="4" w:space="8" w:color="95B3D7"/>
          <w:right w:val="single" w:sz="4" w:space="4" w:color="95B3D7"/>
        </w:pBdr>
        <w:shd w:val="clear" w:color="auto" w:fill="D9E2F3"/>
        <w:spacing w:after="240"/>
        <w:ind w:left="360"/>
        <w:rPr>
          <w:color w:val="000000"/>
          <w:szCs w:val="21"/>
          <w:bdr w:val="single" w:sz="4" w:space="0" w:color="95B3D7" w:frame="1"/>
          <w:shd w:val="clear" w:color="auto" w:fill="BDD6EE"/>
          <w:lang w:val="en"/>
        </w:rPr>
      </w:pPr>
      <w:r w:rsidRPr="007639F6">
        <w:rPr>
          <w:color w:val="000000"/>
          <w:szCs w:val="21"/>
          <w:lang w:val="en"/>
        </w:rPr>
        <w:t>[Insert rating]</w:t>
      </w:r>
    </w:p>
    <w:p w14:paraId="1F0FD6C0" w14:textId="77777777" w:rsidR="00FB6A60" w:rsidRPr="007639F6" w:rsidRDefault="00FB6A60" w:rsidP="006E7501">
      <w:pPr>
        <w:numPr>
          <w:ilvl w:val="0"/>
          <w:numId w:val="67"/>
        </w:numPr>
        <w:spacing w:after="240"/>
        <w:rPr>
          <w:b/>
        </w:rPr>
      </w:pPr>
      <w:r w:rsidRPr="007639F6">
        <w:rPr>
          <w:rFonts w:cs="Arial"/>
          <w:b/>
        </w:rPr>
        <w:br w:type="page"/>
      </w:r>
      <w:r w:rsidRPr="007639F6">
        <w:rPr>
          <w:b/>
        </w:rPr>
        <w:lastRenderedPageBreak/>
        <w:t xml:space="preserve">Rate the LEA’s progress in providing all </w:t>
      </w:r>
      <w:r w:rsidRPr="007639F6">
        <w:rPr>
          <w:b/>
          <w:color w:val="000000"/>
        </w:rPr>
        <w:t xml:space="preserve">families with opportunities to provide input on policies and </w:t>
      </w:r>
      <w:proofErr w:type="gramStart"/>
      <w:r w:rsidRPr="007639F6">
        <w:rPr>
          <w:b/>
          <w:color w:val="000000"/>
        </w:rPr>
        <w:t>programs, and</w:t>
      </w:r>
      <w:proofErr w:type="gramEnd"/>
      <w:r w:rsidRPr="007639F6">
        <w:rPr>
          <w:b/>
          <w:color w:val="000000"/>
        </w:rPr>
        <w:t xml:space="preserve"> </w:t>
      </w:r>
      <w:proofErr w:type="gramStart"/>
      <w:r w:rsidRPr="007639F6">
        <w:rPr>
          <w:b/>
          <w:color w:val="000000"/>
        </w:rPr>
        <w:t>implementing</w:t>
      </w:r>
      <w:proofErr w:type="gramEnd"/>
      <w:r w:rsidRPr="007639F6">
        <w:rPr>
          <w:b/>
          <w:color w:val="000000"/>
        </w:rPr>
        <w:t xml:space="preserve"> strategies to reach and seek input from any underrepresented groups in the school community.</w:t>
      </w:r>
    </w:p>
    <w:p w14:paraId="3DAE3CEC" w14:textId="77777777" w:rsidR="00FB6A60" w:rsidRPr="007639F6" w:rsidRDefault="00FB6A60" w:rsidP="00FB6A60">
      <w:pPr>
        <w:spacing w:after="240"/>
        <w:ind w:left="360"/>
        <w:rPr>
          <w:rFonts w:cs="Arial"/>
          <w:i/>
          <w:color w:val="000000"/>
          <w:szCs w:val="21"/>
          <w:lang w:val="en"/>
        </w:rPr>
      </w:pPr>
      <w:r w:rsidRPr="007639F6">
        <w:rPr>
          <w:rFonts w:cs="Arial"/>
          <w:i/>
          <w:color w:val="000000"/>
          <w:szCs w:val="21"/>
          <w:lang w:val="en"/>
        </w:rPr>
        <w:t>Rating Scale (lowest to highest): 1 – Exploration and Research Phase; 2 – Beginning Development; 3 – Initial Implementation; 4 – Full Implementation; 5 – Full Implementation and Sustainability</w:t>
      </w:r>
    </w:p>
    <w:p w14:paraId="6063F3E9" w14:textId="77777777" w:rsidR="00FB6A60" w:rsidRPr="007639F6" w:rsidRDefault="00FB6A60" w:rsidP="00FB6A60">
      <w:pPr>
        <w:pBdr>
          <w:top w:val="single" w:sz="4" w:space="8" w:color="95B3D7"/>
          <w:left w:val="single" w:sz="4" w:space="4" w:color="95B3D7"/>
          <w:bottom w:val="single" w:sz="4" w:space="8" w:color="95B3D7"/>
          <w:right w:val="single" w:sz="4" w:space="4" w:color="95B3D7"/>
        </w:pBdr>
        <w:shd w:val="clear" w:color="auto" w:fill="D9E2F3"/>
        <w:spacing w:after="240"/>
        <w:ind w:left="360"/>
        <w:rPr>
          <w:color w:val="000000"/>
          <w:szCs w:val="21"/>
          <w:bdr w:val="single" w:sz="4" w:space="0" w:color="95B3D7" w:frame="1"/>
          <w:shd w:val="clear" w:color="auto" w:fill="BDD6EE"/>
          <w:lang w:val="en"/>
        </w:rPr>
      </w:pPr>
      <w:r w:rsidRPr="007639F6">
        <w:rPr>
          <w:color w:val="000000"/>
          <w:szCs w:val="21"/>
          <w:lang w:val="en"/>
        </w:rPr>
        <w:t>[Insert rating]</w:t>
      </w:r>
    </w:p>
    <w:p w14:paraId="75912B1A" w14:textId="77777777" w:rsidR="00FB6A60" w:rsidRPr="007639F6" w:rsidRDefault="00FB6A60" w:rsidP="006E7501">
      <w:pPr>
        <w:numPr>
          <w:ilvl w:val="0"/>
          <w:numId w:val="67"/>
        </w:numPr>
        <w:spacing w:after="240"/>
        <w:rPr>
          <w:b/>
        </w:rPr>
      </w:pPr>
      <w:r w:rsidRPr="007639F6">
        <w:rPr>
          <w:b/>
        </w:rPr>
        <w:t xml:space="preserve">Rate the LEA’s progress in providing opportunities to have families, </w:t>
      </w:r>
      <w:r w:rsidRPr="007639F6">
        <w:rPr>
          <w:b/>
          <w:color w:val="000000"/>
        </w:rPr>
        <w:t>teachers, principals, and district administrators work together to plan, design, implement and evaluate family engagement activities at school and district levels.</w:t>
      </w:r>
    </w:p>
    <w:p w14:paraId="5D2F6F24" w14:textId="77777777" w:rsidR="00FB6A60" w:rsidRPr="007639F6" w:rsidRDefault="00FB6A60" w:rsidP="00FB6A60">
      <w:pPr>
        <w:spacing w:after="240"/>
        <w:ind w:left="360"/>
        <w:rPr>
          <w:rFonts w:cs="Arial"/>
          <w:i/>
          <w:color w:val="000000"/>
          <w:szCs w:val="21"/>
          <w:lang w:val="en"/>
        </w:rPr>
      </w:pPr>
      <w:r w:rsidRPr="007639F6">
        <w:rPr>
          <w:rFonts w:cs="Arial"/>
          <w:i/>
          <w:color w:val="000000"/>
          <w:szCs w:val="21"/>
          <w:lang w:val="en"/>
        </w:rPr>
        <w:t>Rating Scale (lowest to highest): 1 – Exploration and Research Phase; 2 – Beginning Development; 3 – Initial Implementation; 4 – Full Implementation; 5 – Full Implementation and Sustainability</w:t>
      </w:r>
    </w:p>
    <w:p w14:paraId="7FC7AB17" w14:textId="77777777" w:rsidR="00FB6A60" w:rsidRPr="007639F6" w:rsidRDefault="00FB6A60" w:rsidP="00FB6A60">
      <w:pPr>
        <w:pBdr>
          <w:top w:val="single" w:sz="4" w:space="8" w:color="95B3D7"/>
          <w:left w:val="single" w:sz="4" w:space="4" w:color="95B3D7"/>
          <w:bottom w:val="single" w:sz="4" w:space="8" w:color="95B3D7"/>
          <w:right w:val="single" w:sz="4" w:space="4" w:color="95B3D7"/>
        </w:pBdr>
        <w:shd w:val="clear" w:color="auto" w:fill="D9E2F3"/>
        <w:spacing w:after="240"/>
        <w:ind w:left="360"/>
        <w:rPr>
          <w:color w:val="000000"/>
          <w:szCs w:val="21"/>
          <w:lang w:val="en"/>
        </w:rPr>
      </w:pPr>
      <w:r w:rsidRPr="007639F6">
        <w:rPr>
          <w:color w:val="000000"/>
          <w:szCs w:val="21"/>
          <w:lang w:val="en"/>
        </w:rPr>
        <w:t>[Insert rating]</w:t>
      </w:r>
    </w:p>
    <w:p w14:paraId="29FB8A97" w14:textId="77777777" w:rsidR="00FB6A60" w:rsidRPr="007639F6" w:rsidRDefault="00FB6A60" w:rsidP="00FB6A60">
      <w:pPr>
        <w:spacing w:after="240"/>
        <w:rPr>
          <w:b/>
        </w:rPr>
      </w:pPr>
      <w:r w:rsidRPr="007639F6">
        <w:rPr>
          <w:b/>
        </w:rPr>
        <w:t>Dashboard Narrative Box</w:t>
      </w:r>
    </w:p>
    <w:p w14:paraId="320098CD" w14:textId="77777777" w:rsidR="00FB6A60" w:rsidRPr="007639F6" w:rsidRDefault="00FB6A60" w:rsidP="00FB6A60">
      <w:pPr>
        <w:spacing w:after="240"/>
        <w:rPr>
          <w:rFonts w:cs="Arial"/>
        </w:rPr>
      </w:pPr>
      <w:r w:rsidRPr="007639F6">
        <w:rPr>
          <w:rFonts w:cs="Arial"/>
        </w:rPr>
        <w:t>Briefly describe the LEA’s current strengths and progress in this area and identify a focus area for improvement, including how the LEA will improve the engagement of underrepresented families.</w:t>
      </w:r>
    </w:p>
    <w:p w14:paraId="5BF2B10F" w14:textId="77777777" w:rsidR="00FB6A60" w:rsidRPr="007639F6" w:rsidRDefault="00FB6A60" w:rsidP="00FB6A60">
      <w:pPr>
        <w:pBdr>
          <w:top w:val="single" w:sz="4" w:space="8" w:color="95B3D7"/>
          <w:left w:val="single" w:sz="4" w:space="4" w:color="95B3D7"/>
          <w:bottom w:val="single" w:sz="4" w:space="8" w:color="95B3D7"/>
          <w:right w:val="single" w:sz="4" w:space="4" w:color="95B3D7"/>
        </w:pBdr>
        <w:shd w:val="clear" w:color="auto" w:fill="D9E2F3"/>
        <w:spacing w:after="240"/>
        <w:ind w:left="360"/>
        <w:rPr>
          <w:color w:val="000000"/>
          <w:szCs w:val="21"/>
          <w:shd w:val="clear" w:color="auto" w:fill="D9E2F3"/>
          <w:lang w:val="en"/>
        </w:rPr>
      </w:pPr>
      <w:r w:rsidRPr="007639F6">
        <w:rPr>
          <w:color w:val="000000"/>
          <w:szCs w:val="21"/>
          <w:shd w:val="clear" w:color="auto" w:fill="D9E2F3"/>
          <w:lang w:val="en"/>
        </w:rPr>
        <w:t>[Insert description]</w:t>
      </w:r>
    </w:p>
    <w:p w14:paraId="087F7C52" w14:textId="09483BA5" w:rsidR="00FB6A60" w:rsidRPr="007639F6" w:rsidRDefault="00FB6A60" w:rsidP="00FB6A60">
      <w:pPr>
        <w:pStyle w:val="Heading4"/>
        <w:rPr>
          <w:rFonts w:eastAsia="MS Gothic"/>
        </w:rPr>
      </w:pPr>
      <w:r w:rsidRPr="007639F6">
        <w:rPr>
          <w:rFonts w:eastAsia="MS Gothic"/>
        </w:rPr>
        <w:t>Resources</w:t>
      </w:r>
    </w:p>
    <w:p w14:paraId="1DD11089" w14:textId="77777777" w:rsidR="00FB6A60" w:rsidRPr="007639F6" w:rsidRDefault="00FB6A60" w:rsidP="006E7501">
      <w:pPr>
        <w:numPr>
          <w:ilvl w:val="0"/>
          <w:numId w:val="68"/>
        </w:numPr>
        <w:spacing w:after="240"/>
        <w:rPr>
          <w:rFonts w:cs="Arial"/>
          <w:color w:val="000000"/>
        </w:rPr>
      </w:pPr>
      <w:r w:rsidRPr="007639F6">
        <w:rPr>
          <w:rFonts w:cs="Arial"/>
          <w:color w:val="000000"/>
        </w:rPr>
        <w:t xml:space="preserve">Southwest Educational Development Laboratory in Collaboration with the United States Department of Education. (2013) </w:t>
      </w:r>
      <w:r w:rsidRPr="007639F6">
        <w:rPr>
          <w:rFonts w:cs="Arial"/>
        </w:rPr>
        <w:t>Partners in Education: A Dual Capacity Building Framework for Family School Partnerships</w:t>
      </w:r>
      <w:r w:rsidRPr="007639F6">
        <w:rPr>
          <w:rFonts w:cs="Arial"/>
          <w:color w:val="000000"/>
        </w:rPr>
        <w:t xml:space="preserve">. Retrieved from </w:t>
      </w:r>
      <w:hyperlink r:id="rId53" w:tooltip="Partners in Education: A Dual Capacity Building Framework for Family School Partnerships" w:history="1">
        <w:r w:rsidRPr="007639F6">
          <w:rPr>
            <w:rFonts w:eastAsia="MS Gothic" w:cs="Arial"/>
            <w:color w:val="0000FF"/>
            <w:u w:val="single"/>
          </w:rPr>
          <w:t>https://www2.ed.gov/documents/family-community/partners-education.pdf</w:t>
        </w:r>
      </w:hyperlink>
      <w:r w:rsidRPr="007639F6">
        <w:rPr>
          <w:rFonts w:cs="Arial"/>
          <w:color w:val="000000"/>
        </w:rPr>
        <w:t xml:space="preserve"> </w:t>
      </w:r>
    </w:p>
    <w:p w14:paraId="78741AD4" w14:textId="77777777" w:rsidR="00FB6A60" w:rsidRPr="007639F6" w:rsidRDefault="00FB6A60" w:rsidP="006E7501">
      <w:pPr>
        <w:numPr>
          <w:ilvl w:val="0"/>
          <w:numId w:val="68"/>
        </w:numPr>
        <w:spacing w:after="240"/>
        <w:rPr>
          <w:rFonts w:cs="Arial"/>
          <w:color w:val="000000"/>
        </w:rPr>
      </w:pPr>
      <w:r w:rsidRPr="007639F6">
        <w:rPr>
          <w:rFonts w:cs="Arial"/>
          <w:color w:val="000000"/>
        </w:rPr>
        <w:t xml:space="preserve">California Department of Education. (2017). </w:t>
      </w:r>
      <w:r w:rsidRPr="007639F6">
        <w:rPr>
          <w:rFonts w:cs="Arial"/>
        </w:rPr>
        <w:t>Family Engagement Toolkit: Continuous Improvement through an Equity Lens</w:t>
      </w:r>
      <w:r w:rsidRPr="007639F6">
        <w:rPr>
          <w:rFonts w:cs="Arial"/>
          <w:color w:val="000000"/>
        </w:rPr>
        <w:t xml:space="preserve">. Sacramento, CA. Author. Retrieved from </w:t>
      </w:r>
      <w:hyperlink r:id="rId54" w:tooltip="Family Engagement Toolkit: Continuous Improvement Through an Equity Lens" w:history="1">
        <w:r w:rsidRPr="007639F6">
          <w:rPr>
            <w:rFonts w:eastAsia="MS Gothic" w:cs="Arial"/>
            <w:color w:val="0000FF"/>
            <w:u w:val="single"/>
          </w:rPr>
          <w:t>https://www.cde.ca.gov/fg/aa/lc/documents/family-engagement.pdf</w:t>
        </w:r>
      </w:hyperlink>
      <w:r w:rsidRPr="007639F6">
        <w:rPr>
          <w:rFonts w:cs="Arial"/>
          <w:color w:val="000000"/>
        </w:rPr>
        <w:t xml:space="preserve"> </w:t>
      </w:r>
    </w:p>
    <w:p w14:paraId="193626A9" w14:textId="77777777" w:rsidR="00FB6A60" w:rsidRPr="007639F6" w:rsidRDefault="00FB6A60" w:rsidP="006E7501">
      <w:pPr>
        <w:numPr>
          <w:ilvl w:val="0"/>
          <w:numId w:val="68"/>
        </w:numPr>
        <w:spacing w:after="240"/>
        <w:rPr>
          <w:rFonts w:cs="Arial"/>
          <w:color w:val="000000"/>
        </w:rPr>
      </w:pPr>
      <w:r w:rsidRPr="007639F6">
        <w:rPr>
          <w:rFonts w:cs="Arial"/>
          <w:color w:val="000000"/>
        </w:rPr>
        <w:t xml:space="preserve">California Department of Education. (2017). </w:t>
      </w:r>
      <w:r w:rsidRPr="007639F6">
        <w:rPr>
          <w:rFonts w:cs="Arial"/>
        </w:rPr>
        <w:t>Editable Templates for Family Engagement Toolkit</w:t>
      </w:r>
      <w:r w:rsidRPr="007639F6">
        <w:rPr>
          <w:rFonts w:cs="Arial"/>
          <w:color w:val="000000"/>
        </w:rPr>
        <w:t xml:space="preserve">. Sacramento, CA. Author. Retrieved from </w:t>
      </w:r>
      <w:hyperlink r:id="rId55" w:tooltip="Editable Templates for Family Engagement Toolkit" w:history="1">
        <w:r w:rsidRPr="007639F6">
          <w:rPr>
            <w:rFonts w:eastAsia="MS Gothic" w:cs="Arial"/>
            <w:color w:val="0000FF"/>
            <w:u w:val="single"/>
          </w:rPr>
          <w:t>https://www.cde.ca.gov/fg/aa/lc/documents/toolkittemplates.doc</w:t>
        </w:r>
      </w:hyperlink>
      <w:r w:rsidRPr="007639F6">
        <w:rPr>
          <w:rFonts w:cs="Arial"/>
          <w:color w:val="000000"/>
        </w:rPr>
        <w:t xml:space="preserve"> </w:t>
      </w:r>
    </w:p>
    <w:p w14:paraId="4D75EDBF" w14:textId="77777777" w:rsidR="00FB6A60" w:rsidRPr="007639F6" w:rsidRDefault="00FB6A60" w:rsidP="006E7501">
      <w:pPr>
        <w:numPr>
          <w:ilvl w:val="0"/>
          <w:numId w:val="68"/>
        </w:numPr>
        <w:pBdr>
          <w:top w:val="nil"/>
          <w:left w:val="nil"/>
          <w:bottom w:val="nil"/>
          <w:right w:val="nil"/>
          <w:between w:val="nil"/>
        </w:pBdr>
        <w:spacing w:before="120" w:after="240"/>
        <w:rPr>
          <w:color w:val="000000"/>
        </w:rPr>
      </w:pPr>
      <w:r w:rsidRPr="007639F6">
        <w:t xml:space="preserve">United States Department of Health and Human Services, Administration for Children and Families, Office of Head Start, National Center on Parent, Family, and Community </w:t>
      </w:r>
      <w:r w:rsidRPr="007639F6">
        <w:lastRenderedPageBreak/>
        <w:t xml:space="preserve">Engagement. </w:t>
      </w:r>
      <w:r w:rsidRPr="007639F6">
        <w:rPr>
          <w:color w:val="000000"/>
        </w:rPr>
        <w:t xml:space="preserve">(2018). </w:t>
      </w:r>
      <w:hyperlink r:id="rId56">
        <w:r w:rsidRPr="007639F6">
          <w:rPr>
            <w:color w:val="1155CC"/>
            <w:u w:val="single"/>
          </w:rPr>
          <w:t>Head Start Parent, Family, and Community Engagement Framework</w:t>
        </w:r>
      </w:hyperlink>
      <w:r w:rsidRPr="007639F6">
        <w:rPr>
          <w:color w:val="000000"/>
        </w:rPr>
        <w:t xml:space="preserve">. Retrieved from </w:t>
      </w:r>
      <w:hyperlink r:id="rId57" w:tooltip="Head Start Framework">
        <w:r w:rsidRPr="007639F6">
          <w:rPr>
            <w:color w:val="1155CC"/>
            <w:u w:val="single"/>
          </w:rPr>
          <w:t>https://eclkc.ohs.acf.hhs.gov/sites/default/files/pdf/pfce-framework.pdf</w:t>
        </w:r>
      </w:hyperlink>
    </w:p>
    <w:p w14:paraId="402E95BF" w14:textId="77777777" w:rsidR="00FB6A60" w:rsidRPr="007639F6" w:rsidRDefault="00FB6A60" w:rsidP="006E7501">
      <w:pPr>
        <w:numPr>
          <w:ilvl w:val="0"/>
          <w:numId w:val="68"/>
        </w:numPr>
        <w:spacing w:after="240"/>
        <w:sectPr w:rsidR="00FB6A60" w:rsidRPr="007639F6" w:rsidSect="008C7108">
          <w:pgSz w:w="12240" w:h="15840"/>
          <w:pgMar w:top="720" w:right="1440" w:bottom="1440" w:left="1440" w:header="720" w:footer="720" w:gutter="0"/>
          <w:cols w:space="720"/>
          <w:docGrid w:linePitch="360"/>
        </w:sectPr>
      </w:pPr>
      <w:r w:rsidRPr="007639F6">
        <w:t xml:space="preserve">(2018). Head Start Parent, Family, and Community Engagement Framework. Retrieved from </w:t>
      </w:r>
      <w:hyperlink r:id="rId58" w:tooltip="Head Start Parent, Family, and Community Engagement Framework" w:history="1">
        <w:r w:rsidRPr="007639F6">
          <w:rPr>
            <w:rFonts w:eastAsia="MS Gothic" w:cs="Arial"/>
            <w:color w:val="0000FF"/>
            <w:u w:val="single"/>
          </w:rPr>
          <w:t>https://eclkc.ohs.acf.hhs.gov/sites/default/files/pdf/pfce-framework.pdf</w:t>
        </w:r>
      </w:hyperlink>
    </w:p>
    <w:p w14:paraId="5633A6AA" w14:textId="77777777" w:rsidR="00FB6A60" w:rsidRPr="007639F6" w:rsidRDefault="00FB6A60" w:rsidP="00FB6A60">
      <w:pPr>
        <w:pStyle w:val="Heading3"/>
        <w:rPr>
          <w:szCs w:val="36"/>
        </w:rPr>
      </w:pPr>
      <w:bookmarkStart w:id="100" w:name="_Toc80274806"/>
      <w:r w:rsidRPr="007639F6">
        <w:lastRenderedPageBreak/>
        <w:t>Attachment 3</w:t>
      </w:r>
      <w:bookmarkEnd w:id="100"/>
    </w:p>
    <w:p w14:paraId="168D9F47" w14:textId="77777777" w:rsidR="00FB6A60" w:rsidRPr="007639F6" w:rsidRDefault="00FB6A60" w:rsidP="00806B1E">
      <w:pPr>
        <w:pStyle w:val="Heading3"/>
        <w:rPr>
          <w:rFonts w:eastAsia="MS Gothic"/>
          <w:szCs w:val="26"/>
        </w:rPr>
      </w:pPr>
      <w:bookmarkStart w:id="101" w:name="_Toc80274807"/>
      <w:r w:rsidRPr="007639F6">
        <w:rPr>
          <w:rFonts w:eastAsia="MS Gothic"/>
        </w:rPr>
        <w:t>Revisions Under Consideration for the 2019 California School Dashboard</w:t>
      </w:r>
      <w:bookmarkEnd w:id="101"/>
    </w:p>
    <w:p w14:paraId="52242043" w14:textId="77777777" w:rsidR="00FB6A60" w:rsidRPr="007639F6" w:rsidRDefault="00FB6A60" w:rsidP="00FB6A60">
      <w:pPr>
        <w:spacing w:after="240"/>
        <w:rPr>
          <w:rFonts w:cs="Arial"/>
        </w:rPr>
      </w:pPr>
      <w:r w:rsidRPr="007639F6">
        <w:rPr>
          <w:rFonts w:cs="Arial"/>
        </w:rPr>
        <w:t>The State Board of Education (SBE) annually reviews the California School Dashboard (Dashboard) indicators and performance standards to consider whether changes or improvements are needed based on newly available data, recent research, and feedback from stakeholders. The annual review process requires that the California Department of Education (CDE) update the SBE at their March meeting on which indicators are under consideration for review and/or revisions for action by the SBE. The CDE is considering the following revisions to the 2019 Dashboard:</w:t>
      </w:r>
    </w:p>
    <w:p w14:paraId="4EF69064" w14:textId="77777777" w:rsidR="00FB6A60" w:rsidRPr="007639F6" w:rsidRDefault="00FB6A60" w:rsidP="006E7501">
      <w:pPr>
        <w:numPr>
          <w:ilvl w:val="0"/>
          <w:numId w:val="48"/>
        </w:numPr>
        <w:spacing w:after="240"/>
        <w:rPr>
          <w:rFonts w:cs="Arial"/>
        </w:rPr>
      </w:pPr>
      <w:r w:rsidRPr="007639F6">
        <w:rPr>
          <w:rFonts w:cs="Arial"/>
        </w:rPr>
        <w:t>Incorporation of the California Alternate Assessments (CAAs) in the Academic Indicator</w:t>
      </w:r>
    </w:p>
    <w:p w14:paraId="640E354D" w14:textId="77777777" w:rsidR="00FB6A60" w:rsidRPr="007639F6" w:rsidRDefault="00FB6A60" w:rsidP="006E7501">
      <w:pPr>
        <w:numPr>
          <w:ilvl w:val="0"/>
          <w:numId w:val="48"/>
        </w:numPr>
        <w:spacing w:after="240"/>
        <w:rPr>
          <w:rFonts w:cs="Arial"/>
        </w:rPr>
      </w:pPr>
      <w:r w:rsidRPr="007639F6">
        <w:rPr>
          <w:rFonts w:cs="Arial"/>
        </w:rPr>
        <w:t>Incorporation of the Five-Year Graduation Rate into the Dashboard</w:t>
      </w:r>
    </w:p>
    <w:p w14:paraId="101FB72C" w14:textId="77777777" w:rsidR="00FB6A60" w:rsidRPr="007639F6" w:rsidRDefault="00FB6A60" w:rsidP="006E7501">
      <w:pPr>
        <w:numPr>
          <w:ilvl w:val="0"/>
          <w:numId w:val="48"/>
        </w:numPr>
        <w:spacing w:after="240"/>
        <w:rPr>
          <w:rFonts w:cs="Arial"/>
        </w:rPr>
      </w:pPr>
      <w:r w:rsidRPr="007639F6">
        <w:rPr>
          <w:rFonts w:cs="Arial"/>
        </w:rPr>
        <w:t>Application of the Three-by-Five Color Grid for the College/Career Indicator (CCI)</w:t>
      </w:r>
    </w:p>
    <w:p w14:paraId="2BC2D18D" w14:textId="77777777" w:rsidR="00FB6A60" w:rsidRPr="007639F6" w:rsidRDefault="00FB6A60" w:rsidP="006E7501">
      <w:pPr>
        <w:numPr>
          <w:ilvl w:val="0"/>
          <w:numId w:val="48"/>
        </w:numPr>
        <w:spacing w:after="240"/>
        <w:rPr>
          <w:rFonts w:cs="Arial"/>
        </w:rPr>
      </w:pPr>
      <w:r w:rsidRPr="007639F6">
        <w:rPr>
          <w:rFonts w:cs="Arial"/>
        </w:rPr>
        <w:t>Inclusion of Status for the English Learner Progress Indicator (ELPI) into the Dashboard</w:t>
      </w:r>
    </w:p>
    <w:p w14:paraId="6BEDDB65" w14:textId="77777777" w:rsidR="00FB6A60" w:rsidRPr="007639F6" w:rsidRDefault="00FB6A60" w:rsidP="006E7501">
      <w:pPr>
        <w:numPr>
          <w:ilvl w:val="0"/>
          <w:numId w:val="48"/>
        </w:numPr>
        <w:spacing w:after="240"/>
        <w:rPr>
          <w:rFonts w:cs="Arial"/>
        </w:rPr>
      </w:pPr>
      <w:r w:rsidRPr="007639F6">
        <w:rPr>
          <w:rFonts w:cs="Arial"/>
        </w:rPr>
        <w:t>Inclusion of Additional Measures in the CCI for Students with Disabilities</w:t>
      </w:r>
    </w:p>
    <w:p w14:paraId="1F06B558" w14:textId="77777777" w:rsidR="00FB6A60" w:rsidRPr="007639F6" w:rsidRDefault="00FB6A60" w:rsidP="00FB6A60">
      <w:pPr>
        <w:pStyle w:val="Heading4"/>
        <w:rPr>
          <w:rFonts w:eastAsia="MS Gothic"/>
        </w:rPr>
      </w:pPr>
      <w:r w:rsidRPr="007639F6">
        <w:rPr>
          <w:rFonts w:eastAsia="MS Gothic"/>
        </w:rPr>
        <w:t>Incorporation of the California Alternate Assessments in the Academic Indicator</w:t>
      </w:r>
    </w:p>
    <w:p w14:paraId="5F67A9FD" w14:textId="77777777" w:rsidR="00FB6A60" w:rsidRPr="007639F6" w:rsidRDefault="00FB6A60" w:rsidP="00FB6A60">
      <w:pPr>
        <w:autoSpaceDE w:val="0"/>
        <w:autoSpaceDN w:val="0"/>
        <w:adjustRightInd w:val="0"/>
        <w:spacing w:after="240"/>
        <w:rPr>
          <w:rFonts w:eastAsia="Calibri" w:cs="Arial"/>
          <w:color w:val="000000"/>
        </w:rPr>
      </w:pPr>
      <w:r w:rsidRPr="007639F6">
        <w:rPr>
          <w:rFonts w:eastAsia="Calibri" w:cs="Arial"/>
          <w:color w:val="000000"/>
        </w:rPr>
        <w:t xml:space="preserve">Students with the most significant cognitive disabilities are administered the CAAs for </w:t>
      </w:r>
      <w:r w:rsidRPr="007639F6">
        <w:rPr>
          <w:rFonts w:eastAsia="Calibri" w:cs="Arial"/>
          <w:color w:val="000000"/>
          <w:lang w:val="en"/>
        </w:rPr>
        <w:t>English language arts/literacy (</w:t>
      </w:r>
      <w:r w:rsidRPr="007639F6">
        <w:rPr>
          <w:rFonts w:eastAsia="Calibri" w:cs="Arial"/>
          <w:color w:val="000000"/>
        </w:rPr>
        <w:t xml:space="preserve">ELA) and mathematics. Approximately one percent of all students statewide take the CAAs. In accordance with </w:t>
      </w:r>
      <w:proofErr w:type="gramStart"/>
      <w:r w:rsidRPr="007639F6">
        <w:rPr>
          <w:rFonts w:eastAsia="Calibri" w:cs="Arial"/>
          <w:color w:val="000000"/>
        </w:rPr>
        <w:t>the Every</w:t>
      </w:r>
      <w:proofErr w:type="gramEnd"/>
      <w:r w:rsidRPr="007639F6">
        <w:rPr>
          <w:rFonts w:eastAsia="Calibri" w:cs="Arial"/>
          <w:color w:val="000000"/>
        </w:rPr>
        <w:t xml:space="preserve"> Student Succeeds Act (ESSA), states must incorporate the assessment results of all students—including those the most significant cognitive disabilities–into their state accountability systems. Beginning with the 2019 Dashboard, the CAA results will be incorporated in the calculations of the Academic Indicator.</w:t>
      </w:r>
    </w:p>
    <w:p w14:paraId="26F13185" w14:textId="77777777" w:rsidR="00FB6A60" w:rsidRPr="007639F6" w:rsidRDefault="00FB6A60" w:rsidP="00FB6A60">
      <w:pPr>
        <w:autoSpaceDE w:val="0"/>
        <w:autoSpaceDN w:val="0"/>
        <w:adjustRightInd w:val="0"/>
        <w:spacing w:after="240"/>
        <w:rPr>
          <w:rFonts w:eastAsia="Calibri" w:cs="Arial"/>
          <w:color w:val="000000"/>
        </w:rPr>
      </w:pPr>
      <w:r w:rsidRPr="007639F6">
        <w:rPr>
          <w:rFonts w:eastAsia="Calibri" w:cs="Arial"/>
          <w:color w:val="000000"/>
        </w:rPr>
        <w:t xml:space="preserve">Unlike students who take the Smarter Balanced Summative Assessments, who are evaluated against meeting the California Common Core State Standards, students who take the CAAs are evaluated against their level of “understanding” of Common Core Alternate Standards: </w:t>
      </w:r>
    </w:p>
    <w:p w14:paraId="0E05704B" w14:textId="77777777" w:rsidR="00FB6A60" w:rsidRPr="007639F6" w:rsidRDefault="00FB6A60" w:rsidP="006E7501">
      <w:pPr>
        <w:numPr>
          <w:ilvl w:val="0"/>
          <w:numId w:val="51"/>
        </w:numPr>
        <w:autoSpaceDE w:val="0"/>
        <w:autoSpaceDN w:val="0"/>
        <w:adjustRightInd w:val="0"/>
        <w:spacing w:after="240"/>
        <w:rPr>
          <w:rFonts w:eastAsia="Calibri" w:cs="Arial"/>
          <w:color w:val="000000"/>
        </w:rPr>
      </w:pPr>
      <w:r w:rsidRPr="007639F6">
        <w:rPr>
          <w:rFonts w:eastAsia="Calibri" w:cs="Arial"/>
          <w:color w:val="000000"/>
        </w:rPr>
        <w:t>Level 1 is “limited understanding”</w:t>
      </w:r>
    </w:p>
    <w:p w14:paraId="01B1B0D6" w14:textId="77777777" w:rsidR="00FB6A60" w:rsidRPr="007639F6" w:rsidRDefault="00FB6A60" w:rsidP="006E7501">
      <w:pPr>
        <w:numPr>
          <w:ilvl w:val="0"/>
          <w:numId w:val="51"/>
        </w:numPr>
        <w:autoSpaceDE w:val="0"/>
        <w:autoSpaceDN w:val="0"/>
        <w:adjustRightInd w:val="0"/>
        <w:spacing w:after="240"/>
        <w:rPr>
          <w:rFonts w:eastAsia="Calibri" w:cs="Arial"/>
          <w:color w:val="000000"/>
        </w:rPr>
      </w:pPr>
      <w:r w:rsidRPr="007639F6">
        <w:rPr>
          <w:rFonts w:eastAsia="Calibri" w:cs="Arial"/>
          <w:color w:val="000000"/>
        </w:rPr>
        <w:t>Level 2 is “foundational understanding”’</w:t>
      </w:r>
    </w:p>
    <w:p w14:paraId="18D9AF14" w14:textId="77777777" w:rsidR="00FB6A60" w:rsidRPr="007639F6" w:rsidRDefault="00FB6A60" w:rsidP="006E7501">
      <w:pPr>
        <w:numPr>
          <w:ilvl w:val="0"/>
          <w:numId w:val="51"/>
        </w:numPr>
        <w:autoSpaceDE w:val="0"/>
        <w:autoSpaceDN w:val="0"/>
        <w:adjustRightInd w:val="0"/>
        <w:spacing w:after="240"/>
        <w:rPr>
          <w:rFonts w:eastAsia="Calibri" w:cs="Arial"/>
          <w:color w:val="000000"/>
        </w:rPr>
      </w:pPr>
      <w:r w:rsidRPr="007639F6">
        <w:rPr>
          <w:rFonts w:eastAsia="Calibri" w:cs="Arial"/>
          <w:color w:val="000000"/>
        </w:rPr>
        <w:t xml:space="preserve">Level 3 is “understanding” of alternate standards </w:t>
      </w:r>
    </w:p>
    <w:p w14:paraId="721E419F" w14:textId="77777777" w:rsidR="00FB6A60" w:rsidRPr="007639F6" w:rsidRDefault="00FB6A60" w:rsidP="00FB6A60">
      <w:pPr>
        <w:autoSpaceDE w:val="0"/>
        <w:autoSpaceDN w:val="0"/>
        <w:adjustRightInd w:val="0"/>
        <w:spacing w:after="240"/>
        <w:rPr>
          <w:rFonts w:eastAsia="Calibri" w:cs="Arial"/>
          <w:color w:val="000000"/>
        </w:rPr>
      </w:pPr>
      <w:r w:rsidRPr="007639F6">
        <w:rPr>
          <w:rFonts w:eastAsia="Calibri" w:cs="Arial"/>
          <w:color w:val="000000"/>
        </w:rPr>
        <w:lastRenderedPageBreak/>
        <w:t xml:space="preserve">The first operational CAA was administered in spring of 2016, with the achievement standards (levels) approved by the SBE at its September 2016 meeting. In September 2017, the SBE determined that the incorporation of the CAAs into the Academic Indicator should be delayed until additional years of operational data were </w:t>
      </w:r>
      <w:proofErr w:type="gramStart"/>
      <w:r w:rsidRPr="007639F6">
        <w:rPr>
          <w:rFonts w:eastAsia="Calibri" w:cs="Arial"/>
          <w:color w:val="000000"/>
        </w:rPr>
        <w:t>available</w:t>
      </w:r>
      <w:proofErr w:type="gramEnd"/>
      <w:r w:rsidRPr="007639F6">
        <w:rPr>
          <w:rFonts w:eastAsia="Calibri" w:cs="Arial"/>
          <w:color w:val="000000"/>
        </w:rPr>
        <w:t xml:space="preserve"> and the multi-year rollout of the CAA test was complete. </w:t>
      </w:r>
    </w:p>
    <w:p w14:paraId="0DC859D1" w14:textId="77777777" w:rsidR="00FB6A60" w:rsidRPr="007639F6" w:rsidRDefault="00FB6A60" w:rsidP="00FB6A60">
      <w:pPr>
        <w:autoSpaceDE w:val="0"/>
        <w:autoSpaceDN w:val="0"/>
        <w:adjustRightInd w:val="0"/>
        <w:spacing w:after="240"/>
        <w:rPr>
          <w:rFonts w:eastAsia="Calibri" w:cs="Arial"/>
          <w:color w:val="000000"/>
        </w:rPr>
      </w:pPr>
      <w:r w:rsidRPr="007639F6">
        <w:rPr>
          <w:rFonts w:eastAsia="Calibri" w:cs="Arial"/>
          <w:color w:val="000000"/>
        </w:rPr>
        <w:t xml:space="preserve">In the 2018 Dashboard, CAA data (the </w:t>
      </w:r>
      <w:proofErr w:type="gramStart"/>
      <w:r w:rsidRPr="007639F6">
        <w:rPr>
          <w:rFonts w:eastAsia="Calibri" w:cs="Arial"/>
          <w:color w:val="000000"/>
        </w:rPr>
        <w:t>percent</w:t>
      </w:r>
      <w:proofErr w:type="gramEnd"/>
      <w:r w:rsidRPr="007639F6">
        <w:rPr>
          <w:rFonts w:eastAsia="Calibri" w:cs="Arial"/>
          <w:color w:val="000000"/>
        </w:rPr>
        <w:t xml:space="preserve"> of students who achieved Levels 1, 2, and 3) were displayed for informational purposes only. The CDE will be working with various stakeholder groups, as well as the Technical Design Group (TDG), to develop a methodology for incorporating the CAA results into the calculations of the Academic Indicator for the 2019 Dashboard.</w:t>
      </w:r>
    </w:p>
    <w:p w14:paraId="5A2A4D83" w14:textId="77777777" w:rsidR="00FB6A60" w:rsidRPr="007639F6" w:rsidRDefault="00FB6A60" w:rsidP="00FB6A60">
      <w:pPr>
        <w:pStyle w:val="Heading4"/>
        <w:rPr>
          <w:rFonts w:eastAsia="MS Gothic"/>
        </w:rPr>
      </w:pPr>
      <w:r w:rsidRPr="007639F6">
        <w:rPr>
          <w:rFonts w:eastAsia="MS Gothic"/>
        </w:rPr>
        <w:t>Incorporation of the Five-Year Graduation Rate into the Dashboard</w:t>
      </w:r>
    </w:p>
    <w:p w14:paraId="23EC8956" w14:textId="77777777" w:rsidR="00FB6A60" w:rsidRDefault="00FB6A60" w:rsidP="00FB6A60">
      <w:pPr>
        <w:spacing w:after="240"/>
        <w:rPr>
          <w:rFonts w:cs="Arial"/>
        </w:rPr>
      </w:pPr>
      <w:r w:rsidRPr="007639F6">
        <w:rPr>
          <w:rFonts w:cs="Arial"/>
        </w:rPr>
        <w:t>Currently, the Graduation Rate Indicator only includes the four-year cohort graduation rate. It does not capture the progress of students who take five years to graduate from high school. The SBE previously expressed an interest in using the five-year cohort graduation rate as part of the Dashboard, as it could provide an opportunity for schools to demonstrate success with students who may need additional time to earn a regular high school diploma (e.g., students with disabilities and English learners).</w:t>
      </w:r>
    </w:p>
    <w:p w14:paraId="445D6D8D" w14:textId="77777777" w:rsidR="00FB6A60" w:rsidRPr="007639F6" w:rsidRDefault="00FB6A60" w:rsidP="00FB6A60">
      <w:pPr>
        <w:spacing w:after="240"/>
        <w:rPr>
          <w:rFonts w:cs="Arial"/>
        </w:rPr>
      </w:pPr>
      <w:proofErr w:type="gramStart"/>
      <w:r w:rsidRPr="007639F6">
        <w:rPr>
          <w:rFonts w:cs="Arial"/>
        </w:rPr>
        <w:t>The Every</w:t>
      </w:r>
      <w:proofErr w:type="gramEnd"/>
      <w:r w:rsidRPr="007639F6">
        <w:rPr>
          <w:rFonts w:cs="Arial"/>
        </w:rPr>
        <w:t xml:space="preserve"> Student Succeeds Act (ESSA</w:t>
      </w:r>
      <w:proofErr w:type="gramStart"/>
      <w:r w:rsidRPr="007639F6">
        <w:rPr>
          <w:rFonts w:cs="Arial"/>
        </w:rPr>
        <w:t>) provides</w:t>
      </w:r>
      <w:proofErr w:type="gramEnd"/>
      <w:r w:rsidRPr="007639F6">
        <w:rPr>
          <w:rFonts w:cs="Arial"/>
        </w:rPr>
        <w:t xml:space="preserve"> states the option to include a five-year graduation rate in the accountability system: however, states are required to set a more rigorous long-term goal for an extended-year adjusted cohort graduation rate (or five-year rate), as compared to the long-term goal set for the four-year cohort graduation rate. Based on a CDE review of the approved states plans for all 49 states and Puerto Rico, the U.S. Department of Education (ED) approved plans that create a combined four- and five-year graduation rate (e.g., simple or weighted average) and use the same long-term goal. Using a combined rate would allow California to take the five-year graduation rate into account without having to create a separate long-term goal. </w:t>
      </w:r>
    </w:p>
    <w:p w14:paraId="4F4094BC" w14:textId="77777777" w:rsidR="00FB6A60" w:rsidRPr="007639F6" w:rsidRDefault="00FB6A60" w:rsidP="00FB6A60">
      <w:pPr>
        <w:spacing w:after="240"/>
        <w:rPr>
          <w:rFonts w:eastAsia="Calibri" w:cs="Arial"/>
          <w:szCs w:val="22"/>
        </w:rPr>
      </w:pPr>
      <w:r w:rsidRPr="007639F6">
        <w:rPr>
          <w:rFonts w:eastAsia="Calibri" w:cs="Arial"/>
        </w:rPr>
        <w:t xml:space="preserve">Because schools with Dashboard Alterative Schools Status (DASS) have their graduation rate indicator calculated using the one-year graduation rate, the five-year graduation rate will only be applied to non-alternative schools. </w:t>
      </w:r>
      <w:r w:rsidRPr="007639F6">
        <w:rPr>
          <w:rFonts w:eastAsia="Calibri" w:cs="Arial"/>
          <w:szCs w:val="22"/>
        </w:rPr>
        <w:t>The options currently under consideration for incorporating the five-year graduation rate into the 2019 Dashboard include the following:</w:t>
      </w:r>
    </w:p>
    <w:p w14:paraId="7B96DA51" w14:textId="77777777" w:rsidR="00FB6A60" w:rsidRPr="007639F6" w:rsidRDefault="00FB6A60" w:rsidP="006E7501">
      <w:pPr>
        <w:numPr>
          <w:ilvl w:val="0"/>
          <w:numId w:val="52"/>
        </w:numPr>
        <w:spacing w:after="240"/>
        <w:rPr>
          <w:rFonts w:cs="Arial"/>
        </w:rPr>
      </w:pPr>
      <w:r w:rsidRPr="007639F6">
        <w:rPr>
          <w:rFonts w:cs="Arial"/>
        </w:rPr>
        <w:t>Provide a performance level (color) for the four-year cohort graduation rate only and continue to report the five-year graduation rate for informative data only.</w:t>
      </w:r>
    </w:p>
    <w:p w14:paraId="65425673" w14:textId="7492D0A5" w:rsidR="00FB6A60" w:rsidRPr="007639F6" w:rsidRDefault="00FB6A60" w:rsidP="006E7501">
      <w:pPr>
        <w:numPr>
          <w:ilvl w:val="0"/>
          <w:numId w:val="52"/>
        </w:numPr>
        <w:spacing w:after="240"/>
        <w:rPr>
          <w:rFonts w:cs="Arial"/>
        </w:rPr>
      </w:pPr>
      <w:r w:rsidRPr="007639F6">
        <w:rPr>
          <w:rFonts w:cs="Arial"/>
        </w:rPr>
        <w:t xml:space="preserve">Calculate a simple average for the four- and five-year cohort graduation rates. A simple average provides the same weight to all </w:t>
      </w:r>
      <w:r w:rsidR="007422DF" w:rsidRPr="007639F6">
        <w:rPr>
          <w:rFonts w:cs="Arial"/>
        </w:rPr>
        <w:t>four- and five-year</w:t>
      </w:r>
      <w:r w:rsidRPr="007639F6">
        <w:rPr>
          <w:rFonts w:cs="Arial"/>
        </w:rPr>
        <w:t xml:space="preserve"> graduates. </w:t>
      </w:r>
    </w:p>
    <w:p w14:paraId="3CFB71E3" w14:textId="77777777" w:rsidR="00FB6A60" w:rsidRPr="007639F6" w:rsidRDefault="00FB6A60" w:rsidP="006E7501">
      <w:pPr>
        <w:numPr>
          <w:ilvl w:val="0"/>
          <w:numId w:val="52"/>
        </w:numPr>
        <w:spacing w:after="240"/>
        <w:rPr>
          <w:rFonts w:cs="Arial"/>
        </w:rPr>
      </w:pPr>
      <w:r w:rsidRPr="007639F6">
        <w:rPr>
          <w:rFonts w:cs="Arial"/>
        </w:rPr>
        <w:t xml:space="preserve">Calculate a weighted average for the four- and five-year cohort graduation rates. This method provides more weight to students who graduate in four years (e.g., 2/3) rather than five years (e.g., 1/3). </w:t>
      </w:r>
    </w:p>
    <w:p w14:paraId="154CF1D3" w14:textId="77777777" w:rsidR="00FB6A60" w:rsidRPr="007639F6" w:rsidRDefault="00FB6A60" w:rsidP="006E7501">
      <w:pPr>
        <w:numPr>
          <w:ilvl w:val="0"/>
          <w:numId w:val="52"/>
        </w:numPr>
        <w:spacing w:after="240"/>
        <w:rPr>
          <w:rFonts w:cs="Arial"/>
        </w:rPr>
      </w:pPr>
      <w:r w:rsidRPr="007639F6">
        <w:rPr>
          <w:rFonts w:cs="Arial"/>
        </w:rPr>
        <w:t xml:space="preserve">Report both the four- and five-year cohort graduation rates on the Dashboard and assign the performance level (color) to the higher of the two rates. </w:t>
      </w:r>
    </w:p>
    <w:p w14:paraId="43E5F5C2" w14:textId="77777777" w:rsidR="00FB6A60" w:rsidRPr="007639F6" w:rsidRDefault="00FB6A60" w:rsidP="006E7501">
      <w:pPr>
        <w:numPr>
          <w:ilvl w:val="0"/>
          <w:numId w:val="52"/>
        </w:numPr>
        <w:spacing w:after="240"/>
        <w:rPr>
          <w:rFonts w:cs="Arial"/>
        </w:rPr>
      </w:pPr>
      <w:r w:rsidRPr="007639F6">
        <w:rPr>
          <w:rFonts w:cs="Arial"/>
        </w:rPr>
        <w:lastRenderedPageBreak/>
        <w:t xml:space="preserve">Add the number of students who graduated in five years to the numerator and denominator of the four-year cohort rate. </w:t>
      </w:r>
    </w:p>
    <w:p w14:paraId="6811DF9A" w14:textId="77777777" w:rsidR="00FB6A60" w:rsidRPr="007639F6" w:rsidRDefault="00FB6A60" w:rsidP="00FB6A60">
      <w:pPr>
        <w:pStyle w:val="Heading4"/>
        <w:rPr>
          <w:rFonts w:eastAsia="MS Gothic"/>
        </w:rPr>
      </w:pPr>
      <w:r w:rsidRPr="007639F6">
        <w:rPr>
          <w:rFonts w:eastAsia="MS Gothic"/>
        </w:rPr>
        <w:t>Application of the Three-by-Five Color Grid for the College/Career Indicator</w:t>
      </w:r>
    </w:p>
    <w:p w14:paraId="10BC05C4" w14:textId="77777777" w:rsidR="00FB6A60" w:rsidRPr="007639F6" w:rsidRDefault="00FB6A60" w:rsidP="00FB6A60">
      <w:pPr>
        <w:autoSpaceDE w:val="0"/>
        <w:autoSpaceDN w:val="0"/>
        <w:adjustRightInd w:val="0"/>
        <w:spacing w:after="240"/>
        <w:rPr>
          <w:rFonts w:cs="Arial"/>
          <w:color w:val="000000"/>
        </w:rPr>
      </w:pPr>
      <w:r w:rsidRPr="007639F6">
        <w:rPr>
          <w:rFonts w:eastAsia="Calibri" w:cs="Arial"/>
          <w:color w:val="000000"/>
        </w:rPr>
        <w:t xml:space="preserve">In September 2017, the SBE approved an alternative methodology—known as the “Three-by-Five” color grid—for assigning performance levels to LEAs or schools that serve small student populations </w:t>
      </w:r>
      <w:r w:rsidRPr="007639F6">
        <w:rPr>
          <w:rFonts w:cs="Arial"/>
          <w:color w:val="000000"/>
        </w:rPr>
        <w:t>(</w:t>
      </w:r>
      <w:hyperlink r:id="rId59" w:tooltip="September 2017 SBE Agenda Item 02" w:history="1">
        <w:r w:rsidRPr="007639F6">
          <w:rPr>
            <w:rFonts w:cs="Arial"/>
            <w:color w:val="0000FF"/>
            <w:u w:val="single"/>
          </w:rPr>
          <w:t>https://www.cde.ca.gov/be/ag/ag/yr17/documents/sep17item02.doc</w:t>
        </w:r>
      </w:hyperlink>
      <w:r w:rsidRPr="007639F6">
        <w:rPr>
          <w:rFonts w:cs="Arial"/>
          <w:color w:val="000000"/>
        </w:rPr>
        <w:t>).</w:t>
      </w:r>
    </w:p>
    <w:p w14:paraId="1835FC7C" w14:textId="77777777" w:rsidR="00FB6A60" w:rsidRPr="007639F6" w:rsidRDefault="00FB6A60" w:rsidP="00FB6A60">
      <w:pPr>
        <w:autoSpaceDE w:val="0"/>
        <w:autoSpaceDN w:val="0"/>
        <w:adjustRightInd w:val="0"/>
        <w:spacing w:after="240"/>
        <w:rPr>
          <w:rFonts w:eastAsia="Calibri" w:cs="Arial"/>
          <w:color w:val="000000"/>
        </w:rPr>
      </w:pPr>
      <w:r w:rsidRPr="007639F6">
        <w:rPr>
          <w:rFonts w:cs="Arial"/>
          <w:color w:val="000000"/>
        </w:rPr>
        <w:t xml:space="preserve">Application of the three-by-five color grid results in a refiguring of the performance level tables by removing two Change levels—Increased Significantly and Decreased Significantly—and thus limiting extreme changes in small student populations. </w:t>
      </w:r>
      <w:r w:rsidRPr="007639F6">
        <w:rPr>
          <w:rFonts w:eastAsia="Calibri" w:cs="Arial"/>
          <w:color w:val="000000"/>
        </w:rPr>
        <w:t xml:space="preserve">This methodology, which limits large swings in the Change data that can be triggered by just a few students, was originally approved for two state indicators: </w:t>
      </w:r>
    </w:p>
    <w:p w14:paraId="6A23D113" w14:textId="77777777" w:rsidR="00FB6A60" w:rsidRPr="007639F6" w:rsidRDefault="00FB6A60" w:rsidP="006E7501">
      <w:pPr>
        <w:numPr>
          <w:ilvl w:val="0"/>
          <w:numId w:val="49"/>
        </w:numPr>
        <w:autoSpaceDE w:val="0"/>
        <w:autoSpaceDN w:val="0"/>
        <w:adjustRightInd w:val="0"/>
        <w:spacing w:after="240"/>
        <w:rPr>
          <w:rFonts w:cs="Arial"/>
          <w:color w:val="000000"/>
        </w:rPr>
      </w:pPr>
      <w:r w:rsidRPr="007639F6">
        <w:rPr>
          <w:rFonts w:cs="Arial"/>
          <w:color w:val="000000"/>
        </w:rPr>
        <w:t>Graduation Rate Indicator: Applied if 149 or fewer students are in the graduating cohort</w:t>
      </w:r>
    </w:p>
    <w:p w14:paraId="7B18B04C" w14:textId="77777777" w:rsidR="00FB6A60" w:rsidRPr="007639F6" w:rsidRDefault="00FB6A60" w:rsidP="006E7501">
      <w:pPr>
        <w:numPr>
          <w:ilvl w:val="0"/>
          <w:numId w:val="49"/>
        </w:numPr>
        <w:autoSpaceDE w:val="0"/>
        <w:autoSpaceDN w:val="0"/>
        <w:adjustRightInd w:val="0"/>
        <w:spacing w:after="240"/>
        <w:rPr>
          <w:rFonts w:cs="Arial"/>
          <w:color w:val="000000"/>
        </w:rPr>
      </w:pPr>
      <w:r w:rsidRPr="007639F6">
        <w:rPr>
          <w:rFonts w:cs="Arial"/>
          <w:color w:val="000000"/>
        </w:rPr>
        <w:t xml:space="preserve">Suspension Rate Indicator: Applied if </w:t>
      </w:r>
      <w:proofErr w:type="gramStart"/>
      <w:r w:rsidRPr="007639F6">
        <w:rPr>
          <w:rFonts w:cs="Arial"/>
          <w:color w:val="000000"/>
        </w:rPr>
        <w:t>149</w:t>
      </w:r>
      <w:proofErr w:type="gramEnd"/>
      <w:r w:rsidRPr="007639F6">
        <w:rPr>
          <w:rFonts w:cs="Arial"/>
          <w:color w:val="000000"/>
        </w:rPr>
        <w:t xml:space="preserve"> of fewer are cumulatively enrolled</w:t>
      </w:r>
    </w:p>
    <w:p w14:paraId="7D30511C" w14:textId="77777777" w:rsidR="00FB6A60" w:rsidRPr="007639F6" w:rsidRDefault="00FB6A60" w:rsidP="00FB6A60">
      <w:pPr>
        <w:spacing w:after="240"/>
        <w:rPr>
          <w:rFonts w:eastAsia="Calibri" w:cs="Arial"/>
          <w:color w:val="000000"/>
        </w:rPr>
      </w:pPr>
      <w:r w:rsidRPr="007639F6">
        <w:rPr>
          <w:rFonts w:cs="Arial"/>
          <w:color w:val="000000"/>
        </w:rPr>
        <w:t>In July 2018, the SBE approved that the methodology also be applied at the student group level for these two indicators (</w:t>
      </w:r>
      <w:hyperlink r:id="rId60" w:tooltip="July 2018 SBE Agenda Item" w:history="1">
        <w:r w:rsidRPr="007639F6">
          <w:rPr>
            <w:rFonts w:cs="Arial"/>
            <w:color w:val="0000FF"/>
            <w:u w:val="single"/>
          </w:rPr>
          <w:t>https://www.cde.ca.gov/be/ag/ag/yr18/documents/jul18item01.docx</w:t>
        </w:r>
      </w:hyperlink>
      <w:r w:rsidRPr="007639F6">
        <w:rPr>
          <w:rFonts w:cs="Arial"/>
          <w:color w:val="000000"/>
        </w:rPr>
        <w:t xml:space="preserve">). </w:t>
      </w:r>
      <w:r w:rsidRPr="007639F6">
        <w:rPr>
          <w:rFonts w:eastAsia="Calibri" w:cs="Arial"/>
          <w:color w:val="000000"/>
        </w:rPr>
        <w:t>At its November 2018 meeting, the SBE approved applying this methodology to the Chronic Absenteeism Indicator (reported for the first time in the 2018 Dashboard), when 149 or fewer students are enrolled (</w:t>
      </w:r>
      <w:hyperlink r:id="rId61" w:tooltip="November 2018 SBE Agenda Item" w:history="1">
        <w:r w:rsidRPr="007639F6">
          <w:rPr>
            <w:rFonts w:eastAsia="Calibri" w:cs="Arial"/>
            <w:color w:val="0000FF"/>
            <w:u w:val="single"/>
          </w:rPr>
          <w:t>https://www.cde.ca.gov/be/ag/ag/yr18/documents/nov18item04.docx</w:t>
        </w:r>
      </w:hyperlink>
      <w:r w:rsidRPr="007639F6">
        <w:rPr>
          <w:rFonts w:eastAsia="Calibri" w:cs="Arial"/>
          <w:color w:val="000000"/>
        </w:rPr>
        <w:t>).</w:t>
      </w:r>
    </w:p>
    <w:p w14:paraId="41A4A8F7" w14:textId="77777777" w:rsidR="00FB6A60" w:rsidRPr="007639F6" w:rsidRDefault="00FB6A60" w:rsidP="00FB6A60">
      <w:pPr>
        <w:autoSpaceDE w:val="0"/>
        <w:autoSpaceDN w:val="0"/>
        <w:adjustRightInd w:val="0"/>
        <w:spacing w:after="240"/>
        <w:rPr>
          <w:rFonts w:eastAsia="MS Gothic" w:cs="Arial"/>
        </w:rPr>
      </w:pPr>
      <w:r w:rsidRPr="007639F6">
        <w:rPr>
          <w:rFonts w:eastAsia="Calibri" w:cs="Arial"/>
          <w:color w:val="000000"/>
        </w:rPr>
        <w:t xml:space="preserve">The CDE proposes that, beginning with the 2019 Dashboard, the three-by-five methodology be applied to the CCI, which is based on the same cohort of students used in the calculations for the Graduation Rate Indicator. </w:t>
      </w:r>
      <w:r w:rsidRPr="007639F6">
        <w:rPr>
          <w:rFonts w:cs="Arial"/>
        </w:rPr>
        <w:t xml:space="preserve">The CDE will bring this request to the SBE for approval in May 2019. </w:t>
      </w:r>
    </w:p>
    <w:p w14:paraId="64F2E711" w14:textId="77777777" w:rsidR="00FB6A60" w:rsidRPr="007639F6" w:rsidRDefault="00FB6A60" w:rsidP="00FB6A60">
      <w:pPr>
        <w:pStyle w:val="Heading4"/>
        <w:rPr>
          <w:rFonts w:eastAsia="MS Gothic"/>
        </w:rPr>
      </w:pPr>
      <w:r w:rsidRPr="007639F6">
        <w:rPr>
          <w:rFonts w:eastAsia="MS Gothic"/>
        </w:rPr>
        <w:t>Inclusion of Status for the English Learner Progress Indicator</w:t>
      </w:r>
    </w:p>
    <w:p w14:paraId="55976120" w14:textId="77777777" w:rsidR="00FB6A60" w:rsidRPr="007639F6" w:rsidRDefault="00FB6A60" w:rsidP="00FB6A60">
      <w:pPr>
        <w:spacing w:after="240"/>
        <w:rPr>
          <w:rFonts w:cs="Arial"/>
          <w:color w:val="000000"/>
          <w:lang w:val="en"/>
        </w:rPr>
      </w:pPr>
      <w:r w:rsidRPr="007639F6">
        <w:rPr>
          <w:rFonts w:cs="Arial"/>
        </w:rPr>
        <w:t xml:space="preserve">In September 2016, the SBE adopted the methodology for the English Learner Progress Indicator (ELPI) using the results of the California English Language Development Test (CELDT). In 2017–18, California transitioned from the CELDT to the English Language Proficiency Assessments for California (ELPAC). This new assessment </w:t>
      </w:r>
      <w:r w:rsidRPr="007639F6">
        <w:rPr>
          <w:rFonts w:cs="Arial"/>
          <w:color w:val="000000"/>
          <w:lang w:val="en"/>
        </w:rPr>
        <w:t xml:space="preserve">is substantially different from the </w:t>
      </w:r>
      <w:r w:rsidRPr="007639F6">
        <w:rPr>
          <w:rFonts w:cs="Arial"/>
        </w:rPr>
        <w:t>CELDT because it is aligned to the more recently adopted 2012 California English language development standards, and it is inappropriate to compare ELPAC and</w:t>
      </w:r>
      <w:r w:rsidRPr="007639F6">
        <w:rPr>
          <w:rFonts w:cs="Arial"/>
          <w:color w:val="000000"/>
          <w:lang w:val="en"/>
        </w:rPr>
        <w:t xml:space="preserve"> CELDT results. Therefore, results from the spring 2018 and 2019 administrations of the ELPAC will serve as a baseline from which future EL progress will be measured.</w:t>
      </w:r>
    </w:p>
    <w:p w14:paraId="2B75DC52" w14:textId="77777777" w:rsidR="00FB6A60" w:rsidRPr="007639F6" w:rsidRDefault="00FB6A60" w:rsidP="00FB6A60">
      <w:pPr>
        <w:spacing w:after="240"/>
        <w:rPr>
          <w:rFonts w:cs="Arial"/>
        </w:rPr>
      </w:pPr>
      <w:r w:rsidRPr="007639F6">
        <w:rPr>
          <w:rFonts w:cs="Arial"/>
        </w:rPr>
        <w:t xml:space="preserve">As detailed in the July 2018 SBE item, the ELPI is the only indicator that measures </w:t>
      </w:r>
      <w:r w:rsidRPr="007639F6">
        <w:rPr>
          <w:rFonts w:cs="Arial"/>
          <w:b/>
        </w:rPr>
        <w:t>progress</w:t>
      </w:r>
      <w:r w:rsidRPr="007639F6">
        <w:rPr>
          <w:rFonts w:cs="Arial"/>
        </w:rPr>
        <w:t xml:space="preserve"> </w:t>
      </w:r>
      <w:r w:rsidRPr="007639F6">
        <w:rPr>
          <w:rFonts w:cs="Arial"/>
          <w:b/>
        </w:rPr>
        <w:t>towards proficiency</w:t>
      </w:r>
      <w:r w:rsidRPr="007639F6">
        <w:rPr>
          <w:rFonts w:cs="Arial"/>
        </w:rPr>
        <w:t xml:space="preserve"> rather than the end goal of proficiency itself </w:t>
      </w:r>
      <w:r w:rsidRPr="007639F6">
        <w:rPr>
          <w:rFonts w:cs="Arial"/>
        </w:rPr>
        <w:lastRenderedPageBreak/>
        <w:t>(</w:t>
      </w:r>
      <w:hyperlink r:id="rId62" w:tooltip="July 2018 SBE Agenda Item" w:history="1">
        <w:r w:rsidRPr="007639F6">
          <w:rPr>
            <w:rFonts w:cs="Arial"/>
            <w:color w:val="0000FF"/>
            <w:u w:val="single"/>
          </w:rPr>
          <w:t>https://www.cde.ca.gov/be/ag/ag/yr18/documents/jul18item01.docx</w:t>
        </w:r>
      </w:hyperlink>
      <w:r w:rsidRPr="007639F6">
        <w:rPr>
          <w:rFonts w:cs="Arial"/>
        </w:rPr>
        <w:t xml:space="preserve">). To measure progress toward proficiency (Status), two years of ELPAC Summative results are required. Accordingly, three years of ELPAC Summative results are required to calculate Status and Change for the ELPI (and therefore to report a color-coded performance level on the Dashboard). </w:t>
      </w:r>
    </w:p>
    <w:p w14:paraId="63920B81" w14:textId="77777777" w:rsidR="00FB6A60" w:rsidRPr="007639F6" w:rsidRDefault="00FB6A60" w:rsidP="00FB6A60">
      <w:pPr>
        <w:spacing w:after="240"/>
        <w:rPr>
          <w:rFonts w:cs="Arial"/>
        </w:rPr>
      </w:pPr>
      <w:r w:rsidRPr="007639F6">
        <w:rPr>
          <w:rFonts w:cs="Arial"/>
        </w:rPr>
        <w:t>At the November 2018 SBE meeting, the Board approved an updated timeline to the ESSA State plan to identify an additional cohort of schools under ESSA based on the 2019 Dashboard, including the ELPI based on Status only (</w:t>
      </w:r>
      <w:hyperlink r:id="rId63" w:tooltip="Amendments to ESSA State Plan" w:history="1">
        <w:r w:rsidRPr="007639F6">
          <w:rPr>
            <w:color w:val="0000FF"/>
            <w:u w:val="single"/>
          </w:rPr>
          <w:t>https://www.cde.ca.gov/be/ag/ag/yr18/documents/nov18item05a1rev.docx</w:t>
        </w:r>
      </w:hyperlink>
      <w:r w:rsidRPr="007639F6">
        <w:t>).</w:t>
      </w:r>
      <w:r w:rsidRPr="007639F6">
        <w:rPr>
          <w:rFonts w:cs="Arial"/>
        </w:rPr>
        <w:t xml:space="preserve"> Therefore, Status for this indicator will be reported in the 2019 Dashboard, when two years of ELPAC Summative results are available. CDE staff will bring a methodology for how to use the ELPI status in the identification of schools under ESSA to the SBE in the fall of 2019 for consideration. </w:t>
      </w:r>
    </w:p>
    <w:p w14:paraId="74D04C45" w14:textId="77777777" w:rsidR="00FB6A60" w:rsidRPr="007639F6" w:rsidRDefault="00FB6A60" w:rsidP="00FB6A60">
      <w:pPr>
        <w:spacing w:after="240"/>
        <w:rPr>
          <w:rFonts w:cs="Arial"/>
        </w:rPr>
      </w:pPr>
      <w:r w:rsidRPr="007639F6">
        <w:rPr>
          <w:rFonts w:cs="Arial"/>
        </w:rPr>
        <w:t>The summative ELPAC was field tested in spring 2017 to determine test reliability and validity. The first operational ELPAC summative assessment was administered in spring 2018. The ELPAC cut scores were approved by the SBE in November 2018 (</w:t>
      </w:r>
      <w:hyperlink r:id="rId64" w:tooltip="November 2018 SBE Agenda Item" w:history="1">
        <w:r w:rsidRPr="007639F6">
          <w:rPr>
            <w:rFonts w:cs="Arial"/>
            <w:color w:val="0000FF"/>
            <w:u w:val="single"/>
          </w:rPr>
          <w:t>https://www.cde.ca.gov/be/ag/ag/yr18/documents/nov18item09.docx</w:t>
        </w:r>
      </w:hyperlink>
      <w:r w:rsidRPr="007639F6">
        <w:rPr>
          <w:rFonts w:cs="Arial"/>
        </w:rPr>
        <w:t>). The ELPI Status cut scores are anticipated to be approved by the SBE in November 2019. A proposed three-year transition plan was included in the July 2018 SBE item.</w:t>
      </w:r>
    </w:p>
    <w:p w14:paraId="760AEF4B" w14:textId="77777777" w:rsidR="00FB6A60" w:rsidRPr="007639F6" w:rsidRDefault="00FB6A60" w:rsidP="00FB6A60">
      <w:pPr>
        <w:pStyle w:val="Heading4"/>
        <w:rPr>
          <w:rFonts w:eastAsia="MS Gothic"/>
        </w:rPr>
      </w:pPr>
      <w:r w:rsidRPr="007639F6">
        <w:rPr>
          <w:rFonts w:eastAsia="MS Gothic"/>
        </w:rPr>
        <w:t>Inclusion of Additional Measures in the CCI for Students with Disabilities</w:t>
      </w:r>
    </w:p>
    <w:p w14:paraId="1C8B16BF" w14:textId="77777777" w:rsidR="00FB6A60" w:rsidRPr="007639F6" w:rsidRDefault="00FB6A60" w:rsidP="00FB6A60">
      <w:pPr>
        <w:autoSpaceDE w:val="0"/>
        <w:autoSpaceDN w:val="0"/>
        <w:adjustRightInd w:val="0"/>
        <w:spacing w:after="240"/>
        <w:rPr>
          <w:rFonts w:eastAsia="Calibri" w:cs="Arial"/>
          <w:color w:val="000000"/>
        </w:rPr>
      </w:pPr>
      <w:r w:rsidRPr="007639F6">
        <w:rPr>
          <w:rFonts w:eastAsia="Calibri" w:cs="Arial"/>
          <w:color w:val="000000"/>
        </w:rPr>
        <w:t xml:space="preserve">Schools with Dashboard Alternative School Status (DASS) are schools that serve high-risk student populations, including students with disabilities. Although DASS schools are measured on the same set of indicators as non-alternative schools, modified methods are being developed </w:t>
      </w:r>
      <w:proofErr w:type="gramStart"/>
      <w:r w:rsidRPr="007639F6">
        <w:rPr>
          <w:rFonts w:eastAsia="Calibri" w:cs="Arial"/>
          <w:color w:val="000000"/>
        </w:rPr>
        <w:t>in order to</w:t>
      </w:r>
      <w:proofErr w:type="gramEnd"/>
      <w:r w:rsidRPr="007639F6">
        <w:rPr>
          <w:rFonts w:eastAsia="Calibri" w:cs="Arial"/>
          <w:color w:val="000000"/>
        </w:rPr>
        <w:t xml:space="preserve"> fairly evaluate their success and progress.</w:t>
      </w:r>
      <w:r w:rsidRPr="007639F6">
        <w:rPr>
          <w:rFonts w:eastAsia="Calibri" w:cs="Arial"/>
          <w:color w:val="000000"/>
          <w:sz w:val="23"/>
          <w:szCs w:val="23"/>
        </w:rPr>
        <w:t xml:space="preserve"> </w:t>
      </w:r>
      <w:r w:rsidRPr="007639F6">
        <w:rPr>
          <w:rFonts w:eastAsia="Calibri" w:cs="Arial"/>
          <w:color w:val="000000"/>
        </w:rPr>
        <w:t>The CDE has worked with the Alternative Schools Task Force—a joint project with the John W. Gardner Center at Stanford University supported with a grant from the Stuart Foundation—to identify modified measures for DASS schools and students with disabilities. Beginning in fall 2018, all DASS schools, which includes special education schools, received a Dashboard for the first time. They are held accountable for the same state indicators, although modified measures may be used to fairly evaluate the success of alternative schools and students with disabilities. These modified measures include a Grade 12 (one-year) graduation rate for DASS schools, which was approved by the SBE at its May 2018 meeting (</w:t>
      </w:r>
      <w:hyperlink r:id="rId65" w:tooltip="May 2018 SBE Meeting Item 02" w:history="1">
        <w:r w:rsidRPr="007639F6">
          <w:rPr>
            <w:rFonts w:eastAsia="MS Gothic" w:cs="Arial"/>
            <w:color w:val="0000FF"/>
            <w:u w:val="single"/>
          </w:rPr>
          <w:t>https://www.cde.ca.gov/be/ag/ag/yr18/documents/may18item02.docx</w:t>
        </w:r>
      </w:hyperlink>
      <w:r w:rsidRPr="007639F6">
        <w:rPr>
          <w:rFonts w:eastAsia="Calibri" w:cs="Arial"/>
          <w:color w:val="000000"/>
        </w:rPr>
        <w:t>).</w:t>
      </w:r>
    </w:p>
    <w:p w14:paraId="1EF452AA" w14:textId="77777777" w:rsidR="00FB6A60" w:rsidRPr="007639F6" w:rsidRDefault="00FB6A60" w:rsidP="00FB6A60">
      <w:pPr>
        <w:spacing w:after="240"/>
        <w:rPr>
          <w:rFonts w:cs="Arial"/>
        </w:rPr>
      </w:pPr>
      <w:r w:rsidRPr="007639F6">
        <w:rPr>
          <w:rFonts w:cs="Arial"/>
        </w:rPr>
        <w:t xml:space="preserve">Students who take the CAA are included in the calculation of the CCI. However, the CCI does not currently include measures that fairly evaluate the success of these students. Based on the recommendation of the Alternative Schools Task Force, the CDE will collect information on the completion of the Workability program, transitional services offered through the Department of Rehabilitation, and work-based learning for the first time this spring through the </w:t>
      </w:r>
      <w:r w:rsidRPr="007639F6">
        <w:rPr>
          <w:rFonts w:cs="Arial"/>
          <w:color w:val="000000"/>
        </w:rPr>
        <w:t>California Special Education Management Information System</w:t>
      </w:r>
      <w:r w:rsidRPr="007639F6">
        <w:rPr>
          <w:color w:val="000000"/>
          <w:sz w:val="21"/>
        </w:rPr>
        <w:t xml:space="preserve"> (</w:t>
      </w:r>
      <w:r w:rsidRPr="007639F6">
        <w:rPr>
          <w:rFonts w:cs="Arial"/>
        </w:rPr>
        <w:t xml:space="preserve">CASEMIS). These data will be evaluated for possible inclusion in the 2019 </w:t>
      </w:r>
      <w:r w:rsidRPr="007639F6">
        <w:rPr>
          <w:rFonts w:cs="Arial"/>
        </w:rPr>
        <w:lastRenderedPageBreak/>
        <w:t xml:space="preserve">Dashboard as a modified measure for students who have an Individualized Education Program (IEP). </w:t>
      </w:r>
    </w:p>
    <w:p w14:paraId="1E13FCDB" w14:textId="77777777" w:rsidR="00FB6A60" w:rsidRPr="007639F6" w:rsidRDefault="00FB6A60" w:rsidP="00FB6A60">
      <w:pPr>
        <w:spacing w:after="240"/>
        <w:rPr>
          <w:rFonts w:cs="Arial"/>
        </w:rPr>
      </w:pPr>
      <w:r w:rsidRPr="007639F6">
        <w:rPr>
          <w:rFonts w:cs="Arial"/>
        </w:rPr>
        <w:t xml:space="preserve">The Alternative Task Force is also exploring additional career measures for the CCI. Some of these measures will be collected in the </w:t>
      </w:r>
      <w:r w:rsidRPr="007639F6">
        <w:rPr>
          <w:rFonts w:cs="Arial"/>
          <w:color w:val="000000"/>
        </w:rPr>
        <w:t xml:space="preserve">California Longitudinal Pupil Achievement Data System (CALPADS) </w:t>
      </w:r>
      <w:r w:rsidRPr="007639F6">
        <w:rPr>
          <w:rFonts w:cs="Arial"/>
        </w:rPr>
        <w:t xml:space="preserve">for the first time </w:t>
      </w:r>
      <w:r w:rsidRPr="007639F6">
        <w:rPr>
          <w:rFonts w:cs="Arial"/>
          <w:color w:val="000000"/>
        </w:rPr>
        <w:t xml:space="preserve">at the end of school year, </w:t>
      </w:r>
      <w:r w:rsidRPr="007639F6">
        <w:rPr>
          <w:rFonts w:cs="Arial"/>
        </w:rPr>
        <w:t>for possible inclusion in the CCI for the 2020 Dashboard:</w:t>
      </w:r>
    </w:p>
    <w:p w14:paraId="7FD820C4" w14:textId="77777777" w:rsidR="00FB6A60" w:rsidRPr="007639F6" w:rsidRDefault="00FB6A60" w:rsidP="006E7501">
      <w:pPr>
        <w:numPr>
          <w:ilvl w:val="0"/>
          <w:numId w:val="53"/>
        </w:numPr>
        <w:spacing w:after="240"/>
        <w:rPr>
          <w:rFonts w:cs="Arial"/>
        </w:rPr>
      </w:pPr>
      <w:r w:rsidRPr="007639F6">
        <w:rPr>
          <w:rFonts w:cs="Arial"/>
        </w:rPr>
        <w:t>Completion of a state or federal job program (limited to DASS schools)</w:t>
      </w:r>
    </w:p>
    <w:p w14:paraId="216DFCC9" w14:textId="77777777" w:rsidR="00FB6A60" w:rsidRPr="007639F6" w:rsidRDefault="00FB6A60" w:rsidP="006E7501">
      <w:pPr>
        <w:numPr>
          <w:ilvl w:val="0"/>
          <w:numId w:val="53"/>
        </w:numPr>
        <w:spacing w:after="240"/>
        <w:rPr>
          <w:rFonts w:cs="Arial"/>
        </w:rPr>
      </w:pPr>
      <w:r w:rsidRPr="007639F6">
        <w:rPr>
          <w:rFonts w:cs="Arial"/>
        </w:rPr>
        <w:t>Completion of pre-apprenticeship (both DASS and non-DASS schools)</w:t>
      </w:r>
    </w:p>
    <w:p w14:paraId="13876EFC" w14:textId="77777777" w:rsidR="00FB6A60" w:rsidRPr="007639F6" w:rsidRDefault="00FB6A60" w:rsidP="006E7501">
      <w:pPr>
        <w:numPr>
          <w:ilvl w:val="0"/>
          <w:numId w:val="53"/>
        </w:numPr>
        <w:spacing w:after="240"/>
        <w:rPr>
          <w:rFonts w:cs="Arial"/>
        </w:rPr>
      </w:pPr>
      <w:r w:rsidRPr="007639F6">
        <w:rPr>
          <w:rFonts w:cs="Arial"/>
        </w:rPr>
        <w:t>Work Force Readiness Certificate (limited to DASS schools)</w:t>
      </w:r>
    </w:p>
    <w:p w14:paraId="4DB9635B" w14:textId="77777777" w:rsidR="00FB6A60" w:rsidRPr="007639F6" w:rsidRDefault="00FB6A60" w:rsidP="00FB6A60">
      <w:pPr>
        <w:pStyle w:val="Heading4"/>
        <w:rPr>
          <w:rFonts w:eastAsia="MS Gothic" w:cs="Arial"/>
          <w:sz w:val="26"/>
        </w:rPr>
      </w:pPr>
      <w:r w:rsidRPr="007639F6">
        <w:rPr>
          <w:rFonts w:eastAsia="MS Gothic"/>
        </w:rPr>
        <w:t>Feedback from Stakeholder Groups</w:t>
      </w:r>
    </w:p>
    <w:p w14:paraId="5C258188" w14:textId="77777777" w:rsidR="00FB6A60" w:rsidRPr="007639F6" w:rsidRDefault="00FB6A60" w:rsidP="00FB6A60">
      <w:pPr>
        <w:spacing w:after="240"/>
      </w:pPr>
      <w:r w:rsidRPr="007639F6">
        <w:t xml:space="preserve">CDE staff received feedback from various </w:t>
      </w:r>
      <w:proofErr w:type="gramStart"/>
      <w:r w:rsidRPr="007639F6">
        <w:t>stakeholder groups</w:t>
      </w:r>
      <w:proofErr w:type="gramEnd"/>
      <w:r w:rsidRPr="007639F6">
        <w:t xml:space="preserve"> </w:t>
      </w:r>
      <w:proofErr w:type="gramStart"/>
      <w:r w:rsidRPr="007639F6">
        <w:t>in regards to</w:t>
      </w:r>
      <w:proofErr w:type="gramEnd"/>
      <w:r w:rsidRPr="007639F6">
        <w:t xml:space="preserve"> the proposed changes to the 2019 Dashboard. Members of the Regional Assessment Network (RAN) and the Capitol Regional Assessment Network (CRAN) indicated a desire not to implement any unnecessary changes to the 2019 Dashboard to allow for stability from one year to the next. </w:t>
      </w:r>
    </w:p>
    <w:p w14:paraId="25E738B1" w14:textId="77777777" w:rsidR="00FB6A60" w:rsidRPr="007639F6" w:rsidRDefault="00FB6A60" w:rsidP="00FB6A60">
      <w:pPr>
        <w:spacing w:after="240"/>
      </w:pPr>
      <w:r w:rsidRPr="007639F6">
        <w:t xml:space="preserve">There was a consensus among the Local Control Funding Formula Stakeholder Group that at a minimum the five-year graduation rate should be included in the Dashboard for informational purposes. Several members also expressed support for including the five-year graduation rate in the determination of color performance. In addition, the Small Schools District Association supported applying the three-by-five color grid to the CCI. </w:t>
      </w:r>
    </w:p>
    <w:p w14:paraId="3276A290" w14:textId="77777777" w:rsidR="00FB6A60" w:rsidRPr="007639F6" w:rsidRDefault="00FB6A60" w:rsidP="00FB6A60">
      <w:pPr>
        <w:spacing w:after="240"/>
        <w:rPr>
          <w:rFonts w:cs="Arial"/>
        </w:rPr>
      </w:pPr>
      <w:r w:rsidRPr="007639F6">
        <w:rPr>
          <w:rFonts w:cs="Arial"/>
        </w:rPr>
        <w:t xml:space="preserve">The California Practitioners Advisory Group (CPAG) was supportive of adding a five-year graduation rate to the Dashboard. However, some members stated their preference to include it for informational purposes only. The remaining </w:t>
      </w:r>
      <w:proofErr w:type="gramStart"/>
      <w:r w:rsidRPr="007639F6">
        <w:rPr>
          <w:rFonts w:cs="Arial"/>
        </w:rPr>
        <w:t>members,</w:t>
      </w:r>
      <w:proofErr w:type="gramEnd"/>
      <w:r w:rsidRPr="007639F6">
        <w:rPr>
          <w:rFonts w:cs="Arial"/>
        </w:rPr>
        <w:t xml:space="preserve"> wanted to review the proposed methodology before determining how the five-year graduation rate should be included in the 2019 Dashboard. There was also support for including the use of the three-by-five color grid for the CCI.</w:t>
      </w:r>
    </w:p>
    <w:p w14:paraId="0C473400" w14:textId="77777777" w:rsidR="00FB6A60" w:rsidRPr="007639F6" w:rsidRDefault="00FB6A60" w:rsidP="00FB6A60">
      <w:pPr>
        <w:spacing w:after="240"/>
        <w:rPr>
          <w:rFonts w:cs="Arial"/>
        </w:rPr>
      </w:pPr>
      <w:r w:rsidRPr="007639F6">
        <w:rPr>
          <w:rFonts w:cs="Arial"/>
        </w:rPr>
        <w:t xml:space="preserve">Most CPAG members supported exploring other modified methods for DASS schools, especially Chronic Absenteeism and Suspension. However, some members expressed concerns regarding the addition of transitional services to the CCI. </w:t>
      </w:r>
    </w:p>
    <w:p w14:paraId="22A294A1" w14:textId="77777777" w:rsidR="00FB6A60" w:rsidRPr="007639F6" w:rsidRDefault="00FB6A60" w:rsidP="00FB6A60">
      <w:pPr>
        <w:spacing w:after="240"/>
        <w:rPr>
          <w:rFonts w:eastAsia="MS Gothic"/>
        </w:rPr>
        <w:sectPr w:rsidR="00FB6A60" w:rsidRPr="007639F6" w:rsidSect="008C7108">
          <w:pgSz w:w="12240" w:h="15840"/>
          <w:pgMar w:top="720" w:right="1440" w:bottom="1440" w:left="1440" w:header="720" w:footer="720" w:gutter="0"/>
          <w:cols w:space="720"/>
          <w:docGrid w:linePitch="360"/>
        </w:sectPr>
      </w:pPr>
      <w:r w:rsidRPr="007639F6">
        <w:rPr>
          <w:rFonts w:cs="Arial"/>
          <w:color w:val="000000"/>
        </w:rPr>
        <w:t xml:space="preserve">At the February 2019 TDG meeting, members expressed support for adding a five-year graduation rate to the </w:t>
      </w:r>
      <w:proofErr w:type="gramStart"/>
      <w:r w:rsidRPr="007639F6">
        <w:rPr>
          <w:rFonts w:cs="Arial"/>
          <w:color w:val="000000"/>
        </w:rPr>
        <w:t>Dashboard, but</w:t>
      </w:r>
      <w:proofErr w:type="gramEnd"/>
      <w:r w:rsidRPr="007639F6">
        <w:rPr>
          <w:rFonts w:cs="Arial"/>
          <w:color w:val="000000"/>
        </w:rPr>
        <w:t xml:space="preserve"> emphasized that the methodology needs to ensure that the inclusion of fifth-year graduates only generated a positive impact on the Graduation Rate Indicator. They also stated their support for the recommended revisions to the CCI: (1) applying the three-by-five color grid, and (2) adding measures for students with disabilities. In addition, the TDG began exploring possible methodologies for incorporating the California Alternate Assessment into the Academic Indicator.</w:t>
      </w:r>
    </w:p>
    <w:p w14:paraId="522CB9E8" w14:textId="77777777" w:rsidR="00FB6A60" w:rsidRPr="007639F6" w:rsidRDefault="00FB6A60" w:rsidP="00FB6A60">
      <w:pPr>
        <w:pStyle w:val="Heading3"/>
      </w:pPr>
      <w:bookmarkStart w:id="102" w:name="_Toc80274808"/>
      <w:r w:rsidRPr="007639F6">
        <w:lastRenderedPageBreak/>
        <w:t>Attachment 4</w:t>
      </w:r>
      <w:bookmarkEnd w:id="102"/>
    </w:p>
    <w:p w14:paraId="18E4D5D2" w14:textId="77777777" w:rsidR="00FB6A60" w:rsidRPr="007639F6" w:rsidRDefault="00FB6A60" w:rsidP="00A90E8B">
      <w:pPr>
        <w:pStyle w:val="Heading3"/>
        <w:rPr>
          <w:rFonts w:eastAsia="MS Gothic"/>
          <w:szCs w:val="26"/>
        </w:rPr>
      </w:pPr>
      <w:bookmarkStart w:id="103" w:name="_Toc80274809"/>
      <w:r w:rsidRPr="007639F6">
        <w:rPr>
          <w:rFonts w:eastAsia="MS Gothic"/>
        </w:rPr>
        <w:t>California School Dashboard Educational Outreach Activities</w:t>
      </w:r>
      <w:bookmarkEnd w:id="103"/>
    </w:p>
    <w:p w14:paraId="1DEB9948" w14:textId="77777777" w:rsidR="00FB6A60" w:rsidRPr="000C425B" w:rsidRDefault="00FB6A60" w:rsidP="00FB6A60">
      <w:pPr>
        <w:spacing w:after="240"/>
        <w:rPr>
          <w:rFonts w:cs="Arial"/>
          <w:b/>
        </w:rPr>
      </w:pPr>
      <w:r w:rsidRPr="000C425B">
        <w:rPr>
          <w:rFonts w:cs="Arial"/>
          <w:b/>
        </w:rPr>
        <w:t>Table 1. In-person Meetings/Conferences</w:t>
      </w:r>
    </w:p>
    <w:tbl>
      <w:tblPr>
        <w:tblStyle w:val="TableGrid1"/>
        <w:tblW w:w="5000" w:type="pct"/>
        <w:tblLook w:val="04A0" w:firstRow="1" w:lastRow="0" w:firstColumn="1" w:lastColumn="0" w:noHBand="0" w:noVBand="1"/>
        <w:tblCaption w:val="Table providing details of the Webinars for Fall 2017 Dashboard."/>
      </w:tblPr>
      <w:tblGrid>
        <w:gridCol w:w="1715"/>
        <w:gridCol w:w="4130"/>
        <w:gridCol w:w="2340"/>
        <w:gridCol w:w="6205"/>
      </w:tblGrid>
      <w:tr w:rsidR="00FB6A60" w:rsidRPr="00393980" w14:paraId="37BADBD6" w14:textId="77777777" w:rsidTr="00FB6A60">
        <w:trPr>
          <w:cantSplit/>
          <w:tblHeader/>
        </w:trPr>
        <w:tc>
          <w:tcPr>
            <w:tcW w:w="596" w:type="pct"/>
            <w:tcBorders>
              <w:bottom w:val="single" w:sz="4" w:space="0" w:color="auto"/>
            </w:tcBorders>
            <w:shd w:val="clear" w:color="auto" w:fill="D9D9D9"/>
            <w:vAlign w:val="center"/>
          </w:tcPr>
          <w:p w14:paraId="72641746" w14:textId="77777777" w:rsidR="00FB6A60" w:rsidRPr="00393980" w:rsidRDefault="00FB6A60" w:rsidP="00FB6A60">
            <w:pPr>
              <w:jc w:val="center"/>
              <w:rPr>
                <w:rFonts w:ascii="Arial" w:hAnsi="Arial" w:cs="Arial"/>
                <w:b/>
                <w:sz w:val="24"/>
                <w:szCs w:val="24"/>
              </w:rPr>
            </w:pPr>
            <w:r w:rsidRPr="00393980">
              <w:rPr>
                <w:rFonts w:ascii="Arial" w:hAnsi="Arial" w:cs="Arial"/>
                <w:b/>
                <w:sz w:val="24"/>
                <w:szCs w:val="24"/>
              </w:rPr>
              <w:t>Date</w:t>
            </w:r>
          </w:p>
        </w:tc>
        <w:tc>
          <w:tcPr>
            <w:tcW w:w="1435" w:type="pct"/>
            <w:tcBorders>
              <w:bottom w:val="single" w:sz="4" w:space="0" w:color="auto"/>
            </w:tcBorders>
            <w:shd w:val="clear" w:color="auto" w:fill="D9D9D9"/>
            <w:vAlign w:val="center"/>
          </w:tcPr>
          <w:p w14:paraId="04DDDA82" w14:textId="77777777" w:rsidR="00FB6A60" w:rsidRPr="00393980" w:rsidRDefault="00FB6A60" w:rsidP="00FB6A60">
            <w:pPr>
              <w:jc w:val="center"/>
              <w:rPr>
                <w:rFonts w:ascii="Arial" w:hAnsi="Arial" w:cs="Arial"/>
                <w:b/>
                <w:sz w:val="24"/>
                <w:szCs w:val="24"/>
              </w:rPr>
            </w:pPr>
            <w:r w:rsidRPr="00393980">
              <w:rPr>
                <w:rFonts w:ascii="Arial" w:hAnsi="Arial" w:cs="Arial"/>
                <w:b/>
                <w:sz w:val="24"/>
                <w:szCs w:val="24"/>
              </w:rPr>
              <w:t>Title</w:t>
            </w:r>
          </w:p>
        </w:tc>
        <w:tc>
          <w:tcPr>
            <w:tcW w:w="813" w:type="pct"/>
            <w:tcBorders>
              <w:bottom w:val="single" w:sz="4" w:space="0" w:color="auto"/>
            </w:tcBorders>
            <w:shd w:val="clear" w:color="auto" w:fill="D9D9D9"/>
            <w:vAlign w:val="center"/>
          </w:tcPr>
          <w:p w14:paraId="4E146D4A" w14:textId="77777777" w:rsidR="00FB6A60" w:rsidRPr="00393980" w:rsidRDefault="00FB6A60" w:rsidP="00FB6A60">
            <w:pPr>
              <w:jc w:val="center"/>
              <w:rPr>
                <w:rFonts w:ascii="Arial" w:hAnsi="Arial" w:cs="Arial"/>
                <w:b/>
                <w:sz w:val="24"/>
                <w:szCs w:val="24"/>
              </w:rPr>
            </w:pPr>
            <w:r w:rsidRPr="00393980">
              <w:rPr>
                <w:rFonts w:ascii="Arial" w:hAnsi="Arial" w:cs="Arial"/>
                <w:b/>
                <w:sz w:val="24"/>
                <w:szCs w:val="24"/>
              </w:rPr>
              <w:t>Estimated Number of Attendees</w:t>
            </w:r>
          </w:p>
        </w:tc>
        <w:tc>
          <w:tcPr>
            <w:tcW w:w="2156" w:type="pct"/>
            <w:tcBorders>
              <w:bottom w:val="single" w:sz="4" w:space="0" w:color="auto"/>
            </w:tcBorders>
            <w:shd w:val="clear" w:color="auto" w:fill="D9D9D9"/>
            <w:vAlign w:val="center"/>
          </w:tcPr>
          <w:p w14:paraId="00B19557" w14:textId="77777777" w:rsidR="00FB6A60" w:rsidRPr="00393980" w:rsidRDefault="00FB6A60" w:rsidP="00FB6A60">
            <w:pPr>
              <w:jc w:val="center"/>
              <w:rPr>
                <w:rFonts w:ascii="Arial" w:hAnsi="Arial" w:cs="Arial"/>
                <w:b/>
                <w:sz w:val="24"/>
                <w:szCs w:val="24"/>
              </w:rPr>
            </w:pPr>
            <w:r w:rsidRPr="00393980">
              <w:rPr>
                <w:rFonts w:ascii="Arial" w:hAnsi="Arial" w:cs="Arial"/>
                <w:b/>
                <w:sz w:val="24"/>
                <w:szCs w:val="24"/>
              </w:rPr>
              <w:t>Topics</w:t>
            </w:r>
          </w:p>
        </w:tc>
      </w:tr>
      <w:tr w:rsidR="00FB6A60" w:rsidRPr="00393980" w14:paraId="7794991E" w14:textId="77777777" w:rsidTr="00FB6A60">
        <w:trPr>
          <w:cantSplit/>
        </w:trPr>
        <w:tc>
          <w:tcPr>
            <w:tcW w:w="596" w:type="pct"/>
            <w:vAlign w:val="center"/>
          </w:tcPr>
          <w:p w14:paraId="1690612F"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October 25, 2018</w:t>
            </w:r>
          </w:p>
        </w:tc>
        <w:tc>
          <w:tcPr>
            <w:tcW w:w="1435" w:type="pct"/>
            <w:vAlign w:val="center"/>
          </w:tcPr>
          <w:p w14:paraId="3BED0F1B"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San Bernardino County Office of Education Counselor Network Meeting</w:t>
            </w:r>
          </w:p>
        </w:tc>
        <w:tc>
          <w:tcPr>
            <w:tcW w:w="813" w:type="pct"/>
            <w:vAlign w:val="center"/>
          </w:tcPr>
          <w:p w14:paraId="10696025"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150</w:t>
            </w:r>
          </w:p>
        </w:tc>
        <w:tc>
          <w:tcPr>
            <w:tcW w:w="2156" w:type="pct"/>
            <w:vAlign w:val="center"/>
          </w:tcPr>
          <w:p w14:paraId="359A1D0B"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Overview of the California School Dashboard (Dashboard) and Accountability System</w:t>
            </w:r>
          </w:p>
          <w:p w14:paraId="74591246"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Deep Dive into the College/Career Indicator (CCI)</w:t>
            </w:r>
          </w:p>
          <w:p w14:paraId="181EFB1F"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 xml:space="preserve">Rollout of the 2018 Dashboard </w:t>
            </w:r>
          </w:p>
        </w:tc>
      </w:tr>
      <w:tr w:rsidR="00FB6A60" w:rsidRPr="00393980" w14:paraId="1959A3AD" w14:textId="77777777" w:rsidTr="00FB6A60">
        <w:trPr>
          <w:cantSplit/>
        </w:trPr>
        <w:tc>
          <w:tcPr>
            <w:tcW w:w="596" w:type="pct"/>
            <w:vAlign w:val="center"/>
          </w:tcPr>
          <w:p w14:paraId="1AC31155"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 xml:space="preserve">October 31, </w:t>
            </w:r>
            <w:proofErr w:type="gramStart"/>
            <w:r w:rsidRPr="00393980">
              <w:rPr>
                <w:rFonts w:ascii="Arial" w:eastAsia="Calibri" w:hAnsi="Arial" w:cs="Arial"/>
                <w:sz w:val="24"/>
                <w:szCs w:val="24"/>
              </w:rPr>
              <w:t>2018</w:t>
            </w:r>
            <w:proofErr w:type="gramEnd"/>
            <w:r w:rsidRPr="00393980">
              <w:rPr>
                <w:rFonts w:ascii="Arial" w:eastAsia="Calibri" w:hAnsi="Arial" w:cs="Arial"/>
                <w:sz w:val="24"/>
                <w:szCs w:val="24"/>
              </w:rPr>
              <w:t xml:space="preserve"> </w:t>
            </w:r>
          </w:p>
        </w:tc>
        <w:tc>
          <w:tcPr>
            <w:tcW w:w="1435" w:type="pct"/>
            <w:vAlign w:val="center"/>
          </w:tcPr>
          <w:p w14:paraId="487CA00D"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California Practitioners Advisory Group</w:t>
            </w:r>
          </w:p>
        </w:tc>
        <w:tc>
          <w:tcPr>
            <w:tcW w:w="813" w:type="pct"/>
            <w:vAlign w:val="center"/>
          </w:tcPr>
          <w:p w14:paraId="7014F912"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25</w:t>
            </w:r>
          </w:p>
        </w:tc>
        <w:tc>
          <w:tcPr>
            <w:tcW w:w="2156" w:type="pct"/>
            <w:vAlign w:val="center"/>
          </w:tcPr>
          <w:p w14:paraId="6FA42C62"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Proposed Status and Change Cut Scores for Chronic Absenteeism Indicator</w:t>
            </w:r>
          </w:p>
          <w:p w14:paraId="0847ADC1"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 xml:space="preserve">Proposed Status Cut Scores for Graduation Rate Indicator </w:t>
            </w:r>
          </w:p>
          <w:p w14:paraId="40E18C38"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Dashboard Alternative School Status (DASS) Graduation Rate and Updated on Use of Special Education Certificate of Completion</w:t>
            </w:r>
          </w:p>
          <w:p w14:paraId="27CD28A5"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Proposed Change Cut Scores for CCI</w:t>
            </w:r>
          </w:p>
          <w:p w14:paraId="049D15CA"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 xml:space="preserve">Revised Proposed Status and Change Cut Scores for English Language Arts and Mathematics for Grade 11 Academic Indicator </w:t>
            </w:r>
          </w:p>
        </w:tc>
      </w:tr>
      <w:tr w:rsidR="00FB6A60" w:rsidRPr="00393980" w14:paraId="7D55C5DF" w14:textId="77777777" w:rsidTr="00FB6A60">
        <w:trPr>
          <w:cantSplit/>
        </w:trPr>
        <w:tc>
          <w:tcPr>
            <w:tcW w:w="596" w:type="pct"/>
            <w:vAlign w:val="center"/>
          </w:tcPr>
          <w:p w14:paraId="1EE8EDA8"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November 2, 2018</w:t>
            </w:r>
          </w:p>
        </w:tc>
        <w:tc>
          <w:tcPr>
            <w:tcW w:w="1435" w:type="pct"/>
            <w:vAlign w:val="center"/>
          </w:tcPr>
          <w:p w14:paraId="68F1F648"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Every Student Succeeds Act (ESSA) Stakeholder Session</w:t>
            </w:r>
          </w:p>
        </w:tc>
        <w:tc>
          <w:tcPr>
            <w:tcW w:w="813" w:type="pct"/>
            <w:vAlign w:val="center"/>
          </w:tcPr>
          <w:p w14:paraId="25822776"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300</w:t>
            </w:r>
          </w:p>
        </w:tc>
        <w:tc>
          <w:tcPr>
            <w:tcW w:w="2156" w:type="pct"/>
            <w:vAlign w:val="center"/>
          </w:tcPr>
          <w:p w14:paraId="0D30A4A6"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New Look and Feel of the 2018 Dashboard</w:t>
            </w:r>
          </w:p>
          <w:p w14:paraId="1E29326C"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Inclusion of the Participation Rate into the Academic Indicator</w:t>
            </w:r>
          </w:p>
          <w:p w14:paraId="2D8022F7"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DASS</w:t>
            </w:r>
          </w:p>
          <w:p w14:paraId="27CA2D62"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 xml:space="preserve">Rollout of the 2018 Dashboard </w:t>
            </w:r>
          </w:p>
          <w:p w14:paraId="123BBF4D"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Identification of Local Educational Agencies (LEAs) for Local Control Funding Formula (LCFF) Support</w:t>
            </w:r>
          </w:p>
          <w:p w14:paraId="1926B761"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 xml:space="preserve">Identification of Schools for Comprehensive, Targeted, and Additional Targeted Support and Improvement </w:t>
            </w:r>
          </w:p>
        </w:tc>
      </w:tr>
      <w:tr w:rsidR="00FB6A60" w:rsidRPr="00393980" w14:paraId="111ED5BA" w14:textId="77777777" w:rsidTr="00FB6A60">
        <w:trPr>
          <w:cantSplit/>
        </w:trPr>
        <w:tc>
          <w:tcPr>
            <w:tcW w:w="596" w:type="pct"/>
            <w:vAlign w:val="center"/>
          </w:tcPr>
          <w:p w14:paraId="5E9500B5"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lastRenderedPageBreak/>
              <w:t>November 5, 2018</w:t>
            </w:r>
          </w:p>
        </w:tc>
        <w:tc>
          <w:tcPr>
            <w:tcW w:w="1435" w:type="pct"/>
            <w:vAlign w:val="center"/>
          </w:tcPr>
          <w:p w14:paraId="154913F8" w14:textId="77777777" w:rsidR="00FB6A60" w:rsidRPr="00393980" w:rsidRDefault="00FB6A60" w:rsidP="00FB6A60">
            <w:pPr>
              <w:jc w:val="center"/>
              <w:rPr>
                <w:rFonts w:ascii="Arial" w:eastAsia="Calibri" w:hAnsi="Arial" w:cs="Arial"/>
                <w:sz w:val="24"/>
                <w:szCs w:val="24"/>
              </w:rPr>
            </w:pPr>
            <w:r w:rsidRPr="00393980">
              <w:rPr>
                <w:rFonts w:ascii="Arial" w:hAnsi="Arial" w:cs="Arial"/>
                <w:sz w:val="24"/>
                <w:szCs w:val="24"/>
              </w:rPr>
              <w:t>North Central Counties</w:t>
            </w:r>
            <w:r w:rsidRPr="00393980">
              <w:rPr>
                <w:rFonts w:ascii="Arial" w:eastAsia="Calibri" w:hAnsi="Arial" w:cs="Arial"/>
                <w:sz w:val="24"/>
                <w:szCs w:val="24"/>
              </w:rPr>
              <w:t xml:space="preserve"> Professional Development Network </w:t>
            </w:r>
          </w:p>
        </w:tc>
        <w:tc>
          <w:tcPr>
            <w:tcW w:w="813" w:type="pct"/>
            <w:vAlign w:val="center"/>
          </w:tcPr>
          <w:p w14:paraId="2F8FE05F"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50</w:t>
            </w:r>
          </w:p>
        </w:tc>
        <w:tc>
          <w:tcPr>
            <w:tcW w:w="2156" w:type="pct"/>
            <w:vAlign w:val="center"/>
          </w:tcPr>
          <w:p w14:paraId="3D9F56BB"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State Indicators Reported in the 2018 Dashboard</w:t>
            </w:r>
          </w:p>
          <w:p w14:paraId="24CF22F2"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 xml:space="preserve">Overview of the </w:t>
            </w:r>
            <w:r w:rsidRPr="00393980">
              <w:rPr>
                <w:rFonts w:ascii="Arial" w:eastAsia="Calibri" w:hAnsi="Arial" w:cs="Arial"/>
                <w:i/>
                <w:sz w:val="24"/>
                <w:szCs w:val="24"/>
              </w:rPr>
              <w:t>N-</w:t>
            </w:r>
            <w:r w:rsidRPr="00393980">
              <w:rPr>
                <w:rFonts w:ascii="Arial" w:eastAsia="Calibri" w:hAnsi="Arial" w:cs="Arial"/>
                <w:sz w:val="24"/>
                <w:szCs w:val="24"/>
              </w:rPr>
              <w:t xml:space="preserve">Size and DASS </w:t>
            </w:r>
          </w:p>
          <w:p w14:paraId="397C5DAE"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Changes to the Indicators in the 2018 Dashboard</w:t>
            </w:r>
          </w:p>
          <w:p w14:paraId="7322A5CA"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Inclusion of the Participation Rate into the Academic Indicator</w:t>
            </w:r>
          </w:p>
          <w:p w14:paraId="133F1E76"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 xml:space="preserve">Application of the Three-by-Five Colored Tables in the 2018 Dashboard </w:t>
            </w:r>
          </w:p>
          <w:p w14:paraId="778053E1"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 xml:space="preserve">Rollout of the 2018 Dashboard </w:t>
            </w:r>
          </w:p>
        </w:tc>
      </w:tr>
      <w:tr w:rsidR="00FB6A60" w:rsidRPr="00393980" w14:paraId="3AB6E8DC" w14:textId="77777777" w:rsidTr="00FB6A60">
        <w:trPr>
          <w:cantSplit/>
        </w:trPr>
        <w:tc>
          <w:tcPr>
            <w:tcW w:w="596" w:type="pct"/>
            <w:vAlign w:val="center"/>
          </w:tcPr>
          <w:p w14:paraId="66FA0521"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November 13–14, 2018</w:t>
            </w:r>
          </w:p>
        </w:tc>
        <w:tc>
          <w:tcPr>
            <w:tcW w:w="1435" w:type="pct"/>
            <w:vAlign w:val="center"/>
          </w:tcPr>
          <w:p w14:paraId="20A3A48C"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California Educational Research Association Annual Conference</w:t>
            </w:r>
          </w:p>
        </w:tc>
        <w:tc>
          <w:tcPr>
            <w:tcW w:w="813" w:type="pct"/>
            <w:vAlign w:val="center"/>
          </w:tcPr>
          <w:p w14:paraId="40EC555E"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165</w:t>
            </w:r>
          </w:p>
        </w:tc>
        <w:tc>
          <w:tcPr>
            <w:tcW w:w="2156" w:type="pct"/>
            <w:vAlign w:val="center"/>
          </w:tcPr>
          <w:p w14:paraId="4593CE11"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New Look and Feel of the 2018 Dashboard</w:t>
            </w:r>
          </w:p>
          <w:p w14:paraId="525530A0"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Change to Indicators for the 2018 Dashboard</w:t>
            </w:r>
          </w:p>
          <w:p w14:paraId="29374AC9"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Growing Up: Different Ways to Look at Student Growth on Assessments</w:t>
            </w:r>
          </w:p>
          <w:p w14:paraId="493CC0A2" w14:textId="2BFB38F8"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Unpackin</w:t>
            </w:r>
            <w:r w:rsidR="009D33AF">
              <w:rPr>
                <w:rFonts w:ascii="Arial" w:eastAsia="Calibri" w:hAnsi="Arial" w:cs="Arial"/>
                <w:sz w:val="24"/>
                <w:szCs w:val="24"/>
              </w:rPr>
              <w:t>g the New CCI in the Dashboard</w:t>
            </w:r>
          </w:p>
        </w:tc>
      </w:tr>
      <w:tr w:rsidR="00FB6A60" w:rsidRPr="00393980" w14:paraId="0284800F" w14:textId="77777777" w:rsidTr="00FB6A60">
        <w:trPr>
          <w:cantSplit/>
        </w:trPr>
        <w:tc>
          <w:tcPr>
            <w:tcW w:w="596" w:type="pct"/>
            <w:vAlign w:val="center"/>
          </w:tcPr>
          <w:p w14:paraId="161009E1"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November 14, 2018</w:t>
            </w:r>
          </w:p>
        </w:tc>
        <w:tc>
          <w:tcPr>
            <w:tcW w:w="1435" w:type="pct"/>
            <w:vAlign w:val="center"/>
          </w:tcPr>
          <w:p w14:paraId="0057BAEF"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Independent Study Conference</w:t>
            </w:r>
          </w:p>
        </w:tc>
        <w:tc>
          <w:tcPr>
            <w:tcW w:w="813" w:type="pct"/>
            <w:vAlign w:val="center"/>
          </w:tcPr>
          <w:p w14:paraId="40AB0D29"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75</w:t>
            </w:r>
          </w:p>
        </w:tc>
        <w:tc>
          <w:tcPr>
            <w:tcW w:w="2156" w:type="pct"/>
            <w:vAlign w:val="center"/>
          </w:tcPr>
          <w:p w14:paraId="7D24A96C"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 xml:space="preserve">DASS and the DASS Graduation Rate </w:t>
            </w:r>
          </w:p>
        </w:tc>
      </w:tr>
      <w:tr w:rsidR="00FB6A60" w:rsidRPr="00393980" w14:paraId="3BA65E05" w14:textId="77777777" w:rsidTr="00FB6A60">
        <w:trPr>
          <w:cantSplit/>
        </w:trPr>
        <w:tc>
          <w:tcPr>
            <w:tcW w:w="596" w:type="pct"/>
            <w:vAlign w:val="center"/>
          </w:tcPr>
          <w:p w14:paraId="3031819D"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 xml:space="preserve">November 15, </w:t>
            </w:r>
            <w:proofErr w:type="gramStart"/>
            <w:r w:rsidRPr="00393980">
              <w:rPr>
                <w:rFonts w:ascii="Arial" w:eastAsia="Calibri" w:hAnsi="Arial" w:cs="Arial"/>
                <w:sz w:val="24"/>
                <w:szCs w:val="24"/>
              </w:rPr>
              <w:t>2018</w:t>
            </w:r>
            <w:proofErr w:type="gramEnd"/>
            <w:r w:rsidRPr="00393980">
              <w:rPr>
                <w:rFonts w:ascii="Arial" w:eastAsia="Calibri" w:hAnsi="Arial" w:cs="Arial"/>
                <w:sz w:val="24"/>
                <w:szCs w:val="24"/>
              </w:rPr>
              <w:t xml:space="preserve"> </w:t>
            </w:r>
          </w:p>
        </w:tc>
        <w:tc>
          <w:tcPr>
            <w:tcW w:w="1435" w:type="pct"/>
            <w:vAlign w:val="center"/>
          </w:tcPr>
          <w:p w14:paraId="7646266C"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Alternative Accountability Policy Forum</w:t>
            </w:r>
          </w:p>
        </w:tc>
        <w:tc>
          <w:tcPr>
            <w:tcW w:w="813" w:type="pct"/>
            <w:vAlign w:val="center"/>
          </w:tcPr>
          <w:p w14:paraId="7C3CEB87"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100</w:t>
            </w:r>
          </w:p>
        </w:tc>
        <w:tc>
          <w:tcPr>
            <w:tcW w:w="2156" w:type="pct"/>
            <w:vAlign w:val="center"/>
          </w:tcPr>
          <w:p w14:paraId="48248245"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 xml:space="preserve">DASS and the DASS Graduation Rate </w:t>
            </w:r>
          </w:p>
        </w:tc>
      </w:tr>
      <w:tr w:rsidR="00FB6A60" w:rsidRPr="00393980" w14:paraId="71D32E89" w14:textId="77777777" w:rsidTr="00FB6A60">
        <w:trPr>
          <w:cantSplit/>
        </w:trPr>
        <w:tc>
          <w:tcPr>
            <w:tcW w:w="596" w:type="pct"/>
            <w:vAlign w:val="center"/>
          </w:tcPr>
          <w:p w14:paraId="7871AE32"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 xml:space="preserve">November 15, </w:t>
            </w:r>
            <w:proofErr w:type="gramStart"/>
            <w:r w:rsidRPr="00393980">
              <w:rPr>
                <w:rFonts w:ascii="Arial" w:eastAsia="Calibri" w:hAnsi="Arial" w:cs="Arial"/>
                <w:sz w:val="24"/>
                <w:szCs w:val="24"/>
              </w:rPr>
              <w:t>2018</w:t>
            </w:r>
            <w:proofErr w:type="gramEnd"/>
            <w:r w:rsidRPr="00393980">
              <w:rPr>
                <w:rFonts w:ascii="Arial" w:eastAsia="Calibri" w:hAnsi="Arial" w:cs="Arial"/>
                <w:sz w:val="24"/>
                <w:szCs w:val="24"/>
              </w:rPr>
              <w:t xml:space="preserve"> </w:t>
            </w:r>
          </w:p>
        </w:tc>
        <w:tc>
          <w:tcPr>
            <w:tcW w:w="1435" w:type="pct"/>
            <w:vAlign w:val="center"/>
          </w:tcPr>
          <w:p w14:paraId="3C349FD6"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Alternative Accountability Policy Forum: Closing Session</w:t>
            </w:r>
          </w:p>
        </w:tc>
        <w:tc>
          <w:tcPr>
            <w:tcW w:w="813" w:type="pct"/>
            <w:vAlign w:val="center"/>
          </w:tcPr>
          <w:p w14:paraId="49E4AF55"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125</w:t>
            </w:r>
          </w:p>
        </w:tc>
        <w:tc>
          <w:tcPr>
            <w:tcW w:w="2156" w:type="pct"/>
            <w:vAlign w:val="center"/>
          </w:tcPr>
          <w:p w14:paraId="65271A81"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Overview of CDE’s role in the education policy process under ESSA</w:t>
            </w:r>
          </w:p>
          <w:p w14:paraId="2830C3C5"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Status of the adoption of alternative accountability measures</w:t>
            </w:r>
          </w:p>
        </w:tc>
      </w:tr>
      <w:tr w:rsidR="00FB6A60" w:rsidRPr="00393980" w14:paraId="274F5BAE" w14:textId="77777777" w:rsidTr="00FB6A60">
        <w:trPr>
          <w:cantSplit/>
        </w:trPr>
        <w:tc>
          <w:tcPr>
            <w:tcW w:w="596" w:type="pct"/>
            <w:vAlign w:val="center"/>
          </w:tcPr>
          <w:p w14:paraId="4DAD3308"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November 28, 2018</w:t>
            </w:r>
          </w:p>
        </w:tc>
        <w:tc>
          <w:tcPr>
            <w:tcW w:w="1435" w:type="pct"/>
            <w:vAlign w:val="center"/>
          </w:tcPr>
          <w:p w14:paraId="088B9E17"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Regional Assessment Network</w:t>
            </w:r>
          </w:p>
        </w:tc>
        <w:tc>
          <w:tcPr>
            <w:tcW w:w="813" w:type="pct"/>
            <w:vAlign w:val="center"/>
          </w:tcPr>
          <w:p w14:paraId="6F3C8636"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45</w:t>
            </w:r>
          </w:p>
        </w:tc>
        <w:tc>
          <w:tcPr>
            <w:tcW w:w="2156" w:type="pct"/>
            <w:vAlign w:val="center"/>
          </w:tcPr>
          <w:p w14:paraId="7FF5A5BF"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Identification of Schools for Comprehensive and Targeted Support and Improvement</w:t>
            </w:r>
          </w:p>
          <w:p w14:paraId="0DE49264"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Dashboard Updates</w:t>
            </w:r>
          </w:p>
          <w:p w14:paraId="14D0BF80"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 xml:space="preserve">Tying School Identification to the Local Control and Accountability Plan (LCAP) and Single Plan for Student Achievement (SPSA) </w:t>
            </w:r>
          </w:p>
        </w:tc>
      </w:tr>
      <w:tr w:rsidR="00FB6A60" w:rsidRPr="00393980" w14:paraId="55C99A12" w14:textId="77777777" w:rsidTr="00FB6A60">
        <w:trPr>
          <w:cantSplit/>
        </w:trPr>
        <w:tc>
          <w:tcPr>
            <w:tcW w:w="596" w:type="pct"/>
            <w:vAlign w:val="center"/>
          </w:tcPr>
          <w:p w14:paraId="2A7CF54F"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lastRenderedPageBreak/>
              <w:t>December 3, 2018</w:t>
            </w:r>
          </w:p>
        </w:tc>
        <w:tc>
          <w:tcPr>
            <w:tcW w:w="1435" w:type="pct"/>
            <w:vAlign w:val="center"/>
          </w:tcPr>
          <w:p w14:paraId="16DB9C09"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Accountability Leadership Institute</w:t>
            </w:r>
          </w:p>
        </w:tc>
        <w:tc>
          <w:tcPr>
            <w:tcW w:w="813" w:type="pct"/>
            <w:vAlign w:val="center"/>
          </w:tcPr>
          <w:p w14:paraId="01FDD1ED"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150</w:t>
            </w:r>
          </w:p>
        </w:tc>
        <w:tc>
          <w:tcPr>
            <w:tcW w:w="2156" w:type="pct"/>
            <w:vAlign w:val="center"/>
          </w:tcPr>
          <w:p w14:paraId="016B1D9C"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 xml:space="preserve">Overview of the Dashboard and Accountability System </w:t>
            </w:r>
          </w:p>
          <w:p w14:paraId="055B991C"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Incorporation of Participation Rate into Academic Indicator</w:t>
            </w:r>
          </w:p>
          <w:p w14:paraId="260D6A76"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New Look and Feel of the Dashboard</w:t>
            </w:r>
          </w:p>
          <w:p w14:paraId="6BB9E66B"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Resources Specific to English Learners</w:t>
            </w:r>
          </w:p>
        </w:tc>
      </w:tr>
      <w:tr w:rsidR="00FB6A60" w:rsidRPr="00393980" w14:paraId="7BC5822F" w14:textId="77777777" w:rsidTr="00FB6A60">
        <w:trPr>
          <w:cantSplit/>
        </w:trPr>
        <w:tc>
          <w:tcPr>
            <w:tcW w:w="596" w:type="pct"/>
            <w:vAlign w:val="center"/>
          </w:tcPr>
          <w:p w14:paraId="3228807A"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December 7, 2018</w:t>
            </w:r>
          </w:p>
        </w:tc>
        <w:tc>
          <w:tcPr>
            <w:tcW w:w="1435" w:type="pct"/>
            <w:vAlign w:val="center"/>
          </w:tcPr>
          <w:p w14:paraId="56D59D4A"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 xml:space="preserve">System of Support Planning Group Meeting </w:t>
            </w:r>
          </w:p>
        </w:tc>
        <w:tc>
          <w:tcPr>
            <w:tcW w:w="813" w:type="pct"/>
            <w:vAlign w:val="center"/>
          </w:tcPr>
          <w:p w14:paraId="5BFFF8F9"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75</w:t>
            </w:r>
          </w:p>
        </w:tc>
        <w:tc>
          <w:tcPr>
            <w:tcW w:w="2156" w:type="pct"/>
            <w:vAlign w:val="center"/>
          </w:tcPr>
          <w:p w14:paraId="05FF412D"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Overview of 2018 Dashboard Data</w:t>
            </w:r>
          </w:p>
          <w:p w14:paraId="2C741139"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New Look and Feel of the Dashboard</w:t>
            </w:r>
          </w:p>
        </w:tc>
      </w:tr>
      <w:tr w:rsidR="00FB6A60" w:rsidRPr="00393980" w14:paraId="01C2795A" w14:textId="77777777" w:rsidTr="00FB6A60">
        <w:trPr>
          <w:cantSplit/>
        </w:trPr>
        <w:tc>
          <w:tcPr>
            <w:tcW w:w="596" w:type="pct"/>
            <w:vAlign w:val="center"/>
          </w:tcPr>
          <w:p w14:paraId="6320340B"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December 7, 2018</w:t>
            </w:r>
          </w:p>
        </w:tc>
        <w:tc>
          <w:tcPr>
            <w:tcW w:w="1435" w:type="pct"/>
            <w:vAlign w:val="center"/>
          </w:tcPr>
          <w:p w14:paraId="65796448"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 xml:space="preserve">State and Federal Program Directors Meeting </w:t>
            </w:r>
          </w:p>
        </w:tc>
        <w:tc>
          <w:tcPr>
            <w:tcW w:w="813" w:type="pct"/>
            <w:vAlign w:val="center"/>
          </w:tcPr>
          <w:p w14:paraId="7D0919A2"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100</w:t>
            </w:r>
          </w:p>
        </w:tc>
        <w:tc>
          <w:tcPr>
            <w:tcW w:w="2156" w:type="pct"/>
            <w:vAlign w:val="center"/>
          </w:tcPr>
          <w:p w14:paraId="6129693D"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2018 Dashboard: Changes to Indicators</w:t>
            </w:r>
          </w:p>
          <w:p w14:paraId="0CB74013"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 xml:space="preserve">LEAs and Schools Eligible for Support </w:t>
            </w:r>
          </w:p>
          <w:p w14:paraId="6D21D67E"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 xml:space="preserve">Perusing through the Dashboard </w:t>
            </w:r>
          </w:p>
          <w:p w14:paraId="462E8573"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Dashboard Resources</w:t>
            </w:r>
          </w:p>
        </w:tc>
      </w:tr>
      <w:tr w:rsidR="00FB6A60" w:rsidRPr="00393980" w14:paraId="59BE7F6C" w14:textId="77777777" w:rsidTr="00FB6A60">
        <w:trPr>
          <w:cantSplit/>
        </w:trPr>
        <w:tc>
          <w:tcPr>
            <w:tcW w:w="596" w:type="pct"/>
            <w:vAlign w:val="center"/>
          </w:tcPr>
          <w:p w14:paraId="1CB62CBE"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December 10, 2018</w:t>
            </w:r>
          </w:p>
        </w:tc>
        <w:tc>
          <w:tcPr>
            <w:tcW w:w="1435" w:type="pct"/>
            <w:vAlign w:val="center"/>
          </w:tcPr>
          <w:p w14:paraId="13DF2D9A"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Legislative Staff Briefing</w:t>
            </w:r>
          </w:p>
        </w:tc>
        <w:tc>
          <w:tcPr>
            <w:tcW w:w="813" w:type="pct"/>
            <w:vAlign w:val="center"/>
          </w:tcPr>
          <w:p w14:paraId="73E51661"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30</w:t>
            </w:r>
          </w:p>
        </w:tc>
        <w:tc>
          <w:tcPr>
            <w:tcW w:w="2156" w:type="pct"/>
            <w:vAlign w:val="center"/>
          </w:tcPr>
          <w:p w14:paraId="3698723D"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Overview of the New Dashboard</w:t>
            </w:r>
          </w:p>
          <w:p w14:paraId="11635053"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Review of the System of Support</w:t>
            </w:r>
          </w:p>
          <w:p w14:paraId="2A0D428A"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ESSA Update</w:t>
            </w:r>
          </w:p>
        </w:tc>
      </w:tr>
      <w:tr w:rsidR="00FB6A60" w:rsidRPr="00393980" w14:paraId="6CB88DD0" w14:textId="77777777" w:rsidTr="00FB6A60">
        <w:trPr>
          <w:cantSplit/>
        </w:trPr>
        <w:tc>
          <w:tcPr>
            <w:tcW w:w="596" w:type="pct"/>
            <w:vAlign w:val="center"/>
          </w:tcPr>
          <w:p w14:paraId="7C2B4386"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 xml:space="preserve">December 12, </w:t>
            </w:r>
            <w:proofErr w:type="gramStart"/>
            <w:r w:rsidRPr="00393980">
              <w:rPr>
                <w:rFonts w:ascii="Arial" w:eastAsia="Calibri" w:hAnsi="Arial" w:cs="Arial"/>
                <w:sz w:val="24"/>
                <w:szCs w:val="24"/>
              </w:rPr>
              <w:t>2018</w:t>
            </w:r>
            <w:proofErr w:type="gramEnd"/>
            <w:r w:rsidRPr="00393980">
              <w:rPr>
                <w:rFonts w:ascii="Arial" w:eastAsia="Calibri" w:hAnsi="Arial" w:cs="Arial"/>
                <w:sz w:val="24"/>
                <w:szCs w:val="24"/>
              </w:rPr>
              <w:t xml:space="preserve"> </w:t>
            </w:r>
          </w:p>
        </w:tc>
        <w:tc>
          <w:tcPr>
            <w:tcW w:w="1435" w:type="pct"/>
            <w:vAlign w:val="center"/>
          </w:tcPr>
          <w:p w14:paraId="22CA5E19"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 xml:space="preserve">LCFF Stakeholders: In-Person Study Session </w:t>
            </w:r>
          </w:p>
        </w:tc>
        <w:tc>
          <w:tcPr>
            <w:tcW w:w="813" w:type="pct"/>
            <w:vAlign w:val="center"/>
          </w:tcPr>
          <w:p w14:paraId="4888A6A5"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12</w:t>
            </w:r>
          </w:p>
        </w:tc>
        <w:tc>
          <w:tcPr>
            <w:tcW w:w="2156" w:type="pct"/>
            <w:vAlign w:val="center"/>
          </w:tcPr>
          <w:p w14:paraId="3D6DDF4F"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2018 Dashboard: Changes to Indicators</w:t>
            </w:r>
          </w:p>
          <w:p w14:paraId="3B1CAB99"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LEAs Eligible for Support Under LCFF</w:t>
            </w:r>
          </w:p>
          <w:p w14:paraId="55EFD483" w14:textId="77777777" w:rsidR="00FB6A60" w:rsidRPr="00393980" w:rsidRDefault="00FB6A60" w:rsidP="006E7501">
            <w:pPr>
              <w:numPr>
                <w:ilvl w:val="0"/>
                <w:numId w:val="54"/>
              </w:numPr>
              <w:contextualSpacing/>
              <w:rPr>
                <w:rFonts w:ascii="Arial" w:hAnsi="Arial" w:cs="Arial"/>
                <w:sz w:val="24"/>
                <w:szCs w:val="24"/>
              </w:rPr>
            </w:pPr>
            <w:r w:rsidRPr="00393980">
              <w:rPr>
                <w:rFonts w:ascii="Arial" w:eastAsia="Calibri" w:hAnsi="Arial" w:cs="Arial"/>
                <w:sz w:val="24"/>
                <w:szCs w:val="24"/>
              </w:rPr>
              <w:t>Perusing through the Dashboard and Resources</w:t>
            </w:r>
            <w:r w:rsidRPr="00393980">
              <w:rPr>
                <w:rFonts w:ascii="Arial" w:hAnsi="Arial" w:cs="Arial"/>
                <w:sz w:val="24"/>
                <w:szCs w:val="24"/>
              </w:rPr>
              <w:t xml:space="preserve"> </w:t>
            </w:r>
          </w:p>
        </w:tc>
      </w:tr>
      <w:tr w:rsidR="00FB6A60" w:rsidRPr="00393980" w14:paraId="5028329C" w14:textId="77777777" w:rsidTr="00FB6A60">
        <w:trPr>
          <w:cantSplit/>
        </w:trPr>
        <w:tc>
          <w:tcPr>
            <w:tcW w:w="596" w:type="pct"/>
            <w:vAlign w:val="center"/>
          </w:tcPr>
          <w:p w14:paraId="7F2557CC"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 xml:space="preserve">January 11, </w:t>
            </w:r>
            <w:proofErr w:type="gramStart"/>
            <w:r w:rsidRPr="00393980">
              <w:rPr>
                <w:rFonts w:ascii="Arial" w:eastAsia="Calibri" w:hAnsi="Arial" w:cs="Arial"/>
                <w:sz w:val="24"/>
                <w:szCs w:val="24"/>
              </w:rPr>
              <w:t>2019</w:t>
            </w:r>
            <w:proofErr w:type="gramEnd"/>
            <w:r w:rsidRPr="00393980">
              <w:rPr>
                <w:rFonts w:ascii="Arial" w:eastAsia="Calibri" w:hAnsi="Arial" w:cs="Arial"/>
                <w:sz w:val="24"/>
                <w:szCs w:val="24"/>
              </w:rPr>
              <w:t xml:space="preserve"> </w:t>
            </w:r>
          </w:p>
        </w:tc>
        <w:tc>
          <w:tcPr>
            <w:tcW w:w="1435" w:type="pct"/>
            <w:vAlign w:val="center"/>
          </w:tcPr>
          <w:p w14:paraId="56A63B66"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Student Programs and Services Steering Committee</w:t>
            </w:r>
          </w:p>
        </w:tc>
        <w:tc>
          <w:tcPr>
            <w:tcW w:w="813" w:type="pct"/>
            <w:vAlign w:val="center"/>
          </w:tcPr>
          <w:p w14:paraId="42418F7F"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40</w:t>
            </w:r>
          </w:p>
        </w:tc>
        <w:tc>
          <w:tcPr>
            <w:tcW w:w="2156" w:type="pct"/>
            <w:vAlign w:val="center"/>
          </w:tcPr>
          <w:p w14:paraId="682AD400"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 xml:space="preserve">Identification of LEAs for Support Under the LCFF </w:t>
            </w:r>
          </w:p>
          <w:p w14:paraId="4E13EE2C"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Identification of Schools for Support and Improvement</w:t>
            </w:r>
          </w:p>
          <w:p w14:paraId="6DA4F695"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CCI: Potential New Measures in 2019</w:t>
            </w:r>
          </w:p>
          <w:p w14:paraId="6C94A1D8"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 xml:space="preserve">Information Relating to Students with Disabilities </w:t>
            </w:r>
          </w:p>
          <w:p w14:paraId="1D11D514"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Modified Methods Feedback</w:t>
            </w:r>
          </w:p>
        </w:tc>
      </w:tr>
      <w:tr w:rsidR="00FB6A60" w:rsidRPr="00393980" w14:paraId="658BD150" w14:textId="77777777" w:rsidTr="00FB6A60">
        <w:trPr>
          <w:cantSplit/>
        </w:trPr>
        <w:tc>
          <w:tcPr>
            <w:tcW w:w="596" w:type="pct"/>
            <w:vAlign w:val="center"/>
          </w:tcPr>
          <w:p w14:paraId="312A7C6A"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 xml:space="preserve">January 15, </w:t>
            </w:r>
            <w:proofErr w:type="gramStart"/>
            <w:r w:rsidRPr="00393980">
              <w:rPr>
                <w:rFonts w:ascii="Arial" w:eastAsia="Calibri" w:hAnsi="Arial" w:cs="Arial"/>
                <w:sz w:val="24"/>
                <w:szCs w:val="24"/>
              </w:rPr>
              <w:t>2019</w:t>
            </w:r>
            <w:proofErr w:type="gramEnd"/>
            <w:r w:rsidRPr="00393980">
              <w:rPr>
                <w:rFonts w:ascii="Arial" w:eastAsia="Calibri" w:hAnsi="Arial" w:cs="Arial"/>
                <w:sz w:val="24"/>
                <w:szCs w:val="24"/>
              </w:rPr>
              <w:t xml:space="preserve"> </w:t>
            </w:r>
          </w:p>
        </w:tc>
        <w:tc>
          <w:tcPr>
            <w:tcW w:w="1435" w:type="pct"/>
            <w:vAlign w:val="center"/>
          </w:tcPr>
          <w:p w14:paraId="45F3BE02"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 xml:space="preserve">CAASFEP Professional Development Institute </w:t>
            </w:r>
          </w:p>
        </w:tc>
        <w:tc>
          <w:tcPr>
            <w:tcW w:w="813" w:type="pct"/>
            <w:vAlign w:val="center"/>
          </w:tcPr>
          <w:p w14:paraId="32CD21DA"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60</w:t>
            </w:r>
          </w:p>
        </w:tc>
        <w:tc>
          <w:tcPr>
            <w:tcW w:w="2156" w:type="pct"/>
            <w:vAlign w:val="center"/>
          </w:tcPr>
          <w:p w14:paraId="02987AD8"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 xml:space="preserve">New Features and Changes to the Dashboard </w:t>
            </w:r>
          </w:p>
          <w:p w14:paraId="2EAD715C"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 xml:space="preserve">Identification of LEAs for Support Under the LCFF </w:t>
            </w:r>
          </w:p>
          <w:p w14:paraId="4EE29570"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Identification of Schools for Support and Improvement</w:t>
            </w:r>
          </w:p>
        </w:tc>
      </w:tr>
      <w:tr w:rsidR="00FB6A60" w:rsidRPr="00393980" w14:paraId="739F9B56" w14:textId="77777777" w:rsidTr="00FB6A60">
        <w:trPr>
          <w:cantSplit/>
        </w:trPr>
        <w:tc>
          <w:tcPr>
            <w:tcW w:w="596" w:type="pct"/>
            <w:vAlign w:val="center"/>
          </w:tcPr>
          <w:p w14:paraId="3FE9CBEB"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lastRenderedPageBreak/>
              <w:t xml:space="preserve">January 16, </w:t>
            </w:r>
            <w:proofErr w:type="gramStart"/>
            <w:r w:rsidRPr="00393980">
              <w:rPr>
                <w:rFonts w:ascii="Arial" w:eastAsia="Calibri" w:hAnsi="Arial" w:cs="Arial"/>
                <w:sz w:val="24"/>
                <w:szCs w:val="24"/>
              </w:rPr>
              <w:t>2019</w:t>
            </w:r>
            <w:proofErr w:type="gramEnd"/>
            <w:r w:rsidRPr="00393980">
              <w:rPr>
                <w:rFonts w:ascii="Arial" w:eastAsia="Calibri" w:hAnsi="Arial" w:cs="Arial"/>
                <w:sz w:val="24"/>
                <w:szCs w:val="24"/>
              </w:rPr>
              <w:t xml:space="preserve"> </w:t>
            </w:r>
          </w:p>
        </w:tc>
        <w:tc>
          <w:tcPr>
            <w:tcW w:w="1435" w:type="pct"/>
            <w:vAlign w:val="center"/>
          </w:tcPr>
          <w:p w14:paraId="0740D8C1"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Regional Assessment Network</w:t>
            </w:r>
          </w:p>
        </w:tc>
        <w:tc>
          <w:tcPr>
            <w:tcW w:w="813" w:type="pct"/>
            <w:vAlign w:val="center"/>
          </w:tcPr>
          <w:p w14:paraId="5DC82A8B"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45</w:t>
            </w:r>
          </w:p>
        </w:tc>
        <w:tc>
          <w:tcPr>
            <w:tcW w:w="2156" w:type="pct"/>
            <w:vAlign w:val="center"/>
          </w:tcPr>
          <w:p w14:paraId="63150CCE"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 xml:space="preserve">Revisions Under Consideration for the 2019 Dashboard </w:t>
            </w:r>
          </w:p>
          <w:p w14:paraId="399933C5"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Additional Reports</w:t>
            </w:r>
          </w:p>
          <w:p w14:paraId="4563ECD9"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Information Relating to Students with Disabilities</w:t>
            </w:r>
          </w:p>
          <w:p w14:paraId="25822A55"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 xml:space="preserve">Identification of LEAs for Support Under the LCFF </w:t>
            </w:r>
          </w:p>
          <w:p w14:paraId="0D9ECF21"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Identification of Schools for Support and Improvement</w:t>
            </w:r>
          </w:p>
          <w:p w14:paraId="207CED12"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New Resources</w:t>
            </w:r>
          </w:p>
        </w:tc>
      </w:tr>
      <w:tr w:rsidR="00FB6A60" w:rsidRPr="00393980" w14:paraId="5960A5CC" w14:textId="77777777" w:rsidTr="00FB6A60">
        <w:trPr>
          <w:cantSplit/>
        </w:trPr>
        <w:tc>
          <w:tcPr>
            <w:tcW w:w="596" w:type="pct"/>
            <w:vAlign w:val="center"/>
          </w:tcPr>
          <w:p w14:paraId="4D171D3D"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January 18, 2019</w:t>
            </w:r>
          </w:p>
        </w:tc>
        <w:tc>
          <w:tcPr>
            <w:tcW w:w="1435" w:type="pct"/>
            <w:vAlign w:val="center"/>
          </w:tcPr>
          <w:p w14:paraId="0AC995B0"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 xml:space="preserve">Juvenile Court, Community and Alternative School Administrators of California </w:t>
            </w:r>
          </w:p>
        </w:tc>
        <w:tc>
          <w:tcPr>
            <w:tcW w:w="813" w:type="pct"/>
            <w:vAlign w:val="center"/>
          </w:tcPr>
          <w:p w14:paraId="72804352" w14:textId="77777777" w:rsidR="00FB6A60" w:rsidRPr="00393980" w:rsidRDefault="00FB6A60" w:rsidP="00FB6A60">
            <w:pPr>
              <w:jc w:val="center"/>
              <w:rPr>
                <w:rFonts w:ascii="Arial" w:eastAsia="Calibri" w:hAnsi="Arial" w:cs="Arial"/>
                <w:color w:val="C00000"/>
                <w:sz w:val="24"/>
                <w:szCs w:val="24"/>
              </w:rPr>
            </w:pPr>
            <w:r w:rsidRPr="00393980">
              <w:rPr>
                <w:rFonts w:ascii="Arial" w:eastAsia="Calibri" w:hAnsi="Arial" w:cs="Arial"/>
                <w:sz w:val="24"/>
                <w:szCs w:val="24"/>
              </w:rPr>
              <w:t>40</w:t>
            </w:r>
          </w:p>
        </w:tc>
        <w:tc>
          <w:tcPr>
            <w:tcW w:w="2156" w:type="pct"/>
            <w:vAlign w:val="center"/>
          </w:tcPr>
          <w:p w14:paraId="3DA39E72"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 xml:space="preserve">New Features and Changes to the Dashboard </w:t>
            </w:r>
          </w:p>
          <w:p w14:paraId="4902466B"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DASS Graduation Rate</w:t>
            </w:r>
          </w:p>
          <w:p w14:paraId="775449E3"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Potential New College/Career Measures in 2019 Dashboard for DASS Schools</w:t>
            </w:r>
          </w:p>
          <w:p w14:paraId="77A3938E"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Identification of Schools for Support and Improvement</w:t>
            </w:r>
          </w:p>
        </w:tc>
      </w:tr>
      <w:tr w:rsidR="00FB6A60" w:rsidRPr="00393980" w14:paraId="61DD9C75" w14:textId="77777777" w:rsidTr="00FB6A60">
        <w:trPr>
          <w:cantSplit/>
        </w:trPr>
        <w:tc>
          <w:tcPr>
            <w:tcW w:w="596" w:type="pct"/>
            <w:vAlign w:val="center"/>
          </w:tcPr>
          <w:p w14:paraId="6BC55CA5"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 xml:space="preserve">January 25, </w:t>
            </w:r>
            <w:proofErr w:type="gramStart"/>
            <w:r w:rsidRPr="00393980">
              <w:rPr>
                <w:rFonts w:ascii="Arial" w:eastAsia="Calibri" w:hAnsi="Arial" w:cs="Arial"/>
                <w:sz w:val="24"/>
                <w:szCs w:val="24"/>
              </w:rPr>
              <w:t>2019</w:t>
            </w:r>
            <w:proofErr w:type="gramEnd"/>
            <w:r w:rsidRPr="00393980">
              <w:rPr>
                <w:rFonts w:ascii="Arial" w:eastAsia="Calibri" w:hAnsi="Arial" w:cs="Arial"/>
                <w:sz w:val="24"/>
                <w:szCs w:val="24"/>
              </w:rPr>
              <w:t xml:space="preserve"> </w:t>
            </w:r>
          </w:p>
        </w:tc>
        <w:tc>
          <w:tcPr>
            <w:tcW w:w="1435" w:type="pct"/>
            <w:vAlign w:val="center"/>
          </w:tcPr>
          <w:p w14:paraId="0D802878"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 xml:space="preserve">Capitol Regional Assessment Network </w:t>
            </w:r>
          </w:p>
        </w:tc>
        <w:tc>
          <w:tcPr>
            <w:tcW w:w="813" w:type="pct"/>
            <w:vAlign w:val="center"/>
          </w:tcPr>
          <w:p w14:paraId="089D4742"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 xml:space="preserve">50 </w:t>
            </w:r>
          </w:p>
        </w:tc>
        <w:tc>
          <w:tcPr>
            <w:tcW w:w="2156" w:type="pct"/>
            <w:vAlign w:val="center"/>
          </w:tcPr>
          <w:p w14:paraId="14C36348"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 xml:space="preserve">Revisions Under Consideration for the 2019 Dashboard </w:t>
            </w:r>
          </w:p>
          <w:p w14:paraId="26C46C64"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Additional Reports</w:t>
            </w:r>
          </w:p>
          <w:p w14:paraId="587F0AC0"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Information Relating to Students with Disabilities</w:t>
            </w:r>
          </w:p>
          <w:p w14:paraId="1CCC3A19"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New Resources</w:t>
            </w:r>
          </w:p>
        </w:tc>
      </w:tr>
      <w:tr w:rsidR="00FB6A60" w:rsidRPr="00393980" w14:paraId="68858649" w14:textId="77777777" w:rsidTr="00FB6A60">
        <w:trPr>
          <w:cantSplit/>
        </w:trPr>
        <w:tc>
          <w:tcPr>
            <w:tcW w:w="596" w:type="pct"/>
            <w:vAlign w:val="center"/>
          </w:tcPr>
          <w:p w14:paraId="0DC82A5F"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February 6, 2019</w:t>
            </w:r>
          </w:p>
        </w:tc>
        <w:tc>
          <w:tcPr>
            <w:tcW w:w="1435" w:type="pct"/>
            <w:vAlign w:val="center"/>
          </w:tcPr>
          <w:p w14:paraId="530E2746"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California Practitioners Advisory Group</w:t>
            </w:r>
          </w:p>
        </w:tc>
        <w:tc>
          <w:tcPr>
            <w:tcW w:w="813" w:type="pct"/>
            <w:vAlign w:val="center"/>
          </w:tcPr>
          <w:p w14:paraId="61057B13" w14:textId="77777777" w:rsidR="00FB6A60" w:rsidRPr="00393980" w:rsidRDefault="00FB6A60" w:rsidP="00FB6A60">
            <w:pPr>
              <w:jc w:val="center"/>
              <w:rPr>
                <w:rFonts w:ascii="Arial" w:eastAsia="Calibri" w:hAnsi="Arial" w:cs="Arial"/>
                <w:color w:val="C00000"/>
                <w:sz w:val="24"/>
                <w:szCs w:val="24"/>
              </w:rPr>
            </w:pPr>
            <w:r w:rsidRPr="00393980">
              <w:rPr>
                <w:rFonts w:ascii="Arial" w:eastAsia="Calibri" w:hAnsi="Arial" w:cs="Arial"/>
                <w:sz w:val="24"/>
                <w:szCs w:val="24"/>
              </w:rPr>
              <w:t>25</w:t>
            </w:r>
          </w:p>
        </w:tc>
        <w:tc>
          <w:tcPr>
            <w:tcW w:w="2156" w:type="pct"/>
            <w:vAlign w:val="center"/>
          </w:tcPr>
          <w:p w14:paraId="2A4F6F28"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 xml:space="preserve">Accountability 101: How We Got Here </w:t>
            </w:r>
          </w:p>
          <w:p w14:paraId="4468108C"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 xml:space="preserve">Developing the Dashboard Indicators </w:t>
            </w:r>
          </w:p>
          <w:p w14:paraId="674F9B7B"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Application of the Dashboard and Redesign</w:t>
            </w:r>
          </w:p>
          <w:p w14:paraId="740CA89A"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 xml:space="preserve">Dashboard Live Demonstration </w:t>
            </w:r>
          </w:p>
          <w:p w14:paraId="24AD23DE"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 xml:space="preserve">Additional Reports and Resources </w:t>
            </w:r>
          </w:p>
          <w:p w14:paraId="2145C24F"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 xml:space="preserve">Building a System of Support </w:t>
            </w:r>
          </w:p>
          <w:p w14:paraId="0C3C0F31"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 xml:space="preserve">Proposed Changes for the 2019 Dashboard </w:t>
            </w:r>
          </w:p>
          <w:p w14:paraId="771F9101" w14:textId="3FDFC0C3"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DASS: Developing Modified Meth</w:t>
            </w:r>
            <w:r w:rsidR="009D33AF">
              <w:rPr>
                <w:rFonts w:ascii="Arial" w:eastAsia="Calibri" w:hAnsi="Arial" w:cs="Arial"/>
                <w:sz w:val="24"/>
                <w:szCs w:val="24"/>
              </w:rPr>
              <w:t>ods for Other State Indicators</w:t>
            </w:r>
          </w:p>
          <w:p w14:paraId="110ADB23"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Students with Disabilities: District of Residence Rule</w:t>
            </w:r>
          </w:p>
        </w:tc>
      </w:tr>
      <w:tr w:rsidR="00FB6A60" w:rsidRPr="00393980" w14:paraId="016BD433" w14:textId="77777777" w:rsidTr="00FB6A60">
        <w:trPr>
          <w:cantSplit/>
        </w:trPr>
        <w:tc>
          <w:tcPr>
            <w:tcW w:w="596" w:type="pct"/>
            <w:vAlign w:val="center"/>
          </w:tcPr>
          <w:p w14:paraId="657D7DAD"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lastRenderedPageBreak/>
              <w:t>February 20, 2019</w:t>
            </w:r>
          </w:p>
        </w:tc>
        <w:tc>
          <w:tcPr>
            <w:tcW w:w="1435" w:type="pct"/>
            <w:vAlign w:val="center"/>
          </w:tcPr>
          <w:p w14:paraId="1A4B49EA"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 xml:space="preserve">Advisory Commission on Special Education </w:t>
            </w:r>
          </w:p>
        </w:tc>
        <w:tc>
          <w:tcPr>
            <w:tcW w:w="813" w:type="pct"/>
            <w:vAlign w:val="center"/>
          </w:tcPr>
          <w:p w14:paraId="555F5758"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28</w:t>
            </w:r>
          </w:p>
        </w:tc>
        <w:tc>
          <w:tcPr>
            <w:tcW w:w="2156" w:type="pct"/>
            <w:vAlign w:val="center"/>
          </w:tcPr>
          <w:p w14:paraId="45A6B3CB"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Chronic Absenteeism Indicator</w:t>
            </w:r>
          </w:p>
          <w:p w14:paraId="274C5102"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Update on LEAs eligible for differentiated assistance in 2018-19</w:t>
            </w:r>
          </w:p>
          <w:p w14:paraId="35CC8089"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 xml:space="preserve">Update on schools eligible for assistance under </w:t>
            </w:r>
            <w:proofErr w:type="gramStart"/>
            <w:r w:rsidRPr="00393980">
              <w:rPr>
                <w:rFonts w:ascii="Arial" w:eastAsia="Calibri" w:hAnsi="Arial" w:cs="Arial"/>
                <w:sz w:val="24"/>
                <w:szCs w:val="24"/>
              </w:rPr>
              <w:t>the Every</w:t>
            </w:r>
            <w:proofErr w:type="gramEnd"/>
            <w:r w:rsidRPr="00393980">
              <w:rPr>
                <w:rFonts w:ascii="Arial" w:eastAsia="Calibri" w:hAnsi="Arial" w:cs="Arial"/>
                <w:sz w:val="24"/>
                <w:szCs w:val="24"/>
              </w:rPr>
              <w:t xml:space="preserve"> Student Succeeds Act</w:t>
            </w:r>
          </w:p>
        </w:tc>
      </w:tr>
      <w:tr w:rsidR="00FB6A60" w:rsidRPr="00393980" w14:paraId="4B8A3536" w14:textId="77777777" w:rsidTr="00FB6A60">
        <w:trPr>
          <w:cantSplit/>
        </w:trPr>
        <w:tc>
          <w:tcPr>
            <w:tcW w:w="596" w:type="pct"/>
            <w:vAlign w:val="center"/>
          </w:tcPr>
          <w:p w14:paraId="20B8667F"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February 22, 2019</w:t>
            </w:r>
          </w:p>
        </w:tc>
        <w:tc>
          <w:tcPr>
            <w:tcW w:w="1435" w:type="pct"/>
            <w:vAlign w:val="center"/>
          </w:tcPr>
          <w:p w14:paraId="5D40D1EE"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CISC Symposium</w:t>
            </w:r>
          </w:p>
        </w:tc>
        <w:tc>
          <w:tcPr>
            <w:tcW w:w="813" w:type="pct"/>
            <w:vAlign w:val="center"/>
          </w:tcPr>
          <w:p w14:paraId="1AC27ADB"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50</w:t>
            </w:r>
          </w:p>
        </w:tc>
        <w:tc>
          <w:tcPr>
            <w:tcW w:w="2156" w:type="pct"/>
            <w:vAlign w:val="center"/>
          </w:tcPr>
          <w:p w14:paraId="31EFE832"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 xml:space="preserve">Demonstrate new user interface for the Dashboard </w:t>
            </w:r>
          </w:p>
          <w:p w14:paraId="5BAB8853"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Explore Equity Report and Student Group Report to understand gaps between student groups</w:t>
            </w:r>
          </w:p>
          <w:p w14:paraId="5E99C0E7" w14:textId="77777777" w:rsidR="00FB6A60" w:rsidRPr="00393980" w:rsidRDefault="00FB6A60" w:rsidP="006E7501">
            <w:pPr>
              <w:numPr>
                <w:ilvl w:val="0"/>
                <w:numId w:val="54"/>
              </w:numPr>
              <w:contextualSpacing/>
              <w:rPr>
                <w:rFonts w:ascii="Arial" w:eastAsia="Calibri" w:hAnsi="Arial" w:cs="Arial"/>
                <w:sz w:val="24"/>
                <w:szCs w:val="24"/>
              </w:rPr>
            </w:pPr>
            <w:r w:rsidRPr="00393980">
              <w:rPr>
                <w:rFonts w:ascii="Arial" w:eastAsia="Calibri" w:hAnsi="Arial" w:cs="Arial"/>
                <w:sz w:val="24"/>
                <w:szCs w:val="24"/>
              </w:rPr>
              <w:t xml:space="preserve">Using the Dashboard, provide examples of districts eligible for differentiated assistance under LCFF and schools eligible for support under ESSA </w:t>
            </w:r>
          </w:p>
        </w:tc>
      </w:tr>
    </w:tbl>
    <w:p w14:paraId="1028238C" w14:textId="77777777" w:rsidR="00FB6A60" w:rsidRPr="000C425B" w:rsidRDefault="00FB6A60" w:rsidP="00FB6A60">
      <w:pPr>
        <w:spacing w:before="240" w:after="240"/>
        <w:rPr>
          <w:rFonts w:cs="Arial"/>
          <w:b/>
        </w:rPr>
      </w:pPr>
      <w:r w:rsidRPr="007639F6">
        <w:rPr>
          <w:b/>
        </w:rPr>
        <w:br w:type="page"/>
      </w:r>
      <w:r w:rsidRPr="000C425B">
        <w:rPr>
          <w:rFonts w:cs="Arial"/>
          <w:b/>
        </w:rPr>
        <w:lastRenderedPageBreak/>
        <w:t>Table 2. Webinars</w:t>
      </w:r>
    </w:p>
    <w:tbl>
      <w:tblPr>
        <w:tblStyle w:val="TableGrid1"/>
        <w:tblW w:w="5000" w:type="pct"/>
        <w:tblLook w:val="04A0" w:firstRow="1" w:lastRow="0" w:firstColumn="1" w:lastColumn="0" w:noHBand="0" w:noVBand="1"/>
        <w:tblCaption w:val="Table indicating webinars."/>
      </w:tblPr>
      <w:tblGrid>
        <w:gridCol w:w="2740"/>
        <w:gridCol w:w="3600"/>
        <w:gridCol w:w="1799"/>
        <w:gridCol w:w="6251"/>
      </w:tblGrid>
      <w:tr w:rsidR="00FB6A60" w:rsidRPr="009D33AF" w14:paraId="6D3568B8" w14:textId="77777777" w:rsidTr="00FB6A60">
        <w:trPr>
          <w:cantSplit/>
          <w:tblHeader/>
        </w:trPr>
        <w:tc>
          <w:tcPr>
            <w:tcW w:w="952" w:type="pct"/>
            <w:shd w:val="clear" w:color="auto" w:fill="D9D9D9"/>
            <w:vAlign w:val="center"/>
          </w:tcPr>
          <w:p w14:paraId="6EE87DE9" w14:textId="77777777" w:rsidR="00FB6A60" w:rsidRPr="009D33AF" w:rsidRDefault="00FB6A60" w:rsidP="00FB6A60">
            <w:pPr>
              <w:jc w:val="center"/>
              <w:rPr>
                <w:rFonts w:ascii="Arial" w:hAnsi="Arial" w:cs="Arial"/>
                <w:b/>
                <w:sz w:val="24"/>
                <w:szCs w:val="24"/>
              </w:rPr>
            </w:pPr>
            <w:r w:rsidRPr="009D33AF">
              <w:rPr>
                <w:rFonts w:ascii="Arial" w:hAnsi="Arial" w:cs="Arial"/>
                <w:b/>
                <w:sz w:val="24"/>
                <w:szCs w:val="24"/>
              </w:rPr>
              <w:t>Date</w:t>
            </w:r>
          </w:p>
        </w:tc>
        <w:tc>
          <w:tcPr>
            <w:tcW w:w="1251" w:type="pct"/>
            <w:shd w:val="clear" w:color="auto" w:fill="D9D9D9"/>
            <w:vAlign w:val="center"/>
          </w:tcPr>
          <w:p w14:paraId="68333B7E" w14:textId="77777777" w:rsidR="00FB6A60" w:rsidRPr="009D33AF" w:rsidRDefault="00FB6A60" w:rsidP="00FB6A60">
            <w:pPr>
              <w:jc w:val="center"/>
              <w:rPr>
                <w:rFonts w:ascii="Arial" w:hAnsi="Arial" w:cs="Arial"/>
                <w:b/>
                <w:sz w:val="24"/>
                <w:szCs w:val="24"/>
              </w:rPr>
            </w:pPr>
            <w:r w:rsidRPr="009D33AF">
              <w:rPr>
                <w:rFonts w:ascii="Arial" w:hAnsi="Arial" w:cs="Arial"/>
                <w:b/>
                <w:sz w:val="24"/>
                <w:szCs w:val="24"/>
              </w:rPr>
              <w:t>Title</w:t>
            </w:r>
          </w:p>
        </w:tc>
        <w:tc>
          <w:tcPr>
            <w:tcW w:w="625" w:type="pct"/>
            <w:shd w:val="clear" w:color="auto" w:fill="D9D9D9"/>
            <w:vAlign w:val="center"/>
          </w:tcPr>
          <w:p w14:paraId="107E47B0" w14:textId="77777777" w:rsidR="00FB6A60" w:rsidRPr="009D33AF" w:rsidRDefault="00FB6A60" w:rsidP="00FB6A60">
            <w:pPr>
              <w:jc w:val="center"/>
              <w:rPr>
                <w:rFonts w:ascii="Arial" w:hAnsi="Arial" w:cs="Arial"/>
                <w:b/>
                <w:sz w:val="24"/>
                <w:szCs w:val="24"/>
              </w:rPr>
            </w:pPr>
            <w:r w:rsidRPr="009D33AF">
              <w:rPr>
                <w:rFonts w:ascii="Arial" w:hAnsi="Arial" w:cs="Arial"/>
                <w:b/>
                <w:sz w:val="24"/>
                <w:szCs w:val="24"/>
              </w:rPr>
              <w:t>Estimated Number of Attendees</w:t>
            </w:r>
          </w:p>
        </w:tc>
        <w:tc>
          <w:tcPr>
            <w:tcW w:w="2172" w:type="pct"/>
            <w:shd w:val="clear" w:color="auto" w:fill="D9D9D9"/>
            <w:vAlign w:val="center"/>
          </w:tcPr>
          <w:p w14:paraId="5790E887" w14:textId="77777777" w:rsidR="00FB6A60" w:rsidRPr="009D33AF" w:rsidRDefault="00FB6A60" w:rsidP="00FB6A60">
            <w:pPr>
              <w:jc w:val="center"/>
              <w:rPr>
                <w:rFonts w:ascii="Arial" w:hAnsi="Arial" w:cs="Arial"/>
                <w:b/>
                <w:sz w:val="24"/>
                <w:szCs w:val="24"/>
              </w:rPr>
            </w:pPr>
            <w:r w:rsidRPr="009D33AF">
              <w:rPr>
                <w:rFonts w:ascii="Arial" w:hAnsi="Arial" w:cs="Arial"/>
                <w:b/>
                <w:sz w:val="24"/>
                <w:szCs w:val="24"/>
              </w:rPr>
              <w:t>Topics</w:t>
            </w:r>
          </w:p>
        </w:tc>
      </w:tr>
      <w:tr w:rsidR="00FB6A60" w:rsidRPr="009D33AF" w14:paraId="54E0B29E" w14:textId="77777777" w:rsidTr="00FB6A60">
        <w:trPr>
          <w:cantSplit/>
        </w:trPr>
        <w:tc>
          <w:tcPr>
            <w:tcW w:w="952" w:type="pct"/>
            <w:vAlign w:val="center"/>
          </w:tcPr>
          <w:p w14:paraId="34FF4757"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October 26, 2018</w:t>
            </w:r>
          </w:p>
        </w:tc>
        <w:tc>
          <w:tcPr>
            <w:tcW w:w="1251" w:type="pct"/>
            <w:vAlign w:val="center"/>
          </w:tcPr>
          <w:p w14:paraId="4060AF0B" w14:textId="77777777" w:rsidR="00FB6A60" w:rsidRPr="009D33AF" w:rsidRDefault="00FB6A60" w:rsidP="00FB6A60">
            <w:pPr>
              <w:jc w:val="center"/>
              <w:rPr>
                <w:rFonts w:ascii="Arial" w:hAnsi="Arial" w:cs="Arial"/>
                <w:sz w:val="24"/>
                <w:szCs w:val="24"/>
              </w:rPr>
            </w:pPr>
            <w:r w:rsidRPr="009D33AF">
              <w:rPr>
                <w:rFonts w:ascii="Arial" w:hAnsi="Arial" w:cs="Arial"/>
                <w:sz w:val="24"/>
                <w:szCs w:val="24"/>
              </w:rPr>
              <w:t>DASS Module Presentation at the California Collaborative for Educational Excellence (CCEE)</w:t>
            </w:r>
          </w:p>
        </w:tc>
        <w:tc>
          <w:tcPr>
            <w:tcW w:w="625" w:type="pct"/>
            <w:vAlign w:val="center"/>
          </w:tcPr>
          <w:p w14:paraId="58281C0D"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286</w:t>
            </w:r>
          </w:p>
        </w:tc>
        <w:tc>
          <w:tcPr>
            <w:tcW w:w="2172" w:type="pct"/>
            <w:vAlign w:val="center"/>
          </w:tcPr>
          <w:p w14:paraId="15C8FD83" w14:textId="77777777" w:rsidR="00FB6A60" w:rsidRPr="009D33AF" w:rsidRDefault="00FB6A60" w:rsidP="006E7501">
            <w:pPr>
              <w:numPr>
                <w:ilvl w:val="0"/>
                <w:numId w:val="56"/>
              </w:numPr>
              <w:contextualSpacing/>
              <w:rPr>
                <w:rFonts w:ascii="Arial" w:eastAsia="Calibri" w:hAnsi="Arial" w:cs="Arial"/>
                <w:b/>
                <w:sz w:val="24"/>
                <w:szCs w:val="24"/>
              </w:rPr>
            </w:pPr>
            <w:r w:rsidRPr="009D33AF">
              <w:rPr>
                <w:rFonts w:ascii="Arial" w:eastAsia="Calibri" w:hAnsi="Arial" w:cs="Arial"/>
                <w:sz w:val="24"/>
                <w:szCs w:val="24"/>
              </w:rPr>
              <w:t>Overview of the DASS Module</w:t>
            </w:r>
          </w:p>
          <w:p w14:paraId="5AB23573" w14:textId="77777777" w:rsidR="00FB6A60" w:rsidRPr="009D33AF" w:rsidRDefault="00FB6A60" w:rsidP="006E7501">
            <w:pPr>
              <w:numPr>
                <w:ilvl w:val="0"/>
                <w:numId w:val="56"/>
              </w:numPr>
              <w:contextualSpacing/>
              <w:rPr>
                <w:rFonts w:ascii="Arial" w:eastAsia="Calibri" w:hAnsi="Arial" w:cs="Arial"/>
                <w:b/>
                <w:sz w:val="24"/>
                <w:szCs w:val="24"/>
              </w:rPr>
            </w:pPr>
            <w:r w:rsidRPr="009D33AF">
              <w:rPr>
                <w:rFonts w:ascii="Arial" w:eastAsia="Calibri" w:hAnsi="Arial" w:cs="Arial"/>
                <w:sz w:val="24"/>
                <w:szCs w:val="24"/>
              </w:rPr>
              <w:t>Accountability and Continuous Improvement</w:t>
            </w:r>
          </w:p>
          <w:p w14:paraId="01B952B9" w14:textId="77777777" w:rsidR="00FB6A60" w:rsidRPr="009D33AF" w:rsidRDefault="00FB6A60" w:rsidP="006E7501">
            <w:pPr>
              <w:numPr>
                <w:ilvl w:val="0"/>
                <w:numId w:val="56"/>
              </w:numPr>
              <w:contextualSpacing/>
              <w:rPr>
                <w:rFonts w:ascii="Arial" w:eastAsia="Calibri" w:hAnsi="Arial" w:cs="Arial"/>
                <w:b/>
                <w:sz w:val="24"/>
                <w:szCs w:val="24"/>
              </w:rPr>
            </w:pPr>
            <w:r w:rsidRPr="009D33AF">
              <w:rPr>
                <w:rFonts w:ascii="Arial" w:eastAsia="Calibri" w:hAnsi="Arial" w:cs="Arial"/>
                <w:sz w:val="24"/>
                <w:szCs w:val="24"/>
              </w:rPr>
              <w:t>DASS Program</w:t>
            </w:r>
          </w:p>
          <w:p w14:paraId="3DA743CC" w14:textId="5D021585" w:rsidR="00FB6A60" w:rsidRPr="009D33AF" w:rsidRDefault="009D33AF" w:rsidP="006E7501">
            <w:pPr>
              <w:numPr>
                <w:ilvl w:val="0"/>
                <w:numId w:val="56"/>
              </w:numPr>
              <w:contextualSpacing/>
              <w:rPr>
                <w:rFonts w:ascii="Arial" w:eastAsia="Calibri" w:hAnsi="Arial" w:cs="Arial"/>
                <w:b/>
                <w:sz w:val="24"/>
                <w:szCs w:val="24"/>
              </w:rPr>
            </w:pPr>
            <w:r>
              <w:rPr>
                <w:rFonts w:ascii="Arial" w:eastAsia="Calibri" w:hAnsi="Arial" w:cs="Arial"/>
                <w:sz w:val="24"/>
                <w:szCs w:val="24"/>
              </w:rPr>
              <w:t>2018 Dashboard</w:t>
            </w:r>
          </w:p>
        </w:tc>
      </w:tr>
      <w:tr w:rsidR="00FB6A60" w:rsidRPr="009D33AF" w14:paraId="6C0E2236" w14:textId="77777777" w:rsidTr="00FB6A60">
        <w:trPr>
          <w:cantSplit/>
        </w:trPr>
        <w:tc>
          <w:tcPr>
            <w:tcW w:w="952" w:type="pct"/>
            <w:vAlign w:val="center"/>
          </w:tcPr>
          <w:p w14:paraId="4B312925"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 xml:space="preserve">November 9, </w:t>
            </w:r>
            <w:proofErr w:type="gramStart"/>
            <w:r w:rsidRPr="009D33AF">
              <w:rPr>
                <w:rFonts w:ascii="Arial" w:eastAsia="Calibri" w:hAnsi="Arial" w:cs="Arial"/>
                <w:sz w:val="24"/>
                <w:szCs w:val="24"/>
              </w:rPr>
              <w:t>2018</w:t>
            </w:r>
            <w:proofErr w:type="gramEnd"/>
            <w:r w:rsidRPr="009D33AF">
              <w:rPr>
                <w:rFonts w:ascii="Arial" w:eastAsia="Calibri" w:hAnsi="Arial" w:cs="Arial"/>
                <w:sz w:val="24"/>
                <w:szCs w:val="24"/>
              </w:rPr>
              <w:t xml:space="preserve"> </w:t>
            </w:r>
          </w:p>
        </w:tc>
        <w:tc>
          <w:tcPr>
            <w:tcW w:w="1251" w:type="pct"/>
            <w:vAlign w:val="center"/>
          </w:tcPr>
          <w:p w14:paraId="380450CD" w14:textId="77777777" w:rsidR="00FB6A60" w:rsidRPr="009D33AF" w:rsidRDefault="00FB6A60" w:rsidP="00FB6A60">
            <w:pPr>
              <w:jc w:val="center"/>
              <w:rPr>
                <w:rFonts w:ascii="Arial" w:hAnsi="Arial" w:cs="Arial"/>
                <w:sz w:val="24"/>
                <w:szCs w:val="24"/>
              </w:rPr>
            </w:pPr>
            <w:r w:rsidRPr="009D33AF">
              <w:rPr>
                <w:rFonts w:ascii="Arial" w:hAnsi="Arial" w:cs="Arial"/>
                <w:sz w:val="24"/>
                <w:szCs w:val="24"/>
              </w:rPr>
              <w:t xml:space="preserve">CCI and Graduation Rate Webinar </w:t>
            </w:r>
          </w:p>
        </w:tc>
        <w:tc>
          <w:tcPr>
            <w:tcW w:w="625" w:type="pct"/>
            <w:vAlign w:val="center"/>
          </w:tcPr>
          <w:p w14:paraId="189C9294"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445</w:t>
            </w:r>
          </w:p>
        </w:tc>
        <w:tc>
          <w:tcPr>
            <w:tcW w:w="2172" w:type="pct"/>
            <w:vAlign w:val="center"/>
          </w:tcPr>
          <w:p w14:paraId="49B003E4" w14:textId="77777777" w:rsidR="00FB6A60" w:rsidRPr="009D33AF" w:rsidRDefault="00FB6A60" w:rsidP="006E7501">
            <w:pPr>
              <w:numPr>
                <w:ilvl w:val="0"/>
                <w:numId w:val="55"/>
              </w:numPr>
              <w:contextualSpacing/>
              <w:rPr>
                <w:rFonts w:ascii="Arial" w:eastAsia="Calibri" w:hAnsi="Arial" w:cs="Arial"/>
                <w:sz w:val="24"/>
                <w:szCs w:val="24"/>
              </w:rPr>
            </w:pPr>
            <w:r w:rsidRPr="009D33AF">
              <w:rPr>
                <w:rFonts w:ascii="Arial" w:eastAsia="Calibri" w:hAnsi="Arial" w:cs="Arial"/>
                <w:sz w:val="24"/>
                <w:szCs w:val="24"/>
              </w:rPr>
              <w:t xml:space="preserve">Overview of the Dashboard and Accountability System </w:t>
            </w:r>
          </w:p>
          <w:p w14:paraId="009230A7" w14:textId="77777777" w:rsidR="00FB6A60" w:rsidRPr="009D33AF" w:rsidRDefault="00FB6A60" w:rsidP="006E7501">
            <w:pPr>
              <w:numPr>
                <w:ilvl w:val="0"/>
                <w:numId w:val="55"/>
              </w:numPr>
              <w:contextualSpacing/>
              <w:rPr>
                <w:rFonts w:ascii="Arial" w:eastAsia="Calibri" w:hAnsi="Arial" w:cs="Arial"/>
                <w:sz w:val="24"/>
                <w:szCs w:val="24"/>
              </w:rPr>
            </w:pPr>
            <w:r w:rsidRPr="009D33AF">
              <w:rPr>
                <w:rFonts w:ascii="Arial" w:eastAsia="Calibri" w:hAnsi="Arial" w:cs="Arial"/>
                <w:sz w:val="24"/>
                <w:szCs w:val="24"/>
              </w:rPr>
              <w:t>New Look and Feel of the Dashboard</w:t>
            </w:r>
          </w:p>
          <w:p w14:paraId="03611C96" w14:textId="77777777" w:rsidR="00FB6A60" w:rsidRPr="009D33AF" w:rsidRDefault="00FB6A60" w:rsidP="006E7501">
            <w:pPr>
              <w:numPr>
                <w:ilvl w:val="0"/>
                <w:numId w:val="55"/>
              </w:numPr>
              <w:contextualSpacing/>
              <w:rPr>
                <w:rFonts w:ascii="Arial" w:eastAsia="Calibri" w:hAnsi="Arial" w:cs="Arial"/>
                <w:sz w:val="24"/>
                <w:szCs w:val="24"/>
              </w:rPr>
            </w:pPr>
            <w:r w:rsidRPr="009D33AF">
              <w:rPr>
                <w:rFonts w:ascii="Arial" w:eastAsia="Calibri" w:hAnsi="Arial" w:cs="Arial"/>
                <w:sz w:val="24"/>
                <w:szCs w:val="24"/>
              </w:rPr>
              <w:t xml:space="preserve">Graduation Rate Indicator </w:t>
            </w:r>
          </w:p>
          <w:p w14:paraId="3F925686" w14:textId="77777777" w:rsidR="00FB6A60" w:rsidRPr="009D33AF" w:rsidRDefault="00FB6A60" w:rsidP="006E7501">
            <w:pPr>
              <w:numPr>
                <w:ilvl w:val="0"/>
                <w:numId w:val="55"/>
              </w:numPr>
              <w:contextualSpacing/>
              <w:rPr>
                <w:rFonts w:ascii="Arial" w:eastAsia="Calibri" w:hAnsi="Arial" w:cs="Arial"/>
                <w:sz w:val="24"/>
                <w:szCs w:val="24"/>
              </w:rPr>
            </w:pPr>
            <w:r w:rsidRPr="009D33AF">
              <w:rPr>
                <w:rFonts w:ascii="Arial" w:eastAsia="Calibri" w:hAnsi="Arial" w:cs="Arial"/>
                <w:sz w:val="24"/>
                <w:szCs w:val="24"/>
              </w:rPr>
              <w:t>CCI</w:t>
            </w:r>
          </w:p>
        </w:tc>
      </w:tr>
      <w:tr w:rsidR="00FB6A60" w:rsidRPr="009D33AF" w14:paraId="7946C09B" w14:textId="77777777" w:rsidTr="00FB6A60">
        <w:trPr>
          <w:cantSplit/>
        </w:trPr>
        <w:tc>
          <w:tcPr>
            <w:tcW w:w="952" w:type="pct"/>
            <w:vAlign w:val="center"/>
          </w:tcPr>
          <w:p w14:paraId="75434FCD"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 xml:space="preserve">November 16, </w:t>
            </w:r>
            <w:proofErr w:type="gramStart"/>
            <w:r w:rsidRPr="009D33AF">
              <w:rPr>
                <w:rFonts w:ascii="Arial" w:eastAsia="Calibri" w:hAnsi="Arial" w:cs="Arial"/>
                <w:sz w:val="24"/>
                <w:szCs w:val="24"/>
              </w:rPr>
              <w:t>2018</w:t>
            </w:r>
            <w:proofErr w:type="gramEnd"/>
            <w:r w:rsidRPr="009D33AF">
              <w:rPr>
                <w:rFonts w:ascii="Arial" w:eastAsia="Calibri" w:hAnsi="Arial" w:cs="Arial"/>
                <w:sz w:val="24"/>
                <w:szCs w:val="24"/>
              </w:rPr>
              <w:t xml:space="preserve"> </w:t>
            </w:r>
          </w:p>
        </w:tc>
        <w:tc>
          <w:tcPr>
            <w:tcW w:w="1251" w:type="pct"/>
            <w:vAlign w:val="center"/>
          </w:tcPr>
          <w:p w14:paraId="325951C0" w14:textId="77777777" w:rsidR="00FB6A60" w:rsidRPr="009D33AF" w:rsidRDefault="00FB6A60" w:rsidP="00FB6A60">
            <w:pPr>
              <w:jc w:val="center"/>
              <w:rPr>
                <w:rFonts w:ascii="Arial" w:hAnsi="Arial" w:cs="Arial"/>
                <w:sz w:val="24"/>
                <w:szCs w:val="24"/>
              </w:rPr>
            </w:pPr>
            <w:r w:rsidRPr="009D33AF">
              <w:rPr>
                <w:rFonts w:ascii="Arial" w:hAnsi="Arial" w:cs="Arial"/>
                <w:sz w:val="24"/>
                <w:szCs w:val="24"/>
              </w:rPr>
              <w:t xml:space="preserve">Suspension and Chronic Absenteeism Webinar </w:t>
            </w:r>
          </w:p>
        </w:tc>
        <w:tc>
          <w:tcPr>
            <w:tcW w:w="625" w:type="pct"/>
            <w:vAlign w:val="center"/>
          </w:tcPr>
          <w:p w14:paraId="27A20A58"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393</w:t>
            </w:r>
          </w:p>
        </w:tc>
        <w:tc>
          <w:tcPr>
            <w:tcW w:w="2172" w:type="pct"/>
            <w:vAlign w:val="center"/>
          </w:tcPr>
          <w:p w14:paraId="0E739269" w14:textId="77777777" w:rsidR="00FB6A60" w:rsidRPr="009D33AF" w:rsidRDefault="00FB6A60" w:rsidP="006E7501">
            <w:pPr>
              <w:numPr>
                <w:ilvl w:val="0"/>
                <w:numId w:val="55"/>
              </w:numPr>
              <w:contextualSpacing/>
              <w:rPr>
                <w:rFonts w:ascii="Arial" w:eastAsia="Calibri" w:hAnsi="Arial" w:cs="Arial"/>
                <w:sz w:val="24"/>
                <w:szCs w:val="24"/>
              </w:rPr>
            </w:pPr>
            <w:r w:rsidRPr="009D33AF">
              <w:rPr>
                <w:rFonts w:ascii="Arial" w:eastAsia="Calibri" w:hAnsi="Arial" w:cs="Arial"/>
                <w:sz w:val="24"/>
                <w:szCs w:val="24"/>
              </w:rPr>
              <w:t xml:space="preserve">Overview of the Dashboard and Accountability System </w:t>
            </w:r>
          </w:p>
          <w:p w14:paraId="02C481B7" w14:textId="77777777" w:rsidR="00FB6A60" w:rsidRPr="009D33AF" w:rsidRDefault="00FB6A60" w:rsidP="006E7501">
            <w:pPr>
              <w:numPr>
                <w:ilvl w:val="0"/>
                <w:numId w:val="55"/>
              </w:numPr>
              <w:contextualSpacing/>
              <w:rPr>
                <w:rFonts w:ascii="Arial" w:eastAsia="Calibri" w:hAnsi="Arial" w:cs="Arial"/>
                <w:sz w:val="24"/>
                <w:szCs w:val="24"/>
              </w:rPr>
            </w:pPr>
            <w:r w:rsidRPr="009D33AF">
              <w:rPr>
                <w:rFonts w:ascii="Arial" w:eastAsia="Calibri" w:hAnsi="Arial" w:cs="Arial"/>
                <w:sz w:val="24"/>
                <w:szCs w:val="24"/>
              </w:rPr>
              <w:t xml:space="preserve">Chronic Absenteeism Indicator </w:t>
            </w:r>
          </w:p>
          <w:p w14:paraId="47B10C77" w14:textId="77777777" w:rsidR="00FB6A60" w:rsidRPr="009D33AF" w:rsidRDefault="00FB6A60" w:rsidP="006E7501">
            <w:pPr>
              <w:numPr>
                <w:ilvl w:val="0"/>
                <w:numId w:val="55"/>
              </w:numPr>
              <w:contextualSpacing/>
              <w:rPr>
                <w:rFonts w:ascii="Arial" w:eastAsia="Calibri" w:hAnsi="Arial" w:cs="Arial"/>
                <w:sz w:val="24"/>
                <w:szCs w:val="24"/>
              </w:rPr>
            </w:pPr>
            <w:r w:rsidRPr="009D33AF">
              <w:rPr>
                <w:rFonts w:ascii="Arial" w:eastAsia="Calibri" w:hAnsi="Arial" w:cs="Arial"/>
                <w:sz w:val="24"/>
                <w:szCs w:val="24"/>
              </w:rPr>
              <w:t>Suspension Rate Indicator</w:t>
            </w:r>
          </w:p>
          <w:p w14:paraId="6E3819E8" w14:textId="77777777" w:rsidR="00FB6A60" w:rsidRPr="009D33AF" w:rsidRDefault="00FB6A60" w:rsidP="006E7501">
            <w:pPr>
              <w:numPr>
                <w:ilvl w:val="0"/>
                <w:numId w:val="55"/>
              </w:numPr>
              <w:contextualSpacing/>
              <w:rPr>
                <w:rFonts w:ascii="Arial" w:eastAsia="Calibri" w:hAnsi="Arial" w:cs="Arial"/>
                <w:sz w:val="24"/>
                <w:szCs w:val="24"/>
              </w:rPr>
            </w:pPr>
            <w:r w:rsidRPr="009D33AF">
              <w:rPr>
                <w:rFonts w:ascii="Arial" w:eastAsia="Calibri" w:hAnsi="Arial" w:cs="Arial"/>
                <w:sz w:val="24"/>
                <w:szCs w:val="24"/>
              </w:rPr>
              <w:t>Methodology for Small Student Populations</w:t>
            </w:r>
          </w:p>
        </w:tc>
      </w:tr>
      <w:tr w:rsidR="00FB6A60" w:rsidRPr="009D33AF" w14:paraId="066476EF" w14:textId="77777777" w:rsidTr="00FB6A60">
        <w:trPr>
          <w:cantSplit/>
        </w:trPr>
        <w:tc>
          <w:tcPr>
            <w:tcW w:w="952" w:type="pct"/>
            <w:vAlign w:val="center"/>
          </w:tcPr>
          <w:p w14:paraId="2A57E6BB"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November 26, 2018</w:t>
            </w:r>
          </w:p>
        </w:tc>
        <w:tc>
          <w:tcPr>
            <w:tcW w:w="1251" w:type="pct"/>
            <w:vAlign w:val="center"/>
          </w:tcPr>
          <w:p w14:paraId="093B677B" w14:textId="77777777" w:rsidR="00FB6A60" w:rsidRPr="009D33AF" w:rsidRDefault="00FB6A60" w:rsidP="00FB6A60">
            <w:pPr>
              <w:jc w:val="center"/>
              <w:rPr>
                <w:rFonts w:ascii="Arial" w:hAnsi="Arial" w:cs="Arial"/>
                <w:sz w:val="24"/>
                <w:szCs w:val="24"/>
              </w:rPr>
            </w:pPr>
            <w:r w:rsidRPr="009D33AF">
              <w:rPr>
                <w:rFonts w:ascii="Arial" w:hAnsi="Arial" w:cs="Arial"/>
                <w:sz w:val="24"/>
                <w:szCs w:val="24"/>
              </w:rPr>
              <w:t xml:space="preserve">Academic and English Learner Progress Webinar </w:t>
            </w:r>
          </w:p>
        </w:tc>
        <w:tc>
          <w:tcPr>
            <w:tcW w:w="625" w:type="pct"/>
            <w:vAlign w:val="center"/>
          </w:tcPr>
          <w:p w14:paraId="46FDA177"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522</w:t>
            </w:r>
          </w:p>
        </w:tc>
        <w:tc>
          <w:tcPr>
            <w:tcW w:w="2172" w:type="pct"/>
            <w:vAlign w:val="center"/>
          </w:tcPr>
          <w:p w14:paraId="0B282C86" w14:textId="77777777" w:rsidR="00FB6A60" w:rsidRPr="009D33AF" w:rsidRDefault="00FB6A60" w:rsidP="006E7501">
            <w:pPr>
              <w:numPr>
                <w:ilvl w:val="0"/>
                <w:numId w:val="55"/>
              </w:numPr>
              <w:contextualSpacing/>
              <w:rPr>
                <w:rFonts w:ascii="Arial" w:eastAsia="Calibri" w:hAnsi="Arial" w:cs="Arial"/>
                <w:sz w:val="24"/>
                <w:szCs w:val="24"/>
              </w:rPr>
            </w:pPr>
            <w:r w:rsidRPr="009D33AF">
              <w:rPr>
                <w:rFonts w:ascii="Arial" w:eastAsia="Calibri" w:hAnsi="Arial" w:cs="Arial"/>
                <w:sz w:val="24"/>
                <w:szCs w:val="24"/>
              </w:rPr>
              <w:t xml:space="preserve">Overview of the Dashboard and Accountability System </w:t>
            </w:r>
          </w:p>
          <w:p w14:paraId="1F40BF70" w14:textId="77777777" w:rsidR="00FB6A60" w:rsidRPr="009D33AF" w:rsidRDefault="00FB6A60" w:rsidP="006E7501">
            <w:pPr>
              <w:numPr>
                <w:ilvl w:val="0"/>
                <w:numId w:val="55"/>
              </w:numPr>
              <w:contextualSpacing/>
              <w:rPr>
                <w:rFonts w:ascii="Arial" w:eastAsia="Calibri" w:hAnsi="Arial" w:cs="Arial"/>
                <w:sz w:val="24"/>
                <w:szCs w:val="24"/>
              </w:rPr>
            </w:pPr>
            <w:r w:rsidRPr="009D33AF">
              <w:rPr>
                <w:rFonts w:ascii="Arial" w:eastAsia="Calibri" w:hAnsi="Arial" w:cs="Arial"/>
                <w:sz w:val="24"/>
                <w:szCs w:val="24"/>
              </w:rPr>
              <w:t>New Look and Feel of the Dashboard</w:t>
            </w:r>
          </w:p>
          <w:p w14:paraId="11FCEC5B" w14:textId="77777777" w:rsidR="00FB6A60" w:rsidRPr="009D33AF" w:rsidRDefault="00FB6A60" w:rsidP="006E7501">
            <w:pPr>
              <w:numPr>
                <w:ilvl w:val="0"/>
                <w:numId w:val="55"/>
              </w:numPr>
              <w:contextualSpacing/>
              <w:rPr>
                <w:rFonts w:ascii="Arial" w:eastAsia="Calibri" w:hAnsi="Arial" w:cs="Arial"/>
                <w:sz w:val="24"/>
                <w:szCs w:val="24"/>
              </w:rPr>
            </w:pPr>
            <w:r w:rsidRPr="009D33AF">
              <w:rPr>
                <w:rFonts w:ascii="Arial" w:eastAsia="Calibri" w:hAnsi="Arial" w:cs="Arial"/>
                <w:sz w:val="24"/>
                <w:szCs w:val="24"/>
              </w:rPr>
              <w:t xml:space="preserve">Academic Indicator </w:t>
            </w:r>
          </w:p>
          <w:p w14:paraId="2F04092B" w14:textId="77777777" w:rsidR="00FB6A60" w:rsidRPr="009D33AF" w:rsidRDefault="00FB6A60" w:rsidP="006E7501">
            <w:pPr>
              <w:numPr>
                <w:ilvl w:val="0"/>
                <w:numId w:val="55"/>
              </w:numPr>
              <w:contextualSpacing/>
              <w:rPr>
                <w:rFonts w:ascii="Arial" w:eastAsia="Calibri" w:hAnsi="Arial" w:cs="Arial"/>
                <w:sz w:val="24"/>
                <w:szCs w:val="24"/>
              </w:rPr>
            </w:pPr>
            <w:r w:rsidRPr="009D33AF">
              <w:rPr>
                <w:rFonts w:ascii="Arial" w:eastAsia="Calibri" w:hAnsi="Arial" w:cs="Arial"/>
                <w:sz w:val="24"/>
                <w:szCs w:val="24"/>
              </w:rPr>
              <w:t>Incorporation of Participation Rate into Academic Indicator</w:t>
            </w:r>
          </w:p>
          <w:p w14:paraId="48E0939B" w14:textId="77777777" w:rsidR="00FB6A60" w:rsidRPr="009D33AF" w:rsidRDefault="00FB6A60" w:rsidP="006E7501">
            <w:pPr>
              <w:numPr>
                <w:ilvl w:val="0"/>
                <w:numId w:val="55"/>
              </w:numPr>
              <w:contextualSpacing/>
              <w:rPr>
                <w:rFonts w:ascii="Arial" w:eastAsia="Calibri" w:hAnsi="Arial" w:cs="Arial"/>
                <w:sz w:val="24"/>
                <w:szCs w:val="24"/>
              </w:rPr>
            </w:pPr>
            <w:r w:rsidRPr="009D33AF">
              <w:rPr>
                <w:rFonts w:ascii="Arial" w:eastAsia="Calibri" w:hAnsi="Arial" w:cs="Arial"/>
                <w:sz w:val="24"/>
                <w:szCs w:val="24"/>
              </w:rPr>
              <w:t>Pair and Share</w:t>
            </w:r>
          </w:p>
          <w:p w14:paraId="6A8B8B1B" w14:textId="77777777" w:rsidR="00FB6A60" w:rsidRPr="009D33AF" w:rsidRDefault="00FB6A60" w:rsidP="006E7501">
            <w:pPr>
              <w:numPr>
                <w:ilvl w:val="0"/>
                <w:numId w:val="55"/>
              </w:numPr>
              <w:contextualSpacing/>
              <w:rPr>
                <w:rFonts w:ascii="Arial" w:eastAsia="Calibri" w:hAnsi="Arial" w:cs="Arial"/>
                <w:sz w:val="24"/>
                <w:szCs w:val="24"/>
              </w:rPr>
            </w:pPr>
            <w:r w:rsidRPr="009D33AF">
              <w:rPr>
                <w:rFonts w:ascii="Arial" w:eastAsia="Calibri" w:hAnsi="Arial" w:cs="Arial"/>
                <w:sz w:val="24"/>
                <w:szCs w:val="24"/>
              </w:rPr>
              <w:t>English Learner Progress Indicator (ELPI)</w:t>
            </w:r>
          </w:p>
        </w:tc>
      </w:tr>
      <w:tr w:rsidR="00FB6A60" w:rsidRPr="009D33AF" w14:paraId="3F6CE225" w14:textId="77777777" w:rsidTr="00FB6A60">
        <w:trPr>
          <w:cantSplit/>
        </w:trPr>
        <w:tc>
          <w:tcPr>
            <w:tcW w:w="952" w:type="pct"/>
            <w:vAlign w:val="center"/>
          </w:tcPr>
          <w:p w14:paraId="5733666C"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November 28, 2018</w:t>
            </w:r>
          </w:p>
        </w:tc>
        <w:tc>
          <w:tcPr>
            <w:tcW w:w="1251" w:type="pct"/>
            <w:vAlign w:val="center"/>
          </w:tcPr>
          <w:p w14:paraId="69ED0E88" w14:textId="77777777" w:rsidR="00FB6A60" w:rsidRPr="009D33AF" w:rsidRDefault="00FB6A60" w:rsidP="00FB6A60">
            <w:pPr>
              <w:jc w:val="center"/>
              <w:rPr>
                <w:rFonts w:ascii="Arial" w:hAnsi="Arial" w:cs="Arial"/>
                <w:sz w:val="24"/>
                <w:szCs w:val="24"/>
              </w:rPr>
            </w:pPr>
            <w:r w:rsidRPr="009D33AF">
              <w:rPr>
                <w:rFonts w:ascii="Arial" w:hAnsi="Arial" w:cs="Arial"/>
                <w:sz w:val="24"/>
                <w:szCs w:val="24"/>
              </w:rPr>
              <w:t>Curriculum Instruction and Steering Committee: Science Sub-committee</w:t>
            </w:r>
          </w:p>
        </w:tc>
        <w:tc>
          <w:tcPr>
            <w:tcW w:w="625" w:type="pct"/>
            <w:vAlign w:val="center"/>
          </w:tcPr>
          <w:p w14:paraId="46535451"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100</w:t>
            </w:r>
          </w:p>
        </w:tc>
        <w:tc>
          <w:tcPr>
            <w:tcW w:w="2172" w:type="pct"/>
            <w:vAlign w:val="center"/>
          </w:tcPr>
          <w:p w14:paraId="05D68A43" w14:textId="77777777" w:rsidR="00FB6A60" w:rsidRPr="009D33AF" w:rsidRDefault="00FB6A60" w:rsidP="006E7501">
            <w:pPr>
              <w:numPr>
                <w:ilvl w:val="0"/>
                <w:numId w:val="55"/>
              </w:numPr>
              <w:contextualSpacing/>
              <w:rPr>
                <w:rFonts w:ascii="Arial" w:eastAsia="Calibri" w:hAnsi="Arial" w:cs="Arial"/>
                <w:sz w:val="24"/>
                <w:szCs w:val="24"/>
              </w:rPr>
            </w:pPr>
            <w:r w:rsidRPr="009D33AF">
              <w:rPr>
                <w:rFonts w:ascii="Arial" w:eastAsia="Calibri" w:hAnsi="Arial" w:cs="Arial"/>
                <w:sz w:val="24"/>
                <w:szCs w:val="24"/>
              </w:rPr>
              <w:t>Update on the inclusion of the California Science Test (CAST)</w:t>
            </w:r>
          </w:p>
          <w:p w14:paraId="1282CFDC" w14:textId="77777777" w:rsidR="00FB6A60" w:rsidRPr="009D33AF" w:rsidRDefault="00FB6A60" w:rsidP="006E7501">
            <w:pPr>
              <w:numPr>
                <w:ilvl w:val="0"/>
                <w:numId w:val="55"/>
              </w:numPr>
              <w:contextualSpacing/>
              <w:rPr>
                <w:rFonts w:ascii="Arial" w:eastAsia="Calibri" w:hAnsi="Arial" w:cs="Arial"/>
                <w:sz w:val="24"/>
                <w:szCs w:val="24"/>
              </w:rPr>
            </w:pPr>
            <w:r w:rsidRPr="009D33AF">
              <w:rPr>
                <w:rFonts w:ascii="Arial" w:eastAsia="Calibri" w:hAnsi="Arial" w:cs="Arial"/>
                <w:sz w:val="24"/>
                <w:szCs w:val="24"/>
              </w:rPr>
              <w:t>Overview of new look and feel of the Dashboard</w:t>
            </w:r>
          </w:p>
        </w:tc>
      </w:tr>
      <w:tr w:rsidR="00FB6A60" w:rsidRPr="009D33AF" w14:paraId="3BCB9280" w14:textId="77777777" w:rsidTr="00FB6A60">
        <w:trPr>
          <w:cantSplit/>
        </w:trPr>
        <w:tc>
          <w:tcPr>
            <w:tcW w:w="952" w:type="pct"/>
            <w:vAlign w:val="center"/>
          </w:tcPr>
          <w:p w14:paraId="4F2C7A42"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 xml:space="preserve">December 10, </w:t>
            </w:r>
            <w:proofErr w:type="gramStart"/>
            <w:r w:rsidRPr="009D33AF">
              <w:rPr>
                <w:rFonts w:ascii="Arial" w:eastAsia="Calibri" w:hAnsi="Arial" w:cs="Arial"/>
                <w:sz w:val="24"/>
                <w:szCs w:val="24"/>
              </w:rPr>
              <w:t>2018</w:t>
            </w:r>
            <w:proofErr w:type="gramEnd"/>
            <w:r w:rsidRPr="009D33AF">
              <w:rPr>
                <w:rFonts w:ascii="Arial" w:eastAsia="Calibri" w:hAnsi="Arial" w:cs="Arial"/>
                <w:sz w:val="24"/>
                <w:szCs w:val="24"/>
              </w:rPr>
              <w:t xml:space="preserve"> </w:t>
            </w:r>
          </w:p>
        </w:tc>
        <w:tc>
          <w:tcPr>
            <w:tcW w:w="1251" w:type="pct"/>
            <w:vAlign w:val="center"/>
          </w:tcPr>
          <w:p w14:paraId="785B277D" w14:textId="77777777" w:rsidR="00FB6A60" w:rsidRPr="009D33AF" w:rsidRDefault="00FB6A60" w:rsidP="00FB6A60">
            <w:pPr>
              <w:jc w:val="center"/>
              <w:rPr>
                <w:rFonts w:ascii="Arial" w:hAnsi="Arial" w:cs="Arial"/>
                <w:sz w:val="24"/>
                <w:szCs w:val="24"/>
              </w:rPr>
            </w:pPr>
            <w:r w:rsidRPr="009D33AF">
              <w:rPr>
                <w:rFonts w:ascii="Arial" w:eastAsia="Calibri" w:hAnsi="Arial" w:cs="Arial"/>
                <w:sz w:val="24"/>
                <w:szCs w:val="24"/>
              </w:rPr>
              <w:t>ESSA Stakeholder Session</w:t>
            </w:r>
          </w:p>
        </w:tc>
        <w:tc>
          <w:tcPr>
            <w:tcW w:w="625" w:type="pct"/>
            <w:vAlign w:val="center"/>
          </w:tcPr>
          <w:p w14:paraId="5C06EDBB"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203</w:t>
            </w:r>
          </w:p>
        </w:tc>
        <w:tc>
          <w:tcPr>
            <w:tcW w:w="2172" w:type="pct"/>
            <w:vAlign w:val="center"/>
          </w:tcPr>
          <w:p w14:paraId="10DAFA93" w14:textId="77777777" w:rsidR="00FB6A60" w:rsidRPr="009D33AF" w:rsidRDefault="00FB6A60" w:rsidP="006E7501">
            <w:pPr>
              <w:numPr>
                <w:ilvl w:val="0"/>
                <w:numId w:val="55"/>
              </w:numPr>
              <w:contextualSpacing/>
              <w:rPr>
                <w:rFonts w:ascii="Arial" w:eastAsia="Calibri" w:hAnsi="Arial" w:cs="Arial"/>
                <w:sz w:val="24"/>
                <w:szCs w:val="24"/>
              </w:rPr>
            </w:pPr>
            <w:r w:rsidRPr="009D33AF">
              <w:rPr>
                <w:rFonts w:ascii="Arial" w:hAnsi="Arial" w:cs="Arial"/>
                <w:sz w:val="24"/>
                <w:szCs w:val="24"/>
              </w:rPr>
              <w:t>Identification of Schools for Support and Improvement</w:t>
            </w:r>
          </w:p>
        </w:tc>
      </w:tr>
      <w:tr w:rsidR="00FB6A60" w:rsidRPr="009D33AF" w14:paraId="7123E5E0" w14:textId="77777777" w:rsidTr="00FB6A60">
        <w:trPr>
          <w:cantSplit/>
        </w:trPr>
        <w:tc>
          <w:tcPr>
            <w:tcW w:w="952" w:type="pct"/>
            <w:vAlign w:val="center"/>
          </w:tcPr>
          <w:p w14:paraId="0BBFFBB7"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lastRenderedPageBreak/>
              <w:t xml:space="preserve">December 11, </w:t>
            </w:r>
            <w:proofErr w:type="gramStart"/>
            <w:r w:rsidRPr="009D33AF">
              <w:rPr>
                <w:rFonts w:ascii="Arial" w:eastAsia="Calibri" w:hAnsi="Arial" w:cs="Arial"/>
                <w:sz w:val="24"/>
                <w:szCs w:val="24"/>
              </w:rPr>
              <w:t>2018</w:t>
            </w:r>
            <w:proofErr w:type="gramEnd"/>
            <w:r w:rsidRPr="009D33AF">
              <w:rPr>
                <w:rFonts w:ascii="Arial" w:eastAsia="Calibri" w:hAnsi="Arial" w:cs="Arial"/>
                <w:sz w:val="24"/>
                <w:szCs w:val="24"/>
              </w:rPr>
              <w:t xml:space="preserve"> </w:t>
            </w:r>
          </w:p>
        </w:tc>
        <w:tc>
          <w:tcPr>
            <w:tcW w:w="1251" w:type="pct"/>
            <w:vAlign w:val="center"/>
          </w:tcPr>
          <w:p w14:paraId="5F284C55" w14:textId="77777777" w:rsidR="00FB6A60" w:rsidRPr="009D33AF" w:rsidRDefault="00FB6A60" w:rsidP="00FB6A60">
            <w:pPr>
              <w:jc w:val="center"/>
              <w:rPr>
                <w:rFonts w:ascii="Arial" w:hAnsi="Arial" w:cs="Arial"/>
                <w:sz w:val="24"/>
                <w:szCs w:val="24"/>
              </w:rPr>
            </w:pPr>
            <w:r w:rsidRPr="009D33AF">
              <w:rPr>
                <w:rFonts w:ascii="Arial" w:hAnsi="Arial" w:cs="Arial"/>
                <w:sz w:val="24"/>
                <w:szCs w:val="24"/>
              </w:rPr>
              <w:t xml:space="preserve">System of Support Webinar </w:t>
            </w:r>
          </w:p>
        </w:tc>
        <w:tc>
          <w:tcPr>
            <w:tcW w:w="625" w:type="pct"/>
            <w:vAlign w:val="center"/>
          </w:tcPr>
          <w:p w14:paraId="28054334"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332</w:t>
            </w:r>
          </w:p>
        </w:tc>
        <w:tc>
          <w:tcPr>
            <w:tcW w:w="2172" w:type="pct"/>
            <w:vAlign w:val="center"/>
          </w:tcPr>
          <w:p w14:paraId="6CEFF210" w14:textId="77777777" w:rsidR="00FB6A60" w:rsidRPr="009D33AF" w:rsidRDefault="00FB6A60" w:rsidP="006E7501">
            <w:pPr>
              <w:numPr>
                <w:ilvl w:val="0"/>
                <w:numId w:val="55"/>
              </w:numPr>
              <w:contextualSpacing/>
              <w:rPr>
                <w:rFonts w:ascii="Arial" w:eastAsia="Calibri" w:hAnsi="Arial" w:cs="Arial"/>
                <w:sz w:val="24"/>
                <w:szCs w:val="24"/>
              </w:rPr>
            </w:pPr>
            <w:r w:rsidRPr="009D33AF">
              <w:rPr>
                <w:rFonts w:ascii="Arial" w:eastAsia="Calibri" w:hAnsi="Arial" w:cs="Arial"/>
                <w:sz w:val="24"/>
                <w:szCs w:val="24"/>
              </w:rPr>
              <w:t>Overview of California’s System of Support</w:t>
            </w:r>
          </w:p>
          <w:p w14:paraId="4C26374A" w14:textId="77777777" w:rsidR="00FB6A60" w:rsidRPr="009D33AF" w:rsidRDefault="00FB6A60" w:rsidP="006E7501">
            <w:pPr>
              <w:numPr>
                <w:ilvl w:val="0"/>
                <w:numId w:val="55"/>
              </w:numPr>
              <w:contextualSpacing/>
              <w:rPr>
                <w:rFonts w:ascii="Arial" w:eastAsia="Calibri" w:hAnsi="Arial" w:cs="Arial"/>
                <w:sz w:val="24"/>
                <w:szCs w:val="24"/>
              </w:rPr>
            </w:pPr>
            <w:r w:rsidRPr="009D33AF">
              <w:rPr>
                <w:rFonts w:ascii="Arial" w:eastAsia="Calibri" w:hAnsi="Arial" w:cs="Arial"/>
                <w:sz w:val="24"/>
                <w:szCs w:val="24"/>
              </w:rPr>
              <w:t>Technical Assistance Opportunities and Support Provided by Divisions within the CDE</w:t>
            </w:r>
          </w:p>
        </w:tc>
      </w:tr>
      <w:tr w:rsidR="00FB6A60" w:rsidRPr="009D33AF" w14:paraId="2052763D" w14:textId="77777777" w:rsidTr="00FB6A60">
        <w:trPr>
          <w:cantSplit/>
        </w:trPr>
        <w:tc>
          <w:tcPr>
            <w:tcW w:w="952" w:type="pct"/>
            <w:vAlign w:val="center"/>
          </w:tcPr>
          <w:p w14:paraId="0936B3F8"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 xml:space="preserve">January 29, </w:t>
            </w:r>
            <w:proofErr w:type="gramStart"/>
            <w:r w:rsidRPr="009D33AF">
              <w:rPr>
                <w:rFonts w:ascii="Arial" w:eastAsia="Calibri" w:hAnsi="Arial" w:cs="Arial"/>
                <w:sz w:val="24"/>
                <w:szCs w:val="24"/>
              </w:rPr>
              <w:t>2019</w:t>
            </w:r>
            <w:proofErr w:type="gramEnd"/>
            <w:r w:rsidRPr="009D33AF">
              <w:rPr>
                <w:rFonts w:ascii="Arial" w:eastAsia="Calibri" w:hAnsi="Arial" w:cs="Arial"/>
                <w:sz w:val="24"/>
                <w:szCs w:val="24"/>
              </w:rPr>
              <w:t xml:space="preserve"> </w:t>
            </w:r>
          </w:p>
        </w:tc>
        <w:tc>
          <w:tcPr>
            <w:tcW w:w="1251" w:type="pct"/>
            <w:vAlign w:val="center"/>
          </w:tcPr>
          <w:p w14:paraId="12A2F2A9" w14:textId="77777777" w:rsidR="00FB6A60" w:rsidRPr="009D33AF" w:rsidRDefault="00FB6A60" w:rsidP="00FB6A60">
            <w:pPr>
              <w:jc w:val="center"/>
              <w:rPr>
                <w:rFonts w:ascii="Arial" w:hAnsi="Arial" w:cs="Arial"/>
                <w:sz w:val="24"/>
                <w:szCs w:val="24"/>
              </w:rPr>
            </w:pPr>
            <w:r w:rsidRPr="009D33AF">
              <w:rPr>
                <w:rFonts w:ascii="Arial" w:hAnsi="Arial" w:cs="Arial"/>
                <w:sz w:val="24"/>
                <w:szCs w:val="24"/>
              </w:rPr>
              <w:t>Dashboard 101 Training Module with the CCEE</w:t>
            </w:r>
          </w:p>
        </w:tc>
        <w:tc>
          <w:tcPr>
            <w:tcW w:w="625" w:type="pct"/>
            <w:vAlign w:val="center"/>
          </w:tcPr>
          <w:p w14:paraId="1043EE67" w14:textId="77777777" w:rsidR="00FB6A60" w:rsidRPr="009D33AF" w:rsidRDefault="00FB6A60" w:rsidP="00FB6A60">
            <w:pPr>
              <w:jc w:val="center"/>
              <w:rPr>
                <w:rFonts w:ascii="Arial" w:eastAsia="Calibri" w:hAnsi="Arial" w:cs="Arial"/>
                <w:color w:val="C00000"/>
                <w:sz w:val="24"/>
                <w:szCs w:val="24"/>
              </w:rPr>
            </w:pPr>
            <w:r w:rsidRPr="009D33AF">
              <w:rPr>
                <w:rFonts w:ascii="Arial" w:eastAsia="Calibri" w:hAnsi="Arial" w:cs="Arial"/>
                <w:sz w:val="24"/>
                <w:szCs w:val="24"/>
              </w:rPr>
              <w:t>208</w:t>
            </w:r>
          </w:p>
        </w:tc>
        <w:tc>
          <w:tcPr>
            <w:tcW w:w="2172" w:type="pct"/>
            <w:vAlign w:val="center"/>
          </w:tcPr>
          <w:p w14:paraId="191D90F4" w14:textId="77777777" w:rsidR="00FB6A60" w:rsidRPr="009D33AF" w:rsidRDefault="00FB6A60" w:rsidP="006E7501">
            <w:pPr>
              <w:numPr>
                <w:ilvl w:val="0"/>
                <w:numId w:val="55"/>
              </w:numPr>
              <w:contextualSpacing/>
              <w:rPr>
                <w:rFonts w:ascii="Arial" w:eastAsia="Calibri" w:hAnsi="Arial" w:cs="Arial"/>
                <w:sz w:val="24"/>
                <w:szCs w:val="24"/>
              </w:rPr>
            </w:pPr>
            <w:r w:rsidRPr="009D33AF">
              <w:rPr>
                <w:rFonts w:ascii="Arial" w:eastAsia="Calibri" w:hAnsi="Arial" w:cs="Arial"/>
                <w:sz w:val="24"/>
                <w:szCs w:val="24"/>
              </w:rPr>
              <w:t>Overview of the Dashboard</w:t>
            </w:r>
          </w:p>
          <w:p w14:paraId="1E4EA893" w14:textId="77777777" w:rsidR="00FB6A60" w:rsidRPr="009D33AF" w:rsidRDefault="00FB6A60" w:rsidP="006E7501">
            <w:pPr>
              <w:numPr>
                <w:ilvl w:val="0"/>
                <w:numId w:val="55"/>
              </w:numPr>
              <w:contextualSpacing/>
              <w:rPr>
                <w:rFonts w:ascii="Arial" w:eastAsia="Calibri" w:hAnsi="Arial" w:cs="Arial"/>
                <w:sz w:val="24"/>
                <w:szCs w:val="24"/>
              </w:rPr>
            </w:pPr>
            <w:r w:rsidRPr="009D33AF">
              <w:rPr>
                <w:rFonts w:ascii="Arial" w:eastAsia="Calibri" w:hAnsi="Arial" w:cs="Arial"/>
                <w:sz w:val="24"/>
                <w:szCs w:val="24"/>
              </w:rPr>
              <w:t>Connecting the Dashboard to California’s Accountability and Continuous Improvement System</w:t>
            </w:r>
          </w:p>
          <w:p w14:paraId="4AA5D144" w14:textId="77777777" w:rsidR="00FB6A60" w:rsidRPr="009D33AF" w:rsidRDefault="00FB6A60" w:rsidP="006E7501">
            <w:pPr>
              <w:numPr>
                <w:ilvl w:val="0"/>
                <w:numId w:val="55"/>
              </w:numPr>
              <w:contextualSpacing/>
              <w:rPr>
                <w:rFonts w:ascii="Arial" w:eastAsia="Calibri" w:hAnsi="Arial" w:cs="Arial"/>
                <w:sz w:val="24"/>
                <w:szCs w:val="24"/>
              </w:rPr>
            </w:pPr>
            <w:r w:rsidRPr="009D33AF">
              <w:rPr>
                <w:rFonts w:ascii="Arial" w:eastAsia="Calibri" w:hAnsi="Arial" w:cs="Arial"/>
                <w:sz w:val="24"/>
                <w:szCs w:val="24"/>
              </w:rPr>
              <w:t>Dashboard Methodology and Indicators</w:t>
            </w:r>
          </w:p>
          <w:p w14:paraId="5659EA94" w14:textId="77777777" w:rsidR="00FB6A60" w:rsidRPr="009D33AF" w:rsidRDefault="00FB6A60" w:rsidP="006E7501">
            <w:pPr>
              <w:numPr>
                <w:ilvl w:val="0"/>
                <w:numId w:val="55"/>
              </w:numPr>
              <w:contextualSpacing/>
              <w:rPr>
                <w:rFonts w:ascii="Arial" w:eastAsia="Calibri" w:hAnsi="Arial" w:cs="Arial"/>
                <w:sz w:val="24"/>
                <w:szCs w:val="24"/>
              </w:rPr>
            </w:pPr>
            <w:r w:rsidRPr="009D33AF">
              <w:rPr>
                <w:rFonts w:ascii="Arial" w:eastAsia="Calibri" w:hAnsi="Arial" w:cs="Arial"/>
                <w:sz w:val="24"/>
                <w:szCs w:val="24"/>
              </w:rPr>
              <w:t>Dashboard Analysis</w:t>
            </w:r>
          </w:p>
          <w:p w14:paraId="5289178A" w14:textId="77777777" w:rsidR="00FB6A60" w:rsidRPr="009D33AF" w:rsidRDefault="00FB6A60" w:rsidP="006E7501">
            <w:pPr>
              <w:numPr>
                <w:ilvl w:val="0"/>
                <w:numId w:val="55"/>
              </w:numPr>
              <w:contextualSpacing/>
              <w:rPr>
                <w:rFonts w:ascii="Arial" w:eastAsia="Calibri" w:hAnsi="Arial" w:cs="Arial"/>
                <w:sz w:val="24"/>
                <w:szCs w:val="24"/>
              </w:rPr>
            </w:pPr>
            <w:r w:rsidRPr="009D33AF">
              <w:rPr>
                <w:rFonts w:ascii="Arial" w:eastAsia="Calibri" w:hAnsi="Arial" w:cs="Arial"/>
                <w:sz w:val="24"/>
                <w:szCs w:val="24"/>
              </w:rPr>
              <w:t>Connecting Dashboard Outcomes to School and Classroom Practice</w:t>
            </w:r>
          </w:p>
          <w:p w14:paraId="7058F8EC" w14:textId="77777777" w:rsidR="00FB6A60" w:rsidRPr="009D33AF" w:rsidRDefault="00FB6A60" w:rsidP="006E7501">
            <w:pPr>
              <w:numPr>
                <w:ilvl w:val="0"/>
                <w:numId w:val="55"/>
              </w:numPr>
              <w:contextualSpacing/>
              <w:rPr>
                <w:rFonts w:ascii="Arial" w:eastAsia="Calibri" w:hAnsi="Arial" w:cs="Arial"/>
                <w:sz w:val="24"/>
                <w:szCs w:val="24"/>
              </w:rPr>
            </w:pPr>
            <w:r w:rsidRPr="009D33AF">
              <w:rPr>
                <w:rFonts w:ascii="Arial" w:eastAsia="Calibri" w:hAnsi="Arial" w:cs="Arial"/>
                <w:sz w:val="24"/>
                <w:szCs w:val="24"/>
              </w:rPr>
              <w:t>Dashboard Resources</w:t>
            </w:r>
          </w:p>
        </w:tc>
      </w:tr>
      <w:tr w:rsidR="00FB6A60" w:rsidRPr="009D33AF" w14:paraId="51F08536" w14:textId="77777777" w:rsidTr="00FB6A60">
        <w:trPr>
          <w:cantSplit/>
        </w:trPr>
        <w:tc>
          <w:tcPr>
            <w:tcW w:w="952" w:type="pct"/>
            <w:vAlign w:val="center"/>
          </w:tcPr>
          <w:p w14:paraId="168EC96B"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 xml:space="preserve">January 30, </w:t>
            </w:r>
            <w:proofErr w:type="gramStart"/>
            <w:r w:rsidRPr="009D33AF">
              <w:rPr>
                <w:rFonts w:ascii="Arial" w:eastAsia="Calibri" w:hAnsi="Arial" w:cs="Arial"/>
                <w:sz w:val="24"/>
                <w:szCs w:val="24"/>
              </w:rPr>
              <w:t>2019</w:t>
            </w:r>
            <w:proofErr w:type="gramEnd"/>
            <w:r w:rsidRPr="009D33AF">
              <w:rPr>
                <w:rFonts w:ascii="Arial" w:eastAsia="Calibri" w:hAnsi="Arial" w:cs="Arial"/>
                <w:sz w:val="24"/>
                <w:szCs w:val="24"/>
              </w:rPr>
              <w:t xml:space="preserve"> </w:t>
            </w:r>
          </w:p>
        </w:tc>
        <w:tc>
          <w:tcPr>
            <w:tcW w:w="1251" w:type="pct"/>
            <w:vAlign w:val="center"/>
          </w:tcPr>
          <w:p w14:paraId="7ED1DDBE" w14:textId="77777777" w:rsidR="00FB6A60" w:rsidRPr="009D33AF" w:rsidRDefault="00FB6A60" w:rsidP="00FB6A60">
            <w:pPr>
              <w:jc w:val="center"/>
              <w:rPr>
                <w:rFonts w:ascii="Arial" w:hAnsi="Arial" w:cs="Arial"/>
                <w:sz w:val="24"/>
                <w:szCs w:val="24"/>
              </w:rPr>
            </w:pPr>
            <w:r w:rsidRPr="009D33AF">
              <w:rPr>
                <w:rFonts w:ascii="Arial" w:eastAsia="Calibri" w:hAnsi="Arial" w:cs="Arial"/>
                <w:sz w:val="24"/>
                <w:szCs w:val="24"/>
              </w:rPr>
              <w:t xml:space="preserve">California Teachers Association </w:t>
            </w:r>
          </w:p>
        </w:tc>
        <w:tc>
          <w:tcPr>
            <w:tcW w:w="625" w:type="pct"/>
            <w:vAlign w:val="center"/>
          </w:tcPr>
          <w:p w14:paraId="5434B3FD"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85</w:t>
            </w:r>
          </w:p>
        </w:tc>
        <w:tc>
          <w:tcPr>
            <w:tcW w:w="2172" w:type="pct"/>
            <w:vAlign w:val="center"/>
          </w:tcPr>
          <w:p w14:paraId="04E9D565" w14:textId="77777777" w:rsidR="00FB6A60" w:rsidRPr="009D33AF" w:rsidRDefault="00FB6A60" w:rsidP="006E7501">
            <w:pPr>
              <w:numPr>
                <w:ilvl w:val="0"/>
                <w:numId w:val="54"/>
              </w:numPr>
              <w:contextualSpacing/>
              <w:rPr>
                <w:rFonts w:ascii="Arial" w:eastAsia="Calibri" w:hAnsi="Arial" w:cs="Arial"/>
                <w:sz w:val="24"/>
                <w:szCs w:val="24"/>
              </w:rPr>
            </w:pPr>
            <w:r w:rsidRPr="009D33AF">
              <w:rPr>
                <w:rFonts w:ascii="Arial" w:eastAsia="Calibri" w:hAnsi="Arial" w:cs="Arial"/>
                <w:sz w:val="24"/>
                <w:szCs w:val="24"/>
              </w:rPr>
              <w:t xml:space="preserve">Overview of State and Local Indicators </w:t>
            </w:r>
          </w:p>
          <w:p w14:paraId="19AC270F" w14:textId="77777777" w:rsidR="00FB6A60" w:rsidRPr="009D33AF" w:rsidRDefault="00FB6A60" w:rsidP="006E7501">
            <w:pPr>
              <w:numPr>
                <w:ilvl w:val="0"/>
                <w:numId w:val="54"/>
              </w:numPr>
              <w:contextualSpacing/>
              <w:rPr>
                <w:rFonts w:ascii="Arial" w:eastAsia="Calibri" w:hAnsi="Arial" w:cs="Arial"/>
                <w:sz w:val="24"/>
                <w:szCs w:val="24"/>
              </w:rPr>
            </w:pPr>
            <w:r w:rsidRPr="009D33AF">
              <w:rPr>
                <w:rFonts w:ascii="Arial" w:eastAsia="Calibri" w:hAnsi="Arial" w:cs="Arial"/>
                <w:sz w:val="24"/>
                <w:szCs w:val="24"/>
              </w:rPr>
              <w:t>Dashboard demonstration</w:t>
            </w:r>
          </w:p>
          <w:p w14:paraId="7C633A18" w14:textId="77777777" w:rsidR="00FB6A60" w:rsidRPr="009D33AF" w:rsidRDefault="00FB6A60" w:rsidP="006E7501">
            <w:pPr>
              <w:numPr>
                <w:ilvl w:val="0"/>
                <w:numId w:val="54"/>
              </w:numPr>
              <w:contextualSpacing/>
              <w:rPr>
                <w:rFonts w:ascii="Arial" w:eastAsia="Calibri" w:hAnsi="Arial" w:cs="Arial"/>
                <w:sz w:val="24"/>
                <w:szCs w:val="24"/>
              </w:rPr>
            </w:pPr>
            <w:r w:rsidRPr="009D33AF">
              <w:rPr>
                <w:rFonts w:ascii="Arial" w:eastAsia="Calibri" w:hAnsi="Arial" w:cs="Arial"/>
                <w:sz w:val="24"/>
                <w:szCs w:val="24"/>
              </w:rPr>
              <w:t>Purpose of the Dashboard</w:t>
            </w:r>
          </w:p>
          <w:p w14:paraId="05B8AE26" w14:textId="77777777" w:rsidR="00FB6A60" w:rsidRPr="009D33AF" w:rsidRDefault="00FB6A60" w:rsidP="006E7501">
            <w:pPr>
              <w:numPr>
                <w:ilvl w:val="0"/>
                <w:numId w:val="54"/>
              </w:numPr>
              <w:contextualSpacing/>
              <w:rPr>
                <w:rFonts w:ascii="Arial" w:eastAsia="Calibri" w:hAnsi="Arial" w:cs="Arial"/>
                <w:sz w:val="24"/>
                <w:szCs w:val="24"/>
              </w:rPr>
            </w:pPr>
            <w:r w:rsidRPr="009D33AF">
              <w:rPr>
                <w:rFonts w:ascii="Arial" w:eastAsia="Calibri" w:hAnsi="Arial" w:cs="Arial"/>
                <w:sz w:val="24"/>
                <w:szCs w:val="24"/>
              </w:rPr>
              <w:t>How we use this data (LCAP, LEA Identification, School Identification)</w:t>
            </w:r>
          </w:p>
          <w:p w14:paraId="18FD8BFF" w14:textId="77777777" w:rsidR="00FB6A60" w:rsidRPr="009D33AF" w:rsidRDefault="00FB6A60" w:rsidP="006E7501">
            <w:pPr>
              <w:numPr>
                <w:ilvl w:val="0"/>
                <w:numId w:val="55"/>
              </w:numPr>
              <w:contextualSpacing/>
              <w:rPr>
                <w:rFonts w:ascii="Arial" w:eastAsia="Calibri" w:hAnsi="Arial" w:cs="Arial"/>
                <w:sz w:val="24"/>
                <w:szCs w:val="24"/>
              </w:rPr>
            </w:pPr>
            <w:r w:rsidRPr="009D33AF">
              <w:rPr>
                <w:rFonts w:ascii="Arial" w:eastAsia="Calibri" w:hAnsi="Arial" w:cs="Arial"/>
                <w:sz w:val="24"/>
                <w:szCs w:val="24"/>
              </w:rPr>
              <w:t>System of Support</w:t>
            </w:r>
          </w:p>
        </w:tc>
      </w:tr>
      <w:tr w:rsidR="00FB6A60" w:rsidRPr="009D33AF" w14:paraId="6A8F0DF2" w14:textId="77777777" w:rsidTr="00FB6A60">
        <w:trPr>
          <w:cantSplit/>
        </w:trPr>
        <w:tc>
          <w:tcPr>
            <w:tcW w:w="952" w:type="pct"/>
            <w:vAlign w:val="center"/>
          </w:tcPr>
          <w:p w14:paraId="13333EB6"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 xml:space="preserve">January 31, </w:t>
            </w:r>
            <w:proofErr w:type="gramStart"/>
            <w:r w:rsidRPr="009D33AF">
              <w:rPr>
                <w:rFonts w:ascii="Arial" w:eastAsia="Calibri" w:hAnsi="Arial" w:cs="Arial"/>
                <w:sz w:val="24"/>
                <w:szCs w:val="24"/>
              </w:rPr>
              <w:t>2019</w:t>
            </w:r>
            <w:proofErr w:type="gramEnd"/>
            <w:r w:rsidRPr="009D33AF">
              <w:rPr>
                <w:rFonts w:ascii="Arial" w:eastAsia="Calibri" w:hAnsi="Arial" w:cs="Arial"/>
                <w:sz w:val="24"/>
                <w:szCs w:val="24"/>
              </w:rPr>
              <w:t xml:space="preserve"> </w:t>
            </w:r>
          </w:p>
        </w:tc>
        <w:tc>
          <w:tcPr>
            <w:tcW w:w="1251" w:type="pct"/>
            <w:vAlign w:val="center"/>
          </w:tcPr>
          <w:p w14:paraId="2FF99AA5" w14:textId="77777777" w:rsidR="00FB6A60" w:rsidRPr="009D33AF" w:rsidRDefault="00FB6A60" w:rsidP="00FB6A60">
            <w:pPr>
              <w:jc w:val="center"/>
              <w:rPr>
                <w:rFonts w:ascii="Arial" w:hAnsi="Arial" w:cs="Arial"/>
                <w:sz w:val="24"/>
                <w:szCs w:val="24"/>
              </w:rPr>
            </w:pPr>
            <w:r w:rsidRPr="009D33AF">
              <w:rPr>
                <w:rFonts w:ascii="Arial" w:hAnsi="Arial" w:cs="Arial"/>
                <w:sz w:val="24"/>
                <w:szCs w:val="24"/>
              </w:rPr>
              <w:t xml:space="preserve">ACSA Middle Grades and Secondary Council Dashboard Presentation </w:t>
            </w:r>
          </w:p>
        </w:tc>
        <w:tc>
          <w:tcPr>
            <w:tcW w:w="625" w:type="pct"/>
            <w:vAlign w:val="center"/>
          </w:tcPr>
          <w:p w14:paraId="15AE6D35"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85</w:t>
            </w:r>
          </w:p>
        </w:tc>
        <w:tc>
          <w:tcPr>
            <w:tcW w:w="2172" w:type="pct"/>
            <w:vAlign w:val="center"/>
          </w:tcPr>
          <w:p w14:paraId="5FA045BF" w14:textId="77777777" w:rsidR="00FB6A60" w:rsidRPr="009D33AF" w:rsidRDefault="00FB6A60" w:rsidP="006E7501">
            <w:pPr>
              <w:numPr>
                <w:ilvl w:val="0"/>
                <w:numId w:val="55"/>
              </w:numPr>
              <w:contextualSpacing/>
              <w:rPr>
                <w:rFonts w:ascii="Arial" w:eastAsia="Calibri" w:hAnsi="Arial" w:cs="Arial"/>
                <w:sz w:val="24"/>
                <w:szCs w:val="24"/>
              </w:rPr>
            </w:pPr>
            <w:r w:rsidRPr="009D33AF">
              <w:rPr>
                <w:rFonts w:ascii="Arial" w:eastAsia="Calibri" w:hAnsi="Arial" w:cs="Arial"/>
                <w:sz w:val="24"/>
                <w:szCs w:val="24"/>
              </w:rPr>
              <w:t>2018 Dashboard: Changes to Indicators</w:t>
            </w:r>
          </w:p>
          <w:p w14:paraId="22A092C5" w14:textId="77777777" w:rsidR="00FB6A60" w:rsidRPr="009D33AF" w:rsidRDefault="00FB6A60" w:rsidP="006E7501">
            <w:pPr>
              <w:numPr>
                <w:ilvl w:val="0"/>
                <w:numId w:val="55"/>
              </w:numPr>
              <w:contextualSpacing/>
              <w:rPr>
                <w:rFonts w:ascii="Arial" w:eastAsia="Calibri" w:hAnsi="Arial" w:cs="Arial"/>
                <w:sz w:val="24"/>
                <w:szCs w:val="24"/>
              </w:rPr>
            </w:pPr>
            <w:r w:rsidRPr="009D33AF">
              <w:rPr>
                <w:rFonts w:ascii="Arial" w:eastAsia="Calibri" w:hAnsi="Arial" w:cs="Arial"/>
                <w:sz w:val="24"/>
                <w:szCs w:val="24"/>
              </w:rPr>
              <w:t xml:space="preserve">Dashboard Live Demonstration </w:t>
            </w:r>
          </w:p>
          <w:p w14:paraId="052B5601" w14:textId="77777777" w:rsidR="00FB6A60" w:rsidRPr="009D33AF" w:rsidRDefault="00FB6A60" w:rsidP="006E7501">
            <w:pPr>
              <w:numPr>
                <w:ilvl w:val="0"/>
                <w:numId w:val="55"/>
              </w:numPr>
              <w:contextualSpacing/>
              <w:rPr>
                <w:rFonts w:ascii="Arial" w:eastAsia="Calibri" w:hAnsi="Arial" w:cs="Arial"/>
                <w:sz w:val="24"/>
                <w:szCs w:val="24"/>
              </w:rPr>
            </w:pPr>
            <w:r w:rsidRPr="009D33AF">
              <w:rPr>
                <w:rFonts w:ascii="Arial" w:eastAsia="Calibri" w:hAnsi="Arial" w:cs="Arial"/>
                <w:sz w:val="24"/>
                <w:szCs w:val="24"/>
              </w:rPr>
              <w:t xml:space="preserve">Revisions Under Consideration for the 2019 Dashboard </w:t>
            </w:r>
          </w:p>
        </w:tc>
      </w:tr>
      <w:tr w:rsidR="00FB6A60" w:rsidRPr="009D33AF" w14:paraId="754C31E6" w14:textId="77777777" w:rsidTr="00FB6A60">
        <w:trPr>
          <w:cantSplit/>
        </w:trPr>
        <w:tc>
          <w:tcPr>
            <w:tcW w:w="952" w:type="pct"/>
            <w:vAlign w:val="center"/>
          </w:tcPr>
          <w:p w14:paraId="0D16F5DA"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February 15, 2019</w:t>
            </w:r>
          </w:p>
        </w:tc>
        <w:tc>
          <w:tcPr>
            <w:tcW w:w="1251" w:type="pct"/>
            <w:vAlign w:val="center"/>
          </w:tcPr>
          <w:p w14:paraId="44E2661D" w14:textId="77777777" w:rsidR="00FB6A60" w:rsidRPr="009D33AF" w:rsidRDefault="00FB6A60" w:rsidP="00FB6A60">
            <w:pPr>
              <w:jc w:val="center"/>
              <w:rPr>
                <w:rFonts w:ascii="Arial" w:hAnsi="Arial" w:cs="Arial"/>
                <w:sz w:val="24"/>
                <w:szCs w:val="24"/>
              </w:rPr>
            </w:pPr>
            <w:r w:rsidRPr="009D33AF">
              <w:rPr>
                <w:rFonts w:ascii="Arial" w:hAnsi="Arial" w:cs="Arial"/>
                <w:sz w:val="24"/>
                <w:szCs w:val="24"/>
              </w:rPr>
              <w:t>ESSA Implementation Stakeholder Sessions</w:t>
            </w:r>
          </w:p>
        </w:tc>
        <w:tc>
          <w:tcPr>
            <w:tcW w:w="625" w:type="pct"/>
            <w:vAlign w:val="center"/>
          </w:tcPr>
          <w:p w14:paraId="3C745009"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202</w:t>
            </w:r>
          </w:p>
        </w:tc>
        <w:tc>
          <w:tcPr>
            <w:tcW w:w="2172" w:type="pct"/>
            <w:vAlign w:val="center"/>
          </w:tcPr>
          <w:p w14:paraId="552F3984" w14:textId="77777777" w:rsidR="00FB6A60" w:rsidRPr="009D33AF" w:rsidRDefault="00FB6A60" w:rsidP="006E7501">
            <w:pPr>
              <w:numPr>
                <w:ilvl w:val="0"/>
                <w:numId w:val="55"/>
              </w:numPr>
              <w:contextualSpacing/>
              <w:rPr>
                <w:rFonts w:ascii="Arial" w:eastAsia="Calibri" w:hAnsi="Arial" w:cs="Arial"/>
                <w:sz w:val="24"/>
                <w:szCs w:val="24"/>
              </w:rPr>
            </w:pPr>
            <w:r w:rsidRPr="009D33AF">
              <w:rPr>
                <w:rFonts w:ascii="Arial" w:eastAsia="Calibri" w:hAnsi="Arial" w:cs="Arial"/>
                <w:sz w:val="24"/>
                <w:szCs w:val="24"/>
              </w:rPr>
              <w:t>ESSA Updates</w:t>
            </w:r>
          </w:p>
          <w:p w14:paraId="0FBE6B67" w14:textId="77777777" w:rsidR="00FB6A60" w:rsidRPr="009D33AF" w:rsidRDefault="00FB6A60" w:rsidP="006E7501">
            <w:pPr>
              <w:numPr>
                <w:ilvl w:val="0"/>
                <w:numId w:val="55"/>
              </w:numPr>
              <w:contextualSpacing/>
              <w:rPr>
                <w:rFonts w:ascii="Arial" w:eastAsia="Calibri" w:hAnsi="Arial" w:cs="Arial"/>
                <w:sz w:val="24"/>
                <w:szCs w:val="24"/>
              </w:rPr>
            </w:pPr>
            <w:r w:rsidRPr="009D33AF">
              <w:rPr>
                <w:rFonts w:ascii="Arial" w:eastAsia="Calibri" w:hAnsi="Arial" w:cs="Arial"/>
                <w:sz w:val="24"/>
                <w:szCs w:val="24"/>
              </w:rPr>
              <w:t>Comprehensive Support and Improvement (CSI) and Additional Targeted Support and Improvement</w:t>
            </w:r>
          </w:p>
          <w:p w14:paraId="172AF7DB" w14:textId="77777777" w:rsidR="00FB6A60" w:rsidRPr="009D33AF" w:rsidRDefault="00FB6A60" w:rsidP="006E7501">
            <w:pPr>
              <w:numPr>
                <w:ilvl w:val="0"/>
                <w:numId w:val="55"/>
              </w:numPr>
              <w:contextualSpacing/>
              <w:rPr>
                <w:rFonts w:ascii="Arial" w:eastAsia="Calibri" w:hAnsi="Arial" w:cs="Arial"/>
                <w:sz w:val="24"/>
                <w:szCs w:val="24"/>
              </w:rPr>
            </w:pPr>
            <w:r w:rsidRPr="009D33AF">
              <w:rPr>
                <w:rFonts w:ascii="Arial" w:eastAsia="Calibri" w:hAnsi="Arial" w:cs="Arial"/>
                <w:sz w:val="24"/>
                <w:szCs w:val="24"/>
              </w:rPr>
              <w:t>CSI Funding Support</w:t>
            </w:r>
          </w:p>
          <w:p w14:paraId="66735131" w14:textId="77777777" w:rsidR="00FB6A60" w:rsidRPr="009D33AF" w:rsidRDefault="00FB6A60" w:rsidP="006E7501">
            <w:pPr>
              <w:numPr>
                <w:ilvl w:val="0"/>
                <w:numId w:val="55"/>
              </w:numPr>
              <w:contextualSpacing/>
              <w:rPr>
                <w:rFonts w:ascii="Arial" w:eastAsia="Calibri" w:hAnsi="Arial" w:cs="Arial"/>
                <w:sz w:val="24"/>
                <w:szCs w:val="24"/>
              </w:rPr>
            </w:pPr>
            <w:r w:rsidRPr="009D33AF">
              <w:rPr>
                <w:rFonts w:ascii="Arial" w:eastAsia="Calibri" w:hAnsi="Arial" w:cs="Arial"/>
                <w:sz w:val="24"/>
                <w:szCs w:val="24"/>
              </w:rPr>
              <w:t>Changes to the Local Control and Accountability Plan (LCAP)</w:t>
            </w:r>
          </w:p>
          <w:p w14:paraId="70FEAD53" w14:textId="77777777" w:rsidR="00FB6A60" w:rsidRPr="009D33AF" w:rsidRDefault="00FB6A60" w:rsidP="006E7501">
            <w:pPr>
              <w:numPr>
                <w:ilvl w:val="0"/>
                <w:numId w:val="55"/>
              </w:numPr>
              <w:contextualSpacing/>
              <w:rPr>
                <w:rFonts w:ascii="Arial" w:eastAsia="Calibri" w:hAnsi="Arial" w:cs="Arial"/>
                <w:sz w:val="24"/>
                <w:szCs w:val="24"/>
              </w:rPr>
            </w:pPr>
            <w:r w:rsidRPr="009D33AF">
              <w:rPr>
                <w:rFonts w:ascii="Arial" w:eastAsia="Calibri" w:hAnsi="Arial" w:cs="Arial"/>
                <w:sz w:val="24"/>
                <w:szCs w:val="24"/>
              </w:rPr>
              <w:t>School Plan for Student Achievement</w:t>
            </w:r>
          </w:p>
        </w:tc>
      </w:tr>
      <w:tr w:rsidR="00FB6A60" w:rsidRPr="009D33AF" w14:paraId="43533DA3" w14:textId="77777777" w:rsidTr="00FB6A60">
        <w:trPr>
          <w:cantSplit/>
        </w:trPr>
        <w:tc>
          <w:tcPr>
            <w:tcW w:w="952" w:type="pct"/>
            <w:vAlign w:val="center"/>
          </w:tcPr>
          <w:p w14:paraId="0723425D"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lastRenderedPageBreak/>
              <w:t>February 19, 2019</w:t>
            </w:r>
          </w:p>
        </w:tc>
        <w:tc>
          <w:tcPr>
            <w:tcW w:w="1251" w:type="pct"/>
            <w:vAlign w:val="center"/>
          </w:tcPr>
          <w:p w14:paraId="6EB59C5C" w14:textId="77777777" w:rsidR="00FB6A60" w:rsidRPr="009D33AF" w:rsidRDefault="00FB6A60" w:rsidP="00FB6A60">
            <w:pPr>
              <w:jc w:val="center"/>
              <w:rPr>
                <w:rFonts w:ascii="Arial" w:hAnsi="Arial" w:cs="Arial"/>
                <w:sz w:val="24"/>
                <w:szCs w:val="24"/>
              </w:rPr>
            </w:pPr>
            <w:r w:rsidRPr="009D33AF">
              <w:rPr>
                <w:rFonts w:ascii="Arial" w:hAnsi="Arial" w:cs="Arial"/>
                <w:sz w:val="24"/>
                <w:szCs w:val="24"/>
              </w:rPr>
              <w:t>LCFF Stakeholder Group</w:t>
            </w:r>
          </w:p>
        </w:tc>
        <w:tc>
          <w:tcPr>
            <w:tcW w:w="625" w:type="pct"/>
            <w:vAlign w:val="center"/>
          </w:tcPr>
          <w:p w14:paraId="483C6690"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15</w:t>
            </w:r>
          </w:p>
        </w:tc>
        <w:tc>
          <w:tcPr>
            <w:tcW w:w="2172" w:type="pct"/>
            <w:vAlign w:val="center"/>
          </w:tcPr>
          <w:p w14:paraId="503786F1" w14:textId="77777777" w:rsidR="00FB6A60" w:rsidRPr="009D33AF" w:rsidRDefault="00FB6A60" w:rsidP="006E7501">
            <w:pPr>
              <w:numPr>
                <w:ilvl w:val="0"/>
                <w:numId w:val="55"/>
              </w:numPr>
              <w:contextualSpacing/>
              <w:rPr>
                <w:rFonts w:ascii="Arial" w:eastAsia="Calibri" w:hAnsi="Arial" w:cs="Arial"/>
                <w:sz w:val="24"/>
                <w:szCs w:val="24"/>
              </w:rPr>
            </w:pPr>
            <w:r w:rsidRPr="009D33AF">
              <w:rPr>
                <w:rFonts w:ascii="Arial" w:eastAsia="Calibri" w:hAnsi="Arial" w:cs="Arial"/>
                <w:sz w:val="24"/>
                <w:szCs w:val="24"/>
              </w:rPr>
              <w:t>CSI Funding Support</w:t>
            </w:r>
          </w:p>
          <w:p w14:paraId="7D40A337" w14:textId="77777777" w:rsidR="00FB6A60" w:rsidRPr="009D33AF" w:rsidRDefault="00FB6A60" w:rsidP="006E7501">
            <w:pPr>
              <w:numPr>
                <w:ilvl w:val="0"/>
                <w:numId w:val="55"/>
              </w:numPr>
              <w:spacing w:after="240"/>
              <w:contextualSpacing/>
              <w:rPr>
                <w:rFonts w:ascii="Arial" w:hAnsi="Arial" w:cs="Arial"/>
                <w:color w:val="000000"/>
                <w:sz w:val="24"/>
                <w:szCs w:val="24"/>
                <w:lang w:val="en"/>
              </w:rPr>
            </w:pPr>
            <w:r w:rsidRPr="009D33AF">
              <w:rPr>
                <w:rFonts w:ascii="Arial" w:eastAsia="Calibri" w:hAnsi="Arial" w:cs="Arial"/>
                <w:sz w:val="24"/>
                <w:szCs w:val="24"/>
              </w:rPr>
              <w:t>Changes to the</w:t>
            </w:r>
            <w:r w:rsidRPr="009D33AF">
              <w:rPr>
                <w:rFonts w:ascii="Arial" w:hAnsi="Arial" w:cs="Arial"/>
                <w:sz w:val="24"/>
                <w:szCs w:val="24"/>
              </w:rPr>
              <w:t xml:space="preserve"> self-reflection tool for Priority 3: Parental Involvement and Family Engagement. </w:t>
            </w:r>
          </w:p>
          <w:p w14:paraId="33C262C0" w14:textId="77777777" w:rsidR="00FB6A60" w:rsidRPr="009D33AF" w:rsidRDefault="00FB6A60" w:rsidP="006E7501">
            <w:pPr>
              <w:numPr>
                <w:ilvl w:val="0"/>
                <w:numId w:val="55"/>
              </w:numPr>
              <w:contextualSpacing/>
              <w:rPr>
                <w:rFonts w:ascii="Arial" w:eastAsia="Calibri" w:hAnsi="Arial" w:cs="Arial"/>
                <w:sz w:val="24"/>
                <w:szCs w:val="24"/>
              </w:rPr>
            </w:pPr>
            <w:r w:rsidRPr="009D33AF">
              <w:rPr>
                <w:rFonts w:ascii="Arial" w:eastAsia="Calibri" w:hAnsi="Arial" w:cs="Arial"/>
                <w:sz w:val="24"/>
                <w:szCs w:val="24"/>
              </w:rPr>
              <w:t>Proposed changes to the 2019 Dashboard</w:t>
            </w:r>
          </w:p>
        </w:tc>
      </w:tr>
      <w:tr w:rsidR="00FB6A60" w:rsidRPr="009D33AF" w14:paraId="4D21FD3B" w14:textId="77777777" w:rsidTr="00FB6A60">
        <w:trPr>
          <w:cantSplit/>
        </w:trPr>
        <w:tc>
          <w:tcPr>
            <w:tcW w:w="952" w:type="pct"/>
            <w:vAlign w:val="center"/>
          </w:tcPr>
          <w:p w14:paraId="6B70608B"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 xml:space="preserve">February 26, </w:t>
            </w:r>
            <w:proofErr w:type="gramStart"/>
            <w:r w:rsidRPr="009D33AF">
              <w:rPr>
                <w:rFonts w:ascii="Arial" w:eastAsia="Calibri" w:hAnsi="Arial" w:cs="Arial"/>
                <w:sz w:val="24"/>
                <w:szCs w:val="24"/>
              </w:rPr>
              <w:t>2019</w:t>
            </w:r>
            <w:proofErr w:type="gramEnd"/>
            <w:r w:rsidRPr="009D33AF">
              <w:rPr>
                <w:rFonts w:ascii="Arial" w:eastAsia="Calibri" w:hAnsi="Arial" w:cs="Arial"/>
                <w:sz w:val="24"/>
                <w:szCs w:val="24"/>
              </w:rPr>
              <w:t xml:space="preserve"> </w:t>
            </w:r>
          </w:p>
        </w:tc>
        <w:tc>
          <w:tcPr>
            <w:tcW w:w="1251" w:type="pct"/>
            <w:vAlign w:val="center"/>
          </w:tcPr>
          <w:p w14:paraId="51349587" w14:textId="77777777" w:rsidR="00FB6A60" w:rsidRPr="009D33AF" w:rsidRDefault="00FB6A60" w:rsidP="00FB6A60">
            <w:pPr>
              <w:jc w:val="center"/>
              <w:rPr>
                <w:rFonts w:ascii="Arial" w:hAnsi="Arial" w:cs="Arial"/>
                <w:sz w:val="24"/>
                <w:szCs w:val="24"/>
              </w:rPr>
            </w:pPr>
            <w:r w:rsidRPr="009D33AF">
              <w:rPr>
                <w:rFonts w:ascii="Arial" w:eastAsia="Calibri" w:hAnsi="Arial" w:cs="Arial"/>
                <w:sz w:val="24"/>
                <w:szCs w:val="24"/>
              </w:rPr>
              <w:t xml:space="preserve">California Teachers Association </w:t>
            </w:r>
          </w:p>
        </w:tc>
        <w:tc>
          <w:tcPr>
            <w:tcW w:w="625" w:type="pct"/>
            <w:vAlign w:val="center"/>
          </w:tcPr>
          <w:p w14:paraId="69593E92"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61</w:t>
            </w:r>
          </w:p>
        </w:tc>
        <w:tc>
          <w:tcPr>
            <w:tcW w:w="2172" w:type="pct"/>
            <w:vAlign w:val="center"/>
          </w:tcPr>
          <w:p w14:paraId="1FC261C6" w14:textId="77777777" w:rsidR="00FB6A60" w:rsidRPr="009D33AF" w:rsidRDefault="00FB6A60" w:rsidP="006E7501">
            <w:pPr>
              <w:numPr>
                <w:ilvl w:val="0"/>
                <w:numId w:val="54"/>
              </w:numPr>
              <w:contextualSpacing/>
              <w:rPr>
                <w:rFonts w:ascii="Arial" w:eastAsia="Calibri" w:hAnsi="Arial" w:cs="Arial"/>
                <w:sz w:val="24"/>
                <w:szCs w:val="24"/>
              </w:rPr>
            </w:pPr>
            <w:r w:rsidRPr="009D33AF">
              <w:rPr>
                <w:rFonts w:ascii="Arial" w:eastAsia="Calibri" w:hAnsi="Arial" w:cs="Arial"/>
                <w:sz w:val="24"/>
                <w:szCs w:val="24"/>
              </w:rPr>
              <w:t xml:space="preserve">Overview of State and Local Indicators </w:t>
            </w:r>
          </w:p>
          <w:p w14:paraId="7F2DB0A2" w14:textId="77777777" w:rsidR="00FB6A60" w:rsidRPr="009D33AF" w:rsidRDefault="00FB6A60" w:rsidP="006E7501">
            <w:pPr>
              <w:numPr>
                <w:ilvl w:val="0"/>
                <w:numId w:val="54"/>
              </w:numPr>
              <w:contextualSpacing/>
              <w:rPr>
                <w:rFonts w:ascii="Arial" w:eastAsia="Calibri" w:hAnsi="Arial" w:cs="Arial"/>
                <w:sz w:val="24"/>
                <w:szCs w:val="24"/>
              </w:rPr>
            </w:pPr>
            <w:r w:rsidRPr="009D33AF">
              <w:rPr>
                <w:rFonts w:ascii="Arial" w:eastAsia="Calibri" w:hAnsi="Arial" w:cs="Arial"/>
                <w:sz w:val="24"/>
                <w:szCs w:val="24"/>
              </w:rPr>
              <w:t>Dashboard demonstration</w:t>
            </w:r>
          </w:p>
          <w:p w14:paraId="16DE308A" w14:textId="77777777" w:rsidR="00FB6A60" w:rsidRPr="009D33AF" w:rsidRDefault="00FB6A60" w:rsidP="006E7501">
            <w:pPr>
              <w:numPr>
                <w:ilvl w:val="0"/>
                <w:numId w:val="54"/>
              </w:numPr>
              <w:contextualSpacing/>
              <w:rPr>
                <w:rFonts w:ascii="Arial" w:eastAsia="Calibri" w:hAnsi="Arial" w:cs="Arial"/>
                <w:sz w:val="24"/>
                <w:szCs w:val="24"/>
              </w:rPr>
            </w:pPr>
            <w:r w:rsidRPr="009D33AF">
              <w:rPr>
                <w:rFonts w:ascii="Arial" w:eastAsia="Calibri" w:hAnsi="Arial" w:cs="Arial"/>
                <w:sz w:val="24"/>
                <w:szCs w:val="24"/>
              </w:rPr>
              <w:t>Purpose of the Dashboard</w:t>
            </w:r>
          </w:p>
          <w:p w14:paraId="64F8D102" w14:textId="77777777" w:rsidR="00FB6A60" w:rsidRPr="009D33AF" w:rsidRDefault="00FB6A60" w:rsidP="006E7501">
            <w:pPr>
              <w:numPr>
                <w:ilvl w:val="0"/>
                <w:numId w:val="54"/>
              </w:numPr>
              <w:contextualSpacing/>
              <w:rPr>
                <w:rFonts w:ascii="Arial" w:eastAsia="Calibri" w:hAnsi="Arial" w:cs="Arial"/>
                <w:sz w:val="24"/>
                <w:szCs w:val="24"/>
              </w:rPr>
            </w:pPr>
            <w:r w:rsidRPr="009D33AF">
              <w:rPr>
                <w:rFonts w:ascii="Arial" w:eastAsia="Calibri" w:hAnsi="Arial" w:cs="Arial"/>
                <w:sz w:val="24"/>
                <w:szCs w:val="24"/>
              </w:rPr>
              <w:t>How we use this data (LCAP, LEA Identification, School Identification)</w:t>
            </w:r>
          </w:p>
          <w:p w14:paraId="38772061" w14:textId="77777777" w:rsidR="00FB6A60" w:rsidRPr="009D33AF" w:rsidRDefault="00FB6A60" w:rsidP="006E7501">
            <w:pPr>
              <w:numPr>
                <w:ilvl w:val="0"/>
                <w:numId w:val="55"/>
              </w:numPr>
              <w:contextualSpacing/>
              <w:rPr>
                <w:rFonts w:ascii="Arial" w:eastAsia="Calibri" w:hAnsi="Arial" w:cs="Arial"/>
                <w:sz w:val="24"/>
                <w:szCs w:val="24"/>
              </w:rPr>
            </w:pPr>
            <w:r w:rsidRPr="009D33AF">
              <w:rPr>
                <w:rFonts w:ascii="Arial" w:eastAsia="Calibri" w:hAnsi="Arial" w:cs="Arial"/>
                <w:sz w:val="24"/>
                <w:szCs w:val="24"/>
              </w:rPr>
              <w:t>System of Support</w:t>
            </w:r>
          </w:p>
        </w:tc>
      </w:tr>
    </w:tbl>
    <w:p w14:paraId="2BFCB207" w14:textId="77777777" w:rsidR="00FB6A60" w:rsidRPr="007639F6" w:rsidRDefault="00FB6A60" w:rsidP="00FB6A60">
      <w:pPr>
        <w:spacing w:after="240"/>
      </w:pPr>
    </w:p>
    <w:p w14:paraId="1846781C" w14:textId="77777777" w:rsidR="00FB6A60" w:rsidRDefault="00FB6A60" w:rsidP="00FB6A60">
      <w:pPr>
        <w:jc w:val="center"/>
        <w:sectPr w:rsidR="00FB6A60" w:rsidSect="007B0FE6">
          <w:pgSz w:w="15840" w:h="12240" w:orient="landscape"/>
          <w:pgMar w:top="720" w:right="720" w:bottom="720" w:left="720" w:header="720" w:footer="720" w:gutter="0"/>
          <w:cols w:space="720"/>
          <w:docGrid w:linePitch="360"/>
        </w:sectPr>
      </w:pPr>
    </w:p>
    <w:p w14:paraId="627A7B2C" w14:textId="77777777" w:rsidR="00FB6A60" w:rsidRPr="00FD0D4A" w:rsidRDefault="00FB6A60" w:rsidP="009442DE">
      <w:pPr>
        <w:pStyle w:val="Heading2"/>
      </w:pPr>
      <w:bookmarkStart w:id="104" w:name="_Appendix_B:_Self-Reflection"/>
      <w:bookmarkStart w:id="105" w:name="_Toc80274810"/>
      <w:bookmarkEnd w:id="104"/>
      <w:r>
        <w:lastRenderedPageBreak/>
        <w:t xml:space="preserve">Appendix B: </w:t>
      </w:r>
      <w:r w:rsidRPr="00FD0D4A">
        <w:t>Self-Reflection Tool for Priority 3: Parent Engagement</w:t>
      </w:r>
      <w:bookmarkEnd w:id="105"/>
      <w:r w:rsidRPr="00FD0D4A">
        <w:t xml:space="preserve"> </w:t>
      </w:r>
    </w:p>
    <w:p w14:paraId="0FD43F3F" w14:textId="77777777" w:rsidR="00FB6A60" w:rsidRPr="00240F5D" w:rsidRDefault="00FB6A60" w:rsidP="00FB6A60">
      <w:pPr>
        <w:autoSpaceDE w:val="0"/>
        <w:autoSpaceDN w:val="0"/>
        <w:adjustRightInd w:val="0"/>
        <w:spacing w:after="242" w:line="276" w:lineRule="atLeast"/>
        <w:rPr>
          <w:rFonts w:cs="Arial"/>
          <w:color w:val="000000"/>
        </w:rPr>
      </w:pPr>
      <w:r w:rsidRPr="00240F5D">
        <w:rPr>
          <w:rFonts w:cs="Arial"/>
          <w:b/>
          <w:bCs/>
          <w:color w:val="000000"/>
        </w:rPr>
        <w:t xml:space="preserve">Standard: </w:t>
      </w:r>
      <w:r w:rsidRPr="00240F5D">
        <w:rPr>
          <w:rFonts w:cs="Arial"/>
          <w:color w:val="000000"/>
        </w:rPr>
        <w:t xml:space="preserve">The local educational agency (LEA) annually measures its progress in: (1) seeking input from parents in decision making; and (2) promoting parental participation in </w:t>
      </w:r>
      <w:proofErr w:type="gramStart"/>
      <w:r w:rsidRPr="00240F5D">
        <w:rPr>
          <w:rFonts w:cs="Arial"/>
          <w:color w:val="000000"/>
        </w:rPr>
        <w:t>programs, and</w:t>
      </w:r>
      <w:proofErr w:type="gramEnd"/>
      <w:r w:rsidRPr="00240F5D">
        <w:rPr>
          <w:rFonts w:cs="Arial"/>
          <w:color w:val="000000"/>
        </w:rPr>
        <w:t xml:space="preserve"> reports the results to its local governing board at a regularly scheduled meeting and to stakeholders and the public through the California School Dashboard (Dashboard). </w:t>
      </w:r>
    </w:p>
    <w:p w14:paraId="5C8B1BD1" w14:textId="77777777" w:rsidR="00FB6A60" w:rsidRPr="00240F5D" w:rsidRDefault="00FB6A60" w:rsidP="00FB6A60">
      <w:pPr>
        <w:autoSpaceDE w:val="0"/>
        <w:autoSpaceDN w:val="0"/>
        <w:adjustRightInd w:val="0"/>
        <w:spacing w:after="242" w:line="276" w:lineRule="atLeast"/>
        <w:ind w:right="170"/>
        <w:rPr>
          <w:rFonts w:cs="Arial"/>
          <w:color w:val="000000"/>
        </w:rPr>
      </w:pPr>
      <w:r w:rsidRPr="00240F5D">
        <w:rPr>
          <w:rFonts w:cs="Arial"/>
          <w:b/>
          <w:bCs/>
          <w:color w:val="000000"/>
        </w:rPr>
        <w:t xml:space="preserve">Criteria: </w:t>
      </w:r>
      <w:r w:rsidRPr="00240F5D">
        <w:rPr>
          <w:rFonts w:cs="Arial"/>
          <w:color w:val="000000"/>
        </w:rPr>
        <w:t xml:space="preserve">The LEA will assess its performance on a (Met, Not Met, or Not Met for Two or More Years) scale. </w:t>
      </w:r>
    </w:p>
    <w:p w14:paraId="5FB70926" w14:textId="77777777" w:rsidR="00FB6A60" w:rsidRPr="00240F5D" w:rsidRDefault="00FB6A60" w:rsidP="00FB6A60">
      <w:pPr>
        <w:autoSpaceDE w:val="0"/>
        <w:autoSpaceDN w:val="0"/>
        <w:adjustRightInd w:val="0"/>
        <w:spacing w:after="242" w:line="276" w:lineRule="atLeast"/>
        <w:rPr>
          <w:rFonts w:cs="Arial"/>
          <w:color w:val="000000"/>
        </w:rPr>
      </w:pPr>
      <w:r w:rsidRPr="00240F5D">
        <w:rPr>
          <w:rFonts w:cs="Arial"/>
          <w:b/>
          <w:bCs/>
          <w:color w:val="000000"/>
        </w:rPr>
        <w:t xml:space="preserve">Evidence: </w:t>
      </w:r>
      <w:r w:rsidRPr="00240F5D">
        <w:rPr>
          <w:rFonts w:cs="Arial"/>
          <w:color w:val="000000"/>
        </w:rPr>
        <w:t xml:space="preserve">The LEA measures its progress using the self-reflection tool included in the </w:t>
      </w:r>
      <w:proofErr w:type="gramStart"/>
      <w:r w:rsidRPr="00240F5D">
        <w:rPr>
          <w:rFonts w:cs="Arial"/>
          <w:color w:val="000000"/>
        </w:rPr>
        <w:t>Dashboard, and</w:t>
      </w:r>
      <w:proofErr w:type="gramEnd"/>
      <w:r w:rsidRPr="00240F5D">
        <w:rPr>
          <w:rFonts w:cs="Arial"/>
          <w:color w:val="000000"/>
        </w:rPr>
        <w:t xml:space="preserve"> reports these results to its local governing board at a regularly scheduled meeting and through the local data selection option in the Dashboard. </w:t>
      </w:r>
    </w:p>
    <w:p w14:paraId="0BE6EA0C" w14:textId="77777777" w:rsidR="00FB6A60" w:rsidRPr="00FD0D4A" w:rsidRDefault="00FB6A60" w:rsidP="00711D1A">
      <w:pPr>
        <w:pStyle w:val="Heading3"/>
      </w:pPr>
      <w:bookmarkStart w:id="106" w:name="_Toc80274811"/>
      <w:r w:rsidRPr="00FD0D4A">
        <w:t>Introduction</w:t>
      </w:r>
      <w:bookmarkEnd w:id="106"/>
      <w:r w:rsidRPr="00FD0D4A">
        <w:t xml:space="preserve"> </w:t>
      </w:r>
    </w:p>
    <w:p w14:paraId="34AD8FC6" w14:textId="77777777" w:rsidR="00FB6A60" w:rsidRPr="00240F5D" w:rsidRDefault="00FB6A60" w:rsidP="00FB6A60">
      <w:pPr>
        <w:autoSpaceDE w:val="0"/>
        <w:autoSpaceDN w:val="0"/>
        <w:adjustRightInd w:val="0"/>
        <w:spacing w:after="242" w:line="276" w:lineRule="atLeast"/>
        <w:ind w:right="267"/>
        <w:rPr>
          <w:rFonts w:cs="Arial"/>
          <w:color w:val="000000"/>
        </w:rPr>
      </w:pPr>
      <w:r w:rsidRPr="00240F5D">
        <w:rPr>
          <w:rFonts w:cs="Arial"/>
          <w:color w:val="000000"/>
        </w:rPr>
        <w:t>Family engagement is an essential strategy for building pathways to college and career readiness for all students and is an essential component of a systems approach to improving outcomes for all students. More than thirty years of research has shown that family engagement can lead to improved student outcomes (e.g. attendance, engagement, academic outcomes, social emotional learning, etc.). Consistent with the California Department of Education’s (CDE’s) Family Engagement Toolkit:</w:t>
      </w:r>
      <w:r w:rsidRPr="00240F5D">
        <w:rPr>
          <w:rStyle w:val="FootnoteReference"/>
          <w:rFonts w:cs="Arial"/>
          <w:color w:val="000000"/>
        </w:rPr>
        <w:footnoteReference w:id="4"/>
      </w:r>
    </w:p>
    <w:p w14:paraId="0171685D" w14:textId="77777777" w:rsidR="00FB6A60" w:rsidRPr="00240F5D" w:rsidRDefault="00FB6A60" w:rsidP="006E7501">
      <w:pPr>
        <w:pStyle w:val="ListParagraph"/>
        <w:numPr>
          <w:ilvl w:val="0"/>
          <w:numId w:val="55"/>
        </w:numPr>
        <w:autoSpaceDE w:val="0"/>
        <w:autoSpaceDN w:val="0"/>
        <w:adjustRightInd w:val="0"/>
        <w:spacing w:after="240"/>
        <w:contextualSpacing w:val="0"/>
        <w:rPr>
          <w:rFonts w:cs="Arial"/>
          <w:color w:val="000000"/>
        </w:rPr>
      </w:pPr>
      <w:r w:rsidRPr="00240F5D">
        <w:rPr>
          <w:rFonts w:cs="Arial"/>
          <w:color w:val="000000"/>
        </w:rPr>
        <w:t xml:space="preserve">Effective and authentic family engagement has been described as an intentional partnership of educators, families and community members who share responsibility for a child from the time they are born to becoming an adult. </w:t>
      </w:r>
    </w:p>
    <w:p w14:paraId="76BD6B8F" w14:textId="77777777" w:rsidR="00FB6A60" w:rsidRPr="00240F5D" w:rsidRDefault="00FB6A60" w:rsidP="006E7501">
      <w:pPr>
        <w:pStyle w:val="ListParagraph"/>
        <w:numPr>
          <w:ilvl w:val="0"/>
          <w:numId w:val="55"/>
        </w:numPr>
        <w:autoSpaceDE w:val="0"/>
        <w:autoSpaceDN w:val="0"/>
        <w:adjustRightInd w:val="0"/>
        <w:spacing w:after="240"/>
        <w:contextualSpacing w:val="0"/>
        <w:rPr>
          <w:rFonts w:cs="Arial"/>
          <w:color w:val="000000"/>
        </w:rPr>
      </w:pPr>
      <w:r w:rsidRPr="00240F5D">
        <w:rPr>
          <w:rFonts w:cs="Arial"/>
          <w:color w:val="000000"/>
        </w:rPr>
        <w:t xml:space="preserve">To build an effective partnership, educators, families, and community members need to develop the knowledge and skills to work together, and schools must purposefully integrate family and community engagement with goals for students' learning and thriving. </w:t>
      </w:r>
    </w:p>
    <w:p w14:paraId="5BD43A7F" w14:textId="77777777" w:rsidR="00FB6A60" w:rsidRPr="00240F5D" w:rsidRDefault="00FB6A60" w:rsidP="00FB6A60">
      <w:pPr>
        <w:autoSpaceDE w:val="0"/>
        <w:autoSpaceDN w:val="0"/>
        <w:adjustRightInd w:val="0"/>
        <w:spacing w:after="242" w:line="276" w:lineRule="atLeast"/>
        <w:ind w:right="267"/>
        <w:rPr>
          <w:rFonts w:cs="Arial"/>
          <w:color w:val="000000"/>
        </w:rPr>
      </w:pPr>
      <w:r w:rsidRPr="00240F5D">
        <w:rPr>
          <w:rFonts w:cs="Arial"/>
          <w:color w:val="000000"/>
        </w:rPr>
        <w:t xml:space="preserve">The Local Control Funding Formula (LCFF) legislation recognized the importance of family engagement by requiring LEAs to address Priority 3 within their local control and accountability plan (LCAP). The self-reflection tool described below enables LEAs to reflect upon their implementation of family engagement as part of their continuous improvement process and prior to updating their LCAP. </w:t>
      </w:r>
    </w:p>
    <w:p w14:paraId="4AE6B600" w14:textId="77777777" w:rsidR="00D11323" w:rsidRDefault="00FB6A60" w:rsidP="00FB6A60">
      <w:pPr>
        <w:autoSpaceDE w:val="0"/>
        <w:autoSpaceDN w:val="0"/>
        <w:adjustRightInd w:val="0"/>
        <w:spacing w:after="240" w:line="276" w:lineRule="atLeast"/>
        <w:ind w:right="446"/>
        <w:rPr>
          <w:rFonts w:cs="Arial"/>
          <w:color w:val="000000"/>
        </w:rPr>
      </w:pPr>
      <w:r w:rsidRPr="00240F5D">
        <w:rPr>
          <w:rFonts w:cs="Arial"/>
          <w:color w:val="000000"/>
        </w:rPr>
        <w:t xml:space="preserve">For LEAs to engage all families equitably, it is necessary to understand the cultures, languages, needs and interests of families in the local area. Furthermore, developing </w:t>
      </w:r>
      <w:r w:rsidRPr="00240F5D">
        <w:rPr>
          <w:rFonts w:cs="Arial"/>
          <w:color w:val="000000"/>
        </w:rPr>
        <w:lastRenderedPageBreak/>
        <w:t>family engagement policies, programs, and practices needs to be done in partnership with local families, using the t</w:t>
      </w:r>
      <w:r w:rsidR="00D11323">
        <w:rPr>
          <w:rFonts w:cs="Arial"/>
          <w:color w:val="000000"/>
        </w:rPr>
        <w:t>ools of continuous improvement.</w:t>
      </w:r>
    </w:p>
    <w:p w14:paraId="77D4EE94" w14:textId="0FE0EC9A" w:rsidR="00FB6A60" w:rsidRPr="00FD0D4A" w:rsidRDefault="00FB6A60" w:rsidP="00711D1A">
      <w:pPr>
        <w:pStyle w:val="Heading3"/>
      </w:pPr>
      <w:bookmarkStart w:id="107" w:name="_Toc80274812"/>
      <w:r w:rsidRPr="00FD0D4A">
        <w:t>Instructions</w:t>
      </w:r>
      <w:bookmarkEnd w:id="107"/>
    </w:p>
    <w:p w14:paraId="3ED198CE" w14:textId="77777777" w:rsidR="00FB6A60" w:rsidRPr="00DB3067" w:rsidRDefault="00FB6A60" w:rsidP="00FB6A60">
      <w:pPr>
        <w:autoSpaceDE w:val="0"/>
        <w:autoSpaceDN w:val="0"/>
        <w:adjustRightInd w:val="0"/>
        <w:spacing w:after="242" w:line="276" w:lineRule="atLeast"/>
        <w:ind w:right="170"/>
        <w:rPr>
          <w:rFonts w:cs="Arial"/>
          <w:color w:val="000000"/>
        </w:rPr>
      </w:pPr>
      <w:r w:rsidRPr="00DB3067">
        <w:rPr>
          <w:rFonts w:cs="Arial"/>
          <w:color w:val="000000"/>
        </w:rPr>
        <w:t xml:space="preserve">This self-reflection tool is organized into three sections. Each section includes promising practices in family engagement: </w:t>
      </w:r>
    </w:p>
    <w:p w14:paraId="09DFE630" w14:textId="77777777" w:rsidR="00FB6A60" w:rsidRPr="00DB3067" w:rsidRDefault="00FB6A60" w:rsidP="006E7501">
      <w:pPr>
        <w:numPr>
          <w:ilvl w:val="0"/>
          <w:numId w:val="72"/>
        </w:numPr>
        <w:autoSpaceDE w:val="0"/>
        <w:autoSpaceDN w:val="0"/>
        <w:adjustRightInd w:val="0"/>
        <w:spacing w:after="158"/>
        <w:ind w:left="360" w:hanging="360"/>
        <w:rPr>
          <w:rFonts w:cs="Arial"/>
          <w:color w:val="000000"/>
        </w:rPr>
      </w:pPr>
      <w:r w:rsidRPr="00DB3067">
        <w:rPr>
          <w:rFonts w:cs="Arial"/>
          <w:color w:val="000000"/>
        </w:rPr>
        <w:t>Building Relationships between School Staff and Families</w:t>
      </w:r>
    </w:p>
    <w:p w14:paraId="6D8E809F" w14:textId="77777777" w:rsidR="00FB6A60" w:rsidRPr="00DB3067" w:rsidRDefault="00FB6A60" w:rsidP="006E7501">
      <w:pPr>
        <w:numPr>
          <w:ilvl w:val="0"/>
          <w:numId w:val="72"/>
        </w:numPr>
        <w:autoSpaceDE w:val="0"/>
        <w:autoSpaceDN w:val="0"/>
        <w:adjustRightInd w:val="0"/>
        <w:spacing w:after="158"/>
        <w:ind w:left="360" w:hanging="360"/>
        <w:rPr>
          <w:rFonts w:cs="Arial"/>
          <w:color w:val="000000"/>
        </w:rPr>
      </w:pPr>
      <w:r w:rsidRPr="00DB3067">
        <w:rPr>
          <w:rFonts w:cs="Arial"/>
          <w:color w:val="000000"/>
        </w:rPr>
        <w:t>Building Partnerships for Student Outcomes</w:t>
      </w:r>
    </w:p>
    <w:p w14:paraId="0EE95504" w14:textId="77777777" w:rsidR="00FB6A60" w:rsidRPr="00DB3067" w:rsidRDefault="00FB6A60" w:rsidP="006E7501">
      <w:pPr>
        <w:numPr>
          <w:ilvl w:val="0"/>
          <w:numId w:val="72"/>
        </w:numPr>
        <w:autoSpaceDE w:val="0"/>
        <w:autoSpaceDN w:val="0"/>
        <w:adjustRightInd w:val="0"/>
        <w:spacing w:after="240"/>
        <w:ind w:left="360" w:hanging="360"/>
        <w:rPr>
          <w:rFonts w:cs="Arial"/>
          <w:color w:val="000000"/>
        </w:rPr>
      </w:pPr>
      <w:r w:rsidRPr="00DB3067">
        <w:rPr>
          <w:rFonts w:cs="Arial"/>
          <w:color w:val="000000"/>
        </w:rPr>
        <w:t>Seeking Input for Decision-making</w:t>
      </w:r>
    </w:p>
    <w:p w14:paraId="286F3AAB" w14:textId="77777777" w:rsidR="00FB6A60" w:rsidRPr="00DB3067" w:rsidRDefault="00FB6A60" w:rsidP="00FB6A60">
      <w:pPr>
        <w:autoSpaceDE w:val="0"/>
        <w:autoSpaceDN w:val="0"/>
        <w:adjustRightInd w:val="0"/>
        <w:spacing w:after="242" w:line="276" w:lineRule="atLeast"/>
        <w:rPr>
          <w:rFonts w:cs="Arial"/>
          <w:color w:val="000000"/>
        </w:rPr>
      </w:pPr>
      <w:r w:rsidRPr="00DB3067">
        <w:rPr>
          <w:rFonts w:cs="Arial"/>
          <w:color w:val="000000"/>
        </w:rPr>
        <w:t xml:space="preserve">LEAs </w:t>
      </w:r>
      <w:proofErr w:type="gramStart"/>
      <w:r w:rsidRPr="00DB3067">
        <w:rPr>
          <w:rFonts w:cs="Arial"/>
          <w:color w:val="000000"/>
        </w:rPr>
        <w:t>use</w:t>
      </w:r>
      <w:proofErr w:type="gramEnd"/>
      <w:r w:rsidRPr="00DB3067">
        <w:rPr>
          <w:rFonts w:cs="Arial"/>
          <w:color w:val="000000"/>
        </w:rPr>
        <w:t xml:space="preserve"> this self-reflection tool to reflect on its progress, successes, needs and areas of growth in family engagement policies, programs, and practices. This tool will enable an LEA to engage in continuous improvement and determine next steps to make improvements in the areas identified. </w:t>
      </w:r>
    </w:p>
    <w:p w14:paraId="4E2A7F26" w14:textId="77777777" w:rsidR="00FB6A60" w:rsidRPr="00DB3067" w:rsidRDefault="00FB6A60" w:rsidP="00FB6A60">
      <w:pPr>
        <w:autoSpaceDE w:val="0"/>
        <w:autoSpaceDN w:val="0"/>
        <w:adjustRightInd w:val="0"/>
        <w:spacing w:after="242" w:line="276" w:lineRule="atLeast"/>
        <w:ind w:right="517"/>
        <w:rPr>
          <w:rFonts w:cs="Arial"/>
          <w:color w:val="000000"/>
        </w:rPr>
      </w:pPr>
      <w:r w:rsidRPr="00DB3067">
        <w:rPr>
          <w:rFonts w:cs="Arial"/>
          <w:color w:val="000000"/>
        </w:rPr>
        <w:t xml:space="preserve">The results of the process should be used to inform the LCAP and the development process, to assess prior year goals, actions and services as well as to plan or modify future goals, actions, and services in the LCAP. </w:t>
      </w:r>
    </w:p>
    <w:p w14:paraId="4F5CA427" w14:textId="77777777" w:rsidR="00FB6A60" w:rsidRPr="00DB3067" w:rsidRDefault="00FB6A60" w:rsidP="00FB6A60">
      <w:pPr>
        <w:autoSpaceDE w:val="0"/>
        <w:autoSpaceDN w:val="0"/>
        <w:adjustRightInd w:val="0"/>
        <w:spacing w:after="242" w:line="276" w:lineRule="atLeast"/>
        <w:rPr>
          <w:rFonts w:cs="Arial"/>
          <w:color w:val="000000"/>
        </w:rPr>
      </w:pPr>
      <w:r w:rsidRPr="00DB3067">
        <w:rPr>
          <w:rFonts w:cs="Arial"/>
          <w:color w:val="000000"/>
        </w:rPr>
        <w:t xml:space="preserve">For each statement in the table below: </w:t>
      </w:r>
    </w:p>
    <w:p w14:paraId="301253B8" w14:textId="77777777" w:rsidR="00FB6A60" w:rsidRPr="00DB3067" w:rsidRDefault="00FB6A60" w:rsidP="006E7501">
      <w:pPr>
        <w:pStyle w:val="ListParagraph"/>
        <w:numPr>
          <w:ilvl w:val="0"/>
          <w:numId w:val="73"/>
        </w:numPr>
        <w:autoSpaceDE w:val="0"/>
        <w:autoSpaceDN w:val="0"/>
        <w:adjustRightInd w:val="0"/>
        <w:spacing w:after="240"/>
        <w:contextualSpacing w:val="0"/>
        <w:rPr>
          <w:rFonts w:cs="Arial"/>
          <w:color w:val="000000"/>
        </w:rPr>
      </w:pPr>
      <w:r w:rsidRPr="00DB3067">
        <w:rPr>
          <w:rFonts w:cs="Arial"/>
          <w:color w:val="000000"/>
        </w:rPr>
        <w:t xml:space="preserve">Identify the diverse stakeholders that need to participate in the self-reflection process </w:t>
      </w:r>
      <w:proofErr w:type="gramStart"/>
      <w:r w:rsidRPr="00DB3067">
        <w:rPr>
          <w:rFonts w:cs="Arial"/>
          <w:color w:val="000000"/>
        </w:rPr>
        <w:t>in order to</w:t>
      </w:r>
      <w:proofErr w:type="gramEnd"/>
      <w:r w:rsidRPr="00DB3067">
        <w:rPr>
          <w:rFonts w:cs="Arial"/>
          <w:color w:val="000000"/>
        </w:rPr>
        <w:t xml:space="preserve"> ensure input from all groups of families, staff and students in the LEA, including families of unduplicated students and families of individuals with exceptional needs as well as families of underrepresented students.</w:t>
      </w:r>
    </w:p>
    <w:p w14:paraId="4A2294BB" w14:textId="77777777" w:rsidR="00FB6A60" w:rsidRPr="00DB3067" w:rsidRDefault="00FB6A60" w:rsidP="006E7501">
      <w:pPr>
        <w:pStyle w:val="ListParagraph"/>
        <w:numPr>
          <w:ilvl w:val="0"/>
          <w:numId w:val="73"/>
        </w:numPr>
        <w:autoSpaceDE w:val="0"/>
        <w:autoSpaceDN w:val="0"/>
        <w:adjustRightInd w:val="0"/>
        <w:spacing w:after="240"/>
        <w:contextualSpacing w:val="0"/>
        <w:rPr>
          <w:rFonts w:cs="Arial"/>
          <w:color w:val="000000"/>
        </w:rPr>
      </w:pPr>
      <w:r w:rsidRPr="00DB3067">
        <w:rPr>
          <w:rFonts w:cs="Arial"/>
          <w:color w:val="000000"/>
        </w:rPr>
        <w:t>Engage stakeholders in determining what data and information will be considered to complete the self-reflection tool. LEAs should consider how the practices apply to families of all student groups, including families of unduplicated students and families of individuals with exceptional needs as well as families of underrepresented students.</w:t>
      </w:r>
    </w:p>
    <w:p w14:paraId="2BB0B070" w14:textId="77777777" w:rsidR="00FB6A60" w:rsidRPr="00DB3067" w:rsidRDefault="00FB6A60" w:rsidP="006E7501">
      <w:pPr>
        <w:pStyle w:val="ListParagraph"/>
        <w:numPr>
          <w:ilvl w:val="0"/>
          <w:numId w:val="73"/>
        </w:numPr>
        <w:autoSpaceDE w:val="0"/>
        <w:autoSpaceDN w:val="0"/>
        <w:adjustRightInd w:val="0"/>
        <w:spacing w:after="240"/>
        <w:contextualSpacing w:val="0"/>
        <w:rPr>
          <w:rFonts w:cs="Arial"/>
          <w:color w:val="000000"/>
        </w:rPr>
      </w:pPr>
      <w:r w:rsidRPr="00DB3067">
        <w:rPr>
          <w:rFonts w:cs="Arial"/>
          <w:color w:val="000000"/>
        </w:rPr>
        <w:t>Based on the analysis of data, identify the number which best indicates the LEA’s current stage of implementation for each practice using the following rating scale</w:t>
      </w:r>
      <w:r>
        <w:rPr>
          <w:rFonts w:cs="Arial"/>
          <w:color w:val="000000"/>
        </w:rPr>
        <w:t xml:space="preserve"> </w:t>
      </w:r>
      <w:r w:rsidRPr="00DB3067">
        <w:rPr>
          <w:rFonts w:cs="Arial"/>
          <w:color w:val="000000"/>
        </w:rPr>
        <w:t xml:space="preserve">(lowest to highest):1 – Exploration and Research Phase 2 – Beginning Development 3 – Initial Implementation 4 – Full Implementation 5 – Full Implementation and Sustainability </w:t>
      </w:r>
    </w:p>
    <w:p w14:paraId="346D7EBF" w14:textId="77777777" w:rsidR="00FB6A60" w:rsidRPr="00DB3067" w:rsidRDefault="00FB6A60" w:rsidP="006E7501">
      <w:pPr>
        <w:pStyle w:val="ListParagraph"/>
        <w:numPr>
          <w:ilvl w:val="0"/>
          <w:numId w:val="73"/>
        </w:numPr>
        <w:autoSpaceDE w:val="0"/>
        <w:autoSpaceDN w:val="0"/>
        <w:adjustRightInd w:val="0"/>
        <w:spacing w:after="240"/>
        <w:contextualSpacing w:val="0"/>
        <w:rPr>
          <w:rFonts w:cs="Arial"/>
          <w:color w:val="000000"/>
        </w:rPr>
      </w:pPr>
      <w:r w:rsidRPr="00DB3067">
        <w:rPr>
          <w:rFonts w:cs="Arial"/>
          <w:color w:val="000000"/>
        </w:rPr>
        <w:t>Write a brief response to the prompts following each of the three sections.</w:t>
      </w:r>
    </w:p>
    <w:p w14:paraId="67A438DB" w14:textId="77777777" w:rsidR="00FB6A60" w:rsidRPr="00DB3067" w:rsidRDefault="00FB6A60" w:rsidP="006E7501">
      <w:pPr>
        <w:pStyle w:val="ListParagraph"/>
        <w:numPr>
          <w:ilvl w:val="0"/>
          <w:numId w:val="73"/>
        </w:numPr>
        <w:autoSpaceDE w:val="0"/>
        <w:autoSpaceDN w:val="0"/>
        <w:adjustRightInd w:val="0"/>
        <w:rPr>
          <w:rFonts w:cs="Arial"/>
          <w:color w:val="000000"/>
        </w:rPr>
      </w:pPr>
      <w:r w:rsidRPr="00DB3067">
        <w:rPr>
          <w:rFonts w:cs="Arial"/>
          <w:color w:val="000000"/>
        </w:rPr>
        <w:t>Use the information from the self-reflection process to inform the LCAP and the LCAP development process, as well as the development of other school and district plans.</w:t>
      </w:r>
    </w:p>
    <w:p w14:paraId="222610BD" w14:textId="77777777" w:rsidR="00FB6A60" w:rsidRDefault="00FB6A60">
      <w:pPr>
        <w:rPr>
          <w:rFonts w:eastAsia="Arial" w:cs="Arial"/>
          <w:b/>
          <w:i/>
          <w:sz w:val="26"/>
        </w:rPr>
      </w:pPr>
      <w:r>
        <w:rPr>
          <w:rFonts w:eastAsia="Arial" w:cs="Arial"/>
          <w:b/>
          <w:i/>
          <w:sz w:val="26"/>
        </w:rPr>
        <w:br w:type="page"/>
      </w:r>
    </w:p>
    <w:p w14:paraId="295CDAB5" w14:textId="77777777" w:rsidR="00FB6A60" w:rsidRPr="001936BD" w:rsidRDefault="00FB6A60" w:rsidP="009442DE">
      <w:pPr>
        <w:pStyle w:val="Heading4"/>
        <w:rPr>
          <w:rFonts w:eastAsia="Arial"/>
        </w:rPr>
      </w:pPr>
      <w:r w:rsidRPr="001936BD">
        <w:rPr>
          <w:rFonts w:eastAsia="Arial"/>
        </w:rPr>
        <w:lastRenderedPageBreak/>
        <w:t>Building Relationships</w:t>
      </w:r>
    </w:p>
    <w:p w14:paraId="6A3F267F" w14:textId="77777777" w:rsidR="00FB6A60" w:rsidRPr="00E57F55" w:rsidRDefault="00FB6A60" w:rsidP="00FB6A60">
      <w:pPr>
        <w:widowControl w:val="0"/>
        <w:autoSpaceDE w:val="0"/>
        <w:autoSpaceDN w:val="0"/>
        <w:spacing w:before="240" w:after="240"/>
        <w:rPr>
          <w:rFonts w:eastAsia="Arial" w:cs="Arial"/>
          <w:i/>
          <w:szCs w:val="22"/>
        </w:rPr>
      </w:pPr>
      <w:r w:rsidRPr="00E57F55">
        <w:rPr>
          <w:rFonts w:eastAsia="Arial" w:cs="Arial"/>
          <w:i/>
          <w:szCs w:val="22"/>
        </w:rPr>
        <w:t>Rating Scale (lowest to highest): 1 – Exploration and Research Phase; 2 – Beginning Development; 3 – Initial Implementation; 4 – Full Implementation; 5 – Full Implementation and Sustainability</w:t>
      </w:r>
    </w:p>
    <w:tbl>
      <w:tblPr>
        <w:tblStyle w:val="TableGrid1"/>
        <w:tblW w:w="9805" w:type="dxa"/>
        <w:tblLayout w:type="fixed"/>
        <w:tblLook w:val="01A0" w:firstRow="1" w:lastRow="0" w:firstColumn="1" w:lastColumn="1" w:noHBand="0" w:noVBand="0"/>
        <w:tblCaption w:val="COE's progress in coordinating instruction for expelled students."/>
      </w:tblPr>
      <w:tblGrid>
        <w:gridCol w:w="2515"/>
        <w:gridCol w:w="1440"/>
        <w:gridCol w:w="1440"/>
        <w:gridCol w:w="1440"/>
        <w:gridCol w:w="1440"/>
        <w:gridCol w:w="1530"/>
      </w:tblGrid>
      <w:tr w:rsidR="00FB6A60" w:rsidRPr="00D11323" w14:paraId="31AF23FF" w14:textId="77777777" w:rsidTr="00535243">
        <w:trPr>
          <w:trHeight w:hRule="exact" w:val="569"/>
          <w:tblHeader/>
        </w:trPr>
        <w:tc>
          <w:tcPr>
            <w:tcW w:w="2515" w:type="dxa"/>
          </w:tcPr>
          <w:p w14:paraId="13B4C0B0" w14:textId="77777777" w:rsidR="00FB6A60" w:rsidRPr="00D11323" w:rsidRDefault="00FB6A60" w:rsidP="00FB6A60">
            <w:pPr>
              <w:widowControl w:val="0"/>
              <w:autoSpaceDE w:val="0"/>
              <w:autoSpaceDN w:val="0"/>
              <w:rPr>
                <w:rFonts w:ascii="Arial" w:hAnsi="Arial" w:cs="Arial"/>
                <w:b/>
                <w:sz w:val="24"/>
              </w:rPr>
            </w:pPr>
            <w:r w:rsidRPr="00D11323">
              <w:rPr>
                <w:rFonts w:ascii="Arial" w:hAnsi="Arial" w:cs="Arial"/>
                <w:b/>
                <w:sz w:val="24"/>
              </w:rPr>
              <w:t>Building Relationships</w:t>
            </w:r>
          </w:p>
        </w:tc>
        <w:tc>
          <w:tcPr>
            <w:tcW w:w="1440" w:type="dxa"/>
          </w:tcPr>
          <w:p w14:paraId="1850DEA8" w14:textId="77777777" w:rsidR="00FB6A60" w:rsidRPr="00D11323" w:rsidRDefault="00FB6A60" w:rsidP="00FB6A60">
            <w:pPr>
              <w:widowControl w:val="0"/>
              <w:autoSpaceDE w:val="0"/>
              <w:autoSpaceDN w:val="0"/>
              <w:spacing w:line="252" w:lineRule="exact"/>
              <w:jc w:val="center"/>
              <w:rPr>
                <w:rFonts w:ascii="Arial" w:hAnsi="Arial" w:cs="Arial"/>
                <w:b/>
                <w:sz w:val="24"/>
              </w:rPr>
            </w:pPr>
            <w:r w:rsidRPr="00D11323">
              <w:rPr>
                <w:rFonts w:ascii="Arial" w:hAnsi="Arial" w:cs="Arial"/>
                <w:b/>
                <w:sz w:val="24"/>
              </w:rPr>
              <w:t>1</w:t>
            </w:r>
          </w:p>
        </w:tc>
        <w:tc>
          <w:tcPr>
            <w:tcW w:w="1440" w:type="dxa"/>
          </w:tcPr>
          <w:p w14:paraId="717A87C7" w14:textId="77777777" w:rsidR="00FB6A60" w:rsidRPr="00D11323" w:rsidRDefault="00FB6A60" w:rsidP="00FB6A60">
            <w:pPr>
              <w:widowControl w:val="0"/>
              <w:autoSpaceDE w:val="0"/>
              <w:autoSpaceDN w:val="0"/>
              <w:spacing w:line="252" w:lineRule="exact"/>
              <w:jc w:val="center"/>
              <w:rPr>
                <w:rFonts w:ascii="Arial" w:hAnsi="Arial" w:cs="Arial"/>
                <w:b/>
                <w:sz w:val="24"/>
              </w:rPr>
            </w:pPr>
            <w:r w:rsidRPr="00D11323">
              <w:rPr>
                <w:rFonts w:ascii="Arial" w:hAnsi="Arial" w:cs="Arial"/>
                <w:b/>
                <w:sz w:val="24"/>
              </w:rPr>
              <w:t>2</w:t>
            </w:r>
          </w:p>
        </w:tc>
        <w:tc>
          <w:tcPr>
            <w:tcW w:w="1440" w:type="dxa"/>
          </w:tcPr>
          <w:p w14:paraId="04B7D8B4" w14:textId="77777777" w:rsidR="00FB6A60" w:rsidRPr="00D11323" w:rsidRDefault="00FB6A60" w:rsidP="00FB6A60">
            <w:pPr>
              <w:widowControl w:val="0"/>
              <w:autoSpaceDE w:val="0"/>
              <w:autoSpaceDN w:val="0"/>
              <w:spacing w:line="252" w:lineRule="exact"/>
              <w:ind w:right="1"/>
              <w:jc w:val="center"/>
              <w:rPr>
                <w:rFonts w:ascii="Arial" w:hAnsi="Arial" w:cs="Arial"/>
                <w:b/>
                <w:sz w:val="24"/>
              </w:rPr>
            </w:pPr>
            <w:r w:rsidRPr="00D11323">
              <w:rPr>
                <w:rFonts w:ascii="Arial" w:hAnsi="Arial" w:cs="Arial"/>
                <w:b/>
                <w:sz w:val="24"/>
              </w:rPr>
              <w:t>3</w:t>
            </w:r>
          </w:p>
        </w:tc>
        <w:tc>
          <w:tcPr>
            <w:tcW w:w="1440" w:type="dxa"/>
          </w:tcPr>
          <w:p w14:paraId="1C012B2A" w14:textId="77777777" w:rsidR="00FB6A60" w:rsidRPr="00D11323" w:rsidRDefault="00FB6A60" w:rsidP="00FB6A60">
            <w:pPr>
              <w:widowControl w:val="0"/>
              <w:autoSpaceDE w:val="0"/>
              <w:autoSpaceDN w:val="0"/>
              <w:spacing w:line="252" w:lineRule="exact"/>
              <w:jc w:val="center"/>
              <w:rPr>
                <w:rFonts w:ascii="Arial" w:hAnsi="Arial" w:cs="Arial"/>
                <w:b/>
                <w:sz w:val="24"/>
              </w:rPr>
            </w:pPr>
            <w:r w:rsidRPr="00D11323">
              <w:rPr>
                <w:rFonts w:ascii="Arial" w:hAnsi="Arial" w:cs="Arial"/>
                <w:b/>
                <w:sz w:val="24"/>
              </w:rPr>
              <w:t>4</w:t>
            </w:r>
          </w:p>
        </w:tc>
        <w:tc>
          <w:tcPr>
            <w:tcW w:w="1530" w:type="dxa"/>
          </w:tcPr>
          <w:p w14:paraId="73E19F74" w14:textId="77777777" w:rsidR="00FB6A60" w:rsidRPr="00D11323" w:rsidRDefault="00FB6A60" w:rsidP="00FB6A60">
            <w:pPr>
              <w:widowControl w:val="0"/>
              <w:autoSpaceDE w:val="0"/>
              <w:autoSpaceDN w:val="0"/>
              <w:spacing w:line="252" w:lineRule="exact"/>
              <w:ind w:right="1"/>
              <w:jc w:val="center"/>
              <w:rPr>
                <w:rFonts w:ascii="Arial" w:hAnsi="Arial" w:cs="Arial"/>
                <w:b/>
                <w:sz w:val="24"/>
              </w:rPr>
            </w:pPr>
            <w:r w:rsidRPr="00D11323">
              <w:rPr>
                <w:rFonts w:ascii="Arial" w:hAnsi="Arial" w:cs="Arial"/>
                <w:b/>
                <w:sz w:val="24"/>
              </w:rPr>
              <w:t>5</w:t>
            </w:r>
          </w:p>
        </w:tc>
      </w:tr>
      <w:tr w:rsidR="00FB6A60" w:rsidRPr="00D11323" w14:paraId="751B4D5D" w14:textId="77777777" w:rsidTr="00FB6A60">
        <w:trPr>
          <w:trHeight w:hRule="exact" w:val="3665"/>
        </w:trPr>
        <w:tc>
          <w:tcPr>
            <w:tcW w:w="2515" w:type="dxa"/>
          </w:tcPr>
          <w:p w14:paraId="2704B50C" w14:textId="77777777" w:rsidR="00FB6A60" w:rsidRPr="00D11323" w:rsidRDefault="00FB6A60" w:rsidP="006E7501">
            <w:pPr>
              <w:widowControl w:val="0"/>
              <w:numPr>
                <w:ilvl w:val="0"/>
                <w:numId w:val="2"/>
              </w:numPr>
              <w:tabs>
                <w:tab w:val="left" w:pos="508"/>
              </w:tabs>
              <w:autoSpaceDE w:val="0"/>
              <w:autoSpaceDN w:val="0"/>
              <w:contextualSpacing/>
              <w:rPr>
                <w:rFonts w:ascii="Arial" w:hAnsi="Arial" w:cs="Arial"/>
                <w:sz w:val="24"/>
              </w:rPr>
            </w:pPr>
            <w:r w:rsidRPr="00D11323">
              <w:rPr>
                <w:rFonts w:ascii="Arial" w:hAnsi="Arial" w:cs="Arial"/>
                <w:sz w:val="24"/>
              </w:rPr>
              <w:t>Rate the LEA’s progress in developing the capacity of staff (i.e. administrators, teachers, and classified staff) to build trusting and respectful relationships with families.</w:t>
            </w:r>
          </w:p>
        </w:tc>
        <w:tc>
          <w:tcPr>
            <w:tcW w:w="1440" w:type="dxa"/>
          </w:tcPr>
          <w:p w14:paraId="7AA244CE" w14:textId="77777777" w:rsidR="00FB6A60" w:rsidRPr="00D11323" w:rsidRDefault="00FB6A60" w:rsidP="00FB6A60">
            <w:pPr>
              <w:widowControl w:val="0"/>
              <w:autoSpaceDE w:val="0"/>
              <w:autoSpaceDN w:val="0"/>
              <w:spacing w:line="252" w:lineRule="exact"/>
              <w:jc w:val="center"/>
              <w:rPr>
                <w:rFonts w:ascii="Arial" w:hAnsi="Arial" w:cs="Arial"/>
                <w:sz w:val="24"/>
              </w:rPr>
            </w:pPr>
            <w:r w:rsidRPr="00D11323">
              <w:rPr>
                <w:rFonts w:ascii="Arial" w:hAnsi="Arial" w:cs="Arial"/>
                <w:sz w:val="24"/>
              </w:rPr>
              <w:t>[Enter 1, if applicable]</w:t>
            </w:r>
          </w:p>
        </w:tc>
        <w:tc>
          <w:tcPr>
            <w:tcW w:w="1440" w:type="dxa"/>
          </w:tcPr>
          <w:p w14:paraId="3E367C8F" w14:textId="77777777" w:rsidR="00FB6A60" w:rsidRPr="00D11323" w:rsidRDefault="00FB6A60" w:rsidP="00FB6A60">
            <w:pPr>
              <w:widowControl w:val="0"/>
              <w:autoSpaceDE w:val="0"/>
              <w:autoSpaceDN w:val="0"/>
              <w:spacing w:line="252" w:lineRule="exact"/>
              <w:ind w:right="1"/>
              <w:jc w:val="center"/>
              <w:rPr>
                <w:rFonts w:ascii="Arial" w:hAnsi="Arial" w:cs="Arial"/>
                <w:sz w:val="24"/>
              </w:rPr>
            </w:pPr>
            <w:r w:rsidRPr="00D11323">
              <w:rPr>
                <w:rFonts w:ascii="Arial" w:hAnsi="Arial" w:cs="Arial"/>
                <w:sz w:val="24"/>
              </w:rPr>
              <w:t>[Enter 2, if applicable]</w:t>
            </w:r>
          </w:p>
        </w:tc>
        <w:tc>
          <w:tcPr>
            <w:tcW w:w="1440" w:type="dxa"/>
          </w:tcPr>
          <w:p w14:paraId="4B555F2D" w14:textId="77777777" w:rsidR="00FB6A60" w:rsidRPr="00D11323" w:rsidRDefault="00FB6A60" w:rsidP="00FB6A60">
            <w:pPr>
              <w:widowControl w:val="0"/>
              <w:autoSpaceDE w:val="0"/>
              <w:autoSpaceDN w:val="0"/>
              <w:spacing w:line="252" w:lineRule="exact"/>
              <w:jc w:val="center"/>
              <w:rPr>
                <w:rFonts w:ascii="Arial" w:hAnsi="Arial" w:cs="Arial"/>
                <w:sz w:val="24"/>
              </w:rPr>
            </w:pPr>
            <w:r w:rsidRPr="00D11323">
              <w:rPr>
                <w:rFonts w:ascii="Arial" w:hAnsi="Arial" w:cs="Arial"/>
                <w:sz w:val="24"/>
              </w:rPr>
              <w:t>[Enter 3, if applicable]</w:t>
            </w:r>
          </w:p>
        </w:tc>
        <w:tc>
          <w:tcPr>
            <w:tcW w:w="1440" w:type="dxa"/>
          </w:tcPr>
          <w:p w14:paraId="25312A66" w14:textId="77777777" w:rsidR="00FB6A60" w:rsidRPr="00D11323" w:rsidRDefault="00FB6A60" w:rsidP="00FB6A60">
            <w:pPr>
              <w:widowControl w:val="0"/>
              <w:autoSpaceDE w:val="0"/>
              <w:autoSpaceDN w:val="0"/>
              <w:spacing w:line="252" w:lineRule="exact"/>
              <w:jc w:val="center"/>
              <w:rPr>
                <w:rFonts w:ascii="Arial" w:hAnsi="Arial" w:cs="Arial"/>
                <w:sz w:val="24"/>
              </w:rPr>
            </w:pPr>
            <w:r w:rsidRPr="00D11323">
              <w:rPr>
                <w:rFonts w:ascii="Arial" w:hAnsi="Arial" w:cs="Arial"/>
                <w:sz w:val="24"/>
              </w:rPr>
              <w:t>[Enter 4, if applicable]</w:t>
            </w:r>
          </w:p>
        </w:tc>
        <w:tc>
          <w:tcPr>
            <w:tcW w:w="1530" w:type="dxa"/>
          </w:tcPr>
          <w:p w14:paraId="6A3457DB" w14:textId="77777777" w:rsidR="00FB6A60" w:rsidRPr="00D11323" w:rsidRDefault="00FB6A60" w:rsidP="00FB6A60">
            <w:pPr>
              <w:widowControl w:val="0"/>
              <w:autoSpaceDE w:val="0"/>
              <w:autoSpaceDN w:val="0"/>
              <w:spacing w:line="252" w:lineRule="exact"/>
              <w:jc w:val="center"/>
              <w:rPr>
                <w:rFonts w:ascii="Arial" w:hAnsi="Arial" w:cs="Arial"/>
                <w:b/>
                <w:sz w:val="24"/>
              </w:rPr>
            </w:pPr>
            <w:r w:rsidRPr="00D11323">
              <w:rPr>
                <w:rFonts w:ascii="Arial" w:hAnsi="Arial" w:cs="Arial"/>
                <w:sz w:val="24"/>
              </w:rPr>
              <w:t>[Enter 5, if applicable]</w:t>
            </w:r>
          </w:p>
        </w:tc>
      </w:tr>
      <w:tr w:rsidR="00FB6A60" w:rsidRPr="00D11323" w14:paraId="6ADD8CD2" w14:textId="77777777" w:rsidTr="00FB6A60">
        <w:trPr>
          <w:trHeight w:hRule="exact" w:val="2297"/>
        </w:trPr>
        <w:tc>
          <w:tcPr>
            <w:tcW w:w="2515" w:type="dxa"/>
          </w:tcPr>
          <w:p w14:paraId="3373DCB3" w14:textId="77777777" w:rsidR="00FB6A60" w:rsidRPr="00D11323" w:rsidRDefault="00FB6A60" w:rsidP="006E7501">
            <w:pPr>
              <w:widowControl w:val="0"/>
              <w:numPr>
                <w:ilvl w:val="0"/>
                <w:numId w:val="2"/>
              </w:numPr>
              <w:autoSpaceDE w:val="0"/>
              <w:autoSpaceDN w:val="0"/>
              <w:contextualSpacing/>
              <w:rPr>
                <w:rFonts w:ascii="Arial" w:hAnsi="Arial" w:cs="Arial"/>
                <w:sz w:val="24"/>
              </w:rPr>
            </w:pPr>
            <w:r w:rsidRPr="00D11323">
              <w:rPr>
                <w:rFonts w:ascii="Arial" w:hAnsi="Arial" w:cs="Arial"/>
                <w:sz w:val="24"/>
              </w:rPr>
              <w:t xml:space="preserve">Rate the LEA’s progress in creating welcoming environments for all families in the community. </w:t>
            </w:r>
          </w:p>
        </w:tc>
        <w:tc>
          <w:tcPr>
            <w:tcW w:w="1440" w:type="dxa"/>
          </w:tcPr>
          <w:p w14:paraId="7EE698DD"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1, if applicable]</w:t>
            </w:r>
          </w:p>
        </w:tc>
        <w:tc>
          <w:tcPr>
            <w:tcW w:w="1440" w:type="dxa"/>
          </w:tcPr>
          <w:p w14:paraId="6F834E51"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2, if applicable]</w:t>
            </w:r>
          </w:p>
        </w:tc>
        <w:tc>
          <w:tcPr>
            <w:tcW w:w="1440" w:type="dxa"/>
          </w:tcPr>
          <w:p w14:paraId="1B607955"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3, if applicable]</w:t>
            </w:r>
          </w:p>
        </w:tc>
        <w:tc>
          <w:tcPr>
            <w:tcW w:w="1440" w:type="dxa"/>
          </w:tcPr>
          <w:p w14:paraId="5F1B67C0"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4, if applicable]</w:t>
            </w:r>
          </w:p>
        </w:tc>
        <w:tc>
          <w:tcPr>
            <w:tcW w:w="1530" w:type="dxa"/>
          </w:tcPr>
          <w:p w14:paraId="39682198" w14:textId="77777777" w:rsidR="00FB6A60" w:rsidRPr="00D11323" w:rsidRDefault="00FB6A60" w:rsidP="00FB6A60">
            <w:pPr>
              <w:widowControl w:val="0"/>
              <w:autoSpaceDE w:val="0"/>
              <w:autoSpaceDN w:val="0"/>
              <w:rPr>
                <w:rFonts w:ascii="Arial" w:hAnsi="Arial" w:cs="Arial"/>
                <w:b/>
                <w:sz w:val="24"/>
              </w:rPr>
            </w:pPr>
            <w:r w:rsidRPr="00D11323">
              <w:rPr>
                <w:rFonts w:ascii="Arial" w:hAnsi="Arial" w:cs="Arial"/>
                <w:sz w:val="24"/>
              </w:rPr>
              <w:t>[Enter 5, if applicable]</w:t>
            </w:r>
          </w:p>
        </w:tc>
      </w:tr>
      <w:tr w:rsidR="00FB6A60" w:rsidRPr="00D11323" w14:paraId="1F86779B" w14:textId="77777777" w:rsidTr="00FB6A60">
        <w:trPr>
          <w:trHeight w:hRule="exact" w:val="3197"/>
        </w:trPr>
        <w:tc>
          <w:tcPr>
            <w:tcW w:w="2515" w:type="dxa"/>
          </w:tcPr>
          <w:p w14:paraId="507054DE" w14:textId="77777777" w:rsidR="00FB6A60" w:rsidRPr="00D11323" w:rsidRDefault="00FB6A60" w:rsidP="006E7501">
            <w:pPr>
              <w:widowControl w:val="0"/>
              <w:numPr>
                <w:ilvl w:val="0"/>
                <w:numId w:val="2"/>
              </w:numPr>
              <w:autoSpaceDE w:val="0"/>
              <w:autoSpaceDN w:val="0"/>
              <w:contextualSpacing/>
              <w:rPr>
                <w:rFonts w:ascii="Arial" w:hAnsi="Arial" w:cs="Arial"/>
                <w:sz w:val="24"/>
              </w:rPr>
            </w:pPr>
            <w:r w:rsidRPr="00D11323">
              <w:rPr>
                <w:rFonts w:ascii="Arial" w:hAnsi="Arial" w:cs="Arial"/>
                <w:sz w:val="24"/>
              </w:rPr>
              <w:t>Rate the LEA’s progress in supporting staff to learn about each family’s strengths, cultures, languages, and goals for their children.</w:t>
            </w:r>
          </w:p>
        </w:tc>
        <w:tc>
          <w:tcPr>
            <w:tcW w:w="1440" w:type="dxa"/>
          </w:tcPr>
          <w:p w14:paraId="007496CE"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1, if applicable]</w:t>
            </w:r>
          </w:p>
        </w:tc>
        <w:tc>
          <w:tcPr>
            <w:tcW w:w="1440" w:type="dxa"/>
          </w:tcPr>
          <w:p w14:paraId="13C9FB43"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2, if applicable]</w:t>
            </w:r>
          </w:p>
        </w:tc>
        <w:tc>
          <w:tcPr>
            <w:tcW w:w="1440" w:type="dxa"/>
          </w:tcPr>
          <w:p w14:paraId="46B8E313"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3, if applicable]</w:t>
            </w:r>
          </w:p>
        </w:tc>
        <w:tc>
          <w:tcPr>
            <w:tcW w:w="1440" w:type="dxa"/>
          </w:tcPr>
          <w:p w14:paraId="3DEC3BE9"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4, if applicable]</w:t>
            </w:r>
          </w:p>
        </w:tc>
        <w:tc>
          <w:tcPr>
            <w:tcW w:w="1530" w:type="dxa"/>
          </w:tcPr>
          <w:p w14:paraId="2AC3404C" w14:textId="77777777" w:rsidR="00FB6A60" w:rsidRPr="00D11323" w:rsidRDefault="00FB6A60" w:rsidP="00FB6A60">
            <w:pPr>
              <w:widowControl w:val="0"/>
              <w:autoSpaceDE w:val="0"/>
              <w:autoSpaceDN w:val="0"/>
              <w:rPr>
                <w:rFonts w:ascii="Arial" w:hAnsi="Arial" w:cs="Arial"/>
                <w:b/>
                <w:sz w:val="24"/>
              </w:rPr>
            </w:pPr>
            <w:r w:rsidRPr="00D11323">
              <w:rPr>
                <w:rFonts w:ascii="Arial" w:hAnsi="Arial" w:cs="Arial"/>
                <w:sz w:val="24"/>
              </w:rPr>
              <w:t>[Enter 5, if applicable]</w:t>
            </w:r>
          </w:p>
        </w:tc>
      </w:tr>
      <w:tr w:rsidR="00FB6A60" w:rsidRPr="00D11323" w14:paraId="366844D7" w14:textId="77777777" w:rsidTr="00FB6A60">
        <w:trPr>
          <w:trHeight w:hRule="exact" w:val="6167"/>
        </w:trPr>
        <w:tc>
          <w:tcPr>
            <w:tcW w:w="2515" w:type="dxa"/>
          </w:tcPr>
          <w:p w14:paraId="04A7408A" w14:textId="1FB05A88" w:rsidR="00FB6A60" w:rsidRPr="00D11323" w:rsidRDefault="00FB6A60" w:rsidP="006E7501">
            <w:pPr>
              <w:widowControl w:val="0"/>
              <w:numPr>
                <w:ilvl w:val="0"/>
                <w:numId w:val="2"/>
              </w:numPr>
              <w:autoSpaceDE w:val="0"/>
              <w:autoSpaceDN w:val="0"/>
              <w:ind w:right="230"/>
              <w:contextualSpacing/>
              <w:rPr>
                <w:rFonts w:ascii="Arial" w:hAnsi="Arial" w:cs="Arial"/>
                <w:sz w:val="24"/>
              </w:rPr>
            </w:pPr>
            <w:r w:rsidRPr="00D11323">
              <w:rPr>
                <w:rFonts w:ascii="Arial" w:hAnsi="Arial" w:cs="Arial"/>
                <w:sz w:val="24"/>
              </w:rPr>
              <w:lastRenderedPageBreak/>
              <w:t xml:space="preserve">Rate the LEA’s progress in developing multiple opportunities for the LEA and school sites to engage in </w:t>
            </w:r>
            <w:r w:rsidR="00EB69DE">
              <w:rPr>
                <w:rFonts w:ascii="Arial" w:hAnsi="Arial" w:cs="Arial"/>
                <w:sz w:val="24"/>
              </w:rPr>
              <w:t>two</w:t>
            </w:r>
            <w:r w:rsidRPr="00D11323">
              <w:rPr>
                <w:rFonts w:ascii="Arial" w:hAnsi="Arial" w:cs="Arial"/>
                <w:sz w:val="24"/>
              </w:rPr>
              <w:t>-way communication between families and educators using language that is understandable and accessible to families.</w:t>
            </w:r>
          </w:p>
        </w:tc>
        <w:tc>
          <w:tcPr>
            <w:tcW w:w="1440" w:type="dxa"/>
          </w:tcPr>
          <w:p w14:paraId="1F63AFB3"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1, if applicable]</w:t>
            </w:r>
          </w:p>
        </w:tc>
        <w:tc>
          <w:tcPr>
            <w:tcW w:w="1440" w:type="dxa"/>
          </w:tcPr>
          <w:p w14:paraId="4E581708"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2, if applicable]</w:t>
            </w:r>
          </w:p>
        </w:tc>
        <w:tc>
          <w:tcPr>
            <w:tcW w:w="1440" w:type="dxa"/>
          </w:tcPr>
          <w:p w14:paraId="24785FCE"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3, if applicable]</w:t>
            </w:r>
          </w:p>
        </w:tc>
        <w:tc>
          <w:tcPr>
            <w:tcW w:w="1440" w:type="dxa"/>
          </w:tcPr>
          <w:p w14:paraId="390029C5"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4, if applicable]</w:t>
            </w:r>
          </w:p>
        </w:tc>
        <w:tc>
          <w:tcPr>
            <w:tcW w:w="1530" w:type="dxa"/>
          </w:tcPr>
          <w:p w14:paraId="564F2C6D" w14:textId="77777777" w:rsidR="00FB6A60" w:rsidRPr="00D11323" w:rsidRDefault="00FB6A60" w:rsidP="00FB6A60">
            <w:pPr>
              <w:widowControl w:val="0"/>
              <w:autoSpaceDE w:val="0"/>
              <w:autoSpaceDN w:val="0"/>
              <w:rPr>
                <w:rFonts w:ascii="Arial" w:hAnsi="Arial" w:cs="Arial"/>
                <w:b/>
                <w:sz w:val="24"/>
              </w:rPr>
            </w:pPr>
            <w:r w:rsidRPr="00D11323">
              <w:rPr>
                <w:rFonts w:ascii="Arial" w:hAnsi="Arial" w:cs="Arial"/>
                <w:sz w:val="24"/>
              </w:rPr>
              <w:t>[Enter 5, if applicable]</w:t>
            </w:r>
          </w:p>
        </w:tc>
      </w:tr>
    </w:tbl>
    <w:p w14:paraId="5925AD84" w14:textId="77777777" w:rsidR="00FB6A60" w:rsidRPr="009442DE" w:rsidRDefault="00FB6A60" w:rsidP="009442DE">
      <w:pPr>
        <w:spacing w:before="240"/>
        <w:rPr>
          <w:rFonts w:eastAsia="Arial"/>
          <w:b/>
        </w:rPr>
      </w:pPr>
      <w:r w:rsidRPr="009442DE">
        <w:rPr>
          <w:rFonts w:eastAsia="Arial"/>
          <w:b/>
        </w:rPr>
        <w:t>Dashboard Narrative Box (Limited to 3,000 characters)</w:t>
      </w:r>
    </w:p>
    <w:p w14:paraId="157E90C0" w14:textId="77777777" w:rsidR="00FB6A60" w:rsidRPr="00E57F55" w:rsidRDefault="00FB6A60" w:rsidP="00FB6A60">
      <w:pPr>
        <w:spacing w:before="240" w:after="240"/>
        <w:rPr>
          <w:rFonts w:cs="Arial"/>
        </w:rPr>
      </w:pPr>
      <w:r w:rsidRPr="00E57F55">
        <w:rPr>
          <w:rFonts w:cs="Arial"/>
        </w:rPr>
        <w:t>Briefly describe the LEA’s current strengths and progress in this area, and identify a focus area for improvement, including how the LEA will improve the engagement of underrepresented families.</w:t>
      </w:r>
    </w:p>
    <w:p w14:paraId="3383C987" w14:textId="77777777" w:rsidR="00FB6A60" w:rsidRDefault="00FB6A60">
      <w:pPr>
        <w:rPr>
          <w:rFonts w:eastAsia="Arial" w:cs="Arial"/>
          <w:b/>
          <w:i/>
          <w:sz w:val="26"/>
        </w:rPr>
      </w:pPr>
      <w:r>
        <w:rPr>
          <w:rFonts w:eastAsia="Arial" w:cs="Arial"/>
          <w:b/>
          <w:i/>
          <w:sz w:val="26"/>
        </w:rPr>
        <w:br w:type="page"/>
      </w:r>
    </w:p>
    <w:p w14:paraId="61D70739" w14:textId="77777777" w:rsidR="00FB6A60" w:rsidRPr="001936BD" w:rsidRDefault="00FB6A60" w:rsidP="009442DE">
      <w:pPr>
        <w:pStyle w:val="Heading4"/>
        <w:rPr>
          <w:rFonts w:eastAsia="Arial"/>
        </w:rPr>
      </w:pPr>
      <w:r w:rsidRPr="001936BD">
        <w:rPr>
          <w:rFonts w:eastAsia="Arial"/>
        </w:rPr>
        <w:lastRenderedPageBreak/>
        <w:t>Building Partnerships for Student Outcomes</w:t>
      </w:r>
    </w:p>
    <w:p w14:paraId="113D04FB" w14:textId="77777777" w:rsidR="00FB6A60" w:rsidRPr="00E57F55" w:rsidRDefault="00FB6A60" w:rsidP="00FB6A60">
      <w:pPr>
        <w:widowControl w:val="0"/>
        <w:autoSpaceDE w:val="0"/>
        <w:autoSpaceDN w:val="0"/>
        <w:spacing w:before="240" w:after="240"/>
        <w:rPr>
          <w:rFonts w:eastAsia="Arial" w:cs="Arial"/>
          <w:i/>
          <w:szCs w:val="22"/>
        </w:rPr>
      </w:pPr>
      <w:r w:rsidRPr="00E57F55">
        <w:rPr>
          <w:rFonts w:eastAsia="Arial" w:cs="Arial"/>
          <w:i/>
          <w:szCs w:val="22"/>
        </w:rPr>
        <w:t>Rating Scale (lowest to highest): 1 – Exploration and Research Phase; 2 – Beginning Development; 3 – Initial Implementation; 4 – Full Implementation; 5 – Full Implementation and Sustainability</w:t>
      </w:r>
    </w:p>
    <w:tbl>
      <w:tblPr>
        <w:tblStyle w:val="ListTable31"/>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Caption w:val="COE's progress in coordinating instruction for expelled students."/>
      </w:tblPr>
      <w:tblGrid>
        <w:gridCol w:w="2515"/>
        <w:gridCol w:w="1440"/>
        <w:gridCol w:w="1440"/>
        <w:gridCol w:w="1440"/>
        <w:gridCol w:w="1440"/>
        <w:gridCol w:w="1530"/>
      </w:tblGrid>
      <w:tr w:rsidR="00FB6A60" w:rsidRPr="00D11323" w14:paraId="028FC2EC" w14:textId="77777777" w:rsidTr="00FB6A60">
        <w:trPr>
          <w:cnfStyle w:val="100000000000" w:firstRow="1" w:lastRow="0" w:firstColumn="0" w:lastColumn="0" w:oddVBand="0" w:evenVBand="0" w:oddHBand="0" w:evenHBand="0" w:firstRowFirstColumn="0" w:firstRowLastColumn="0" w:lastRowFirstColumn="0" w:lastRowLastColumn="0"/>
          <w:cantSplit/>
          <w:trHeight w:hRule="exact" w:val="632"/>
          <w:tblHeader/>
        </w:trPr>
        <w:tc>
          <w:tcPr>
            <w:cnfStyle w:val="001000000100" w:firstRow="0" w:lastRow="0" w:firstColumn="1" w:lastColumn="0" w:oddVBand="0" w:evenVBand="0" w:oddHBand="0" w:evenHBand="0" w:firstRowFirstColumn="1" w:firstRowLastColumn="0" w:lastRowFirstColumn="0" w:lastRowLastColumn="0"/>
            <w:tcW w:w="2515" w:type="dxa"/>
            <w:shd w:val="clear" w:color="auto" w:fill="FFFFFF" w:themeFill="background1"/>
          </w:tcPr>
          <w:p w14:paraId="6CF4BA8B" w14:textId="77777777" w:rsidR="00FB6A60" w:rsidRPr="00D11323" w:rsidRDefault="00FB6A60" w:rsidP="00FB6A60">
            <w:pPr>
              <w:widowControl w:val="0"/>
              <w:autoSpaceDE w:val="0"/>
              <w:autoSpaceDN w:val="0"/>
              <w:rPr>
                <w:rFonts w:ascii="Arial" w:hAnsi="Arial" w:cs="Arial"/>
                <w:color w:val="auto"/>
                <w:sz w:val="24"/>
              </w:rPr>
            </w:pPr>
            <w:r w:rsidRPr="00D11323">
              <w:rPr>
                <w:rFonts w:ascii="Arial" w:hAnsi="Arial" w:cs="Arial"/>
                <w:color w:val="auto"/>
                <w:sz w:val="24"/>
              </w:rPr>
              <w:t>Building Partnerships</w:t>
            </w:r>
          </w:p>
        </w:tc>
        <w:tc>
          <w:tcPr>
            <w:cnfStyle w:val="000010000000" w:firstRow="0" w:lastRow="0" w:firstColumn="0" w:lastColumn="0" w:oddVBand="1" w:evenVBand="0" w:oddHBand="0" w:evenHBand="0" w:firstRowFirstColumn="0" w:firstRowLastColumn="0" w:lastRowFirstColumn="0" w:lastRowLastColumn="0"/>
            <w:tcW w:w="1440" w:type="dxa"/>
            <w:shd w:val="clear" w:color="auto" w:fill="FFFFFF" w:themeFill="background1"/>
            <w:vAlign w:val="center"/>
          </w:tcPr>
          <w:p w14:paraId="03A54A88" w14:textId="77777777" w:rsidR="00FB6A60" w:rsidRPr="00D11323" w:rsidRDefault="00FB6A60" w:rsidP="00FB6A60">
            <w:pPr>
              <w:widowControl w:val="0"/>
              <w:autoSpaceDE w:val="0"/>
              <w:autoSpaceDN w:val="0"/>
              <w:spacing w:line="252" w:lineRule="exact"/>
              <w:jc w:val="center"/>
              <w:rPr>
                <w:rFonts w:ascii="Arial" w:hAnsi="Arial" w:cs="Arial"/>
                <w:color w:val="auto"/>
                <w:sz w:val="24"/>
              </w:rPr>
            </w:pPr>
            <w:r w:rsidRPr="00D11323">
              <w:rPr>
                <w:rFonts w:ascii="Arial" w:hAnsi="Arial" w:cs="Arial"/>
                <w:color w:val="auto"/>
                <w:sz w:val="24"/>
              </w:rPr>
              <w:t>1</w:t>
            </w:r>
          </w:p>
        </w:tc>
        <w:tc>
          <w:tcPr>
            <w:tcW w:w="1440" w:type="dxa"/>
            <w:shd w:val="clear" w:color="auto" w:fill="FFFFFF" w:themeFill="background1"/>
            <w:vAlign w:val="center"/>
          </w:tcPr>
          <w:p w14:paraId="7728E366" w14:textId="77777777" w:rsidR="00FB6A60" w:rsidRPr="00D11323" w:rsidRDefault="00FB6A60" w:rsidP="00FB6A60">
            <w:pPr>
              <w:widowControl w:val="0"/>
              <w:autoSpaceDE w:val="0"/>
              <w:autoSpaceDN w:val="0"/>
              <w:spacing w:line="252"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rPr>
            </w:pPr>
            <w:r w:rsidRPr="00D11323">
              <w:rPr>
                <w:rFonts w:ascii="Arial" w:hAnsi="Arial" w:cs="Arial"/>
                <w:color w:val="auto"/>
                <w:sz w:val="24"/>
              </w:rPr>
              <w:t>2</w:t>
            </w:r>
          </w:p>
        </w:tc>
        <w:tc>
          <w:tcPr>
            <w:cnfStyle w:val="000010000000" w:firstRow="0" w:lastRow="0" w:firstColumn="0" w:lastColumn="0" w:oddVBand="1" w:evenVBand="0" w:oddHBand="0" w:evenHBand="0" w:firstRowFirstColumn="0" w:firstRowLastColumn="0" w:lastRowFirstColumn="0" w:lastRowLastColumn="0"/>
            <w:tcW w:w="1440" w:type="dxa"/>
            <w:shd w:val="clear" w:color="auto" w:fill="FFFFFF" w:themeFill="background1"/>
            <w:vAlign w:val="center"/>
          </w:tcPr>
          <w:p w14:paraId="76A8AF65" w14:textId="77777777" w:rsidR="00FB6A60" w:rsidRPr="00D11323" w:rsidRDefault="00FB6A60" w:rsidP="00FB6A60">
            <w:pPr>
              <w:widowControl w:val="0"/>
              <w:autoSpaceDE w:val="0"/>
              <w:autoSpaceDN w:val="0"/>
              <w:spacing w:line="252" w:lineRule="exact"/>
              <w:ind w:right="1"/>
              <w:jc w:val="center"/>
              <w:rPr>
                <w:rFonts w:ascii="Arial" w:hAnsi="Arial" w:cs="Arial"/>
                <w:color w:val="auto"/>
                <w:sz w:val="24"/>
              </w:rPr>
            </w:pPr>
            <w:r w:rsidRPr="00D11323">
              <w:rPr>
                <w:rFonts w:ascii="Arial" w:hAnsi="Arial" w:cs="Arial"/>
                <w:color w:val="auto"/>
                <w:sz w:val="24"/>
              </w:rPr>
              <w:t>3</w:t>
            </w:r>
          </w:p>
        </w:tc>
        <w:tc>
          <w:tcPr>
            <w:tcW w:w="1440" w:type="dxa"/>
            <w:shd w:val="clear" w:color="auto" w:fill="FFFFFF" w:themeFill="background1"/>
            <w:vAlign w:val="center"/>
          </w:tcPr>
          <w:p w14:paraId="405DB2E6" w14:textId="77777777" w:rsidR="00FB6A60" w:rsidRPr="00D11323" w:rsidRDefault="00FB6A60" w:rsidP="00FB6A60">
            <w:pPr>
              <w:widowControl w:val="0"/>
              <w:autoSpaceDE w:val="0"/>
              <w:autoSpaceDN w:val="0"/>
              <w:spacing w:line="252"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rPr>
            </w:pPr>
            <w:r w:rsidRPr="00D11323">
              <w:rPr>
                <w:rFonts w:ascii="Arial" w:hAnsi="Arial" w:cs="Arial"/>
                <w:color w:val="auto"/>
                <w:sz w:val="24"/>
              </w:rPr>
              <w:t>4</w:t>
            </w:r>
          </w:p>
        </w:tc>
        <w:tc>
          <w:tcPr>
            <w:cnfStyle w:val="000100001000" w:firstRow="0" w:lastRow="0" w:firstColumn="0" w:lastColumn="1" w:oddVBand="0" w:evenVBand="0" w:oddHBand="0" w:evenHBand="0" w:firstRowFirstColumn="0" w:firstRowLastColumn="1" w:lastRowFirstColumn="0" w:lastRowLastColumn="0"/>
            <w:tcW w:w="1530" w:type="dxa"/>
            <w:shd w:val="clear" w:color="auto" w:fill="FFFFFF" w:themeFill="background1"/>
            <w:vAlign w:val="center"/>
          </w:tcPr>
          <w:p w14:paraId="65A4E91C" w14:textId="77777777" w:rsidR="00FB6A60" w:rsidRPr="00D11323" w:rsidRDefault="00FB6A60" w:rsidP="00FB6A60">
            <w:pPr>
              <w:widowControl w:val="0"/>
              <w:autoSpaceDE w:val="0"/>
              <w:autoSpaceDN w:val="0"/>
              <w:spacing w:line="252" w:lineRule="exact"/>
              <w:ind w:right="1"/>
              <w:jc w:val="center"/>
              <w:rPr>
                <w:rFonts w:ascii="Arial" w:hAnsi="Arial" w:cs="Arial"/>
                <w:color w:val="auto"/>
                <w:sz w:val="24"/>
              </w:rPr>
            </w:pPr>
            <w:r w:rsidRPr="00D11323">
              <w:rPr>
                <w:rFonts w:ascii="Arial" w:hAnsi="Arial" w:cs="Arial"/>
                <w:color w:val="auto"/>
                <w:sz w:val="24"/>
              </w:rPr>
              <w:t>5</w:t>
            </w:r>
          </w:p>
        </w:tc>
      </w:tr>
      <w:tr w:rsidR="00FB6A60" w:rsidRPr="00D11323" w14:paraId="28CF52FE" w14:textId="77777777" w:rsidTr="00FB6A60">
        <w:trPr>
          <w:cnfStyle w:val="000000100000" w:firstRow="0" w:lastRow="0" w:firstColumn="0" w:lastColumn="0" w:oddVBand="0" w:evenVBand="0" w:oddHBand="1" w:evenHBand="0" w:firstRowFirstColumn="0" w:firstRowLastColumn="0" w:lastRowFirstColumn="0" w:lastRowLastColumn="0"/>
          <w:cantSplit/>
          <w:trHeight w:hRule="exact" w:val="3719"/>
        </w:trPr>
        <w:tc>
          <w:tcPr>
            <w:cnfStyle w:val="001000000000" w:firstRow="0" w:lastRow="0" w:firstColumn="1" w:lastColumn="0" w:oddVBand="0" w:evenVBand="0" w:oddHBand="0" w:evenHBand="0" w:firstRowFirstColumn="0" w:firstRowLastColumn="0" w:lastRowFirstColumn="0" w:lastRowLastColumn="0"/>
            <w:tcW w:w="2515" w:type="dxa"/>
          </w:tcPr>
          <w:p w14:paraId="603592DA" w14:textId="77777777" w:rsidR="00FB6A60" w:rsidRPr="00D11323" w:rsidRDefault="00FB6A60" w:rsidP="006E7501">
            <w:pPr>
              <w:widowControl w:val="0"/>
              <w:numPr>
                <w:ilvl w:val="0"/>
                <w:numId w:val="2"/>
              </w:numPr>
              <w:tabs>
                <w:tab w:val="left" w:pos="508"/>
              </w:tabs>
              <w:autoSpaceDE w:val="0"/>
              <w:autoSpaceDN w:val="0"/>
              <w:contextualSpacing/>
              <w:rPr>
                <w:rFonts w:ascii="Arial" w:hAnsi="Arial" w:cs="Arial"/>
                <w:b w:val="0"/>
                <w:sz w:val="24"/>
              </w:rPr>
            </w:pPr>
            <w:r w:rsidRPr="00D11323">
              <w:rPr>
                <w:rFonts w:ascii="Arial" w:hAnsi="Arial" w:cs="Arial"/>
                <w:b w:val="0"/>
                <w:sz w:val="24"/>
              </w:rPr>
              <w:t>Rate the LEA’s progress in providing professional learning and support to teachers and principals to improve a school’s capacity to partner with families.</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024F9B1B" w14:textId="77777777" w:rsidR="00FB6A60" w:rsidRPr="00D11323" w:rsidRDefault="00FB6A60" w:rsidP="00FB6A60">
            <w:pPr>
              <w:widowControl w:val="0"/>
              <w:autoSpaceDE w:val="0"/>
              <w:autoSpaceDN w:val="0"/>
              <w:spacing w:line="252" w:lineRule="exact"/>
              <w:jc w:val="center"/>
              <w:rPr>
                <w:rFonts w:ascii="Arial" w:hAnsi="Arial" w:cs="Arial"/>
                <w:sz w:val="24"/>
              </w:rPr>
            </w:pPr>
            <w:r w:rsidRPr="00D11323">
              <w:rPr>
                <w:rFonts w:ascii="Arial" w:hAnsi="Arial" w:cs="Arial"/>
                <w:sz w:val="24"/>
              </w:rPr>
              <w:t>[Enter 1, if applicable]</w:t>
            </w:r>
          </w:p>
        </w:tc>
        <w:tc>
          <w:tcPr>
            <w:tcW w:w="1440" w:type="dxa"/>
            <w:vAlign w:val="center"/>
          </w:tcPr>
          <w:p w14:paraId="42FE001F" w14:textId="77777777" w:rsidR="00FB6A60" w:rsidRPr="00D11323" w:rsidRDefault="00FB6A60" w:rsidP="00FB6A60">
            <w:pPr>
              <w:widowControl w:val="0"/>
              <w:autoSpaceDE w:val="0"/>
              <w:autoSpaceDN w:val="0"/>
              <w:spacing w:line="252" w:lineRule="exact"/>
              <w:ind w:right="1"/>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D11323">
              <w:rPr>
                <w:rFonts w:ascii="Arial" w:hAnsi="Arial" w:cs="Arial"/>
                <w:sz w:val="24"/>
              </w:rPr>
              <w:t>[Enter 2, if applicable]</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255790A3" w14:textId="77777777" w:rsidR="00FB6A60" w:rsidRPr="00D11323" w:rsidRDefault="00FB6A60" w:rsidP="00FB6A60">
            <w:pPr>
              <w:widowControl w:val="0"/>
              <w:autoSpaceDE w:val="0"/>
              <w:autoSpaceDN w:val="0"/>
              <w:spacing w:line="252" w:lineRule="exact"/>
              <w:jc w:val="center"/>
              <w:rPr>
                <w:rFonts w:ascii="Arial" w:hAnsi="Arial" w:cs="Arial"/>
                <w:sz w:val="24"/>
              </w:rPr>
            </w:pPr>
            <w:r w:rsidRPr="00D11323">
              <w:rPr>
                <w:rFonts w:ascii="Arial" w:hAnsi="Arial" w:cs="Arial"/>
                <w:sz w:val="24"/>
              </w:rPr>
              <w:t>[Enter 3, if applicable]</w:t>
            </w:r>
          </w:p>
        </w:tc>
        <w:tc>
          <w:tcPr>
            <w:tcW w:w="1440" w:type="dxa"/>
            <w:vAlign w:val="center"/>
          </w:tcPr>
          <w:p w14:paraId="2B5492DC" w14:textId="77777777" w:rsidR="00FB6A60" w:rsidRPr="00D11323" w:rsidRDefault="00FB6A60" w:rsidP="00FB6A60">
            <w:pPr>
              <w:widowControl w:val="0"/>
              <w:autoSpaceDE w:val="0"/>
              <w:autoSpaceDN w:val="0"/>
              <w:spacing w:line="252"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D11323">
              <w:rPr>
                <w:rFonts w:ascii="Arial" w:hAnsi="Arial" w:cs="Arial"/>
                <w:sz w:val="24"/>
              </w:rPr>
              <w:t>[Enter 4, if applicable]</w:t>
            </w:r>
          </w:p>
        </w:tc>
        <w:tc>
          <w:tcPr>
            <w:cnfStyle w:val="000100000000" w:firstRow="0" w:lastRow="0" w:firstColumn="0" w:lastColumn="1" w:oddVBand="0" w:evenVBand="0" w:oddHBand="0" w:evenHBand="0" w:firstRowFirstColumn="0" w:firstRowLastColumn="0" w:lastRowFirstColumn="0" w:lastRowLastColumn="0"/>
            <w:tcW w:w="1530" w:type="dxa"/>
            <w:vAlign w:val="center"/>
          </w:tcPr>
          <w:p w14:paraId="6692CCFF" w14:textId="77777777" w:rsidR="00FB6A60" w:rsidRPr="00D11323" w:rsidRDefault="00FB6A60" w:rsidP="00FB6A60">
            <w:pPr>
              <w:widowControl w:val="0"/>
              <w:autoSpaceDE w:val="0"/>
              <w:autoSpaceDN w:val="0"/>
              <w:spacing w:line="252" w:lineRule="exact"/>
              <w:jc w:val="center"/>
              <w:rPr>
                <w:rFonts w:ascii="Arial" w:hAnsi="Arial" w:cs="Arial"/>
                <w:b w:val="0"/>
                <w:sz w:val="24"/>
              </w:rPr>
            </w:pPr>
            <w:r w:rsidRPr="00D11323">
              <w:rPr>
                <w:rFonts w:ascii="Arial" w:hAnsi="Arial" w:cs="Arial"/>
                <w:b w:val="0"/>
                <w:sz w:val="24"/>
              </w:rPr>
              <w:t>[Enter 5, if applicable]</w:t>
            </w:r>
          </w:p>
        </w:tc>
      </w:tr>
      <w:tr w:rsidR="00FB6A60" w:rsidRPr="00D11323" w14:paraId="0C6815C8" w14:textId="77777777" w:rsidTr="00FB6A60">
        <w:trPr>
          <w:cantSplit/>
          <w:trHeight w:hRule="exact" w:val="3152"/>
        </w:trPr>
        <w:tc>
          <w:tcPr>
            <w:cnfStyle w:val="001000000000" w:firstRow="0" w:lastRow="0" w:firstColumn="1" w:lastColumn="0" w:oddVBand="0" w:evenVBand="0" w:oddHBand="0" w:evenHBand="0" w:firstRowFirstColumn="0" w:firstRowLastColumn="0" w:lastRowFirstColumn="0" w:lastRowLastColumn="0"/>
            <w:tcW w:w="2515" w:type="dxa"/>
          </w:tcPr>
          <w:p w14:paraId="34AF9385" w14:textId="77777777" w:rsidR="00FB6A60" w:rsidRPr="00D11323" w:rsidRDefault="00FB6A60" w:rsidP="006E7501">
            <w:pPr>
              <w:widowControl w:val="0"/>
              <w:numPr>
                <w:ilvl w:val="0"/>
                <w:numId w:val="2"/>
              </w:numPr>
              <w:autoSpaceDE w:val="0"/>
              <w:autoSpaceDN w:val="0"/>
              <w:contextualSpacing/>
              <w:rPr>
                <w:rFonts w:ascii="Arial" w:hAnsi="Arial" w:cs="Arial"/>
                <w:b w:val="0"/>
                <w:sz w:val="24"/>
              </w:rPr>
            </w:pPr>
            <w:r w:rsidRPr="00D11323">
              <w:rPr>
                <w:rFonts w:ascii="Arial" w:hAnsi="Arial" w:cs="Arial"/>
                <w:b w:val="0"/>
                <w:sz w:val="24"/>
              </w:rPr>
              <w:t>Rate the LEA’s progress in providing families with information and resources to support student learning and development in the home.</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4EBB2677"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1, if applicable]</w:t>
            </w:r>
          </w:p>
        </w:tc>
        <w:tc>
          <w:tcPr>
            <w:tcW w:w="1440" w:type="dxa"/>
            <w:vAlign w:val="center"/>
          </w:tcPr>
          <w:p w14:paraId="7CBF7234" w14:textId="77777777" w:rsidR="00FB6A60" w:rsidRPr="00D11323" w:rsidRDefault="00FB6A60" w:rsidP="00FB6A60">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D11323">
              <w:rPr>
                <w:rFonts w:ascii="Arial" w:hAnsi="Arial" w:cs="Arial"/>
                <w:sz w:val="24"/>
              </w:rPr>
              <w:t>[Enter 2, if applicable]</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578D1FF6"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3, if applicable]</w:t>
            </w:r>
          </w:p>
        </w:tc>
        <w:tc>
          <w:tcPr>
            <w:tcW w:w="1440" w:type="dxa"/>
            <w:vAlign w:val="center"/>
          </w:tcPr>
          <w:p w14:paraId="5C100FEF" w14:textId="77777777" w:rsidR="00FB6A60" w:rsidRPr="00D11323" w:rsidRDefault="00FB6A60" w:rsidP="00FB6A60">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D11323">
              <w:rPr>
                <w:rFonts w:ascii="Arial" w:hAnsi="Arial" w:cs="Arial"/>
                <w:sz w:val="24"/>
              </w:rPr>
              <w:t>[Enter 4, if applicable]</w:t>
            </w:r>
          </w:p>
        </w:tc>
        <w:tc>
          <w:tcPr>
            <w:cnfStyle w:val="000100000000" w:firstRow="0" w:lastRow="0" w:firstColumn="0" w:lastColumn="1" w:oddVBand="0" w:evenVBand="0" w:oddHBand="0" w:evenHBand="0" w:firstRowFirstColumn="0" w:firstRowLastColumn="0" w:lastRowFirstColumn="0" w:lastRowLastColumn="0"/>
            <w:tcW w:w="1530" w:type="dxa"/>
            <w:vAlign w:val="center"/>
          </w:tcPr>
          <w:p w14:paraId="6F402F6B" w14:textId="77777777" w:rsidR="00FB6A60" w:rsidRPr="00D11323" w:rsidRDefault="00FB6A60" w:rsidP="00FB6A60">
            <w:pPr>
              <w:widowControl w:val="0"/>
              <w:autoSpaceDE w:val="0"/>
              <w:autoSpaceDN w:val="0"/>
              <w:rPr>
                <w:rFonts w:ascii="Arial" w:hAnsi="Arial" w:cs="Arial"/>
                <w:b w:val="0"/>
                <w:sz w:val="24"/>
              </w:rPr>
            </w:pPr>
            <w:r w:rsidRPr="00D11323">
              <w:rPr>
                <w:rFonts w:ascii="Arial" w:hAnsi="Arial" w:cs="Arial"/>
                <w:b w:val="0"/>
                <w:sz w:val="24"/>
              </w:rPr>
              <w:t>[Enter 5, if applicable]</w:t>
            </w:r>
          </w:p>
        </w:tc>
      </w:tr>
      <w:tr w:rsidR="00FB6A60" w:rsidRPr="00D11323" w14:paraId="6D945ABA" w14:textId="77777777" w:rsidTr="00FB6A60">
        <w:trPr>
          <w:cnfStyle w:val="000000100000" w:firstRow="0" w:lastRow="0" w:firstColumn="0" w:lastColumn="0" w:oddVBand="0" w:evenVBand="0" w:oddHBand="1" w:evenHBand="0" w:firstRowFirstColumn="0" w:firstRowLastColumn="0" w:lastRowFirstColumn="0" w:lastRowLastColumn="0"/>
          <w:cantSplit/>
          <w:trHeight w:hRule="exact" w:val="5060"/>
        </w:trPr>
        <w:tc>
          <w:tcPr>
            <w:cnfStyle w:val="001000000000" w:firstRow="0" w:lastRow="0" w:firstColumn="1" w:lastColumn="0" w:oddVBand="0" w:evenVBand="0" w:oddHBand="0" w:evenHBand="0" w:firstRowFirstColumn="0" w:firstRowLastColumn="0" w:lastRowFirstColumn="0" w:lastRowLastColumn="0"/>
            <w:tcW w:w="2515" w:type="dxa"/>
          </w:tcPr>
          <w:p w14:paraId="10186184" w14:textId="77777777" w:rsidR="00FB6A60" w:rsidRPr="00D11323" w:rsidRDefault="00FB6A60" w:rsidP="006E7501">
            <w:pPr>
              <w:widowControl w:val="0"/>
              <w:numPr>
                <w:ilvl w:val="0"/>
                <w:numId w:val="2"/>
              </w:numPr>
              <w:autoSpaceDE w:val="0"/>
              <w:autoSpaceDN w:val="0"/>
              <w:contextualSpacing/>
              <w:rPr>
                <w:rFonts w:ascii="Arial" w:hAnsi="Arial" w:cs="Arial"/>
                <w:b w:val="0"/>
                <w:sz w:val="24"/>
              </w:rPr>
            </w:pPr>
            <w:r w:rsidRPr="00D11323">
              <w:rPr>
                <w:rFonts w:ascii="Arial" w:hAnsi="Arial" w:cs="Arial"/>
                <w:b w:val="0"/>
                <w:sz w:val="24"/>
              </w:rPr>
              <w:lastRenderedPageBreak/>
              <w:t>Rate the LEA’s progress in implementing policies or programs for teachers to meet with families and students to discuss student progress and ways to work together to support improved student outcomes.</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1261BFDA"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1, if applicable]</w:t>
            </w:r>
          </w:p>
        </w:tc>
        <w:tc>
          <w:tcPr>
            <w:tcW w:w="1440" w:type="dxa"/>
            <w:vAlign w:val="center"/>
          </w:tcPr>
          <w:p w14:paraId="4B09B8D4" w14:textId="77777777" w:rsidR="00FB6A60" w:rsidRPr="00D11323" w:rsidRDefault="00FB6A60" w:rsidP="00FB6A60">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D11323">
              <w:rPr>
                <w:rFonts w:ascii="Arial" w:hAnsi="Arial" w:cs="Arial"/>
                <w:sz w:val="24"/>
              </w:rPr>
              <w:t>[Enter 2, if applicable]</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4F04846B"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3, if applicable]</w:t>
            </w:r>
          </w:p>
        </w:tc>
        <w:tc>
          <w:tcPr>
            <w:tcW w:w="1440" w:type="dxa"/>
            <w:vAlign w:val="center"/>
          </w:tcPr>
          <w:p w14:paraId="7B58C9D2" w14:textId="77777777" w:rsidR="00FB6A60" w:rsidRPr="00D11323" w:rsidRDefault="00FB6A60" w:rsidP="00FB6A60">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D11323">
              <w:rPr>
                <w:rFonts w:ascii="Arial" w:hAnsi="Arial" w:cs="Arial"/>
                <w:sz w:val="24"/>
              </w:rPr>
              <w:t>[Enter 4, if applicable]</w:t>
            </w:r>
          </w:p>
        </w:tc>
        <w:tc>
          <w:tcPr>
            <w:cnfStyle w:val="000100000000" w:firstRow="0" w:lastRow="0" w:firstColumn="0" w:lastColumn="1" w:oddVBand="0" w:evenVBand="0" w:oddHBand="0" w:evenHBand="0" w:firstRowFirstColumn="0" w:firstRowLastColumn="0" w:lastRowFirstColumn="0" w:lastRowLastColumn="0"/>
            <w:tcW w:w="1530" w:type="dxa"/>
            <w:vAlign w:val="center"/>
          </w:tcPr>
          <w:p w14:paraId="18436C09" w14:textId="77777777" w:rsidR="00FB6A60" w:rsidRPr="00D11323" w:rsidRDefault="00FB6A60" w:rsidP="00FB6A60">
            <w:pPr>
              <w:widowControl w:val="0"/>
              <w:autoSpaceDE w:val="0"/>
              <w:autoSpaceDN w:val="0"/>
              <w:rPr>
                <w:rFonts w:ascii="Arial" w:hAnsi="Arial" w:cs="Arial"/>
                <w:b w:val="0"/>
                <w:sz w:val="24"/>
              </w:rPr>
            </w:pPr>
            <w:r w:rsidRPr="00D11323">
              <w:rPr>
                <w:rFonts w:ascii="Arial" w:hAnsi="Arial" w:cs="Arial"/>
                <w:b w:val="0"/>
                <w:sz w:val="24"/>
              </w:rPr>
              <w:t>[Enter 5, if applicable]</w:t>
            </w:r>
          </w:p>
        </w:tc>
      </w:tr>
      <w:tr w:rsidR="00FB6A60" w:rsidRPr="00D11323" w14:paraId="062C90CE" w14:textId="77777777" w:rsidTr="00FB6A60">
        <w:trPr>
          <w:cantSplit/>
          <w:trHeight w:hRule="exact" w:val="3710"/>
        </w:trPr>
        <w:tc>
          <w:tcPr>
            <w:cnfStyle w:val="001000000000" w:firstRow="0" w:lastRow="0" w:firstColumn="1" w:lastColumn="0" w:oddVBand="0" w:evenVBand="0" w:oddHBand="0" w:evenHBand="0" w:firstRowFirstColumn="0" w:firstRowLastColumn="0" w:lastRowFirstColumn="0" w:lastRowLastColumn="0"/>
            <w:tcW w:w="2515" w:type="dxa"/>
          </w:tcPr>
          <w:p w14:paraId="6F697A05" w14:textId="77777777" w:rsidR="00FB6A60" w:rsidRPr="00D11323" w:rsidRDefault="00FB6A60" w:rsidP="006E7501">
            <w:pPr>
              <w:widowControl w:val="0"/>
              <w:numPr>
                <w:ilvl w:val="0"/>
                <w:numId w:val="2"/>
              </w:numPr>
              <w:autoSpaceDE w:val="0"/>
              <w:autoSpaceDN w:val="0"/>
              <w:ind w:right="230"/>
              <w:contextualSpacing/>
              <w:rPr>
                <w:rFonts w:ascii="Arial" w:hAnsi="Arial" w:cs="Arial"/>
                <w:b w:val="0"/>
                <w:sz w:val="24"/>
              </w:rPr>
            </w:pPr>
            <w:r w:rsidRPr="00D11323">
              <w:rPr>
                <w:rFonts w:ascii="Arial" w:hAnsi="Arial" w:cs="Arial"/>
                <w:b w:val="0"/>
                <w:sz w:val="24"/>
              </w:rPr>
              <w:t>Rate the LEA’s progress in supporting families to understand and exercise their legal rights and advocate for their own students and all students.</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3C7AF3C0"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1, if applicable]</w:t>
            </w:r>
          </w:p>
        </w:tc>
        <w:tc>
          <w:tcPr>
            <w:tcW w:w="1440" w:type="dxa"/>
            <w:vAlign w:val="center"/>
          </w:tcPr>
          <w:p w14:paraId="53E5CFCF" w14:textId="77777777" w:rsidR="00FB6A60" w:rsidRPr="00D11323" w:rsidRDefault="00FB6A60" w:rsidP="00FB6A60">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D11323">
              <w:rPr>
                <w:rFonts w:ascii="Arial" w:hAnsi="Arial" w:cs="Arial"/>
                <w:sz w:val="24"/>
              </w:rPr>
              <w:t>[Enter 2, if applicable]</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326227D8"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3, if applicable]</w:t>
            </w:r>
          </w:p>
        </w:tc>
        <w:tc>
          <w:tcPr>
            <w:tcW w:w="1440" w:type="dxa"/>
            <w:vAlign w:val="center"/>
          </w:tcPr>
          <w:p w14:paraId="7A9F55AB" w14:textId="77777777" w:rsidR="00FB6A60" w:rsidRPr="00D11323" w:rsidRDefault="00FB6A60" w:rsidP="00FB6A60">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D11323">
              <w:rPr>
                <w:rFonts w:ascii="Arial" w:hAnsi="Arial" w:cs="Arial"/>
                <w:sz w:val="24"/>
              </w:rPr>
              <w:t>[Enter 4, if applicable]</w:t>
            </w:r>
          </w:p>
        </w:tc>
        <w:tc>
          <w:tcPr>
            <w:cnfStyle w:val="000100000000" w:firstRow="0" w:lastRow="0" w:firstColumn="0" w:lastColumn="1" w:oddVBand="0" w:evenVBand="0" w:oddHBand="0" w:evenHBand="0" w:firstRowFirstColumn="0" w:firstRowLastColumn="0" w:lastRowFirstColumn="0" w:lastRowLastColumn="0"/>
            <w:tcW w:w="1530" w:type="dxa"/>
            <w:vAlign w:val="center"/>
          </w:tcPr>
          <w:p w14:paraId="4DA676E8" w14:textId="77777777" w:rsidR="00FB6A60" w:rsidRPr="00D11323" w:rsidRDefault="00FB6A60" w:rsidP="00FB6A60">
            <w:pPr>
              <w:widowControl w:val="0"/>
              <w:autoSpaceDE w:val="0"/>
              <w:autoSpaceDN w:val="0"/>
              <w:rPr>
                <w:rFonts w:ascii="Arial" w:hAnsi="Arial" w:cs="Arial"/>
                <w:b w:val="0"/>
                <w:sz w:val="24"/>
              </w:rPr>
            </w:pPr>
            <w:r w:rsidRPr="00D11323">
              <w:rPr>
                <w:rFonts w:ascii="Arial" w:hAnsi="Arial" w:cs="Arial"/>
                <w:b w:val="0"/>
                <w:sz w:val="24"/>
              </w:rPr>
              <w:t>[Enter 5, if applicable]</w:t>
            </w:r>
          </w:p>
        </w:tc>
      </w:tr>
    </w:tbl>
    <w:p w14:paraId="76BBDF3D" w14:textId="77777777" w:rsidR="00FB6A60" w:rsidRPr="009442DE" w:rsidRDefault="00FB6A60" w:rsidP="009442DE">
      <w:pPr>
        <w:spacing w:before="240"/>
        <w:rPr>
          <w:rFonts w:eastAsia="Arial"/>
          <w:b/>
        </w:rPr>
      </w:pPr>
      <w:r w:rsidRPr="009442DE">
        <w:rPr>
          <w:rFonts w:eastAsia="Arial"/>
          <w:b/>
        </w:rPr>
        <w:t>Dashboard Narrative Box (Limited to 3,000 characters)</w:t>
      </w:r>
    </w:p>
    <w:p w14:paraId="20700E0A" w14:textId="77777777" w:rsidR="00FB6A60" w:rsidRPr="00E57F55" w:rsidRDefault="00FB6A60" w:rsidP="00FB6A60">
      <w:pPr>
        <w:spacing w:before="240" w:after="240"/>
        <w:rPr>
          <w:rFonts w:cs="Arial"/>
        </w:rPr>
      </w:pPr>
      <w:r w:rsidRPr="00E57F55">
        <w:rPr>
          <w:rFonts w:cs="Arial"/>
        </w:rPr>
        <w:t>Briefly describe the LEA’s current strengths and progress in this area, and identify a focus area for improvement, including how the LEA will improve the engagement of underrepresented families.</w:t>
      </w:r>
    </w:p>
    <w:p w14:paraId="05D7583F" w14:textId="77777777" w:rsidR="00FB6A60" w:rsidRDefault="00FB6A60">
      <w:pPr>
        <w:rPr>
          <w:rFonts w:eastAsia="Arial" w:cs="Arial"/>
          <w:b/>
          <w:i/>
          <w:sz w:val="26"/>
        </w:rPr>
      </w:pPr>
      <w:r>
        <w:rPr>
          <w:rFonts w:eastAsia="Arial" w:cs="Arial"/>
          <w:b/>
          <w:i/>
          <w:sz w:val="26"/>
        </w:rPr>
        <w:br w:type="page"/>
      </w:r>
    </w:p>
    <w:p w14:paraId="31612EB9" w14:textId="77777777" w:rsidR="00FB6A60" w:rsidRPr="001936BD" w:rsidRDefault="00FB6A60" w:rsidP="009442DE">
      <w:pPr>
        <w:pStyle w:val="Heading4"/>
        <w:rPr>
          <w:rFonts w:eastAsia="Arial"/>
        </w:rPr>
      </w:pPr>
      <w:r w:rsidRPr="001936BD">
        <w:rPr>
          <w:rFonts w:eastAsia="Arial"/>
        </w:rPr>
        <w:lastRenderedPageBreak/>
        <w:t>Seeking Input for Decision Making</w:t>
      </w:r>
    </w:p>
    <w:p w14:paraId="784A2DC5" w14:textId="77777777" w:rsidR="00FB6A60" w:rsidRPr="00E57F55" w:rsidRDefault="00FB6A60" w:rsidP="00FB6A60">
      <w:pPr>
        <w:widowControl w:val="0"/>
        <w:autoSpaceDE w:val="0"/>
        <w:autoSpaceDN w:val="0"/>
        <w:spacing w:before="240" w:after="240"/>
        <w:rPr>
          <w:rFonts w:eastAsia="Arial" w:cs="Arial"/>
          <w:i/>
          <w:szCs w:val="22"/>
        </w:rPr>
      </w:pPr>
      <w:r w:rsidRPr="00E57F55">
        <w:rPr>
          <w:rFonts w:eastAsia="Arial" w:cs="Arial"/>
          <w:i/>
          <w:szCs w:val="22"/>
        </w:rPr>
        <w:t>Rating Scale (lowest to highest): 1 – Exploration and Research Phase; 2 – Beginning Development; 3 – Initial Implementation; 4 – Full Implementation; 5 – Full Implementation and Sustainability</w:t>
      </w:r>
    </w:p>
    <w:tbl>
      <w:tblPr>
        <w:tblStyle w:val="ListTable31"/>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Caption w:val="COE's progress in coordinating instruction for expelled students."/>
      </w:tblPr>
      <w:tblGrid>
        <w:gridCol w:w="2515"/>
        <w:gridCol w:w="1440"/>
        <w:gridCol w:w="1440"/>
        <w:gridCol w:w="1440"/>
        <w:gridCol w:w="1440"/>
        <w:gridCol w:w="1530"/>
      </w:tblGrid>
      <w:tr w:rsidR="00FB6A60" w:rsidRPr="00D11323" w14:paraId="6D158531" w14:textId="77777777" w:rsidTr="00FB6A60">
        <w:trPr>
          <w:cnfStyle w:val="100000000000" w:firstRow="1" w:lastRow="0" w:firstColumn="0" w:lastColumn="0" w:oddVBand="0" w:evenVBand="0" w:oddHBand="0" w:evenHBand="0" w:firstRowFirstColumn="0" w:firstRowLastColumn="0" w:lastRowFirstColumn="0" w:lastRowLastColumn="0"/>
          <w:cantSplit/>
          <w:trHeight w:hRule="exact" w:val="333"/>
          <w:tblHeader/>
        </w:trPr>
        <w:tc>
          <w:tcPr>
            <w:cnfStyle w:val="001000000100" w:firstRow="0" w:lastRow="0" w:firstColumn="1" w:lastColumn="0" w:oddVBand="0" w:evenVBand="0" w:oddHBand="0" w:evenHBand="0" w:firstRowFirstColumn="1" w:firstRowLastColumn="0" w:lastRowFirstColumn="0" w:lastRowLastColumn="0"/>
            <w:tcW w:w="2515" w:type="dxa"/>
            <w:shd w:val="clear" w:color="auto" w:fill="FFFFFF" w:themeFill="background1"/>
          </w:tcPr>
          <w:p w14:paraId="50CAD21B" w14:textId="77777777" w:rsidR="00FB6A60" w:rsidRPr="00D11323" w:rsidRDefault="00FB6A60" w:rsidP="00FB6A60">
            <w:pPr>
              <w:widowControl w:val="0"/>
              <w:autoSpaceDE w:val="0"/>
              <w:autoSpaceDN w:val="0"/>
              <w:rPr>
                <w:rFonts w:ascii="Arial" w:hAnsi="Arial" w:cs="Arial"/>
                <w:color w:val="auto"/>
                <w:sz w:val="24"/>
              </w:rPr>
            </w:pPr>
            <w:r w:rsidRPr="00D11323">
              <w:rPr>
                <w:rFonts w:ascii="Arial" w:hAnsi="Arial" w:cs="Arial"/>
                <w:color w:val="auto"/>
                <w:sz w:val="24"/>
              </w:rPr>
              <w:t>Seeking Input</w:t>
            </w:r>
          </w:p>
        </w:tc>
        <w:tc>
          <w:tcPr>
            <w:cnfStyle w:val="000010000000" w:firstRow="0" w:lastRow="0" w:firstColumn="0" w:lastColumn="0" w:oddVBand="1" w:evenVBand="0" w:oddHBand="0" w:evenHBand="0" w:firstRowFirstColumn="0" w:firstRowLastColumn="0" w:lastRowFirstColumn="0" w:lastRowLastColumn="0"/>
            <w:tcW w:w="1440" w:type="dxa"/>
            <w:shd w:val="clear" w:color="auto" w:fill="FFFFFF" w:themeFill="background1"/>
            <w:vAlign w:val="center"/>
          </w:tcPr>
          <w:p w14:paraId="0FEB333F" w14:textId="77777777" w:rsidR="00FB6A60" w:rsidRPr="00D11323" w:rsidRDefault="00FB6A60" w:rsidP="00FB6A60">
            <w:pPr>
              <w:widowControl w:val="0"/>
              <w:autoSpaceDE w:val="0"/>
              <w:autoSpaceDN w:val="0"/>
              <w:spacing w:line="252" w:lineRule="exact"/>
              <w:jc w:val="center"/>
              <w:rPr>
                <w:rFonts w:ascii="Arial" w:hAnsi="Arial" w:cs="Arial"/>
                <w:color w:val="auto"/>
                <w:sz w:val="24"/>
              </w:rPr>
            </w:pPr>
            <w:r w:rsidRPr="00D11323">
              <w:rPr>
                <w:rFonts w:ascii="Arial" w:hAnsi="Arial" w:cs="Arial"/>
                <w:color w:val="auto"/>
                <w:sz w:val="24"/>
              </w:rPr>
              <w:t>1</w:t>
            </w:r>
          </w:p>
        </w:tc>
        <w:tc>
          <w:tcPr>
            <w:tcW w:w="1440" w:type="dxa"/>
            <w:shd w:val="clear" w:color="auto" w:fill="FFFFFF" w:themeFill="background1"/>
            <w:vAlign w:val="center"/>
          </w:tcPr>
          <w:p w14:paraId="4D19BEC5" w14:textId="77777777" w:rsidR="00FB6A60" w:rsidRPr="00D11323" w:rsidRDefault="00FB6A60" w:rsidP="00FB6A60">
            <w:pPr>
              <w:widowControl w:val="0"/>
              <w:autoSpaceDE w:val="0"/>
              <w:autoSpaceDN w:val="0"/>
              <w:spacing w:line="252"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rPr>
            </w:pPr>
            <w:r w:rsidRPr="00D11323">
              <w:rPr>
                <w:rFonts w:ascii="Arial" w:hAnsi="Arial" w:cs="Arial"/>
                <w:color w:val="auto"/>
                <w:sz w:val="24"/>
              </w:rPr>
              <w:t>2</w:t>
            </w:r>
          </w:p>
        </w:tc>
        <w:tc>
          <w:tcPr>
            <w:cnfStyle w:val="000010000000" w:firstRow="0" w:lastRow="0" w:firstColumn="0" w:lastColumn="0" w:oddVBand="1" w:evenVBand="0" w:oddHBand="0" w:evenHBand="0" w:firstRowFirstColumn="0" w:firstRowLastColumn="0" w:lastRowFirstColumn="0" w:lastRowLastColumn="0"/>
            <w:tcW w:w="1440" w:type="dxa"/>
            <w:shd w:val="clear" w:color="auto" w:fill="FFFFFF" w:themeFill="background1"/>
            <w:vAlign w:val="center"/>
          </w:tcPr>
          <w:p w14:paraId="6FB85EF6" w14:textId="77777777" w:rsidR="00FB6A60" w:rsidRPr="00D11323" w:rsidRDefault="00FB6A60" w:rsidP="00FB6A60">
            <w:pPr>
              <w:widowControl w:val="0"/>
              <w:autoSpaceDE w:val="0"/>
              <w:autoSpaceDN w:val="0"/>
              <w:spacing w:line="252" w:lineRule="exact"/>
              <w:ind w:right="1"/>
              <w:jc w:val="center"/>
              <w:rPr>
                <w:rFonts w:ascii="Arial" w:hAnsi="Arial" w:cs="Arial"/>
                <w:color w:val="auto"/>
                <w:sz w:val="24"/>
              </w:rPr>
            </w:pPr>
            <w:r w:rsidRPr="00D11323">
              <w:rPr>
                <w:rFonts w:ascii="Arial" w:hAnsi="Arial" w:cs="Arial"/>
                <w:color w:val="auto"/>
                <w:sz w:val="24"/>
              </w:rPr>
              <w:t>3</w:t>
            </w:r>
          </w:p>
        </w:tc>
        <w:tc>
          <w:tcPr>
            <w:tcW w:w="1440" w:type="dxa"/>
            <w:shd w:val="clear" w:color="auto" w:fill="FFFFFF" w:themeFill="background1"/>
            <w:vAlign w:val="center"/>
          </w:tcPr>
          <w:p w14:paraId="0F1FE394" w14:textId="77777777" w:rsidR="00FB6A60" w:rsidRPr="00D11323" w:rsidRDefault="00FB6A60" w:rsidP="00FB6A60">
            <w:pPr>
              <w:widowControl w:val="0"/>
              <w:autoSpaceDE w:val="0"/>
              <w:autoSpaceDN w:val="0"/>
              <w:spacing w:line="252"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rPr>
            </w:pPr>
            <w:r w:rsidRPr="00D11323">
              <w:rPr>
                <w:rFonts w:ascii="Arial" w:hAnsi="Arial" w:cs="Arial"/>
                <w:color w:val="auto"/>
                <w:sz w:val="24"/>
              </w:rPr>
              <w:t>4</w:t>
            </w:r>
          </w:p>
        </w:tc>
        <w:tc>
          <w:tcPr>
            <w:cnfStyle w:val="000100001000" w:firstRow="0" w:lastRow="0" w:firstColumn="0" w:lastColumn="1" w:oddVBand="0" w:evenVBand="0" w:oddHBand="0" w:evenHBand="0" w:firstRowFirstColumn="0" w:firstRowLastColumn="1" w:lastRowFirstColumn="0" w:lastRowLastColumn="0"/>
            <w:tcW w:w="1530" w:type="dxa"/>
            <w:shd w:val="clear" w:color="auto" w:fill="FFFFFF" w:themeFill="background1"/>
            <w:vAlign w:val="center"/>
          </w:tcPr>
          <w:p w14:paraId="556A60EF" w14:textId="77777777" w:rsidR="00FB6A60" w:rsidRPr="00D11323" w:rsidRDefault="00FB6A60" w:rsidP="00FB6A60">
            <w:pPr>
              <w:widowControl w:val="0"/>
              <w:autoSpaceDE w:val="0"/>
              <w:autoSpaceDN w:val="0"/>
              <w:spacing w:line="252" w:lineRule="exact"/>
              <w:ind w:right="1"/>
              <w:jc w:val="center"/>
              <w:rPr>
                <w:rFonts w:ascii="Arial" w:hAnsi="Arial" w:cs="Arial"/>
                <w:color w:val="auto"/>
                <w:sz w:val="24"/>
              </w:rPr>
            </w:pPr>
            <w:r w:rsidRPr="00D11323">
              <w:rPr>
                <w:rFonts w:ascii="Arial" w:hAnsi="Arial" w:cs="Arial"/>
                <w:color w:val="auto"/>
                <w:sz w:val="24"/>
              </w:rPr>
              <w:t>5</w:t>
            </w:r>
          </w:p>
        </w:tc>
      </w:tr>
      <w:tr w:rsidR="00FB6A60" w:rsidRPr="00D11323" w14:paraId="6910AE1C" w14:textId="77777777" w:rsidTr="00D11323">
        <w:trPr>
          <w:cnfStyle w:val="000000100000" w:firstRow="0" w:lastRow="0" w:firstColumn="0" w:lastColumn="0" w:oddVBand="0" w:evenVBand="0" w:oddHBand="1" w:evenHBand="0" w:firstRowFirstColumn="0" w:firstRowLastColumn="0" w:lastRowFirstColumn="0" w:lastRowLastColumn="0"/>
          <w:cantSplit/>
          <w:trHeight w:hRule="exact" w:val="3737"/>
        </w:trPr>
        <w:tc>
          <w:tcPr>
            <w:cnfStyle w:val="001000000000" w:firstRow="0" w:lastRow="0" w:firstColumn="1" w:lastColumn="0" w:oddVBand="0" w:evenVBand="0" w:oddHBand="0" w:evenHBand="0" w:firstRowFirstColumn="0" w:firstRowLastColumn="0" w:lastRowFirstColumn="0" w:lastRowLastColumn="0"/>
            <w:tcW w:w="2515" w:type="dxa"/>
          </w:tcPr>
          <w:p w14:paraId="6DA396DE" w14:textId="77777777" w:rsidR="00FB6A60" w:rsidRPr="00D11323" w:rsidRDefault="00FB6A60" w:rsidP="006E7501">
            <w:pPr>
              <w:widowControl w:val="0"/>
              <w:numPr>
                <w:ilvl w:val="0"/>
                <w:numId w:val="2"/>
              </w:numPr>
              <w:tabs>
                <w:tab w:val="left" w:pos="508"/>
              </w:tabs>
              <w:autoSpaceDE w:val="0"/>
              <w:autoSpaceDN w:val="0"/>
              <w:contextualSpacing/>
              <w:rPr>
                <w:rFonts w:ascii="Arial" w:hAnsi="Arial" w:cs="Arial"/>
                <w:b w:val="0"/>
                <w:sz w:val="24"/>
              </w:rPr>
            </w:pPr>
            <w:r w:rsidRPr="00D11323">
              <w:rPr>
                <w:rFonts w:ascii="Arial" w:hAnsi="Arial" w:cs="Arial"/>
                <w:b w:val="0"/>
                <w:sz w:val="24"/>
              </w:rPr>
              <w:t>Rate the LEA’s progress in building the capacity of and supporting principals and staff to effectively engage families in advisory groups and with decision-making.</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37DFBC68" w14:textId="77777777" w:rsidR="00FB6A60" w:rsidRPr="00D11323" w:rsidRDefault="00FB6A60" w:rsidP="00FB6A60">
            <w:pPr>
              <w:widowControl w:val="0"/>
              <w:autoSpaceDE w:val="0"/>
              <w:autoSpaceDN w:val="0"/>
              <w:spacing w:line="252" w:lineRule="exact"/>
              <w:jc w:val="center"/>
              <w:rPr>
                <w:rFonts w:ascii="Arial" w:hAnsi="Arial" w:cs="Arial"/>
                <w:sz w:val="24"/>
              </w:rPr>
            </w:pPr>
            <w:r w:rsidRPr="00D11323">
              <w:rPr>
                <w:rFonts w:ascii="Arial" w:hAnsi="Arial" w:cs="Arial"/>
                <w:sz w:val="24"/>
              </w:rPr>
              <w:t>[Enter 1, if applicable]</w:t>
            </w:r>
          </w:p>
        </w:tc>
        <w:tc>
          <w:tcPr>
            <w:tcW w:w="1440" w:type="dxa"/>
            <w:vAlign w:val="center"/>
          </w:tcPr>
          <w:p w14:paraId="1D4BC211" w14:textId="77777777" w:rsidR="00FB6A60" w:rsidRPr="00D11323" w:rsidRDefault="00FB6A60" w:rsidP="00FB6A60">
            <w:pPr>
              <w:widowControl w:val="0"/>
              <w:autoSpaceDE w:val="0"/>
              <w:autoSpaceDN w:val="0"/>
              <w:spacing w:line="252" w:lineRule="exact"/>
              <w:ind w:right="1"/>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D11323">
              <w:rPr>
                <w:rFonts w:ascii="Arial" w:hAnsi="Arial" w:cs="Arial"/>
                <w:sz w:val="24"/>
              </w:rPr>
              <w:t>[Enter 2, if applicable]</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7E60C94F" w14:textId="77777777" w:rsidR="00FB6A60" w:rsidRPr="00D11323" w:rsidRDefault="00FB6A60" w:rsidP="00FB6A60">
            <w:pPr>
              <w:widowControl w:val="0"/>
              <w:autoSpaceDE w:val="0"/>
              <w:autoSpaceDN w:val="0"/>
              <w:spacing w:line="252" w:lineRule="exact"/>
              <w:jc w:val="center"/>
              <w:rPr>
                <w:rFonts w:ascii="Arial" w:hAnsi="Arial" w:cs="Arial"/>
                <w:sz w:val="24"/>
              </w:rPr>
            </w:pPr>
            <w:r w:rsidRPr="00D11323">
              <w:rPr>
                <w:rFonts w:ascii="Arial" w:hAnsi="Arial" w:cs="Arial"/>
                <w:sz w:val="24"/>
              </w:rPr>
              <w:t>[Enter 3, if applicable]</w:t>
            </w:r>
          </w:p>
        </w:tc>
        <w:tc>
          <w:tcPr>
            <w:tcW w:w="1440" w:type="dxa"/>
            <w:vAlign w:val="center"/>
          </w:tcPr>
          <w:p w14:paraId="6217D24F" w14:textId="77777777" w:rsidR="00FB6A60" w:rsidRPr="00D11323" w:rsidRDefault="00FB6A60" w:rsidP="00FB6A60">
            <w:pPr>
              <w:widowControl w:val="0"/>
              <w:autoSpaceDE w:val="0"/>
              <w:autoSpaceDN w:val="0"/>
              <w:spacing w:line="252"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D11323">
              <w:rPr>
                <w:rFonts w:ascii="Arial" w:hAnsi="Arial" w:cs="Arial"/>
                <w:sz w:val="24"/>
              </w:rPr>
              <w:t>[Enter 4, if applicable]</w:t>
            </w:r>
          </w:p>
        </w:tc>
        <w:tc>
          <w:tcPr>
            <w:cnfStyle w:val="000100000000" w:firstRow="0" w:lastRow="0" w:firstColumn="0" w:lastColumn="1" w:oddVBand="0" w:evenVBand="0" w:oddHBand="0" w:evenHBand="0" w:firstRowFirstColumn="0" w:firstRowLastColumn="0" w:lastRowFirstColumn="0" w:lastRowLastColumn="0"/>
            <w:tcW w:w="1530" w:type="dxa"/>
            <w:vAlign w:val="center"/>
          </w:tcPr>
          <w:p w14:paraId="46EC0F38" w14:textId="77777777" w:rsidR="00FB6A60" w:rsidRPr="00D11323" w:rsidRDefault="00FB6A60" w:rsidP="00FB6A60">
            <w:pPr>
              <w:widowControl w:val="0"/>
              <w:autoSpaceDE w:val="0"/>
              <w:autoSpaceDN w:val="0"/>
              <w:spacing w:line="252" w:lineRule="exact"/>
              <w:jc w:val="center"/>
              <w:rPr>
                <w:rFonts w:ascii="Arial" w:hAnsi="Arial" w:cs="Arial"/>
                <w:b w:val="0"/>
                <w:sz w:val="24"/>
              </w:rPr>
            </w:pPr>
            <w:r w:rsidRPr="00D11323">
              <w:rPr>
                <w:rFonts w:ascii="Arial" w:hAnsi="Arial" w:cs="Arial"/>
                <w:b w:val="0"/>
                <w:sz w:val="24"/>
              </w:rPr>
              <w:t>[Enter 5, if applicable]</w:t>
            </w:r>
          </w:p>
        </w:tc>
      </w:tr>
      <w:tr w:rsidR="00FB6A60" w:rsidRPr="00D11323" w14:paraId="37F9856A" w14:textId="77777777" w:rsidTr="00FB6A60">
        <w:trPr>
          <w:cantSplit/>
          <w:trHeight w:hRule="exact" w:val="3692"/>
        </w:trPr>
        <w:tc>
          <w:tcPr>
            <w:cnfStyle w:val="001000000000" w:firstRow="0" w:lastRow="0" w:firstColumn="1" w:lastColumn="0" w:oddVBand="0" w:evenVBand="0" w:oddHBand="0" w:evenHBand="0" w:firstRowFirstColumn="0" w:firstRowLastColumn="0" w:lastRowFirstColumn="0" w:lastRowLastColumn="0"/>
            <w:tcW w:w="2515" w:type="dxa"/>
          </w:tcPr>
          <w:p w14:paraId="3FF44F0C" w14:textId="77777777" w:rsidR="00FB6A60" w:rsidRPr="00D11323" w:rsidRDefault="00FB6A60" w:rsidP="006E7501">
            <w:pPr>
              <w:widowControl w:val="0"/>
              <w:numPr>
                <w:ilvl w:val="0"/>
                <w:numId w:val="2"/>
              </w:numPr>
              <w:autoSpaceDE w:val="0"/>
              <w:autoSpaceDN w:val="0"/>
              <w:contextualSpacing/>
              <w:rPr>
                <w:rFonts w:ascii="Arial" w:hAnsi="Arial" w:cs="Arial"/>
                <w:b w:val="0"/>
                <w:sz w:val="24"/>
              </w:rPr>
            </w:pPr>
            <w:r w:rsidRPr="00D11323">
              <w:rPr>
                <w:rFonts w:ascii="Arial" w:hAnsi="Arial" w:cs="Arial"/>
                <w:b w:val="0"/>
                <w:sz w:val="24"/>
              </w:rPr>
              <w:t>Rate the LEA’s progress in building the capacity of and supporting family members to effectively engage in advisory groups and decision-making.</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1A896843"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1, if applicable]</w:t>
            </w:r>
          </w:p>
        </w:tc>
        <w:tc>
          <w:tcPr>
            <w:tcW w:w="1440" w:type="dxa"/>
            <w:vAlign w:val="center"/>
          </w:tcPr>
          <w:p w14:paraId="24719135" w14:textId="77777777" w:rsidR="00FB6A60" w:rsidRPr="00D11323" w:rsidRDefault="00FB6A60" w:rsidP="00FB6A60">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D11323">
              <w:rPr>
                <w:rFonts w:ascii="Arial" w:hAnsi="Arial" w:cs="Arial"/>
                <w:sz w:val="24"/>
              </w:rPr>
              <w:t>[Enter 2, if applicable]</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33DC60F1"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3, if applicable]</w:t>
            </w:r>
          </w:p>
        </w:tc>
        <w:tc>
          <w:tcPr>
            <w:tcW w:w="1440" w:type="dxa"/>
            <w:vAlign w:val="center"/>
          </w:tcPr>
          <w:p w14:paraId="287FCA5B" w14:textId="77777777" w:rsidR="00FB6A60" w:rsidRPr="00D11323" w:rsidRDefault="00FB6A60" w:rsidP="00FB6A60">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D11323">
              <w:rPr>
                <w:rFonts w:ascii="Arial" w:hAnsi="Arial" w:cs="Arial"/>
                <w:sz w:val="24"/>
              </w:rPr>
              <w:t>[Enter 4, if applicable]</w:t>
            </w:r>
          </w:p>
        </w:tc>
        <w:tc>
          <w:tcPr>
            <w:cnfStyle w:val="000100000000" w:firstRow="0" w:lastRow="0" w:firstColumn="0" w:lastColumn="1" w:oddVBand="0" w:evenVBand="0" w:oddHBand="0" w:evenHBand="0" w:firstRowFirstColumn="0" w:firstRowLastColumn="0" w:lastRowFirstColumn="0" w:lastRowLastColumn="0"/>
            <w:tcW w:w="1530" w:type="dxa"/>
            <w:vAlign w:val="center"/>
          </w:tcPr>
          <w:p w14:paraId="4982BF81" w14:textId="77777777" w:rsidR="00FB6A60" w:rsidRPr="00D11323" w:rsidRDefault="00FB6A60" w:rsidP="00FB6A60">
            <w:pPr>
              <w:widowControl w:val="0"/>
              <w:autoSpaceDE w:val="0"/>
              <w:autoSpaceDN w:val="0"/>
              <w:rPr>
                <w:rFonts w:ascii="Arial" w:hAnsi="Arial" w:cs="Arial"/>
                <w:b w:val="0"/>
                <w:sz w:val="24"/>
              </w:rPr>
            </w:pPr>
            <w:r w:rsidRPr="00D11323">
              <w:rPr>
                <w:rFonts w:ascii="Arial" w:hAnsi="Arial" w:cs="Arial"/>
                <w:b w:val="0"/>
                <w:sz w:val="24"/>
              </w:rPr>
              <w:t>[Enter 5, if applicable]</w:t>
            </w:r>
          </w:p>
        </w:tc>
      </w:tr>
      <w:tr w:rsidR="00FB6A60" w:rsidRPr="00D11323" w14:paraId="13F89D06" w14:textId="77777777" w:rsidTr="00D11323">
        <w:trPr>
          <w:cnfStyle w:val="000000100000" w:firstRow="0" w:lastRow="0" w:firstColumn="0" w:lastColumn="0" w:oddVBand="0" w:evenVBand="0" w:oddHBand="1" w:evenHBand="0" w:firstRowFirstColumn="0" w:firstRowLastColumn="0" w:lastRowFirstColumn="0" w:lastRowLastColumn="0"/>
          <w:cantSplit/>
          <w:trHeight w:hRule="exact" w:val="4619"/>
        </w:trPr>
        <w:tc>
          <w:tcPr>
            <w:cnfStyle w:val="001000000000" w:firstRow="0" w:lastRow="0" w:firstColumn="1" w:lastColumn="0" w:oddVBand="0" w:evenVBand="0" w:oddHBand="0" w:evenHBand="0" w:firstRowFirstColumn="0" w:firstRowLastColumn="0" w:lastRowFirstColumn="0" w:lastRowLastColumn="0"/>
            <w:tcW w:w="2515" w:type="dxa"/>
          </w:tcPr>
          <w:p w14:paraId="7A800D45" w14:textId="77777777" w:rsidR="00FB6A60" w:rsidRPr="00D11323" w:rsidRDefault="00FB6A60" w:rsidP="006E7501">
            <w:pPr>
              <w:widowControl w:val="0"/>
              <w:numPr>
                <w:ilvl w:val="0"/>
                <w:numId w:val="2"/>
              </w:numPr>
              <w:autoSpaceDE w:val="0"/>
              <w:autoSpaceDN w:val="0"/>
              <w:contextualSpacing/>
              <w:rPr>
                <w:rFonts w:ascii="Arial" w:hAnsi="Arial" w:cs="Arial"/>
                <w:b w:val="0"/>
                <w:sz w:val="24"/>
              </w:rPr>
            </w:pPr>
            <w:r w:rsidRPr="00D11323">
              <w:rPr>
                <w:rFonts w:ascii="Arial" w:hAnsi="Arial" w:cs="Arial"/>
                <w:b w:val="0"/>
                <w:sz w:val="24"/>
              </w:rPr>
              <w:lastRenderedPageBreak/>
              <w:t xml:space="preserve">Rate the LEA’s progress in providing all families with opportunities to provide input on policies and </w:t>
            </w:r>
            <w:proofErr w:type="gramStart"/>
            <w:r w:rsidRPr="00D11323">
              <w:rPr>
                <w:rFonts w:ascii="Arial" w:hAnsi="Arial" w:cs="Arial"/>
                <w:b w:val="0"/>
                <w:sz w:val="24"/>
              </w:rPr>
              <w:t>programs, and</w:t>
            </w:r>
            <w:proofErr w:type="gramEnd"/>
            <w:r w:rsidRPr="00D11323">
              <w:rPr>
                <w:rFonts w:ascii="Arial" w:hAnsi="Arial" w:cs="Arial"/>
                <w:b w:val="0"/>
                <w:sz w:val="24"/>
              </w:rPr>
              <w:t xml:space="preserve"> </w:t>
            </w:r>
            <w:proofErr w:type="gramStart"/>
            <w:r w:rsidRPr="00D11323">
              <w:rPr>
                <w:rFonts w:ascii="Arial" w:hAnsi="Arial" w:cs="Arial"/>
                <w:b w:val="0"/>
                <w:sz w:val="24"/>
              </w:rPr>
              <w:t>implementing</w:t>
            </w:r>
            <w:proofErr w:type="gramEnd"/>
            <w:r w:rsidRPr="00D11323">
              <w:rPr>
                <w:rFonts w:ascii="Arial" w:hAnsi="Arial" w:cs="Arial"/>
                <w:b w:val="0"/>
                <w:sz w:val="24"/>
              </w:rPr>
              <w:t xml:space="preserve"> strategies to reach and seek input from any underrepresented groups in the school community.</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1D8A0123"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1, if applicable]</w:t>
            </w:r>
          </w:p>
        </w:tc>
        <w:tc>
          <w:tcPr>
            <w:tcW w:w="1440" w:type="dxa"/>
            <w:vAlign w:val="center"/>
          </w:tcPr>
          <w:p w14:paraId="525A52F0" w14:textId="77777777" w:rsidR="00FB6A60" w:rsidRPr="00D11323" w:rsidRDefault="00FB6A60" w:rsidP="00FB6A60">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D11323">
              <w:rPr>
                <w:rFonts w:ascii="Arial" w:hAnsi="Arial" w:cs="Arial"/>
                <w:sz w:val="24"/>
              </w:rPr>
              <w:t>[Enter 2, if applicable]</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6E2C9601"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3, if applicable]</w:t>
            </w:r>
          </w:p>
        </w:tc>
        <w:tc>
          <w:tcPr>
            <w:tcW w:w="1440" w:type="dxa"/>
            <w:vAlign w:val="center"/>
          </w:tcPr>
          <w:p w14:paraId="3F8395E1" w14:textId="77777777" w:rsidR="00FB6A60" w:rsidRPr="00D11323" w:rsidRDefault="00FB6A60" w:rsidP="00FB6A60">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D11323">
              <w:rPr>
                <w:rFonts w:ascii="Arial" w:hAnsi="Arial" w:cs="Arial"/>
                <w:sz w:val="24"/>
              </w:rPr>
              <w:t>[Enter 4, if applicable]</w:t>
            </w:r>
          </w:p>
        </w:tc>
        <w:tc>
          <w:tcPr>
            <w:cnfStyle w:val="000100000000" w:firstRow="0" w:lastRow="0" w:firstColumn="0" w:lastColumn="1" w:oddVBand="0" w:evenVBand="0" w:oddHBand="0" w:evenHBand="0" w:firstRowFirstColumn="0" w:firstRowLastColumn="0" w:lastRowFirstColumn="0" w:lastRowLastColumn="0"/>
            <w:tcW w:w="1530" w:type="dxa"/>
            <w:vAlign w:val="center"/>
          </w:tcPr>
          <w:p w14:paraId="3619B9C5" w14:textId="77777777" w:rsidR="00FB6A60" w:rsidRPr="00D11323" w:rsidRDefault="00FB6A60" w:rsidP="00FB6A60">
            <w:pPr>
              <w:widowControl w:val="0"/>
              <w:autoSpaceDE w:val="0"/>
              <w:autoSpaceDN w:val="0"/>
              <w:rPr>
                <w:rFonts w:ascii="Arial" w:hAnsi="Arial" w:cs="Arial"/>
                <w:b w:val="0"/>
                <w:sz w:val="24"/>
              </w:rPr>
            </w:pPr>
            <w:r w:rsidRPr="00D11323">
              <w:rPr>
                <w:rFonts w:ascii="Arial" w:hAnsi="Arial" w:cs="Arial"/>
                <w:b w:val="0"/>
                <w:sz w:val="24"/>
              </w:rPr>
              <w:t>[Enter 5, if applicable]</w:t>
            </w:r>
          </w:p>
        </w:tc>
      </w:tr>
      <w:tr w:rsidR="00FB6A60" w:rsidRPr="00D11323" w14:paraId="472DFFF7" w14:textId="77777777" w:rsidTr="00FB6A60">
        <w:trPr>
          <w:cantSplit/>
          <w:trHeight w:hRule="exact" w:val="6149"/>
        </w:trPr>
        <w:tc>
          <w:tcPr>
            <w:cnfStyle w:val="001000000000" w:firstRow="0" w:lastRow="0" w:firstColumn="1" w:lastColumn="0" w:oddVBand="0" w:evenVBand="0" w:oddHBand="0" w:evenHBand="0" w:firstRowFirstColumn="0" w:firstRowLastColumn="0" w:lastRowFirstColumn="0" w:lastRowLastColumn="0"/>
            <w:tcW w:w="2515" w:type="dxa"/>
          </w:tcPr>
          <w:p w14:paraId="43ACBC95" w14:textId="77777777" w:rsidR="00FB6A60" w:rsidRPr="00D11323" w:rsidRDefault="00FB6A60" w:rsidP="006E7501">
            <w:pPr>
              <w:widowControl w:val="0"/>
              <w:numPr>
                <w:ilvl w:val="0"/>
                <w:numId w:val="2"/>
              </w:numPr>
              <w:autoSpaceDE w:val="0"/>
              <w:autoSpaceDN w:val="0"/>
              <w:ind w:right="230"/>
              <w:contextualSpacing/>
              <w:rPr>
                <w:rFonts w:ascii="Arial" w:hAnsi="Arial" w:cs="Arial"/>
                <w:b w:val="0"/>
                <w:sz w:val="24"/>
              </w:rPr>
            </w:pPr>
            <w:r w:rsidRPr="00D11323">
              <w:rPr>
                <w:rFonts w:ascii="Arial" w:hAnsi="Arial" w:cs="Arial"/>
                <w:b w:val="0"/>
                <w:sz w:val="24"/>
              </w:rPr>
              <w:t>Rate the LEA’s progress in providing opportunities to have families, teachers, principals, and district administrators work together to plan, design, implement and evaluate family engagement activities at school and district levels.</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54CB6BF5"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1, if applicable]</w:t>
            </w:r>
          </w:p>
        </w:tc>
        <w:tc>
          <w:tcPr>
            <w:tcW w:w="1440" w:type="dxa"/>
            <w:vAlign w:val="center"/>
          </w:tcPr>
          <w:p w14:paraId="1AF968F4" w14:textId="77777777" w:rsidR="00FB6A60" w:rsidRPr="00D11323" w:rsidRDefault="00FB6A60" w:rsidP="00FB6A60">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D11323">
              <w:rPr>
                <w:rFonts w:ascii="Arial" w:hAnsi="Arial" w:cs="Arial"/>
                <w:sz w:val="24"/>
              </w:rPr>
              <w:t>[Enter 2, if applicable]</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6D3C0F09"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3, if applicable]</w:t>
            </w:r>
          </w:p>
        </w:tc>
        <w:tc>
          <w:tcPr>
            <w:tcW w:w="1440" w:type="dxa"/>
            <w:vAlign w:val="center"/>
          </w:tcPr>
          <w:p w14:paraId="3419C787" w14:textId="77777777" w:rsidR="00FB6A60" w:rsidRPr="00D11323" w:rsidRDefault="00FB6A60" w:rsidP="00FB6A60">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D11323">
              <w:rPr>
                <w:rFonts w:ascii="Arial" w:hAnsi="Arial" w:cs="Arial"/>
                <w:sz w:val="24"/>
              </w:rPr>
              <w:t>[Enter 4, if applicable]</w:t>
            </w:r>
          </w:p>
        </w:tc>
        <w:tc>
          <w:tcPr>
            <w:cnfStyle w:val="000100000000" w:firstRow="0" w:lastRow="0" w:firstColumn="0" w:lastColumn="1" w:oddVBand="0" w:evenVBand="0" w:oddHBand="0" w:evenHBand="0" w:firstRowFirstColumn="0" w:firstRowLastColumn="0" w:lastRowFirstColumn="0" w:lastRowLastColumn="0"/>
            <w:tcW w:w="1530" w:type="dxa"/>
            <w:vAlign w:val="center"/>
          </w:tcPr>
          <w:p w14:paraId="5C08583D" w14:textId="77777777" w:rsidR="00FB6A60" w:rsidRPr="00D11323" w:rsidRDefault="00FB6A60" w:rsidP="00FB6A60">
            <w:pPr>
              <w:widowControl w:val="0"/>
              <w:autoSpaceDE w:val="0"/>
              <w:autoSpaceDN w:val="0"/>
              <w:rPr>
                <w:rFonts w:ascii="Arial" w:hAnsi="Arial" w:cs="Arial"/>
                <w:b w:val="0"/>
                <w:sz w:val="24"/>
              </w:rPr>
            </w:pPr>
            <w:r w:rsidRPr="00D11323">
              <w:rPr>
                <w:rFonts w:ascii="Arial" w:hAnsi="Arial" w:cs="Arial"/>
                <w:b w:val="0"/>
                <w:sz w:val="24"/>
              </w:rPr>
              <w:t>[Enter 5, if applicable]</w:t>
            </w:r>
          </w:p>
        </w:tc>
      </w:tr>
    </w:tbl>
    <w:p w14:paraId="4AC17E79" w14:textId="77777777" w:rsidR="00FB6A60" w:rsidRPr="009442DE" w:rsidRDefault="00FB6A60" w:rsidP="009442DE">
      <w:pPr>
        <w:spacing w:before="240"/>
        <w:rPr>
          <w:rFonts w:eastAsia="Arial"/>
          <w:b/>
        </w:rPr>
      </w:pPr>
      <w:r w:rsidRPr="009442DE">
        <w:rPr>
          <w:rFonts w:eastAsia="Arial"/>
          <w:b/>
        </w:rPr>
        <w:t>Dashboard Narrative Box (Limited to 3,000 characters)</w:t>
      </w:r>
    </w:p>
    <w:p w14:paraId="7C1DB654" w14:textId="77777777" w:rsidR="00FB6A60" w:rsidRDefault="00FB6A60" w:rsidP="00FB6A60">
      <w:pPr>
        <w:widowControl w:val="0"/>
        <w:autoSpaceDE w:val="0"/>
        <w:autoSpaceDN w:val="0"/>
        <w:spacing w:before="240" w:after="240"/>
        <w:rPr>
          <w:rFonts w:cs="Arial"/>
        </w:rPr>
      </w:pPr>
      <w:r w:rsidRPr="00E57F55">
        <w:rPr>
          <w:rFonts w:cs="Arial"/>
        </w:rPr>
        <w:t>Briefly describe the LEA’s current strengths and progress in this area, and identify a focus area for improvement, including how the LEA will improve the engagement of underrepresented families.</w:t>
      </w:r>
    </w:p>
    <w:p w14:paraId="3CB5893B" w14:textId="77777777" w:rsidR="009442DE" w:rsidRDefault="009442DE">
      <w:pPr>
        <w:rPr>
          <w:rFonts w:cs="Arial"/>
          <w:b/>
          <w:bCs/>
          <w:color w:val="000000"/>
          <w:sz w:val="32"/>
          <w:szCs w:val="32"/>
        </w:rPr>
      </w:pPr>
      <w:r>
        <w:rPr>
          <w:rFonts w:cs="Arial"/>
          <w:b/>
          <w:bCs/>
          <w:color w:val="000000"/>
          <w:sz w:val="32"/>
          <w:szCs w:val="32"/>
        </w:rPr>
        <w:br w:type="page"/>
      </w:r>
    </w:p>
    <w:p w14:paraId="1AE8B492" w14:textId="41823EF1" w:rsidR="00FB6A60" w:rsidRPr="005A4976" w:rsidRDefault="00FB6A60" w:rsidP="009442DE">
      <w:pPr>
        <w:pStyle w:val="Heading3"/>
      </w:pPr>
      <w:bookmarkStart w:id="108" w:name="_Toc80274813"/>
      <w:r w:rsidRPr="005A4976">
        <w:lastRenderedPageBreak/>
        <w:t>Appendix A: Resources</w:t>
      </w:r>
      <w:bookmarkEnd w:id="108"/>
      <w:r w:rsidRPr="005A4976">
        <w:t xml:space="preserve"> </w:t>
      </w:r>
    </w:p>
    <w:p w14:paraId="6C6408D9" w14:textId="2D398D8D" w:rsidR="00FB6A60" w:rsidRPr="00240F5D" w:rsidRDefault="00FB6A60" w:rsidP="006E7501">
      <w:pPr>
        <w:pStyle w:val="ListParagraph"/>
        <w:numPr>
          <w:ilvl w:val="0"/>
          <w:numId w:val="74"/>
        </w:numPr>
        <w:autoSpaceDE w:val="0"/>
        <w:autoSpaceDN w:val="0"/>
        <w:adjustRightInd w:val="0"/>
        <w:spacing w:after="240"/>
        <w:contextualSpacing w:val="0"/>
        <w:rPr>
          <w:rFonts w:cs="Arial"/>
          <w:color w:val="000000"/>
        </w:rPr>
      </w:pPr>
      <w:r w:rsidRPr="00240F5D">
        <w:rPr>
          <w:rFonts w:cs="Arial"/>
          <w:color w:val="000000"/>
        </w:rPr>
        <w:t>Southwest Educational Development Laboratory in Collaboration with the United States Department of Education. (2013) Partners in Education: A Dual Capacity Building Framework for Family School Partnerships. Retrieved from</w:t>
      </w:r>
      <w:r>
        <w:rPr>
          <w:rFonts w:cs="Arial"/>
          <w:color w:val="000000"/>
        </w:rPr>
        <w:t xml:space="preserve"> </w:t>
      </w:r>
      <w:hyperlink r:id="rId66" w:tooltip="Partners in Education: A Dual Capacity Building Framework for Family School Partnerships" w:history="1">
        <w:r w:rsidRPr="00D47344">
          <w:rPr>
            <w:rStyle w:val="Hyperlink"/>
            <w:rFonts w:cs="Arial"/>
          </w:rPr>
          <w:t>https://www2.ed.gov/documents/family-community/partners-education.pdf</w:t>
        </w:r>
      </w:hyperlink>
      <w:r>
        <w:rPr>
          <w:rFonts w:cs="Arial"/>
          <w:color w:val="000000"/>
          <w:u w:val="single"/>
        </w:rPr>
        <w:t xml:space="preserve"> </w:t>
      </w:r>
    </w:p>
    <w:p w14:paraId="54B4556E" w14:textId="780F302F" w:rsidR="00FB6A60" w:rsidRPr="00240F5D" w:rsidRDefault="00FB6A60" w:rsidP="006E7501">
      <w:pPr>
        <w:pStyle w:val="ListParagraph"/>
        <w:numPr>
          <w:ilvl w:val="0"/>
          <w:numId w:val="74"/>
        </w:numPr>
        <w:autoSpaceDE w:val="0"/>
        <w:autoSpaceDN w:val="0"/>
        <w:adjustRightInd w:val="0"/>
        <w:spacing w:after="240"/>
        <w:contextualSpacing w:val="0"/>
        <w:rPr>
          <w:rFonts w:cs="Arial"/>
          <w:color w:val="000000"/>
        </w:rPr>
      </w:pPr>
      <w:r w:rsidRPr="00240F5D">
        <w:rPr>
          <w:rFonts w:cs="Arial"/>
          <w:color w:val="000000"/>
        </w:rPr>
        <w:t xml:space="preserve">California Department of Education. (2017). Family Engagement Toolkit: Continuous Improvement Through an Equity Lens. Sacramento, CA. Author. Retrieved from </w:t>
      </w:r>
      <w:hyperlink r:id="rId67" w:tooltip="Family Engagement Toolkit: Continuous Improvement Through an Equity Lens" w:history="1">
        <w:r w:rsidRPr="00D47344">
          <w:rPr>
            <w:rStyle w:val="Hyperlink"/>
            <w:rFonts w:cs="Arial"/>
          </w:rPr>
          <w:t>https://www.cde.ca.gov/fg/aa/lc/documents/family-engagement.pdf</w:t>
        </w:r>
      </w:hyperlink>
      <w:r>
        <w:rPr>
          <w:rFonts w:cs="Arial"/>
          <w:color w:val="000000"/>
          <w:u w:val="single"/>
        </w:rPr>
        <w:t xml:space="preserve"> </w:t>
      </w:r>
    </w:p>
    <w:p w14:paraId="253E4CAE" w14:textId="17A8B6FF" w:rsidR="00FB6A60" w:rsidRPr="00240F5D" w:rsidRDefault="00FB6A60" w:rsidP="006E7501">
      <w:pPr>
        <w:pStyle w:val="ListParagraph"/>
        <w:numPr>
          <w:ilvl w:val="0"/>
          <w:numId w:val="74"/>
        </w:numPr>
        <w:autoSpaceDE w:val="0"/>
        <w:autoSpaceDN w:val="0"/>
        <w:adjustRightInd w:val="0"/>
        <w:spacing w:after="240"/>
        <w:contextualSpacing w:val="0"/>
        <w:rPr>
          <w:rFonts w:cs="Arial"/>
          <w:color w:val="000000"/>
        </w:rPr>
      </w:pPr>
      <w:r w:rsidRPr="00240F5D">
        <w:rPr>
          <w:rFonts w:cs="Arial"/>
          <w:color w:val="000000"/>
        </w:rPr>
        <w:t>California Department of Education. (2017). Editable Templates for Family Engagement Toolkit. Sacramento, CA. Author. Retrieved from</w:t>
      </w:r>
      <w:r>
        <w:rPr>
          <w:rFonts w:cs="Arial"/>
          <w:color w:val="000000"/>
        </w:rPr>
        <w:t xml:space="preserve"> </w:t>
      </w:r>
      <w:hyperlink r:id="rId68" w:tooltip="Editable Templates for Family Engagement Toolkit" w:history="1">
        <w:r w:rsidRPr="00D47344">
          <w:rPr>
            <w:rStyle w:val="Hyperlink"/>
            <w:rFonts w:cs="Arial"/>
          </w:rPr>
          <w:t>https://www.cde.ca.gov/fg/aa/lc/documents/toolkittemplates.doc</w:t>
        </w:r>
      </w:hyperlink>
      <w:r>
        <w:rPr>
          <w:rFonts w:cs="Arial"/>
          <w:color w:val="000000"/>
          <w:u w:val="single"/>
        </w:rPr>
        <w:t xml:space="preserve"> </w:t>
      </w:r>
    </w:p>
    <w:p w14:paraId="62108261" w14:textId="4864C4A3" w:rsidR="00FB6A60" w:rsidRPr="00240F5D" w:rsidRDefault="00FB6A60" w:rsidP="006E7501">
      <w:pPr>
        <w:pStyle w:val="ListParagraph"/>
        <w:numPr>
          <w:ilvl w:val="0"/>
          <w:numId w:val="74"/>
        </w:numPr>
        <w:autoSpaceDE w:val="0"/>
        <w:autoSpaceDN w:val="0"/>
        <w:adjustRightInd w:val="0"/>
        <w:spacing w:after="240"/>
        <w:contextualSpacing w:val="0"/>
        <w:rPr>
          <w:rFonts w:cs="Arial"/>
          <w:color w:val="000000"/>
        </w:rPr>
      </w:pPr>
      <w:r w:rsidRPr="00240F5D">
        <w:rPr>
          <w:rFonts w:cs="Arial"/>
          <w:color w:val="000000"/>
        </w:rPr>
        <w:t>United States Department of Health and Human Services, Administration for Children and Families, Office of Head Start, National Center on Parent, Family, and Community Engagement. (2018). Head Start Parent, Family, and Community Engagement Framework. Retrieved from</w:t>
      </w:r>
      <w:r>
        <w:rPr>
          <w:rFonts w:cs="Arial"/>
          <w:color w:val="000000"/>
        </w:rPr>
        <w:t xml:space="preserve"> </w:t>
      </w:r>
      <w:hyperlink r:id="rId69" w:history="1">
        <w:r w:rsidR="00D11323" w:rsidRPr="00FC0323">
          <w:rPr>
            <w:rStyle w:val="Hyperlink"/>
            <w:rFonts w:cs="Arial"/>
          </w:rPr>
          <w:t>https://eclkc.ohs.acf.hhs.gov/sites/default/files/pdf/pfce-framework.pdf</w:t>
        </w:r>
      </w:hyperlink>
      <w:r w:rsidR="00D11323">
        <w:rPr>
          <w:rFonts w:cs="Arial"/>
          <w:color w:val="000000"/>
          <w:u w:val="single"/>
        </w:rPr>
        <w:t xml:space="preserve"> </w:t>
      </w:r>
    </w:p>
    <w:p w14:paraId="17C12ED0" w14:textId="77777777" w:rsidR="00FB6A60" w:rsidRDefault="00FB6A60" w:rsidP="00FB6A60">
      <w:pPr>
        <w:sectPr w:rsidR="00FB6A60" w:rsidSect="007B0FE6">
          <w:pgSz w:w="12240" w:h="16340"/>
          <w:pgMar w:top="1718" w:right="1387" w:bottom="1118" w:left="1400" w:header="720" w:footer="720" w:gutter="0"/>
          <w:cols w:space="720"/>
          <w:noEndnote/>
          <w:docGrid w:linePitch="326"/>
        </w:sectPr>
      </w:pPr>
    </w:p>
    <w:p w14:paraId="692D8D78" w14:textId="77777777" w:rsidR="00FB6A60" w:rsidRDefault="00FB6A60" w:rsidP="009442DE">
      <w:pPr>
        <w:pStyle w:val="Heading2"/>
      </w:pPr>
      <w:bookmarkStart w:id="109" w:name="_Appendix_C:_2019"/>
      <w:bookmarkStart w:id="110" w:name="_Toc80274814"/>
      <w:bookmarkEnd w:id="109"/>
      <w:r>
        <w:lastRenderedPageBreak/>
        <w:t>Appendix C: 2019 Dashboard Data Files and Record Layouts</w:t>
      </w:r>
      <w:bookmarkEnd w:id="110"/>
      <w:r>
        <w:t xml:space="preserve"> </w:t>
      </w:r>
    </w:p>
    <w:p w14:paraId="13991F5F" w14:textId="77777777" w:rsidR="00FB6A60" w:rsidRPr="00937F08" w:rsidRDefault="00FB6A60" w:rsidP="006E7501">
      <w:pPr>
        <w:pStyle w:val="ListParagraph"/>
        <w:numPr>
          <w:ilvl w:val="0"/>
          <w:numId w:val="77"/>
        </w:numPr>
        <w:spacing w:after="240"/>
        <w:contextualSpacing w:val="0"/>
        <w:rPr>
          <w:b/>
        </w:rPr>
      </w:pPr>
      <w:r w:rsidRPr="00937F08">
        <w:rPr>
          <w:rFonts w:cs="Arial"/>
        </w:rPr>
        <w:t>This study was based on an analysis of data reported for Priority 3 (Parent</w:t>
      </w:r>
      <w:r>
        <w:rPr>
          <w:rFonts w:cs="Arial"/>
        </w:rPr>
        <w:t>al</w:t>
      </w:r>
      <w:r w:rsidRPr="00937F08">
        <w:rPr>
          <w:rFonts w:cs="Arial"/>
        </w:rPr>
        <w:t xml:space="preserve"> Involvement and Family Engagement) in the 2019 California School Dashboard (Dashboard). </w:t>
      </w:r>
    </w:p>
    <w:p w14:paraId="74552CC4" w14:textId="03DF2C43" w:rsidR="00FB6A60" w:rsidRPr="00D11323" w:rsidRDefault="00FB6A60" w:rsidP="006E7501">
      <w:pPr>
        <w:pStyle w:val="ListParagraph"/>
        <w:numPr>
          <w:ilvl w:val="0"/>
          <w:numId w:val="77"/>
        </w:numPr>
      </w:pPr>
      <w:r w:rsidRPr="00D11323">
        <w:rPr>
          <w:rFonts w:cs="Arial"/>
        </w:rPr>
        <w:t xml:space="preserve">The Priority 3 Record Layout and Priority 3 Performance 2019 Data File may be accessed from the California Department of Education’s 2019 Dashboard Data Files and Record Layouts web page at </w:t>
      </w:r>
      <w:r w:rsidR="00E36D30">
        <w:rPr>
          <w:rFonts w:cs="Arial"/>
        </w:rPr>
        <w:t>[invalid link removed]</w:t>
      </w:r>
      <w:r w:rsidR="00C11FF9" w:rsidRPr="00C11FF9">
        <w:rPr>
          <w:rStyle w:val="Hyperlink"/>
          <w:rFonts w:cs="Arial"/>
          <w:color w:val="1704A0"/>
          <w:u w:val="none"/>
        </w:rPr>
        <w:t>.</w:t>
      </w:r>
    </w:p>
    <w:p w14:paraId="4E4D09AB" w14:textId="77777777" w:rsidR="00FB6A60" w:rsidRPr="00200C01" w:rsidRDefault="00FB6A60" w:rsidP="00FB6A60">
      <w:pPr>
        <w:rPr>
          <w:rFonts w:cs="Arial"/>
        </w:rPr>
      </w:pPr>
    </w:p>
    <w:p w14:paraId="7C78C195" w14:textId="77777777" w:rsidR="00FB6A60" w:rsidRDefault="00FB6A60" w:rsidP="00FB6A60">
      <w:pPr>
        <w:sectPr w:rsidR="00FB6A60" w:rsidSect="00FB6A60">
          <w:pgSz w:w="12240" w:h="16340"/>
          <w:pgMar w:top="1718" w:right="1387" w:bottom="1118" w:left="1400" w:header="720" w:footer="720" w:gutter="0"/>
          <w:cols w:space="720"/>
          <w:noEndnote/>
          <w:docGrid w:linePitch="326"/>
        </w:sectPr>
      </w:pPr>
    </w:p>
    <w:p w14:paraId="3FA76784" w14:textId="77777777" w:rsidR="00FB6A60" w:rsidRDefault="00FB6A60" w:rsidP="009442DE">
      <w:pPr>
        <w:pStyle w:val="Heading2"/>
      </w:pPr>
      <w:bookmarkStart w:id="111" w:name="_Appendix_D:_Data"/>
      <w:bookmarkStart w:id="112" w:name="_Toc80274815"/>
      <w:bookmarkEnd w:id="111"/>
      <w:r>
        <w:lastRenderedPageBreak/>
        <w:t>Appendix D: Data and Methodology</w:t>
      </w:r>
      <w:bookmarkEnd w:id="112"/>
    </w:p>
    <w:p w14:paraId="143B0C7F" w14:textId="77777777" w:rsidR="00FB6A60" w:rsidRPr="00270092" w:rsidRDefault="00FB6A60" w:rsidP="00FB6A60">
      <w:pPr>
        <w:pStyle w:val="Heading3"/>
        <w:rPr>
          <w:lang w:val="en"/>
        </w:rPr>
      </w:pPr>
      <w:bookmarkStart w:id="113" w:name="_Toc80274816"/>
      <w:r w:rsidRPr="00270092">
        <w:rPr>
          <w:lang w:val="en"/>
        </w:rPr>
        <w:t>Overview</w:t>
      </w:r>
      <w:bookmarkEnd w:id="113"/>
    </w:p>
    <w:p w14:paraId="385B19F0" w14:textId="77777777" w:rsidR="00FB6A60" w:rsidRPr="00270092" w:rsidRDefault="00FB6A60" w:rsidP="00FB6A60">
      <w:pPr>
        <w:spacing w:after="240"/>
        <w:rPr>
          <w:rFonts w:eastAsia="Arial" w:cs="Arial"/>
          <w:lang w:val="en"/>
        </w:rPr>
      </w:pPr>
      <w:r w:rsidRPr="00270092">
        <w:rPr>
          <w:rFonts w:eastAsia="Arial" w:cs="Arial"/>
          <w:lang w:val="en"/>
        </w:rPr>
        <w:t xml:space="preserve">This study used a mixed-method approach to explore how local educational agencies (LEAs) in California rated themselves on the implementation of research-based practices in family engagement. First, for the ratings of the 12 practices on a </w:t>
      </w:r>
      <w:r>
        <w:rPr>
          <w:rFonts w:eastAsia="Arial" w:cs="Arial"/>
          <w:lang w:val="en"/>
        </w:rPr>
        <w:t>five</w:t>
      </w:r>
      <w:r w:rsidRPr="00270092">
        <w:rPr>
          <w:rFonts w:eastAsia="Arial" w:cs="Arial"/>
          <w:lang w:val="en"/>
        </w:rPr>
        <w:t>-point Likert scale, a descriptive analysis was conducted to identify the frequencies of the five ratings on each of the 12 practices. This analysis included the full population of such LEAs. Second, for the narrative responses aligned to the three areas (i.e., Relationship, Partnership, and Decision), a qualitative analysis was conducted on a representative sample of LEAs to identify the strengths and focus areas for improvement reported by LEAs. The sample of 198 LEAs was selected through a stratified random sampling method, drawing on California’s 11 service regions, defined by the California County Superintendents Education Services Association (CCSESA)</w:t>
      </w:r>
      <w:r>
        <w:rPr>
          <w:rFonts w:eastAsia="Arial" w:cs="Arial"/>
          <w:lang w:val="en"/>
        </w:rPr>
        <w:t>.</w:t>
      </w:r>
    </w:p>
    <w:p w14:paraId="19FECFB3" w14:textId="77777777" w:rsidR="00FB6A60" w:rsidRPr="00270092" w:rsidDel="00097A1D" w:rsidRDefault="00FB6A60" w:rsidP="00FB6A60">
      <w:pPr>
        <w:spacing w:after="240"/>
        <w:rPr>
          <w:rFonts w:eastAsia="Arial" w:cs="Arial"/>
          <w:lang w:val="en"/>
        </w:rPr>
      </w:pPr>
      <w:r w:rsidRPr="00270092" w:rsidDel="00097A1D">
        <w:rPr>
          <w:rFonts w:eastAsia="Arial" w:cs="Arial"/>
          <w:lang w:val="en"/>
        </w:rPr>
        <w:t xml:space="preserve">This appendix describes the details of the study’s data and methodology. </w:t>
      </w:r>
    </w:p>
    <w:p w14:paraId="5F72D2C1" w14:textId="77777777" w:rsidR="00FB6A60" w:rsidRPr="00270092" w:rsidRDefault="00FB6A60" w:rsidP="00C11FF9">
      <w:pPr>
        <w:pStyle w:val="Heading3"/>
        <w:rPr>
          <w:rFonts w:eastAsia="Arial"/>
          <w:lang w:val="en"/>
        </w:rPr>
      </w:pPr>
      <w:bookmarkStart w:id="114" w:name="_Toc80274817"/>
      <w:r w:rsidRPr="00270092">
        <w:rPr>
          <w:rFonts w:eastAsia="Arial"/>
          <w:lang w:val="en"/>
        </w:rPr>
        <w:t>Data Sources</w:t>
      </w:r>
      <w:bookmarkEnd w:id="114"/>
    </w:p>
    <w:p w14:paraId="530C0FF4" w14:textId="77777777" w:rsidR="00FB6A60" w:rsidRPr="00270092" w:rsidRDefault="00FB6A60" w:rsidP="00C11FF9">
      <w:pPr>
        <w:pStyle w:val="Heading4"/>
        <w:rPr>
          <w:lang w:val="en"/>
        </w:rPr>
      </w:pPr>
      <w:r w:rsidRPr="00270092">
        <w:rPr>
          <w:lang w:val="en"/>
        </w:rPr>
        <w:t>Description of the Full Population of LEAs</w:t>
      </w:r>
    </w:p>
    <w:p w14:paraId="10CCD551" w14:textId="77777777" w:rsidR="00FB6A60" w:rsidRPr="00270092" w:rsidRDefault="00FB6A60" w:rsidP="00FB6A60">
      <w:pPr>
        <w:shd w:val="clear" w:color="auto" w:fill="FFFFFF"/>
        <w:spacing w:after="240" w:line="276" w:lineRule="auto"/>
        <w:rPr>
          <w:rFonts w:eastAsia="Arial" w:cs="Arial"/>
          <w:lang w:val="en"/>
        </w:rPr>
      </w:pPr>
      <w:r w:rsidRPr="00270092">
        <w:rPr>
          <w:rFonts w:eastAsia="Arial" w:cs="Arial"/>
          <w:lang w:val="en"/>
        </w:rPr>
        <w:t xml:space="preserve">A total of 2361 LEAs responded to the Dashboard in 2019, among which there are: </w:t>
      </w:r>
    </w:p>
    <w:p w14:paraId="1D203774" w14:textId="77777777" w:rsidR="00FB6A60" w:rsidRPr="00270092" w:rsidRDefault="00FB6A60" w:rsidP="006E7501">
      <w:pPr>
        <w:numPr>
          <w:ilvl w:val="0"/>
          <w:numId w:val="80"/>
        </w:numPr>
        <w:spacing w:after="240" w:line="276" w:lineRule="auto"/>
        <w:rPr>
          <w:rFonts w:eastAsia="Arial" w:cs="Arial"/>
          <w:lang w:val="en"/>
        </w:rPr>
      </w:pPr>
      <w:r w:rsidRPr="00270092">
        <w:rPr>
          <w:rFonts w:eastAsia="Arial" w:cs="Arial"/>
          <w:lang w:val="en"/>
        </w:rPr>
        <w:t>County offices of education (COEs) (3%), which also includes State Board of Education (SBE) Schools and Regional Occupation Centers/Programs (ROC/P)</w:t>
      </w:r>
    </w:p>
    <w:p w14:paraId="77FC2B5D" w14:textId="77777777" w:rsidR="00FB6A60" w:rsidRPr="00270092" w:rsidRDefault="00FB6A60" w:rsidP="006E7501">
      <w:pPr>
        <w:numPr>
          <w:ilvl w:val="0"/>
          <w:numId w:val="80"/>
        </w:numPr>
        <w:spacing w:after="240" w:line="276" w:lineRule="auto"/>
        <w:rPr>
          <w:rFonts w:eastAsia="Arial" w:cs="Arial"/>
          <w:lang w:val="en"/>
        </w:rPr>
      </w:pPr>
      <w:r w:rsidRPr="00270092">
        <w:rPr>
          <w:rFonts w:eastAsia="Arial" w:cs="Arial"/>
          <w:lang w:val="en"/>
        </w:rPr>
        <w:t xml:space="preserve">Charter schools (56%), which also includes County Communities, District Community Day Schools, and Juvenile Court Schools. </w:t>
      </w:r>
    </w:p>
    <w:p w14:paraId="201880E7" w14:textId="77777777" w:rsidR="00FB6A60" w:rsidRPr="00270092" w:rsidRDefault="00FB6A60" w:rsidP="006E7501">
      <w:pPr>
        <w:numPr>
          <w:ilvl w:val="0"/>
          <w:numId w:val="80"/>
        </w:numPr>
        <w:spacing w:after="240" w:line="276" w:lineRule="auto"/>
        <w:rPr>
          <w:rFonts w:eastAsia="Arial" w:cs="Arial"/>
          <w:lang w:val="en"/>
        </w:rPr>
      </w:pPr>
      <w:r w:rsidRPr="00270092">
        <w:rPr>
          <w:rFonts w:eastAsia="Arial" w:cs="Arial"/>
          <w:lang w:val="en"/>
        </w:rPr>
        <w:t xml:space="preserve">Districts (40%), including: </w:t>
      </w:r>
    </w:p>
    <w:p w14:paraId="6715E9F8" w14:textId="77777777" w:rsidR="00FB6A60" w:rsidRPr="00270092" w:rsidRDefault="00FB6A60" w:rsidP="006E7501">
      <w:pPr>
        <w:numPr>
          <w:ilvl w:val="1"/>
          <w:numId w:val="80"/>
        </w:numPr>
        <w:shd w:val="clear" w:color="auto" w:fill="FFFFFF"/>
        <w:spacing w:after="240" w:line="276" w:lineRule="auto"/>
        <w:rPr>
          <w:rFonts w:eastAsia="Arial" w:cs="Arial"/>
          <w:lang w:val="en"/>
        </w:rPr>
      </w:pPr>
      <w:r w:rsidRPr="00270092">
        <w:rPr>
          <w:rFonts w:eastAsia="Arial" w:cs="Arial"/>
          <w:lang w:val="en"/>
        </w:rPr>
        <w:t>Unified school districts (15%)</w:t>
      </w:r>
    </w:p>
    <w:p w14:paraId="4EBDB6F2" w14:textId="77777777" w:rsidR="00FB6A60" w:rsidRPr="00270092" w:rsidRDefault="00FB6A60" w:rsidP="006E7501">
      <w:pPr>
        <w:numPr>
          <w:ilvl w:val="1"/>
          <w:numId w:val="80"/>
        </w:numPr>
        <w:shd w:val="clear" w:color="auto" w:fill="FFFFFF"/>
        <w:spacing w:after="240" w:line="276" w:lineRule="auto"/>
        <w:rPr>
          <w:rFonts w:eastAsia="Arial" w:cs="Arial"/>
          <w:lang w:val="en"/>
        </w:rPr>
      </w:pPr>
      <w:r w:rsidRPr="00270092">
        <w:rPr>
          <w:rFonts w:eastAsia="Arial" w:cs="Arial"/>
          <w:lang w:val="en"/>
        </w:rPr>
        <w:t>Elementary school districts (22%)</w:t>
      </w:r>
    </w:p>
    <w:p w14:paraId="5F20324F" w14:textId="77777777" w:rsidR="00FB6A60" w:rsidRPr="00270092" w:rsidRDefault="00FB6A60" w:rsidP="006E7501">
      <w:pPr>
        <w:numPr>
          <w:ilvl w:val="1"/>
          <w:numId w:val="80"/>
        </w:numPr>
        <w:shd w:val="clear" w:color="auto" w:fill="FFFFFF"/>
        <w:spacing w:after="240" w:line="276" w:lineRule="auto"/>
        <w:rPr>
          <w:rFonts w:eastAsia="Arial" w:cs="Arial"/>
          <w:lang w:val="en"/>
        </w:rPr>
      </w:pPr>
      <w:r w:rsidRPr="00270092">
        <w:rPr>
          <w:rFonts w:eastAsia="Arial" w:cs="Arial"/>
          <w:lang w:val="en"/>
        </w:rPr>
        <w:lastRenderedPageBreak/>
        <w:t>High school districts (3%)</w:t>
      </w:r>
    </w:p>
    <w:p w14:paraId="7136FD14" w14:textId="77777777" w:rsidR="00FB6A60" w:rsidRPr="00270092" w:rsidRDefault="00FB6A60" w:rsidP="00711D1A">
      <w:pPr>
        <w:pStyle w:val="Heading4"/>
        <w:rPr>
          <w:lang w:val="en"/>
        </w:rPr>
      </w:pPr>
      <w:r w:rsidRPr="00270092">
        <w:rPr>
          <w:lang w:val="en"/>
        </w:rPr>
        <w:t>Data selection for qualitative analysis of the narratives</w:t>
      </w:r>
    </w:p>
    <w:p w14:paraId="6597D62F" w14:textId="77777777" w:rsidR="00FB6A60" w:rsidRPr="00270092" w:rsidRDefault="00FB6A60" w:rsidP="00FB6A60">
      <w:pPr>
        <w:shd w:val="clear" w:color="auto" w:fill="FFFFFF"/>
        <w:spacing w:after="240" w:line="276" w:lineRule="auto"/>
        <w:rPr>
          <w:rFonts w:eastAsia="Arial" w:cs="Arial"/>
          <w:lang w:val="en"/>
        </w:rPr>
      </w:pPr>
      <w:r w:rsidRPr="00270092">
        <w:rPr>
          <w:rFonts w:eastAsia="Arial" w:cs="Arial"/>
          <w:lang w:val="en"/>
        </w:rPr>
        <w:t xml:space="preserve">198 LEAs (or 8 percent of the 2361 LEAs) were selected for inclusion in the narrative analysis. They were selected based on the following steps: </w:t>
      </w:r>
    </w:p>
    <w:p w14:paraId="0D00B4E6" w14:textId="77777777" w:rsidR="00FB6A60" w:rsidRPr="00270092" w:rsidRDefault="00FB6A60" w:rsidP="006E7501">
      <w:pPr>
        <w:numPr>
          <w:ilvl w:val="0"/>
          <w:numId w:val="79"/>
        </w:numPr>
        <w:shd w:val="clear" w:color="auto" w:fill="FFFFFF"/>
        <w:spacing w:after="240" w:line="276" w:lineRule="auto"/>
        <w:rPr>
          <w:rFonts w:eastAsia="Arial" w:cs="Arial"/>
          <w:lang w:val="en"/>
        </w:rPr>
      </w:pPr>
      <w:r w:rsidRPr="00270092">
        <w:rPr>
          <w:rFonts w:eastAsia="Arial" w:cs="Arial"/>
          <w:lang w:val="en"/>
        </w:rPr>
        <w:t xml:space="preserve">To ensure geographic representativeness, the sample was drawn from the state’s 11 service regions, defined by CCSESA. These 11 regions cover </w:t>
      </w:r>
      <w:proofErr w:type="gramStart"/>
      <w:r w:rsidRPr="00270092">
        <w:rPr>
          <w:rFonts w:eastAsia="Arial" w:cs="Arial"/>
          <w:lang w:val="en"/>
        </w:rPr>
        <w:t>all of</w:t>
      </w:r>
      <w:proofErr w:type="gramEnd"/>
      <w:r w:rsidRPr="00270092">
        <w:rPr>
          <w:rFonts w:eastAsia="Arial" w:cs="Arial"/>
          <w:lang w:val="en"/>
        </w:rPr>
        <w:t xml:space="preserve"> the 58 counties in California.</w:t>
      </w:r>
    </w:p>
    <w:p w14:paraId="6F289DA4" w14:textId="77777777" w:rsidR="00FB6A60" w:rsidRPr="00270092" w:rsidRDefault="00FB6A60" w:rsidP="006E7501">
      <w:pPr>
        <w:numPr>
          <w:ilvl w:val="0"/>
          <w:numId w:val="79"/>
        </w:numPr>
        <w:shd w:val="clear" w:color="auto" w:fill="FFFFFF"/>
        <w:spacing w:after="240" w:line="276" w:lineRule="auto"/>
        <w:rPr>
          <w:rFonts w:eastAsia="Arial" w:cs="Arial"/>
          <w:lang w:val="en"/>
        </w:rPr>
      </w:pPr>
      <w:r w:rsidRPr="00270092">
        <w:rPr>
          <w:rFonts w:eastAsia="Arial" w:cs="Arial"/>
          <w:lang w:val="en"/>
        </w:rPr>
        <w:t>Within each region, 18 LEAs were selected, using a stratified sampling method with the following five LEA strata (subgroups): (1) COE, (2) charter school, (3) unified school district, (4) elementary school district, and (5) high school district. To ensure inclusiveness, the research team first randomly selected one LEA of each of the five subgroups within each region.</w:t>
      </w:r>
    </w:p>
    <w:p w14:paraId="04347E5D" w14:textId="77777777" w:rsidR="00FB6A60" w:rsidRPr="00270092" w:rsidRDefault="00FB6A60" w:rsidP="006E7501">
      <w:pPr>
        <w:numPr>
          <w:ilvl w:val="0"/>
          <w:numId w:val="79"/>
        </w:numPr>
        <w:shd w:val="clear" w:color="auto" w:fill="FFFFFF"/>
        <w:spacing w:after="240" w:line="276" w:lineRule="auto"/>
        <w:rPr>
          <w:rFonts w:eastAsia="Arial" w:cs="Arial"/>
          <w:lang w:val="en"/>
        </w:rPr>
      </w:pPr>
      <w:r w:rsidRPr="00270092">
        <w:rPr>
          <w:rFonts w:eastAsia="Arial" w:cs="Arial"/>
          <w:lang w:val="en"/>
        </w:rPr>
        <w:t xml:space="preserve">And then, for the rest of the 13 LEAs of one region, the research team randomly selected LEAs from each of the five LEA subgroups based on their proportions within that region. </w:t>
      </w:r>
    </w:p>
    <w:p w14:paraId="6CE06AE8" w14:textId="34ADC29A" w:rsidR="00FB6A60" w:rsidRPr="00270092" w:rsidRDefault="00FB6A60" w:rsidP="00FB6A60">
      <w:pPr>
        <w:shd w:val="clear" w:color="auto" w:fill="FFFFFF"/>
        <w:spacing w:after="240" w:line="276" w:lineRule="auto"/>
        <w:rPr>
          <w:rFonts w:eastAsia="Arial" w:cs="Arial"/>
          <w:lang w:val="en"/>
        </w:rPr>
      </w:pPr>
      <w:r w:rsidRPr="00270092">
        <w:rPr>
          <w:rFonts w:eastAsia="Arial" w:cs="Arial"/>
          <w:lang w:val="en"/>
        </w:rPr>
        <w:t>Note that the second step of the sample selection process helped ensure each subgroup of the LEAs has at least one representative within each region. Otherwise, some LEA subgroups (i.e., COE</w:t>
      </w:r>
      <w:r w:rsidR="00CE5885">
        <w:rPr>
          <w:rFonts w:eastAsia="Arial" w:cs="Arial"/>
          <w:lang w:val="en"/>
        </w:rPr>
        <w:t>s</w:t>
      </w:r>
      <w:r w:rsidRPr="00270092">
        <w:rPr>
          <w:rFonts w:eastAsia="Arial" w:cs="Arial"/>
          <w:lang w:val="en"/>
        </w:rPr>
        <w:t xml:space="preserve">, and high school districts) would not even have one representative due to their small proportions. Because of this step, the percentages of COEs and Districts among the 198 LEAs are higher than their percentages among the overall population. Meanwhile, the percentage of Charter schools in the 198 LEAs is smaller than that of the overall population. </w:t>
      </w:r>
    </w:p>
    <w:p w14:paraId="78723E2A" w14:textId="77777777" w:rsidR="00FB6A60" w:rsidRPr="00270092" w:rsidRDefault="00FB6A60" w:rsidP="00FB6A60">
      <w:pPr>
        <w:shd w:val="clear" w:color="auto" w:fill="FFFFFF"/>
        <w:spacing w:after="240" w:line="276" w:lineRule="auto"/>
        <w:rPr>
          <w:rFonts w:eastAsia="Arial" w:cs="Arial"/>
          <w:lang w:val="en"/>
        </w:rPr>
      </w:pPr>
      <w:r w:rsidRPr="00270092">
        <w:rPr>
          <w:rFonts w:eastAsia="Arial" w:cs="Arial"/>
          <w:sz w:val="22"/>
          <w:szCs w:val="22"/>
          <w:lang w:val="en"/>
        </w:rPr>
        <w:br w:type="page"/>
      </w:r>
    </w:p>
    <w:p w14:paraId="51C7C313" w14:textId="77777777" w:rsidR="00FB6A60" w:rsidRPr="00270092" w:rsidRDefault="00FB6A60" w:rsidP="00FB6A60">
      <w:pPr>
        <w:shd w:val="clear" w:color="auto" w:fill="FFFFFF"/>
        <w:spacing w:after="240" w:line="276" w:lineRule="auto"/>
        <w:rPr>
          <w:rFonts w:eastAsia="Arial" w:cs="Arial"/>
          <w:lang w:val="en"/>
        </w:rPr>
      </w:pPr>
      <w:r w:rsidRPr="00270092">
        <w:rPr>
          <w:rFonts w:eastAsia="Arial" w:cs="Arial"/>
          <w:lang w:val="en"/>
        </w:rPr>
        <w:lastRenderedPageBreak/>
        <w:t>The table below shows the distribution of the types of LEAs of the sample:</w:t>
      </w:r>
    </w:p>
    <w:tbl>
      <w:tblPr>
        <w:tblStyle w:val="TableGrid"/>
        <w:tblW w:w="8730" w:type="dxa"/>
        <w:tblLayout w:type="fixed"/>
        <w:tblLook w:val="0620" w:firstRow="1" w:lastRow="0" w:firstColumn="0" w:lastColumn="0" w:noHBand="1" w:noVBand="1"/>
        <w:tblCaption w:val="The distribution of the types of LEAs of the sample"/>
      </w:tblPr>
      <w:tblGrid>
        <w:gridCol w:w="1755"/>
        <w:gridCol w:w="2280"/>
        <w:gridCol w:w="2340"/>
        <w:gridCol w:w="2355"/>
      </w:tblGrid>
      <w:tr w:rsidR="00FB6A60" w:rsidRPr="004631AC" w14:paraId="3BDDE43B" w14:textId="77777777" w:rsidTr="004021E2">
        <w:trPr>
          <w:trHeight w:val="560"/>
          <w:tblHeader/>
        </w:trPr>
        <w:tc>
          <w:tcPr>
            <w:tcW w:w="1755" w:type="dxa"/>
          </w:tcPr>
          <w:p w14:paraId="77938671" w14:textId="77777777" w:rsidR="00FB6A60" w:rsidRPr="004631AC" w:rsidRDefault="00FB6A60" w:rsidP="00FB6A60">
            <w:pPr>
              <w:spacing w:after="240"/>
              <w:rPr>
                <w:rFonts w:ascii="Arial" w:eastAsia="Arial" w:hAnsi="Arial" w:cs="Arial"/>
                <w:b/>
                <w:lang w:val="en"/>
              </w:rPr>
            </w:pPr>
            <w:r w:rsidRPr="004631AC">
              <w:rPr>
                <w:rFonts w:ascii="Arial" w:eastAsia="Arial" w:hAnsi="Arial" w:cs="Arial"/>
                <w:b/>
                <w:lang w:val="en"/>
              </w:rPr>
              <w:t>Region</w:t>
            </w:r>
          </w:p>
        </w:tc>
        <w:tc>
          <w:tcPr>
            <w:tcW w:w="2280" w:type="dxa"/>
          </w:tcPr>
          <w:p w14:paraId="71999562" w14:textId="4FEA5196" w:rsidR="00FB6A60" w:rsidRPr="004631AC" w:rsidRDefault="00FB6A60" w:rsidP="00FB6A60">
            <w:pPr>
              <w:spacing w:after="240"/>
              <w:rPr>
                <w:rFonts w:ascii="Arial" w:eastAsia="Arial" w:hAnsi="Arial" w:cs="Arial"/>
                <w:b/>
                <w:lang w:val="en"/>
              </w:rPr>
            </w:pPr>
            <w:r w:rsidRPr="004631AC">
              <w:rPr>
                <w:rFonts w:ascii="Arial" w:eastAsia="Arial" w:hAnsi="Arial" w:cs="Arial"/>
                <w:b/>
                <w:lang w:val="en"/>
              </w:rPr>
              <w:t>COE</w:t>
            </w:r>
            <w:r w:rsidR="00CE5885">
              <w:rPr>
                <w:rFonts w:ascii="Arial" w:eastAsia="Arial" w:hAnsi="Arial" w:cs="Arial"/>
                <w:b/>
                <w:lang w:val="en"/>
              </w:rPr>
              <w:t>s</w:t>
            </w:r>
          </w:p>
        </w:tc>
        <w:tc>
          <w:tcPr>
            <w:tcW w:w="2340" w:type="dxa"/>
          </w:tcPr>
          <w:p w14:paraId="2C04C604" w14:textId="77777777" w:rsidR="00FB6A60" w:rsidRPr="004631AC" w:rsidRDefault="00FB6A60" w:rsidP="00FB6A60">
            <w:pPr>
              <w:spacing w:after="240"/>
              <w:rPr>
                <w:rFonts w:ascii="Arial" w:eastAsia="Arial" w:hAnsi="Arial" w:cs="Arial"/>
                <w:b/>
                <w:lang w:val="en"/>
              </w:rPr>
            </w:pPr>
            <w:r w:rsidRPr="004631AC">
              <w:rPr>
                <w:rFonts w:ascii="Arial" w:eastAsia="Arial" w:hAnsi="Arial" w:cs="Arial"/>
                <w:b/>
                <w:lang w:val="en"/>
              </w:rPr>
              <w:t>Charter Schools</w:t>
            </w:r>
          </w:p>
        </w:tc>
        <w:tc>
          <w:tcPr>
            <w:tcW w:w="2355" w:type="dxa"/>
          </w:tcPr>
          <w:p w14:paraId="4E2D5335" w14:textId="77777777" w:rsidR="00FB6A60" w:rsidRPr="004631AC" w:rsidRDefault="00FB6A60" w:rsidP="00FB6A60">
            <w:pPr>
              <w:spacing w:after="240"/>
              <w:rPr>
                <w:rFonts w:ascii="Arial" w:eastAsia="Arial" w:hAnsi="Arial" w:cs="Arial"/>
                <w:b/>
                <w:lang w:val="en"/>
              </w:rPr>
            </w:pPr>
            <w:r w:rsidRPr="004631AC">
              <w:rPr>
                <w:rFonts w:ascii="Arial" w:eastAsia="Arial" w:hAnsi="Arial" w:cs="Arial"/>
                <w:b/>
                <w:lang w:val="en"/>
              </w:rPr>
              <w:t>Districts*</w:t>
            </w:r>
          </w:p>
        </w:tc>
      </w:tr>
      <w:tr w:rsidR="00FB6A60" w:rsidRPr="004631AC" w14:paraId="1A085B89" w14:textId="77777777" w:rsidTr="004021E2">
        <w:trPr>
          <w:trHeight w:val="545"/>
        </w:trPr>
        <w:tc>
          <w:tcPr>
            <w:tcW w:w="1755" w:type="dxa"/>
          </w:tcPr>
          <w:p w14:paraId="4A898C51"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1</w:t>
            </w:r>
          </w:p>
        </w:tc>
        <w:tc>
          <w:tcPr>
            <w:tcW w:w="2280" w:type="dxa"/>
          </w:tcPr>
          <w:p w14:paraId="19D8D3F3"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1</w:t>
            </w:r>
          </w:p>
        </w:tc>
        <w:tc>
          <w:tcPr>
            <w:tcW w:w="2340" w:type="dxa"/>
          </w:tcPr>
          <w:p w14:paraId="2E47C08F"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6</w:t>
            </w:r>
          </w:p>
        </w:tc>
        <w:tc>
          <w:tcPr>
            <w:tcW w:w="2355" w:type="dxa"/>
          </w:tcPr>
          <w:p w14:paraId="11B2F908"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11</w:t>
            </w:r>
          </w:p>
        </w:tc>
      </w:tr>
      <w:tr w:rsidR="00FB6A60" w:rsidRPr="004631AC" w14:paraId="299D0C8C" w14:textId="77777777" w:rsidTr="004021E2">
        <w:trPr>
          <w:trHeight w:val="545"/>
        </w:trPr>
        <w:tc>
          <w:tcPr>
            <w:tcW w:w="1755" w:type="dxa"/>
          </w:tcPr>
          <w:p w14:paraId="4DAC5004"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2</w:t>
            </w:r>
          </w:p>
        </w:tc>
        <w:tc>
          <w:tcPr>
            <w:tcW w:w="2280" w:type="dxa"/>
          </w:tcPr>
          <w:p w14:paraId="66867A99"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2</w:t>
            </w:r>
          </w:p>
        </w:tc>
        <w:tc>
          <w:tcPr>
            <w:tcW w:w="2340" w:type="dxa"/>
          </w:tcPr>
          <w:p w14:paraId="501A34EB"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2</w:t>
            </w:r>
          </w:p>
        </w:tc>
        <w:tc>
          <w:tcPr>
            <w:tcW w:w="2355" w:type="dxa"/>
          </w:tcPr>
          <w:p w14:paraId="186D0672"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14</w:t>
            </w:r>
          </w:p>
        </w:tc>
      </w:tr>
      <w:tr w:rsidR="00FB6A60" w:rsidRPr="004631AC" w14:paraId="17657E0C" w14:textId="77777777" w:rsidTr="004021E2">
        <w:trPr>
          <w:trHeight w:val="545"/>
        </w:trPr>
        <w:tc>
          <w:tcPr>
            <w:tcW w:w="1755" w:type="dxa"/>
          </w:tcPr>
          <w:p w14:paraId="08F71521"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3</w:t>
            </w:r>
          </w:p>
        </w:tc>
        <w:tc>
          <w:tcPr>
            <w:tcW w:w="2280" w:type="dxa"/>
          </w:tcPr>
          <w:p w14:paraId="09F2444B"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2</w:t>
            </w:r>
          </w:p>
        </w:tc>
        <w:tc>
          <w:tcPr>
            <w:tcW w:w="2340" w:type="dxa"/>
          </w:tcPr>
          <w:p w14:paraId="2E32B8A7"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7</w:t>
            </w:r>
          </w:p>
        </w:tc>
        <w:tc>
          <w:tcPr>
            <w:tcW w:w="2355" w:type="dxa"/>
          </w:tcPr>
          <w:p w14:paraId="6AE2BC7A"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9</w:t>
            </w:r>
          </w:p>
        </w:tc>
      </w:tr>
      <w:tr w:rsidR="00FB6A60" w:rsidRPr="004631AC" w14:paraId="47574C7F" w14:textId="77777777" w:rsidTr="004021E2">
        <w:trPr>
          <w:trHeight w:val="545"/>
        </w:trPr>
        <w:tc>
          <w:tcPr>
            <w:tcW w:w="1755" w:type="dxa"/>
          </w:tcPr>
          <w:p w14:paraId="2BA1513A"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4</w:t>
            </w:r>
          </w:p>
        </w:tc>
        <w:tc>
          <w:tcPr>
            <w:tcW w:w="2280" w:type="dxa"/>
          </w:tcPr>
          <w:p w14:paraId="66B5E0C1"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2</w:t>
            </w:r>
          </w:p>
        </w:tc>
        <w:tc>
          <w:tcPr>
            <w:tcW w:w="2340" w:type="dxa"/>
          </w:tcPr>
          <w:p w14:paraId="6A7C3F47"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7</w:t>
            </w:r>
          </w:p>
        </w:tc>
        <w:tc>
          <w:tcPr>
            <w:tcW w:w="2355" w:type="dxa"/>
          </w:tcPr>
          <w:p w14:paraId="3B94679A"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9</w:t>
            </w:r>
          </w:p>
        </w:tc>
      </w:tr>
      <w:tr w:rsidR="00FB6A60" w:rsidRPr="004631AC" w14:paraId="7CCE5051" w14:textId="77777777" w:rsidTr="004021E2">
        <w:trPr>
          <w:trHeight w:val="545"/>
        </w:trPr>
        <w:tc>
          <w:tcPr>
            <w:tcW w:w="1755" w:type="dxa"/>
          </w:tcPr>
          <w:p w14:paraId="7B1E7DE6"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5</w:t>
            </w:r>
          </w:p>
        </w:tc>
        <w:tc>
          <w:tcPr>
            <w:tcW w:w="2280" w:type="dxa"/>
          </w:tcPr>
          <w:p w14:paraId="5BD0D19F"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1</w:t>
            </w:r>
          </w:p>
        </w:tc>
        <w:tc>
          <w:tcPr>
            <w:tcW w:w="2340" w:type="dxa"/>
          </w:tcPr>
          <w:p w14:paraId="75069E58"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7</w:t>
            </w:r>
          </w:p>
        </w:tc>
        <w:tc>
          <w:tcPr>
            <w:tcW w:w="2355" w:type="dxa"/>
          </w:tcPr>
          <w:p w14:paraId="19F59127"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10</w:t>
            </w:r>
          </w:p>
        </w:tc>
      </w:tr>
      <w:tr w:rsidR="00FB6A60" w:rsidRPr="004631AC" w14:paraId="23D8C89A" w14:textId="77777777" w:rsidTr="004021E2">
        <w:trPr>
          <w:trHeight w:val="545"/>
        </w:trPr>
        <w:tc>
          <w:tcPr>
            <w:tcW w:w="1755" w:type="dxa"/>
          </w:tcPr>
          <w:p w14:paraId="11EC3AC0"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6</w:t>
            </w:r>
          </w:p>
        </w:tc>
        <w:tc>
          <w:tcPr>
            <w:tcW w:w="2280" w:type="dxa"/>
          </w:tcPr>
          <w:p w14:paraId="2E968D07"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2</w:t>
            </w:r>
          </w:p>
        </w:tc>
        <w:tc>
          <w:tcPr>
            <w:tcW w:w="2340" w:type="dxa"/>
          </w:tcPr>
          <w:p w14:paraId="60ACFEA3"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6</w:t>
            </w:r>
          </w:p>
        </w:tc>
        <w:tc>
          <w:tcPr>
            <w:tcW w:w="2355" w:type="dxa"/>
          </w:tcPr>
          <w:p w14:paraId="67B19CC9"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10</w:t>
            </w:r>
          </w:p>
        </w:tc>
      </w:tr>
      <w:tr w:rsidR="00FB6A60" w:rsidRPr="004631AC" w14:paraId="7610CF0C" w14:textId="77777777" w:rsidTr="004021E2">
        <w:trPr>
          <w:trHeight w:val="545"/>
        </w:trPr>
        <w:tc>
          <w:tcPr>
            <w:tcW w:w="1755" w:type="dxa"/>
          </w:tcPr>
          <w:p w14:paraId="4E947FE8"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7</w:t>
            </w:r>
          </w:p>
        </w:tc>
        <w:tc>
          <w:tcPr>
            <w:tcW w:w="2280" w:type="dxa"/>
          </w:tcPr>
          <w:p w14:paraId="31FBB775"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2</w:t>
            </w:r>
          </w:p>
        </w:tc>
        <w:tc>
          <w:tcPr>
            <w:tcW w:w="2340" w:type="dxa"/>
          </w:tcPr>
          <w:p w14:paraId="20B9C49E"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6</w:t>
            </w:r>
          </w:p>
        </w:tc>
        <w:tc>
          <w:tcPr>
            <w:tcW w:w="2355" w:type="dxa"/>
          </w:tcPr>
          <w:p w14:paraId="11B8B552"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10</w:t>
            </w:r>
          </w:p>
        </w:tc>
      </w:tr>
      <w:tr w:rsidR="00FB6A60" w:rsidRPr="004631AC" w14:paraId="5B279F4C" w14:textId="77777777" w:rsidTr="004021E2">
        <w:trPr>
          <w:trHeight w:val="545"/>
        </w:trPr>
        <w:tc>
          <w:tcPr>
            <w:tcW w:w="1755" w:type="dxa"/>
          </w:tcPr>
          <w:p w14:paraId="7DE3EB67"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8</w:t>
            </w:r>
          </w:p>
        </w:tc>
        <w:tc>
          <w:tcPr>
            <w:tcW w:w="2280" w:type="dxa"/>
          </w:tcPr>
          <w:p w14:paraId="2BCACBED"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1</w:t>
            </w:r>
          </w:p>
        </w:tc>
        <w:tc>
          <w:tcPr>
            <w:tcW w:w="2340" w:type="dxa"/>
          </w:tcPr>
          <w:p w14:paraId="1DFE002B"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5</w:t>
            </w:r>
          </w:p>
        </w:tc>
        <w:tc>
          <w:tcPr>
            <w:tcW w:w="2355" w:type="dxa"/>
          </w:tcPr>
          <w:p w14:paraId="34592686"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12</w:t>
            </w:r>
          </w:p>
        </w:tc>
      </w:tr>
      <w:tr w:rsidR="00FB6A60" w:rsidRPr="004631AC" w14:paraId="0B38FA5E" w14:textId="77777777" w:rsidTr="004021E2">
        <w:trPr>
          <w:trHeight w:val="545"/>
        </w:trPr>
        <w:tc>
          <w:tcPr>
            <w:tcW w:w="1755" w:type="dxa"/>
          </w:tcPr>
          <w:p w14:paraId="1A16FE6E"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9</w:t>
            </w:r>
          </w:p>
        </w:tc>
        <w:tc>
          <w:tcPr>
            <w:tcW w:w="2280" w:type="dxa"/>
          </w:tcPr>
          <w:p w14:paraId="7F2B70F0"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1</w:t>
            </w:r>
          </w:p>
        </w:tc>
        <w:tc>
          <w:tcPr>
            <w:tcW w:w="2340" w:type="dxa"/>
          </w:tcPr>
          <w:p w14:paraId="4098A31F"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11</w:t>
            </w:r>
          </w:p>
        </w:tc>
        <w:tc>
          <w:tcPr>
            <w:tcW w:w="2355" w:type="dxa"/>
          </w:tcPr>
          <w:p w14:paraId="3AB6A086"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6</w:t>
            </w:r>
          </w:p>
        </w:tc>
      </w:tr>
      <w:tr w:rsidR="00FB6A60" w:rsidRPr="004631AC" w14:paraId="37C9C44D" w14:textId="77777777" w:rsidTr="004021E2">
        <w:trPr>
          <w:trHeight w:val="545"/>
        </w:trPr>
        <w:tc>
          <w:tcPr>
            <w:tcW w:w="1755" w:type="dxa"/>
          </w:tcPr>
          <w:p w14:paraId="23E998C7"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10</w:t>
            </w:r>
          </w:p>
        </w:tc>
        <w:tc>
          <w:tcPr>
            <w:tcW w:w="2280" w:type="dxa"/>
          </w:tcPr>
          <w:p w14:paraId="5396DFB6"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1</w:t>
            </w:r>
          </w:p>
        </w:tc>
        <w:tc>
          <w:tcPr>
            <w:tcW w:w="2340" w:type="dxa"/>
          </w:tcPr>
          <w:p w14:paraId="5E1125A7"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9</w:t>
            </w:r>
          </w:p>
        </w:tc>
        <w:tc>
          <w:tcPr>
            <w:tcW w:w="2355" w:type="dxa"/>
          </w:tcPr>
          <w:p w14:paraId="52DE5E05"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8</w:t>
            </w:r>
          </w:p>
        </w:tc>
      </w:tr>
      <w:tr w:rsidR="00FB6A60" w:rsidRPr="004631AC" w14:paraId="20D5F7BD" w14:textId="77777777" w:rsidTr="004021E2">
        <w:trPr>
          <w:trHeight w:val="545"/>
        </w:trPr>
        <w:tc>
          <w:tcPr>
            <w:tcW w:w="1755" w:type="dxa"/>
          </w:tcPr>
          <w:p w14:paraId="527C99AF"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11</w:t>
            </w:r>
          </w:p>
        </w:tc>
        <w:tc>
          <w:tcPr>
            <w:tcW w:w="2280" w:type="dxa"/>
          </w:tcPr>
          <w:p w14:paraId="1120B501"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1</w:t>
            </w:r>
          </w:p>
        </w:tc>
        <w:tc>
          <w:tcPr>
            <w:tcW w:w="2340" w:type="dxa"/>
          </w:tcPr>
          <w:p w14:paraId="2ECCA674"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14</w:t>
            </w:r>
          </w:p>
        </w:tc>
        <w:tc>
          <w:tcPr>
            <w:tcW w:w="2355" w:type="dxa"/>
          </w:tcPr>
          <w:p w14:paraId="7C1A87BA"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3</w:t>
            </w:r>
          </w:p>
        </w:tc>
      </w:tr>
      <w:tr w:rsidR="00FB6A60" w:rsidRPr="004631AC" w14:paraId="217EED20" w14:textId="77777777" w:rsidTr="004021E2">
        <w:trPr>
          <w:trHeight w:val="560"/>
        </w:trPr>
        <w:tc>
          <w:tcPr>
            <w:tcW w:w="1755" w:type="dxa"/>
          </w:tcPr>
          <w:p w14:paraId="4B8DC93A" w14:textId="77777777" w:rsidR="00FB6A60" w:rsidRPr="004631AC" w:rsidRDefault="00FB6A60" w:rsidP="00FB6A60">
            <w:pPr>
              <w:shd w:val="clear" w:color="auto" w:fill="FFFFFF"/>
              <w:spacing w:after="240" w:line="276" w:lineRule="auto"/>
              <w:ind w:left="720"/>
              <w:jc w:val="center"/>
              <w:rPr>
                <w:rFonts w:ascii="Arial" w:eastAsia="Arial" w:hAnsi="Arial" w:cs="Arial"/>
                <w:lang w:val="en"/>
              </w:rPr>
            </w:pPr>
            <w:r w:rsidRPr="004631AC">
              <w:rPr>
                <w:rFonts w:ascii="Arial" w:eastAsia="Arial" w:hAnsi="Arial" w:cs="Arial"/>
                <w:lang w:val="en"/>
              </w:rPr>
              <w:t>Total</w:t>
            </w:r>
          </w:p>
        </w:tc>
        <w:tc>
          <w:tcPr>
            <w:tcW w:w="2280" w:type="dxa"/>
          </w:tcPr>
          <w:p w14:paraId="196D9F6C"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16 (8%)</w:t>
            </w:r>
          </w:p>
        </w:tc>
        <w:tc>
          <w:tcPr>
            <w:tcW w:w="2340" w:type="dxa"/>
          </w:tcPr>
          <w:p w14:paraId="1D89B48C"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81 (41%)</w:t>
            </w:r>
          </w:p>
        </w:tc>
        <w:tc>
          <w:tcPr>
            <w:tcW w:w="2355" w:type="dxa"/>
          </w:tcPr>
          <w:p w14:paraId="46E02F2F"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101 (51%)</w:t>
            </w:r>
          </w:p>
        </w:tc>
      </w:tr>
    </w:tbl>
    <w:p w14:paraId="1D5BB04E" w14:textId="77777777" w:rsidR="00FB6A60" w:rsidRPr="00270092" w:rsidRDefault="00FB6A60" w:rsidP="00FB6A60">
      <w:pPr>
        <w:shd w:val="clear" w:color="auto" w:fill="FFFFFF"/>
        <w:spacing w:before="240" w:after="240" w:line="276" w:lineRule="auto"/>
        <w:rPr>
          <w:rFonts w:eastAsia="Arial" w:cs="Arial"/>
          <w:lang w:val="en"/>
        </w:rPr>
      </w:pPr>
      <w:r w:rsidRPr="00270092">
        <w:rPr>
          <w:rFonts w:eastAsia="Arial" w:cs="Arial"/>
          <w:lang w:val="en"/>
        </w:rPr>
        <w:t>*We combined “unified school districts,” “elementary school districts,” and “high school districts” into “Districts”.</w:t>
      </w:r>
    </w:p>
    <w:p w14:paraId="61876558" w14:textId="77777777" w:rsidR="00FB6A60" w:rsidRPr="00270092" w:rsidRDefault="00FB6A60" w:rsidP="00FB6A60">
      <w:pPr>
        <w:shd w:val="clear" w:color="auto" w:fill="FFFFFF"/>
        <w:spacing w:after="240" w:line="276" w:lineRule="auto"/>
        <w:rPr>
          <w:rFonts w:eastAsia="Arial" w:cs="Arial"/>
          <w:b/>
          <w:u w:val="single"/>
          <w:lang w:val="en"/>
        </w:rPr>
      </w:pPr>
      <w:r w:rsidRPr="00270092">
        <w:rPr>
          <w:rFonts w:eastAsia="Arial" w:cs="Arial"/>
          <w:lang w:val="en"/>
        </w:rPr>
        <w:t>The list of the 198 LEAs is available upon request.</w:t>
      </w:r>
    </w:p>
    <w:p w14:paraId="2247C5F9" w14:textId="77777777" w:rsidR="00FB6A60" w:rsidRPr="00270092" w:rsidRDefault="00FB6A60" w:rsidP="00FB6A60">
      <w:pPr>
        <w:pStyle w:val="Heading3"/>
        <w:rPr>
          <w:i/>
          <w:u w:val="single"/>
          <w:lang w:val="en"/>
        </w:rPr>
      </w:pPr>
      <w:bookmarkStart w:id="115" w:name="_Toc80274818"/>
      <w:r w:rsidRPr="00270092">
        <w:rPr>
          <w:lang w:val="en"/>
        </w:rPr>
        <w:lastRenderedPageBreak/>
        <w:t>Missing Data</w:t>
      </w:r>
      <w:bookmarkEnd w:id="115"/>
      <w:r w:rsidRPr="00270092">
        <w:rPr>
          <w:lang w:val="en"/>
        </w:rPr>
        <w:t xml:space="preserve"> </w:t>
      </w:r>
    </w:p>
    <w:p w14:paraId="3682B59A" w14:textId="77777777" w:rsidR="00FB6A60" w:rsidRPr="00270092" w:rsidRDefault="00FB6A60" w:rsidP="00FB6A60">
      <w:pPr>
        <w:spacing w:after="240"/>
        <w:rPr>
          <w:rFonts w:eastAsia="Arial" w:cs="Arial"/>
          <w:lang w:val="en"/>
        </w:rPr>
      </w:pPr>
      <w:r w:rsidRPr="00270092">
        <w:rPr>
          <w:rFonts w:eastAsia="Arial" w:cs="Arial"/>
          <w:lang w:val="en"/>
        </w:rPr>
        <w:t>A small number of LEAs did not report or misreported to the Performance Standards, Ratings, or Narratives, as explained below:</w:t>
      </w:r>
    </w:p>
    <w:p w14:paraId="4F7DAE1C" w14:textId="77777777" w:rsidR="00FB6A60" w:rsidRPr="00270092" w:rsidRDefault="00FB6A60" w:rsidP="005F4D63">
      <w:pPr>
        <w:pStyle w:val="Heading4"/>
        <w:rPr>
          <w:rFonts w:eastAsia="Arial"/>
          <w:lang w:val="en"/>
        </w:rPr>
      </w:pPr>
      <w:r w:rsidRPr="00270092">
        <w:rPr>
          <w:rFonts w:eastAsia="Arial"/>
          <w:lang w:val="en"/>
        </w:rPr>
        <w:t xml:space="preserve">Performance Standards </w:t>
      </w:r>
    </w:p>
    <w:p w14:paraId="238D47DB" w14:textId="77777777" w:rsidR="00FB6A60" w:rsidRPr="00270092" w:rsidRDefault="00FB6A60" w:rsidP="00FB6A60">
      <w:pPr>
        <w:widowControl w:val="0"/>
        <w:spacing w:after="240"/>
        <w:rPr>
          <w:rFonts w:eastAsia="Arial" w:cs="Arial"/>
          <w:lang w:val="en"/>
        </w:rPr>
      </w:pPr>
      <w:r w:rsidRPr="00270092">
        <w:rPr>
          <w:rFonts w:eastAsia="Arial" w:cs="Arial"/>
          <w:lang w:val="en"/>
        </w:rPr>
        <w:t>The SBE-approved standards for the local indicators that support LEAs in measuring and reporting their progress within the appropriate priority area. For each local indicator, the performance standards are as follows:</w:t>
      </w:r>
    </w:p>
    <w:p w14:paraId="7E0A74AC" w14:textId="77777777" w:rsidR="00FB6A60" w:rsidRPr="00270092" w:rsidRDefault="00FB6A60" w:rsidP="006E7501">
      <w:pPr>
        <w:widowControl w:val="0"/>
        <w:numPr>
          <w:ilvl w:val="0"/>
          <w:numId w:val="81"/>
        </w:numPr>
        <w:spacing w:after="240" w:line="276" w:lineRule="auto"/>
        <w:rPr>
          <w:rFonts w:eastAsia="Arial" w:cs="Arial"/>
          <w:sz w:val="22"/>
          <w:szCs w:val="22"/>
          <w:lang w:val="en"/>
        </w:rPr>
      </w:pPr>
      <w:r w:rsidRPr="00270092">
        <w:rPr>
          <w:rFonts w:eastAsia="Arial" w:cs="Arial"/>
          <w:lang w:val="en"/>
        </w:rPr>
        <w:t>Measuring LEA progress on the local indicator based on locally available information; and</w:t>
      </w:r>
    </w:p>
    <w:p w14:paraId="722ADBB3" w14:textId="77777777" w:rsidR="00FB6A60" w:rsidRPr="00270092" w:rsidRDefault="00FB6A60" w:rsidP="006E7501">
      <w:pPr>
        <w:widowControl w:val="0"/>
        <w:numPr>
          <w:ilvl w:val="0"/>
          <w:numId w:val="81"/>
        </w:numPr>
        <w:spacing w:after="240" w:line="276" w:lineRule="auto"/>
        <w:rPr>
          <w:rFonts w:eastAsia="Arial" w:cs="Arial"/>
          <w:sz w:val="22"/>
          <w:szCs w:val="22"/>
          <w:lang w:val="en"/>
        </w:rPr>
      </w:pPr>
      <w:r w:rsidRPr="00270092">
        <w:rPr>
          <w:rFonts w:eastAsia="Arial" w:cs="Arial"/>
          <w:lang w:val="en"/>
        </w:rPr>
        <w:t xml:space="preserve">Reporting the results to the LEA's local governing board at a regularly scheduled meeting of the local governing board; and </w:t>
      </w:r>
    </w:p>
    <w:p w14:paraId="713B4D8C" w14:textId="77777777" w:rsidR="00FB6A60" w:rsidRPr="00270092" w:rsidRDefault="00FB6A60" w:rsidP="006E7501">
      <w:pPr>
        <w:widowControl w:val="0"/>
        <w:numPr>
          <w:ilvl w:val="0"/>
          <w:numId w:val="81"/>
        </w:numPr>
        <w:spacing w:after="240" w:line="276" w:lineRule="auto"/>
        <w:rPr>
          <w:rFonts w:eastAsia="Arial" w:cs="Arial"/>
          <w:sz w:val="22"/>
          <w:szCs w:val="22"/>
          <w:lang w:val="en"/>
        </w:rPr>
      </w:pPr>
      <w:r w:rsidRPr="00270092">
        <w:rPr>
          <w:rFonts w:eastAsia="Arial" w:cs="Arial"/>
          <w:lang w:val="en"/>
        </w:rPr>
        <w:t>Reporting to stakeholders and the public through the Dashboard.</w:t>
      </w:r>
    </w:p>
    <w:p w14:paraId="0B1AE6E1" w14:textId="77777777" w:rsidR="00FB6A60" w:rsidRPr="00270092" w:rsidRDefault="00FB6A60" w:rsidP="00FB6A60">
      <w:pPr>
        <w:widowControl w:val="0"/>
        <w:spacing w:after="240"/>
        <w:rPr>
          <w:rFonts w:eastAsia="Arial" w:cs="Arial"/>
          <w:lang w:val="en"/>
        </w:rPr>
      </w:pPr>
      <w:r w:rsidRPr="00270092">
        <w:rPr>
          <w:rFonts w:eastAsia="Arial" w:cs="Arial"/>
          <w:lang w:val="en"/>
        </w:rPr>
        <w:t xml:space="preserve">Provided an LEA satisfies the performance standards for each local indicator, the Dashboard will automatically assign a performance level of Met. If an LEA does not meet the performance standards, the Dashboard will automatically assign a performance level of Not Met or Not Met for Two or More Years, as applicable. </w:t>
      </w:r>
    </w:p>
    <w:p w14:paraId="2217F253" w14:textId="77777777" w:rsidR="00FB6A60" w:rsidRPr="00270092" w:rsidRDefault="00FB6A60" w:rsidP="006E7501">
      <w:pPr>
        <w:widowControl w:val="0"/>
        <w:numPr>
          <w:ilvl w:val="0"/>
          <w:numId w:val="78"/>
        </w:numPr>
        <w:spacing w:after="240" w:line="276" w:lineRule="auto"/>
        <w:rPr>
          <w:rFonts w:eastAsia="Arial" w:cs="Arial"/>
          <w:sz w:val="22"/>
          <w:szCs w:val="22"/>
          <w:lang w:val="en"/>
        </w:rPr>
      </w:pPr>
      <w:r w:rsidRPr="00270092">
        <w:rPr>
          <w:rFonts w:eastAsia="Arial" w:cs="Arial"/>
          <w:lang w:val="en"/>
        </w:rPr>
        <w:t xml:space="preserve">Two LEAs had a blank in the Met/Not Met/Not Met for Two or More Years </w:t>
      </w:r>
    </w:p>
    <w:p w14:paraId="0BB8108E" w14:textId="77777777" w:rsidR="00FB6A60" w:rsidRPr="00270092" w:rsidRDefault="00FB6A60" w:rsidP="005F4D63">
      <w:pPr>
        <w:pStyle w:val="Heading4"/>
        <w:rPr>
          <w:rFonts w:eastAsia="Arial"/>
          <w:lang w:val="en"/>
        </w:rPr>
      </w:pPr>
      <w:r w:rsidRPr="00270092">
        <w:rPr>
          <w:rFonts w:eastAsia="Arial"/>
          <w:lang w:val="en"/>
        </w:rPr>
        <w:t xml:space="preserve">Ratings </w:t>
      </w:r>
    </w:p>
    <w:p w14:paraId="2F5FC61E" w14:textId="77777777" w:rsidR="00FB6A60" w:rsidRPr="00270092" w:rsidRDefault="00FB6A60" w:rsidP="00FB6A60">
      <w:pPr>
        <w:widowControl w:val="0"/>
        <w:spacing w:after="240"/>
        <w:rPr>
          <w:rFonts w:eastAsia="Arial" w:cs="Arial"/>
          <w:lang w:val="en"/>
        </w:rPr>
      </w:pPr>
      <w:r w:rsidRPr="00270092">
        <w:rPr>
          <w:rFonts w:eastAsia="Arial" w:cs="Arial"/>
          <w:lang w:val="en"/>
        </w:rPr>
        <w:t xml:space="preserve">The Self-Reflection Tool requires LEAs to provide a rating between 1 and 5 for each of the 12 practices. When analyzing rating data, we noted that some LEAs had no rating reported, and some reflected a zero rating. </w:t>
      </w:r>
    </w:p>
    <w:p w14:paraId="08403F06" w14:textId="77777777" w:rsidR="00FB6A60" w:rsidRPr="00270092" w:rsidRDefault="00FB6A60" w:rsidP="006E7501">
      <w:pPr>
        <w:widowControl w:val="0"/>
        <w:numPr>
          <w:ilvl w:val="0"/>
          <w:numId w:val="81"/>
        </w:numPr>
        <w:spacing w:after="240" w:line="276" w:lineRule="auto"/>
        <w:rPr>
          <w:rFonts w:eastAsia="Arial" w:cs="Arial"/>
          <w:sz w:val="22"/>
          <w:szCs w:val="22"/>
          <w:lang w:val="en"/>
        </w:rPr>
      </w:pPr>
      <w:r w:rsidRPr="00270092">
        <w:rPr>
          <w:rFonts w:eastAsia="Arial" w:cs="Arial"/>
          <w:lang w:val="en"/>
        </w:rPr>
        <w:t xml:space="preserve">Zeros: 160 LEAs reported a rating of zero across the 12 </w:t>
      </w:r>
      <w:proofErr w:type="gramStart"/>
      <w:r w:rsidRPr="00270092">
        <w:rPr>
          <w:rFonts w:eastAsia="Arial" w:cs="Arial"/>
          <w:lang w:val="en"/>
        </w:rPr>
        <w:t>practices</w:t>
      </w:r>
      <w:proofErr w:type="gramEnd"/>
      <w:r w:rsidRPr="00270092">
        <w:rPr>
          <w:rFonts w:eastAsia="Arial" w:cs="Arial"/>
          <w:lang w:val="en"/>
        </w:rPr>
        <w:t xml:space="preserve"> however the tool did not have a zero rating. It is not clear why or how LEAs entered a zero. </w:t>
      </w:r>
    </w:p>
    <w:p w14:paraId="23BE7FA8" w14:textId="77777777" w:rsidR="00FB6A60" w:rsidRPr="00270092" w:rsidRDefault="00FB6A60" w:rsidP="006E7501">
      <w:pPr>
        <w:widowControl w:val="0"/>
        <w:numPr>
          <w:ilvl w:val="0"/>
          <w:numId w:val="81"/>
        </w:numPr>
        <w:spacing w:after="240" w:line="276" w:lineRule="auto"/>
        <w:rPr>
          <w:rFonts w:eastAsia="Arial" w:cs="Arial"/>
          <w:sz w:val="22"/>
          <w:szCs w:val="22"/>
          <w:lang w:val="en"/>
        </w:rPr>
      </w:pPr>
      <w:r w:rsidRPr="00270092">
        <w:rPr>
          <w:rFonts w:eastAsia="Arial" w:cs="Arial"/>
          <w:lang w:val="en"/>
        </w:rPr>
        <w:t xml:space="preserve">Null: For Practices 1, 3, 4, 5, 7, 9, 11, and 12, there were two LEAs that had </w:t>
      </w:r>
      <w:proofErr w:type="gramStart"/>
      <w:r w:rsidRPr="00270092">
        <w:rPr>
          <w:rFonts w:eastAsia="Arial" w:cs="Arial"/>
          <w:lang w:val="en"/>
        </w:rPr>
        <w:t>nulls</w:t>
      </w:r>
      <w:proofErr w:type="gramEnd"/>
      <w:r w:rsidRPr="00270092">
        <w:rPr>
          <w:rFonts w:eastAsia="Arial" w:cs="Arial"/>
          <w:lang w:val="en"/>
        </w:rPr>
        <w:t xml:space="preserve"> did not have a rating; for practices 2, 6, 8, and 10, there were three LEAs that had nulls. </w:t>
      </w:r>
    </w:p>
    <w:p w14:paraId="5E340587" w14:textId="77777777" w:rsidR="00FB6A60" w:rsidRPr="00270092" w:rsidRDefault="00FB6A60" w:rsidP="005F4D63">
      <w:pPr>
        <w:pStyle w:val="Heading4"/>
        <w:rPr>
          <w:rFonts w:eastAsia="Arial"/>
          <w:lang w:val="en"/>
        </w:rPr>
      </w:pPr>
      <w:r w:rsidRPr="00270092">
        <w:rPr>
          <w:rFonts w:eastAsia="Arial"/>
          <w:lang w:val="en"/>
        </w:rPr>
        <w:lastRenderedPageBreak/>
        <w:t>Narratives</w:t>
      </w:r>
    </w:p>
    <w:p w14:paraId="0CC50069" w14:textId="77777777" w:rsidR="00FB6A60" w:rsidRPr="00270092" w:rsidRDefault="00FB6A60" w:rsidP="00FB6A60">
      <w:pPr>
        <w:widowControl w:val="0"/>
        <w:spacing w:after="240"/>
        <w:rPr>
          <w:rFonts w:eastAsia="Arial" w:cs="Arial"/>
          <w:b/>
          <w:i/>
          <w:u w:val="single"/>
          <w:lang w:val="en"/>
        </w:rPr>
      </w:pPr>
      <w:r w:rsidRPr="00270092">
        <w:rPr>
          <w:rFonts w:eastAsia="Arial" w:cs="Arial"/>
          <w:lang w:val="en"/>
        </w:rPr>
        <w:t>The SBE requires LEAs to respond to three narratives (one within each section of the tool). Data analysis identified a total of 164 out of 2361 LEAs that failed to provide a narrative for Sections 1, 2</w:t>
      </w:r>
      <w:r>
        <w:rPr>
          <w:rFonts w:eastAsia="Arial" w:cs="Arial"/>
          <w:lang w:val="en"/>
        </w:rPr>
        <w:t>,</w:t>
      </w:r>
      <w:r w:rsidRPr="00270092">
        <w:rPr>
          <w:rFonts w:eastAsia="Arial" w:cs="Arial"/>
          <w:lang w:val="en"/>
        </w:rPr>
        <w:t xml:space="preserve"> and 3. Within the sample of 198, there were eight LEAs that did not provide a narrative response. </w:t>
      </w:r>
    </w:p>
    <w:p w14:paraId="7CAD72FD" w14:textId="77777777" w:rsidR="00FB6A60" w:rsidRPr="00270092" w:rsidRDefault="00FB6A60" w:rsidP="00FB6A60">
      <w:pPr>
        <w:shd w:val="clear" w:color="auto" w:fill="FFFFFF"/>
        <w:spacing w:after="240" w:line="276" w:lineRule="auto"/>
        <w:rPr>
          <w:rFonts w:eastAsia="Arial" w:cs="Arial"/>
          <w:b/>
          <w:u w:val="single"/>
          <w:lang w:val="en"/>
        </w:rPr>
      </w:pPr>
      <w:r w:rsidRPr="00270092">
        <w:rPr>
          <w:rFonts w:eastAsia="Arial" w:cs="Arial"/>
          <w:lang w:val="en"/>
        </w:rPr>
        <w:t xml:space="preserve">The list of these LEAs is available upon request. </w:t>
      </w:r>
    </w:p>
    <w:p w14:paraId="2521529E" w14:textId="77777777" w:rsidR="00FB6A60" w:rsidRPr="00270092" w:rsidRDefault="00FB6A60" w:rsidP="00FB6A60">
      <w:pPr>
        <w:pStyle w:val="Heading3"/>
        <w:rPr>
          <w:u w:val="single"/>
          <w:lang w:val="en"/>
        </w:rPr>
      </w:pPr>
      <w:bookmarkStart w:id="116" w:name="_Toc80274819"/>
      <w:r w:rsidRPr="00270092">
        <w:rPr>
          <w:lang w:val="en"/>
        </w:rPr>
        <w:t>Data Analysis</w:t>
      </w:r>
      <w:bookmarkEnd w:id="116"/>
    </w:p>
    <w:p w14:paraId="0A6B30DF" w14:textId="77777777" w:rsidR="00FB6A60" w:rsidRPr="00270092" w:rsidRDefault="00FB6A60" w:rsidP="00FB6A60">
      <w:pPr>
        <w:spacing w:after="240"/>
        <w:rPr>
          <w:rFonts w:eastAsia="Arial" w:cs="Arial"/>
          <w:lang w:val="en"/>
        </w:rPr>
      </w:pPr>
      <w:r w:rsidRPr="00270092">
        <w:rPr>
          <w:rFonts w:eastAsia="Arial" w:cs="Arial"/>
          <w:lang w:val="en"/>
        </w:rPr>
        <w:t xml:space="preserve">A mixed-method approach was used to explore how LEAs in California rated themselves on the implementation of the research-based practices in family engagement. </w:t>
      </w:r>
    </w:p>
    <w:p w14:paraId="4D3E9AB3" w14:textId="77777777" w:rsidR="00FB6A60" w:rsidRPr="00270092" w:rsidRDefault="00FB6A60" w:rsidP="006E7501">
      <w:pPr>
        <w:pStyle w:val="Heading4"/>
        <w:numPr>
          <w:ilvl w:val="0"/>
          <w:numId w:val="143"/>
        </w:numPr>
        <w:rPr>
          <w:rFonts w:eastAsia="Arial"/>
          <w:lang w:val="en"/>
        </w:rPr>
      </w:pPr>
      <w:r w:rsidRPr="00270092">
        <w:rPr>
          <w:rFonts w:eastAsia="Arial"/>
          <w:lang w:val="en"/>
        </w:rPr>
        <w:t>Quantitative Analysis</w:t>
      </w:r>
    </w:p>
    <w:p w14:paraId="75C1AE00" w14:textId="77777777" w:rsidR="00FB6A60" w:rsidRPr="00270092" w:rsidRDefault="00FB6A60" w:rsidP="00FB6A60">
      <w:pPr>
        <w:spacing w:after="240"/>
        <w:ind w:left="720"/>
        <w:rPr>
          <w:rFonts w:eastAsia="Arial" w:cs="Arial"/>
          <w:lang w:val="en"/>
        </w:rPr>
      </w:pPr>
      <w:r w:rsidRPr="00270092">
        <w:rPr>
          <w:rFonts w:eastAsia="Arial" w:cs="Arial"/>
          <w:lang w:val="en"/>
        </w:rPr>
        <w:t xml:space="preserve">For the ratings of the 12 practices on a </w:t>
      </w:r>
      <w:r>
        <w:rPr>
          <w:rFonts w:eastAsia="Arial" w:cs="Arial"/>
          <w:lang w:val="en"/>
        </w:rPr>
        <w:t>five</w:t>
      </w:r>
      <w:r w:rsidRPr="00270092">
        <w:rPr>
          <w:rFonts w:eastAsia="Arial" w:cs="Arial"/>
          <w:lang w:val="en"/>
        </w:rPr>
        <w:t>-point Likert scale, descriptive analysis was conducted to identify the frequencies of the five ratings on each of the 12 practices, among the full population of such LEAs. Stacked bar charts were presented in the report to show the distribution of the ratings for each of the 12 practices. Details of the analysis results were also included in the tables in Appendix E.</w:t>
      </w:r>
    </w:p>
    <w:p w14:paraId="223D2233" w14:textId="77777777" w:rsidR="00FB6A60" w:rsidRPr="00270092" w:rsidRDefault="00FB6A60" w:rsidP="006E7501">
      <w:pPr>
        <w:pStyle w:val="Heading4"/>
        <w:numPr>
          <w:ilvl w:val="0"/>
          <w:numId w:val="143"/>
        </w:numPr>
        <w:rPr>
          <w:rFonts w:eastAsia="Arial"/>
          <w:lang w:val="en"/>
        </w:rPr>
      </w:pPr>
      <w:r w:rsidRPr="00270092">
        <w:rPr>
          <w:rFonts w:eastAsia="Arial"/>
          <w:lang w:val="en"/>
        </w:rPr>
        <w:t>Qualitative</w:t>
      </w:r>
      <w:r w:rsidRPr="00270092">
        <w:rPr>
          <w:rFonts w:eastAsia="Arial"/>
          <w:sz w:val="32"/>
          <w:szCs w:val="32"/>
          <w:lang w:val="en"/>
        </w:rPr>
        <w:t xml:space="preserve"> analysis</w:t>
      </w:r>
      <w:r w:rsidRPr="00270092">
        <w:rPr>
          <w:rFonts w:eastAsia="Arial"/>
          <w:lang w:val="en"/>
        </w:rPr>
        <w:t xml:space="preserve"> </w:t>
      </w:r>
    </w:p>
    <w:p w14:paraId="1E55BD18" w14:textId="77777777" w:rsidR="00FB6A60" w:rsidRPr="00270092" w:rsidRDefault="00FB6A60" w:rsidP="00FB6A60">
      <w:pPr>
        <w:pBdr>
          <w:top w:val="nil"/>
          <w:left w:val="nil"/>
          <w:bottom w:val="nil"/>
          <w:right w:val="nil"/>
          <w:between w:val="nil"/>
        </w:pBdr>
        <w:spacing w:after="240"/>
        <w:ind w:left="720"/>
        <w:rPr>
          <w:rFonts w:eastAsia="Arial" w:cs="Arial"/>
          <w:lang w:val="en"/>
        </w:rPr>
      </w:pPr>
      <w:r w:rsidRPr="00270092">
        <w:rPr>
          <w:rFonts w:eastAsia="Arial" w:cs="Arial"/>
          <w:lang w:val="en"/>
        </w:rPr>
        <w:t xml:space="preserve">A smaller sample of 44 LEAs (four LEAs from each of the 11 regions) was selected to develop a codebook for the three areas of the narrative data (i.e., Relationship, Partnership, and Decision). These four LEAs included one COE, one charter school, and two districts. The research team developed an initial set of codes based on theory and knowledge of the field. One researcher from REL West conducted an initial analysis of the subset of the sample using these codes to identify major themes/subthemes aligned with the research questions. Focused coding techniques </w:t>
      </w:r>
      <w:proofErr w:type="gramStart"/>
      <w:r w:rsidRPr="00270092">
        <w:rPr>
          <w:rFonts w:eastAsia="Arial" w:cs="Arial"/>
          <w:lang w:val="en"/>
        </w:rPr>
        <w:t>was</w:t>
      </w:r>
      <w:proofErr w:type="gramEnd"/>
      <w:r w:rsidRPr="00270092">
        <w:rPr>
          <w:rFonts w:eastAsia="Arial" w:cs="Arial"/>
          <w:lang w:val="en"/>
        </w:rPr>
        <w:t xml:space="preserve"> used to elaborate and connect themes, and to delineate potential sub-themes within the broader topics. </w:t>
      </w:r>
    </w:p>
    <w:p w14:paraId="5A440EE5" w14:textId="4B8DD51E" w:rsidR="00FB6A60" w:rsidRPr="00270092" w:rsidRDefault="00FB6A60" w:rsidP="00FB6A60">
      <w:pPr>
        <w:shd w:val="clear" w:color="auto" w:fill="FFFFFF"/>
        <w:spacing w:after="240" w:line="256" w:lineRule="auto"/>
        <w:ind w:left="720"/>
        <w:rPr>
          <w:rFonts w:eastAsia="Arial" w:cs="Arial"/>
          <w:lang w:val="en"/>
        </w:rPr>
      </w:pPr>
      <w:r w:rsidRPr="00270092">
        <w:rPr>
          <w:rFonts w:eastAsia="Arial" w:cs="Arial"/>
          <w:lang w:val="en"/>
        </w:rPr>
        <w:t>Note that most of the themes/sub-themes were created in a deductive fashion, that is, based on theoretic and field knowledge of LEAs’ implementation in family engagement. Given that some codes were more nuanced and descriptive, they were identified and added to the codebook inductively from the actual data. The frequency of these codes and second-level codes (representing themes/sub-themes) among the 44 LEAs were examined. When some codes/second-</w:t>
      </w:r>
      <w:r w:rsidRPr="00270092">
        <w:rPr>
          <w:rFonts w:eastAsia="Arial" w:cs="Arial"/>
          <w:lang w:val="en"/>
        </w:rPr>
        <w:lastRenderedPageBreak/>
        <w:t>level codes had very small frequencies (less than 10</w:t>
      </w:r>
      <w:r w:rsidR="00AB1690">
        <w:rPr>
          <w:rFonts w:eastAsia="Arial" w:cs="Arial"/>
          <w:lang w:val="en"/>
        </w:rPr>
        <w:t xml:space="preserve"> percent</w:t>
      </w:r>
      <w:r w:rsidR="00AB1690" w:rsidRPr="00270092">
        <w:rPr>
          <w:rFonts w:eastAsia="Arial" w:cs="Arial"/>
          <w:lang w:val="en"/>
        </w:rPr>
        <w:t xml:space="preserve"> </w:t>
      </w:r>
      <w:r w:rsidRPr="00270092">
        <w:rPr>
          <w:rFonts w:eastAsia="Arial" w:cs="Arial"/>
          <w:lang w:val="en"/>
        </w:rPr>
        <w:t xml:space="preserve">of the sample), which means only a few LEAs reported such themes/sub-themes, they were collapsed into newer categories to better represent the themes/sub-themes with relatively higher frequencies. </w:t>
      </w:r>
    </w:p>
    <w:p w14:paraId="7FFC4479" w14:textId="77777777" w:rsidR="00FB6A60" w:rsidRPr="00270092" w:rsidRDefault="00FB6A60" w:rsidP="00FB6A60">
      <w:pPr>
        <w:shd w:val="clear" w:color="auto" w:fill="FFFFFF"/>
        <w:spacing w:after="240" w:line="256" w:lineRule="auto"/>
        <w:ind w:left="720"/>
        <w:rPr>
          <w:rFonts w:eastAsia="Arial" w:cs="Arial"/>
          <w:lang w:val="en"/>
        </w:rPr>
      </w:pPr>
      <w:r w:rsidRPr="00270092">
        <w:rPr>
          <w:rFonts w:eastAsia="Arial" w:cs="Arial"/>
          <w:lang w:val="en"/>
        </w:rPr>
        <w:t xml:space="preserve">The draft codebook was then refined through an iterative process within the research team. A researcher from REL West, a researcher from </w:t>
      </w:r>
      <w:proofErr w:type="gramStart"/>
      <w:r>
        <w:rPr>
          <w:rFonts w:eastAsia="Arial" w:cs="Arial"/>
          <w:lang w:val="en"/>
        </w:rPr>
        <w:t>Region</w:t>
      </w:r>
      <w:proofErr w:type="gramEnd"/>
      <w:r>
        <w:rPr>
          <w:rFonts w:eastAsia="Arial" w:cs="Arial"/>
          <w:lang w:val="en"/>
        </w:rPr>
        <w:t xml:space="preserve"> 15</w:t>
      </w:r>
      <w:r w:rsidRPr="00270092">
        <w:rPr>
          <w:rFonts w:eastAsia="Arial" w:cs="Arial"/>
          <w:lang w:val="en"/>
        </w:rPr>
        <w:t xml:space="preserve"> as a content expert, and two researchers from the California Department of Education worked collaboratively to compare narrative entries to examine themes and inconsistencies. Discrepancies in coding were discussed and resolved, and the coding categories were revised (including the creation of additional coding categories). After this discussion, the research team revisited and finalized the codebook. </w:t>
      </w:r>
    </w:p>
    <w:p w14:paraId="0BDBDBA2" w14:textId="77777777" w:rsidR="00FB6A60" w:rsidRPr="00270092" w:rsidRDefault="00FB6A60" w:rsidP="00FB6A60">
      <w:pPr>
        <w:spacing w:after="240"/>
        <w:ind w:left="720"/>
        <w:rPr>
          <w:rFonts w:eastAsia="Arial" w:cs="Arial"/>
          <w:b/>
          <w:lang w:val="en"/>
        </w:rPr>
      </w:pPr>
      <w:r w:rsidRPr="00270092">
        <w:rPr>
          <w:rFonts w:eastAsia="Arial" w:cs="Arial"/>
          <w:lang w:val="en"/>
        </w:rPr>
        <w:t xml:space="preserve">The researcher from REL West then re-coded entries from the same 44 LEAs based on the revised set of codes, and then code the data from the remaining 154 LEAs in the sample using the software </w:t>
      </w:r>
      <w:proofErr w:type="spellStart"/>
      <w:r>
        <w:rPr>
          <w:rFonts w:eastAsia="Arial" w:cs="Arial"/>
          <w:lang w:val="en"/>
        </w:rPr>
        <w:t>ATLAS.ti</w:t>
      </w:r>
      <w:proofErr w:type="spellEnd"/>
      <w:r>
        <w:rPr>
          <w:rFonts w:eastAsia="Arial" w:cs="Arial"/>
          <w:lang w:val="en"/>
        </w:rPr>
        <w:t xml:space="preserve">. </w:t>
      </w:r>
      <w:r w:rsidRPr="00270092">
        <w:rPr>
          <w:rFonts w:eastAsia="Arial" w:cs="Arial"/>
          <w:lang w:val="en"/>
        </w:rPr>
        <w:t>The final version of the codebook is included below</w:t>
      </w:r>
      <w:r>
        <w:rPr>
          <w:rFonts w:eastAsia="Arial" w:cs="Arial"/>
          <w:lang w:val="en"/>
        </w:rPr>
        <w:t>.</w:t>
      </w:r>
    </w:p>
    <w:p w14:paraId="0C858B21" w14:textId="77777777" w:rsidR="00FB6A60" w:rsidRPr="00270092" w:rsidRDefault="00FB6A60" w:rsidP="00FB6A60">
      <w:pPr>
        <w:pStyle w:val="Heading3"/>
        <w:rPr>
          <w:lang w:val="en"/>
        </w:rPr>
      </w:pPr>
      <w:bookmarkStart w:id="117" w:name="_Toc80274820"/>
      <w:r w:rsidRPr="00270092">
        <w:rPr>
          <w:lang w:val="en"/>
        </w:rPr>
        <w:t>Limitations of the Study</w:t>
      </w:r>
      <w:bookmarkEnd w:id="117"/>
    </w:p>
    <w:p w14:paraId="7A372A15" w14:textId="77777777" w:rsidR="00FB6A60" w:rsidRPr="00270092" w:rsidRDefault="00FB6A60" w:rsidP="00FB6A60">
      <w:pPr>
        <w:spacing w:after="240"/>
        <w:rPr>
          <w:rFonts w:eastAsia="Arial" w:cs="Arial"/>
          <w:lang w:val="en"/>
        </w:rPr>
      </w:pPr>
      <w:r w:rsidRPr="00270092">
        <w:rPr>
          <w:rFonts w:eastAsia="Arial" w:cs="Arial"/>
          <w:lang w:val="en"/>
        </w:rPr>
        <w:t>Self-reported measures are subjective to many biases, such as bias due to social desirability, or bias due to interpretation of questions. This tool is no exception for such a limitation. Some ways in which the instructions intended to minimize bias are by requiring LEAs to engage stakeholders:</w:t>
      </w:r>
    </w:p>
    <w:p w14:paraId="31565134" w14:textId="77777777" w:rsidR="00FB6A60" w:rsidRPr="00270092" w:rsidRDefault="00FB6A60" w:rsidP="006E7501">
      <w:pPr>
        <w:numPr>
          <w:ilvl w:val="0"/>
          <w:numId w:val="75"/>
        </w:numPr>
        <w:spacing w:after="240" w:line="276" w:lineRule="auto"/>
        <w:rPr>
          <w:rFonts w:eastAsia="Arial" w:cs="Arial"/>
          <w:lang w:val="en"/>
        </w:rPr>
      </w:pPr>
      <w:r w:rsidRPr="00270092">
        <w:rPr>
          <w:rFonts w:eastAsia="Arial" w:cs="Arial"/>
          <w:lang w:val="en"/>
        </w:rPr>
        <w:t xml:space="preserve">In the self-reflection process </w:t>
      </w:r>
      <w:proofErr w:type="gramStart"/>
      <w:r w:rsidRPr="00270092">
        <w:rPr>
          <w:rFonts w:eastAsia="Arial" w:cs="Arial"/>
          <w:lang w:val="en"/>
        </w:rPr>
        <w:t>in order to</w:t>
      </w:r>
      <w:proofErr w:type="gramEnd"/>
      <w:r w:rsidRPr="00270092">
        <w:rPr>
          <w:rFonts w:eastAsia="Arial" w:cs="Arial"/>
          <w:lang w:val="en"/>
        </w:rPr>
        <w:t xml:space="preserve"> ensure input from all groups of families, staff and students in the LEA is collected; and</w:t>
      </w:r>
    </w:p>
    <w:p w14:paraId="57760F2E" w14:textId="77777777" w:rsidR="00FB6A60" w:rsidRPr="00270092" w:rsidRDefault="00FB6A60" w:rsidP="006E7501">
      <w:pPr>
        <w:numPr>
          <w:ilvl w:val="0"/>
          <w:numId w:val="75"/>
        </w:numPr>
        <w:spacing w:after="240" w:line="276" w:lineRule="auto"/>
        <w:rPr>
          <w:rFonts w:eastAsia="Arial" w:cs="Arial"/>
          <w:lang w:val="en"/>
        </w:rPr>
      </w:pPr>
      <w:r w:rsidRPr="00270092">
        <w:rPr>
          <w:rFonts w:eastAsia="Arial" w:cs="Arial"/>
          <w:lang w:val="en"/>
        </w:rPr>
        <w:t>To determine the data/information to consider in completing the self-reflection process. </w:t>
      </w:r>
    </w:p>
    <w:p w14:paraId="67314900" w14:textId="77777777" w:rsidR="00FB6A60" w:rsidRPr="00270092" w:rsidRDefault="00FB6A60" w:rsidP="00FB6A60">
      <w:pPr>
        <w:shd w:val="clear" w:color="auto" w:fill="FFFFFF"/>
        <w:spacing w:after="240" w:line="276" w:lineRule="auto"/>
        <w:rPr>
          <w:rFonts w:eastAsia="Arial" w:cs="Arial"/>
          <w:b/>
          <w:sz w:val="36"/>
          <w:szCs w:val="36"/>
          <w:lang w:val="en"/>
        </w:rPr>
      </w:pPr>
      <w:r w:rsidRPr="00270092">
        <w:rPr>
          <w:rFonts w:eastAsia="Arial" w:cs="Arial"/>
          <w:lang w:val="en"/>
        </w:rPr>
        <w:t xml:space="preserve">However, as this was the first year of implementation of this tool, we recognized that there were variances in the way LEAs interpreted these instructions, how they rated themselves, as well as how they answered the prompts. As we continue improving the instructions of the tool to ensure its accuracy and clarity, further investigation (e.g., focus group, interviews, etc.) would be helpful to understand how LEAs approach the tool, interpret the instructions, and rate themselves. </w:t>
      </w:r>
      <w:r w:rsidRPr="00270092">
        <w:rPr>
          <w:rFonts w:eastAsia="Arial" w:cs="Arial"/>
          <w:lang w:val="en"/>
        </w:rPr>
        <w:br w:type="page"/>
      </w:r>
    </w:p>
    <w:p w14:paraId="39A30881" w14:textId="6A21D818" w:rsidR="00E360DE" w:rsidRPr="00A56657" w:rsidRDefault="00CE5885" w:rsidP="0050565D">
      <w:pPr>
        <w:pStyle w:val="Caption"/>
        <w:rPr>
          <w:lang w:val="en"/>
        </w:rPr>
      </w:pPr>
      <w:r w:rsidRPr="00A56657">
        <w:rPr>
          <w:lang w:val="en"/>
        </w:rPr>
        <w:lastRenderedPageBreak/>
        <w:t xml:space="preserve">Table 1: Examples Reported by LEAs for </w:t>
      </w:r>
      <w:r w:rsidR="00FB6A60" w:rsidRPr="00A56657">
        <w:rPr>
          <w:lang w:val="en"/>
        </w:rPr>
        <w:t>Narrative 1</w:t>
      </w:r>
    </w:p>
    <w:tbl>
      <w:tblPr>
        <w:tblStyle w:val="GridTable1Light"/>
        <w:tblW w:w="13395" w:type="dxa"/>
        <w:tblLayout w:type="fixed"/>
        <w:tblLook w:val="0420" w:firstRow="1" w:lastRow="0" w:firstColumn="0" w:lastColumn="0" w:noHBand="0" w:noVBand="1"/>
        <w:tblCaption w:val="LEA examples of strengths, focus areas for improvement, and how LEAs refer to evidence and engage stakeholders for Narrative 1."/>
      </w:tblPr>
      <w:tblGrid>
        <w:gridCol w:w="5480"/>
        <w:gridCol w:w="7915"/>
      </w:tblGrid>
      <w:tr w:rsidR="00CE5885" w:rsidRPr="00270092" w14:paraId="332C5E7D" w14:textId="77777777" w:rsidTr="00E65D36">
        <w:trPr>
          <w:cnfStyle w:val="100000000000" w:firstRow="1" w:lastRow="0" w:firstColumn="0" w:lastColumn="0" w:oddVBand="0" w:evenVBand="0" w:oddHBand="0" w:evenHBand="0" w:firstRowFirstColumn="0" w:firstRowLastColumn="0" w:lastRowFirstColumn="0" w:lastRowLastColumn="0"/>
          <w:cantSplit/>
          <w:trHeight w:val="843"/>
          <w:tblHeader/>
        </w:trPr>
        <w:tc>
          <w:tcPr>
            <w:tcW w:w="5480" w:type="dxa"/>
            <w:shd w:val="clear" w:color="auto" w:fill="DEEAF6" w:themeFill="accent1" w:themeFillTint="33"/>
          </w:tcPr>
          <w:p w14:paraId="7A5BB52E" w14:textId="77777777" w:rsidR="00CE5885" w:rsidRPr="00D04391" w:rsidRDefault="00CE5885" w:rsidP="00640673">
            <w:pPr>
              <w:spacing w:after="240"/>
              <w:rPr>
                <w:rFonts w:eastAsia="Arial" w:cs="Arial"/>
                <w:b w:val="0"/>
                <w:lang w:val="en"/>
              </w:rPr>
            </w:pPr>
            <w:r w:rsidRPr="00D04391">
              <w:rPr>
                <w:rFonts w:cs="Arial"/>
                <w:lang w:val="en"/>
              </w:rPr>
              <w:t>Strengths, Focus Areas for Improvement, and How LEAs refer to Evidence and Engage Stakeholders</w:t>
            </w:r>
          </w:p>
        </w:tc>
        <w:tc>
          <w:tcPr>
            <w:tcW w:w="7915" w:type="dxa"/>
            <w:shd w:val="clear" w:color="auto" w:fill="DEEAF6" w:themeFill="accent1" w:themeFillTint="33"/>
          </w:tcPr>
          <w:p w14:paraId="2B428D1D" w14:textId="77777777" w:rsidR="00CE5885" w:rsidRPr="00D04391" w:rsidRDefault="00CE5885" w:rsidP="00640673">
            <w:pPr>
              <w:spacing w:after="240"/>
              <w:jc w:val="center"/>
              <w:rPr>
                <w:rFonts w:eastAsia="Arial" w:cs="Arial"/>
                <w:b w:val="0"/>
                <w:lang w:val="en"/>
              </w:rPr>
            </w:pPr>
            <w:r>
              <w:rPr>
                <w:rFonts w:cs="Arial"/>
                <w:lang w:val="en"/>
              </w:rPr>
              <w:t>Examples Reported by LEAs</w:t>
            </w:r>
          </w:p>
        </w:tc>
      </w:tr>
      <w:tr w:rsidR="00CE5885" w:rsidRPr="00270092" w14:paraId="59566A34" w14:textId="77777777" w:rsidTr="00E65D36">
        <w:trPr>
          <w:cantSplit/>
          <w:trHeight w:val="2378"/>
        </w:trPr>
        <w:tc>
          <w:tcPr>
            <w:tcW w:w="5480" w:type="dxa"/>
          </w:tcPr>
          <w:p w14:paraId="4831A9CA" w14:textId="77777777" w:rsidR="00CE5885" w:rsidRPr="00270092" w:rsidRDefault="00CE5885" w:rsidP="00640673">
            <w:pPr>
              <w:spacing w:after="240"/>
              <w:rPr>
                <w:rFonts w:eastAsia="Arial" w:cs="Arial"/>
                <w:lang w:val="en"/>
              </w:rPr>
            </w:pPr>
            <w:r>
              <w:rPr>
                <w:rFonts w:eastAsia="Arial" w:cs="Arial"/>
                <w:lang w:val="en"/>
              </w:rPr>
              <w:t xml:space="preserve">Strength: </w:t>
            </w:r>
            <w:r w:rsidRPr="00270092">
              <w:rPr>
                <w:rFonts w:eastAsia="Arial" w:cs="Arial"/>
                <w:lang w:val="en"/>
              </w:rPr>
              <w:t>Two-way communication with families</w:t>
            </w:r>
          </w:p>
        </w:tc>
        <w:tc>
          <w:tcPr>
            <w:tcW w:w="7915" w:type="dxa"/>
          </w:tcPr>
          <w:p w14:paraId="344B960E" w14:textId="77777777" w:rsidR="00CE5885" w:rsidRPr="0091149D" w:rsidRDefault="00CE5885" w:rsidP="006E7501">
            <w:pPr>
              <w:pStyle w:val="ListParagraph"/>
              <w:numPr>
                <w:ilvl w:val="0"/>
                <w:numId w:val="123"/>
              </w:numPr>
              <w:spacing w:after="240"/>
              <w:contextualSpacing w:val="0"/>
              <w:rPr>
                <w:rFonts w:eastAsia="Arial" w:cs="Arial"/>
                <w:lang w:val="en"/>
              </w:rPr>
            </w:pPr>
            <w:r w:rsidRPr="0091149D">
              <w:rPr>
                <w:rFonts w:eastAsia="Arial" w:cs="Arial"/>
                <w:lang w:val="en"/>
              </w:rPr>
              <w:t xml:space="preserve">Individual communication by various formats; phone calls, text messages, parent portal, </w:t>
            </w:r>
            <w:proofErr w:type="spellStart"/>
            <w:r w:rsidRPr="0091149D">
              <w:rPr>
                <w:rFonts w:eastAsia="Arial" w:cs="Arial"/>
                <w:lang w:val="en"/>
              </w:rPr>
              <w:t>ParentSquare</w:t>
            </w:r>
            <w:proofErr w:type="spellEnd"/>
            <w:r w:rsidRPr="0091149D">
              <w:rPr>
                <w:rFonts w:eastAsia="Arial" w:cs="Arial"/>
                <w:lang w:val="en"/>
              </w:rPr>
              <w:t xml:space="preserve">, in person meeting, etc. </w:t>
            </w:r>
          </w:p>
          <w:p w14:paraId="52C87199" w14:textId="77777777" w:rsidR="00CE5885" w:rsidRPr="0091149D" w:rsidRDefault="00CE5885" w:rsidP="006E7501">
            <w:pPr>
              <w:pStyle w:val="ListParagraph"/>
              <w:numPr>
                <w:ilvl w:val="0"/>
                <w:numId w:val="123"/>
              </w:numPr>
              <w:spacing w:after="240"/>
              <w:contextualSpacing w:val="0"/>
              <w:rPr>
                <w:rFonts w:eastAsia="Arial" w:cs="Arial"/>
                <w:lang w:val="en"/>
              </w:rPr>
            </w:pPr>
            <w:r w:rsidRPr="0091149D">
              <w:rPr>
                <w:rFonts w:eastAsia="Arial" w:cs="Arial"/>
                <w:lang w:val="en"/>
              </w:rPr>
              <w:t>Joint meetings, e.g., town hall meetings, advisory group meetings, meetings with stakeholders, etc.</w:t>
            </w:r>
          </w:p>
          <w:p w14:paraId="6EBAE49A" w14:textId="77777777" w:rsidR="00CE5885" w:rsidRPr="0091149D" w:rsidRDefault="00CE5885" w:rsidP="006E7501">
            <w:pPr>
              <w:pStyle w:val="ListParagraph"/>
              <w:numPr>
                <w:ilvl w:val="0"/>
                <w:numId w:val="123"/>
              </w:numPr>
              <w:spacing w:after="240"/>
              <w:contextualSpacing w:val="0"/>
              <w:rPr>
                <w:rFonts w:eastAsia="Arial" w:cs="Arial"/>
                <w:lang w:val="en"/>
              </w:rPr>
            </w:pPr>
            <w:r w:rsidRPr="0091149D">
              <w:rPr>
                <w:rFonts w:eastAsia="Arial" w:cs="Arial"/>
                <w:lang w:val="en"/>
              </w:rPr>
              <w:t xml:space="preserve">Social/informal events, e.g., community dinner, coffee with principal, etc. </w:t>
            </w:r>
          </w:p>
          <w:p w14:paraId="12E0E8FA" w14:textId="77777777" w:rsidR="00CE5885" w:rsidRPr="0091149D" w:rsidRDefault="00CE5885" w:rsidP="006E7501">
            <w:pPr>
              <w:pStyle w:val="ListParagraph"/>
              <w:numPr>
                <w:ilvl w:val="0"/>
                <w:numId w:val="123"/>
              </w:numPr>
              <w:spacing w:after="240"/>
              <w:contextualSpacing w:val="0"/>
              <w:rPr>
                <w:rFonts w:eastAsia="Arial" w:cs="Arial"/>
                <w:lang w:val="en"/>
              </w:rPr>
            </w:pPr>
            <w:r w:rsidRPr="0091149D">
              <w:rPr>
                <w:rFonts w:eastAsia="Arial" w:cs="Arial"/>
                <w:lang w:val="en"/>
              </w:rPr>
              <w:t>Making system-level information accessible and comprehensible/digestible to all families</w:t>
            </w:r>
          </w:p>
        </w:tc>
      </w:tr>
      <w:tr w:rsidR="00CE5885" w:rsidRPr="00270092" w14:paraId="70F677FC" w14:textId="77777777" w:rsidTr="00E65D36">
        <w:trPr>
          <w:cantSplit/>
          <w:trHeight w:val="218"/>
        </w:trPr>
        <w:tc>
          <w:tcPr>
            <w:tcW w:w="5480" w:type="dxa"/>
          </w:tcPr>
          <w:p w14:paraId="63352D3F" w14:textId="77777777" w:rsidR="00CE5885" w:rsidRPr="00270092" w:rsidRDefault="00CE5885" w:rsidP="00640673">
            <w:pPr>
              <w:spacing w:after="240"/>
              <w:rPr>
                <w:rFonts w:eastAsia="Arial" w:cs="Arial"/>
                <w:lang w:val="en"/>
              </w:rPr>
            </w:pPr>
            <w:r>
              <w:rPr>
                <w:rFonts w:eastAsia="Arial" w:cs="Arial"/>
                <w:lang w:val="en"/>
              </w:rPr>
              <w:t xml:space="preserve">Strength: </w:t>
            </w:r>
            <w:r w:rsidRPr="00270092">
              <w:rPr>
                <w:rFonts w:eastAsia="Arial" w:cs="Arial"/>
                <w:lang w:val="en"/>
              </w:rPr>
              <w:t>Building trusting relationships with and building capacity of families</w:t>
            </w:r>
          </w:p>
        </w:tc>
        <w:tc>
          <w:tcPr>
            <w:tcW w:w="7915" w:type="dxa"/>
          </w:tcPr>
          <w:p w14:paraId="0A15BA5C" w14:textId="77777777" w:rsidR="00CE5885" w:rsidRPr="0091149D" w:rsidRDefault="00CE5885" w:rsidP="006E7501">
            <w:pPr>
              <w:pStyle w:val="ListParagraph"/>
              <w:numPr>
                <w:ilvl w:val="0"/>
                <w:numId w:val="123"/>
              </w:numPr>
              <w:spacing w:after="240"/>
              <w:contextualSpacing w:val="0"/>
              <w:rPr>
                <w:rFonts w:eastAsia="Arial" w:cs="Arial"/>
                <w:lang w:val="en"/>
              </w:rPr>
            </w:pPr>
            <w:r w:rsidRPr="0091149D">
              <w:rPr>
                <w:rFonts w:eastAsia="Arial" w:cs="Arial"/>
                <w:lang w:val="en"/>
              </w:rPr>
              <w:t>Creating staff positions specifically for family and community engagement, e.g., parent liaison, coordinator, parent education consultant, family ambassador, family community liaisons, etc.</w:t>
            </w:r>
          </w:p>
          <w:p w14:paraId="7E9B012F" w14:textId="77777777" w:rsidR="00CE5885" w:rsidRPr="0091149D" w:rsidRDefault="00CE5885" w:rsidP="006E7501">
            <w:pPr>
              <w:pStyle w:val="ListParagraph"/>
              <w:numPr>
                <w:ilvl w:val="0"/>
                <w:numId w:val="123"/>
              </w:numPr>
              <w:spacing w:after="240"/>
              <w:contextualSpacing w:val="0"/>
              <w:rPr>
                <w:rFonts w:eastAsia="Arial" w:cs="Arial"/>
                <w:lang w:val="en"/>
              </w:rPr>
            </w:pPr>
            <w:r w:rsidRPr="0091149D">
              <w:rPr>
                <w:rFonts w:eastAsia="Arial" w:cs="Arial"/>
                <w:lang w:val="en"/>
              </w:rPr>
              <w:t xml:space="preserve">Connecting with individual families, e.g., parent teacher home visits, home visits, individual intake meetings, individual learning plans, etc. </w:t>
            </w:r>
          </w:p>
          <w:p w14:paraId="1B8956E5" w14:textId="77777777" w:rsidR="00CE5885" w:rsidRPr="0091149D" w:rsidRDefault="00CE5885" w:rsidP="006E7501">
            <w:pPr>
              <w:pStyle w:val="ListParagraph"/>
              <w:numPr>
                <w:ilvl w:val="0"/>
                <w:numId w:val="123"/>
              </w:numPr>
              <w:spacing w:after="240"/>
              <w:contextualSpacing w:val="0"/>
              <w:rPr>
                <w:rFonts w:eastAsia="Arial" w:cs="Arial"/>
                <w:lang w:val="en"/>
              </w:rPr>
            </w:pPr>
            <w:r w:rsidRPr="0091149D">
              <w:rPr>
                <w:rFonts w:eastAsia="Arial" w:cs="Arial"/>
                <w:lang w:val="en"/>
              </w:rPr>
              <w:t>Not limited to school site; occurs in a place that is comfortable for families, e.g., field trip, parent resource center, etc.</w:t>
            </w:r>
          </w:p>
          <w:p w14:paraId="7ED75B8A" w14:textId="77777777" w:rsidR="00CE5885" w:rsidRPr="0091149D" w:rsidRDefault="00CE5885" w:rsidP="006E7501">
            <w:pPr>
              <w:pStyle w:val="ListParagraph"/>
              <w:numPr>
                <w:ilvl w:val="0"/>
                <w:numId w:val="123"/>
              </w:numPr>
              <w:spacing w:after="240"/>
              <w:contextualSpacing w:val="0"/>
              <w:rPr>
                <w:rFonts w:eastAsia="Arial" w:cs="Arial"/>
                <w:lang w:val="en"/>
              </w:rPr>
            </w:pPr>
            <w:r w:rsidRPr="0091149D">
              <w:rPr>
                <w:rFonts w:eastAsia="Arial" w:cs="Arial"/>
                <w:lang w:val="en"/>
              </w:rPr>
              <w:t>Open door policies</w:t>
            </w:r>
          </w:p>
          <w:p w14:paraId="26DFC0DC" w14:textId="77777777" w:rsidR="00CE5885" w:rsidRPr="0091149D" w:rsidRDefault="00CE5885" w:rsidP="006E7501">
            <w:pPr>
              <w:pStyle w:val="ListParagraph"/>
              <w:numPr>
                <w:ilvl w:val="0"/>
                <w:numId w:val="123"/>
              </w:numPr>
              <w:spacing w:after="240"/>
              <w:contextualSpacing w:val="0"/>
              <w:rPr>
                <w:rFonts w:eastAsia="Arial" w:cs="Arial"/>
                <w:lang w:val="en"/>
              </w:rPr>
            </w:pPr>
            <w:r w:rsidRPr="0091149D">
              <w:rPr>
                <w:rFonts w:eastAsia="Arial" w:cs="Arial"/>
                <w:lang w:val="en"/>
              </w:rPr>
              <w:t>Parent project courses; parent training/workshops</w:t>
            </w:r>
          </w:p>
        </w:tc>
      </w:tr>
      <w:tr w:rsidR="00CE5885" w:rsidRPr="00270092" w14:paraId="649230E4" w14:textId="77777777" w:rsidTr="00E65D36">
        <w:trPr>
          <w:cantSplit/>
          <w:trHeight w:val="965"/>
        </w:trPr>
        <w:tc>
          <w:tcPr>
            <w:tcW w:w="5480" w:type="dxa"/>
          </w:tcPr>
          <w:p w14:paraId="3A65E400" w14:textId="77777777" w:rsidR="00CE5885" w:rsidRPr="00270092" w:rsidRDefault="00CE5885" w:rsidP="00640673">
            <w:pPr>
              <w:spacing w:after="240"/>
              <w:rPr>
                <w:rFonts w:eastAsia="Arial" w:cs="Arial"/>
                <w:lang w:val="en"/>
              </w:rPr>
            </w:pPr>
            <w:r>
              <w:rPr>
                <w:rFonts w:eastAsia="Arial" w:cs="Arial"/>
                <w:lang w:val="en"/>
              </w:rPr>
              <w:lastRenderedPageBreak/>
              <w:t xml:space="preserve">Strength: </w:t>
            </w:r>
            <w:r w:rsidRPr="00270092">
              <w:rPr>
                <w:rFonts w:eastAsia="Arial" w:cs="Arial"/>
                <w:lang w:val="en"/>
              </w:rPr>
              <w:t>Welcoming environment</w:t>
            </w:r>
          </w:p>
        </w:tc>
        <w:tc>
          <w:tcPr>
            <w:tcW w:w="7915" w:type="dxa"/>
          </w:tcPr>
          <w:p w14:paraId="71E8ABBD" w14:textId="77777777" w:rsidR="00CE5885" w:rsidRPr="0091149D" w:rsidRDefault="00CE5885" w:rsidP="006E7501">
            <w:pPr>
              <w:pStyle w:val="ListParagraph"/>
              <w:numPr>
                <w:ilvl w:val="0"/>
                <w:numId w:val="131"/>
              </w:numPr>
              <w:spacing w:after="240"/>
              <w:contextualSpacing w:val="0"/>
              <w:rPr>
                <w:rFonts w:eastAsia="Arial" w:cs="Arial"/>
                <w:lang w:val="en"/>
              </w:rPr>
            </w:pPr>
            <w:proofErr w:type="gramStart"/>
            <w:r w:rsidRPr="0091149D">
              <w:rPr>
                <w:rFonts w:eastAsia="Arial" w:cs="Arial"/>
                <w:lang w:val="en"/>
              </w:rPr>
              <w:t>Environment</w:t>
            </w:r>
            <w:proofErr w:type="gramEnd"/>
            <w:r w:rsidRPr="0091149D">
              <w:rPr>
                <w:rFonts w:eastAsia="Arial" w:cs="Arial"/>
                <w:lang w:val="en"/>
              </w:rPr>
              <w:t xml:space="preserve"> is safe, respectful, nurturing, inclusive and supportive</w:t>
            </w:r>
          </w:p>
          <w:p w14:paraId="06116667" w14:textId="77777777" w:rsidR="00CE5885" w:rsidRPr="0091149D" w:rsidRDefault="00CE5885" w:rsidP="006E7501">
            <w:pPr>
              <w:pStyle w:val="ListParagraph"/>
              <w:numPr>
                <w:ilvl w:val="0"/>
                <w:numId w:val="131"/>
              </w:numPr>
              <w:spacing w:after="240"/>
              <w:contextualSpacing w:val="0"/>
              <w:rPr>
                <w:rFonts w:eastAsia="Arial" w:cs="Arial"/>
                <w:lang w:val="en"/>
              </w:rPr>
            </w:pPr>
            <w:r w:rsidRPr="0091149D">
              <w:rPr>
                <w:rFonts w:eastAsia="Arial" w:cs="Arial"/>
                <w:lang w:val="en"/>
              </w:rPr>
              <w:t>Environment is linguistically and culturally sensitive</w:t>
            </w:r>
          </w:p>
        </w:tc>
      </w:tr>
      <w:tr w:rsidR="00CE5885" w:rsidRPr="00270092" w14:paraId="28CCDE9C" w14:textId="77777777" w:rsidTr="00E65D36">
        <w:trPr>
          <w:cantSplit/>
          <w:trHeight w:val="2702"/>
        </w:trPr>
        <w:tc>
          <w:tcPr>
            <w:tcW w:w="5480" w:type="dxa"/>
          </w:tcPr>
          <w:p w14:paraId="576A92DD" w14:textId="77777777" w:rsidR="00CE5885" w:rsidRPr="00270092" w:rsidRDefault="00CE5885" w:rsidP="00640673">
            <w:pPr>
              <w:spacing w:after="240"/>
              <w:rPr>
                <w:rFonts w:eastAsia="Arial" w:cs="Arial"/>
                <w:lang w:val="en"/>
              </w:rPr>
            </w:pPr>
            <w:r>
              <w:rPr>
                <w:rFonts w:eastAsia="Arial" w:cs="Arial"/>
                <w:lang w:val="en"/>
              </w:rPr>
              <w:t xml:space="preserve">Strength: </w:t>
            </w:r>
            <w:r w:rsidRPr="00270092">
              <w:rPr>
                <w:rFonts w:eastAsia="Arial" w:cs="Arial"/>
                <w:lang w:val="en"/>
              </w:rPr>
              <w:t>Engaging underrepresented families</w:t>
            </w:r>
          </w:p>
        </w:tc>
        <w:tc>
          <w:tcPr>
            <w:tcW w:w="7915" w:type="dxa"/>
          </w:tcPr>
          <w:p w14:paraId="2E9101AD" w14:textId="77777777" w:rsidR="00CE5885" w:rsidRPr="0091149D" w:rsidRDefault="00CE5885" w:rsidP="006E7501">
            <w:pPr>
              <w:pStyle w:val="ListParagraph"/>
              <w:numPr>
                <w:ilvl w:val="0"/>
                <w:numId w:val="130"/>
              </w:numPr>
              <w:spacing w:after="240"/>
              <w:contextualSpacing w:val="0"/>
              <w:rPr>
                <w:rFonts w:eastAsia="Arial" w:cs="Arial"/>
                <w:lang w:val="en"/>
              </w:rPr>
            </w:pPr>
            <w:r w:rsidRPr="0091149D">
              <w:rPr>
                <w:rFonts w:eastAsia="Arial" w:cs="Arial"/>
                <w:lang w:val="en"/>
              </w:rPr>
              <w:t>Cultural recognition and cultural celebrations</w:t>
            </w:r>
          </w:p>
          <w:p w14:paraId="0BFA1814" w14:textId="77777777" w:rsidR="00CE5885" w:rsidRPr="0091149D" w:rsidRDefault="00CE5885" w:rsidP="006E7501">
            <w:pPr>
              <w:pStyle w:val="ListParagraph"/>
              <w:numPr>
                <w:ilvl w:val="0"/>
                <w:numId w:val="130"/>
              </w:numPr>
              <w:spacing w:after="240"/>
              <w:contextualSpacing w:val="0"/>
              <w:rPr>
                <w:rFonts w:eastAsia="Arial" w:cs="Arial"/>
                <w:lang w:val="en"/>
              </w:rPr>
            </w:pPr>
            <w:r w:rsidRPr="0091149D">
              <w:rPr>
                <w:rFonts w:eastAsia="Arial" w:cs="Arial"/>
                <w:lang w:val="en"/>
              </w:rPr>
              <w:t>Providing interpretation services/materials in multiple languages</w:t>
            </w:r>
          </w:p>
          <w:p w14:paraId="147A5CA8" w14:textId="77777777" w:rsidR="00CE5885" w:rsidRPr="0091149D" w:rsidRDefault="00CE5885" w:rsidP="006E7501">
            <w:pPr>
              <w:pStyle w:val="ListParagraph"/>
              <w:numPr>
                <w:ilvl w:val="0"/>
                <w:numId w:val="130"/>
              </w:numPr>
              <w:spacing w:after="240"/>
              <w:contextualSpacing w:val="0"/>
              <w:rPr>
                <w:rFonts w:eastAsia="Arial" w:cs="Arial"/>
                <w:lang w:val="en"/>
              </w:rPr>
            </w:pPr>
            <w:r w:rsidRPr="0091149D">
              <w:rPr>
                <w:rFonts w:eastAsia="Arial" w:cs="Arial"/>
                <w:lang w:val="en"/>
              </w:rPr>
              <w:t>Removing barriers, such as providing transportation, providing childcare during meeting</w:t>
            </w:r>
          </w:p>
          <w:p w14:paraId="35416502" w14:textId="77777777" w:rsidR="00CE5885" w:rsidRPr="0091149D" w:rsidRDefault="00CE5885" w:rsidP="006E7501">
            <w:pPr>
              <w:pStyle w:val="ListParagraph"/>
              <w:numPr>
                <w:ilvl w:val="0"/>
                <w:numId w:val="130"/>
              </w:numPr>
              <w:spacing w:after="240"/>
              <w:contextualSpacing w:val="0"/>
              <w:rPr>
                <w:rFonts w:eastAsia="Arial" w:cs="Arial"/>
                <w:lang w:val="en"/>
              </w:rPr>
            </w:pPr>
            <w:r w:rsidRPr="0091149D">
              <w:rPr>
                <w:rFonts w:eastAsia="Arial" w:cs="Arial"/>
                <w:lang w:val="en"/>
              </w:rPr>
              <w:t>Supporting homeless youth, foster youth, students with disabilities and other underrepresented students</w:t>
            </w:r>
          </w:p>
        </w:tc>
      </w:tr>
      <w:tr w:rsidR="00CE5885" w:rsidRPr="00270092" w14:paraId="7C689372" w14:textId="77777777" w:rsidTr="00E65D36">
        <w:trPr>
          <w:cantSplit/>
          <w:trHeight w:val="2530"/>
        </w:trPr>
        <w:tc>
          <w:tcPr>
            <w:tcW w:w="5480" w:type="dxa"/>
          </w:tcPr>
          <w:p w14:paraId="5684DB31" w14:textId="77777777" w:rsidR="00CE5885" w:rsidRPr="00270092" w:rsidRDefault="00CE5885" w:rsidP="00640673">
            <w:pPr>
              <w:spacing w:after="240"/>
              <w:rPr>
                <w:rFonts w:eastAsia="Arial" w:cs="Arial"/>
                <w:lang w:val="en"/>
              </w:rPr>
            </w:pPr>
            <w:r>
              <w:rPr>
                <w:rFonts w:eastAsia="Arial" w:cs="Arial"/>
                <w:lang w:val="en"/>
              </w:rPr>
              <w:t xml:space="preserve">Strength: </w:t>
            </w:r>
            <w:r w:rsidRPr="00270092">
              <w:rPr>
                <w:rFonts w:eastAsia="Arial" w:cs="Arial"/>
                <w:lang w:val="en"/>
              </w:rPr>
              <w:t>Educator capacity building</w:t>
            </w:r>
          </w:p>
        </w:tc>
        <w:tc>
          <w:tcPr>
            <w:tcW w:w="7915" w:type="dxa"/>
          </w:tcPr>
          <w:p w14:paraId="41D9BC72" w14:textId="77777777" w:rsidR="00CE5885" w:rsidRPr="0091149D" w:rsidRDefault="00CE5885" w:rsidP="006E7501">
            <w:pPr>
              <w:pStyle w:val="ListParagraph"/>
              <w:numPr>
                <w:ilvl w:val="0"/>
                <w:numId w:val="129"/>
              </w:numPr>
              <w:spacing w:after="240"/>
              <w:contextualSpacing w:val="0"/>
              <w:rPr>
                <w:rFonts w:eastAsia="Arial" w:cs="Arial"/>
                <w:lang w:val="en"/>
              </w:rPr>
            </w:pPr>
            <w:r w:rsidRPr="0091149D">
              <w:rPr>
                <w:rFonts w:eastAsia="Arial" w:cs="Arial"/>
                <w:lang w:val="en"/>
              </w:rPr>
              <w:t xml:space="preserve">Staff/teachers are trained to provide individual connections with families/students </w:t>
            </w:r>
          </w:p>
          <w:p w14:paraId="591F2C7E" w14:textId="77777777" w:rsidR="00CE5885" w:rsidRPr="0091149D" w:rsidRDefault="00CE5885" w:rsidP="006E7501">
            <w:pPr>
              <w:pStyle w:val="ListParagraph"/>
              <w:numPr>
                <w:ilvl w:val="0"/>
                <w:numId w:val="129"/>
              </w:numPr>
              <w:spacing w:after="240"/>
              <w:contextualSpacing w:val="0"/>
              <w:rPr>
                <w:rFonts w:eastAsia="Arial" w:cs="Arial"/>
                <w:lang w:val="en"/>
              </w:rPr>
            </w:pPr>
            <w:r w:rsidRPr="0091149D">
              <w:rPr>
                <w:rFonts w:eastAsia="Arial" w:cs="Arial"/>
                <w:lang w:val="en"/>
              </w:rPr>
              <w:t xml:space="preserve">Providing professional development (PD) on cultural sensitivities </w:t>
            </w:r>
          </w:p>
          <w:p w14:paraId="1BFAB7C4" w14:textId="77777777" w:rsidR="00CE5885" w:rsidRPr="0091149D" w:rsidRDefault="00CE5885" w:rsidP="006E7501">
            <w:pPr>
              <w:pStyle w:val="ListParagraph"/>
              <w:numPr>
                <w:ilvl w:val="0"/>
                <w:numId w:val="129"/>
              </w:numPr>
              <w:spacing w:after="240"/>
              <w:contextualSpacing w:val="0"/>
              <w:rPr>
                <w:rFonts w:eastAsia="Arial" w:cs="Arial"/>
                <w:lang w:val="en"/>
              </w:rPr>
            </w:pPr>
            <w:r w:rsidRPr="0091149D">
              <w:rPr>
                <w:rFonts w:eastAsia="Arial" w:cs="Arial"/>
                <w:lang w:val="en"/>
              </w:rPr>
              <w:t>Other capacity building practices, e.g., including family engagement in job duties or responsibilities of staff</w:t>
            </w:r>
          </w:p>
        </w:tc>
      </w:tr>
      <w:tr w:rsidR="00CE5885" w:rsidRPr="00270092" w14:paraId="168B16D5" w14:textId="77777777" w:rsidTr="00E65D36">
        <w:trPr>
          <w:cantSplit/>
          <w:trHeight w:val="2530"/>
        </w:trPr>
        <w:tc>
          <w:tcPr>
            <w:tcW w:w="5480" w:type="dxa"/>
          </w:tcPr>
          <w:p w14:paraId="52ED73ED" w14:textId="77777777" w:rsidR="00CE5885" w:rsidRPr="00270092" w:rsidRDefault="00CE5885" w:rsidP="00640673">
            <w:pPr>
              <w:spacing w:after="240"/>
              <w:rPr>
                <w:rFonts w:eastAsia="Arial" w:cs="Arial"/>
                <w:lang w:val="en"/>
              </w:rPr>
            </w:pPr>
            <w:r>
              <w:rPr>
                <w:rFonts w:eastAsia="Arial" w:cs="Arial"/>
                <w:lang w:val="en"/>
              </w:rPr>
              <w:lastRenderedPageBreak/>
              <w:t xml:space="preserve">Focus Area: </w:t>
            </w:r>
            <w:r w:rsidRPr="00270092">
              <w:rPr>
                <w:rFonts w:eastAsia="Arial" w:cs="Arial"/>
                <w:lang w:val="en"/>
              </w:rPr>
              <w:t>To support underrepresented students and families</w:t>
            </w:r>
          </w:p>
        </w:tc>
        <w:tc>
          <w:tcPr>
            <w:tcW w:w="7915" w:type="dxa"/>
          </w:tcPr>
          <w:p w14:paraId="7A851A25" w14:textId="77777777" w:rsidR="00CE5885" w:rsidRPr="0091149D" w:rsidRDefault="00CE5885" w:rsidP="006E7501">
            <w:pPr>
              <w:pStyle w:val="ListParagraph"/>
              <w:numPr>
                <w:ilvl w:val="0"/>
                <w:numId w:val="128"/>
              </w:numPr>
              <w:spacing w:after="240"/>
              <w:contextualSpacing w:val="0"/>
              <w:rPr>
                <w:rFonts w:eastAsia="Arial" w:cs="Arial"/>
                <w:lang w:val="en"/>
              </w:rPr>
            </w:pPr>
            <w:r w:rsidRPr="0091149D">
              <w:rPr>
                <w:rFonts w:eastAsia="Arial" w:cs="Arial"/>
                <w:lang w:val="en"/>
              </w:rPr>
              <w:t xml:space="preserve">To provide language and cultural support, e.g., translation services </w:t>
            </w:r>
          </w:p>
          <w:p w14:paraId="5F48EF7B" w14:textId="77777777" w:rsidR="00CE5885" w:rsidRPr="0091149D" w:rsidRDefault="00CE5885" w:rsidP="006E7501">
            <w:pPr>
              <w:pStyle w:val="ListParagraph"/>
              <w:numPr>
                <w:ilvl w:val="0"/>
                <w:numId w:val="128"/>
              </w:numPr>
              <w:spacing w:after="240"/>
              <w:contextualSpacing w:val="0"/>
              <w:rPr>
                <w:rFonts w:eastAsia="Arial" w:cs="Arial"/>
                <w:lang w:val="en"/>
              </w:rPr>
            </w:pPr>
            <w:r w:rsidRPr="0091149D">
              <w:rPr>
                <w:rFonts w:eastAsia="Arial" w:cs="Arial"/>
                <w:lang w:val="en"/>
              </w:rPr>
              <w:t>To minimize barriers through individual outreach to underrepresented families</w:t>
            </w:r>
          </w:p>
          <w:p w14:paraId="0C182D36" w14:textId="77777777" w:rsidR="00CE5885" w:rsidRPr="0091149D" w:rsidRDefault="00CE5885" w:rsidP="006E7501">
            <w:pPr>
              <w:pStyle w:val="ListParagraph"/>
              <w:numPr>
                <w:ilvl w:val="0"/>
                <w:numId w:val="128"/>
              </w:numPr>
              <w:spacing w:after="240"/>
              <w:contextualSpacing w:val="0"/>
              <w:rPr>
                <w:rFonts w:eastAsia="Arial" w:cs="Arial"/>
                <w:lang w:val="en"/>
              </w:rPr>
            </w:pPr>
            <w:r w:rsidRPr="0091149D">
              <w:rPr>
                <w:rFonts w:eastAsia="Arial" w:cs="Arial"/>
                <w:lang w:val="en"/>
              </w:rPr>
              <w:t>To support homeless youth, foster youth, students with disabilities, and other underrepresented students</w:t>
            </w:r>
          </w:p>
        </w:tc>
      </w:tr>
      <w:tr w:rsidR="00CE5885" w:rsidRPr="00270092" w14:paraId="3D3D85FB" w14:textId="77777777" w:rsidTr="00E65D36">
        <w:trPr>
          <w:cantSplit/>
          <w:trHeight w:val="1523"/>
        </w:trPr>
        <w:tc>
          <w:tcPr>
            <w:tcW w:w="5480" w:type="dxa"/>
          </w:tcPr>
          <w:p w14:paraId="70F7B547" w14:textId="77777777" w:rsidR="00CE5885" w:rsidRPr="00270092" w:rsidRDefault="00CE5885" w:rsidP="00640673">
            <w:pPr>
              <w:spacing w:after="240"/>
              <w:rPr>
                <w:rFonts w:eastAsia="Arial" w:cs="Arial"/>
                <w:lang w:val="en"/>
              </w:rPr>
            </w:pPr>
            <w:r>
              <w:rPr>
                <w:rFonts w:eastAsia="Arial" w:cs="Arial"/>
                <w:lang w:val="en"/>
              </w:rPr>
              <w:t xml:space="preserve">Focus Area: </w:t>
            </w:r>
            <w:r w:rsidRPr="00270092">
              <w:rPr>
                <w:rFonts w:eastAsia="Arial" w:cs="Arial"/>
                <w:lang w:val="en"/>
              </w:rPr>
              <w:t xml:space="preserve">To improve two-way communication with families </w:t>
            </w:r>
          </w:p>
        </w:tc>
        <w:tc>
          <w:tcPr>
            <w:tcW w:w="7915" w:type="dxa"/>
          </w:tcPr>
          <w:p w14:paraId="69F26511" w14:textId="77777777" w:rsidR="00CE5885" w:rsidRPr="0091149D" w:rsidRDefault="00CE5885" w:rsidP="006E7501">
            <w:pPr>
              <w:pStyle w:val="ListParagraph"/>
              <w:numPr>
                <w:ilvl w:val="0"/>
                <w:numId w:val="127"/>
              </w:numPr>
              <w:spacing w:after="240"/>
              <w:contextualSpacing w:val="0"/>
              <w:rPr>
                <w:rFonts w:eastAsia="Arial" w:cs="Arial"/>
                <w:lang w:val="en"/>
              </w:rPr>
            </w:pPr>
            <w:r w:rsidRPr="0091149D">
              <w:rPr>
                <w:rFonts w:eastAsia="Arial" w:cs="Arial"/>
                <w:lang w:val="en"/>
              </w:rPr>
              <w:t xml:space="preserve">To increase and improve methods of communication with families </w:t>
            </w:r>
          </w:p>
          <w:p w14:paraId="131C3C2F" w14:textId="77777777" w:rsidR="00CE5885" w:rsidRPr="0091149D" w:rsidRDefault="00CE5885" w:rsidP="006E7501">
            <w:pPr>
              <w:pStyle w:val="ListParagraph"/>
              <w:numPr>
                <w:ilvl w:val="0"/>
                <w:numId w:val="127"/>
              </w:numPr>
              <w:spacing w:after="240"/>
              <w:contextualSpacing w:val="0"/>
              <w:rPr>
                <w:rFonts w:eastAsia="Arial" w:cs="Arial"/>
                <w:lang w:val="en"/>
              </w:rPr>
            </w:pPr>
            <w:r w:rsidRPr="0091149D">
              <w:rPr>
                <w:rFonts w:eastAsia="Arial" w:cs="Arial"/>
                <w:lang w:val="en"/>
              </w:rPr>
              <w:t>To provide more events/opportunities to communicate with families and to increase the parent participation/involvement</w:t>
            </w:r>
          </w:p>
        </w:tc>
      </w:tr>
      <w:tr w:rsidR="00CE5885" w:rsidRPr="00270092" w14:paraId="1E1DD54E" w14:textId="77777777" w:rsidTr="00E65D36">
        <w:trPr>
          <w:cantSplit/>
          <w:trHeight w:val="1799"/>
        </w:trPr>
        <w:tc>
          <w:tcPr>
            <w:tcW w:w="5480" w:type="dxa"/>
          </w:tcPr>
          <w:p w14:paraId="7C49BCC8" w14:textId="77777777" w:rsidR="00CE5885" w:rsidRPr="00270092" w:rsidRDefault="00CE5885" w:rsidP="00640673">
            <w:pPr>
              <w:spacing w:after="240"/>
              <w:rPr>
                <w:rFonts w:eastAsia="Arial" w:cs="Arial"/>
                <w:lang w:val="en"/>
              </w:rPr>
            </w:pPr>
            <w:r>
              <w:rPr>
                <w:rFonts w:eastAsia="Arial" w:cs="Arial"/>
                <w:lang w:val="en"/>
              </w:rPr>
              <w:t xml:space="preserve">Focus Area: </w:t>
            </w:r>
            <w:r w:rsidRPr="00270092">
              <w:rPr>
                <w:rFonts w:eastAsia="Arial" w:cs="Arial"/>
                <w:lang w:val="en"/>
              </w:rPr>
              <w:t>To build capacities of educators and staff to partner with families</w:t>
            </w:r>
          </w:p>
        </w:tc>
        <w:tc>
          <w:tcPr>
            <w:tcW w:w="7915" w:type="dxa"/>
          </w:tcPr>
          <w:p w14:paraId="33DC3340" w14:textId="77777777" w:rsidR="00CE5885" w:rsidRPr="0091149D" w:rsidRDefault="00CE5885" w:rsidP="006E7501">
            <w:pPr>
              <w:pStyle w:val="ListParagraph"/>
              <w:numPr>
                <w:ilvl w:val="0"/>
                <w:numId w:val="126"/>
              </w:numPr>
              <w:spacing w:after="240"/>
              <w:contextualSpacing w:val="0"/>
              <w:rPr>
                <w:rFonts w:eastAsia="Arial" w:cs="Arial"/>
                <w:lang w:val="en"/>
              </w:rPr>
            </w:pPr>
            <w:r w:rsidRPr="0091149D">
              <w:rPr>
                <w:rFonts w:eastAsia="Arial" w:cs="Arial"/>
                <w:lang w:val="en"/>
              </w:rPr>
              <w:t>To provide cultural proficiency PD; to provide PD for best practices for working effectively with underrepresented families</w:t>
            </w:r>
          </w:p>
          <w:p w14:paraId="21A6FBFD" w14:textId="77777777" w:rsidR="00CE5885" w:rsidRPr="0091149D" w:rsidRDefault="00CE5885" w:rsidP="006E7501">
            <w:pPr>
              <w:pStyle w:val="ListParagraph"/>
              <w:numPr>
                <w:ilvl w:val="0"/>
                <w:numId w:val="126"/>
              </w:numPr>
              <w:spacing w:after="240"/>
              <w:contextualSpacing w:val="0"/>
              <w:rPr>
                <w:rFonts w:eastAsia="Arial" w:cs="Arial"/>
                <w:lang w:val="en"/>
              </w:rPr>
            </w:pPr>
            <w:r w:rsidRPr="0091149D">
              <w:rPr>
                <w:rFonts w:eastAsia="Arial" w:cs="Arial"/>
                <w:lang w:val="en"/>
              </w:rPr>
              <w:t>To help teachers/staff learn about the individual strengths of each family as well as their culture, language, and goals for their children</w:t>
            </w:r>
          </w:p>
        </w:tc>
      </w:tr>
      <w:tr w:rsidR="00CE5885" w:rsidRPr="00270092" w14:paraId="5681D9A9" w14:textId="77777777" w:rsidTr="00E65D36">
        <w:trPr>
          <w:cantSplit/>
          <w:trHeight w:val="585"/>
        </w:trPr>
        <w:tc>
          <w:tcPr>
            <w:tcW w:w="5480" w:type="dxa"/>
          </w:tcPr>
          <w:p w14:paraId="798CD43E" w14:textId="77777777" w:rsidR="00CE5885" w:rsidRPr="00270092" w:rsidRDefault="00CE5885" w:rsidP="00640673">
            <w:pPr>
              <w:spacing w:after="240"/>
              <w:rPr>
                <w:rFonts w:eastAsia="Arial" w:cs="Arial"/>
                <w:lang w:val="en"/>
              </w:rPr>
            </w:pPr>
            <w:r>
              <w:rPr>
                <w:rFonts w:eastAsia="Arial" w:cs="Arial"/>
                <w:lang w:val="en"/>
              </w:rPr>
              <w:t xml:space="preserve">Focus Area: </w:t>
            </w:r>
            <w:r w:rsidRPr="00270092">
              <w:rPr>
                <w:rFonts w:eastAsia="Arial" w:cs="Arial"/>
                <w:lang w:val="en"/>
              </w:rPr>
              <w:t>To create positive school climate/environment</w:t>
            </w:r>
          </w:p>
        </w:tc>
        <w:tc>
          <w:tcPr>
            <w:tcW w:w="7915" w:type="dxa"/>
          </w:tcPr>
          <w:p w14:paraId="2AB75698" w14:textId="77777777" w:rsidR="00CE5885" w:rsidRPr="0091149D" w:rsidRDefault="00CE5885" w:rsidP="006E7501">
            <w:pPr>
              <w:pStyle w:val="ListParagraph"/>
              <w:numPr>
                <w:ilvl w:val="0"/>
                <w:numId w:val="125"/>
              </w:numPr>
              <w:spacing w:after="240"/>
              <w:contextualSpacing w:val="0"/>
              <w:rPr>
                <w:rFonts w:eastAsia="Arial" w:cs="Arial"/>
                <w:lang w:val="en"/>
              </w:rPr>
            </w:pPr>
            <w:r w:rsidRPr="0091149D">
              <w:rPr>
                <w:rFonts w:eastAsia="Arial" w:cs="Arial"/>
                <w:lang w:val="en"/>
              </w:rPr>
              <w:t xml:space="preserve">To provide safe, inclusive and welcoming school and office environments </w:t>
            </w:r>
          </w:p>
        </w:tc>
      </w:tr>
      <w:tr w:rsidR="00CE5885" w:rsidRPr="00270092" w14:paraId="753DE060" w14:textId="77777777" w:rsidTr="00E65D36">
        <w:trPr>
          <w:cantSplit/>
          <w:trHeight w:val="1523"/>
        </w:trPr>
        <w:tc>
          <w:tcPr>
            <w:tcW w:w="5480" w:type="dxa"/>
          </w:tcPr>
          <w:p w14:paraId="4E881D6F" w14:textId="77777777" w:rsidR="00CE5885" w:rsidRPr="00270092" w:rsidRDefault="00CE5885" w:rsidP="00640673">
            <w:pPr>
              <w:spacing w:after="240"/>
              <w:rPr>
                <w:rFonts w:eastAsia="Arial" w:cs="Arial"/>
                <w:lang w:val="en"/>
              </w:rPr>
            </w:pPr>
            <w:r w:rsidRPr="00270092">
              <w:rPr>
                <w:rFonts w:eastAsia="Arial" w:cs="Arial"/>
                <w:lang w:val="en"/>
              </w:rPr>
              <w:lastRenderedPageBreak/>
              <w:t xml:space="preserve">How LEAs refer to evidence to inform their responses to the narratives and/or ratings  </w:t>
            </w:r>
          </w:p>
        </w:tc>
        <w:tc>
          <w:tcPr>
            <w:tcW w:w="7915" w:type="dxa"/>
          </w:tcPr>
          <w:p w14:paraId="56DDFA86" w14:textId="77777777" w:rsidR="00CE5885" w:rsidRPr="0091149D" w:rsidRDefault="00CE5885" w:rsidP="006E7501">
            <w:pPr>
              <w:pStyle w:val="ListParagraph"/>
              <w:numPr>
                <w:ilvl w:val="0"/>
                <w:numId w:val="124"/>
              </w:numPr>
              <w:spacing w:after="240"/>
              <w:contextualSpacing w:val="0"/>
              <w:rPr>
                <w:rFonts w:eastAsia="Arial" w:cs="Arial"/>
                <w:lang w:val="en"/>
              </w:rPr>
            </w:pPr>
            <w:r w:rsidRPr="0091149D">
              <w:rPr>
                <w:rFonts w:eastAsia="Arial" w:cs="Arial"/>
                <w:lang w:val="en"/>
              </w:rPr>
              <w:t>Survey data to inform their responses to the narratives and/or ratings</w:t>
            </w:r>
          </w:p>
          <w:p w14:paraId="1CE0C04C" w14:textId="77777777" w:rsidR="00CE5885" w:rsidRPr="0091149D" w:rsidRDefault="00CE5885" w:rsidP="006E7501">
            <w:pPr>
              <w:pStyle w:val="ListParagraph"/>
              <w:numPr>
                <w:ilvl w:val="0"/>
                <w:numId w:val="124"/>
              </w:numPr>
              <w:spacing w:after="240"/>
              <w:contextualSpacing w:val="0"/>
              <w:rPr>
                <w:rFonts w:eastAsia="Arial" w:cs="Arial"/>
                <w:lang w:val="en"/>
              </w:rPr>
            </w:pPr>
            <w:r w:rsidRPr="0091149D">
              <w:rPr>
                <w:rFonts w:eastAsia="Arial" w:cs="Arial"/>
                <w:lang w:val="en"/>
              </w:rPr>
              <w:t>Other forms of evidence to inform their responses to the narratives and/or ratings</w:t>
            </w:r>
          </w:p>
        </w:tc>
      </w:tr>
      <w:tr w:rsidR="00CE5885" w:rsidRPr="00270092" w14:paraId="588A37EA" w14:textId="77777777" w:rsidTr="00E65D36">
        <w:trPr>
          <w:cantSplit/>
          <w:trHeight w:val="740"/>
        </w:trPr>
        <w:tc>
          <w:tcPr>
            <w:tcW w:w="5480" w:type="dxa"/>
          </w:tcPr>
          <w:p w14:paraId="61D5A8A0" w14:textId="77777777" w:rsidR="00CE5885" w:rsidRPr="00270092" w:rsidRDefault="00CE5885" w:rsidP="00640673">
            <w:pPr>
              <w:spacing w:after="240"/>
              <w:rPr>
                <w:rFonts w:eastAsia="Arial" w:cs="Arial"/>
                <w:lang w:val="en"/>
              </w:rPr>
            </w:pPr>
            <w:r w:rsidRPr="00270092">
              <w:rPr>
                <w:rFonts w:eastAsia="Arial" w:cs="Arial"/>
                <w:lang w:val="en"/>
              </w:rPr>
              <w:t>How LEAs use various methods to engage stakeholders</w:t>
            </w:r>
          </w:p>
        </w:tc>
        <w:tc>
          <w:tcPr>
            <w:tcW w:w="7915" w:type="dxa"/>
          </w:tcPr>
          <w:p w14:paraId="5CB2F5BD" w14:textId="77777777" w:rsidR="00CE5885" w:rsidRPr="0091149D" w:rsidRDefault="00CE5885" w:rsidP="006E7501">
            <w:pPr>
              <w:pStyle w:val="ListParagraph"/>
              <w:numPr>
                <w:ilvl w:val="0"/>
                <w:numId w:val="124"/>
              </w:numPr>
              <w:spacing w:after="240"/>
              <w:contextualSpacing w:val="0"/>
              <w:rPr>
                <w:rFonts w:eastAsia="Arial" w:cs="Arial"/>
                <w:lang w:val="en"/>
              </w:rPr>
            </w:pPr>
            <w:r w:rsidRPr="0091149D">
              <w:rPr>
                <w:rFonts w:eastAsia="Arial" w:cs="Arial"/>
                <w:lang w:val="en"/>
              </w:rPr>
              <w:t>Feedback loops, focus groups, interviews, survey, etc.</w:t>
            </w:r>
          </w:p>
        </w:tc>
      </w:tr>
    </w:tbl>
    <w:p w14:paraId="18243C95" w14:textId="77777777" w:rsidR="00FB6A60" w:rsidRPr="00270092" w:rsidRDefault="00FB6A60" w:rsidP="00FB6A60">
      <w:pPr>
        <w:spacing w:line="276" w:lineRule="auto"/>
        <w:rPr>
          <w:rFonts w:eastAsia="Arial" w:cs="Arial"/>
          <w:lang w:val="en"/>
        </w:rPr>
      </w:pPr>
      <w:r w:rsidRPr="00270092">
        <w:rPr>
          <w:rFonts w:eastAsia="Arial" w:cs="Arial"/>
          <w:lang w:val="en"/>
        </w:rPr>
        <w:br w:type="page"/>
      </w:r>
    </w:p>
    <w:p w14:paraId="4134E31D" w14:textId="2F6C0AC7" w:rsidR="00FB6A60" w:rsidRPr="000273EF" w:rsidRDefault="00CE5885" w:rsidP="0050565D">
      <w:pPr>
        <w:pStyle w:val="Caption"/>
        <w:rPr>
          <w:lang w:val="en"/>
        </w:rPr>
      </w:pPr>
      <w:r w:rsidRPr="000273EF">
        <w:rPr>
          <w:lang w:val="en"/>
        </w:rPr>
        <w:lastRenderedPageBreak/>
        <w:t xml:space="preserve">Table 2: Examples Reported by LEAs for </w:t>
      </w:r>
      <w:r w:rsidR="00FB6A60" w:rsidRPr="000273EF">
        <w:rPr>
          <w:lang w:val="en"/>
        </w:rPr>
        <w:t>Narrative 2</w:t>
      </w:r>
    </w:p>
    <w:tbl>
      <w:tblPr>
        <w:tblStyle w:val="GridTable1Light"/>
        <w:tblW w:w="13380" w:type="dxa"/>
        <w:tblLayout w:type="fixed"/>
        <w:tblLook w:val="0620" w:firstRow="1" w:lastRow="0" w:firstColumn="0" w:lastColumn="0" w:noHBand="1" w:noVBand="1"/>
        <w:tblCaption w:val="LEA examples of strengths, focus areas for improvement, and how LEAs refer to evidence and engage stakeholders for Narrative 2."/>
      </w:tblPr>
      <w:tblGrid>
        <w:gridCol w:w="5300"/>
        <w:gridCol w:w="8080"/>
      </w:tblGrid>
      <w:tr w:rsidR="00CE5885" w:rsidRPr="00270092" w14:paraId="09CCC6F8" w14:textId="77777777" w:rsidTr="007976DD">
        <w:trPr>
          <w:cnfStyle w:val="100000000000" w:firstRow="1" w:lastRow="0" w:firstColumn="0" w:lastColumn="0" w:oddVBand="0" w:evenVBand="0" w:oddHBand="0" w:evenHBand="0" w:firstRowFirstColumn="0" w:firstRowLastColumn="0" w:lastRowFirstColumn="0" w:lastRowLastColumn="0"/>
          <w:cantSplit/>
          <w:trHeight w:val="465"/>
          <w:tblHeader/>
        </w:trPr>
        <w:tc>
          <w:tcPr>
            <w:tcW w:w="5300" w:type="dxa"/>
            <w:shd w:val="clear" w:color="auto" w:fill="C5E0B3" w:themeFill="accent6" w:themeFillTint="66"/>
          </w:tcPr>
          <w:p w14:paraId="02532FF1" w14:textId="77777777" w:rsidR="00CE5885" w:rsidRPr="00FC1336" w:rsidRDefault="00CE5885" w:rsidP="00640673">
            <w:pPr>
              <w:spacing w:after="240"/>
              <w:rPr>
                <w:rFonts w:eastAsia="Arial" w:cs="Arial"/>
                <w:b w:val="0"/>
                <w:lang w:val="en"/>
              </w:rPr>
            </w:pPr>
            <w:r w:rsidRPr="00FC1336">
              <w:rPr>
                <w:rFonts w:cs="Arial"/>
                <w:lang w:val="en"/>
              </w:rPr>
              <w:t>Strengths, Focus Areas for Improvement, and How LEAs refer to Evidence and Engage Stakeholders</w:t>
            </w:r>
          </w:p>
        </w:tc>
        <w:tc>
          <w:tcPr>
            <w:tcW w:w="8080" w:type="dxa"/>
            <w:shd w:val="clear" w:color="auto" w:fill="C5E0B3" w:themeFill="accent6" w:themeFillTint="66"/>
          </w:tcPr>
          <w:p w14:paraId="4C62EA8B" w14:textId="77777777" w:rsidR="00CE5885" w:rsidRPr="00FC1336" w:rsidRDefault="00CE5885" w:rsidP="00640673">
            <w:pPr>
              <w:spacing w:after="240"/>
              <w:jc w:val="center"/>
              <w:rPr>
                <w:rFonts w:eastAsia="Arial" w:cs="Arial"/>
                <w:b w:val="0"/>
                <w:lang w:val="en"/>
              </w:rPr>
            </w:pPr>
            <w:r>
              <w:rPr>
                <w:rFonts w:eastAsia="Arial" w:cs="Arial"/>
                <w:lang w:val="en"/>
              </w:rPr>
              <w:t>Examples Reported by LEAs</w:t>
            </w:r>
          </w:p>
        </w:tc>
      </w:tr>
      <w:tr w:rsidR="00CE5885" w:rsidRPr="00270092" w14:paraId="082A5555" w14:textId="77777777" w:rsidTr="00E65D36">
        <w:trPr>
          <w:cantSplit/>
          <w:trHeight w:val="1550"/>
        </w:trPr>
        <w:tc>
          <w:tcPr>
            <w:tcW w:w="5300" w:type="dxa"/>
          </w:tcPr>
          <w:p w14:paraId="0FF9D4DD" w14:textId="77777777" w:rsidR="00CE5885" w:rsidRPr="00270092" w:rsidRDefault="00CE5885" w:rsidP="00640673">
            <w:pPr>
              <w:spacing w:after="240"/>
              <w:rPr>
                <w:rFonts w:eastAsia="Arial" w:cs="Arial"/>
                <w:lang w:val="en"/>
              </w:rPr>
            </w:pPr>
            <w:r>
              <w:rPr>
                <w:rFonts w:eastAsia="Arial" w:cs="Arial"/>
                <w:lang w:val="en"/>
              </w:rPr>
              <w:t xml:space="preserve">Strength: </w:t>
            </w:r>
            <w:r w:rsidRPr="00270092">
              <w:rPr>
                <w:rFonts w:eastAsia="Arial" w:cs="Arial"/>
                <w:lang w:val="en"/>
              </w:rPr>
              <w:t>Providing families with information/resources to support student learning at home</w:t>
            </w:r>
          </w:p>
        </w:tc>
        <w:tc>
          <w:tcPr>
            <w:tcW w:w="8080" w:type="dxa"/>
          </w:tcPr>
          <w:p w14:paraId="7E67E1AC" w14:textId="77777777" w:rsidR="00CE5885" w:rsidRPr="000C003E" w:rsidRDefault="00CE5885" w:rsidP="006E7501">
            <w:pPr>
              <w:pStyle w:val="ListParagraph"/>
              <w:numPr>
                <w:ilvl w:val="0"/>
                <w:numId w:val="124"/>
              </w:numPr>
              <w:spacing w:after="240"/>
              <w:contextualSpacing w:val="0"/>
              <w:rPr>
                <w:rFonts w:eastAsia="Arial" w:cs="Arial"/>
                <w:lang w:val="en"/>
              </w:rPr>
            </w:pPr>
            <w:r w:rsidRPr="000C003E">
              <w:rPr>
                <w:rFonts w:eastAsia="Arial" w:cs="Arial"/>
                <w:lang w:val="en"/>
              </w:rPr>
              <w:t>Providing digital and non-digital communication tools</w:t>
            </w:r>
          </w:p>
          <w:p w14:paraId="724976F2" w14:textId="77777777" w:rsidR="00CE5885" w:rsidRPr="000C003E" w:rsidRDefault="00CE5885" w:rsidP="006E7501">
            <w:pPr>
              <w:pStyle w:val="ListParagraph"/>
              <w:numPr>
                <w:ilvl w:val="0"/>
                <w:numId w:val="124"/>
              </w:numPr>
              <w:spacing w:after="240"/>
              <w:contextualSpacing w:val="0"/>
              <w:rPr>
                <w:rFonts w:eastAsia="Arial" w:cs="Arial"/>
                <w:lang w:val="en"/>
              </w:rPr>
            </w:pPr>
            <w:r w:rsidRPr="000C003E">
              <w:rPr>
                <w:rFonts w:eastAsia="Arial" w:cs="Arial"/>
                <w:lang w:val="en"/>
              </w:rPr>
              <w:t>Individual communication with families, e.g., parent-teacher meetings</w:t>
            </w:r>
          </w:p>
          <w:p w14:paraId="07651EAC" w14:textId="77777777" w:rsidR="00CE5885" w:rsidRPr="000C003E" w:rsidRDefault="00CE5885" w:rsidP="006E7501">
            <w:pPr>
              <w:pStyle w:val="ListParagraph"/>
              <w:numPr>
                <w:ilvl w:val="0"/>
                <w:numId w:val="124"/>
              </w:numPr>
              <w:spacing w:after="240"/>
              <w:contextualSpacing w:val="0"/>
              <w:rPr>
                <w:rFonts w:eastAsia="Arial" w:cs="Arial"/>
                <w:lang w:val="en"/>
              </w:rPr>
            </w:pPr>
            <w:r w:rsidRPr="000C003E">
              <w:rPr>
                <w:rFonts w:eastAsia="Arial" w:cs="Arial"/>
                <w:lang w:val="en"/>
              </w:rPr>
              <w:t>Providing information/resources related to student learning</w:t>
            </w:r>
          </w:p>
          <w:p w14:paraId="4D567098" w14:textId="77777777" w:rsidR="00CE5885" w:rsidRPr="000C003E" w:rsidRDefault="00CE5885" w:rsidP="006E7501">
            <w:pPr>
              <w:pStyle w:val="ListParagraph"/>
              <w:numPr>
                <w:ilvl w:val="0"/>
                <w:numId w:val="124"/>
              </w:numPr>
              <w:spacing w:after="240"/>
              <w:contextualSpacing w:val="0"/>
              <w:rPr>
                <w:rFonts w:eastAsia="Arial" w:cs="Arial"/>
                <w:lang w:val="en"/>
              </w:rPr>
            </w:pPr>
            <w:r w:rsidRPr="000C003E">
              <w:rPr>
                <w:rFonts w:eastAsia="Arial" w:cs="Arial"/>
                <w:lang w:val="en"/>
              </w:rPr>
              <w:t>Providing social emotional support</w:t>
            </w:r>
          </w:p>
        </w:tc>
      </w:tr>
      <w:tr w:rsidR="00CE5885" w:rsidRPr="00270092" w14:paraId="5CAD78FA" w14:textId="77777777" w:rsidTr="00E65D36">
        <w:trPr>
          <w:cantSplit/>
          <w:trHeight w:val="1082"/>
        </w:trPr>
        <w:tc>
          <w:tcPr>
            <w:tcW w:w="5300" w:type="dxa"/>
          </w:tcPr>
          <w:p w14:paraId="5B1856C0" w14:textId="77777777" w:rsidR="00CE5885" w:rsidRPr="00270092" w:rsidRDefault="00CE5885" w:rsidP="00640673">
            <w:pPr>
              <w:spacing w:after="240"/>
              <w:rPr>
                <w:rFonts w:eastAsia="Arial" w:cs="Arial"/>
                <w:lang w:val="en"/>
              </w:rPr>
            </w:pPr>
            <w:r>
              <w:rPr>
                <w:rFonts w:eastAsia="Arial" w:cs="Arial"/>
                <w:lang w:val="en"/>
              </w:rPr>
              <w:t xml:space="preserve">Strength: </w:t>
            </w:r>
            <w:r w:rsidRPr="00270092">
              <w:rPr>
                <w:rFonts w:eastAsia="Arial" w:cs="Arial"/>
                <w:lang w:val="en"/>
              </w:rPr>
              <w:t>Implementing policies, programs, and/or practices for teachers/staff to work with families</w:t>
            </w:r>
          </w:p>
        </w:tc>
        <w:tc>
          <w:tcPr>
            <w:tcW w:w="8080" w:type="dxa"/>
          </w:tcPr>
          <w:p w14:paraId="4FC4D86B" w14:textId="77777777" w:rsidR="00CE5885" w:rsidRPr="000C003E" w:rsidRDefault="00CE5885" w:rsidP="006E7501">
            <w:pPr>
              <w:pStyle w:val="ListParagraph"/>
              <w:numPr>
                <w:ilvl w:val="0"/>
                <w:numId w:val="124"/>
              </w:numPr>
              <w:spacing w:after="240"/>
              <w:contextualSpacing w:val="0"/>
              <w:rPr>
                <w:rFonts w:eastAsia="Arial" w:cs="Arial"/>
                <w:lang w:val="en"/>
              </w:rPr>
            </w:pPr>
            <w:r w:rsidRPr="000C003E">
              <w:rPr>
                <w:rFonts w:eastAsia="Arial" w:cs="Arial"/>
                <w:lang w:val="en"/>
              </w:rPr>
              <w:t xml:space="preserve">Joint events/meetings/programs, e.g., District's Coordination of Services Team meetings, School Attendance Review Board, etc. </w:t>
            </w:r>
          </w:p>
          <w:p w14:paraId="4DAF6473" w14:textId="77777777" w:rsidR="00CE5885" w:rsidRPr="000C003E" w:rsidRDefault="00CE5885" w:rsidP="006E7501">
            <w:pPr>
              <w:pStyle w:val="ListParagraph"/>
              <w:numPr>
                <w:ilvl w:val="0"/>
                <w:numId w:val="124"/>
              </w:numPr>
              <w:spacing w:after="240"/>
              <w:contextualSpacing w:val="0"/>
              <w:rPr>
                <w:rFonts w:eastAsia="Arial" w:cs="Arial"/>
                <w:lang w:val="en"/>
              </w:rPr>
            </w:pPr>
            <w:r w:rsidRPr="000C003E">
              <w:rPr>
                <w:rFonts w:eastAsia="Arial" w:cs="Arial"/>
                <w:lang w:val="en"/>
              </w:rPr>
              <w:t>Developing or implementing a family engagement system/policy e.g., school site plans and LCAP</w:t>
            </w:r>
          </w:p>
        </w:tc>
      </w:tr>
      <w:tr w:rsidR="00CE5885" w:rsidRPr="00270092" w14:paraId="64BE5819" w14:textId="77777777" w:rsidTr="00E65D36">
        <w:trPr>
          <w:cantSplit/>
          <w:trHeight w:val="1748"/>
        </w:trPr>
        <w:tc>
          <w:tcPr>
            <w:tcW w:w="5300" w:type="dxa"/>
          </w:tcPr>
          <w:p w14:paraId="0606E990" w14:textId="77777777" w:rsidR="00CE5885" w:rsidRPr="00270092" w:rsidRDefault="00CE5885" w:rsidP="00640673">
            <w:pPr>
              <w:spacing w:after="240"/>
              <w:rPr>
                <w:rFonts w:eastAsia="Arial" w:cs="Arial"/>
                <w:lang w:val="en"/>
              </w:rPr>
            </w:pPr>
            <w:r>
              <w:rPr>
                <w:rFonts w:eastAsia="Arial" w:cs="Arial"/>
                <w:lang w:val="en"/>
              </w:rPr>
              <w:t xml:space="preserve">Strength: </w:t>
            </w:r>
            <w:r w:rsidRPr="00270092">
              <w:rPr>
                <w:rFonts w:eastAsia="Arial" w:cs="Arial"/>
                <w:lang w:val="en"/>
              </w:rPr>
              <w:t>Improving schools’ capacity to partner with families</w:t>
            </w:r>
          </w:p>
        </w:tc>
        <w:tc>
          <w:tcPr>
            <w:tcW w:w="8080" w:type="dxa"/>
          </w:tcPr>
          <w:p w14:paraId="523AEB84" w14:textId="77777777" w:rsidR="00CE5885" w:rsidRPr="000C003E" w:rsidRDefault="00CE5885" w:rsidP="006E7501">
            <w:pPr>
              <w:pStyle w:val="ListParagraph"/>
              <w:numPr>
                <w:ilvl w:val="0"/>
                <w:numId w:val="124"/>
              </w:numPr>
              <w:spacing w:after="240"/>
              <w:contextualSpacing w:val="0"/>
              <w:rPr>
                <w:rFonts w:eastAsia="Arial" w:cs="Arial"/>
                <w:lang w:val="en"/>
              </w:rPr>
            </w:pPr>
            <w:r w:rsidRPr="000C003E">
              <w:rPr>
                <w:rFonts w:eastAsia="Arial" w:cs="Arial"/>
                <w:lang w:val="en"/>
              </w:rPr>
              <w:t>Creating a position/team specifically to work on partnering with families</w:t>
            </w:r>
          </w:p>
          <w:p w14:paraId="3969F541" w14:textId="77777777" w:rsidR="00CE5885" w:rsidRPr="000C003E" w:rsidRDefault="00CE5885" w:rsidP="006E7501">
            <w:pPr>
              <w:pStyle w:val="ListParagraph"/>
              <w:numPr>
                <w:ilvl w:val="0"/>
                <w:numId w:val="124"/>
              </w:numPr>
              <w:spacing w:after="240"/>
              <w:contextualSpacing w:val="0"/>
              <w:rPr>
                <w:rFonts w:eastAsia="Arial" w:cs="Arial"/>
                <w:lang w:val="en"/>
              </w:rPr>
            </w:pPr>
            <w:r w:rsidRPr="000C003E">
              <w:rPr>
                <w:rFonts w:eastAsia="Arial" w:cs="Arial"/>
                <w:lang w:val="en"/>
              </w:rPr>
              <w:t>Professional learning for teachers and staff focusing on how to better connect and partner with families</w:t>
            </w:r>
          </w:p>
          <w:p w14:paraId="30F29156" w14:textId="77777777" w:rsidR="00CE5885" w:rsidRPr="000C003E" w:rsidRDefault="00CE5885" w:rsidP="006E7501">
            <w:pPr>
              <w:pStyle w:val="ListParagraph"/>
              <w:numPr>
                <w:ilvl w:val="0"/>
                <w:numId w:val="124"/>
              </w:numPr>
              <w:spacing w:after="240"/>
              <w:contextualSpacing w:val="0"/>
              <w:rPr>
                <w:rFonts w:eastAsia="Arial" w:cs="Arial"/>
                <w:lang w:val="en"/>
              </w:rPr>
            </w:pPr>
            <w:r w:rsidRPr="000C003E">
              <w:rPr>
                <w:rFonts w:eastAsia="Arial" w:cs="Arial"/>
                <w:lang w:val="en"/>
              </w:rPr>
              <w:t>Professional learning for teachers and staff focusing on professional learning communities (PLCs) and/or specific subjects</w:t>
            </w:r>
          </w:p>
        </w:tc>
      </w:tr>
      <w:tr w:rsidR="00CE5885" w:rsidRPr="00270092" w14:paraId="0AD05428" w14:textId="77777777" w:rsidTr="00E65D36">
        <w:trPr>
          <w:cantSplit/>
          <w:trHeight w:val="1775"/>
        </w:trPr>
        <w:tc>
          <w:tcPr>
            <w:tcW w:w="5300" w:type="dxa"/>
          </w:tcPr>
          <w:p w14:paraId="75469856" w14:textId="77777777" w:rsidR="00CE5885" w:rsidRPr="00270092" w:rsidRDefault="00CE5885" w:rsidP="00640673">
            <w:pPr>
              <w:spacing w:after="240"/>
              <w:rPr>
                <w:rFonts w:eastAsia="Arial" w:cs="Arial"/>
                <w:lang w:val="en"/>
              </w:rPr>
            </w:pPr>
            <w:r>
              <w:rPr>
                <w:rFonts w:eastAsia="Arial" w:cs="Arial"/>
                <w:lang w:val="en"/>
              </w:rPr>
              <w:lastRenderedPageBreak/>
              <w:t xml:space="preserve">Strength: </w:t>
            </w:r>
            <w:r w:rsidRPr="00270092">
              <w:rPr>
                <w:rFonts w:eastAsia="Arial" w:cs="Arial"/>
                <w:lang w:val="en"/>
              </w:rPr>
              <w:t>Engaging underrepresented families</w:t>
            </w:r>
          </w:p>
        </w:tc>
        <w:tc>
          <w:tcPr>
            <w:tcW w:w="8080" w:type="dxa"/>
          </w:tcPr>
          <w:p w14:paraId="304F129B" w14:textId="77777777" w:rsidR="00CE5885" w:rsidRPr="000C003E" w:rsidRDefault="00CE5885" w:rsidP="006E7501">
            <w:pPr>
              <w:pStyle w:val="ListParagraph"/>
              <w:numPr>
                <w:ilvl w:val="0"/>
                <w:numId w:val="124"/>
              </w:numPr>
              <w:spacing w:after="240"/>
              <w:contextualSpacing w:val="0"/>
              <w:rPr>
                <w:rFonts w:eastAsia="Arial" w:cs="Arial"/>
                <w:lang w:val="en"/>
              </w:rPr>
            </w:pPr>
            <w:r w:rsidRPr="000C003E">
              <w:rPr>
                <w:rFonts w:eastAsia="Arial" w:cs="Arial"/>
                <w:lang w:val="en"/>
              </w:rPr>
              <w:t>Supporting underrepresented families via individual meetings or joint efforts (e.g., task force, community meetings, racial justice task force, community liaisons, etc.)</w:t>
            </w:r>
          </w:p>
          <w:p w14:paraId="6489856B" w14:textId="77777777" w:rsidR="00CE5885" w:rsidRPr="000C003E" w:rsidRDefault="00CE5885" w:rsidP="006E7501">
            <w:pPr>
              <w:pStyle w:val="ListParagraph"/>
              <w:numPr>
                <w:ilvl w:val="0"/>
                <w:numId w:val="124"/>
              </w:numPr>
              <w:spacing w:after="240"/>
              <w:contextualSpacing w:val="0"/>
              <w:rPr>
                <w:rFonts w:eastAsia="Arial" w:cs="Arial"/>
                <w:lang w:val="en"/>
              </w:rPr>
            </w:pPr>
            <w:r w:rsidRPr="000C003E">
              <w:rPr>
                <w:rFonts w:eastAsia="Arial" w:cs="Arial"/>
                <w:lang w:val="en"/>
              </w:rPr>
              <w:t>Removing barriers, such as providing transportation or translation services</w:t>
            </w:r>
          </w:p>
        </w:tc>
      </w:tr>
      <w:tr w:rsidR="00CE5885" w:rsidRPr="00270092" w14:paraId="50EEC6CD" w14:textId="77777777" w:rsidTr="00E65D36">
        <w:trPr>
          <w:cantSplit/>
          <w:trHeight w:val="1235"/>
        </w:trPr>
        <w:tc>
          <w:tcPr>
            <w:tcW w:w="5300" w:type="dxa"/>
          </w:tcPr>
          <w:p w14:paraId="753946CA" w14:textId="77777777" w:rsidR="00CE5885" w:rsidRPr="00270092" w:rsidRDefault="00CE5885" w:rsidP="00640673">
            <w:pPr>
              <w:spacing w:after="240"/>
              <w:rPr>
                <w:rFonts w:eastAsia="Arial" w:cs="Arial"/>
                <w:lang w:val="en"/>
              </w:rPr>
            </w:pPr>
            <w:r>
              <w:rPr>
                <w:rFonts w:eastAsia="Arial" w:cs="Arial"/>
                <w:lang w:val="en"/>
              </w:rPr>
              <w:t xml:space="preserve">Strength: </w:t>
            </w:r>
            <w:r w:rsidRPr="00270092">
              <w:rPr>
                <w:rFonts w:eastAsia="Arial" w:cs="Arial"/>
                <w:lang w:val="en"/>
              </w:rPr>
              <w:t xml:space="preserve">Providing parents with classes/workshops or parent education </w:t>
            </w:r>
          </w:p>
        </w:tc>
        <w:tc>
          <w:tcPr>
            <w:tcW w:w="8080" w:type="dxa"/>
          </w:tcPr>
          <w:p w14:paraId="315D9F6E" w14:textId="77777777" w:rsidR="00CE5885" w:rsidRPr="009B4B70" w:rsidRDefault="00CE5885" w:rsidP="006E7501">
            <w:pPr>
              <w:pStyle w:val="ListParagraph"/>
              <w:numPr>
                <w:ilvl w:val="0"/>
                <w:numId w:val="124"/>
              </w:numPr>
              <w:spacing w:after="240"/>
              <w:contextualSpacing w:val="0"/>
              <w:rPr>
                <w:rFonts w:eastAsia="Arial" w:cs="Arial"/>
                <w:lang w:val="en"/>
              </w:rPr>
            </w:pPr>
            <w:r w:rsidRPr="009B4B70">
              <w:rPr>
                <w:rFonts w:eastAsia="Arial" w:cs="Arial"/>
                <w:lang w:val="en"/>
              </w:rPr>
              <w:t>Parent classes/workshops on academic-related topics</w:t>
            </w:r>
          </w:p>
          <w:p w14:paraId="6FBA161A" w14:textId="77777777" w:rsidR="00CE5885" w:rsidRPr="009B4B70" w:rsidRDefault="00CE5885" w:rsidP="006E7501">
            <w:pPr>
              <w:pStyle w:val="ListParagraph"/>
              <w:numPr>
                <w:ilvl w:val="0"/>
                <w:numId w:val="124"/>
              </w:numPr>
              <w:spacing w:after="240"/>
              <w:contextualSpacing w:val="0"/>
              <w:rPr>
                <w:rFonts w:eastAsia="Arial" w:cs="Arial"/>
                <w:lang w:val="en"/>
              </w:rPr>
            </w:pPr>
            <w:r w:rsidRPr="009B4B70">
              <w:rPr>
                <w:rFonts w:eastAsia="Arial" w:cs="Arial"/>
                <w:lang w:val="en"/>
              </w:rPr>
              <w:t xml:space="preserve">Training on school or district information systems (e.g., Aeries, PowerSchool, </w:t>
            </w:r>
            <w:proofErr w:type="spellStart"/>
            <w:r w:rsidRPr="009B4B70">
              <w:rPr>
                <w:rFonts w:eastAsia="Arial" w:cs="Arial"/>
                <w:lang w:val="en"/>
              </w:rPr>
              <w:t>ParentSquare</w:t>
            </w:r>
            <w:proofErr w:type="spellEnd"/>
            <w:r w:rsidRPr="009B4B70">
              <w:rPr>
                <w:rFonts w:eastAsia="Arial" w:cs="Arial"/>
                <w:lang w:val="en"/>
              </w:rPr>
              <w:t>, etc.), attendance, or other non-academic issues</w:t>
            </w:r>
          </w:p>
        </w:tc>
      </w:tr>
      <w:tr w:rsidR="00CE5885" w:rsidRPr="00270092" w14:paraId="376E6E61" w14:textId="77777777" w:rsidTr="00E65D36">
        <w:trPr>
          <w:cantSplit/>
          <w:trHeight w:val="1082"/>
        </w:trPr>
        <w:tc>
          <w:tcPr>
            <w:tcW w:w="5300" w:type="dxa"/>
          </w:tcPr>
          <w:p w14:paraId="734D7AEA" w14:textId="77777777" w:rsidR="00CE5885" w:rsidRPr="00270092" w:rsidRDefault="00CE5885" w:rsidP="00640673">
            <w:pPr>
              <w:spacing w:after="240"/>
              <w:rPr>
                <w:rFonts w:eastAsia="Arial" w:cs="Arial"/>
                <w:lang w:val="en"/>
              </w:rPr>
            </w:pPr>
            <w:r>
              <w:rPr>
                <w:rFonts w:eastAsia="Arial" w:cs="Arial"/>
                <w:lang w:val="en"/>
              </w:rPr>
              <w:t xml:space="preserve">Strength: </w:t>
            </w:r>
            <w:r w:rsidRPr="00270092">
              <w:rPr>
                <w:rFonts w:eastAsia="Arial" w:cs="Arial"/>
                <w:lang w:val="en"/>
              </w:rPr>
              <w:t>Supporting families to exercise their legal rights</w:t>
            </w:r>
          </w:p>
        </w:tc>
        <w:tc>
          <w:tcPr>
            <w:tcW w:w="8080" w:type="dxa"/>
          </w:tcPr>
          <w:p w14:paraId="7E71580B" w14:textId="77777777" w:rsidR="00CE5885" w:rsidRPr="009B4B70" w:rsidRDefault="00CE5885" w:rsidP="006E7501">
            <w:pPr>
              <w:pStyle w:val="ListParagraph"/>
              <w:numPr>
                <w:ilvl w:val="0"/>
                <w:numId w:val="124"/>
              </w:numPr>
              <w:spacing w:after="240"/>
              <w:contextualSpacing w:val="0"/>
              <w:rPr>
                <w:rFonts w:eastAsia="Arial" w:cs="Arial"/>
                <w:lang w:val="en"/>
              </w:rPr>
            </w:pPr>
            <w:r w:rsidRPr="009B4B70">
              <w:rPr>
                <w:rFonts w:eastAsia="Arial" w:cs="Arial"/>
                <w:lang w:val="en"/>
              </w:rPr>
              <w:t xml:space="preserve">Creating multiple committees or programs to connect parents in advocating for students </w:t>
            </w:r>
          </w:p>
          <w:p w14:paraId="5D4B93B5" w14:textId="77777777" w:rsidR="00CE5885" w:rsidRPr="009B4B70" w:rsidRDefault="00CE5885" w:rsidP="006E7501">
            <w:pPr>
              <w:pStyle w:val="ListParagraph"/>
              <w:numPr>
                <w:ilvl w:val="0"/>
                <w:numId w:val="124"/>
              </w:numPr>
              <w:spacing w:after="240"/>
              <w:contextualSpacing w:val="0"/>
              <w:rPr>
                <w:rFonts w:eastAsia="Arial" w:cs="Arial"/>
                <w:lang w:val="en"/>
              </w:rPr>
            </w:pPr>
            <w:r w:rsidRPr="009B4B70">
              <w:rPr>
                <w:rFonts w:eastAsia="Arial" w:cs="Arial"/>
                <w:lang w:val="en"/>
              </w:rPr>
              <w:t xml:space="preserve">Providing families with information about their legal rights/responsibilities </w:t>
            </w:r>
          </w:p>
        </w:tc>
      </w:tr>
      <w:tr w:rsidR="00CE5885" w:rsidRPr="00270092" w14:paraId="064B1883" w14:textId="77777777" w:rsidTr="00E65D36">
        <w:trPr>
          <w:cantSplit/>
          <w:trHeight w:val="128"/>
        </w:trPr>
        <w:tc>
          <w:tcPr>
            <w:tcW w:w="5300" w:type="dxa"/>
          </w:tcPr>
          <w:p w14:paraId="228D6119" w14:textId="77777777" w:rsidR="00CE5885" w:rsidRPr="00270092" w:rsidRDefault="00CE5885" w:rsidP="00640673">
            <w:pPr>
              <w:spacing w:after="240"/>
              <w:rPr>
                <w:rFonts w:eastAsia="Arial" w:cs="Arial"/>
                <w:lang w:val="en"/>
              </w:rPr>
            </w:pPr>
            <w:r>
              <w:rPr>
                <w:rFonts w:eastAsia="Arial" w:cs="Arial"/>
                <w:lang w:val="en"/>
              </w:rPr>
              <w:t xml:space="preserve">Focus area: </w:t>
            </w:r>
            <w:r w:rsidRPr="00270092">
              <w:rPr>
                <w:rFonts w:eastAsia="Arial" w:cs="Arial"/>
                <w:lang w:val="en"/>
              </w:rPr>
              <w:t>To engage underrepresented families</w:t>
            </w:r>
          </w:p>
        </w:tc>
        <w:tc>
          <w:tcPr>
            <w:tcW w:w="8080" w:type="dxa"/>
          </w:tcPr>
          <w:p w14:paraId="24D2B81A" w14:textId="77777777" w:rsidR="00CE5885" w:rsidRPr="009B4B70" w:rsidRDefault="00CE5885" w:rsidP="006E7501">
            <w:pPr>
              <w:pStyle w:val="ListParagraph"/>
              <w:numPr>
                <w:ilvl w:val="0"/>
                <w:numId w:val="132"/>
              </w:numPr>
              <w:spacing w:after="240"/>
              <w:contextualSpacing w:val="0"/>
              <w:rPr>
                <w:rFonts w:eastAsia="Arial" w:cs="Arial"/>
                <w:lang w:val="en"/>
              </w:rPr>
            </w:pPr>
            <w:r w:rsidRPr="009B4B70">
              <w:rPr>
                <w:rFonts w:eastAsia="Arial" w:cs="Arial"/>
                <w:lang w:val="en"/>
              </w:rPr>
              <w:t>To be in direct contact with some of our underrepresented family groups</w:t>
            </w:r>
          </w:p>
          <w:p w14:paraId="42ED83E1" w14:textId="77777777" w:rsidR="00CE5885" w:rsidRPr="009B4B70" w:rsidRDefault="00CE5885" w:rsidP="006E7501">
            <w:pPr>
              <w:pStyle w:val="ListParagraph"/>
              <w:numPr>
                <w:ilvl w:val="0"/>
                <w:numId w:val="132"/>
              </w:numPr>
              <w:spacing w:after="240"/>
              <w:contextualSpacing w:val="0"/>
              <w:rPr>
                <w:rFonts w:eastAsia="Arial" w:cs="Arial"/>
                <w:lang w:val="en"/>
              </w:rPr>
            </w:pPr>
            <w:r w:rsidRPr="009B4B70">
              <w:rPr>
                <w:rFonts w:eastAsia="Arial" w:cs="Arial"/>
                <w:lang w:val="en"/>
              </w:rPr>
              <w:t>To provide PD training on how best to improve a school’s capacity to collaborate and engage with underrepresented families</w:t>
            </w:r>
          </w:p>
          <w:p w14:paraId="2CE91EB0" w14:textId="77777777" w:rsidR="00CE5885" w:rsidRPr="009B4B70" w:rsidRDefault="00CE5885" w:rsidP="006E7501">
            <w:pPr>
              <w:pStyle w:val="ListParagraph"/>
              <w:numPr>
                <w:ilvl w:val="0"/>
                <w:numId w:val="132"/>
              </w:numPr>
              <w:spacing w:after="240"/>
              <w:contextualSpacing w:val="0"/>
              <w:rPr>
                <w:rFonts w:eastAsia="Arial" w:cs="Arial"/>
                <w:lang w:val="en"/>
              </w:rPr>
            </w:pPr>
            <w:r w:rsidRPr="009B4B70">
              <w:rPr>
                <w:rFonts w:eastAsia="Arial" w:cs="Arial"/>
                <w:lang w:val="en"/>
              </w:rPr>
              <w:t>To remove as many barriers as possible</w:t>
            </w:r>
          </w:p>
        </w:tc>
      </w:tr>
      <w:tr w:rsidR="00CE5885" w:rsidRPr="00270092" w14:paraId="7EE0B65E" w14:textId="77777777" w:rsidTr="00E65D36">
        <w:trPr>
          <w:cantSplit/>
          <w:trHeight w:val="1442"/>
        </w:trPr>
        <w:tc>
          <w:tcPr>
            <w:tcW w:w="5300" w:type="dxa"/>
          </w:tcPr>
          <w:p w14:paraId="09F81383" w14:textId="77777777" w:rsidR="00CE5885" w:rsidRPr="00270092" w:rsidRDefault="00CE5885" w:rsidP="00640673">
            <w:pPr>
              <w:spacing w:after="240"/>
              <w:rPr>
                <w:rFonts w:eastAsia="Arial" w:cs="Arial"/>
                <w:lang w:val="en"/>
              </w:rPr>
            </w:pPr>
            <w:r>
              <w:rPr>
                <w:rFonts w:eastAsia="Arial" w:cs="Arial"/>
                <w:lang w:val="en"/>
              </w:rPr>
              <w:lastRenderedPageBreak/>
              <w:t xml:space="preserve">Focus area: </w:t>
            </w:r>
            <w:r w:rsidRPr="00270092">
              <w:rPr>
                <w:rFonts w:eastAsia="Arial" w:cs="Arial"/>
                <w:lang w:val="en"/>
              </w:rPr>
              <w:t>To provide families with information/resources to support student learning</w:t>
            </w:r>
          </w:p>
        </w:tc>
        <w:tc>
          <w:tcPr>
            <w:tcW w:w="8080" w:type="dxa"/>
          </w:tcPr>
          <w:p w14:paraId="0D114BBB" w14:textId="77777777" w:rsidR="00CE5885" w:rsidRPr="009B4B70" w:rsidRDefault="00CE5885" w:rsidP="006E7501">
            <w:pPr>
              <w:pStyle w:val="ListParagraph"/>
              <w:numPr>
                <w:ilvl w:val="0"/>
                <w:numId w:val="132"/>
              </w:numPr>
              <w:spacing w:after="240"/>
              <w:contextualSpacing w:val="0"/>
              <w:rPr>
                <w:rFonts w:eastAsia="Arial" w:cs="Arial"/>
                <w:lang w:val="en"/>
              </w:rPr>
            </w:pPr>
            <w:r w:rsidRPr="009B4B70">
              <w:rPr>
                <w:rFonts w:eastAsia="Arial" w:cs="Arial"/>
                <w:lang w:val="en"/>
              </w:rPr>
              <w:t>To create methods to share information and resources to support student learning and development in the home</w:t>
            </w:r>
          </w:p>
          <w:p w14:paraId="6B92EED1" w14:textId="77777777" w:rsidR="00CE5885" w:rsidRPr="009B4B70" w:rsidRDefault="00CE5885" w:rsidP="006E7501">
            <w:pPr>
              <w:pStyle w:val="ListParagraph"/>
              <w:numPr>
                <w:ilvl w:val="0"/>
                <w:numId w:val="132"/>
              </w:numPr>
              <w:spacing w:after="240"/>
              <w:contextualSpacing w:val="0"/>
              <w:rPr>
                <w:rFonts w:eastAsia="Arial" w:cs="Arial"/>
                <w:lang w:val="en"/>
              </w:rPr>
            </w:pPr>
            <w:r w:rsidRPr="009B4B70">
              <w:rPr>
                <w:rFonts w:eastAsia="Arial" w:cs="Arial"/>
                <w:lang w:val="en"/>
              </w:rPr>
              <w:t>To provide families with information/resources (content) to support student learning</w:t>
            </w:r>
          </w:p>
        </w:tc>
      </w:tr>
      <w:tr w:rsidR="00CE5885" w:rsidRPr="00270092" w14:paraId="24F4A07C" w14:textId="77777777" w:rsidTr="00E65D36">
        <w:trPr>
          <w:cantSplit/>
          <w:trHeight w:val="1595"/>
        </w:trPr>
        <w:tc>
          <w:tcPr>
            <w:tcW w:w="5300" w:type="dxa"/>
          </w:tcPr>
          <w:p w14:paraId="0DC12A77" w14:textId="77777777" w:rsidR="00CE5885" w:rsidRPr="00270092" w:rsidRDefault="00CE5885" w:rsidP="00640673">
            <w:pPr>
              <w:spacing w:after="240"/>
              <w:rPr>
                <w:rFonts w:eastAsia="Arial" w:cs="Arial"/>
                <w:lang w:val="en"/>
              </w:rPr>
            </w:pPr>
            <w:r>
              <w:rPr>
                <w:rFonts w:eastAsia="Arial" w:cs="Arial"/>
                <w:lang w:val="en"/>
              </w:rPr>
              <w:t xml:space="preserve">Focus area: </w:t>
            </w:r>
            <w:r w:rsidRPr="00270092">
              <w:rPr>
                <w:rFonts w:eastAsia="Arial" w:cs="Arial"/>
                <w:lang w:val="en"/>
              </w:rPr>
              <w:t>To provide more parent education workshops/training</w:t>
            </w:r>
          </w:p>
        </w:tc>
        <w:tc>
          <w:tcPr>
            <w:tcW w:w="8080" w:type="dxa"/>
          </w:tcPr>
          <w:p w14:paraId="4686C383" w14:textId="77777777" w:rsidR="00CE5885" w:rsidRPr="009B4B70" w:rsidRDefault="00CE5885" w:rsidP="006E7501">
            <w:pPr>
              <w:pStyle w:val="ListParagraph"/>
              <w:numPr>
                <w:ilvl w:val="0"/>
                <w:numId w:val="133"/>
              </w:numPr>
              <w:spacing w:after="240"/>
              <w:contextualSpacing w:val="0"/>
              <w:rPr>
                <w:rFonts w:eastAsia="Arial" w:cs="Arial"/>
                <w:lang w:val="en"/>
              </w:rPr>
            </w:pPr>
            <w:r w:rsidRPr="009B4B70">
              <w:rPr>
                <w:rFonts w:eastAsia="Arial" w:cs="Arial"/>
                <w:lang w:val="en"/>
              </w:rPr>
              <w:t>To provide more events/programs related to building family capacities</w:t>
            </w:r>
          </w:p>
          <w:p w14:paraId="3B075FD7" w14:textId="77777777" w:rsidR="00CE5885" w:rsidRPr="009B4B70" w:rsidRDefault="00CE5885" w:rsidP="006E7501">
            <w:pPr>
              <w:pStyle w:val="ListParagraph"/>
              <w:numPr>
                <w:ilvl w:val="0"/>
                <w:numId w:val="133"/>
              </w:numPr>
              <w:spacing w:after="240"/>
              <w:contextualSpacing w:val="0"/>
              <w:rPr>
                <w:rFonts w:eastAsia="Arial" w:cs="Arial"/>
                <w:lang w:val="en"/>
              </w:rPr>
            </w:pPr>
            <w:r w:rsidRPr="009B4B70">
              <w:rPr>
                <w:rFonts w:eastAsia="Arial" w:cs="Arial"/>
                <w:lang w:val="en"/>
              </w:rPr>
              <w:t>To help parents to understand the requirements for grade level mastery; to help parents learn how to support their student’s growth in various domains</w:t>
            </w:r>
          </w:p>
        </w:tc>
      </w:tr>
      <w:tr w:rsidR="00CE5885" w:rsidRPr="00270092" w14:paraId="77F0D517" w14:textId="77777777" w:rsidTr="00E65D36">
        <w:trPr>
          <w:cantSplit/>
          <w:trHeight w:val="2068"/>
        </w:trPr>
        <w:tc>
          <w:tcPr>
            <w:tcW w:w="5300" w:type="dxa"/>
          </w:tcPr>
          <w:p w14:paraId="57BD85AB" w14:textId="77777777" w:rsidR="00CE5885" w:rsidRPr="00270092" w:rsidRDefault="00CE5885" w:rsidP="00640673">
            <w:pPr>
              <w:spacing w:after="240"/>
              <w:rPr>
                <w:rFonts w:eastAsia="Arial" w:cs="Arial"/>
                <w:lang w:val="en"/>
              </w:rPr>
            </w:pPr>
            <w:r>
              <w:rPr>
                <w:rFonts w:eastAsia="Arial" w:cs="Arial"/>
                <w:lang w:val="en"/>
              </w:rPr>
              <w:t xml:space="preserve">Focus area: </w:t>
            </w:r>
            <w:r w:rsidRPr="00270092">
              <w:rPr>
                <w:rFonts w:eastAsia="Arial" w:cs="Arial"/>
                <w:lang w:val="en"/>
              </w:rPr>
              <w:t>To implement policies, programs, and/or practices to work with families</w:t>
            </w:r>
          </w:p>
        </w:tc>
        <w:tc>
          <w:tcPr>
            <w:tcW w:w="8080" w:type="dxa"/>
          </w:tcPr>
          <w:p w14:paraId="1CBDDC0C" w14:textId="77777777" w:rsidR="00CE5885" w:rsidRPr="009B4B70" w:rsidRDefault="00CE5885" w:rsidP="006E7501">
            <w:pPr>
              <w:pStyle w:val="ListParagraph"/>
              <w:numPr>
                <w:ilvl w:val="0"/>
                <w:numId w:val="133"/>
              </w:numPr>
              <w:spacing w:after="240"/>
              <w:contextualSpacing w:val="0"/>
              <w:rPr>
                <w:rFonts w:eastAsia="Arial" w:cs="Arial"/>
                <w:lang w:val="en"/>
              </w:rPr>
            </w:pPr>
            <w:r w:rsidRPr="009B4B70">
              <w:rPr>
                <w:rFonts w:eastAsia="Arial" w:cs="Arial"/>
                <w:lang w:val="en"/>
              </w:rPr>
              <w:t>To develop partnerships with the focus on student outcomes, e.g., expanding Advancement Via Individual Determination (AVID) parent nights, Project 2Inspire, etc.</w:t>
            </w:r>
          </w:p>
          <w:p w14:paraId="3AAF738E" w14:textId="77777777" w:rsidR="00CE5885" w:rsidRPr="009B4B70" w:rsidRDefault="00CE5885" w:rsidP="006E7501">
            <w:pPr>
              <w:pStyle w:val="ListParagraph"/>
              <w:numPr>
                <w:ilvl w:val="0"/>
                <w:numId w:val="133"/>
              </w:numPr>
              <w:spacing w:after="240"/>
              <w:contextualSpacing w:val="0"/>
              <w:rPr>
                <w:rFonts w:eastAsia="Arial" w:cs="Arial"/>
                <w:lang w:val="en"/>
              </w:rPr>
            </w:pPr>
            <w:r w:rsidRPr="009B4B70">
              <w:rPr>
                <w:rFonts w:eastAsia="Arial" w:cs="Arial"/>
                <w:lang w:val="en"/>
              </w:rPr>
              <w:t xml:space="preserve">To make system-level improvement </w:t>
            </w:r>
          </w:p>
        </w:tc>
      </w:tr>
      <w:tr w:rsidR="00CE5885" w:rsidRPr="00270092" w14:paraId="478FBD5B" w14:textId="77777777" w:rsidTr="00E65D36">
        <w:trPr>
          <w:cantSplit/>
          <w:trHeight w:val="1478"/>
        </w:trPr>
        <w:tc>
          <w:tcPr>
            <w:tcW w:w="5300" w:type="dxa"/>
          </w:tcPr>
          <w:p w14:paraId="6D2BD0A2" w14:textId="77777777" w:rsidR="00CE5885" w:rsidRPr="00270092" w:rsidRDefault="00CE5885" w:rsidP="00640673">
            <w:pPr>
              <w:spacing w:after="240"/>
              <w:rPr>
                <w:rFonts w:eastAsia="Arial" w:cs="Arial"/>
                <w:lang w:val="en"/>
              </w:rPr>
            </w:pPr>
            <w:r>
              <w:rPr>
                <w:rFonts w:eastAsia="Arial" w:cs="Arial"/>
                <w:lang w:val="en"/>
              </w:rPr>
              <w:t xml:space="preserve">Focus area: </w:t>
            </w:r>
            <w:r w:rsidRPr="00270092">
              <w:rPr>
                <w:rFonts w:eastAsia="Arial" w:cs="Arial"/>
                <w:lang w:val="en"/>
              </w:rPr>
              <w:t>To improve schools’ capacity to partner with families</w:t>
            </w:r>
          </w:p>
        </w:tc>
        <w:tc>
          <w:tcPr>
            <w:tcW w:w="8080" w:type="dxa"/>
          </w:tcPr>
          <w:p w14:paraId="44EFCBAA" w14:textId="77777777" w:rsidR="00CE5885" w:rsidRPr="009B4B70" w:rsidRDefault="00CE5885" w:rsidP="006E7501">
            <w:pPr>
              <w:pStyle w:val="ListParagraph"/>
              <w:numPr>
                <w:ilvl w:val="0"/>
                <w:numId w:val="133"/>
              </w:numPr>
              <w:spacing w:after="240"/>
              <w:contextualSpacing w:val="0"/>
              <w:rPr>
                <w:rFonts w:eastAsia="Arial" w:cs="Arial"/>
                <w:lang w:val="en"/>
              </w:rPr>
            </w:pPr>
            <w:r w:rsidRPr="009B4B70">
              <w:rPr>
                <w:rFonts w:eastAsia="Arial" w:cs="Arial"/>
                <w:lang w:val="en"/>
              </w:rPr>
              <w:t xml:space="preserve">To provide more professional learning opportunities for teachers and staff to support effective partnerships </w:t>
            </w:r>
          </w:p>
          <w:p w14:paraId="3E65197E" w14:textId="77777777" w:rsidR="00CE5885" w:rsidRPr="009B4B70" w:rsidRDefault="00CE5885" w:rsidP="006E7501">
            <w:pPr>
              <w:pStyle w:val="ListParagraph"/>
              <w:numPr>
                <w:ilvl w:val="0"/>
                <w:numId w:val="133"/>
              </w:numPr>
              <w:spacing w:after="240"/>
              <w:contextualSpacing w:val="0"/>
              <w:rPr>
                <w:rFonts w:eastAsia="Arial" w:cs="Arial"/>
                <w:lang w:val="en"/>
              </w:rPr>
            </w:pPr>
            <w:r w:rsidRPr="009B4B70">
              <w:rPr>
                <w:rFonts w:eastAsia="Arial" w:cs="Arial"/>
                <w:lang w:val="en"/>
              </w:rPr>
              <w:t>To provide more opportunities to build network and/or professional learning communities</w:t>
            </w:r>
          </w:p>
        </w:tc>
      </w:tr>
      <w:tr w:rsidR="00CE5885" w:rsidRPr="00270092" w14:paraId="14C1728F" w14:textId="77777777" w:rsidTr="00E65D36">
        <w:trPr>
          <w:cantSplit/>
          <w:trHeight w:val="677"/>
        </w:trPr>
        <w:tc>
          <w:tcPr>
            <w:tcW w:w="5300" w:type="dxa"/>
          </w:tcPr>
          <w:p w14:paraId="706029F1" w14:textId="77777777" w:rsidR="00CE5885" w:rsidRPr="00270092" w:rsidRDefault="00CE5885" w:rsidP="00640673">
            <w:pPr>
              <w:spacing w:after="240"/>
              <w:rPr>
                <w:rFonts w:eastAsia="Arial" w:cs="Arial"/>
                <w:lang w:val="en"/>
              </w:rPr>
            </w:pPr>
            <w:r>
              <w:rPr>
                <w:rFonts w:eastAsia="Arial" w:cs="Arial"/>
                <w:lang w:val="en"/>
              </w:rPr>
              <w:t xml:space="preserve">Focus area: </w:t>
            </w:r>
            <w:r w:rsidRPr="00270092">
              <w:rPr>
                <w:rFonts w:eastAsia="Arial" w:cs="Arial"/>
                <w:lang w:val="en"/>
              </w:rPr>
              <w:t>To support families to understand and exercise their legal rights</w:t>
            </w:r>
          </w:p>
        </w:tc>
        <w:tc>
          <w:tcPr>
            <w:tcW w:w="8080" w:type="dxa"/>
          </w:tcPr>
          <w:p w14:paraId="3435F33E" w14:textId="77777777" w:rsidR="00CE5885" w:rsidRPr="009B4B70" w:rsidRDefault="00CE5885" w:rsidP="006E7501">
            <w:pPr>
              <w:pStyle w:val="ListParagraph"/>
              <w:numPr>
                <w:ilvl w:val="0"/>
                <w:numId w:val="133"/>
              </w:numPr>
              <w:spacing w:after="240"/>
              <w:contextualSpacing w:val="0"/>
              <w:rPr>
                <w:rFonts w:eastAsia="Arial" w:cs="Arial"/>
                <w:lang w:val="en"/>
              </w:rPr>
            </w:pPr>
            <w:r w:rsidRPr="009B4B70">
              <w:rPr>
                <w:rFonts w:eastAsia="Arial" w:cs="Arial"/>
                <w:lang w:val="en"/>
              </w:rPr>
              <w:t>Continue to support families to understand and exercise their legal rights and advocate for their own child(ren)</w:t>
            </w:r>
          </w:p>
        </w:tc>
      </w:tr>
      <w:tr w:rsidR="00CE5885" w:rsidRPr="00270092" w14:paraId="32E0240C" w14:textId="77777777" w:rsidTr="00E65D36">
        <w:trPr>
          <w:cantSplit/>
          <w:trHeight w:val="1523"/>
        </w:trPr>
        <w:tc>
          <w:tcPr>
            <w:tcW w:w="5300" w:type="dxa"/>
          </w:tcPr>
          <w:p w14:paraId="5C54940A" w14:textId="77777777" w:rsidR="00CE5885" w:rsidRPr="00270092" w:rsidRDefault="00CE5885" w:rsidP="00640673">
            <w:pPr>
              <w:spacing w:after="240"/>
              <w:rPr>
                <w:rFonts w:eastAsia="Arial" w:cs="Arial"/>
                <w:lang w:val="en"/>
              </w:rPr>
            </w:pPr>
            <w:r w:rsidRPr="00270092">
              <w:rPr>
                <w:rFonts w:eastAsia="Arial" w:cs="Arial"/>
                <w:lang w:val="en"/>
              </w:rPr>
              <w:lastRenderedPageBreak/>
              <w:t>How LEAs refer to evidence to inform their responses to the narratives and/or ratings</w:t>
            </w:r>
          </w:p>
        </w:tc>
        <w:tc>
          <w:tcPr>
            <w:tcW w:w="8080" w:type="dxa"/>
          </w:tcPr>
          <w:p w14:paraId="33C03766" w14:textId="77777777" w:rsidR="00CE5885" w:rsidRPr="009B4B70" w:rsidRDefault="00CE5885" w:rsidP="006E7501">
            <w:pPr>
              <w:pStyle w:val="ListParagraph"/>
              <w:numPr>
                <w:ilvl w:val="0"/>
                <w:numId w:val="133"/>
              </w:numPr>
              <w:spacing w:after="240"/>
              <w:contextualSpacing w:val="0"/>
              <w:rPr>
                <w:rFonts w:eastAsia="Arial" w:cs="Arial"/>
                <w:lang w:val="en"/>
              </w:rPr>
            </w:pPr>
            <w:r w:rsidRPr="009B4B70">
              <w:rPr>
                <w:rFonts w:eastAsia="Arial" w:cs="Arial"/>
                <w:lang w:val="en"/>
              </w:rPr>
              <w:t>Survey data to inform their responses to the narratives and/or ratings</w:t>
            </w:r>
          </w:p>
          <w:p w14:paraId="701A0FE1" w14:textId="77777777" w:rsidR="00CE5885" w:rsidRPr="009B4B70" w:rsidRDefault="00CE5885" w:rsidP="006E7501">
            <w:pPr>
              <w:pStyle w:val="ListParagraph"/>
              <w:numPr>
                <w:ilvl w:val="0"/>
                <w:numId w:val="133"/>
              </w:numPr>
              <w:spacing w:after="240"/>
              <w:contextualSpacing w:val="0"/>
              <w:rPr>
                <w:rFonts w:eastAsia="Arial" w:cs="Arial"/>
                <w:lang w:val="en"/>
              </w:rPr>
            </w:pPr>
            <w:r w:rsidRPr="009B4B70">
              <w:rPr>
                <w:rFonts w:eastAsia="Arial" w:cs="Arial"/>
                <w:lang w:val="en"/>
              </w:rPr>
              <w:t>Other forms of evidence to inform their responses to the narratives and/or ratings</w:t>
            </w:r>
          </w:p>
        </w:tc>
      </w:tr>
      <w:tr w:rsidR="00CE5885" w:rsidRPr="00270092" w14:paraId="6596F18B" w14:textId="77777777" w:rsidTr="00E65D36">
        <w:trPr>
          <w:cantSplit/>
          <w:trHeight w:val="725"/>
        </w:trPr>
        <w:tc>
          <w:tcPr>
            <w:tcW w:w="5300" w:type="dxa"/>
          </w:tcPr>
          <w:p w14:paraId="5BD3BD32" w14:textId="77777777" w:rsidR="00CE5885" w:rsidRPr="00270092" w:rsidRDefault="00CE5885" w:rsidP="00640673">
            <w:pPr>
              <w:spacing w:after="240"/>
              <w:rPr>
                <w:rFonts w:eastAsia="Arial" w:cs="Arial"/>
                <w:lang w:val="en"/>
              </w:rPr>
            </w:pPr>
            <w:r w:rsidRPr="00270092">
              <w:rPr>
                <w:rFonts w:eastAsia="Arial" w:cs="Arial"/>
                <w:lang w:val="en"/>
              </w:rPr>
              <w:t>How LEAs use various methods to engage stakeholders</w:t>
            </w:r>
          </w:p>
        </w:tc>
        <w:tc>
          <w:tcPr>
            <w:tcW w:w="8080" w:type="dxa"/>
          </w:tcPr>
          <w:p w14:paraId="650E0306" w14:textId="77777777" w:rsidR="00CE5885" w:rsidRPr="009B4B70" w:rsidRDefault="00CE5885" w:rsidP="006E7501">
            <w:pPr>
              <w:pStyle w:val="ListParagraph"/>
              <w:numPr>
                <w:ilvl w:val="0"/>
                <w:numId w:val="134"/>
              </w:numPr>
              <w:spacing w:after="240"/>
              <w:contextualSpacing w:val="0"/>
              <w:rPr>
                <w:rFonts w:eastAsia="Arial" w:cs="Arial"/>
                <w:lang w:val="en"/>
              </w:rPr>
            </w:pPr>
            <w:r w:rsidRPr="009B4B70">
              <w:rPr>
                <w:rFonts w:eastAsia="Arial" w:cs="Arial"/>
                <w:lang w:val="en"/>
              </w:rPr>
              <w:t>Feedback loops, focus groups, interviews, survey, etc.</w:t>
            </w:r>
          </w:p>
        </w:tc>
      </w:tr>
    </w:tbl>
    <w:p w14:paraId="5CD5C9A0" w14:textId="77777777" w:rsidR="00FB6A60" w:rsidRPr="00270092" w:rsidRDefault="00FB6A60" w:rsidP="00FB6A60">
      <w:pPr>
        <w:spacing w:line="276" w:lineRule="auto"/>
        <w:rPr>
          <w:rFonts w:eastAsia="Arial" w:cs="Arial"/>
          <w:lang w:val="en"/>
        </w:rPr>
      </w:pPr>
      <w:r w:rsidRPr="00270092">
        <w:rPr>
          <w:rFonts w:eastAsia="Arial" w:cs="Arial"/>
          <w:lang w:val="en"/>
        </w:rPr>
        <w:br w:type="page"/>
      </w:r>
    </w:p>
    <w:p w14:paraId="10A4F777" w14:textId="5EE64A02" w:rsidR="00FB6A60" w:rsidRPr="000273EF" w:rsidRDefault="00CE5885" w:rsidP="0050565D">
      <w:pPr>
        <w:pStyle w:val="Caption"/>
        <w:rPr>
          <w:lang w:val="en"/>
        </w:rPr>
      </w:pPr>
      <w:r w:rsidRPr="000273EF">
        <w:rPr>
          <w:lang w:val="en"/>
        </w:rPr>
        <w:lastRenderedPageBreak/>
        <w:t xml:space="preserve">Table 3: Examples Reported by LEAs for </w:t>
      </w:r>
      <w:r w:rsidR="00FB6A60" w:rsidRPr="000273EF">
        <w:rPr>
          <w:lang w:val="en"/>
        </w:rPr>
        <w:t>Narrative 3</w:t>
      </w:r>
    </w:p>
    <w:tbl>
      <w:tblPr>
        <w:tblStyle w:val="GridTable1Light"/>
        <w:tblW w:w="13515" w:type="dxa"/>
        <w:tblLayout w:type="fixed"/>
        <w:tblLook w:val="0620" w:firstRow="1" w:lastRow="0" w:firstColumn="0" w:lastColumn="0" w:noHBand="1" w:noVBand="1"/>
        <w:tblCaption w:val="LEA examples of strengths, focus areas for improvement, and how LEAs refer to evidence and engage stakeholders for Narrative 3."/>
      </w:tblPr>
      <w:tblGrid>
        <w:gridCol w:w="4940"/>
        <w:gridCol w:w="8575"/>
      </w:tblGrid>
      <w:tr w:rsidR="00CE5885" w:rsidRPr="00270092" w14:paraId="60ACC246" w14:textId="77777777" w:rsidTr="00E65D36">
        <w:trPr>
          <w:cnfStyle w:val="100000000000" w:firstRow="1" w:lastRow="0" w:firstColumn="0" w:lastColumn="0" w:oddVBand="0" w:evenVBand="0" w:oddHBand="0" w:evenHBand="0" w:firstRowFirstColumn="0" w:firstRowLastColumn="0" w:lastRowFirstColumn="0" w:lastRowLastColumn="0"/>
          <w:cantSplit/>
          <w:trHeight w:val="755"/>
          <w:tblHeader/>
        </w:trPr>
        <w:tc>
          <w:tcPr>
            <w:tcW w:w="4940" w:type="dxa"/>
            <w:shd w:val="clear" w:color="auto" w:fill="D9D2E9"/>
          </w:tcPr>
          <w:p w14:paraId="079AF48C" w14:textId="77777777" w:rsidR="00CE5885" w:rsidRPr="00A865BD" w:rsidRDefault="00CE5885" w:rsidP="00640673">
            <w:pPr>
              <w:spacing w:after="240"/>
              <w:rPr>
                <w:rFonts w:eastAsia="Arial" w:cs="Arial"/>
                <w:lang w:val="en"/>
              </w:rPr>
            </w:pPr>
            <w:r w:rsidRPr="00A865BD">
              <w:rPr>
                <w:rFonts w:cs="Arial"/>
                <w:lang w:val="en"/>
              </w:rPr>
              <w:t>Strengths, Focus Areas for Improvement, and How LEAs refer to Evidence and Engage Stakeholders</w:t>
            </w:r>
          </w:p>
        </w:tc>
        <w:tc>
          <w:tcPr>
            <w:tcW w:w="8575" w:type="dxa"/>
            <w:shd w:val="clear" w:color="auto" w:fill="D9D2E9"/>
          </w:tcPr>
          <w:p w14:paraId="5EA45063" w14:textId="77777777" w:rsidR="00CE5885" w:rsidRPr="00A865BD" w:rsidRDefault="00CE5885" w:rsidP="00640673">
            <w:pPr>
              <w:spacing w:after="240"/>
              <w:jc w:val="center"/>
              <w:rPr>
                <w:rFonts w:eastAsia="Arial" w:cs="Arial"/>
                <w:lang w:val="en"/>
              </w:rPr>
            </w:pPr>
            <w:r w:rsidRPr="00A865BD">
              <w:rPr>
                <w:rFonts w:eastAsia="Arial" w:cs="Arial"/>
                <w:lang w:val="en"/>
              </w:rPr>
              <w:t>Examples Reported by LEAs</w:t>
            </w:r>
          </w:p>
        </w:tc>
      </w:tr>
      <w:tr w:rsidR="00CE5885" w:rsidRPr="00270092" w14:paraId="3B576EA1" w14:textId="77777777" w:rsidTr="00E65D36">
        <w:trPr>
          <w:trHeight w:val="2995"/>
        </w:trPr>
        <w:tc>
          <w:tcPr>
            <w:tcW w:w="4940" w:type="dxa"/>
          </w:tcPr>
          <w:p w14:paraId="5EA5EF3D" w14:textId="77777777" w:rsidR="00CE5885" w:rsidRPr="00270092" w:rsidRDefault="00CE5885" w:rsidP="00640673">
            <w:pPr>
              <w:spacing w:after="240"/>
              <w:rPr>
                <w:rFonts w:eastAsia="Arial" w:cs="Arial"/>
                <w:lang w:val="en"/>
              </w:rPr>
            </w:pPr>
            <w:r>
              <w:rPr>
                <w:rFonts w:eastAsia="Arial" w:cs="Arial"/>
                <w:lang w:val="en"/>
              </w:rPr>
              <w:t xml:space="preserve">Strength: </w:t>
            </w:r>
            <w:r w:rsidRPr="00270092">
              <w:rPr>
                <w:rFonts w:eastAsia="Arial" w:cs="Arial"/>
                <w:lang w:val="en"/>
              </w:rPr>
              <w:t>Engaging families and encouraging them to provide input</w:t>
            </w:r>
          </w:p>
        </w:tc>
        <w:tc>
          <w:tcPr>
            <w:tcW w:w="8575" w:type="dxa"/>
          </w:tcPr>
          <w:p w14:paraId="1ED7E203" w14:textId="77777777" w:rsidR="00CE5885" w:rsidRPr="00FC1336" w:rsidRDefault="00CE5885" w:rsidP="006E7501">
            <w:pPr>
              <w:pStyle w:val="ListParagraph"/>
              <w:numPr>
                <w:ilvl w:val="0"/>
                <w:numId w:val="134"/>
              </w:numPr>
              <w:spacing w:after="240"/>
              <w:contextualSpacing w:val="0"/>
              <w:rPr>
                <w:rFonts w:eastAsia="Arial" w:cs="Arial"/>
                <w:lang w:val="en"/>
              </w:rPr>
            </w:pPr>
            <w:r w:rsidRPr="00FC1336">
              <w:rPr>
                <w:rFonts w:eastAsia="Arial" w:cs="Arial"/>
                <w:lang w:val="en"/>
              </w:rPr>
              <w:t>Recruiting parents/families to participate in decision-making</w:t>
            </w:r>
          </w:p>
          <w:p w14:paraId="5B064150" w14:textId="77777777" w:rsidR="00CE5885" w:rsidRPr="00FC1336" w:rsidRDefault="00CE5885" w:rsidP="006E7501">
            <w:pPr>
              <w:pStyle w:val="ListParagraph"/>
              <w:numPr>
                <w:ilvl w:val="0"/>
                <w:numId w:val="134"/>
              </w:numPr>
              <w:spacing w:after="240"/>
              <w:contextualSpacing w:val="0"/>
              <w:rPr>
                <w:rFonts w:eastAsia="Arial" w:cs="Arial"/>
                <w:lang w:val="en"/>
              </w:rPr>
            </w:pPr>
            <w:r w:rsidRPr="00FC1336">
              <w:rPr>
                <w:rFonts w:eastAsia="Arial" w:cs="Arial"/>
                <w:lang w:val="en"/>
              </w:rPr>
              <w:t>Using surveys via multiple platforms (e.g., text and email) to solicit feedback from families and engage them in decision-making</w:t>
            </w:r>
          </w:p>
          <w:p w14:paraId="1A048B0F" w14:textId="77777777" w:rsidR="00CE5885" w:rsidRPr="00FC1336" w:rsidRDefault="00CE5885" w:rsidP="006E7501">
            <w:pPr>
              <w:pStyle w:val="ListParagraph"/>
              <w:numPr>
                <w:ilvl w:val="0"/>
                <w:numId w:val="134"/>
              </w:numPr>
              <w:spacing w:after="240"/>
              <w:contextualSpacing w:val="0"/>
              <w:rPr>
                <w:rFonts w:eastAsia="Arial" w:cs="Arial"/>
                <w:lang w:val="en"/>
              </w:rPr>
            </w:pPr>
            <w:r w:rsidRPr="00FC1336">
              <w:rPr>
                <w:rFonts w:eastAsia="Arial" w:cs="Arial"/>
                <w:lang w:val="en"/>
              </w:rPr>
              <w:t>Providing various events/meetings to engage families and have them participate in decision-making</w:t>
            </w:r>
          </w:p>
        </w:tc>
      </w:tr>
      <w:tr w:rsidR="00CE5885" w:rsidRPr="00270092" w14:paraId="687DB198" w14:textId="77777777" w:rsidTr="00E65D36">
        <w:trPr>
          <w:trHeight w:val="3993"/>
        </w:trPr>
        <w:tc>
          <w:tcPr>
            <w:tcW w:w="4940" w:type="dxa"/>
          </w:tcPr>
          <w:p w14:paraId="243BE876" w14:textId="77777777" w:rsidR="00CE5885" w:rsidRPr="00270092" w:rsidRDefault="00CE5885" w:rsidP="00640673">
            <w:pPr>
              <w:spacing w:after="240"/>
              <w:rPr>
                <w:rFonts w:eastAsia="Arial" w:cs="Arial"/>
                <w:lang w:val="en"/>
              </w:rPr>
            </w:pPr>
            <w:r>
              <w:rPr>
                <w:rFonts w:eastAsia="Arial" w:cs="Arial"/>
                <w:lang w:val="en"/>
              </w:rPr>
              <w:t xml:space="preserve">Strength: </w:t>
            </w:r>
            <w:r w:rsidRPr="00270092">
              <w:rPr>
                <w:rFonts w:eastAsia="Arial" w:cs="Arial"/>
                <w:lang w:val="en"/>
              </w:rPr>
              <w:t>System-level support and practices</w:t>
            </w:r>
          </w:p>
        </w:tc>
        <w:tc>
          <w:tcPr>
            <w:tcW w:w="8575" w:type="dxa"/>
          </w:tcPr>
          <w:p w14:paraId="2951C5C5" w14:textId="77777777" w:rsidR="00CE5885" w:rsidRPr="00FC1336" w:rsidRDefault="00CE5885" w:rsidP="006E7501">
            <w:pPr>
              <w:pStyle w:val="ListParagraph"/>
              <w:numPr>
                <w:ilvl w:val="0"/>
                <w:numId w:val="134"/>
              </w:numPr>
              <w:spacing w:after="240"/>
              <w:contextualSpacing w:val="0"/>
              <w:rPr>
                <w:rFonts w:eastAsia="Arial" w:cs="Arial"/>
                <w:lang w:val="en"/>
              </w:rPr>
            </w:pPr>
            <w:r w:rsidRPr="00FC1336">
              <w:rPr>
                <w:rFonts w:eastAsia="Arial" w:cs="Arial"/>
                <w:lang w:val="en"/>
              </w:rPr>
              <w:t>Creating supportive systems (e.g., structures, policies, articulated positions, funding, and environment) in which stakeholders are encouraged to provide input</w:t>
            </w:r>
          </w:p>
          <w:p w14:paraId="411CD44F" w14:textId="77777777" w:rsidR="00CE5885" w:rsidRPr="00FC1336" w:rsidRDefault="00CE5885" w:rsidP="006E7501">
            <w:pPr>
              <w:pStyle w:val="ListParagraph"/>
              <w:numPr>
                <w:ilvl w:val="0"/>
                <w:numId w:val="134"/>
              </w:numPr>
              <w:spacing w:after="240"/>
              <w:contextualSpacing w:val="0"/>
              <w:rPr>
                <w:rFonts w:eastAsia="Arial" w:cs="Arial"/>
                <w:lang w:val="en"/>
              </w:rPr>
            </w:pPr>
            <w:r w:rsidRPr="00FC1336">
              <w:rPr>
                <w:rFonts w:eastAsia="Arial" w:cs="Arial"/>
                <w:lang w:val="en"/>
              </w:rPr>
              <w:t xml:space="preserve">Using various communication methods to communicate with families  </w:t>
            </w:r>
          </w:p>
          <w:p w14:paraId="0A09A7F4" w14:textId="77777777" w:rsidR="00CE5885" w:rsidRPr="00FC1336" w:rsidRDefault="00CE5885" w:rsidP="006E7501">
            <w:pPr>
              <w:pStyle w:val="ListParagraph"/>
              <w:numPr>
                <w:ilvl w:val="0"/>
                <w:numId w:val="134"/>
              </w:numPr>
              <w:spacing w:after="240"/>
              <w:contextualSpacing w:val="0"/>
              <w:rPr>
                <w:rFonts w:eastAsia="Arial" w:cs="Arial"/>
                <w:lang w:val="en"/>
              </w:rPr>
            </w:pPr>
            <w:r w:rsidRPr="00FC1336">
              <w:rPr>
                <w:rFonts w:eastAsia="Arial" w:cs="Arial"/>
                <w:lang w:val="en"/>
              </w:rPr>
              <w:t>Making information accessible and understandable to all families</w:t>
            </w:r>
          </w:p>
          <w:p w14:paraId="2F7CF988" w14:textId="77777777" w:rsidR="00CE5885" w:rsidRPr="00FC1336" w:rsidRDefault="00CE5885" w:rsidP="006E7501">
            <w:pPr>
              <w:pStyle w:val="ListParagraph"/>
              <w:numPr>
                <w:ilvl w:val="0"/>
                <w:numId w:val="134"/>
              </w:numPr>
              <w:spacing w:after="240"/>
              <w:contextualSpacing w:val="0"/>
              <w:rPr>
                <w:rFonts w:eastAsia="Arial" w:cs="Arial"/>
                <w:lang w:val="en"/>
              </w:rPr>
            </w:pPr>
            <w:r w:rsidRPr="00FC1336">
              <w:rPr>
                <w:rFonts w:eastAsia="Arial" w:cs="Arial"/>
                <w:lang w:val="en"/>
              </w:rPr>
              <w:t xml:space="preserve">Providing training and technical support to administrators (e.g., principals, staff) to support the engagement of stakeholders </w:t>
            </w:r>
          </w:p>
        </w:tc>
      </w:tr>
      <w:tr w:rsidR="00CE5885" w:rsidRPr="00270092" w14:paraId="482917A5" w14:textId="77777777" w:rsidTr="00E65D36">
        <w:trPr>
          <w:trHeight w:val="2942"/>
        </w:trPr>
        <w:tc>
          <w:tcPr>
            <w:tcW w:w="4940" w:type="dxa"/>
          </w:tcPr>
          <w:p w14:paraId="3912F03B" w14:textId="77777777" w:rsidR="00CE5885" w:rsidRPr="00270092" w:rsidRDefault="00CE5885" w:rsidP="00640673">
            <w:pPr>
              <w:spacing w:after="240"/>
              <w:rPr>
                <w:rFonts w:eastAsia="Arial" w:cs="Arial"/>
                <w:lang w:val="en"/>
              </w:rPr>
            </w:pPr>
            <w:r>
              <w:rPr>
                <w:rFonts w:eastAsia="Arial" w:cs="Arial"/>
                <w:lang w:val="en"/>
              </w:rPr>
              <w:lastRenderedPageBreak/>
              <w:t xml:space="preserve">Strength: </w:t>
            </w:r>
            <w:r w:rsidRPr="00270092">
              <w:rPr>
                <w:rFonts w:eastAsia="Arial" w:cs="Arial"/>
                <w:lang w:val="en"/>
              </w:rPr>
              <w:t>Supporting underrepresented families</w:t>
            </w:r>
          </w:p>
        </w:tc>
        <w:tc>
          <w:tcPr>
            <w:tcW w:w="8575" w:type="dxa"/>
          </w:tcPr>
          <w:p w14:paraId="2696E35F" w14:textId="77777777" w:rsidR="00CE5885" w:rsidRPr="00FC1336" w:rsidRDefault="00CE5885" w:rsidP="006E7501">
            <w:pPr>
              <w:pStyle w:val="ListParagraph"/>
              <w:numPr>
                <w:ilvl w:val="0"/>
                <w:numId w:val="134"/>
              </w:numPr>
              <w:spacing w:after="240"/>
              <w:rPr>
                <w:rFonts w:eastAsia="Arial" w:cs="Arial"/>
                <w:lang w:val="en"/>
              </w:rPr>
            </w:pPr>
            <w:r w:rsidRPr="00FC1336">
              <w:rPr>
                <w:rFonts w:eastAsia="Arial" w:cs="Arial"/>
                <w:lang w:val="en"/>
              </w:rPr>
              <w:t>Mentioning/emphasizing the inclusion of underrepresented families in their efforts of engaging families in decision-making</w:t>
            </w:r>
          </w:p>
          <w:p w14:paraId="059D887C" w14:textId="77777777" w:rsidR="00CE5885" w:rsidRPr="00FC1336" w:rsidRDefault="00CE5885" w:rsidP="006E7501">
            <w:pPr>
              <w:pStyle w:val="ListParagraph"/>
              <w:numPr>
                <w:ilvl w:val="0"/>
                <w:numId w:val="134"/>
              </w:numPr>
              <w:spacing w:after="240"/>
              <w:rPr>
                <w:rFonts w:eastAsia="Arial" w:cs="Arial"/>
                <w:lang w:val="en"/>
              </w:rPr>
            </w:pPr>
            <w:r w:rsidRPr="00FC1336">
              <w:rPr>
                <w:rFonts w:eastAsia="Arial" w:cs="Arial"/>
                <w:lang w:val="en"/>
              </w:rPr>
              <w:t xml:space="preserve">Providing translation services and interpreters </w:t>
            </w:r>
          </w:p>
          <w:p w14:paraId="0789AFC7" w14:textId="77777777" w:rsidR="00CE5885" w:rsidRPr="00FC1336" w:rsidRDefault="00CE5885" w:rsidP="006E7501">
            <w:pPr>
              <w:pStyle w:val="ListParagraph"/>
              <w:numPr>
                <w:ilvl w:val="0"/>
                <w:numId w:val="134"/>
              </w:numPr>
              <w:spacing w:after="240"/>
              <w:rPr>
                <w:rFonts w:eastAsia="Arial" w:cs="Arial"/>
                <w:lang w:val="en"/>
              </w:rPr>
            </w:pPr>
            <w:r w:rsidRPr="00FC1336">
              <w:rPr>
                <w:rFonts w:eastAsia="Arial" w:cs="Arial"/>
                <w:lang w:val="en"/>
              </w:rPr>
              <w:t>Removing barriers (e.g., providing special accommodations; being flexible with location, date, time, and format of the meeting/event)</w:t>
            </w:r>
          </w:p>
        </w:tc>
      </w:tr>
      <w:tr w:rsidR="00CE5885" w:rsidRPr="00270092" w14:paraId="4F3AEC8E" w14:textId="77777777" w:rsidTr="00E65D36">
        <w:trPr>
          <w:trHeight w:val="947"/>
        </w:trPr>
        <w:tc>
          <w:tcPr>
            <w:tcW w:w="4940" w:type="dxa"/>
          </w:tcPr>
          <w:p w14:paraId="6B7CF12D" w14:textId="77777777" w:rsidR="00CE5885" w:rsidRPr="00270092" w:rsidRDefault="00CE5885" w:rsidP="00640673">
            <w:pPr>
              <w:spacing w:after="240"/>
              <w:rPr>
                <w:rFonts w:eastAsia="Arial" w:cs="Arial"/>
                <w:lang w:val="en"/>
              </w:rPr>
            </w:pPr>
            <w:r>
              <w:rPr>
                <w:rFonts w:eastAsia="Arial" w:cs="Arial"/>
                <w:lang w:val="en"/>
              </w:rPr>
              <w:t xml:space="preserve">Strength: </w:t>
            </w:r>
            <w:r w:rsidRPr="00270092">
              <w:rPr>
                <w:rFonts w:eastAsia="Arial" w:cs="Arial"/>
                <w:lang w:val="en"/>
              </w:rPr>
              <w:t>Family capacity building</w:t>
            </w:r>
          </w:p>
        </w:tc>
        <w:tc>
          <w:tcPr>
            <w:tcW w:w="8575" w:type="dxa"/>
          </w:tcPr>
          <w:p w14:paraId="333D3C31" w14:textId="77777777" w:rsidR="00CE5885" w:rsidRPr="00FC1336" w:rsidRDefault="00CE5885" w:rsidP="006E7501">
            <w:pPr>
              <w:pStyle w:val="ListParagraph"/>
              <w:numPr>
                <w:ilvl w:val="0"/>
                <w:numId w:val="135"/>
              </w:numPr>
              <w:spacing w:after="240"/>
              <w:rPr>
                <w:rFonts w:eastAsia="Arial" w:cs="Arial"/>
                <w:lang w:val="en"/>
              </w:rPr>
            </w:pPr>
            <w:r w:rsidRPr="00FC1336">
              <w:rPr>
                <w:rFonts w:eastAsia="Arial" w:cs="Arial"/>
                <w:lang w:val="en"/>
              </w:rPr>
              <w:t xml:space="preserve">Providing workshops/training to families on decision-making and on supporting students learning at home </w:t>
            </w:r>
          </w:p>
        </w:tc>
      </w:tr>
      <w:tr w:rsidR="00CE5885" w:rsidRPr="00270092" w14:paraId="0ACA8D76" w14:textId="77777777" w:rsidTr="00E65D36">
        <w:trPr>
          <w:trHeight w:val="2025"/>
        </w:trPr>
        <w:tc>
          <w:tcPr>
            <w:tcW w:w="4940" w:type="dxa"/>
          </w:tcPr>
          <w:p w14:paraId="2291EBBD" w14:textId="77777777" w:rsidR="00CE5885" w:rsidRPr="00270092" w:rsidRDefault="00CE5885" w:rsidP="00640673">
            <w:pPr>
              <w:spacing w:after="240"/>
              <w:rPr>
                <w:rFonts w:eastAsia="Arial" w:cs="Arial"/>
                <w:lang w:val="en"/>
              </w:rPr>
            </w:pPr>
            <w:r>
              <w:rPr>
                <w:rFonts w:eastAsia="Arial" w:cs="Arial"/>
                <w:lang w:val="en"/>
              </w:rPr>
              <w:t xml:space="preserve">Focus area: </w:t>
            </w:r>
            <w:r w:rsidRPr="00270092">
              <w:rPr>
                <w:rFonts w:eastAsia="Arial" w:cs="Arial"/>
                <w:lang w:val="en"/>
              </w:rPr>
              <w:t>To provide families with opportunities to provide input</w:t>
            </w:r>
          </w:p>
        </w:tc>
        <w:tc>
          <w:tcPr>
            <w:tcW w:w="8575" w:type="dxa"/>
          </w:tcPr>
          <w:p w14:paraId="530D7791" w14:textId="77777777" w:rsidR="00CE5885" w:rsidRPr="00FC1336" w:rsidRDefault="00CE5885" w:rsidP="006E7501">
            <w:pPr>
              <w:pStyle w:val="ListParagraph"/>
              <w:numPr>
                <w:ilvl w:val="0"/>
                <w:numId w:val="135"/>
              </w:numPr>
              <w:spacing w:after="240"/>
              <w:rPr>
                <w:rFonts w:eastAsia="Arial" w:cs="Arial"/>
                <w:lang w:val="en"/>
              </w:rPr>
            </w:pPr>
            <w:r w:rsidRPr="00FC1336">
              <w:rPr>
                <w:rFonts w:eastAsia="Arial" w:cs="Arial"/>
                <w:lang w:val="en"/>
              </w:rPr>
              <w:t>To recruit more families; to increase the participation of families in decision-making</w:t>
            </w:r>
          </w:p>
          <w:p w14:paraId="46B0E193" w14:textId="77777777" w:rsidR="00CE5885" w:rsidRPr="00FC1336" w:rsidRDefault="00CE5885" w:rsidP="006E7501">
            <w:pPr>
              <w:pStyle w:val="ListParagraph"/>
              <w:numPr>
                <w:ilvl w:val="0"/>
                <w:numId w:val="135"/>
              </w:numPr>
              <w:spacing w:after="240"/>
              <w:rPr>
                <w:rFonts w:eastAsia="Arial" w:cs="Arial"/>
                <w:lang w:val="en"/>
              </w:rPr>
            </w:pPr>
            <w:r w:rsidRPr="00FC1336">
              <w:rPr>
                <w:rFonts w:eastAsia="Arial" w:cs="Arial"/>
                <w:lang w:val="en"/>
              </w:rPr>
              <w:t>To create/provide various events/meetings/programs to have families provide input and have stakeholders work together</w:t>
            </w:r>
          </w:p>
        </w:tc>
      </w:tr>
      <w:tr w:rsidR="00CE5885" w:rsidRPr="00270092" w14:paraId="4A169564" w14:textId="77777777" w:rsidTr="00E65D36">
        <w:trPr>
          <w:trHeight w:val="980"/>
        </w:trPr>
        <w:tc>
          <w:tcPr>
            <w:tcW w:w="4940" w:type="dxa"/>
          </w:tcPr>
          <w:p w14:paraId="17A19F2B" w14:textId="77777777" w:rsidR="00CE5885" w:rsidRPr="00270092" w:rsidRDefault="00CE5885" w:rsidP="00640673">
            <w:pPr>
              <w:spacing w:after="240"/>
              <w:rPr>
                <w:rFonts w:eastAsia="Arial" w:cs="Arial"/>
                <w:lang w:val="en"/>
              </w:rPr>
            </w:pPr>
            <w:r>
              <w:rPr>
                <w:rFonts w:eastAsia="Arial" w:cs="Arial"/>
                <w:lang w:val="en"/>
              </w:rPr>
              <w:t xml:space="preserve">Focus area: </w:t>
            </w:r>
            <w:r w:rsidRPr="00270092">
              <w:rPr>
                <w:rFonts w:eastAsia="Arial" w:cs="Arial"/>
                <w:lang w:val="en"/>
              </w:rPr>
              <w:t xml:space="preserve">To support underrepresented families </w:t>
            </w:r>
          </w:p>
        </w:tc>
        <w:tc>
          <w:tcPr>
            <w:tcW w:w="8575" w:type="dxa"/>
          </w:tcPr>
          <w:p w14:paraId="2E63EA0C" w14:textId="77777777" w:rsidR="00CE5885" w:rsidRPr="00FC1336" w:rsidRDefault="00CE5885" w:rsidP="006E7501">
            <w:pPr>
              <w:pStyle w:val="ListParagraph"/>
              <w:numPr>
                <w:ilvl w:val="0"/>
                <w:numId w:val="136"/>
              </w:numPr>
              <w:spacing w:after="240"/>
              <w:rPr>
                <w:rFonts w:eastAsia="Arial" w:cs="Arial"/>
                <w:lang w:val="en"/>
              </w:rPr>
            </w:pPr>
            <w:r w:rsidRPr="00FC1336">
              <w:rPr>
                <w:rFonts w:eastAsia="Arial" w:cs="Arial"/>
                <w:lang w:val="en"/>
              </w:rPr>
              <w:t xml:space="preserve">To support underrepresented families, for example, by removing barriers that may keep them from participating </w:t>
            </w:r>
            <w:r>
              <w:rPr>
                <w:rFonts w:eastAsia="Arial" w:cs="Arial"/>
                <w:lang w:val="en"/>
              </w:rPr>
              <w:t xml:space="preserve">in </w:t>
            </w:r>
            <w:r w:rsidRPr="00FC1336">
              <w:rPr>
                <w:rFonts w:eastAsia="Arial" w:cs="Arial"/>
                <w:lang w:val="en"/>
              </w:rPr>
              <w:t>decision-making opportunities</w:t>
            </w:r>
          </w:p>
        </w:tc>
      </w:tr>
      <w:tr w:rsidR="00CE5885" w:rsidRPr="00270092" w14:paraId="614186B3" w14:textId="77777777" w:rsidTr="00E65D36">
        <w:trPr>
          <w:trHeight w:val="3082"/>
        </w:trPr>
        <w:tc>
          <w:tcPr>
            <w:tcW w:w="4940" w:type="dxa"/>
          </w:tcPr>
          <w:p w14:paraId="5F6DFEA9" w14:textId="77777777" w:rsidR="00CE5885" w:rsidRPr="00270092" w:rsidRDefault="00CE5885" w:rsidP="00640673">
            <w:pPr>
              <w:spacing w:after="240"/>
              <w:rPr>
                <w:rFonts w:eastAsia="Arial" w:cs="Arial"/>
                <w:lang w:val="en"/>
              </w:rPr>
            </w:pPr>
            <w:r>
              <w:rPr>
                <w:rFonts w:eastAsia="Arial" w:cs="Arial"/>
                <w:lang w:val="en"/>
              </w:rPr>
              <w:lastRenderedPageBreak/>
              <w:t xml:space="preserve">Focus area: </w:t>
            </w:r>
            <w:r w:rsidRPr="00270092">
              <w:rPr>
                <w:rFonts w:eastAsia="Arial" w:cs="Arial"/>
                <w:lang w:val="en"/>
              </w:rPr>
              <w:t xml:space="preserve">To provide system-level support </w:t>
            </w:r>
          </w:p>
        </w:tc>
        <w:tc>
          <w:tcPr>
            <w:tcW w:w="8575" w:type="dxa"/>
          </w:tcPr>
          <w:p w14:paraId="19CF715D" w14:textId="77777777" w:rsidR="00CE5885" w:rsidRPr="00FC1336" w:rsidRDefault="00CE5885" w:rsidP="006E7501">
            <w:pPr>
              <w:pStyle w:val="ListParagraph"/>
              <w:numPr>
                <w:ilvl w:val="0"/>
                <w:numId w:val="136"/>
              </w:numPr>
              <w:spacing w:after="240"/>
              <w:rPr>
                <w:rFonts w:eastAsia="Arial" w:cs="Arial"/>
                <w:lang w:val="en"/>
              </w:rPr>
            </w:pPr>
            <w:r w:rsidRPr="00FC1336">
              <w:rPr>
                <w:rFonts w:eastAsia="Arial" w:cs="Arial"/>
                <w:lang w:val="en"/>
              </w:rPr>
              <w:t xml:space="preserve">To create a supportive/collaborative system, structure, and environment for both educators and families </w:t>
            </w:r>
          </w:p>
          <w:p w14:paraId="463CB9B4" w14:textId="77777777" w:rsidR="00CE5885" w:rsidRPr="00FC1336" w:rsidRDefault="00CE5885" w:rsidP="006E7501">
            <w:pPr>
              <w:pStyle w:val="ListParagraph"/>
              <w:numPr>
                <w:ilvl w:val="0"/>
                <w:numId w:val="136"/>
              </w:numPr>
              <w:spacing w:after="240"/>
              <w:rPr>
                <w:rFonts w:eastAsia="Arial" w:cs="Arial"/>
                <w:lang w:val="en"/>
              </w:rPr>
            </w:pPr>
            <w:r w:rsidRPr="00FC1336">
              <w:rPr>
                <w:rFonts w:eastAsia="Arial" w:cs="Arial"/>
                <w:lang w:val="en"/>
              </w:rPr>
              <w:t>To use various communication methods to communicate with families; and/or to make information accessible and understandable to all families</w:t>
            </w:r>
          </w:p>
          <w:p w14:paraId="22ACFBB8" w14:textId="77777777" w:rsidR="00CE5885" w:rsidRPr="00FC1336" w:rsidRDefault="00CE5885" w:rsidP="006E7501">
            <w:pPr>
              <w:pStyle w:val="ListParagraph"/>
              <w:numPr>
                <w:ilvl w:val="0"/>
                <w:numId w:val="136"/>
              </w:numPr>
              <w:spacing w:after="240"/>
              <w:rPr>
                <w:rFonts w:eastAsia="Arial" w:cs="Arial"/>
                <w:lang w:val="en"/>
              </w:rPr>
            </w:pPr>
            <w:r w:rsidRPr="00FC1336">
              <w:rPr>
                <w:rFonts w:eastAsia="Arial" w:cs="Arial"/>
                <w:lang w:val="en"/>
              </w:rPr>
              <w:t xml:space="preserve">To provide training and support to administrators (e.g., principals and staff) to better engage families </w:t>
            </w:r>
          </w:p>
        </w:tc>
      </w:tr>
      <w:tr w:rsidR="00CE5885" w:rsidRPr="00270092" w14:paraId="67DB453E" w14:textId="77777777" w:rsidTr="00E65D36">
        <w:trPr>
          <w:trHeight w:val="722"/>
        </w:trPr>
        <w:tc>
          <w:tcPr>
            <w:tcW w:w="4940" w:type="dxa"/>
          </w:tcPr>
          <w:p w14:paraId="29D97E75" w14:textId="77777777" w:rsidR="00CE5885" w:rsidRPr="00270092" w:rsidRDefault="00CE5885" w:rsidP="00640673">
            <w:pPr>
              <w:spacing w:after="240"/>
              <w:rPr>
                <w:rFonts w:eastAsia="Arial" w:cs="Arial"/>
                <w:lang w:val="en"/>
              </w:rPr>
            </w:pPr>
            <w:r>
              <w:rPr>
                <w:rFonts w:eastAsia="Arial" w:cs="Arial"/>
                <w:lang w:val="en"/>
              </w:rPr>
              <w:t xml:space="preserve">Focus area: </w:t>
            </w:r>
            <w:r w:rsidRPr="00270092">
              <w:rPr>
                <w:rFonts w:eastAsia="Arial" w:cs="Arial"/>
                <w:lang w:val="en"/>
              </w:rPr>
              <w:t>To build family capacity</w:t>
            </w:r>
          </w:p>
        </w:tc>
        <w:tc>
          <w:tcPr>
            <w:tcW w:w="8575" w:type="dxa"/>
          </w:tcPr>
          <w:p w14:paraId="17D52AE5" w14:textId="77777777" w:rsidR="00CE5885" w:rsidRPr="00FC1336" w:rsidRDefault="00CE5885" w:rsidP="006E7501">
            <w:pPr>
              <w:pStyle w:val="ListParagraph"/>
              <w:numPr>
                <w:ilvl w:val="0"/>
                <w:numId w:val="137"/>
              </w:numPr>
              <w:spacing w:after="240"/>
              <w:rPr>
                <w:rFonts w:eastAsia="Arial" w:cs="Arial"/>
                <w:lang w:val="en"/>
              </w:rPr>
            </w:pPr>
            <w:r w:rsidRPr="00FC1336">
              <w:rPr>
                <w:rFonts w:eastAsia="Arial" w:cs="Arial"/>
                <w:lang w:val="en"/>
              </w:rPr>
              <w:t xml:space="preserve">To provide workshops/trainings to families and build their capacities in decision-making </w:t>
            </w:r>
          </w:p>
        </w:tc>
      </w:tr>
      <w:tr w:rsidR="00CE5885" w:rsidRPr="00270092" w14:paraId="1EE4FE18" w14:textId="77777777" w:rsidTr="00E65D36">
        <w:trPr>
          <w:trHeight w:val="2315"/>
        </w:trPr>
        <w:tc>
          <w:tcPr>
            <w:tcW w:w="4940" w:type="dxa"/>
          </w:tcPr>
          <w:p w14:paraId="61FC4240" w14:textId="77777777" w:rsidR="00CE5885" w:rsidRPr="00270092" w:rsidRDefault="00CE5885" w:rsidP="00640673">
            <w:pPr>
              <w:spacing w:after="240"/>
              <w:rPr>
                <w:rFonts w:eastAsia="Arial" w:cs="Arial"/>
                <w:lang w:val="en"/>
              </w:rPr>
            </w:pPr>
            <w:r w:rsidRPr="00270092">
              <w:rPr>
                <w:rFonts w:eastAsia="Arial" w:cs="Arial"/>
                <w:lang w:val="en"/>
              </w:rPr>
              <w:t>How LEAs refer to evidence to inform their responses to the narratives and/or ratings</w:t>
            </w:r>
          </w:p>
        </w:tc>
        <w:tc>
          <w:tcPr>
            <w:tcW w:w="8575" w:type="dxa"/>
          </w:tcPr>
          <w:p w14:paraId="25866C37" w14:textId="77777777" w:rsidR="00CE5885" w:rsidRPr="00FC1336" w:rsidRDefault="00CE5885" w:rsidP="006E7501">
            <w:pPr>
              <w:pStyle w:val="ListParagraph"/>
              <w:numPr>
                <w:ilvl w:val="0"/>
                <w:numId w:val="137"/>
              </w:numPr>
              <w:spacing w:after="240"/>
              <w:rPr>
                <w:rFonts w:eastAsia="Arial" w:cs="Arial"/>
                <w:lang w:val="en"/>
              </w:rPr>
            </w:pPr>
            <w:r w:rsidRPr="00FC1336">
              <w:rPr>
                <w:rFonts w:eastAsia="Arial" w:cs="Arial"/>
                <w:lang w:val="en"/>
              </w:rPr>
              <w:t>Survey data to inform their responses to the narratives and/or ratings</w:t>
            </w:r>
          </w:p>
          <w:p w14:paraId="30F24117" w14:textId="77777777" w:rsidR="00CE5885" w:rsidRPr="00FC1336" w:rsidRDefault="00CE5885" w:rsidP="006E7501">
            <w:pPr>
              <w:pStyle w:val="ListParagraph"/>
              <w:numPr>
                <w:ilvl w:val="0"/>
                <w:numId w:val="137"/>
              </w:numPr>
              <w:spacing w:after="240"/>
              <w:rPr>
                <w:rFonts w:eastAsia="Arial" w:cs="Arial"/>
                <w:lang w:val="en"/>
              </w:rPr>
            </w:pPr>
            <w:r w:rsidRPr="00FC1336">
              <w:rPr>
                <w:rFonts w:eastAsia="Arial" w:cs="Arial"/>
                <w:lang w:val="en"/>
              </w:rPr>
              <w:t xml:space="preserve">Other forms of evidence to inform their responses to the narratives and/or ratings </w:t>
            </w:r>
          </w:p>
          <w:p w14:paraId="58B7D14B" w14:textId="77777777" w:rsidR="00CE5885" w:rsidRPr="00270092" w:rsidRDefault="00CE5885" w:rsidP="00640673">
            <w:pPr>
              <w:spacing w:after="240"/>
              <w:rPr>
                <w:rFonts w:eastAsia="Arial" w:cs="Arial"/>
                <w:lang w:val="en"/>
              </w:rPr>
            </w:pPr>
          </w:p>
        </w:tc>
      </w:tr>
      <w:tr w:rsidR="00CE5885" w:rsidRPr="00270092" w14:paraId="3A206FCF" w14:textId="77777777" w:rsidTr="00E65D36">
        <w:trPr>
          <w:trHeight w:val="980"/>
        </w:trPr>
        <w:tc>
          <w:tcPr>
            <w:tcW w:w="4940" w:type="dxa"/>
          </w:tcPr>
          <w:p w14:paraId="51F49C02" w14:textId="77777777" w:rsidR="00CE5885" w:rsidRPr="00270092" w:rsidRDefault="00CE5885" w:rsidP="00640673">
            <w:pPr>
              <w:spacing w:after="240"/>
              <w:rPr>
                <w:rFonts w:eastAsia="Arial" w:cs="Arial"/>
                <w:lang w:val="en"/>
              </w:rPr>
            </w:pPr>
            <w:r w:rsidRPr="00270092">
              <w:rPr>
                <w:rFonts w:eastAsia="Arial" w:cs="Arial"/>
                <w:lang w:val="en"/>
              </w:rPr>
              <w:t>How LEAs use various methods to engage stakeholders</w:t>
            </w:r>
          </w:p>
        </w:tc>
        <w:tc>
          <w:tcPr>
            <w:tcW w:w="8575" w:type="dxa"/>
          </w:tcPr>
          <w:p w14:paraId="3011E8E5" w14:textId="77777777" w:rsidR="00CE5885" w:rsidRPr="00FC1336" w:rsidRDefault="00CE5885" w:rsidP="006E7501">
            <w:pPr>
              <w:pStyle w:val="ListParagraph"/>
              <w:numPr>
                <w:ilvl w:val="0"/>
                <w:numId w:val="138"/>
              </w:numPr>
              <w:spacing w:after="240"/>
              <w:rPr>
                <w:rFonts w:eastAsia="Arial" w:cs="Arial"/>
                <w:lang w:val="en"/>
              </w:rPr>
            </w:pPr>
            <w:r w:rsidRPr="00FC1336">
              <w:rPr>
                <w:rFonts w:eastAsia="Arial" w:cs="Arial"/>
                <w:lang w:val="en"/>
              </w:rPr>
              <w:t>Feedback loops, focus groups, interviews, surveys, etc.</w:t>
            </w:r>
          </w:p>
        </w:tc>
      </w:tr>
    </w:tbl>
    <w:p w14:paraId="2B2CF99B" w14:textId="77777777" w:rsidR="00FB6A60" w:rsidRDefault="00FB6A60" w:rsidP="00FB6A60"/>
    <w:p w14:paraId="77708506" w14:textId="77777777" w:rsidR="00FB6A60" w:rsidRDefault="00FB6A60" w:rsidP="00FB6A60">
      <w:pPr>
        <w:sectPr w:rsidR="00FB6A60" w:rsidSect="004F3841">
          <w:pgSz w:w="16340" w:h="12240" w:orient="landscape"/>
          <w:pgMar w:top="1400" w:right="1718" w:bottom="1387" w:left="1118" w:header="720" w:footer="720" w:gutter="0"/>
          <w:cols w:space="720"/>
          <w:noEndnote/>
          <w:docGrid w:linePitch="326"/>
        </w:sectPr>
      </w:pPr>
    </w:p>
    <w:p w14:paraId="32AC2F97" w14:textId="77777777" w:rsidR="00FB6A60" w:rsidRDefault="00FB6A60" w:rsidP="009442DE">
      <w:pPr>
        <w:pStyle w:val="Heading2"/>
      </w:pPr>
      <w:bookmarkStart w:id="118" w:name="_Appendix_E:_Details_1"/>
      <w:bookmarkStart w:id="119" w:name="_Toc80274821"/>
      <w:bookmarkEnd w:id="118"/>
      <w:r>
        <w:lastRenderedPageBreak/>
        <w:t>Appendix E: Details of Rating Analysis</w:t>
      </w:r>
      <w:bookmarkEnd w:id="119"/>
    </w:p>
    <w:p w14:paraId="12AA89CD" w14:textId="77777777" w:rsidR="00FB6A60" w:rsidRPr="00D30502" w:rsidRDefault="00FB6A60" w:rsidP="00FB6A60">
      <w:pPr>
        <w:spacing w:after="240"/>
        <w:rPr>
          <w:rFonts w:eastAsia="Arial" w:cs="Arial"/>
          <w:szCs w:val="32"/>
          <w:lang w:val="en"/>
        </w:rPr>
      </w:pPr>
      <w:r w:rsidRPr="00D30502">
        <w:rPr>
          <w:rFonts w:eastAsia="Arial" w:cs="Arial"/>
          <w:szCs w:val="32"/>
          <w:lang w:val="en"/>
        </w:rPr>
        <w:t xml:space="preserve">This appendix presents the details of the analysis results of the rating data. </w:t>
      </w:r>
    </w:p>
    <w:p w14:paraId="33753E10" w14:textId="77777777" w:rsidR="00FB6A60" w:rsidRPr="00224C08" w:rsidRDefault="00FB6A60" w:rsidP="00FB6A60">
      <w:pPr>
        <w:pStyle w:val="Heading3"/>
        <w:rPr>
          <w:lang w:val="en"/>
        </w:rPr>
      </w:pPr>
      <w:bookmarkStart w:id="120" w:name="_Toc80274822"/>
      <w:r w:rsidRPr="00224C08">
        <w:rPr>
          <w:lang w:val="en"/>
        </w:rPr>
        <w:t>Section 1</w:t>
      </w:r>
      <w:bookmarkEnd w:id="120"/>
    </w:p>
    <w:p w14:paraId="33DAB551" w14:textId="77777777" w:rsidR="00FB6A60" w:rsidRPr="00224C08" w:rsidRDefault="00FB6A60" w:rsidP="00FB6A60">
      <w:pPr>
        <w:spacing w:after="240"/>
        <w:rPr>
          <w:rFonts w:eastAsia="Arial" w:cs="Arial"/>
          <w:lang w:val="en"/>
        </w:rPr>
      </w:pPr>
      <w:r w:rsidRPr="00224C08">
        <w:rPr>
          <w:rFonts w:eastAsia="Arial" w:cs="Arial"/>
          <w:lang w:val="en"/>
        </w:rPr>
        <w:t xml:space="preserve">Table 1 displays the number and percentage of LEAs that selected each of the five ratings for each of the four practices in Section 1 of the tool. </w:t>
      </w:r>
    </w:p>
    <w:p w14:paraId="686AC588" w14:textId="77777777" w:rsidR="00FB6A60" w:rsidRPr="00224C08" w:rsidRDefault="00FB6A60" w:rsidP="0050565D">
      <w:pPr>
        <w:pStyle w:val="Caption"/>
        <w:rPr>
          <w:rFonts w:eastAsia="Arial"/>
          <w:lang w:val="en"/>
        </w:rPr>
      </w:pPr>
      <w:r w:rsidRPr="00224C08">
        <w:rPr>
          <w:rFonts w:eastAsia="Arial"/>
          <w:lang w:val="en"/>
        </w:rPr>
        <w:t>Table 1: Number and percentage of LEAs on each of the ratings for the four practices within Section 1</w:t>
      </w:r>
    </w:p>
    <w:tbl>
      <w:tblPr>
        <w:tblStyle w:val="TableGrid"/>
        <w:tblW w:w="14271" w:type="dxa"/>
        <w:tblLayout w:type="fixed"/>
        <w:tblLook w:val="0620" w:firstRow="1" w:lastRow="0" w:firstColumn="0" w:lastColumn="0" w:noHBand="1" w:noVBand="1"/>
        <w:tblCaption w:val="Number and percentage of LEAs on each of the ratings for the four practices within Section 1"/>
      </w:tblPr>
      <w:tblGrid>
        <w:gridCol w:w="2175"/>
        <w:gridCol w:w="2016"/>
        <w:gridCol w:w="2016"/>
        <w:gridCol w:w="2016"/>
        <w:gridCol w:w="2016"/>
        <w:gridCol w:w="2016"/>
        <w:gridCol w:w="2016"/>
      </w:tblGrid>
      <w:tr w:rsidR="00FB6A60" w:rsidRPr="00D41437" w14:paraId="46929F52" w14:textId="77777777" w:rsidTr="00535243">
        <w:trPr>
          <w:trHeight w:val="930"/>
          <w:tblHeader/>
        </w:trPr>
        <w:tc>
          <w:tcPr>
            <w:tcW w:w="2175" w:type="dxa"/>
            <w:shd w:val="clear" w:color="auto" w:fill="E2EFD9" w:themeFill="accent6" w:themeFillTint="33"/>
          </w:tcPr>
          <w:p w14:paraId="6328DBD4" w14:textId="77777777" w:rsidR="00FB6A60" w:rsidRPr="00D41437" w:rsidRDefault="00FB6A60" w:rsidP="00FB6A60">
            <w:pPr>
              <w:spacing w:after="240"/>
              <w:rPr>
                <w:rFonts w:ascii="Arial" w:eastAsia="Arial" w:hAnsi="Arial" w:cs="Arial"/>
                <w:b/>
                <w:lang w:val="en"/>
              </w:rPr>
            </w:pPr>
            <w:r w:rsidRPr="00D41437">
              <w:rPr>
                <w:rFonts w:ascii="Arial" w:eastAsia="Arial" w:hAnsi="Arial" w:cs="Arial"/>
                <w:b/>
                <w:lang w:val="en"/>
              </w:rPr>
              <w:t xml:space="preserve"> Practice</w:t>
            </w:r>
          </w:p>
        </w:tc>
        <w:tc>
          <w:tcPr>
            <w:tcW w:w="2016" w:type="dxa"/>
            <w:shd w:val="clear" w:color="auto" w:fill="E2EFD9" w:themeFill="accent6" w:themeFillTint="33"/>
          </w:tcPr>
          <w:p w14:paraId="318643A9" w14:textId="77777777" w:rsidR="00FB6A60" w:rsidRPr="00D41437" w:rsidRDefault="00FB6A60" w:rsidP="00FB6A60">
            <w:pPr>
              <w:spacing w:after="240"/>
              <w:jc w:val="center"/>
              <w:rPr>
                <w:rFonts w:ascii="Arial" w:eastAsia="Arial" w:hAnsi="Arial" w:cs="Arial"/>
                <w:b/>
                <w:lang w:val="en"/>
              </w:rPr>
            </w:pPr>
            <w:r w:rsidRPr="00D41437">
              <w:rPr>
                <w:rFonts w:ascii="Arial" w:eastAsia="Arial" w:hAnsi="Arial" w:cs="Arial"/>
                <w:b/>
                <w:lang w:val="en"/>
              </w:rPr>
              <w:t>1. Exploration and Research Phase</w:t>
            </w:r>
          </w:p>
        </w:tc>
        <w:tc>
          <w:tcPr>
            <w:tcW w:w="2016" w:type="dxa"/>
            <w:shd w:val="clear" w:color="auto" w:fill="E2EFD9" w:themeFill="accent6" w:themeFillTint="33"/>
          </w:tcPr>
          <w:p w14:paraId="06DE769A" w14:textId="77777777" w:rsidR="00FB6A60" w:rsidRPr="00D41437" w:rsidRDefault="00FB6A60" w:rsidP="00FB6A60">
            <w:pPr>
              <w:spacing w:after="240"/>
              <w:jc w:val="center"/>
              <w:rPr>
                <w:rFonts w:ascii="Arial" w:eastAsia="Arial" w:hAnsi="Arial" w:cs="Arial"/>
                <w:b/>
                <w:lang w:val="en"/>
              </w:rPr>
            </w:pPr>
            <w:r w:rsidRPr="00D41437">
              <w:rPr>
                <w:rFonts w:ascii="Arial" w:eastAsia="Arial" w:hAnsi="Arial" w:cs="Arial"/>
                <w:b/>
                <w:lang w:val="en"/>
              </w:rPr>
              <w:t>2. Beginning Development</w:t>
            </w:r>
          </w:p>
        </w:tc>
        <w:tc>
          <w:tcPr>
            <w:tcW w:w="2016" w:type="dxa"/>
            <w:shd w:val="clear" w:color="auto" w:fill="E2EFD9" w:themeFill="accent6" w:themeFillTint="33"/>
          </w:tcPr>
          <w:p w14:paraId="1F789B02" w14:textId="77777777" w:rsidR="00FB6A60" w:rsidRPr="00D41437" w:rsidRDefault="00FB6A60" w:rsidP="00FB6A60">
            <w:pPr>
              <w:spacing w:after="240"/>
              <w:jc w:val="center"/>
              <w:rPr>
                <w:rFonts w:ascii="Arial" w:eastAsia="Arial" w:hAnsi="Arial" w:cs="Arial"/>
                <w:b/>
                <w:lang w:val="en"/>
              </w:rPr>
            </w:pPr>
            <w:r w:rsidRPr="00D41437">
              <w:rPr>
                <w:rFonts w:ascii="Arial" w:eastAsia="Arial" w:hAnsi="Arial" w:cs="Arial"/>
                <w:b/>
                <w:lang w:val="en"/>
              </w:rPr>
              <w:t>3. Initial Implementation</w:t>
            </w:r>
          </w:p>
        </w:tc>
        <w:tc>
          <w:tcPr>
            <w:tcW w:w="2016" w:type="dxa"/>
            <w:shd w:val="clear" w:color="auto" w:fill="E2EFD9" w:themeFill="accent6" w:themeFillTint="33"/>
          </w:tcPr>
          <w:p w14:paraId="70DF63E1" w14:textId="77777777" w:rsidR="00FB6A60" w:rsidRPr="00D41437" w:rsidRDefault="00FB6A60" w:rsidP="00FB6A60">
            <w:pPr>
              <w:spacing w:after="240"/>
              <w:jc w:val="center"/>
              <w:rPr>
                <w:rFonts w:ascii="Arial" w:eastAsia="Arial" w:hAnsi="Arial" w:cs="Arial"/>
                <w:b/>
                <w:lang w:val="en"/>
              </w:rPr>
            </w:pPr>
            <w:r w:rsidRPr="00D41437">
              <w:rPr>
                <w:rFonts w:ascii="Arial" w:eastAsia="Arial" w:hAnsi="Arial" w:cs="Arial"/>
                <w:b/>
                <w:lang w:val="en"/>
              </w:rPr>
              <w:t>4. Full Implementation</w:t>
            </w:r>
          </w:p>
        </w:tc>
        <w:tc>
          <w:tcPr>
            <w:tcW w:w="2016" w:type="dxa"/>
            <w:shd w:val="clear" w:color="auto" w:fill="E2EFD9" w:themeFill="accent6" w:themeFillTint="33"/>
          </w:tcPr>
          <w:p w14:paraId="4507ABDE" w14:textId="1B35C534" w:rsidR="00FB6A60" w:rsidRPr="00D41437" w:rsidRDefault="00FB6A60" w:rsidP="005C5591">
            <w:pPr>
              <w:spacing w:after="240"/>
              <w:jc w:val="center"/>
              <w:rPr>
                <w:rFonts w:ascii="Arial" w:eastAsia="Arial" w:hAnsi="Arial" w:cs="Arial"/>
                <w:b/>
                <w:lang w:val="en"/>
              </w:rPr>
            </w:pPr>
            <w:r w:rsidRPr="00D41437">
              <w:rPr>
                <w:rFonts w:ascii="Arial" w:eastAsia="Arial" w:hAnsi="Arial" w:cs="Arial"/>
                <w:b/>
                <w:lang w:val="en"/>
              </w:rPr>
              <w:t xml:space="preserve">5. Full Implementation </w:t>
            </w:r>
            <w:r w:rsidR="005C5591">
              <w:rPr>
                <w:rFonts w:ascii="Arial" w:eastAsia="Arial" w:hAnsi="Arial" w:cs="Arial"/>
                <w:b/>
                <w:lang w:val="en"/>
              </w:rPr>
              <w:t>and</w:t>
            </w:r>
            <w:r w:rsidR="005C5591" w:rsidRPr="00D41437">
              <w:rPr>
                <w:rFonts w:ascii="Arial" w:eastAsia="Arial" w:hAnsi="Arial" w:cs="Arial"/>
                <w:b/>
                <w:lang w:val="en"/>
              </w:rPr>
              <w:t xml:space="preserve"> </w:t>
            </w:r>
            <w:r w:rsidRPr="00D41437">
              <w:rPr>
                <w:rFonts w:ascii="Arial" w:eastAsia="Arial" w:hAnsi="Arial" w:cs="Arial"/>
                <w:b/>
                <w:lang w:val="en"/>
              </w:rPr>
              <w:t>Sustainability</w:t>
            </w:r>
          </w:p>
        </w:tc>
        <w:tc>
          <w:tcPr>
            <w:tcW w:w="2016" w:type="dxa"/>
            <w:shd w:val="clear" w:color="auto" w:fill="E2EFD9" w:themeFill="accent6" w:themeFillTint="33"/>
          </w:tcPr>
          <w:p w14:paraId="52594AAD" w14:textId="77777777" w:rsidR="00FB6A60" w:rsidRPr="00D41437" w:rsidRDefault="00FB6A60" w:rsidP="00FB6A60">
            <w:pPr>
              <w:spacing w:after="240"/>
              <w:jc w:val="center"/>
              <w:rPr>
                <w:rFonts w:ascii="Arial" w:eastAsia="Arial" w:hAnsi="Arial" w:cs="Arial"/>
                <w:b/>
                <w:lang w:val="en"/>
              </w:rPr>
            </w:pPr>
            <w:r w:rsidRPr="00D41437">
              <w:rPr>
                <w:rFonts w:ascii="Arial" w:eastAsia="Arial" w:hAnsi="Arial" w:cs="Arial"/>
                <w:b/>
                <w:lang w:val="en"/>
              </w:rPr>
              <w:t>No Rating Reported</w:t>
            </w:r>
          </w:p>
        </w:tc>
      </w:tr>
      <w:tr w:rsidR="00FB6A60" w:rsidRPr="00D41437" w14:paraId="02E426C3" w14:textId="77777777" w:rsidTr="00FB6A60">
        <w:trPr>
          <w:trHeight w:val="547"/>
        </w:trPr>
        <w:tc>
          <w:tcPr>
            <w:tcW w:w="2175" w:type="dxa"/>
          </w:tcPr>
          <w:p w14:paraId="01F6E9C7" w14:textId="77777777" w:rsidR="00FB6A60" w:rsidRPr="00D41437" w:rsidRDefault="00FB6A60" w:rsidP="00FB6A60">
            <w:pPr>
              <w:spacing w:after="240"/>
              <w:rPr>
                <w:rFonts w:ascii="Arial" w:eastAsia="Arial" w:hAnsi="Arial" w:cs="Arial"/>
                <w:b/>
                <w:lang w:val="en"/>
              </w:rPr>
            </w:pPr>
            <w:r w:rsidRPr="00D41437">
              <w:rPr>
                <w:rFonts w:ascii="Arial" w:eastAsia="Arial" w:hAnsi="Arial" w:cs="Arial"/>
                <w:b/>
                <w:lang w:val="en"/>
              </w:rPr>
              <w:t>Practice 1</w:t>
            </w:r>
          </w:p>
        </w:tc>
        <w:tc>
          <w:tcPr>
            <w:tcW w:w="2016" w:type="dxa"/>
          </w:tcPr>
          <w:p w14:paraId="78733ABA"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12 (&lt;1%)</w:t>
            </w:r>
          </w:p>
        </w:tc>
        <w:tc>
          <w:tcPr>
            <w:tcW w:w="2016" w:type="dxa"/>
          </w:tcPr>
          <w:p w14:paraId="77A0DDB1"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67 (3%)</w:t>
            </w:r>
          </w:p>
        </w:tc>
        <w:tc>
          <w:tcPr>
            <w:tcW w:w="2016" w:type="dxa"/>
          </w:tcPr>
          <w:p w14:paraId="7165C443"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427 (18%)</w:t>
            </w:r>
          </w:p>
        </w:tc>
        <w:tc>
          <w:tcPr>
            <w:tcW w:w="2016" w:type="dxa"/>
          </w:tcPr>
          <w:p w14:paraId="68272D02"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1,020 (43%)</w:t>
            </w:r>
          </w:p>
        </w:tc>
        <w:tc>
          <w:tcPr>
            <w:tcW w:w="2016" w:type="dxa"/>
          </w:tcPr>
          <w:p w14:paraId="41F68A81"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673 (29%)</w:t>
            </w:r>
          </w:p>
        </w:tc>
        <w:tc>
          <w:tcPr>
            <w:tcW w:w="2016" w:type="dxa"/>
          </w:tcPr>
          <w:p w14:paraId="2A2C5C78"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162 (7%)</w:t>
            </w:r>
          </w:p>
        </w:tc>
      </w:tr>
      <w:tr w:rsidR="00FB6A60" w:rsidRPr="00D41437" w14:paraId="1B949040" w14:textId="77777777" w:rsidTr="00FB6A60">
        <w:trPr>
          <w:trHeight w:val="547"/>
        </w:trPr>
        <w:tc>
          <w:tcPr>
            <w:tcW w:w="2175" w:type="dxa"/>
          </w:tcPr>
          <w:p w14:paraId="05AFBF0A" w14:textId="77777777" w:rsidR="00FB6A60" w:rsidRPr="00D41437" w:rsidRDefault="00FB6A60" w:rsidP="00FB6A60">
            <w:pPr>
              <w:spacing w:after="240"/>
              <w:rPr>
                <w:rFonts w:ascii="Arial" w:eastAsia="Arial" w:hAnsi="Arial" w:cs="Arial"/>
                <w:b/>
                <w:lang w:val="en"/>
              </w:rPr>
            </w:pPr>
            <w:r w:rsidRPr="00D41437">
              <w:rPr>
                <w:rFonts w:ascii="Arial" w:eastAsia="Arial" w:hAnsi="Arial" w:cs="Arial"/>
                <w:b/>
                <w:lang w:val="en"/>
              </w:rPr>
              <w:t>Practice 2</w:t>
            </w:r>
          </w:p>
        </w:tc>
        <w:tc>
          <w:tcPr>
            <w:tcW w:w="2016" w:type="dxa"/>
          </w:tcPr>
          <w:p w14:paraId="42409EF4"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4 (&lt;1%)</w:t>
            </w:r>
          </w:p>
        </w:tc>
        <w:tc>
          <w:tcPr>
            <w:tcW w:w="2016" w:type="dxa"/>
          </w:tcPr>
          <w:p w14:paraId="441EC994"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42 (2%)</w:t>
            </w:r>
          </w:p>
        </w:tc>
        <w:tc>
          <w:tcPr>
            <w:tcW w:w="2016" w:type="dxa"/>
          </w:tcPr>
          <w:p w14:paraId="6C28003D"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334 (14%)</w:t>
            </w:r>
          </w:p>
        </w:tc>
        <w:tc>
          <w:tcPr>
            <w:tcW w:w="2016" w:type="dxa"/>
          </w:tcPr>
          <w:p w14:paraId="559E1D51"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1,021 (43%)</w:t>
            </w:r>
          </w:p>
        </w:tc>
        <w:tc>
          <w:tcPr>
            <w:tcW w:w="2016" w:type="dxa"/>
          </w:tcPr>
          <w:p w14:paraId="2DD7A1B1"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797 (34%)</w:t>
            </w:r>
          </w:p>
        </w:tc>
        <w:tc>
          <w:tcPr>
            <w:tcW w:w="2016" w:type="dxa"/>
          </w:tcPr>
          <w:p w14:paraId="4462C10B"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163 (7%)</w:t>
            </w:r>
          </w:p>
        </w:tc>
      </w:tr>
      <w:tr w:rsidR="00FB6A60" w:rsidRPr="00D41437" w14:paraId="1E4808D9" w14:textId="77777777" w:rsidTr="00FB6A60">
        <w:trPr>
          <w:trHeight w:val="547"/>
        </w:trPr>
        <w:tc>
          <w:tcPr>
            <w:tcW w:w="2175" w:type="dxa"/>
          </w:tcPr>
          <w:p w14:paraId="2D6EA524" w14:textId="77777777" w:rsidR="00FB6A60" w:rsidRPr="00D41437" w:rsidRDefault="00FB6A60" w:rsidP="00FB6A60">
            <w:pPr>
              <w:spacing w:after="240"/>
              <w:rPr>
                <w:rFonts w:ascii="Arial" w:eastAsia="Arial" w:hAnsi="Arial" w:cs="Arial"/>
                <w:b/>
                <w:lang w:val="en"/>
              </w:rPr>
            </w:pPr>
            <w:r w:rsidRPr="00D41437">
              <w:rPr>
                <w:rFonts w:ascii="Arial" w:eastAsia="Arial" w:hAnsi="Arial" w:cs="Arial"/>
                <w:b/>
                <w:lang w:val="en"/>
              </w:rPr>
              <w:t>Practice 3</w:t>
            </w:r>
          </w:p>
        </w:tc>
        <w:tc>
          <w:tcPr>
            <w:tcW w:w="2016" w:type="dxa"/>
          </w:tcPr>
          <w:p w14:paraId="08C23145"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46 (2%)</w:t>
            </w:r>
          </w:p>
        </w:tc>
        <w:tc>
          <w:tcPr>
            <w:tcW w:w="2016" w:type="dxa"/>
          </w:tcPr>
          <w:p w14:paraId="1CE8D9B8"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177 (8%)</w:t>
            </w:r>
          </w:p>
        </w:tc>
        <w:tc>
          <w:tcPr>
            <w:tcW w:w="2016" w:type="dxa"/>
          </w:tcPr>
          <w:p w14:paraId="2BF51D6B"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742 (31%)</w:t>
            </w:r>
          </w:p>
        </w:tc>
        <w:tc>
          <w:tcPr>
            <w:tcW w:w="2016" w:type="dxa"/>
          </w:tcPr>
          <w:p w14:paraId="757666D6"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816 (35%)</w:t>
            </w:r>
          </w:p>
        </w:tc>
        <w:tc>
          <w:tcPr>
            <w:tcW w:w="2016" w:type="dxa"/>
          </w:tcPr>
          <w:p w14:paraId="5A541F32"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418 (18%)</w:t>
            </w:r>
          </w:p>
        </w:tc>
        <w:tc>
          <w:tcPr>
            <w:tcW w:w="2016" w:type="dxa"/>
          </w:tcPr>
          <w:p w14:paraId="683D99F4"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162 (7%)</w:t>
            </w:r>
          </w:p>
        </w:tc>
      </w:tr>
      <w:tr w:rsidR="00FB6A60" w:rsidRPr="00D41437" w14:paraId="55017BF8" w14:textId="77777777" w:rsidTr="00FB6A60">
        <w:trPr>
          <w:trHeight w:val="547"/>
        </w:trPr>
        <w:tc>
          <w:tcPr>
            <w:tcW w:w="2175" w:type="dxa"/>
          </w:tcPr>
          <w:p w14:paraId="4C883330" w14:textId="77777777" w:rsidR="00FB6A60" w:rsidRPr="00D41437" w:rsidRDefault="00FB6A60" w:rsidP="00FB6A60">
            <w:pPr>
              <w:spacing w:after="240"/>
              <w:rPr>
                <w:rFonts w:ascii="Arial" w:eastAsia="Arial" w:hAnsi="Arial" w:cs="Arial"/>
                <w:b/>
                <w:shd w:val="clear" w:color="auto" w:fill="EFEFEF"/>
                <w:lang w:val="en"/>
              </w:rPr>
            </w:pPr>
            <w:r w:rsidRPr="00D41437">
              <w:rPr>
                <w:rFonts w:ascii="Arial" w:eastAsia="Arial" w:hAnsi="Arial" w:cs="Arial"/>
                <w:b/>
                <w:lang w:val="en"/>
              </w:rPr>
              <w:t>Practice 4</w:t>
            </w:r>
          </w:p>
        </w:tc>
        <w:tc>
          <w:tcPr>
            <w:tcW w:w="2016" w:type="dxa"/>
          </w:tcPr>
          <w:p w14:paraId="2020A7C9"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14 (1%)</w:t>
            </w:r>
          </w:p>
        </w:tc>
        <w:tc>
          <w:tcPr>
            <w:tcW w:w="2016" w:type="dxa"/>
          </w:tcPr>
          <w:p w14:paraId="1FD17A5A"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82 (3%)</w:t>
            </w:r>
          </w:p>
        </w:tc>
        <w:tc>
          <w:tcPr>
            <w:tcW w:w="2016" w:type="dxa"/>
          </w:tcPr>
          <w:p w14:paraId="424F883E"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441 (19%)</w:t>
            </w:r>
          </w:p>
        </w:tc>
        <w:tc>
          <w:tcPr>
            <w:tcW w:w="2016" w:type="dxa"/>
          </w:tcPr>
          <w:p w14:paraId="002A792F"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997 (42%)</w:t>
            </w:r>
          </w:p>
        </w:tc>
        <w:tc>
          <w:tcPr>
            <w:tcW w:w="2016" w:type="dxa"/>
          </w:tcPr>
          <w:p w14:paraId="7877BE90"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665 (28%)</w:t>
            </w:r>
          </w:p>
        </w:tc>
        <w:tc>
          <w:tcPr>
            <w:tcW w:w="2016" w:type="dxa"/>
          </w:tcPr>
          <w:p w14:paraId="24D686E3"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162 (7%)</w:t>
            </w:r>
          </w:p>
        </w:tc>
      </w:tr>
    </w:tbl>
    <w:p w14:paraId="0F5F59CA" w14:textId="77777777" w:rsidR="00A16CF8" w:rsidRDefault="00A16CF8">
      <w:pPr>
        <w:rPr>
          <w:rFonts w:eastAsiaTheme="majorEastAsia" w:cstheme="majorBidi"/>
          <w:b/>
          <w:sz w:val="28"/>
          <w:lang w:val="en"/>
        </w:rPr>
      </w:pPr>
      <w:r>
        <w:rPr>
          <w:lang w:val="en"/>
        </w:rPr>
        <w:br w:type="page"/>
      </w:r>
    </w:p>
    <w:p w14:paraId="34FDBA34" w14:textId="5FF32F02" w:rsidR="00FB6A60" w:rsidRPr="00224C08" w:rsidRDefault="00FB6A60" w:rsidP="00FB6A60">
      <w:pPr>
        <w:pStyle w:val="Heading3"/>
        <w:rPr>
          <w:sz w:val="22"/>
          <w:szCs w:val="22"/>
          <w:lang w:val="en"/>
        </w:rPr>
      </w:pPr>
      <w:bookmarkStart w:id="121" w:name="_Toc80274823"/>
      <w:r w:rsidRPr="00224C08">
        <w:rPr>
          <w:lang w:val="en"/>
        </w:rPr>
        <w:lastRenderedPageBreak/>
        <w:t>Section 2</w:t>
      </w:r>
      <w:bookmarkEnd w:id="121"/>
    </w:p>
    <w:p w14:paraId="04DD1FF5" w14:textId="77777777" w:rsidR="00FB6A60" w:rsidRPr="00224C08" w:rsidRDefault="00FB6A60" w:rsidP="00FB6A60">
      <w:pPr>
        <w:pBdr>
          <w:top w:val="nil"/>
          <w:left w:val="nil"/>
          <w:bottom w:val="nil"/>
          <w:right w:val="nil"/>
          <w:between w:val="nil"/>
        </w:pBdr>
        <w:spacing w:after="240"/>
        <w:rPr>
          <w:rFonts w:eastAsia="Arial" w:cs="Arial"/>
          <w:b/>
          <w:lang w:val="en"/>
        </w:rPr>
      </w:pPr>
      <w:r w:rsidRPr="00224C08">
        <w:rPr>
          <w:rFonts w:eastAsia="Arial" w:cs="Arial"/>
          <w:lang w:val="en"/>
        </w:rPr>
        <w:t>Table 2 displays the number and percentage of LEAs that selected each of the five ratings for each of the four practices in Section 1 of the tool.</w:t>
      </w:r>
    </w:p>
    <w:p w14:paraId="321F9CEC" w14:textId="77777777" w:rsidR="00FB6A60" w:rsidRPr="00224C08" w:rsidRDefault="00FB6A60" w:rsidP="0050565D">
      <w:pPr>
        <w:pStyle w:val="Caption"/>
        <w:rPr>
          <w:rFonts w:eastAsia="Arial"/>
          <w:lang w:val="en"/>
        </w:rPr>
      </w:pPr>
      <w:r w:rsidRPr="00224C08">
        <w:rPr>
          <w:rFonts w:eastAsia="Arial"/>
          <w:lang w:val="en"/>
        </w:rPr>
        <w:t>Table 2: Number and percentage of LEAs on each of the ratings for the four practices within Section 2</w:t>
      </w:r>
    </w:p>
    <w:tbl>
      <w:tblPr>
        <w:tblStyle w:val="TableGrid"/>
        <w:tblW w:w="14271" w:type="dxa"/>
        <w:tblLayout w:type="fixed"/>
        <w:tblLook w:val="0620" w:firstRow="1" w:lastRow="0" w:firstColumn="0" w:lastColumn="0" w:noHBand="1" w:noVBand="1"/>
        <w:tblCaption w:val="Number and percentage of LEAs on each of the ratings for the four practices within Section 2"/>
      </w:tblPr>
      <w:tblGrid>
        <w:gridCol w:w="2175"/>
        <w:gridCol w:w="2016"/>
        <w:gridCol w:w="2016"/>
        <w:gridCol w:w="2016"/>
        <w:gridCol w:w="2016"/>
        <w:gridCol w:w="2016"/>
        <w:gridCol w:w="2016"/>
      </w:tblGrid>
      <w:tr w:rsidR="00FB6A60" w:rsidRPr="00D41437" w14:paraId="5115DC05" w14:textId="77777777" w:rsidTr="00535243">
        <w:trPr>
          <w:trHeight w:val="930"/>
          <w:tblHeader/>
        </w:trPr>
        <w:tc>
          <w:tcPr>
            <w:tcW w:w="2175" w:type="dxa"/>
            <w:shd w:val="clear" w:color="auto" w:fill="D9E2F3" w:themeFill="accent5" w:themeFillTint="33"/>
          </w:tcPr>
          <w:p w14:paraId="01D3D5F1" w14:textId="77777777" w:rsidR="00FB6A60" w:rsidRPr="00D41437" w:rsidRDefault="00FB6A60" w:rsidP="00FB6A60">
            <w:pPr>
              <w:spacing w:after="240"/>
              <w:rPr>
                <w:rFonts w:ascii="Arial" w:eastAsia="Arial" w:hAnsi="Arial" w:cs="Arial"/>
                <w:b/>
                <w:lang w:val="en"/>
              </w:rPr>
            </w:pPr>
            <w:r w:rsidRPr="00D41437">
              <w:rPr>
                <w:rFonts w:ascii="Arial" w:eastAsia="Arial" w:hAnsi="Arial" w:cs="Arial"/>
                <w:b/>
                <w:lang w:val="en"/>
              </w:rPr>
              <w:t>Practices</w:t>
            </w:r>
          </w:p>
        </w:tc>
        <w:tc>
          <w:tcPr>
            <w:tcW w:w="2016" w:type="dxa"/>
            <w:shd w:val="clear" w:color="auto" w:fill="D9E2F3" w:themeFill="accent5" w:themeFillTint="33"/>
          </w:tcPr>
          <w:p w14:paraId="36C3279D" w14:textId="77777777" w:rsidR="00FB6A60" w:rsidRPr="00D41437" w:rsidRDefault="00FB6A60" w:rsidP="00FB6A60">
            <w:pPr>
              <w:spacing w:after="240"/>
              <w:jc w:val="center"/>
              <w:rPr>
                <w:rFonts w:ascii="Arial" w:eastAsia="Arial" w:hAnsi="Arial" w:cs="Arial"/>
                <w:b/>
                <w:lang w:val="en"/>
              </w:rPr>
            </w:pPr>
            <w:r w:rsidRPr="00D41437">
              <w:rPr>
                <w:rFonts w:ascii="Arial" w:eastAsia="Arial" w:hAnsi="Arial" w:cs="Arial"/>
                <w:b/>
                <w:lang w:val="en"/>
              </w:rPr>
              <w:t>1. Exploration and Research Phase</w:t>
            </w:r>
          </w:p>
        </w:tc>
        <w:tc>
          <w:tcPr>
            <w:tcW w:w="2016" w:type="dxa"/>
            <w:shd w:val="clear" w:color="auto" w:fill="D9E2F3" w:themeFill="accent5" w:themeFillTint="33"/>
          </w:tcPr>
          <w:p w14:paraId="77D37A31" w14:textId="77777777" w:rsidR="00FB6A60" w:rsidRPr="00D41437" w:rsidRDefault="00FB6A60" w:rsidP="00FB6A60">
            <w:pPr>
              <w:spacing w:after="240"/>
              <w:jc w:val="center"/>
              <w:rPr>
                <w:rFonts w:ascii="Arial" w:eastAsia="Arial" w:hAnsi="Arial" w:cs="Arial"/>
                <w:b/>
                <w:lang w:val="en"/>
              </w:rPr>
            </w:pPr>
            <w:r w:rsidRPr="00D41437">
              <w:rPr>
                <w:rFonts w:ascii="Arial" w:eastAsia="Arial" w:hAnsi="Arial" w:cs="Arial"/>
                <w:b/>
                <w:lang w:val="en"/>
              </w:rPr>
              <w:t>2. Beginning Development</w:t>
            </w:r>
          </w:p>
        </w:tc>
        <w:tc>
          <w:tcPr>
            <w:tcW w:w="2016" w:type="dxa"/>
            <w:shd w:val="clear" w:color="auto" w:fill="D9E2F3" w:themeFill="accent5" w:themeFillTint="33"/>
          </w:tcPr>
          <w:p w14:paraId="07039793" w14:textId="77777777" w:rsidR="00FB6A60" w:rsidRPr="00D41437" w:rsidRDefault="00FB6A60" w:rsidP="00FB6A60">
            <w:pPr>
              <w:spacing w:after="240"/>
              <w:jc w:val="center"/>
              <w:rPr>
                <w:rFonts w:ascii="Arial" w:eastAsia="Arial" w:hAnsi="Arial" w:cs="Arial"/>
                <w:b/>
                <w:lang w:val="en"/>
              </w:rPr>
            </w:pPr>
            <w:r w:rsidRPr="00D41437">
              <w:rPr>
                <w:rFonts w:ascii="Arial" w:eastAsia="Arial" w:hAnsi="Arial" w:cs="Arial"/>
                <w:b/>
                <w:lang w:val="en"/>
              </w:rPr>
              <w:t>3. Initial Implementation</w:t>
            </w:r>
          </w:p>
        </w:tc>
        <w:tc>
          <w:tcPr>
            <w:tcW w:w="2016" w:type="dxa"/>
            <w:shd w:val="clear" w:color="auto" w:fill="D9E2F3" w:themeFill="accent5" w:themeFillTint="33"/>
          </w:tcPr>
          <w:p w14:paraId="2FDA99ED" w14:textId="77777777" w:rsidR="00FB6A60" w:rsidRPr="00D41437" w:rsidRDefault="00FB6A60" w:rsidP="00FB6A60">
            <w:pPr>
              <w:spacing w:after="240"/>
              <w:jc w:val="center"/>
              <w:rPr>
                <w:rFonts w:ascii="Arial" w:eastAsia="Arial" w:hAnsi="Arial" w:cs="Arial"/>
                <w:b/>
                <w:lang w:val="en"/>
              </w:rPr>
            </w:pPr>
            <w:r w:rsidRPr="00D41437">
              <w:rPr>
                <w:rFonts w:ascii="Arial" w:eastAsia="Arial" w:hAnsi="Arial" w:cs="Arial"/>
                <w:b/>
                <w:lang w:val="en"/>
              </w:rPr>
              <w:t>4. Full Implementation</w:t>
            </w:r>
          </w:p>
        </w:tc>
        <w:tc>
          <w:tcPr>
            <w:tcW w:w="2016" w:type="dxa"/>
            <w:shd w:val="clear" w:color="auto" w:fill="D9E2F3" w:themeFill="accent5" w:themeFillTint="33"/>
          </w:tcPr>
          <w:p w14:paraId="704FE36D" w14:textId="78DB258B" w:rsidR="00FB6A60" w:rsidRPr="00D41437" w:rsidRDefault="00FB6A60" w:rsidP="005C5591">
            <w:pPr>
              <w:spacing w:after="240"/>
              <w:jc w:val="center"/>
              <w:rPr>
                <w:rFonts w:ascii="Arial" w:eastAsia="Arial" w:hAnsi="Arial" w:cs="Arial"/>
                <w:b/>
                <w:lang w:val="en"/>
              </w:rPr>
            </w:pPr>
            <w:r w:rsidRPr="00D41437">
              <w:rPr>
                <w:rFonts w:ascii="Arial" w:eastAsia="Arial" w:hAnsi="Arial" w:cs="Arial"/>
                <w:b/>
                <w:lang w:val="en"/>
              </w:rPr>
              <w:t xml:space="preserve">5. Full Implementation </w:t>
            </w:r>
            <w:r w:rsidR="005C5591">
              <w:rPr>
                <w:rFonts w:ascii="Arial" w:eastAsia="Arial" w:hAnsi="Arial" w:cs="Arial"/>
                <w:b/>
                <w:lang w:val="en"/>
              </w:rPr>
              <w:t>and</w:t>
            </w:r>
            <w:r w:rsidR="005C5591" w:rsidRPr="00D41437">
              <w:rPr>
                <w:rFonts w:ascii="Arial" w:eastAsia="Arial" w:hAnsi="Arial" w:cs="Arial"/>
                <w:b/>
                <w:lang w:val="en"/>
              </w:rPr>
              <w:t xml:space="preserve"> </w:t>
            </w:r>
            <w:r w:rsidRPr="00D41437">
              <w:rPr>
                <w:rFonts w:ascii="Arial" w:eastAsia="Arial" w:hAnsi="Arial" w:cs="Arial"/>
                <w:b/>
                <w:lang w:val="en"/>
              </w:rPr>
              <w:t>Sustainability</w:t>
            </w:r>
          </w:p>
        </w:tc>
        <w:tc>
          <w:tcPr>
            <w:tcW w:w="2016" w:type="dxa"/>
            <w:shd w:val="clear" w:color="auto" w:fill="D9E2F3" w:themeFill="accent5" w:themeFillTint="33"/>
          </w:tcPr>
          <w:p w14:paraId="43D4ADA1" w14:textId="77777777" w:rsidR="00FB6A60" w:rsidRPr="00D41437" w:rsidRDefault="00FB6A60" w:rsidP="00FB6A60">
            <w:pPr>
              <w:spacing w:after="240"/>
              <w:jc w:val="center"/>
              <w:rPr>
                <w:rFonts w:ascii="Arial" w:eastAsia="Arial" w:hAnsi="Arial" w:cs="Arial"/>
                <w:b/>
                <w:lang w:val="en"/>
              </w:rPr>
            </w:pPr>
            <w:r w:rsidRPr="00D41437">
              <w:rPr>
                <w:rFonts w:ascii="Arial" w:eastAsia="Arial" w:hAnsi="Arial" w:cs="Arial"/>
                <w:b/>
                <w:lang w:val="en"/>
              </w:rPr>
              <w:t>No Rating Reported</w:t>
            </w:r>
          </w:p>
        </w:tc>
      </w:tr>
      <w:tr w:rsidR="00FB6A60" w:rsidRPr="00D41437" w14:paraId="055FACCE" w14:textId="77777777" w:rsidTr="00FB6A60">
        <w:trPr>
          <w:trHeight w:val="547"/>
        </w:trPr>
        <w:tc>
          <w:tcPr>
            <w:tcW w:w="2175" w:type="dxa"/>
          </w:tcPr>
          <w:p w14:paraId="4EA6802F" w14:textId="77777777" w:rsidR="00FB6A60" w:rsidRPr="00D41437" w:rsidRDefault="00FB6A60" w:rsidP="00FB6A60">
            <w:pPr>
              <w:pBdr>
                <w:top w:val="nil"/>
                <w:left w:val="nil"/>
                <w:bottom w:val="nil"/>
                <w:right w:val="nil"/>
                <w:between w:val="nil"/>
              </w:pBdr>
              <w:spacing w:after="240"/>
              <w:rPr>
                <w:rFonts w:ascii="Arial" w:eastAsia="Arial" w:hAnsi="Arial" w:cs="Arial"/>
                <w:b/>
                <w:lang w:val="en"/>
              </w:rPr>
            </w:pPr>
            <w:r w:rsidRPr="00D41437">
              <w:rPr>
                <w:rFonts w:ascii="Arial" w:eastAsia="Arial" w:hAnsi="Arial" w:cs="Arial"/>
                <w:b/>
                <w:lang w:val="en"/>
              </w:rPr>
              <w:t>Practice 5</w:t>
            </w:r>
          </w:p>
        </w:tc>
        <w:tc>
          <w:tcPr>
            <w:tcW w:w="2016" w:type="dxa"/>
          </w:tcPr>
          <w:p w14:paraId="64907924"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52 (2%)</w:t>
            </w:r>
          </w:p>
        </w:tc>
        <w:tc>
          <w:tcPr>
            <w:tcW w:w="2016" w:type="dxa"/>
          </w:tcPr>
          <w:p w14:paraId="158453C4"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192 (8%)</w:t>
            </w:r>
          </w:p>
        </w:tc>
        <w:tc>
          <w:tcPr>
            <w:tcW w:w="2016" w:type="dxa"/>
          </w:tcPr>
          <w:p w14:paraId="108E3915"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676 (29%)</w:t>
            </w:r>
          </w:p>
        </w:tc>
        <w:tc>
          <w:tcPr>
            <w:tcW w:w="2016" w:type="dxa"/>
          </w:tcPr>
          <w:p w14:paraId="3B309AEB"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859 (36%)</w:t>
            </w:r>
          </w:p>
        </w:tc>
        <w:tc>
          <w:tcPr>
            <w:tcW w:w="2016" w:type="dxa"/>
          </w:tcPr>
          <w:p w14:paraId="52B3FD5D"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420 (18%)</w:t>
            </w:r>
          </w:p>
        </w:tc>
        <w:tc>
          <w:tcPr>
            <w:tcW w:w="2016" w:type="dxa"/>
          </w:tcPr>
          <w:p w14:paraId="5E0BCA60"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162 (7%)</w:t>
            </w:r>
          </w:p>
        </w:tc>
      </w:tr>
      <w:tr w:rsidR="00FB6A60" w:rsidRPr="00D41437" w14:paraId="3B3C0FB6" w14:textId="77777777" w:rsidTr="00FB6A60">
        <w:trPr>
          <w:trHeight w:val="547"/>
        </w:trPr>
        <w:tc>
          <w:tcPr>
            <w:tcW w:w="2175" w:type="dxa"/>
          </w:tcPr>
          <w:p w14:paraId="42750BD7" w14:textId="77777777" w:rsidR="00FB6A60" w:rsidRPr="00D41437" w:rsidRDefault="00FB6A60" w:rsidP="00FB6A60">
            <w:pPr>
              <w:pBdr>
                <w:top w:val="nil"/>
                <w:left w:val="nil"/>
                <w:bottom w:val="nil"/>
                <w:right w:val="nil"/>
                <w:between w:val="nil"/>
              </w:pBdr>
              <w:spacing w:after="240"/>
              <w:rPr>
                <w:rFonts w:ascii="Arial" w:eastAsia="Arial" w:hAnsi="Arial" w:cs="Arial"/>
                <w:b/>
                <w:lang w:val="en"/>
              </w:rPr>
            </w:pPr>
            <w:r w:rsidRPr="00D41437">
              <w:rPr>
                <w:rFonts w:ascii="Arial" w:eastAsia="Arial" w:hAnsi="Arial" w:cs="Arial"/>
                <w:b/>
                <w:lang w:val="en"/>
              </w:rPr>
              <w:t>Practice 6</w:t>
            </w:r>
          </w:p>
        </w:tc>
        <w:tc>
          <w:tcPr>
            <w:tcW w:w="2016" w:type="dxa"/>
          </w:tcPr>
          <w:p w14:paraId="1F540901"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34 (1%)</w:t>
            </w:r>
          </w:p>
        </w:tc>
        <w:tc>
          <w:tcPr>
            <w:tcW w:w="2016" w:type="dxa"/>
          </w:tcPr>
          <w:p w14:paraId="75EA334B"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117 (5%)</w:t>
            </w:r>
          </w:p>
        </w:tc>
        <w:tc>
          <w:tcPr>
            <w:tcW w:w="2016" w:type="dxa"/>
          </w:tcPr>
          <w:p w14:paraId="34BEAC79"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583 (25%)</w:t>
            </w:r>
          </w:p>
        </w:tc>
        <w:tc>
          <w:tcPr>
            <w:tcW w:w="2016" w:type="dxa"/>
          </w:tcPr>
          <w:p w14:paraId="11EB6AE9"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955 (40%)</w:t>
            </w:r>
          </w:p>
        </w:tc>
        <w:tc>
          <w:tcPr>
            <w:tcW w:w="2016" w:type="dxa"/>
          </w:tcPr>
          <w:p w14:paraId="0F713507"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509 (22%)</w:t>
            </w:r>
          </w:p>
        </w:tc>
        <w:tc>
          <w:tcPr>
            <w:tcW w:w="2016" w:type="dxa"/>
          </w:tcPr>
          <w:p w14:paraId="050C12DB"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163 (7%)</w:t>
            </w:r>
          </w:p>
        </w:tc>
      </w:tr>
      <w:tr w:rsidR="00FB6A60" w:rsidRPr="00D41437" w14:paraId="0E85BCC9" w14:textId="77777777" w:rsidTr="00FB6A60">
        <w:trPr>
          <w:trHeight w:val="547"/>
        </w:trPr>
        <w:tc>
          <w:tcPr>
            <w:tcW w:w="2175" w:type="dxa"/>
          </w:tcPr>
          <w:p w14:paraId="0A337CC8" w14:textId="77777777" w:rsidR="00FB6A60" w:rsidRPr="00D41437" w:rsidRDefault="00FB6A60" w:rsidP="00FB6A60">
            <w:pPr>
              <w:spacing w:after="240"/>
              <w:rPr>
                <w:rFonts w:ascii="Arial" w:eastAsia="Arial" w:hAnsi="Arial" w:cs="Arial"/>
                <w:b/>
                <w:lang w:val="en"/>
              </w:rPr>
            </w:pPr>
            <w:r w:rsidRPr="00D41437">
              <w:rPr>
                <w:rFonts w:ascii="Arial" w:eastAsia="Arial" w:hAnsi="Arial" w:cs="Arial"/>
                <w:b/>
                <w:lang w:val="en"/>
              </w:rPr>
              <w:t>Practice 7</w:t>
            </w:r>
          </w:p>
        </w:tc>
        <w:tc>
          <w:tcPr>
            <w:tcW w:w="2016" w:type="dxa"/>
          </w:tcPr>
          <w:p w14:paraId="7446B8F4"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23 (1%)</w:t>
            </w:r>
          </w:p>
        </w:tc>
        <w:tc>
          <w:tcPr>
            <w:tcW w:w="2016" w:type="dxa"/>
          </w:tcPr>
          <w:p w14:paraId="5832609A"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86 (4%)</w:t>
            </w:r>
          </w:p>
        </w:tc>
        <w:tc>
          <w:tcPr>
            <w:tcW w:w="2016" w:type="dxa"/>
          </w:tcPr>
          <w:p w14:paraId="1FB0C672"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331 (14%)</w:t>
            </w:r>
          </w:p>
        </w:tc>
        <w:tc>
          <w:tcPr>
            <w:tcW w:w="2016" w:type="dxa"/>
          </w:tcPr>
          <w:p w14:paraId="5BB9B65D"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985 (42%)</w:t>
            </w:r>
          </w:p>
        </w:tc>
        <w:tc>
          <w:tcPr>
            <w:tcW w:w="2016" w:type="dxa"/>
          </w:tcPr>
          <w:p w14:paraId="7E95FB67"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774 (33%)</w:t>
            </w:r>
          </w:p>
        </w:tc>
        <w:tc>
          <w:tcPr>
            <w:tcW w:w="2016" w:type="dxa"/>
          </w:tcPr>
          <w:p w14:paraId="5ADA94A7"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162 (7%)</w:t>
            </w:r>
          </w:p>
        </w:tc>
      </w:tr>
      <w:tr w:rsidR="00FB6A60" w:rsidRPr="00D41437" w14:paraId="17A9C0AF" w14:textId="77777777" w:rsidTr="00FB6A60">
        <w:trPr>
          <w:trHeight w:val="547"/>
        </w:trPr>
        <w:tc>
          <w:tcPr>
            <w:tcW w:w="2175" w:type="dxa"/>
          </w:tcPr>
          <w:p w14:paraId="3BA836FF" w14:textId="77777777" w:rsidR="00FB6A60" w:rsidRPr="00D41437" w:rsidRDefault="00FB6A60" w:rsidP="00FB6A60">
            <w:pPr>
              <w:spacing w:after="240"/>
              <w:rPr>
                <w:rFonts w:ascii="Arial" w:eastAsia="Arial" w:hAnsi="Arial" w:cs="Arial"/>
                <w:b/>
                <w:lang w:val="en"/>
              </w:rPr>
            </w:pPr>
            <w:r w:rsidRPr="00D41437">
              <w:rPr>
                <w:rFonts w:ascii="Arial" w:eastAsia="Arial" w:hAnsi="Arial" w:cs="Arial"/>
                <w:b/>
                <w:lang w:val="en"/>
              </w:rPr>
              <w:t>Practice 8</w:t>
            </w:r>
          </w:p>
        </w:tc>
        <w:tc>
          <w:tcPr>
            <w:tcW w:w="2016" w:type="dxa"/>
          </w:tcPr>
          <w:p w14:paraId="3F52B585"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66 (3%)</w:t>
            </w:r>
          </w:p>
        </w:tc>
        <w:tc>
          <w:tcPr>
            <w:tcW w:w="2016" w:type="dxa"/>
          </w:tcPr>
          <w:p w14:paraId="630A83D5"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148 (6%)</w:t>
            </w:r>
          </w:p>
        </w:tc>
        <w:tc>
          <w:tcPr>
            <w:tcW w:w="2016" w:type="dxa"/>
          </w:tcPr>
          <w:p w14:paraId="25707E63"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575 (24%)</w:t>
            </w:r>
          </w:p>
        </w:tc>
        <w:tc>
          <w:tcPr>
            <w:tcW w:w="2016" w:type="dxa"/>
          </w:tcPr>
          <w:p w14:paraId="67AD670A"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931 (39%)</w:t>
            </w:r>
          </w:p>
        </w:tc>
        <w:tc>
          <w:tcPr>
            <w:tcW w:w="2016" w:type="dxa"/>
          </w:tcPr>
          <w:p w14:paraId="0256EAFD"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478 (20%)</w:t>
            </w:r>
          </w:p>
        </w:tc>
        <w:tc>
          <w:tcPr>
            <w:tcW w:w="2016" w:type="dxa"/>
          </w:tcPr>
          <w:p w14:paraId="5B81A527"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163 (7%)</w:t>
            </w:r>
          </w:p>
        </w:tc>
      </w:tr>
    </w:tbl>
    <w:p w14:paraId="320565BF" w14:textId="77777777" w:rsidR="00A16CF8" w:rsidRDefault="00A16CF8">
      <w:pPr>
        <w:rPr>
          <w:rFonts w:eastAsiaTheme="majorEastAsia" w:cstheme="majorBidi"/>
          <w:b/>
          <w:sz w:val="28"/>
          <w:lang w:val="en"/>
        </w:rPr>
      </w:pPr>
      <w:r>
        <w:rPr>
          <w:lang w:val="en"/>
        </w:rPr>
        <w:br w:type="page"/>
      </w:r>
    </w:p>
    <w:p w14:paraId="6651B930" w14:textId="50B45A9F" w:rsidR="00FB6A60" w:rsidRPr="00224C08" w:rsidRDefault="00FB6A60" w:rsidP="00FB6A60">
      <w:pPr>
        <w:pStyle w:val="Heading3"/>
        <w:rPr>
          <w:lang w:val="en"/>
        </w:rPr>
      </w:pPr>
      <w:bookmarkStart w:id="122" w:name="_Toc80274824"/>
      <w:r w:rsidRPr="00224C08">
        <w:rPr>
          <w:lang w:val="en"/>
        </w:rPr>
        <w:lastRenderedPageBreak/>
        <w:t>Section 3</w:t>
      </w:r>
      <w:bookmarkEnd w:id="122"/>
    </w:p>
    <w:p w14:paraId="683A4871" w14:textId="77777777" w:rsidR="00FB6A60" w:rsidRPr="00224C08" w:rsidRDefault="00FB6A60" w:rsidP="00FB6A60">
      <w:pPr>
        <w:spacing w:after="240"/>
        <w:rPr>
          <w:rFonts w:eastAsia="Arial" w:cs="Arial"/>
          <w:lang w:val="en"/>
        </w:rPr>
      </w:pPr>
      <w:r w:rsidRPr="00224C08">
        <w:rPr>
          <w:rFonts w:eastAsia="Arial" w:cs="Arial"/>
          <w:lang w:val="en"/>
        </w:rPr>
        <w:t xml:space="preserve">Table 3 displays the number and percentage of LEAs that selected each of the five ratings for each of the four practices in Section 3 of the tool. </w:t>
      </w:r>
    </w:p>
    <w:p w14:paraId="1EFA075F" w14:textId="77777777" w:rsidR="00FB6A60" w:rsidRPr="00224C08" w:rsidRDefault="00FB6A60" w:rsidP="0050565D">
      <w:pPr>
        <w:pStyle w:val="Caption"/>
        <w:rPr>
          <w:rFonts w:eastAsia="Arial"/>
          <w:lang w:val="en"/>
        </w:rPr>
      </w:pPr>
      <w:r w:rsidRPr="00224C08">
        <w:rPr>
          <w:rFonts w:eastAsia="Arial"/>
          <w:lang w:val="en"/>
        </w:rPr>
        <w:t>Table 3: Number and percentage of LEAs on each of the ratings for the four practices within Section 3</w:t>
      </w:r>
    </w:p>
    <w:tbl>
      <w:tblPr>
        <w:tblStyle w:val="TableGrid"/>
        <w:tblW w:w="14361" w:type="dxa"/>
        <w:tblLayout w:type="fixed"/>
        <w:tblLook w:val="0620" w:firstRow="1" w:lastRow="0" w:firstColumn="0" w:lastColumn="0" w:noHBand="1" w:noVBand="1"/>
        <w:tblCaption w:val="Number and percentage of LEAs on each of the ratings for the four practices within Section 3"/>
      </w:tblPr>
      <w:tblGrid>
        <w:gridCol w:w="2265"/>
        <w:gridCol w:w="2016"/>
        <w:gridCol w:w="2016"/>
        <w:gridCol w:w="2016"/>
        <w:gridCol w:w="2016"/>
        <w:gridCol w:w="2016"/>
        <w:gridCol w:w="2016"/>
      </w:tblGrid>
      <w:tr w:rsidR="00FB6A60" w:rsidRPr="00D41437" w14:paraId="7D08F1CF" w14:textId="77777777" w:rsidTr="00FB6A60">
        <w:trPr>
          <w:trHeight w:val="810"/>
          <w:tblHeader/>
        </w:trPr>
        <w:tc>
          <w:tcPr>
            <w:tcW w:w="2265" w:type="dxa"/>
            <w:shd w:val="clear" w:color="auto" w:fill="E5E0F0"/>
          </w:tcPr>
          <w:p w14:paraId="78F985B3" w14:textId="77777777" w:rsidR="00FB6A60" w:rsidRPr="00D41437" w:rsidRDefault="00FB6A60" w:rsidP="00FB6A60">
            <w:pPr>
              <w:spacing w:after="240"/>
              <w:rPr>
                <w:rFonts w:ascii="Arial" w:eastAsia="Arial" w:hAnsi="Arial" w:cs="Arial"/>
                <w:b/>
                <w:lang w:val="en"/>
              </w:rPr>
            </w:pPr>
            <w:r w:rsidRPr="00D41437">
              <w:rPr>
                <w:rFonts w:ascii="Arial" w:eastAsia="Arial" w:hAnsi="Arial" w:cs="Arial"/>
                <w:b/>
                <w:lang w:val="en"/>
              </w:rPr>
              <w:t>Practices</w:t>
            </w:r>
          </w:p>
        </w:tc>
        <w:tc>
          <w:tcPr>
            <w:tcW w:w="2016" w:type="dxa"/>
            <w:shd w:val="clear" w:color="auto" w:fill="E5E0F0"/>
          </w:tcPr>
          <w:p w14:paraId="178B1B17" w14:textId="77777777" w:rsidR="00FB6A60" w:rsidRPr="00D41437" w:rsidRDefault="00FB6A60" w:rsidP="00FB6A60">
            <w:pPr>
              <w:spacing w:after="240"/>
              <w:jc w:val="center"/>
              <w:rPr>
                <w:rFonts w:ascii="Arial" w:eastAsia="Arial" w:hAnsi="Arial" w:cs="Arial"/>
                <w:b/>
                <w:lang w:val="en"/>
              </w:rPr>
            </w:pPr>
            <w:r w:rsidRPr="00D41437">
              <w:rPr>
                <w:rFonts w:ascii="Arial" w:eastAsia="Arial" w:hAnsi="Arial" w:cs="Arial"/>
                <w:b/>
                <w:lang w:val="en"/>
              </w:rPr>
              <w:t>1. Exploration and Research Phase</w:t>
            </w:r>
          </w:p>
        </w:tc>
        <w:tc>
          <w:tcPr>
            <w:tcW w:w="2016" w:type="dxa"/>
            <w:shd w:val="clear" w:color="auto" w:fill="E5E0F0"/>
          </w:tcPr>
          <w:p w14:paraId="4E9B0CF5" w14:textId="77777777" w:rsidR="00FB6A60" w:rsidRPr="00D41437" w:rsidRDefault="00FB6A60" w:rsidP="00FB6A60">
            <w:pPr>
              <w:spacing w:after="240"/>
              <w:jc w:val="center"/>
              <w:rPr>
                <w:rFonts w:ascii="Arial" w:eastAsia="Arial" w:hAnsi="Arial" w:cs="Arial"/>
                <w:b/>
                <w:lang w:val="en"/>
              </w:rPr>
            </w:pPr>
            <w:r w:rsidRPr="00D41437">
              <w:rPr>
                <w:rFonts w:ascii="Arial" w:eastAsia="Arial" w:hAnsi="Arial" w:cs="Arial"/>
                <w:b/>
                <w:lang w:val="en"/>
              </w:rPr>
              <w:t>2. Beginning Development</w:t>
            </w:r>
          </w:p>
        </w:tc>
        <w:tc>
          <w:tcPr>
            <w:tcW w:w="2016" w:type="dxa"/>
            <w:shd w:val="clear" w:color="auto" w:fill="E5E0F0"/>
          </w:tcPr>
          <w:p w14:paraId="2D4CF769" w14:textId="77777777" w:rsidR="00FB6A60" w:rsidRPr="00D41437" w:rsidRDefault="00FB6A60" w:rsidP="00FB6A60">
            <w:pPr>
              <w:spacing w:after="240"/>
              <w:jc w:val="center"/>
              <w:rPr>
                <w:rFonts w:ascii="Arial" w:eastAsia="Arial" w:hAnsi="Arial" w:cs="Arial"/>
                <w:b/>
                <w:lang w:val="en"/>
              </w:rPr>
            </w:pPr>
            <w:r w:rsidRPr="00D41437">
              <w:rPr>
                <w:rFonts w:ascii="Arial" w:eastAsia="Arial" w:hAnsi="Arial" w:cs="Arial"/>
                <w:b/>
                <w:lang w:val="en"/>
              </w:rPr>
              <w:t>3. Initial Implementation</w:t>
            </w:r>
          </w:p>
        </w:tc>
        <w:tc>
          <w:tcPr>
            <w:tcW w:w="2016" w:type="dxa"/>
            <w:shd w:val="clear" w:color="auto" w:fill="E5E0F0"/>
          </w:tcPr>
          <w:p w14:paraId="7CBC39E7" w14:textId="77777777" w:rsidR="00FB6A60" w:rsidRPr="00D41437" w:rsidRDefault="00FB6A60" w:rsidP="00FB6A60">
            <w:pPr>
              <w:spacing w:after="240"/>
              <w:jc w:val="center"/>
              <w:rPr>
                <w:rFonts w:ascii="Arial" w:eastAsia="Arial" w:hAnsi="Arial" w:cs="Arial"/>
                <w:b/>
                <w:lang w:val="en"/>
              </w:rPr>
            </w:pPr>
            <w:r w:rsidRPr="00D41437">
              <w:rPr>
                <w:rFonts w:ascii="Arial" w:eastAsia="Arial" w:hAnsi="Arial" w:cs="Arial"/>
                <w:b/>
                <w:lang w:val="en"/>
              </w:rPr>
              <w:t>4. Full Implementation</w:t>
            </w:r>
          </w:p>
        </w:tc>
        <w:tc>
          <w:tcPr>
            <w:tcW w:w="2016" w:type="dxa"/>
            <w:shd w:val="clear" w:color="auto" w:fill="E5E0F0"/>
          </w:tcPr>
          <w:p w14:paraId="5C064D0D" w14:textId="0A3C348B" w:rsidR="00FB6A60" w:rsidRPr="00D41437" w:rsidRDefault="00FB6A60" w:rsidP="005C5591">
            <w:pPr>
              <w:spacing w:after="240"/>
              <w:jc w:val="center"/>
              <w:rPr>
                <w:rFonts w:ascii="Arial" w:eastAsia="Arial" w:hAnsi="Arial" w:cs="Arial"/>
                <w:b/>
                <w:lang w:val="en"/>
              </w:rPr>
            </w:pPr>
            <w:r w:rsidRPr="00D41437">
              <w:rPr>
                <w:rFonts w:ascii="Arial" w:eastAsia="Arial" w:hAnsi="Arial" w:cs="Arial"/>
                <w:b/>
                <w:lang w:val="en"/>
              </w:rPr>
              <w:t xml:space="preserve">5. Full Implementation </w:t>
            </w:r>
            <w:r w:rsidR="005C5591">
              <w:rPr>
                <w:rFonts w:ascii="Arial" w:eastAsia="Arial" w:hAnsi="Arial" w:cs="Arial"/>
                <w:b/>
                <w:lang w:val="en"/>
              </w:rPr>
              <w:t>and</w:t>
            </w:r>
            <w:r w:rsidR="005C5591" w:rsidRPr="00D41437">
              <w:rPr>
                <w:rFonts w:ascii="Arial" w:eastAsia="Arial" w:hAnsi="Arial" w:cs="Arial"/>
                <w:b/>
                <w:lang w:val="en"/>
              </w:rPr>
              <w:t xml:space="preserve"> </w:t>
            </w:r>
            <w:r w:rsidRPr="00D41437">
              <w:rPr>
                <w:rFonts w:ascii="Arial" w:eastAsia="Arial" w:hAnsi="Arial" w:cs="Arial"/>
                <w:b/>
                <w:lang w:val="en"/>
              </w:rPr>
              <w:t>Sustainability</w:t>
            </w:r>
          </w:p>
        </w:tc>
        <w:tc>
          <w:tcPr>
            <w:tcW w:w="2016" w:type="dxa"/>
            <w:shd w:val="clear" w:color="auto" w:fill="E5E0F0"/>
          </w:tcPr>
          <w:p w14:paraId="78C6C88E" w14:textId="77777777" w:rsidR="00FB6A60" w:rsidRPr="00D41437" w:rsidRDefault="00FB6A60" w:rsidP="00FB6A60">
            <w:pPr>
              <w:spacing w:after="240"/>
              <w:jc w:val="center"/>
              <w:rPr>
                <w:rFonts w:ascii="Arial" w:eastAsia="Arial" w:hAnsi="Arial" w:cs="Arial"/>
                <w:b/>
                <w:lang w:val="en"/>
              </w:rPr>
            </w:pPr>
            <w:r w:rsidRPr="00D41437">
              <w:rPr>
                <w:rFonts w:ascii="Arial" w:eastAsia="Arial" w:hAnsi="Arial" w:cs="Arial"/>
                <w:b/>
                <w:lang w:val="en"/>
              </w:rPr>
              <w:t>No Rating Reported</w:t>
            </w:r>
          </w:p>
        </w:tc>
      </w:tr>
      <w:tr w:rsidR="00FB6A60" w:rsidRPr="00D41437" w14:paraId="11365902" w14:textId="77777777" w:rsidTr="00FB6A60">
        <w:trPr>
          <w:trHeight w:val="547"/>
        </w:trPr>
        <w:tc>
          <w:tcPr>
            <w:tcW w:w="2265" w:type="dxa"/>
          </w:tcPr>
          <w:p w14:paraId="5B3186B6" w14:textId="77777777" w:rsidR="00FB6A60" w:rsidRPr="00D41437" w:rsidRDefault="00FB6A60" w:rsidP="00FB6A60">
            <w:pPr>
              <w:spacing w:after="240"/>
              <w:rPr>
                <w:rFonts w:ascii="Arial" w:eastAsia="Arial" w:hAnsi="Arial" w:cs="Arial"/>
                <w:b/>
                <w:lang w:val="en"/>
              </w:rPr>
            </w:pPr>
            <w:r w:rsidRPr="00D41437">
              <w:rPr>
                <w:rFonts w:ascii="Arial" w:eastAsia="Arial" w:hAnsi="Arial" w:cs="Arial"/>
                <w:b/>
                <w:lang w:val="en"/>
              </w:rPr>
              <w:t>Practice 9</w:t>
            </w:r>
          </w:p>
        </w:tc>
        <w:tc>
          <w:tcPr>
            <w:tcW w:w="2016" w:type="dxa"/>
          </w:tcPr>
          <w:p w14:paraId="1609DF58"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24 (1%)</w:t>
            </w:r>
          </w:p>
        </w:tc>
        <w:tc>
          <w:tcPr>
            <w:tcW w:w="2016" w:type="dxa"/>
          </w:tcPr>
          <w:p w14:paraId="13C9E3AD"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125 (5%)</w:t>
            </w:r>
          </w:p>
        </w:tc>
        <w:tc>
          <w:tcPr>
            <w:tcW w:w="2016" w:type="dxa"/>
          </w:tcPr>
          <w:p w14:paraId="433019DF"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625 (26%)</w:t>
            </w:r>
          </w:p>
        </w:tc>
        <w:tc>
          <w:tcPr>
            <w:tcW w:w="2016" w:type="dxa"/>
          </w:tcPr>
          <w:p w14:paraId="275D586E"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932 (39%)</w:t>
            </w:r>
          </w:p>
        </w:tc>
        <w:tc>
          <w:tcPr>
            <w:tcW w:w="2016" w:type="dxa"/>
          </w:tcPr>
          <w:p w14:paraId="43163453"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493 (21%)</w:t>
            </w:r>
          </w:p>
        </w:tc>
        <w:tc>
          <w:tcPr>
            <w:tcW w:w="2016" w:type="dxa"/>
          </w:tcPr>
          <w:p w14:paraId="45E22F1E"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162 (7%)</w:t>
            </w:r>
          </w:p>
        </w:tc>
      </w:tr>
      <w:tr w:rsidR="00FB6A60" w:rsidRPr="00D41437" w14:paraId="018ED7D1" w14:textId="77777777" w:rsidTr="00FB6A60">
        <w:trPr>
          <w:trHeight w:val="547"/>
        </w:trPr>
        <w:tc>
          <w:tcPr>
            <w:tcW w:w="2265" w:type="dxa"/>
          </w:tcPr>
          <w:p w14:paraId="6D0163A9" w14:textId="77777777" w:rsidR="00FB6A60" w:rsidRPr="00D41437" w:rsidRDefault="00FB6A60" w:rsidP="00FB6A60">
            <w:pPr>
              <w:spacing w:after="240"/>
              <w:rPr>
                <w:rFonts w:ascii="Arial" w:eastAsia="Arial" w:hAnsi="Arial" w:cs="Arial"/>
                <w:b/>
                <w:lang w:val="en"/>
              </w:rPr>
            </w:pPr>
            <w:r w:rsidRPr="00D41437">
              <w:rPr>
                <w:rFonts w:ascii="Arial" w:eastAsia="Arial" w:hAnsi="Arial" w:cs="Arial"/>
                <w:b/>
                <w:lang w:val="en"/>
              </w:rPr>
              <w:t>Practice 10</w:t>
            </w:r>
          </w:p>
        </w:tc>
        <w:tc>
          <w:tcPr>
            <w:tcW w:w="2016" w:type="dxa"/>
          </w:tcPr>
          <w:p w14:paraId="6959449A"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37 (2%)</w:t>
            </w:r>
          </w:p>
        </w:tc>
        <w:tc>
          <w:tcPr>
            <w:tcW w:w="2016" w:type="dxa"/>
          </w:tcPr>
          <w:p w14:paraId="20A9ABAD"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146 (6%)</w:t>
            </w:r>
          </w:p>
        </w:tc>
        <w:tc>
          <w:tcPr>
            <w:tcW w:w="2016" w:type="dxa"/>
          </w:tcPr>
          <w:p w14:paraId="282BDC9F"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680 (29%)</w:t>
            </w:r>
          </w:p>
        </w:tc>
        <w:tc>
          <w:tcPr>
            <w:tcW w:w="2016" w:type="dxa"/>
          </w:tcPr>
          <w:p w14:paraId="35BB9242"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891 (38%)</w:t>
            </w:r>
          </w:p>
        </w:tc>
        <w:tc>
          <w:tcPr>
            <w:tcW w:w="2016" w:type="dxa"/>
          </w:tcPr>
          <w:p w14:paraId="77E6C74A"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444 (19%)</w:t>
            </w:r>
          </w:p>
        </w:tc>
        <w:tc>
          <w:tcPr>
            <w:tcW w:w="2016" w:type="dxa"/>
          </w:tcPr>
          <w:p w14:paraId="6B784F80"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163 (7%)</w:t>
            </w:r>
          </w:p>
        </w:tc>
      </w:tr>
      <w:tr w:rsidR="00FB6A60" w:rsidRPr="00D41437" w14:paraId="3B34A2CB" w14:textId="77777777" w:rsidTr="00FB6A60">
        <w:trPr>
          <w:trHeight w:val="547"/>
        </w:trPr>
        <w:tc>
          <w:tcPr>
            <w:tcW w:w="2265" w:type="dxa"/>
          </w:tcPr>
          <w:p w14:paraId="5FFA1935" w14:textId="77777777" w:rsidR="00FB6A60" w:rsidRPr="00D41437" w:rsidRDefault="00FB6A60" w:rsidP="00FB6A60">
            <w:pPr>
              <w:spacing w:after="240"/>
              <w:rPr>
                <w:rFonts w:ascii="Arial" w:eastAsia="Arial" w:hAnsi="Arial" w:cs="Arial"/>
                <w:b/>
                <w:lang w:val="en"/>
              </w:rPr>
            </w:pPr>
            <w:r w:rsidRPr="00D41437">
              <w:rPr>
                <w:rFonts w:ascii="Arial" w:eastAsia="Arial" w:hAnsi="Arial" w:cs="Arial"/>
                <w:b/>
                <w:lang w:val="en"/>
              </w:rPr>
              <w:t>Practice 11</w:t>
            </w:r>
          </w:p>
        </w:tc>
        <w:tc>
          <w:tcPr>
            <w:tcW w:w="2016" w:type="dxa"/>
          </w:tcPr>
          <w:p w14:paraId="18A5ED82"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31 (1%)</w:t>
            </w:r>
          </w:p>
        </w:tc>
        <w:tc>
          <w:tcPr>
            <w:tcW w:w="2016" w:type="dxa"/>
          </w:tcPr>
          <w:p w14:paraId="30955EB5"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180 (8%)</w:t>
            </w:r>
          </w:p>
        </w:tc>
        <w:tc>
          <w:tcPr>
            <w:tcW w:w="2016" w:type="dxa"/>
          </w:tcPr>
          <w:p w14:paraId="6D5F0E5B"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660 (28%)</w:t>
            </w:r>
          </w:p>
        </w:tc>
        <w:tc>
          <w:tcPr>
            <w:tcW w:w="2016" w:type="dxa"/>
          </w:tcPr>
          <w:p w14:paraId="72B6B9A2"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938 (40%)</w:t>
            </w:r>
          </w:p>
        </w:tc>
        <w:tc>
          <w:tcPr>
            <w:tcW w:w="2016" w:type="dxa"/>
          </w:tcPr>
          <w:p w14:paraId="66FC705D"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390 (17%)</w:t>
            </w:r>
          </w:p>
        </w:tc>
        <w:tc>
          <w:tcPr>
            <w:tcW w:w="2016" w:type="dxa"/>
          </w:tcPr>
          <w:p w14:paraId="7D6F8B01"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162 (7%)</w:t>
            </w:r>
          </w:p>
        </w:tc>
      </w:tr>
      <w:tr w:rsidR="00FB6A60" w:rsidRPr="00D41437" w14:paraId="55C0E5C1" w14:textId="77777777" w:rsidTr="00FB6A60">
        <w:trPr>
          <w:trHeight w:val="547"/>
        </w:trPr>
        <w:tc>
          <w:tcPr>
            <w:tcW w:w="2265" w:type="dxa"/>
          </w:tcPr>
          <w:p w14:paraId="6D562248" w14:textId="77777777" w:rsidR="00FB6A60" w:rsidRPr="00D41437" w:rsidRDefault="00FB6A60" w:rsidP="00FB6A60">
            <w:pPr>
              <w:spacing w:after="240"/>
              <w:rPr>
                <w:rFonts w:ascii="Arial" w:eastAsia="Arial" w:hAnsi="Arial" w:cs="Arial"/>
                <w:b/>
                <w:lang w:val="en"/>
              </w:rPr>
            </w:pPr>
            <w:r w:rsidRPr="00D41437">
              <w:rPr>
                <w:rFonts w:ascii="Arial" w:eastAsia="Arial" w:hAnsi="Arial" w:cs="Arial"/>
                <w:b/>
                <w:lang w:val="en"/>
              </w:rPr>
              <w:t>Practice 12</w:t>
            </w:r>
          </w:p>
        </w:tc>
        <w:tc>
          <w:tcPr>
            <w:tcW w:w="2016" w:type="dxa"/>
          </w:tcPr>
          <w:p w14:paraId="1C6E0A83"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67 (3%)</w:t>
            </w:r>
          </w:p>
        </w:tc>
        <w:tc>
          <w:tcPr>
            <w:tcW w:w="2016" w:type="dxa"/>
          </w:tcPr>
          <w:p w14:paraId="4495FBDC"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209 (9%)</w:t>
            </w:r>
          </w:p>
        </w:tc>
        <w:tc>
          <w:tcPr>
            <w:tcW w:w="2016" w:type="dxa"/>
          </w:tcPr>
          <w:p w14:paraId="48EC1092"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698 (30%)</w:t>
            </w:r>
          </w:p>
        </w:tc>
        <w:tc>
          <w:tcPr>
            <w:tcW w:w="2016" w:type="dxa"/>
          </w:tcPr>
          <w:p w14:paraId="23448F3A"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810 (34%)</w:t>
            </w:r>
          </w:p>
        </w:tc>
        <w:tc>
          <w:tcPr>
            <w:tcW w:w="2016" w:type="dxa"/>
          </w:tcPr>
          <w:p w14:paraId="183763E9"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415 (18%)</w:t>
            </w:r>
          </w:p>
        </w:tc>
        <w:tc>
          <w:tcPr>
            <w:tcW w:w="2016" w:type="dxa"/>
          </w:tcPr>
          <w:p w14:paraId="2000B232"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162 (7%)</w:t>
            </w:r>
          </w:p>
        </w:tc>
      </w:tr>
    </w:tbl>
    <w:p w14:paraId="23F3F12E" w14:textId="77777777" w:rsidR="00FB6A60" w:rsidRDefault="00FB6A60" w:rsidP="00FB6A60"/>
    <w:p w14:paraId="60782E67" w14:textId="77777777" w:rsidR="00FB6A60" w:rsidRDefault="00FB6A60" w:rsidP="00FB6A60">
      <w:pPr>
        <w:sectPr w:rsidR="00FB6A60" w:rsidSect="004F3841">
          <w:pgSz w:w="16340" w:h="12240" w:orient="landscape"/>
          <w:pgMar w:top="1400" w:right="1718" w:bottom="1387" w:left="1118" w:header="720" w:footer="720" w:gutter="0"/>
          <w:cols w:space="720"/>
          <w:noEndnote/>
          <w:docGrid w:linePitch="326"/>
        </w:sectPr>
      </w:pPr>
    </w:p>
    <w:p w14:paraId="7D990433" w14:textId="77777777" w:rsidR="00FB6A60" w:rsidRDefault="00FB6A60" w:rsidP="009442DE">
      <w:pPr>
        <w:pStyle w:val="Heading2"/>
      </w:pPr>
      <w:bookmarkStart w:id="123" w:name="_Appendix_F:_Details"/>
      <w:bookmarkStart w:id="124" w:name="_Toc80274825"/>
      <w:bookmarkEnd w:id="123"/>
      <w:r>
        <w:lastRenderedPageBreak/>
        <w:t>Appendix F: Details of Narrative Analysis Results</w:t>
      </w:r>
      <w:bookmarkEnd w:id="124"/>
      <w:r>
        <w:t xml:space="preserve"> </w:t>
      </w:r>
    </w:p>
    <w:p w14:paraId="7243101C" w14:textId="77777777" w:rsidR="00FB6A60" w:rsidRPr="00551FDE" w:rsidRDefault="00FB6A60" w:rsidP="00FB6A60">
      <w:pPr>
        <w:spacing w:after="240"/>
        <w:ind w:right="360"/>
        <w:rPr>
          <w:rFonts w:cs="Arial"/>
          <w:color w:val="000000"/>
        </w:rPr>
      </w:pPr>
      <w:r w:rsidRPr="00551FDE">
        <w:rPr>
          <w:rFonts w:cs="Arial"/>
          <w:color w:val="000000"/>
        </w:rPr>
        <w:t>This appendix presents the details of the analysis results of the narrative data, including the frequencies of each theme and sub-theme by</w:t>
      </w:r>
      <w:r>
        <w:rPr>
          <w:rFonts w:cs="Arial"/>
          <w:color w:val="000000"/>
        </w:rPr>
        <w:t xml:space="preserve"> local educational agency (</w:t>
      </w:r>
      <w:r w:rsidRPr="00551FDE">
        <w:rPr>
          <w:rFonts w:cs="Arial"/>
          <w:color w:val="000000"/>
        </w:rPr>
        <w:t>LEA</w:t>
      </w:r>
      <w:r>
        <w:rPr>
          <w:rFonts w:cs="Arial"/>
          <w:color w:val="000000"/>
        </w:rPr>
        <w:t>)</w:t>
      </w:r>
      <w:r w:rsidRPr="00551FDE">
        <w:rPr>
          <w:rFonts w:cs="Arial"/>
          <w:color w:val="000000"/>
        </w:rPr>
        <w:t xml:space="preserve"> types</w:t>
      </w:r>
      <w:r>
        <w:rPr>
          <w:rFonts w:cs="Arial"/>
          <w:color w:val="000000"/>
        </w:rPr>
        <w:t xml:space="preserve">, </w:t>
      </w:r>
      <w:r w:rsidRPr="00551FDE">
        <w:rPr>
          <w:rFonts w:cs="Arial"/>
          <w:color w:val="000000"/>
        </w:rPr>
        <w:t xml:space="preserve">i.e., </w:t>
      </w:r>
      <w:r>
        <w:rPr>
          <w:rFonts w:cs="Arial"/>
          <w:color w:val="000000"/>
        </w:rPr>
        <w:t>county office of education (</w:t>
      </w:r>
      <w:r w:rsidRPr="00551FDE">
        <w:rPr>
          <w:rFonts w:cs="Arial"/>
          <w:color w:val="000000"/>
        </w:rPr>
        <w:t>COE</w:t>
      </w:r>
      <w:r>
        <w:rPr>
          <w:rFonts w:cs="Arial"/>
          <w:color w:val="000000"/>
        </w:rPr>
        <w:t>)</w:t>
      </w:r>
      <w:r w:rsidRPr="00551FDE">
        <w:rPr>
          <w:rFonts w:cs="Arial"/>
          <w:color w:val="000000"/>
        </w:rPr>
        <w:t xml:space="preserve">, Charter, and District. Also included are the example quotations for each specific sub-theme. </w:t>
      </w:r>
    </w:p>
    <w:p w14:paraId="11CDFE7B" w14:textId="77777777" w:rsidR="00FB6A60" w:rsidRPr="00551FDE" w:rsidRDefault="00FB6A60" w:rsidP="00FB6A60">
      <w:pPr>
        <w:spacing w:after="240"/>
        <w:rPr>
          <w:rFonts w:cs="Arial"/>
        </w:rPr>
      </w:pPr>
      <w:r w:rsidRPr="00540961">
        <w:rPr>
          <w:rFonts w:cs="Arial"/>
        </w:rPr>
        <w:t>Below is an overall description of the percentage of LEAs that addressed the prompt for the Narrative 1:</w:t>
      </w:r>
    </w:p>
    <w:tbl>
      <w:tblPr>
        <w:tblStyle w:val="GridTable1Light"/>
        <w:tblW w:w="13405" w:type="dxa"/>
        <w:tblLayout w:type="fixed"/>
        <w:tblLook w:val="0420" w:firstRow="1" w:lastRow="0" w:firstColumn="0" w:lastColumn="0" w:noHBand="0" w:noVBand="1"/>
        <w:tblCaption w:val="Number and percentage of LEAs that addressed various aspects of the Narrative 1 prompt"/>
      </w:tblPr>
      <w:tblGrid>
        <w:gridCol w:w="4315"/>
        <w:gridCol w:w="2250"/>
        <w:gridCol w:w="2250"/>
        <w:gridCol w:w="2250"/>
        <w:gridCol w:w="2340"/>
      </w:tblGrid>
      <w:tr w:rsidR="00540961" w:rsidRPr="00551FDE" w14:paraId="64DAF08D" w14:textId="77777777" w:rsidTr="005963D2">
        <w:trPr>
          <w:cnfStyle w:val="100000000000" w:firstRow="1" w:lastRow="0" w:firstColumn="0" w:lastColumn="0" w:oddVBand="0" w:evenVBand="0" w:oddHBand="0" w:evenHBand="0" w:firstRowFirstColumn="0" w:firstRowLastColumn="0" w:lastRowFirstColumn="0" w:lastRowLastColumn="0"/>
          <w:trHeight w:val="1610"/>
        </w:trPr>
        <w:tc>
          <w:tcPr>
            <w:tcW w:w="4315" w:type="dxa"/>
            <w:shd w:val="clear" w:color="auto" w:fill="DEEAF6" w:themeFill="accent1" w:themeFillTint="33"/>
          </w:tcPr>
          <w:p w14:paraId="0A3063C8" w14:textId="77777777" w:rsidR="00540961" w:rsidRPr="005963D2" w:rsidRDefault="00540961" w:rsidP="005963D2">
            <w:pPr>
              <w:spacing w:before="240" w:after="240"/>
              <w:rPr>
                <w:rFonts w:cs="Arial"/>
              </w:rPr>
            </w:pPr>
            <w:r w:rsidRPr="005963D2">
              <w:rPr>
                <w:rFonts w:cs="Arial"/>
              </w:rPr>
              <w:t>Aspect of the Prompt</w:t>
            </w:r>
          </w:p>
        </w:tc>
        <w:tc>
          <w:tcPr>
            <w:tcW w:w="2250" w:type="dxa"/>
            <w:shd w:val="clear" w:color="auto" w:fill="DEEAF6" w:themeFill="accent1" w:themeFillTint="33"/>
          </w:tcPr>
          <w:p w14:paraId="7D70B69C" w14:textId="77777777" w:rsidR="00540961" w:rsidRPr="005963D2" w:rsidRDefault="00540961" w:rsidP="00640673">
            <w:pPr>
              <w:spacing w:after="240"/>
              <w:jc w:val="center"/>
              <w:rPr>
                <w:rFonts w:cs="Arial"/>
              </w:rPr>
            </w:pPr>
            <w:r w:rsidRPr="005963D2">
              <w:rPr>
                <w:rFonts w:cs="Arial"/>
              </w:rPr>
              <w:t>Number and percent of COE</w:t>
            </w:r>
          </w:p>
          <w:p w14:paraId="681A7F66" w14:textId="77777777" w:rsidR="00540961" w:rsidRPr="005963D2" w:rsidRDefault="00540961" w:rsidP="00640673">
            <w:pPr>
              <w:spacing w:after="240"/>
              <w:jc w:val="center"/>
              <w:rPr>
                <w:rFonts w:cs="Arial"/>
              </w:rPr>
            </w:pPr>
            <w:r w:rsidRPr="005963D2">
              <w:rPr>
                <w:rFonts w:cs="Arial"/>
              </w:rPr>
              <w:t>(n=16)</w:t>
            </w:r>
          </w:p>
        </w:tc>
        <w:tc>
          <w:tcPr>
            <w:tcW w:w="2250" w:type="dxa"/>
            <w:shd w:val="clear" w:color="auto" w:fill="DEEAF6" w:themeFill="accent1" w:themeFillTint="33"/>
          </w:tcPr>
          <w:p w14:paraId="5B96484A" w14:textId="77777777" w:rsidR="00540961" w:rsidRPr="005963D2" w:rsidRDefault="00540961" w:rsidP="00640673">
            <w:pPr>
              <w:spacing w:after="240"/>
              <w:jc w:val="center"/>
              <w:rPr>
                <w:rFonts w:cs="Arial"/>
              </w:rPr>
            </w:pPr>
            <w:r w:rsidRPr="005963D2">
              <w:rPr>
                <w:rFonts w:cs="Arial"/>
              </w:rPr>
              <w:t>Number and percent of Charter</w:t>
            </w:r>
          </w:p>
          <w:p w14:paraId="2F602FBA" w14:textId="77777777" w:rsidR="00540961" w:rsidRPr="005963D2" w:rsidRDefault="00540961" w:rsidP="00640673">
            <w:pPr>
              <w:spacing w:after="240"/>
              <w:jc w:val="center"/>
              <w:rPr>
                <w:rFonts w:cs="Arial"/>
              </w:rPr>
            </w:pPr>
            <w:r w:rsidRPr="005963D2">
              <w:rPr>
                <w:rFonts w:cs="Arial"/>
              </w:rPr>
              <w:t>(n=81)</w:t>
            </w:r>
          </w:p>
        </w:tc>
        <w:tc>
          <w:tcPr>
            <w:tcW w:w="2250" w:type="dxa"/>
            <w:shd w:val="clear" w:color="auto" w:fill="DEEAF6" w:themeFill="accent1" w:themeFillTint="33"/>
          </w:tcPr>
          <w:p w14:paraId="1813BB2E" w14:textId="77777777" w:rsidR="00540961" w:rsidRPr="005963D2" w:rsidRDefault="00540961" w:rsidP="00640673">
            <w:pPr>
              <w:spacing w:after="240"/>
              <w:jc w:val="center"/>
              <w:rPr>
                <w:rFonts w:cs="Arial"/>
              </w:rPr>
            </w:pPr>
            <w:r w:rsidRPr="005963D2">
              <w:rPr>
                <w:rFonts w:cs="Arial"/>
              </w:rPr>
              <w:t>Number and percent of District</w:t>
            </w:r>
          </w:p>
          <w:p w14:paraId="48008790" w14:textId="77777777" w:rsidR="00540961" w:rsidRPr="005963D2" w:rsidRDefault="00540961" w:rsidP="00640673">
            <w:pPr>
              <w:spacing w:after="240"/>
              <w:jc w:val="center"/>
              <w:rPr>
                <w:rFonts w:cs="Arial"/>
              </w:rPr>
            </w:pPr>
            <w:r w:rsidRPr="005963D2">
              <w:rPr>
                <w:rFonts w:cs="Arial"/>
              </w:rPr>
              <w:t>(n=101)</w:t>
            </w:r>
          </w:p>
        </w:tc>
        <w:tc>
          <w:tcPr>
            <w:tcW w:w="2340" w:type="dxa"/>
            <w:shd w:val="clear" w:color="auto" w:fill="DEEAF6" w:themeFill="accent1" w:themeFillTint="33"/>
          </w:tcPr>
          <w:p w14:paraId="575D6D76" w14:textId="77777777" w:rsidR="00540961" w:rsidRPr="005963D2" w:rsidRDefault="00540961" w:rsidP="00640673">
            <w:pPr>
              <w:spacing w:after="240"/>
              <w:jc w:val="center"/>
              <w:rPr>
                <w:rFonts w:cs="Arial"/>
              </w:rPr>
            </w:pPr>
            <w:r w:rsidRPr="005963D2">
              <w:rPr>
                <w:rFonts w:cs="Arial"/>
              </w:rPr>
              <w:t>Total number and percent of LEAs</w:t>
            </w:r>
          </w:p>
          <w:p w14:paraId="363D3304" w14:textId="77777777" w:rsidR="00540961" w:rsidRPr="005963D2" w:rsidRDefault="00540961" w:rsidP="00640673">
            <w:pPr>
              <w:spacing w:after="240"/>
              <w:jc w:val="center"/>
              <w:rPr>
                <w:rFonts w:cs="Arial"/>
              </w:rPr>
            </w:pPr>
            <w:r w:rsidRPr="005963D2">
              <w:rPr>
                <w:rFonts w:cs="Arial"/>
              </w:rPr>
              <w:t>(n=198)</w:t>
            </w:r>
          </w:p>
        </w:tc>
      </w:tr>
      <w:tr w:rsidR="00540961" w:rsidRPr="00551FDE" w14:paraId="3CFFD57E" w14:textId="77777777" w:rsidTr="005963D2">
        <w:trPr>
          <w:trHeight w:val="727"/>
        </w:trPr>
        <w:tc>
          <w:tcPr>
            <w:tcW w:w="4315" w:type="dxa"/>
          </w:tcPr>
          <w:p w14:paraId="3E4B31BB" w14:textId="77777777" w:rsidR="00540961" w:rsidRPr="00551FDE" w:rsidRDefault="00540961" w:rsidP="00640673">
            <w:pPr>
              <w:spacing w:after="240"/>
              <w:rPr>
                <w:rFonts w:cs="Arial"/>
              </w:rPr>
            </w:pPr>
            <w:r w:rsidRPr="00551FDE">
              <w:rPr>
                <w:rFonts w:cs="Arial"/>
                <w:color w:val="000000"/>
              </w:rPr>
              <w:t>Described a strength</w:t>
            </w:r>
            <w:r>
              <w:rPr>
                <w:rFonts w:cs="Arial"/>
                <w:color w:val="000000"/>
              </w:rPr>
              <w:t xml:space="preserve"> and/or </w:t>
            </w:r>
            <w:r w:rsidRPr="00551FDE">
              <w:rPr>
                <w:rFonts w:cs="Arial"/>
                <w:color w:val="000000"/>
              </w:rPr>
              <w:t>progress</w:t>
            </w:r>
          </w:p>
        </w:tc>
        <w:tc>
          <w:tcPr>
            <w:tcW w:w="2250" w:type="dxa"/>
          </w:tcPr>
          <w:p w14:paraId="65BFAAF9" w14:textId="77777777" w:rsidR="00540961" w:rsidRPr="00551FDE" w:rsidRDefault="00540961" w:rsidP="00640673">
            <w:pPr>
              <w:spacing w:after="240"/>
              <w:jc w:val="center"/>
              <w:rPr>
                <w:rFonts w:cs="Arial"/>
              </w:rPr>
            </w:pPr>
            <w:r w:rsidRPr="00551FDE">
              <w:rPr>
                <w:rFonts w:cs="Arial"/>
              </w:rPr>
              <w:t>16</w:t>
            </w:r>
            <w:r>
              <w:rPr>
                <w:rFonts w:cs="Arial"/>
              </w:rPr>
              <w:t xml:space="preserve"> (</w:t>
            </w:r>
            <w:r w:rsidRPr="00551FDE">
              <w:rPr>
                <w:rFonts w:cs="Arial"/>
              </w:rPr>
              <w:t>100%</w:t>
            </w:r>
            <w:r>
              <w:rPr>
                <w:rFonts w:cs="Arial"/>
              </w:rPr>
              <w:t>)</w:t>
            </w:r>
          </w:p>
        </w:tc>
        <w:tc>
          <w:tcPr>
            <w:tcW w:w="2250" w:type="dxa"/>
          </w:tcPr>
          <w:p w14:paraId="050EFCB6" w14:textId="77777777" w:rsidR="00540961" w:rsidRPr="00551FDE" w:rsidRDefault="00540961" w:rsidP="00640673">
            <w:pPr>
              <w:spacing w:after="240"/>
              <w:jc w:val="center"/>
              <w:rPr>
                <w:rFonts w:cs="Arial"/>
              </w:rPr>
            </w:pPr>
            <w:r w:rsidRPr="00551FDE">
              <w:rPr>
                <w:rFonts w:cs="Arial"/>
              </w:rPr>
              <w:t>74</w:t>
            </w:r>
            <w:r>
              <w:rPr>
                <w:rFonts w:cs="Arial"/>
              </w:rPr>
              <w:t xml:space="preserve"> (</w:t>
            </w:r>
            <w:r w:rsidRPr="00551FDE">
              <w:rPr>
                <w:rFonts w:cs="Arial"/>
              </w:rPr>
              <w:t>91.4%</w:t>
            </w:r>
            <w:r>
              <w:rPr>
                <w:rFonts w:cs="Arial"/>
              </w:rPr>
              <w:t>)</w:t>
            </w:r>
          </w:p>
        </w:tc>
        <w:tc>
          <w:tcPr>
            <w:tcW w:w="2250" w:type="dxa"/>
          </w:tcPr>
          <w:p w14:paraId="2B0174F6" w14:textId="77777777" w:rsidR="00540961" w:rsidRPr="00551FDE" w:rsidRDefault="00540961" w:rsidP="00640673">
            <w:pPr>
              <w:spacing w:after="240"/>
              <w:jc w:val="center"/>
              <w:rPr>
                <w:rFonts w:cs="Arial"/>
              </w:rPr>
            </w:pPr>
            <w:r w:rsidRPr="00551FDE">
              <w:rPr>
                <w:rFonts w:cs="Arial"/>
              </w:rPr>
              <w:t>94</w:t>
            </w:r>
            <w:r>
              <w:rPr>
                <w:rFonts w:cs="Arial"/>
              </w:rPr>
              <w:t xml:space="preserve"> (</w:t>
            </w:r>
            <w:r w:rsidRPr="00551FDE">
              <w:rPr>
                <w:rFonts w:cs="Arial"/>
              </w:rPr>
              <w:t>93.1%</w:t>
            </w:r>
            <w:r>
              <w:rPr>
                <w:rFonts w:cs="Arial"/>
              </w:rPr>
              <w:t>)</w:t>
            </w:r>
          </w:p>
        </w:tc>
        <w:tc>
          <w:tcPr>
            <w:tcW w:w="2340" w:type="dxa"/>
          </w:tcPr>
          <w:p w14:paraId="71F0C699" w14:textId="77777777" w:rsidR="00540961" w:rsidRPr="00551FDE" w:rsidRDefault="00540961" w:rsidP="00640673">
            <w:pPr>
              <w:spacing w:after="240"/>
              <w:jc w:val="center"/>
              <w:rPr>
                <w:rFonts w:cs="Arial"/>
              </w:rPr>
            </w:pPr>
            <w:r w:rsidRPr="00551FDE">
              <w:rPr>
                <w:rFonts w:cs="Arial"/>
              </w:rPr>
              <w:t>184</w:t>
            </w:r>
            <w:r>
              <w:rPr>
                <w:rFonts w:cs="Arial"/>
              </w:rPr>
              <w:t xml:space="preserve"> (</w:t>
            </w:r>
            <w:r w:rsidRPr="00551FDE">
              <w:rPr>
                <w:rFonts w:cs="Arial"/>
              </w:rPr>
              <w:t>92.9%</w:t>
            </w:r>
            <w:r>
              <w:rPr>
                <w:rFonts w:cs="Arial"/>
              </w:rPr>
              <w:t>)</w:t>
            </w:r>
          </w:p>
        </w:tc>
      </w:tr>
      <w:tr w:rsidR="00540961" w:rsidRPr="00551FDE" w14:paraId="446704E2" w14:textId="77777777" w:rsidTr="005963D2">
        <w:trPr>
          <w:trHeight w:val="727"/>
        </w:trPr>
        <w:tc>
          <w:tcPr>
            <w:tcW w:w="4315" w:type="dxa"/>
          </w:tcPr>
          <w:p w14:paraId="3DAE0AA1" w14:textId="77777777" w:rsidR="00540961" w:rsidRPr="00551FDE" w:rsidRDefault="00540961" w:rsidP="00640673">
            <w:pPr>
              <w:spacing w:after="240"/>
              <w:rPr>
                <w:rFonts w:cs="Arial"/>
                <w:color w:val="000000"/>
              </w:rPr>
            </w:pPr>
            <w:r w:rsidRPr="00551FDE">
              <w:rPr>
                <w:rFonts w:cs="Arial"/>
                <w:color w:val="000000"/>
              </w:rPr>
              <w:t xml:space="preserve">Identified a focus area for improvement </w:t>
            </w:r>
          </w:p>
        </w:tc>
        <w:tc>
          <w:tcPr>
            <w:tcW w:w="2250" w:type="dxa"/>
          </w:tcPr>
          <w:p w14:paraId="58DAA3BE" w14:textId="77777777" w:rsidR="00540961" w:rsidRPr="00551FDE" w:rsidRDefault="00540961" w:rsidP="00640673">
            <w:pPr>
              <w:spacing w:after="240"/>
              <w:jc w:val="center"/>
              <w:rPr>
                <w:rFonts w:cs="Arial"/>
              </w:rPr>
            </w:pPr>
            <w:r w:rsidRPr="00551FDE">
              <w:rPr>
                <w:rFonts w:cs="Arial"/>
              </w:rPr>
              <w:t>12</w:t>
            </w:r>
            <w:r>
              <w:rPr>
                <w:rFonts w:cs="Arial"/>
              </w:rPr>
              <w:t xml:space="preserve"> (</w:t>
            </w:r>
            <w:r w:rsidRPr="00551FDE">
              <w:rPr>
                <w:rFonts w:cs="Arial"/>
              </w:rPr>
              <w:t>75%</w:t>
            </w:r>
            <w:r>
              <w:rPr>
                <w:rFonts w:cs="Arial"/>
              </w:rPr>
              <w:t>)</w:t>
            </w:r>
          </w:p>
        </w:tc>
        <w:tc>
          <w:tcPr>
            <w:tcW w:w="2250" w:type="dxa"/>
          </w:tcPr>
          <w:p w14:paraId="56C8A762" w14:textId="77777777" w:rsidR="00540961" w:rsidRPr="00551FDE" w:rsidRDefault="00540961" w:rsidP="00640673">
            <w:pPr>
              <w:spacing w:after="240"/>
              <w:jc w:val="center"/>
              <w:rPr>
                <w:rFonts w:cs="Arial"/>
              </w:rPr>
            </w:pPr>
            <w:r w:rsidRPr="00551FDE">
              <w:rPr>
                <w:rFonts w:cs="Arial"/>
              </w:rPr>
              <w:t>38</w:t>
            </w:r>
            <w:r>
              <w:rPr>
                <w:rFonts w:cs="Arial"/>
              </w:rPr>
              <w:t xml:space="preserve"> (</w:t>
            </w:r>
            <w:r w:rsidRPr="00551FDE">
              <w:rPr>
                <w:rFonts w:cs="Arial"/>
              </w:rPr>
              <w:t>46.9%</w:t>
            </w:r>
            <w:r>
              <w:rPr>
                <w:rFonts w:cs="Arial"/>
              </w:rPr>
              <w:t>)</w:t>
            </w:r>
          </w:p>
        </w:tc>
        <w:tc>
          <w:tcPr>
            <w:tcW w:w="2250" w:type="dxa"/>
          </w:tcPr>
          <w:p w14:paraId="6ACA4200" w14:textId="77777777" w:rsidR="00540961" w:rsidRPr="00551FDE" w:rsidRDefault="00540961" w:rsidP="00640673">
            <w:pPr>
              <w:spacing w:after="240"/>
              <w:jc w:val="center"/>
              <w:rPr>
                <w:rFonts w:cs="Arial"/>
              </w:rPr>
            </w:pPr>
            <w:r w:rsidRPr="00551FDE">
              <w:rPr>
                <w:rFonts w:cs="Arial"/>
              </w:rPr>
              <w:t>55</w:t>
            </w:r>
            <w:r>
              <w:rPr>
                <w:rFonts w:cs="Arial"/>
              </w:rPr>
              <w:t xml:space="preserve"> (</w:t>
            </w:r>
            <w:r w:rsidRPr="00551FDE">
              <w:rPr>
                <w:rFonts w:cs="Arial"/>
              </w:rPr>
              <w:t>54.5%</w:t>
            </w:r>
            <w:r>
              <w:rPr>
                <w:rFonts w:cs="Arial"/>
              </w:rPr>
              <w:t>)</w:t>
            </w:r>
          </w:p>
        </w:tc>
        <w:tc>
          <w:tcPr>
            <w:tcW w:w="2340" w:type="dxa"/>
          </w:tcPr>
          <w:p w14:paraId="6C52ED50" w14:textId="77777777" w:rsidR="00540961" w:rsidRPr="00551FDE" w:rsidRDefault="00540961" w:rsidP="00640673">
            <w:pPr>
              <w:spacing w:after="240"/>
              <w:jc w:val="center"/>
              <w:rPr>
                <w:rFonts w:cs="Arial"/>
              </w:rPr>
            </w:pPr>
            <w:r w:rsidRPr="00551FDE">
              <w:rPr>
                <w:rFonts w:cs="Arial"/>
              </w:rPr>
              <w:t>105</w:t>
            </w:r>
            <w:r>
              <w:rPr>
                <w:rFonts w:cs="Arial"/>
              </w:rPr>
              <w:t xml:space="preserve"> (</w:t>
            </w:r>
            <w:r w:rsidRPr="00551FDE">
              <w:rPr>
                <w:rFonts w:cs="Arial"/>
              </w:rPr>
              <w:t>53%</w:t>
            </w:r>
            <w:r>
              <w:rPr>
                <w:rFonts w:cs="Arial"/>
              </w:rPr>
              <w:t>)</w:t>
            </w:r>
          </w:p>
        </w:tc>
      </w:tr>
      <w:tr w:rsidR="00540961" w:rsidRPr="00551FDE" w14:paraId="1AE793F6" w14:textId="77777777" w:rsidTr="005963D2">
        <w:trPr>
          <w:trHeight w:val="727"/>
        </w:trPr>
        <w:tc>
          <w:tcPr>
            <w:tcW w:w="4315" w:type="dxa"/>
          </w:tcPr>
          <w:p w14:paraId="3F331E74" w14:textId="77777777" w:rsidR="00540961" w:rsidRPr="00551FDE" w:rsidRDefault="00540961" w:rsidP="00640673">
            <w:pPr>
              <w:spacing w:after="240"/>
              <w:rPr>
                <w:rFonts w:cs="Arial"/>
              </w:rPr>
            </w:pPr>
            <w:r w:rsidRPr="00551FDE">
              <w:rPr>
                <w:rFonts w:cs="Arial"/>
                <w:color w:val="000000"/>
              </w:rPr>
              <w:t>Addressed engagement of underrepresented families</w:t>
            </w:r>
          </w:p>
        </w:tc>
        <w:tc>
          <w:tcPr>
            <w:tcW w:w="2250" w:type="dxa"/>
          </w:tcPr>
          <w:p w14:paraId="27242581" w14:textId="77777777" w:rsidR="00540961" w:rsidRPr="00551FDE" w:rsidRDefault="00540961" w:rsidP="00640673">
            <w:pPr>
              <w:spacing w:after="240"/>
              <w:jc w:val="center"/>
              <w:rPr>
                <w:rFonts w:cs="Arial"/>
              </w:rPr>
            </w:pPr>
            <w:r w:rsidRPr="00551FDE">
              <w:rPr>
                <w:rFonts w:cs="Arial"/>
              </w:rPr>
              <w:t>8</w:t>
            </w:r>
            <w:r>
              <w:rPr>
                <w:rFonts w:cs="Arial"/>
              </w:rPr>
              <w:t xml:space="preserve"> (</w:t>
            </w:r>
            <w:r w:rsidRPr="00551FDE">
              <w:rPr>
                <w:rFonts w:cs="Arial"/>
              </w:rPr>
              <w:t>50%</w:t>
            </w:r>
            <w:r>
              <w:rPr>
                <w:rFonts w:cs="Arial"/>
              </w:rPr>
              <w:t>)</w:t>
            </w:r>
          </w:p>
        </w:tc>
        <w:tc>
          <w:tcPr>
            <w:tcW w:w="2250" w:type="dxa"/>
          </w:tcPr>
          <w:p w14:paraId="30BF85C7" w14:textId="77777777" w:rsidR="00540961" w:rsidRPr="00551FDE" w:rsidRDefault="00540961" w:rsidP="00640673">
            <w:pPr>
              <w:spacing w:after="240"/>
              <w:jc w:val="center"/>
              <w:rPr>
                <w:rFonts w:cs="Arial"/>
              </w:rPr>
            </w:pPr>
            <w:r w:rsidRPr="00551FDE">
              <w:rPr>
                <w:rFonts w:cs="Arial"/>
              </w:rPr>
              <w:t>36</w:t>
            </w:r>
            <w:r>
              <w:rPr>
                <w:rFonts w:cs="Arial"/>
              </w:rPr>
              <w:t xml:space="preserve"> (</w:t>
            </w:r>
            <w:r w:rsidRPr="00551FDE">
              <w:rPr>
                <w:rFonts w:cs="Arial"/>
              </w:rPr>
              <w:t>44.4%</w:t>
            </w:r>
            <w:r>
              <w:rPr>
                <w:rFonts w:cs="Arial"/>
              </w:rPr>
              <w:t>)</w:t>
            </w:r>
          </w:p>
        </w:tc>
        <w:tc>
          <w:tcPr>
            <w:tcW w:w="2250" w:type="dxa"/>
          </w:tcPr>
          <w:p w14:paraId="3E7BFACF" w14:textId="77777777" w:rsidR="00540961" w:rsidRPr="00551FDE" w:rsidRDefault="00540961" w:rsidP="00640673">
            <w:pPr>
              <w:spacing w:after="240"/>
              <w:jc w:val="center"/>
              <w:rPr>
                <w:rFonts w:cs="Arial"/>
              </w:rPr>
            </w:pPr>
            <w:r w:rsidRPr="00551FDE">
              <w:rPr>
                <w:rFonts w:cs="Arial"/>
              </w:rPr>
              <w:t>47</w:t>
            </w:r>
            <w:r>
              <w:rPr>
                <w:rFonts w:cs="Arial"/>
              </w:rPr>
              <w:t xml:space="preserve"> (</w:t>
            </w:r>
            <w:r w:rsidRPr="00551FDE">
              <w:rPr>
                <w:rFonts w:cs="Arial"/>
              </w:rPr>
              <w:t>46.5%</w:t>
            </w:r>
            <w:r>
              <w:rPr>
                <w:rFonts w:cs="Arial"/>
              </w:rPr>
              <w:t>)</w:t>
            </w:r>
          </w:p>
        </w:tc>
        <w:tc>
          <w:tcPr>
            <w:tcW w:w="2340" w:type="dxa"/>
          </w:tcPr>
          <w:p w14:paraId="3551B709" w14:textId="77777777" w:rsidR="00540961" w:rsidRPr="00551FDE" w:rsidRDefault="00540961" w:rsidP="00640673">
            <w:pPr>
              <w:spacing w:after="240"/>
              <w:jc w:val="center"/>
              <w:rPr>
                <w:rFonts w:cs="Arial"/>
              </w:rPr>
            </w:pPr>
            <w:r w:rsidRPr="00551FDE">
              <w:rPr>
                <w:rFonts w:cs="Arial"/>
              </w:rPr>
              <w:t>91</w:t>
            </w:r>
            <w:r>
              <w:rPr>
                <w:rFonts w:cs="Arial"/>
              </w:rPr>
              <w:t xml:space="preserve"> (</w:t>
            </w:r>
            <w:r w:rsidRPr="00551FDE">
              <w:rPr>
                <w:rFonts w:cs="Arial"/>
              </w:rPr>
              <w:t>46%</w:t>
            </w:r>
            <w:r>
              <w:rPr>
                <w:rFonts w:cs="Arial"/>
              </w:rPr>
              <w:t>)</w:t>
            </w:r>
          </w:p>
        </w:tc>
      </w:tr>
      <w:tr w:rsidR="00540961" w:rsidRPr="00551FDE" w14:paraId="032BD314" w14:textId="77777777" w:rsidTr="005963D2">
        <w:trPr>
          <w:trHeight w:val="727"/>
        </w:trPr>
        <w:tc>
          <w:tcPr>
            <w:tcW w:w="4315" w:type="dxa"/>
          </w:tcPr>
          <w:p w14:paraId="412406FB" w14:textId="77777777" w:rsidR="00540961" w:rsidRPr="00551FDE" w:rsidRDefault="00540961" w:rsidP="00640673">
            <w:pPr>
              <w:spacing w:after="240"/>
              <w:rPr>
                <w:rFonts w:cs="Arial"/>
              </w:rPr>
            </w:pPr>
            <w:r w:rsidRPr="00551FDE">
              <w:rPr>
                <w:rFonts w:cs="Arial"/>
                <w:color w:val="000000"/>
              </w:rPr>
              <w:t>Referred to evidence that informs the narratives and/or ratings</w:t>
            </w:r>
          </w:p>
        </w:tc>
        <w:tc>
          <w:tcPr>
            <w:tcW w:w="2250" w:type="dxa"/>
          </w:tcPr>
          <w:p w14:paraId="1E2C9105" w14:textId="77777777" w:rsidR="00540961" w:rsidRPr="00551FDE" w:rsidRDefault="00540961" w:rsidP="00640673">
            <w:pPr>
              <w:spacing w:after="240"/>
              <w:jc w:val="center"/>
              <w:rPr>
                <w:rFonts w:cs="Arial"/>
              </w:rPr>
            </w:pPr>
            <w:r w:rsidRPr="00551FDE">
              <w:rPr>
                <w:rFonts w:cs="Arial"/>
              </w:rPr>
              <w:t>8</w:t>
            </w:r>
            <w:r>
              <w:rPr>
                <w:rFonts w:cs="Arial"/>
              </w:rPr>
              <w:t xml:space="preserve"> (</w:t>
            </w:r>
            <w:r w:rsidRPr="00551FDE">
              <w:rPr>
                <w:rFonts w:cs="Arial"/>
              </w:rPr>
              <w:t>50%</w:t>
            </w:r>
            <w:r>
              <w:rPr>
                <w:rFonts w:cs="Arial"/>
              </w:rPr>
              <w:t>)</w:t>
            </w:r>
          </w:p>
        </w:tc>
        <w:tc>
          <w:tcPr>
            <w:tcW w:w="2250" w:type="dxa"/>
          </w:tcPr>
          <w:p w14:paraId="2EC42B62" w14:textId="77777777" w:rsidR="00540961" w:rsidRPr="00551FDE" w:rsidRDefault="00540961" w:rsidP="00640673">
            <w:pPr>
              <w:spacing w:after="240"/>
              <w:jc w:val="center"/>
              <w:rPr>
                <w:rFonts w:cs="Arial"/>
              </w:rPr>
            </w:pPr>
            <w:r w:rsidRPr="00551FDE">
              <w:rPr>
                <w:rFonts w:cs="Arial"/>
              </w:rPr>
              <w:t>38</w:t>
            </w:r>
            <w:r>
              <w:rPr>
                <w:rFonts w:cs="Arial"/>
              </w:rPr>
              <w:t xml:space="preserve"> (</w:t>
            </w:r>
            <w:r w:rsidRPr="00551FDE">
              <w:rPr>
                <w:rFonts w:cs="Arial"/>
              </w:rPr>
              <w:t>46.9%</w:t>
            </w:r>
            <w:r>
              <w:rPr>
                <w:rFonts w:cs="Arial"/>
              </w:rPr>
              <w:t>)</w:t>
            </w:r>
          </w:p>
        </w:tc>
        <w:tc>
          <w:tcPr>
            <w:tcW w:w="2250" w:type="dxa"/>
          </w:tcPr>
          <w:p w14:paraId="36C11BC7" w14:textId="77777777" w:rsidR="00540961" w:rsidRPr="00551FDE" w:rsidRDefault="00540961" w:rsidP="00640673">
            <w:pPr>
              <w:spacing w:after="240"/>
              <w:jc w:val="center"/>
              <w:rPr>
                <w:rFonts w:cs="Arial"/>
              </w:rPr>
            </w:pPr>
            <w:r w:rsidRPr="00551FDE">
              <w:rPr>
                <w:rFonts w:cs="Arial"/>
              </w:rPr>
              <w:t>51</w:t>
            </w:r>
            <w:r>
              <w:rPr>
                <w:rFonts w:cs="Arial"/>
              </w:rPr>
              <w:t xml:space="preserve"> (</w:t>
            </w:r>
            <w:r w:rsidRPr="00551FDE">
              <w:rPr>
                <w:rFonts w:cs="Arial"/>
              </w:rPr>
              <w:t>50.5%</w:t>
            </w:r>
            <w:r>
              <w:rPr>
                <w:rFonts w:cs="Arial"/>
              </w:rPr>
              <w:t>)</w:t>
            </w:r>
          </w:p>
        </w:tc>
        <w:tc>
          <w:tcPr>
            <w:tcW w:w="2340" w:type="dxa"/>
          </w:tcPr>
          <w:p w14:paraId="29537E95" w14:textId="77777777" w:rsidR="00540961" w:rsidRPr="00551FDE" w:rsidRDefault="00540961" w:rsidP="00640673">
            <w:pPr>
              <w:spacing w:after="240"/>
              <w:jc w:val="center"/>
              <w:rPr>
                <w:rFonts w:cs="Arial"/>
              </w:rPr>
            </w:pPr>
            <w:r w:rsidRPr="00551FDE">
              <w:rPr>
                <w:rFonts w:cs="Arial"/>
              </w:rPr>
              <w:t>97</w:t>
            </w:r>
            <w:r>
              <w:rPr>
                <w:rFonts w:cs="Arial"/>
              </w:rPr>
              <w:t xml:space="preserve"> (</w:t>
            </w:r>
            <w:r w:rsidRPr="00551FDE">
              <w:rPr>
                <w:rFonts w:cs="Arial"/>
              </w:rPr>
              <w:t>49%</w:t>
            </w:r>
            <w:r>
              <w:rPr>
                <w:rFonts w:cs="Arial"/>
              </w:rPr>
              <w:t>)</w:t>
            </w:r>
          </w:p>
        </w:tc>
      </w:tr>
      <w:tr w:rsidR="00540961" w:rsidRPr="00551FDE" w14:paraId="751E05E7" w14:textId="77777777" w:rsidTr="005963D2">
        <w:trPr>
          <w:trHeight w:val="727"/>
        </w:trPr>
        <w:tc>
          <w:tcPr>
            <w:tcW w:w="4315" w:type="dxa"/>
          </w:tcPr>
          <w:p w14:paraId="434D5B8A" w14:textId="77777777" w:rsidR="00540961" w:rsidRPr="00551FDE" w:rsidRDefault="00540961" w:rsidP="00640673">
            <w:pPr>
              <w:spacing w:after="240"/>
              <w:rPr>
                <w:rFonts w:cs="Arial"/>
              </w:rPr>
            </w:pPr>
            <w:r w:rsidRPr="00551FDE">
              <w:rPr>
                <w:rFonts w:cs="Arial"/>
                <w:color w:val="000000"/>
              </w:rPr>
              <w:t xml:space="preserve">Described how the LEA engaged stakeholders </w:t>
            </w:r>
          </w:p>
        </w:tc>
        <w:tc>
          <w:tcPr>
            <w:tcW w:w="2250" w:type="dxa"/>
          </w:tcPr>
          <w:p w14:paraId="09BD9C99" w14:textId="77777777" w:rsidR="00540961" w:rsidRPr="00551FDE" w:rsidRDefault="00540961" w:rsidP="00640673">
            <w:pPr>
              <w:spacing w:after="240"/>
              <w:jc w:val="center"/>
              <w:rPr>
                <w:rFonts w:cs="Arial"/>
              </w:rPr>
            </w:pPr>
            <w:r w:rsidRPr="00551FDE">
              <w:rPr>
                <w:rFonts w:cs="Arial"/>
              </w:rPr>
              <w:t>6</w:t>
            </w:r>
            <w:r>
              <w:rPr>
                <w:rFonts w:cs="Arial"/>
              </w:rPr>
              <w:t xml:space="preserve"> (</w:t>
            </w:r>
            <w:r w:rsidRPr="00551FDE">
              <w:rPr>
                <w:rFonts w:cs="Arial"/>
              </w:rPr>
              <w:t>37.6%</w:t>
            </w:r>
            <w:r>
              <w:rPr>
                <w:rFonts w:cs="Arial"/>
              </w:rPr>
              <w:t>)</w:t>
            </w:r>
          </w:p>
        </w:tc>
        <w:tc>
          <w:tcPr>
            <w:tcW w:w="2250" w:type="dxa"/>
          </w:tcPr>
          <w:p w14:paraId="4A2D4D6F" w14:textId="77777777" w:rsidR="00540961" w:rsidRPr="00551FDE" w:rsidRDefault="00540961" w:rsidP="00640673">
            <w:pPr>
              <w:spacing w:after="240"/>
              <w:jc w:val="center"/>
              <w:rPr>
                <w:rFonts w:cs="Arial"/>
              </w:rPr>
            </w:pPr>
            <w:r w:rsidRPr="00551FDE">
              <w:rPr>
                <w:rFonts w:cs="Arial"/>
              </w:rPr>
              <w:t>31</w:t>
            </w:r>
            <w:r>
              <w:rPr>
                <w:rFonts w:cs="Arial"/>
              </w:rPr>
              <w:t xml:space="preserve"> (</w:t>
            </w:r>
            <w:r w:rsidRPr="00551FDE">
              <w:rPr>
                <w:rFonts w:cs="Arial"/>
              </w:rPr>
              <w:t>38.3%</w:t>
            </w:r>
            <w:r>
              <w:rPr>
                <w:rFonts w:cs="Arial"/>
              </w:rPr>
              <w:t>)</w:t>
            </w:r>
          </w:p>
        </w:tc>
        <w:tc>
          <w:tcPr>
            <w:tcW w:w="2250" w:type="dxa"/>
          </w:tcPr>
          <w:p w14:paraId="47006979" w14:textId="77777777" w:rsidR="00540961" w:rsidRPr="00551FDE" w:rsidRDefault="00540961" w:rsidP="00640673">
            <w:pPr>
              <w:spacing w:after="240"/>
              <w:jc w:val="center"/>
              <w:rPr>
                <w:rFonts w:cs="Arial"/>
              </w:rPr>
            </w:pPr>
            <w:r w:rsidRPr="00551FDE">
              <w:rPr>
                <w:rFonts w:cs="Arial"/>
              </w:rPr>
              <w:t>28</w:t>
            </w:r>
            <w:r>
              <w:rPr>
                <w:rFonts w:cs="Arial"/>
              </w:rPr>
              <w:t xml:space="preserve"> (</w:t>
            </w:r>
            <w:r w:rsidRPr="00551FDE">
              <w:rPr>
                <w:rFonts w:cs="Arial"/>
              </w:rPr>
              <w:t>27.7%</w:t>
            </w:r>
            <w:r>
              <w:rPr>
                <w:rFonts w:cs="Arial"/>
              </w:rPr>
              <w:t>)</w:t>
            </w:r>
          </w:p>
        </w:tc>
        <w:tc>
          <w:tcPr>
            <w:tcW w:w="2340" w:type="dxa"/>
          </w:tcPr>
          <w:p w14:paraId="75DB321A" w14:textId="77777777" w:rsidR="00540961" w:rsidRPr="00551FDE" w:rsidRDefault="00540961" w:rsidP="00640673">
            <w:pPr>
              <w:spacing w:after="240"/>
              <w:jc w:val="center"/>
              <w:rPr>
                <w:rFonts w:cs="Arial"/>
              </w:rPr>
            </w:pPr>
            <w:r w:rsidRPr="00551FDE">
              <w:rPr>
                <w:rFonts w:cs="Arial"/>
              </w:rPr>
              <w:t>65</w:t>
            </w:r>
            <w:r>
              <w:rPr>
                <w:rFonts w:cs="Arial"/>
              </w:rPr>
              <w:t xml:space="preserve"> (</w:t>
            </w:r>
            <w:r w:rsidRPr="00551FDE">
              <w:rPr>
                <w:rFonts w:cs="Arial"/>
              </w:rPr>
              <w:t>32.8%</w:t>
            </w:r>
            <w:r>
              <w:rPr>
                <w:rFonts w:cs="Arial"/>
              </w:rPr>
              <w:t>)</w:t>
            </w:r>
          </w:p>
        </w:tc>
      </w:tr>
    </w:tbl>
    <w:p w14:paraId="0AA293E0" w14:textId="77777777" w:rsidR="00FB6A60" w:rsidRPr="00551FDE" w:rsidRDefault="00FB6A60" w:rsidP="00FB6A60">
      <w:pPr>
        <w:spacing w:after="240"/>
        <w:rPr>
          <w:rFonts w:cs="Arial"/>
        </w:rPr>
      </w:pPr>
    </w:p>
    <w:p w14:paraId="1A0FBD03" w14:textId="77777777" w:rsidR="00FB6A60" w:rsidRPr="00551FDE" w:rsidRDefault="00FB6A60" w:rsidP="00FB6A60">
      <w:pPr>
        <w:spacing w:after="240"/>
        <w:rPr>
          <w:rFonts w:cs="Arial"/>
        </w:rPr>
        <w:sectPr w:rsidR="00FB6A60" w:rsidRPr="00551FDE" w:rsidSect="004F3841">
          <w:footerReference w:type="even" r:id="rId70"/>
          <w:footerReference w:type="default" r:id="rId71"/>
          <w:pgSz w:w="15840" w:h="12240" w:orient="landscape"/>
          <w:pgMar w:top="1440" w:right="1440" w:bottom="1440" w:left="1440" w:header="720" w:footer="720" w:gutter="0"/>
          <w:cols w:space="720"/>
          <w:docGrid w:linePitch="360"/>
        </w:sectPr>
      </w:pPr>
    </w:p>
    <w:p w14:paraId="29CE73F9" w14:textId="77777777" w:rsidR="00540961" w:rsidRDefault="00FB6A60" w:rsidP="00FB6A60">
      <w:pPr>
        <w:spacing w:after="240"/>
        <w:rPr>
          <w:rFonts w:cs="Arial"/>
        </w:rPr>
      </w:pPr>
      <w:r w:rsidRPr="00540961">
        <w:rPr>
          <w:rFonts w:cs="Arial"/>
        </w:rPr>
        <w:lastRenderedPageBreak/>
        <w:t>Overall, the 198 LEAs reported five strengths and progress in their practices in building relationships between school staff and families. They also reported four focus areas to improve, as well as how they refer to evidence to inform their responses to the narratives/ratings. The table below shows the number of LEAs that reported having each of the specific strengths or focus areas.</w:t>
      </w:r>
    </w:p>
    <w:tbl>
      <w:tblPr>
        <w:tblStyle w:val="GridTable1Light"/>
        <w:tblW w:w="12960" w:type="dxa"/>
        <w:tblLayout w:type="fixed"/>
        <w:tblLook w:val="0420" w:firstRow="1" w:lastRow="0" w:firstColumn="0" w:lastColumn="0" w:noHBand="0" w:noVBand="1"/>
        <w:tblCaption w:val="Number and percentage of LEAs that reported having each of the specific strengths or focus areas"/>
      </w:tblPr>
      <w:tblGrid>
        <w:gridCol w:w="1980"/>
        <w:gridCol w:w="6023"/>
        <w:gridCol w:w="997"/>
        <w:gridCol w:w="1080"/>
        <w:gridCol w:w="1260"/>
        <w:gridCol w:w="1620"/>
      </w:tblGrid>
      <w:tr w:rsidR="00540961" w:rsidRPr="00551FDE" w14:paraId="3E3F4803" w14:textId="77777777" w:rsidTr="00C824F4">
        <w:trPr>
          <w:cnfStyle w:val="100000000000" w:firstRow="1" w:lastRow="0" w:firstColumn="0" w:lastColumn="0" w:oddVBand="0" w:evenVBand="0" w:oddHBand="0" w:evenHBand="0" w:firstRowFirstColumn="0" w:firstRowLastColumn="0" w:lastRowFirstColumn="0" w:lastRowLastColumn="0"/>
          <w:cantSplit/>
          <w:trHeight w:val="611"/>
          <w:tblHeader/>
        </w:trPr>
        <w:tc>
          <w:tcPr>
            <w:tcW w:w="1980" w:type="dxa"/>
            <w:shd w:val="clear" w:color="auto" w:fill="DEEAF6" w:themeFill="accent1" w:themeFillTint="33"/>
          </w:tcPr>
          <w:p w14:paraId="65B42E43" w14:textId="77777777" w:rsidR="00540961" w:rsidRPr="00C824F4" w:rsidRDefault="00540961" w:rsidP="00640673">
            <w:pPr>
              <w:spacing w:after="240"/>
              <w:jc w:val="center"/>
              <w:rPr>
                <w:rFonts w:cs="Arial"/>
                <w:color w:val="000000"/>
              </w:rPr>
            </w:pPr>
            <w:r w:rsidRPr="00C824F4">
              <w:rPr>
                <w:rFonts w:cs="Arial"/>
                <w:color w:val="000000"/>
              </w:rPr>
              <w:t>Strengths, Focus Areas, and How LEAs Refer to Evidence and Engage Stakeholders</w:t>
            </w:r>
          </w:p>
        </w:tc>
        <w:tc>
          <w:tcPr>
            <w:tcW w:w="6023" w:type="dxa"/>
            <w:shd w:val="clear" w:color="auto" w:fill="DEEAF6" w:themeFill="accent1" w:themeFillTint="33"/>
          </w:tcPr>
          <w:p w14:paraId="4C5FA977" w14:textId="77777777" w:rsidR="00540961" w:rsidRPr="00C824F4" w:rsidRDefault="00540961" w:rsidP="00C824F4">
            <w:pPr>
              <w:spacing w:before="480" w:after="240"/>
              <w:jc w:val="center"/>
              <w:rPr>
                <w:rFonts w:cs="Arial"/>
                <w:color w:val="000000"/>
              </w:rPr>
            </w:pPr>
            <w:r w:rsidRPr="00C824F4">
              <w:rPr>
                <w:rFonts w:cs="Arial"/>
                <w:color w:val="000000"/>
              </w:rPr>
              <w:t>Themes</w:t>
            </w:r>
          </w:p>
        </w:tc>
        <w:tc>
          <w:tcPr>
            <w:tcW w:w="997" w:type="dxa"/>
            <w:shd w:val="clear" w:color="auto" w:fill="DEEAF6" w:themeFill="accent1" w:themeFillTint="33"/>
          </w:tcPr>
          <w:p w14:paraId="0CF50E01" w14:textId="77777777" w:rsidR="00540961" w:rsidRPr="00C824F4" w:rsidRDefault="00540961" w:rsidP="00C824F4">
            <w:pPr>
              <w:spacing w:before="480" w:after="240"/>
              <w:jc w:val="center"/>
              <w:rPr>
                <w:rFonts w:cs="Arial"/>
              </w:rPr>
            </w:pPr>
            <w:r w:rsidRPr="00C824F4">
              <w:rPr>
                <w:rFonts w:cs="Arial"/>
              </w:rPr>
              <w:t>COE</w:t>
            </w:r>
          </w:p>
          <w:p w14:paraId="3026F2B0" w14:textId="77777777" w:rsidR="00540961" w:rsidRPr="00C824F4" w:rsidRDefault="00540961" w:rsidP="00C824F4">
            <w:pPr>
              <w:spacing w:before="480" w:after="240"/>
              <w:jc w:val="center"/>
              <w:rPr>
                <w:rFonts w:cs="Arial"/>
                <w:color w:val="000000"/>
              </w:rPr>
            </w:pPr>
            <w:r w:rsidRPr="00C824F4">
              <w:rPr>
                <w:rFonts w:cs="Arial"/>
              </w:rPr>
              <w:t>(n=16)</w:t>
            </w:r>
          </w:p>
        </w:tc>
        <w:tc>
          <w:tcPr>
            <w:tcW w:w="1080" w:type="dxa"/>
            <w:shd w:val="clear" w:color="auto" w:fill="DEEAF6" w:themeFill="accent1" w:themeFillTint="33"/>
          </w:tcPr>
          <w:p w14:paraId="613917DC" w14:textId="77777777" w:rsidR="00540961" w:rsidRPr="00C824F4" w:rsidRDefault="00540961" w:rsidP="00C824F4">
            <w:pPr>
              <w:spacing w:before="480" w:after="240"/>
              <w:jc w:val="center"/>
              <w:rPr>
                <w:rFonts w:cs="Arial"/>
              </w:rPr>
            </w:pPr>
            <w:r w:rsidRPr="00C824F4">
              <w:rPr>
                <w:rFonts w:cs="Arial"/>
              </w:rPr>
              <w:t>Charter</w:t>
            </w:r>
          </w:p>
          <w:p w14:paraId="66554F87" w14:textId="77777777" w:rsidR="00540961" w:rsidRPr="00C824F4" w:rsidRDefault="00540961" w:rsidP="00C824F4">
            <w:pPr>
              <w:spacing w:before="480" w:after="240"/>
              <w:jc w:val="center"/>
              <w:rPr>
                <w:rFonts w:cs="Arial"/>
                <w:color w:val="000000"/>
              </w:rPr>
            </w:pPr>
            <w:r w:rsidRPr="00C824F4">
              <w:rPr>
                <w:rFonts w:cs="Arial"/>
              </w:rPr>
              <w:t>(n=81)</w:t>
            </w:r>
          </w:p>
        </w:tc>
        <w:tc>
          <w:tcPr>
            <w:tcW w:w="1260" w:type="dxa"/>
            <w:shd w:val="clear" w:color="auto" w:fill="DEEAF6" w:themeFill="accent1" w:themeFillTint="33"/>
          </w:tcPr>
          <w:p w14:paraId="71D8CA80" w14:textId="77777777" w:rsidR="00540961" w:rsidRPr="00C824F4" w:rsidRDefault="00540961" w:rsidP="00C824F4">
            <w:pPr>
              <w:spacing w:before="480" w:after="240"/>
              <w:jc w:val="center"/>
              <w:rPr>
                <w:rFonts w:cs="Arial"/>
              </w:rPr>
            </w:pPr>
            <w:r w:rsidRPr="00C824F4">
              <w:rPr>
                <w:rFonts w:cs="Arial"/>
              </w:rPr>
              <w:t>Districts</w:t>
            </w:r>
          </w:p>
          <w:p w14:paraId="24DD9640" w14:textId="77777777" w:rsidR="00540961" w:rsidRPr="00C824F4" w:rsidRDefault="00540961" w:rsidP="00C824F4">
            <w:pPr>
              <w:spacing w:before="480" w:after="240"/>
              <w:jc w:val="center"/>
              <w:rPr>
                <w:rFonts w:cs="Arial"/>
                <w:color w:val="000000"/>
              </w:rPr>
            </w:pPr>
            <w:r w:rsidRPr="00C824F4">
              <w:rPr>
                <w:rFonts w:cs="Arial"/>
              </w:rPr>
              <w:t>(n=101)</w:t>
            </w:r>
          </w:p>
        </w:tc>
        <w:tc>
          <w:tcPr>
            <w:tcW w:w="1620" w:type="dxa"/>
            <w:shd w:val="clear" w:color="auto" w:fill="DEEAF6" w:themeFill="accent1" w:themeFillTint="33"/>
          </w:tcPr>
          <w:p w14:paraId="63D9D191" w14:textId="77777777" w:rsidR="00540961" w:rsidRPr="00C824F4" w:rsidRDefault="00540961" w:rsidP="00C824F4">
            <w:pPr>
              <w:spacing w:before="480" w:after="240"/>
              <w:jc w:val="center"/>
              <w:rPr>
                <w:rFonts w:cs="Arial"/>
              </w:rPr>
            </w:pPr>
            <w:r w:rsidRPr="00C824F4">
              <w:rPr>
                <w:rFonts w:cs="Arial"/>
              </w:rPr>
              <w:t>Total LEAs</w:t>
            </w:r>
          </w:p>
          <w:p w14:paraId="364989FC" w14:textId="77777777" w:rsidR="00540961" w:rsidRPr="00C824F4" w:rsidRDefault="00540961" w:rsidP="00C824F4">
            <w:pPr>
              <w:spacing w:before="480" w:after="240"/>
              <w:jc w:val="center"/>
              <w:rPr>
                <w:rFonts w:cs="Arial"/>
                <w:color w:val="000000"/>
              </w:rPr>
            </w:pPr>
            <w:r w:rsidRPr="00C824F4">
              <w:rPr>
                <w:rFonts w:cs="Arial"/>
              </w:rPr>
              <w:t>(n=198)</w:t>
            </w:r>
          </w:p>
        </w:tc>
      </w:tr>
      <w:tr w:rsidR="00540961" w:rsidRPr="001814C2" w14:paraId="5B7207AB" w14:textId="77777777" w:rsidTr="00C824F4">
        <w:trPr>
          <w:cantSplit/>
          <w:trHeight w:val="518"/>
        </w:trPr>
        <w:tc>
          <w:tcPr>
            <w:tcW w:w="1980" w:type="dxa"/>
          </w:tcPr>
          <w:p w14:paraId="1CBA6F29" w14:textId="77777777" w:rsidR="00540961" w:rsidRPr="001814C2" w:rsidRDefault="00540961" w:rsidP="00640673">
            <w:pPr>
              <w:spacing w:after="240"/>
              <w:rPr>
                <w:rFonts w:cs="Arial"/>
                <w:color w:val="000000"/>
              </w:rPr>
            </w:pPr>
            <w:r w:rsidRPr="001814C2">
              <w:rPr>
                <w:rFonts w:cs="Arial"/>
                <w:color w:val="000000"/>
              </w:rPr>
              <w:t xml:space="preserve">Strength </w:t>
            </w:r>
            <w:r>
              <w:rPr>
                <w:rFonts w:cs="Arial"/>
                <w:color w:val="000000"/>
              </w:rPr>
              <w:t xml:space="preserve">and/or </w:t>
            </w:r>
            <w:r w:rsidRPr="001814C2">
              <w:rPr>
                <w:rFonts w:cs="Arial"/>
                <w:color w:val="000000"/>
              </w:rPr>
              <w:t>progress</w:t>
            </w:r>
          </w:p>
        </w:tc>
        <w:tc>
          <w:tcPr>
            <w:tcW w:w="6023" w:type="dxa"/>
          </w:tcPr>
          <w:p w14:paraId="37474A17" w14:textId="77777777" w:rsidR="00540961" w:rsidRPr="001814C2" w:rsidRDefault="00540961" w:rsidP="00640673">
            <w:pPr>
              <w:spacing w:after="240"/>
              <w:rPr>
                <w:rFonts w:cs="Arial"/>
                <w:color w:val="000000"/>
              </w:rPr>
            </w:pPr>
            <w:r w:rsidRPr="001814C2">
              <w:rPr>
                <w:rFonts w:cs="Arial"/>
                <w:color w:val="000000"/>
              </w:rPr>
              <w:t>Two-way communication with families</w:t>
            </w:r>
          </w:p>
        </w:tc>
        <w:tc>
          <w:tcPr>
            <w:tcW w:w="997" w:type="dxa"/>
          </w:tcPr>
          <w:p w14:paraId="44F23829" w14:textId="77777777" w:rsidR="00540961" w:rsidRPr="001814C2" w:rsidRDefault="00540961" w:rsidP="00640673">
            <w:pPr>
              <w:spacing w:after="240"/>
              <w:jc w:val="right"/>
              <w:rPr>
                <w:rFonts w:cs="Arial"/>
                <w:color w:val="000000"/>
              </w:rPr>
            </w:pPr>
            <w:r w:rsidRPr="001814C2">
              <w:rPr>
                <w:rFonts w:cs="Arial"/>
                <w:color w:val="000000"/>
              </w:rPr>
              <w:t>10</w:t>
            </w:r>
          </w:p>
        </w:tc>
        <w:tc>
          <w:tcPr>
            <w:tcW w:w="1080" w:type="dxa"/>
          </w:tcPr>
          <w:p w14:paraId="1B6154A3" w14:textId="77777777" w:rsidR="00540961" w:rsidRPr="001814C2" w:rsidRDefault="00540961" w:rsidP="00640673">
            <w:pPr>
              <w:spacing w:after="240"/>
              <w:jc w:val="right"/>
              <w:rPr>
                <w:rFonts w:cs="Arial"/>
                <w:color w:val="000000"/>
              </w:rPr>
            </w:pPr>
            <w:r w:rsidRPr="001814C2">
              <w:rPr>
                <w:rFonts w:cs="Arial"/>
                <w:color w:val="000000"/>
              </w:rPr>
              <w:t>58</w:t>
            </w:r>
          </w:p>
        </w:tc>
        <w:tc>
          <w:tcPr>
            <w:tcW w:w="1260" w:type="dxa"/>
          </w:tcPr>
          <w:p w14:paraId="7FF8BF96" w14:textId="77777777" w:rsidR="00540961" w:rsidRPr="001814C2" w:rsidRDefault="00540961" w:rsidP="00640673">
            <w:pPr>
              <w:spacing w:after="240"/>
              <w:jc w:val="right"/>
              <w:rPr>
                <w:rFonts w:cs="Arial"/>
                <w:color w:val="000000"/>
              </w:rPr>
            </w:pPr>
            <w:r w:rsidRPr="001814C2">
              <w:rPr>
                <w:rFonts w:cs="Arial"/>
                <w:color w:val="000000"/>
              </w:rPr>
              <w:t>62</w:t>
            </w:r>
          </w:p>
        </w:tc>
        <w:tc>
          <w:tcPr>
            <w:tcW w:w="1620" w:type="dxa"/>
          </w:tcPr>
          <w:p w14:paraId="04DADD8C" w14:textId="77777777" w:rsidR="00540961" w:rsidRPr="001814C2" w:rsidRDefault="00540961" w:rsidP="00640673">
            <w:pPr>
              <w:spacing w:after="240"/>
              <w:jc w:val="center"/>
              <w:rPr>
                <w:rFonts w:cs="Arial"/>
                <w:color w:val="000000"/>
              </w:rPr>
            </w:pPr>
            <w:r w:rsidRPr="001814C2">
              <w:rPr>
                <w:rFonts w:cs="Arial"/>
                <w:color w:val="000000"/>
              </w:rPr>
              <w:t>130 (65.7%)</w:t>
            </w:r>
          </w:p>
        </w:tc>
      </w:tr>
      <w:tr w:rsidR="00540961" w:rsidRPr="001814C2" w14:paraId="61F642B2" w14:textId="77777777" w:rsidTr="00C824F4">
        <w:trPr>
          <w:cantSplit/>
          <w:trHeight w:val="518"/>
        </w:trPr>
        <w:tc>
          <w:tcPr>
            <w:tcW w:w="1980" w:type="dxa"/>
          </w:tcPr>
          <w:p w14:paraId="409D13B9" w14:textId="77777777" w:rsidR="00540961" w:rsidRPr="001814C2" w:rsidRDefault="00540961" w:rsidP="00640673">
            <w:pPr>
              <w:spacing w:after="240"/>
              <w:rPr>
                <w:rFonts w:cs="Arial"/>
                <w:color w:val="000000"/>
              </w:rPr>
            </w:pPr>
            <w:r w:rsidRPr="001814C2">
              <w:rPr>
                <w:rFonts w:cs="Arial"/>
                <w:color w:val="000000"/>
              </w:rPr>
              <w:t xml:space="preserve">Strength </w:t>
            </w:r>
            <w:r>
              <w:rPr>
                <w:rFonts w:cs="Arial"/>
                <w:color w:val="000000"/>
              </w:rPr>
              <w:t xml:space="preserve">and/or </w:t>
            </w:r>
            <w:r w:rsidRPr="001814C2">
              <w:rPr>
                <w:rFonts w:cs="Arial"/>
                <w:color w:val="000000"/>
              </w:rPr>
              <w:t>progress</w:t>
            </w:r>
          </w:p>
        </w:tc>
        <w:tc>
          <w:tcPr>
            <w:tcW w:w="6023" w:type="dxa"/>
          </w:tcPr>
          <w:p w14:paraId="650A698F" w14:textId="77777777" w:rsidR="00540961" w:rsidRPr="001814C2" w:rsidRDefault="00540961" w:rsidP="00640673">
            <w:pPr>
              <w:spacing w:after="240"/>
              <w:rPr>
                <w:rFonts w:cs="Arial"/>
                <w:color w:val="000000"/>
              </w:rPr>
            </w:pPr>
            <w:r w:rsidRPr="001814C2">
              <w:rPr>
                <w:rFonts w:cs="Arial"/>
                <w:color w:val="000000"/>
              </w:rPr>
              <w:t>Building trusting relationships with and building capacity of families</w:t>
            </w:r>
          </w:p>
        </w:tc>
        <w:tc>
          <w:tcPr>
            <w:tcW w:w="997" w:type="dxa"/>
          </w:tcPr>
          <w:p w14:paraId="5B808C7B" w14:textId="77777777" w:rsidR="00540961" w:rsidRPr="001814C2" w:rsidRDefault="00540961" w:rsidP="00640673">
            <w:pPr>
              <w:spacing w:after="240"/>
              <w:jc w:val="right"/>
              <w:rPr>
                <w:rFonts w:cs="Arial"/>
                <w:color w:val="000000"/>
              </w:rPr>
            </w:pPr>
            <w:r w:rsidRPr="001814C2">
              <w:rPr>
                <w:rFonts w:cs="Arial"/>
                <w:color w:val="000000"/>
              </w:rPr>
              <w:t>11</w:t>
            </w:r>
          </w:p>
        </w:tc>
        <w:tc>
          <w:tcPr>
            <w:tcW w:w="1080" w:type="dxa"/>
          </w:tcPr>
          <w:p w14:paraId="6D9A3C59" w14:textId="77777777" w:rsidR="00540961" w:rsidRPr="001814C2" w:rsidRDefault="00540961" w:rsidP="00640673">
            <w:pPr>
              <w:spacing w:after="240"/>
              <w:jc w:val="right"/>
              <w:rPr>
                <w:rFonts w:cs="Arial"/>
                <w:color w:val="000000"/>
              </w:rPr>
            </w:pPr>
            <w:r w:rsidRPr="001814C2">
              <w:rPr>
                <w:rFonts w:cs="Arial"/>
                <w:color w:val="000000"/>
              </w:rPr>
              <w:t>60</w:t>
            </w:r>
          </w:p>
        </w:tc>
        <w:tc>
          <w:tcPr>
            <w:tcW w:w="1260" w:type="dxa"/>
          </w:tcPr>
          <w:p w14:paraId="510A113A" w14:textId="77777777" w:rsidR="00540961" w:rsidRPr="001814C2" w:rsidRDefault="00540961" w:rsidP="00640673">
            <w:pPr>
              <w:spacing w:after="240"/>
              <w:jc w:val="right"/>
              <w:rPr>
                <w:rFonts w:cs="Arial"/>
                <w:color w:val="000000"/>
              </w:rPr>
            </w:pPr>
            <w:r w:rsidRPr="001814C2">
              <w:rPr>
                <w:rFonts w:cs="Arial"/>
                <w:color w:val="000000"/>
              </w:rPr>
              <w:t>44</w:t>
            </w:r>
          </w:p>
        </w:tc>
        <w:tc>
          <w:tcPr>
            <w:tcW w:w="1620" w:type="dxa"/>
          </w:tcPr>
          <w:p w14:paraId="0A43B152" w14:textId="77777777" w:rsidR="00540961" w:rsidRPr="001814C2" w:rsidRDefault="00540961" w:rsidP="00640673">
            <w:pPr>
              <w:spacing w:after="240"/>
              <w:jc w:val="center"/>
              <w:rPr>
                <w:rFonts w:cs="Arial"/>
                <w:color w:val="000000"/>
              </w:rPr>
            </w:pPr>
            <w:r w:rsidRPr="001814C2">
              <w:rPr>
                <w:rFonts w:cs="Arial"/>
                <w:color w:val="000000"/>
              </w:rPr>
              <w:t>115 (58.1%)</w:t>
            </w:r>
          </w:p>
        </w:tc>
      </w:tr>
      <w:tr w:rsidR="00540961" w:rsidRPr="001814C2" w14:paraId="4CE007C0" w14:textId="77777777" w:rsidTr="00C824F4">
        <w:trPr>
          <w:cantSplit/>
          <w:trHeight w:val="518"/>
        </w:trPr>
        <w:tc>
          <w:tcPr>
            <w:tcW w:w="1980" w:type="dxa"/>
          </w:tcPr>
          <w:p w14:paraId="3F699170" w14:textId="77777777" w:rsidR="00540961" w:rsidRPr="001814C2" w:rsidRDefault="00540961" w:rsidP="00640673">
            <w:pPr>
              <w:spacing w:after="240"/>
              <w:rPr>
                <w:rFonts w:cs="Arial"/>
                <w:color w:val="000000"/>
              </w:rPr>
            </w:pPr>
            <w:r w:rsidRPr="001814C2">
              <w:rPr>
                <w:rFonts w:cs="Arial"/>
                <w:color w:val="000000"/>
              </w:rPr>
              <w:t xml:space="preserve">Strength </w:t>
            </w:r>
            <w:r>
              <w:rPr>
                <w:rFonts w:cs="Arial"/>
                <w:color w:val="000000"/>
              </w:rPr>
              <w:t xml:space="preserve">and/or </w:t>
            </w:r>
            <w:r w:rsidRPr="001814C2">
              <w:rPr>
                <w:rFonts w:cs="Arial"/>
                <w:color w:val="000000"/>
              </w:rPr>
              <w:t>progress</w:t>
            </w:r>
          </w:p>
        </w:tc>
        <w:tc>
          <w:tcPr>
            <w:tcW w:w="6023" w:type="dxa"/>
          </w:tcPr>
          <w:p w14:paraId="4FFD494F" w14:textId="77777777" w:rsidR="00540961" w:rsidRPr="001814C2" w:rsidRDefault="00540961" w:rsidP="00640673">
            <w:pPr>
              <w:spacing w:after="240"/>
              <w:rPr>
                <w:rFonts w:cs="Arial"/>
                <w:color w:val="000000"/>
              </w:rPr>
            </w:pPr>
            <w:r w:rsidRPr="001814C2">
              <w:rPr>
                <w:rFonts w:cs="Arial"/>
                <w:color w:val="000000"/>
              </w:rPr>
              <w:t xml:space="preserve">Welcoming environment </w:t>
            </w:r>
          </w:p>
        </w:tc>
        <w:tc>
          <w:tcPr>
            <w:tcW w:w="997" w:type="dxa"/>
          </w:tcPr>
          <w:p w14:paraId="42F22A73" w14:textId="77777777" w:rsidR="00540961" w:rsidRPr="001814C2" w:rsidRDefault="00540961" w:rsidP="00640673">
            <w:pPr>
              <w:spacing w:after="240"/>
              <w:jc w:val="right"/>
              <w:rPr>
                <w:rFonts w:cs="Arial"/>
                <w:color w:val="000000"/>
              </w:rPr>
            </w:pPr>
            <w:r w:rsidRPr="001814C2">
              <w:rPr>
                <w:rFonts w:cs="Arial"/>
                <w:color w:val="000000"/>
              </w:rPr>
              <w:t>5</w:t>
            </w:r>
          </w:p>
        </w:tc>
        <w:tc>
          <w:tcPr>
            <w:tcW w:w="1080" w:type="dxa"/>
          </w:tcPr>
          <w:p w14:paraId="5F5353F1" w14:textId="77777777" w:rsidR="00540961" w:rsidRPr="001814C2" w:rsidRDefault="00540961" w:rsidP="00640673">
            <w:pPr>
              <w:spacing w:after="240"/>
              <w:jc w:val="right"/>
              <w:rPr>
                <w:rFonts w:cs="Arial"/>
                <w:color w:val="000000"/>
              </w:rPr>
            </w:pPr>
            <w:r w:rsidRPr="001814C2">
              <w:rPr>
                <w:rFonts w:cs="Arial"/>
                <w:color w:val="000000"/>
              </w:rPr>
              <w:t>25</w:t>
            </w:r>
          </w:p>
        </w:tc>
        <w:tc>
          <w:tcPr>
            <w:tcW w:w="1260" w:type="dxa"/>
          </w:tcPr>
          <w:p w14:paraId="1AC84069" w14:textId="77777777" w:rsidR="00540961" w:rsidRPr="001814C2" w:rsidRDefault="00540961" w:rsidP="00640673">
            <w:pPr>
              <w:spacing w:after="240"/>
              <w:jc w:val="right"/>
              <w:rPr>
                <w:rFonts w:cs="Arial"/>
                <w:color w:val="000000"/>
              </w:rPr>
            </w:pPr>
            <w:r w:rsidRPr="001814C2">
              <w:rPr>
                <w:rFonts w:cs="Arial"/>
                <w:color w:val="000000"/>
              </w:rPr>
              <w:t>46</w:t>
            </w:r>
          </w:p>
        </w:tc>
        <w:tc>
          <w:tcPr>
            <w:tcW w:w="1620" w:type="dxa"/>
          </w:tcPr>
          <w:p w14:paraId="0F5BB94A" w14:textId="77777777" w:rsidR="00540961" w:rsidRPr="001814C2" w:rsidRDefault="00540961" w:rsidP="00640673">
            <w:pPr>
              <w:spacing w:after="240"/>
              <w:jc w:val="center"/>
              <w:rPr>
                <w:rFonts w:cs="Arial"/>
                <w:color w:val="000000"/>
              </w:rPr>
            </w:pPr>
            <w:r w:rsidRPr="001814C2">
              <w:rPr>
                <w:rFonts w:cs="Arial"/>
                <w:color w:val="000000"/>
              </w:rPr>
              <w:t>76 (38.4%)</w:t>
            </w:r>
          </w:p>
        </w:tc>
      </w:tr>
      <w:tr w:rsidR="00540961" w:rsidRPr="001814C2" w14:paraId="08F92B58" w14:textId="77777777" w:rsidTr="00C824F4">
        <w:trPr>
          <w:cantSplit/>
          <w:trHeight w:val="518"/>
        </w:trPr>
        <w:tc>
          <w:tcPr>
            <w:tcW w:w="1980" w:type="dxa"/>
          </w:tcPr>
          <w:p w14:paraId="49962F9C" w14:textId="77777777" w:rsidR="00540961" w:rsidRPr="001814C2" w:rsidRDefault="00540961" w:rsidP="00640673">
            <w:pPr>
              <w:spacing w:after="240"/>
              <w:rPr>
                <w:rFonts w:cs="Arial"/>
                <w:color w:val="000000"/>
              </w:rPr>
            </w:pPr>
            <w:r w:rsidRPr="001814C2">
              <w:rPr>
                <w:rFonts w:cs="Arial"/>
                <w:color w:val="000000"/>
              </w:rPr>
              <w:t xml:space="preserve">Strength </w:t>
            </w:r>
            <w:r>
              <w:rPr>
                <w:rFonts w:cs="Arial"/>
                <w:color w:val="000000"/>
              </w:rPr>
              <w:t xml:space="preserve">and/or </w:t>
            </w:r>
            <w:r w:rsidRPr="001814C2">
              <w:rPr>
                <w:rFonts w:cs="Arial"/>
                <w:color w:val="000000"/>
              </w:rPr>
              <w:t>progress</w:t>
            </w:r>
          </w:p>
        </w:tc>
        <w:tc>
          <w:tcPr>
            <w:tcW w:w="6023" w:type="dxa"/>
          </w:tcPr>
          <w:p w14:paraId="21AD4BDD" w14:textId="77777777" w:rsidR="00540961" w:rsidRPr="001814C2" w:rsidRDefault="00540961" w:rsidP="00640673">
            <w:pPr>
              <w:spacing w:after="240"/>
              <w:rPr>
                <w:rFonts w:cs="Arial"/>
                <w:color w:val="000000"/>
              </w:rPr>
            </w:pPr>
            <w:r w:rsidRPr="001814C2">
              <w:rPr>
                <w:rFonts w:cs="Arial"/>
                <w:color w:val="000000"/>
              </w:rPr>
              <w:t>Engaging underrepresented families</w:t>
            </w:r>
          </w:p>
        </w:tc>
        <w:tc>
          <w:tcPr>
            <w:tcW w:w="997" w:type="dxa"/>
          </w:tcPr>
          <w:p w14:paraId="10442F1C" w14:textId="77777777" w:rsidR="00540961" w:rsidRPr="001814C2" w:rsidRDefault="00540961" w:rsidP="00640673">
            <w:pPr>
              <w:spacing w:after="240"/>
              <w:jc w:val="right"/>
              <w:rPr>
                <w:rFonts w:cs="Arial"/>
                <w:color w:val="000000"/>
              </w:rPr>
            </w:pPr>
            <w:r w:rsidRPr="001814C2">
              <w:rPr>
                <w:rFonts w:cs="Arial"/>
                <w:color w:val="000000"/>
              </w:rPr>
              <w:t>5</w:t>
            </w:r>
          </w:p>
        </w:tc>
        <w:tc>
          <w:tcPr>
            <w:tcW w:w="1080" w:type="dxa"/>
          </w:tcPr>
          <w:p w14:paraId="22D00623" w14:textId="77777777" w:rsidR="00540961" w:rsidRPr="001814C2" w:rsidRDefault="00540961" w:rsidP="00640673">
            <w:pPr>
              <w:spacing w:after="240"/>
              <w:jc w:val="right"/>
              <w:rPr>
                <w:rFonts w:cs="Arial"/>
                <w:color w:val="000000"/>
              </w:rPr>
            </w:pPr>
            <w:r w:rsidRPr="001814C2">
              <w:rPr>
                <w:rFonts w:cs="Arial"/>
                <w:color w:val="000000"/>
              </w:rPr>
              <w:t>22</w:t>
            </w:r>
          </w:p>
        </w:tc>
        <w:tc>
          <w:tcPr>
            <w:tcW w:w="1260" w:type="dxa"/>
          </w:tcPr>
          <w:p w14:paraId="218832B3" w14:textId="77777777" w:rsidR="00540961" w:rsidRPr="001814C2" w:rsidRDefault="00540961" w:rsidP="00640673">
            <w:pPr>
              <w:spacing w:after="240"/>
              <w:jc w:val="right"/>
              <w:rPr>
                <w:rFonts w:cs="Arial"/>
                <w:color w:val="000000"/>
              </w:rPr>
            </w:pPr>
            <w:r w:rsidRPr="001814C2">
              <w:rPr>
                <w:rFonts w:cs="Arial"/>
                <w:color w:val="000000"/>
              </w:rPr>
              <w:t>31</w:t>
            </w:r>
          </w:p>
        </w:tc>
        <w:tc>
          <w:tcPr>
            <w:tcW w:w="1620" w:type="dxa"/>
          </w:tcPr>
          <w:p w14:paraId="010DC989" w14:textId="77777777" w:rsidR="00540961" w:rsidRPr="001814C2" w:rsidRDefault="00540961" w:rsidP="00640673">
            <w:pPr>
              <w:spacing w:after="240"/>
              <w:jc w:val="center"/>
              <w:rPr>
                <w:rFonts w:cs="Arial"/>
                <w:color w:val="000000"/>
              </w:rPr>
            </w:pPr>
            <w:r w:rsidRPr="001814C2">
              <w:rPr>
                <w:rFonts w:cs="Arial"/>
                <w:color w:val="000000"/>
              </w:rPr>
              <w:t>58 (29.3%)</w:t>
            </w:r>
          </w:p>
        </w:tc>
      </w:tr>
      <w:tr w:rsidR="00540961" w:rsidRPr="001814C2" w14:paraId="4FA1208E" w14:textId="77777777" w:rsidTr="00C824F4">
        <w:trPr>
          <w:cantSplit/>
          <w:trHeight w:val="518"/>
        </w:trPr>
        <w:tc>
          <w:tcPr>
            <w:tcW w:w="1980" w:type="dxa"/>
          </w:tcPr>
          <w:p w14:paraId="5A0086A4" w14:textId="77777777" w:rsidR="00540961" w:rsidRPr="001814C2" w:rsidRDefault="00540961" w:rsidP="00640673">
            <w:pPr>
              <w:spacing w:after="240"/>
              <w:rPr>
                <w:rFonts w:cs="Arial"/>
                <w:color w:val="000000"/>
              </w:rPr>
            </w:pPr>
            <w:r w:rsidRPr="001814C2">
              <w:rPr>
                <w:rFonts w:cs="Arial"/>
                <w:color w:val="000000"/>
              </w:rPr>
              <w:t xml:space="preserve">Strength </w:t>
            </w:r>
            <w:r>
              <w:rPr>
                <w:rFonts w:cs="Arial"/>
                <w:color w:val="000000"/>
              </w:rPr>
              <w:t xml:space="preserve">and/or </w:t>
            </w:r>
            <w:r w:rsidRPr="001814C2">
              <w:rPr>
                <w:rFonts w:cs="Arial"/>
                <w:color w:val="000000"/>
              </w:rPr>
              <w:t>progress</w:t>
            </w:r>
          </w:p>
        </w:tc>
        <w:tc>
          <w:tcPr>
            <w:tcW w:w="6023" w:type="dxa"/>
          </w:tcPr>
          <w:p w14:paraId="613A2558" w14:textId="77777777" w:rsidR="00540961" w:rsidRPr="001814C2" w:rsidRDefault="00540961" w:rsidP="00640673">
            <w:pPr>
              <w:spacing w:after="240"/>
              <w:rPr>
                <w:rFonts w:cs="Arial"/>
                <w:color w:val="000000"/>
              </w:rPr>
            </w:pPr>
            <w:r w:rsidRPr="001814C2">
              <w:rPr>
                <w:rFonts w:cs="Arial"/>
                <w:color w:val="000000"/>
              </w:rPr>
              <w:t>Educator capacity building</w:t>
            </w:r>
          </w:p>
        </w:tc>
        <w:tc>
          <w:tcPr>
            <w:tcW w:w="997" w:type="dxa"/>
          </w:tcPr>
          <w:p w14:paraId="0EB78860" w14:textId="77777777" w:rsidR="00540961" w:rsidRPr="001814C2" w:rsidRDefault="00540961" w:rsidP="00640673">
            <w:pPr>
              <w:spacing w:after="240"/>
              <w:jc w:val="right"/>
              <w:rPr>
                <w:rFonts w:cs="Arial"/>
                <w:color w:val="000000"/>
              </w:rPr>
            </w:pPr>
            <w:r w:rsidRPr="001814C2">
              <w:rPr>
                <w:rFonts w:cs="Arial"/>
                <w:color w:val="000000"/>
              </w:rPr>
              <w:t>5</w:t>
            </w:r>
          </w:p>
        </w:tc>
        <w:tc>
          <w:tcPr>
            <w:tcW w:w="1080" w:type="dxa"/>
          </w:tcPr>
          <w:p w14:paraId="31F77177" w14:textId="77777777" w:rsidR="00540961" w:rsidRPr="001814C2" w:rsidRDefault="00540961" w:rsidP="00640673">
            <w:pPr>
              <w:spacing w:after="240"/>
              <w:jc w:val="right"/>
              <w:rPr>
                <w:rFonts w:cs="Arial"/>
                <w:color w:val="000000"/>
              </w:rPr>
            </w:pPr>
            <w:r w:rsidRPr="001814C2">
              <w:rPr>
                <w:rFonts w:cs="Arial"/>
                <w:color w:val="000000"/>
              </w:rPr>
              <w:t>16</w:t>
            </w:r>
          </w:p>
        </w:tc>
        <w:tc>
          <w:tcPr>
            <w:tcW w:w="1260" w:type="dxa"/>
          </w:tcPr>
          <w:p w14:paraId="7CC8AA9C" w14:textId="77777777" w:rsidR="00540961" w:rsidRPr="001814C2" w:rsidRDefault="00540961" w:rsidP="00640673">
            <w:pPr>
              <w:spacing w:after="240"/>
              <w:jc w:val="right"/>
              <w:rPr>
                <w:rFonts w:cs="Arial"/>
                <w:color w:val="000000"/>
              </w:rPr>
            </w:pPr>
            <w:r w:rsidRPr="001814C2">
              <w:rPr>
                <w:rFonts w:cs="Arial"/>
                <w:color w:val="000000"/>
              </w:rPr>
              <w:t>17</w:t>
            </w:r>
          </w:p>
        </w:tc>
        <w:tc>
          <w:tcPr>
            <w:tcW w:w="1620" w:type="dxa"/>
          </w:tcPr>
          <w:p w14:paraId="39460E58" w14:textId="77777777" w:rsidR="00540961" w:rsidRPr="001814C2" w:rsidRDefault="00540961" w:rsidP="00640673">
            <w:pPr>
              <w:spacing w:after="240"/>
              <w:jc w:val="center"/>
              <w:rPr>
                <w:rFonts w:cs="Arial"/>
                <w:color w:val="000000"/>
              </w:rPr>
            </w:pPr>
            <w:r w:rsidRPr="001814C2">
              <w:rPr>
                <w:rFonts w:cs="Arial"/>
                <w:color w:val="000000"/>
              </w:rPr>
              <w:t>38 (19.2%)</w:t>
            </w:r>
          </w:p>
        </w:tc>
      </w:tr>
      <w:tr w:rsidR="00540961" w:rsidRPr="001814C2" w14:paraId="1EB659FE" w14:textId="77777777" w:rsidTr="00C824F4">
        <w:trPr>
          <w:cantSplit/>
          <w:trHeight w:val="518"/>
        </w:trPr>
        <w:tc>
          <w:tcPr>
            <w:tcW w:w="1980" w:type="dxa"/>
          </w:tcPr>
          <w:p w14:paraId="736AD893" w14:textId="77777777" w:rsidR="00540961" w:rsidRPr="001814C2" w:rsidRDefault="00540961" w:rsidP="00640673">
            <w:pPr>
              <w:spacing w:after="240"/>
              <w:rPr>
                <w:rFonts w:cs="Arial"/>
                <w:color w:val="000000"/>
              </w:rPr>
            </w:pPr>
            <w:r w:rsidRPr="001814C2">
              <w:rPr>
                <w:rFonts w:cs="Arial"/>
                <w:color w:val="000000"/>
              </w:rPr>
              <w:t>Focus area for improvement</w:t>
            </w:r>
          </w:p>
        </w:tc>
        <w:tc>
          <w:tcPr>
            <w:tcW w:w="6023" w:type="dxa"/>
          </w:tcPr>
          <w:p w14:paraId="65037C4E" w14:textId="77777777" w:rsidR="00540961" w:rsidRPr="001814C2" w:rsidRDefault="00540961" w:rsidP="00640673">
            <w:pPr>
              <w:spacing w:after="240"/>
              <w:rPr>
                <w:rFonts w:cs="Arial"/>
                <w:color w:val="000000"/>
                <w:highlight w:val="yellow"/>
              </w:rPr>
            </w:pPr>
            <w:r w:rsidRPr="001814C2">
              <w:rPr>
                <w:rFonts w:cs="Arial"/>
                <w:color w:val="000000"/>
              </w:rPr>
              <w:t>To support underrepresented students and families</w:t>
            </w:r>
          </w:p>
        </w:tc>
        <w:tc>
          <w:tcPr>
            <w:tcW w:w="997" w:type="dxa"/>
          </w:tcPr>
          <w:p w14:paraId="51C4B4BF" w14:textId="77777777" w:rsidR="00540961" w:rsidRPr="001814C2" w:rsidRDefault="00540961" w:rsidP="00640673">
            <w:pPr>
              <w:spacing w:after="240"/>
              <w:jc w:val="right"/>
              <w:rPr>
                <w:rFonts w:cs="Arial"/>
                <w:color w:val="000000"/>
                <w:highlight w:val="yellow"/>
              </w:rPr>
            </w:pPr>
            <w:r w:rsidRPr="001814C2">
              <w:rPr>
                <w:rFonts w:cs="Arial"/>
                <w:color w:val="000000"/>
              </w:rPr>
              <w:t>4</w:t>
            </w:r>
          </w:p>
        </w:tc>
        <w:tc>
          <w:tcPr>
            <w:tcW w:w="1080" w:type="dxa"/>
          </w:tcPr>
          <w:p w14:paraId="0256D942" w14:textId="77777777" w:rsidR="00540961" w:rsidRPr="001814C2" w:rsidRDefault="00540961" w:rsidP="00640673">
            <w:pPr>
              <w:spacing w:after="240"/>
              <w:jc w:val="right"/>
              <w:rPr>
                <w:rFonts w:cs="Arial"/>
                <w:color w:val="000000"/>
                <w:highlight w:val="yellow"/>
              </w:rPr>
            </w:pPr>
            <w:r w:rsidRPr="001814C2">
              <w:rPr>
                <w:rFonts w:cs="Arial"/>
                <w:color w:val="000000"/>
              </w:rPr>
              <w:t>21</w:t>
            </w:r>
          </w:p>
        </w:tc>
        <w:tc>
          <w:tcPr>
            <w:tcW w:w="1260" w:type="dxa"/>
          </w:tcPr>
          <w:p w14:paraId="58D97298" w14:textId="77777777" w:rsidR="00540961" w:rsidRPr="001814C2" w:rsidRDefault="00540961" w:rsidP="00640673">
            <w:pPr>
              <w:spacing w:after="240"/>
              <w:jc w:val="right"/>
              <w:rPr>
                <w:rFonts w:cs="Arial"/>
                <w:color w:val="000000"/>
                <w:highlight w:val="yellow"/>
              </w:rPr>
            </w:pPr>
            <w:r w:rsidRPr="001814C2">
              <w:rPr>
                <w:rFonts w:cs="Arial"/>
                <w:color w:val="000000"/>
              </w:rPr>
              <w:t>26</w:t>
            </w:r>
          </w:p>
        </w:tc>
        <w:tc>
          <w:tcPr>
            <w:tcW w:w="1620" w:type="dxa"/>
          </w:tcPr>
          <w:p w14:paraId="290E2536" w14:textId="77777777" w:rsidR="00540961" w:rsidRPr="001814C2" w:rsidRDefault="00540961" w:rsidP="00640673">
            <w:pPr>
              <w:spacing w:after="240"/>
              <w:jc w:val="center"/>
              <w:rPr>
                <w:rFonts w:cs="Arial"/>
                <w:color w:val="000000"/>
                <w:highlight w:val="yellow"/>
              </w:rPr>
            </w:pPr>
            <w:r w:rsidRPr="001814C2">
              <w:rPr>
                <w:rFonts w:cs="Arial"/>
                <w:color w:val="000000"/>
              </w:rPr>
              <w:t>51 (25.8%)</w:t>
            </w:r>
          </w:p>
        </w:tc>
      </w:tr>
      <w:tr w:rsidR="00540961" w:rsidRPr="001814C2" w14:paraId="7CDD07B0" w14:textId="77777777" w:rsidTr="00C824F4">
        <w:trPr>
          <w:cantSplit/>
          <w:trHeight w:val="518"/>
        </w:trPr>
        <w:tc>
          <w:tcPr>
            <w:tcW w:w="1980" w:type="dxa"/>
          </w:tcPr>
          <w:p w14:paraId="54A722CA" w14:textId="77777777" w:rsidR="00540961" w:rsidRPr="001814C2" w:rsidRDefault="00540961" w:rsidP="00640673">
            <w:pPr>
              <w:spacing w:after="240"/>
              <w:rPr>
                <w:rFonts w:cs="Arial"/>
                <w:color w:val="000000"/>
              </w:rPr>
            </w:pPr>
            <w:r w:rsidRPr="001814C2">
              <w:rPr>
                <w:rFonts w:cs="Arial"/>
                <w:color w:val="000000"/>
              </w:rPr>
              <w:t>Focus area for improvement</w:t>
            </w:r>
          </w:p>
        </w:tc>
        <w:tc>
          <w:tcPr>
            <w:tcW w:w="6023" w:type="dxa"/>
          </w:tcPr>
          <w:p w14:paraId="2AEE7E18" w14:textId="77777777" w:rsidR="00540961" w:rsidRPr="001814C2" w:rsidRDefault="00540961" w:rsidP="00640673">
            <w:pPr>
              <w:spacing w:after="240"/>
              <w:rPr>
                <w:rFonts w:cs="Arial"/>
                <w:color w:val="000000"/>
                <w:highlight w:val="yellow"/>
              </w:rPr>
            </w:pPr>
            <w:r w:rsidRPr="001814C2">
              <w:rPr>
                <w:rFonts w:cs="Arial"/>
                <w:color w:val="000000"/>
              </w:rPr>
              <w:t>To improve two-way communication with families</w:t>
            </w:r>
          </w:p>
        </w:tc>
        <w:tc>
          <w:tcPr>
            <w:tcW w:w="997" w:type="dxa"/>
          </w:tcPr>
          <w:p w14:paraId="1A6828FA" w14:textId="77777777" w:rsidR="00540961" w:rsidRPr="001814C2" w:rsidRDefault="00540961" w:rsidP="00640673">
            <w:pPr>
              <w:spacing w:after="240"/>
              <w:jc w:val="right"/>
              <w:rPr>
                <w:rFonts w:cs="Arial"/>
                <w:color w:val="000000"/>
                <w:highlight w:val="yellow"/>
              </w:rPr>
            </w:pPr>
            <w:r w:rsidRPr="001814C2">
              <w:rPr>
                <w:rFonts w:cs="Arial"/>
                <w:color w:val="000000"/>
              </w:rPr>
              <w:t>6</w:t>
            </w:r>
          </w:p>
        </w:tc>
        <w:tc>
          <w:tcPr>
            <w:tcW w:w="1080" w:type="dxa"/>
          </w:tcPr>
          <w:p w14:paraId="28F8B286" w14:textId="77777777" w:rsidR="00540961" w:rsidRPr="001814C2" w:rsidRDefault="00540961" w:rsidP="00640673">
            <w:pPr>
              <w:spacing w:after="240"/>
              <w:jc w:val="right"/>
              <w:rPr>
                <w:rFonts w:cs="Arial"/>
                <w:color w:val="000000"/>
                <w:highlight w:val="yellow"/>
              </w:rPr>
            </w:pPr>
            <w:r w:rsidRPr="001814C2">
              <w:rPr>
                <w:rFonts w:cs="Arial"/>
                <w:color w:val="000000"/>
              </w:rPr>
              <w:t>19</w:t>
            </w:r>
          </w:p>
        </w:tc>
        <w:tc>
          <w:tcPr>
            <w:tcW w:w="1260" w:type="dxa"/>
          </w:tcPr>
          <w:p w14:paraId="67E57EE4" w14:textId="77777777" w:rsidR="00540961" w:rsidRPr="001814C2" w:rsidRDefault="00540961" w:rsidP="00640673">
            <w:pPr>
              <w:spacing w:after="240"/>
              <w:jc w:val="right"/>
              <w:rPr>
                <w:rFonts w:cs="Arial"/>
                <w:color w:val="000000"/>
                <w:highlight w:val="yellow"/>
              </w:rPr>
            </w:pPr>
            <w:r w:rsidRPr="001814C2">
              <w:rPr>
                <w:rFonts w:cs="Arial"/>
                <w:color w:val="000000"/>
              </w:rPr>
              <w:t>21</w:t>
            </w:r>
          </w:p>
        </w:tc>
        <w:tc>
          <w:tcPr>
            <w:tcW w:w="1620" w:type="dxa"/>
          </w:tcPr>
          <w:p w14:paraId="6A41E437" w14:textId="77777777" w:rsidR="00540961" w:rsidRPr="001814C2" w:rsidRDefault="00540961" w:rsidP="00640673">
            <w:pPr>
              <w:spacing w:after="240"/>
              <w:jc w:val="center"/>
              <w:rPr>
                <w:rFonts w:cs="Arial"/>
                <w:color w:val="000000"/>
                <w:highlight w:val="yellow"/>
              </w:rPr>
            </w:pPr>
            <w:r w:rsidRPr="001814C2">
              <w:rPr>
                <w:rFonts w:cs="Arial"/>
                <w:color w:val="000000"/>
              </w:rPr>
              <w:t>46 (23.2%)</w:t>
            </w:r>
          </w:p>
        </w:tc>
      </w:tr>
      <w:tr w:rsidR="00540961" w:rsidRPr="001814C2" w14:paraId="736920D6" w14:textId="77777777" w:rsidTr="00C824F4">
        <w:trPr>
          <w:cantSplit/>
          <w:trHeight w:val="518"/>
        </w:trPr>
        <w:tc>
          <w:tcPr>
            <w:tcW w:w="1980" w:type="dxa"/>
          </w:tcPr>
          <w:p w14:paraId="467CF8DA" w14:textId="77777777" w:rsidR="00540961" w:rsidRPr="001814C2" w:rsidRDefault="00540961" w:rsidP="00640673">
            <w:pPr>
              <w:spacing w:after="240"/>
              <w:rPr>
                <w:rFonts w:cs="Arial"/>
                <w:color w:val="000000"/>
              </w:rPr>
            </w:pPr>
            <w:r w:rsidRPr="001814C2">
              <w:rPr>
                <w:rFonts w:cs="Arial"/>
                <w:color w:val="000000"/>
              </w:rPr>
              <w:lastRenderedPageBreak/>
              <w:t>Focus area for improvement</w:t>
            </w:r>
          </w:p>
        </w:tc>
        <w:tc>
          <w:tcPr>
            <w:tcW w:w="6023" w:type="dxa"/>
          </w:tcPr>
          <w:p w14:paraId="43639E3C" w14:textId="77777777" w:rsidR="00540961" w:rsidRPr="001814C2" w:rsidRDefault="00540961" w:rsidP="00640673">
            <w:pPr>
              <w:spacing w:after="240"/>
              <w:rPr>
                <w:rFonts w:cs="Arial"/>
                <w:color w:val="000000"/>
                <w:highlight w:val="yellow"/>
              </w:rPr>
            </w:pPr>
            <w:r w:rsidRPr="001814C2">
              <w:rPr>
                <w:rFonts w:cs="Arial"/>
                <w:color w:val="000000"/>
              </w:rPr>
              <w:t>To build capacities of educators and staff to partner with families</w:t>
            </w:r>
          </w:p>
        </w:tc>
        <w:tc>
          <w:tcPr>
            <w:tcW w:w="997" w:type="dxa"/>
          </w:tcPr>
          <w:p w14:paraId="5FBA31DF" w14:textId="77777777" w:rsidR="00540961" w:rsidRPr="001814C2" w:rsidRDefault="00540961" w:rsidP="00640673">
            <w:pPr>
              <w:spacing w:after="240"/>
              <w:jc w:val="right"/>
              <w:rPr>
                <w:rFonts w:cs="Arial"/>
                <w:color w:val="000000"/>
                <w:highlight w:val="yellow"/>
              </w:rPr>
            </w:pPr>
            <w:r w:rsidRPr="001814C2">
              <w:rPr>
                <w:rFonts w:cs="Arial"/>
                <w:color w:val="000000"/>
              </w:rPr>
              <w:t>4</w:t>
            </w:r>
          </w:p>
        </w:tc>
        <w:tc>
          <w:tcPr>
            <w:tcW w:w="1080" w:type="dxa"/>
          </w:tcPr>
          <w:p w14:paraId="05181C32" w14:textId="77777777" w:rsidR="00540961" w:rsidRPr="001814C2" w:rsidRDefault="00540961" w:rsidP="00640673">
            <w:pPr>
              <w:spacing w:after="240"/>
              <w:jc w:val="right"/>
              <w:rPr>
                <w:rFonts w:cs="Arial"/>
                <w:color w:val="000000"/>
                <w:highlight w:val="yellow"/>
              </w:rPr>
            </w:pPr>
            <w:r w:rsidRPr="001814C2">
              <w:rPr>
                <w:rFonts w:cs="Arial"/>
                <w:color w:val="000000"/>
              </w:rPr>
              <w:t>7</w:t>
            </w:r>
          </w:p>
        </w:tc>
        <w:tc>
          <w:tcPr>
            <w:tcW w:w="1260" w:type="dxa"/>
          </w:tcPr>
          <w:p w14:paraId="08FE5806" w14:textId="77777777" w:rsidR="00540961" w:rsidRPr="001814C2" w:rsidRDefault="00540961" w:rsidP="00640673">
            <w:pPr>
              <w:spacing w:after="240"/>
              <w:jc w:val="right"/>
              <w:rPr>
                <w:rFonts w:cs="Arial"/>
                <w:color w:val="000000"/>
                <w:highlight w:val="yellow"/>
              </w:rPr>
            </w:pPr>
            <w:r w:rsidRPr="001814C2">
              <w:rPr>
                <w:rFonts w:cs="Arial"/>
                <w:color w:val="000000"/>
              </w:rPr>
              <w:t>23</w:t>
            </w:r>
          </w:p>
        </w:tc>
        <w:tc>
          <w:tcPr>
            <w:tcW w:w="1620" w:type="dxa"/>
          </w:tcPr>
          <w:p w14:paraId="208397F4" w14:textId="77777777" w:rsidR="00540961" w:rsidRPr="001814C2" w:rsidRDefault="00540961" w:rsidP="00640673">
            <w:pPr>
              <w:spacing w:after="240"/>
              <w:jc w:val="center"/>
              <w:rPr>
                <w:rFonts w:cs="Arial"/>
                <w:color w:val="000000"/>
                <w:highlight w:val="yellow"/>
              </w:rPr>
            </w:pPr>
            <w:r w:rsidRPr="001814C2">
              <w:rPr>
                <w:rFonts w:cs="Arial"/>
                <w:color w:val="000000"/>
              </w:rPr>
              <w:t>34 (17.2%)</w:t>
            </w:r>
          </w:p>
        </w:tc>
      </w:tr>
      <w:tr w:rsidR="00540961" w:rsidRPr="001814C2" w14:paraId="25FE88BF" w14:textId="77777777" w:rsidTr="00C824F4">
        <w:trPr>
          <w:cantSplit/>
          <w:trHeight w:val="518"/>
        </w:trPr>
        <w:tc>
          <w:tcPr>
            <w:tcW w:w="1980" w:type="dxa"/>
          </w:tcPr>
          <w:p w14:paraId="231DB099" w14:textId="77777777" w:rsidR="00540961" w:rsidRPr="001814C2" w:rsidRDefault="00540961" w:rsidP="00640673">
            <w:pPr>
              <w:spacing w:after="240"/>
              <w:rPr>
                <w:rFonts w:cs="Arial"/>
                <w:color w:val="000000"/>
              </w:rPr>
            </w:pPr>
            <w:r w:rsidRPr="001814C2">
              <w:rPr>
                <w:rFonts w:cs="Arial"/>
                <w:color w:val="000000"/>
              </w:rPr>
              <w:t>Focus area for improvement</w:t>
            </w:r>
          </w:p>
        </w:tc>
        <w:tc>
          <w:tcPr>
            <w:tcW w:w="6023" w:type="dxa"/>
          </w:tcPr>
          <w:p w14:paraId="450CA4FD" w14:textId="77777777" w:rsidR="00540961" w:rsidRPr="001814C2" w:rsidRDefault="00540961" w:rsidP="00640673">
            <w:pPr>
              <w:spacing w:after="240"/>
              <w:rPr>
                <w:rFonts w:cs="Arial"/>
                <w:color w:val="000000"/>
              </w:rPr>
            </w:pPr>
            <w:r w:rsidRPr="001814C2">
              <w:rPr>
                <w:rFonts w:cs="Arial"/>
                <w:color w:val="000000"/>
              </w:rPr>
              <w:t xml:space="preserve">To create positive school climate/environment </w:t>
            </w:r>
          </w:p>
        </w:tc>
        <w:tc>
          <w:tcPr>
            <w:tcW w:w="997" w:type="dxa"/>
          </w:tcPr>
          <w:p w14:paraId="11225BB9" w14:textId="77777777" w:rsidR="00540961" w:rsidRPr="001814C2" w:rsidRDefault="00540961" w:rsidP="00640673">
            <w:pPr>
              <w:spacing w:after="240"/>
              <w:jc w:val="right"/>
              <w:rPr>
                <w:rFonts w:cs="Arial"/>
                <w:color w:val="000000"/>
              </w:rPr>
            </w:pPr>
            <w:r w:rsidRPr="001814C2">
              <w:rPr>
                <w:rFonts w:cs="Arial"/>
                <w:color w:val="000000"/>
              </w:rPr>
              <w:t>1</w:t>
            </w:r>
          </w:p>
        </w:tc>
        <w:tc>
          <w:tcPr>
            <w:tcW w:w="1080" w:type="dxa"/>
          </w:tcPr>
          <w:p w14:paraId="6E258B91" w14:textId="77777777" w:rsidR="00540961" w:rsidRPr="001814C2" w:rsidRDefault="00540961" w:rsidP="00640673">
            <w:pPr>
              <w:spacing w:after="240"/>
              <w:jc w:val="right"/>
              <w:rPr>
                <w:rFonts w:cs="Arial"/>
                <w:color w:val="000000"/>
              </w:rPr>
            </w:pPr>
            <w:r w:rsidRPr="001814C2">
              <w:rPr>
                <w:rFonts w:cs="Arial"/>
                <w:color w:val="000000"/>
              </w:rPr>
              <w:t>4</w:t>
            </w:r>
          </w:p>
        </w:tc>
        <w:tc>
          <w:tcPr>
            <w:tcW w:w="1260" w:type="dxa"/>
          </w:tcPr>
          <w:p w14:paraId="31681ED5" w14:textId="77777777" w:rsidR="00540961" w:rsidRPr="001814C2" w:rsidRDefault="00540961" w:rsidP="00640673">
            <w:pPr>
              <w:spacing w:after="240"/>
              <w:jc w:val="right"/>
              <w:rPr>
                <w:rFonts w:cs="Arial"/>
                <w:color w:val="000000"/>
              </w:rPr>
            </w:pPr>
            <w:r w:rsidRPr="001814C2">
              <w:rPr>
                <w:rFonts w:cs="Arial"/>
                <w:color w:val="000000"/>
              </w:rPr>
              <w:t>5</w:t>
            </w:r>
          </w:p>
        </w:tc>
        <w:tc>
          <w:tcPr>
            <w:tcW w:w="1620" w:type="dxa"/>
          </w:tcPr>
          <w:p w14:paraId="02738D40" w14:textId="77777777" w:rsidR="00540961" w:rsidRPr="001814C2" w:rsidRDefault="00540961" w:rsidP="00640673">
            <w:pPr>
              <w:spacing w:after="240"/>
              <w:jc w:val="center"/>
              <w:rPr>
                <w:rFonts w:cs="Arial"/>
                <w:color w:val="000000"/>
              </w:rPr>
            </w:pPr>
            <w:r w:rsidRPr="001814C2">
              <w:rPr>
                <w:rFonts w:cs="Arial"/>
                <w:color w:val="000000"/>
              </w:rPr>
              <w:t>10 (5.1%)</w:t>
            </w:r>
          </w:p>
        </w:tc>
      </w:tr>
      <w:tr w:rsidR="00540961" w:rsidRPr="001814C2" w14:paraId="2133DFCB" w14:textId="77777777" w:rsidTr="00C824F4">
        <w:trPr>
          <w:cantSplit/>
          <w:trHeight w:val="518"/>
        </w:trPr>
        <w:tc>
          <w:tcPr>
            <w:tcW w:w="1980" w:type="dxa"/>
          </w:tcPr>
          <w:p w14:paraId="30D0DF95" w14:textId="77777777" w:rsidR="00540961" w:rsidRPr="001814C2" w:rsidRDefault="00540961" w:rsidP="00640673">
            <w:pPr>
              <w:spacing w:after="240"/>
              <w:rPr>
                <w:rFonts w:eastAsia="Arial" w:cs="Arial"/>
                <w:color w:val="000000"/>
              </w:rPr>
            </w:pPr>
            <w:r w:rsidRPr="001814C2">
              <w:rPr>
                <w:rFonts w:cs="Arial"/>
                <w:color w:val="000000"/>
              </w:rPr>
              <w:t>How LEAs refer to evidence and engage stakeholders</w:t>
            </w:r>
          </w:p>
        </w:tc>
        <w:tc>
          <w:tcPr>
            <w:tcW w:w="6023" w:type="dxa"/>
          </w:tcPr>
          <w:p w14:paraId="581E1997" w14:textId="77777777" w:rsidR="00540961" w:rsidRPr="001814C2" w:rsidRDefault="00540961" w:rsidP="00640673">
            <w:pPr>
              <w:spacing w:after="240"/>
              <w:rPr>
                <w:rFonts w:cs="Arial"/>
                <w:color w:val="000000"/>
              </w:rPr>
            </w:pPr>
            <w:r w:rsidRPr="006849BD">
              <w:rPr>
                <w:rFonts w:cs="Arial"/>
                <w:color w:val="000000"/>
              </w:rPr>
              <w:t xml:space="preserve">Survey data or other forms of evidence to inform </w:t>
            </w:r>
            <w:r w:rsidRPr="006849BD">
              <w:rPr>
                <w:rFonts w:cs="Arial"/>
              </w:rPr>
              <w:t>their responses to the narratives and/or ratings</w:t>
            </w:r>
          </w:p>
        </w:tc>
        <w:tc>
          <w:tcPr>
            <w:tcW w:w="997" w:type="dxa"/>
          </w:tcPr>
          <w:p w14:paraId="15C8941E" w14:textId="77777777" w:rsidR="00540961" w:rsidRPr="001814C2" w:rsidRDefault="00540961" w:rsidP="00640673">
            <w:pPr>
              <w:spacing w:after="240"/>
              <w:jc w:val="right"/>
              <w:rPr>
                <w:rFonts w:cs="Arial"/>
                <w:color w:val="000000"/>
              </w:rPr>
            </w:pPr>
            <w:r w:rsidRPr="001814C2">
              <w:rPr>
                <w:rFonts w:cs="Arial"/>
              </w:rPr>
              <w:t>8</w:t>
            </w:r>
          </w:p>
        </w:tc>
        <w:tc>
          <w:tcPr>
            <w:tcW w:w="1080" w:type="dxa"/>
          </w:tcPr>
          <w:p w14:paraId="4AE709B5" w14:textId="77777777" w:rsidR="00540961" w:rsidRPr="001814C2" w:rsidRDefault="00540961" w:rsidP="00640673">
            <w:pPr>
              <w:spacing w:after="240"/>
              <w:jc w:val="right"/>
              <w:rPr>
                <w:rFonts w:cs="Arial"/>
                <w:color w:val="000000"/>
              </w:rPr>
            </w:pPr>
            <w:r w:rsidRPr="001814C2">
              <w:rPr>
                <w:rFonts w:cs="Arial"/>
              </w:rPr>
              <w:t>38</w:t>
            </w:r>
          </w:p>
        </w:tc>
        <w:tc>
          <w:tcPr>
            <w:tcW w:w="1260" w:type="dxa"/>
          </w:tcPr>
          <w:p w14:paraId="1C6C312F" w14:textId="77777777" w:rsidR="00540961" w:rsidRPr="001814C2" w:rsidRDefault="00540961" w:rsidP="00640673">
            <w:pPr>
              <w:spacing w:after="240"/>
              <w:jc w:val="right"/>
              <w:rPr>
                <w:rFonts w:cs="Arial"/>
                <w:color w:val="000000"/>
              </w:rPr>
            </w:pPr>
            <w:r w:rsidRPr="001814C2">
              <w:rPr>
                <w:rFonts w:cs="Arial"/>
              </w:rPr>
              <w:t>51</w:t>
            </w:r>
          </w:p>
        </w:tc>
        <w:tc>
          <w:tcPr>
            <w:tcW w:w="1620" w:type="dxa"/>
          </w:tcPr>
          <w:p w14:paraId="7DA79609" w14:textId="77777777" w:rsidR="00540961" w:rsidRPr="001814C2" w:rsidRDefault="00540961" w:rsidP="00640673">
            <w:pPr>
              <w:spacing w:after="240"/>
              <w:jc w:val="center"/>
              <w:rPr>
                <w:rFonts w:cs="Arial"/>
              </w:rPr>
            </w:pPr>
            <w:r w:rsidRPr="001814C2">
              <w:rPr>
                <w:rFonts w:cs="Arial"/>
                <w:color w:val="000000"/>
              </w:rPr>
              <w:t>97 (49.0%)</w:t>
            </w:r>
          </w:p>
        </w:tc>
      </w:tr>
      <w:tr w:rsidR="00540961" w:rsidRPr="001814C2" w14:paraId="3224B792" w14:textId="77777777" w:rsidTr="00C824F4">
        <w:trPr>
          <w:cantSplit/>
          <w:trHeight w:val="518"/>
        </w:trPr>
        <w:tc>
          <w:tcPr>
            <w:tcW w:w="1980" w:type="dxa"/>
          </w:tcPr>
          <w:p w14:paraId="5E1D206C" w14:textId="77777777" w:rsidR="00540961" w:rsidRPr="001814C2" w:rsidRDefault="00540961" w:rsidP="00640673">
            <w:pPr>
              <w:widowControl w:val="0"/>
              <w:pBdr>
                <w:top w:val="nil"/>
                <w:left w:val="nil"/>
                <w:bottom w:val="nil"/>
                <w:right w:val="nil"/>
                <w:between w:val="nil"/>
              </w:pBdr>
              <w:spacing w:after="240" w:line="276" w:lineRule="auto"/>
              <w:rPr>
                <w:rFonts w:cs="Arial"/>
              </w:rPr>
            </w:pPr>
            <w:r w:rsidRPr="001814C2">
              <w:rPr>
                <w:rFonts w:cs="Arial"/>
                <w:color w:val="000000"/>
              </w:rPr>
              <w:t>How LEAs refer to evidence and engage stakeholders</w:t>
            </w:r>
          </w:p>
        </w:tc>
        <w:tc>
          <w:tcPr>
            <w:tcW w:w="6023" w:type="dxa"/>
          </w:tcPr>
          <w:p w14:paraId="1E71B97C" w14:textId="77777777" w:rsidR="00540961" w:rsidRPr="001814C2" w:rsidRDefault="00540961" w:rsidP="00640673">
            <w:pPr>
              <w:spacing w:after="240"/>
              <w:rPr>
                <w:rFonts w:cs="Arial"/>
                <w:color w:val="000000"/>
              </w:rPr>
            </w:pPr>
            <w:r w:rsidRPr="001814C2">
              <w:rPr>
                <w:rFonts w:cs="Arial"/>
                <w:color w:val="000000"/>
              </w:rPr>
              <w:t xml:space="preserve">Various methods to engage stakeholders </w:t>
            </w:r>
          </w:p>
        </w:tc>
        <w:tc>
          <w:tcPr>
            <w:tcW w:w="997" w:type="dxa"/>
          </w:tcPr>
          <w:p w14:paraId="0BE59341" w14:textId="77777777" w:rsidR="00540961" w:rsidRPr="001814C2" w:rsidRDefault="00540961" w:rsidP="00640673">
            <w:pPr>
              <w:spacing w:after="240"/>
              <w:jc w:val="right"/>
              <w:rPr>
                <w:rFonts w:cs="Arial"/>
                <w:color w:val="000000"/>
              </w:rPr>
            </w:pPr>
            <w:r w:rsidRPr="001814C2">
              <w:rPr>
                <w:rFonts w:cs="Arial"/>
                <w:color w:val="000000"/>
              </w:rPr>
              <w:t>6</w:t>
            </w:r>
          </w:p>
        </w:tc>
        <w:tc>
          <w:tcPr>
            <w:tcW w:w="1080" w:type="dxa"/>
          </w:tcPr>
          <w:p w14:paraId="014EE9DA" w14:textId="77777777" w:rsidR="00540961" w:rsidRPr="001814C2" w:rsidRDefault="00540961" w:rsidP="00640673">
            <w:pPr>
              <w:spacing w:after="240"/>
              <w:jc w:val="right"/>
              <w:rPr>
                <w:rFonts w:cs="Arial"/>
                <w:color w:val="000000"/>
              </w:rPr>
            </w:pPr>
            <w:r w:rsidRPr="001814C2">
              <w:rPr>
                <w:rFonts w:cs="Arial"/>
                <w:color w:val="000000"/>
              </w:rPr>
              <w:t>31</w:t>
            </w:r>
          </w:p>
        </w:tc>
        <w:tc>
          <w:tcPr>
            <w:tcW w:w="1260" w:type="dxa"/>
          </w:tcPr>
          <w:p w14:paraId="4B6DFD60" w14:textId="77777777" w:rsidR="00540961" w:rsidRPr="001814C2" w:rsidRDefault="00540961" w:rsidP="00640673">
            <w:pPr>
              <w:spacing w:after="240"/>
              <w:jc w:val="right"/>
              <w:rPr>
                <w:rFonts w:cs="Arial"/>
                <w:color w:val="000000"/>
              </w:rPr>
            </w:pPr>
            <w:r w:rsidRPr="001814C2">
              <w:rPr>
                <w:rFonts w:cs="Arial"/>
                <w:color w:val="000000"/>
              </w:rPr>
              <w:t>28</w:t>
            </w:r>
          </w:p>
        </w:tc>
        <w:tc>
          <w:tcPr>
            <w:tcW w:w="1620" w:type="dxa"/>
          </w:tcPr>
          <w:p w14:paraId="559E3A05" w14:textId="77777777" w:rsidR="00540961" w:rsidRPr="001814C2" w:rsidRDefault="00540961" w:rsidP="00640673">
            <w:pPr>
              <w:spacing w:after="240"/>
              <w:jc w:val="center"/>
              <w:rPr>
                <w:rFonts w:cs="Arial"/>
              </w:rPr>
            </w:pPr>
            <w:r w:rsidRPr="001814C2">
              <w:rPr>
                <w:rFonts w:cs="Arial"/>
                <w:color w:val="000000"/>
              </w:rPr>
              <w:t>65 (32.8%)</w:t>
            </w:r>
          </w:p>
        </w:tc>
      </w:tr>
    </w:tbl>
    <w:p w14:paraId="68D2DE40" w14:textId="7043CF20" w:rsidR="00FB6A60" w:rsidRPr="00551FDE" w:rsidRDefault="00FB6A60" w:rsidP="00FB6A60">
      <w:pPr>
        <w:spacing w:after="240"/>
        <w:rPr>
          <w:rFonts w:cs="Arial"/>
        </w:rPr>
      </w:pPr>
      <w:r w:rsidRPr="00551FDE">
        <w:rPr>
          <w:rFonts w:cs="Arial"/>
        </w:rPr>
        <w:t xml:space="preserve"> </w:t>
      </w:r>
    </w:p>
    <w:p w14:paraId="6F8E9F6A" w14:textId="77777777" w:rsidR="00FB6A60" w:rsidRPr="001814C2" w:rsidRDefault="00FB6A60" w:rsidP="00FB6A60">
      <w:pPr>
        <w:spacing w:after="240"/>
        <w:rPr>
          <w:rFonts w:cs="Arial"/>
        </w:rPr>
        <w:sectPr w:rsidR="00FB6A60" w:rsidRPr="001814C2" w:rsidSect="00FB6A60">
          <w:pgSz w:w="15840" w:h="12240" w:orient="landscape"/>
          <w:pgMar w:top="1440" w:right="1440" w:bottom="1440" w:left="1440" w:header="720" w:footer="720" w:gutter="0"/>
          <w:cols w:space="720"/>
          <w:docGrid w:linePitch="360"/>
        </w:sectPr>
      </w:pPr>
    </w:p>
    <w:p w14:paraId="4CFDB1E0" w14:textId="3B9DC793" w:rsidR="00540961" w:rsidRDefault="00FB6A60" w:rsidP="00540961">
      <w:pPr>
        <w:spacing w:after="240"/>
        <w:rPr>
          <w:rFonts w:cs="Arial"/>
        </w:rPr>
      </w:pPr>
      <w:r w:rsidRPr="00540961">
        <w:rPr>
          <w:rFonts w:cs="Arial"/>
        </w:rPr>
        <w:lastRenderedPageBreak/>
        <w:t>Within each of the themes identified above, we also explored further how LEAs did those practices with specific sub-themes as shown in the table below. Note that the sum of the frequencies of the sub-themes is usually bigger than the frequency of the theme in the previous table. The reason is that the LEAs may report practicing several sub-themes within one theme.</w:t>
      </w:r>
      <w:r w:rsidR="00540961">
        <w:rPr>
          <w:rFonts w:cs="Arial"/>
        </w:rPr>
        <w:t xml:space="preserve"> </w:t>
      </w:r>
    </w:p>
    <w:tbl>
      <w:tblPr>
        <w:tblStyle w:val="GridTable1Light"/>
        <w:tblW w:w="13230" w:type="dxa"/>
        <w:tblLayout w:type="fixed"/>
        <w:tblLook w:val="0420" w:firstRow="1" w:lastRow="0" w:firstColumn="0" w:lastColumn="0" w:noHBand="0" w:noVBand="1"/>
        <w:tblCaption w:val="How LEAs did those practices with specific sub-themes"/>
      </w:tblPr>
      <w:tblGrid>
        <w:gridCol w:w="1890"/>
        <w:gridCol w:w="2160"/>
        <w:gridCol w:w="4860"/>
        <w:gridCol w:w="1080"/>
        <w:gridCol w:w="1080"/>
        <w:gridCol w:w="1080"/>
        <w:gridCol w:w="1080"/>
      </w:tblGrid>
      <w:tr w:rsidR="00540961" w:rsidRPr="00FD59F7" w14:paraId="205A9364" w14:textId="77777777" w:rsidTr="00C824F4">
        <w:trPr>
          <w:cnfStyle w:val="100000000000" w:firstRow="1" w:lastRow="0" w:firstColumn="0" w:lastColumn="0" w:oddVBand="0" w:evenVBand="0" w:oddHBand="0" w:evenHBand="0" w:firstRowFirstColumn="0" w:firstRowLastColumn="0" w:lastRowFirstColumn="0" w:lastRowLastColumn="0"/>
          <w:cantSplit/>
          <w:trHeight w:val="521"/>
          <w:tblHeader/>
        </w:trPr>
        <w:tc>
          <w:tcPr>
            <w:tcW w:w="1890" w:type="dxa"/>
            <w:shd w:val="clear" w:color="auto" w:fill="DEEAF6" w:themeFill="accent1" w:themeFillTint="33"/>
          </w:tcPr>
          <w:p w14:paraId="5A624B3E" w14:textId="77777777" w:rsidR="00540961" w:rsidRPr="00C824F4" w:rsidRDefault="00540961" w:rsidP="00640673">
            <w:pPr>
              <w:spacing w:after="240"/>
              <w:jc w:val="center"/>
              <w:rPr>
                <w:rFonts w:cs="Arial"/>
                <w:color w:val="000000"/>
              </w:rPr>
            </w:pPr>
            <w:r w:rsidRPr="00C824F4">
              <w:rPr>
                <w:rFonts w:cs="Arial"/>
                <w:color w:val="000000"/>
              </w:rPr>
              <w:t>Strengths, Focus Areas, and How LEAs Refer to Evidence and Engage Stakeholders</w:t>
            </w:r>
          </w:p>
        </w:tc>
        <w:tc>
          <w:tcPr>
            <w:tcW w:w="2160" w:type="dxa"/>
            <w:shd w:val="clear" w:color="auto" w:fill="DEEAF6" w:themeFill="accent1" w:themeFillTint="33"/>
          </w:tcPr>
          <w:p w14:paraId="07ED77BF" w14:textId="77777777" w:rsidR="00540961" w:rsidRPr="00C824F4" w:rsidRDefault="00540961" w:rsidP="00C824F4">
            <w:pPr>
              <w:spacing w:before="480" w:after="240"/>
              <w:jc w:val="center"/>
              <w:rPr>
                <w:rFonts w:cs="Arial"/>
              </w:rPr>
            </w:pPr>
            <w:r w:rsidRPr="00C824F4">
              <w:rPr>
                <w:rFonts w:cs="Arial"/>
              </w:rPr>
              <w:t>Themes</w:t>
            </w:r>
          </w:p>
        </w:tc>
        <w:tc>
          <w:tcPr>
            <w:tcW w:w="4860" w:type="dxa"/>
            <w:shd w:val="clear" w:color="auto" w:fill="DEEAF6" w:themeFill="accent1" w:themeFillTint="33"/>
          </w:tcPr>
          <w:p w14:paraId="3C179548" w14:textId="77777777" w:rsidR="00540961" w:rsidRPr="00C824F4" w:rsidRDefault="00540961" w:rsidP="00C824F4">
            <w:pPr>
              <w:spacing w:before="480" w:after="240"/>
              <w:jc w:val="center"/>
              <w:rPr>
                <w:rFonts w:cs="Arial"/>
              </w:rPr>
            </w:pPr>
            <w:r w:rsidRPr="00C824F4">
              <w:rPr>
                <w:rFonts w:cs="Arial"/>
              </w:rPr>
              <w:t>Sub-themes</w:t>
            </w:r>
          </w:p>
        </w:tc>
        <w:tc>
          <w:tcPr>
            <w:tcW w:w="1080" w:type="dxa"/>
            <w:shd w:val="clear" w:color="auto" w:fill="DEEAF6" w:themeFill="accent1" w:themeFillTint="33"/>
          </w:tcPr>
          <w:p w14:paraId="6FC6BC27" w14:textId="77777777" w:rsidR="00540961" w:rsidRPr="00C824F4" w:rsidRDefault="00540961" w:rsidP="00C824F4">
            <w:pPr>
              <w:spacing w:before="480" w:after="240"/>
              <w:jc w:val="center"/>
              <w:rPr>
                <w:rFonts w:cs="Arial"/>
              </w:rPr>
            </w:pPr>
            <w:r w:rsidRPr="00C824F4">
              <w:rPr>
                <w:rFonts w:cs="Arial"/>
              </w:rPr>
              <w:t>COE</w:t>
            </w:r>
          </w:p>
          <w:p w14:paraId="362D0B92" w14:textId="77777777" w:rsidR="00540961" w:rsidRPr="00C824F4" w:rsidRDefault="00540961" w:rsidP="00C824F4">
            <w:pPr>
              <w:spacing w:before="480" w:after="240"/>
              <w:jc w:val="center"/>
              <w:rPr>
                <w:rFonts w:cs="Arial"/>
              </w:rPr>
            </w:pPr>
            <w:r w:rsidRPr="00C824F4">
              <w:rPr>
                <w:rFonts w:cs="Arial"/>
              </w:rPr>
              <w:t>(n=16)</w:t>
            </w:r>
          </w:p>
        </w:tc>
        <w:tc>
          <w:tcPr>
            <w:tcW w:w="1080" w:type="dxa"/>
            <w:shd w:val="clear" w:color="auto" w:fill="DEEAF6" w:themeFill="accent1" w:themeFillTint="33"/>
          </w:tcPr>
          <w:p w14:paraId="7921ACFD" w14:textId="77777777" w:rsidR="00540961" w:rsidRPr="00C824F4" w:rsidRDefault="00540961" w:rsidP="00C824F4">
            <w:pPr>
              <w:spacing w:before="480" w:after="240"/>
              <w:jc w:val="center"/>
              <w:rPr>
                <w:rFonts w:cs="Arial"/>
              </w:rPr>
            </w:pPr>
            <w:r w:rsidRPr="00C824F4">
              <w:rPr>
                <w:rFonts w:cs="Arial"/>
              </w:rPr>
              <w:t>Charter</w:t>
            </w:r>
          </w:p>
          <w:p w14:paraId="1BF654A8" w14:textId="77777777" w:rsidR="00540961" w:rsidRPr="00C824F4" w:rsidRDefault="00540961" w:rsidP="00C824F4">
            <w:pPr>
              <w:spacing w:before="480" w:after="240"/>
              <w:jc w:val="center"/>
              <w:rPr>
                <w:rFonts w:cs="Arial"/>
              </w:rPr>
            </w:pPr>
            <w:r w:rsidRPr="00C824F4">
              <w:rPr>
                <w:rFonts w:cs="Arial"/>
              </w:rPr>
              <w:t>(n=81)</w:t>
            </w:r>
          </w:p>
        </w:tc>
        <w:tc>
          <w:tcPr>
            <w:tcW w:w="1080" w:type="dxa"/>
            <w:shd w:val="clear" w:color="auto" w:fill="DEEAF6" w:themeFill="accent1" w:themeFillTint="33"/>
          </w:tcPr>
          <w:p w14:paraId="541A767D" w14:textId="77777777" w:rsidR="00540961" w:rsidRPr="00C824F4" w:rsidRDefault="00540961" w:rsidP="00C824F4">
            <w:pPr>
              <w:spacing w:before="480" w:after="240"/>
              <w:jc w:val="center"/>
              <w:rPr>
                <w:rFonts w:cs="Arial"/>
              </w:rPr>
            </w:pPr>
            <w:r w:rsidRPr="00C824F4">
              <w:rPr>
                <w:rFonts w:cs="Arial"/>
              </w:rPr>
              <w:t>District</w:t>
            </w:r>
          </w:p>
          <w:p w14:paraId="164081DD" w14:textId="77777777" w:rsidR="00540961" w:rsidRPr="00C824F4" w:rsidRDefault="00540961" w:rsidP="00C824F4">
            <w:pPr>
              <w:spacing w:before="480" w:after="240"/>
              <w:jc w:val="center"/>
              <w:rPr>
                <w:rFonts w:cs="Arial"/>
              </w:rPr>
            </w:pPr>
            <w:r w:rsidRPr="00C824F4">
              <w:rPr>
                <w:rFonts w:cs="Arial"/>
              </w:rPr>
              <w:t>(n=101)</w:t>
            </w:r>
          </w:p>
        </w:tc>
        <w:tc>
          <w:tcPr>
            <w:tcW w:w="1080" w:type="dxa"/>
            <w:shd w:val="clear" w:color="auto" w:fill="DEEAF6" w:themeFill="accent1" w:themeFillTint="33"/>
          </w:tcPr>
          <w:p w14:paraId="43C2B6B4" w14:textId="77777777" w:rsidR="00540961" w:rsidRPr="00C824F4" w:rsidRDefault="00540961" w:rsidP="00C824F4">
            <w:pPr>
              <w:spacing w:before="480" w:after="240"/>
              <w:jc w:val="center"/>
              <w:rPr>
                <w:rFonts w:cs="Arial"/>
              </w:rPr>
            </w:pPr>
            <w:r w:rsidRPr="00C824F4">
              <w:rPr>
                <w:rFonts w:cs="Arial"/>
              </w:rPr>
              <w:t>Total LEAs</w:t>
            </w:r>
          </w:p>
          <w:p w14:paraId="1FE7F2CE" w14:textId="77777777" w:rsidR="00540961" w:rsidRPr="00C824F4" w:rsidRDefault="00540961" w:rsidP="00C824F4">
            <w:pPr>
              <w:spacing w:before="480" w:after="240"/>
              <w:jc w:val="center"/>
              <w:rPr>
                <w:rFonts w:cs="Arial"/>
              </w:rPr>
            </w:pPr>
            <w:r w:rsidRPr="00C824F4">
              <w:rPr>
                <w:rFonts w:cs="Arial"/>
              </w:rPr>
              <w:t>(n=198)</w:t>
            </w:r>
          </w:p>
        </w:tc>
      </w:tr>
      <w:tr w:rsidR="00540961" w:rsidRPr="00FD59F7" w14:paraId="576AEC78" w14:textId="77777777" w:rsidTr="00C824F4">
        <w:trPr>
          <w:cantSplit/>
          <w:trHeight w:val="512"/>
        </w:trPr>
        <w:tc>
          <w:tcPr>
            <w:tcW w:w="1890" w:type="dxa"/>
          </w:tcPr>
          <w:p w14:paraId="4DD532E7" w14:textId="77777777" w:rsidR="00540961" w:rsidRPr="00FD59F7" w:rsidRDefault="00540961" w:rsidP="00640673">
            <w:pPr>
              <w:spacing w:after="240"/>
              <w:rPr>
                <w:rFonts w:cs="Arial"/>
                <w:color w:val="000000"/>
              </w:rPr>
            </w:pPr>
            <w:r w:rsidRPr="00FD59F7">
              <w:rPr>
                <w:rFonts w:cs="Arial"/>
                <w:color w:val="000000"/>
              </w:rPr>
              <w:t xml:space="preserve">Strength, </w:t>
            </w:r>
            <w:r>
              <w:rPr>
                <w:rFonts w:cs="Arial"/>
                <w:color w:val="000000"/>
              </w:rPr>
              <w:t xml:space="preserve">and/or </w:t>
            </w:r>
            <w:r w:rsidRPr="00FD59F7">
              <w:rPr>
                <w:rFonts w:cs="Arial"/>
                <w:color w:val="000000"/>
              </w:rPr>
              <w:t xml:space="preserve">progress </w:t>
            </w:r>
          </w:p>
        </w:tc>
        <w:tc>
          <w:tcPr>
            <w:tcW w:w="2160" w:type="dxa"/>
          </w:tcPr>
          <w:p w14:paraId="070E9E04" w14:textId="77777777" w:rsidR="00540961" w:rsidRPr="00FD59F7" w:rsidRDefault="00540961" w:rsidP="00640673">
            <w:pPr>
              <w:spacing w:after="240"/>
              <w:rPr>
                <w:rFonts w:cs="Arial"/>
                <w:color w:val="000000"/>
              </w:rPr>
            </w:pPr>
            <w:r w:rsidRPr="00FD59F7">
              <w:rPr>
                <w:rFonts w:cs="Arial"/>
                <w:color w:val="000000"/>
              </w:rPr>
              <w:t>Two-way communication</w:t>
            </w:r>
          </w:p>
        </w:tc>
        <w:tc>
          <w:tcPr>
            <w:tcW w:w="4860" w:type="dxa"/>
          </w:tcPr>
          <w:p w14:paraId="56D0A79D" w14:textId="77777777" w:rsidR="00540961" w:rsidRPr="00FD59F7" w:rsidRDefault="00540961" w:rsidP="00640673">
            <w:pPr>
              <w:spacing w:after="240"/>
              <w:rPr>
                <w:rFonts w:cs="Arial"/>
              </w:rPr>
            </w:pPr>
            <w:r w:rsidRPr="00FD59F7">
              <w:rPr>
                <w:rFonts w:cs="Arial"/>
                <w:color w:val="000000"/>
              </w:rPr>
              <w:t xml:space="preserve">Individual communication by various formats: phone calls, text messages, parent portal, </w:t>
            </w:r>
            <w:proofErr w:type="spellStart"/>
            <w:r w:rsidRPr="00FD59F7">
              <w:rPr>
                <w:rFonts w:cs="Arial"/>
                <w:color w:val="000000"/>
              </w:rPr>
              <w:t>ParentSquare</w:t>
            </w:r>
            <w:proofErr w:type="spellEnd"/>
            <w:r w:rsidRPr="00FD59F7">
              <w:rPr>
                <w:rFonts w:cs="Arial"/>
                <w:color w:val="000000"/>
              </w:rPr>
              <w:t xml:space="preserve">, in person meeting, etc. </w:t>
            </w:r>
          </w:p>
        </w:tc>
        <w:tc>
          <w:tcPr>
            <w:tcW w:w="1080" w:type="dxa"/>
          </w:tcPr>
          <w:p w14:paraId="1DBB19AA" w14:textId="77777777" w:rsidR="00540961" w:rsidRPr="00FD59F7" w:rsidRDefault="00540961" w:rsidP="00640673">
            <w:pPr>
              <w:spacing w:after="240"/>
              <w:jc w:val="center"/>
              <w:rPr>
                <w:rFonts w:cs="Arial"/>
                <w:color w:val="000000"/>
              </w:rPr>
            </w:pPr>
            <w:r w:rsidRPr="00FD59F7">
              <w:rPr>
                <w:rFonts w:cs="Arial"/>
                <w:color w:val="000000"/>
              </w:rPr>
              <w:t>11</w:t>
            </w:r>
          </w:p>
        </w:tc>
        <w:tc>
          <w:tcPr>
            <w:tcW w:w="1080" w:type="dxa"/>
          </w:tcPr>
          <w:p w14:paraId="2DD44A41" w14:textId="77777777" w:rsidR="00540961" w:rsidRPr="00FD59F7" w:rsidRDefault="00540961" w:rsidP="00640673">
            <w:pPr>
              <w:spacing w:after="240"/>
              <w:jc w:val="center"/>
              <w:rPr>
                <w:rFonts w:cs="Arial"/>
                <w:color w:val="000000"/>
              </w:rPr>
            </w:pPr>
            <w:r w:rsidRPr="00FD59F7">
              <w:rPr>
                <w:rFonts w:cs="Arial"/>
                <w:color w:val="000000"/>
              </w:rPr>
              <w:t>25</w:t>
            </w:r>
          </w:p>
        </w:tc>
        <w:tc>
          <w:tcPr>
            <w:tcW w:w="1080" w:type="dxa"/>
          </w:tcPr>
          <w:p w14:paraId="44315BA2" w14:textId="77777777" w:rsidR="00540961" w:rsidRPr="00FD59F7" w:rsidRDefault="00540961" w:rsidP="00640673">
            <w:pPr>
              <w:spacing w:after="240"/>
              <w:jc w:val="center"/>
              <w:rPr>
                <w:rFonts w:cs="Arial"/>
                <w:color w:val="000000"/>
              </w:rPr>
            </w:pPr>
            <w:r w:rsidRPr="00FD59F7">
              <w:rPr>
                <w:rFonts w:cs="Arial"/>
                <w:color w:val="000000"/>
              </w:rPr>
              <w:t>41</w:t>
            </w:r>
          </w:p>
        </w:tc>
        <w:tc>
          <w:tcPr>
            <w:tcW w:w="1080" w:type="dxa"/>
          </w:tcPr>
          <w:p w14:paraId="34951C49" w14:textId="77777777" w:rsidR="00540961" w:rsidRPr="00FD59F7" w:rsidRDefault="00540961" w:rsidP="00640673">
            <w:pPr>
              <w:spacing w:after="240"/>
              <w:jc w:val="center"/>
              <w:rPr>
                <w:rFonts w:cs="Arial"/>
                <w:color w:val="000000"/>
              </w:rPr>
            </w:pPr>
            <w:r w:rsidRPr="00FD59F7">
              <w:rPr>
                <w:rFonts w:cs="Arial"/>
                <w:color w:val="000000"/>
              </w:rPr>
              <w:t>77</w:t>
            </w:r>
          </w:p>
        </w:tc>
      </w:tr>
      <w:tr w:rsidR="00540961" w:rsidRPr="00FD59F7" w14:paraId="6242D6F8" w14:textId="77777777" w:rsidTr="00C824F4">
        <w:trPr>
          <w:cantSplit/>
          <w:trHeight w:val="521"/>
        </w:trPr>
        <w:tc>
          <w:tcPr>
            <w:tcW w:w="1890" w:type="dxa"/>
          </w:tcPr>
          <w:p w14:paraId="3BFE8A2A" w14:textId="77777777" w:rsidR="00540961" w:rsidRPr="00FD59F7" w:rsidRDefault="00540961" w:rsidP="00640673">
            <w:pPr>
              <w:spacing w:after="240"/>
              <w:rPr>
                <w:rFonts w:cs="Arial"/>
                <w:color w:val="000000"/>
              </w:rPr>
            </w:pPr>
            <w:r w:rsidRPr="00FD59F7">
              <w:rPr>
                <w:rFonts w:cs="Arial"/>
                <w:color w:val="000000"/>
              </w:rPr>
              <w:t xml:space="preserve">Strength, </w:t>
            </w:r>
            <w:r>
              <w:rPr>
                <w:rFonts w:cs="Arial"/>
                <w:color w:val="000000"/>
              </w:rPr>
              <w:t xml:space="preserve">and/or </w:t>
            </w:r>
            <w:r w:rsidRPr="00FD59F7">
              <w:rPr>
                <w:rFonts w:cs="Arial"/>
                <w:color w:val="000000"/>
              </w:rPr>
              <w:t xml:space="preserve">progress </w:t>
            </w:r>
          </w:p>
        </w:tc>
        <w:tc>
          <w:tcPr>
            <w:tcW w:w="2160" w:type="dxa"/>
          </w:tcPr>
          <w:p w14:paraId="2F074D8B" w14:textId="77777777" w:rsidR="00540961" w:rsidRPr="00FD59F7" w:rsidRDefault="00540961" w:rsidP="00640673">
            <w:pPr>
              <w:spacing w:after="240"/>
              <w:rPr>
                <w:rFonts w:cs="Arial"/>
                <w:color w:val="000000"/>
              </w:rPr>
            </w:pPr>
            <w:r w:rsidRPr="00FD59F7">
              <w:rPr>
                <w:rFonts w:cs="Arial"/>
                <w:color w:val="000000"/>
              </w:rPr>
              <w:t>Two-way communication</w:t>
            </w:r>
          </w:p>
        </w:tc>
        <w:tc>
          <w:tcPr>
            <w:tcW w:w="4860" w:type="dxa"/>
          </w:tcPr>
          <w:p w14:paraId="463690A2" w14:textId="77777777" w:rsidR="00540961" w:rsidRPr="00FD59F7" w:rsidRDefault="00540961" w:rsidP="00640673">
            <w:pPr>
              <w:spacing w:after="240"/>
              <w:rPr>
                <w:rFonts w:cs="Arial"/>
              </w:rPr>
            </w:pPr>
            <w:r w:rsidRPr="00FD59F7">
              <w:rPr>
                <w:rFonts w:cs="Arial"/>
                <w:color w:val="000000"/>
              </w:rPr>
              <w:t>Joint meetings, e.g., town hall meetings</w:t>
            </w:r>
            <w:r>
              <w:rPr>
                <w:rFonts w:cs="Arial"/>
                <w:color w:val="000000"/>
              </w:rPr>
              <w:t>,</w:t>
            </w:r>
            <w:r w:rsidRPr="00FD59F7">
              <w:rPr>
                <w:rFonts w:cs="Arial"/>
                <w:color w:val="000000"/>
              </w:rPr>
              <w:t xml:space="preserve"> advisory group meetings, meetings with stakeholders, etc.</w:t>
            </w:r>
          </w:p>
        </w:tc>
        <w:tc>
          <w:tcPr>
            <w:tcW w:w="1080" w:type="dxa"/>
          </w:tcPr>
          <w:p w14:paraId="3657671A" w14:textId="77777777" w:rsidR="00540961" w:rsidRPr="00FD59F7" w:rsidRDefault="00540961" w:rsidP="00640673">
            <w:pPr>
              <w:spacing w:after="240"/>
              <w:jc w:val="center"/>
              <w:rPr>
                <w:rFonts w:cs="Arial"/>
                <w:color w:val="000000"/>
              </w:rPr>
            </w:pPr>
            <w:r w:rsidRPr="00FD59F7">
              <w:rPr>
                <w:rFonts w:cs="Arial"/>
                <w:color w:val="000000"/>
              </w:rPr>
              <w:t>4</w:t>
            </w:r>
          </w:p>
        </w:tc>
        <w:tc>
          <w:tcPr>
            <w:tcW w:w="1080" w:type="dxa"/>
          </w:tcPr>
          <w:p w14:paraId="521B1887" w14:textId="77777777" w:rsidR="00540961" w:rsidRPr="00FD59F7" w:rsidRDefault="00540961" w:rsidP="00640673">
            <w:pPr>
              <w:spacing w:after="240"/>
              <w:jc w:val="center"/>
              <w:rPr>
                <w:rFonts w:cs="Arial"/>
                <w:color w:val="000000"/>
              </w:rPr>
            </w:pPr>
            <w:r w:rsidRPr="00FD59F7">
              <w:rPr>
                <w:rFonts w:cs="Arial"/>
                <w:color w:val="000000"/>
              </w:rPr>
              <w:t>36</w:t>
            </w:r>
          </w:p>
        </w:tc>
        <w:tc>
          <w:tcPr>
            <w:tcW w:w="1080" w:type="dxa"/>
          </w:tcPr>
          <w:p w14:paraId="7488C2D7" w14:textId="77777777" w:rsidR="00540961" w:rsidRPr="00FD59F7" w:rsidRDefault="00540961" w:rsidP="00640673">
            <w:pPr>
              <w:spacing w:after="240"/>
              <w:jc w:val="center"/>
              <w:rPr>
                <w:rFonts w:cs="Arial"/>
                <w:color w:val="000000"/>
              </w:rPr>
            </w:pPr>
            <w:r w:rsidRPr="00FD59F7">
              <w:rPr>
                <w:rFonts w:cs="Arial"/>
                <w:color w:val="000000"/>
              </w:rPr>
              <w:t>32</w:t>
            </w:r>
          </w:p>
        </w:tc>
        <w:tc>
          <w:tcPr>
            <w:tcW w:w="1080" w:type="dxa"/>
          </w:tcPr>
          <w:p w14:paraId="3DA79D1B" w14:textId="77777777" w:rsidR="00540961" w:rsidRPr="00FD59F7" w:rsidRDefault="00540961" w:rsidP="00640673">
            <w:pPr>
              <w:spacing w:after="240"/>
              <w:jc w:val="center"/>
              <w:rPr>
                <w:rFonts w:cs="Arial"/>
                <w:color w:val="000000"/>
              </w:rPr>
            </w:pPr>
            <w:r w:rsidRPr="00FD59F7">
              <w:rPr>
                <w:rFonts w:cs="Arial"/>
                <w:color w:val="000000"/>
              </w:rPr>
              <w:t>72</w:t>
            </w:r>
          </w:p>
        </w:tc>
      </w:tr>
      <w:tr w:rsidR="00540961" w:rsidRPr="00FD59F7" w14:paraId="35DB52BB" w14:textId="77777777" w:rsidTr="00C824F4">
        <w:trPr>
          <w:cantSplit/>
          <w:trHeight w:val="539"/>
        </w:trPr>
        <w:tc>
          <w:tcPr>
            <w:tcW w:w="1890" w:type="dxa"/>
          </w:tcPr>
          <w:p w14:paraId="393DD0D8" w14:textId="77777777" w:rsidR="00540961" w:rsidRPr="00FD59F7" w:rsidRDefault="00540961" w:rsidP="00640673">
            <w:pPr>
              <w:spacing w:after="240"/>
              <w:rPr>
                <w:rFonts w:cs="Arial"/>
                <w:color w:val="000000"/>
              </w:rPr>
            </w:pPr>
            <w:r w:rsidRPr="00FD59F7">
              <w:rPr>
                <w:rFonts w:cs="Arial"/>
                <w:color w:val="000000"/>
              </w:rPr>
              <w:t xml:space="preserve">Strength, </w:t>
            </w:r>
            <w:r>
              <w:rPr>
                <w:rFonts w:cs="Arial"/>
                <w:color w:val="000000"/>
              </w:rPr>
              <w:t xml:space="preserve">and/or </w:t>
            </w:r>
            <w:r w:rsidRPr="00FD59F7">
              <w:rPr>
                <w:rFonts w:cs="Arial"/>
                <w:color w:val="000000"/>
              </w:rPr>
              <w:t xml:space="preserve">progress </w:t>
            </w:r>
          </w:p>
        </w:tc>
        <w:tc>
          <w:tcPr>
            <w:tcW w:w="2160" w:type="dxa"/>
          </w:tcPr>
          <w:p w14:paraId="1381C5C3" w14:textId="77777777" w:rsidR="00540961" w:rsidRPr="00FD59F7" w:rsidRDefault="00540961" w:rsidP="00640673">
            <w:pPr>
              <w:spacing w:after="240"/>
              <w:rPr>
                <w:rFonts w:cs="Arial"/>
                <w:color w:val="000000"/>
              </w:rPr>
            </w:pPr>
            <w:r w:rsidRPr="00FD59F7">
              <w:rPr>
                <w:rFonts w:cs="Arial"/>
                <w:color w:val="000000"/>
              </w:rPr>
              <w:t>Two-way communication</w:t>
            </w:r>
          </w:p>
        </w:tc>
        <w:tc>
          <w:tcPr>
            <w:tcW w:w="4860" w:type="dxa"/>
          </w:tcPr>
          <w:p w14:paraId="748C94C4" w14:textId="77777777" w:rsidR="00540961" w:rsidRPr="00FD59F7" w:rsidRDefault="00540961" w:rsidP="00640673">
            <w:pPr>
              <w:spacing w:after="240"/>
              <w:rPr>
                <w:rFonts w:cs="Arial"/>
                <w:color w:val="000000"/>
              </w:rPr>
            </w:pPr>
            <w:r w:rsidRPr="00FD59F7">
              <w:rPr>
                <w:rFonts w:cs="Arial"/>
                <w:color w:val="000000"/>
              </w:rPr>
              <w:t>Social/informal events, e.g., community dinner, coffee with principal</w:t>
            </w:r>
            <w:r>
              <w:rPr>
                <w:rFonts w:cs="Arial"/>
                <w:color w:val="000000"/>
              </w:rPr>
              <w:t>,</w:t>
            </w:r>
            <w:r w:rsidRPr="00FD59F7">
              <w:rPr>
                <w:rFonts w:cs="Arial"/>
                <w:color w:val="000000"/>
              </w:rPr>
              <w:t xml:space="preserve"> etc. </w:t>
            </w:r>
          </w:p>
        </w:tc>
        <w:tc>
          <w:tcPr>
            <w:tcW w:w="1080" w:type="dxa"/>
          </w:tcPr>
          <w:p w14:paraId="5034159E" w14:textId="77777777" w:rsidR="00540961" w:rsidRPr="00FD59F7" w:rsidRDefault="00540961" w:rsidP="00640673">
            <w:pPr>
              <w:spacing w:after="240"/>
              <w:jc w:val="center"/>
              <w:rPr>
                <w:rFonts w:cs="Arial"/>
                <w:color w:val="000000"/>
              </w:rPr>
            </w:pPr>
            <w:r w:rsidRPr="00FD59F7">
              <w:rPr>
                <w:rFonts w:cs="Arial"/>
                <w:color w:val="000000"/>
              </w:rPr>
              <w:t>8</w:t>
            </w:r>
          </w:p>
        </w:tc>
        <w:tc>
          <w:tcPr>
            <w:tcW w:w="1080" w:type="dxa"/>
          </w:tcPr>
          <w:p w14:paraId="792E3652" w14:textId="77777777" w:rsidR="00540961" w:rsidRPr="00FD59F7" w:rsidRDefault="00540961" w:rsidP="00640673">
            <w:pPr>
              <w:spacing w:after="240"/>
              <w:jc w:val="center"/>
              <w:rPr>
                <w:rFonts w:cs="Arial"/>
                <w:color w:val="000000"/>
              </w:rPr>
            </w:pPr>
            <w:r w:rsidRPr="00FD59F7">
              <w:rPr>
                <w:rFonts w:cs="Arial"/>
                <w:color w:val="000000"/>
              </w:rPr>
              <w:t>31</w:t>
            </w:r>
          </w:p>
        </w:tc>
        <w:tc>
          <w:tcPr>
            <w:tcW w:w="1080" w:type="dxa"/>
          </w:tcPr>
          <w:p w14:paraId="7CE6E584" w14:textId="77777777" w:rsidR="00540961" w:rsidRPr="00FD59F7" w:rsidRDefault="00540961" w:rsidP="00640673">
            <w:pPr>
              <w:spacing w:after="240"/>
              <w:jc w:val="center"/>
              <w:rPr>
                <w:rFonts w:cs="Arial"/>
                <w:color w:val="000000"/>
              </w:rPr>
            </w:pPr>
            <w:r w:rsidRPr="00FD59F7">
              <w:rPr>
                <w:rFonts w:cs="Arial"/>
                <w:color w:val="000000"/>
              </w:rPr>
              <w:t>32</w:t>
            </w:r>
          </w:p>
        </w:tc>
        <w:tc>
          <w:tcPr>
            <w:tcW w:w="1080" w:type="dxa"/>
          </w:tcPr>
          <w:p w14:paraId="40FFF15D" w14:textId="77777777" w:rsidR="00540961" w:rsidRPr="00FD59F7" w:rsidRDefault="00540961" w:rsidP="00640673">
            <w:pPr>
              <w:spacing w:after="240"/>
              <w:jc w:val="center"/>
              <w:rPr>
                <w:rFonts w:cs="Arial"/>
                <w:color w:val="000000"/>
              </w:rPr>
            </w:pPr>
            <w:r w:rsidRPr="00FD59F7">
              <w:rPr>
                <w:rFonts w:cs="Arial"/>
                <w:color w:val="000000"/>
              </w:rPr>
              <w:t>71</w:t>
            </w:r>
          </w:p>
        </w:tc>
      </w:tr>
      <w:tr w:rsidR="00540961" w:rsidRPr="00FD59F7" w14:paraId="6C20E1C3" w14:textId="77777777" w:rsidTr="00C824F4">
        <w:trPr>
          <w:cantSplit/>
          <w:trHeight w:val="584"/>
        </w:trPr>
        <w:tc>
          <w:tcPr>
            <w:tcW w:w="1890" w:type="dxa"/>
          </w:tcPr>
          <w:p w14:paraId="3A019086" w14:textId="77777777" w:rsidR="00540961" w:rsidRPr="00FD59F7" w:rsidRDefault="00540961" w:rsidP="00640673">
            <w:pPr>
              <w:spacing w:after="240"/>
              <w:rPr>
                <w:rFonts w:cs="Arial"/>
                <w:color w:val="000000"/>
              </w:rPr>
            </w:pPr>
            <w:r w:rsidRPr="00FD59F7">
              <w:rPr>
                <w:rFonts w:cs="Arial"/>
                <w:color w:val="000000"/>
              </w:rPr>
              <w:t xml:space="preserve">Strength, </w:t>
            </w:r>
            <w:r>
              <w:rPr>
                <w:rFonts w:cs="Arial"/>
                <w:color w:val="000000"/>
              </w:rPr>
              <w:t xml:space="preserve">and/or </w:t>
            </w:r>
            <w:r w:rsidRPr="00FD59F7">
              <w:rPr>
                <w:rFonts w:cs="Arial"/>
                <w:color w:val="000000"/>
              </w:rPr>
              <w:t xml:space="preserve">progress </w:t>
            </w:r>
          </w:p>
        </w:tc>
        <w:tc>
          <w:tcPr>
            <w:tcW w:w="2160" w:type="dxa"/>
          </w:tcPr>
          <w:p w14:paraId="69122E2F" w14:textId="77777777" w:rsidR="00540961" w:rsidRPr="00FD59F7" w:rsidRDefault="00540961" w:rsidP="00640673">
            <w:pPr>
              <w:spacing w:after="240"/>
              <w:rPr>
                <w:rFonts w:cs="Arial"/>
                <w:color w:val="000000"/>
              </w:rPr>
            </w:pPr>
            <w:r w:rsidRPr="00FD59F7">
              <w:rPr>
                <w:rFonts w:cs="Arial"/>
                <w:color w:val="000000"/>
              </w:rPr>
              <w:t>Two-way communication</w:t>
            </w:r>
          </w:p>
        </w:tc>
        <w:tc>
          <w:tcPr>
            <w:tcW w:w="4860" w:type="dxa"/>
          </w:tcPr>
          <w:p w14:paraId="7982A22E" w14:textId="77777777" w:rsidR="00540961" w:rsidRPr="00FD59F7" w:rsidRDefault="00540961" w:rsidP="00640673">
            <w:pPr>
              <w:spacing w:after="240"/>
              <w:rPr>
                <w:rFonts w:cs="Arial"/>
                <w:color w:val="000000"/>
              </w:rPr>
            </w:pPr>
            <w:r w:rsidRPr="00FD59F7">
              <w:rPr>
                <w:rFonts w:cs="Arial"/>
                <w:color w:val="000000"/>
              </w:rPr>
              <w:t>Making system-level information accessible and comprehensible/digestible to all families</w:t>
            </w:r>
          </w:p>
        </w:tc>
        <w:tc>
          <w:tcPr>
            <w:tcW w:w="1080" w:type="dxa"/>
          </w:tcPr>
          <w:p w14:paraId="2394A823" w14:textId="77777777" w:rsidR="00540961" w:rsidRPr="00FD59F7" w:rsidRDefault="00540961" w:rsidP="00640673">
            <w:pPr>
              <w:spacing w:after="240"/>
              <w:jc w:val="center"/>
              <w:rPr>
                <w:rFonts w:cs="Arial"/>
                <w:color w:val="000000"/>
              </w:rPr>
            </w:pPr>
            <w:r w:rsidRPr="00FD59F7">
              <w:rPr>
                <w:rFonts w:cs="Arial"/>
                <w:color w:val="000000"/>
              </w:rPr>
              <w:t>3</w:t>
            </w:r>
          </w:p>
        </w:tc>
        <w:tc>
          <w:tcPr>
            <w:tcW w:w="1080" w:type="dxa"/>
          </w:tcPr>
          <w:p w14:paraId="19031013" w14:textId="77777777" w:rsidR="00540961" w:rsidRPr="00FD59F7" w:rsidRDefault="00540961" w:rsidP="00640673">
            <w:pPr>
              <w:spacing w:after="240"/>
              <w:jc w:val="center"/>
              <w:rPr>
                <w:rFonts w:cs="Arial"/>
                <w:color w:val="000000"/>
              </w:rPr>
            </w:pPr>
            <w:r w:rsidRPr="00FD59F7">
              <w:rPr>
                <w:rFonts w:cs="Arial"/>
                <w:color w:val="000000"/>
              </w:rPr>
              <w:t>18</w:t>
            </w:r>
          </w:p>
        </w:tc>
        <w:tc>
          <w:tcPr>
            <w:tcW w:w="1080" w:type="dxa"/>
          </w:tcPr>
          <w:p w14:paraId="258C55B6" w14:textId="77777777" w:rsidR="00540961" w:rsidRPr="00FD59F7" w:rsidRDefault="00540961" w:rsidP="00640673">
            <w:pPr>
              <w:spacing w:after="240"/>
              <w:jc w:val="center"/>
              <w:rPr>
                <w:rFonts w:cs="Arial"/>
                <w:color w:val="000000"/>
              </w:rPr>
            </w:pPr>
            <w:r w:rsidRPr="00FD59F7">
              <w:rPr>
                <w:rFonts w:cs="Arial"/>
                <w:color w:val="000000"/>
              </w:rPr>
              <w:t>9</w:t>
            </w:r>
          </w:p>
        </w:tc>
        <w:tc>
          <w:tcPr>
            <w:tcW w:w="1080" w:type="dxa"/>
          </w:tcPr>
          <w:p w14:paraId="13C0F26C" w14:textId="77777777" w:rsidR="00540961" w:rsidRPr="00FD59F7" w:rsidRDefault="00540961" w:rsidP="00640673">
            <w:pPr>
              <w:spacing w:after="240"/>
              <w:jc w:val="center"/>
              <w:rPr>
                <w:rFonts w:cs="Arial"/>
                <w:color w:val="000000"/>
              </w:rPr>
            </w:pPr>
            <w:r w:rsidRPr="00FD59F7">
              <w:rPr>
                <w:rFonts w:cs="Arial"/>
                <w:color w:val="000000"/>
              </w:rPr>
              <w:t>30</w:t>
            </w:r>
          </w:p>
        </w:tc>
      </w:tr>
      <w:tr w:rsidR="00540961" w:rsidRPr="00FD59F7" w14:paraId="0D046070" w14:textId="77777777" w:rsidTr="00C824F4">
        <w:trPr>
          <w:cantSplit/>
          <w:trHeight w:val="629"/>
        </w:trPr>
        <w:tc>
          <w:tcPr>
            <w:tcW w:w="1890" w:type="dxa"/>
          </w:tcPr>
          <w:p w14:paraId="4481EF73" w14:textId="77777777" w:rsidR="00540961" w:rsidRPr="00FD59F7" w:rsidRDefault="00540961" w:rsidP="00640673">
            <w:pPr>
              <w:spacing w:after="240"/>
              <w:rPr>
                <w:rFonts w:cs="Arial"/>
                <w:color w:val="000000"/>
              </w:rPr>
            </w:pPr>
            <w:r w:rsidRPr="00FD59F7">
              <w:rPr>
                <w:rFonts w:cs="Arial"/>
                <w:color w:val="000000"/>
              </w:rPr>
              <w:lastRenderedPageBreak/>
              <w:t xml:space="preserve">Strength, </w:t>
            </w:r>
            <w:r>
              <w:rPr>
                <w:rFonts w:cs="Arial"/>
                <w:color w:val="000000"/>
              </w:rPr>
              <w:t xml:space="preserve">and/or </w:t>
            </w:r>
            <w:r w:rsidRPr="00FD59F7">
              <w:rPr>
                <w:rFonts w:cs="Arial"/>
                <w:color w:val="000000"/>
              </w:rPr>
              <w:t xml:space="preserve">progress </w:t>
            </w:r>
          </w:p>
        </w:tc>
        <w:tc>
          <w:tcPr>
            <w:tcW w:w="2160" w:type="dxa"/>
          </w:tcPr>
          <w:p w14:paraId="47CBE120" w14:textId="77777777" w:rsidR="00540961" w:rsidRPr="00FD59F7" w:rsidRDefault="00540961" w:rsidP="00640673">
            <w:pPr>
              <w:spacing w:after="240"/>
              <w:rPr>
                <w:rFonts w:cs="Arial"/>
                <w:color w:val="000000"/>
              </w:rPr>
            </w:pPr>
            <w:r w:rsidRPr="00FD59F7">
              <w:rPr>
                <w:rFonts w:cs="Arial"/>
                <w:color w:val="000000"/>
              </w:rPr>
              <w:t xml:space="preserve">Building trusting relationships with and building capacity of families </w:t>
            </w:r>
          </w:p>
        </w:tc>
        <w:tc>
          <w:tcPr>
            <w:tcW w:w="4860" w:type="dxa"/>
          </w:tcPr>
          <w:p w14:paraId="73885400" w14:textId="77777777" w:rsidR="00540961" w:rsidRPr="00FD59F7" w:rsidRDefault="00540961" w:rsidP="00640673">
            <w:pPr>
              <w:spacing w:after="240"/>
              <w:rPr>
                <w:rFonts w:cs="Arial"/>
                <w:color w:val="000000"/>
              </w:rPr>
            </w:pPr>
            <w:r w:rsidRPr="00FD59F7">
              <w:rPr>
                <w:rFonts w:cs="Arial"/>
              </w:rPr>
              <w:t xml:space="preserve">Creating staff positions specifically for family and community engagement, e.g., parent liaison, coordinator, parent education consultant, family ambassador, family community liaisons, etc. </w:t>
            </w:r>
          </w:p>
        </w:tc>
        <w:tc>
          <w:tcPr>
            <w:tcW w:w="1080" w:type="dxa"/>
          </w:tcPr>
          <w:p w14:paraId="500B79DD" w14:textId="77777777" w:rsidR="00540961" w:rsidRPr="00FD59F7" w:rsidRDefault="00540961" w:rsidP="00640673">
            <w:pPr>
              <w:spacing w:after="240"/>
              <w:jc w:val="center"/>
              <w:rPr>
                <w:rFonts w:cs="Arial"/>
                <w:color w:val="000000"/>
              </w:rPr>
            </w:pPr>
            <w:r w:rsidRPr="00FD59F7">
              <w:rPr>
                <w:rFonts w:cs="Arial"/>
                <w:color w:val="000000"/>
              </w:rPr>
              <w:t>6</w:t>
            </w:r>
          </w:p>
        </w:tc>
        <w:tc>
          <w:tcPr>
            <w:tcW w:w="1080" w:type="dxa"/>
          </w:tcPr>
          <w:p w14:paraId="634EE27C" w14:textId="77777777" w:rsidR="00540961" w:rsidRPr="00FD59F7" w:rsidRDefault="00540961" w:rsidP="00640673">
            <w:pPr>
              <w:spacing w:after="240"/>
              <w:jc w:val="center"/>
              <w:rPr>
                <w:rFonts w:cs="Arial"/>
                <w:color w:val="000000"/>
              </w:rPr>
            </w:pPr>
            <w:r w:rsidRPr="00FD59F7">
              <w:rPr>
                <w:rFonts w:cs="Arial"/>
                <w:color w:val="000000"/>
              </w:rPr>
              <w:t>9</w:t>
            </w:r>
          </w:p>
        </w:tc>
        <w:tc>
          <w:tcPr>
            <w:tcW w:w="1080" w:type="dxa"/>
          </w:tcPr>
          <w:p w14:paraId="645388A9" w14:textId="77777777" w:rsidR="00540961" w:rsidRPr="00FD59F7" w:rsidRDefault="00540961" w:rsidP="00640673">
            <w:pPr>
              <w:spacing w:after="240"/>
              <w:jc w:val="center"/>
              <w:rPr>
                <w:rFonts w:cs="Arial"/>
                <w:color w:val="000000"/>
              </w:rPr>
            </w:pPr>
            <w:r w:rsidRPr="00FD59F7">
              <w:rPr>
                <w:rFonts w:cs="Arial"/>
                <w:color w:val="000000"/>
              </w:rPr>
              <w:t>10</w:t>
            </w:r>
          </w:p>
        </w:tc>
        <w:tc>
          <w:tcPr>
            <w:tcW w:w="1080" w:type="dxa"/>
          </w:tcPr>
          <w:p w14:paraId="73AE9E86" w14:textId="77777777" w:rsidR="00540961" w:rsidRPr="00FD59F7" w:rsidRDefault="00540961" w:rsidP="00640673">
            <w:pPr>
              <w:spacing w:after="240"/>
              <w:jc w:val="center"/>
              <w:rPr>
                <w:rFonts w:cs="Arial"/>
                <w:color w:val="000000"/>
              </w:rPr>
            </w:pPr>
            <w:r w:rsidRPr="00FD59F7">
              <w:rPr>
                <w:rFonts w:cs="Arial"/>
                <w:color w:val="000000"/>
              </w:rPr>
              <w:t>25</w:t>
            </w:r>
          </w:p>
        </w:tc>
      </w:tr>
      <w:tr w:rsidR="00540961" w:rsidRPr="00FD59F7" w14:paraId="79362778" w14:textId="77777777" w:rsidTr="00C824F4">
        <w:trPr>
          <w:cantSplit/>
          <w:trHeight w:val="584"/>
        </w:trPr>
        <w:tc>
          <w:tcPr>
            <w:tcW w:w="1890" w:type="dxa"/>
          </w:tcPr>
          <w:p w14:paraId="7BF44F92" w14:textId="77777777" w:rsidR="00540961" w:rsidRPr="00FD59F7" w:rsidRDefault="00540961" w:rsidP="00640673">
            <w:pPr>
              <w:spacing w:after="240"/>
              <w:rPr>
                <w:rFonts w:cs="Arial"/>
                <w:color w:val="000000"/>
              </w:rPr>
            </w:pPr>
            <w:r w:rsidRPr="00FD59F7">
              <w:rPr>
                <w:rFonts w:cs="Arial"/>
                <w:color w:val="000000"/>
              </w:rPr>
              <w:t xml:space="preserve">Strength, </w:t>
            </w:r>
            <w:r>
              <w:rPr>
                <w:rFonts w:cs="Arial"/>
                <w:color w:val="000000"/>
              </w:rPr>
              <w:t xml:space="preserve">and/or </w:t>
            </w:r>
            <w:r w:rsidRPr="00FD59F7">
              <w:rPr>
                <w:rFonts w:cs="Arial"/>
                <w:color w:val="000000"/>
              </w:rPr>
              <w:t xml:space="preserve">progress </w:t>
            </w:r>
          </w:p>
        </w:tc>
        <w:tc>
          <w:tcPr>
            <w:tcW w:w="2160" w:type="dxa"/>
          </w:tcPr>
          <w:p w14:paraId="669D9EA8" w14:textId="77777777" w:rsidR="00540961" w:rsidRPr="00FD59F7" w:rsidRDefault="00540961" w:rsidP="00640673">
            <w:pPr>
              <w:spacing w:after="240"/>
              <w:rPr>
                <w:rFonts w:cs="Arial"/>
                <w:color w:val="000000"/>
              </w:rPr>
            </w:pPr>
            <w:r w:rsidRPr="00FD59F7">
              <w:rPr>
                <w:rFonts w:cs="Arial"/>
                <w:color w:val="000000"/>
              </w:rPr>
              <w:t xml:space="preserve">Building trusting relationships with and building capacity of families </w:t>
            </w:r>
          </w:p>
        </w:tc>
        <w:tc>
          <w:tcPr>
            <w:tcW w:w="4860" w:type="dxa"/>
          </w:tcPr>
          <w:p w14:paraId="47DC6E5E" w14:textId="77777777" w:rsidR="00540961" w:rsidRPr="00FD59F7" w:rsidRDefault="00540961" w:rsidP="00640673">
            <w:pPr>
              <w:spacing w:after="240"/>
              <w:rPr>
                <w:rFonts w:cs="Arial"/>
              </w:rPr>
            </w:pPr>
            <w:r w:rsidRPr="00FD59F7">
              <w:rPr>
                <w:rFonts w:cs="Arial"/>
              </w:rPr>
              <w:t>Connecting with individual families, e.g., parent teacher home visits</w:t>
            </w:r>
            <w:r>
              <w:rPr>
                <w:rFonts w:cs="Arial"/>
              </w:rPr>
              <w:t>,</w:t>
            </w:r>
            <w:r w:rsidRPr="00FD59F7">
              <w:rPr>
                <w:rFonts w:cs="Arial"/>
              </w:rPr>
              <w:t xml:space="preserve"> home visits, individual intake meetings, individual learning plans, etc. </w:t>
            </w:r>
          </w:p>
        </w:tc>
        <w:tc>
          <w:tcPr>
            <w:tcW w:w="1080" w:type="dxa"/>
          </w:tcPr>
          <w:p w14:paraId="6E82F618" w14:textId="77777777" w:rsidR="00540961" w:rsidRPr="00FD59F7" w:rsidRDefault="00540961" w:rsidP="00640673">
            <w:pPr>
              <w:spacing w:after="240"/>
              <w:jc w:val="center"/>
              <w:rPr>
                <w:rFonts w:cs="Arial"/>
                <w:color w:val="000000"/>
              </w:rPr>
            </w:pPr>
            <w:r w:rsidRPr="00FD59F7">
              <w:rPr>
                <w:rFonts w:cs="Arial"/>
                <w:color w:val="000000"/>
              </w:rPr>
              <w:t>5</w:t>
            </w:r>
          </w:p>
        </w:tc>
        <w:tc>
          <w:tcPr>
            <w:tcW w:w="1080" w:type="dxa"/>
          </w:tcPr>
          <w:p w14:paraId="3127F0C7" w14:textId="77777777" w:rsidR="00540961" w:rsidRPr="00FD59F7" w:rsidRDefault="00540961" w:rsidP="00640673">
            <w:pPr>
              <w:spacing w:after="240"/>
              <w:jc w:val="center"/>
              <w:rPr>
                <w:rFonts w:cs="Arial"/>
                <w:color w:val="000000"/>
              </w:rPr>
            </w:pPr>
            <w:r w:rsidRPr="00FD59F7">
              <w:rPr>
                <w:rFonts w:cs="Arial"/>
                <w:color w:val="000000"/>
              </w:rPr>
              <w:t>34</w:t>
            </w:r>
          </w:p>
        </w:tc>
        <w:tc>
          <w:tcPr>
            <w:tcW w:w="1080" w:type="dxa"/>
          </w:tcPr>
          <w:p w14:paraId="644CD815" w14:textId="77777777" w:rsidR="00540961" w:rsidRPr="00FD59F7" w:rsidRDefault="00540961" w:rsidP="00640673">
            <w:pPr>
              <w:spacing w:after="240"/>
              <w:jc w:val="center"/>
              <w:rPr>
                <w:rFonts w:cs="Arial"/>
                <w:color w:val="000000"/>
              </w:rPr>
            </w:pPr>
            <w:r w:rsidRPr="00FD59F7">
              <w:rPr>
                <w:rFonts w:cs="Arial"/>
                <w:color w:val="000000"/>
              </w:rPr>
              <w:t>23</w:t>
            </w:r>
          </w:p>
        </w:tc>
        <w:tc>
          <w:tcPr>
            <w:tcW w:w="1080" w:type="dxa"/>
          </w:tcPr>
          <w:p w14:paraId="730A9D01" w14:textId="77777777" w:rsidR="00540961" w:rsidRPr="00FD59F7" w:rsidRDefault="00540961" w:rsidP="00640673">
            <w:pPr>
              <w:spacing w:after="240"/>
              <w:jc w:val="center"/>
              <w:rPr>
                <w:rFonts w:cs="Arial"/>
                <w:color w:val="000000"/>
              </w:rPr>
            </w:pPr>
            <w:r w:rsidRPr="00FD59F7">
              <w:rPr>
                <w:rFonts w:cs="Arial"/>
                <w:color w:val="000000"/>
              </w:rPr>
              <w:t>62</w:t>
            </w:r>
          </w:p>
        </w:tc>
      </w:tr>
      <w:tr w:rsidR="00540961" w:rsidRPr="00FD59F7" w14:paraId="789D8186" w14:textId="77777777" w:rsidTr="00C824F4">
        <w:trPr>
          <w:cantSplit/>
          <w:trHeight w:val="602"/>
        </w:trPr>
        <w:tc>
          <w:tcPr>
            <w:tcW w:w="1890" w:type="dxa"/>
          </w:tcPr>
          <w:p w14:paraId="2D952D64" w14:textId="77777777" w:rsidR="00540961" w:rsidRPr="00FD59F7" w:rsidRDefault="00540961" w:rsidP="00640673">
            <w:pPr>
              <w:spacing w:after="240"/>
              <w:rPr>
                <w:rFonts w:cs="Arial"/>
                <w:color w:val="000000"/>
              </w:rPr>
            </w:pPr>
            <w:r w:rsidRPr="00FD59F7">
              <w:rPr>
                <w:rFonts w:cs="Arial"/>
                <w:color w:val="000000"/>
              </w:rPr>
              <w:t xml:space="preserve">Strength, </w:t>
            </w:r>
            <w:r>
              <w:rPr>
                <w:rFonts w:cs="Arial"/>
                <w:color w:val="000000"/>
              </w:rPr>
              <w:t xml:space="preserve">and/or </w:t>
            </w:r>
            <w:r w:rsidRPr="00FD59F7">
              <w:rPr>
                <w:rFonts w:cs="Arial"/>
                <w:color w:val="000000"/>
              </w:rPr>
              <w:t xml:space="preserve">progress </w:t>
            </w:r>
          </w:p>
        </w:tc>
        <w:tc>
          <w:tcPr>
            <w:tcW w:w="2160" w:type="dxa"/>
          </w:tcPr>
          <w:p w14:paraId="4EFB267A" w14:textId="77777777" w:rsidR="00540961" w:rsidRPr="00FD59F7" w:rsidRDefault="00540961" w:rsidP="00640673">
            <w:pPr>
              <w:spacing w:after="240"/>
              <w:rPr>
                <w:rFonts w:cs="Arial"/>
                <w:color w:val="000000"/>
              </w:rPr>
            </w:pPr>
            <w:r w:rsidRPr="00FD59F7">
              <w:rPr>
                <w:rFonts w:cs="Arial"/>
                <w:color w:val="000000"/>
              </w:rPr>
              <w:t xml:space="preserve">Building trusting relationships with and building capacity of families </w:t>
            </w:r>
          </w:p>
        </w:tc>
        <w:tc>
          <w:tcPr>
            <w:tcW w:w="4860" w:type="dxa"/>
          </w:tcPr>
          <w:p w14:paraId="13FFE54C" w14:textId="77777777" w:rsidR="00540961" w:rsidRPr="00FD59F7" w:rsidRDefault="00540961" w:rsidP="00640673">
            <w:pPr>
              <w:spacing w:after="240"/>
              <w:rPr>
                <w:rFonts w:cs="Arial"/>
                <w:color w:val="000000"/>
              </w:rPr>
            </w:pPr>
            <w:r w:rsidRPr="00FD59F7">
              <w:rPr>
                <w:rFonts w:cs="Arial"/>
              </w:rPr>
              <w:t xml:space="preserve">Not limited to school site; occurs in a place that is comfortable for families, e.g., </w:t>
            </w:r>
            <w:r w:rsidRPr="005F31B1">
              <w:rPr>
                <w:rFonts w:cs="Arial"/>
              </w:rPr>
              <w:t>field trip</w:t>
            </w:r>
            <w:r w:rsidRPr="00FD59F7">
              <w:rPr>
                <w:rFonts w:cs="Arial"/>
              </w:rPr>
              <w:t xml:space="preserve">, parent </w:t>
            </w:r>
            <w:r>
              <w:rPr>
                <w:rFonts w:cs="Arial"/>
              </w:rPr>
              <w:t>re</w:t>
            </w:r>
            <w:r w:rsidRPr="00FD59F7">
              <w:rPr>
                <w:rFonts w:cs="Arial"/>
              </w:rPr>
              <w:t>source center, etc.</w:t>
            </w:r>
          </w:p>
        </w:tc>
        <w:tc>
          <w:tcPr>
            <w:tcW w:w="1080" w:type="dxa"/>
          </w:tcPr>
          <w:p w14:paraId="5B0C5951" w14:textId="77777777" w:rsidR="00540961" w:rsidRPr="00FD59F7" w:rsidRDefault="00540961" w:rsidP="00640673">
            <w:pPr>
              <w:spacing w:after="240"/>
              <w:jc w:val="center"/>
              <w:rPr>
                <w:rFonts w:cs="Arial"/>
                <w:color w:val="000000"/>
              </w:rPr>
            </w:pPr>
            <w:r w:rsidRPr="00FD59F7">
              <w:rPr>
                <w:rFonts w:cs="Arial"/>
                <w:color w:val="000000"/>
              </w:rPr>
              <w:t>5</w:t>
            </w:r>
          </w:p>
        </w:tc>
        <w:tc>
          <w:tcPr>
            <w:tcW w:w="1080" w:type="dxa"/>
          </w:tcPr>
          <w:p w14:paraId="03CB67EC" w14:textId="77777777" w:rsidR="00540961" w:rsidRPr="00FD59F7" w:rsidRDefault="00540961" w:rsidP="00640673">
            <w:pPr>
              <w:spacing w:after="240"/>
              <w:jc w:val="center"/>
              <w:rPr>
                <w:rFonts w:cs="Arial"/>
                <w:color w:val="000000"/>
              </w:rPr>
            </w:pPr>
            <w:r w:rsidRPr="00FD59F7">
              <w:rPr>
                <w:rFonts w:cs="Arial"/>
                <w:color w:val="000000"/>
              </w:rPr>
              <w:t>3</w:t>
            </w:r>
          </w:p>
        </w:tc>
        <w:tc>
          <w:tcPr>
            <w:tcW w:w="1080" w:type="dxa"/>
          </w:tcPr>
          <w:p w14:paraId="2D5E8700" w14:textId="77777777" w:rsidR="00540961" w:rsidRPr="00FD59F7" w:rsidRDefault="00540961" w:rsidP="00640673">
            <w:pPr>
              <w:spacing w:after="240"/>
              <w:jc w:val="center"/>
              <w:rPr>
                <w:rFonts w:cs="Arial"/>
                <w:color w:val="000000"/>
              </w:rPr>
            </w:pPr>
            <w:r w:rsidRPr="00FD59F7">
              <w:rPr>
                <w:rFonts w:cs="Arial"/>
                <w:color w:val="000000"/>
              </w:rPr>
              <w:t>3</w:t>
            </w:r>
          </w:p>
        </w:tc>
        <w:tc>
          <w:tcPr>
            <w:tcW w:w="1080" w:type="dxa"/>
          </w:tcPr>
          <w:p w14:paraId="1E6DE2AB" w14:textId="77777777" w:rsidR="00540961" w:rsidRPr="00FD59F7" w:rsidRDefault="00540961" w:rsidP="00640673">
            <w:pPr>
              <w:spacing w:after="240"/>
              <w:jc w:val="center"/>
              <w:rPr>
                <w:rFonts w:cs="Arial"/>
                <w:color w:val="000000"/>
              </w:rPr>
            </w:pPr>
            <w:r w:rsidRPr="00FD59F7">
              <w:rPr>
                <w:rFonts w:cs="Arial"/>
                <w:color w:val="000000"/>
              </w:rPr>
              <w:t>11</w:t>
            </w:r>
          </w:p>
        </w:tc>
      </w:tr>
      <w:tr w:rsidR="00540961" w:rsidRPr="00FD59F7" w14:paraId="0F3D8FDF" w14:textId="77777777" w:rsidTr="00C824F4">
        <w:trPr>
          <w:cantSplit/>
          <w:trHeight w:val="386"/>
        </w:trPr>
        <w:tc>
          <w:tcPr>
            <w:tcW w:w="1890" w:type="dxa"/>
          </w:tcPr>
          <w:p w14:paraId="4D7EF5DA" w14:textId="77777777" w:rsidR="00540961" w:rsidRPr="00FD59F7" w:rsidRDefault="00540961" w:rsidP="00640673">
            <w:pPr>
              <w:spacing w:after="240"/>
              <w:rPr>
                <w:rFonts w:cs="Arial"/>
                <w:color w:val="000000"/>
              </w:rPr>
            </w:pPr>
            <w:r w:rsidRPr="00FD59F7">
              <w:rPr>
                <w:rFonts w:cs="Arial"/>
                <w:color w:val="000000"/>
              </w:rPr>
              <w:t xml:space="preserve">Strength, </w:t>
            </w:r>
            <w:r>
              <w:rPr>
                <w:rFonts w:cs="Arial"/>
                <w:color w:val="000000"/>
              </w:rPr>
              <w:t xml:space="preserve">and/or </w:t>
            </w:r>
            <w:r w:rsidRPr="00FD59F7">
              <w:rPr>
                <w:rFonts w:cs="Arial"/>
                <w:color w:val="000000"/>
              </w:rPr>
              <w:t xml:space="preserve">progress </w:t>
            </w:r>
          </w:p>
        </w:tc>
        <w:tc>
          <w:tcPr>
            <w:tcW w:w="2160" w:type="dxa"/>
          </w:tcPr>
          <w:p w14:paraId="1AAA95EC" w14:textId="77777777" w:rsidR="00540961" w:rsidRPr="00FD59F7" w:rsidRDefault="00540961" w:rsidP="00640673">
            <w:pPr>
              <w:spacing w:after="240"/>
              <w:rPr>
                <w:rFonts w:cs="Arial"/>
                <w:color w:val="000000"/>
              </w:rPr>
            </w:pPr>
            <w:r w:rsidRPr="00FD59F7">
              <w:rPr>
                <w:rFonts w:cs="Arial"/>
                <w:color w:val="000000"/>
              </w:rPr>
              <w:t xml:space="preserve">Building trusting relationships with and building capacity of families </w:t>
            </w:r>
          </w:p>
        </w:tc>
        <w:tc>
          <w:tcPr>
            <w:tcW w:w="4860" w:type="dxa"/>
          </w:tcPr>
          <w:p w14:paraId="1D463D87" w14:textId="77777777" w:rsidR="00540961" w:rsidRPr="00FD59F7" w:rsidRDefault="00540961" w:rsidP="00640673">
            <w:pPr>
              <w:spacing w:after="240"/>
              <w:rPr>
                <w:rFonts w:cs="Arial"/>
                <w:color w:val="000000"/>
              </w:rPr>
            </w:pPr>
            <w:r w:rsidRPr="00FD59F7">
              <w:rPr>
                <w:rFonts w:cs="Arial"/>
                <w:color w:val="000000"/>
              </w:rPr>
              <w:t>Open door policies</w:t>
            </w:r>
          </w:p>
        </w:tc>
        <w:tc>
          <w:tcPr>
            <w:tcW w:w="1080" w:type="dxa"/>
          </w:tcPr>
          <w:p w14:paraId="2AB31FC3" w14:textId="77777777" w:rsidR="00540961" w:rsidRPr="00FD59F7" w:rsidRDefault="00540961" w:rsidP="00640673">
            <w:pPr>
              <w:spacing w:after="240"/>
              <w:jc w:val="center"/>
              <w:rPr>
                <w:rFonts w:cs="Arial"/>
                <w:color w:val="000000"/>
              </w:rPr>
            </w:pPr>
            <w:r w:rsidRPr="00FD59F7">
              <w:rPr>
                <w:rFonts w:cs="Arial"/>
                <w:color w:val="000000"/>
              </w:rPr>
              <w:t>2</w:t>
            </w:r>
          </w:p>
        </w:tc>
        <w:tc>
          <w:tcPr>
            <w:tcW w:w="1080" w:type="dxa"/>
          </w:tcPr>
          <w:p w14:paraId="34D64CC3" w14:textId="77777777" w:rsidR="00540961" w:rsidRPr="00FD59F7" w:rsidRDefault="00540961" w:rsidP="00640673">
            <w:pPr>
              <w:spacing w:after="240"/>
              <w:jc w:val="center"/>
              <w:rPr>
                <w:rFonts w:cs="Arial"/>
                <w:color w:val="000000"/>
              </w:rPr>
            </w:pPr>
            <w:r w:rsidRPr="00FD59F7">
              <w:rPr>
                <w:rFonts w:cs="Arial"/>
                <w:color w:val="000000"/>
              </w:rPr>
              <w:t>8</w:t>
            </w:r>
          </w:p>
        </w:tc>
        <w:tc>
          <w:tcPr>
            <w:tcW w:w="1080" w:type="dxa"/>
          </w:tcPr>
          <w:p w14:paraId="1C4BB546" w14:textId="77777777" w:rsidR="00540961" w:rsidRPr="00FD59F7" w:rsidRDefault="00540961" w:rsidP="00640673">
            <w:pPr>
              <w:spacing w:after="240"/>
              <w:jc w:val="center"/>
              <w:rPr>
                <w:rFonts w:cs="Arial"/>
                <w:color w:val="000000"/>
              </w:rPr>
            </w:pPr>
            <w:r w:rsidRPr="00FD59F7">
              <w:rPr>
                <w:rFonts w:cs="Arial"/>
                <w:color w:val="000000"/>
              </w:rPr>
              <w:t>3</w:t>
            </w:r>
          </w:p>
        </w:tc>
        <w:tc>
          <w:tcPr>
            <w:tcW w:w="1080" w:type="dxa"/>
          </w:tcPr>
          <w:p w14:paraId="1F760F81" w14:textId="77777777" w:rsidR="00540961" w:rsidRPr="00FD59F7" w:rsidRDefault="00540961" w:rsidP="00640673">
            <w:pPr>
              <w:spacing w:after="240"/>
              <w:jc w:val="center"/>
              <w:rPr>
                <w:rFonts w:cs="Arial"/>
                <w:color w:val="000000"/>
              </w:rPr>
            </w:pPr>
            <w:r w:rsidRPr="00FD59F7">
              <w:rPr>
                <w:rFonts w:cs="Arial"/>
                <w:color w:val="000000"/>
              </w:rPr>
              <w:t>13</w:t>
            </w:r>
          </w:p>
        </w:tc>
      </w:tr>
      <w:tr w:rsidR="00540961" w:rsidRPr="00FD59F7" w14:paraId="7201B1AF" w14:textId="77777777" w:rsidTr="00C824F4">
        <w:trPr>
          <w:cantSplit/>
          <w:trHeight w:val="449"/>
        </w:trPr>
        <w:tc>
          <w:tcPr>
            <w:tcW w:w="1890" w:type="dxa"/>
          </w:tcPr>
          <w:p w14:paraId="47C526D8" w14:textId="77777777" w:rsidR="00540961" w:rsidRPr="00FD59F7" w:rsidRDefault="00540961" w:rsidP="00640673">
            <w:pPr>
              <w:spacing w:after="240"/>
              <w:rPr>
                <w:rFonts w:cs="Arial"/>
                <w:color w:val="000000"/>
              </w:rPr>
            </w:pPr>
            <w:r w:rsidRPr="00FD59F7">
              <w:rPr>
                <w:rFonts w:cs="Arial"/>
                <w:color w:val="000000"/>
              </w:rPr>
              <w:lastRenderedPageBreak/>
              <w:t xml:space="preserve">Strength, </w:t>
            </w:r>
            <w:r>
              <w:rPr>
                <w:rFonts w:cs="Arial"/>
                <w:color w:val="000000"/>
              </w:rPr>
              <w:t xml:space="preserve">and/or </w:t>
            </w:r>
            <w:r w:rsidRPr="00FD59F7">
              <w:rPr>
                <w:rFonts w:cs="Arial"/>
                <w:color w:val="000000"/>
              </w:rPr>
              <w:t xml:space="preserve">progress </w:t>
            </w:r>
          </w:p>
        </w:tc>
        <w:tc>
          <w:tcPr>
            <w:tcW w:w="2160" w:type="dxa"/>
          </w:tcPr>
          <w:p w14:paraId="716FF539" w14:textId="77777777" w:rsidR="00540961" w:rsidRPr="00FD59F7" w:rsidRDefault="00540961" w:rsidP="00640673">
            <w:pPr>
              <w:spacing w:after="240"/>
              <w:rPr>
                <w:rFonts w:cs="Arial"/>
                <w:color w:val="000000"/>
              </w:rPr>
            </w:pPr>
            <w:r w:rsidRPr="00FD59F7">
              <w:rPr>
                <w:rFonts w:cs="Arial"/>
                <w:color w:val="000000"/>
              </w:rPr>
              <w:t xml:space="preserve">Building trusting relationships with and building capacity of families </w:t>
            </w:r>
          </w:p>
        </w:tc>
        <w:tc>
          <w:tcPr>
            <w:tcW w:w="4860" w:type="dxa"/>
          </w:tcPr>
          <w:p w14:paraId="6F1F73DB" w14:textId="77777777" w:rsidR="00540961" w:rsidRPr="00FD59F7" w:rsidRDefault="00540961" w:rsidP="00640673">
            <w:pPr>
              <w:spacing w:after="240"/>
              <w:rPr>
                <w:rFonts w:cs="Arial"/>
                <w:color w:val="000000"/>
              </w:rPr>
            </w:pPr>
            <w:r w:rsidRPr="00FD59F7">
              <w:rPr>
                <w:rFonts w:cs="Arial"/>
                <w:color w:val="000000"/>
              </w:rPr>
              <w:t>Parent project courses; parent training/workshops</w:t>
            </w:r>
          </w:p>
        </w:tc>
        <w:tc>
          <w:tcPr>
            <w:tcW w:w="1080" w:type="dxa"/>
          </w:tcPr>
          <w:p w14:paraId="24AC84FB" w14:textId="77777777" w:rsidR="00540961" w:rsidRPr="00FD59F7" w:rsidRDefault="00540961" w:rsidP="00640673">
            <w:pPr>
              <w:spacing w:after="240"/>
              <w:jc w:val="center"/>
              <w:rPr>
                <w:rFonts w:cs="Arial"/>
                <w:color w:val="000000"/>
              </w:rPr>
            </w:pPr>
            <w:r w:rsidRPr="00FD59F7">
              <w:rPr>
                <w:rFonts w:cs="Arial"/>
                <w:color w:val="000000"/>
              </w:rPr>
              <w:t>6</w:t>
            </w:r>
          </w:p>
        </w:tc>
        <w:tc>
          <w:tcPr>
            <w:tcW w:w="1080" w:type="dxa"/>
          </w:tcPr>
          <w:p w14:paraId="097664BB" w14:textId="77777777" w:rsidR="00540961" w:rsidRPr="00FD59F7" w:rsidRDefault="00540961" w:rsidP="00640673">
            <w:pPr>
              <w:spacing w:after="240"/>
              <w:jc w:val="center"/>
              <w:rPr>
                <w:rFonts w:cs="Arial"/>
                <w:color w:val="000000"/>
              </w:rPr>
            </w:pPr>
            <w:r w:rsidRPr="00FD59F7">
              <w:rPr>
                <w:rFonts w:cs="Arial"/>
                <w:color w:val="000000"/>
              </w:rPr>
              <w:t>22</w:t>
            </w:r>
          </w:p>
        </w:tc>
        <w:tc>
          <w:tcPr>
            <w:tcW w:w="1080" w:type="dxa"/>
          </w:tcPr>
          <w:p w14:paraId="1E0321B8" w14:textId="77777777" w:rsidR="00540961" w:rsidRPr="00FD59F7" w:rsidRDefault="00540961" w:rsidP="00640673">
            <w:pPr>
              <w:spacing w:after="240"/>
              <w:jc w:val="center"/>
              <w:rPr>
                <w:rFonts w:cs="Arial"/>
                <w:color w:val="000000"/>
              </w:rPr>
            </w:pPr>
            <w:r w:rsidRPr="00FD59F7">
              <w:rPr>
                <w:rFonts w:cs="Arial"/>
                <w:color w:val="000000"/>
              </w:rPr>
              <w:t>6</w:t>
            </w:r>
          </w:p>
        </w:tc>
        <w:tc>
          <w:tcPr>
            <w:tcW w:w="1080" w:type="dxa"/>
          </w:tcPr>
          <w:p w14:paraId="793143C4" w14:textId="77777777" w:rsidR="00540961" w:rsidRPr="00FD59F7" w:rsidRDefault="00540961" w:rsidP="00640673">
            <w:pPr>
              <w:spacing w:after="240"/>
              <w:jc w:val="center"/>
              <w:rPr>
                <w:rFonts w:cs="Arial"/>
                <w:color w:val="000000"/>
              </w:rPr>
            </w:pPr>
            <w:r w:rsidRPr="00FD59F7">
              <w:rPr>
                <w:rFonts w:cs="Arial"/>
                <w:color w:val="000000"/>
              </w:rPr>
              <w:t>34</w:t>
            </w:r>
          </w:p>
        </w:tc>
      </w:tr>
      <w:tr w:rsidR="00540961" w:rsidRPr="00FD59F7" w14:paraId="11666EBA" w14:textId="77777777" w:rsidTr="00C824F4">
        <w:trPr>
          <w:cantSplit/>
          <w:trHeight w:val="341"/>
        </w:trPr>
        <w:tc>
          <w:tcPr>
            <w:tcW w:w="1890" w:type="dxa"/>
          </w:tcPr>
          <w:p w14:paraId="460A6D9A" w14:textId="77777777" w:rsidR="00540961" w:rsidRPr="00FD59F7" w:rsidRDefault="00540961" w:rsidP="00640673">
            <w:pPr>
              <w:spacing w:after="240"/>
              <w:rPr>
                <w:rFonts w:cs="Arial"/>
                <w:color w:val="000000"/>
              </w:rPr>
            </w:pPr>
            <w:r w:rsidRPr="00FD59F7">
              <w:rPr>
                <w:rFonts w:cs="Arial"/>
                <w:color w:val="000000"/>
              </w:rPr>
              <w:t xml:space="preserve">Strength, </w:t>
            </w:r>
            <w:r>
              <w:rPr>
                <w:rFonts w:cs="Arial"/>
                <w:color w:val="000000"/>
              </w:rPr>
              <w:t xml:space="preserve">and/or </w:t>
            </w:r>
            <w:r w:rsidRPr="00FD59F7">
              <w:rPr>
                <w:rFonts w:cs="Arial"/>
                <w:color w:val="000000"/>
              </w:rPr>
              <w:t xml:space="preserve">progress </w:t>
            </w:r>
          </w:p>
        </w:tc>
        <w:tc>
          <w:tcPr>
            <w:tcW w:w="2160" w:type="dxa"/>
          </w:tcPr>
          <w:p w14:paraId="191B7D7F" w14:textId="77777777" w:rsidR="00540961" w:rsidRPr="00FD59F7" w:rsidRDefault="00540961" w:rsidP="00640673">
            <w:pPr>
              <w:spacing w:after="240"/>
              <w:rPr>
                <w:rFonts w:cs="Arial"/>
                <w:color w:val="000000"/>
              </w:rPr>
            </w:pPr>
            <w:r w:rsidRPr="00FD59F7">
              <w:rPr>
                <w:rFonts w:cs="Arial"/>
                <w:color w:val="000000"/>
              </w:rPr>
              <w:t>Welcoming environment</w:t>
            </w:r>
          </w:p>
        </w:tc>
        <w:tc>
          <w:tcPr>
            <w:tcW w:w="4860" w:type="dxa"/>
          </w:tcPr>
          <w:p w14:paraId="4EAA2EBA" w14:textId="77777777" w:rsidR="00540961" w:rsidRPr="00FD59F7" w:rsidRDefault="00540961" w:rsidP="00640673">
            <w:pPr>
              <w:spacing w:after="240"/>
              <w:rPr>
                <w:rFonts w:cs="Arial"/>
                <w:color w:val="000000"/>
              </w:rPr>
            </w:pPr>
            <w:r w:rsidRPr="00FD59F7">
              <w:rPr>
                <w:rFonts w:cs="Arial"/>
                <w:color w:val="000000"/>
              </w:rPr>
              <w:t>Environment is safe, respectful, nurturing, inclusive and supportive</w:t>
            </w:r>
          </w:p>
        </w:tc>
        <w:tc>
          <w:tcPr>
            <w:tcW w:w="1080" w:type="dxa"/>
          </w:tcPr>
          <w:p w14:paraId="71CF7B3F" w14:textId="77777777" w:rsidR="00540961" w:rsidRPr="00FD59F7" w:rsidRDefault="00540961" w:rsidP="00640673">
            <w:pPr>
              <w:spacing w:after="240"/>
              <w:jc w:val="center"/>
              <w:rPr>
                <w:rFonts w:cs="Arial"/>
                <w:color w:val="000000"/>
              </w:rPr>
            </w:pPr>
            <w:r w:rsidRPr="00FD59F7">
              <w:rPr>
                <w:rFonts w:cs="Arial"/>
                <w:color w:val="000000"/>
              </w:rPr>
              <w:t>5</w:t>
            </w:r>
          </w:p>
        </w:tc>
        <w:tc>
          <w:tcPr>
            <w:tcW w:w="1080" w:type="dxa"/>
          </w:tcPr>
          <w:p w14:paraId="3FB80C62" w14:textId="77777777" w:rsidR="00540961" w:rsidRPr="00FD59F7" w:rsidRDefault="00540961" w:rsidP="00640673">
            <w:pPr>
              <w:spacing w:after="240"/>
              <w:jc w:val="center"/>
              <w:rPr>
                <w:rFonts w:cs="Arial"/>
                <w:color w:val="000000"/>
              </w:rPr>
            </w:pPr>
            <w:r w:rsidRPr="00FD59F7">
              <w:rPr>
                <w:rFonts w:cs="Arial"/>
                <w:color w:val="000000"/>
              </w:rPr>
              <w:t>25</w:t>
            </w:r>
          </w:p>
        </w:tc>
        <w:tc>
          <w:tcPr>
            <w:tcW w:w="1080" w:type="dxa"/>
          </w:tcPr>
          <w:p w14:paraId="12BFE60B" w14:textId="77777777" w:rsidR="00540961" w:rsidRPr="00FD59F7" w:rsidRDefault="00540961" w:rsidP="00640673">
            <w:pPr>
              <w:spacing w:after="240"/>
              <w:jc w:val="center"/>
              <w:rPr>
                <w:rFonts w:cs="Arial"/>
                <w:color w:val="000000"/>
              </w:rPr>
            </w:pPr>
            <w:r w:rsidRPr="00FD59F7">
              <w:rPr>
                <w:rFonts w:cs="Arial"/>
                <w:color w:val="000000"/>
              </w:rPr>
              <w:t>31</w:t>
            </w:r>
          </w:p>
        </w:tc>
        <w:tc>
          <w:tcPr>
            <w:tcW w:w="1080" w:type="dxa"/>
          </w:tcPr>
          <w:p w14:paraId="66E8F0B0" w14:textId="77777777" w:rsidR="00540961" w:rsidRPr="00FD59F7" w:rsidRDefault="00540961" w:rsidP="00640673">
            <w:pPr>
              <w:spacing w:after="240"/>
              <w:jc w:val="center"/>
              <w:rPr>
                <w:rFonts w:cs="Arial"/>
                <w:color w:val="000000"/>
              </w:rPr>
            </w:pPr>
            <w:r w:rsidRPr="00FD59F7">
              <w:rPr>
                <w:rFonts w:cs="Arial"/>
                <w:color w:val="000000"/>
              </w:rPr>
              <w:t>61</w:t>
            </w:r>
          </w:p>
        </w:tc>
      </w:tr>
      <w:tr w:rsidR="00540961" w:rsidRPr="00FD59F7" w14:paraId="6FD5713B" w14:textId="77777777" w:rsidTr="00C824F4">
        <w:trPr>
          <w:cantSplit/>
          <w:trHeight w:val="359"/>
        </w:trPr>
        <w:tc>
          <w:tcPr>
            <w:tcW w:w="1890" w:type="dxa"/>
          </w:tcPr>
          <w:p w14:paraId="21B2806E" w14:textId="77777777" w:rsidR="00540961" w:rsidRPr="00FD59F7" w:rsidRDefault="00540961" w:rsidP="00640673">
            <w:pPr>
              <w:spacing w:after="240"/>
              <w:rPr>
                <w:rFonts w:cs="Arial"/>
                <w:color w:val="000000"/>
              </w:rPr>
            </w:pPr>
            <w:r w:rsidRPr="00FD59F7">
              <w:rPr>
                <w:rFonts w:cs="Arial"/>
                <w:color w:val="000000"/>
              </w:rPr>
              <w:t xml:space="preserve">Strength, </w:t>
            </w:r>
            <w:r>
              <w:rPr>
                <w:rFonts w:cs="Arial"/>
                <w:color w:val="000000"/>
              </w:rPr>
              <w:t xml:space="preserve">and/or </w:t>
            </w:r>
            <w:r w:rsidRPr="00FD59F7">
              <w:rPr>
                <w:rFonts w:cs="Arial"/>
                <w:color w:val="000000"/>
              </w:rPr>
              <w:t xml:space="preserve">progress </w:t>
            </w:r>
          </w:p>
        </w:tc>
        <w:tc>
          <w:tcPr>
            <w:tcW w:w="2160" w:type="dxa"/>
          </w:tcPr>
          <w:p w14:paraId="57F5D1E7" w14:textId="77777777" w:rsidR="00540961" w:rsidRPr="00FD59F7" w:rsidRDefault="00540961" w:rsidP="00640673">
            <w:pPr>
              <w:spacing w:after="240"/>
              <w:rPr>
                <w:rFonts w:cs="Arial"/>
                <w:color w:val="000000"/>
              </w:rPr>
            </w:pPr>
            <w:r w:rsidRPr="00FD59F7">
              <w:rPr>
                <w:rFonts w:cs="Arial"/>
                <w:color w:val="000000"/>
              </w:rPr>
              <w:t>Welcoming environment</w:t>
            </w:r>
          </w:p>
        </w:tc>
        <w:tc>
          <w:tcPr>
            <w:tcW w:w="4860" w:type="dxa"/>
          </w:tcPr>
          <w:p w14:paraId="0C8271DF" w14:textId="77777777" w:rsidR="00540961" w:rsidRPr="00FD59F7" w:rsidRDefault="00540961" w:rsidP="00640673">
            <w:pPr>
              <w:spacing w:after="240"/>
              <w:rPr>
                <w:rFonts w:cs="Arial"/>
                <w:color w:val="000000"/>
              </w:rPr>
            </w:pPr>
            <w:r w:rsidRPr="00FD59F7">
              <w:rPr>
                <w:rFonts w:cs="Arial"/>
                <w:color w:val="000000"/>
              </w:rPr>
              <w:t>Environment is linguistically and culturally sensitive</w:t>
            </w:r>
          </w:p>
        </w:tc>
        <w:tc>
          <w:tcPr>
            <w:tcW w:w="1080" w:type="dxa"/>
          </w:tcPr>
          <w:p w14:paraId="03574185" w14:textId="77777777" w:rsidR="00540961" w:rsidRPr="00FD59F7" w:rsidRDefault="00540961" w:rsidP="00640673">
            <w:pPr>
              <w:spacing w:after="240"/>
              <w:jc w:val="center"/>
              <w:rPr>
                <w:rFonts w:cs="Arial"/>
                <w:color w:val="000000"/>
              </w:rPr>
            </w:pPr>
            <w:r w:rsidRPr="00FD59F7">
              <w:rPr>
                <w:rFonts w:cs="Arial"/>
                <w:color w:val="000000"/>
              </w:rPr>
              <w:t>2</w:t>
            </w:r>
          </w:p>
        </w:tc>
        <w:tc>
          <w:tcPr>
            <w:tcW w:w="1080" w:type="dxa"/>
          </w:tcPr>
          <w:p w14:paraId="4579460F" w14:textId="77777777" w:rsidR="00540961" w:rsidRPr="00FD59F7" w:rsidRDefault="00540961" w:rsidP="00640673">
            <w:pPr>
              <w:spacing w:after="240"/>
              <w:jc w:val="center"/>
              <w:rPr>
                <w:rFonts w:cs="Arial"/>
                <w:color w:val="000000"/>
              </w:rPr>
            </w:pPr>
            <w:r w:rsidRPr="00FD59F7">
              <w:rPr>
                <w:rFonts w:cs="Arial"/>
                <w:color w:val="000000"/>
              </w:rPr>
              <w:t>9</w:t>
            </w:r>
          </w:p>
        </w:tc>
        <w:tc>
          <w:tcPr>
            <w:tcW w:w="1080" w:type="dxa"/>
          </w:tcPr>
          <w:p w14:paraId="588196DF" w14:textId="77777777" w:rsidR="00540961" w:rsidRPr="00FD59F7" w:rsidRDefault="00540961" w:rsidP="00640673">
            <w:pPr>
              <w:spacing w:after="240"/>
              <w:jc w:val="center"/>
              <w:rPr>
                <w:rFonts w:cs="Arial"/>
                <w:color w:val="000000"/>
              </w:rPr>
            </w:pPr>
            <w:r w:rsidRPr="00FD59F7">
              <w:rPr>
                <w:rFonts w:cs="Arial"/>
                <w:color w:val="000000"/>
              </w:rPr>
              <w:t>20</w:t>
            </w:r>
          </w:p>
        </w:tc>
        <w:tc>
          <w:tcPr>
            <w:tcW w:w="1080" w:type="dxa"/>
          </w:tcPr>
          <w:p w14:paraId="7E85D8A7" w14:textId="77777777" w:rsidR="00540961" w:rsidRPr="00FD59F7" w:rsidRDefault="00540961" w:rsidP="00640673">
            <w:pPr>
              <w:spacing w:after="240"/>
              <w:jc w:val="center"/>
              <w:rPr>
                <w:rFonts w:cs="Arial"/>
                <w:color w:val="000000"/>
              </w:rPr>
            </w:pPr>
            <w:r w:rsidRPr="00FD59F7">
              <w:rPr>
                <w:rFonts w:cs="Arial"/>
                <w:color w:val="000000"/>
              </w:rPr>
              <w:t>31</w:t>
            </w:r>
          </w:p>
        </w:tc>
      </w:tr>
      <w:tr w:rsidR="00540961" w:rsidRPr="00FD59F7" w14:paraId="7A4814D1" w14:textId="77777777" w:rsidTr="00C824F4">
        <w:trPr>
          <w:cantSplit/>
          <w:trHeight w:val="341"/>
        </w:trPr>
        <w:tc>
          <w:tcPr>
            <w:tcW w:w="1890" w:type="dxa"/>
          </w:tcPr>
          <w:p w14:paraId="6A65DA4B" w14:textId="77777777" w:rsidR="00540961" w:rsidRPr="00FD59F7" w:rsidRDefault="00540961" w:rsidP="00640673">
            <w:pPr>
              <w:spacing w:after="240"/>
              <w:rPr>
                <w:rFonts w:cs="Arial"/>
                <w:color w:val="000000"/>
              </w:rPr>
            </w:pPr>
            <w:r w:rsidRPr="00FD59F7">
              <w:rPr>
                <w:rFonts w:cs="Arial"/>
                <w:color w:val="000000"/>
              </w:rPr>
              <w:t xml:space="preserve">Strength, </w:t>
            </w:r>
            <w:r>
              <w:rPr>
                <w:rFonts w:cs="Arial"/>
                <w:color w:val="000000"/>
              </w:rPr>
              <w:t xml:space="preserve">and/or </w:t>
            </w:r>
            <w:r w:rsidRPr="00FD59F7">
              <w:rPr>
                <w:rFonts w:cs="Arial"/>
                <w:color w:val="000000"/>
              </w:rPr>
              <w:t xml:space="preserve">progress </w:t>
            </w:r>
          </w:p>
        </w:tc>
        <w:tc>
          <w:tcPr>
            <w:tcW w:w="2160" w:type="dxa"/>
          </w:tcPr>
          <w:p w14:paraId="607464CF" w14:textId="77777777" w:rsidR="00540961" w:rsidRPr="00FD59F7" w:rsidRDefault="00540961" w:rsidP="00640673">
            <w:pPr>
              <w:spacing w:after="240"/>
              <w:rPr>
                <w:rFonts w:cs="Arial"/>
                <w:color w:val="000000"/>
              </w:rPr>
            </w:pPr>
            <w:r w:rsidRPr="00FD59F7">
              <w:rPr>
                <w:rFonts w:cs="Arial"/>
                <w:color w:val="000000"/>
              </w:rPr>
              <w:t>Engaging underrepresented</w:t>
            </w:r>
            <w:r>
              <w:rPr>
                <w:rFonts w:cs="Arial"/>
                <w:color w:val="000000"/>
              </w:rPr>
              <w:t xml:space="preserve"> </w:t>
            </w:r>
            <w:r w:rsidRPr="00FD59F7">
              <w:rPr>
                <w:rFonts w:cs="Arial"/>
                <w:color w:val="000000"/>
              </w:rPr>
              <w:t>families</w:t>
            </w:r>
          </w:p>
        </w:tc>
        <w:tc>
          <w:tcPr>
            <w:tcW w:w="4860" w:type="dxa"/>
          </w:tcPr>
          <w:p w14:paraId="6C4C32D0" w14:textId="77777777" w:rsidR="00540961" w:rsidRPr="00FD59F7" w:rsidRDefault="00540961" w:rsidP="00640673">
            <w:pPr>
              <w:spacing w:after="240"/>
              <w:rPr>
                <w:rFonts w:cs="Arial"/>
                <w:color w:val="000000"/>
              </w:rPr>
            </w:pPr>
            <w:r w:rsidRPr="00FD59F7">
              <w:rPr>
                <w:rFonts w:cs="Arial"/>
                <w:color w:val="000000"/>
              </w:rPr>
              <w:t>Cultural recognition and cultural celebrations</w:t>
            </w:r>
          </w:p>
        </w:tc>
        <w:tc>
          <w:tcPr>
            <w:tcW w:w="1080" w:type="dxa"/>
          </w:tcPr>
          <w:p w14:paraId="424638B1" w14:textId="77777777" w:rsidR="00540961" w:rsidRPr="00FD59F7" w:rsidRDefault="00540961" w:rsidP="00640673">
            <w:pPr>
              <w:spacing w:after="240"/>
              <w:jc w:val="center"/>
              <w:rPr>
                <w:rFonts w:cs="Arial"/>
                <w:color w:val="000000"/>
              </w:rPr>
            </w:pPr>
            <w:r w:rsidRPr="00FD59F7">
              <w:rPr>
                <w:rFonts w:cs="Arial"/>
                <w:color w:val="000000"/>
              </w:rPr>
              <w:t>2</w:t>
            </w:r>
          </w:p>
        </w:tc>
        <w:tc>
          <w:tcPr>
            <w:tcW w:w="1080" w:type="dxa"/>
          </w:tcPr>
          <w:p w14:paraId="1AF9C422" w14:textId="77777777" w:rsidR="00540961" w:rsidRPr="00FD59F7" w:rsidRDefault="00540961" w:rsidP="00640673">
            <w:pPr>
              <w:spacing w:after="240"/>
              <w:jc w:val="center"/>
              <w:rPr>
                <w:rFonts w:cs="Arial"/>
                <w:color w:val="000000"/>
              </w:rPr>
            </w:pPr>
            <w:r w:rsidRPr="00FD59F7">
              <w:rPr>
                <w:rFonts w:cs="Arial"/>
                <w:color w:val="000000"/>
              </w:rPr>
              <w:t>3</w:t>
            </w:r>
          </w:p>
        </w:tc>
        <w:tc>
          <w:tcPr>
            <w:tcW w:w="1080" w:type="dxa"/>
          </w:tcPr>
          <w:p w14:paraId="7AE5FA0E" w14:textId="77777777" w:rsidR="00540961" w:rsidRPr="00FD59F7" w:rsidRDefault="00540961" w:rsidP="00640673">
            <w:pPr>
              <w:spacing w:after="240"/>
              <w:jc w:val="center"/>
              <w:rPr>
                <w:rFonts w:cs="Arial"/>
                <w:color w:val="000000"/>
              </w:rPr>
            </w:pPr>
            <w:r w:rsidRPr="00FD59F7">
              <w:rPr>
                <w:rFonts w:cs="Arial"/>
                <w:color w:val="000000"/>
              </w:rPr>
              <w:t>5</w:t>
            </w:r>
          </w:p>
        </w:tc>
        <w:tc>
          <w:tcPr>
            <w:tcW w:w="1080" w:type="dxa"/>
          </w:tcPr>
          <w:p w14:paraId="63B6E3A5" w14:textId="77777777" w:rsidR="00540961" w:rsidRPr="00FD59F7" w:rsidRDefault="00540961" w:rsidP="00640673">
            <w:pPr>
              <w:spacing w:after="240"/>
              <w:jc w:val="center"/>
              <w:rPr>
                <w:rFonts w:cs="Arial"/>
                <w:color w:val="000000"/>
              </w:rPr>
            </w:pPr>
            <w:r w:rsidRPr="00FD59F7">
              <w:rPr>
                <w:rFonts w:cs="Arial"/>
                <w:color w:val="000000"/>
              </w:rPr>
              <w:t>10</w:t>
            </w:r>
          </w:p>
        </w:tc>
      </w:tr>
      <w:tr w:rsidR="00540961" w:rsidRPr="00FD59F7" w14:paraId="59E6E551" w14:textId="77777777" w:rsidTr="00C824F4">
        <w:trPr>
          <w:cantSplit/>
          <w:trHeight w:val="359"/>
        </w:trPr>
        <w:tc>
          <w:tcPr>
            <w:tcW w:w="1890" w:type="dxa"/>
          </w:tcPr>
          <w:p w14:paraId="3A539B00" w14:textId="77777777" w:rsidR="00540961" w:rsidRPr="00FD59F7" w:rsidRDefault="00540961" w:rsidP="00640673">
            <w:pPr>
              <w:spacing w:after="240"/>
              <w:rPr>
                <w:rFonts w:cs="Arial"/>
                <w:color w:val="000000"/>
              </w:rPr>
            </w:pPr>
            <w:r w:rsidRPr="00FD59F7">
              <w:rPr>
                <w:rFonts w:cs="Arial"/>
                <w:color w:val="000000"/>
              </w:rPr>
              <w:t xml:space="preserve">Strength, </w:t>
            </w:r>
            <w:r>
              <w:rPr>
                <w:rFonts w:cs="Arial"/>
                <w:color w:val="000000"/>
              </w:rPr>
              <w:t xml:space="preserve">and/or </w:t>
            </w:r>
            <w:r w:rsidRPr="00FD59F7">
              <w:rPr>
                <w:rFonts w:cs="Arial"/>
                <w:color w:val="000000"/>
              </w:rPr>
              <w:t xml:space="preserve">progress </w:t>
            </w:r>
          </w:p>
        </w:tc>
        <w:tc>
          <w:tcPr>
            <w:tcW w:w="2160" w:type="dxa"/>
          </w:tcPr>
          <w:p w14:paraId="346E1941" w14:textId="77777777" w:rsidR="00540961" w:rsidRPr="00FD59F7" w:rsidRDefault="00540961" w:rsidP="00640673">
            <w:pPr>
              <w:spacing w:after="240"/>
              <w:rPr>
                <w:rFonts w:cs="Arial"/>
                <w:color w:val="000000"/>
              </w:rPr>
            </w:pPr>
            <w:r w:rsidRPr="00FD59F7">
              <w:rPr>
                <w:rFonts w:cs="Arial"/>
                <w:color w:val="000000"/>
              </w:rPr>
              <w:t>Engaging underrepresented</w:t>
            </w:r>
            <w:r>
              <w:rPr>
                <w:rFonts w:cs="Arial"/>
                <w:color w:val="000000"/>
              </w:rPr>
              <w:t xml:space="preserve"> </w:t>
            </w:r>
            <w:r w:rsidRPr="00FD59F7">
              <w:rPr>
                <w:rFonts w:cs="Arial"/>
                <w:color w:val="000000"/>
              </w:rPr>
              <w:t>families</w:t>
            </w:r>
          </w:p>
        </w:tc>
        <w:tc>
          <w:tcPr>
            <w:tcW w:w="4860" w:type="dxa"/>
          </w:tcPr>
          <w:p w14:paraId="7ECBACAC" w14:textId="77777777" w:rsidR="00540961" w:rsidRPr="00FD59F7" w:rsidRDefault="00540961" w:rsidP="00640673">
            <w:pPr>
              <w:spacing w:after="240"/>
              <w:rPr>
                <w:rFonts w:cs="Arial"/>
                <w:color w:val="000000"/>
              </w:rPr>
            </w:pPr>
            <w:r w:rsidRPr="00FD59F7">
              <w:rPr>
                <w:rFonts w:cs="Arial"/>
                <w:color w:val="000000"/>
              </w:rPr>
              <w:t>Providing interpretation services/materials in multiple languages</w:t>
            </w:r>
          </w:p>
        </w:tc>
        <w:tc>
          <w:tcPr>
            <w:tcW w:w="1080" w:type="dxa"/>
          </w:tcPr>
          <w:p w14:paraId="66AC4F6C" w14:textId="77777777" w:rsidR="00540961" w:rsidRPr="00FD59F7" w:rsidRDefault="00540961" w:rsidP="00640673">
            <w:pPr>
              <w:spacing w:after="240"/>
              <w:jc w:val="center"/>
              <w:rPr>
                <w:rFonts w:cs="Arial"/>
                <w:color w:val="000000"/>
              </w:rPr>
            </w:pPr>
            <w:r w:rsidRPr="00FD59F7">
              <w:rPr>
                <w:rFonts w:cs="Arial"/>
                <w:color w:val="000000"/>
              </w:rPr>
              <w:t>9</w:t>
            </w:r>
          </w:p>
        </w:tc>
        <w:tc>
          <w:tcPr>
            <w:tcW w:w="1080" w:type="dxa"/>
          </w:tcPr>
          <w:p w14:paraId="7B6FD5B2" w14:textId="77777777" w:rsidR="00540961" w:rsidRPr="00FD59F7" w:rsidRDefault="00540961" w:rsidP="00640673">
            <w:pPr>
              <w:spacing w:after="240"/>
              <w:jc w:val="center"/>
              <w:rPr>
                <w:rFonts w:cs="Arial"/>
                <w:color w:val="000000"/>
              </w:rPr>
            </w:pPr>
            <w:r w:rsidRPr="00FD59F7">
              <w:rPr>
                <w:rFonts w:cs="Arial"/>
                <w:color w:val="000000"/>
              </w:rPr>
              <w:t>13</w:t>
            </w:r>
          </w:p>
        </w:tc>
        <w:tc>
          <w:tcPr>
            <w:tcW w:w="1080" w:type="dxa"/>
          </w:tcPr>
          <w:p w14:paraId="0C660A59" w14:textId="77777777" w:rsidR="00540961" w:rsidRPr="00FD59F7" w:rsidRDefault="00540961" w:rsidP="00640673">
            <w:pPr>
              <w:spacing w:after="240"/>
              <w:jc w:val="center"/>
              <w:rPr>
                <w:rFonts w:cs="Arial"/>
                <w:color w:val="000000"/>
              </w:rPr>
            </w:pPr>
            <w:r w:rsidRPr="00FD59F7">
              <w:rPr>
                <w:rFonts w:cs="Arial"/>
                <w:color w:val="000000"/>
              </w:rPr>
              <w:t>13</w:t>
            </w:r>
          </w:p>
        </w:tc>
        <w:tc>
          <w:tcPr>
            <w:tcW w:w="1080" w:type="dxa"/>
          </w:tcPr>
          <w:p w14:paraId="41A7B566" w14:textId="77777777" w:rsidR="00540961" w:rsidRPr="00FD59F7" w:rsidRDefault="00540961" w:rsidP="00640673">
            <w:pPr>
              <w:spacing w:after="240"/>
              <w:jc w:val="center"/>
              <w:rPr>
                <w:rFonts w:cs="Arial"/>
                <w:color w:val="000000"/>
              </w:rPr>
            </w:pPr>
            <w:r w:rsidRPr="00FD59F7">
              <w:rPr>
                <w:rFonts w:cs="Arial"/>
                <w:color w:val="000000"/>
              </w:rPr>
              <w:t>35</w:t>
            </w:r>
          </w:p>
        </w:tc>
      </w:tr>
      <w:tr w:rsidR="00540961" w:rsidRPr="00FD59F7" w14:paraId="0D0B5D9B" w14:textId="77777777" w:rsidTr="00C824F4">
        <w:trPr>
          <w:cantSplit/>
          <w:trHeight w:val="395"/>
        </w:trPr>
        <w:tc>
          <w:tcPr>
            <w:tcW w:w="1890" w:type="dxa"/>
          </w:tcPr>
          <w:p w14:paraId="09F83769" w14:textId="77777777" w:rsidR="00540961" w:rsidRPr="00FD59F7" w:rsidRDefault="00540961" w:rsidP="00640673">
            <w:pPr>
              <w:spacing w:after="240"/>
              <w:rPr>
                <w:rFonts w:cs="Arial"/>
                <w:color w:val="000000"/>
              </w:rPr>
            </w:pPr>
            <w:r w:rsidRPr="00FD59F7">
              <w:rPr>
                <w:rFonts w:cs="Arial"/>
                <w:color w:val="000000"/>
              </w:rPr>
              <w:t xml:space="preserve">Strength, </w:t>
            </w:r>
            <w:r>
              <w:rPr>
                <w:rFonts w:cs="Arial"/>
                <w:color w:val="000000"/>
              </w:rPr>
              <w:t xml:space="preserve">and/or </w:t>
            </w:r>
            <w:r w:rsidRPr="00FD59F7">
              <w:rPr>
                <w:rFonts w:cs="Arial"/>
                <w:color w:val="000000"/>
              </w:rPr>
              <w:t xml:space="preserve">progress </w:t>
            </w:r>
          </w:p>
        </w:tc>
        <w:tc>
          <w:tcPr>
            <w:tcW w:w="2160" w:type="dxa"/>
          </w:tcPr>
          <w:p w14:paraId="1272689A" w14:textId="77777777" w:rsidR="00540961" w:rsidRPr="00FD59F7" w:rsidRDefault="00540961" w:rsidP="00640673">
            <w:pPr>
              <w:spacing w:after="240"/>
              <w:rPr>
                <w:rFonts w:cs="Arial"/>
                <w:color w:val="000000"/>
              </w:rPr>
            </w:pPr>
            <w:r w:rsidRPr="00FD59F7">
              <w:rPr>
                <w:rFonts w:cs="Arial"/>
                <w:color w:val="000000"/>
              </w:rPr>
              <w:t>Engaging underrepresented</w:t>
            </w:r>
            <w:r>
              <w:rPr>
                <w:rFonts w:cs="Arial"/>
                <w:color w:val="000000"/>
              </w:rPr>
              <w:t xml:space="preserve"> </w:t>
            </w:r>
            <w:r w:rsidRPr="00FD59F7">
              <w:rPr>
                <w:rFonts w:cs="Arial"/>
                <w:color w:val="000000"/>
              </w:rPr>
              <w:t>families</w:t>
            </w:r>
          </w:p>
        </w:tc>
        <w:tc>
          <w:tcPr>
            <w:tcW w:w="4860" w:type="dxa"/>
          </w:tcPr>
          <w:p w14:paraId="4A238AED" w14:textId="77777777" w:rsidR="00540961" w:rsidRPr="00FD59F7" w:rsidRDefault="00540961" w:rsidP="00640673">
            <w:pPr>
              <w:spacing w:after="240"/>
              <w:rPr>
                <w:rFonts w:cs="Arial"/>
                <w:color w:val="000000"/>
              </w:rPr>
            </w:pPr>
            <w:r w:rsidRPr="00FD59F7">
              <w:rPr>
                <w:rFonts w:cs="Arial"/>
                <w:color w:val="000000"/>
              </w:rPr>
              <w:t>Removing barriers, such as providing transportation, providing childcare during meeting</w:t>
            </w:r>
          </w:p>
        </w:tc>
        <w:tc>
          <w:tcPr>
            <w:tcW w:w="1080" w:type="dxa"/>
          </w:tcPr>
          <w:p w14:paraId="50957BAA" w14:textId="77777777" w:rsidR="00540961" w:rsidRPr="00FD59F7" w:rsidRDefault="00540961" w:rsidP="00640673">
            <w:pPr>
              <w:spacing w:after="240"/>
              <w:jc w:val="center"/>
              <w:rPr>
                <w:rFonts w:cs="Arial"/>
                <w:color w:val="000000"/>
              </w:rPr>
            </w:pPr>
            <w:r w:rsidRPr="00FD59F7">
              <w:rPr>
                <w:rFonts w:cs="Arial"/>
                <w:color w:val="000000"/>
              </w:rPr>
              <w:t>2</w:t>
            </w:r>
          </w:p>
        </w:tc>
        <w:tc>
          <w:tcPr>
            <w:tcW w:w="1080" w:type="dxa"/>
          </w:tcPr>
          <w:p w14:paraId="11B6133C" w14:textId="77777777" w:rsidR="00540961" w:rsidRPr="00FD59F7" w:rsidRDefault="00540961" w:rsidP="00640673">
            <w:pPr>
              <w:spacing w:after="240"/>
              <w:jc w:val="center"/>
              <w:rPr>
                <w:rFonts w:cs="Arial"/>
                <w:color w:val="000000"/>
              </w:rPr>
            </w:pPr>
            <w:r w:rsidRPr="00FD59F7">
              <w:rPr>
                <w:rFonts w:cs="Arial"/>
                <w:color w:val="000000"/>
              </w:rPr>
              <w:t>5</w:t>
            </w:r>
          </w:p>
        </w:tc>
        <w:tc>
          <w:tcPr>
            <w:tcW w:w="1080" w:type="dxa"/>
          </w:tcPr>
          <w:p w14:paraId="110C9C8C" w14:textId="77777777" w:rsidR="00540961" w:rsidRPr="00FD59F7" w:rsidRDefault="00540961" w:rsidP="00640673">
            <w:pPr>
              <w:spacing w:after="240"/>
              <w:jc w:val="center"/>
              <w:rPr>
                <w:rFonts w:cs="Arial"/>
                <w:color w:val="000000"/>
              </w:rPr>
            </w:pPr>
            <w:r w:rsidRPr="00FD59F7">
              <w:rPr>
                <w:rFonts w:cs="Arial"/>
                <w:color w:val="000000"/>
              </w:rPr>
              <w:t>7</w:t>
            </w:r>
          </w:p>
        </w:tc>
        <w:tc>
          <w:tcPr>
            <w:tcW w:w="1080" w:type="dxa"/>
          </w:tcPr>
          <w:p w14:paraId="2BDE5FBB" w14:textId="77777777" w:rsidR="00540961" w:rsidRPr="00FD59F7" w:rsidRDefault="00540961" w:rsidP="00640673">
            <w:pPr>
              <w:spacing w:after="240"/>
              <w:jc w:val="center"/>
              <w:rPr>
                <w:rFonts w:cs="Arial"/>
                <w:color w:val="000000"/>
              </w:rPr>
            </w:pPr>
            <w:r w:rsidRPr="00FD59F7">
              <w:rPr>
                <w:rFonts w:cs="Arial"/>
                <w:color w:val="000000"/>
              </w:rPr>
              <w:t>14</w:t>
            </w:r>
          </w:p>
        </w:tc>
      </w:tr>
      <w:tr w:rsidR="00540961" w:rsidRPr="00FD59F7" w14:paraId="7D5702E5" w14:textId="77777777" w:rsidTr="00C824F4">
        <w:trPr>
          <w:cantSplit/>
          <w:trHeight w:val="580"/>
        </w:trPr>
        <w:tc>
          <w:tcPr>
            <w:tcW w:w="1890" w:type="dxa"/>
          </w:tcPr>
          <w:p w14:paraId="0812C087" w14:textId="77777777" w:rsidR="00540961" w:rsidRPr="00FD59F7" w:rsidRDefault="00540961" w:rsidP="00640673">
            <w:pPr>
              <w:spacing w:after="240"/>
              <w:rPr>
                <w:rFonts w:cs="Arial"/>
                <w:color w:val="000000"/>
              </w:rPr>
            </w:pPr>
            <w:r w:rsidRPr="00FD59F7">
              <w:rPr>
                <w:rFonts w:cs="Arial"/>
                <w:color w:val="000000"/>
              </w:rPr>
              <w:lastRenderedPageBreak/>
              <w:t xml:space="preserve">Strength, </w:t>
            </w:r>
            <w:r>
              <w:rPr>
                <w:rFonts w:cs="Arial"/>
                <w:color w:val="000000"/>
              </w:rPr>
              <w:t xml:space="preserve">and/or </w:t>
            </w:r>
            <w:r w:rsidRPr="00FD59F7">
              <w:rPr>
                <w:rFonts w:cs="Arial"/>
                <w:color w:val="000000"/>
              </w:rPr>
              <w:t xml:space="preserve">progress </w:t>
            </w:r>
          </w:p>
        </w:tc>
        <w:tc>
          <w:tcPr>
            <w:tcW w:w="2160" w:type="dxa"/>
          </w:tcPr>
          <w:p w14:paraId="5270BDE1" w14:textId="77777777" w:rsidR="00540961" w:rsidRPr="00FD59F7" w:rsidRDefault="00540961" w:rsidP="00640673">
            <w:pPr>
              <w:spacing w:after="240"/>
              <w:rPr>
                <w:rFonts w:cs="Arial"/>
                <w:color w:val="000000"/>
              </w:rPr>
            </w:pPr>
            <w:r w:rsidRPr="00FD59F7">
              <w:rPr>
                <w:rFonts w:cs="Arial"/>
                <w:color w:val="000000"/>
              </w:rPr>
              <w:t>Engaging underrepresented</w:t>
            </w:r>
            <w:r>
              <w:rPr>
                <w:rFonts w:cs="Arial"/>
                <w:color w:val="000000"/>
              </w:rPr>
              <w:t xml:space="preserve"> </w:t>
            </w:r>
            <w:r w:rsidRPr="00FD59F7">
              <w:rPr>
                <w:rFonts w:cs="Arial"/>
                <w:color w:val="000000"/>
              </w:rPr>
              <w:t>families</w:t>
            </w:r>
          </w:p>
        </w:tc>
        <w:tc>
          <w:tcPr>
            <w:tcW w:w="4860" w:type="dxa"/>
          </w:tcPr>
          <w:p w14:paraId="4A313B7A" w14:textId="77777777" w:rsidR="00540961" w:rsidRPr="00FD59F7" w:rsidRDefault="00540961" w:rsidP="00640673">
            <w:pPr>
              <w:spacing w:after="240"/>
              <w:rPr>
                <w:rFonts w:cs="Arial"/>
                <w:color w:val="000000"/>
              </w:rPr>
            </w:pPr>
            <w:r w:rsidRPr="00FD59F7">
              <w:rPr>
                <w:rFonts w:cs="Arial"/>
                <w:color w:val="000000"/>
              </w:rPr>
              <w:t xml:space="preserve">Supporting homeless youth, foster youth, </w:t>
            </w:r>
            <w:r>
              <w:rPr>
                <w:rFonts w:cs="Arial"/>
                <w:color w:val="000000"/>
              </w:rPr>
              <w:t xml:space="preserve">students with disabilities </w:t>
            </w:r>
            <w:r w:rsidRPr="00FD59F7">
              <w:rPr>
                <w:rFonts w:cs="Arial"/>
                <w:color w:val="000000"/>
              </w:rPr>
              <w:t>and other underrepresented students</w:t>
            </w:r>
          </w:p>
        </w:tc>
        <w:tc>
          <w:tcPr>
            <w:tcW w:w="1080" w:type="dxa"/>
          </w:tcPr>
          <w:p w14:paraId="5DC38FE2" w14:textId="77777777" w:rsidR="00540961" w:rsidRPr="00FD59F7" w:rsidRDefault="00540961" w:rsidP="00640673">
            <w:pPr>
              <w:spacing w:after="240"/>
              <w:jc w:val="center"/>
              <w:rPr>
                <w:rFonts w:cs="Arial"/>
                <w:color w:val="000000"/>
              </w:rPr>
            </w:pPr>
            <w:r w:rsidRPr="00FD59F7">
              <w:rPr>
                <w:rFonts w:cs="Arial"/>
                <w:color w:val="000000"/>
              </w:rPr>
              <w:t>1</w:t>
            </w:r>
          </w:p>
        </w:tc>
        <w:tc>
          <w:tcPr>
            <w:tcW w:w="1080" w:type="dxa"/>
          </w:tcPr>
          <w:p w14:paraId="3273C5C4" w14:textId="77777777" w:rsidR="00540961" w:rsidRPr="00FD59F7" w:rsidRDefault="00540961" w:rsidP="00640673">
            <w:pPr>
              <w:spacing w:after="240"/>
              <w:jc w:val="center"/>
              <w:rPr>
                <w:rFonts w:cs="Arial"/>
                <w:color w:val="000000"/>
              </w:rPr>
            </w:pPr>
            <w:r w:rsidRPr="00FD59F7">
              <w:rPr>
                <w:rFonts w:cs="Arial"/>
                <w:color w:val="000000"/>
              </w:rPr>
              <w:t>5</w:t>
            </w:r>
          </w:p>
        </w:tc>
        <w:tc>
          <w:tcPr>
            <w:tcW w:w="1080" w:type="dxa"/>
          </w:tcPr>
          <w:p w14:paraId="1E76C2ED" w14:textId="77777777" w:rsidR="00540961" w:rsidRPr="00FD59F7" w:rsidRDefault="00540961" w:rsidP="00640673">
            <w:pPr>
              <w:spacing w:after="240"/>
              <w:jc w:val="center"/>
              <w:rPr>
                <w:rFonts w:cs="Arial"/>
                <w:color w:val="000000"/>
              </w:rPr>
            </w:pPr>
            <w:r w:rsidRPr="00FD59F7">
              <w:rPr>
                <w:rFonts w:cs="Arial"/>
                <w:color w:val="000000"/>
              </w:rPr>
              <w:t>5</w:t>
            </w:r>
          </w:p>
        </w:tc>
        <w:tc>
          <w:tcPr>
            <w:tcW w:w="1080" w:type="dxa"/>
          </w:tcPr>
          <w:p w14:paraId="4D20C5F4" w14:textId="77777777" w:rsidR="00540961" w:rsidRPr="00FD59F7" w:rsidRDefault="00540961" w:rsidP="00640673">
            <w:pPr>
              <w:spacing w:after="240"/>
              <w:jc w:val="center"/>
              <w:rPr>
                <w:rFonts w:cs="Arial"/>
                <w:color w:val="000000"/>
              </w:rPr>
            </w:pPr>
            <w:r w:rsidRPr="00FD59F7">
              <w:rPr>
                <w:rFonts w:cs="Arial"/>
                <w:color w:val="000000"/>
              </w:rPr>
              <w:t>11</w:t>
            </w:r>
          </w:p>
        </w:tc>
      </w:tr>
      <w:tr w:rsidR="00540961" w:rsidRPr="00FD59F7" w14:paraId="5FB632CA" w14:textId="77777777" w:rsidTr="00C824F4">
        <w:trPr>
          <w:cantSplit/>
          <w:trHeight w:val="580"/>
        </w:trPr>
        <w:tc>
          <w:tcPr>
            <w:tcW w:w="1890" w:type="dxa"/>
          </w:tcPr>
          <w:p w14:paraId="0E17028E" w14:textId="77777777" w:rsidR="00540961" w:rsidRPr="00FD59F7" w:rsidRDefault="00540961" w:rsidP="00640673">
            <w:pPr>
              <w:spacing w:after="240"/>
              <w:rPr>
                <w:rFonts w:cs="Arial"/>
                <w:color w:val="000000"/>
              </w:rPr>
            </w:pPr>
            <w:r w:rsidRPr="00FD59F7">
              <w:rPr>
                <w:rFonts w:cs="Arial"/>
                <w:color w:val="000000"/>
              </w:rPr>
              <w:t xml:space="preserve">Strength, </w:t>
            </w:r>
            <w:r>
              <w:rPr>
                <w:rFonts w:cs="Arial"/>
                <w:color w:val="000000"/>
              </w:rPr>
              <w:t xml:space="preserve">and/or </w:t>
            </w:r>
            <w:r w:rsidRPr="00FD59F7">
              <w:rPr>
                <w:rFonts w:cs="Arial"/>
                <w:color w:val="000000"/>
              </w:rPr>
              <w:t xml:space="preserve">progress </w:t>
            </w:r>
          </w:p>
        </w:tc>
        <w:tc>
          <w:tcPr>
            <w:tcW w:w="2160" w:type="dxa"/>
          </w:tcPr>
          <w:p w14:paraId="23C9C2B3" w14:textId="77777777" w:rsidR="00540961" w:rsidRPr="00FD59F7" w:rsidRDefault="00540961" w:rsidP="00640673">
            <w:pPr>
              <w:spacing w:after="240"/>
              <w:rPr>
                <w:rFonts w:cs="Arial"/>
                <w:color w:val="000000"/>
              </w:rPr>
            </w:pPr>
            <w:r w:rsidRPr="00FD59F7">
              <w:rPr>
                <w:rFonts w:cs="Arial"/>
                <w:color w:val="000000"/>
              </w:rPr>
              <w:t>Educator capacity building</w:t>
            </w:r>
          </w:p>
        </w:tc>
        <w:tc>
          <w:tcPr>
            <w:tcW w:w="4860" w:type="dxa"/>
          </w:tcPr>
          <w:p w14:paraId="0E3F20F3" w14:textId="77777777" w:rsidR="00540961" w:rsidRPr="00FD59F7" w:rsidRDefault="00540961" w:rsidP="00640673">
            <w:pPr>
              <w:spacing w:after="240"/>
              <w:rPr>
                <w:rFonts w:cs="Arial"/>
                <w:color w:val="000000"/>
              </w:rPr>
            </w:pPr>
            <w:r w:rsidRPr="00FD59F7">
              <w:rPr>
                <w:rFonts w:cs="Arial"/>
                <w:color w:val="000000"/>
              </w:rPr>
              <w:t>Staff/teachers are trained to provide individual connections with families/</w:t>
            </w:r>
            <w:r w:rsidRPr="005F31B1">
              <w:rPr>
                <w:rFonts w:cs="Arial"/>
                <w:color w:val="000000"/>
              </w:rPr>
              <w:t>students</w:t>
            </w:r>
            <w:r w:rsidRPr="00FD59F7">
              <w:rPr>
                <w:rFonts w:cs="Arial"/>
                <w:color w:val="000000"/>
              </w:rPr>
              <w:t xml:space="preserve"> </w:t>
            </w:r>
          </w:p>
        </w:tc>
        <w:tc>
          <w:tcPr>
            <w:tcW w:w="1080" w:type="dxa"/>
          </w:tcPr>
          <w:p w14:paraId="26DFCE8A" w14:textId="77777777" w:rsidR="00540961" w:rsidRPr="00FD59F7" w:rsidRDefault="00540961" w:rsidP="00640673">
            <w:pPr>
              <w:spacing w:after="240"/>
              <w:jc w:val="center"/>
              <w:rPr>
                <w:rFonts w:cs="Arial"/>
                <w:color w:val="000000"/>
              </w:rPr>
            </w:pPr>
            <w:r w:rsidRPr="00FD59F7">
              <w:rPr>
                <w:rFonts w:cs="Arial"/>
                <w:color w:val="000000"/>
              </w:rPr>
              <w:t>6</w:t>
            </w:r>
          </w:p>
        </w:tc>
        <w:tc>
          <w:tcPr>
            <w:tcW w:w="1080" w:type="dxa"/>
          </w:tcPr>
          <w:p w14:paraId="730349D0" w14:textId="77777777" w:rsidR="00540961" w:rsidRPr="00FD59F7" w:rsidRDefault="00540961" w:rsidP="00640673">
            <w:pPr>
              <w:spacing w:after="240"/>
              <w:jc w:val="center"/>
              <w:rPr>
                <w:rFonts w:cs="Arial"/>
                <w:color w:val="000000"/>
              </w:rPr>
            </w:pPr>
            <w:r w:rsidRPr="00FD59F7">
              <w:rPr>
                <w:rFonts w:cs="Arial"/>
                <w:color w:val="000000"/>
              </w:rPr>
              <w:t>14</w:t>
            </w:r>
          </w:p>
        </w:tc>
        <w:tc>
          <w:tcPr>
            <w:tcW w:w="1080" w:type="dxa"/>
          </w:tcPr>
          <w:p w14:paraId="6033ADEA" w14:textId="77777777" w:rsidR="00540961" w:rsidRPr="00FD59F7" w:rsidRDefault="00540961" w:rsidP="00640673">
            <w:pPr>
              <w:spacing w:after="240"/>
              <w:jc w:val="center"/>
              <w:rPr>
                <w:rFonts w:cs="Arial"/>
                <w:color w:val="000000"/>
              </w:rPr>
            </w:pPr>
            <w:r w:rsidRPr="00FD59F7">
              <w:rPr>
                <w:rFonts w:cs="Arial"/>
                <w:color w:val="000000"/>
              </w:rPr>
              <w:t>15</w:t>
            </w:r>
          </w:p>
        </w:tc>
        <w:tc>
          <w:tcPr>
            <w:tcW w:w="1080" w:type="dxa"/>
          </w:tcPr>
          <w:p w14:paraId="39A3E5DD" w14:textId="77777777" w:rsidR="00540961" w:rsidRPr="00FD59F7" w:rsidRDefault="00540961" w:rsidP="00640673">
            <w:pPr>
              <w:spacing w:after="240"/>
              <w:jc w:val="center"/>
              <w:rPr>
                <w:rFonts w:cs="Arial"/>
                <w:color w:val="000000"/>
              </w:rPr>
            </w:pPr>
            <w:r w:rsidRPr="00FD59F7">
              <w:rPr>
                <w:rFonts w:cs="Arial"/>
                <w:color w:val="000000"/>
              </w:rPr>
              <w:t>35</w:t>
            </w:r>
          </w:p>
        </w:tc>
      </w:tr>
      <w:tr w:rsidR="00540961" w:rsidRPr="00FD59F7" w14:paraId="5609F35B" w14:textId="77777777" w:rsidTr="00C824F4">
        <w:trPr>
          <w:cantSplit/>
          <w:trHeight w:val="395"/>
        </w:trPr>
        <w:tc>
          <w:tcPr>
            <w:tcW w:w="1890" w:type="dxa"/>
          </w:tcPr>
          <w:p w14:paraId="6BC7519D" w14:textId="77777777" w:rsidR="00540961" w:rsidRPr="00FD59F7" w:rsidRDefault="00540961" w:rsidP="00640673">
            <w:pPr>
              <w:spacing w:after="240"/>
              <w:rPr>
                <w:rFonts w:cs="Arial"/>
                <w:color w:val="000000"/>
              </w:rPr>
            </w:pPr>
            <w:r w:rsidRPr="00FD59F7">
              <w:rPr>
                <w:rFonts w:cs="Arial"/>
                <w:color w:val="000000"/>
              </w:rPr>
              <w:t xml:space="preserve">Strength, </w:t>
            </w:r>
            <w:r>
              <w:rPr>
                <w:rFonts w:cs="Arial"/>
                <w:color w:val="000000"/>
              </w:rPr>
              <w:t xml:space="preserve">and/or </w:t>
            </w:r>
            <w:r w:rsidRPr="00FD59F7">
              <w:rPr>
                <w:rFonts w:cs="Arial"/>
                <w:color w:val="000000"/>
              </w:rPr>
              <w:t xml:space="preserve">progress </w:t>
            </w:r>
          </w:p>
        </w:tc>
        <w:tc>
          <w:tcPr>
            <w:tcW w:w="2160" w:type="dxa"/>
          </w:tcPr>
          <w:p w14:paraId="5892D2E5" w14:textId="77777777" w:rsidR="00540961" w:rsidRPr="00FD59F7" w:rsidRDefault="00540961" w:rsidP="00640673">
            <w:pPr>
              <w:spacing w:after="240"/>
              <w:rPr>
                <w:rFonts w:cs="Arial"/>
                <w:color w:val="000000"/>
              </w:rPr>
            </w:pPr>
            <w:r w:rsidRPr="00FD59F7">
              <w:rPr>
                <w:rFonts w:cs="Arial"/>
                <w:color w:val="000000"/>
              </w:rPr>
              <w:t>Educator capacity building</w:t>
            </w:r>
          </w:p>
        </w:tc>
        <w:tc>
          <w:tcPr>
            <w:tcW w:w="4860" w:type="dxa"/>
          </w:tcPr>
          <w:p w14:paraId="13B17389" w14:textId="77777777" w:rsidR="00540961" w:rsidRPr="00FD59F7" w:rsidRDefault="00540961" w:rsidP="00640673">
            <w:pPr>
              <w:spacing w:after="240"/>
              <w:rPr>
                <w:rFonts w:cs="Arial"/>
                <w:color w:val="000000"/>
              </w:rPr>
            </w:pPr>
            <w:r w:rsidRPr="00FD59F7">
              <w:rPr>
                <w:rFonts w:cs="Arial"/>
                <w:color w:val="000000"/>
              </w:rPr>
              <w:t xml:space="preserve">Providing professional development </w:t>
            </w:r>
            <w:r>
              <w:rPr>
                <w:rFonts w:cs="Arial"/>
                <w:color w:val="000000"/>
              </w:rPr>
              <w:t xml:space="preserve">(PD) </w:t>
            </w:r>
            <w:r w:rsidRPr="00FD59F7">
              <w:rPr>
                <w:rFonts w:cs="Arial"/>
                <w:color w:val="000000"/>
              </w:rPr>
              <w:t xml:space="preserve">on cultural sensitivities </w:t>
            </w:r>
          </w:p>
        </w:tc>
        <w:tc>
          <w:tcPr>
            <w:tcW w:w="1080" w:type="dxa"/>
          </w:tcPr>
          <w:p w14:paraId="19AA082B" w14:textId="77777777" w:rsidR="00540961" w:rsidRPr="00FD59F7" w:rsidRDefault="00540961" w:rsidP="00640673">
            <w:pPr>
              <w:spacing w:after="240"/>
              <w:jc w:val="center"/>
              <w:rPr>
                <w:rFonts w:cs="Arial"/>
                <w:color w:val="000000"/>
              </w:rPr>
            </w:pPr>
            <w:r w:rsidRPr="00FD59F7">
              <w:rPr>
                <w:rFonts w:cs="Arial"/>
                <w:color w:val="000000"/>
              </w:rPr>
              <w:t>3</w:t>
            </w:r>
          </w:p>
        </w:tc>
        <w:tc>
          <w:tcPr>
            <w:tcW w:w="1080" w:type="dxa"/>
          </w:tcPr>
          <w:p w14:paraId="2B081258" w14:textId="77777777" w:rsidR="00540961" w:rsidRPr="00FD59F7" w:rsidRDefault="00540961" w:rsidP="00640673">
            <w:pPr>
              <w:spacing w:after="240"/>
              <w:jc w:val="center"/>
              <w:rPr>
                <w:rFonts w:cs="Arial"/>
                <w:color w:val="000000"/>
              </w:rPr>
            </w:pPr>
            <w:r w:rsidRPr="00FD59F7">
              <w:rPr>
                <w:rFonts w:cs="Arial"/>
                <w:color w:val="000000"/>
              </w:rPr>
              <w:t>2</w:t>
            </w:r>
          </w:p>
        </w:tc>
        <w:tc>
          <w:tcPr>
            <w:tcW w:w="1080" w:type="dxa"/>
          </w:tcPr>
          <w:p w14:paraId="6FB480B3" w14:textId="77777777" w:rsidR="00540961" w:rsidRPr="00FD59F7" w:rsidRDefault="00540961" w:rsidP="00640673">
            <w:pPr>
              <w:spacing w:after="240"/>
              <w:jc w:val="center"/>
              <w:rPr>
                <w:rFonts w:cs="Arial"/>
                <w:color w:val="000000"/>
              </w:rPr>
            </w:pPr>
            <w:r w:rsidRPr="00FD59F7">
              <w:rPr>
                <w:rFonts w:cs="Arial"/>
                <w:color w:val="000000"/>
              </w:rPr>
              <w:t>3</w:t>
            </w:r>
          </w:p>
        </w:tc>
        <w:tc>
          <w:tcPr>
            <w:tcW w:w="1080" w:type="dxa"/>
          </w:tcPr>
          <w:p w14:paraId="7ABA3ED9" w14:textId="77777777" w:rsidR="00540961" w:rsidRPr="00FD59F7" w:rsidRDefault="00540961" w:rsidP="00640673">
            <w:pPr>
              <w:spacing w:after="240"/>
              <w:jc w:val="center"/>
              <w:rPr>
                <w:rFonts w:cs="Arial"/>
                <w:color w:val="000000"/>
              </w:rPr>
            </w:pPr>
            <w:r w:rsidRPr="00FD59F7">
              <w:rPr>
                <w:rFonts w:cs="Arial"/>
                <w:color w:val="000000"/>
              </w:rPr>
              <w:t>8</w:t>
            </w:r>
          </w:p>
        </w:tc>
      </w:tr>
      <w:tr w:rsidR="00540961" w:rsidRPr="00FD59F7" w14:paraId="1776BBF0" w14:textId="77777777" w:rsidTr="00C824F4">
        <w:trPr>
          <w:cantSplit/>
          <w:trHeight w:val="580"/>
        </w:trPr>
        <w:tc>
          <w:tcPr>
            <w:tcW w:w="1890" w:type="dxa"/>
          </w:tcPr>
          <w:p w14:paraId="56C9D2E2" w14:textId="77777777" w:rsidR="00540961" w:rsidRPr="00FD59F7" w:rsidRDefault="00540961" w:rsidP="00640673">
            <w:pPr>
              <w:spacing w:after="240"/>
              <w:rPr>
                <w:rFonts w:cs="Arial"/>
                <w:color w:val="000000"/>
              </w:rPr>
            </w:pPr>
            <w:r w:rsidRPr="00FD59F7">
              <w:rPr>
                <w:rFonts w:cs="Arial"/>
                <w:color w:val="000000"/>
              </w:rPr>
              <w:t xml:space="preserve">Strength, </w:t>
            </w:r>
            <w:r>
              <w:rPr>
                <w:rFonts w:cs="Arial"/>
                <w:color w:val="000000"/>
              </w:rPr>
              <w:t xml:space="preserve">and/or </w:t>
            </w:r>
            <w:r w:rsidRPr="00FD59F7">
              <w:rPr>
                <w:rFonts w:cs="Arial"/>
                <w:color w:val="000000"/>
              </w:rPr>
              <w:t xml:space="preserve">progress </w:t>
            </w:r>
          </w:p>
        </w:tc>
        <w:tc>
          <w:tcPr>
            <w:tcW w:w="2160" w:type="dxa"/>
          </w:tcPr>
          <w:p w14:paraId="17AC065D" w14:textId="77777777" w:rsidR="00540961" w:rsidRPr="00FD59F7" w:rsidRDefault="00540961" w:rsidP="00640673">
            <w:pPr>
              <w:spacing w:after="240"/>
              <w:rPr>
                <w:rFonts w:cs="Arial"/>
                <w:color w:val="000000"/>
              </w:rPr>
            </w:pPr>
            <w:r w:rsidRPr="00FD59F7">
              <w:rPr>
                <w:rFonts w:cs="Arial"/>
                <w:color w:val="000000"/>
              </w:rPr>
              <w:t>Educator capacity building</w:t>
            </w:r>
          </w:p>
        </w:tc>
        <w:tc>
          <w:tcPr>
            <w:tcW w:w="4860" w:type="dxa"/>
          </w:tcPr>
          <w:p w14:paraId="3D7CE498" w14:textId="77777777" w:rsidR="00540961" w:rsidRPr="00FD59F7" w:rsidRDefault="00540961" w:rsidP="00640673">
            <w:pPr>
              <w:spacing w:after="240"/>
              <w:rPr>
                <w:rFonts w:cs="Arial"/>
                <w:color w:val="000000"/>
              </w:rPr>
            </w:pPr>
            <w:r w:rsidRPr="00FD59F7">
              <w:rPr>
                <w:rFonts w:cs="Arial"/>
                <w:color w:val="000000"/>
              </w:rPr>
              <w:t>Other capacity building practices, e.g., including family engagement in job duties or responsibilities of staff</w:t>
            </w:r>
          </w:p>
        </w:tc>
        <w:tc>
          <w:tcPr>
            <w:tcW w:w="1080" w:type="dxa"/>
          </w:tcPr>
          <w:p w14:paraId="7B5A67A4" w14:textId="77777777" w:rsidR="00540961" w:rsidRPr="00FD59F7" w:rsidRDefault="00540961" w:rsidP="00640673">
            <w:pPr>
              <w:spacing w:after="240"/>
              <w:jc w:val="center"/>
              <w:rPr>
                <w:rFonts w:cs="Arial"/>
                <w:color w:val="000000"/>
              </w:rPr>
            </w:pPr>
            <w:r w:rsidRPr="00FD59F7">
              <w:rPr>
                <w:rFonts w:cs="Arial"/>
                <w:color w:val="000000"/>
              </w:rPr>
              <w:t>2</w:t>
            </w:r>
          </w:p>
        </w:tc>
        <w:tc>
          <w:tcPr>
            <w:tcW w:w="1080" w:type="dxa"/>
          </w:tcPr>
          <w:p w14:paraId="56470945" w14:textId="77777777" w:rsidR="00540961" w:rsidRPr="00FD59F7" w:rsidRDefault="00540961" w:rsidP="00640673">
            <w:pPr>
              <w:spacing w:after="240"/>
              <w:jc w:val="center"/>
              <w:rPr>
                <w:rFonts w:cs="Arial"/>
                <w:color w:val="000000"/>
              </w:rPr>
            </w:pPr>
            <w:r w:rsidRPr="00FD59F7">
              <w:rPr>
                <w:rFonts w:cs="Arial"/>
                <w:color w:val="000000"/>
              </w:rPr>
              <w:t>6</w:t>
            </w:r>
          </w:p>
        </w:tc>
        <w:tc>
          <w:tcPr>
            <w:tcW w:w="1080" w:type="dxa"/>
          </w:tcPr>
          <w:p w14:paraId="7E3B7E4B" w14:textId="77777777" w:rsidR="00540961" w:rsidRPr="00FD59F7" w:rsidRDefault="00540961" w:rsidP="00640673">
            <w:pPr>
              <w:spacing w:after="240"/>
              <w:jc w:val="center"/>
              <w:rPr>
                <w:rFonts w:cs="Arial"/>
                <w:color w:val="000000"/>
              </w:rPr>
            </w:pPr>
            <w:r w:rsidRPr="00FD59F7">
              <w:rPr>
                <w:rFonts w:cs="Arial"/>
                <w:color w:val="000000"/>
              </w:rPr>
              <w:t>1</w:t>
            </w:r>
          </w:p>
        </w:tc>
        <w:tc>
          <w:tcPr>
            <w:tcW w:w="1080" w:type="dxa"/>
          </w:tcPr>
          <w:p w14:paraId="4B690878" w14:textId="77777777" w:rsidR="00540961" w:rsidRPr="00FD59F7" w:rsidRDefault="00540961" w:rsidP="00640673">
            <w:pPr>
              <w:spacing w:after="240"/>
              <w:jc w:val="center"/>
              <w:rPr>
                <w:rFonts w:cs="Arial"/>
                <w:color w:val="000000"/>
              </w:rPr>
            </w:pPr>
            <w:r w:rsidRPr="00FD59F7">
              <w:rPr>
                <w:rFonts w:cs="Arial"/>
                <w:color w:val="000000"/>
              </w:rPr>
              <w:t>9</w:t>
            </w:r>
          </w:p>
        </w:tc>
      </w:tr>
      <w:tr w:rsidR="00540961" w:rsidRPr="00FD59F7" w14:paraId="44E29B47" w14:textId="77777777" w:rsidTr="00C824F4">
        <w:trPr>
          <w:cantSplit/>
          <w:trHeight w:val="431"/>
        </w:trPr>
        <w:tc>
          <w:tcPr>
            <w:tcW w:w="1890" w:type="dxa"/>
          </w:tcPr>
          <w:p w14:paraId="41149F95" w14:textId="77777777" w:rsidR="00540961" w:rsidRPr="00FD59F7" w:rsidRDefault="00540961" w:rsidP="00640673">
            <w:pPr>
              <w:spacing w:after="240"/>
              <w:rPr>
                <w:rFonts w:cs="Arial"/>
                <w:color w:val="000000"/>
              </w:rPr>
            </w:pPr>
            <w:r w:rsidRPr="00FD59F7">
              <w:rPr>
                <w:rFonts w:cs="Arial"/>
                <w:color w:val="000000"/>
              </w:rPr>
              <w:t>Focus area for improvement</w:t>
            </w:r>
          </w:p>
        </w:tc>
        <w:tc>
          <w:tcPr>
            <w:tcW w:w="2160" w:type="dxa"/>
          </w:tcPr>
          <w:p w14:paraId="4F3AF636" w14:textId="77777777" w:rsidR="00540961" w:rsidRPr="00FD59F7" w:rsidRDefault="00540961" w:rsidP="00640673">
            <w:pPr>
              <w:spacing w:after="240"/>
              <w:rPr>
                <w:rFonts w:cs="Arial"/>
                <w:color w:val="000000"/>
              </w:rPr>
            </w:pPr>
            <w:r w:rsidRPr="00FD59F7">
              <w:rPr>
                <w:rFonts w:cs="Arial"/>
                <w:color w:val="000000"/>
              </w:rPr>
              <w:t>To support underrepresented students and families</w:t>
            </w:r>
          </w:p>
        </w:tc>
        <w:tc>
          <w:tcPr>
            <w:tcW w:w="4860" w:type="dxa"/>
          </w:tcPr>
          <w:p w14:paraId="240462B7" w14:textId="77777777" w:rsidR="00540961" w:rsidRPr="00FD59F7" w:rsidRDefault="00540961" w:rsidP="00640673">
            <w:pPr>
              <w:spacing w:after="240"/>
              <w:rPr>
                <w:rFonts w:cs="Arial"/>
                <w:color w:val="000000"/>
              </w:rPr>
            </w:pPr>
            <w:r w:rsidRPr="00FD59F7">
              <w:rPr>
                <w:rFonts w:cs="Arial"/>
                <w:color w:val="000000"/>
              </w:rPr>
              <w:t>To provide language and cultural support, e.g., translation services</w:t>
            </w:r>
          </w:p>
        </w:tc>
        <w:tc>
          <w:tcPr>
            <w:tcW w:w="1080" w:type="dxa"/>
          </w:tcPr>
          <w:p w14:paraId="574BCBF0" w14:textId="77777777" w:rsidR="00540961" w:rsidRPr="00FD59F7" w:rsidRDefault="00540961" w:rsidP="00640673">
            <w:pPr>
              <w:spacing w:after="240"/>
              <w:jc w:val="center"/>
              <w:rPr>
                <w:rFonts w:cs="Arial"/>
                <w:color w:val="000000"/>
              </w:rPr>
            </w:pPr>
            <w:r w:rsidRPr="00FD59F7">
              <w:rPr>
                <w:rFonts w:cs="Arial"/>
                <w:color w:val="000000"/>
              </w:rPr>
              <w:t>5</w:t>
            </w:r>
          </w:p>
        </w:tc>
        <w:tc>
          <w:tcPr>
            <w:tcW w:w="1080" w:type="dxa"/>
          </w:tcPr>
          <w:p w14:paraId="11DB9EA4" w14:textId="77777777" w:rsidR="00540961" w:rsidRPr="00FD59F7" w:rsidRDefault="00540961" w:rsidP="00640673">
            <w:pPr>
              <w:spacing w:after="240"/>
              <w:jc w:val="center"/>
              <w:rPr>
                <w:rFonts w:cs="Arial"/>
                <w:color w:val="000000"/>
              </w:rPr>
            </w:pPr>
            <w:r w:rsidRPr="00FD59F7">
              <w:rPr>
                <w:rFonts w:cs="Arial"/>
                <w:color w:val="000000"/>
              </w:rPr>
              <w:t>13</w:t>
            </w:r>
          </w:p>
        </w:tc>
        <w:tc>
          <w:tcPr>
            <w:tcW w:w="1080" w:type="dxa"/>
          </w:tcPr>
          <w:p w14:paraId="3161B4FF" w14:textId="77777777" w:rsidR="00540961" w:rsidRPr="00FD59F7" w:rsidRDefault="00540961" w:rsidP="00640673">
            <w:pPr>
              <w:spacing w:after="240"/>
              <w:jc w:val="center"/>
              <w:rPr>
                <w:rFonts w:cs="Arial"/>
                <w:color w:val="000000"/>
              </w:rPr>
            </w:pPr>
            <w:r w:rsidRPr="00FD59F7">
              <w:rPr>
                <w:rFonts w:cs="Arial"/>
                <w:color w:val="000000"/>
              </w:rPr>
              <w:t>11</w:t>
            </w:r>
          </w:p>
        </w:tc>
        <w:tc>
          <w:tcPr>
            <w:tcW w:w="1080" w:type="dxa"/>
          </w:tcPr>
          <w:p w14:paraId="0C69760D" w14:textId="77777777" w:rsidR="00540961" w:rsidRPr="00FD59F7" w:rsidRDefault="00540961" w:rsidP="00640673">
            <w:pPr>
              <w:spacing w:after="240"/>
              <w:jc w:val="center"/>
              <w:rPr>
                <w:rFonts w:cs="Arial"/>
                <w:color w:val="000000"/>
              </w:rPr>
            </w:pPr>
            <w:r w:rsidRPr="00FD59F7">
              <w:rPr>
                <w:rFonts w:cs="Arial"/>
                <w:color w:val="000000"/>
              </w:rPr>
              <w:t>29</w:t>
            </w:r>
          </w:p>
        </w:tc>
      </w:tr>
      <w:tr w:rsidR="00540961" w:rsidRPr="00FD59F7" w14:paraId="55D6BA6E" w14:textId="77777777" w:rsidTr="00C824F4">
        <w:trPr>
          <w:cantSplit/>
          <w:trHeight w:val="431"/>
        </w:trPr>
        <w:tc>
          <w:tcPr>
            <w:tcW w:w="1890" w:type="dxa"/>
          </w:tcPr>
          <w:p w14:paraId="446BC25E" w14:textId="77777777" w:rsidR="00540961" w:rsidRPr="00FD59F7" w:rsidRDefault="00540961" w:rsidP="00640673">
            <w:pPr>
              <w:spacing w:after="240"/>
              <w:rPr>
                <w:rFonts w:cs="Arial"/>
                <w:color w:val="000000"/>
              </w:rPr>
            </w:pPr>
            <w:r w:rsidRPr="00FD59F7">
              <w:rPr>
                <w:rFonts w:cs="Arial"/>
                <w:color w:val="000000"/>
              </w:rPr>
              <w:t>Focus area for improvement</w:t>
            </w:r>
          </w:p>
        </w:tc>
        <w:tc>
          <w:tcPr>
            <w:tcW w:w="2160" w:type="dxa"/>
          </w:tcPr>
          <w:p w14:paraId="750C663D" w14:textId="77777777" w:rsidR="00540961" w:rsidRPr="00FD59F7" w:rsidRDefault="00540961" w:rsidP="00640673">
            <w:pPr>
              <w:spacing w:after="240"/>
              <w:rPr>
                <w:rFonts w:cs="Arial"/>
                <w:color w:val="000000"/>
              </w:rPr>
            </w:pPr>
            <w:r w:rsidRPr="00FD59F7">
              <w:rPr>
                <w:rFonts w:cs="Arial"/>
                <w:color w:val="000000"/>
              </w:rPr>
              <w:t>To support underrepresented students and families</w:t>
            </w:r>
          </w:p>
        </w:tc>
        <w:tc>
          <w:tcPr>
            <w:tcW w:w="4860" w:type="dxa"/>
          </w:tcPr>
          <w:p w14:paraId="77BB270C" w14:textId="77777777" w:rsidR="00540961" w:rsidRPr="00FD59F7" w:rsidRDefault="00540961" w:rsidP="00640673">
            <w:pPr>
              <w:spacing w:after="240"/>
              <w:rPr>
                <w:rFonts w:cs="Arial"/>
                <w:color w:val="000000"/>
              </w:rPr>
            </w:pPr>
            <w:r>
              <w:rPr>
                <w:rFonts w:cs="Arial"/>
                <w:color w:val="000000"/>
              </w:rPr>
              <w:t>T</w:t>
            </w:r>
            <w:r w:rsidRPr="00FD59F7">
              <w:rPr>
                <w:rFonts w:cs="Arial"/>
                <w:color w:val="000000"/>
              </w:rPr>
              <w:t>o minimize barriers through individual outreach to underrepresented families</w:t>
            </w:r>
          </w:p>
        </w:tc>
        <w:tc>
          <w:tcPr>
            <w:tcW w:w="1080" w:type="dxa"/>
          </w:tcPr>
          <w:p w14:paraId="61D5DEFC" w14:textId="77777777" w:rsidR="00540961" w:rsidRPr="00FD59F7" w:rsidRDefault="00540961" w:rsidP="00640673">
            <w:pPr>
              <w:spacing w:after="240"/>
              <w:jc w:val="center"/>
              <w:rPr>
                <w:rFonts w:cs="Arial"/>
                <w:color w:val="000000"/>
              </w:rPr>
            </w:pPr>
            <w:r w:rsidRPr="00FD59F7">
              <w:rPr>
                <w:rFonts w:cs="Arial"/>
                <w:color w:val="000000"/>
              </w:rPr>
              <w:t>2</w:t>
            </w:r>
          </w:p>
        </w:tc>
        <w:tc>
          <w:tcPr>
            <w:tcW w:w="1080" w:type="dxa"/>
          </w:tcPr>
          <w:p w14:paraId="64D84B7A" w14:textId="77777777" w:rsidR="00540961" w:rsidRPr="00FD59F7" w:rsidRDefault="00540961" w:rsidP="00640673">
            <w:pPr>
              <w:spacing w:after="240"/>
              <w:jc w:val="center"/>
              <w:rPr>
                <w:rFonts w:cs="Arial"/>
                <w:color w:val="000000"/>
              </w:rPr>
            </w:pPr>
            <w:r w:rsidRPr="00FD59F7">
              <w:rPr>
                <w:rFonts w:cs="Arial"/>
                <w:color w:val="000000"/>
              </w:rPr>
              <w:t>9</w:t>
            </w:r>
          </w:p>
        </w:tc>
        <w:tc>
          <w:tcPr>
            <w:tcW w:w="1080" w:type="dxa"/>
          </w:tcPr>
          <w:p w14:paraId="58D470AB" w14:textId="77777777" w:rsidR="00540961" w:rsidRPr="00FD59F7" w:rsidRDefault="00540961" w:rsidP="00640673">
            <w:pPr>
              <w:spacing w:after="240"/>
              <w:jc w:val="center"/>
              <w:rPr>
                <w:rFonts w:cs="Arial"/>
                <w:color w:val="000000"/>
              </w:rPr>
            </w:pPr>
            <w:r w:rsidRPr="00FD59F7">
              <w:rPr>
                <w:rFonts w:cs="Arial"/>
                <w:color w:val="000000"/>
              </w:rPr>
              <w:t>3</w:t>
            </w:r>
          </w:p>
        </w:tc>
        <w:tc>
          <w:tcPr>
            <w:tcW w:w="1080" w:type="dxa"/>
          </w:tcPr>
          <w:p w14:paraId="68F338CB" w14:textId="77777777" w:rsidR="00540961" w:rsidRPr="00FD59F7" w:rsidRDefault="00540961" w:rsidP="00640673">
            <w:pPr>
              <w:spacing w:after="240"/>
              <w:jc w:val="center"/>
              <w:rPr>
                <w:rFonts w:cs="Arial"/>
                <w:color w:val="000000"/>
              </w:rPr>
            </w:pPr>
            <w:r w:rsidRPr="00FD59F7">
              <w:rPr>
                <w:rFonts w:cs="Arial"/>
                <w:color w:val="000000"/>
              </w:rPr>
              <w:t>14</w:t>
            </w:r>
          </w:p>
        </w:tc>
      </w:tr>
      <w:tr w:rsidR="00540961" w:rsidRPr="00FD59F7" w14:paraId="15D60801" w14:textId="77777777" w:rsidTr="00C824F4">
        <w:trPr>
          <w:cantSplit/>
          <w:trHeight w:val="431"/>
        </w:trPr>
        <w:tc>
          <w:tcPr>
            <w:tcW w:w="1890" w:type="dxa"/>
          </w:tcPr>
          <w:p w14:paraId="29BB0360" w14:textId="77777777" w:rsidR="00540961" w:rsidRPr="00FD59F7" w:rsidRDefault="00540961" w:rsidP="00640673">
            <w:pPr>
              <w:spacing w:after="240"/>
              <w:rPr>
                <w:rFonts w:cs="Arial"/>
                <w:color w:val="000000"/>
              </w:rPr>
            </w:pPr>
            <w:r w:rsidRPr="00FD59F7">
              <w:rPr>
                <w:rFonts w:cs="Arial"/>
                <w:color w:val="000000"/>
              </w:rPr>
              <w:lastRenderedPageBreak/>
              <w:t>Focus area for improvement</w:t>
            </w:r>
          </w:p>
        </w:tc>
        <w:tc>
          <w:tcPr>
            <w:tcW w:w="2160" w:type="dxa"/>
          </w:tcPr>
          <w:p w14:paraId="067D458E" w14:textId="77777777" w:rsidR="00540961" w:rsidRPr="00FD59F7" w:rsidRDefault="00540961" w:rsidP="00640673">
            <w:pPr>
              <w:spacing w:after="240"/>
              <w:rPr>
                <w:rFonts w:cs="Arial"/>
                <w:color w:val="000000"/>
              </w:rPr>
            </w:pPr>
            <w:r w:rsidRPr="00FD59F7">
              <w:rPr>
                <w:rFonts w:cs="Arial"/>
                <w:color w:val="000000"/>
              </w:rPr>
              <w:t>To support underrepresented students and families</w:t>
            </w:r>
          </w:p>
        </w:tc>
        <w:tc>
          <w:tcPr>
            <w:tcW w:w="4860" w:type="dxa"/>
          </w:tcPr>
          <w:p w14:paraId="0EE21D99" w14:textId="77777777" w:rsidR="00540961" w:rsidRPr="00FD59F7" w:rsidRDefault="00540961" w:rsidP="00640673">
            <w:pPr>
              <w:spacing w:after="240"/>
              <w:rPr>
                <w:rFonts w:cs="Arial"/>
                <w:color w:val="000000"/>
              </w:rPr>
            </w:pPr>
            <w:r>
              <w:rPr>
                <w:rFonts w:cs="Arial"/>
                <w:color w:val="000000"/>
              </w:rPr>
              <w:t>T</w:t>
            </w:r>
            <w:r w:rsidRPr="00FD59F7">
              <w:rPr>
                <w:rFonts w:cs="Arial"/>
                <w:color w:val="000000"/>
              </w:rPr>
              <w:t xml:space="preserve">o support homeless youth, foster youth, </w:t>
            </w:r>
            <w:r>
              <w:rPr>
                <w:rFonts w:cs="Arial"/>
                <w:color w:val="000000"/>
              </w:rPr>
              <w:t xml:space="preserve">students with disabilities, </w:t>
            </w:r>
            <w:r w:rsidRPr="00FD59F7">
              <w:rPr>
                <w:rFonts w:cs="Arial"/>
                <w:color w:val="000000"/>
              </w:rPr>
              <w:t>and other underrepresented students</w:t>
            </w:r>
          </w:p>
        </w:tc>
        <w:tc>
          <w:tcPr>
            <w:tcW w:w="1080" w:type="dxa"/>
          </w:tcPr>
          <w:p w14:paraId="1396353A" w14:textId="77777777" w:rsidR="00540961" w:rsidRPr="00FD59F7" w:rsidRDefault="00540961" w:rsidP="00640673">
            <w:pPr>
              <w:spacing w:after="240"/>
              <w:jc w:val="center"/>
              <w:rPr>
                <w:rFonts w:cs="Arial"/>
                <w:color w:val="000000"/>
              </w:rPr>
            </w:pPr>
            <w:r w:rsidRPr="00FD59F7">
              <w:rPr>
                <w:rFonts w:cs="Arial"/>
                <w:color w:val="000000"/>
              </w:rPr>
              <w:t>1</w:t>
            </w:r>
          </w:p>
        </w:tc>
        <w:tc>
          <w:tcPr>
            <w:tcW w:w="1080" w:type="dxa"/>
          </w:tcPr>
          <w:p w14:paraId="04849FDB" w14:textId="77777777" w:rsidR="00540961" w:rsidRPr="00FD59F7" w:rsidRDefault="00540961" w:rsidP="00640673">
            <w:pPr>
              <w:spacing w:after="240"/>
              <w:jc w:val="center"/>
              <w:rPr>
                <w:rFonts w:cs="Arial"/>
                <w:color w:val="000000"/>
              </w:rPr>
            </w:pPr>
            <w:r w:rsidRPr="00FD59F7">
              <w:rPr>
                <w:rFonts w:cs="Arial"/>
                <w:color w:val="000000"/>
              </w:rPr>
              <w:t>3</w:t>
            </w:r>
          </w:p>
        </w:tc>
        <w:tc>
          <w:tcPr>
            <w:tcW w:w="1080" w:type="dxa"/>
          </w:tcPr>
          <w:p w14:paraId="6EF5475C" w14:textId="77777777" w:rsidR="00540961" w:rsidRPr="00FD59F7" w:rsidRDefault="00540961" w:rsidP="00640673">
            <w:pPr>
              <w:spacing w:after="240"/>
              <w:jc w:val="center"/>
              <w:rPr>
                <w:rFonts w:cs="Arial"/>
                <w:color w:val="000000"/>
              </w:rPr>
            </w:pPr>
            <w:r w:rsidRPr="00FD59F7">
              <w:rPr>
                <w:rFonts w:cs="Arial"/>
                <w:color w:val="000000"/>
              </w:rPr>
              <w:t>11</w:t>
            </w:r>
          </w:p>
        </w:tc>
        <w:tc>
          <w:tcPr>
            <w:tcW w:w="1080" w:type="dxa"/>
          </w:tcPr>
          <w:p w14:paraId="52BF741B" w14:textId="77777777" w:rsidR="00540961" w:rsidRPr="00FD59F7" w:rsidRDefault="00540961" w:rsidP="00640673">
            <w:pPr>
              <w:spacing w:after="240"/>
              <w:jc w:val="center"/>
              <w:rPr>
                <w:rFonts w:cs="Arial"/>
                <w:color w:val="000000"/>
              </w:rPr>
            </w:pPr>
            <w:r w:rsidRPr="00FD59F7">
              <w:rPr>
                <w:rFonts w:cs="Arial"/>
                <w:color w:val="000000"/>
              </w:rPr>
              <w:t>15</w:t>
            </w:r>
          </w:p>
        </w:tc>
      </w:tr>
      <w:tr w:rsidR="00540961" w:rsidRPr="00FD59F7" w14:paraId="2F132536" w14:textId="77777777" w:rsidTr="00C824F4">
        <w:trPr>
          <w:cantSplit/>
          <w:trHeight w:val="431"/>
        </w:trPr>
        <w:tc>
          <w:tcPr>
            <w:tcW w:w="1890" w:type="dxa"/>
          </w:tcPr>
          <w:p w14:paraId="4EFDB9D2" w14:textId="77777777" w:rsidR="00540961" w:rsidRPr="00FD59F7" w:rsidRDefault="00540961" w:rsidP="00640673">
            <w:pPr>
              <w:spacing w:after="240"/>
              <w:rPr>
                <w:rFonts w:cs="Arial"/>
                <w:color w:val="000000"/>
              </w:rPr>
            </w:pPr>
            <w:r w:rsidRPr="00FD59F7">
              <w:rPr>
                <w:rFonts w:cs="Arial"/>
                <w:color w:val="000000"/>
              </w:rPr>
              <w:t>Focus area for improvement</w:t>
            </w:r>
          </w:p>
        </w:tc>
        <w:tc>
          <w:tcPr>
            <w:tcW w:w="2160" w:type="dxa"/>
          </w:tcPr>
          <w:p w14:paraId="76CE949D" w14:textId="77777777" w:rsidR="00540961" w:rsidRPr="00FD59F7" w:rsidRDefault="00540961" w:rsidP="00640673">
            <w:pPr>
              <w:spacing w:after="240"/>
              <w:rPr>
                <w:rFonts w:cs="Arial"/>
                <w:color w:val="000000"/>
              </w:rPr>
            </w:pPr>
            <w:r w:rsidRPr="00FD59F7">
              <w:rPr>
                <w:rFonts w:cs="Arial"/>
                <w:color w:val="000000"/>
              </w:rPr>
              <w:t>To improve two-way communication</w:t>
            </w:r>
            <w:r>
              <w:rPr>
                <w:rFonts w:cs="Arial"/>
                <w:color w:val="000000"/>
              </w:rPr>
              <w:t xml:space="preserve"> with families </w:t>
            </w:r>
            <w:r w:rsidRPr="00FD59F7">
              <w:rPr>
                <w:rFonts w:cs="Arial"/>
                <w:color w:val="000000"/>
              </w:rPr>
              <w:t xml:space="preserve"> </w:t>
            </w:r>
          </w:p>
        </w:tc>
        <w:tc>
          <w:tcPr>
            <w:tcW w:w="4860" w:type="dxa"/>
          </w:tcPr>
          <w:p w14:paraId="6E283761" w14:textId="77777777" w:rsidR="00540961" w:rsidRPr="00FD59F7" w:rsidRDefault="00540961" w:rsidP="00640673">
            <w:pPr>
              <w:spacing w:after="240"/>
              <w:rPr>
                <w:rFonts w:cs="Arial"/>
                <w:color w:val="000000"/>
              </w:rPr>
            </w:pPr>
            <w:r w:rsidRPr="00FD59F7">
              <w:rPr>
                <w:rFonts w:cs="Arial"/>
                <w:color w:val="000000"/>
              </w:rPr>
              <w:t xml:space="preserve">To increase and improve methods of communication with families </w:t>
            </w:r>
          </w:p>
        </w:tc>
        <w:tc>
          <w:tcPr>
            <w:tcW w:w="1080" w:type="dxa"/>
          </w:tcPr>
          <w:p w14:paraId="17E17742" w14:textId="77777777" w:rsidR="00540961" w:rsidRPr="00FD59F7" w:rsidRDefault="00540961" w:rsidP="00640673">
            <w:pPr>
              <w:spacing w:after="240"/>
              <w:jc w:val="center"/>
              <w:rPr>
                <w:rFonts w:cs="Arial"/>
                <w:color w:val="000000"/>
              </w:rPr>
            </w:pPr>
            <w:r w:rsidRPr="00FD59F7">
              <w:rPr>
                <w:rFonts w:cs="Arial"/>
                <w:color w:val="000000"/>
              </w:rPr>
              <w:t>8</w:t>
            </w:r>
          </w:p>
        </w:tc>
        <w:tc>
          <w:tcPr>
            <w:tcW w:w="1080" w:type="dxa"/>
          </w:tcPr>
          <w:p w14:paraId="3FA8CB8F" w14:textId="77777777" w:rsidR="00540961" w:rsidRPr="00FD59F7" w:rsidRDefault="00540961" w:rsidP="00640673">
            <w:pPr>
              <w:spacing w:after="240"/>
              <w:jc w:val="center"/>
              <w:rPr>
                <w:rFonts w:cs="Arial"/>
                <w:color w:val="000000"/>
              </w:rPr>
            </w:pPr>
            <w:r w:rsidRPr="00FD59F7">
              <w:rPr>
                <w:rFonts w:cs="Arial"/>
                <w:color w:val="000000"/>
              </w:rPr>
              <w:t>11</w:t>
            </w:r>
          </w:p>
        </w:tc>
        <w:tc>
          <w:tcPr>
            <w:tcW w:w="1080" w:type="dxa"/>
          </w:tcPr>
          <w:p w14:paraId="499609B6" w14:textId="77777777" w:rsidR="00540961" w:rsidRPr="00FD59F7" w:rsidRDefault="00540961" w:rsidP="00640673">
            <w:pPr>
              <w:spacing w:after="240"/>
              <w:jc w:val="center"/>
              <w:rPr>
                <w:rFonts w:cs="Arial"/>
                <w:color w:val="000000"/>
              </w:rPr>
            </w:pPr>
            <w:r w:rsidRPr="00FD59F7">
              <w:rPr>
                <w:rFonts w:cs="Arial"/>
                <w:color w:val="000000"/>
              </w:rPr>
              <w:t>8</w:t>
            </w:r>
          </w:p>
        </w:tc>
        <w:tc>
          <w:tcPr>
            <w:tcW w:w="1080" w:type="dxa"/>
          </w:tcPr>
          <w:p w14:paraId="1BFF6003" w14:textId="77777777" w:rsidR="00540961" w:rsidRPr="00FD59F7" w:rsidRDefault="00540961" w:rsidP="00640673">
            <w:pPr>
              <w:spacing w:after="240"/>
              <w:jc w:val="center"/>
              <w:rPr>
                <w:rFonts w:cs="Arial"/>
                <w:color w:val="000000"/>
              </w:rPr>
            </w:pPr>
            <w:r w:rsidRPr="00FD59F7">
              <w:rPr>
                <w:rFonts w:cs="Arial"/>
                <w:color w:val="000000"/>
              </w:rPr>
              <w:t>27</w:t>
            </w:r>
          </w:p>
        </w:tc>
      </w:tr>
      <w:tr w:rsidR="00540961" w:rsidRPr="00FD59F7" w14:paraId="5C6B8964" w14:textId="77777777" w:rsidTr="00C824F4">
        <w:trPr>
          <w:cantSplit/>
          <w:trHeight w:val="611"/>
        </w:trPr>
        <w:tc>
          <w:tcPr>
            <w:tcW w:w="1890" w:type="dxa"/>
          </w:tcPr>
          <w:p w14:paraId="0C876575" w14:textId="77777777" w:rsidR="00540961" w:rsidRPr="00FD59F7" w:rsidRDefault="00540961" w:rsidP="00640673">
            <w:pPr>
              <w:spacing w:after="240"/>
              <w:rPr>
                <w:rFonts w:cs="Arial"/>
                <w:color w:val="000000"/>
              </w:rPr>
            </w:pPr>
            <w:r w:rsidRPr="00FD59F7">
              <w:rPr>
                <w:rFonts w:cs="Arial"/>
                <w:color w:val="000000"/>
              </w:rPr>
              <w:t>Focus area for improvement</w:t>
            </w:r>
          </w:p>
        </w:tc>
        <w:tc>
          <w:tcPr>
            <w:tcW w:w="2160" w:type="dxa"/>
          </w:tcPr>
          <w:p w14:paraId="414BEF01" w14:textId="77777777" w:rsidR="00540961" w:rsidRPr="00FD59F7" w:rsidRDefault="00540961" w:rsidP="00640673">
            <w:pPr>
              <w:spacing w:after="240"/>
              <w:rPr>
                <w:rFonts w:cs="Arial"/>
                <w:color w:val="000000"/>
              </w:rPr>
            </w:pPr>
            <w:r w:rsidRPr="00FD59F7">
              <w:rPr>
                <w:rFonts w:cs="Arial"/>
                <w:color w:val="000000"/>
              </w:rPr>
              <w:t>To improve two-way communication</w:t>
            </w:r>
            <w:r>
              <w:rPr>
                <w:rFonts w:cs="Arial"/>
                <w:color w:val="000000"/>
              </w:rPr>
              <w:t xml:space="preserve"> with families </w:t>
            </w:r>
            <w:r w:rsidRPr="00FD59F7">
              <w:rPr>
                <w:rFonts w:cs="Arial"/>
                <w:color w:val="000000"/>
              </w:rPr>
              <w:t xml:space="preserve"> </w:t>
            </w:r>
          </w:p>
        </w:tc>
        <w:tc>
          <w:tcPr>
            <w:tcW w:w="4860" w:type="dxa"/>
          </w:tcPr>
          <w:p w14:paraId="191CC75E" w14:textId="77777777" w:rsidR="00540961" w:rsidRPr="00FD59F7" w:rsidRDefault="00540961" w:rsidP="00640673">
            <w:pPr>
              <w:spacing w:after="240"/>
              <w:rPr>
                <w:rFonts w:cs="Arial"/>
                <w:color w:val="000000"/>
              </w:rPr>
            </w:pPr>
            <w:r w:rsidRPr="00FD59F7">
              <w:rPr>
                <w:rFonts w:cs="Arial"/>
                <w:color w:val="000000"/>
              </w:rPr>
              <w:t>To provide more events/opportunities to communicate with families, and to increase the parent participation/involvement</w:t>
            </w:r>
          </w:p>
        </w:tc>
        <w:tc>
          <w:tcPr>
            <w:tcW w:w="1080" w:type="dxa"/>
          </w:tcPr>
          <w:p w14:paraId="00191800" w14:textId="77777777" w:rsidR="00540961" w:rsidRPr="00FD59F7" w:rsidRDefault="00540961" w:rsidP="00640673">
            <w:pPr>
              <w:spacing w:after="240"/>
              <w:jc w:val="center"/>
              <w:rPr>
                <w:rFonts w:cs="Arial"/>
                <w:color w:val="000000"/>
              </w:rPr>
            </w:pPr>
            <w:r w:rsidRPr="00FD59F7">
              <w:rPr>
                <w:rFonts w:cs="Arial"/>
                <w:color w:val="000000"/>
              </w:rPr>
              <w:t>2</w:t>
            </w:r>
          </w:p>
        </w:tc>
        <w:tc>
          <w:tcPr>
            <w:tcW w:w="1080" w:type="dxa"/>
          </w:tcPr>
          <w:p w14:paraId="5DBA69FA" w14:textId="77777777" w:rsidR="00540961" w:rsidRPr="00FD59F7" w:rsidRDefault="00540961" w:rsidP="00640673">
            <w:pPr>
              <w:spacing w:after="240"/>
              <w:jc w:val="center"/>
              <w:rPr>
                <w:rFonts w:cs="Arial"/>
                <w:color w:val="000000"/>
              </w:rPr>
            </w:pPr>
            <w:r w:rsidRPr="00FD59F7">
              <w:rPr>
                <w:rFonts w:cs="Arial"/>
                <w:color w:val="000000"/>
              </w:rPr>
              <w:t>10</w:t>
            </w:r>
          </w:p>
        </w:tc>
        <w:tc>
          <w:tcPr>
            <w:tcW w:w="1080" w:type="dxa"/>
          </w:tcPr>
          <w:p w14:paraId="53807B94" w14:textId="77777777" w:rsidR="00540961" w:rsidRPr="00FD59F7" w:rsidRDefault="00540961" w:rsidP="00640673">
            <w:pPr>
              <w:spacing w:after="240"/>
              <w:jc w:val="center"/>
              <w:rPr>
                <w:rFonts w:cs="Arial"/>
                <w:color w:val="000000"/>
              </w:rPr>
            </w:pPr>
            <w:r w:rsidRPr="00FD59F7">
              <w:rPr>
                <w:rFonts w:cs="Arial"/>
                <w:color w:val="000000"/>
              </w:rPr>
              <w:t>16</w:t>
            </w:r>
          </w:p>
        </w:tc>
        <w:tc>
          <w:tcPr>
            <w:tcW w:w="1080" w:type="dxa"/>
          </w:tcPr>
          <w:p w14:paraId="0311C97E" w14:textId="77777777" w:rsidR="00540961" w:rsidRPr="00FD59F7" w:rsidRDefault="00540961" w:rsidP="00640673">
            <w:pPr>
              <w:spacing w:after="240"/>
              <w:jc w:val="center"/>
              <w:rPr>
                <w:rFonts w:cs="Arial"/>
                <w:color w:val="000000"/>
              </w:rPr>
            </w:pPr>
            <w:r w:rsidRPr="00FD59F7">
              <w:rPr>
                <w:rFonts w:cs="Arial"/>
                <w:color w:val="000000"/>
              </w:rPr>
              <w:t>28</w:t>
            </w:r>
          </w:p>
        </w:tc>
      </w:tr>
      <w:tr w:rsidR="00540961" w:rsidRPr="00FD59F7" w14:paraId="6BA58DC8" w14:textId="77777777" w:rsidTr="00C824F4">
        <w:trPr>
          <w:cantSplit/>
          <w:trHeight w:val="584"/>
        </w:trPr>
        <w:tc>
          <w:tcPr>
            <w:tcW w:w="1890" w:type="dxa"/>
          </w:tcPr>
          <w:p w14:paraId="24829806" w14:textId="77777777" w:rsidR="00540961" w:rsidRPr="00FD59F7" w:rsidRDefault="00540961" w:rsidP="00640673">
            <w:pPr>
              <w:spacing w:after="240"/>
              <w:rPr>
                <w:rFonts w:cs="Arial"/>
                <w:color w:val="000000"/>
              </w:rPr>
            </w:pPr>
            <w:r w:rsidRPr="00FD59F7">
              <w:rPr>
                <w:rFonts w:cs="Arial"/>
                <w:color w:val="000000"/>
              </w:rPr>
              <w:t>Focus area for improvement</w:t>
            </w:r>
          </w:p>
        </w:tc>
        <w:tc>
          <w:tcPr>
            <w:tcW w:w="2160" w:type="dxa"/>
          </w:tcPr>
          <w:p w14:paraId="410EEEBA" w14:textId="77777777" w:rsidR="00540961" w:rsidRPr="00FD59F7" w:rsidRDefault="00540961" w:rsidP="00640673">
            <w:pPr>
              <w:spacing w:after="240"/>
              <w:rPr>
                <w:rFonts w:cs="Arial"/>
                <w:color w:val="000000"/>
              </w:rPr>
            </w:pPr>
            <w:r w:rsidRPr="00FD59F7">
              <w:rPr>
                <w:rFonts w:cs="Arial"/>
                <w:color w:val="000000"/>
              </w:rPr>
              <w:t>To build capacities of educators and staff to partner with families</w:t>
            </w:r>
          </w:p>
        </w:tc>
        <w:tc>
          <w:tcPr>
            <w:tcW w:w="4860" w:type="dxa"/>
          </w:tcPr>
          <w:p w14:paraId="74E93986" w14:textId="77777777" w:rsidR="00540961" w:rsidRPr="00FD59F7" w:rsidRDefault="00540961" w:rsidP="00640673">
            <w:pPr>
              <w:spacing w:after="240"/>
              <w:rPr>
                <w:rFonts w:cs="Arial"/>
                <w:color w:val="000000"/>
              </w:rPr>
            </w:pPr>
            <w:r>
              <w:rPr>
                <w:rFonts w:cs="Arial"/>
                <w:color w:val="000000"/>
              </w:rPr>
              <w:t>T</w:t>
            </w:r>
            <w:r w:rsidRPr="00FD59F7">
              <w:rPr>
                <w:rFonts w:cs="Arial"/>
                <w:color w:val="000000"/>
              </w:rPr>
              <w:t>o provide cultural proficiency PD; to provide PD for best practices for working effectively with underrepresented familie</w:t>
            </w:r>
            <w:r w:rsidRPr="005F31B1">
              <w:rPr>
                <w:rFonts w:cs="Arial"/>
                <w:color w:val="000000"/>
              </w:rPr>
              <w:t>s</w:t>
            </w:r>
          </w:p>
        </w:tc>
        <w:tc>
          <w:tcPr>
            <w:tcW w:w="1080" w:type="dxa"/>
          </w:tcPr>
          <w:p w14:paraId="3250AF5C" w14:textId="77777777" w:rsidR="00540961" w:rsidRPr="00FD59F7" w:rsidRDefault="00540961" w:rsidP="00640673">
            <w:pPr>
              <w:spacing w:after="240"/>
              <w:jc w:val="center"/>
              <w:rPr>
                <w:rFonts w:cs="Arial"/>
                <w:color w:val="000000"/>
              </w:rPr>
            </w:pPr>
            <w:r w:rsidRPr="00FD59F7">
              <w:rPr>
                <w:rFonts w:cs="Arial"/>
                <w:color w:val="000000"/>
              </w:rPr>
              <w:t>4</w:t>
            </w:r>
          </w:p>
        </w:tc>
        <w:tc>
          <w:tcPr>
            <w:tcW w:w="1080" w:type="dxa"/>
          </w:tcPr>
          <w:p w14:paraId="5C6422A1" w14:textId="77777777" w:rsidR="00540961" w:rsidRPr="00FD59F7" w:rsidRDefault="00540961" w:rsidP="00640673">
            <w:pPr>
              <w:spacing w:after="240"/>
              <w:jc w:val="center"/>
              <w:rPr>
                <w:rFonts w:cs="Arial"/>
                <w:color w:val="000000"/>
              </w:rPr>
            </w:pPr>
            <w:r w:rsidRPr="00FD59F7">
              <w:rPr>
                <w:rFonts w:cs="Arial"/>
                <w:color w:val="000000"/>
              </w:rPr>
              <w:t>5</w:t>
            </w:r>
          </w:p>
        </w:tc>
        <w:tc>
          <w:tcPr>
            <w:tcW w:w="1080" w:type="dxa"/>
          </w:tcPr>
          <w:p w14:paraId="08915BE6" w14:textId="77777777" w:rsidR="00540961" w:rsidRPr="00FD59F7" w:rsidRDefault="00540961" w:rsidP="00640673">
            <w:pPr>
              <w:spacing w:after="240"/>
              <w:jc w:val="center"/>
              <w:rPr>
                <w:rFonts w:cs="Arial"/>
                <w:color w:val="000000"/>
              </w:rPr>
            </w:pPr>
            <w:r w:rsidRPr="00FD59F7">
              <w:rPr>
                <w:rFonts w:cs="Arial"/>
                <w:color w:val="000000"/>
              </w:rPr>
              <w:t>11</w:t>
            </w:r>
          </w:p>
        </w:tc>
        <w:tc>
          <w:tcPr>
            <w:tcW w:w="1080" w:type="dxa"/>
          </w:tcPr>
          <w:p w14:paraId="4B7F3F20" w14:textId="77777777" w:rsidR="00540961" w:rsidRPr="00FD59F7" w:rsidRDefault="00540961" w:rsidP="00640673">
            <w:pPr>
              <w:spacing w:after="240"/>
              <w:jc w:val="center"/>
              <w:rPr>
                <w:rFonts w:cs="Arial"/>
                <w:color w:val="000000"/>
              </w:rPr>
            </w:pPr>
            <w:r w:rsidRPr="00FD59F7">
              <w:rPr>
                <w:rFonts w:cs="Arial"/>
                <w:color w:val="000000"/>
              </w:rPr>
              <w:t>20</w:t>
            </w:r>
          </w:p>
        </w:tc>
      </w:tr>
      <w:tr w:rsidR="00540961" w:rsidRPr="00FD59F7" w14:paraId="63817B10" w14:textId="77777777" w:rsidTr="00C824F4">
        <w:trPr>
          <w:cantSplit/>
          <w:trHeight w:val="611"/>
        </w:trPr>
        <w:tc>
          <w:tcPr>
            <w:tcW w:w="1890" w:type="dxa"/>
          </w:tcPr>
          <w:p w14:paraId="493D25B8" w14:textId="77777777" w:rsidR="00540961" w:rsidRPr="00FD59F7" w:rsidRDefault="00540961" w:rsidP="00640673">
            <w:pPr>
              <w:spacing w:after="240"/>
              <w:rPr>
                <w:rFonts w:cs="Arial"/>
                <w:color w:val="000000"/>
              </w:rPr>
            </w:pPr>
            <w:r w:rsidRPr="00FD59F7">
              <w:rPr>
                <w:rFonts w:cs="Arial"/>
                <w:color w:val="000000"/>
              </w:rPr>
              <w:lastRenderedPageBreak/>
              <w:t>Focus area for improvement</w:t>
            </w:r>
          </w:p>
        </w:tc>
        <w:tc>
          <w:tcPr>
            <w:tcW w:w="2160" w:type="dxa"/>
          </w:tcPr>
          <w:p w14:paraId="49DCEB9F" w14:textId="77777777" w:rsidR="00540961" w:rsidRPr="00FD59F7" w:rsidRDefault="00540961" w:rsidP="00640673">
            <w:pPr>
              <w:spacing w:after="240"/>
              <w:rPr>
                <w:rFonts w:cs="Arial"/>
                <w:color w:val="000000"/>
              </w:rPr>
            </w:pPr>
            <w:r w:rsidRPr="00FD59F7">
              <w:rPr>
                <w:rFonts w:cs="Arial"/>
                <w:color w:val="000000"/>
              </w:rPr>
              <w:t>To build capacities of educators and staff to partner with families</w:t>
            </w:r>
          </w:p>
        </w:tc>
        <w:tc>
          <w:tcPr>
            <w:tcW w:w="4860" w:type="dxa"/>
          </w:tcPr>
          <w:p w14:paraId="3B47FC31" w14:textId="77777777" w:rsidR="00540961" w:rsidRPr="00FD59F7" w:rsidRDefault="00540961" w:rsidP="00640673">
            <w:pPr>
              <w:spacing w:after="240"/>
              <w:rPr>
                <w:rFonts w:cs="Arial"/>
                <w:color w:val="000000"/>
              </w:rPr>
            </w:pPr>
            <w:r>
              <w:rPr>
                <w:rFonts w:cs="Arial"/>
                <w:color w:val="000000"/>
              </w:rPr>
              <w:t>T</w:t>
            </w:r>
            <w:r w:rsidRPr="00FD59F7">
              <w:rPr>
                <w:rFonts w:cs="Arial"/>
                <w:color w:val="000000"/>
              </w:rPr>
              <w:t>o help teachers/staff learn about the individual strengths of each family as well as their culture, language, and goals for their children</w:t>
            </w:r>
          </w:p>
        </w:tc>
        <w:tc>
          <w:tcPr>
            <w:tcW w:w="1080" w:type="dxa"/>
          </w:tcPr>
          <w:p w14:paraId="53A2BDF0" w14:textId="77777777" w:rsidR="00540961" w:rsidRPr="00FD59F7" w:rsidRDefault="00540961" w:rsidP="00640673">
            <w:pPr>
              <w:spacing w:after="240"/>
              <w:jc w:val="center"/>
              <w:rPr>
                <w:rFonts w:cs="Arial"/>
                <w:color w:val="000000"/>
              </w:rPr>
            </w:pPr>
            <w:r w:rsidRPr="00FD59F7">
              <w:rPr>
                <w:rFonts w:cs="Arial"/>
                <w:color w:val="000000"/>
              </w:rPr>
              <w:t>5</w:t>
            </w:r>
          </w:p>
        </w:tc>
        <w:tc>
          <w:tcPr>
            <w:tcW w:w="1080" w:type="dxa"/>
          </w:tcPr>
          <w:p w14:paraId="255D8DBC" w14:textId="77777777" w:rsidR="00540961" w:rsidRPr="00FD59F7" w:rsidRDefault="00540961" w:rsidP="00640673">
            <w:pPr>
              <w:spacing w:after="240"/>
              <w:jc w:val="center"/>
              <w:rPr>
                <w:rFonts w:cs="Arial"/>
                <w:color w:val="000000"/>
              </w:rPr>
            </w:pPr>
            <w:r w:rsidRPr="00FD59F7">
              <w:rPr>
                <w:rFonts w:cs="Arial"/>
                <w:color w:val="000000"/>
              </w:rPr>
              <w:t>7</w:t>
            </w:r>
          </w:p>
        </w:tc>
        <w:tc>
          <w:tcPr>
            <w:tcW w:w="1080" w:type="dxa"/>
          </w:tcPr>
          <w:p w14:paraId="11132E35" w14:textId="77777777" w:rsidR="00540961" w:rsidRPr="00FD59F7" w:rsidRDefault="00540961" w:rsidP="00640673">
            <w:pPr>
              <w:spacing w:after="240"/>
              <w:jc w:val="center"/>
              <w:rPr>
                <w:rFonts w:cs="Arial"/>
                <w:color w:val="000000"/>
              </w:rPr>
            </w:pPr>
            <w:r w:rsidRPr="00FD59F7">
              <w:rPr>
                <w:rFonts w:cs="Arial"/>
                <w:color w:val="000000"/>
              </w:rPr>
              <w:t>15</w:t>
            </w:r>
          </w:p>
        </w:tc>
        <w:tc>
          <w:tcPr>
            <w:tcW w:w="1080" w:type="dxa"/>
          </w:tcPr>
          <w:p w14:paraId="27E0509E" w14:textId="77777777" w:rsidR="00540961" w:rsidRPr="00FD59F7" w:rsidRDefault="00540961" w:rsidP="00640673">
            <w:pPr>
              <w:spacing w:after="240"/>
              <w:jc w:val="center"/>
              <w:rPr>
                <w:rFonts w:cs="Arial"/>
                <w:color w:val="000000"/>
              </w:rPr>
            </w:pPr>
            <w:r w:rsidRPr="00FD59F7">
              <w:rPr>
                <w:rFonts w:cs="Arial"/>
                <w:color w:val="000000"/>
              </w:rPr>
              <w:t>27</w:t>
            </w:r>
          </w:p>
        </w:tc>
      </w:tr>
      <w:tr w:rsidR="00540961" w:rsidRPr="00FD59F7" w14:paraId="54C23508" w14:textId="77777777" w:rsidTr="00C824F4">
        <w:trPr>
          <w:cantSplit/>
          <w:trHeight w:val="611"/>
        </w:trPr>
        <w:tc>
          <w:tcPr>
            <w:tcW w:w="1890" w:type="dxa"/>
          </w:tcPr>
          <w:p w14:paraId="795B0175" w14:textId="77777777" w:rsidR="00540961" w:rsidRPr="00FD59F7" w:rsidRDefault="00540961" w:rsidP="00640673">
            <w:pPr>
              <w:spacing w:after="240"/>
              <w:rPr>
                <w:rFonts w:cs="Arial"/>
                <w:color w:val="000000"/>
              </w:rPr>
            </w:pPr>
            <w:r w:rsidRPr="00FD59F7">
              <w:rPr>
                <w:rFonts w:cs="Arial"/>
                <w:color w:val="000000"/>
              </w:rPr>
              <w:t>Focus area for improvement</w:t>
            </w:r>
          </w:p>
        </w:tc>
        <w:tc>
          <w:tcPr>
            <w:tcW w:w="2160" w:type="dxa"/>
          </w:tcPr>
          <w:p w14:paraId="3353CDE1" w14:textId="77777777" w:rsidR="00540961" w:rsidRPr="00FD59F7" w:rsidRDefault="00540961" w:rsidP="00640673">
            <w:pPr>
              <w:spacing w:after="240"/>
              <w:rPr>
                <w:rFonts w:cs="Arial"/>
                <w:color w:val="000000"/>
              </w:rPr>
            </w:pPr>
            <w:r w:rsidRPr="00FD59F7">
              <w:rPr>
                <w:rFonts w:cs="Arial"/>
                <w:color w:val="000000"/>
              </w:rPr>
              <w:t>To create positive school climate</w:t>
            </w:r>
            <w:r>
              <w:rPr>
                <w:rFonts w:cs="Arial"/>
                <w:color w:val="000000"/>
              </w:rPr>
              <w:t>/environment</w:t>
            </w:r>
          </w:p>
        </w:tc>
        <w:tc>
          <w:tcPr>
            <w:tcW w:w="4860" w:type="dxa"/>
          </w:tcPr>
          <w:p w14:paraId="310E0BA1" w14:textId="77777777" w:rsidR="00540961" w:rsidRPr="00FD59F7" w:rsidRDefault="00540961" w:rsidP="00640673">
            <w:pPr>
              <w:spacing w:after="240"/>
              <w:rPr>
                <w:rFonts w:cs="Arial"/>
                <w:color w:val="000000"/>
              </w:rPr>
            </w:pPr>
            <w:r>
              <w:rPr>
                <w:rFonts w:cs="Arial"/>
                <w:color w:val="000000"/>
              </w:rPr>
              <w:t>T</w:t>
            </w:r>
            <w:r w:rsidRPr="00FD59F7">
              <w:rPr>
                <w:rFonts w:cs="Arial"/>
                <w:color w:val="000000"/>
              </w:rPr>
              <w:t>o provide safe, inclusive and welcoming school and office environment</w:t>
            </w:r>
            <w:r w:rsidRPr="005F31B1">
              <w:rPr>
                <w:rFonts w:cs="Arial"/>
                <w:color w:val="000000"/>
              </w:rPr>
              <w:t>s</w:t>
            </w:r>
            <w:r w:rsidRPr="00FD59F7">
              <w:rPr>
                <w:rFonts w:cs="Arial"/>
                <w:color w:val="000000"/>
              </w:rPr>
              <w:t xml:space="preserve"> </w:t>
            </w:r>
          </w:p>
        </w:tc>
        <w:tc>
          <w:tcPr>
            <w:tcW w:w="1080" w:type="dxa"/>
          </w:tcPr>
          <w:p w14:paraId="02E0DFA2" w14:textId="77777777" w:rsidR="00540961" w:rsidRPr="00FD59F7" w:rsidRDefault="00540961" w:rsidP="00640673">
            <w:pPr>
              <w:spacing w:after="240"/>
              <w:jc w:val="center"/>
              <w:rPr>
                <w:rFonts w:cs="Arial"/>
                <w:color w:val="000000"/>
              </w:rPr>
            </w:pPr>
            <w:r w:rsidRPr="00FD59F7">
              <w:rPr>
                <w:rFonts w:cs="Arial"/>
                <w:color w:val="000000"/>
              </w:rPr>
              <w:t>1</w:t>
            </w:r>
          </w:p>
        </w:tc>
        <w:tc>
          <w:tcPr>
            <w:tcW w:w="1080" w:type="dxa"/>
          </w:tcPr>
          <w:p w14:paraId="07EFE98D" w14:textId="77777777" w:rsidR="00540961" w:rsidRPr="00FD59F7" w:rsidRDefault="00540961" w:rsidP="00640673">
            <w:pPr>
              <w:spacing w:after="240"/>
              <w:jc w:val="center"/>
              <w:rPr>
                <w:rFonts w:cs="Arial"/>
                <w:color w:val="000000"/>
              </w:rPr>
            </w:pPr>
            <w:r w:rsidRPr="00FD59F7">
              <w:rPr>
                <w:rFonts w:cs="Arial"/>
                <w:color w:val="000000"/>
              </w:rPr>
              <w:t>4</w:t>
            </w:r>
          </w:p>
        </w:tc>
        <w:tc>
          <w:tcPr>
            <w:tcW w:w="1080" w:type="dxa"/>
          </w:tcPr>
          <w:p w14:paraId="19DF7356" w14:textId="77777777" w:rsidR="00540961" w:rsidRPr="00FD59F7" w:rsidRDefault="00540961" w:rsidP="00640673">
            <w:pPr>
              <w:spacing w:after="240"/>
              <w:jc w:val="center"/>
              <w:rPr>
                <w:rFonts w:cs="Arial"/>
                <w:color w:val="000000"/>
              </w:rPr>
            </w:pPr>
            <w:r w:rsidRPr="00FD59F7">
              <w:rPr>
                <w:rFonts w:cs="Arial"/>
                <w:color w:val="000000"/>
              </w:rPr>
              <w:t>5</w:t>
            </w:r>
          </w:p>
        </w:tc>
        <w:tc>
          <w:tcPr>
            <w:tcW w:w="1080" w:type="dxa"/>
          </w:tcPr>
          <w:p w14:paraId="2C585BB0" w14:textId="77777777" w:rsidR="00540961" w:rsidRPr="00FD59F7" w:rsidRDefault="00540961" w:rsidP="00640673">
            <w:pPr>
              <w:spacing w:after="240"/>
              <w:jc w:val="center"/>
              <w:rPr>
                <w:rFonts w:cs="Arial"/>
                <w:color w:val="000000"/>
              </w:rPr>
            </w:pPr>
            <w:r w:rsidRPr="00FD59F7">
              <w:rPr>
                <w:rFonts w:cs="Arial"/>
                <w:color w:val="000000"/>
              </w:rPr>
              <w:t>11</w:t>
            </w:r>
          </w:p>
        </w:tc>
      </w:tr>
      <w:tr w:rsidR="00540961" w:rsidRPr="00FD59F7" w14:paraId="1896EF3D" w14:textId="77777777" w:rsidTr="00C824F4">
        <w:trPr>
          <w:cantSplit/>
          <w:trHeight w:val="476"/>
        </w:trPr>
        <w:tc>
          <w:tcPr>
            <w:tcW w:w="1890" w:type="dxa"/>
          </w:tcPr>
          <w:p w14:paraId="39795E0B" w14:textId="77777777" w:rsidR="00540961" w:rsidRPr="00FD59F7" w:rsidRDefault="00540961" w:rsidP="00640673">
            <w:pPr>
              <w:spacing w:after="240"/>
              <w:rPr>
                <w:rFonts w:cs="Arial"/>
                <w:color w:val="000000"/>
              </w:rPr>
            </w:pPr>
            <w:r w:rsidRPr="00FD59F7">
              <w:rPr>
                <w:rFonts w:cs="Arial"/>
              </w:rPr>
              <w:t>How LEAs refer to evidence and engage stakeholders</w:t>
            </w:r>
          </w:p>
        </w:tc>
        <w:tc>
          <w:tcPr>
            <w:tcW w:w="2160" w:type="dxa"/>
          </w:tcPr>
          <w:p w14:paraId="00199DF9" w14:textId="77777777" w:rsidR="00540961" w:rsidRPr="00FD59F7" w:rsidRDefault="00540961" w:rsidP="00640673">
            <w:pPr>
              <w:spacing w:after="240"/>
              <w:rPr>
                <w:rFonts w:cs="Arial"/>
                <w:color w:val="000000"/>
              </w:rPr>
            </w:pPr>
            <w:r w:rsidRPr="00FD59F7">
              <w:rPr>
                <w:rFonts w:cs="Arial"/>
                <w:color w:val="000000"/>
              </w:rPr>
              <w:t xml:space="preserve">How LEAs </w:t>
            </w:r>
            <w:r>
              <w:rPr>
                <w:rFonts w:cs="Arial"/>
                <w:color w:val="000000"/>
              </w:rPr>
              <w:t xml:space="preserve">refer to </w:t>
            </w:r>
            <w:r w:rsidRPr="00FD59F7">
              <w:rPr>
                <w:rFonts w:cs="Arial"/>
                <w:color w:val="000000"/>
              </w:rPr>
              <w:t xml:space="preserve">evidence to inform </w:t>
            </w:r>
            <w:r>
              <w:rPr>
                <w:rFonts w:cs="Arial"/>
                <w:color w:val="000000"/>
              </w:rPr>
              <w:t xml:space="preserve">their responses to the </w:t>
            </w:r>
            <w:r w:rsidRPr="00FD59F7">
              <w:rPr>
                <w:rFonts w:cs="Arial"/>
                <w:color w:val="000000"/>
              </w:rPr>
              <w:t>narratives</w:t>
            </w:r>
            <w:r>
              <w:rPr>
                <w:rFonts w:cs="Arial"/>
                <w:color w:val="000000"/>
              </w:rPr>
              <w:t xml:space="preserve"> and/or </w:t>
            </w:r>
            <w:r w:rsidRPr="00FD59F7">
              <w:rPr>
                <w:rFonts w:cs="Arial"/>
                <w:color w:val="000000"/>
              </w:rPr>
              <w:t xml:space="preserve">ratings </w:t>
            </w:r>
          </w:p>
        </w:tc>
        <w:tc>
          <w:tcPr>
            <w:tcW w:w="4860" w:type="dxa"/>
          </w:tcPr>
          <w:p w14:paraId="71CE01FE" w14:textId="77777777" w:rsidR="00540961" w:rsidRPr="00FD59F7" w:rsidRDefault="00540961" w:rsidP="00640673">
            <w:pPr>
              <w:spacing w:after="240"/>
              <w:rPr>
                <w:rFonts w:cs="Arial"/>
                <w:color w:val="000000"/>
              </w:rPr>
            </w:pPr>
            <w:r w:rsidRPr="00FD59F7">
              <w:rPr>
                <w:rFonts w:cs="Arial"/>
                <w:color w:val="000000"/>
              </w:rPr>
              <w:t xml:space="preserve">Survey data to inform </w:t>
            </w:r>
            <w:r w:rsidRPr="00FD59F7">
              <w:rPr>
                <w:rFonts w:cs="Arial"/>
              </w:rPr>
              <w:t>their responses to the narratives and/or</w:t>
            </w:r>
            <w:r>
              <w:rPr>
                <w:rFonts w:cs="Arial"/>
              </w:rPr>
              <w:t xml:space="preserve"> </w:t>
            </w:r>
            <w:r w:rsidRPr="00FD59F7">
              <w:rPr>
                <w:rFonts w:cs="Arial"/>
              </w:rPr>
              <w:t>ratings</w:t>
            </w:r>
          </w:p>
        </w:tc>
        <w:tc>
          <w:tcPr>
            <w:tcW w:w="1080" w:type="dxa"/>
          </w:tcPr>
          <w:p w14:paraId="072F5162" w14:textId="77777777" w:rsidR="00540961" w:rsidRPr="00FD59F7" w:rsidRDefault="00540961" w:rsidP="00640673">
            <w:pPr>
              <w:spacing w:after="240"/>
              <w:jc w:val="center"/>
              <w:rPr>
                <w:rFonts w:cs="Arial"/>
                <w:color w:val="000000"/>
              </w:rPr>
            </w:pPr>
            <w:r w:rsidRPr="00FD59F7">
              <w:rPr>
                <w:rFonts w:cs="Arial"/>
                <w:color w:val="000000"/>
              </w:rPr>
              <w:t>8</w:t>
            </w:r>
          </w:p>
        </w:tc>
        <w:tc>
          <w:tcPr>
            <w:tcW w:w="1080" w:type="dxa"/>
          </w:tcPr>
          <w:p w14:paraId="3D51D147" w14:textId="77777777" w:rsidR="00540961" w:rsidRPr="00FD59F7" w:rsidRDefault="00540961" w:rsidP="00640673">
            <w:pPr>
              <w:spacing w:after="240"/>
              <w:jc w:val="center"/>
              <w:rPr>
                <w:rFonts w:cs="Arial"/>
                <w:color w:val="000000"/>
              </w:rPr>
            </w:pPr>
            <w:r w:rsidRPr="00FD59F7">
              <w:rPr>
                <w:rFonts w:cs="Arial"/>
                <w:color w:val="000000"/>
              </w:rPr>
              <w:t>15</w:t>
            </w:r>
          </w:p>
        </w:tc>
        <w:tc>
          <w:tcPr>
            <w:tcW w:w="1080" w:type="dxa"/>
          </w:tcPr>
          <w:p w14:paraId="06D65EDF" w14:textId="77777777" w:rsidR="00540961" w:rsidRPr="00FD59F7" w:rsidRDefault="00540961" w:rsidP="00640673">
            <w:pPr>
              <w:spacing w:after="240"/>
              <w:jc w:val="center"/>
              <w:rPr>
                <w:rFonts w:cs="Arial"/>
                <w:color w:val="000000"/>
              </w:rPr>
            </w:pPr>
            <w:r w:rsidRPr="00FD59F7">
              <w:rPr>
                <w:rFonts w:cs="Arial"/>
                <w:color w:val="000000"/>
              </w:rPr>
              <w:t>28</w:t>
            </w:r>
          </w:p>
        </w:tc>
        <w:tc>
          <w:tcPr>
            <w:tcW w:w="1080" w:type="dxa"/>
          </w:tcPr>
          <w:p w14:paraId="69024ED3" w14:textId="77777777" w:rsidR="00540961" w:rsidRPr="00FD59F7" w:rsidRDefault="00540961" w:rsidP="00640673">
            <w:pPr>
              <w:spacing w:after="240"/>
              <w:jc w:val="center"/>
              <w:rPr>
                <w:rFonts w:cs="Arial"/>
                <w:color w:val="000000"/>
              </w:rPr>
            </w:pPr>
            <w:r w:rsidRPr="00FD59F7">
              <w:rPr>
                <w:rFonts w:cs="Arial"/>
                <w:color w:val="000000"/>
              </w:rPr>
              <w:t>51</w:t>
            </w:r>
          </w:p>
        </w:tc>
      </w:tr>
      <w:tr w:rsidR="00540961" w:rsidRPr="00FD59F7" w14:paraId="564BBD34" w14:textId="77777777" w:rsidTr="00C824F4">
        <w:trPr>
          <w:cantSplit/>
          <w:trHeight w:val="476"/>
        </w:trPr>
        <w:tc>
          <w:tcPr>
            <w:tcW w:w="1890" w:type="dxa"/>
          </w:tcPr>
          <w:p w14:paraId="7164B0ED" w14:textId="77777777" w:rsidR="00540961" w:rsidRPr="00FD59F7" w:rsidRDefault="00540961" w:rsidP="00640673">
            <w:pPr>
              <w:spacing w:after="240"/>
              <w:rPr>
                <w:rFonts w:cs="Arial"/>
                <w:color w:val="000000"/>
              </w:rPr>
            </w:pPr>
            <w:r w:rsidRPr="00FD59F7">
              <w:rPr>
                <w:rFonts w:cs="Arial"/>
              </w:rPr>
              <w:t>How LEAs refer to evidence and engage stakeholders</w:t>
            </w:r>
          </w:p>
        </w:tc>
        <w:tc>
          <w:tcPr>
            <w:tcW w:w="2160" w:type="dxa"/>
          </w:tcPr>
          <w:p w14:paraId="3EE47606" w14:textId="77777777" w:rsidR="00540961" w:rsidRPr="00FD59F7" w:rsidRDefault="00540961" w:rsidP="00640673">
            <w:pPr>
              <w:spacing w:after="240"/>
              <w:rPr>
                <w:rFonts w:cs="Arial"/>
                <w:color w:val="000000"/>
              </w:rPr>
            </w:pPr>
            <w:r w:rsidRPr="00FD59F7">
              <w:rPr>
                <w:rFonts w:cs="Arial"/>
                <w:color w:val="000000"/>
              </w:rPr>
              <w:t xml:space="preserve">How LEAs </w:t>
            </w:r>
            <w:r>
              <w:rPr>
                <w:rFonts w:cs="Arial"/>
                <w:color w:val="000000"/>
              </w:rPr>
              <w:t xml:space="preserve">refer to </w:t>
            </w:r>
            <w:r w:rsidRPr="00FD59F7">
              <w:rPr>
                <w:rFonts w:cs="Arial"/>
                <w:color w:val="000000"/>
              </w:rPr>
              <w:t xml:space="preserve">evidence to inform </w:t>
            </w:r>
            <w:r>
              <w:rPr>
                <w:rFonts w:cs="Arial"/>
                <w:color w:val="000000"/>
              </w:rPr>
              <w:t xml:space="preserve">their responses to the </w:t>
            </w:r>
            <w:r w:rsidRPr="00FD59F7">
              <w:rPr>
                <w:rFonts w:cs="Arial"/>
                <w:color w:val="000000"/>
              </w:rPr>
              <w:t>narratives</w:t>
            </w:r>
            <w:r>
              <w:rPr>
                <w:rFonts w:cs="Arial"/>
                <w:color w:val="000000"/>
              </w:rPr>
              <w:t xml:space="preserve"> and/or </w:t>
            </w:r>
            <w:r w:rsidRPr="00FD59F7">
              <w:rPr>
                <w:rFonts w:cs="Arial"/>
                <w:color w:val="000000"/>
              </w:rPr>
              <w:t xml:space="preserve">ratings </w:t>
            </w:r>
          </w:p>
        </w:tc>
        <w:tc>
          <w:tcPr>
            <w:tcW w:w="4860" w:type="dxa"/>
          </w:tcPr>
          <w:p w14:paraId="5D909CD2" w14:textId="77777777" w:rsidR="00540961" w:rsidRPr="00FD59F7" w:rsidRDefault="00540961" w:rsidP="00640673">
            <w:pPr>
              <w:spacing w:after="240"/>
              <w:rPr>
                <w:rFonts w:cs="Arial"/>
                <w:color w:val="000000"/>
              </w:rPr>
            </w:pPr>
            <w:r w:rsidRPr="00FD59F7">
              <w:rPr>
                <w:rFonts w:cs="Arial"/>
                <w:color w:val="000000"/>
              </w:rPr>
              <w:t xml:space="preserve">Other forms of evidence to inform </w:t>
            </w:r>
            <w:r w:rsidRPr="00FD59F7">
              <w:rPr>
                <w:rFonts w:cs="Arial"/>
              </w:rPr>
              <w:t>their responses to the narratives</w:t>
            </w:r>
            <w:r>
              <w:rPr>
                <w:rFonts w:cs="Arial"/>
              </w:rPr>
              <w:t xml:space="preserve"> </w:t>
            </w:r>
            <w:r w:rsidRPr="00FD59F7">
              <w:rPr>
                <w:rFonts w:cs="Arial"/>
              </w:rPr>
              <w:t>and/or ratings</w:t>
            </w:r>
          </w:p>
        </w:tc>
        <w:tc>
          <w:tcPr>
            <w:tcW w:w="1080" w:type="dxa"/>
          </w:tcPr>
          <w:p w14:paraId="0FDCF990" w14:textId="77777777" w:rsidR="00540961" w:rsidRPr="00FD59F7" w:rsidRDefault="00540961" w:rsidP="00640673">
            <w:pPr>
              <w:spacing w:after="240"/>
              <w:jc w:val="center"/>
              <w:rPr>
                <w:rFonts w:cs="Arial"/>
                <w:color w:val="000000"/>
              </w:rPr>
            </w:pPr>
            <w:r w:rsidRPr="00FD59F7">
              <w:rPr>
                <w:rFonts w:cs="Arial"/>
                <w:color w:val="000000"/>
              </w:rPr>
              <w:t>5</w:t>
            </w:r>
          </w:p>
        </w:tc>
        <w:tc>
          <w:tcPr>
            <w:tcW w:w="1080" w:type="dxa"/>
          </w:tcPr>
          <w:p w14:paraId="2B5EB18D" w14:textId="77777777" w:rsidR="00540961" w:rsidRPr="00FD59F7" w:rsidRDefault="00540961" w:rsidP="00640673">
            <w:pPr>
              <w:spacing w:after="240"/>
              <w:jc w:val="center"/>
              <w:rPr>
                <w:rFonts w:cs="Arial"/>
                <w:color w:val="000000"/>
              </w:rPr>
            </w:pPr>
            <w:r w:rsidRPr="00FD59F7">
              <w:rPr>
                <w:rFonts w:cs="Arial"/>
                <w:color w:val="000000"/>
              </w:rPr>
              <w:t>29</w:t>
            </w:r>
          </w:p>
        </w:tc>
        <w:tc>
          <w:tcPr>
            <w:tcW w:w="1080" w:type="dxa"/>
          </w:tcPr>
          <w:p w14:paraId="6ACE3674" w14:textId="77777777" w:rsidR="00540961" w:rsidRPr="00FD59F7" w:rsidRDefault="00540961" w:rsidP="00640673">
            <w:pPr>
              <w:spacing w:after="240"/>
              <w:jc w:val="center"/>
              <w:rPr>
                <w:rFonts w:cs="Arial"/>
                <w:color w:val="000000"/>
              </w:rPr>
            </w:pPr>
            <w:r w:rsidRPr="00FD59F7">
              <w:rPr>
                <w:rFonts w:cs="Arial"/>
                <w:color w:val="000000"/>
              </w:rPr>
              <w:t>20</w:t>
            </w:r>
          </w:p>
        </w:tc>
        <w:tc>
          <w:tcPr>
            <w:tcW w:w="1080" w:type="dxa"/>
          </w:tcPr>
          <w:p w14:paraId="040BDDE1" w14:textId="77777777" w:rsidR="00540961" w:rsidRPr="00FD59F7" w:rsidRDefault="00540961" w:rsidP="00640673">
            <w:pPr>
              <w:spacing w:after="240"/>
              <w:jc w:val="center"/>
              <w:rPr>
                <w:rFonts w:cs="Arial"/>
                <w:color w:val="000000"/>
              </w:rPr>
            </w:pPr>
            <w:r w:rsidRPr="00FD59F7">
              <w:rPr>
                <w:rFonts w:cs="Arial"/>
                <w:color w:val="000000"/>
              </w:rPr>
              <w:t>54</w:t>
            </w:r>
          </w:p>
        </w:tc>
      </w:tr>
      <w:tr w:rsidR="00540961" w:rsidRPr="00FD59F7" w14:paraId="2BED0E89" w14:textId="77777777" w:rsidTr="00C824F4">
        <w:trPr>
          <w:cantSplit/>
          <w:trHeight w:val="737"/>
        </w:trPr>
        <w:tc>
          <w:tcPr>
            <w:tcW w:w="1890" w:type="dxa"/>
          </w:tcPr>
          <w:p w14:paraId="32A66422" w14:textId="77777777" w:rsidR="00540961" w:rsidRPr="00FD59F7" w:rsidRDefault="00540961" w:rsidP="00640673">
            <w:pPr>
              <w:spacing w:after="240"/>
              <w:rPr>
                <w:rFonts w:cs="Arial"/>
                <w:color w:val="000000"/>
              </w:rPr>
            </w:pPr>
            <w:r w:rsidRPr="00FD59F7">
              <w:rPr>
                <w:rFonts w:cs="Arial"/>
              </w:rPr>
              <w:lastRenderedPageBreak/>
              <w:t>How LEAs refer to evidence and engage stakeholders</w:t>
            </w:r>
          </w:p>
        </w:tc>
        <w:tc>
          <w:tcPr>
            <w:tcW w:w="2160" w:type="dxa"/>
          </w:tcPr>
          <w:p w14:paraId="345C49F0" w14:textId="77777777" w:rsidR="00540961" w:rsidRPr="00FD59F7" w:rsidRDefault="00540961" w:rsidP="00640673">
            <w:pPr>
              <w:spacing w:after="240"/>
              <w:rPr>
                <w:rFonts w:cs="Arial"/>
                <w:color w:val="000000"/>
              </w:rPr>
            </w:pPr>
            <w:r w:rsidRPr="00FD59F7">
              <w:rPr>
                <w:rFonts w:cs="Arial"/>
                <w:color w:val="000000"/>
              </w:rPr>
              <w:t>How LEAs use various methods to engage stakeholders</w:t>
            </w:r>
          </w:p>
        </w:tc>
        <w:tc>
          <w:tcPr>
            <w:tcW w:w="4860" w:type="dxa"/>
          </w:tcPr>
          <w:p w14:paraId="538D5101" w14:textId="77777777" w:rsidR="00540961" w:rsidRPr="00FD59F7" w:rsidRDefault="00540961" w:rsidP="00640673">
            <w:pPr>
              <w:spacing w:after="240"/>
              <w:rPr>
                <w:rFonts w:cs="Arial"/>
                <w:color w:val="000000"/>
              </w:rPr>
            </w:pPr>
            <w:r w:rsidRPr="00FD59F7">
              <w:rPr>
                <w:rFonts w:cs="Arial"/>
              </w:rPr>
              <w:t>Feedback loops, focus groups, interviews, survey, etc.</w:t>
            </w:r>
          </w:p>
        </w:tc>
        <w:tc>
          <w:tcPr>
            <w:tcW w:w="1080" w:type="dxa"/>
          </w:tcPr>
          <w:p w14:paraId="6F6984E1" w14:textId="77777777" w:rsidR="00540961" w:rsidRPr="00FD59F7" w:rsidRDefault="00540961" w:rsidP="00640673">
            <w:pPr>
              <w:spacing w:after="240"/>
              <w:jc w:val="center"/>
              <w:rPr>
                <w:rFonts w:cs="Arial"/>
                <w:color w:val="000000"/>
              </w:rPr>
            </w:pPr>
            <w:r w:rsidRPr="00FD59F7">
              <w:rPr>
                <w:rFonts w:cs="Arial"/>
                <w:color w:val="000000"/>
              </w:rPr>
              <w:t>6</w:t>
            </w:r>
          </w:p>
        </w:tc>
        <w:tc>
          <w:tcPr>
            <w:tcW w:w="1080" w:type="dxa"/>
          </w:tcPr>
          <w:p w14:paraId="3E1B8CB2" w14:textId="77777777" w:rsidR="00540961" w:rsidRPr="00FD59F7" w:rsidRDefault="00540961" w:rsidP="00640673">
            <w:pPr>
              <w:spacing w:after="240"/>
              <w:jc w:val="center"/>
              <w:rPr>
                <w:rFonts w:cs="Arial"/>
                <w:color w:val="000000"/>
              </w:rPr>
            </w:pPr>
            <w:r w:rsidRPr="00FD59F7">
              <w:rPr>
                <w:rFonts w:cs="Arial"/>
                <w:color w:val="000000"/>
              </w:rPr>
              <w:t>31</w:t>
            </w:r>
          </w:p>
        </w:tc>
        <w:tc>
          <w:tcPr>
            <w:tcW w:w="1080" w:type="dxa"/>
          </w:tcPr>
          <w:p w14:paraId="41F1644D" w14:textId="77777777" w:rsidR="00540961" w:rsidRPr="00FD59F7" w:rsidRDefault="00540961" w:rsidP="00640673">
            <w:pPr>
              <w:spacing w:after="240"/>
              <w:jc w:val="center"/>
              <w:rPr>
                <w:rFonts w:cs="Arial"/>
                <w:color w:val="000000"/>
              </w:rPr>
            </w:pPr>
            <w:r w:rsidRPr="00FD59F7">
              <w:rPr>
                <w:rFonts w:cs="Arial"/>
                <w:color w:val="000000"/>
              </w:rPr>
              <w:t>28</w:t>
            </w:r>
          </w:p>
        </w:tc>
        <w:tc>
          <w:tcPr>
            <w:tcW w:w="1080" w:type="dxa"/>
          </w:tcPr>
          <w:p w14:paraId="64A1BD6E" w14:textId="77777777" w:rsidR="00540961" w:rsidRPr="00FD59F7" w:rsidRDefault="00540961" w:rsidP="00640673">
            <w:pPr>
              <w:spacing w:after="240"/>
              <w:jc w:val="center"/>
              <w:rPr>
                <w:rFonts w:cs="Arial"/>
                <w:color w:val="000000"/>
              </w:rPr>
            </w:pPr>
            <w:r w:rsidRPr="00FD59F7">
              <w:rPr>
                <w:rFonts w:cs="Arial"/>
                <w:color w:val="000000"/>
              </w:rPr>
              <w:t>65</w:t>
            </w:r>
          </w:p>
        </w:tc>
      </w:tr>
    </w:tbl>
    <w:p w14:paraId="681696A4" w14:textId="77777777" w:rsidR="00540961" w:rsidRDefault="00540961" w:rsidP="00540961">
      <w:pPr>
        <w:spacing w:after="240"/>
        <w:rPr>
          <w:rFonts w:cs="Arial"/>
        </w:rPr>
      </w:pPr>
    </w:p>
    <w:p w14:paraId="459E063E" w14:textId="77777777" w:rsidR="00540961" w:rsidRPr="004E1525" w:rsidRDefault="00540961" w:rsidP="00540961">
      <w:pPr>
        <w:spacing w:after="240"/>
        <w:rPr>
          <w:rFonts w:cs="Arial"/>
        </w:rPr>
        <w:sectPr w:rsidR="00540961" w:rsidRPr="004E1525" w:rsidSect="00FB6A60">
          <w:pgSz w:w="15840" w:h="12240" w:orient="landscape"/>
          <w:pgMar w:top="1440" w:right="1440" w:bottom="1440" w:left="1440" w:header="720" w:footer="720" w:gutter="0"/>
          <w:cols w:space="720"/>
          <w:docGrid w:linePitch="360"/>
        </w:sectPr>
      </w:pPr>
    </w:p>
    <w:p w14:paraId="7744D429" w14:textId="1CB12412" w:rsidR="00FB6A60" w:rsidRPr="00FD59F7" w:rsidRDefault="00FB6A60" w:rsidP="00FB6A60">
      <w:pPr>
        <w:pStyle w:val="Heading3"/>
      </w:pPr>
      <w:bookmarkStart w:id="125" w:name="_Toc80274826"/>
      <w:r w:rsidRPr="00FD59F7">
        <w:lastRenderedPageBreak/>
        <w:t>Exam</w:t>
      </w:r>
      <w:r w:rsidR="00640673">
        <w:t>ple Quotations for Narrative 1</w:t>
      </w:r>
      <w:bookmarkEnd w:id="125"/>
    </w:p>
    <w:p w14:paraId="268C2BB9" w14:textId="77777777" w:rsidR="00FB6A60" w:rsidRPr="00FD59F7" w:rsidRDefault="00FB6A60" w:rsidP="00540961">
      <w:pPr>
        <w:pStyle w:val="Heading4"/>
      </w:pPr>
      <w:r w:rsidRPr="00FD59F7">
        <w:t>Strength</w:t>
      </w:r>
      <w:r>
        <w:t xml:space="preserve"> and/or </w:t>
      </w:r>
      <w:r w:rsidRPr="00FD59F7">
        <w:t>progress</w:t>
      </w:r>
    </w:p>
    <w:p w14:paraId="6A761160" w14:textId="77777777" w:rsidR="00FB6A60" w:rsidRPr="00510DD2" w:rsidRDefault="00FB6A60" w:rsidP="006E7501">
      <w:pPr>
        <w:numPr>
          <w:ilvl w:val="0"/>
          <w:numId w:val="83"/>
        </w:numPr>
        <w:pBdr>
          <w:top w:val="nil"/>
          <w:left w:val="nil"/>
          <w:bottom w:val="nil"/>
          <w:right w:val="nil"/>
          <w:between w:val="nil"/>
        </w:pBdr>
        <w:spacing w:after="240"/>
        <w:ind w:left="540"/>
        <w:rPr>
          <w:rFonts w:cs="Arial"/>
          <w:color w:val="000000"/>
        </w:rPr>
      </w:pPr>
      <w:r w:rsidRPr="00510DD2">
        <w:rPr>
          <w:rFonts w:cs="Arial"/>
          <w:color w:val="000000"/>
        </w:rPr>
        <w:t>Two-way communication with families</w:t>
      </w:r>
    </w:p>
    <w:p w14:paraId="4E85806B" w14:textId="77777777" w:rsidR="00FB6A60" w:rsidRPr="00510DD2" w:rsidRDefault="00FB6A60" w:rsidP="006E7501">
      <w:pPr>
        <w:numPr>
          <w:ilvl w:val="0"/>
          <w:numId w:val="88"/>
        </w:numPr>
        <w:pBdr>
          <w:top w:val="nil"/>
          <w:left w:val="nil"/>
          <w:bottom w:val="nil"/>
          <w:right w:val="nil"/>
          <w:between w:val="nil"/>
        </w:pBdr>
        <w:spacing w:after="240"/>
        <w:ind w:left="900"/>
        <w:rPr>
          <w:rFonts w:cs="Arial"/>
          <w:color w:val="000000"/>
        </w:rPr>
      </w:pPr>
      <w:r w:rsidRPr="00510DD2">
        <w:rPr>
          <w:rFonts w:cs="Arial"/>
          <w:color w:val="000000"/>
        </w:rPr>
        <w:t xml:space="preserve">Individual communication by various formats: phone calls, text messages, parent portal, </w:t>
      </w:r>
      <w:proofErr w:type="spellStart"/>
      <w:r w:rsidRPr="00510DD2">
        <w:rPr>
          <w:rFonts w:cs="Arial"/>
          <w:color w:val="000000"/>
        </w:rPr>
        <w:t>ParentSquare</w:t>
      </w:r>
      <w:proofErr w:type="spellEnd"/>
      <w:r w:rsidRPr="00510DD2">
        <w:rPr>
          <w:rFonts w:cs="Arial"/>
          <w:color w:val="000000"/>
        </w:rPr>
        <w:t xml:space="preserve">, in person meeting, etc. </w:t>
      </w:r>
    </w:p>
    <w:p w14:paraId="729C5BF7" w14:textId="77777777" w:rsidR="00FB6A60" w:rsidRPr="00FD59F7" w:rsidRDefault="00FB6A60" w:rsidP="00FB6A60">
      <w:pPr>
        <w:spacing w:after="240"/>
        <w:ind w:left="900"/>
        <w:rPr>
          <w:rFonts w:cs="Arial"/>
          <w:i/>
        </w:rPr>
      </w:pPr>
      <w:r w:rsidRPr="00FD59F7">
        <w:rPr>
          <w:rFonts w:cs="Arial"/>
          <w:i/>
        </w:rPr>
        <w:t>Phone calls are made home by the teacher, administrator, and support staff to communicate student progress and attendance. (COE)</w:t>
      </w:r>
    </w:p>
    <w:p w14:paraId="7380FD6D" w14:textId="77777777" w:rsidR="00FB6A60" w:rsidRPr="00FD59F7" w:rsidRDefault="00FB6A60" w:rsidP="00FB6A60">
      <w:pPr>
        <w:spacing w:after="240"/>
        <w:ind w:left="900"/>
        <w:rPr>
          <w:rFonts w:cs="Arial"/>
          <w:i/>
        </w:rPr>
      </w:pPr>
      <w:r w:rsidRPr="00FD59F7">
        <w:rPr>
          <w:rFonts w:cs="Arial"/>
          <w:i/>
        </w:rPr>
        <w:t>The LEA utilizes technology, such as Remind, Aeries Parent Portal, Class Dojo, and conferences to keep parents informed. Additionally, all communication such as newsletters, student handbooks and all letters sent home in English and Spanish. When necessary, interpreters are utilized in all meetings, and conferences. (Charter)</w:t>
      </w:r>
    </w:p>
    <w:p w14:paraId="3687319D" w14:textId="77777777" w:rsidR="00FB6A60" w:rsidRPr="00FD59F7" w:rsidRDefault="00FB6A60" w:rsidP="00FB6A60">
      <w:pPr>
        <w:spacing w:after="240"/>
        <w:ind w:left="900"/>
        <w:rPr>
          <w:rFonts w:cs="Arial"/>
          <w:color w:val="000000"/>
        </w:rPr>
      </w:pPr>
      <w:r w:rsidRPr="00FD59F7">
        <w:rPr>
          <w:rFonts w:cs="Arial"/>
          <w:i/>
        </w:rPr>
        <w:t>To facilitate communication from schools to families, information is provided through online postings on the website and through social media to not only parents, but the community as well. Families receive text messages if they opt in, and phone calls providing them with critical school information (Aeries Communicator). In addition, parents have access to an online Parent Portal through which they can learn and keep current with their students’ daily attendance, grades, test scores, Individualized Education Plan, English Learner status, graduation requirements, discipline records, transportation schedule, health records and contact information (Aeries SIS). (District)</w:t>
      </w:r>
    </w:p>
    <w:p w14:paraId="7B8726FA" w14:textId="77777777" w:rsidR="00FB6A60" w:rsidRPr="00510DD2" w:rsidRDefault="00FB6A60" w:rsidP="006E7501">
      <w:pPr>
        <w:numPr>
          <w:ilvl w:val="0"/>
          <w:numId w:val="88"/>
        </w:numPr>
        <w:pBdr>
          <w:top w:val="nil"/>
          <w:left w:val="nil"/>
          <w:bottom w:val="nil"/>
          <w:right w:val="nil"/>
          <w:between w:val="nil"/>
        </w:pBdr>
        <w:spacing w:after="240"/>
        <w:ind w:left="900"/>
        <w:rPr>
          <w:rFonts w:cs="Arial"/>
          <w:color w:val="000000"/>
        </w:rPr>
      </w:pPr>
      <w:r w:rsidRPr="00510DD2">
        <w:rPr>
          <w:rFonts w:cs="Arial"/>
          <w:color w:val="000000"/>
        </w:rPr>
        <w:t>Joint meetings, e.g., town hall meetings</w:t>
      </w:r>
      <w:r>
        <w:rPr>
          <w:rFonts w:cs="Arial"/>
          <w:color w:val="000000"/>
        </w:rPr>
        <w:t>,</w:t>
      </w:r>
      <w:r w:rsidRPr="00510DD2">
        <w:rPr>
          <w:rFonts w:cs="Arial"/>
          <w:color w:val="000000"/>
        </w:rPr>
        <w:t xml:space="preserve"> advisory group meetings, meetings with stakeholders, etc.</w:t>
      </w:r>
    </w:p>
    <w:p w14:paraId="0AEF47F3" w14:textId="77777777" w:rsidR="00FB6A60" w:rsidRPr="00FD59F7" w:rsidRDefault="00FB6A60" w:rsidP="00FB6A60">
      <w:pPr>
        <w:spacing w:after="240"/>
        <w:ind w:left="900"/>
        <w:rPr>
          <w:rFonts w:cs="Arial"/>
          <w:i/>
        </w:rPr>
      </w:pPr>
      <w:r w:rsidRPr="00FD59F7">
        <w:rPr>
          <w:rFonts w:cs="Arial"/>
          <w:i/>
        </w:rPr>
        <w:t>The Community and Court Schools School Site Council meetings during the school year provided an opportunity for parents and families to be involved in decision making for our LEA by encouraging community participation and input. (COE)</w:t>
      </w:r>
    </w:p>
    <w:p w14:paraId="18A7E3F6" w14:textId="77777777" w:rsidR="00FB6A60" w:rsidRPr="00FD59F7" w:rsidRDefault="00FB6A60" w:rsidP="00FB6A60">
      <w:pPr>
        <w:spacing w:after="240"/>
        <w:ind w:left="900"/>
        <w:rPr>
          <w:rFonts w:cs="Arial"/>
          <w:i/>
        </w:rPr>
      </w:pPr>
      <w:r w:rsidRPr="00FD59F7">
        <w:rPr>
          <w:rFonts w:cs="Arial"/>
          <w:i/>
        </w:rPr>
        <w:t>IVA’s collaboratively created Parent Academy agendas guide IVA’s educators and parents into asking questions and contributing together with faculty and staff results in deeply ingrained staff participation and practice where all participants seek to practice a Culture of Thinking. Parent Academies include Back to School Night, four beginning of the year new parent, and a Parent Academy on encouraging Healthy Relationships among others. (Charter)</w:t>
      </w:r>
    </w:p>
    <w:p w14:paraId="7BE10E0F" w14:textId="77777777" w:rsidR="00FB6A60" w:rsidRPr="00FD59F7" w:rsidRDefault="00FB6A60" w:rsidP="00FB6A60">
      <w:pPr>
        <w:spacing w:after="240"/>
        <w:ind w:left="900"/>
        <w:rPr>
          <w:rFonts w:cs="Arial"/>
          <w:i/>
        </w:rPr>
      </w:pPr>
      <w:r w:rsidRPr="00FD59F7">
        <w:rPr>
          <w:rFonts w:cs="Arial"/>
          <w:i/>
        </w:rPr>
        <w:t>In addition, the District’s LCAP Leadership Committee, consisting of over 30 stakeholders from the community, met three times between January and June of 2019</w:t>
      </w:r>
      <w:proofErr w:type="gramStart"/>
      <w:r w:rsidRPr="00FD59F7">
        <w:rPr>
          <w:rFonts w:cs="Arial"/>
          <w:i/>
        </w:rPr>
        <w:t>, the</w:t>
      </w:r>
      <w:proofErr w:type="gramEnd"/>
      <w:r w:rsidRPr="00FD59F7">
        <w:rPr>
          <w:rFonts w:cs="Arial"/>
          <w:i/>
        </w:rPr>
        <w:t xml:space="preserve"> District hosted a LCAP Community Forum, and various parent involvement groups from across the </w:t>
      </w:r>
      <w:proofErr w:type="gramStart"/>
      <w:r w:rsidRPr="00FD59F7">
        <w:rPr>
          <w:rFonts w:cs="Arial"/>
          <w:i/>
        </w:rPr>
        <w:t>District</w:t>
      </w:r>
      <w:proofErr w:type="gramEnd"/>
      <w:r w:rsidRPr="00FD59F7">
        <w:rPr>
          <w:rFonts w:cs="Arial"/>
          <w:i/>
        </w:rPr>
        <w:t xml:space="preserve"> participated in the LCAP </w:t>
      </w:r>
      <w:r w:rsidRPr="00FD59F7">
        <w:rPr>
          <w:rFonts w:cs="Arial"/>
          <w:i/>
        </w:rPr>
        <w:lastRenderedPageBreak/>
        <w:t>development process including DELAC, DAC, School Site Councils, and the Superintendent’s Parent Council. (District)</w:t>
      </w:r>
    </w:p>
    <w:p w14:paraId="03E55069" w14:textId="77777777" w:rsidR="00FB6A60" w:rsidRPr="00510DD2" w:rsidRDefault="00FB6A60" w:rsidP="006E7501">
      <w:pPr>
        <w:numPr>
          <w:ilvl w:val="0"/>
          <w:numId w:val="88"/>
        </w:numPr>
        <w:pBdr>
          <w:top w:val="nil"/>
          <w:left w:val="nil"/>
          <w:bottom w:val="nil"/>
          <w:right w:val="nil"/>
          <w:between w:val="nil"/>
        </w:pBdr>
        <w:spacing w:after="240"/>
        <w:ind w:left="900"/>
        <w:rPr>
          <w:rFonts w:cs="Arial"/>
          <w:color w:val="000000"/>
        </w:rPr>
      </w:pPr>
      <w:r w:rsidRPr="00510DD2">
        <w:rPr>
          <w:rFonts w:cs="Arial"/>
          <w:color w:val="000000"/>
        </w:rPr>
        <w:t>Social/informal events, e.g., community dinner, coffee with principal</w:t>
      </w:r>
      <w:r>
        <w:rPr>
          <w:rFonts w:cs="Arial"/>
          <w:color w:val="000000"/>
        </w:rPr>
        <w:t>,</w:t>
      </w:r>
      <w:r w:rsidRPr="00510DD2">
        <w:rPr>
          <w:rFonts w:cs="Arial"/>
          <w:color w:val="000000"/>
        </w:rPr>
        <w:t xml:space="preserve"> etc. </w:t>
      </w:r>
    </w:p>
    <w:p w14:paraId="0F4A8279" w14:textId="3F5B34CA" w:rsidR="00FB6A60" w:rsidRPr="00FD59F7" w:rsidRDefault="00FB6A60" w:rsidP="00FB6A60">
      <w:pPr>
        <w:spacing w:after="240"/>
        <w:ind w:left="900"/>
        <w:rPr>
          <w:rFonts w:cs="Arial"/>
          <w:i/>
        </w:rPr>
      </w:pPr>
      <w:r w:rsidRPr="00FD59F7">
        <w:rPr>
          <w:rFonts w:cs="Arial"/>
          <w:i/>
        </w:rPr>
        <w:t xml:space="preserve">As a county operated program, our parents and families do not have access to traditional school site parent activities such as parent-teacher organization, booster clubs, and other traditional groups. </w:t>
      </w:r>
      <w:proofErr w:type="gramStart"/>
      <w:r w:rsidRPr="00FD59F7">
        <w:rPr>
          <w:rFonts w:cs="Arial"/>
          <w:i/>
        </w:rPr>
        <w:t>In order to</w:t>
      </w:r>
      <w:proofErr w:type="gramEnd"/>
      <w:r w:rsidRPr="00FD59F7">
        <w:rPr>
          <w:rFonts w:cs="Arial"/>
          <w:i/>
        </w:rPr>
        <w:t xml:space="preserve"> reach parents, we have tried a variety of approaches tailored to each program</w:t>
      </w:r>
      <w:r>
        <w:rPr>
          <w:rFonts w:cs="Arial"/>
          <w:i/>
        </w:rPr>
        <w:t>’</w:t>
      </w:r>
      <w:r w:rsidRPr="00FD59F7">
        <w:rPr>
          <w:rFonts w:cs="Arial"/>
          <w:i/>
        </w:rPr>
        <w:t>s specific need. The I</w:t>
      </w:r>
      <w:r w:rsidR="007422DF">
        <w:rPr>
          <w:rFonts w:cs="Arial"/>
          <w:i/>
        </w:rPr>
        <w:t>ndependent Living Skills</w:t>
      </w:r>
      <w:r w:rsidRPr="00FD59F7">
        <w:rPr>
          <w:rFonts w:cs="Arial"/>
          <w:i/>
        </w:rPr>
        <w:t xml:space="preserve"> </w:t>
      </w:r>
      <w:proofErr w:type="spellStart"/>
      <w:r w:rsidRPr="00FD59F7">
        <w:rPr>
          <w:rFonts w:cs="Arial"/>
          <w:i/>
        </w:rPr>
        <w:t>Soulsbyville</w:t>
      </w:r>
      <w:proofErr w:type="spellEnd"/>
      <w:r w:rsidRPr="00FD59F7">
        <w:rPr>
          <w:rFonts w:cs="Arial"/>
          <w:i/>
        </w:rPr>
        <w:t xml:space="preserve"> program help several events throughout the year designed to provide parents some training on a specific concept or skill and then engaged them in a fun activity – tea party, family fun night. The TLC program provides one-to-one parent/family meetings and are usually centered on working with families to create positive family dynamics. (COE)</w:t>
      </w:r>
    </w:p>
    <w:p w14:paraId="387C0385" w14:textId="77777777" w:rsidR="00FB6A60" w:rsidRPr="00FD59F7" w:rsidRDefault="00FB6A60" w:rsidP="00FB6A60">
      <w:pPr>
        <w:spacing w:after="240"/>
        <w:ind w:left="900"/>
        <w:rPr>
          <w:rFonts w:cs="Arial"/>
          <w:i/>
        </w:rPr>
      </w:pPr>
      <w:r w:rsidRPr="00FD59F7">
        <w:rPr>
          <w:rFonts w:cs="Arial"/>
          <w:i/>
        </w:rPr>
        <w:t xml:space="preserve">Throughout the year the school offers many opportunities for families to come in and engage with the school, including but not limited to: </w:t>
      </w:r>
      <w:proofErr w:type="gramStart"/>
      <w:r w:rsidRPr="00FD59F7">
        <w:rPr>
          <w:rFonts w:cs="Arial"/>
          <w:i/>
        </w:rPr>
        <w:t>day time</w:t>
      </w:r>
      <w:proofErr w:type="gramEnd"/>
      <w:r w:rsidRPr="00FD59F7">
        <w:rPr>
          <w:rFonts w:cs="Arial"/>
          <w:i/>
        </w:rPr>
        <w:t xml:space="preserve"> events such as the annual Harvest Festival, twice yearly family/teacher conferences, evening events such as family night at the A’s, Bingo Night for parents/guardians, and Family Game Nights. (Charter)</w:t>
      </w:r>
    </w:p>
    <w:p w14:paraId="089FDB90" w14:textId="77777777" w:rsidR="00FB6A60" w:rsidRPr="00FD59F7" w:rsidRDefault="00FB6A60" w:rsidP="00FB6A60">
      <w:pPr>
        <w:spacing w:after="240"/>
        <w:ind w:left="900"/>
        <w:rPr>
          <w:rFonts w:cs="Arial"/>
          <w:i/>
        </w:rPr>
      </w:pPr>
      <w:r w:rsidRPr="00FD59F7">
        <w:rPr>
          <w:rFonts w:cs="Arial"/>
          <w:i/>
        </w:rPr>
        <w:t>District-wide there were over thirty (30) family engagement events/programs offered for our families. Some of the events and programs include but are not limited to: Back to School Night, Open House, Family Literacy/Math events, Kindergarten Orientation, Middle School Orientation, Volunteer Tea, Parent/Principal meetings, Parent Classroom volunteer programs, drama productions, World Fair, Watch D.O.G.S., College Fairs, Grandparents Day, Sami’s Circuit Family Night, Parent Academy sessions and Reclassification Ceremonies. Parent participation in our many school and District committees and teams, including School Site Council (SSC), English Language Advisory Committee (ELAC), Health Committee, Student Success Teams (SST), Individualized Education Plan (IEP) teams, Positive Behavior Intervention and Supports (PBIS) team, Parent/Teacher conferences, informal Principal/Parent meetings, and At-Risk conferences encourage cultivation of relationships between staff and parents. (District)</w:t>
      </w:r>
    </w:p>
    <w:p w14:paraId="77B6D968" w14:textId="77777777" w:rsidR="00FB6A60" w:rsidRPr="00882D79" w:rsidRDefault="00FB6A60" w:rsidP="006E7501">
      <w:pPr>
        <w:numPr>
          <w:ilvl w:val="0"/>
          <w:numId w:val="88"/>
        </w:numPr>
        <w:pBdr>
          <w:top w:val="nil"/>
          <w:left w:val="nil"/>
          <w:bottom w:val="nil"/>
          <w:right w:val="nil"/>
          <w:between w:val="nil"/>
        </w:pBdr>
        <w:spacing w:after="240"/>
        <w:ind w:left="900"/>
        <w:rPr>
          <w:rFonts w:cs="Arial"/>
          <w:color w:val="000000"/>
        </w:rPr>
      </w:pPr>
      <w:r w:rsidRPr="00882D79">
        <w:rPr>
          <w:rFonts w:cs="Arial"/>
          <w:color w:val="000000"/>
        </w:rPr>
        <w:t>Making system-level information accessible and comprehensible/digestible to all families</w:t>
      </w:r>
    </w:p>
    <w:p w14:paraId="3CBF7087" w14:textId="405374FD" w:rsidR="00FB6A60" w:rsidRPr="00FD59F7" w:rsidRDefault="00FB6A60" w:rsidP="00FB6A60">
      <w:pPr>
        <w:spacing w:after="240"/>
        <w:ind w:left="900"/>
        <w:rPr>
          <w:rFonts w:cs="Arial"/>
          <w:i/>
        </w:rPr>
      </w:pPr>
      <w:r w:rsidRPr="00FD59F7">
        <w:rPr>
          <w:rFonts w:cs="Arial"/>
          <w:i/>
        </w:rPr>
        <w:t xml:space="preserve">The Alameda County Office of Education Schools’ parent and family engagement policy is available at sites in the student enrollment packet. There are also </w:t>
      </w:r>
      <w:proofErr w:type="gramStart"/>
      <w:r w:rsidRPr="00FD59F7">
        <w:rPr>
          <w:rFonts w:cs="Arial"/>
          <w:i/>
        </w:rPr>
        <w:t>a number of</w:t>
      </w:r>
      <w:proofErr w:type="gramEnd"/>
      <w:r w:rsidRPr="00FD59F7">
        <w:rPr>
          <w:rFonts w:cs="Arial"/>
          <w:i/>
        </w:rPr>
        <w:t xml:space="preserve"> site engagements such as literacy events, Back to School, parent conferences, SSC, DELAC, and LCAP reviews; for parents to participate, share information, as well as for our LEA to gather stakeholder feedback. All information related to school and parent programs, meetings, and other activities are available to parents in multiple languages, as well as on our website. (COE)</w:t>
      </w:r>
    </w:p>
    <w:p w14:paraId="174CCDBA" w14:textId="77777777" w:rsidR="00FB6A60" w:rsidRPr="00FD59F7" w:rsidRDefault="00FB6A60" w:rsidP="00FB6A60">
      <w:pPr>
        <w:spacing w:after="240"/>
        <w:ind w:left="900"/>
        <w:rPr>
          <w:rFonts w:cs="Arial"/>
          <w:i/>
        </w:rPr>
      </w:pPr>
      <w:r w:rsidRPr="00FD59F7">
        <w:rPr>
          <w:rFonts w:cs="Arial"/>
          <w:i/>
        </w:rPr>
        <w:lastRenderedPageBreak/>
        <w:t>The 2018-19 surveys conducted at SCS for parent engagement indicated that the school is very good at communicating all information and that they listen to any concerns or opinions/suggestions; parents feel a part of the learning process and are encouraged to be involved; and the survey was designed to provide information for WASC, Title I and LCAP. (Charter)</w:t>
      </w:r>
    </w:p>
    <w:p w14:paraId="787D1483" w14:textId="77777777" w:rsidR="00FB6A60" w:rsidRPr="00FD59F7" w:rsidRDefault="00FB6A60" w:rsidP="00FB6A60">
      <w:pPr>
        <w:spacing w:after="240"/>
        <w:ind w:left="900"/>
        <w:rPr>
          <w:rFonts w:cs="Arial"/>
          <w:i/>
        </w:rPr>
      </w:pPr>
      <w:r w:rsidRPr="00FD59F7">
        <w:rPr>
          <w:rFonts w:cs="Arial"/>
          <w:i/>
        </w:rPr>
        <w:t>Communication from the school to parents is accomplished through a current, frequently updated website, robocalls, a monthly newsletter and classroom weekly “Red Folder,” through which parents can ask questions and respond to teachers. (District)</w:t>
      </w:r>
      <w:r>
        <w:rPr>
          <w:rFonts w:cs="Arial"/>
          <w:i/>
        </w:rPr>
        <w:t xml:space="preserve"> </w:t>
      </w:r>
    </w:p>
    <w:p w14:paraId="7188CB6A" w14:textId="77777777" w:rsidR="00FB6A60" w:rsidRPr="00C12BBA" w:rsidRDefault="00FB6A60" w:rsidP="006E7501">
      <w:pPr>
        <w:numPr>
          <w:ilvl w:val="0"/>
          <w:numId w:val="83"/>
        </w:numPr>
        <w:pBdr>
          <w:top w:val="nil"/>
          <w:left w:val="nil"/>
          <w:bottom w:val="nil"/>
          <w:right w:val="nil"/>
          <w:between w:val="nil"/>
        </w:pBdr>
        <w:spacing w:after="240"/>
        <w:ind w:left="540"/>
        <w:rPr>
          <w:rFonts w:cs="Arial"/>
          <w:color w:val="000000"/>
        </w:rPr>
      </w:pPr>
      <w:r w:rsidRPr="00C12BBA">
        <w:rPr>
          <w:rFonts w:cs="Arial"/>
          <w:color w:val="000000"/>
        </w:rPr>
        <w:t xml:space="preserve">Building trusting relationships with and building capacity of families </w:t>
      </w:r>
    </w:p>
    <w:p w14:paraId="27F09C04" w14:textId="77777777" w:rsidR="00FB6A60" w:rsidRPr="00C12BBA" w:rsidRDefault="00FB6A60" w:rsidP="006E7501">
      <w:pPr>
        <w:numPr>
          <w:ilvl w:val="0"/>
          <w:numId w:val="90"/>
        </w:numPr>
        <w:pBdr>
          <w:top w:val="nil"/>
          <w:left w:val="nil"/>
          <w:bottom w:val="nil"/>
          <w:right w:val="nil"/>
          <w:between w:val="nil"/>
        </w:pBdr>
        <w:spacing w:after="240"/>
        <w:ind w:left="900"/>
        <w:rPr>
          <w:rFonts w:cs="Arial"/>
          <w:color w:val="000000"/>
        </w:rPr>
      </w:pPr>
      <w:r w:rsidRPr="00C12BBA">
        <w:rPr>
          <w:rFonts w:cs="Arial"/>
          <w:color w:val="000000"/>
        </w:rPr>
        <w:t xml:space="preserve">Creating staff positions specifically for family and community engagement, e.g., parent liaison, coordinator, parent education consultant, family ambassador, family community liaisons, etc. </w:t>
      </w:r>
    </w:p>
    <w:p w14:paraId="549E1EB1" w14:textId="77777777" w:rsidR="00FB6A60" w:rsidRPr="00FD59F7" w:rsidRDefault="00FB6A60" w:rsidP="00FB6A60">
      <w:pPr>
        <w:spacing w:after="240"/>
        <w:ind w:left="900"/>
        <w:rPr>
          <w:rFonts w:cs="Arial"/>
          <w:i/>
        </w:rPr>
      </w:pPr>
      <w:r w:rsidRPr="00FD59F7">
        <w:rPr>
          <w:rFonts w:cs="Arial"/>
          <w:i/>
        </w:rPr>
        <w:t>The Youth Advocate position is coordinating family activities beginning in the 2019-20 school year and will administer a needs assessment to determine how to improve family/parent engagement. (COE)</w:t>
      </w:r>
    </w:p>
    <w:p w14:paraId="510C52F4" w14:textId="77777777" w:rsidR="00FB6A60" w:rsidRPr="00FD59F7" w:rsidRDefault="00FB6A60" w:rsidP="00FB6A60">
      <w:pPr>
        <w:spacing w:after="240"/>
        <w:ind w:left="900"/>
        <w:rPr>
          <w:rFonts w:cs="Arial"/>
          <w:i/>
        </w:rPr>
      </w:pPr>
      <w:r w:rsidRPr="00FD59F7">
        <w:rPr>
          <w:rFonts w:cs="Arial"/>
          <w:i/>
        </w:rPr>
        <w:t>Our parent-community liaison regularly contacts parents of students in need of extra help, attention, or in times of concern. Our school has started a food bank to help struggling families. We also have a Halloween costume exchange and a clothing exchange to help families who need clothes or fun costumes. (Charter)</w:t>
      </w:r>
    </w:p>
    <w:p w14:paraId="60D72EA2" w14:textId="77777777" w:rsidR="00FB6A60" w:rsidRPr="00FD59F7" w:rsidRDefault="00FB6A60" w:rsidP="00FB6A60">
      <w:pPr>
        <w:spacing w:after="240"/>
        <w:ind w:left="900"/>
        <w:rPr>
          <w:rFonts w:cs="Arial"/>
          <w:i/>
        </w:rPr>
      </w:pPr>
      <w:r w:rsidRPr="00FD59F7">
        <w:rPr>
          <w:rFonts w:cs="Arial"/>
          <w:i/>
        </w:rPr>
        <w:t>Twin Ridges ESD has a certificated and classified staff where everyone has three or fewer years working in the district. This is a unique configuration that has allowed the entire staff to come together with fresh eyes and identify what we see as working to move the district towards building relationships with families. (District)</w:t>
      </w:r>
    </w:p>
    <w:p w14:paraId="3A24EE72" w14:textId="77777777" w:rsidR="00FB6A60" w:rsidRPr="00C12BBA" w:rsidRDefault="00FB6A60" w:rsidP="006E7501">
      <w:pPr>
        <w:numPr>
          <w:ilvl w:val="0"/>
          <w:numId w:val="90"/>
        </w:numPr>
        <w:pBdr>
          <w:top w:val="nil"/>
          <w:left w:val="nil"/>
          <w:bottom w:val="nil"/>
          <w:right w:val="nil"/>
          <w:between w:val="nil"/>
        </w:pBdr>
        <w:spacing w:after="240"/>
        <w:ind w:left="900"/>
        <w:rPr>
          <w:rFonts w:cs="Arial"/>
          <w:color w:val="000000"/>
        </w:rPr>
      </w:pPr>
      <w:r w:rsidRPr="00C12BBA">
        <w:rPr>
          <w:rFonts w:cs="Arial"/>
          <w:color w:val="000000"/>
        </w:rPr>
        <w:t xml:space="preserve">Connecting with individual families, e.g., parent teacher home visits; home visits, individual intake meetings, individual learning plans, </w:t>
      </w:r>
      <w:sdt>
        <w:sdtPr>
          <w:rPr>
            <w:rFonts w:cs="Arial"/>
          </w:rPr>
          <w:tag w:val="goog_rdk_1"/>
          <w:id w:val="-1356038908"/>
        </w:sdtPr>
        <w:sdtEndPr/>
        <w:sdtContent/>
      </w:sdt>
      <w:sdt>
        <w:sdtPr>
          <w:rPr>
            <w:rFonts w:cs="Arial"/>
          </w:rPr>
          <w:tag w:val="goog_rdk_2"/>
          <w:id w:val="1509180976"/>
        </w:sdtPr>
        <w:sdtEndPr/>
        <w:sdtContent/>
      </w:sdt>
      <w:r w:rsidRPr="00C12BBA">
        <w:rPr>
          <w:rFonts w:cs="Arial"/>
          <w:color w:val="000000"/>
        </w:rPr>
        <w:t>etc.</w:t>
      </w:r>
    </w:p>
    <w:p w14:paraId="35DC4CFA" w14:textId="77777777" w:rsidR="00FB6A60" w:rsidRPr="00FD59F7" w:rsidRDefault="00FB6A60" w:rsidP="00FB6A60">
      <w:pPr>
        <w:spacing w:after="240"/>
        <w:ind w:left="900"/>
        <w:rPr>
          <w:rFonts w:cs="Arial"/>
          <w:i/>
        </w:rPr>
      </w:pPr>
      <w:r w:rsidRPr="00FD59F7">
        <w:rPr>
          <w:rFonts w:cs="Arial"/>
          <w:i/>
        </w:rPr>
        <w:t xml:space="preserve">TCOE Court and Community schools’ current strength </w:t>
      </w:r>
      <w:proofErr w:type="gramStart"/>
      <w:r w:rsidRPr="00FD59F7">
        <w:rPr>
          <w:rFonts w:cs="Arial"/>
          <w:i/>
        </w:rPr>
        <w:t>in the area of</w:t>
      </w:r>
      <w:proofErr w:type="gramEnd"/>
      <w:r w:rsidRPr="00FD59F7">
        <w:rPr>
          <w:rFonts w:cs="Arial"/>
          <w:i/>
        </w:rPr>
        <w:t xml:space="preserve"> building trusting relationships between the school and parents is that we incorporate multiple opportunities throughout the school year to meet with parents, both individually and as a group. Currently we have a fall and spring parent teacher conferences and school site council. In addition, our counselor, transition specialist and truancy officers, make weekly contact with families of our students. (COE)</w:t>
      </w:r>
    </w:p>
    <w:p w14:paraId="5F81EA2F" w14:textId="77777777" w:rsidR="00FB6A60" w:rsidRPr="00FD59F7" w:rsidRDefault="00FB6A60" w:rsidP="00FB6A60">
      <w:pPr>
        <w:spacing w:after="240"/>
        <w:ind w:left="900"/>
        <w:rPr>
          <w:rFonts w:cs="Arial"/>
          <w:i/>
          <w:color w:val="000000" w:themeColor="text1"/>
        </w:rPr>
      </w:pPr>
      <w:r w:rsidRPr="00FD59F7">
        <w:rPr>
          <w:rFonts w:cs="Arial"/>
          <w:i/>
        </w:rPr>
        <w:t xml:space="preserve">Teachers hold regular meetings </w:t>
      </w:r>
      <w:r w:rsidRPr="00FD59F7">
        <w:rPr>
          <w:rFonts w:cs="Arial"/>
          <w:i/>
          <w:color w:val="000000" w:themeColor="text1"/>
        </w:rPr>
        <w:t>with parents about their child’s school performance. Teachers send progress reports home before the semester end to inform parents if students are not meeting state standards. (Charter)</w:t>
      </w:r>
    </w:p>
    <w:p w14:paraId="16020556" w14:textId="77777777" w:rsidR="00FB6A60" w:rsidRPr="00FD59F7" w:rsidRDefault="00FB6A60" w:rsidP="00FB6A60">
      <w:pPr>
        <w:spacing w:after="240"/>
        <w:ind w:left="900"/>
        <w:rPr>
          <w:rFonts w:cs="Arial"/>
          <w:i/>
          <w:color w:val="000000" w:themeColor="text1"/>
        </w:rPr>
      </w:pPr>
      <w:r w:rsidRPr="00FD59F7">
        <w:rPr>
          <w:rFonts w:cs="Arial"/>
          <w:i/>
          <w:color w:val="000000" w:themeColor="text1"/>
        </w:rPr>
        <w:lastRenderedPageBreak/>
        <w:t xml:space="preserve">Each year, in August, all classroom teachers conduct home visits for </w:t>
      </w:r>
      <w:proofErr w:type="gramStart"/>
      <w:r w:rsidRPr="00FD59F7">
        <w:rPr>
          <w:rFonts w:cs="Arial"/>
          <w:i/>
          <w:color w:val="000000" w:themeColor="text1"/>
        </w:rPr>
        <w:t>all of</w:t>
      </w:r>
      <w:proofErr w:type="gramEnd"/>
      <w:r w:rsidRPr="00FD59F7">
        <w:rPr>
          <w:rFonts w:cs="Arial"/>
          <w:i/>
          <w:color w:val="000000" w:themeColor="text1"/>
        </w:rPr>
        <w:t xml:space="preserve"> the students in their class. If the family does not want the visit to take place in their home, they can choose an alternate location such as a park or café. The purpose of the visit is to build a relationship, prior to the start of school, and to give families an opportunity to share any information about their child that they think the teacher should know. The teachers do not bring any academic materials and the sole focus of the visit is on building relationships. (Charter)</w:t>
      </w:r>
    </w:p>
    <w:p w14:paraId="66937C2C" w14:textId="77777777" w:rsidR="00FB6A60" w:rsidRPr="00FD59F7" w:rsidRDefault="00FB6A60" w:rsidP="00FB6A60">
      <w:pPr>
        <w:spacing w:after="240"/>
        <w:ind w:left="900"/>
        <w:rPr>
          <w:rFonts w:cs="Arial"/>
          <w:i/>
        </w:rPr>
      </w:pPr>
      <w:r w:rsidRPr="00FD59F7">
        <w:rPr>
          <w:rFonts w:cs="Arial"/>
          <w:i/>
          <w:color w:val="000000" w:themeColor="text1"/>
        </w:rPr>
        <w:t xml:space="preserve">Staff are encouraged to make positive connections with each family. Some of the ways that administrators support staff is including ideas on how to get to know families in weekly bulletins </w:t>
      </w:r>
      <w:r w:rsidRPr="00FD59F7">
        <w:rPr>
          <w:rFonts w:cs="Arial"/>
          <w:i/>
        </w:rPr>
        <w:t>and staff meetings. At parent-teacher conferences, staff are encouraged to discuss goals for the students with their families. Parent conferences are held twice a year for grades TK-5, and once a year f</w:t>
      </w:r>
      <w:r w:rsidRPr="00FD59F7">
        <w:rPr>
          <w:rFonts w:cs="Arial"/>
          <w:i/>
          <w:vertAlign w:val="superscript"/>
        </w:rPr>
        <w:t>or</w:t>
      </w:r>
      <w:r w:rsidRPr="00FD59F7">
        <w:rPr>
          <w:rFonts w:cs="Arial"/>
          <w:i/>
        </w:rPr>
        <w:t xml:space="preserve"> 6</w:t>
      </w:r>
      <w:r w:rsidRPr="00FD59F7">
        <w:rPr>
          <w:rFonts w:cs="Arial"/>
          <w:i/>
          <w:vertAlign w:val="superscript"/>
        </w:rPr>
        <w:t>th</w:t>
      </w:r>
      <w:r w:rsidRPr="00FD59F7">
        <w:rPr>
          <w:rFonts w:cs="Arial"/>
          <w:i/>
        </w:rPr>
        <w:t>-8th. (District)</w:t>
      </w:r>
    </w:p>
    <w:p w14:paraId="430F8C36" w14:textId="77777777" w:rsidR="00FB6A60" w:rsidRPr="00C12BBA" w:rsidRDefault="00FB6A60" w:rsidP="006E7501">
      <w:pPr>
        <w:numPr>
          <w:ilvl w:val="0"/>
          <w:numId w:val="90"/>
        </w:numPr>
        <w:pBdr>
          <w:top w:val="nil"/>
          <w:left w:val="nil"/>
          <w:bottom w:val="nil"/>
          <w:right w:val="nil"/>
          <w:between w:val="nil"/>
        </w:pBdr>
        <w:spacing w:after="240"/>
        <w:ind w:left="900"/>
        <w:rPr>
          <w:rFonts w:cs="Arial"/>
          <w:i/>
        </w:rPr>
      </w:pPr>
      <w:r w:rsidRPr="00C12BBA">
        <w:rPr>
          <w:rFonts w:cs="Arial"/>
          <w:color w:val="000000"/>
        </w:rPr>
        <w:t xml:space="preserve">Not limited to school site; occurs in a place that is comfortable for families, e.g., </w:t>
      </w:r>
      <w:r w:rsidRPr="00C12BBA">
        <w:rPr>
          <w:rFonts w:cs="Arial"/>
        </w:rPr>
        <w:t>field</w:t>
      </w:r>
      <w:r w:rsidRPr="00C12BBA">
        <w:rPr>
          <w:rFonts w:cs="Arial"/>
          <w:color w:val="000000"/>
        </w:rPr>
        <w:t xml:space="preserve"> trip</w:t>
      </w:r>
      <w:r>
        <w:rPr>
          <w:rFonts w:cs="Arial"/>
          <w:color w:val="000000"/>
        </w:rPr>
        <w:t>,</w:t>
      </w:r>
      <w:r w:rsidRPr="00C12BBA">
        <w:rPr>
          <w:rFonts w:cs="Arial"/>
          <w:color w:val="000000"/>
        </w:rPr>
        <w:t xml:space="preserve"> parent resource center, etc.</w:t>
      </w:r>
    </w:p>
    <w:p w14:paraId="4682C07E" w14:textId="77777777" w:rsidR="00FB6A60" w:rsidRPr="00FD59F7" w:rsidRDefault="00FB6A60" w:rsidP="00FB6A60">
      <w:pPr>
        <w:pBdr>
          <w:top w:val="nil"/>
          <w:left w:val="nil"/>
          <w:bottom w:val="nil"/>
          <w:right w:val="nil"/>
          <w:between w:val="nil"/>
        </w:pBdr>
        <w:spacing w:after="240"/>
        <w:ind w:left="900"/>
        <w:rPr>
          <w:rFonts w:cs="Arial"/>
          <w:i/>
        </w:rPr>
      </w:pPr>
      <w:r w:rsidRPr="00FD59F7">
        <w:rPr>
          <w:rFonts w:cs="Arial"/>
          <w:i/>
        </w:rPr>
        <w:t>Our school provides wrap around services to our students and families that many traditional schools are unable to provide. Through our partnerships with local non-profit organizations such as local Conservation Corps and other Community Based Organizations we connect our families to resources and support services. (Charter)</w:t>
      </w:r>
    </w:p>
    <w:p w14:paraId="211F898D" w14:textId="77777777" w:rsidR="00FB6A60" w:rsidRPr="00FD59F7" w:rsidRDefault="00FB6A60" w:rsidP="00FB6A60">
      <w:pPr>
        <w:spacing w:after="240"/>
        <w:ind w:left="900"/>
        <w:rPr>
          <w:rFonts w:cs="Arial"/>
          <w:i/>
        </w:rPr>
      </w:pPr>
      <w:r w:rsidRPr="00FD59F7">
        <w:rPr>
          <w:rFonts w:cs="Arial"/>
          <w:i/>
        </w:rPr>
        <w:t>In support of building welcoming environments for families in the community, all LUSD staff and families were invited to participate in a 5K run sponsored by the Livingston community in partnership with the Livingston Union School District. (District)</w:t>
      </w:r>
    </w:p>
    <w:p w14:paraId="51ECAFA7" w14:textId="77777777" w:rsidR="00FB6A60" w:rsidRPr="00FD59F7" w:rsidRDefault="00FB6A60" w:rsidP="00FB6A60">
      <w:pPr>
        <w:spacing w:after="240"/>
        <w:ind w:left="900"/>
        <w:rPr>
          <w:rFonts w:cs="Arial"/>
          <w:i/>
        </w:rPr>
      </w:pPr>
      <w:r w:rsidRPr="00FD59F7">
        <w:rPr>
          <w:rFonts w:cs="Arial"/>
          <w:i/>
        </w:rPr>
        <w:t>Community School Model and increase services: Resources and services are brought to every school site elevating the importance of schools as “community hubs.” Services include school-based dental, immunization clinics, counseling services, family physical activity through 100 Mile Club, and parenting classes at the school site. (District)</w:t>
      </w:r>
    </w:p>
    <w:p w14:paraId="001B73D0" w14:textId="77777777" w:rsidR="00FB6A60" w:rsidRPr="00C12BBA" w:rsidRDefault="00FB6A60" w:rsidP="006E7501">
      <w:pPr>
        <w:numPr>
          <w:ilvl w:val="0"/>
          <w:numId w:val="90"/>
        </w:numPr>
        <w:pBdr>
          <w:top w:val="nil"/>
          <w:left w:val="nil"/>
          <w:bottom w:val="nil"/>
          <w:right w:val="nil"/>
          <w:between w:val="nil"/>
        </w:pBdr>
        <w:spacing w:after="240"/>
        <w:ind w:left="900"/>
        <w:rPr>
          <w:rFonts w:cs="Arial"/>
          <w:color w:val="000000"/>
        </w:rPr>
      </w:pPr>
      <w:r w:rsidRPr="00C12BBA">
        <w:rPr>
          <w:rFonts w:cs="Arial"/>
          <w:color w:val="000000"/>
        </w:rPr>
        <w:t>Open door policies</w:t>
      </w:r>
    </w:p>
    <w:p w14:paraId="38369362" w14:textId="77777777" w:rsidR="00FB6A60" w:rsidRPr="00FD59F7" w:rsidRDefault="00FB6A60" w:rsidP="00FB6A60">
      <w:pPr>
        <w:spacing w:after="240"/>
        <w:ind w:left="900"/>
        <w:rPr>
          <w:rFonts w:cs="Arial"/>
          <w:i/>
        </w:rPr>
      </w:pPr>
      <w:r w:rsidRPr="00FD59F7">
        <w:rPr>
          <w:rFonts w:cs="Arial"/>
          <w:i/>
        </w:rPr>
        <w:t>Our staff has an open-door policy which allows parents or stakeholders to address concerns at any time. (COE)</w:t>
      </w:r>
    </w:p>
    <w:p w14:paraId="20C0DF83" w14:textId="77777777" w:rsidR="00FB6A60" w:rsidRPr="00FD59F7" w:rsidRDefault="00FB6A60" w:rsidP="00FB6A60">
      <w:pPr>
        <w:spacing w:after="240"/>
        <w:ind w:left="900"/>
        <w:rPr>
          <w:rFonts w:cs="Arial"/>
          <w:i/>
        </w:rPr>
      </w:pPr>
      <w:r w:rsidRPr="00FD59F7">
        <w:rPr>
          <w:rFonts w:cs="Arial"/>
          <w:i/>
        </w:rPr>
        <w:t>Strengths and progress in the area of building relationships include an open door policy for students and parents with faculty and administration, frequent written and verbal communication regarding participation, observing student learning and classroom environments, Parent Events such as Parent Orientation, Bridge for Parents, International Family Festival, Student Heritage research and presentations, promotion and support of equity and diversity in our school, as well as in the local and greater community. (Charter)</w:t>
      </w:r>
    </w:p>
    <w:p w14:paraId="224B5C57" w14:textId="77777777" w:rsidR="00FB6A60" w:rsidRPr="00FD59F7" w:rsidRDefault="00FB6A60" w:rsidP="00FB6A60">
      <w:pPr>
        <w:spacing w:after="240"/>
        <w:ind w:left="900"/>
        <w:rPr>
          <w:rFonts w:cs="Arial"/>
          <w:i/>
        </w:rPr>
      </w:pPr>
      <w:r w:rsidRPr="00FD59F7">
        <w:rPr>
          <w:rFonts w:cs="Arial"/>
          <w:i/>
        </w:rPr>
        <w:lastRenderedPageBreak/>
        <w:t>Solvang's primary strength is its staff that strongly values communication with all stakeholders. Through face-to-face interactions to the use of online communication tools, staff effectively keep parents engaged. “An "open door" policy cultivates ongoing formal and informal communication among staff and families that builds trust. (District)</w:t>
      </w:r>
    </w:p>
    <w:p w14:paraId="40222E7A" w14:textId="77777777" w:rsidR="00FB6A60" w:rsidRPr="00C12BBA" w:rsidRDefault="00FB6A60" w:rsidP="006E7501">
      <w:pPr>
        <w:numPr>
          <w:ilvl w:val="0"/>
          <w:numId w:val="90"/>
        </w:numPr>
        <w:pBdr>
          <w:top w:val="nil"/>
          <w:left w:val="nil"/>
          <w:bottom w:val="nil"/>
          <w:right w:val="nil"/>
          <w:between w:val="nil"/>
        </w:pBdr>
        <w:spacing w:after="240"/>
        <w:ind w:left="900"/>
        <w:rPr>
          <w:rFonts w:cs="Arial"/>
          <w:color w:val="000000"/>
        </w:rPr>
      </w:pPr>
      <w:r w:rsidRPr="00C12BBA">
        <w:rPr>
          <w:rFonts w:cs="Arial"/>
          <w:color w:val="000000"/>
        </w:rPr>
        <w:t>Parent project courses; parent training/workshops</w:t>
      </w:r>
    </w:p>
    <w:p w14:paraId="7A5DD2FC" w14:textId="77777777" w:rsidR="00FB6A60" w:rsidRPr="00FD59F7" w:rsidRDefault="00FB6A60" w:rsidP="00FB6A60">
      <w:pPr>
        <w:spacing w:after="240"/>
        <w:ind w:left="900"/>
        <w:rPr>
          <w:rFonts w:cs="Arial"/>
          <w:i/>
        </w:rPr>
      </w:pPr>
      <w:r w:rsidRPr="00FD59F7">
        <w:rPr>
          <w:rFonts w:cs="Arial"/>
          <w:i/>
        </w:rPr>
        <w:t xml:space="preserve">The school also conducts two </w:t>
      </w:r>
      <w:r>
        <w:rPr>
          <w:rFonts w:cs="Arial"/>
          <w:i/>
        </w:rPr>
        <w:t>six-</w:t>
      </w:r>
      <w:r w:rsidRPr="00FD59F7">
        <w:rPr>
          <w:rFonts w:cs="Arial"/>
          <w:i/>
        </w:rPr>
        <w:t>week parent development classes each semester to improve engagement and connect with underrepresented families. (COE)</w:t>
      </w:r>
    </w:p>
    <w:p w14:paraId="7C74177D" w14:textId="77777777" w:rsidR="00FB6A60" w:rsidRPr="00FD59F7" w:rsidRDefault="00FB6A60" w:rsidP="00FB6A60">
      <w:pPr>
        <w:spacing w:after="240"/>
        <w:ind w:left="900"/>
        <w:rPr>
          <w:rFonts w:cs="Arial"/>
          <w:i/>
        </w:rPr>
      </w:pPr>
      <w:r w:rsidRPr="00FD59F7">
        <w:rPr>
          <w:rFonts w:cs="Arial"/>
          <w:i/>
        </w:rPr>
        <w:t>There are also monthly parent institutes that are focused on various issues such as college readiness, social emotional support, student data, and various instructional programs. Weekly, there are one-hour parent institutes to help families support their children through the teenage years, focusing on social and emotional growth. (Charter)</w:t>
      </w:r>
    </w:p>
    <w:p w14:paraId="0CB5FFB0" w14:textId="77777777" w:rsidR="00FB6A60" w:rsidRPr="00C12BBA" w:rsidRDefault="00FB6A60" w:rsidP="00FB6A60">
      <w:pPr>
        <w:spacing w:after="240"/>
        <w:ind w:left="900"/>
        <w:rPr>
          <w:rFonts w:cs="Arial"/>
          <w:i/>
        </w:rPr>
      </w:pPr>
      <w:r w:rsidRPr="00FD59F7">
        <w:rPr>
          <w:rFonts w:cs="Arial"/>
          <w:i/>
        </w:rPr>
        <w:t xml:space="preserve">Additionally, we offer parent education programs, in both English and Spanish, that share information and invite feedback so that parents can be advocates for their children and be full participants in school decision-making. Our work continues to evolve, with an emphasis on deepening the relationships of our underrepresented families. </w:t>
      </w:r>
      <w:r w:rsidRPr="00C12BBA">
        <w:rPr>
          <w:rFonts w:cs="Arial"/>
          <w:i/>
        </w:rPr>
        <w:t>(District)</w:t>
      </w:r>
    </w:p>
    <w:p w14:paraId="3D1EBE5B" w14:textId="77777777" w:rsidR="00FB6A60" w:rsidRPr="00C12BBA" w:rsidRDefault="00FB6A60" w:rsidP="006E7501">
      <w:pPr>
        <w:numPr>
          <w:ilvl w:val="0"/>
          <w:numId w:val="83"/>
        </w:numPr>
        <w:pBdr>
          <w:top w:val="nil"/>
          <w:left w:val="nil"/>
          <w:bottom w:val="nil"/>
          <w:right w:val="nil"/>
          <w:between w:val="nil"/>
        </w:pBdr>
        <w:spacing w:after="240"/>
        <w:ind w:left="540"/>
        <w:rPr>
          <w:rFonts w:cs="Arial"/>
          <w:color w:val="000000"/>
        </w:rPr>
      </w:pPr>
      <w:r w:rsidRPr="00C12BBA">
        <w:rPr>
          <w:rFonts w:cs="Arial"/>
          <w:color w:val="000000"/>
        </w:rPr>
        <w:t>Welcoming environment</w:t>
      </w:r>
    </w:p>
    <w:p w14:paraId="5F798478" w14:textId="77777777" w:rsidR="00FB6A60" w:rsidRPr="00C12BBA" w:rsidRDefault="00FB6A60" w:rsidP="006E7501">
      <w:pPr>
        <w:numPr>
          <w:ilvl w:val="0"/>
          <w:numId w:val="85"/>
        </w:numPr>
        <w:pBdr>
          <w:top w:val="nil"/>
          <w:left w:val="nil"/>
          <w:bottom w:val="nil"/>
          <w:right w:val="nil"/>
          <w:between w:val="nil"/>
        </w:pBdr>
        <w:spacing w:after="240"/>
        <w:rPr>
          <w:rFonts w:cs="Arial"/>
          <w:color w:val="000000"/>
        </w:rPr>
      </w:pPr>
      <w:r w:rsidRPr="00C12BBA">
        <w:rPr>
          <w:rFonts w:cs="Arial"/>
          <w:color w:val="000000"/>
        </w:rPr>
        <w:t>Environment is safe, respectful, nurturing, inclusive</w:t>
      </w:r>
      <w:r>
        <w:rPr>
          <w:rFonts w:cs="Arial"/>
          <w:color w:val="000000"/>
        </w:rPr>
        <w:t>,</w:t>
      </w:r>
      <w:r w:rsidRPr="00C12BBA">
        <w:rPr>
          <w:rFonts w:cs="Arial"/>
          <w:color w:val="000000"/>
        </w:rPr>
        <w:t xml:space="preserve"> and supportive</w:t>
      </w:r>
    </w:p>
    <w:p w14:paraId="53DBE083" w14:textId="77777777" w:rsidR="00FB6A60" w:rsidRPr="00FD59F7" w:rsidRDefault="00FB6A60" w:rsidP="00FB6A60">
      <w:pPr>
        <w:spacing w:after="240"/>
        <w:ind w:left="900"/>
        <w:rPr>
          <w:rFonts w:cs="Arial"/>
          <w:i/>
        </w:rPr>
      </w:pPr>
      <w:r w:rsidRPr="00FD59F7">
        <w:rPr>
          <w:rFonts w:cs="Arial"/>
          <w:i/>
        </w:rPr>
        <w:t>Interviews with a variety of stakeholders demonstrated that the SBCOE has been successful in creating welcoming environments for all families in the community and in developing multiple opportunities for two-way communication between families and educators in a language that is understandable and accessible to families. (COE)</w:t>
      </w:r>
    </w:p>
    <w:p w14:paraId="3540D12A" w14:textId="77777777" w:rsidR="00FB6A60" w:rsidRPr="00FD59F7" w:rsidRDefault="00FB6A60" w:rsidP="00FB6A60">
      <w:pPr>
        <w:spacing w:after="240"/>
        <w:ind w:left="900"/>
        <w:rPr>
          <w:rFonts w:cs="Arial"/>
          <w:i/>
        </w:rPr>
      </w:pPr>
      <w:r w:rsidRPr="00FD59F7">
        <w:rPr>
          <w:rFonts w:cs="Arial"/>
          <w:i/>
        </w:rPr>
        <w:t xml:space="preserve">Additionally, all five sites strive to create a welcoming environment where families feel safe and </w:t>
      </w:r>
      <w:proofErr w:type="gramStart"/>
      <w:r w:rsidRPr="00FD59F7">
        <w:rPr>
          <w:rFonts w:cs="Arial"/>
          <w:i/>
        </w:rPr>
        <w:t>comfortable,</w:t>
      </w:r>
      <w:proofErr w:type="gramEnd"/>
      <w:r w:rsidRPr="00FD59F7">
        <w:rPr>
          <w:rFonts w:cs="Arial"/>
          <w:i/>
        </w:rPr>
        <w:t xml:space="preserve"> while being on campus. VOCS staff works closely with families to learn about educational goals that are set for each student, along with discovering new information about the family’s strengths, culture, and reasons for homeschooling. (Charter)</w:t>
      </w:r>
    </w:p>
    <w:p w14:paraId="12A50E5A" w14:textId="77777777" w:rsidR="00FB6A60" w:rsidRPr="00FD59F7" w:rsidRDefault="00FB6A60" w:rsidP="00FB6A60">
      <w:pPr>
        <w:spacing w:after="240"/>
        <w:ind w:left="900"/>
        <w:rPr>
          <w:rFonts w:cs="Arial"/>
          <w:i/>
        </w:rPr>
      </w:pPr>
      <w:r w:rsidRPr="00FD59F7">
        <w:rPr>
          <w:rFonts w:cs="Arial"/>
          <w:i/>
        </w:rPr>
        <w:t>Survey results based on the four questions asked regarding Building Relationships showed that the district’s strongest area is creating welcoming environments for all families in the community. (District)</w:t>
      </w:r>
    </w:p>
    <w:p w14:paraId="61246138" w14:textId="77777777" w:rsidR="00FB6A60" w:rsidRPr="00C12BBA" w:rsidRDefault="00FB6A60" w:rsidP="006E7501">
      <w:pPr>
        <w:numPr>
          <w:ilvl w:val="0"/>
          <w:numId w:val="85"/>
        </w:numPr>
        <w:pBdr>
          <w:top w:val="nil"/>
          <w:left w:val="nil"/>
          <w:bottom w:val="nil"/>
          <w:right w:val="nil"/>
          <w:between w:val="nil"/>
        </w:pBdr>
        <w:spacing w:after="240"/>
        <w:rPr>
          <w:rFonts w:cs="Arial"/>
          <w:color w:val="000000"/>
        </w:rPr>
      </w:pPr>
      <w:proofErr w:type="gramStart"/>
      <w:r w:rsidRPr="00C12BBA">
        <w:rPr>
          <w:rFonts w:cs="Arial"/>
          <w:color w:val="000000"/>
        </w:rPr>
        <w:t>Environment</w:t>
      </w:r>
      <w:proofErr w:type="gramEnd"/>
      <w:r w:rsidRPr="00C12BBA">
        <w:rPr>
          <w:rFonts w:cs="Arial"/>
          <w:color w:val="000000"/>
        </w:rPr>
        <w:t xml:space="preserve"> is linguistically and culturally sensitive</w:t>
      </w:r>
    </w:p>
    <w:p w14:paraId="4BB288F8" w14:textId="77777777" w:rsidR="00FB6A60" w:rsidRPr="00FD59F7" w:rsidRDefault="00FB6A60" w:rsidP="00FB6A60">
      <w:pPr>
        <w:spacing w:after="240"/>
        <w:ind w:left="900"/>
        <w:rPr>
          <w:rFonts w:cs="Arial"/>
          <w:i/>
        </w:rPr>
      </w:pPr>
      <w:r w:rsidRPr="00FD59F7">
        <w:rPr>
          <w:rFonts w:cs="Arial"/>
          <w:i/>
        </w:rPr>
        <w:t>Bilingual staff are available to provide valuable communication to all parents. (COE)</w:t>
      </w:r>
    </w:p>
    <w:p w14:paraId="1B3D73F4" w14:textId="77777777" w:rsidR="00FB6A60" w:rsidRPr="00FD59F7" w:rsidRDefault="00FB6A60" w:rsidP="00FB6A60">
      <w:pPr>
        <w:spacing w:after="240"/>
        <w:ind w:left="900"/>
        <w:rPr>
          <w:rFonts w:cs="Arial"/>
          <w:i/>
        </w:rPr>
      </w:pPr>
      <w:r w:rsidRPr="00FD59F7">
        <w:rPr>
          <w:rFonts w:cs="Arial"/>
          <w:i/>
        </w:rPr>
        <w:lastRenderedPageBreak/>
        <w:t>The LEA also offers informational flyers to parents in different languages. These flyers help bridge the language barrier gap and allow more families to engage in school events. (Charter)</w:t>
      </w:r>
    </w:p>
    <w:p w14:paraId="1F9613A9" w14:textId="77777777" w:rsidR="00FB6A60" w:rsidRPr="00FD59F7" w:rsidRDefault="00FB6A60" w:rsidP="00FB6A60">
      <w:pPr>
        <w:spacing w:after="240"/>
        <w:ind w:left="900"/>
        <w:rPr>
          <w:rFonts w:cs="Arial"/>
          <w:i/>
        </w:rPr>
      </w:pPr>
      <w:r w:rsidRPr="00FD59F7">
        <w:rPr>
          <w:rFonts w:cs="Arial"/>
          <w:i/>
        </w:rPr>
        <w:t>The school provides interpretation and translation services to allow parents/guardians to participate fully in educational programs and individual meetings with school staff related to their child’s education. (District)</w:t>
      </w:r>
    </w:p>
    <w:p w14:paraId="5B7D00D3" w14:textId="77777777" w:rsidR="00FB6A60" w:rsidRPr="00C12BBA" w:rsidRDefault="00FB6A60" w:rsidP="006E7501">
      <w:pPr>
        <w:numPr>
          <w:ilvl w:val="0"/>
          <w:numId w:val="83"/>
        </w:numPr>
        <w:pBdr>
          <w:top w:val="nil"/>
          <w:left w:val="nil"/>
          <w:bottom w:val="nil"/>
          <w:right w:val="nil"/>
          <w:between w:val="nil"/>
        </w:pBdr>
        <w:spacing w:after="240"/>
        <w:ind w:left="540"/>
        <w:rPr>
          <w:rFonts w:cs="Arial"/>
          <w:color w:val="000000"/>
        </w:rPr>
      </w:pPr>
      <w:r w:rsidRPr="00C12BBA">
        <w:rPr>
          <w:rFonts w:cs="Arial"/>
          <w:color w:val="000000"/>
        </w:rPr>
        <w:t>Engaging underrepresented families</w:t>
      </w:r>
    </w:p>
    <w:p w14:paraId="659594F6" w14:textId="77777777" w:rsidR="00FB6A60" w:rsidRPr="00FD59F7" w:rsidRDefault="00FB6A60" w:rsidP="006E7501">
      <w:pPr>
        <w:numPr>
          <w:ilvl w:val="0"/>
          <w:numId w:val="91"/>
        </w:numPr>
        <w:pBdr>
          <w:top w:val="nil"/>
          <w:left w:val="nil"/>
          <w:bottom w:val="nil"/>
          <w:right w:val="nil"/>
          <w:between w:val="nil"/>
        </w:pBdr>
        <w:spacing w:after="240"/>
        <w:ind w:left="900"/>
        <w:rPr>
          <w:rFonts w:cs="Arial"/>
          <w:color w:val="000000"/>
        </w:rPr>
      </w:pPr>
      <w:r w:rsidRPr="00FD59F7">
        <w:rPr>
          <w:rFonts w:cs="Arial"/>
          <w:color w:val="000000"/>
        </w:rPr>
        <w:t>Cultural recognition and cultural celebrations</w:t>
      </w:r>
    </w:p>
    <w:p w14:paraId="36809A4D" w14:textId="77777777" w:rsidR="00FB6A60" w:rsidRPr="00FD59F7" w:rsidRDefault="00FB6A60" w:rsidP="00FB6A60">
      <w:pPr>
        <w:spacing w:after="240"/>
        <w:ind w:left="900"/>
        <w:rPr>
          <w:rFonts w:cs="Arial"/>
          <w:i/>
        </w:rPr>
      </w:pPr>
      <w:r w:rsidRPr="00FD59F7">
        <w:rPr>
          <w:rFonts w:cs="Arial"/>
          <w:i/>
        </w:rPr>
        <w:t xml:space="preserve">Our administrators and staff have developed competency in working with low-income African American and Latino families, which make up </w:t>
      </w:r>
      <w:proofErr w:type="gramStart"/>
      <w:r w:rsidRPr="00FD59F7">
        <w:rPr>
          <w:rFonts w:cs="Arial"/>
          <w:i/>
        </w:rPr>
        <w:t>the large majority of</w:t>
      </w:r>
      <w:proofErr w:type="gramEnd"/>
      <w:r w:rsidRPr="00FD59F7">
        <w:rPr>
          <w:rFonts w:cs="Arial"/>
          <w:i/>
        </w:rPr>
        <w:t xml:space="preserve"> our constituents. (COE)</w:t>
      </w:r>
    </w:p>
    <w:p w14:paraId="7EAC5C41" w14:textId="77777777" w:rsidR="00FB6A60" w:rsidRPr="00FD59F7" w:rsidRDefault="00FB6A60" w:rsidP="00FB6A60">
      <w:pPr>
        <w:spacing w:after="240"/>
        <w:ind w:left="900"/>
        <w:rPr>
          <w:rFonts w:cs="Arial"/>
          <w:i/>
        </w:rPr>
      </w:pPr>
      <w:r w:rsidRPr="00FD59F7">
        <w:rPr>
          <w:rFonts w:cs="Arial"/>
          <w:i/>
        </w:rPr>
        <w:t xml:space="preserve">Additionally. to ensure and improve the engagement of underrepresented families, Hispanic Family Gatherings were held at a schedule set by the families to learn more about and address the unique needs of the community and increase participation and partnership. An Equity Focus group has been established to seek better understanding and to improve the school experience for all students and families as well as for the greater good. A feedback loop is in place for Special Education processes </w:t>
      </w:r>
      <w:proofErr w:type="gramStart"/>
      <w:r w:rsidRPr="00FD59F7">
        <w:rPr>
          <w:rFonts w:cs="Arial"/>
          <w:i/>
        </w:rPr>
        <w:t>in order to</w:t>
      </w:r>
      <w:proofErr w:type="gramEnd"/>
      <w:r w:rsidRPr="00FD59F7">
        <w:rPr>
          <w:rFonts w:cs="Arial"/>
          <w:i/>
        </w:rPr>
        <w:t xml:space="preserve"> ensure understanding and improvements where necessary. (Charter)</w:t>
      </w:r>
    </w:p>
    <w:p w14:paraId="355C131D" w14:textId="77777777" w:rsidR="00FB6A60" w:rsidRPr="00FD59F7" w:rsidRDefault="00FB6A60" w:rsidP="00FB6A60">
      <w:pPr>
        <w:spacing w:after="240"/>
        <w:ind w:left="900"/>
        <w:rPr>
          <w:rFonts w:cs="Arial"/>
          <w:i/>
        </w:rPr>
      </w:pPr>
      <w:r w:rsidRPr="00FD59F7">
        <w:rPr>
          <w:rFonts w:cs="Arial"/>
          <w:i/>
        </w:rPr>
        <w:t>In addition, the LEA hosts Quarterly meeting each year for our two major subgroups. We have our Native American Family meeting and our DELAC meeting every quarter with meetings held in Spanish through translators. (District)</w:t>
      </w:r>
    </w:p>
    <w:p w14:paraId="28560FC9" w14:textId="77777777" w:rsidR="00FB6A60" w:rsidRPr="00C12BBA" w:rsidRDefault="00FB6A60" w:rsidP="006E7501">
      <w:pPr>
        <w:numPr>
          <w:ilvl w:val="0"/>
          <w:numId w:val="91"/>
        </w:numPr>
        <w:pBdr>
          <w:top w:val="nil"/>
          <w:left w:val="nil"/>
          <w:bottom w:val="nil"/>
          <w:right w:val="nil"/>
          <w:between w:val="nil"/>
        </w:pBdr>
        <w:spacing w:after="240"/>
        <w:ind w:left="900"/>
        <w:rPr>
          <w:rFonts w:cs="Arial"/>
          <w:color w:val="000000"/>
        </w:rPr>
      </w:pPr>
      <w:r w:rsidRPr="00C12BBA">
        <w:rPr>
          <w:rFonts w:cs="Arial"/>
          <w:color w:val="000000"/>
        </w:rPr>
        <w:t xml:space="preserve">Providing interpretation services/materials in multiple languages </w:t>
      </w:r>
    </w:p>
    <w:p w14:paraId="08A85A1B" w14:textId="77777777" w:rsidR="00FB6A60" w:rsidRPr="00FD59F7" w:rsidRDefault="00FB6A60" w:rsidP="00FB6A60">
      <w:pPr>
        <w:spacing w:after="240"/>
        <w:ind w:left="900"/>
        <w:rPr>
          <w:rFonts w:cs="Arial"/>
          <w:i/>
        </w:rPr>
      </w:pPr>
      <w:r w:rsidRPr="00FD59F7">
        <w:rPr>
          <w:rFonts w:cs="Arial"/>
          <w:i/>
        </w:rPr>
        <w:t>The parents and family members who participated in the self-evaluation process included parents and families of English learners, foster youth and students with disabilities. English-Spanish interpreting was available at all meetings. (COE)</w:t>
      </w:r>
    </w:p>
    <w:p w14:paraId="3D95673F" w14:textId="77777777" w:rsidR="00FB6A60" w:rsidRPr="00FD59F7" w:rsidRDefault="00FB6A60" w:rsidP="00FB6A60">
      <w:pPr>
        <w:spacing w:after="240"/>
        <w:ind w:left="900"/>
        <w:rPr>
          <w:rFonts w:cs="Arial"/>
          <w:i/>
        </w:rPr>
      </w:pPr>
      <w:r w:rsidRPr="00FD59F7">
        <w:rPr>
          <w:rFonts w:cs="Arial"/>
          <w:i/>
        </w:rPr>
        <w:t>Non</w:t>
      </w:r>
      <w:r>
        <w:rPr>
          <w:rFonts w:cs="Arial"/>
          <w:i/>
        </w:rPr>
        <w:t>-</w:t>
      </w:r>
      <w:r w:rsidRPr="00FD59F7">
        <w:rPr>
          <w:rFonts w:cs="Arial"/>
          <w:i/>
        </w:rPr>
        <w:t>English</w:t>
      </w:r>
      <w:r>
        <w:rPr>
          <w:rFonts w:cs="Arial"/>
          <w:i/>
        </w:rPr>
        <w:t>-</w:t>
      </w:r>
      <w:r w:rsidRPr="00FD59F7">
        <w:rPr>
          <w:rFonts w:cs="Arial"/>
          <w:i/>
        </w:rPr>
        <w:t>speaking families are supported through Ingenuity Charter School bilingual staff and programs. The school tries to provide venues for quick and reliable communication to take place regarding, not only the learning process for students, but also for comments and concerns over the overall experience at Ingenuity. (Charter)</w:t>
      </w:r>
    </w:p>
    <w:p w14:paraId="27A6A086" w14:textId="77777777" w:rsidR="00FB6A60" w:rsidRPr="00FD59F7" w:rsidRDefault="00FB6A60" w:rsidP="00FB6A60">
      <w:pPr>
        <w:spacing w:after="240"/>
        <w:ind w:left="900"/>
        <w:rPr>
          <w:rFonts w:cs="Arial"/>
          <w:i/>
        </w:rPr>
      </w:pPr>
      <w:r w:rsidRPr="00FD59F7">
        <w:rPr>
          <w:rFonts w:cs="Arial"/>
          <w:i/>
        </w:rPr>
        <w:t>Translation is provided at parent meetings and parent-teacher conferences as needed for Hmong and Spanish speakers. Families are welcomed into our school sites for a variety of family events including festivals, open houses, student performances and parent input meetings (School Site Council, English Learner Advisory Committees). (District)</w:t>
      </w:r>
    </w:p>
    <w:p w14:paraId="3E68F6D7" w14:textId="77777777" w:rsidR="00FB6A60" w:rsidRPr="00C12BBA" w:rsidRDefault="00FB6A60" w:rsidP="006E7501">
      <w:pPr>
        <w:numPr>
          <w:ilvl w:val="0"/>
          <w:numId w:val="91"/>
        </w:numPr>
        <w:pBdr>
          <w:top w:val="nil"/>
          <w:left w:val="nil"/>
          <w:bottom w:val="nil"/>
          <w:right w:val="nil"/>
          <w:between w:val="nil"/>
        </w:pBdr>
        <w:spacing w:after="240"/>
        <w:ind w:left="900"/>
        <w:rPr>
          <w:rFonts w:cs="Arial"/>
          <w:color w:val="000000"/>
        </w:rPr>
      </w:pPr>
      <w:r w:rsidRPr="00C12BBA">
        <w:rPr>
          <w:rFonts w:cs="Arial"/>
          <w:color w:val="000000"/>
        </w:rPr>
        <w:lastRenderedPageBreak/>
        <w:t>Removing barriers, such as providing transportation, providing childcare during meeting</w:t>
      </w:r>
    </w:p>
    <w:p w14:paraId="5BD27EDB" w14:textId="77777777" w:rsidR="00FB6A60" w:rsidRPr="00FD59F7" w:rsidRDefault="00FB6A60" w:rsidP="00FB6A60">
      <w:pPr>
        <w:spacing w:after="240"/>
        <w:ind w:left="900"/>
        <w:rPr>
          <w:rFonts w:cs="Arial"/>
          <w:i/>
        </w:rPr>
      </w:pPr>
      <w:r w:rsidRPr="00FD59F7">
        <w:rPr>
          <w:rFonts w:cs="Arial"/>
          <w:i/>
        </w:rPr>
        <w:t>Administrators and key staff have participated in a year-long equity institute to develop strategies for addressing race issues and barriers in working with students and families. This work was continued with ongoing consultation to support administrators and staff in developing positive communication with students and families and addressing barriers relative to income differential and race. (COE)</w:t>
      </w:r>
    </w:p>
    <w:p w14:paraId="35596EDA" w14:textId="77777777" w:rsidR="00FB6A60" w:rsidRPr="00FD59F7" w:rsidRDefault="00FB6A60" w:rsidP="00FB6A60">
      <w:pPr>
        <w:spacing w:after="240"/>
        <w:ind w:left="900"/>
        <w:rPr>
          <w:rFonts w:cs="Arial"/>
          <w:i/>
        </w:rPr>
      </w:pPr>
      <w:r w:rsidRPr="00FD59F7">
        <w:rPr>
          <w:rFonts w:cs="Arial"/>
          <w:i/>
        </w:rPr>
        <w:t>We reach out to underrepresented families in a variety of ways. We have multiple bilingual staff members to assist in communication with our Spanish speaking families. We have a school to home communication folder each week with educational and community information in English and Spanish. In addition, we share community resources with low-socioeconomic families. (Charter)</w:t>
      </w:r>
    </w:p>
    <w:p w14:paraId="42FE6C20" w14:textId="77777777" w:rsidR="00FB6A60" w:rsidRPr="00FD59F7" w:rsidRDefault="00FB6A60" w:rsidP="00FB6A60">
      <w:pPr>
        <w:spacing w:after="240"/>
        <w:ind w:left="900"/>
        <w:rPr>
          <w:rFonts w:cs="Arial"/>
          <w:i/>
        </w:rPr>
      </w:pPr>
      <w:r w:rsidRPr="00FD59F7">
        <w:rPr>
          <w:rFonts w:cs="Arial"/>
          <w:i/>
        </w:rPr>
        <w:t>In addition to the activities listed above, parental participation for unduplicated pupils is promoted by offering meetings at a variety of times and all notifications/invitations/meetings were available in English and Spanish through oral translators and written translations. (District)</w:t>
      </w:r>
    </w:p>
    <w:p w14:paraId="3586D3AE" w14:textId="77777777" w:rsidR="00FB6A60" w:rsidRPr="00C12BBA" w:rsidRDefault="00FB6A60" w:rsidP="006E7501">
      <w:pPr>
        <w:numPr>
          <w:ilvl w:val="0"/>
          <w:numId w:val="91"/>
        </w:numPr>
        <w:pBdr>
          <w:top w:val="nil"/>
          <w:left w:val="nil"/>
          <w:bottom w:val="nil"/>
          <w:right w:val="nil"/>
          <w:between w:val="nil"/>
        </w:pBdr>
        <w:spacing w:after="240"/>
        <w:ind w:left="900"/>
        <w:rPr>
          <w:rFonts w:cs="Arial"/>
          <w:color w:val="000000"/>
        </w:rPr>
      </w:pPr>
      <w:r w:rsidRPr="00C12BBA">
        <w:rPr>
          <w:rFonts w:cs="Arial"/>
          <w:color w:val="000000"/>
        </w:rPr>
        <w:t>Supporting homeless youth, foster youth, students with disabilities and other underrepresented students</w:t>
      </w:r>
    </w:p>
    <w:p w14:paraId="10737BB4" w14:textId="77777777" w:rsidR="00FB6A60" w:rsidRPr="00FD59F7" w:rsidRDefault="00FB6A60" w:rsidP="00FB6A60">
      <w:pPr>
        <w:spacing w:after="240"/>
        <w:ind w:left="900"/>
        <w:rPr>
          <w:rFonts w:cs="Arial"/>
          <w:i/>
        </w:rPr>
      </w:pPr>
      <w:r w:rsidRPr="00FD59F7">
        <w:rPr>
          <w:rFonts w:cs="Arial"/>
          <w:i/>
        </w:rPr>
        <w:t>Our family liaison reaches out to and meets with our Foster Youth and Homeless students and families, students and families in trauma, and those students and families who need support. (District)</w:t>
      </w:r>
    </w:p>
    <w:p w14:paraId="1EE6EEBC" w14:textId="2905041F" w:rsidR="00F263F7" w:rsidRDefault="00FB6A60" w:rsidP="001936BD">
      <w:pPr>
        <w:spacing w:after="240"/>
        <w:ind w:left="900"/>
        <w:rPr>
          <w:rFonts w:cs="Arial"/>
          <w:color w:val="000000"/>
        </w:rPr>
      </w:pPr>
      <w:r w:rsidRPr="00FD59F7">
        <w:rPr>
          <w:rFonts w:cs="Arial"/>
          <w:i/>
        </w:rPr>
        <w:t xml:space="preserve">As mentioned above, one of many important resources is the addition of Inyo County Juvenile Probation Rehab Specialists </w:t>
      </w:r>
      <w:proofErr w:type="gramStart"/>
      <w:r w:rsidRPr="00FD59F7">
        <w:rPr>
          <w:rFonts w:cs="Arial"/>
          <w:i/>
        </w:rPr>
        <w:t>and also</w:t>
      </w:r>
      <w:proofErr w:type="gramEnd"/>
      <w:r w:rsidRPr="00FD59F7">
        <w:rPr>
          <w:rFonts w:cs="Arial"/>
          <w:i/>
        </w:rPr>
        <w:t xml:space="preserve"> weekly counseling from North Star to assist and support students. (COE)</w:t>
      </w:r>
      <w:r w:rsidR="00F263F7">
        <w:rPr>
          <w:rFonts w:cs="Arial"/>
          <w:color w:val="000000"/>
        </w:rPr>
        <w:br w:type="page"/>
      </w:r>
    </w:p>
    <w:p w14:paraId="4C2FF59D" w14:textId="3BAE0AF3" w:rsidR="00FB6A60" w:rsidRPr="00C12BBA" w:rsidRDefault="00FB6A60" w:rsidP="006E7501">
      <w:pPr>
        <w:numPr>
          <w:ilvl w:val="0"/>
          <w:numId w:val="83"/>
        </w:numPr>
        <w:pBdr>
          <w:top w:val="nil"/>
          <w:left w:val="nil"/>
          <w:bottom w:val="nil"/>
          <w:right w:val="nil"/>
          <w:between w:val="nil"/>
        </w:pBdr>
        <w:spacing w:after="240"/>
        <w:ind w:left="540"/>
        <w:rPr>
          <w:rFonts w:cs="Arial"/>
          <w:color w:val="000000"/>
        </w:rPr>
      </w:pPr>
      <w:r w:rsidRPr="00C12BBA">
        <w:rPr>
          <w:rFonts w:cs="Arial"/>
          <w:color w:val="000000"/>
        </w:rPr>
        <w:lastRenderedPageBreak/>
        <w:t>Educator capacity building</w:t>
      </w:r>
    </w:p>
    <w:p w14:paraId="66EE75F4" w14:textId="77777777" w:rsidR="00FB6A60" w:rsidRPr="00C12BBA" w:rsidRDefault="00FB6A60" w:rsidP="006E7501">
      <w:pPr>
        <w:numPr>
          <w:ilvl w:val="0"/>
          <w:numId w:val="89"/>
        </w:numPr>
        <w:pBdr>
          <w:top w:val="nil"/>
          <w:left w:val="nil"/>
          <w:bottom w:val="nil"/>
          <w:right w:val="nil"/>
          <w:between w:val="nil"/>
        </w:pBdr>
        <w:spacing w:after="240"/>
        <w:ind w:left="900"/>
        <w:rPr>
          <w:rFonts w:cs="Arial"/>
          <w:color w:val="000000"/>
        </w:rPr>
      </w:pPr>
      <w:r w:rsidRPr="00C12BBA">
        <w:rPr>
          <w:rFonts w:cs="Arial"/>
          <w:color w:val="000000"/>
        </w:rPr>
        <w:t>Staff/teachers are trained to provide individual connections with families/students</w:t>
      </w:r>
    </w:p>
    <w:p w14:paraId="652FFD63" w14:textId="77777777" w:rsidR="00FB6A60" w:rsidRPr="00C12BBA" w:rsidRDefault="00FB6A60" w:rsidP="00FB6A60">
      <w:pPr>
        <w:spacing w:after="240"/>
        <w:ind w:left="900"/>
        <w:rPr>
          <w:rFonts w:cs="Arial"/>
          <w:i/>
        </w:rPr>
      </w:pPr>
      <w:r w:rsidRPr="00C12BBA">
        <w:rPr>
          <w:rFonts w:cs="Arial"/>
          <w:i/>
        </w:rPr>
        <w:t>SCOE has provided professional development and coaching for staff and administrators to build skills and a welcoming mindset to foster trust and project respect in working with our families. (COE)</w:t>
      </w:r>
    </w:p>
    <w:p w14:paraId="7D18A071" w14:textId="77777777" w:rsidR="00FB6A60" w:rsidRPr="00A94E9F" w:rsidRDefault="00FB6A60" w:rsidP="00FB6A60">
      <w:pPr>
        <w:spacing w:after="240"/>
        <w:ind w:left="900"/>
        <w:rPr>
          <w:rFonts w:cs="Arial"/>
          <w:i/>
        </w:rPr>
      </w:pPr>
      <w:r w:rsidRPr="00C12BBA">
        <w:rPr>
          <w:rFonts w:cs="Arial"/>
          <w:i/>
        </w:rPr>
        <w:t>All school staff receive two weeks of in-service training prior to the start of each school year. As part of that training time, the staff spends time assessing the sc</w:t>
      </w:r>
      <w:r w:rsidRPr="00A94E9F">
        <w:rPr>
          <w:rFonts w:cs="Arial"/>
          <w:i/>
        </w:rPr>
        <w:t xml:space="preserve">hool's needs and offerings, which includes assessing the ways in which staff can partner with our parents to provide students needed academic support as well as enrichment activities such as field trips. All staff are </w:t>
      </w:r>
      <w:proofErr w:type="gramStart"/>
      <w:r w:rsidRPr="00A94E9F">
        <w:rPr>
          <w:rFonts w:cs="Arial"/>
          <w:i/>
        </w:rPr>
        <w:t>provided</w:t>
      </w:r>
      <w:proofErr w:type="gramEnd"/>
      <w:r w:rsidRPr="00A94E9F">
        <w:rPr>
          <w:rFonts w:cs="Arial"/>
          <w:i/>
        </w:rPr>
        <w:t xml:space="preserve"> administrative support with parent/family communications. (Charter)</w:t>
      </w:r>
    </w:p>
    <w:p w14:paraId="34D01B51" w14:textId="77777777" w:rsidR="00FB6A60" w:rsidRPr="00A94E9F" w:rsidRDefault="00FB6A60" w:rsidP="00FB6A60">
      <w:pPr>
        <w:spacing w:after="240"/>
        <w:ind w:left="900"/>
        <w:rPr>
          <w:rFonts w:cs="Arial"/>
          <w:i/>
        </w:rPr>
      </w:pPr>
      <w:r w:rsidRPr="00A94E9F">
        <w:rPr>
          <w:rFonts w:cs="Arial"/>
          <w:i/>
        </w:rPr>
        <w:t>Teachers and administration participate in PTO, PMC, and STEER Pioneer meetings to gain better understanding of family needs and to promote shared responsibility for student success. In addition, teachers and staff participate in annual professional development to better support home school collaboration including “Love &amp; Logic”, Ruby Payne “Bridges Out of Poverty”, “Trauma Informed Practices” delivered by EDCOE and additional self-selected professional development. (District)</w:t>
      </w:r>
    </w:p>
    <w:p w14:paraId="2EB4CD77" w14:textId="77777777" w:rsidR="00FB6A60" w:rsidRPr="00C12BBA" w:rsidRDefault="00FB6A60" w:rsidP="006E7501">
      <w:pPr>
        <w:numPr>
          <w:ilvl w:val="0"/>
          <w:numId w:val="89"/>
        </w:numPr>
        <w:pBdr>
          <w:top w:val="nil"/>
          <w:left w:val="nil"/>
          <w:bottom w:val="nil"/>
          <w:right w:val="nil"/>
          <w:between w:val="nil"/>
        </w:pBdr>
        <w:spacing w:after="240"/>
        <w:ind w:left="900"/>
        <w:rPr>
          <w:rFonts w:cs="Arial"/>
          <w:color w:val="000000"/>
        </w:rPr>
      </w:pPr>
      <w:r w:rsidRPr="00C12BBA">
        <w:rPr>
          <w:rFonts w:cs="Arial"/>
          <w:color w:val="000000"/>
        </w:rPr>
        <w:t xml:space="preserve">Providing professional development (PD) on cultural sensitivities </w:t>
      </w:r>
    </w:p>
    <w:p w14:paraId="693B1C4E" w14:textId="77777777" w:rsidR="00FB6A60" w:rsidRPr="00FD59F7" w:rsidRDefault="00FB6A60" w:rsidP="00FB6A60">
      <w:pPr>
        <w:spacing w:after="240"/>
        <w:ind w:left="900"/>
        <w:rPr>
          <w:rFonts w:cs="Arial"/>
          <w:i/>
        </w:rPr>
      </w:pPr>
      <w:r w:rsidRPr="00FD59F7">
        <w:rPr>
          <w:rFonts w:cs="Arial"/>
          <w:i/>
        </w:rPr>
        <w:t xml:space="preserve">Training has been provided to teachers and </w:t>
      </w:r>
      <w:proofErr w:type="gramStart"/>
      <w:r w:rsidRPr="00FD59F7">
        <w:rPr>
          <w:rFonts w:cs="Arial"/>
          <w:i/>
        </w:rPr>
        <w:t>administrator</w:t>
      </w:r>
      <w:proofErr w:type="gramEnd"/>
      <w:r w:rsidRPr="00FD59F7">
        <w:rPr>
          <w:rFonts w:cs="Arial"/>
          <w:i/>
        </w:rPr>
        <w:t xml:space="preserve"> to increase their ability to understand families’ cultures and languages and to respectfully understand their expectations of the school and hopes for their children. Our administrators are participating in the county wide Solano Equity Alliance and have been active participants in the Solano County Racial and Ethnic Disparity (RED) workgroup convened by the Solano County District Attorney to address race factors affecting life outcomes for students of color. Our administrators are also participating in a year-long professional development with Jamie Almanzan on practices to promote equity and close the opportunity gap in education. (COE)</w:t>
      </w:r>
    </w:p>
    <w:p w14:paraId="1BB9C085" w14:textId="77777777" w:rsidR="00FB6A60" w:rsidRPr="00A94E9F" w:rsidRDefault="00FB6A60" w:rsidP="00FB6A60">
      <w:pPr>
        <w:spacing w:after="240"/>
        <w:ind w:left="900"/>
        <w:rPr>
          <w:rFonts w:cs="Arial"/>
          <w:i/>
        </w:rPr>
      </w:pPr>
      <w:r w:rsidRPr="00FD59F7">
        <w:rPr>
          <w:rFonts w:cs="Arial"/>
          <w:i/>
        </w:rPr>
        <w:t xml:space="preserve">There has been ongoing professional development for educators to support them in meeting the needs of our </w:t>
      </w:r>
      <w:r w:rsidRPr="00C12BBA">
        <w:rPr>
          <w:rFonts w:cs="Arial"/>
          <w:i/>
        </w:rPr>
        <w:t>diverse student population. We can improve on how we communicate with families that are non-English speaking. (District)</w:t>
      </w:r>
    </w:p>
    <w:p w14:paraId="401B5C2C" w14:textId="77777777" w:rsidR="00FB6A60" w:rsidRPr="0001500B" w:rsidRDefault="00FB6A60" w:rsidP="006E7501">
      <w:pPr>
        <w:numPr>
          <w:ilvl w:val="0"/>
          <w:numId w:val="89"/>
        </w:numPr>
        <w:pBdr>
          <w:top w:val="nil"/>
          <w:left w:val="nil"/>
          <w:bottom w:val="nil"/>
          <w:right w:val="nil"/>
          <w:between w:val="nil"/>
        </w:pBdr>
        <w:spacing w:after="240"/>
        <w:ind w:left="900"/>
        <w:rPr>
          <w:rFonts w:cs="Arial"/>
          <w:color w:val="000000"/>
        </w:rPr>
      </w:pPr>
      <w:r w:rsidRPr="002F2DF0">
        <w:rPr>
          <w:rFonts w:cs="Arial"/>
          <w:color w:val="000000"/>
        </w:rPr>
        <w:t>O</w:t>
      </w:r>
      <w:r w:rsidRPr="001D4D7C">
        <w:rPr>
          <w:rFonts w:cs="Arial"/>
          <w:color w:val="000000"/>
        </w:rPr>
        <w:t>ther</w:t>
      </w:r>
      <w:r w:rsidRPr="0001500B">
        <w:rPr>
          <w:rFonts w:cs="Arial"/>
          <w:color w:val="000000"/>
        </w:rPr>
        <w:t xml:space="preserve"> capacity building practices, e.g., including family engagement in job duties or responsibilities of staff</w:t>
      </w:r>
    </w:p>
    <w:p w14:paraId="74ABE41D" w14:textId="599F8D4B" w:rsidR="00FB6A60" w:rsidRPr="00FD59F7" w:rsidRDefault="00FB6A60" w:rsidP="00FB6A60">
      <w:pPr>
        <w:pBdr>
          <w:top w:val="nil"/>
          <w:left w:val="nil"/>
          <w:bottom w:val="nil"/>
          <w:right w:val="nil"/>
          <w:between w:val="nil"/>
        </w:pBdr>
        <w:spacing w:after="240"/>
        <w:ind w:left="900"/>
        <w:rPr>
          <w:rFonts w:cs="Arial"/>
          <w:i/>
        </w:rPr>
      </w:pPr>
      <w:r w:rsidRPr="00FD59F7">
        <w:rPr>
          <w:rFonts w:cs="Arial"/>
          <w:i/>
        </w:rPr>
        <w:t xml:space="preserve">Counselors, probation officers, Special Ed staff are all included in the progress and concerns of all students. Monthly Ed. Services staff meetings </w:t>
      </w:r>
      <w:proofErr w:type="gramStart"/>
      <w:r w:rsidRPr="00FD59F7">
        <w:rPr>
          <w:rFonts w:cs="Arial"/>
          <w:i/>
        </w:rPr>
        <w:t>allows</w:t>
      </w:r>
      <w:proofErr w:type="gramEnd"/>
      <w:r w:rsidRPr="00FD59F7">
        <w:rPr>
          <w:rFonts w:cs="Arial"/>
          <w:i/>
        </w:rPr>
        <w:t xml:space="preserve"> staff to be informed about school events and studen</w:t>
      </w:r>
      <w:r w:rsidR="009D33AF">
        <w:rPr>
          <w:rFonts w:cs="Arial"/>
          <w:i/>
        </w:rPr>
        <w:t xml:space="preserve">t supports needed. </w:t>
      </w:r>
      <w:r w:rsidRPr="00FD59F7">
        <w:rPr>
          <w:rFonts w:cs="Arial"/>
          <w:i/>
        </w:rPr>
        <w:t xml:space="preserve">All staff are </w:t>
      </w:r>
      <w:r w:rsidRPr="00FD59F7">
        <w:rPr>
          <w:rFonts w:cs="Arial"/>
          <w:i/>
        </w:rPr>
        <w:lastRenderedPageBreak/>
        <w:t>given “PRIDE” tickets to issue to students displaying character traits defined in our Positive Behavior support system. (COE)</w:t>
      </w:r>
    </w:p>
    <w:p w14:paraId="015B2E77" w14:textId="77777777" w:rsidR="00FB6A60" w:rsidRPr="00FD59F7" w:rsidRDefault="00FB6A60" w:rsidP="00FB6A60">
      <w:pPr>
        <w:pBdr>
          <w:top w:val="nil"/>
          <w:left w:val="nil"/>
          <w:bottom w:val="nil"/>
          <w:right w:val="nil"/>
          <w:between w:val="nil"/>
        </w:pBdr>
        <w:spacing w:after="240"/>
        <w:ind w:left="900"/>
        <w:rPr>
          <w:rFonts w:cs="Arial"/>
          <w:i/>
        </w:rPr>
      </w:pPr>
      <w:r w:rsidRPr="00FD59F7">
        <w:rPr>
          <w:rFonts w:cs="Arial"/>
          <w:i/>
        </w:rPr>
        <w:t xml:space="preserve">Facility staff focus professional development on building relationships with incarcerated youth, </w:t>
      </w:r>
      <w:proofErr w:type="gramStart"/>
      <w:r w:rsidRPr="00FD59F7">
        <w:rPr>
          <w:rFonts w:cs="Arial"/>
          <w:i/>
        </w:rPr>
        <w:t>as well as,</w:t>
      </w:r>
      <w:proofErr w:type="gramEnd"/>
      <w:r w:rsidRPr="00FD59F7">
        <w:rPr>
          <w:rFonts w:cs="Arial"/>
          <w:i/>
        </w:rPr>
        <w:t xml:space="preserve"> academic improvement. (COE)</w:t>
      </w:r>
    </w:p>
    <w:p w14:paraId="22123D82" w14:textId="77777777" w:rsidR="00FB6A60" w:rsidRPr="00FD59F7" w:rsidRDefault="00FB6A60" w:rsidP="00FB6A60">
      <w:pPr>
        <w:pBdr>
          <w:top w:val="nil"/>
          <w:left w:val="nil"/>
          <w:bottom w:val="nil"/>
          <w:right w:val="nil"/>
          <w:between w:val="nil"/>
        </w:pBdr>
        <w:spacing w:after="240"/>
        <w:ind w:left="900"/>
        <w:rPr>
          <w:rFonts w:cs="Arial"/>
          <w:i/>
        </w:rPr>
      </w:pPr>
      <w:r w:rsidRPr="00FD59F7">
        <w:rPr>
          <w:rFonts w:cs="Arial"/>
          <w:i/>
        </w:rPr>
        <w:t>The school leader meets regularly with the KFA team to assist with any projects and to ensure alignment between the school and the community. (Charter)</w:t>
      </w:r>
    </w:p>
    <w:p w14:paraId="30CE797F" w14:textId="77777777" w:rsidR="00FB6A60" w:rsidRPr="00FD59F7" w:rsidRDefault="00FB6A60" w:rsidP="00FB6A60">
      <w:pPr>
        <w:pBdr>
          <w:top w:val="nil"/>
          <w:left w:val="nil"/>
          <w:bottom w:val="nil"/>
          <w:right w:val="nil"/>
          <w:between w:val="nil"/>
        </w:pBdr>
        <w:spacing w:after="240"/>
        <w:ind w:left="900"/>
        <w:rPr>
          <w:rFonts w:cs="Arial"/>
          <w:i/>
        </w:rPr>
      </w:pPr>
      <w:r w:rsidRPr="00FD59F7">
        <w:rPr>
          <w:rFonts w:cs="Arial"/>
          <w:i/>
        </w:rPr>
        <w:t>Additionally, the LEA meets with the leadership team (Assistant Principals, Coaches, and Lead Special Education Specialists) twice a month to ensure the team is aware of all changes in curriculum, operations, and community events. (Charter)</w:t>
      </w:r>
    </w:p>
    <w:p w14:paraId="7C17D73C" w14:textId="77777777" w:rsidR="00FB6A60" w:rsidRPr="00FD59F7" w:rsidRDefault="00FB6A60" w:rsidP="00FB6A60">
      <w:pPr>
        <w:pBdr>
          <w:top w:val="nil"/>
          <w:left w:val="nil"/>
          <w:bottom w:val="nil"/>
          <w:right w:val="nil"/>
          <w:between w:val="nil"/>
        </w:pBdr>
        <w:spacing w:after="240"/>
        <w:ind w:left="900"/>
        <w:rPr>
          <w:rFonts w:cs="Arial"/>
          <w:i/>
          <w:highlight w:val="cyan"/>
        </w:rPr>
      </w:pPr>
      <w:r w:rsidRPr="00FD59F7">
        <w:rPr>
          <w:rFonts w:cs="Arial"/>
          <w:i/>
        </w:rPr>
        <w:t>Trauma-Informed training has been provided to all staff members. (District)</w:t>
      </w:r>
    </w:p>
    <w:p w14:paraId="26BF5BD2" w14:textId="77777777" w:rsidR="00FB6A60" w:rsidRPr="002F2DF0" w:rsidRDefault="00FB6A60" w:rsidP="00540961">
      <w:pPr>
        <w:pStyle w:val="Heading4"/>
      </w:pPr>
      <w:r w:rsidRPr="002F2DF0">
        <w:t xml:space="preserve">Focus </w:t>
      </w:r>
      <w:r>
        <w:t>A</w:t>
      </w:r>
      <w:r w:rsidRPr="002F2DF0">
        <w:t xml:space="preserve">rea for </w:t>
      </w:r>
      <w:r>
        <w:t>I</w:t>
      </w:r>
      <w:r w:rsidRPr="002F2DF0">
        <w:t>mprovement</w:t>
      </w:r>
    </w:p>
    <w:p w14:paraId="16324721" w14:textId="77777777" w:rsidR="00FB6A60" w:rsidRPr="002F2DF0" w:rsidRDefault="00FB6A60" w:rsidP="006E7501">
      <w:pPr>
        <w:numPr>
          <w:ilvl w:val="0"/>
          <w:numId w:val="87"/>
        </w:numPr>
        <w:pBdr>
          <w:top w:val="nil"/>
          <w:left w:val="nil"/>
          <w:bottom w:val="nil"/>
          <w:right w:val="nil"/>
          <w:between w:val="nil"/>
        </w:pBdr>
        <w:spacing w:after="240"/>
        <w:ind w:left="540"/>
        <w:rPr>
          <w:rFonts w:cs="Arial"/>
          <w:color w:val="000000"/>
        </w:rPr>
      </w:pPr>
      <w:r w:rsidRPr="002F2DF0">
        <w:rPr>
          <w:rFonts w:cs="Arial"/>
          <w:color w:val="000000"/>
        </w:rPr>
        <w:t>To support underrepresented students and families</w:t>
      </w:r>
    </w:p>
    <w:p w14:paraId="21DF8D8A" w14:textId="77777777" w:rsidR="00FB6A60" w:rsidRPr="00FD59F7" w:rsidRDefault="00FB6A60" w:rsidP="006E7501">
      <w:pPr>
        <w:numPr>
          <w:ilvl w:val="0"/>
          <w:numId w:val="84"/>
        </w:numPr>
        <w:pBdr>
          <w:top w:val="nil"/>
          <w:left w:val="nil"/>
          <w:bottom w:val="nil"/>
          <w:right w:val="nil"/>
          <w:between w:val="nil"/>
        </w:pBdr>
        <w:spacing w:after="240"/>
        <w:ind w:left="900"/>
        <w:rPr>
          <w:rFonts w:cs="Arial"/>
          <w:color w:val="000000"/>
        </w:rPr>
      </w:pPr>
      <w:r w:rsidRPr="00FD59F7">
        <w:rPr>
          <w:rFonts w:cs="Arial"/>
          <w:color w:val="000000"/>
        </w:rPr>
        <w:t>To provide language and cultural support, e.g., translation services</w:t>
      </w:r>
    </w:p>
    <w:p w14:paraId="1845A4BA" w14:textId="77777777" w:rsidR="00FB6A60" w:rsidRPr="00FD59F7" w:rsidRDefault="00FB6A60" w:rsidP="00FB6A60">
      <w:pPr>
        <w:spacing w:after="240"/>
        <w:ind w:left="900"/>
        <w:rPr>
          <w:rFonts w:cs="Arial"/>
          <w:i/>
        </w:rPr>
      </w:pPr>
      <w:r w:rsidRPr="00FD59F7">
        <w:rPr>
          <w:rFonts w:cs="Arial"/>
          <w:i/>
        </w:rPr>
        <w:t>To improve the engagement of underrepresented families and strengthen the understanding of the needs of a high turnover student population, schools will continue to align family engagement activities with culturally proficient practices and increase outreach efforts to underserved populations. (COE)</w:t>
      </w:r>
    </w:p>
    <w:p w14:paraId="42CD32E3" w14:textId="77777777" w:rsidR="00FB6A60" w:rsidRPr="00FD59F7" w:rsidRDefault="00FB6A60" w:rsidP="00FB6A60">
      <w:pPr>
        <w:spacing w:after="240"/>
        <w:ind w:left="900"/>
        <w:rPr>
          <w:rFonts w:cs="Arial"/>
          <w:i/>
        </w:rPr>
      </w:pPr>
      <w:r w:rsidRPr="00FD59F7">
        <w:rPr>
          <w:rFonts w:cs="Arial"/>
          <w:i/>
        </w:rPr>
        <w:t>One area of focus is expanding our school communications whereby information reaches more parents in a format that is easily understandable and in the family's home language. In doing so, Redwood Academy aims to improve the engagement of underrepresented families. (Charter)</w:t>
      </w:r>
    </w:p>
    <w:p w14:paraId="5525F499" w14:textId="77777777" w:rsidR="00FB6A60" w:rsidRPr="00FD59F7" w:rsidRDefault="00FB6A60" w:rsidP="00FB6A60">
      <w:pPr>
        <w:spacing w:after="240"/>
        <w:ind w:left="900"/>
        <w:rPr>
          <w:rFonts w:cs="Arial"/>
          <w:i/>
        </w:rPr>
      </w:pPr>
      <w:r w:rsidRPr="00FD59F7">
        <w:rPr>
          <w:rFonts w:cs="Arial"/>
          <w:i/>
        </w:rPr>
        <w:t xml:space="preserve">We have an annual meeting to address our underrepresented </w:t>
      </w:r>
      <w:proofErr w:type="gramStart"/>
      <w:r w:rsidRPr="00FD59F7">
        <w:rPr>
          <w:rFonts w:cs="Arial"/>
          <w:i/>
        </w:rPr>
        <w:t>families</w:t>
      </w:r>
      <w:proofErr w:type="gramEnd"/>
      <w:r w:rsidRPr="00FD59F7">
        <w:rPr>
          <w:rFonts w:cs="Arial"/>
          <w:i/>
        </w:rPr>
        <w:t xml:space="preserve"> but we have not had any parents participate. We offer food and have it on </w:t>
      </w:r>
      <w:proofErr w:type="gramStart"/>
      <w:r w:rsidRPr="00FD59F7">
        <w:rPr>
          <w:rFonts w:cs="Arial"/>
          <w:i/>
        </w:rPr>
        <w:t>a night</w:t>
      </w:r>
      <w:proofErr w:type="gramEnd"/>
      <w:r w:rsidRPr="00FD59F7">
        <w:rPr>
          <w:rFonts w:cs="Arial"/>
          <w:i/>
        </w:rPr>
        <w:t xml:space="preserve"> of another well-attended </w:t>
      </w:r>
      <w:proofErr w:type="gramStart"/>
      <w:r w:rsidRPr="00FD59F7">
        <w:rPr>
          <w:rFonts w:cs="Arial"/>
          <w:i/>
        </w:rPr>
        <w:t>event</w:t>
      </w:r>
      <w:proofErr w:type="gramEnd"/>
      <w:r w:rsidRPr="00FD59F7">
        <w:rPr>
          <w:rFonts w:cs="Arial"/>
          <w:i/>
        </w:rPr>
        <w:t xml:space="preserve"> but no participants attend. We will improve our communication strategies by ensuring we translate the notifications in Spanish. We have made a concerted effort to communicate in a variety of ways to our most at</w:t>
      </w:r>
      <w:r>
        <w:rPr>
          <w:rFonts w:cs="Arial"/>
          <w:i/>
        </w:rPr>
        <w:t>-</w:t>
      </w:r>
      <w:r w:rsidRPr="00FD59F7">
        <w:rPr>
          <w:rFonts w:cs="Arial"/>
          <w:i/>
        </w:rPr>
        <w:t>risk student population. (District)</w:t>
      </w:r>
    </w:p>
    <w:p w14:paraId="2C256C06" w14:textId="77777777" w:rsidR="00FB6A60" w:rsidRPr="002F2DF0" w:rsidRDefault="00FB6A60" w:rsidP="006E7501">
      <w:pPr>
        <w:numPr>
          <w:ilvl w:val="0"/>
          <w:numId w:val="84"/>
        </w:numPr>
        <w:pBdr>
          <w:top w:val="nil"/>
          <w:left w:val="nil"/>
          <w:bottom w:val="nil"/>
          <w:right w:val="nil"/>
          <w:between w:val="nil"/>
        </w:pBdr>
        <w:spacing w:after="240"/>
        <w:ind w:left="900"/>
        <w:rPr>
          <w:rFonts w:cs="Arial"/>
          <w:color w:val="000000"/>
        </w:rPr>
      </w:pPr>
      <w:r w:rsidRPr="002F2DF0">
        <w:rPr>
          <w:rFonts w:cs="Arial"/>
          <w:color w:val="000000"/>
        </w:rPr>
        <w:t>To minimize barriers through individual outreach to underrepresented families</w:t>
      </w:r>
    </w:p>
    <w:p w14:paraId="32ADDEDF" w14:textId="77777777" w:rsidR="00FB6A60" w:rsidRPr="00FD59F7" w:rsidRDefault="00FB6A60" w:rsidP="00FB6A60">
      <w:pPr>
        <w:spacing w:after="240"/>
        <w:ind w:left="900"/>
        <w:rPr>
          <w:rFonts w:cs="Arial"/>
          <w:i/>
        </w:rPr>
      </w:pPr>
      <w:r w:rsidRPr="00FD59F7">
        <w:rPr>
          <w:rFonts w:cs="Arial"/>
          <w:i/>
        </w:rPr>
        <w:t>Improve the engagement of underrepresented families: Increase the effort to include underrepresented families by removing as many barriers as possible. Some of these efforts include providing childcare and translators at family events, as well as transportation, as needed. (COE)</w:t>
      </w:r>
    </w:p>
    <w:p w14:paraId="534BEFCC" w14:textId="77777777" w:rsidR="00FB6A60" w:rsidRPr="00FD59F7" w:rsidRDefault="00FB6A60" w:rsidP="00FB6A60">
      <w:pPr>
        <w:spacing w:after="240"/>
        <w:ind w:left="900"/>
        <w:rPr>
          <w:rFonts w:cs="Arial"/>
          <w:i/>
        </w:rPr>
      </w:pPr>
      <w:r w:rsidRPr="00FD59F7">
        <w:rPr>
          <w:rFonts w:cs="Arial"/>
          <w:i/>
        </w:rPr>
        <w:t xml:space="preserve">The district will improve the engagement of underrepresented families by reaching out and communicating individually with a greater level of frequency. </w:t>
      </w:r>
      <w:r w:rsidRPr="00FD59F7">
        <w:rPr>
          <w:rFonts w:cs="Arial"/>
          <w:i/>
        </w:rPr>
        <w:lastRenderedPageBreak/>
        <w:t>This can include making personal phone calls, sending individual invitations to events, and following up with families if they were not able to attend a family-school activity to ensure there were no barriers to their attendance. (Charter)</w:t>
      </w:r>
    </w:p>
    <w:p w14:paraId="233B3655" w14:textId="77777777" w:rsidR="00FB6A60" w:rsidRPr="00FD59F7" w:rsidRDefault="00FB6A60" w:rsidP="00FB6A60">
      <w:pPr>
        <w:spacing w:after="240"/>
        <w:ind w:left="900"/>
        <w:rPr>
          <w:rFonts w:cs="Arial"/>
          <w:i/>
        </w:rPr>
      </w:pPr>
      <w:r w:rsidRPr="00FD59F7">
        <w:rPr>
          <w:rFonts w:cs="Arial"/>
          <w:i/>
        </w:rPr>
        <w:t>Based on this data, a focus area for improvement will be to expand and coordinate the work of community service assistants at school sites to engage with underrepresented families, work with sites to plan parent education nights focused on topics they have identified, and working to bring in community organizations to the school sites to minimize barriers and build stronger relationships between home and school. (District)</w:t>
      </w:r>
    </w:p>
    <w:p w14:paraId="31A030D3" w14:textId="77777777" w:rsidR="00FB6A60" w:rsidRPr="002F2DF0" w:rsidRDefault="00FB6A60" w:rsidP="006E7501">
      <w:pPr>
        <w:numPr>
          <w:ilvl w:val="0"/>
          <w:numId w:val="84"/>
        </w:numPr>
        <w:pBdr>
          <w:top w:val="nil"/>
          <w:left w:val="nil"/>
          <w:bottom w:val="nil"/>
          <w:right w:val="nil"/>
          <w:between w:val="nil"/>
        </w:pBdr>
        <w:spacing w:after="240"/>
        <w:ind w:left="900"/>
        <w:rPr>
          <w:rFonts w:cs="Arial"/>
          <w:color w:val="000000"/>
        </w:rPr>
      </w:pPr>
      <w:r w:rsidRPr="002F2DF0">
        <w:rPr>
          <w:rFonts w:cs="Arial"/>
          <w:color w:val="000000"/>
        </w:rPr>
        <w:t>To support homeless youth, foster youth, students with disabilities</w:t>
      </w:r>
      <w:r>
        <w:rPr>
          <w:rFonts w:cs="Arial"/>
          <w:color w:val="000000"/>
        </w:rPr>
        <w:t>,</w:t>
      </w:r>
      <w:r w:rsidRPr="002F2DF0">
        <w:rPr>
          <w:rFonts w:cs="Arial"/>
          <w:color w:val="000000"/>
        </w:rPr>
        <w:t xml:space="preserve"> and other underrepresented students</w:t>
      </w:r>
    </w:p>
    <w:p w14:paraId="697DCF3D" w14:textId="77777777" w:rsidR="00FB6A60" w:rsidRPr="00FD59F7" w:rsidRDefault="00FB6A60" w:rsidP="00FB6A60">
      <w:pPr>
        <w:spacing w:after="240"/>
        <w:ind w:left="900"/>
        <w:rPr>
          <w:rFonts w:cs="Arial"/>
          <w:i/>
        </w:rPr>
      </w:pPr>
      <w:r w:rsidRPr="00FD59F7">
        <w:rPr>
          <w:rFonts w:cs="Arial"/>
          <w:i/>
        </w:rPr>
        <w:t>The District’s LCAP contains the following planned actions and services for parent engagement: a. Outreach communications to families of English Learners, families of Foster and Homeless Youth, and families of socio-economically disadvantaged students which highlight opportunities to participate in school events and decision</w:t>
      </w:r>
      <w:r>
        <w:rPr>
          <w:rFonts w:cs="Arial"/>
          <w:i/>
        </w:rPr>
        <w:t>-</w:t>
      </w:r>
      <w:r w:rsidRPr="00FD59F7">
        <w:rPr>
          <w:rFonts w:cs="Arial"/>
          <w:i/>
        </w:rPr>
        <w:t>making forums (District)</w:t>
      </w:r>
    </w:p>
    <w:p w14:paraId="1A844708" w14:textId="77777777" w:rsidR="00FB6A60" w:rsidRPr="00FD59F7" w:rsidRDefault="00FB6A60" w:rsidP="00FB6A60">
      <w:pPr>
        <w:spacing w:after="240"/>
        <w:ind w:left="900"/>
        <w:rPr>
          <w:rFonts w:cs="Arial"/>
          <w:i/>
        </w:rPr>
      </w:pPr>
      <w:r w:rsidRPr="00FD59F7">
        <w:rPr>
          <w:rFonts w:cs="Arial"/>
          <w:i/>
        </w:rPr>
        <w:t>We have a strong turn out with our Hispanic group but have room to grow with reaching out to our Student with Disabilities. (District)</w:t>
      </w:r>
    </w:p>
    <w:p w14:paraId="5FA5B8A6" w14:textId="77777777" w:rsidR="00FB6A60" w:rsidRPr="00970D82" w:rsidRDefault="00FB6A60" w:rsidP="006E7501">
      <w:pPr>
        <w:numPr>
          <w:ilvl w:val="0"/>
          <w:numId w:val="87"/>
        </w:numPr>
        <w:pBdr>
          <w:top w:val="nil"/>
          <w:left w:val="nil"/>
          <w:bottom w:val="nil"/>
          <w:right w:val="nil"/>
          <w:between w:val="nil"/>
        </w:pBdr>
        <w:spacing w:after="240"/>
        <w:ind w:left="540"/>
        <w:rPr>
          <w:rFonts w:cs="Arial"/>
          <w:color w:val="000000"/>
        </w:rPr>
      </w:pPr>
      <w:r w:rsidRPr="00970D82">
        <w:rPr>
          <w:rFonts w:cs="Arial"/>
          <w:color w:val="000000"/>
        </w:rPr>
        <w:t>To improve two-way communication with families</w:t>
      </w:r>
    </w:p>
    <w:p w14:paraId="73A9A1BA" w14:textId="77777777" w:rsidR="00FB6A60" w:rsidRPr="00970D82" w:rsidRDefault="00FB6A60" w:rsidP="006E7501">
      <w:pPr>
        <w:numPr>
          <w:ilvl w:val="0"/>
          <w:numId w:val="99"/>
        </w:numPr>
        <w:pBdr>
          <w:top w:val="nil"/>
          <w:left w:val="nil"/>
          <w:bottom w:val="nil"/>
          <w:right w:val="nil"/>
          <w:between w:val="nil"/>
        </w:pBdr>
        <w:spacing w:after="240"/>
        <w:ind w:left="900"/>
        <w:rPr>
          <w:rFonts w:cs="Arial"/>
          <w:color w:val="000000"/>
        </w:rPr>
      </w:pPr>
      <w:r w:rsidRPr="00970D82">
        <w:rPr>
          <w:rFonts w:cs="Arial"/>
          <w:color w:val="000000"/>
        </w:rPr>
        <w:t xml:space="preserve">To increase and improve methods of communication with families </w:t>
      </w:r>
    </w:p>
    <w:p w14:paraId="4DAE4C37" w14:textId="77777777" w:rsidR="00FB6A60" w:rsidRPr="00FD59F7" w:rsidRDefault="00FB6A60" w:rsidP="00FB6A60">
      <w:pPr>
        <w:spacing w:after="240"/>
        <w:ind w:left="900"/>
        <w:rPr>
          <w:rFonts w:cs="Arial"/>
          <w:i/>
        </w:rPr>
      </w:pPr>
      <w:r w:rsidRPr="00FD59F7">
        <w:rPr>
          <w:rFonts w:cs="Arial"/>
          <w:i/>
        </w:rPr>
        <w:t>We plan on improving methods to garner feedback on connecting families to local partner agency resources. (COE)</w:t>
      </w:r>
    </w:p>
    <w:p w14:paraId="32AEA655" w14:textId="77777777" w:rsidR="00FB6A60" w:rsidRPr="00FD59F7" w:rsidRDefault="00FB6A60" w:rsidP="00FB6A60">
      <w:pPr>
        <w:spacing w:after="240"/>
        <w:ind w:left="900"/>
        <w:rPr>
          <w:rFonts w:cs="Arial"/>
          <w:i/>
        </w:rPr>
      </w:pPr>
      <w:r w:rsidRPr="00FD59F7">
        <w:rPr>
          <w:rFonts w:cs="Arial"/>
          <w:i/>
        </w:rPr>
        <w:t>We could work on better communication avenues for families without (or with poor) access to the internet, in part conducting more phone calls/texts instead of emails. (Charter)</w:t>
      </w:r>
    </w:p>
    <w:p w14:paraId="712FE83D" w14:textId="77777777" w:rsidR="00FB6A60" w:rsidRPr="00FD59F7" w:rsidRDefault="00FB6A60" w:rsidP="00FB6A60">
      <w:pPr>
        <w:spacing w:after="240"/>
        <w:ind w:left="900"/>
        <w:rPr>
          <w:rFonts w:cs="Arial"/>
          <w:i/>
        </w:rPr>
      </w:pPr>
      <w:r w:rsidRPr="00FD59F7">
        <w:rPr>
          <w:rFonts w:cs="Arial"/>
          <w:i/>
        </w:rPr>
        <w:t xml:space="preserve">The </w:t>
      </w:r>
      <w:proofErr w:type="gramStart"/>
      <w:r w:rsidRPr="00FD59F7">
        <w:rPr>
          <w:rFonts w:cs="Arial"/>
          <w:i/>
        </w:rPr>
        <w:t>District</w:t>
      </w:r>
      <w:proofErr w:type="gramEnd"/>
      <w:r w:rsidRPr="00FD59F7">
        <w:rPr>
          <w:rFonts w:cs="Arial"/>
          <w:i/>
        </w:rPr>
        <w:t xml:space="preserve"> will continue to focus on ensuring families who may not have access to technology are invited to events and included on committees (e.g., SSC, ELAC, LCAP). Parents now have 24-hour access to student grades and CAASPP and ELPAC test results. (District)</w:t>
      </w:r>
    </w:p>
    <w:p w14:paraId="55ED5270" w14:textId="77777777" w:rsidR="00FB6A60" w:rsidRPr="00970D82" w:rsidRDefault="00FB6A60" w:rsidP="006E7501">
      <w:pPr>
        <w:numPr>
          <w:ilvl w:val="0"/>
          <w:numId w:val="99"/>
        </w:numPr>
        <w:pBdr>
          <w:top w:val="nil"/>
          <w:left w:val="nil"/>
          <w:bottom w:val="nil"/>
          <w:right w:val="nil"/>
          <w:between w:val="nil"/>
        </w:pBdr>
        <w:spacing w:after="240"/>
        <w:ind w:left="900"/>
        <w:rPr>
          <w:rFonts w:cs="Arial"/>
          <w:color w:val="000000"/>
        </w:rPr>
      </w:pPr>
      <w:r w:rsidRPr="00970D82">
        <w:rPr>
          <w:rFonts w:cs="Arial"/>
          <w:color w:val="000000"/>
        </w:rPr>
        <w:t>To provide more events/opportunities to communicate with families</w:t>
      </w:r>
      <w:r>
        <w:rPr>
          <w:rFonts w:cs="Arial"/>
          <w:color w:val="000000"/>
        </w:rPr>
        <w:t xml:space="preserve"> </w:t>
      </w:r>
      <w:r w:rsidRPr="00970D82">
        <w:rPr>
          <w:rFonts w:cs="Arial"/>
          <w:color w:val="000000"/>
        </w:rPr>
        <w:t xml:space="preserve">and to increase </w:t>
      </w:r>
      <w:proofErr w:type="gramStart"/>
      <w:r w:rsidRPr="00970D82">
        <w:rPr>
          <w:rFonts w:cs="Arial"/>
          <w:color w:val="000000"/>
        </w:rPr>
        <w:t>the parent</w:t>
      </w:r>
      <w:proofErr w:type="gramEnd"/>
      <w:r w:rsidRPr="00970D82">
        <w:rPr>
          <w:rFonts w:cs="Arial"/>
          <w:color w:val="000000"/>
        </w:rPr>
        <w:t xml:space="preserve"> participation/involvement </w:t>
      </w:r>
    </w:p>
    <w:p w14:paraId="0C806A48" w14:textId="77777777" w:rsidR="00FB6A60" w:rsidRPr="00FD59F7" w:rsidRDefault="00FB6A60" w:rsidP="00FB6A60">
      <w:pPr>
        <w:spacing w:after="240"/>
        <w:ind w:left="900"/>
        <w:rPr>
          <w:rFonts w:cs="Arial"/>
          <w:i/>
        </w:rPr>
      </w:pPr>
      <w:r w:rsidRPr="00FD59F7">
        <w:rPr>
          <w:rFonts w:cs="Arial"/>
          <w:i/>
        </w:rPr>
        <w:t xml:space="preserve">More work needs to be completed in this area </w:t>
      </w:r>
      <w:proofErr w:type="gramStart"/>
      <w:r w:rsidRPr="00FD59F7">
        <w:rPr>
          <w:rFonts w:cs="Arial"/>
          <w:i/>
        </w:rPr>
        <w:t>including:</w:t>
      </w:r>
      <w:proofErr w:type="gramEnd"/>
      <w:r w:rsidRPr="00FD59F7">
        <w:rPr>
          <w:rFonts w:cs="Arial"/>
          <w:i/>
        </w:rPr>
        <w:t xml:space="preserve"> Parent/Guardian learning opportunities in positive discipline, substance abuse prevention, and connecting them to opportunities to connect with each other. (COE)</w:t>
      </w:r>
    </w:p>
    <w:p w14:paraId="357A0C98" w14:textId="77777777" w:rsidR="00FB6A60" w:rsidRPr="00FD59F7" w:rsidRDefault="00FB6A60" w:rsidP="00FB6A60">
      <w:pPr>
        <w:spacing w:after="240"/>
        <w:ind w:left="900"/>
        <w:rPr>
          <w:rFonts w:cs="Arial"/>
          <w:i/>
        </w:rPr>
      </w:pPr>
      <w:r w:rsidRPr="00FD59F7">
        <w:rPr>
          <w:rFonts w:cs="Arial"/>
          <w:i/>
        </w:rPr>
        <w:lastRenderedPageBreak/>
        <w:t>We will continue to provide numerous opportunities at the school site and district level to facilitate and support the engagement of our parents, staff and community. (Charter)</w:t>
      </w:r>
    </w:p>
    <w:p w14:paraId="26420527" w14:textId="77777777" w:rsidR="00FB6A60" w:rsidRPr="00FD59F7" w:rsidRDefault="00FB6A60" w:rsidP="00FB6A60">
      <w:pPr>
        <w:spacing w:after="240"/>
        <w:ind w:left="900"/>
        <w:rPr>
          <w:rFonts w:cs="Arial"/>
          <w:i/>
        </w:rPr>
      </w:pPr>
      <w:r w:rsidRPr="00FD59F7">
        <w:rPr>
          <w:rFonts w:cs="Arial"/>
          <w:i/>
        </w:rPr>
        <w:t xml:space="preserve">We also need to continue to enhance </w:t>
      </w:r>
      <w:r>
        <w:rPr>
          <w:rFonts w:cs="Arial"/>
          <w:i/>
        </w:rPr>
        <w:t>two-</w:t>
      </w:r>
      <w:r w:rsidRPr="00FD59F7">
        <w:rPr>
          <w:rFonts w:cs="Arial"/>
          <w:i/>
        </w:rPr>
        <w:t>way communication between school and home and offer families more opportunities to provide feedback and input. (District)</w:t>
      </w:r>
    </w:p>
    <w:p w14:paraId="4DCC6C27" w14:textId="77777777" w:rsidR="00FB6A60" w:rsidRPr="00970D82" w:rsidRDefault="00FB6A60" w:rsidP="006E7501">
      <w:pPr>
        <w:numPr>
          <w:ilvl w:val="0"/>
          <w:numId w:val="87"/>
        </w:numPr>
        <w:pBdr>
          <w:top w:val="nil"/>
          <w:left w:val="nil"/>
          <w:bottom w:val="nil"/>
          <w:right w:val="nil"/>
          <w:between w:val="nil"/>
        </w:pBdr>
        <w:spacing w:after="240"/>
        <w:ind w:left="540"/>
        <w:rPr>
          <w:rFonts w:cs="Arial"/>
          <w:color w:val="000000"/>
        </w:rPr>
      </w:pPr>
      <w:r w:rsidRPr="00970D82">
        <w:rPr>
          <w:rFonts w:cs="Arial"/>
          <w:color w:val="000000"/>
        </w:rPr>
        <w:t>To build capacities of educators and staff to partner with families</w:t>
      </w:r>
    </w:p>
    <w:p w14:paraId="365DFCD8" w14:textId="77777777" w:rsidR="00FB6A60" w:rsidRPr="00970D82" w:rsidRDefault="00FB6A60" w:rsidP="006E7501">
      <w:pPr>
        <w:numPr>
          <w:ilvl w:val="0"/>
          <w:numId w:val="82"/>
        </w:numPr>
        <w:pBdr>
          <w:top w:val="nil"/>
          <w:left w:val="nil"/>
          <w:bottom w:val="nil"/>
          <w:right w:val="nil"/>
          <w:between w:val="nil"/>
        </w:pBdr>
        <w:spacing w:after="240"/>
        <w:ind w:left="900"/>
        <w:rPr>
          <w:rFonts w:cs="Arial"/>
          <w:color w:val="000000"/>
        </w:rPr>
      </w:pPr>
      <w:r w:rsidRPr="00970D82">
        <w:rPr>
          <w:rFonts w:cs="Arial"/>
          <w:color w:val="000000"/>
        </w:rPr>
        <w:t>To provide cultural proficiency PD; to provide PD for best practices for working effectively with underrepresented families</w:t>
      </w:r>
    </w:p>
    <w:p w14:paraId="4EB9BACB" w14:textId="77777777" w:rsidR="00FB6A60" w:rsidRPr="00FD59F7" w:rsidRDefault="00FB6A60" w:rsidP="00FB6A60">
      <w:pPr>
        <w:spacing w:after="240"/>
        <w:ind w:left="900"/>
        <w:rPr>
          <w:rFonts w:cs="Arial"/>
          <w:i/>
        </w:rPr>
      </w:pPr>
      <w:r w:rsidRPr="00FD59F7">
        <w:rPr>
          <w:rFonts w:cs="Arial"/>
          <w:i/>
        </w:rPr>
        <w:t xml:space="preserve">An area for improvement would be to provide training for our teachers in cultural proficiency </w:t>
      </w:r>
      <w:proofErr w:type="gramStart"/>
      <w:r w:rsidRPr="00FD59F7">
        <w:rPr>
          <w:rFonts w:cs="Arial"/>
          <w:i/>
        </w:rPr>
        <w:t>in order to</w:t>
      </w:r>
      <w:proofErr w:type="gramEnd"/>
      <w:r w:rsidRPr="00FD59F7">
        <w:rPr>
          <w:rFonts w:cs="Arial"/>
          <w:i/>
        </w:rPr>
        <w:t xml:space="preserve"> expand their understanding of our students’ cultural norms. By providing cultural proficiency training to our teachers, they will gain knowledge on how to engage with our underrepresented families. (COE)</w:t>
      </w:r>
    </w:p>
    <w:p w14:paraId="463FCCCC" w14:textId="77777777" w:rsidR="00FB6A60" w:rsidRPr="00FD59F7" w:rsidRDefault="00FB6A60" w:rsidP="00FB6A60">
      <w:pPr>
        <w:spacing w:after="240"/>
        <w:ind w:left="900"/>
        <w:rPr>
          <w:rFonts w:cs="Arial"/>
          <w:i/>
        </w:rPr>
      </w:pPr>
      <w:r w:rsidRPr="00FD59F7">
        <w:rPr>
          <w:rFonts w:cs="Arial"/>
          <w:i/>
        </w:rPr>
        <w:t>The charter will continue its effort to provide targeted PD in working with underrepresented families. (Charter)</w:t>
      </w:r>
    </w:p>
    <w:p w14:paraId="18A079CA" w14:textId="77777777" w:rsidR="00FB6A60" w:rsidRPr="00FD59F7" w:rsidRDefault="00FB6A60" w:rsidP="00FB6A60">
      <w:pPr>
        <w:spacing w:after="240"/>
        <w:ind w:left="900"/>
        <w:rPr>
          <w:rFonts w:cs="Arial"/>
          <w:i/>
        </w:rPr>
      </w:pPr>
      <w:r w:rsidRPr="00FD59F7">
        <w:rPr>
          <w:rFonts w:cs="Arial"/>
          <w:i/>
        </w:rPr>
        <w:t>A focus on culturally responsive teaching is ongoing by our teachers. All elementary schools invite families to share cultural traditions as part of teaching schoolwide cultural and diversity awareness and respect. Our survey indicated that 75% of parents see diversity respected and reflected by District policies and programs. (District)</w:t>
      </w:r>
    </w:p>
    <w:p w14:paraId="5F6CFF64" w14:textId="77777777" w:rsidR="00FB6A60" w:rsidRPr="0001500B" w:rsidRDefault="00FB6A60" w:rsidP="006E7501">
      <w:pPr>
        <w:numPr>
          <w:ilvl w:val="0"/>
          <w:numId w:val="82"/>
        </w:numPr>
        <w:pBdr>
          <w:top w:val="nil"/>
          <w:left w:val="nil"/>
          <w:bottom w:val="nil"/>
          <w:right w:val="nil"/>
          <w:between w:val="nil"/>
        </w:pBdr>
        <w:spacing w:after="240"/>
        <w:ind w:left="900"/>
        <w:rPr>
          <w:rFonts w:cs="Arial"/>
          <w:color w:val="000000"/>
        </w:rPr>
      </w:pPr>
      <w:r w:rsidRPr="0001500B">
        <w:rPr>
          <w:rFonts w:cs="Arial"/>
          <w:color w:val="000000"/>
        </w:rPr>
        <w:t>To help teachers/staff learn about the individual strengths of each family as well as their culture, language, and goals for their children</w:t>
      </w:r>
    </w:p>
    <w:p w14:paraId="738E8454" w14:textId="77777777" w:rsidR="00FB6A60" w:rsidRPr="00FD59F7" w:rsidRDefault="00FB6A60" w:rsidP="00FB6A60">
      <w:pPr>
        <w:spacing w:after="240"/>
        <w:ind w:left="900"/>
        <w:rPr>
          <w:rFonts w:cs="Arial"/>
          <w:i/>
        </w:rPr>
      </w:pPr>
      <w:r w:rsidRPr="00FD59F7">
        <w:rPr>
          <w:rFonts w:cs="Arial"/>
          <w:i/>
        </w:rPr>
        <w:t xml:space="preserve">An area of growth for our organization is supporting staff to learn about each family's strengths, culture, language and goals for their children. Because our alternative education programs are very small, we </w:t>
      </w:r>
      <w:proofErr w:type="gramStart"/>
      <w:r w:rsidRPr="00FD59F7">
        <w:rPr>
          <w:rFonts w:cs="Arial"/>
          <w:i/>
        </w:rPr>
        <w:t>are able to</w:t>
      </w:r>
      <w:proofErr w:type="gramEnd"/>
      <w:r w:rsidRPr="00FD59F7">
        <w:rPr>
          <w:rFonts w:cs="Arial"/>
          <w:i/>
        </w:rPr>
        <w:t xml:space="preserve"> support our staff in this area during weekly staff meetings, weekly work in Restorative Justice and PBIS with a focus on building community and quarterly parent conferences. (COE)</w:t>
      </w:r>
    </w:p>
    <w:p w14:paraId="3D778506" w14:textId="77777777" w:rsidR="00FB6A60" w:rsidRPr="00FD59F7" w:rsidRDefault="00FB6A60" w:rsidP="00FB6A60">
      <w:pPr>
        <w:spacing w:after="240"/>
        <w:ind w:left="900"/>
        <w:rPr>
          <w:rFonts w:cs="Arial"/>
          <w:i/>
        </w:rPr>
      </w:pPr>
      <w:r w:rsidRPr="00FD59F7">
        <w:rPr>
          <w:rFonts w:cs="Arial"/>
          <w:i/>
        </w:rPr>
        <w:t xml:space="preserve">TIA recognizes our need to develop and recognize resources that will support the staff in recognizing each family's strengths, cultures, languages, and goals for their children. Several teachers have established great communication with parents via Class Tag and Google Classroom; however, the school needs to follow-up regarding how our teachers have inquired about </w:t>
      </w:r>
      <w:proofErr w:type="gramStart"/>
      <w:r w:rsidRPr="00FD59F7">
        <w:rPr>
          <w:rFonts w:cs="Arial"/>
          <w:i/>
        </w:rPr>
        <w:t>parents</w:t>
      </w:r>
      <w:proofErr w:type="gramEnd"/>
      <w:r w:rsidRPr="00FD59F7">
        <w:rPr>
          <w:rFonts w:cs="Arial"/>
          <w:i/>
        </w:rPr>
        <w:t xml:space="preserve"> goals for their child/children. (Charter)</w:t>
      </w:r>
    </w:p>
    <w:p w14:paraId="2D37106C" w14:textId="77777777" w:rsidR="00FB6A60" w:rsidRPr="00FD59F7" w:rsidRDefault="00FB6A60" w:rsidP="00FB6A60">
      <w:pPr>
        <w:spacing w:after="240"/>
        <w:ind w:left="900"/>
        <w:rPr>
          <w:rFonts w:cs="Arial"/>
          <w:i/>
        </w:rPr>
      </w:pPr>
      <w:r w:rsidRPr="00FD59F7">
        <w:rPr>
          <w:rFonts w:cs="Arial"/>
          <w:i/>
        </w:rPr>
        <w:t xml:space="preserve">A focus area for improvement in the Building Relationships section that addresses supporting staff to learn about each family’s strengths, cultures, </w:t>
      </w:r>
      <w:r w:rsidRPr="00FD59F7">
        <w:rPr>
          <w:rFonts w:cs="Arial"/>
          <w:i/>
        </w:rPr>
        <w:lastRenderedPageBreak/>
        <w:t>languages, and goals for their children by offering district wide professional development opportunities in this area. (District)</w:t>
      </w:r>
    </w:p>
    <w:p w14:paraId="347DBF86" w14:textId="77777777" w:rsidR="00FB6A60" w:rsidRPr="003228A3" w:rsidRDefault="00FB6A60" w:rsidP="006E7501">
      <w:pPr>
        <w:numPr>
          <w:ilvl w:val="0"/>
          <w:numId w:val="87"/>
        </w:numPr>
        <w:pBdr>
          <w:top w:val="nil"/>
          <w:left w:val="nil"/>
          <w:bottom w:val="nil"/>
          <w:right w:val="nil"/>
          <w:between w:val="nil"/>
        </w:pBdr>
        <w:spacing w:after="240"/>
        <w:ind w:left="540"/>
        <w:rPr>
          <w:rFonts w:cs="Arial"/>
          <w:color w:val="000000"/>
        </w:rPr>
      </w:pPr>
      <w:r w:rsidRPr="003228A3">
        <w:rPr>
          <w:rFonts w:cs="Arial"/>
          <w:color w:val="000000"/>
        </w:rPr>
        <w:t>To create positive climate/environment</w:t>
      </w:r>
    </w:p>
    <w:p w14:paraId="57294BAC" w14:textId="77777777" w:rsidR="00FB6A60" w:rsidRPr="003228A3" w:rsidRDefault="00FB6A60" w:rsidP="006E7501">
      <w:pPr>
        <w:numPr>
          <w:ilvl w:val="0"/>
          <w:numId w:val="100"/>
        </w:numPr>
        <w:pBdr>
          <w:top w:val="nil"/>
          <w:left w:val="nil"/>
          <w:bottom w:val="nil"/>
          <w:right w:val="nil"/>
          <w:between w:val="nil"/>
        </w:pBdr>
        <w:spacing w:after="240"/>
        <w:ind w:left="900"/>
        <w:rPr>
          <w:rFonts w:cs="Arial"/>
          <w:color w:val="000000"/>
        </w:rPr>
      </w:pPr>
      <w:r w:rsidRPr="003228A3">
        <w:rPr>
          <w:rFonts w:cs="Arial"/>
          <w:color w:val="000000"/>
        </w:rPr>
        <w:t>To provide safe, inclusive</w:t>
      </w:r>
      <w:r>
        <w:rPr>
          <w:rFonts w:cs="Arial"/>
          <w:color w:val="000000"/>
        </w:rPr>
        <w:t>,</w:t>
      </w:r>
      <w:r w:rsidRPr="003228A3">
        <w:rPr>
          <w:rFonts w:cs="Arial"/>
          <w:color w:val="000000"/>
        </w:rPr>
        <w:t xml:space="preserve"> and welcoming school and office environments</w:t>
      </w:r>
    </w:p>
    <w:p w14:paraId="6648F713" w14:textId="77777777" w:rsidR="00FB6A60" w:rsidRPr="00FD59F7" w:rsidRDefault="00FB6A60" w:rsidP="00FB6A60">
      <w:pPr>
        <w:spacing w:after="240"/>
        <w:ind w:left="900"/>
        <w:rPr>
          <w:rFonts w:cs="Arial"/>
          <w:i/>
        </w:rPr>
      </w:pPr>
      <w:r w:rsidRPr="00FD59F7">
        <w:rPr>
          <w:rFonts w:cs="Arial"/>
          <w:i/>
        </w:rPr>
        <w:t xml:space="preserve">As our population </w:t>
      </w:r>
      <w:proofErr w:type="gramStart"/>
      <w:r w:rsidRPr="00FD59F7">
        <w:rPr>
          <w:rFonts w:cs="Arial"/>
          <w:i/>
        </w:rPr>
        <w:t>grows</w:t>
      </w:r>
      <w:proofErr w:type="gramEnd"/>
      <w:r w:rsidRPr="00FD59F7">
        <w:rPr>
          <w:rFonts w:cs="Arial"/>
          <w:i/>
        </w:rPr>
        <w:t xml:space="preserve"> we look towards ensuring all families who join us throughout the school year are welcomed with the same access to orientation information as those families who </w:t>
      </w:r>
      <w:proofErr w:type="gramStart"/>
      <w:r w:rsidRPr="00FD59F7">
        <w:rPr>
          <w:rFonts w:cs="Arial"/>
          <w:i/>
        </w:rPr>
        <w:t>have started</w:t>
      </w:r>
      <w:proofErr w:type="gramEnd"/>
      <w:r w:rsidRPr="00FD59F7">
        <w:rPr>
          <w:rFonts w:cs="Arial"/>
          <w:i/>
        </w:rPr>
        <w:t xml:space="preserve"> at the beginning of the school year. (Charter)</w:t>
      </w:r>
    </w:p>
    <w:p w14:paraId="183B7BD5" w14:textId="77777777" w:rsidR="00FB6A60" w:rsidRPr="00FD59F7" w:rsidRDefault="00FB6A60" w:rsidP="00FB6A60">
      <w:pPr>
        <w:spacing w:after="240"/>
        <w:ind w:left="900"/>
        <w:rPr>
          <w:rFonts w:cs="Arial"/>
          <w:i/>
        </w:rPr>
      </w:pPr>
      <w:r w:rsidRPr="00FD59F7">
        <w:rPr>
          <w:rFonts w:cs="Arial"/>
          <w:i/>
        </w:rPr>
        <w:t>Sites and district office will continue to work on and provide training on creating welcoming and safe environments for families by showing respect and avoiding stereotyping or judging families, and everyone is trained on anti-bullying policies. (District)</w:t>
      </w:r>
    </w:p>
    <w:p w14:paraId="3D0A4B62" w14:textId="77777777" w:rsidR="00FB6A60" w:rsidRPr="003228A3" w:rsidRDefault="00FB6A60" w:rsidP="00FB6A60">
      <w:pPr>
        <w:pStyle w:val="Heading4"/>
        <w:rPr>
          <w:i/>
        </w:rPr>
      </w:pPr>
      <w:r w:rsidRPr="003228A3">
        <w:t>How LEAs refer to evidence and engage stakeholders</w:t>
      </w:r>
    </w:p>
    <w:p w14:paraId="4EFAC07F" w14:textId="77777777" w:rsidR="00FB6A60" w:rsidRPr="00960D87" w:rsidRDefault="00FB6A60" w:rsidP="00940E17">
      <w:pPr>
        <w:pStyle w:val="Heading5"/>
      </w:pPr>
      <w:r w:rsidRPr="00960D87">
        <w:t xml:space="preserve">How LEAs use evidence to inform their responses to the narratives and/or ratings </w:t>
      </w:r>
    </w:p>
    <w:p w14:paraId="04B7B66F" w14:textId="77777777" w:rsidR="00FB6A60" w:rsidRPr="00AB1690" w:rsidRDefault="00FB6A60" w:rsidP="006E7501">
      <w:pPr>
        <w:numPr>
          <w:ilvl w:val="0"/>
          <w:numId w:val="86"/>
        </w:numPr>
        <w:pBdr>
          <w:top w:val="nil"/>
          <w:left w:val="nil"/>
          <w:bottom w:val="nil"/>
          <w:right w:val="nil"/>
          <w:between w:val="nil"/>
        </w:pBdr>
        <w:spacing w:after="240"/>
        <w:ind w:left="900"/>
        <w:rPr>
          <w:rFonts w:cs="Arial"/>
        </w:rPr>
      </w:pPr>
      <w:r w:rsidRPr="00AB1690">
        <w:rPr>
          <w:rFonts w:cs="Arial"/>
        </w:rPr>
        <w:t>Survey data to inform their responses to the narratives and/or ratings</w:t>
      </w:r>
    </w:p>
    <w:p w14:paraId="16DE8230" w14:textId="77777777" w:rsidR="00FB6A60" w:rsidRPr="00FD59F7" w:rsidRDefault="00FB6A60" w:rsidP="00FB6A60">
      <w:pPr>
        <w:spacing w:after="240"/>
        <w:ind w:left="900"/>
        <w:rPr>
          <w:rFonts w:cs="Arial"/>
          <w:i/>
        </w:rPr>
      </w:pPr>
      <w:r w:rsidRPr="00FD59F7">
        <w:rPr>
          <w:rFonts w:cs="Arial"/>
          <w:i/>
        </w:rPr>
        <w:t>Surveys were also distributed to all the students and families, including the California Healthy Kids Survey and locally developed questions. Parents supported the process and expressed experiencing positive connections with school staff. They also emphasized their interest in addressing students’ options after completing high school and an interest in being included in planning and monitoring student’s progress. (COE)</w:t>
      </w:r>
    </w:p>
    <w:p w14:paraId="71353850" w14:textId="77777777" w:rsidR="00FB6A60" w:rsidRPr="00FD59F7" w:rsidRDefault="00FB6A60" w:rsidP="00FB6A60">
      <w:pPr>
        <w:spacing w:after="240"/>
        <w:ind w:left="900"/>
        <w:rPr>
          <w:rFonts w:cs="Arial"/>
          <w:i/>
        </w:rPr>
      </w:pPr>
      <w:r w:rsidRPr="00FD59F7">
        <w:rPr>
          <w:rFonts w:cs="Arial"/>
          <w:i/>
        </w:rPr>
        <w:t xml:space="preserve">To rate our progress, we examined the feedback we have received from families through our twice-a-year parent and student survey results. We have received </w:t>
      </w:r>
      <w:proofErr w:type="gramStart"/>
      <w:r w:rsidRPr="00FD59F7">
        <w:rPr>
          <w:rFonts w:cs="Arial"/>
          <w:i/>
        </w:rPr>
        <w:t>really important</w:t>
      </w:r>
      <w:proofErr w:type="gramEnd"/>
      <w:r w:rsidRPr="00FD59F7">
        <w:rPr>
          <w:rFonts w:cs="Arial"/>
          <w:i/>
        </w:rPr>
        <w:t xml:space="preserve"> feedback but have room for improvement in participation rates. (Charter)</w:t>
      </w:r>
    </w:p>
    <w:p w14:paraId="21BE3CD7" w14:textId="42B87377" w:rsidR="00FB6A60" w:rsidRPr="00FD59F7" w:rsidRDefault="00FB6A60" w:rsidP="00FB6A60">
      <w:pPr>
        <w:spacing w:after="240"/>
        <w:ind w:left="900"/>
        <w:rPr>
          <w:rFonts w:eastAsia="Arial" w:cs="Arial"/>
        </w:rPr>
      </w:pPr>
      <w:r w:rsidRPr="00FD59F7">
        <w:rPr>
          <w:rFonts w:cs="Arial"/>
          <w:i/>
        </w:rPr>
        <w:t>The Scotia Union School District provides a welcoming environment for families and community members. On the annual stakeholder survey, 97</w:t>
      </w:r>
      <w:r w:rsidR="00AB1690">
        <w:rPr>
          <w:rFonts w:cs="Arial"/>
          <w:i/>
        </w:rPr>
        <w:t xml:space="preserve"> percent</w:t>
      </w:r>
      <w:r w:rsidR="00AB1690" w:rsidRPr="00FD59F7">
        <w:rPr>
          <w:rFonts w:cs="Arial"/>
          <w:i/>
        </w:rPr>
        <w:t xml:space="preserve"> </w:t>
      </w:r>
      <w:r w:rsidRPr="00FD59F7">
        <w:rPr>
          <w:rFonts w:cs="Arial"/>
          <w:i/>
        </w:rPr>
        <w:t>of responses agreed with the statement "I feel welcome at Scotia School." (District)</w:t>
      </w:r>
    </w:p>
    <w:p w14:paraId="1A30CD9D" w14:textId="77777777" w:rsidR="00FB6A60" w:rsidRPr="00AB1690" w:rsidRDefault="00FB6A60" w:rsidP="006E7501">
      <w:pPr>
        <w:numPr>
          <w:ilvl w:val="0"/>
          <w:numId w:val="86"/>
        </w:numPr>
        <w:pBdr>
          <w:top w:val="nil"/>
          <w:left w:val="nil"/>
          <w:bottom w:val="nil"/>
          <w:right w:val="nil"/>
          <w:between w:val="nil"/>
        </w:pBdr>
        <w:spacing w:after="240"/>
        <w:ind w:left="900"/>
        <w:rPr>
          <w:rFonts w:cs="Arial"/>
        </w:rPr>
      </w:pPr>
      <w:r w:rsidRPr="00AB1690">
        <w:rPr>
          <w:rFonts w:cs="Arial"/>
        </w:rPr>
        <w:t>Other forms of evidence to inform their responses to the narratives and/or ratings</w:t>
      </w:r>
    </w:p>
    <w:p w14:paraId="5D4CBAC7" w14:textId="77777777" w:rsidR="00FB6A60" w:rsidRPr="00FD59F7" w:rsidRDefault="00FB6A60" w:rsidP="00FB6A60">
      <w:pPr>
        <w:spacing w:after="240"/>
        <w:ind w:left="900"/>
        <w:rPr>
          <w:rFonts w:cs="Arial"/>
          <w:i/>
        </w:rPr>
      </w:pPr>
      <w:r w:rsidRPr="00FD59F7">
        <w:rPr>
          <w:rFonts w:cs="Arial"/>
          <w:i/>
        </w:rPr>
        <w:t xml:space="preserve">One key strategy to improvement is to consistently utilize this tool to reflect upon current practice and potential barriers for families. Through the </w:t>
      </w:r>
      <w:proofErr w:type="gramStart"/>
      <w:r w:rsidRPr="00FD59F7">
        <w:rPr>
          <w:rFonts w:cs="Arial"/>
          <w:i/>
        </w:rPr>
        <w:t>aforementioned process/tool</w:t>
      </w:r>
      <w:proofErr w:type="gramEnd"/>
      <w:r w:rsidRPr="00FD59F7">
        <w:rPr>
          <w:rFonts w:cs="Arial"/>
          <w:i/>
        </w:rPr>
        <w:t xml:space="preserve"> we have identified that language barriers for our Spanish speaking parents is an impediment to relationship building and consistent clear communication that needs to be remedied. (COE)</w:t>
      </w:r>
    </w:p>
    <w:p w14:paraId="63A64DB7" w14:textId="77777777" w:rsidR="00FB6A60" w:rsidRPr="00FD59F7" w:rsidRDefault="00FB6A60" w:rsidP="00FB6A60">
      <w:pPr>
        <w:spacing w:after="240"/>
        <w:ind w:left="900"/>
        <w:rPr>
          <w:rFonts w:cs="Arial"/>
          <w:i/>
        </w:rPr>
      </w:pPr>
      <w:r w:rsidRPr="00FD59F7">
        <w:rPr>
          <w:rFonts w:cs="Arial"/>
          <w:i/>
        </w:rPr>
        <w:lastRenderedPageBreak/>
        <w:t xml:space="preserve">Members act as a committed group of advisors to the staff and administration, regarding issues that affect the scholars and school of CCS. They provide feedback and insight from the parent’s perspective on </w:t>
      </w:r>
      <w:proofErr w:type="gramStart"/>
      <w:r w:rsidRPr="00FD59F7">
        <w:rPr>
          <w:rFonts w:cs="Arial"/>
          <w:i/>
        </w:rPr>
        <w:t>school</w:t>
      </w:r>
      <w:proofErr w:type="gramEnd"/>
      <w:r w:rsidRPr="00FD59F7">
        <w:rPr>
          <w:rFonts w:cs="Arial"/>
          <w:i/>
        </w:rPr>
        <w:t xml:space="preserve"> process, policies and initiatives to ensure that the needs of parents and their families are included as decisions are made. They also serve as an advisory that makes recommendations, encourages brainstorming and provides opportunities for parent involvement on committees. The feedback from our families shows an appreciation for the numerous ways we have used to engage them, from social media, to surveys, to a quarterly Town Hall with the Superintendent. (Charter)</w:t>
      </w:r>
    </w:p>
    <w:p w14:paraId="7E00551F" w14:textId="77777777" w:rsidR="00FB6A60" w:rsidRPr="00FD59F7" w:rsidRDefault="00FB6A60" w:rsidP="00FB6A60">
      <w:pPr>
        <w:spacing w:after="240"/>
        <w:ind w:left="900"/>
        <w:rPr>
          <w:rFonts w:cs="Arial"/>
          <w:i/>
        </w:rPr>
      </w:pPr>
      <w:r w:rsidRPr="00FD59F7">
        <w:rPr>
          <w:rFonts w:cs="Arial"/>
          <w:i/>
        </w:rPr>
        <w:t xml:space="preserve">The LEA </w:t>
      </w:r>
      <w:proofErr w:type="gramStart"/>
      <w:r w:rsidRPr="00FD59F7">
        <w:rPr>
          <w:rFonts w:cs="Arial"/>
          <w:i/>
        </w:rPr>
        <w:t>supports with</w:t>
      </w:r>
      <w:proofErr w:type="gramEnd"/>
      <w:r w:rsidRPr="00FD59F7">
        <w:rPr>
          <w:rFonts w:cs="Arial"/>
          <w:i/>
        </w:rPr>
        <w:t xml:space="preserve"> stakeholder review of state and local data during site council meetings. Stakeholder feedback is elicited. (District)</w:t>
      </w:r>
    </w:p>
    <w:p w14:paraId="6DCE78D3" w14:textId="77777777" w:rsidR="00FB6A60" w:rsidRPr="004E7D08" w:rsidRDefault="00FB6A60" w:rsidP="00940E17">
      <w:pPr>
        <w:pStyle w:val="Heading5"/>
      </w:pPr>
      <w:r w:rsidRPr="004E7D08">
        <w:t>How LEAs use various methods to engage stakeholders</w:t>
      </w:r>
    </w:p>
    <w:p w14:paraId="24FE2C84" w14:textId="77777777" w:rsidR="00FB6A60" w:rsidRPr="00AB1690" w:rsidRDefault="00FB6A60" w:rsidP="006E7501">
      <w:pPr>
        <w:numPr>
          <w:ilvl w:val="0"/>
          <w:numId w:val="108"/>
        </w:numPr>
        <w:pBdr>
          <w:top w:val="nil"/>
          <w:left w:val="nil"/>
          <w:bottom w:val="nil"/>
          <w:right w:val="nil"/>
          <w:between w:val="nil"/>
        </w:pBdr>
        <w:spacing w:after="240"/>
        <w:rPr>
          <w:rFonts w:cs="Arial"/>
        </w:rPr>
      </w:pPr>
      <w:r w:rsidRPr="00AB1690">
        <w:rPr>
          <w:rFonts w:cs="Arial"/>
        </w:rPr>
        <w:t>Feedback loops, focus groups, interviews, surveys, etc.</w:t>
      </w:r>
    </w:p>
    <w:p w14:paraId="45FE9327" w14:textId="77777777" w:rsidR="00FB6A60" w:rsidRPr="00FD59F7" w:rsidRDefault="00FB6A60" w:rsidP="00FB6A60">
      <w:pPr>
        <w:spacing w:after="240"/>
        <w:ind w:left="900"/>
        <w:rPr>
          <w:rFonts w:cs="Arial"/>
          <w:i/>
        </w:rPr>
      </w:pPr>
      <w:r w:rsidRPr="00FD59F7">
        <w:rPr>
          <w:rFonts w:cs="Arial"/>
          <w:i/>
        </w:rPr>
        <w:t>A broad range of stakeholders were included in the self-evaluation process during the 2018-19 school year to generate data for our local indicators. The process included meetings with parents and students, staff, and School Site Councils. The great majority of our parents are African American or Latino and come from families in the low-income range. (COE)</w:t>
      </w:r>
    </w:p>
    <w:p w14:paraId="526018C8" w14:textId="77777777" w:rsidR="00FB6A60" w:rsidRPr="00FD59F7" w:rsidRDefault="00FB6A60" w:rsidP="00FB6A60">
      <w:pPr>
        <w:spacing w:after="240"/>
        <w:ind w:left="900"/>
        <w:rPr>
          <w:rFonts w:cs="Arial"/>
          <w:i/>
        </w:rPr>
      </w:pPr>
      <w:r w:rsidRPr="00FD59F7">
        <w:rPr>
          <w:rFonts w:cs="Arial"/>
          <w:i/>
        </w:rPr>
        <w:t>Parent and community input is sought multiple times each month through attendance at open school board meetings, PTC (Parent-Teacher-Club) meetings, planning committee meetings and school site council. We actively seek parent and student feedback through surveys sent out at least twice each year. Those results are used to improve many facets of the school experience for all stakeholders. (Charter)</w:t>
      </w:r>
    </w:p>
    <w:p w14:paraId="5D696BC5" w14:textId="6E1A0AFC" w:rsidR="00FB6A60" w:rsidRPr="005422D1" w:rsidRDefault="00FB6A60" w:rsidP="005422D1">
      <w:pPr>
        <w:spacing w:after="240"/>
        <w:ind w:left="900"/>
        <w:rPr>
          <w:rFonts w:cs="Arial"/>
          <w:i/>
        </w:rPr>
      </w:pPr>
      <w:r w:rsidRPr="00FD59F7">
        <w:rPr>
          <w:rFonts w:cs="Arial"/>
          <w:i/>
        </w:rPr>
        <w:t>To effectively evaluate progress with parent engagement for this local priority, the Fontana Unified School District convened an LCAP Parent Engagement Committee. The committee utilized the required self-evaluation tool in the fall of 2019 to establish baseline data in the evaluation of Fontana Unified School District’s 2018-2019 progress in building relationships and partnerships with families and in seeking input from parents in decision-making processes. (District)</w:t>
      </w:r>
    </w:p>
    <w:p w14:paraId="30585808" w14:textId="77777777" w:rsidR="00FB6A60" w:rsidRPr="00FD59F7" w:rsidRDefault="00FB6A60" w:rsidP="00FB6A60">
      <w:pPr>
        <w:spacing w:after="240"/>
        <w:rPr>
          <w:rFonts w:cs="Arial"/>
        </w:rPr>
        <w:sectPr w:rsidR="00FB6A60" w:rsidRPr="00FD59F7" w:rsidSect="00540961">
          <w:pgSz w:w="12240" w:h="15840"/>
          <w:pgMar w:top="1440" w:right="1440" w:bottom="1440" w:left="1440" w:header="720" w:footer="720" w:gutter="0"/>
          <w:cols w:space="720"/>
          <w:docGrid w:linePitch="360"/>
        </w:sectPr>
      </w:pPr>
    </w:p>
    <w:p w14:paraId="48360139" w14:textId="77777777" w:rsidR="00FB6A60" w:rsidRPr="00FD59F7" w:rsidRDefault="00FB6A60" w:rsidP="00FB6A60">
      <w:pPr>
        <w:spacing w:after="240"/>
        <w:rPr>
          <w:rFonts w:cs="Arial"/>
        </w:rPr>
      </w:pPr>
      <w:r w:rsidRPr="00640673">
        <w:rPr>
          <w:rFonts w:cs="Arial"/>
        </w:rPr>
        <w:lastRenderedPageBreak/>
        <w:t>Below is an overall description of the percentage of LEAs that addressed the prompt for the Narrative 2:</w:t>
      </w:r>
      <w:r w:rsidRPr="00FD59F7">
        <w:rPr>
          <w:rFonts w:cs="Arial"/>
        </w:rPr>
        <w:t xml:space="preserve"> </w:t>
      </w:r>
    </w:p>
    <w:tbl>
      <w:tblPr>
        <w:tblStyle w:val="GridTable1Light"/>
        <w:tblW w:w="13225" w:type="dxa"/>
        <w:tblLayout w:type="fixed"/>
        <w:tblLook w:val="0420" w:firstRow="1" w:lastRow="0" w:firstColumn="0" w:lastColumn="0" w:noHBand="0" w:noVBand="1"/>
        <w:tblCaption w:val="Number and percent of LEAs that addressed various aspects of the Narrative 2 prompt"/>
      </w:tblPr>
      <w:tblGrid>
        <w:gridCol w:w="4315"/>
        <w:gridCol w:w="2160"/>
        <w:gridCol w:w="2340"/>
        <w:gridCol w:w="2160"/>
        <w:gridCol w:w="2250"/>
      </w:tblGrid>
      <w:tr w:rsidR="00640673" w:rsidRPr="00FD59F7" w14:paraId="325C5A17" w14:textId="77777777" w:rsidTr="00B04B20">
        <w:trPr>
          <w:cnfStyle w:val="100000000000" w:firstRow="1" w:lastRow="0" w:firstColumn="0" w:lastColumn="0" w:oddVBand="0" w:evenVBand="0" w:oddHBand="0" w:evenHBand="0" w:firstRowFirstColumn="0" w:firstRowLastColumn="0" w:lastRowFirstColumn="0" w:lastRowLastColumn="0"/>
          <w:cantSplit/>
          <w:trHeight w:val="2124"/>
          <w:tblHeader/>
        </w:trPr>
        <w:tc>
          <w:tcPr>
            <w:tcW w:w="4315" w:type="dxa"/>
            <w:shd w:val="clear" w:color="auto" w:fill="DEEAF6" w:themeFill="accent1" w:themeFillTint="33"/>
          </w:tcPr>
          <w:p w14:paraId="78EC5087" w14:textId="77777777" w:rsidR="00640673" w:rsidRPr="00C824F4" w:rsidRDefault="00640673" w:rsidP="00B04B20">
            <w:pPr>
              <w:spacing w:before="480" w:after="240"/>
              <w:rPr>
                <w:rFonts w:cs="Arial"/>
              </w:rPr>
            </w:pPr>
            <w:r w:rsidRPr="00C824F4">
              <w:rPr>
                <w:rFonts w:cs="Arial"/>
              </w:rPr>
              <w:t>Aspect of the Prompt</w:t>
            </w:r>
          </w:p>
        </w:tc>
        <w:tc>
          <w:tcPr>
            <w:tcW w:w="2160" w:type="dxa"/>
            <w:shd w:val="clear" w:color="auto" w:fill="DEEAF6" w:themeFill="accent1" w:themeFillTint="33"/>
          </w:tcPr>
          <w:p w14:paraId="1CDA5118" w14:textId="77777777" w:rsidR="00640673" w:rsidRPr="00C824F4" w:rsidRDefault="00640673" w:rsidP="00640673">
            <w:pPr>
              <w:spacing w:after="240"/>
              <w:jc w:val="center"/>
              <w:rPr>
                <w:rFonts w:cs="Arial"/>
              </w:rPr>
            </w:pPr>
            <w:r w:rsidRPr="00C824F4">
              <w:rPr>
                <w:rFonts w:cs="Arial"/>
              </w:rPr>
              <w:t>Number and percent of COE</w:t>
            </w:r>
          </w:p>
          <w:p w14:paraId="7E65B78B" w14:textId="77777777" w:rsidR="00640673" w:rsidRPr="00C824F4" w:rsidRDefault="00640673" w:rsidP="00640673">
            <w:pPr>
              <w:spacing w:after="240"/>
              <w:jc w:val="center"/>
              <w:rPr>
                <w:rFonts w:cs="Arial"/>
              </w:rPr>
            </w:pPr>
            <w:r w:rsidRPr="00C824F4">
              <w:rPr>
                <w:rFonts w:cs="Arial"/>
              </w:rPr>
              <w:t>(n=16)</w:t>
            </w:r>
          </w:p>
        </w:tc>
        <w:tc>
          <w:tcPr>
            <w:tcW w:w="2340" w:type="dxa"/>
            <w:shd w:val="clear" w:color="auto" w:fill="DEEAF6" w:themeFill="accent1" w:themeFillTint="33"/>
          </w:tcPr>
          <w:p w14:paraId="1F3F47AF" w14:textId="77777777" w:rsidR="00640673" w:rsidRPr="00C824F4" w:rsidRDefault="00640673" w:rsidP="00640673">
            <w:pPr>
              <w:spacing w:after="240"/>
              <w:jc w:val="center"/>
              <w:rPr>
                <w:rFonts w:cs="Arial"/>
              </w:rPr>
            </w:pPr>
            <w:r w:rsidRPr="00C824F4">
              <w:rPr>
                <w:rFonts w:cs="Arial"/>
              </w:rPr>
              <w:t>Number and percent of Charter</w:t>
            </w:r>
          </w:p>
          <w:p w14:paraId="59ADC589" w14:textId="77777777" w:rsidR="00640673" w:rsidRPr="00C824F4" w:rsidRDefault="00640673" w:rsidP="00640673">
            <w:pPr>
              <w:spacing w:after="240"/>
              <w:jc w:val="center"/>
              <w:rPr>
                <w:rFonts w:cs="Arial"/>
              </w:rPr>
            </w:pPr>
            <w:r w:rsidRPr="00C824F4">
              <w:rPr>
                <w:rFonts w:cs="Arial"/>
              </w:rPr>
              <w:t>(n=81)</w:t>
            </w:r>
          </w:p>
        </w:tc>
        <w:tc>
          <w:tcPr>
            <w:tcW w:w="2160" w:type="dxa"/>
            <w:shd w:val="clear" w:color="auto" w:fill="DEEAF6" w:themeFill="accent1" w:themeFillTint="33"/>
          </w:tcPr>
          <w:p w14:paraId="7A80051D" w14:textId="77777777" w:rsidR="00640673" w:rsidRPr="00C824F4" w:rsidRDefault="00640673" w:rsidP="00640673">
            <w:pPr>
              <w:spacing w:after="240"/>
              <w:jc w:val="center"/>
              <w:rPr>
                <w:rFonts w:cs="Arial"/>
              </w:rPr>
            </w:pPr>
            <w:r w:rsidRPr="00C824F4">
              <w:rPr>
                <w:rFonts w:cs="Arial"/>
              </w:rPr>
              <w:t>Number and percent of District</w:t>
            </w:r>
          </w:p>
          <w:p w14:paraId="1C511C67" w14:textId="77777777" w:rsidR="00640673" w:rsidRPr="00C824F4" w:rsidRDefault="00640673" w:rsidP="00640673">
            <w:pPr>
              <w:spacing w:after="240"/>
              <w:jc w:val="center"/>
              <w:rPr>
                <w:rFonts w:cs="Arial"/>
              </w:rPr>
            </w:pPr>
            <w:r w:rsidRPr="00C824F4">
              <w:rPr>
                <w:rFonts w:cs="Arial"/>
              </w:rPr>
              <w:t>(n=101)</w:t>
            </w:r>
          </w:p>
        </w:tc>
        <w:tc>
          <w:tcPr>
            <w:tcW w:w="2250" w:type="dxa"/>
            <w:shd w:val="clear" w:color="auto" w:fill="DEEAF6" w:themeFill="accent1" w:themeFillTint="33"/>
          </w:tcPr>
          <w:p w14:paraId="6EBB606D" w14:textId="77777777" w:rsidR="00640673" w:rsidRPr="00C824F4" w:rsidRDefault="00640673" w:rsidP="00640673">
            <w:pPr>
              <w:spacing w:after="240"/>
              <w:jc w:val="center"/>
              <w:rPr>
                <w:rFonts w:cs="Arial"/>
              </w:rPr>
            </w:pPr>
            <w:r w:rsidRPr="00C824F4">
              <w:rPr>
                <w:rFonts w:cs="Arial"/>
              </w:rPr>
              <w:t>Total number and percent of LEAs</w:t>
            </w:r>
          </w:p>
          <w:p w14:paraId="256F1A9A" w14:textId="77777777" w:rsidR="00640673" w:rsidRPr="00C824F4" w:rsidRDefault="00640673" w:rsidP="00640673">
            <w:pPr>
              <w:spacing w:after="240"/>
              <w:jc w:val="center"/>
              <w:rPr>
                <w:rFonts w:cs="Arial"/>
              </w:rPr>
            </w:pPr>
            <w:r w:rsidRPr="00C824F4">
              <w:rPr>
                <w:rFonts w:cs="Arial"/>
              </w:rPr>
              <w:t>(n=198)</w:t>
            </w:r>
          </w:p>
        </w:tc>
      </w:tr>
      <w:tr w:rsidR="00640673" w:rsidRPr="00FD59F7" w14:paraId="09EFA724" w14:textId="77777777" w:rsidTr="00B04B20">
        <w:trPr>
          <w:cantSplit/>
          <w:trHeight w:val="727"/>
        </w:trPr>
        <w:tc>
          <w:tcPr>
            <w:tcW w:w="4315" w:type="dxa"/>
          </w:tcPr>
          <w:p w14:paraId="1BF8FD86" w14:textId="77777777" w:rsidR="00640673" w:rsidRPr="00A758A7" w:rsidRDefault="00640673" w:rsidP="00640673">
            <w:pPr>
              <w:spacing w:after="240"/>
              <w:rPr>
                <w:rFonts w:cs="Arial"/>
              </w:rPr>
            </w:pPr>
            <w:r w:rsidRPr="00A758A7">
              <w:rPr>
                <w:rFonts w:cs="Arial"/>
                <w:color w:val="000000"/>
              </w:rPr>
              <w:t>Described a strength</w:t>
            </w:r>
            <w:r>
              <w:rPr>
                <w:rFonts w:cs="Arial"/>
                <w:color w:val="000000"/>
              </w:rPr>
              <w:t xml:space="preserve"> and/or </w:t>
            </w:r>
            <w:r w:rsidRPr="00A758A7">
              <w:rPr>
                <w:rFonts w:cs="Arial"/>
                <w:color w:val="000000"/>
              </w:rPr>
              <w:t>progress</w:t>
            </w:r>
          </w:p>
        </w:tc>
        <w:tc>
          <w:tcPr>
            <w:tcW w:w="2160" w:type="dxa"/>
          </w:tcPr>
          <w:p w14:paraId="3A22B700" w14:textId="77777777" w:rsidR="00640673" w:rsidRPr="00A758A7" w:rsidRDefault="00640673" w:rsidP="00640673">
            <w:pPr>
              <w:spacing w:after="240"/>
              <w:jc w:val="center"/>
              <w:rPr>
                <w:rFonts w:cs="Arial"/>
              </w:rPr>
            </w:pPr>
            <w:r w:rsidRPr="00A758A7">
              <w:rPr>
                <w:rFonts w:cs="Arial"/>
              </w:rPr>
              <w:t>15</w:t>
            </w:r>
            <w:r>
              <w:rPr>
                <w:rFonts w:cs="Arial"/>
              </w:rPr>
              <w:t xml:space="preserve"> (</w:t>
            </w:r>
            <w:r w:rsidRPr="00A758A7">
              <w:rPr>
                <w:rFonts w:cs="Arial"/>
              </w:rPr>
              <w:t>94%</w:t>
            </w:r>
            <w:r>
              <w:rPr>
                <w:rFonts w:cs="Arial"/>
              </w:rPr>
              <w:t>)</w:t>
            </w:r>
          </w:p>
        </w:tc>
        <w:tc>
          <w:tcPr>
            <w:tcW w:w="2340" w:type="dxa"/>
          </w:tcPr>
          <w:p w14:paraId="60D3531D" w14:textId="77777777" w:rsidR="00640673" w:rsidRPr="00A758A7" w:rsidRDefault="00640673" w:rsidP="00640673">
            <w:pPr>
              <w:spacing w:after="240"/>
              <w:jc w:val="center"/>
              <w:rPr>
                <w:rFonts w:cs="Arial"/>
              </w:rPr>
            </w:pPr>
            <w:r w:rsidRPr="00A758A7">
              <w:rPr>
                <w:rFonts w:cs="Arial"/>
              </w:rPr>
              <w:t>72</w:t>
            </w:r>
            <w:r>
              <w:rPr>
                <w:rFonts w:cs="Arial"/>
              </w:rPr>
              <w:t xml:space="preserve"> (</w:t>
            </w:r>
            <w:r w:rsidRPr="00A758A7">
              <w:rPr>
                <w:rFonts w:cs="Arial"/>
              </w:rPr>
              <w:t>89%</w:t>
            </w:r>
            <w:r>
              <w:rPr>
                <w:rFonts w:cs="Arial"/>
              </w:rPr>
              <w:t>)</w:t>
            </w:r>
          </w:p>
        </w:tc>
        <w:tc>
          <w:tcPr>
            <w:tcW w:w="2160" w:type="dxa"/>
          </w:tcPr>
          <w:p w14:paraId="262870C1" w14:textId="77777777" w:rsidR="00640673" w:rsidRPr="00A758A7" w:rsidRDefault="00640673" w:rsidP="00640673">
            <w:pPr>
              <w:spacing w:after="240"/>
              <w:jc w:val="center"/>
              <w:rPr>
                <w:rFonts w:cs="Arial"/>
              </w:rPr>
            </w:pPr>
            <w:r w:rsidRPr="00A758A7">
              <w:rPr>
                <w:rFonts w:cs="Arial"/>
              </w:rPr>
              <w:t>89</w:t>
            </w:r>
            <w:r>
              <w:rPr>
                <w:rFonts w:cs="Arial"/>
              </w:rPr>
              <w:t xml:space="preserve"> (</w:t>
            </w:r>
            <w:r w:rsidRPr="00A758A7">
              <w:rPr>
                <w:rFonts w:cs="Arial"/>
                <w:color w:val="000000"/>
              </w:rPr>
              <w:t>88%</w:t>
            </w:r>
            <w:r>
              <w:rPr>
                <w:rFonts w:cs="Arial"/>
                <w:color w:val="000000"/>
              </w:rPr>
              <w:t>)</w:t>
            </w:r>
          </w:p>
        </w:tc>
        <w:tc>
          <w:tcPr>
            <w:tcW w:w="2250" w:type="dxa"/>
          </w:tcPr>
          <w:p w14:paraId="787A6132" w14:textId="77777777" w:rsidR="00640673" w:rsidRPr="008616AA" w:rsidRDefault="00640673" w:rsidP="00640673">
            <w:pPr>
              <w:spacing w:after="240"/>
              <w:jc w:val="center"/>
              <w:rPr>
                <w:rFonts w:cs="Arial"/>
              </w:rPr>
            </w:pPr>
            <w:r w:rsidRPr="00A758A7">
              <w:rPr>
                <w:rFonts w:cs="Arial"/>
              </w:rPr>
              <w:t>176</w:t>
            </w:r>
            <w:r>
              <w:rPr>
                <w:rFonts w:cs="Arial"/>
              </w:rPr>
              <w:t xml:space="preserve"> (</w:t>
            </w:r>
            <w:r w:rsidRPr="00A758A7">
              <w:rPr>
                <w:rFonts w:cs="Arial"/>
                <w:color w:val="000000"/>
              </w:rPr>
              <w:t>89%</w:t>
            </w:r>
            <w:r>
              <w:rPr>
                <w:rFonts w:cs="Arial"/>
                <w:color w:val="000000"/>
              </w:rPr>
              <w:t>)</w:t>
            </w:r>
          </w:p>
        </w:tc>
      </w:tr>
      <w:tr w:rsidR="00640673" w:rsidRPr="00FD59F7" w14:paraId="1318B786" w14:textId="77777777" w:rsidTr="00B04B20">
        <w:trPr>
          <w:cantSplit/>
          <w:trHeight w:val="727"/>
        </w:trPr>
        <w:tc>
          <w:tcPr>
            <w:tcW w:w="4315" w:type="dxa"/>
          </w:tcPr>
          <w:p w14:paraId="49EBB9D0" w14:textId="77777777" w:rsidR="00640673" w:rsidRPr="00A758A7" w:rsidRDefault="00640673" w:rsidP="00640673">
            <w:pPr>
              <w:spacing w:after="240"/>
              <w:rPr>
                <w:rFonts w:cs="Arial"/>
              </w:rPr>
            </w:pPr>
            <w:r w:rsidRPr="00A758A7">
              <w:rPr>
                <w:rFonts w:cs="Arial"/>
                <w:color w:val="000000"/>
              </w:rPr>
              <w:t xml:space="preserve">Identified a focus area for improvement </w:t>
            </w:r>
          </w:p>
        </w:tc>
        <w:tc>
          <w:tcPr>
            <w:tcW w:w="2160" w:type="dxa"/>
          </w:tcPr>
          <w:p w14:paraId="73444111" w14:textId="77777777" w:rsidR="00640673" w:rsidRPr="00A758A7" w:rsidRDefault="00640673" w:rsidP="00640673">
            <w:pPr>
              <w:spacing w:after="240"/>
              <w:jc w:val="center"/>
              <w:rPr>
                <w:rFonts w:cs="Arial"/>
              </w:rPr>
            </w:pPr>
            <w:r w:rsidRPr="00A758A7">
              <w:rPr>
                <w:rFonts w:cs="Arial"/>
              </w:rPr>
              <w:t>11</w:t>
            </w:r>
            <w:r>
              <w:rPr>
                <w:rFonts w:cs="Arial"/>
              </w:rPr>
              <w:t xml:space="preserve"> (</w:t>
            </w:r>
            <w:r w:rsidRPr="00A758A7">
              <w:rPr>
                <w:rFonts w:cs="Arial"/>
              </w:rPr>
              <w:t>69%</w:t>
            </w:r>
            <w:r>
              <w:rPr>
                <w:rFonts w:cs="Arial"/>
              </w:rPr>
              <w:t>)</w:t>
            </w:r>
          </w:p>
        </w:tc>
        <w:tc>
          <w:tcPr>
            <w:tcW w:w="2340" w:type="dxa"/>
          </w:tcPr>
          <w:p w14:paraId="1C812795" w14:textId="77777777" w:rsidR="00640673" w:rsidRPr="00A758A7" w:rsidRDefault="00640673" w:rsidP="00640673">
            <w:pPr>
              <w:spacing w:after="240"/>
              <w:jc w:val="center"/>
              <w:rPr>
                <w:rFonts w:cs="Arial"/>
              </w:rPr>
            </w:pPr>
            <w:r w:rsidRPr="00A758A7">
              <w:rPr>
                <w:rFonts w:cs="Arial"/>
              </w:rPr>
              <w:t>40</w:t>
            </w:r>
            <w:r>
              <w:rPr>
                <w:rFonts w:cs="Arial"/>
              </w:rPr>
              <w:t xml:space="preserve"> (</w:t>
            </w:r>
            <w:r w:rsidRPr="00A758A7">
              <w:rPr>
                <w:rFonts w:cs="Arial"/>
              </w:rPr>
              <w:t>49%</w:t>
            </w:r>
            <w:r>
              <w:rPr>
                <w:rFonts w:cs="Arial"/>
              </w:rPr>
              <w:t>)</w:t>
            </w:r>
          </w:p>
        </w:tc>
        <w:tc>
          <w:tcPr>
            <w:tcW w:w="2160" w:type="dxa"/>
          </w:tcPr>
          <w:p w14:paraId="21D84317" w14:textId="77777777" w:rsidR="00640673" w:rsidRPr="00A758A7" w:rsidRDefault="00640673" w:rsidP="00640673">
            <w:pPr>
              <w:spacing w:after="240"/>
              <w:jc w:val="center"/>
              <w:rPr>
                <w:rFonts w:cs="Arial"/>
              </w:rPr>
            </w:pPr>
            <w:r w:rsidRPr="00A758A7">
              <w:rPr>
                <w:rFonts w:cs="Arial"/>
              </w:rPr>
              <w:t>60</w:t>
            </w:r>
            <w:r>
              <w:rPr>
                <w:rFonts w:cs="Arial"/>
              </w:rPr>
              <w:t xml:space="preserve"> (</w:t>
            </w:r>
            <w:r w:rsidRPr="00A758A7">
              <w:rPr>
                <w:rFonts w:cs="Arial"/>
                <w:color w:val="000000"/>
              </w:rPr>
              <w:t>59%</w:t>
            </w:r>
            <w:r>
              <w:rPr>
                <w:rFonts w:cs="Arial"/>
                <w:color w:val="000000"/>
              </w:rPr>
              <w:t>)</w:t>
            </w:r>
          </w:p>
        </w:tc>
        <w:tc>
          <w:tcPr>
            <w:tcW w:w="2250" w:type="dxa"/>
          </w:tcPr>
          <w:p w14:paraId="00929988" w14:textId="77777777" w:rsidR="00640673" w:rsidRPr="008616AA" w:rsidRDefault="00640673" w:rsidP="00640673">
            <w:pPr>
              <w:spacing w:after="240"/>
              <w:jc w:val="center"/>
              <w:rPr>
                <w:rFonts w:cs="Arial"/>
              </w:rPr>
            </w:pPr>
            <w:r w:rsidRPr="00A758A7">
              <w:rPr>
                <w:rFonts w:cs="Arial"/>
              </w:rPr>
              <w:t>111</w:t>
            </w:r>
            <w:r>
              <w:rPr>
                <w:rFonts w:cs="Arial"/>
              </w:rPr>
              <w:t xml:space="preserve"> (</w:t>
            </w:r>
            <w:r w:rsidRPr="00A758A7">
              <w:rPr>
                <w:rFonts w:cs="Arial"/>
                <w:color w:val="000000"/>
              </w:rPr>
              <w:t>56%</w:t>
            </w:r>
            <w:r>
              <w:rPr>
                <w:rFonts w:cs="Arial"/>
                <w:color w:val="000000"/>
              </w:rPr>
              <w:t>)</w:t>
            </w:r>
          </w:p>
        </w:tc>
      </w:tr>
      <w:tr w:rsidR="00640673" w:rsidRPr="00FD59F7" w14:paraId="2988068B" w14:textId="77777777" w:rsidTr="00B04B20">
        <w:trPr>
          <w:cantSplit/>
          <w:trHeight w:val="727"/>
        </w:trPr>
        <w:tc>
          <w:tcPr>
            <w:tcW w:w="4315" w:type="dxa"/>
          </w:tcPr>
          <w:p w14:paraId="36453D3D" w14:textId="77777777" w:rsidR="00640673" w:rsidRPr="00A758A7" w:rsidRDefault="00640673" w:rsidP="00640673">
            <w:pPr>
              <w:spacing w:after="240"/>
              <w:rPr>
                <w:rFonts w:cs="Arial"/>
              </w:rPr>
            </w:pPr>
            <w:r w:rsidRPr="00A758A7">
              <w:rPr>
                <w:rFonts w:cs="Arial"/>
                <w:color w:val="000000"/>
              </w:rPr>
              <w:t>Addressed engagement of underrepresented families</w:t>
            </w:r>
          </w:p>
        </w:tc>
        <w:tc>
          <w:tcPr>
            <w:tcW w:w="2160" w:type="dxa"/>
          </w:tcPr>
          <w:p w14:paraId="194B1CED" w14:textId="77777777" w:rsidR="00640673" w:rsidRPr="00A758A7" w:rsidRDefault="00640673" w:rsidP="00640673">
            <w:pPr>
              <w:spacing w:after="240"/>
              <w:jc w:val="center"/>
              <w:rPr>
                <w:rFonts w:cs="Arial"/>
              </w:rPr>
            </w:pPr>
            <w:r w:rsidRPr="00A758A7">
              <w:rPr>
                <w:rFonts w:cs="Arial"/>
              </w:rPr>
              <w:t>10</w:t>
            </w:r>
            <w:r>
              <w:rPr>
                <w:rFonts w:cs="Arial"/>
              </w:rPr>
              <w:t xml:space="preserve"> (</w:t>
            </w:r>
            <w:r w:rsidRPr="00A758A7">
              <w:rPr>
                <w:rFonts w:cs="Arial"/>
              </w:rPr>
              <w:t>63%</w:t>
            </w:r>
            <w:r>
              <w:rPr>
                <w:rFonts w:cs="Arial"/>
              </w:rPr>
              <w:t>)</w:t>
            </w:r>
          </w:p>
        </w:tc>
        <w:tc>
          <w:tcPr>
            <w:tcW w:w="2340" w:type="dxa"/>
          </w:tcPr>
          <w:p w14:paraId="71A15E1A" w14:textId="77777777" w:rsidR="00640673" w:rsidRPr="00A758A7" w:rsidRDefault="00640673" w:rsidP="00640673">
            <w:pPr>
              <w:spacing w:after="240"/>
              <w:jc w:val="center"/>
              <w:rPr>
                <w:rFonts w:cs="Arial"/>
              </w:rPr>
            </w:pPr>
            <w:r w:rsidRPr="00A758A7">
              <w:rPr>
                <w:rFonts w:cs="Arial"/>
              </w:rPr>
              <w:t>27</w:t>
            </w:r>
            <w:r>
              <w:rPr>
                <w:rFonts w:cs="Arial"/>
              </w:rPr>
              <w:t xml:space="preserve"> (</w:t>
            </w:r>
            <w:r w:rsidRPr="00A758A7">
              <w:rPr>
                <w:rFonts w:cs="Arial"/>
              </w:rPr>
              <w:t>33%</w:t>
            </w:r>
            <w:r>
              <w:rPr>
                <w:rFonts w:cs="Arial"/>
              </w:rPr>
              <w:t>)</w:t>
            </w:r>
          </w:p>
        </w:tc>
        <w:tc>
          <w:tcPr>
            <w:tcW w:w="2160" w:type="dxa"/>
          </w:tcPr>
          <w:p w14:paraId="56A3F984" w14:textId="77777777" w:rsidR="00640673" w:rsidRPr="00A758A7" w:rsidRDefault="00640673" w:rsidP="00640673">
            <w:pPr>
              <w:spacing w:after="240"/>
              <w:jc w:val="center"/>
              <w:rPr>
                <w:rFonts w:cs="Arial"/>
              </w:rPr>
            </w:pPr>
            <w:r w:rsidRPr="00A758A7">
              <w:rPr>
                <w:rFonts w:cs="Arial"/>
              </w:rPr>
              <w:t>54</w:t>
            </w:r>
            <w:r>
              <w:rPr>
                <w:rFonts w:cs="Arial"/>
              </w:rPr>
              <w:t xml:space="preserve"> (</w:t>
            </w:r>
            <w:r w:rsidRPr="00A758A7">
              <w:rPr>
                <w:rFonts w:cs="Arial"/>
                <w:color w:val="000000"/>
              </w:rPr>
              <w:t>54%</w:t>
            </w:r>
            <w:r>
              <w:rPr>
                <w:rFonts w:cs="Arial"/>
                <w:color w:val="000000"/>
              </w:rPr>
              <w:t>)</w:t>
            </w:r>
          </w:p>
        </w:tc>
        <w:tc>
          <w:tcPr>
            <w:tcW w:w="2250" w:type="dxa"/>
          </w:tcPr>
          <w:p w14:paraId="6BA81059" w14:textId="77777777" w:rsidR="00640673" w:rsidRPr="008616AA" w:rsidRDefault="00640673" w:rsidP="00640673">
            <w:pPr>
              <w:spacing w:after="240"/>
              <w:jc w:val="center"/>
              <w:rPr>
                <w:rFonts w:cs="Arial"/>
              </w:rPr>
            </w:pPr>
            <w:r w:rsidRPr="00A758A7">
              <w:rPr>
                <w:rFonts w:cs="Arial"/>
              </w:rPr>
              <w:t>91</w:t>
            </w:r>
            <w:r>
              <w:rPr>
                <w:rFonts w:cs="Arial"/>
              </w:rPr>
              <w:t xml:space="preserve"> (</w:t>
            </w:r>
            <w:r w:rsidRPr="00A758A7">
              <w:rPr>
                <w:rFonts w:cs="Arial"/>
                <w:color w:val="000000"/>
              </w:rPr>
              <w:t>46%</w:t>
            </w:r>
            <w:r>
              <w:rPr>
                <w:rFonts w:cs="Arial"/>
                <w:color w:val="000000"/>
              </w:rPr>
              <w:t>)</w:t>
            </w:r>
          </w:p>
        </w:tc>
      </w:tr>
      <w:tr w:rsidR="00640673" w:rsidRPr="00FD59F7" w14:paraId="2D450390" w14:textId="77777777" w:rsidTr="00B04B20">
        <w:trPr>
          <w:cantSplit/>
          <w:trHeight w:val="727"/>
        </w:trPr>
        <w:tc>
          <w:tcPr>
            <w:tcW w:w="4315" w:type="dxa"/>
          </w:tcPr>
          <w:p w14:paraId="626FBEA9" w14:textId="77777777" w:rsidR="00640673" w:rsidRPr="00A758A7" w:rsidRDefault="00640673" w:rsidP="00640673">
            <w:pPr>
              <w:spacing w:after="240"/>
              <w:rPr>
                <w:rFonts w:cs="Arial"/>
              </w:rPr>
            </w:pPr>
            <w:r w:rsidRPr="00A758A7">
              <w:rPr>
                <w:rFonts w:cs="Arial"/>
                <w:color w:val="000000"/>
              </w:rPr>
              <w:t>Referred to evidence that informs the narratives and/or ratings</w:t>
            </w:r>
          </w:p>
        </w:tc>
        <w:tc>
          <w:tcPr>
            <w:tcW w:w="2160" w:type="dxa"/>
          </w:tcPr>
          <w:p w14:paraId="73F25420" w14:textId="77777777" w:rsidR="00640673" w:rsidRPr="00A758A7" w:rsidRDefault="00640673" w:rsidP="00640673">
            <w:pPr>
              <w:spacing w:after="240"/>
              <w:jc w:val="center"/>
              <w:rPr>
                <w:rFonts w:cs="Arial"/>
              </w:rPr>
            </w:pPr>
            <w:r w:rsidRPr="00A758A7">
              <w:rPr>
                <w:rFonts w:cs="Arial"/>
              </w:rPr>
              <w:t>7</w:t>
            </w:r>
            <w:r>
              <w:rPr>
                <w:rFonts w:cs="Arial"/>
              </w:rPr>
              <w:t xml:space="preserve"> (</w:t>
            </w:r>
            <w:r w:rsidRPr="00A758A7">
              <w:rPr>
                <w:rFonts w:cs="Arial"/>
              </w:rPr>
              <w:t>44%</w:t>
            </w:r>
            <w:r>
              <w:rPr>
                <w:rFonts w:cs="Arial"/>
              </w:rPr>
              <w:t>)</w:t>
            </w:r>
          </w:p>
        </w:tc>
        <w:tc>
          <w:tcPr>
            <w:tcW w:w="2340" w:type="dxa"/>
          </w:tcPr>
          <w:p w14:paraId="32923DB2" w14:textId="77777777" w:rsidR="00640673" w:rsidRPr="00A758A7" w:rsidRDefault="00640673" w:rsidP="00640673">
            <w:pPr>
              <w:spacing w:after="240"/>
              <w:jc w:val="center"/>
              <w:rPr>
                <w:rFonts w:cs="Arial"/>
              </w:rPr>
            </w:pPr>
            <w:r w:rsidRPr="00A758A7">
              <w:rPr>
                <w:rFonts w:cs="Arial"/>
              </w:rPr>
              <w:t>29</w:t>
            </w:r>
            <w:r>
              <w:rPr>
                <w:rFonts w:cs="Arial"/>
              </w:rPr>
              <w:t xml:space="preserve"> (</w:t>
            </w:r>
            <w:r w:rsidRPr="00A758A7">
              <w:rPr>
                <w:rFonts w:cs="Arial"/>
              </w:rPr>
              <w:t>36%</w:t>
            </w:r>
            <w:r>
              <w:rPr>
                <w:rFonts w:cs="Arial"/>
              </w:rPr>
              <w:t>)</w:t>
            </w:r>
          </w:p>
        </w:tc>
        <w:tc>
          <w:tcPr>
            <w:tcW w:w="2160" w:type="dxa"/>
          </w:tcPr>
          <w:p w14:paraId="2F55A910" w14:textId="77777777" w:rsidR="00640673" w:rsidRPr="00A758A7" w:rsidRDefault="00640673" w:rsidP="00640673">
            <w:pPr>
              <w:spacing w:after="240"/>
              <w:jc w:val="center"/>
              <w:rPr>
                <w:rFonts w:cs="Arial"/>
              </w:rPr>
            </w:pPr>
            <w:r w:rsidRPr="00A758A7">
              <w:rPr>
                <w:rFonts w:cs="Arial"/>
              </w:rPr>
              <w:t>53</w:t>
            </w:r>
            <w:r>
              <w:rPr>
                <w:rFonts w:cs="Arial"/>
              </w:rPr>
              <w:t xml:space="preserve"> (</w:t>
            </w:r>
            <w:r w:rsidRPr="00A758A7">
              <w:rPr>
                <w:rFonts w:cs="Arial"/>
                <w:color w:val="000000"/>
              </w:rPr>
              <w:t>53%</w:t>
            </w:r>
            <w:r>
              <w:rPr>
                <w:rFonts w:cs="Arial"/>
                <w:color w:val="000000"/>
              </w:rPr>
              <w:t>)</w:t>
            </w:r>
          </w:p>
        </w:tc>
        <w:tc>
          <w:tcPr>
            <w:tcW w:w="2250" w:type="dxa"/>
          </w:tcPr>
          <w:p w14:paraId="044384A9" w14:textId="77777777" w:rsidR="00640673" w:rsidRPr="008616AA" w:rsidRDefault="00640673" w:rsidP="00640673">
            <w:pPr>
              <w:spacing w:after="240"/>
              <w:jc w:val="center"/>
              <w:rPr>
                <w:rFonts w:cs="Arial"/>
              </w:rPr>
            </w:pPr>
            <w:r w:rsidRPr="00A758A7">
              <w:rPr>
                <w:rFonts w:cs="Arial"/>
              </w:rPr>
              <w:t>89</w:t>
            </w:r>
            <w:r>
              <w:rPr>
                <w:rFonts w:cs="Arial"/>
              </w:rPr>
              <w:t xml:space="preserve"> (</w:t>
            </w:r>
            <w:r w:rsidRPr="00A758A7">
              <w:rPr>
                <w:rFonts w:cs="Arial"/>
                <w:color w:val="000000"/>
              </w:rPr>
              <w:t>45%</w:t>
            </w:r>
            <w:r>
              <w:rPr>
                <w:rFonts w:cs="Arial"/>
                <w:color w:val="000000"/>
              </w:rPr>
              <w:t>)</w:t>
            </w:r>
          </w:p>
        </w:tc>
      </w:tr>
      <w:tr w:rsidR="00640673" w:rsidRPr="00FD59F7" w14:paraId="72A6C9F0" w14:textId="77777777" w:rsidTr="00B04B20">
        <w:trPr>
          <w:cantSplit/>
          <w:trHeight w:val="727"/>
        </w:trPr>
        <w:tc>
          <w:tcPr>
            <w:tcW w:w="4315" w:type="dxa"/>
          </w:tcPr>
          <w:p w14:paraId="4BA67FAE" w14:textId="77777777" w:rsidR="00640673" w:rsidRPr="00A758A7" w:rsidRDefault="00640673" w:rsidP="00640673">
            <w:pPr>
              <w:spacing w:after="240"/>
              <w:rPr>
                <w:rFonts w:cs="Arial"/>
              </w:rPr>
            </w:pPr>
            <w:r w:rsidRPr="00A758A7">
              <w:rPr>
                <w:rFonts w:cs="Arial"/>
                <w:color w:val="000000"/>
              </w:rPr>
              <w:t xml:space="preserve">Described how the LEA engaged stakeholders </w:t>
            </w:r>
          </w:p>
        </w:tc>
        <w:tc>
          <w:tcPr>
            <w:tcW w:w="2160" w:type="dxa"/>
          </w:tcPr>
          <w:p w14:paraId="4D7D2448" w14:textId="77777777" w:rsidR="00640673" w:rsidRPr="00A758A7" w:rsidRDefault="00640673" w:rsidP="00640673">
            <w:pPr>
              <w:spacing w:after="240"/>
              <w:jc w:val="center"/>
              <w:rPr>
                <w:rFonts w:cs="Arial"/>
              </w:rPr>
            </w:pPr>
            <w:r w:rsidRPr="00A758A7">
              <w:rPr>
                <w:rFonts w:cs="Arial"/>
              </w:rPr>
              <w:t>4</w:t>
            </w:r>
            <w:r>
              <w:rPr>
                <w:rFonts w:cs="Arial"/>
              </w:rPr>
              <w:t xml:space="preserve"> (</w:t>
            </w:r>
            <w:r w:rsidRPr="00A758A7">
              <w:rPr>
                <w:rFonts w:cs="Arial"/>
              </w:rPr>
              <w:t>25%</w:t>
            </w:r>
            <w:r>
              <w:rPr>
                <w:rFonts w:cs="Arial"/>
              </w:rPr>
              <w:t>)</w:t>
            </w:r>
          </w:p>
        </w:tc>
        <w:tc>
          <w:tcPr>
            <w:tcW w:w="2340" w:type="dxa"/>
          </w:tcPr>
          <w:p w14:paraId="54E5B17A" w14:textId="77777777" w:rsidR="00640673" w:rsidRPr="00A758A7" w:rsidRDefault="00640673" w:rsidP="00640673">
            <w:pPr>
              <w:spacing w:after="240"/>
              <w:jc w:val="center"/>
              <w:rPr>
                <w:rFonts w:cs="Arial"/>
              </w:rPr>
            </w:pPr>
            <w:r w:rsidRPr="00A758A7">
              <w:rPr>
                <w:rFonts w:cs="Arial"/>
              </w:rPr>
              <w:t>24</w:t>
            </w:r>
            <w:r>
              <w:rPr>
                <w:rFonts w:cs="Arial"/>
              </w:rPr>
              <w:t xml:space="preserve"> (</w:t>
            </w:r>
            <w:r w:rsidRPr="00A758A7">
              <w:rPr>
                <w:rFonts w:cs="Arial"/>
              </w:rPr>
              <w:t>30%</w:t>
            </w:r>
            <w:r>
              <w:rPr>
                <w:rFonts w:cs="Arial"/>
              </w:rPr>
              <w:t>)</w:t>
            </w:r>
          </w:p>
        </w:tc>
        <w:tc>
          <w:tcPr>
            <w:tcW w:w="2160" w:type="dxa"/>
          </w:tcPr>
          <w:p w14:paraId="0AD66E90" w14:textId="77777777" w:rsidR="00640673" w:rsidRPr="00A758A7" w:rsidRDefault="00640673" w:rsidP="00640673">
            <w:pPr>
              <w:spacing w:after="240"/>
              <w:jc w:val="center"/>
              <w:rPr>
                <w:rFonts w:cs="Arial"/>
              </w:rPr>
            </w:pPr>
            <w:r w:rsidRPr="00A758A7">
              <w:rPr>
                <w:rFonts w:cs="Arial"/>
              </w:rPr>
              <w:t>30</w:t>
            </w:r>
            <w:r>
              <w:rPr>
                <w:rFonts w:cs="Arial"/>
              </w:rPr>
              <w:t xml:space="preserve"> (</w:t>
            </w:r>
            <w:r w:rsidRPr="00A758A7">
              <w:rPr>
                <w:rFonts w:cs="Arial"/>
                <w:color w:val="000000"/>
              </w:rPr>
              <w:t>30%</w:t>
            </w:r>
            <w:r>
              <w:rPr>
                <w:rFonts w:cs="Arial"/>
                <w:color w:val="000000"/>
              </w:rPr>
              <w:t>)</w:t>
            </w:r>
          </w:p>
        </w:tc>
        <w:tc>
          <w:tcPr>
            <w:tcW w:w="2250" w:type="dxa"/>
          </w:tcPr>
          <w:p w14:paraId="5F5C4A99" w14:textId="77777777" w:rsidR="00640673" w:rsidRPr="008616AA" w:rsidRDefault="00640673" w:rsidP="00640673">
            <w:pPr>
              <w:spacing w:after="240"/>
              <w:jc w:val="center"/>
              <w:rPr>
                <w:rFonts w:cs="Arial"/>
              </w:rPr>
            </w:pPr>
            <w:r w:rsidRPr="00A758A7">
              <w:rPr>
                <w:rFonts w:cs="Arial"/>
              </w:rPr>
              <w:t>58</w:t>
            </w:r>
            <w:r>
              <w:rPr>
                <w:rFonts w:cs="Arial"/>
              </w:rPr>
              <w:t xml:space="preserve"> (</w:t>
            </w:r>
            <w:r w:rsidRPr="00A758A7">
              <w:rPr>
                <w:rFonts w:cs="Arial"/>
                <w:color w:val="000000"/>
              </w:rPr>
              <w:t>29%</w:t>
            </w:r>
            <w:r>
              <w:rPr>
                <w:rFonts w:cs="Arial"/>
                <w:color w:val="000000"/>
              </w:rPr>
              <w:t>)</w:t>
            </w:r>
          </w:p>
        </w:tc>
      </w:tr>
    </w:tbl>
    <w:p w14:paraId="0BA025CE" w14:textId="77777777" w:rsidR="00FB6A60" w:rsidRDefault="00FB6A60" w:rsidP="00FB6A60">
      <w:pPr>
        <w:spacing w:after="240"/>
        <w:rPr>
          <w:rFonts w:cs="Arial"/>
        </w:rPr>
      </w:pPr>
    </w:p>
    <w:p w14:paraId="28461B05" w14:textId="77777777" w:rsidR="00640673" w:rsidRDefault="00640673" w:rsidP="00FB6A60">
      <w:pPr>
        <w:spacing w:after="240"/>
        <w:rPr>
          <w:rFonts w:cs="Arial"/>
        </w:rPr>
      </w:pPr>
    </w:p>
    <w:p w14:paraId="248762F6" w14:textId="77777777" w:rsidR="00640673" w:rsidRPr="00FD59F7" w:rsidRDefault="00640673" w:rsidP="00FB6A60">
      <w:pPr>
        <w:spacing w:after="240"/>
        <w:rPr>
          <w:rFonts w:cs="Arial"/>
        </w:rPr>
        <w:sectPr w:rsidR="00640673" w:rsidRPr="00FD59F7" w:rsidSect="00FB6A60">
          <w:pgSz w:w="15840" w:h="12240" w:orient="landscape"/>
          <w:pgMar w:top="1440" w:right="1440" w:bottom="1440" w:left="1440" w:header="720" w:footer="720" w:gutter="0"/>
          <w:cols w:space="720"/>
          <w:docGrid w:linePitch="360"/>
        </w:sectPr>
      </w:pPr>
    </w:p>
    <w:p w14:paraId="19D712F9" w14:textId="77777777" w:rsidR="00FB6A60" w:rsidRPr="00FD59F7" w:rsidRDefault="00FB6A60" w:rsidP="00FB6A60">
      <w:pPr>
        <w:spacing w:after="240"/>
        <w:rPr>
          <w:rFonts w:cs="Arial"/>
        </w:rPr>
      </w:pPr>
      <w:r w:rsidRPr="00640673">
        <w:rPr>
          <w:rFonts w:cs="Arial"/>
        </w:rPr>
        <w:lastRenderedPageBreak/>
        <w:t>Overall, the 198 LEAs reported 6 strengths and progress in their practices in building partnerships for student outcomes. They also reported 6 focus areas to improve, as well as how they refer to evidence to inform their responses to the narratives/ratings. The table below shows the number of LEAs that reported having each of the specific strengths or focus areas.</w:t>
      </w:r>
    </w:p>
    <w:tbl>
      <w:tblPr>
        <w:tblStyle w:val="GridTable1Light"/>
        <w:tblW w:w="13585" w:type="dxa"/>
        <w:tblLayout w:type="fixed"/>
        <w:tblLook w:val="0420" w:firstRow="1" w:lastRow="0" w:firstColumn="0" w:lastColumn="0" w:noHBand="0" w:noVBand="1"/>
        <w:tblCaption w:val="Number of LEAs that reported having each of the specific strengths or focus areas"/>
      </w:tblPr>
      <w:tblGrid>
        <w:gridCol w:w="2875"/>
        <w:gridCol w:w="5760"/>
        <w:gridCol w:w="1078"/>
        <w:gridCol w:w="1079"/>
        <w:gridCol w:w="1353"/>
        <w:gridCol w:w="1440"/>
      </w:tblGrid>
      <w:tr w:rsidR="00640673" w:rsidRPr="00FD59F7" w14:paraId="2BB4E873" w14:textId="77777777" w:rsidTr="00B04B20">
        <w:trPr>
          <w:cnfStyle w:val="100000000000" w:firstRow="1" w:lastRow="0" w:firstColumn="0" w:lastColumn="0" w:oddVBand="0" w:evenVBand="0" w:oddHBand="0" w:evenHBand="0" w:firstRowFirstColumn="0" w:firstRowLastColumn="0" w:lastRowFirstColumn="0" w:lastRowLastColumn="0"/>
          <w:cantSplit/>
          <w:tblHeader/>
        </w:trPr>
        <w:tc>
          <w:tcPr>
            <w:tcW w:w="2875" w:type="dxa"/>
            <w:shd w:val="clear" w:color="auto" w:fill="DEEAF6" w:themeFill="accent1" w:themeFillTint="33"/>
          </w:tcPr>
          <w:p w14:paraId="4340F4A6" w14:textId="77777777" w:rsidR="00640673" w:rsidRPr="00B04B20" w:rsidRDefault="00640673" w:rsidP="00640673">
            <w:pPr>
              <w:spacing w:after="240"/>
              <w:jc w:val="center"/>
              <w:rPr>
                <w:rFonts w:cs="Arial"/>
                <w:color w:val="000000"/>
              </w:rPr>
            </w:pPr>
            <w:r w:rsidRPr="00B04B20">
              <w:rPr>
                <w:rFonts w:cs="Arial"/>
                <w:color w:val="000000"/>
              </w:rPr>
              <w:t>Strengths, Focus Areas, and How LEAs Refer to Evidence and Engage Stakeholders</w:t>
            </w:r>
          </w:p>
        </w:tc>
        <w:tc>
          <w:tcPr>
            <w:tcW w:w="5760" w:type="dxa"/>
            <w:shd w:val="clear" w:color="auto" w:fill="DEEAF6" w:themeFill="accent1" w:themeFillTint="33"/>
          </w:tcPr>
          <w:p w14:paraId="2DF65FF2" w14:textId="77777777" w:rsidR="00640673" w:rsidRPr="00B04B20" w:rsidRDefault="00640673" w:rsidP="00B04B20">
            <w:pPr>
              <w:spacing w:before="480" w:after="240"/>
              <w:jc w:val="center"/>
              <w:rPr>
                <w:rFonts w:cs="Arial"/>
              </w:rPr>
            </w:pPr>
            <w:r w:rsidRPr="00B04B20">
              <w:rPr>
                <w:rFonts w:cs="Arial"/>
              </w:rPr>
              <w:t>Themes</w:t>
            </w:r>
          </w:p>
        </w:tc>
        <w:tc>
          <w:tcPr>
            <w:tcW w:w="1078" w:type="dxa"/>
            <w:shd w:val="clear" w:color="auto" w:fill="DEEAF6" w:themeFill="accent1" w:themeFillTint="33"/>
          </w:tcPr>
          <w:p w14:paraId="5FCB8002" w14:textId="77777777" w:rsidR="00640673" w:rsidRPr="00B04B20" w:rsidRDefault="00640673" w:rsidP="00640673">
            <w:pPr>
              <w:spacing w:after="240"/>
              <w:jc w:val="center"/>
              <w:rPr>
                <w:rFonts w:cs="Arial"/>
              </w:rPr>
            </w:pPr>
            <w:r w:rsidRPr="00B04B20">
              <w:rPr>
                <w:rFonts w:cs="Arial"/>
              </w:rPr>
              <w:t>COE</w:t>
            </w:r>
          </w:p>
          <w:p w14:paraId="1CFAB64E" w14:textId="77777777" w:rsidR="00640673" w:rsidRPr="00B04B20" w:rsidRDefault="00640673" w:rsidP="00640673">
            <w:pPr>
              <w:spacing w:after="240"/>
              <w:jc w:val="center"/>
              <w:rPr>
                <w:rFonts w:cs="Arial"/>
              </w:rPr>
            </w:pPr>
            <w:r w:rsidRPr="00B04B20">
              <w:rPr>
                <w:rFonts w:cs="Arial"/>
              </w:rPr>
              <w:t>(n=16)</w:t>
            </w:r>
          </w:p>
        </w:tc>
        <w:tc>
          <w:tcPr>
            <w:tcW w:w="1079" w:type="dxa"/>
            <w:shd w:val="clear" w:color="auto" w:fill="DEEAF6" w:themeFill="accent1" w:themeFillTint="33"/>
          </w:tcPr>
          <w:p w14:paraId="59307F30" w14:textId="77777777" w:rsidR="00640673" w:rsidRPr="00B04B20" w:rsidRDefault="00640673" w:rsidP="00640673">
            <w:pPr>
              <w:spacing w:after="240"/>
              <w:jc w:val="center"/>
              <w:rPr>
                <w:rFonts w:cs="Arial"/>
              </w:rPr>
            </w:pPr>
            <w:r w:rsidRPr="00B04B20">
              <w:rPr>
                <w:rFonts w:cs="Arial"/>
              </w:rPr>
              <w:t>Charter</w:t>
            </w:r>
          </w:p>
          <w:p w14:paraId="348C3EC3" w14:textId="77777777" w:rsidR="00640673" w:rsidRPr="00B04B20" w:rsidRDefault="00640673" w:rsidP="00640673">
            <w:pPr>
              <w:spacing w:after="240"/>
              <w:jc w:val="center"/>
              <w:rPr>
                <w:rFonts w:cs="Arial"/>
              </w:rPr>
            </w:pPr>
            <w:r w:rsidRPr="00B04B20">
              <w:rPr>
                <w:rFonts w:cs="Arial"/>
              </w:rPr>
              <w:t>(n=81)</w:t>
            </w:r>
          </w:p>
        </w:tc>
        <w:tc>
          <w:tcPr>
            <w:tcW w:w="1353" w:type="dxa"/>
            <w:shd w:val="clear" w:color="auto" w:fill="DEEAF6" w:themeFill="accent1" w:themeFillTint="33"/>
          </w:tcPr>
          <w:p w14:paraId="03508F04" w14:textId="77777777" w:rsidR="00640673" w:rsidRPr="00B04B20" w:rsidRDefault="00640673" w:rsidP="00640673">
            <w:pPr>
              <w:spacing w:after="240"/>
              <w:jc w:val="center"/>
              <w:rPr>
                <w:rFonts w:cs="Arial"/>
              </w:rPr>
            </w:pPr>
            <w:r w:rsidRPr="00B04B20">
              <w:rPr>
                <w:rFonts w:cs="Arial"/>
              </w:rPr>
              <w:t>Districts</w:t>
            </w:r>
          </w:p>
          <w:p w14:paraId="448B4D91" w14:textId="77777777" w:rsidR="00640673" w:rsidRPr="00B04B20" w:rsidRDefault="00640673" w:rsidP="00640673">
            <w:pPr>
              <w:spacing w:after="240"/>
              <w:jc w:val="center"/>
              <w:rPr>
                <w:rFonts w:cs="Arial"/>
              </w:rPr>
            </w:pPr>
            <w:r w:rsidRPr="00B04B20">
              <w:rPr>
                <w:rFonts w:cs="Arial"/>
              </w:rPr>
              <w:t>(n=101)</w:t>
            </w:r>
          </w:p>
        </w:tc>
        <w:tc>
          <w:tcPr>
            <w:tcW w:w="1440" w:type="dxa"/>
            <w:shd w:val="clear" w:color="auto" w:fill="DEEAF6" w:themeFill="accent1" w:themeFillTint="33"/>
          </w:tcPr>
          <w:p w14:paraId="2F2B8799" w14:textId="77777777" w:rsidR="00640673" w:rsidRPr="00B04B20" w:rsidRDefault="00640673" w:rsidP="00640673">
            <w:pPr>
              <w:spacing w:after="240"/>
              <w:jc w:val="center"/>
              <w:rPr>
                <w:rFonts w:cs="Arial"/>
              </w:rPr>
            </w:pPr>
            <w:r w:rsidRPr="00B04B20">
              <w:rPr>
                <w:rFonts w:cs="Arial"/>
              </w:rPr>
              <w:t>Total LEAs</w:t>
            </w:r>
          </w:p>
          <w:p w14:paraId="33FDD3D9" w14:textId="77777777" w:rsidR="00640673" w:rsidRPr="00B04B20" w:rsidRDefault="00640673" w:rsidP="00640673">
            <w:pPr>
              <w:spacing w:after="240"/>
              <w:jc w:val="center"/>
              <w:rPr>
                <w:rFonts w:cs="Arial"/>
              </w:rPr>
            </w:pPr>
            <w:r w:rsidRPr="00B04B20">
              <w:rPr>
                <w:rFonts w:cs="Arial"/>
              </w:rPr>
              <w:t>(n=198)</w:t>
            </w:r>
          </w:p>
        </w:tc>
      </w:tr>
      <w:tr w:rsidR="00640673" w:rsidRPr="00FD59F7" w14:paraId="54A84894" w14:textId="77777777" w:rsidTr="00B04B20">
        <w:trPr>
          <w:cantSplit/>
          <w:trHeight w:val="506"/>
        </w:trPr>
        <w:tc>
          <w:tcPr>
            <w:tcW w:w="2875" w:type="dxa"/>
          </w:tcPr>
          <w:p w14:paraId="56465B98" w14:textId="77777777" w:rsidR="00640673" w:rsidRPr="00FD59F7" w:rsidRDefault="00640673" w:rsidP="00640673">
            <w:pPr>
              <w:spacing w:after="240"/>
              <w:rPr>
                <w:rFonts w:cs="Arial"/>
              </w:rPr>
            </w:pPr>
            <w:r w:rsidRPr="00FD59F7">
              <w:rPr>
                <w:rFonts w:cs="Arial"/>
                <w:color w:val="000000"/>
              </w:rPr>
              <w:t>Strength</w:t>
            </w:r>
            <w:r>
              <w:rPr>
                <w:rFonts w:cs="Arial"/>
                <w:color w:val="000000"/>
              </w:rPr>
              <w:t xml:space="preserve"> and/or </w:t>
            </w:r>
            <w:r w:rsidRPr="00FD59F7">
              <w:rPr>
                <w:rFonts w:cs="Arial"/>
                <w:color w:val="000000"/>
              </w:rPr>
              <w:t>progress</w:t>
            </w:r>
          </w:p>
        </w:tc>
        <w:tc>
          <w:tcPr>
            <w:tcW w:w="5760" w:type="dxa"/>
          </w:tcPr>
          <w:p w14:paraId="6434AB8F" w14:textId="77777777" w:rsidR="00640673" w:rsidRPr="00FD59F7" w:rsidRDefault="00640673" w:rsidP="00640673">
            <w:pPr>
              <w:spacing w:after="240"/>
              <w:rPr>
                <w:rFonts w:cs="Arial"/>
              </w:rPr>
            </w:pPr>
            <w:r w:rsidRPr="00FD59F7">
              <w:rPr>
                <w:rFonts w:cs="Arial"/>
                <w:color w:val="000000"/>
              </w:rPr>
              <w:t>Providing families with information/resources to support student learning at home</w:t>
            </w:r>
          </w:p>
        </w:tc>
        <w:tc>
          <w:tcPr>
            <w:tcW w:w="1078" w:type="dxa"/>
          </w:tcPr>
          <w:p w14:paraId="53A688E1" w14:textId="77777777" w:rsidR="00640673" w:rsidRPr="00FD59F7" w:rsidRDefault="00640673" w:rsidP="00640673">
            <w:pPr>
              <w:spacing w:after="240"/>
              <w:rPr>
                <w:rFonts w:cs="Arial"/>
              </w:rPr>
            </w:pPr>
            <w:r w:rsidRPr="00FD59F7">
              <w:rPr>
                <w:rFonts w:cs="Arial"/>
              </w:rPr>
              <w:t>9</w:t>
            </w:r>
          </w:p>
        </w:tc>
        <w:tc>
          <w:tcPr>
            <w:tcW w:w="1079" w:type="dxa"/>
          </w:tcPr>
          <w:p w14:paraId="36DE0A36" w14:textId="77777777" w:rsidR="00640673" w:rsidRPr="00FD59F7" w:rsidRDefault="00640673" w:rsidP="00640673">
            <w:pPr>
              <w:spacing w:after="240"/>
              <w:rPr>
                <w:rFonts w:cs="Arial"/>
              </w:rPr>
            </w:pPr>
            <w:r w:rsidRPr="00FD59F7">
              <w:rPr>
                <w:rFonts w:cs="Arial"/>
              </w:rPr>
              <w:t>56</w:t>
            </w:r>
          </w:p>
        </w:tc>
        <w:tc>
          <w:tcPr>
            <w:tcW w:w="1353" w:type="dxa"/>
          </w:tcPr>
          <w:p w14:paraId="7F3A97B9" w14:textId="77777777" w:rsidR="00640673" w:rsidRPr="00FD59F7" w:rsidRDefault="00640673" w:rsidP="00640673">
            <w:pPr>
              <w:spacing w:after="240"/>
              <w:rPr>
                <w:rFonts w:cs="Arial"/>
              </w:rPr>
            </w:pPr>
            <w:r w:rsidRPr="00FD59F7">
              <w:rPr>
                <w:rFonts w:cs="Arial"/>
              </w:rPr>
              <w:t>59</w:t>
            </w:r>
          </w:p>
        </w:tc>
        <w:tc>
          <w:tcPr>
            <w:tcW w:w="1440" w:type="dxa"/>
          </w:tcPr>
          <w:p w14:paraId="05DB99CF" w14:textId="77777777" w:rsidR="00640673" w:rsidRPr="00FD59F7" w:rsidRDefault="00640673" w:rsidP="00640673">
            <w:pPr>
              <w:spacing w:after="240"/>
              <w:rPr>
                <w:rFonts w:cs="Arial"/>
              </w:rPr>
            </w:pPr>
            <w:r w:rsidRPr="00FD59F7">
              <w:rPr>
                <w:rFonts w:cs="Arial"/>
                <w:color w:val="000000"/>
              </w:rPr>
              <w:t>124 (63%)</w:t>
            </w:r>
          </w:p>
        </w:tc>
      </w:tr>
      <w:tr w:rsidR="00640673" w:rsidRPr="00FD59F7" w14:paraId="5712C091" w14:textId="77777777" w:rsidTr="00B04B20">
        <w:trPr>
          <w:cantSplit/>
          <w:trHeight w:val="506"/>
        </w:trPr>
        <w:tc>
          <w:tcPr>
            <w:tcW w:w="2875" w:type="dxa"/>
          </w:tcPr>
          <w:p w14:paraId="56F54050" w14:textId="77777777" w:rsidR="00640673" w:rsidRPr="00FD59F7" w:rsidRDefault="00640673" w:rsidP="00640673">
            <w:pPr>
              <w:spacing w:after="240"/>
              <w:rPr>
                <w:rFonts w:cs="Arial"/>
              </w:rPr>
            </w:pPr>
            <w:r w:rsidRPr="00FD59F7">
              <w:rPr>
                <w:rFonts w:cs="Arial"/>
                <w:color w:val="000000"/>
              </w:rPr>
              <w:t>Strength</w:t>
            </w:r>
            <w:r>
              <w:rPr>
                <w:rFonts w:cs="Arial"/>
                <w:color w:val="000000"/>
              </w:rPr>
              <w:t xml:space="preserve"> and/or </w:t>
            </w:r>
            <w:r w:rsidRPr="00FD59F7">
              <w:rPr>
                <w:rFonts w:cs="Arial"/>
                <w:color w:val="000000"/>
              </w:rPr>
              <w:t>progress</w:t>
            </w:r>
          </w:p>
        </w:tc>
        <w:tc>
          <w:tcPr>
            <w:tcW w:w="5760" w:type="dxa"/>
          </w:tcPr>
          <w:p w14:paraId="19B12225" w14:textId="77777777" w:rsidR="00640673" w:rsidRPr="00FD59F7" w:rsidRDefault="00640673" w:rsidP="00640673">
            <w:pPr>
              <w:spacing w:after="240"/>
              <w:rPr>
                <w:rFonts w:cs="Arial"/>
              </w:rPr>
            </w:pPr>
            <w:r w:rsidRPr="00FD59F7">
              <w:rPr>
                <w:rFonts w:cs="Arial"/>
                <w:color w:val="000000"/>
              </w:rPr>
              <w:t>Implementing policies, programs, and/or practices for teachers/staff to work with families</w:t>
            </w:r>
          </w:p>
        </w:tc>
        <w:tc>
          <w:tcPr>
            <w:tcW w:w="1078" w:type="dxa"/>
          </w:tcPr>
          <w:p w14:paraId="3B779A31" w14:textId="77777777" w:rsidR="00640673" w:rsidRPr="00FD59F7" w:rsidRDefault="00640673" w:rsidP="00640673">
            <w:pPr>
              <w:spacing w:after="240"/>
              <w:rPr>
                <w:rFonts w:cs="Arial"/>
              </w:rPr>
            </w:pPr>
            <w:r w:rsidRPr="00FD59F7">
              <w:rPr>
                <w:rFonts w:cs="Arial"/>
              </w:rPr>
              <w:t>8</w:t>
            </w:r>
          </w:p>
        </w:tc>
        <w:tc>
          <w:tcPr>
            <w:tcW w:w="1079" w:type="dxa"/>
          </w:tcPr>
          <w:p w14:paraId="76631ED7" w14:textId="77777777" w:rsidR="00640673" w:rsidRPr="00FD59F7" w:rsidRDefault="00640673" w:rsidP="00640673">
            <w:pPr>
              <w:spacing w:after="240"/>
              <w:rPr>
                <w:rFonts w:cs="Arial"/>
              </w:rPr>
            </w:pPr>
            <w:r w:rsidRPr="00FD59F7">
              <w:rPr>
                <w:rFonts w:cs="Arial"/>
              </w:rPr>
              <w:t>38</w:t>
            </w:r>
          </w:p>
        </w:tc>
        <w:tc>
          <w:tcPr>
            <w:tcW w:w="1353" w:type="dxa"/>
          </w:tcPr>
          <w:p w14:paraId="53A32487" w14:textId="77777777" w:rsidR="00640673" w:rsidRPr="00FD59F7" w:rsidRDefault="00640673" w:rsidP="00640673">
            <w:pPr>
              <w:spacing w:after="240"/>
              <w:rPr>
                <w:rFonts w:cs="Arial"/>
              </w:rPr>
            </w:pPr>
            <w:r w:rsidRPr="00FD59F7">
              <w:rPr>
                <w:rFonts w:cs="Arial"/>
              </w:rPr>
              <w:t>55</w:t>
            </w:r>
          </w:p>
        </w:tc>
        <w:tc>
          <w:tcPr>
            <w:tcW w:w="1440" w:type="dxa"/>
          </w:tcPr>
          <w:p w14:paraId="34BD23CA" w14:textId="77777777" w:rsidR="00640673" w:rsidRPr="00FD59F7" w:rsidRDefault="00640673" w:rsidP="00640673">
            <w:pPr>
              <w:spacing w:after="240"/>
              <w:rPr>
                <w:rFonts w:cs="Arial"/>
              </w:rPr>
            </w:pPr>
            <w:r w:rsidRPr="00FD59F7">
              <w:rPr>
                <w:rFonts w:cs="Arial"/>
                <w:color w:val="000000"/>
              </w:rPr>
              <w:t>101 (51%)</w:t>
            </w:r>
          </w:p>
        </w:tc>
      </w:tr>
      <w:tr w:rsidR="00640673" w:rsidRPr="00FD59F7" w14:paraId="4F65204E" w14:textId="77777777" w:rsidTr="00B04B20">
        <w:trPr>
          <w:cantSplit/>
          <w:trHeight w:val="506"/>
        </w:trPr>
        <w:tc>
          <w:tcPr>
            <w:tcW w:w="2875" w:type="dxa"/>
          </w:tcPr>
          <w:p w14:paraId="05725FC2" w14:textId="77777777" w:rsidR="00640673" w:rsidRPr="00FD59F7" w:rsidRDefault="00640673" w:rsidP="00640673">
            <w:pPr>
              <w:spacing w:after="240"/>
              <w:rPr>
                <w:rFonts w:cs="Arial"/>
              </w:rPr>
            </w:pPr>
            <w:r w:rsidRPr="00FD59F7">
              <w:rPr>
                <w:rFonts w:cs="Arial"/>
                <w:color w:val="000000"/>
              </w:rPr>
              <w:t>Strength</w:t>
            </w:r>
            <w:r>
              <w:rPr>
                <w:rFonts w:cs="Arial"/>
                <w:color w:val="000000"/>
              </w:rPr>
              <w:t xml:space="preserve"> and/or </w:t>
            </w:r>
            <w:r w:rsidRPr="00FD59F7">
              <w:rPr>
                <w:rFonts w:cs="Arial"/>
                <w:color w:val="000000"/>
              </w:rPr>
              <w:t>progress</w:t>
            </w:r>
          </w:p>
        </w:tc>
        <w:tc>
          <w:tcPr>
            <w:tcW w:w="5760" w:type="dxa"/>
          </w:tcPr>
          <w:p w14:paraId="0FD04A3B" w14:textId="77777777" w:rsidR="00640673" w:rsidRPr="00FD59F7" w:rsidRDefault="00640673" w:rsidP="00640673">
            <w:pPr>
              <w:spacing w:after="240"/>
              <w:rPr>
                <w:rFonts w:cs="Arial"/>
                <w:color w:val="000000"/>
              </w:rPr>
            </w:pPr>
            <w:r w:rsidRPr="00FD59F7">
              <w:rPr>
                <w:rFonts w:cs="Arial"/>
                <w:color w:val="000000"/>
              </w:rPr>
              <w:t>Improving schools’ capacity to partner with families</w:t>
            </w:r>
          </w:p>
        </w:tc>
        <w:tc>
          <w:tcPr>
            <w:tcW w:w="1078" w:type="dxa"/>
          </w:tcPr>
          <w:p w14:paraId="44BC681D" w14:textId="77777777" w:rsidR="00640673" w:rsidRPr="00FD59F7" w:rsidRDefault="00640673" w:rsidP="00640673">
            <w:pPr>
              <w:spacing w:after="240"/>
              <w:rPr>
                <w:rFonts w:cs="Arial"/>
              </w:rPr>
            </w:pPr>
            <w:r w:rsidRPr="00FD59F7">
              <w:rPr>
                <w:rFonts w:cs="Arial"/>
              </w:rPr>
              <w:t>5</w:t>
            </w:r>
          </w:p>
        </w:tc>
        <w:tc>
          <w:tcPr>
            <w:tcW w:w="1079" w:type="dxa"/>
          </w:tcPr>
          <w:p w14:paraId="0AF30099" w14:textId="77777777" w:rsidR="00640673" w:rsidRPr="00FD59F7" w:rsidRDefault="00640673" w:rsidP="00640673">
            <w:pPr>
              <w:spacing w:after="240"/>
              <w:rPr>
                <w:rFonts w:cs="Arial"/>
              </w:rPr>
            </w:pPr>
            <w:r w:rsidRPr="00FD59F7">
              <w:rPr>
                <w:rFonts w:cs="Arial"/>
              </w:rPr>
              <w:t>25</w:t>
            </w:r>
          </w:p>
        </w:tc>
        <w:tc>
          <w:tcPr>
            <w:tcW w:w="1353" w:type="dxa"/>
          </w:tcPr>
          <w:p w14:paraId="276A9BD1" w14:textId="77777777" w:rsidR="00640673" w:rsidRPr="00FD59F7" w:rsidRDefault="00640673" w:rsidP="00640673">
            <w:pPr>
              <w:spacing w:after="240"/>
              <w:rPr>
                <w:rFonts w:cs="Arial"/>
              </w:rPr>
            </w:pPr>
            <w:r w:rsidRPr="00FD59F7">
              <w:rPr>
                <w:rFonts w:cs="Arial"/>
              </w:rPr>
              <w:t>39</w:t>
            </w:r>
          </w:p>
        </w:tc>
        <w:tc>
          <w:tcPr>
            <w:tcW w:w="1440" w:type="dxa"/>
          </w:tcPr>
          <w:p w14:paraId="3FE8572D" w14:textId="77777777" w:rsidR="00640673" w:rsidRPr="00FD59F7" w:rsidRDefault="00640673" w:rsidP="00640673">
            <w:pPr>
              <w:spacing w:after="240"/>
              <w:rPr>
                <w:rFonts w:cs="Arial"/>
                <w:color w:val="000000"/>
              </w:rPr>
            </w:pPr>
            <w:r w:rsidRPr="00FD59F7">
              <w:rPr>
                <w:rFonts w:cs="Arial"/>
                <w:color w:val="000000"/>
              </w:rPr>
              <w:t>69 (35%)</w:t>
            </w:r>
          </w:p>
        </w:tc>
      </w:tr>
      <w:tr w:rsidR="00640673" w:rsidRPr="00FD59F7" w14:paraId="06881F4C" w14:textId="77777777" w:rsidTr="00B04B20">
        <w:trPr>
          <w:cantSplit/>
          <w:trHeight w:val="506"/>
        </w:trPr>
        <w:tc>
          <w:tcPr>
            <w:tcW w:w="2875" w:type="dxa"/>
          </w:tcPr>
          <w:p w14:paraId="75952AB2" w14:textId="77777777" w:rsidR="00640673" w:rsidRPr="00FD59F7" w:rsidRDefault="00640673" w:rsidP="00640673">
            <w:pPr>
              <w:spacing w:after="240"/>
              <w:rPr>
                <w:rFonts w:cs="Arial"/>
              </w:rPr>
            </w:pPr>
            <w:r w:rsidRPr="00FD59F7">
              <w:rPr>
                <w:rFonts w:cs="Arial"/>
                <w:color w:val="000000"/>
              </w:rPr>
              <w:t>Strength</w:t>
            </w:r>
            <w:r>
              <w:rPr>
                <w:rFonts w:cs="Arial"/>
                <w:color w:val="000000"/>
              </w:rPr>
              <w:t xml:space="preserve"> and/or </w:t>
            </w:r>
            <w:r w:rsidRPr="00FD59F7">
              <w:rPr>
                <w:rFonts w:cs="Arial"/>
                <w:color w:val="000000"/>
              </w:rPr>
              <w:t>progress</w:t>
            </w:r>
          </w:p>
        </w:tc>
        <w:tc>
          <w:tcPr>
            <w:tcW w:w="5760" w:type="dxa"/>
          </w:tcPr>
          <w:p w14:paraId="7693F11C" w14:textId="77777777" w:rsidR="00640673" w:rsidRPr="00FD59F7" w:rsidRDefault="00640673" w:rsidP="00640673">
            <w:pPr>
              <w:spacing w:after="240"/>
              <w:rPr>
                <w:rFonts w:cs="Arial"/>
                <w:color w:val="000000"/>
              </w:rPr>
            </w:pPr>
            <w:r w:rsidRPr="00FD59F7">
              <w:rPr>
                <w:rFonts w:cs="Arial"/>
              </w:rPr>
              <w:t>Engaging underrepresented families</w:t>
            </w:r>
          </w:p>
        </w:tc>
        <w:tc>
          <w:tcPr>
            <w:tcW w:w="1078" w:type="dxa"/>
          </w:tcPr>
          <w:p w14:paraId="2495C884" w14:textId="77777777" w:rsidR="00640673" w:rsidRPr="00FD59F7" w:rsidRDefault="00640673" w:rsidP="00640673">
            <w:pPr>
              <w:spacing w:after="240"/>
              <w:rPr>
                <w:rFonts w:cs="Arial"/>
              </w:rPr>
            </w:pPr>
            <w:r w:rsidRPr="00FD59F7">
              <w:rPr>
                <w:rFonts w:cs="Arial"/>
              </w:rPr>
              <w:t>5</w:t>
            </w:r>
          </w:p>
        </w:tc>
        <w:tc>
          <w:tcPr>
            <w:tcW w:w="1079" w:type="dxa"/>
          </w:tcPr>
          <w:p w14:paraId="213A47D9" w14:textId="77777777" w:rsidR="00640673" w:rsidRPr="00FD59F7" w:rsidRDefault="00640673" w:rsidP="00640673">
            <w:pPr>
              <w:spacing w:after="240"/>
              <w:rPr>
                <w:rFonts w:cs="Arial"/>
              </w:rPr>
            </w:pPr>
            <w:r w:rsidRPr="00FD59F7">
              <w:rPr>
                <w:rFonts w:cs="Arial"/>
              </w:rPr>
              <w:t>13</w:t>
            </w:r>
          </w:p>
        </w:tc>
        <w:tc>
          <w:tcPr>
            <w:tcW w:w="1353" w:type="dxa"/>
          </w:tcPr>
          <w:p w14:paraId="53E305C8" w14:textId="77777777" w:rsidR="00640673" w:rsidRPr="00FD59F7" w:rsidRDefault="00640673" w:rsidP="00640673">
            <w:pPr>
              <w:spacing w:after="240"/>
              <w:rPr>
                <w:rFonts w:cs="Arial"/>
              </w:rPr>
            </w:pPr>
            <w:r w:rsidRPr="00FD59F7">
              <w:rPr>
                <w:rFonts w:cs="Arial"/>
              </w:rPr>
              <w:t>32</w:t>
            </w:r>
          </w:p>
        </w:tc>
        <w:tc>
          <w:tcPr>
            <w:tcW w:w="1440" w:type="dxa"/>
          </w:tcPr>
          <w:p w14:paraId="47619B1A" w14:textId="77777777" w:rsidR="00640673" w:rsidRPr="00FD59F7" w:rsidRDefault="00640673" w:rsidP="00640673">
            <w:pPr>
              <w:spacing w:after="240"/>
              <w:rPr>
                <w:rFonts w:cs="Arial"/>
                <w:color w:val="000000"/>
              </w:rPr>
            </w:pPr>
            <w:r w:rsidRPr="00FD59F7">
              <w:rPr>
                <w:rFonts w:cs="Arial"/>
                <w:color w:val="000000"/>
              </w:rPr>
              <w:t>50 (25%)</w:t>
            </w:r>
          </w:p>
        </w:tc>
      </w:tr>
      <w:tr w:rsidR="00640673" w:rsidRPr="00FD59F7" w14:paraId="43E835F0" w14:textId="77777777" w:rsidTr="00B04B20">
        <w:trPr>
          <w:cantSplit/>
          <w:trHeight w:val="506"/>
        </w:trPr>
        <w:tc>
          <w:tcPr>
            <w:tcW w:w="2875" w:type="dxa"/>
          </w:tcPr>
          <w:p w14:paraId="2F255AD6" w14:textId="77777777" w:rsidR="00640673" w:rsidRPr="00FD59F7" w:rsidRDefault="00640673" w:rsidP="00640673">
            <w:pPr>
              <w:spacing w:after="240"/>
              <w:rPr>
                <w:rFonts w:cs="Arial"/>
              </w:rPr>
            </w:pPr>
            <w:r w:rsidRPr="00FD59F7">
              <w:rPr>
                <w:rFonts w:cs="Arial"/>
                <w:color w:val="000000"/>
              </w:rPr>
              <w:t>Strength</w:t>
            </w:r>
            <w:r>
              <w:rPr>
                <w:rFonts w:cs="Arial"/>
                <w:color w:val="000000"/>
              </w:rPr>
              <w:t xml:space="preserve"> and/or </w:t>
            </w:r>
            <w:r w:rsidRPr="00FD59F7">
              <w:rPr>
                <w:rFonts w:cs="Arial"/>
                <w:color w:val="000000"/>
              </w:rPr>
              <w:t>progress</w:t>
            </w:r>
          </w:p>
        </w:tc>
        <w:tc>
          <w:tcPr>
            <w:tcW w:w="5760" w:type="dxa"/>
          </w:tcPr>
          <w:p w14:paraId="471A8E5F" w14:textId="77777777" w:rsidR="00640673" w:rsidRPr="00FD59F7" w:rsidRDefault="00640673" w:rsidP="00640673">
            <w:pPr>
              <w:spacing w:after="240"/>
              <w:rPr>
                <w:rFonts w:cs="Arial"/>
              </w:rPr>
            </w:pPr>
            <w:r w:rsidRPr="00FD59F7">
              <w:rPr>
                <w:rFonts w:cs="Arial"/>
                <w:color w:val="000000"/>
              </w:rPr>
              <w:t xml:space="preserve">Providing parents with classes/workshops or parent education </w:t>
            </w:r>
          </w:p>
        </w:tc>
        <w:tc>
          <w:tcPr>
            <w:tcW w:w="1078" w:type="dxa"/>
          </w:tcPr>
          <w:p w14:paraId="60D4A90D" w14:textId="77777777" w:rsidR="00640673" w:rsidRPr="00FD59F7" w:rsidRDefault="00640673" w:rsidP="00640673">
            <w:pPr>
              <w:spacing w:after="240"/>
              <w:rPr>
                <w:rFonts w:cs="Arial"/>
              </w:rPr>
            </w:pPr>
            <w:r w:rsidRPr="00FD59F7">
              <w:rPr>
                <w:rFonts w:cs="Arial"/>
              </w:rPr>
              <w:t>5</w:t>
            </w:r>
          </w:p>
        </w:tc>
        <w:tc>
          <w:tcPr>
            <w:tcW w:w="1079" w:type="dxa"/>
          </w:tcPr>
          <w:p w14:paraId="5966500E" w14:textId="77777777" w:rsidR="00640673" w:rsidRPr="00FD59F7" w:rsidRDefault="00640673" w:rsidP="00640673">
            <w:pPr>
              <w:spacing w:after="240"/>
              <w:rPr>
                <w:rFonts w:cs="Arial"/>
              </w:rPr>
            </w:pPr>
            <w:r w:rsidRPr="00FD59F7">
              <w:rPr>
                <w:rFonts w:cs="Arial"/>
              </w:rPr>
              <w:t>18</w:t>
            </w:r>
          </w:p>
        </w:tc>
        <w:tc>
          <w:tcPr>
            <w:tcW w:w="1353" w:type="dxa"/>
          </w:tcPr>
          <w:p w14:paraId="451A1E59" w14:textId="77777777" w:rsidR="00640673" w:rsidRPr="00FD59F7" w:rsidRDefault="00640673" w:rsidP="00640673">
            <w:pPr>
              <w:spacing w:after="240"/>
              <w:rPr>
                <w:rFonts w:cs="Arial"/>
              </w:rPr>
            </w:pPr>
            <w:r w:rsidRPr="00FD59F7">
              <w:rPr>
                <w:rFonts w:cs="Arial"/>
              </w:rPr>
              <w:t>26</w:t>
            </w:r>
          </w:p>
        </w:tc>
        <w:tc>
          <w:tcPr>
            <w:tcW w:w="1440" w:type="dxa"/>
          </w:tcPr>
          <w:p w14:paraId="160B2070" w14:textId="77777777" w:rsidR="00640673" w:rsidRPr="00FD59F7" w:rsidRDefault="00640673" w:rsidP="00640673">
            <w:pPr>
              <w:spacing w:after="240"/>
              <w:rPr>
                <w:rFonts w:cs="Arial"/>
                <w:color w:val="000000"/>
              </w:rPr>
            </w:pPr>
            <w:r w:rsidRPr="00FD59F7">
              <w:rPr>
                <w:rFonts w:cs="Arial"/>
                <w:color w:val="000000"/>
              </w:rPr>
              <w:t>49 (25%)</w:t>
            </w:r>
          </w:p>
        </w:tc>
      </w:tr>
      <w:tr w:rsidR="00640673" w:rsidRPr="00FD59F7" w14:paraId="38BBD066" w14:textId="77777777" w:rsidTr="00B04B20">
        <w:trPr>
          <w:cantSplit/>
          <w:trHeight w:val="506"/>
        </w:trPr>
        <w:tc>
          <w:tcPr>
            <w:tcW w:w="2875" w:type="dxa"/>
          </w:tcPr>
          <w:p w14:paraId="3E6A1C71" w14:textId="77777777" w:rsidR="00640673" w:rsidRPr="00FD59F7" w:rsidRDefault="00640673" w:rsidP="00640673">
            <w:pPr>
              <w:spacing w:after="240"/>
              <w:rPr>
                <w:rFonts w:cs="Arial"/>
              </w:rPr>
            </w:pPr>
            <w:r w:rsidRPr="00FD59F7">
              <w:rPr>
                <w:rFonts w:cs="Arial"/>
                <w:color w:val="000000"/>
              </w:rPr>
              <w:t>Strength</w:t>
            </w:r>
            <w:r>
              <w:rPr>
                <w:rFonts w:cs="Arial"/>
                <w:color w:val="000000"/>
              </w:rPr>
              <w:t xml:space="preserve"> and/or </w:t>
            </w:r>
            <w:r w:rsidRPr="00FD59F7">
              <w:rPr>
                <w:rFonts w:cs="Arial"/>
                <w:color w:val="000000"/>
              </w:rPr>
              <w:t>progress</w:t>
            </w:r>
          </w:p>
        </w:tc>
        <w:tc>
          <w:tcPr>
            <w:tcW w:w="5760" w:type="dxa"/>
          </w:tcPr>
          <w:p w14:paraId="07D1F63E" w14:textId="77777777" w:rsidR="00640673" w:rsidRPr="00FD59F7" w:rsidRDefault="00640673" w:rsidP="00640673">
            <w:pPr>
              <w:spacing w:after="240"/>
              <w:rPr>
                <w:rFonts w:cs="Arial"/>
              </w:rPr>
            </w:pPr>
            <w:r w:rsidRPr="00FD59F7">
              <w:rPr>
                <w:rFonts w:cs="Arial"/>
              </w:rPr>
              <w:t>Supporting families to exercise their legal rights</w:t>
            </w:r>
          </w:p>
        </w:tc>
        <w:tc>
          <w:tcPr>
            <w:tcW w:w="1078" w:type="dxa"/>
          </w:tcPr>
          <w:p w14:paraId="1CE05E2D" w14:textId="77777777" w:rsidR="00640673" w:rsidRPr="00FD59F7" w:rsidRDefault="00640673" w:rsidP="00640673">
            <w:pPr>
              <w:spacing w:after="240"/>
              <w:rPr>
                <w:rFonts w:cs="Arial"/>
              </w:rPr>
            </w:pPr>
            <w:r w:rsidRPr="00FD59F7">
              <w:rPr>
                <w:rFonts w:cs="Arial"/>
              </w:rPr>
              <w:t>3</w:t>
            </w:r>
          </w:p>
        </w:tc>
        <w:tc>
          <w:tcPr>
            <w:tcW w:w="1079" w:type="dxa"/>
          </w:tcPr>
          <w:p w14:paraId="668999EB" w14:textId="77777777" w:rsidR="00640673" w:rsidRPr="00FD59F7" w:rsidRDefault="00640673" w:rsidP="00640673">
            <w:pPr>
              <w:spacing w:after="240"/>
              <w:rPr>
                <w:rFonts w:cs="Arial"/>
              </w:rPr>
            </w:pPr>
            <w:r w:rsidRPr="00FD59F7">
              <w:rPr>
                <w:rFonts w:cs="Arial"/>
              </w:rPr>
              <w:t>15</w:t>
            </w:r>
          </w:p>
        </w:tc>
        <w:tc>
          <w:tcPr>
            <w:tcW w:w="1353" w:type="dxa"/>
          </w:tcPr>
          <w:p w14:paraId="47E2C7B4" w14:textId="77777777" w:rsidR="00640673" w:rsidRPr="00FD59F7" w:rsidRDefault="00640673" w:rsidP="00640673">
            <w:pPr>
              <w:spacing w:after="240"/>
              <w:rPr>
                <w:rFonts w:cs="Arial"/>
              </w:rPr>
            </w:pPr>
            <w:r w:rsidRPr="00FD59F7">
              <w:rPr>
                <w:rFonts w:cs="Arial"/>
              </w:rPr>
              <w:t>21</w:t>
            </w:r>
          </w:p>
        </w:tc>
        <w:tc>
          <w:tcPr>
            <w:tcW w:w="1440" w:type="dxa"/>
          </w:tcPr>
          <w:p w14:paraId="62141D7B" w14:textId="77777777" w:rsidR="00640673" w:rsidRPr="00FD59F7" w:rsidRDefault="00640673" w:rsidP="00640673">
            <w:pPr>
              <w:spacing w:after="240"/>
              <w:rPr>
                <w:rFonts w:cs="Arial"/>
              </w:rPr>
            </w:pPr>
            <w:r w:rsidRPr="00FD59F7">
              <w:rPr>
                <w:rFonts w:cs="Arial"/>
                <w:color w:val="000000"/>
              </w:rPr>
              <w:t>39 (20%)</w:t>
            </w:r>
          </w:p>
        </w:tc>
      </w:tr>
      <w:tr w:rsidR="00640673" w:rsidRPr="00FD59F7" w14:paraId="4A15958E" w14:textId="77777777" w:rsidTr="00B04B20">
        <w:trPr>
          <w:cantSplit/>
          <w:trHeight w:val="506"/>
        </w:trPr>
        <w:tc>
          <w:tcPr>
            <w:tcW w:w="2875" w:type="dxa"/>
          </w:tcPr>
          <w:p w14:paraId="1836B54B" w14:textId="77777777" w:rsidR="00640673" w:rsidRPr="00FD59F7" w:rsidRDefault="00640673" w:rsidP="00640673">
            <w:pPr>
              <w:spacing w:after="240"/>
              <w:rPr>
                <w:rFonts w:cs="Arial"/>
                <w:color w:val="000000"/>
              </w:rPr>
            </w:pPr>
            <w:r w:rsidRPr="00FD59F7">
              <w:rPr>
                <w:rFonts w:cs="Arial"/>
                <w:color w:val="000000"/>
              </w:rPr>
              <w:t>Focus area</w:t>
            </w:r>
            <w:r>
              <w:rPr>
                <w:rFonts w:cs="Arial"/>
                <w:color w:val="000000"/>
              </w:rPr>
              <w:t xml:space="preserve"> </w:t>
            </w:r>
            <w:r w:rsidRPr="00FD59F7">
              <w:rPr>
                <w:rFonts w:cs="Arial"/>
                <w:color w:val="000000"/>
              </w:rPr>
              <w:t xml:space="preserve">for improvement </w:t>
            </w:r>
          </w:p>
        </w:tc>
        <w:tc>
          <w:tcPr>
            <w:tcW w:w="5760" w:type="dxa"/>
          </w:tcPr>
          <w:p w14:paraId="05D5C8BB" w14:textId="77777777" w:rsidR="00640673" w:rsidRPr="00FD59F7" w:rsidRDefault="00640673" w:rsidP="00640673">
            <w:pPr>
              <w:spacing w:after="240"/>
              <w:rPr>
                <w:rFonts w:cs="Arial"/>
                <w:b/>
              </w:rPr>
            </w:pPr>
            <w:r w:rsidRPr="00FD59F7">
              <w:rPr>
                <w:rFonts w:cs="Arial"/>
              </w:rPr>
              <w:t>To engage underrepresented families</w:t>
            </w:r>
          </w:p>
        </w:tc>
        <w:tc>
          <w:tcPr>
            <w:tcW w:w="1078" w:type="dxa"/>
          </w:tcPr>
          <w:p w14:paraId="7582502C" w14:textId="77777777" w:rsidR="00640673" w:rsidRPr="00FD59F7" w:rsidRDefault="00640673" w:rsidP="00640673">
            <w:pPr>
              <w:spacing w:after="240"/>
              <w:rPr>
                <w:rFonts w:cs="Arial"/>
              </w:rPr>
            </w:pPr>
            <w:r w:rsidRPr="00FD59F7">
              <w:rPr>
                <w:rFonts w:cs="Arial"/>
              </w:rPr>
              <w:t>7</w:t>
            </w:r>
          </w:p>
        </w:tc>
        <w:tc>
          <w:tcPr>
            <w:tcW w:w="1079" w:type="dxa"/>
          </w:tcPr>
          <w:p w14:paraId="234AA890" w14:textId="77777777" w:rsidR="00640673" w:rsidRPr="00FD59F7" w:rsidRDefault="00640673" w:rsidP="00640673">
            <w:pPr>
              <w:spacing w:after="240"/>
              <w:rPr>
                <w:rFonts w:cs="Arial"/>
              </w:rPr>
            </w:pPr>
            <w:r w:rsidRPr="00FD59F7">
              <w:rPr>
                <w:rFonts w:cs="Arial"/>
              </w:rPr>
              <w:t>15</w:t>
            </w:r>
          </w:p>
        </w:tc>
        <w:tc>
          <w:tcPr>
            <w:tcW w:w="1353" w:type="dxa"/>
          </w:tcPr>
          <w:p w14:paraId="02316A78" w14:textId="77777777" w:rsidR="00640673" w:rsidRPr="00FD59F7" w:rsidRDefault="00640673" w:rsidP="00640673">
            <w:pPr>
              <w:spacing w:after="240"/>
              <w:rPr>
                <w:rFonts w:cs="Arial"/>
              </w:rPr>
            </w:pPr>
            <w:r w:rsidRPr="00FD59F7">
              <w:rPr>
                <w:rFonts w:cs="Arial"/>
              </w:rPr>
              <w:t>25</w:t>
            </w:r>
          </w:p>
        </w:tc>
        <w:tc>
          <w:tcPr>
            <w:tcW w:w="1440" w:type="dxa"/>
          </w:tcPr>
          <w:p w14:paraId="3CCE1C04" w14:textId="77777777" w:rsidR="00640673" w:rsidRPr="00FD59F7" w:rsidRDefault="00640673" w:rsidP="00640673">
            <w:pPr>
              <w:spacing w:after="240"/>
              <w:rPr>
                <w:rFonts w:cs="Arial"/>
                <w:color w:val="000000"/>
              </w:rPr>
            </w:pPr>
            <w:r w:rsidRPr="00FD59F7">
              <w:rPr>
                <w:rFonts w:cs="Arial"/>
                <w:color w:val="000000"/>
              </w:rPr>
              <w:t>47 (24%)</w:t>
            </w:r>
          </w:p>
        </w:tc>
      </w:tr>
      <w:tr w:rsidR="00640673" w:rsidRPr="00FD59F7" w14:paraId="3E4DE2D8" w14:textId="77777777" w:rsidTr="00B04B20">
        <w:trPr>
          <w:cantSplit/>
          <w:trHeight w:val="506"/>
        </w:trPr>
        <w:tc>
          <w:tcPr>
            <w:tcW w:w="2875" w:type="dxa"/>
          </w:tcPr>
          <w:p w14:paraId="391739BC" w14:textId="77777777" w:rsidR="00640673" w:rsidRPr="00FD59F7" w:rsidRDefault="00640673" w:rsidP="00640673">
            <w:pPr>
              <w:spacing w:after="240"/>
              <w:rPr>
                <w:rFonts w:cs="Arial"/>
                <w:color w:val="000000"/>
              </w:rPr>
            </w:pPr>
            <w:r w:rsidRPr="00FD59F7">
              <w:rPr>
                <w:rFonts w:cs="Arial"/>
                <w:color w:val="000000"/>
              </w:rPr>
              <w:t>Focus area</w:t>
            </w:r>
            <w:r>
              <w:rPr>
                <w:rFonts w:cs="Arial"/>
                <w:color w:val="000000"/>
              </w:rPr>
              <w:t xml:space="preserve"> </w:t>
            </w:r>
            <w:r w:rsidRPr="00FD59F7">
              <w:rPr>
                <w:rFonts w:cs="Arial"/>
                <w:color w:val="000000"/>
              </w:rPr>
              <w:t xml:space="preserve">for improvement </w:t>
            </w:r>
          </w:p>
        </w:tc>
        <w:tc>
          <w:tcPr>
            <w:tcW w:w="5760" w:type="dxa"/>
          </w:tcPr>
          <w:p w14:paraId="4B0EB045" w14:textId="77777777" w:rsidR="00640673" w:rsidRPr="00FD59F7" w:rsidRDefault="00640673" w:rsidP="00640673">
            <w:pPr>
              <w:spacing w:after="240"/>
              <w:rPr>
                <w:rFonts w:cs="Arial"/>
              </w:rPr>
            </w:pPr>
            <w:r w:rsidRPr="00FD59F7">
              <w:rPr>
                <w:rFonts w:cs="Arial"/>
              </w:rPr>
              <w:t>To provide families with information/resources to support student learning</w:t>
            </w:r>
          </w:p>
        </w:tc>
        <w:tc>
          <w:tcPr>
            <w:tcW w:w="1078" w:type="dxa"/>
          </w:tcPr>
          <w:p w14:paraId="0D8D3224" w14:textId="77777777" w:rsidR="00640673" w:rsidRPr="00FD59F7" w:rsidRDefault="00640673" w:rsidP="00640673">
            <w:pPr>
              <w:spacing w:after="240"/>
              <w:rPr>
                <w:rFonts w:cs="Arial"/>
              </w:rPr>
            </w:pPr>
            <w:r w:rsidRPr="00FD59F7">
              <w:rPr>
                <w:rFonts w:cs="Arial"/>
              </w:rPr>
              <w:t>2</w:t>
            </w:r>
          </w:p>
        </w:tc>
        <w:tc>
          <w:tcPr>
            <w:tcW w:w="1079" w:type="dxa"/>
          </w:tcPr>
          <w:p w14:paraId="7CC95834" w14:textId="77777777" w:rsidR="00640673" w:rsidRPr="00FD59F7" w:rsidRDefault="00640673" w:rsidP="00640673">
            <w:pPr>
              <w:spacing w:after="240"/>
              <w:rPr>
                <w:rFonts w:cs="Arial"/>
              </w:rPr>
            </w:pPr>
            <w:r w:rsidRPr="00FD59F7">
              <w:rPr>
                <w:rFonts w:cs="Arial"/>
              </w:rPr>
              <w:t>9</w:t>
            </w:r>
          </w:p>
        </w:tc>
        <w:tc>
          <w:tcPr>
            <w:tcW w:w="1353" w:type="dxa"/>
          </w:tcPr>
          <w:p w14:paraId="5349CDE2" w14:textId="77777777" w:rsidR="00640673" w:rsidRPr="00FD59F7" w:rsidRDefault="00640673" w:rsidP="00640673">
            <w:pPr>
              <w:spacing w:after="240"/>
              <w:rPr>
                <w:rFonts w:cs="Arial"/>
              </w:rPr>
            </w:pPr>
            <w:r w:rsidRPr="00FD59F7">
              <w:rPr>
                <w:rFonts w:cs="Arial"/>
              </w:rPr>
              <w:t>23</w:t>
            </w:r>
          </w:p>
        </w:tc>
        <w:tc>
          <w:tcPr>
            <w:tcW w:w="1440" w:type="dxa"/>
          </w:tcPr>
          <w:p w14:paraId="516C2ED8" w14:textId="77777777" w:rsidR="00640673" w:rsidRPr="00FD59F7" w:rsidRDefault="00640673" w:rsidP="00640673">
            <w:pPr>
              <w:spacing w:after="240"/>
              <w:rPr>
                <w:rFonts w:cs="Arial"/>
              </w:rPr>
            </w:pPr>
            <w:r w:rsidRPr="00FD59F7">
              <w:rPr>
                <w:rFonts w:cs="Arial"/>
                <w:color w:val="000000"/>
              </w:rPr>
              <w:t>34 (17%)</w:t>
            </w:r>
          </w:p>
        </w:tc>
      </w:tr>
      <w:tr w:rsidR="00640673" w:rsidRPr="00FD59F7" w14:paraId="7500C1A6" w14:textId="77777777" w:rsidTr="00B04B20">
        <w:trPr>
          <w:cantSplit/>
          <w:trHeight w:val="506"/>
        </w:trPr>
        <w:tc>
          <w:tcPr>
            <w:tcW w:w="2875" w:type="dxa"/>
          </w:tcPr>
          <w:p w14:paraId="4D045228" w14:textId="77777777" w:rsidR="00640673" w:rsidRPr="00FD59F7" w:rsidRDefault="00640673" w:rsidP="00640673">
            <w:pPr>
              <w:spacing w:after="240"/>
              <w:rPr>
                <w:rFonts w:cs="Arial"/>
                <w:color w:val="000000"/>
              </w:rPr>
            </w:pPr>
            <w:r w:rsidRPr="00FD59F7">
              <w:rPr>
                <w:rFonts w:cs="Arial"/>
                <w:color w:val="000000"/>
              </w:rPr>
              <w:t>Focus area</w:t>
            </w:r>
            <w:r>
              <w:rPr>
                <w:rFonts w:cs="Arial"/>
                <w:color w:val="000000"/>
              </w:rPr>
              <w:t xml:space="preserve"> </w:t>
            </w:r>
            <w:r w:rsidRPr="00FD59F7">
              <w:rPr>
                <w:rFonts w:cs="Arial"/>
                <w:color w:val="000000"/>
              </w:rPr>
              <w:t xml:space="preserve">for improvement </w:t>
            </w:r>
          </w:p>
        </w:tc>
        <w:tc>
          <w:tcPr>
            <w:tcW w:w="5760" w:type="dxa"/>
          </w:tcPr>
          <w:p w14:paraId="39D0B2A1" w14:textId="77777777" w:rsidR="00640673" w:rsidRPr="00FD59F7" w:rsidRDefault="00640673" w:rsidP="00640673">
            <w:pPr>
              <w:spacing w:after="240"/>
              <w:rPr>
                <w:rFonts w:cs="Arial"/>
              </w:rPr>
            </w:pPr>
            <w:r w:rsidRPr="00FD59F7">
              <w:rPr>
                <w:rFonts w:cs="Arial"/>
              </w:rPr>
              <w:t>To provide more parent education workshops/training</w:t>
            </w:r>
          </w:p>
        </w:tc>
        <w:tc>
          <w:tcPr>
            <w:tcW w:w="1078" w:type="dxa"/>
          </w:tcPr>
          <w:p w14:paraId="1661AC1F" w14:textId="77777777" w:rsidR="00640673" w:rsidRPr="00FD59F7" w:rsidRDefault="00640673" w:rsidP="00640673">
            <w:pPr>
              <w:spacing w:after="240"/>
              <w:rPr>
                <w:rFonts w:cs="Arial"/>
              </w:rPr>
            </w:pPr>
            <w:r w:rsidRPr="00FD59F7">
              <w:rPr>
                <w:rFonts w:cs="Arial"/>
              </w:rPr>
              <w:t>2</w:t>
            </w:r>
          </w:p>
        </w:tc>
        <w:tc>
          <w:tcPr>
            <w:tcW w:w="1079" w:type="dxa"/>
          </w:tcPr>
          <w:p w14:paraId="3C14EEBD" w14:textId="77777777" w:rsidR="00640673" w:rsidRPr="00FD59F7" w:rsidRDefault="00640673" w:rsidP="00640673">
            <w:pPr>
              <w:spacing w:after="240"/>
              <w:rPr>
                <w:rFonts w:cs="Arial"/>
              </w:rPr>
            </w:pPr>
            <w:r w:rsidRPr="00FD59F7">
              <w:rPr>
                <w:rFonts w:cs="Arial"/>
              </w:rPr>
              <w:t>15</w:t>
            </w:r>
          </w:p>
        </w:tc>
        <w:tc>
          <w:tcPr>
            <w:tcW w:w="1353" w:type="dxa"/>
          </w:tcPr>
          <w:p w14:paraId="0A179B76" w14:textId="77777777" w:rsidR="00640673" w:rsidRPr="00FD59F7" w:rsidRDefault="00640673" w:rsidP="00640673">
            <w:pPr>
              <w:spacing w:after="240"/>
              <w:rPr>
                <w:rFonts w:cs="Arial"/>
              </w:rPr>
            </w:pPr>
            <w:r w:rsidRPr="00FD59F7">
              <w:rPr>
                <w:rFonts w:cs="Arial"/>
              </w:rPr>
              <w:t>14</w:t>
            </w:r>
          </w:p>
        </w:tc>
        <w:tc>
          <w:tcPr>
            <w:tcW w:w="1440" w:type="dxa"/>
          </w:tcPr>
          <w:p w14:paraId="46B3A654" w14:textId="77777777" w:rsidR="00640673" w:rsidRPr="00FD59F7" w:rsidRDefault="00640673" w:rsidP="00640673">
            <w:pPr>
              <w:spacing w:after="240"/>
              <w:rPr>
                <w:rFonts w:cs="Arial"/>
              </w:rPr>
            </w:pPr>
            <w:r w:rsidRPr="00FD59F7">
              <w:rPr>
                <w:rFonts w:cs="Arial"/>
                <w:color w:val="000000"/>
              </w:rPr>
              <w:t>31 (16%)</w:t>
            </w:r>
          </w:p>
        </w:tc>
      </w:tr>
      <w:tr w:rsidR="00640673" w:rsidRPr="00FD59F7" w14:paraId="2A611B3A" w14:textId="77777777" w:rsidTr="00B04B20">
        <w:trPr>
          <w:cantSplit/>
          <w:trHeight w:val="506"/>
        </w:trPr>
        <w:tc>
          <w:tcPr>
            <w:tcW w:w="2875" w:type="dxa"/>
          </w:tcPr>
          <w:p w14:paraId="3911F50A" w14:textId="77777777" w:rsidR="00640673" w:rsidRPr="00FD59F7" w:rsidRDefault="00640673" w:rsidP="00640673">
            <w:pPr>
              <w:spacing w:after="240"/>
              <w:rPr>
                <w:rFonts w:cs="Arial"/>
                <w:color w:val="000000"/>
              </w:rPr>
            </w:pPr>
            <w:r w:rsidRPr="00FD59F7">
              <w:rPr>
                <w:rFonts w:cs="Arial"/>
                <w:color w:val="000000"/>
              </w:rPr>
              <w:lastRenderedPageBreak/>
              <w:t>Focus area</w:t>
            </w:r>
            <w:r>
              <w:rPr>
                <w:rFonts w:cs="Arial"/>
                <w:color w:val="000000"/>
              </w:rPr>
              <w:t xml:space="preserve"> </w:t>
            </w:r>
            <w:r w:rsidRPr="00FD59F7">
              <w:rPr>
                <w:rFonts w:cs="Arial"/>
                <w:color w:val="000000"/>
              </w:rPr>
              <w:t xml:space="preserve">for improvement </w:t>
            </w:r>
          </w:p>
        </w:tc>
        <w:tc>
          <w:tcPr>
            <w:tcW w:w="5760" w:type="dxa"/>
          </w:tcPr>
          <w:p w14:paraId="00F264AB" w14:textId="77777777" w:rsidR="00640673" w:rsidRPr="00FD59F7" w:rsidRDefault="00640673" w:rsidP="00640673">
            <w:pPr>
              <w:spacing w:after="240"/>
              <w:rPr>
                <w:rFonts w:cs="Arial"/>
              </w:rPr>
            </w:pPr>
            <w:r w:rsidRPr="00FD59F7">
              <w:rPr>
                <w:rFonts w:cs="Arial"/>
              </w:rPr>
              <w:t>To implement policies, programs, and/or practices for teachers/staff to work with families</w:t>
            </w:r>
          </w:p>
        </w:tc>
        <w:tc>
          <w:tcPr>
            <w:tcW w:w="1078" w:type="dxa"/>
          </w:tcPr>
          <w:p w14:paraId="6E0C940A" w14:textId="77777777" w:rsidR="00640673" w:rsidRPr="00FD59F7" w:rsidRDefault="00640673" w:rsidP="00640673">
            <w:pPr>
              <w:spacing w:after="240"/>
              <w:rPr>
                <w:rFonts w:cs="Arial"/>
              </w:rPr>
            </w:pPr>
            <w:r w:rsidRPr="00FD59F7">
              <w:rPr>
                <w:rFonts w:cs="Arial"/>
              </w:rPr>
              <w:t>3</w:t>
            </w:r>
          </w:p>
        </w:tc>
        <w:tc>
          <w:tcPr>
            <w:tcW w:w="1079" w:type="dxa"/>
          </w:tcPr>
          <w:p w14:paraId="73982C02" w14:textId="77777777" w:rsidR="00640673" w:rsidRPr="00FD59F7" w:rsidRDefault="00640673" w:rsidP="00640673">
            <w:pPr>
              <w:spacing w:after="240"/>
              <w:rPr>
                <w:rFonts w:cs="Arial"/>
              </w:rPr>
            </w:pPr>
            <w:r w:rsidRPr="00FD59F7">
              <w:rPr>
                <w:rFonts w:cs="Arial"/>
              </w:rPr>
              <w:t>12</w:t>
            </w:r>
          </w:p>
        </w:tc>
        <w:tc>
          <w:tcPr>
            <w:tcW w:w="1353" w:type="dxa"/>
          </w:tcPr>
          <w:p w14:paraId="2FDD2F28" w14:textId="77777777" w:rsidR="00640673" w:rsidRPr="00FD59F7" w:rsidRDefault="00640673" w:rsidP="00640673">
            <w:pPr>
              <w:spacing w:after="240"/>
              <w:rPr>
                <w:rFonts w:cs="Arial"/>
              </w:rPr>
            </w:pPr>
            <w:r w:rsidRPr="00FD59F7">
              <w:rPr>
                <w:rFonts w:cs="Arial"/>
              </w:rPr>
              <w:t>16</w:t>
            </w:r>
          </w:p>
        </w:tc>
        <w:tc>
          <w:tcPr>
            <w:tcW w:w="1440" w:type="dxa"/>
          </w:tcPr>
          <w:p w14:paraId="5366D0B2" w14:textId="77777777" w:rsidR="00640673" w:rsidRPr="00FD59F7" w:rsidRDefault="00640673" w:rsidP="00640673">
            <w:pPr>
              <w:spacing w:after="240"/>
              <w:rPr>
                <w:rFonts w:cs="Arial"/>
              </w:rPr>
            </w:pPr>
            <w:r w:rsidRPr="00FD59F7">
              <w:rPr>
                <w:rFonts w:cs="Arial"/>
                <w:color w:val="000000"/>
              </w:rPr>
              <w:t>31 (16%)</w:t>
            </w:r>
          </w:p>
        </w:tc>
      </w:tr>
      <w:tr w:rsidR="00640673" w:rsidRPr="00FD59F7" w14:paraId="08C136EE" w14:textId="77777777" w:rsidTr="00B04B20">
        <w:trPr>
          <w:cantSplit/>
          <w:trHeight w:val="506"/>
        </w:trPr>
        <w:tc>
          <w:tcPr>
            <w:tcW w:w="2875" w:type="dxa"/>
          </w:tcPr>
          <w:p w14:paraId="6A5E3C63" w14:textId="77777777" w:rsidR="00640673" w:rsidRPr="00FD59F7" w:rsidRDefault="00640673" w:rsidP="00640673">
            <w:pPr>
              <w:spacing w:after="240"/>
              <w:rPr>
                <w:rFonts w:cs="Arial"/>
                <w:color w:val="000000"/>
              </w:rPr>
            </w:pPr>
            <w:r w:rsidRPr="00FD59F7">
              <w:rPr>
                <w:rFonts w:cs="Arial"/>
                <w:color w:val="000000"/>
              </w:rPr>
              <w:t>Focus area</w:t>
            </w:r>
            <w:r>
              <w:rPr>
                <w:rFonts w:cs="Arial"/>
                <w:color w:val="000000"/>
              </w:rPr>
              <w:t xml:space="preserve"> </w:t>
            </w:r>
            <w:r w:rsidRPr="00FD59F7">
              <w:rPr>
                <w:rFonts w:cs="Arial"/>
                <w:color w:val="000000"/>
              </w:rPr>
              <w:t xml:space="preserve">for improvement </w:t>
            </w:r>
          </w:p>
        </w:tc>
        <w:tc>
          <w:tcPr>
            <w:tcW w:w="5760" w:type="dxa"/>
          </w:tcPr>
          <w:p w14:paraId="3C3F8445" w14:textId="77777777" w:rsidR="00640673" w:rsidRPr="00FD59F7" w:rsidRDefault="00640673" w:rsidP="00640673">
            <w:pPr>
              <w:spacing w:after="240"/>
              <w:rPr>
                <w:rFonts w:cs="Arial"/>
              </w:rPr>
            </w:pPr>
            <w:r w:rsidRPr="00FD59F7">
              <w:rPr>
                <w:rFonts w:cs="Arial"/>
              </w:rPr>
              <w:t>To improve schools’ capacity to partner with families</w:t>
            </w:r>
          </w:p>
        </w:tc>
        <w:tc>
          <w:tcPr>
            <w:tcW w:w="1078" w:type="dxa"/>
          </w:tcPr>
          <w:p w14:paraId="6BC230E4" w14:textId="77777777" w:rsidR="00640673" w:rsidRPr="00FD59F7" w:rsidRDefault="00640673" w:rsidP="00640673">
            <w:pPr>
              <w:spacing w:after="240"/>
              <w:rPr>
                <w:rFonts w:cs="Arial"/>
              </w:rPr>
            </w:pPr>
            <w:r w:rsidRPr="00FD59F7">
              <w:rPr>
                <w:rFonts w:cs="Arial"/>
              </w:rPr>
              <w:t>3</w:t>
            </w:r>
          </w:p>
        </w:tc>
        <w:tc>
          <w:tcPr>
            <w:tcW w:w="1079" w:type="dxa"/>
          </w:tcPr>
          <w:p w14:paraId="13DA9544" w14:textId="77777777" w:rsidR="00640673" w:rsidRPr="00FD59F7" w:rsidRDefault="00640673" w:rsidP="00640673">
            <w:pPr>
              <w:spacing w:after="240"/>
              <w:rPr>
                <w:rFonts w:cs="Arial"/>
              </w:rPr>
            </w:pPr>
            <w:r w:rsidRPr="00FD59F7">
              <w:rPr>
                <w:rFonts w:cs="Arial"/>
              </w:rPr>
              <w:t>8</w:t>
            </w:r>
          </w:p>
        </w:tc>
        <w:tc>
          <w:tcPr>
            <w:tcW w:w="1353" w:type="dxa"/>
          </w:tcPr>
          <w:p w14:paraId="439CFDB0" w14:textId="77777777" w:rsidR="00640673" w:rsidRPr="00FD59F7" w:rsidRDefault="00640673" w:rsidP="00640673">
            <w:pPr>
              <w:spacing w:after="240"/>
              <w:rPr>
                <w:rFonts w:cs="Arial"/>
              </w:rPr>
            </w:pPr>
            <w:r w:rsidRPr="00FD59F7">
              <w:rPr>
                <w:rFonts w:cs="Arial"/>
              </w:rPr>
              <w:t>17</w:t>
            </w:r>
          </w:p>
        </w:tc>
        <w:tc>
          <w:tcPr>
            <w:tcW w:w="1440" w:type="dxa"/>
          </w:tcPr>
          <w:p w14:paraId="78BD1450" w14:textId="77777777" w:rsidR="00640673" w:rsidRPr="00FD59F7" w:rsidRDefault="00640673" w:rsidP="00640673">
            <w:pPr>
              <w:spacing w:after="240"/>
              <w:rPr>
                <w:rFonts w:cs="Arial"/>
              </w:rPr>
            </w:pPr>
            <w:r w:rsidRPr="00FD59F7">
              <w:rPr>
                <w:rFonts w:cs="Arial"/>
                <w:color w:val="000000"/>
              </w:rPr>
              <w:t>28 (14%)</w:t>
            </w:r>
          </w:p>
        </w:tc>
      </w:tr>
      <w:tr w:rsidR="00640673" w:rsidRPr="00FD59F7" w14:paraId="42DC5CF4" w14:textId="77777777" w:rsidTr="00B04B20">
        <w:trPr>
          <w:cantSplit/>
          <w:trHeight w:val="506"/>
        </w:trPr>
        <w:tc>
          <w:tcPr>
            <w:tcW w:w="2875" w:type="dxa"/>
          </w:tcPr>
          <w:p w14:paraId="7764F14B" w14:textId="77777777" w:rsidR="00640673" w:rsidRPr="00FD59F7" w:rsidRDefault="00640673" w:rsidP="00640673">
            <w:pPr>
              <w:spacing w:after="240"/>
              <w:rPr>
                <w:rFonts w:cs="Arial"/>
                <w:color w:val="000000"/>
              </w:rPr>
            </w:pPr>
            <w:r w:rsidRPr="00FD59F7">
              <w:rPr>
                <w:rFonts w:cs="Arial"/>
                <w:color w:val="000000"/>
              </w:rPr>
              <w:t>Focus area</w:t>
            </w:r>
            <w:r>
              <w:rPr>
                <w:rFonts w:cs="Arial"/>
                <w:color w:val="000000"/>
              </w:rPr>
              <w:t xml:space="preserve"> </w:t>
            </w:r>
            <w:r w:rsidRPr="00FD59F7">
              <w:rPr>
                <w:rFonts w:cs="Arial"/>
                <w:color w:val="000000"/>
              </w:rPr>
              <w:t xml:space="preserve">for improvement </w:t>
            </w:r>
          </w:p>
        </w:tc>
        <w:tc>
          <w:tcPr>
            <w:tcW w:w="5760" w:type="dxa"/>
          </w:tcPr>
          <w:p w14:paraId="7689CA38" w14:textId="77777777" w:rsidR="00640673" w:rsidRPr="00FD59F7" w:rsidRDefault="00640673" w:rsidP="00640673">
            <w:pPr>
              <w:spacing w:after="240"/>
              <w:rPr>
                <w:rFonts w:cs="Arial"/>
              </w:rPr>
            </w:pPr>
            <w:r w:rsidRPr="00FD59F7">
              <w:rPr>
                <w:rFonts w:cs="Arial"/>
              </w:rPr>
              <w:t>To support families to understand and exercise their legal rights</w:t>
            </w:r>
          </w:p>
        </w:tc>
        <w:tc>
          <w:tcPr>
            <w:tcW w:w="1078" w:type="dxa"/>
          </w:tcPr>
          <w:p w14:paraId="1F1FCFD7" w14:textId="77777777" w:rsidR="00640673" w:rsidRPr="00FD59F7" w:rsidRDefault="00640673" w:rsidP="00640673">
            <w:pPr>
              <w:spacing w:after="240"/>
              <w:rPr>
                <w:rFonts w:cs="Arial"/>
              </w:rPr>
            </w:pPr>
            <w:r w:rsidRPr="00FD59F7">
              <w:rPr>
                <w:rFonts w:cs="Arial"/>
              </w:rPr>
              <w:t>2</w:t>
            </w:r>
          </w:p>
        </w:tc>
        <w:tc>
          <w:tcPr>
            <w:tcW w:w="1079" w:type="dxa"/>
          </w:tcPr>
          <w:p w14:paraId="22752A92" w14:textId="77777777" w:rsidR="00640673" w:rsidRPr="00FD59F7" w:rsidRDefault="00640673" w:rsidP="00640673">
            <w:pPr>
              <w:spacing w:after="240"/>
              <w:rPr>
                <w:rFonts w:cs="Arial"/>
              </w:rPr>
            </w:pPr>
            <w:r w:rsidRPr="00FD59F7">
              <w:rPr>
                <w:rFonts w:cs="Arial"/>
              </w:rPr>
              <w:t>2</w:t>
            </w:r>
          </w:p>
        </w:tc>
        <w:tc>
          <w:tcPr>
            <w:tcW w:w="1353" w:type="dxa"/>
          </w:tcPr>
          <w:p w14:paraId="03EEF71D" w14:textId="77777777" w:rsidR="00640673" w:rsidRPr="00FD59F7" w:rsidRDefault="00640673" w:rsidP="00640673">
            <w:pPr>
              <w:spacing w:after="240"/>
              <w:rPr>
                <w:rFonts w:cs="Arial"/>
              </w:rPr>
            </w:pPr>
            <w:r w:rsidRPr="00FD59F7">
              <w:rPr>
                <w:rFonts w:cs="Arial"/>
              </w:rPr>
              <w:t>4</w:t>
            </w:r>
          </w:p>
        </w:tc>
        <w:tc>
          <w:tcPr>
            <w:tcW w:w="1440" w:type="dxa"/>
          </w:tcPr>
          <w:p w14:paraId="018ABF5F" w14:textId="77777777" w:rsidR="00640673" w:rsidRPr="00FD59F7" w:rsidRDefault="00640673" w:rsidP="00640673">
            <w:pPr>
              <w:spacing w:after="240"/>
              <w:rPr>
                <w:rFonts w:cs="Arial"/>
              </w:rPr>
            </w:pPr>
            <w:r w:rsidRPr="00FD59F7">
              <w:rPr>
                <w:rFonts w:cs="Arial"/>
                <w:color w:val="000000"/>
              </w:rPr>
              <w:t>8 (4%)</w:t>
            </w:r>
          </w:p>
        </w:tc>
      </w:tr>
      <w:tr w:rsidR="00640673" w:rsidRPr="00FD59F7" w14:paraId="1B61E29F" w14:textId="77777777" w:rsidTr="00B04B20">
        <w:trPr>
          <w:cantSplit/>
          <w:trHeight w:val="506"/>
        </w:trPr>
        <w:tc>
          <w:tcPr>
            <w:tcW w:w="2875" w:type="dxa"/>
          </w:tcPr>
          <w:p w14:paraId="1AE6D463" w14:textId="77777777" w:rsidR="00640673" w:rsidRPr="00FD59F7" w:rsidRDefault="00640673" w:rsidP="00640673">
            <w:pPr>
              <w:spacing w:after="240"/>
              <w:rPr>
                <w:rFonts w:cs="Arial"/>
              </w:rPr>
            </w:pPr>
            <w:r w:rsidRPr="00FD59F7">
              <w:rPr>
                <w:rFonts w:cs="Arial"/>
                <w:color w:val="000000"/>
              </w:rPr>
              <w:t xml:space="preserve">How LEAs refer to evidence and engage stakeholders </w:t>
            </w:r>
          </w:p>
        </w:tc>
        <w:tc>
          <w:tcPr>
            <w:tcW w:w="5760" w:type="dxa"/>
          </w:tcPr>
          <w:p w14:paraId="246E8D71" w14:textId="77777777" w:rsidR="00640673" w:rsidRPr="00FD59F7" w:rsidRDefault="00640673" w:rsidP="00640673">
            <w:pPr>
              <w:spacing w:after="240"/>
              <w:rPr>
                <w:rFonts w:cs="Arial"/>
              </w:rPr>
            </w:pPr>
            <w:r w:rsidRPr="00FD59F7">
              <w:rPr>
                <w:rFonts w:cs="Arial"/>
                <w:color w:val="000000"/>
              </w:rPr>
              <w:t xml:space="preserve">Survey data or other forms of evidence to inform </w:t>
            </w:r>
            <w:r w:rsidRPr="00FD59F7">
              <w:rPr>
                <w:rFonts w:cs="Arial"/>
              </w:rPr>
              <w:t>their responses to the narratives and/or ratings</w:t>
            </w:r>
          </w:p>
        </w:tc>
        <w:tc>
          <w:tcPr>
            <w:tcW w:w="1078" w:type="dxa"/>
          </w:tcPr>
          <w:p w14:paraId="4034F9B9" w14:textId="77777777" w:rsidR="00640673" w:rsidRPr="00FD59F7" w:rsidRDefault="00640673" w:rsidP="00640673">
            <w:pPr>
              <w:spacing w:after="240"/>
              <w:rPr>
                <w:rFonts w:cs="Arial"/>
              </w:rPr>
            </w:pPr>
            <w:r w:rsidRPr="00FD59F7">
              <w:rPr>
                <w:rFonts w:cs="Arial"/>
              </w:rPr>
              <w:t>7</w:t>
            </w:r>
          </w:p>
        </w:tc>
        <w:tc>
          <w:tcPr>
            <w:tcW w:w="1079" w:type="dxa"/>
          </w:tcPr>
          <w:p w14:paraId="4B5D0799" w14:textId="77777777" w:rsidR="00640673" w:rsidRPr="00FD59F7" w:rsidRDefault="00640673" w:rsidP="00640673">
            <w:pPr>
              <w:spacing w:after="240"/>
              <w:rPr>
                <w:rFonts w:cs="Arial"/>
              </w:rPr>
            </w:pPr>
            <w:r w:rsidRPr="00FD59F7">
              <w:rPr>
                <w:rFonts w:cs="Arial"/>
              </w:rPr>
              <w:t>29</w:t>
            </w:r>
          </w:p>
        </w:tc>
        <w:tc>
          <w:tcPr>
            <w:tcW w:w="1353" w:type="dxa"/>
          </w:tcPr>
          <w:p w14:paraId="4AF946CF" w14:textId="77777777" w:rsidR="00640673" w:rsidRPr="00FD59F7" w:rsidRDefault="00640673" w:rsidP="00640673">
            <w:pPr>
              <w:spacing w:after="240"/>
              <w:rPr>
                <w:rFonts w:cs="Arial"/>
              </w:rPr>
            </w:pPr>
            <w:r w:rsidRPr="00FD59F7">
              <w:rPr>
                <w:rFonts w:cs="Arial"/>
              </w:rPr>
              <w:t>53</w:t>
            </w:r>
          </w:p>
        </w:tc>
        <w:tc>
          <w:tcPr>
            <w:tcW w:w="1440" w:type="dxa"/>
          </w:tcPr>
          <w:p w14:paraId="581E3EF3" w14:textId="77777777" w:rsidR="00640673" w:rsidRPr="00FD59F7" w:rsidRDefault="00640673" w:rsidP="00640673">
            <w:pPr>
              <w:spacing w:after="240"/>
              <w:rPr>
                <w:rFonts w:cs="Arial"/>
              </w:rPr>
            </w:pPr>
            <w:r w:rsidRPr="00FD59F7">
              <w:rPr>
                <w:rFonts w:cs="Arial"/>
              </w:rPr>
              <w:t>89 (45%)</w:t>
            </w:r>
          </w:p>
        </w:tc>
      </w:tr>
      <w:tr w:rsidR="00640673" w:rsidRPr="00FD59F7" w14:paraId="60EA9960" w14:textId="77777777" w:rsidTr="00B04B20">
        <w:trPr>
          <w:cantSplit/>
          <w:trHeight w:val="506"/>
        </w:trPr>
        <w:tc>
          <w:tcPr>
            <w:tcW w:w="2875" w:type="dxa"/>
          </w:tcPr>
          <w:p w14:paraId="153FA849" w14:textId="77777777" w:rsidR="00640673" w:rsidRPr="00FD59F7" w:rsidRDefault="00640673" w:rsidP="00640673">
            <w:pPr>
              <w:spacing w:after="240"/>
              <w:rPr>
                <w:rFonts w:cs="Arial"/>
              </w:rPr>
            </w:pPr>
            <w:r w:rsidRPr="00FD59F7">
              <w:rPr>
                <w:rFonts w:cs="Arial"/>
                <w:color w:val="000000"/>
              </w:rPr>
              <w:t xml:space="preserve">How LEAs refer to evidence and engage stakeholders </w:t>
            </w:r>
          </w:p>
        </w:tc>
        <w:tc>
          <w:tcPr>
            <w:tcW w:w="5760" w:type="dxa"/>
          </w:tcPr>
          <w:p w14:paraId="4627A6AD" w14:textId="77777777" w:rsidR="00640673" w:rsidRPr="00FD59F7" w:rsidRDefault="00640673" w:rsidP="00640673">
            <w:pPr>
              <w:spacing w:after="240"/>
              <w:rPr>
                <w:rFonts w:cs="Arial"/>
              </w:rPr>
            </w:pPr>
            <w:r w:rsidRPr="00FD59F7">
              <w:rPr>
                <w:rFonts w:cs="Arial"/>
                <w:color w:val="000000"/>
              </w:rPr>
              <w:t xml:space="preserve">Various methods to engage stakeholders </w:t>
            </w:r>
          </w:p>
        </w:tc>
        <w:tc>
          <w:tcPr>
            <w:tcW w:w="1078" w:type="dxa"/>
          </w:tcPr>
          <w:p w14:paraId="7A32107D" w14:textId="77777777" w:rsidR="00640673" w:rsidRPr="00FD59F7" w:rsidRDefault="00640673" w:rsidP="00640673">
            <w:pPr>
              <w:spacing w:after="240"/>
              <w:rPr>
                <w:rFonts w:cs="Arial"/>
              </w:rPr>
            </w:pPr>
            <w:r w:rsidRPr="00FD59F7">
              <w:rPr>
                <w:rFonts w:cs="Arial"/>
              </w:rPr>
              <w:t>4</w:t>
            </w:r>
          </w:p>
        </w:tc>
        <w:tc>
          <w:tcPr>
            <w:tcW w:w="1079" w:type="dxa"/>
          </w:tcPr>
          <w:p w14:paraId="6DAF7CD9" w14:textId="77777777" w:rsidR="00640673" w:rsidRPr="00FD59F7" w:rsidRDefault="00640673" w:rsidP="00640673">
            <w:pPr>
              <w:spacing w:after="240"/>
              <w:rPr>
                <w:rFonts w:cs="Arial"/>
              </w:rPr>
            </w:pPr>
            <w:r w:rsidRPr="00FD59F7">
              <w:rPr>
                <w:rFonts w:cs="Arial"/>
              </w:rPr>
              <w:t>24</w:t>
            </w:r>
          </w:p>
        </w:tc>
        <w:tc>
          <w:tcPr>
            <w:tcW w:w="1353" w:type="dxa"/>
          </w:tcPr>
          <w:p w14:paraId="00559157" w14:textId="77777777" w:rsidR="00640673" w:rsidRPr="00FD59F7" w:rsidRDefault="00640673" w:rsidP="00640673">
            <w:pPr>
              <w:spacing w:after="240"/>
              <w:rPr>
                <w:rFonts w:cs="Arial"/>
              </w:rPr>
            </w:pPr>
            <w:r w:rsidRPr="00FD59F7">
              <w:rPr>
                <w:rFonts w:cs="Arial"/>
              </w:rPr>
              <w:t>30</w:t>
            </w:r>
          </w:p>
        </w:tc>
        <w:tc>
          <w:tcPr>
            <w:tcW w:w="1440" w:type="dxa"/>
          </w:tcPr>
          <w:p w14:paraId="6DB5577F" w14:textId="77777777" w:rsidR="00640673" w:rsidRPr="00FD59F7" w:rsidRDefault="00640673" w:rsidP="00640673">
            <w:pPr>
              <w:spacing w:after="240"/>
              <w:rPr>
                <w:rFonts w:cs="Arial"/>
              </w:rPr>
            </w:pPr>
            <w:r w:rsidRPr="00FD59F7">
              <w:rPr>
                <w:rFonts w:cs="Arial"/>
              </w:rPr>
              <w:t>58 (29%)</w:t>
            </w:r>
          </w:p>
        </w:tc>
      </w:tr>
    </w:tbl>
    <w:p w14:paraId="7C1D4735" w14:textId="77777777" w:rsidR="00FB6A60" w:rsidRDefault="00FB6A60" w:rsidP="00FB6A60">
      <w:pPr>
        <w:rPr>
          <w:rFonts w:cs="Arial"/>
        </w:rPr>
      </w:pPr>
      <w:r>
        <w:rPr>
          <w:rFonts w:cs="Arial"/>
        </w:rPr>
        <w:br w:type="page"/>
      </w:r>
    </w:p>
    <w:p w14:paraId="0A41B677" w14:textId="77777777" w:rsidR="00FB6A60" w:rsidRPr="00FD59F7" w:rsidRDefault="00FB6A60" w:rsidP="00FB6A60">
      <w:pPr>
        <w:spacing w:after="240"/>
        <w:rPr>
          <w:rFonts w:cs="Arial"/>
        </w:rPr>
      </w:pPr>
      <w:r w:rsidRPr="00640673">
        <w:rPr>
          <w:rFonts w:cs="Arial"/>
        </w:rPr>
        <w:lastRenderedPageBreak/>
        <w:t>Within each of the themes identified above, we also explored further how LEAs did those practices with specific sub-themes as shown in the table below. Note that the sum of the frequencies of the sub-themes is usually bigger than the frequency of the theme in the previous table. The reason is that the LEAs may report practicing several sub-themes within one theme.</w:t>
      </w:r>
    </w:p>
    <w:tbl>
      <w:tblPr>
        <w:tblStyle w:val="GridTable1Light"/>
        <w:tblW w:w="12917" w:type="dxa"/>
        <w:tblLayout w:type="fixed"/>
        <w:tblLook w:val="0420" w:firstRow="1" w:lastRow="0" w:firstColumn="0" w:lastColumn="0" w:noHBand="0" w:noVBand="1"/>
        <w:tblCaption w:val="How LEAs did those practices with specific sub-themes as opposed to table above"/>
      </w:tblPr>
      <w:tblGrid>
        <w:gridCol w:w="2335"/>
        <w:gridCol w:w="2880"/>
        <w:gridCol w:w="3447"/>
        <w:gridCol w:w="990"/>
        <w:gridCol w:w="1080"/>
        <w:gridCol w:w="1080"/>
        <w:gridCol w:w="1105"/>
      </w:tblGrid>
      <w:tr w:rsidR="00640673" w:rsidRPr="00FD59F7" w14:paraId="5DD12CF4" w14:textId="77777777" w:rsidTr="00B04B20">
        <w:trPr>
          <w:cnfStyle w:val="100000000000" w:firstRow="1" w:lastRow="0" w:firstColumn="0" w:lastColumn="0" w:oddVBand="0" w:evenVBand="0" w:oddHBand="0" w:evenHBand="0" w:firstRowFirstColumn="0" w:firstRowLastColumn="0" w:lastRowFirstColumn="0" w:lastRowLastColumn="0"/>
          <w:cantSplit/>
          <w:tblHeader/>
        </w:trPr>
        <w:tc>
          <w:tcPr>
            <w:tcW w:w="2335" w:type="dxa"/>
            <w:shd w:val="clear" w:color="auto" w:fill="DEEAF6" w:themeFill="accent1" w:themeFillTint="33"/>
          </w:tcPr>
          <w:p w14:paraId="6B014C98" w14:textId="77777777" w:rsidR="00640673" w:rsidRPr="00B04B20" w:rsidRDefault="00640673" w:rsidP="00640673">
            <w:pPr>
              <w:spacing w:after="240"/>
              <w:jc w:val="center"/>
              <w:rPr>
                <w:rFonts w:cs="Arial"/>
                <w:color w:val="000000"/>
              </w:rPr>
            </w:pPr>
            <w:r w:rsidRPr="00B04B20">
              <w:rPr>
                <w:rFonts w:cs="Arial"/>
                <w:color w:val="000000"/>
              </w:rPr>
              <w:t>Strengths, Focus Areas, and How LEAs Refer to Evidence and Engage Stakeholders</w:t>
            </w:r>
          </w:p>
        </w:tc>
        <w:tc>
          <w:tcPr>
            <w:tcW w:w="2880" w:type="dxa"/>
            <w:shd w:val="clear" w:color="auto" w:fill="DEEAF6" w:themeFill="accent1" w:themeFillTint="33"/>
          </w:tcPr>
          <w:p w14:paraId="2BE44EBE" w14:textId="77777777" w:rsidR="00640673" w:rsidRPr="00B04B20" w:rsidRDefault="00640673" w:rsidP="00B04B20">
            <w:pPr>
              <w:spacing w:before="480" w:after="240"/>
              <w:jc w:val="center"/>
              <w:rPr>
                <w:rFonts w:cs="Arial"/>
              </w:rPr>
            </w:pPr>
            <w:r w:rsidRPr="00B04B20">
              <w:rPr>
                <w:rFonts w:cs="Arial"/>
              </w:rPr>
              <w:t>Themes</w:t>
            </w:r>
          </w:p>
        </w:tc>
        <w:tc>
          <w:tcPr>
            <w:tcW w:w="3447" w:type="dxa"/>
            <w:shd w:val="clear" w:color="auto" w:fill="DEEAF6" w:themeFill="accent1" w:themeFillTint="33"/>
          </w:tcPr>
          <w:p w14:paraId="70AD9BAC" w14:textId="77777777" w:rsidR="00640673" w:rsidRPr="00B04B20" w:rsidRDefault="00640673" w:rsidP="00B04B20">
            <w:pPr>
              <w:spacing w:before="480" w:after="240"/>
              <w:jc w:val="center"/>
              <w:rPr>
                <w:rFonts w:cs="Arial"/>
              </w:rPr>
            </w:pPr>
            <w:r w:rsidRPr="00B04B20">
              <w:rPr>
                <w:rFonts w:cs="Arial"/>
              </w:rPr>
              <w:t>Sub-themes</w:t>
            </w:r>
          </w:p>
        </w:tc>
        <w:tc>
          <w:tcPr>
            <w:tcW w:w="990" w:type="dxa"/>
            <w:shd w:val="clear" w:color="auto" w:fill="DEEAF6" w:themeFill="accent1" w:themeFillTint="33"/>
          </w:tcPr>
          <w:p w14:paraId="4F3A0EB8" w14:textId="77777777" w:rsidR="00640673" w:rsidRPr="00B04B20" w:rsidRDefault="00640673" w:rsidP="00640673">
            <w:pPr>
              <w:spacing w:after="240"/>
              <w:jc w:val="center"/>
              <w:rPr>
                <w:rFonts w:cs="Arial"/>
              </w:rPr>
            </w:pPr>
            <w:r w:rsidRPr="00B04B20">
              <w:rPr>
                <w:rFonts w:cs="Arial"/>
              </w:rPr>
              <w:t>COE</w:t>
            </w:r>
          </w:p>
          <w:p w14:paraId="01537ECA" w14:textId="77777777" w:rsidR="00640673" w:rsidRPr="00B04B20" w:rsidRDefault="00640673" w:rsidP="00640673">
            <w:pPr>
              <w:spacing w:after="240"/>
              <w:jc w:val="center"/>
              <w:rPr>
                <w:rFonts w:cs="Arial"/>
              </w:rPr>
            </w:pPr>
            <w:r w:rsidRPr="00B04B20">
              <w:rPr>
                <w:rFonts w:cs="Arial"/>
              </w:rPr>
              <w:t>(n=16)</w:t>
            </w:r>
          </w:p>
        </w:tc>
        <w:tc>
          <w:tcPr>
            <w:tcW w:w="1080" w:type="dxa"/>
            <w:shd w:val="clear" w:color="auto" w:fill="DEEAF6" w:themeFill="accent1" w:themeFillTint="33"/>
          </w:tcPr>
          <w:p w14:paraId="7B33CBF8" w14:textId="77777777" w:rsidR="00640673" w:rsidRPr="00B04B20" w:rsidRDefault="00640673" w:rsidP="00640673">
            <w:pPr>
              <w:spacing w:after="240"/>
              <w:jc w:val="center"/>
              <w:rPr>
                <w:rFonts w:cs="Arial"/>
              </w:rPr>
            </w:pPr>
            <w:r w:rsidRPr="00B04B20">
              <w:rPr>
                <w:rFonts w:cs="Arial"/>
              </w:rPr>
              <w:t>Charter</w:t>
            </w:r>
          </w:p>
          <w:p w14:paraId="0D24D8F7" w14:textId="77777777" w:rsidR="00640673" w:rsidRPr="00B04B20" w:rsidRDefault="00640673" w:rsidP="00640673">
            <w:pPr>
              <w:spacing w:after="240"/>
              <w:jc w:val="center"/>
              <w:rPr>
                <w:rFonts w:cs="Arial"/>
              </w:rPr>
            </w:pPr>
            <w:r w:rsidRPr="00B04B20">
              <w:rPr>
                <w:rFonts w:cs="Arial"/>
              </w:rPr>
              <w:t>(n=81)</w:t>
            </w:r>
          </w:p>
        </w:tc>
        <w:tc>
          <w:tcPr>
            <w:tcW w:w="1080" w:type="dxa"/>
            <w:shd w:val="clear" w:color="auto" w:fill="DEEAF6" w:themeFill="accent1" w:themeFillTint="33"/>
          </w:tcPr>
          <w:p w14:paraId="59A44216" w14:textId="77777777" w:rsidR="00640673" w:rsidRPr="00B04B20" w:rsidRDefault="00640673" w:rsidP="00640673">
            <w:pPr>
              <w:spacing w:after="240"/>
              <w:jc w:val="center"/>
              <w:rPr>
                <w:rFonts w:cs="Arial"/>
              </w:rPr>
            </w:pPr>
            <w:r w:rsidRPr="00B04B20">
              <w:rPr>
                <w:rFonts w:cs="Arial"/>
              </w:rPr>
              <w:t>Districts</w:t>
            </w:r>
          </w:p>
          <w:p w14:paraId="0D883557" w14:textId="77777777" w:rsidR="00640673" w:rsidRPr="00B04B20" w:rsidRDefault="00640673" w:rsidP="00640673">
            <w:pPr>
              <w:spacing w:after="240"/>
              <w:jc w:val="center"/>
              <w:rPr>
                <w:rFonts w:cs="Arial"/>
              </w:rPr>
            </w:pPr>
            <w:r w:rsidRPr="00B04B20">
              <w:rPr>
                <w:rFonts w:cs="Arial"/>
              </w:rPr>
              <w:t>(n=101)</w:t>
            </w:r>
          </w:p>
        </w:tc>
        <w:tc>
          <w:tcPr>
            <w:tcW w:w="1105" w:type="dxa"/>
            <w:shd w:val="clear" w:color="auto" w:fill="DEEAF6" w:themeFill="accent1" w:themeFillTint="33"/>
          </w:tcPr>
          <w:p w14:paraId="3D72FAEF" w14:textId="77777777" w:rsidR="00640673" w:rsidRPr="00B04B20" w:rsidRDefault="00640673" w:rsidP="00640673">
            <w:pPr>
              <w:spacing w:after="240"/>
              <w:jc w:val="center"/>
              <w:rPr>
                <w:rFonts w:cs="Arial"/>
              </w:rPr>
            </w:pPr>
            <w:r w:rsidRPr="00B04B20">
              <w:rPr>
                <w:rFonts w:cs="Arial"/>
              </w:rPr>
              <w:t>Total LEAs</w:t>
            </w:r>
          </w:p>
          <w:p w14:paraId="7F1182BB" w14:textId="77777777" w:rsidR="00640673" w:rsidRPr="00B04B20" w:rsidRDefault="00640673" w:rsidP="00640673">
            <w:pPr>
              <w:spacing w:after="240"/>
              <w:jc w:val="center"/>
              <w:rPr>
                <w:rFonts w:cs="Arial"/>
              </w:rPr>
            </w:pPr>
            <w:r w:rsidRPr="00B04B20">
              <w:rPr>
                <w:rFonts w:cs="Arial"/>
              </w:rPr>
              <w:t>(n=198)</w:t>
            </w:r>
          </w:p>
        </w:tc>
      </w:tr>
      <w:tr w:rsidR="00640673" w:rsidRPr="00FD59F7" w14:paraId="741C42DA" w14:textId="77777777" w:rsidTr="00B04B20">
        <w:trPr>
          <w:cantSplit/>
          <w:trHeight w:val="458"/>
        </w:trPr>
        <w:tc>
          <w:tcPr>
            <w:tcW w:w="2335" w:type="dxa"/>
          </w:tcPr>
          <w:p w14:paraId="3CB67192" w14:textId="77777777" w:rsidR="00640673" w:rsidRPr="00FD59F7" w:rsidRDefault="00640673" w:rsidP="00640673">
            <w:pPr>
              <w:spacing w:after="240"/>
              <w:rPr>
                <w:rFonts w:cs="Arial"/>
                <w:color w:val="000000"/>
              </w:rPr>
            </w:pPr>
            <w:r w:rsidRPr="00FD59F7">
              <w:rPr>
                <w:rFonts w:cs="Arial"/>
                <w:color w:val="000000"/>
              </w:rPr>
              <w:t>Strength</w:t>
            </w:r>
            <w:r>
              <w:rPr>
                <w:rFonts w:cs="Arial"/>
                <w:color w:val="000000"/>
              </w:rPr>
              <w:t xml:space="preserve"> and/or</w:t>
            </w:r>
            <w:r w:rsidRPr="00FD59F7">
              <w:rPr>
                <w:rFonts w:cs="Arial"/>
                <w:color w:val="000000"/>
              </w:rPr>
              <w:t xml:space="preserve"> progress</w:t>
            </w:r>
          </w:p>
        </w:tc>
        <w:tc>
          <w:tcPr>
            <w:tcW w:w="2880" w:type="dxa"/>
          </w:tcPr>
          <w:p w14:paraId="3E2FBB37" w14:textId="77777777" w:rsidR="00640673" w:rsidRPr="00FD59F7" w:rsidRDefault="00640673" w:rsidP="00640673">
            <w:pPr>
              <w:spacing w:after="240"/>
              <w:rPr>
                <w:rFonts w:cs="Arial"/>
                <w:color w:val="000000"/>
              </w:rPr>
            </w:pPr>
            <w:r w:rsidRPr="00FD59F7">
              <w:rPr>
                <w:rFonts w:cs="Arial"/>
                <w:color w:val="000000"/>
              </w:rPr>
              <w:t>Providing families with information/resources to support student learning at home</w:t>
            </w:r>
          </w:p>
        </w:tc>
        <w:tc>
          <w:tcPr>
            <w:tcW w:w="3447" w:type="dxa"/>
          </w:tcPr>
          <w:p w14:paraId="482E0A44" w14:textId="77777777" w:rsidR="00640673" w:rsidRPr="00FD59F7" w:rsidRDefault="00640673" w:rsidP="00640673">
            <w:pPr>
              <w:spacing w:after="240"/>
              <w:rPr>
                <w:rFonts w:cs="Arial"/>
                <w:color w:val="000000"/>
              </w:rPr>
            </w:pPr>
            <w:r w:rsidRPr="00FD59F7">
              <w:rPr>
                <w:rFonts w:cs="Arial"/>
                <w:color w:val="000000"/>
              </w:rPr>
              <w:t xml:space="preserve">Providing digital and non-digital communication tools </w:t>
            </w:r>
          </w:p>
        </w:tc>
        <w:tc>
          <w:tcPr>
            <w:tcW w:w="990" w:type="dxa"/>
          </w:tcPr>
          <w:p w14:paraId="294CB203" w14:textId="77777777" w:rsidR="00640673" w:rsidRPr="00FD59F7" w:rsidRDefault="00640673" w:rsidP="00640673">
            <w:pPr>
              <w:spacing w:after="240"/>
              <w:rPr>
                <w:rFonts w:cs="Arial"/>
              </w:rPr>
            </w:pPr>
            <w:r w:rsidRPr="00FD59F7">
              <w:rPr>
                <w:rFonts w:cs="Arial"/>
              </w:rPr>
              <w:t>0</w:t>
            </w:r>
          </w:p>
        </w:tc>
        <w:tc>
          <w:tcPr>
            <w:tcW w:w="1080" w:type="dxa"/>
          </w:tcPr>
          <w:p w14:paraId="7E55F8B9" w14:textId="77777777" w:rsidR="00640673" w:rsidRPr="00FD59F7" w:rsidRDefault="00640673" w:rsidP="00640673">
            <w:pPr>
              <w:spacing w:after="240"/>
              <w:rPr>
                <w:rFonts w:cs="Arial"/>
              </w:rPr>
            </w:pPr>
            <w:r w:rsidRPr="00FD59F7">
              <w:rPr>
                <w:rFonts w:cs="Arial"/>
              </w:rPr>
              <w:t>29</w:t>
            </w:r>
          </w:p>
        </w:tc>
        <w:tc>
          <w:tcPr>
            <w:tcW w:w="1080" w:type="dxa"/>
          </w:tcPr>
          <w:p w14:paraId="4333D707" w14:textId="77777777" w:rsidR="00640673" w:rsidRPr="00FD59F7" w:rsidRDefault="00640673" w:rsidP="00640673">
            <w:pPr>
              <w:spacing w:after="240"/>
              <w:rPr>
                <w:rFonts w:cs="Arial"/>
              </w:rPr>
            </w:pPr>
            <w:r w:rsidRPr="00FD59F7">
              <w:rPr>
                <w:rFonts w:cs="Arial"/>
              </w:rPr>
              <w:t>30</w:t>
            </w:r>
          </w:p>
        </w:tc>
        <w:tc>
          <w:tcPr>
            <w:tcW w:w="1105" w:type="dxa"/>
          </w:tcPr>
          <w:p w14:paraId="36CD1145" w14:textId="77777777" w:rsidR="00640673" w:rsidRPr="00FD59F7" w:rsidRDefault="00640673" w:rsidP="00640673">
            <w:pPr>
              <w:spacing w:after="240"/>
              <w:rPr>
                <w:rFonts w:cs="Arial"/>
              </w:rPr>
            </w:pPr>
            <w:r w:rsidRPr="00FD59F7">
              <w:rPr>
                <w:rFonts w:cs="Arial"/>
              </w:rPr>
              <w:t>59</w:t>
            </w:r>
          </w:p>
        </w:tc>
      </w:tr>
      <w:tr w:rsidR="00640673" w:rsidRPr="00FD59F7" w14:paraId="09408961" w14:textId="77777777" w:rsidTr="00B04B20">
        <w:trPr>
          <w:cantSplit/>
          <w:trHeight w:val="458"/>
        </w:trPr>
        <w:tc>
          <w:tcPr>
            <w:tcW w:w="2335" w:type="dxa"/>
          </w:tcPr>
          <w:p w14:paraId="7B3DADA3" w14:textId="77777777" w:rsidR="00640673" w:rsidRPr="00FD59F7" w:rsidRDefault="00640673" w:rsidP="00640673">
            <w:pPr>
              <w:spacing w:after="240"/>
              <w:rPr>
                <w:rFonts w:cs="Arial"/>
                <w:color w:val="000000"/>
              </w:rPr>
            </w:pPr>
            <w:r w:rsidRPr="00FD59F7">
              <w:rPr>
                <w:rFonts w:cs="Arial"/>
                <w:color w:val="000000"/>
              </w:rPr>
              <w:t>Strength</w:t>
            </w:r>
            <w:r>
              <w:rPr>
                <w:rFonts w:cs="Arial"/>
                <w:color w:val="000000"/>
              </w:rPr>
              <w:t xml:space="preserve"> and/or</w:t>
            </w:r>
            <w:r w:rsidRPr="00FD59F7">
              <w:rPr>
                <w:rFonts w:cs="Arial"/>
                <w:color w:val="000000"/>
              </w:rPr>
              <w:t xml:space="preserve"> progress</w:t>
            </w:r>
          </w:p>
        </w:tc>
        <w:tc>
          <w:tcPr>
            <w:tcW w:w="2880" w:type="dxa"/>
          </w:tcPr>
          <w:p w14:paraId="083B3D94" w14:textId="77777777" w:rsidR="00640673" w:rsidRPr="009D6249" w:rsidRDefault="00640673" w:rsidP="00640673">
            <w:pPr>
              <w:spacing w:after="240"/>
              <w:rPr>
                <w:rFonts w:cs="Arial"/>
                <w:color w:val="000000"/>
              </w:rPr>
            </w:pPr>
            <w:r w:rsidRPr="00FD59F7">
              <w:rPr>
                <w:rFonts w:cs="Arial"/>
                <w:color w:val="000000"/>
              </w:rPr>
              <w:t>Providing families with information/resources to support student learning at home</w:t>
            </w:r>
          </w:p>
        </w:tc>
        <w:tc>
          <w:tcPr>
            <w:tcW w:w="3447" w:type="dxa"/>
          </w:tcPr>
          <w:p w14:paraId="63B617E0" w14:textId="77777777" w:rsidR="00640673" w:rsidRPr="00FD59F7" w:rsidRDefault="00640673" w:rsidP="00640673">
            <w:pPr>
              <w:spacing w:after="240"/>
              <w:rPr>
                <w:rFonts w:cs="Arial"/>
                <w:color w:val="000000"/>
              </w:rPr>
            </w:pPr>
            <w:r w:rsidRPr="00FD59F7">
              <w:rPr>
                <w:rFonts w:cs="Arial"/>
                <w:color w:val="000000"/>
              </w:rPr>
              <w:t xml:space="preserve">Individual communication with families, e.g., parent-teacher meetings </w:t>
            </w:r>
          </w:p>
        </w:tc>
        <w:tc>
          <w:tcPr>
            <w:tcW w:w="990" w:type="dxa"/>
          </w:tcPr>
          <w:p w14:paraId="5BBEE6A8" w14:textId="77777777" w:rsidR="00640673" w:rsidRPr="00FD59F7" w:rsidRDefault="00640673" w:rsidP="00640673">
            <w:pPr>
              <w:spacing w:after="240"/>
              <w:rPr>
                <w:rFonts w:cs="Arial"/>
              </w:rPr>
            </w:pPr>
            <w:r w:rsidRPr="00FD59F7">
              <w:rPr>
                <w:rFonts w:cs="Arial"/>
              </w:rPr>
              <w:t>8</w:t>
            </w:r>
          </w:p>
        </w:tc>
        <w:tc>
          <w:tcPr>
            <w:tcW w:w="1080" w:type="dxa"/>
          </w:tcPr>
          <w:p w14:paraId="45A3A5A7" w14:textId="77777777" w:rsidR="00640673" w:rsidRPr="00FD59F7" w:rsidRDefault="00640673" w:rsidP="00640673">
            <w:pPr>
              <w:spacing w:after="240"/>
              <w:rPr>
                <w:rFonts w:cs="Arial"/>
              </w:rPr>
            </w:pPr>
            <w:r w:rsidRPr="00FD59F7">
              <w:rPr>
                <w:rFonts w:cs="Arial"/>
              </w:rPr>
              <w:t>40</w:t>
            </w:r>
          </w:p>
        </w:tc>
        <w:tc>
          <w:tcPr>
            <w:tcW w:w="1080" w:type="dxa"/>
          </w:tcPr>
          <w:p w14:paraId="3216E3B7" w14:textId="77777777" w:rsidR="00640673" w:rsidRPr="00FD59F7" w:rsidRDefault="00640673" w:rsidP="00640673">
            <w:pPr>
              <w:spacing w:after="240"/>
              <w:rPr>
                <w:rFonts w:cs="Arial"/>
              </w:rPr>
            </w:pPr>
            <w:r w:rsidRPr="00FD59F7">
              <w:rPr>
                <w:rFonts w:cs="Arial"/>
              </w:rPr>
              <w:t>38</w:t>
            </w:r>
          </w:p>
        </w:tc>
        <w:tc>
          <w:tcPr>
            <w:tcW w:w="1105" w:type="dxa"/>
          </w:tcPr>
          <w:p w14:paraId="332ABA79" w14:textId="77777777" w:rsidR="00640673" w:rsidRPr="00FD59F7" w:rsidRDefault="00640673" w:rsidP="00640673">
            <w:pPr>
              <w:spacing w:after="240"/>
              <w:rPr>
                <w:rFonts w:cs="Arial"/>
              </w:rPr>
            </w:pPr>
            <w:r w:rsidRPr="00FD59F7">
              <w:rPr>
                <w:rFonts w:cs="Arial"/>
              </w:rPr>
              <w:t>86</w:t>
            </w:r>
          </w:p>
        </w:tc>
      </w:tr>
      <w:tr w:rsidR="00640673" w:rsidRPr="00FD59F7" w14:paraId="19CB1BA7" w14:textId="77777777" w:rsidTr="00B04B20">
        <w:trPr>
          <w:cantSplit/>
          <w:trHeight w:val="386"/>
        </w:trPr>
        <w:tc>
          <w:tcPr>
            <w:tcW w:w="2335" w:type="dxa"/>
          </w:tcPr>
          <w:p w14:paraId="0BE3046A" w14:textId="77777777" w:rsidR="00640673" w:rsidRPr="00FD59F7" w:rsidRDefault="00640673" w:rsidP="00640673">
            <w:pPr>
              <w:spacing w:after="240"/>
              <w:rPr>
                <w:rFonts w:cs="Arial"/>
                <w:color w:val="000000"/>
              </w:rPr>
            </w:pPr>
            <w:r w:rsidRPr="00FD59F7">
              <w:rPr>
                <w:rFonts w:cs="Arial"/>
                <w:color w:val="000000"/>
              </w:rPr>
              <w:t>Strength</w:t>
            </w:r>
            <w:r>
              <w:rPr>
                <w:rFonts w:cs="Arial"/>
                <w:color w:val="000000"/>
              </w:rPr>
              <w:t xml:space="preserve"> and/or</w:t>
            </w:r>
            <w:r w:rsidRPr="00FD59F7">
              <w:rPr>
                <w:rFonts w:cs="Arial"/>
                <w:color w:val="000000"/>
              </w:rPr>
              <w:t xml:space="preserve"> progress</w:t>
            </w:r>
          </w:p>
        </w:tc>
        <w:tc>
          <w:tcPr>
            <w:tcW w:w="2880" w:type="dxa"/>
          </w:tcPr>
          <w:p w14:paraId="1F2D1680" w14:textId="77777777" w:rsidR="00640673" w:rsidRPr="009D6249" w:rsidRDefault="00640673" w:rsidP="00640673">
            <w:pPr>
              <w:spacing w:after="240"/>
              <w:rPr>
                <w:rFonts w:cs="Arial"/>
                <w:color w:val="000000"/>
              </w:rPr>
            </w:pPr>
            <w:r w:rsidRPr="00FD59F7">
              <w:rPr>
                <w:rFonts w:cs="Arial"/>
                <w:color w:val="000000"/>
              </w:rPr>
              <w:t>Providing families with information/resources to support student learning at home</w:t>
            </w:r>
          </w:p>
        </w:tc>
        <w:tc>
          <w:tcPr>
            <w:tcW w:w="3447" w:type="dxa"/>
          </w:tcPr>
          <w:p w14:paraId="1FC4E4A0" w14:textId="77777777" w:rsidR="00640673" w:rsidRPr="00FD59F7" w:rsidRDefault="00640673" w:rsidP="00640673">
            <w:pPr>
              <w:spacing w:after="240"/>
              <w:rPr>
                <w:rFonts w:cs="Arial"/>
                <w:color w:val="000000"/>
              </w:rPr>
            </w:pPr>
            <w:r w:rsidRPr="00FD59F7">
              <w:rPr>
                <w:rFonts w:cs="Arial"/>
                <w:color w:val="000000"/>
              </w:rPr>
              <w:t>Providing information/resources related to student learning</w:t>
            </w:r>
          </w:p>
        </w:tc>
        <w:tc>
          <w:tcPr>
            <w:tcW w:w="990" w:type="dxa"/>
          </w:tcPr>
          <w:p w14:paraId="5F838379" w14:textId="77777777" w:rsidR="00640673" w:rsidRPr="00FD59F7" w:rsidRDefault="00640673" w:rsidP="00640673">
            <w:pPr>
              <w:spacing w:after="240"/>
              <w:rPr>
                <w:rFonts w:cs="Arial"/>
              </w:rPr>
            </w:pPr>
            <w:r w:rsidRPr="00FD59F7">
              <w:rPr>
                <w:rFonts w:cs="Arial"/>
              </w:rPr>
              <w:t>5</w:t>
            </w:r>
          </w:p>
        </w:tc>
        <w:tc>
          <w:tcPr>
            <w:tcW w:w="1080" w:type="dxa"/>
          </w:tcPr>
          <w:p w14:paraId="53579F62" w14:textId="77777777" w:rsidR="00640673" w:rsidRPr="00FD59F7" w:rsidRDefault="00640673" w:rsidP="00640673">
            <w:pPr>
              <w:spacing w:after="240"/>
              <w:rPr>
                <w:rFonts w:cs="Arial"/>
              </w:rPr>
            </w:pPr>
            <w:r w:rsidRPr="00FD59F7">
              <w:rPr>
                <w:rFonts w:cs="Arial"/>
              </w:rPr>
              <w:t>27</w:t>
            </w:r>
          </w:p>
        </w:tc>
        <w:tc>
          <w:tcPr>
            <w:tcW w:w="1080" w:type="dxa"/>
          </w:tcPr>
          <w:p w14:paraId="638A580D" w14:textId="77777777" w:rsidR="00640673" w:rsidRPr="00FD59F7" w:rsidRDefault="00640673" w:rsidP="00640673">
            <w:pPr>
              <w:spacing w:after="240"/>
              <w:rPr>
                <w:rFonts w:cs="Arial"/>
              </w:rPr>
            </w:pPr>
            <w:r w:rsidRPr="00FD59F7">
              <w:rPr>
                <w:rFonts w:cs="Arial"/>
              </w:rPr>
              <w:t>33</w:t>
            </w:r>
          </w:p>
        </w:tc>
        <w:tc>
          <w:tcPr>
            <w:tcW w:w="1105" w:type="dxa"/>
          </w:tcPr>
          <w:p w14:paraId="4D60E8AD" w14:textId="77777777" w:rsidR="00640673" w:rsidRPr="00FD59F7" w:rsidRDefault="00640673" w:rsidP="00640673">
            <w:pPr>
              <w:spacing w:after="240"/>
              <w:rPr>
                <w:rFonts w:cs="Arial"/>
              </w:rPr>
            </w:pPr>
            <w:r w:rsidRPr="00FD59F7">
              <w:rPr>
                <w:rFonts w:cs="Arial"/>
              </w:rPr>
              <w:t>65</w:t>
            </w:r>
          </w:p>
        </w:tc>
      </w:tr>
      <w:tr w:rsidR="00640673" w:rsidRPr="00FD59F7" w14:paraId="63BE8360" w14:textId="77777777" w:rsidTr="00B04B20">
        <w:trPr>
          <w:cantSplit/>
          <w:trHeight w:val="350"/>
        </w:trPr>
        <w:tc>
          <w:tcPr>
            <w:tcW w:w="2335" w:type="dxa"/>
          </w:tcPr>
          <w:p w14:paraId="1FF0913D" w14:textId="77777777" w:rsidR="00640673" w:rsidRPr="00FD59F7" w:rsidRDefault="00640673" w:rsidP="00640673">
            <w:pPr>
              <w:spacing w:after="240"/>
              <w:rPr>
                <w:rFonts w:cs="Arial"/>
                <w:color w:val="000000"/>
              </w:rPr>
            </w:pPr>
            <w:r w:rsidRPr="00FD59F7">
              <w:rPr>
                <w:rFonts w:cs="Arial"/>
                <w:color w:val="000000"/>
              </w:rPr>
              <w:t>Strength</w:t>
            </w:r>
            <w:r>
              <w:rPr>
                <w:rFonts w:cs="Arial"/>
                <w:color w:val="000000"/>
              </w:rPr>
              <w:t xml:space="preserve"> and/or</w:t>
            </w:r>
            <w:r w:rsidRPr="00FD59F7">
              <w:rPr>
                <w:rFonts w:cs="Arial"/>
                <w:color w:val="000000"/>
              </w:rPr>
              <w:t xml:space="preserve"> progress</w:t>
            </w:r>
          </w:p>
        </w:tc>
        <w:tc>
          <w:tcPr>
            <w:tcW w:w="2880" w:type="dxa"/>
          </w:tcPr>
          <w:p w14:paraId="6B009425" w14:textId="77777777" w:rsidR="00640673" w:rsidRPr="009D6249" w:rsidRDefault="00640673" w:rsidP="00640673">
            <w:pPr>
              <w:spacing w:after="240"/>
              <w:rPr>
                <w:rFonts w:cs="Arial"/>
                <w:color w:val="000000"/>
              </w:rPr>
            </w:pPr>
            <w:r w:rsidRPr="00FD59F7">
              <w:rPr>
                <w:rFonts w:cs="Arial"/>
                <w:color w:val="000000"/>
              </w:rPr>
              <w:t>Providing families with information/resources to support student learning at home</w:t>
            </w:r>
          </w:p>
        </w:tc>
        <w:tc>
          <w:tcPr>
            <w:tcW w:w="3447" w:type="dxa"/>
          </w:tcPr>
          <w:p w14:paraId="1040381F" w14:textId="77777777" w:rsidR="00640673" w:rsidRPr="00FD59F7" w:rsidRDefault="00640673" w:rsidP="00640673">
            <w:pPr>
              <w:spacing w:after="240"/>
              <w:rPr>
                <w:rFonts w:cs="Arial"/>
                <w:color w:val="000000"/>
              </w:rPr>
            </w:pPr>
            <w:r w:rsidRPr="00FD59F7">
              <w:rPr>
                <w:rFonts w:cs="Arial"/>
                <w:color w:val="000000"/>
              </w:rPr>
              <w:t>Providing social emotional support</w:t>
            </w:r>
          </w:p>
        </w:tc>
        <w:tc>
          <w:tcPr>
            <w:tcW w:w="990" w:type="dxa"/>
          </w:tcPr>
          <w:p w14:paraId="0AB5A74D" w14:textId="77777777" w:rsidR="00640673" w:rsidRPr="00FD59F7" w:rsidRDefault="00640673" w:rsidP="00640673">
            <w:pPr>
              <w:spacing w:after="240"/>
              <w:rPr>
                <w:rFonts w:cs="Arial"/>
              </w:rPr>
            </w:pPr>
            <w:r w:rsidRPr="00FD59F7">
              <w:rPr>
                <w:rFonts w:cs="Arial"/>
              </w:rPr>
              <w:t>4</w:t>
            </w:r>
          </w:p>
        </w:tc>
        <w:tc>
          <w:tcPr>
            <w:tcW w:w="1080" w:type="dxa"/>
          </w:tcPr>
          <w:p w14:paraId="75DFE4A0" w14:textId="77777777" w:rsidR="00640673" w:rsidRPr="00FD59F7" w:rsidRDefault="00640673" w:rsidP="00640673">
            <w:pPr>
              <w:spacing w:after="240"/>
              <w:rPr>
                <w:rFonts w:cs="Arial"/>
              </w:rPr>
            </w:pPr>
            <w:r w:rsidRPr="00FD59F7">
              <w:rPr>
                <w:rFonts w:cs="Arial"/>
              </w:rPr>
              <w:t>12</w:t>
            </w:r>
          </w:p>
        </w:tc>
        <w:tc>
          <w:tcPr>
            <w:tcW w:w="1080" w:type="dxa"/>
          </w:tcPr>
          <w:p w14:paraId="2952BC0C" w14:textId="77777777" w:rsidR="00640673" w:rsidRPr="00FD59F7" w:rsidRDefault="00640673" w:rsidP="00640673">
            <w:pPr>
              <w:spacing w:after="240"/>
              <w:rPr>
                <w:rFonts w:cs="Arial"/>
              </w:rPr>
            </w:pPr>
            <w:r w:rsidRPr="00FD59F7">
              <w:rPr>
                <w:rFonts w:cs="Arial"/>
              </w:rPr>
              <w:t>8</w:t>
            </w:r>
          </w:p>
        </w:tc>
        <w:tc>
          <w:tcPr>
            <w:tcW w:w="1105" w:type="dxa"/>
          </w:tcPr>
          <w:p w14:paraId="6604DDD1" w14:textId="77777777" w:rsidR="00640673" w:rsidRPr="00FD59F7" w:rsidRDefault="00640673" w:rsidP="00640673">
            <w:pPr>
              <w:spacing w:after="240"/>
              <w:rPr>
                <w:rFonts w:cs="Arial"/>
              </w:rPr>
            </w:pPr>
            <w:r w:rsidRPr="00FD59F7">
              <w:rPr>
                <w:rFonts w:cs="Arial"/>
              </w:rPr>
              <w:t>24</w:t>
            </w:r>
          </w:p>
        </w:tc>
      </w:tr>
      <w:tr w:rsidR="00640673" w:rsidRPr="00FD59F7" w14:paraId="034A7917" w14:textId="77777777" w:rsidTr="00B04B20">
        <w:trPr>
          <w:cantSplit/>
          <w:trHeight w:val="899"/>
        </w:trPr>
        <w:tc>
          <w:tcPr>
            <w:tcW w:w="2335" w:type="dxa"/>
          </w:tcPr>
          <w:p w14:paraId="1EC2DBA9" w14:textId="77777777" w:rsidR="00640673" w:rsidRPr="00FD59F7" w:rsidRDefault="00640673" w:rsidP="00640673">
            <w:pPr>
              <w:spacing w:after="240"/>
              <w:rPr>
                <w:rFonts w:cs="Arial"/>
                <w:color w:val="000000"/>
              </w:rPr>
            </w:pPr>
            <w:r w:rsidRPr="00FD59F7">
              <w:rPr>
                <w:rFonts w:cs="Arial"/>
                <w:color w:val="000000"/>
              </w:rPr>
              <w:lastRenderedPageBreak/>
              <w:t>Strength</w:t>
            </w:r>
            <w:r>
              <w:rPr>
                <w:rFonts w:cs="Arial"/>
                <w:color w:val="000000"/>
              </w:rPr>
              <w:t xml:space="preserve"> and/or</w:t>
            </w:r>
            <w:r w:rsidRPr="00FD59F7">
              <w:rPr>
                <w:rFonts w:cs="Arial"/>
                <w:color w:val="000000"/>
              </w:rPr>
              <w:t xml:space="preserve"> progress</w:t>
            </w:r>
          </w:p>
        </w:tc>
        <w:tc>
          <w:tcPr>
            <w:tcW w:w="2880" w:type="dxa"/>
          </w:tcPr>
          <w:p w14:paraId="34719772" w14:textId="77777777" w:rsidR="00640673" w:rsidRDefault="00640673" w:rsidP="00640673">
            <w:pPr>
              <w:spacing w:after="240"/>
              <w:rPr>
                <w:rFonts w:cs="Arial"/>
                <w:color w:val="000000"/>
              </w:rPr>
            </w:pPr>
            <w:r w:rsidRPr="00FD59F7">
              <w:rPr>
                <w:rFonts w:cs="Arial"/>
                <w:color w:val="000000"/>
              </w:rPr>
              <w:t xml:space="preserve">Implementing policies, programs, and/or practices </w:t>
            </w:r>
            <w:r>
              <w:rPr>
                <w:rFonts w:cs="Arial"/>
                <w:color w:val="000000"/>
              </w:rPr>
              <w:t xml:space="preserve">for teachers/staff </w:t>
            </w:r>
            <w:r w:rsidRPr="00FD59F7">
              <w:rPr>
                <w:rFonts w:cs="Arial"/>
                <w:color w:val="000000"/>
              </w:rPr>
              <w:t>to work with families</w:t>
            </w:r>
          </w:p>
          <w:p w14:paraId="04CBBAF9" w14:textId="77777777" w:rsidR="00640673" w:rsidRPr="00FD59F7" w:rsidRDefault="00640673" w:rsidP="00640673">
            <w:pPr>
              <w:spacing w:after="240"/>
              <w:rPr>
                <w:rFonts w:cs="Arial"/>
                <w:color w:val="000000"/>
              </w:rPr>
            </w:pPr>
          </w:p>
        </w:tc>
        <w:tc>
          <w:tcPr>
            <w:tcW w:w="3447" w:type="dxa"/>
          </w:tcPr>
          <w:p w14:paraId="16D08BAC" w14:textId="77777777" w:rsidR="00640673" w:rsidRPr="00FD59F7" w:rsidRDefault="00640673" w:rsidP="00640673">
            <w:pPr>
              <w:spacing w:after="240"/>
              <w:rPr>
                <w:rFonts w:cs="Arial"/>
                <w:color w:val="000000"/>
              </w:rPr>
            </w:pPr>
            <w:r>
              <w:rPr>
                <w:rFonts w:cs="Arial"/>
                <w:color w:val="000000"/>
              </w:rPr>
              <w:t xml:space="preserve">Joint </w:t>
            </w:r>
            <w:r w:rsidRPr="00FD59F7">
              <w:rPr>
                <w:rFonts w:cs="Arial"/>
                <w:color w:val="000000"/>
              </w:rPr>
              <w:t xml:space="preserve">events/meetings/programs, e.g., District's Coordination of Services Team meetings, School Attendance Review Board, etc. </w:t>
            </w:r>
          </w:p>
        </w:tc>
        <w:tc>
          <w:tcPr>
            <w:tcW w:w="990" w:type="dxa"/>
          </w:tcPr>
          <w:p w14:paraId="598AF536" w14:textId="77777777" w:rsidR="00640673" w:rsidRPr="00FD59F7" w:rsidRDefault="00640673" w:rsidP="00640673">
            <w:pPr>
              <w:spacing w:after="240"/>
              <w:rPr>
                <w:rFonts w:cs="Arial"/>
              </w:rPr>
            </w:pPr>
            <w:r w:rsidRPr="00FD59F7">
              <w:rPr>
                <w:rFonts w:cs="Arial"/>
              </w:rPr>
              <w:t>5</w:t>
            </w:r>
          </w:p>
        </w:tc>
        <w:tc>
          <w:tcPr>
            <w:tcW w:w="1080" w:type="dxa"/>
          </w:tcPr>
          <w:p w14:paraId="42EE0D81" w14:textId="77777777" w:rsidR="00640673" w:rsidRPr="00FD59F7" w:rsidRDefault="00640673" w:rsidP="00640673">
            <w:pPr>
              <w:spacing w:after="240"/>
              <w:rPr>
                <w:rFonts w:cs="Arial"/>
              </w:rPr>
            </w:pPr>
            <w:r w:rsidRPr="00FD59F7">
              <w:rPr>
                <w:rFonts w:cs="Arial"/>
              </w:rPr>
              <w:t>32</w:t>
            </w:r>
          </w:p>
        </w:tc>
        <w:tc>
          <w:tcPr>
            <w:tcW w:w="1080" w:type="dxa"/>
          </w:tcPr>
          <w:p w14:paraId="4188F57D" w14:textId="77777777" w:rsidR="00640673" w:rsidRPr="00FD59F7" w:rsidRDefault="00640673" w:rsidP="00640673">
            <w:pPr>
              <w:spacing w:after="240"/>
              <w:rPr>
                <w:rFonts w:cs="Arial"/>
              </w:rPr>
            </w:pPr>
            <w:r w:rsidRPr="00FD59F7">
              <w:rPr>
                <w:rFonts w:cs="Arial"/>
              </w:rPr>
              <w:t>49</w:t>
            </w:r>
          </w:p>
        </w:tc>
        <w:tc>
          <w:tcPr>
            <w:tcW w:w="1105" w:type="dxa"/>
          </w:tcPr>
          <w:p w14:paraId="3E3E9E44" w14:textId="77777777" w:rsidR="00640673" w:rsidRPr="00FD59F7" w:rsidRDefault="00640673" w:rsidP="00640673">
            <w:pPr>
              <w:spacing w:after="240"/>
              <w:rPr>
                <w:rFonts w:cs="Arial"/>
              </w:rPr>
            </w:pPr>
            <w:r w:rsidRPr="00FD59F7">
              <w:rPr>
                <w:rFonts w:cs="Arial"/>
              </w:rPr>
              <w:t>86</w:t>
            </w:r>
          </w:p>
        </w:tc>
      </w:tr>
      <w:tr w:rsidR="00640673" w:rsidRPr="00FD59F7" w14:paraId="3F492E09" w14:textId="77777777" w:rsidTr="00B04B20">
        <w:trPr>
          <w:cantSplit/>
          <w:trHeight w:val="1601"/>
        </w:trPr>
        <w:tc>
          <w:tcPr>
            <w:tcW w:w="2335" w:type="dxa"/>
          </w:tcPr>
          <w:p w14:paraId="5B14076C" w14:textId="77777777" w:rsidR="00640673" w:rsidRPr="00FD59F7" w:rsidRDefault="00640673" w:rsidP="00640673">
            <w:pPr>
              <w:spacing w:after="240"/>
              <w:rPr>
                <w:rFonts w:cs="Arial"/>
                <w:color w:val="000000"/>
              </w:rPr>
            </w:pPr>
            <w:r w:rsidRPr="00FD59F7">
              <w:rPr>
                <w:rFonts w:cs="Arial"/>
                <w:color w:val="000000"/>
              </w:rPr>
              <w:t>Strength</w:t>
            </w:r>
            <w:r>
              <w:rPr>
                <w:rFonts w:cs="Arial"/>
                <w:color w:val="000000"/>
              </w:rPr>
              <w:t xml:space="preserve"> and/or</w:t>
            </w:r>
            <w:r w:rsidRPr="00FD59F7">
              <w:rPr>
                <w:rFonts w:cs="Arial"/>
                <w:color w:val="000000"/>
              </w:rPr>
              <w:t xml:space="preserve"> progress</w:t>
            </w:r>
          </w:p>
        </w:tc>
        <w:tc>
          <w:tcPr>
            <w:tcW w:w="2880" w:type="dxa"/>
          </w:tcPr>
          <w:p w14:paraId="2A6DB08D" w14:textId="77777777" w:rsidR="00640673" w:rsidRDefault="00640673" w:rsidP="00640673">
            <w:pPr>
              <w:spacing w:after="240"/>
              <w:rPr>
                <w:rFonts w:cs="Arial"/>
                <w:color w:val="000000"/>
              </w:rPr>
            </w:pPr>
            <w:r w:rsidRPr="00FD59F7">
              <w:rPr>
                <w:rFonts w:cs="Arial"/>
                <w:color w:val="000000"/>
              </w:rPr>
              <w:t xml:space="preserve">Implementing policies, programs, and/or practices </w:t>
            </w:r>
            <w:r>
              <w:rPr>
                <w:rFonts w:cs="Arial"/>
                <w:color w:val="000000"/>
              </w:rPr>
              <w:t xml:space="preserve">for teachers/staff </w:t>
            </w:r>
            <w:r w:rsidRPr="00FD59F7">
              <w:rPr>
                <w:rFonts w:cs="Arial"/>
                <w:color w:val="000000"/>
              </w:rPr>
              <w:t>to work with families</w:t>
            </w:r>
          </w:p>
          <w:p w14:paraId="4D1AD46F" w14:textId="77777777" w:rsidR="00640673" w:rsidRPr="00FD59F7" w:rsidRDefault="00640673" w:rsidP="00640673">
            <w:pPr>
              <w:widowControl w:val="0"/>
              <w:pBdr>
                <w:top w:val="nil"/>
                <w:left w:val="nil"/>
                <w:bottom w:val="nil"/>
                <w:right w:val="nil"/>
                <w:between w:val="nil"/>
              </w:pBdr>
              <w:spacing w:after="240" w:line="276" w:lineRule="auto"/>
              <w:rPr>
                <w:rFonts w:cs="Arial"/>
              </w:rPr>
            </w:pPr>
          </w:p>
        </w:tc>
        <w:tc>
          <w:tcPr>
            <w:tcW w:w="3447" w:type="dxa"/>
          </w:tcPr>
          <w:p w14:paraId="19547D8B" w14:textId="77777777" w:rsidR="00640673" w:rsidRPr="00FD59F7" w:rsidRDefault="00640673" w:rsidP="00640673">
            <w:pPr>
              <w:spacing w:after="240"/>
              <w:rPr>
                <w:rFonts w:cs="Arial"/>
                <w:color w:val="000000"/>
              </w:rPr>
            </w:pPr>
            <w:r w:rsidRPr="00FD59F7">
              <w:rPr>
                <w:rFonts w:cs="Arial"/>
                <w:color w:val="000000"/>
              </w:rPr>
              <w:t xml:space="preserve">Developing or implementing </w:t>
            </w:r>
            <w:r>
              <w:rPr>
                <w:rFonts w:cs="Arial"/>
                <w:color w:val="000000"/>
              </w:rPr>
              <w:t xml:space="preserve">a </w:t>
            </w:r>
            <w:r w:rsidRPr="00FD59F7">
              <w:rPr>
                <w:rFonts w:cs="Arial"/>
                <w:color w:val="000000"/>
              </w:rPr>
              <w:t>family</w:t>
            </w:r>
            <w:r>
              <w:rPr>
                <w:rFonts w:cs="Arial"/>
                <w:color w:val="000000"/>
              </w:rPr>
              <w:t xml:space="preserve"> </w:t>
            </w:r>
            <w:r w:rsidRPr="00FD59F7">
              <w:rPr>
                <w:rFonts w:cs="Arial"/>
                <w:color w:val="000000"/>
              </w:rPr>
              <w:t>engagement system</w:t>
            </w:r>
            <w:r>
              <w:rPr>
                <w:rFonts w:cs="Arial"/>
                <w:color w:val="000000"/>
              </w:rPr>
              <w:t>/</w:t>
            </w:r>
            <w:r w:rsidRPr="00FD59F7">
              <w:rPr>
                <w:rFonts w:cs="Arial"/>
                <w:color w:val="000000"/>
              </w:rPr>
              <w:t>polic</w:t>
            </w:r>
            <w:r>
              <w:rPr>
                <w:rFonts w:cs="Arial"/>
                <w:color w:val="000000"/>
              </w:rPr>
              <w:t>y</w:t>
            </w:r>
            <w:r w:rsidRPr="00FD59F7">
              <w:rPr>
                <w:rFonts w:cs="Arial"/>
                <w:color w:val="000000"/>
              </w:rPr>
              <w:t>, e.g., school site plans and LCAP</w:t>
            </w:r>
          </w:p>
        </w:tc>
        <w:tc>
          <w:tcPr>
            <w:tcW w:w="990" w:type="dxa"/>
          </w:tcPr>
          <w:p w14:paraId="59610174" w14:textId="77777777" w:rsidR="00640673" w:rsidRPr="00FD59F7" w:rsidRDefault="00640673" w:rsidP="00640673">
            <w:pPr>
              <w:spacing w:after="240"/>
              <w:rPr>
                <w:rFonts w:cs="Arial"/>
              </w:rPr>
            </w:pPr>
            <w:r w:rsidRPr="00FD59F7">
              <w:rPr>
                <w:rFonts w:cs="Arial"/>
              </w:rPr>
              <w:t>3</w:t>
            </w:r>
          </w:p>
        </w:tc>
        <w:tc>
          <w:tcPr>
            <w:tcW w:w="1080" w:type="dxa"/>
          </w:tcPr>
          <w:p w14:paraId="7981B5AD" w14:textId="77777777" w:rsidR="00640673" w:rsidRPr="00FD59F7" w:rsidRDefault="00640673" w:rsidP="00640673">
            <w:pPr>
              <w:spacing w:after="240"/>
              <w:rPr>
                <w:rFonts w:cs="Arial"/>
              </w:rPr>
            </w:pPr>
            <w:r w:rsidRPr="00FD59F7">
              <w:rPr>
                <w:rFonts w:cs="Arial"/>
              </w:rPr>
              <w:t>14</w:t>
            </w:r>
          </w:p>
        </w:tc>
        <w:tc>
          <w:tcPr>
            <w:tcW w:w="1080" w:type="dxa"/>
          </w:tcPr>
          <w:p w14:paraId="00239554" w14:textId="77777777" w:rsidR="00640673" w:rsidRPr="00FD59F7" w:rsidRDefault="00640673" w:rsidP="00640673">
            <w:pPr>
              <w:spacing w:after="240"/>
              <w:rPr>
                <w:rFonts w:cs="Arial"/>
              </w:rPr>
            </w:pPr>
            <w:r w:rsidRPr="00FD59F7">
              <w:rPr>
                <w:rFonts w:cs="Arial"/>
              </w:rPr>
              <w:t>23</w:t>
            </w:r>
          </w:p>
        </w:tc>
        <w:tc>
          <w:tcPr>
            <w:tcW w:w="1105" w:type="dxa"/>
          </w:tcPr>
          <w:p w14:paraId="70246525" w14:textId="77777777" w:rsidR="00640673" w:rsidRPr="00FD59F7" w:rsidRDefault="00640673" w:rsidP="00640673">
            <w:pPr>
              <w:spacing w:after="240"/>
              <w:rPr>
                <w:rFonts w:cs="Arial"/>
              </w:rPr>
            </w:pPr>
            <w:r w:rsidRPr="00FD59F7">
              <w:rPr>
                <w:rFonts w:cs="Arial"/>
              </w:rPr>
              <w:t>40</w:t>
            </w:r>
          </w:p>
        </w:tc>
      </w:tr>
      <w:tr w:rsidR="00640673" w:rsidRPr="00FD59F7" w14:paraId="646D4CBD" w14:textId="77777777" w:rsidTr="00B04B20">
        <w:trPr>
          <w:cantSplit/>
          <w:trHeight w:val="458"/>
        </w:trPr>
        <w:tc>
          <w:tcPr>
            <w:tcW w:w="2335" w:type="dxa"/>
          </w:tcPr>
          <w:p w14:paraId="7577DF37" w14:textId="77777777" w:rsidR="00640673" w:rsidRPr="00FD59F7" w:rsidRDefault="00640673" w:rsidP="00640673">
            <w:pPr>
              <w:spacing w:after="240"/>
              <w:rPr>
                <w:rFonts w:cs="Arial"/>
                <w:color w:val="000000"/>
              </w:rPr>
            </w:pPr>
            <w:r w:rsidRPr="00FD59F7">
              <w:rPr>
                <w:rFonts w:cs="Arial"/>
                <w:color w:val="000000"/>
              </w:rPr>
              <w:t>Strength</w:t>
            </w:r>
            <w:r>
              <w:rPr>
                <w:rFonts w:cs="Arial"/>
                <w:color w:val="000000"/>
              </w:rPr>
              <w:t xml:space="preserve"> and/or</w:t>
            </w:r>
            <w:r w:rsidRPr="00FD59F7">
              <w:rPr>
                <w:rFonts w:cs="Arial"/>
                <w:color w:val="000000"/>
              </w:rPr>
              <w:t xml:space="preserve"> progress</w:t>
            </w:r>
          </w:p>
        </w:tc>
        <w:tc>
          <w:tcPr>
            <w:tcW w:w="2880" w:type="dxa"/>
          </w:tcPr>
          <w:p w14:paraId="12BB39EB" w14:textId="77777777" w:rsidR="00640673" w:rsidRPr="00FD59F7" w:rsidRDefault="00640673" w:rsidP="00640673">
            <w:pPr>
              <w:spacing w:after="240"/>
              <w:rPr>
                <w:rFonts w:cs="Arial"/>
              </w:rPr>
            </w:pPr>
            <w:r w:rsidRPr="00FD59F7">
              <w:rPr>
                <w:rFonts w:cs="Arial"/>
                <w:color w:val="000000"/>
              </w:rPr>
              <w:t>Improving schools’ capacity to partner with families</w:t>
            </w:r>
          </w:p>
        </w:tc>
        <w:tc>
          <w:tcPr>
            <w:tcW w:w="3447" w:type="dxa"/>
          </w:tcPr>
          <w:p w14:paraId="33A9A671" w14:textId="77777777" w:rsidR="00640673" w:rsidRPr="00FD59F7" w:rsidRDefault="00640673" w:rsidP="00640673">
            <w:pPr>
              <w:spacing w:after="240"/>
              <w:rPr>
                <w:rFonts w:cs="Arial"/>
              </w:rPr>
            </w:pPr>
            <w:r w:rsidRPr="00FD59F7">
              <w:rPr>
                <w:rFonts w:cs="Arial"/>
                <w:color w:val="000000"/>
              </w:rPr>
              <w:t>Creating position/team specifically to work on partnering with families</w:t>
            </w:r>
          </w:p>
        </w:tc>
        <w:tc>
          <w:tcPr>
            <w:tcW w:w="990" w:type="dxa"/>
          </w:tcPr>
          <w:p w14:paraId="0E630E20" w14:textId="77777777" w:rsidR="00640673" w:rsidRPr="00FD59F7" w:rsidRDefault="00640673" w:rsidP="00640673">
            <w:pPr>
              <w:spacing w:after="240"/>
              <w:rPr>
                <w:rFonts w:cs="Arial"/>
              </w:rPr>
            </w:pPr>
            <w:r w:rsidRPr="00FD59F7">
              <w:rPr>
                <w:rFonts w:cs="Arial"/>
              </w:rPr>
              <w:t>3</w:t>
            </w:r>
          </w:p>
        </w:tc>
        <w:tc>
          <w:tcPr>
            <w:tcW w:w="1080" w:type="dxa"/>
          </w:tcPr>
          <w:p w14:paraId="0921A9A2" w14:textId="77777777" w:rsidR="00640673" w:rsidRPr="00FD59F7" w:rsidRDefault="00640673" w:rsidP="00640673">
            <w:pPr>
              <w:spacing w:after="240"/>
              <w:rPr>
                <w:rFonts w:cs="Arial"/>
              </w:rPr>
            </w:pPr>
            <w:r w:rsidRPr="00FD59F7">
              <w:rPr>
                <w:rFonts w:cs="Arial"/>
              </w:rPr>
              <w:t>7</w:t>
            </w:r>
          </w:p>
        </w:tc>
        <w:tc>
          <w:tcPr>
            <w:tcW w:w="1080" w:type="dxa"/>
          </w:tcPr>
          <w:p w14:paraId="6B7574AE" w14:textId="77777777" w:rsidR="00640673" w:rsidRPr="00FD59F7" w:rsidRDefault="00640673" w:rsidP="00640673">
            <w:pPr>
              <w:spacing w:after="240"/>
              <w:rPr>
                <w:rFonts w:cs="Arial"/>
              </w:rPr>
            </w:pPr>
            <w:r w:rsidRPr="00FD59F7">
              <w:rPr>
                <w:rFonts w:cs="Arial"/>
              </w:rPr>
              <w:t>20</w:t>
            </w:r>
          </w:p>
        </w:tc>
        <w:tc>
          <w:tcPr>
            <w:tcW w:w="1105" w:type="dxa"/>
          </w:tcPr>
          <w:p w14:paraId="140A2655" w14:textId="77777777" w:rsidR="00640673" w:rsidRPr="00FD59F7" w:rsidRDefault="00640673" w:rsidP="00640673">
            <w:pPr>
              <w:spacing w:after="240"/>
              <w:rPr>
                <w:rFonts w:cs="Arial"/>
              </w:rPr>
            </w:pPr>
            <w:r w:rsidRPr="00FD59F7">
              <w:rPr>
                <w:rFonts w:cs="Arial"/>
              </w:rPr>
              <w:t>30</w:t>
            </w:r>
          </w:p>
        </w:tc>
      </w:tr>
      <w:tr w:rsidR="00640673" w:rsidRPr="00FD59F7" w14:paraId="3BAB1CD7" w14:textId="77777777" w:rsidTr="00B04B20">
        <w:trPr>
          <w:cantSplit/>
          <w:trHeight w:val="449"/>
        </w:trPr>
        <w:tc>
          <w:tcPr>
            <w:tcW w:w="2335" w:type="dxa"/>
          </w:tcPr>
          <w:p w14:paraId="5025E1E6" w14:textId="77777777" w:rsidR="00640673" w:rsidRPr="00FD59F7" w:rsidRDefault="00640673" w:rsidP="00640673">
            <w:pPr>
              <w:spacing w:after="240"/>
              <w:rPr>
                <w:rFonts w:cs="Arial"/>
                <w:color w:val="000000"/>
              </w:rPr>
            </w:pPr>
            <w:r w:rsidRPr="00FD59F7">
              <w:rPr>
                <w:rFonts w:cs="Arial"/>
                <w:color w:val="000000"/>
              </w:rPr>
              <w:t>Strength</w:t>
            </w:r>
            <w:r>
              <w:rPr>
                <w:rFonts w:cs="Arial"/>
                <w:color w:val="000000"/>
              </w:rPr>
              <w:t xml:space="preserve"> and/or</w:t>
            </w:r>
            <w:r w:rsidRPr="00FD59F7">
              <w:rPr>
                <w:rFonts w:cs="Arial"/>
                <w:color w:val="000000"/>
              </w:rPr>
              <w:t xml:space="preserve"> progress</w:t>
            </w:r>
          </w:p>
        </w:tc>
        <w:tc>
          <w:tcPr>
            <w:tcW w:w="2880" w:type="dxa"/>
          </w:tcPr>
          <w:p w14:paraId="58581C54" w14:textId="77777777" w:rsidR="00640673" w:rsidRPr="00FD59F7" w:rsidRDefault="00640673" w:rsidP="00640673">
            <w:pPr>
              <w:spacing w:after="240"/>
              <w:rPr>
                <w:rFonts w:cs="Arial"/>
              </w:rPr>
            </w:pPr>
            <w:r w:rsidRPr="00FD59F7">
              <w:rPr>
                <w:rFonts w:cs="Arial"/>
                <w:color w:val="000000"/>
              </w:rPr>
              <w:t>Improving schools’ capacity to partner with families</w:t>
            </w:r>
          </w:p>
        </w:tc>
        <w:tc>
          <w:tcPr>
            <w:tcW w:w="3447" w:type="dxa"/>
          </w:tcPr>
          <w:p w14:paraId="4743B24F" w14:textId="77777777" w:rsidR="00640673" w:rsidRPr="00FD59F7" w:rsidRDefault="00640673" w:rsidP="00640673">
            <w:pPr>
              <w:spacing w:after="240"/>
              <w:rPr>
                <w:rFonts w:cs="Arial"/>
              </w:rPr>
            </w:pPr>
            <w:r w:rsidRPr="00FD59F7">
              <w:rPr>
                <w:rFonts w:cs="Arial"/>
                <w:color w:val="000000"/>
              </w:rPr>
              <w:t>Professional learning for teachers and staff focusing on how to better connect and partner with families</w:t>
            </w:r>
          </w:p>
        </w:tc>
        <w:tc>
          <w:tcPr>
            <w:tcW w:w="990" w:type="dxa"/>
          </w:tcPr>
          <w:p w14:paraId="0B1C5AD7" w14:textId="77777777" w:rsidR="00640673" w:rsidRPr="00FD59F7" w:rsidRDefault="00640673" w:rsidP="00640673">
            <w:pPr>
              <w:spacing w:after="240"/>
              <w:rPr>
                <w:rFonts w:cs="Arial"/>
              </w:rPr>
            </w:pPr>
            <w:r w:rsidRPr="00FD59F7">
              <w:rPr>
                <w:rFonts w:cs="Arial"/>
              </w:rPr>
              <w:t>2</w:t>
            </w:r>
          </w:p>
        </w:tc>
        <w:tc>
          <w:tcPr>
            <w:tcW w:w="1080" w:type="dxa"/>
          </w:tcPr>
          <w:p w14:paraId="59D5B149" w14:textId="77777777" w:rsidR="00640673" w:rsidRPr="00FD59F7" w:rsidRDefault="00640673" w:rsidP="00640673">
            <w:pPr>
              <w:spacing w:after="240"/>
              <w:rPr>
                <w:rFonts w:cs="Arial"/>
              </w:rPr>
            </w:pPr>
            <w:r w:rsidRPr="00FD59F7">
              <w:rPr>
                <w:rFonts w:cs="Arial"/>
              </w:rPr>
              <w:t>22</w:t>
            </w:r>
          </w:p>
        </w:tc>
        <w:tc>
          <w:tcPr>
            <w:tcW w:w="1080" w:type="dxa"/>
          </w:tcPr>
          <w:p w14:paraId="75FF2CC9" w14:textId="77777777" w:rsidR="00640673" w:rsidRPr="00FD59F7" w:rsidRDefault="00640673" w:rsidP="00640673">
            <w:pPr>
              <w:spacing w:after="240"/>
              <w:rPr>
                <w:rFonts w:cs="Arial"/>
              </w:rPr>
            </w:pPr>
            <w:r w:rsidRPr="00FD59F7">
              <w:rPr>
                <w:rFonts w:cs="Arial"/>
              </w:rPr>
              <w:t>19</w:t>
            </w:r>
          </w:p>
        </w:tc>
        <w:tc>
          <w:tcPr>
            <w:tcW w:w="1105" w:type="dxa"/>
          </w:tcPr>
          <w:p w14:paraId="5966111B" w14:textId="77777777" w:rsidR="00640673" w:rsidRPr="00FD59F7" w:rsidRDefault="00640673" w:rsidP="00640673">
            <w:pPr>
              <w:spacing w:after="240"/>
              <w:rPr>
                <w:rFonts w:cs="Arial"/>
              </w:rPr>
            </w:pPr>
            <w:r w:rsidRPr="00FD59F7">
              <w:rPr>
                <w:rFonts w:cs="Arial"/>
              </w:rPr>
              <w:t>43</w:t>
            </w:r>
          </w:p>
        </w:tc>
      </w:tr>
      <w:tr w:rsidR="00640673" w:rsidRPr="00FD59F7" w14:paraId="536DA354" w14:textId="77777777" w:rsidTr="00B04B20">
        <w:trPr>
          <w:cantSplit/>
          <w:trHeight w:val="449"/>
        </w:trPr>
        <w:tc>
          <w:tcPr>
            <w:tcW w:w="2335" w:type="dxa"/>
          </w:tcPr>
          <w:p w14:paraId="2E7E2A64" w14:textId="77777777" w:rsidR="00640673" w:rsidRPr="00FD59F7" w:rsidRDefault="00640673" w:rsidP="00640673">
            <w:pPr>
              <w:spacing w:after="240"/>
              <w:rPr>
                <w:rFonts w:cs="Arial"/>
                <w:color w:val="000000"/>
              </w:rPr>
            </w:pPr>
            <w:r w:rsidRPr="00FD59F7">
              <w:rPr>
                <w:rFonts w:cs="Arial"/>
                <w:color w:val="000000"/>
              </w:rPr>
              <w:lastRenderedPageBreak/>
              <w:t>Strength</w:t>
            </w:r>
            <w:r>
              <w:rPr>
                <w:rFonts w:cs="Arial"/>
                <w:color w:val="000000"/>
              </w:rPr>
              <w:t xml:space="preserve"> and/or</w:t>
            </w:r>
            <w:r w:rsidRPr="00FD59F7">
              <w:rPr>
                <w:rFonts w:cs="Arial"/>
                <w:color w:val="000000"/>
              </w:rPr>
              <w:t xml:space="preserve"> progress</w:t>
            </w:r>
          </w:p>
        </w:tc>
        <w:tc>
          <w:tcPr>
            <w:tcW w:w="2880" w:type="dxa"/>
          </w:tcPr>
          <w:p w14:paraId="392D0057" w14:textId="77777777" w:rsidR="00640673" w:rsidRPr="00FD59F7" w:rsidRDefault="00640673" w:rsidP="00640673">
            <w:pPr>
              <w:spacing w:after="240"/>
              <w:rPr>
                <w:rFonts w:cs="Arial"/>
              </w:rPr>
            </w:pPr>
            <w:r w:rsidRPr="00FD59F7">
              <w:rPr>
                <w:rFonts w:cs="Arial"/>
                <w:color w:val="000000"/>
              </w:rPr>
              <w:t>Improving schools’ capacity to partner with families</w:t>
            </w:r>
          </w:p>
        </w:tc>
        <w:tc>
          <w:tcPr>
            <w:tcW w:w="3447" w:type="dxa"/>
          </w:tcPr>
          <w:p w14:paraId="0E72E46C" w14:textId="77777777" w:rsidR="00640673" w:rsidRPr="00FD59F7" w:rsidRDefault="00640673" w:rsidP="00640673">
            <w:pPr>
              <w:spacing w:after="240"/>
              <w:rPr>
                <w:rFonts w:cs="Arial"/>
                <w:color w:val="000000"/>
              </w:rPr>
            </w:pPr>
            <w:r w:rsidRPr="00FD59F7">
              <w:rPr>
                <w:rFonts w:cs="Arial"/>
                <w:color w:val="000000"/>
              </w:rPr>
              <w:t>Professional learning for teachers and staff focusing on professional learning communities (PLCs) and/or specific subjects</w:t>
            </w:r>
          </w:p>
        </w:tc>
        <w:tc>
          <w:tcPr>
            <w:tcW w:w="990" w:type="dxa"/>
          </w:tcPr>
          <w:p w14:paraId="68B1BC67" w14:textId="77777777" w:rsidR="00640673" w:rsidRPr="00FD59F7" w:rsidRDefault="00640673" w:rsidP="00640673">
            <w:pPr>
              <w:spacing w:after="240"/>
              <w:rPr>
                <w:rFonts w:cs="Arial"/>
              </w:rPr>
            </w:pPr>
            <w:r w:rsidRPr="00FD59F7">
              <w:rPr>
                <w:rFonts w:cs="Arial"/>
              </w:rPr>
              <w:t>1</w:t>
            </w:r>
          </w:p>
        </w:tc>
        <w:tc>
          <w:tcPr>
            <w:tcW w:w="1080" w:type="dxa"/>
          </w:tcPr>
          <w:p w14:paraId="0595ABF7" w14:textId="77777777" w:rsidR="00640673" w:rsidRPr="00FD59F7" w:rsidRDefault="00640673" w:rsidP="00640673">
            <w:pPr>
              <w:spacing w:after="240"/>
              <w:rPr>
                <w:rFonts w:cs="Arial"/>
              </w:rPr>
            </w:pPr>
            <w:r w:rsidRPr="00FD59F7">
              <w:rPr>
                <w:rFonts w:cs="Arial"/>
              </w:rPr>
              <w:t>7</w:t>
            </w:r>
          </w:p>
        </w:tc>
        <w:tc>
          <w:tcPr>
            <w:tcW w:w="1080" w:type="dxa"/>
          </w:tcPr>
          <w:p w14:paraId="59F2CF76" w14:textId="77777777" w:rsidR="00640673" w:rsidRPr="00FD59F7" w:rsidRDefault="00640673" w:rsidP="00640673">
            <w:pPr>
              <w:spacing w:after="240"/>
              <w:rPr>
                <w:rFonts w:cs="Arial"/>
              </w:rPr>
            </w:pPr>
            <w:r w:rsidRPr="00FD59F7">
              <w:rPr>
                <w:rFonts w:cs="Arial"/>
              </w:rPr>
              <w:t>5</w:t>
            </w:r>
          </w:p>
        </w:tc>
        <w:tc>
          <w:tcPr>
            <w:tcW w:w="1105" w:type="dxa"/>
          </w:tcPr>
          <w:p w14:paraId="530DCC90" w14:textId="77777777" w:rsidR="00640673" w:rsidRPr="00FD59F7" w:rsidRDefault="00640673" w:rsidP="00640673">
            <w:pPr>
              <w:spacing w:after="240"/>
              <w:rPr>
                <w:rFonts w:cs="Arial"/>
              </w:rPr>
            </w:pPr>
            <w:r w:rsidRPr="00FD59F7">
              <w:rPr>
                <w:rFonts w:cs="Arial"/>
              </w:rPr>
              <w:t>13</w:t>
            </w:r>
          </w:p>
        </w:tc>
      </w:tr>
      <w:tr w:rsidR="00640673" w:rsidRPr="00FD59F7" w14:paraId="106EA352" w14:textId="77777777" w:rsidTr="00B04B20">
        <w:trPr>
          <w:cantSplit/>
          <w:trHeight w:val="377"/>
        </w:trPr>
        <w:tc>
          <w:tcPr>
            <w:tcW w:w="2335" w:type="dxa"/>
          </w:tcPr>
          <w:p w14:paraId="301FA063" w14:textId="77777777" w:rsidR="00640673" w:rsidRPr="00FD59F7" w:rsidRDefault="00640673" w:rsidP="00640673">
            <w:pPr>
              <w:spacing w:after="240"/>
              <w:rPr>
                <w:rFonts w:cs="Arial"/>
                <w:color w:val="000000"/>
              </w:rPr>
            </w:pPr>
            <w:r w:rsidRPr="00FD59F7">
              <w:rPr>
                <w:rFonts w:cs="Arial"/>
                <w:color w:val="000000"/>
              </w:rPr>
              <w:t>Strength</w:t>
            </w:r>
            <w:r>
              <w:rPr>
                <w:rFonts w:cs="Arial"/>
                <w:color w:val="000000"/>
              </w:rPr>
              <w:t xml:space="preserve"> and/or</w:t>
            </w:r>
            <w:r w:rsidRPr="00FD59F7">
              <w:rPr>
                <w:rFonts w:cs="Arial"/>
                <w:color w:val="000000"/>
              </w:rPr>
              <w:t xml:space="preserve"> progress</w:t>
            </w:r>
          </w:p>
        </w:tc>
        <w:tc>
          <w:tcPr>
            <w:tcW w:w="2880" w:type="dxa"/>
          </w:tcPr>
          <w:p w14:paraId="4858CBC2" w14:textId="77777777" w:rsidR="00640673" w:rsidRPr="00FD59F7" w:rsidRDefault="00640673" w:rsidP="00640673">
            <w:pPr>
              <w:spacing w:after="240"/>
              <w:rPr>
                <w:rFonts w:cs="Arial"/>
                <w:color w:val="000000"/>
              </w:rPr>
            </w:pPr>
            <w:r w:rsidRPr="00FD59F7">
              <w:rPr>
                <w:rFonts w:cs="Arial"/>
              </w:rPr>
              <w:t>Engaging underrepresented families</w:t>
            </w:r>
          </w:p>
        </w:tc>
        <w:tc>
          <w:tcPr>
            <w:tcW w:w="3447" w:type="dxa"/>
          </w:tcPr>
          <w:p w14:paraId="118DAA7F" w14:textId="77777777" w:rsidR="00640673" w:rsidRPr="00FD59F7" w:rsidRDefault="00640673" w:rsidP="00640673">
            <w:pPr>
              <w:spacing w:after="240"/>
              <w:rPr>
                <w:rFonts w:cs="Arial"/>
                <w:color w:val="000000"/>
              </w:rPr>
            </w:pPr>
            <w:r w:rsidRPr="00FD59F7">
              <w:rPr>
                <w:rFonts w:cs="Arial"/>
                <w:color w:val="000000"/>
              </w:rPr>
              <w:t xml:space="preserve">Supporting </w:t>
            </w:r>
            <w:r w:rsidRPr="00FD59F7">
              <w:rPr>
                <w:rFonts w:cs="Arial"/>
              </w:rPr>
              <w:t>underrepresented</w:t>
            </w:r>
            <w:r w:rsidRPr="00FD59F7">
              <w:rPr>
                <w:rFonts w:cs="Arial"/>
                <w:color w:val="000000"/>
              </w:rPr>
              <w:t xml:space="preserve"> families via individual meetings or joint efforts (e.g., task force, community meetings, racial justice task force, and community liaisons, etc.)</w:t>
            </w:r>
          </w:p>
        </w:tc>
        <w:tc>
          <w:tcPr>
            <w:tcW w:w="990" w:type="dxa"/>
          </w:tcPr>
          <w:p w14:paraId="02D27586" w14:textId="77777777" w:rsidR="00640673" w:rsidRPr="00FD59F7" w:rsidRDefault="00640673" w:rsidP="00640673">
            <w:pPr>
              <w:spacing w:after="240"/>
              <w:rPr>
                <w:rFonts w:cs="Arial"/>
              </w:rPr>
            </w:pPr>
            <w:r w:rsidRPr="00FD59F7">
              <w:rPr>
                <w:rFonts w:cs="Arial"/>
              </w:rPr>
              <w:t>4</w:t>
            </w:r>
          </w:p>
        </w:tc>
        <w:tc>
          <w:tcPr>
            <w:tcW w:w="1080" w:type="dxa"/>
          </w:tcPr>
          <w:p w14:paraId="5EF34FAC" w14:textId="77777777" w:rsidR="00640673" w:rsidRPr="00FD59F7" w:rsidRDefault="00640673" w:rsidP="00640673">
            <w:pPr>
              <w:spacing w:after="240"/>
              <w:rPr>
                <w:rFonts w:cs="Arial"/>
              </w:rPr>
            </w:pPr>
            <w:r w:rsidRPr="00FD59F7">
              <w:rPr>
                <w:rFonts w:cs="Arial"/>
              </w:rPr>
              <w:t>9</w:t>
            </w:r>
          </w:p>
        </w:tc>
        <w:tc>
          <w:tcPr>
            <w:tcW w:w="1080" w:type="dxa"/>
          </w:tcPr>
          <w:p w14:paraId="374469F4" w14:textId="77777777" w:rsidR="00640673" w:rsidRPr="00FD59F7" w:rsidRDefault="00640673" w:rsidP="00640673">
            <w:pPr>
              <w:spacing w:after="240"/>
              <w:rPr>
                <w:rFonts w:cs="Arial"/>
              </w:rPr>
            </w:pPr>
            <w:r w:rsidRPr="00FD59F7">
              <w:rPr>
                <w:rFonts w:cs="Arial"/>
              </w:rPr>
              <w:t>16</w:t>
            </w:r>
          </w:p>
        </w:tc>
        <w:tc>
          <w:tcPr>
            <w:tcW w:w="1105" w:type="dxa"/>
          </w:tcPr>
          <w:p w14:paraId="56A198C5" w14:textId="77777777" w:rsidR="00640673" w:rsidRPr="00FD59F7" w:rsidRDefault="00640673" w:rsidP="00640673">
            <w:pPr>
              <w:spacing w:after="240"/>
              <w:rPr>
                <w:rFonts w:cs="Arial"/>
              </w:rPr>
            </w:pPr>
            <w:r w:rsidRPr="00FD59F7">
              <w:rPr>
                <w:rFonts w:cs="Arial"/>
              </w:rPr>
              <w:t>29</w:t>
            </w:r>
          </w:p>
        </w:tc>
      </w:tr>
      <w:tr w:rsidR="00640673" w:rsidRPr="00FD59F7" w14:paraId="703276AF" w14:textId="77777777" w:rsidTr="00B04B20">
        <w:trPr>
          <w:cantSplit/>
          <w:trHeight w:val="440"/>
        </w:trPr>
        <w:tc>
          <w:tcPr>
            <w:tcW w:w="2335" w:type="dxa"/>
          </w:tcPr>
          <w:p w14:paraId="7F7C4DE3" w14:textId="77777777" w:rsidR="00640673" w:rsidRPr="00FD59F7" w:rsidRDefault="00640673" w:rsidP="00640673">
            <w:pPr>
              <w:spacing w:after="240"/>
              <w:rPr>
                <w:rFonts w:cs="Arial"/>
                <w:color w:val="000000"/>
              </w:rPr>
            </w:pPr>
            <w:r w:rsidRPr="00FD59F7">
              <w:rPr>
                <w:rFonts w:cs="Arial"/>
                <w:color w:val="000000"/>
              </w:rPr>
              <w:t>Strength</w:t>
            </w:r>
            <w:r>
              <w:rPr>
                <w:rFonts w:cs="Arial"/>
                <w:color w:val="000000"/>
              </w:rPr>
              <w:t xml:space="preserve"> and/or</w:t>
            </w:r>
            <w:r w:rsidRPr="00FD59F7">
              <w:rPr>
                <w:rFonts w:cs="Arial"/>
                <w:color w:val="000000"/>
              </w:rPr>
              <w:t xml:space="preserve"> progress</w:t>
            </w:r>
          </w:p>
        </w:tc>
        <w:tc>
          <w:tcPr>
            <w:tcW w:w="2880" w:type="dxa"/>
          </w:tcPr>
          <w:p w14:paraId="5EC4FA25" w14:textId="77777777" w:rsidR="00640673" w:rsidRPr="00FD59F7" w:rsidRDefault="00640673" w:rsidP="00640673">
            <w:pPr>
              <w:spacing w:after="240"/>
              <w:rPr>
                <w:rFonts w:cs="Arial"/>
                <w:color w:val="000000"/>
              </w:rPr>
            </w:pPr>
            <w:r w:rsidRPr="00FD59F7">
              <w:rPr>
                <w:rFonts w:cs="Arial"/>
              </w:rPr>
              <w:t>Engaging underrepresented families</w:t>
            </w:r>
          </w:p>
        </w:tc>
        <w:tc>
          <w:tcPr>
            <w:tcW w:w="3447" w:type="dxa"/>
          </w:tcPr>
          <w:p w14:paraId="45BD40DF" w14:textId="77777777" w:rsidR="00640673" w:rsidRPr="00FD59F7" w:rsidRDefault="00640673" w:rsidP="00640673">
            <w:pPr>
              <w:spacing w:after="240"/>
              <w:rPr>
                <w:rFonts w:cs="Arial"/>
                <w:color w:val="000000"/>
              </w:rPr>
            </w:pPr>
            <w:r w:rsidRPr="00FD59F7">
              <w:rPr>
                <w:rFonts w:cs="Arial"/>
                <w:color w:val="000000"/>
              </w:rPr>
              <w:t>Removing barriers, such as providing transportation or translation services</w:t>
            </w:r>
          </w:p>
        </w:tc>
        <w:tc>
          <w:tcPr>
            <w:tcW w:w="990" w:type="dxa"/>
          </w:tcPr>
          <w:p w14:paraId="086E8647" w14:textId="77777777" w:rsidR="00640673" w:rsidRPr="00FD59F7" w:rsidRDefault="00640673" w:rsidP="00640673">
            <w:pPr>
              <w:spacing w:after="240"/>
              <w:rPr>
                <w:rFonts w:cs="Arial"/>
              </w:rPr>
            </w:pPr>
            <w:r w:rsidRPr="00FD59F7">
              <w:rPr>
                <w:rFonts w:cs="Arial"/>
              </w:rPr>
              <w:t>3</w:t>
            </w:r>
          </w:p>
        </w:tc>
        <w:tc>
          <w:tcPr>
            <w:tcW w:w="1080" w:type="dxa"/>
          </w:tcPr>
          <w:p w14:paraId="13220E6A" w14:textId="77777777" w:rsidR="00640673" w:rsidRPr="00FD59F7" w:rsidRDefault="00640673" w:rsidP="00640673">
            <w:pPr>
              <w:spacing w:after="240"/>
              <w:rPr>
                <w:rFonts w:cs="Arial"/>
              </w:rPr>
            </w:pPr>
            <w:r w:rsidRPr="00FD59F7">
              <w:rPr>
                <w:rFonts w:cs="Arial"/>
              </w:rPr>
              <w:t>5</w:t>
            </w:r>
          </w:p>
        </w:tc>
        <w:tc>
          <w:tcPr>
            <w:tcW w:w="1080" w:type="dxa"/>
          </w:tcPr>
          <w:p w14:paraId="1C8FA9F7" w14:textId="77777777" w:rsidR="00640673" w:rsidRPr="00FD59F7" w:rsidRDefault="00640673" w:rsidP="00640673">
            <w:pPr>
              <w:spacing w:after="240"/>
              <w:rPr>
                <w:rFonts w:cs="Arial"/>
              </w:rPr>
            </w:pPr>
            <w:r w:rsidRPr="00FD59F7">
              <w:rPr>
                <w:rFonts w:cs="Arial"/>
              </w:rPr>
              <w:t>23</w:t>
            </w:r>
          </w:p>
        </w:tc>
        <w:tc>
          <w:tcPr>
            <w:tcW w:w="1105" w:type="dxa"/>
          </w:tcPr>
          <w:p w14:paraId="4E7817B6" w14:textId="77777777" w:rsidR="00640673" w:rsidRPr="00FD59F7" w:rsidRDefault="00640673" w:rsidP="00640673">
            <w:pPr>
              <w:spacing w:after="240"/>
              <w:rPr>
                <w:rFonts w:cs="Arial"/>
              </w:rPr>
            </w:pPr>
            <w:r w:rsidRPr="00FD59F7">
              <w:rPr>
                <w:rFonts w:cs="Arial"/>
              </w:rPr>
              <w:t>31</w:t>
            </w:r>
          </w:p>
        </w:tc>
      </w:tr>
      <w:tr w:rsidR="00640673" w:rsidRPr="00FD59F7" w14:paraId="0E1E460F" w14:textId="77777777" w:rsidTr="00B04B20">
        <w:trPr>
          <w:cantSplit/>
          <w:trHeight w:val="440"/>
        </w:trPr>
        <w:tc>
          <w:tcPr>
            <w:tcW w:w="2335" w:type="dxa"/>
          </w:tcPr>
          <w:p w14:paraId="5B00020C" w14:textId="77777777" w:rsidR="00640673" w:rsidRPr="00FD59F7" w:rsidRDefault="00640673" w:rsidP="00640673">
            <w:pPr>
              <w:spacing w:after="240"/>
              <w:rPr>
                <w:rFonts w:cs="Arial"/>
                <w:color w:val="000000"/>
              </w:rPr>
            </w:pPr>
            <w:r w:rsidRPr="00FD59F7">
              <w:rPr>
                <w:rFonts w:cs="Arial"/>
                <w:color w:val="000000"/>
              </w:rPr>
              <w:t>Strength</w:t>
            </w:r>
            <w:r>
              <w:rPr>
                <w:rFonts w:cs="Arial"/>
                <w:color w:val="000000"/>
              </w:rPr>
              <w:t xml:space="preserve"> and/or</w:t>
            </w:r>
            <w:r w:rsidRPr="00FD59F7">
              <w:rPr>
                <w:rFonts w:cs="Arial"/>
                <w:color w:val="000000"/>
              </w:rPr>
              <w:t xml:space="preserve"> progress</w:t>
            </w:r>
          </w:p>
        </w:tc>
        <w:tc>
          <w:tcPr>
            <w:tcW w:w="2880" w:type="dxa"/>
          </w:tcPr>
          <w:p w14:paraId="2A5B648C" w14:textId="77777777" w:rsidR="00640673" w:rsidRPr="00FD59F7" w:rsidRDefault="00640673" w:rsidP="00640673">
            <w:pPr>
              <w:spacing w:after="240"/>
              <w:rPr>
                <w:rFonts w:cs="Arial"/>
                <w:color w:val="000000"/>
              </w:rPr>
            </w:pPr>
            <w:r w:rsidRPr="00FD59F7">
              <w:rPr>
                <w:rFonts w:cs="Arial"/>
                <w:color w:val="000000"/>
              </w:rPr>
              <w:t xml:space="preserve">Providing parents with classes/workshops or parent education </w:t>
            </w:r>
          </w:p>
        </w:tc>
        <w:tc>
          <w:tcPr>
            <w:tcW w:w="3447" w:type="dxa"/>
          </w:tcPr>
          <w:p w14:paraId="0F2D0EB4" w14:textId="77777777" w:rsidR="00640673" w:rsidRPr="00FD59F7" w:rsidRDefault="00640673" w:rsidP="00640673">
            <w:pPr>
              <w:spacing w:after="240"/>
              <w:rPr>
                <w:rFonts w:cs="Arial"/>
                <w:color w:val="000000"/>
              </w:rPr>
            </w:pPr>
            <w:r w:rsidRPr="00FD59F7">
              <w:rPr>
                <w:rFonts w:cs="Arial"/>
                <w:color w:val="000000"/>
              </w:rPr>
              <w:t xml:space="preserve">Parent classes/workshops on academic-related topics </w:t>
            </w:r>
          </w:p>
        </w:tc>
        <w:tc>
          <w:tcPr>
            <w:tcW w:w="990" w:type="dxa"/>
          </w:tcPr>
          <w:p w14:paraId="4E99B993" w14:textId="77777777" w:rsidR="00640673" w:rsidRPr="00FD59F7" w:rsidRDefault="00640673" w:rsidP="00640673">
            <w:pPr>
              <w:spacing w:after="240"/>
              <w:rPr>
                <w:rFonts w:cs="Arial"/>
              </w:rPr>
            </w:pPr>
            <w:r w:rsidRPr="00FD59F7">
              <w:rPr>
                <w:rFonts w:cs="Arial"/>
              </w:rPr>
              <w:t>2</w:t>
            </w:r>
          </w:p>
        </w:tc>
        <w:tc>
          <w:tcPr>
            <w:tcW w:w="1080" w:type="dxa"/>
          </w:tcPr>
          <w:p w14:paraId="7A71205A" w14:textId="77777777" w:rsidR="00640673" w:rsidRPr="00FD59F7" w:rsidRDefault="00640673" w:rsidP="00640673">
            <w:pPr>
              <w:spacing w:after="240"/>
              <w:rPr>
                <w:rFonts w:cs="Arial"/>
              </w:rPr>
            </w:pPr>
            <w:r w:rsidRPr="00FD59F7">
              <w:rPr>
                <w:rFonts w:cs="Arial"/>
              </w:rPr>
              <w:t>13</w:t>
            </w:r>
          </w:p>
        </w:tc>
        <w:tc>
          <w:tcPr>
            <w:tcW w:w="1080" w:type="dxa"/>
          </w:tcPr>
          <w:p w14:paraId="60F328BC" w14:textId="77777777" w:rsidR="00640673" w:rsidRPr="00FD59F7" w:rsidRDefault="00640673" w:rsidP="00640673">
            <w:pPr>
              <w:spacing w:after="240"/>
              <w:rPr>
                <w:rFonts w:cs="Arial"/>
              </w:rPr>
            </w:pPr>
            <w:r w:rsidRPr="00FD59F7">
              <w:rPr>
                <w:rFonts w:cs="Arial"/>
              </w:rPr>
              <w:t>16</w:t>
            </w:r>
          </w:p>
        </w:tc>
        <w:tc>
          <w:tcPr>
            <w:tcW w:w="1105" w:type="dxa"/>
          </w:tcPr>
          <w:p w14:paraId="6B6EA0DE" w14:textId="77777777" w:rsidR="00640673" w:rsidRPr="00FD59F7" w:rsidRDefault="00640673" w:rsidP="00640673">
            <w:pPr>
              <w:spacing w:after="240"/>
              <w:rPr>
                <w:rFonts w:cs="Arial"/>
              </w:rPr>
            </w:pPr>
            <w:r w:rsidRPr="00FD59F7">
              <w:rPr>
                <w:rFonts w:cs="Arial"/>
              </w:rPr>
              <w:t>31</w:t>
            </w:r>
          </w:p>
        </w:tc>
      </w:tr>
      <w:tr w:rsidR="00640673" w:rsidRPr="00FD59F7" w14:paraId="4CEAF25C" w14:textId="77777777" w:rsidTr="00B04B20">
        <w:trPr>
          <w:cantSplit/>
          <w:trHeight w:val="440"/>
        </w:trPr>
        <w:tc>
          <w:tcPr>
            <w:tcW w:w="2335" w:type="dxa"/>
          </w:tcPr>
          <w:p w14:paraId="3A726605" w14:textId="77777777" w:rsidR="00640673" w:rsidRPr="00FD59F7" w:rsidRDefault="00640673" w:rsidP="00640673">
            <w:pPr>
              <w:spacing w:after="240"/>
              <w:rPr>
                <w:rFonts w:cs="Arial"/>
                <w:color w:val="000000"/>
              </w:rPr>
            </w:pPr>
            <w:r w:rsidRPr="00FD59F7">
              <w:rPr>
                <w:rFonts w:cs="Arial"/>
                <w:color w:val="000000"/>
              </w:rPr>
              <w:lastRenderedPageBreak/>
              <w:t>Strength</w:t>
            </w:r>
            <w:r>
              <w:rPr>
                <w:rFonts w:cs="Arial"/>
                <w:color w:val="000000"/>
              </w:rPr>
              <w:t xml:space="preserve"> and/or</w:t>
            </w:r>
            <w:r w:rsidRPr="00FD59F7">
              <w:rPr>
                <w:rFonts w:cs="Arial"/>
                <w:color w:val="000000"/>
              </w:rPr>
              <w:t xml:space="preserve"> progress</w:t>
            </w:r>
          </w:p>
        </w:tc>
        <w:tc>
          <w:tcPr>
            <w:tcW w:w="2880" w:type="dxa"/>
          </w:tcPr>
          <w:p w14:paraId="51C0ACF9" w14:textId="77777777" w:rsidR="00640673" w:rsidRPr="00FD59F7" w:rsidRDefault="00640673" w:rsidP="00640673">
            <w:pPr>
              <w:spacing w:after="240"/>
              <w:rPr>
                <w:rFonts w:cs="Arial"/>
                <w:color w:val="000000"/>
              </w:rPr>
            </w:pPr>
            <w:r w:rsidRPr="00FD59F7">
              <w:rPr>
                <w:rFonts w:cs="Arial"/>
                <w:color w:val="000000"/>
              </w:rPr>
              <w:t xml:space="preserve">Providing parents with classes/workshops or parent education </w:t>
            </w:r>
          </w:p>
        </w:tc>
        <w:tc>
          <w:tcPr>
            <w:tcW w:w="3447" w:type="dxa"/>
          </w:tcPr>
          <w:p w14:paraId="67B8C085" w14:textId="77777777" w:rsidR="00640673" w:rsidRPr="00FD59F7" w:rsidRDefault="00640673" w:rsidP="00640673">
            <w:pPr>
              <w:spacing w:after="240"/>
              <w:rPr>
                <w:rFonts w:cs="Arial"/>
                <w:color w:val="000000"/>
              </w:rPr>
            </w:pPr>
            <w:r w:rsidRPr="00FD59F7">
              <w:rPr>
                <w:rFonts w:cs="Arial"/>
                <w:color w:val="000000"/>
              </w:rPr>
              <w:t xml:space="preserve">Training on school or district information systems (e.g., Aeries, PowerSchool, </w:t>
            </w:r>
            <w:proofErr w:type="spellStart"/>
            <w:r w:rsidRPr="00FD59F7">
              <w:rPr>
                <w:rFonts w:cs="Arial"/>
                <w:color w:val="000000"/>
              </w:rPr>
              <w:t>ParentSquare</w:t>
            </w:r>
            <w:proofErr w:type="spellEnd"/>
            <w:r w:rsidRPr="00FD59F7">
              <w:rPr>
                <w:rFonts w:cs="Arial"/>
                <w:color w:val="000000"/>
              </w:rPr>
              <w:t>, etc.), attendance, or other non-academic issues</w:t>
            </w:r>
          </w:p>
        </w:tc>
        <w:tc>
          <w:tcPr>
            <w:tcW w:w="990" w:type="dxa"/>
          </w:tcPr>
          <w:p w14:paraId="35BE9605" w14:textId="77777777" w:rsidR="00640673" w:rsidRPr="00FD59F7" w:rsidRDefault="00640673" w:rsidP="00640673">
            <w:pPr>
              <w:spacing w:after="240"/>
              <w:rPr>
                <w:rFonts w:cs="Arial"/>
              </w:rPr>
            </w:pPr>
            <w:r w:rsidRPr="00FD59F7">
              <w:rPr>
                <w:rFonts w:cs="Arial"/>
              </w:rPr>
              <w:t>3</w:t>
            </w:r>
          </w:p>
        </w:tc>
        <w:tc>
          <w:tcPr>
            <w:tcW w:w="1080" w:type="dxa"/>
          </w:tcPr>
          <w:p w14:paraId="6B8E0047" w14:textId="77777777" w:rsidR="00640673" w:rsidRPr="00FD59F7" w:rsidRDefault="00640673" w:rsidP="00640673">
            <w:pPr>
              <w:spacing w:after="240"/>
              <w:rPr>
                <w:rFonts w:cs="Arial"/>
              </w:rPr>
            </w:pPr>
            <w:r w:rsidRPr="00FD59F7">
              <w:rPr>
                <w:rFonts w:cs="Arial"/>
              </w:rPr>
              <w:t>11</w:t>
            </w:r>
          </w:p>
        </w:tc>
        <w:tc>
          <w:tcPr>
            <w:tcW w:w="1080" w:type="dxa"/>
          </w:tcPr>
          <w:p w14:paraId="41AD820E" w14:textId="77777777" w:rsidR="00640673" w:rsidRPr="00FD59F7" w:rsidRDefault="00640673" w:rsidP="00640673">
            <w:pPr>
              <w:spacing w:after="240"/>
              <w:rPr>
                <w:rFonts w:cs="Arial"/>
              </w:rPr>
            </w:pPr>
            <w:r w:rsidRPr="00FD59F7">
              <w:rPr>
                <w:rFonts w:cs="Arial"/>
              </w:rPr>
              <w:t>21</w:t>
            </w:r>
          </w:p>
        </w:tc>
        <w:tc>
          <w:tcPr>
            <w:tcW w:w="1105" w:type="dxa"/>
          </w:tcPr>
          <w:p w14:paraId="38631A0B" w14:textId="77777777" w:rsidR="00640673" w:rsidRPr="00FD59F7" w:rsidRDefault="00640673" w:rsidP="00640673">
            <w:pPr>
              <w:spacing w:after="240"/>
              <w:rPr>
                <w:rFonts w:cs="Arial"/>
              </w:rPr>
            </w:pPr>
            <w:r w:rsidRPr="00FD59F7">
              <w:rPr>
                <w:rFonts w:cs="Arial"/>
              </w:rPr>
              <w:t>35</w:t>
            </w:r>
          </w:p>
        </w:tc>
      </w:tr>
      <w:tr w:rsidR="00640673" w:rsidRPr="00FD59F7" w14:paraId="31C9B499" w14:textId="77777777" w:rsidTr="00B04B20">
        <w:trPr>
          <w:cantSplit/>
        </w:trPr>
        <w:tc>
          <w:tcPr>
            <w:tcW w:w="2335" w:type="dxa"/>
          </w:tcPr>
          <w:p w14:paraId="6C608F82" w14:textId="77777777" w:rsidR="00640673" w:rsidRPr="00FD59F7" w:rsidRDefault="00640673" w:rsidP="00640673">
            <w:pPr>
              <w:spacing w:after="240"/>
              <w:rPr>
                <w:rFonts w:cs="Arial"/>
                <w:color w:val="000000"/>
              </w:rPr>
            </w:pPr>
            <w:r w:rsidRPr="00FD59F7">
              <w:rPr>
                <w:rFonts w:cs="Arial"/>
                <w:color w:val="000000"/>
              </w:rPr>
              <w:t>Strength</w:t>
            </w:r>
            <w:r>
              <w:rPr>
                <w:rFonts w:cs="Arial"/>
                <w:color w:val="000000"/>
              </w:rPr>
              <w:t xml:space="preserve"> and/or</w:t>
            </w:r>
            <w:r w:rsidRPr="00FD59F7">
              <w:rPr>
                <w:rFonts w:cs="Arial"/>
                <w:color w:val="000000"/>
              </w:rPr>
              <w:t xml:space="preserve"> progress</w:t>
            </w:r>
          </w:p>
        </w:tc>
        <w:tc>
          <w:tcPr>
            <w:tcW w:w="2880" w:type="dxa"/>
          </w:tcPr>
          <w:p w14:paraId="4F6E5122" w14:textId="77777777" w:rsidR="00640673" w:rsidRPr="00FD59F7" w:rsidRDefault="00640673" w:rsidP="00640673">
            <w:pPr>
              <w:spacing w:after="240"/>
              <w:rPr>
                <w:rFonts w:cs="Arial"/>
              </w:rPr>
            </w:pPr>
            <w:r w:rsidRPr="00FD59F7">
              <w:rPr>
                <w:rFonts w:cs="Arial"/>
              </w:rPr>
              <w:t>Supporting families to exercise their legal rights</w:t>
            </w:r>
          </w:p>
        </w:tc>
        <w:tc>
          <w:tcPr>
            <w:tcW w:w="3447" w:type="dxa"/>
          </w:tcPr>
          <w:p w14:paraId="562B5633" w14:textId="77777777" w:rsidR="00640673" w:rsidRPr="00FD59F7" w:rsidRDefault="00640673" w:rsidP="00640673">
            <w:pPr>
              <w:spacing w:after="240"/>
              <w:rPr>
                <w:rFonts w:cs="Arial"/>
                <w:color w:val="000000"/>
              </w:rPr>
            </w:pPr>
            <w:r w:rsidRPr="00FD59F7">
              <w:rPr>
                <w:rFonts w:cs="Arial"/>
                <w:color w:val="000000"/>
              </w:rPr>
              <w:t>Creating multiple committees or programs to connect parents in advocating for students </w:t>
            </w:r>
          </w:p>
        </w:tc>
        <w:tc>
          <w:tcPr>
            <w:tcW w:w="990" w:type="dxa"/>
          </w:tcPr>
          <w:p w14:paraId="5796BBFE" w14:textId="77777777" w:rsidR="00640673" w:rsidRPr="00FD59F7" w:rsidRDefault="00640673" w:rsidP="00640673">
            <w:pPr>
              <w:spacing w:after="240"/>
              <w:rPr>
                <w:rFonts w:cs="Arial"/>
              </w:rPr>
            </w:pPr>
            <w:r w:rsidRPr="00FD59F7">
              <w:rPr>
                <w:rFonts w:cs="Arial"/>
              </w:rPr>
              <w:t>1</w:t>
            </w:r>
          </w:p>
        </w:tc>
        <w:tc>
          <w:tcPr>
            <w:tcW w:w="1080" w:type="dxa"/>
          </w:tcPr>
          <w:p w14:paraId="4CB6D477" w14:textId="77777777" w:rsidR="00640673" w:rsidRPr="00FD59F7" w:rsidRDefault="00640673" w:rsidP="00640673">
            <w:pPr>
              <w:spacing w:after="240"/>
              <w:rPr>
                <w:rFonts w:cs="Arial"/>
              </w:rPr>
            </w:pPr>
            <w:r w:rsidRPr="00FD59F7">
              <w:rPr>
                <w:rFonts w:cs="Arial"/>
              </w:rPr>
              <w:t>8</w:t>
            </w:r>
          </w:p>
        </w:tc>
        <w:tc>
          <w:tcPr>
            <w:tcW w:w="1080" w:type="dxa"/>
          </w:tcPr>
          <w:p w14:paraId="1D01C73A" w14:textId="77777777" w:rsidR="00640673" w:rsidRPr="00FD59F7" w:rsidRDefault="00640673" w:rsidP="00640673">
            <w:pPr>
              <w:spacing w:after="240"/>
              <w:rPr>
                <w:rFonts w:cs="Arial"/>
              </w:rPr>
            </w:pPr>
            <w:r w:rsidRPr="00FD59F7">
              <w:rPr>
                <w:rFonts w:cs="Arial"/>
              </w:rPr>
              <w:t>15</w:t>
            </w:r>
          </w:p>
        </w:tc>
        <w:tc>
          <w:tcPr>
            <w:tcW w:w="1105" w:type="dxa"/>
          </w:tcPr>
          <w:p w14:paraId="6844C86C" w14:textId="77777777" w:rsidR="00640673" w:rsidRPr="00FD59F7" w:rsidRDefault="00640673" w:rsidP="00640673">
            <w:pPr>
              <w:spacing w:after="240"/>
              <w:rPr>
                <w:rFonts w:cs="Arial"/>
              </w:rPr>
            </w:pPr>
            <w:r w:rsidRPr="00FD59F7">
              <w:rPr>
                <w:rFonts w:cs="Arial"/>
              </w:rPr>
              <w:t>24</w:t>
            </w:r>
          </w:p>
        </w:tc>
      </w:tr>
      <w:tr w:rsidR="00640673" w:rsidRPr="00FD59F7" w14:paraId="40F459DF" w14:textId="77777777" w:rsidTr="00B04B20">
        <w:trPr>
          <w:cantSplit/>
          <w:trHeight w:val="467"/>
        </w:trPr>
        <w:tc>
          <w:tcPr>
            <w:tcW w:w="2335" w:type="dxa"/>
          </w:tcPr>
          <w:p w14:paraId="2222117F" w14:textId="77777777" w:rsidR="00640673" w:rsidRPr="00FD59F7" w:rsidRDefault="00640673" w:rsidP="00640673">
            <w:pPr>
              <w:spacing w:after="240"/>
              <w:rPr>
                <w:rFonts w:cs="Arial"/>
                <w:color w:val="000000"/>
              </w:rPr>
            </w:pPr>
            <w:r w:rsidRPr="00FD59F7">
              <w:rPr>
                <w:rFonts w:cs="Arial"/>
                <w:color w:val="000000"/>
              </w:rPr>
              <w:t>Strength</w:t>
            </w:r>
            <w:r>
              <w:rPr>
                <w:rFonts w:cs="Arial"/>
                <w:color w:val="000000"/>
              </w:rPr>
              <w:t xml:space="preserve"> and/or</w:t>
            </w:r>
            <w:r w:rsidRPr="00FD59F7">
              <w:rPr>
                <w:rFonts w:cs="Arial"/>
                <w:color w:val="000000"/>
              </w:rPr>
              <w:t xml:space="preserve"> progress</w:t>
            </w:r>
          </w:p>
        </w:tc>
        <w:tc>
          <w:tcPr>
            <w:tcW w:w="2880" w:type="dxa"/>
          </w:tcPr>
          <w:p w14:paraId="10060CA8" w14:textId="77777777" w:rsidR="00640673" w:rsidRPr="00FD59F7" w:rsidRDefault="00640673" w:rsidP="00640673">
            <w:pPr>
              <w:spacing w:after="240"/>
              <w:rPr>
                <w:rFonts w:cs="Arial"/>
              </w:rPr>
            </w:pPr>
            <w:r w:rsidRPr="00FD59F7">
              <w:rPr>
                <w:rFonts w:cs="Arial"/>
              </w:rPr>
              <w:t>Supporting families to exercise their legal rights</w:t>
            </w:r>
          </w:p>
        </w:tc>
        <w:tc>
          <w:tcPr>
            <w:tcW w:w="3447" w:type="dxa"/>
          </w:tcPr>
          <w:p w14:paraId="53204280" w14:textId="77777777" w:rsidR="00640673" w:rsidRPr="00FD59F7" w:rsidRDefault="00640673" w:rsidP="00640673">
            <w:pPr>
              <w:spacing w:after="240"/>
              <w:rPr>
                <w:rFonts w:cs="Arial"/>
                <w:color w:val="000000"/>
              </w:rPr>
            </w:pPr>
            <w:r w:rsidRPr="00FD59F7">
              <w:rPr>
                <w:rFonts w:cs="Arial"/>
                <w:color w:val="000000"/>
              </w:rPr>
              <w:t xml:space="preserve">Providing families with information about their legal rights/responsibilities </w:t>
            </w:r>
          </w:p>
        </w:tc>
        <w:tc>
          <w:tcPr>
            <w:tcW w:w="990" w:type="dxa"/>
          </w:tcPr>
          <w:p w14:paraId="17A40E8E" w14:textId="77777777" w:rsidR="00640673" w:rsidRPr="00FD59F7" w:rsidRDefault="00640673" w:rsidP="00640673">
            <w:pPr>
              <w:spacing w:after="240"/>
              <w:rPr>
                <w:rFonts w:cs="Arial"/>
              </w:rPr>
            </w:pPr>
            <w:r w:rsidRPr="00FD59F7">
              <w:rPr>
                <w:rFonts w:cs="Arial"/>
              </w:rPr>
              <w:t>3</w:t>
            </w:r>
          </w:p>
        </w:tc>
        <w:tc>
          <w:tcPr>
            <w:tcW w:w="1080" w:type="dxa"/>
          </w:tcPr>
          <w:p w14:paraId="0BCF2033" w14:textId="77777777" w:rsidR="00640673" w:rsidRPr="00FD59F7" w:rsidRDefault="00640673" w:rsidP="00640673">
            <w:pPr>
              <w:spacing w:after="240"/>
              <w:rPr>
                <w:rFonts w:cs="Arial"/>
              </w:rPr>
            </w:pPr>
            <w:r w:rsidRPr="00FD59F7">
              <w:rPr>
                <w:rFonts w:cs="Arial"/>
              </w:rPr>
              <w:t>10</w:t>
            </w:r>
          </w:p>
        </w:tc>
        <w:tc>
          <w:tcPr>
            <w:tcW w:w="1080" w:type="dxa"/>
          </w:tcPr>
          <w:p w14:paraId="24130A5D" w14:textId="77777777" w:rsidR="00640673" w:rsidRPr="00FD59F7" w:rsidRDefault="00640673" w:rsidP="00640673">
            <w:pPr>
              <w:spacing w:after="240"/>
              <w:rPr>
                <w:rFonts w:cs="Arial"/>
              </w:rPr>
            </w:pPr>
            <w:r w:rsidRPr="00FD59F7">
              <w:rPr>
                <w:rFonts w:cs="Arial"/>
              </w:rPr>
              <w:t>11</w:t>
            </w:r>
          </w:p>
        </w:tc>
        <w:tc>
          <w:tcPr>
            <w:tcW w:w="1105" w:type="dxa"/>
          </w:tcPr>
          <w:p w14:paraId="0981505B" w14:textId="77777777" w:rsidR="00640673" w:rsidRPr="00FD59F7" w:rsidRDefault="00640673" w:rsidP="00640673">
            <w:pPr>
              <w:spacing w:after="240"/>
              <w:rPr>
                <w:rFonts w:cs="Arial"/>
              </w:rPr>
            </w:pPr>
            <w:r w:rsidRPr="00FD59F7">
              <w:rPr>
                <w:rFonts w:cs="Arial"/>
              </w:rPr>
              <w:t>24</w:t>
            </w:r>
          </w:p>
        </w:tc>
      </w:tr>
      <w:tr w:rsidR="00640673" w:rsidRPr="00FD59F7" w14:paraId="259024C1" w14:textId="77777777" w:rsidTr="00B04B20">
        <w:trPr>
          <w:cantSplit/>
          <w:trHeight w:val="584"/>
        </w:trPr>
        <w:tc>
          <w:tcPr>
            <w:tcW w:w="2335" w:type="dxa"/>
          </w:tcPr>
          <w:p w14:paraId="79289D4B" w14:textId="77777777" w:rsidR="00640673" w:rsidRPr="00FD59F7" w:rsidRDefault="00640673" w:rsidP="00640673">
            <w:pPr>
              <w:spacing w:after="240"/>
              <w:rPr>
                <w:rFonts w:cs="Arial"/>
                <w:color w:val="000000"/>
              </w:rPr>
            </w:pPr>
            <w:r w:rsidRPr="00FD59F7">
              <w:rPr>
                <w:rFonts w:cs="Arial"/>
                <w:color w:val="000000"/>
              </w:rPr>
              <w:t xml:space="preserve">Focus area for improvement </w:t>
            </w:r>
          </w:p>
        </w:tc>
        <w:tc>
          <w:tcPr>
            <w:tcW w:w="2880" w:type="dxa"/>
          </w:tcPr>
          <w:p w14:paraId="26274BEC" w14:textId="77777777" w:rsidR="00640673" w:rsidRPr="00FD59F7" w:rsidRDefault="00640673" w:rsidP="00640673">
            <w:pPr>
              <w:spacing w:after="240"/>
              <w:rPr>
                <w:rFonts w:cs="Arial"/>
              </w:rPr>
            </w:pPr>
            <w:r w:rsidRPr="00FD59F7">
              <w:rPr>
                <w:rFonts w:cs="Arial"/>
              </w:rPr>
              <w:t>To engage underrepresented families</w:t>
            </w:r>
          </w:p>
        </w:tc>
        <w:tc>
          <w:tcPr>
            <w:tcW w:w="3447" w:type="dxa"/>
          </w:tcPr>
          <w:p w14:paraId="4C985202" w14:textId="77777777" w:rsidR="00640673" w:rsidRPr="00FD59F7" w:rsidRDefault="00640673" w:rsidP="00640673">
            <w:pPr>
              <w:spacing w:after="240"/>
              <w:rPr>
                <w:rFonts w:cs="Arial"/>
                <w:color w:val="000000"/>
              </w:rPr>
            </w:pPr>
            <w:r w:rsidRPr="00FD59F7">
              <w:rPr>
                <w:rFonts w:cs="Arial"/>
                <w:color w:val="000000"/>
              </w:rPr>
              <w:t xml:space="preserve">To be in direct contact with </w:t>
            </w:r>
            <w:r w:rsidRPr="00FD59F7">
              <w:rPr>
                <w:rFonts w:cs="Arial"/>
              </w:rPr>
              <w:t>underrepresented</w:t>
            </w:r>
            <w:r w:rsidRPr="00FD59F7">
              <w:rPr>
                <w:rFonts w:cs="Arial"/>
                <w:color w:val="000000"/>
              </w:rPr>
              <w:t xml:space="preserve"> family groups</w:t>
            </w:r>
          </w:p>
        </w:tc>
        <w:tc>
          <w:tcPr>
            <w:tcW w:w="990" w:type="dxa"/>
          </w:tcPr>
          <w:p w14:paraId="0A8EF630" w14:textId="77777777" w:rsidR="00640673" w:rsidRPr="00FD59F7" w:rsidRDefault="00640673" w:rsidP="00640673">
            <w:pPr>
              <w:spacing w:after="240"/>
              <w:rPr>
                <w:rFonts w:cs="Arial"/>
              </w:rPr>
            </w:pPr>
            <w:r w:rsidRPr="00FD59F7">
              <w:rPr>
                <w:rFonts w:cs="Arial"/>
              </w:rPr>
              <w:t>1</w:t>
            </w:r>
          </w:p>
        </w:tc>
        <w:tc>
          <w:tcPr>
            <w:tcW w:w="1080" w:type="dxa"/>
          </w:tcPr>
          <w:p w14:paraId="298752A6" w14:textId="77777777" w:rsidR="00640673" w:rsidRPr="00FD59F7" w:rsidRDefault="00640673" w:rsidP="00640673">
            <w:pPr>
              <w:spacing w:after="240"/>
              <w:rPr>
                <w:rFonts w:cs="Arial"/>
              </w:rPr>
            </w:pPr>
            <w:r w:rsidRPr="00FD59F7">
              <w:rPr>
                <w:rFonts w:cs="Arial"/>
              </w:rPr>
              <w:t>5</w:t>
            </w:r>
          </w:p>
        </w:tc>
        <w:tc>
          <w:tcPr>
            <w:tcW w:w="1080" w:type="dxa"/>
          </w:tcPr>
          <w:p w14:paraId="477A8185" w14:textId="77777777" w:rsidR="00640673" w:rsidRPr="00FD59F7" w:rsidRDefault="00640673" w:rsidP="00640673">
            <w:pPr>
              <w:spacing w:after="240"/>
              <w:rPr>
                <w:rFonts w:cs="Arial"/>
              </w:rPr>
            </w:pPr>
            <w:r w:rsidRPr="00FD59F7">
              <w:rPr>
                <w:rFonts w:cs="Arial"/>
              </w:rPr>
              <w:t>15</w:t>
            </w:r>
          </w:p>
        </w:tc>
        <w:tc>
          <w:tcPr>
            <w:tcW w:w="1105" w:type="dxa"/>
          </w:tcPr>
          <w:p w14:paraId="41C7B5A4" w14:textId="77777777" w:rsidR="00640673" w:rsidRPr="00FD59F7" w:rsidRDefault="00640673" w:rsidP="00640673">
            <w:pPr>
              <w:spacing w:after="240"/>
              <w:rPr>
                <w:rFonts w:cs="Arial"/>
              </w:rPr>
            </w:pPr>
            <w:r w:rsidRPr="00FD59F7">
              <w:rPr>
                <w:rFonts w:cs="Arial"/>
              </w:rPr>
              <w:t>21</w:t>
            </w:r>
          </w:p>
        </w:tc>
      </w:tr>
      <w:tr w:rsidR="00640673" w:rsidRPr="00FD59F7" w14:paraId="0E9E1562" w14:textId="77777777" w:rsidTr="00B04B20">
        <w:trPr>
          <w:cantSplit/>
          <w:trHeight w:val="584"/>
        </w:trPr>
        <w:tc>
          <w:tcPr>
            <w:tcW w:w="2335" w:type="dxa"/>
          </w:tcPr>
          <w:p w14:paraId="25DEC13A" w14:textId="77777777" w:rsidR="00640673" w:rsidRPr="00FD59F7" w:rsidRDefault="00640673" w:rsidP="00640673">
            <w:pPr>
              <w:spacing w:after="240"/>
              <w:rPr>
                <w:rFonts w:cs="Arial"/>
                <w:color w:val="000000"/>
              </w:rPr>
            </w:pPr>
            <w:r w:rsidRPr="00FD59F7">
              <w:rPr>
                <w:rFonts w:cs="Arial"/>
                <w:color w:val="000000"/>
              </w:rPr>
              <w:t xml:space="preserve">Focus area for improvement </w:t>
            </w:r>
          </w:p>
        </w:tc>
        <w:tc>
          <w:tcPr>
            <w:tcW w:w="2880" w:type="dxa"/>
          </w:tcPr>
          <w:p w14:paraId="6DA7A1FD" w14:textId="77777777" w:rsidR="00640673" w:rsidRPr="00FD59F7" w:rsidRDefault="00640673" w:rsidP="00640673">
            <w:pPr>
              <w:spacing w:after="240"/>
              <w:rPr>
                <w:rFonts w:cs="Arial"/>
              </w:rPr>
            </w:pPr>
            <w:r w:rsidRPr="00FD59F7">
              <w:rPr>
                <w:rFonts w:cs="Arial"/>
              </w:rPr>
              <w:t>To engage underrepresented families</w:t>
            </w:r>
          </w:p>
        </w:tc>
        <w:tc>
          <w:tcPr>
            <w:tcW w:w="3447" w:type="dxa"/>
          </w:tcPr>
          <w:p w14:paraId="52FE5188" w14:textId="77777777" w:rsidR="00640673" w:rsidRPr="00FD59F7" w:rsidRDefault="00640673" w:rsidP="00640673">
            <w:pPr>
              <w:spacing w:after="240"/>
              <w:rPr>
                <w:rFonts w:cs="Arial"/>
                <w:color w:val="000000"/>
              </w:rPr>
            </w:pPr>
            <w:r w:rsidRPr="00FD59F7">
              <w:rPr>
                <w:rFonts w:cs="Arial"/>
                <w:color w:val="000000"/>
              </w:rPr>
              <w:t xml:space="preserve">To provide PD training on how best to improve a school’s capacity to collaborate and engage with </w:t>
            </w:r>
            <w:r w:rsidRPr="00FD59F7">
              <w:rPr>
                <w:rFonts w:cs="Arial"/>
              </w:rPr>
              <w:t>underrepresented</w:t>
            </w:r>
            <w:r w:rsidRPr="00FD59F7">
              <w:rPr>
                <w:rFonts w:cs="Arial"/>
                <w:color w:val="000000"/>
              </w:rPr>
              <w:t xml:space="preserve"> families</w:t>
            </w:r>
          </w:p>
        </w:tc>
        <w:tc>
          <w:tcPr>
            <w:tcW w:w="990" w:type="dxa"/>
          </w:tcPr>
          <w:p w14:paraId="018ABA88" w14:textId="77777777" w:rsidR="00640673" w:rsidRPr="00FD59F7" w:rsidRDefault="00640673" w:rsidP="00640673">
            <w:pPr>
              <w:spacing w:after="240"/>
              <w:rPr>
                <w:rFonts w:cs="Arial"/>
              </w:rPr>
            </w:pPr>
            <w:r w:rsidRPr="00FD59F7">
              <w:rPr>
                <w:rFonts w:cs="Arial"/>
              </w:rPr>
              <w:t>2</w:t>
            </w:r>
          </w:p>
        </w:tc>
        <w:tc>
          <w:tcPr>
            <w:tcW w:w="1080" w:type="dxa"/>
          </w:tcPr>
          <w:p w14:paraId="4222AB01" w14:textId="77777777" w:rsidR="00640673" w:rsidRPr="00FD59F7" w:rsidRDefault="00640673" w:rsidP="00640673">
            <w:pPr>
              <w:spacing w:after="240"/>
              <w:rPr>
                <w:rFonts w:cs="Arial"/>
              </w:rPr>
            </w:pPr>
            <w:r w:rsidRPr="00FD59F7">
              <w:rPr>
                <w:rFonts w:cs="Arial"/>
              </w:rPr>
              <w:t>4</w:t>
            </w:r>
          </w:p>
        </w:tc>
        <w:tc>
          <w:tcPr>
            <w:tcW w:w="1080" w:type="dxa"/>
          </w:tcPr>
          <w:p w14:paraId="470716A9" w14:textId="77777777" w:rsidR="00640673" w:rsidRPr="00FD59F7" w:rsidRDefault="00640673" w:rsidP="00640673">
            <w:pPr>
              <w:spacing w:after="240"/>
              <w:rPr>
                <w:rFonts w:cs="Arial"/>
              </w:rPr>
            </w:pPr>
            <w:r w:rsidRPr="00FD59F7">
              <w:rPr>
                <w:rFonts w:cs="Arial"/>
              </w:rPr>
              <w:t>4</w:t>
            </w:r>
          </w:p>
        </w:tc>
        <w:tc>
          <w:tcPr>
            <w:tcW w:w="1105" w:type="dxa"/>
          </w:tcPr>
          <w:p w14:paraId="75FD39C4" w14:textId="77777777" w:rsidR="00640673" w:rsidRPr="00FD59F7" w:rsidRDefault="00640673" w:rsidP="00640673">
            <w:pPr>
              <w:spacing w:after="240"/>
              <w:rPr>
                <w:rFonts w:cs="Arial"/>
              </w:rPr>
            </w:pPr>
            <w:r w:rsidRPr="00FD59F7">
              <w:rPr>
                <w:rFonts w:cs="Arial"/>
              </w:rPr>
              <w:t>10</w:t>
            </w:r>
          </w:p>
        </w:tc>
      </w:tr>
      <w:tr w:rsidR="00640673" w:rsidRPr="00FD59F7" w14:paraId="6F47B149" w14:textId="77777777" w:rsidTr="00B04B20">
        <w:trPr>
          <w:cantSplit/>
          <w:trHeight w:val="584"/>
        </w:trPr>
        <w:tc>
          <w:tcPr>
            <w:tcW w:w="2335" w:type="dxa"/>
          </w:tcPr>
          <w:p w14:paraId="61A709C5" w14:textId="77777777" w:rsidR="00640673" w:rsidRPr="00FD59F7" w:rsidRDefault="00640673" w:rsidP="00640673">
            <w:pPr>
              <w:spacing w:after="240"/>
              <w:rPr>
                <w:rFonts w:cs="Arial"/>
                <w:color w:val="000000"/>
              </w:rPr>
            </w:pPr>
            <w:r w:rsidRPr="00FD59F7">
              <w:rPr>
                <w:rFonts w:cs="Arial"/>
                <w:color w:val="000000"/>
              </w:rPr>
              <w:lastRenderedPageBreak/>
              <w:t xml:space="preserve">Focus area for improvement </w:t>
            </w:r>
          </w:p>
        </w:tc>
        <w:tc>
          <w:tcPr>
            <w:tcW w:w="2880" w:type="dxa"/>
          </w:tcPr>
          <w:p w14:paraId="602EBB1B" w14:textId="77777777" w:rsidR="00640673" w:rsidRPr="00FD59F7" w:rsidRDefault="00640673" w:rsidP="00640673">
            <w:pPr>
              <w:spacing w:after="240"/>
              <w:rPr>
                <w:rFonts w:cs="Arial"/>
              </w:rPr>
            </w:pPr>
            <w:r w:rsidRPr="00FD59F7">
              <w:rPr>
                <w:rFonts w:cs="Arial"/>
              </w:rPr>
              <w:t>To engage underrepresented families</w:t>
            </w:r>
          </w:p>
        </w:tc>
        <w:tc>
          <w:tcPr>
            <w:tcW w:w="3447" w:type="dxa"/>
          </w:tcPr>
          <w:p w14:paraId="7BCCF444" w14:textId="77777777" w:rsidR="00640673" w:rsidRPr="00FD59F7" w:rsidRDefault="00640673" w:rsidP="00640673">
            <w:pPr>
              <w:spacing w:after="240"/>
              <w:rPr>
                <w:rFonts w:cs="Arial"/>
                <w:color w:val="000000"/>
              </w:rPr>
            </w:pPr>
            <w:r w:rsidRPr="00FD59F7">
              <w:rPr>
                <w:rFonts w:cs="Arial"/>
                <w:color w:val="000000"/>
              </w:rPr>
              <w:t xml:space="preserve">To remove as many barriers as possible </w:t>
            </w:r>
          </w:p>
        </w:tc>
        <w:tc>
          <w:tcPr>
            <w:tcW w:w="990" w:type="dxa"/>
          </w:tcPr>
          <w:p w14:paraId="00C3BF68" w14:textId="77777777" w:rsidR="00640673" w:rsidRPr="00FD59F7" w:rsidRDefault="00640673" w:rsidP="00640673">
            <w:pPr>
              <w:spacing w:after="240"/>
              <w:rPr>
                <w:rFonts w:cs="Arial"/>
              </w:rPr>
            </w:pPr>
            <w:r w:rsidRPr="00FD59F7">
              <w:rPr>
                <w:rFonts w:cs="Arial"/>
              </w:rPr>
              <w:t>4</w:t>
            </w:r>
          </w:p>
        </w:tc>
        <w:tc>
          <w:tcPr>
            <w:tcW w:w="1080" w:type="dxa"/>
          </w:tcPr>
          <w:p w14:paraId="70929F11" w14:textId="77777777" w:rsidR="00640673" w:rsidRPr="00FD59F7" w:rsidRDefault="00640673" w:rsidP="00640673">
            <w:pPr>
              <w:spacing w:after="240"/>
              <w:rPr>
                <w:rFonts w:cs="Arial"/>
              </w:rPr>
            </w:pPr>
            <w:r w:rsidRPr="00FD59F7">
              <w:rPr>
                <w:rFonts w:cs="Arial"/>
              </w:rPr>
              <w:t>6</w:t>
            </w:r>
          </w:p>
        </w:tc>
        <w:tc>
          <w:tcPr>
            <w:tcW w:w="1080" w:type="dxa"/>
          </w:tcPr>
          <w:p w14:paraId="43ED4869" w14:textId="77777777" w:rsidR="00640673" w:rsidRPr="00FD59F7" w:rsidRDefault="00640673" w:rsidP="00640673">
            <w:pPr>
              <w:spacing w:after="240"/>
              <w:rPr>
                <w:rFonts w:cs="Arial"/>
              </w:rPr>
            </w:pPr>
            <w:r w:rsidRPr="00FD59F7">
              <w:rPr>
                <w:rFonts w:cs="Arial"/>
              </w:rPr>
              <w:t>12</w:t>
            </w:r>
          </w:p>
        </w:tc>
        <w:tc>
          <w:tcPr>
            <w:tcW w:w="1105" w:type="dxa"/>
          </w:tcPr>
          <w:p w14:paraId="00FFC57B" w14:textId="77777777" w:rsidR="00640673" w:rsidRPr="00FD59F7" w:rsidRDefault="00640673" w:rsidP="00640673">
            <w:pPr>
              <w:spacing w:after="240"/>
              <w:rPr>
                <w:rFonts w:cs="Arial"/>
              </w:rPr>
            </w:pPr>
            <w:r w:rsidRPr="00FD59F7">
              <w:rPr>
                <w:rFonts w:cs="Arial"/>
              </w:rPr>
              <w:t>22</w:t>
            </w:r>
          </w:p>
        </w:tc>
      </w:tr>
      <w:tr w:rsidR="00640673" w:rsidRPr="00FD59F7" w14:paraId="4E0BF034" w14:textId="77777777" w:rsidTr="00B04B20">
        <w:trPr>
          <w:cantSplit/>
          <w:trHeight w:val="584"/>
        </w:trPr>
        <w:tc>
          <w:tcPr>
            <w:tcW w:w="2335" w:type="dxa"/>
          </w:tcPr>
          <w:p w14:paraId="2C6920CD" w14:textId="77777777" w:rsidR="00640673" w:rsidRPr="00FD59F7" w:rsidRDefault="00640673" w:rsidP="00640673">
            <w:pPr>
              <w:spacing w:after="240"/>
              <w:rPr>
                <w:rFonts w:cs="Arial"/>
                <w:color w:val="000000"/>
              </w:rPr>
            </w:pPr>
            <w:r w:rsidRPr="00FD59F7">
              <w:rPr>
                <w:rFonts w:cs="Arial"/>
                <w:color w:val="000000"/>
              </w:rPr>
              <w:t xml:space="preserve">Focus area for improvement </w:t>
            </w:r>
          </w:p>
        </w:tc>
        <w:tc>
          <w:tcPr>
            <w:tcW w:w="2880" w:type="dxa"/>
          </w:tcPr>
          <w:p w14:paraId="581C3169" w14:textId="77777777" w:rsidR="00640673" w:rsidRPr="00FD59F7" w:rsidRDefault="00640673" w:rsidP="00640673">
            <w:pPr>
              <w:spacing w:after="240"/>
              <w:rPr>
                <w:rFonts w:cs="Arial"/>
              </w:rPr>
            </w:pPr>
            <w:r w:rsidRPr="00FD59F7">
              <w:rPr>
                <w:rFonts w:cs="Arial"/>
              </w:rPr>
              <w:t>To provide families with information/resources to support student learning</w:t>
            </w:r>
          </w:p>
        </w:tc>
        <w:tc>
          <w:tcPr>
            <w:tcW w:w="3447" w:type="dxa"/>
          </w:tcPr>
          <w:p w14:paraId="4CA07A49" w14:textId="77777777" w:rsidR="00640673" w:rsidRPr="00FD59F7" w:rsidRDefault="00640673" w:rsidP="00640673">
            <w:pPr>
              <w:spacing w:after="240"/>
              <w:rPr>
                <w:rFonts w:cs="Arial"/>
                <w:color w:val="000000"/>
              </w:rPr>
            </w:pPr>
            <w:r w:rsidRPr="00FD59F7">
              <w:rPr>
                <w:rFonts w:cs="Arial"/>
                <w:color w:val="000000"/>
              </w:rPr>
              <w:t>To create methods to share information and resources to support student learning and development in the home</w:t>
            </w:r>
          </w:p>
        </w:tc>
        <w:tc>
          <w:tcPr>
            <w:tcW w:w="990" w:type="dxa"/>
          </w:tcPr>
          <w:p w14:paraId="43802700" w14:textId="77777777" w:rsidR="00640673" w:rsidRPr="00FD59F7" w:rsidRDefault="00640673" w:rsidP="00640673">
            <w:pPr>
              <w:spacing w:after="240"/>
              <w:rPr>
                <w:rFonts w:cs="Arial"/>
              </w:rPr>
            </w:pPr>
            <w:r w:rsidRPr="00FD59F7">
              <w:rPr>
                <w:rFonts w:cs="Arial"/>
              </w:rPr>
              <w:t>0</w:t>
            </w:r>
          </w:p>
        </w:tc>
        <w:tc>
          <w:tcPr>
            <w:tcW w:w="1080" w:type="dxa"/>
          </w:tcPr>
          <w:p w14:paraId="2664F4BB" w14:textId="77777777" w:rsidR="00640673" w:rsidRPr="00FD59F7" w:rsidRDefault="00640673" w:rsidP="00640673">
            <w:pPr>
              <w:spacing w:after="240"/>
              <w:rPr>
                <w:rFonts w:cs="Arial"/>
              </w:rPr>
            </w:pPr>
            <w:r w:rsidRPr="00FD59F7">
              <w:rPr>
                <w:rFonts w:cs="Arial"/>
              </w:rPr>
              <w:t>4</w:t>
            </w:r>
          </w:p>
        </w:tc>
        <w:tc>
          <w:tcPr>
            <w:tcW w:w="1080" w:type="dxa"/>
          </w:tcPr>
          <w:p w14:paraId="0A0D7996" w14:textId="77777777" w:rsidR="00640673" w:rsidRPr="00FD59F7" w:rsidRDefault="00640673" w:rsidP="00640673">
            <w:pPr>
              <w:spacing w:after="240"/>
              <w:rPr>
                <w:rFonts w:cs="Arial"/>
              </w:rPr>
            </w:pPr>
            <w:r w:rsidRPr="00FD59F7">
              <w:rPr>
                <w:rFonts w:cs="Arial"/>
              </w:rPr>
              <w:t>16</w:t>
            </w:r>
          </w:p>
        </w:tc>
        <w:tc>
          <w:tcPr>
            <w:tcW w:w="1105" w:type="dxa"/>
          </w:tcPr>
          <w:p w14:paraId="41FE2631" w14:textId="77777777" w:rsidR="00640673" w:rsidRPr="00FD59F7" w:rsidRDefault="00640673" w:rsidP="00640673">
            <w:pPr>
              <w:spacing w:after="240"/>
              <w:rPr>
                <w:rFonts w:cs="Arial"/>
              </w:rPr>
            </w:pPr>
            <w:r w:rsidRPr="00FD59F7">
              <w:rPr>
                <w:rFonts w:cs="Arial"/>
              </w:rPr>
              <w:t>20</w:t>
            </w:r>
          </w:p>
        </w:tc>
      </w:tr>
      <w:tr w:rsidR="00640673" w:rsidRPr="00FD59F7" w14:paraId="361EBA4F" w14:textId="77777777" w:rsidTr="00B04B20">
        <w:trPr>
          <w:cantSplit/>
          <w:trHeight w:val="584"/>
        </w:trPr>
        <w:tc>
          <w:tcPr>
            <w:tcW w:w="2335" w:type="dxa"/>
          </w:tcPr>
          <w:p w14:paraId="3B0AE2E4" w14:textId="77777777" w:rsidR="00640673" w:rsidRPr="00FD59F7" w:rsidRDefault="00640673" w:rsidP="00640673">
            <w:pPr>
              <w:spacing w:after="240"/>
              <w:rPr>
                <w:rFonts w:cs="Arial"/>
                <w:color w:val="000000"/>
              </w:rPr>
            </w:pPr>
            <w:r w:rsidRPr="00FD59F7">
              <w:rPr>
                <w:rFonts w:cs="Arial"/>
                <w:color w:val="000000"/>
              </w:rPr>
              <w:t xml:space="preserve">Focus area for improvement </w:t>
            </w:r>
          </w:p>
        </w:tc>
        <w:tc>
          <w:tcPr>
            <w:tcW w:w="2880" w:type="dxa"/>
          </w:tcPr>
          <w:p w14:paraId="2BAF232A" w14:textId="77777777" w:rsidR="00640673" w:rsidRPr="009D6249" w:rsidRDefault="00640673" w:rsidP="00640673">
            <w:pPr>
              <w:spacing w:after="240"/>
              <w:rPr>
                <w:rFonts w:cs="Arial"/>
                <w:highlight w:val="yellow"/>
              </w:rPr>
            </w:pPr>
            <w:r w:rsidRPr="001437D4">
              <w:rPr>
                <w:rFonts w:cs="Arial"/>
              </w:rPr>
              <w:t>To provide families with information/resources to support student learning</w:t>
            </w:r>
          </w:p>
        </w:tc>
        <w:tc>
          <w:tcPr>
            <w:tcW w:w="3447" w:type="dxa"/>
          </w:tcPr>
          <w:p w14:paraId="78E4D008" w14:textId="77777777" w:rsidR="00640673" w:rsidRPr="009D6249" w:rsidRDefault="00640673" w:rsidP="00640673">
            <w:pPr>
              <w:spacing w:after="240"/>
              <w:rPr>
                <w:rFonts w:cs="Arial"/>
                <w:color w:val="000000"/>
                <w:highlight w:val="yellow"/>
              </w:rPr>
            </w:pPr>
            <w:r w:rsidRPr="001437D4">
              <w:rPr>
                <w:rFonts w:cs="Arial"/>
                <w:color w:val="000000"/>
              </w:rPr>
              <w:t xml:space="preserve">To provide families with information/resources (content) to support student learning </w:t>
            </w:r>
          </w:p>
        </w:tc>
        <w:tc>
          <w:tcPr>
            <w:tcW w:w="990" w:type="dxa"/>
          </w:tcPr>
          <w:p w14:paraId="7D0DB192" w14:textId="77777777" w:rsidR="00640673" w:rsidRPr="00FD59F7" w:rsidRDefault="00640673" w:rsidP="00640673">
            <w:pPr>
              <w:spacing w:after="240"/>
              <w:rPr>
                <w:rFonts w:cs="Arial"/>
              </w:rPr>
            </w:pPr>
            <w:r w:rsidRPr="00FD59F7">
              <w:rPr>
                <w:rFonts w:cs="Arial"/>
              </w:rPr>
              <w:t>2</w:t>
            </w:r>
          </w:p>
        </w:tc>
        <w:tc>
          <w:tcPr>
            <w:tcW w:w="1080" w:type="dxa"/>
          </w:tcPr>
          <w:p w14:paraId="1162392F" w14:textId="77777777" w:rsidR="00640673" w:rsidRPr="00FD59F7" w:rsidRDefault="00640673" w:rsidP="00640673">
            <w:pPr>
              <w:spacing w:after="240"/>
              <w:rPr>
                <w:rFonts w:cs="Arial"/>
              </w:rPr>
            </w:pPr>
            <w:r w:rsidRPr="00FD59F7">
              <w:rPr>
                <w:rFonts w:cs="Arial"/>
              </w:rPr>
              <w:t>5</w:t>
            </w:r>
          </w:p>
        </w:tc>
        <w:tc>
          <w:tcPr>
            <w:tcW w:w="1080" w:type="dxa"/>
          </w:tcPr>
          <w:p w14:paraId="00387F65" w14:textId="77777777" w:rsidR="00640673" w:rsidRPr="00FD59F7" w:rsidRDefault="00640673" w:rsidP="00640673">
            <w:pPr>
              <w:spacing w:after="240"/>
              <w:rPr>
                <w:rFonts w:cs="Arial"/>
              </w:rPr>
            </w:pPr>
            <w:r w:rsidRPr="00FD59F7">
              <w:rPr>
                <w:rFonts w:cs="Arial"/>
              </w:rPr>
              <w:t>14</w:t>
            </w:r>
          </w:p>
        </w:tc>
        <w:tc>
          <w:tcPr>
            <w:tcW w:w="1105" w:type="dxa"/>
          </w:tcPr>
          <w:p w14:paraId="127BE577" w14:textId="77777777" w:rsidR="00640673" w:rsidRPr="00FD59F7" w:rsidRDefault="00640673" w:rsidP="00640673">
            <w:pPr>
              <w:spacing w:after="240"/>
              <w:rPr>
                <w:rFonts w:cs="Arial"/>
              </w:rPr>
            </w:pPr>
            <w:r w:rsidRPr="00FD59F7">
              <w:rPr>
                <w:rFonts w:cs="Arial"/>
              </w:rPr>
              <w:t>21</w:t>
            </w:r>
          </w:p>
        </w:tc>
      </w:tr>
      <w:tr w:rsidR="00640673" w:rsidRPr="00FD59F7" w14:paraId="19A56BAF" w14:textId="77777777" w:rsidTr="00B04B20">
        <w:trPr>
          <w:cantSplit/>
          <w:trHeight w:val="584"/>
        </w:trPr>
        <w:tc>
          <w:tcPr>
            <w:tcW w:w="2335" w:type="dxa"/>
          </w:tcPr>
          <w:p w14:paraId="53DE33C2" w14:textId="77777777" w:rsidR="00640673" w:rsidRPr="00FD59F7" w:rsidRDefault="00640673" w:rsidP="00640673">
            <w:pPr>
              <w:spacing w:after="240"/>
              <w:rPr>
                <w:rFonts w:cs="Arial"/>
                <w:color w:val="000000"/>
              </w:rPr>
            </w:pPr>
            <w:r w:rsidRPr="00FD59F7">
              <w:rPr>
                <w:rFonts w:cs="Arial"/>
                <w:color w:val="000000"/>
              </w:rPr>
              <w:t xml:space="preserve">Focus area for improvement </w:t>
            </w:r>
          </w:p>
        </w:tc>
        <w:tc>
          <w:tcPr>
            <w:tcW w:w="2880" w:type="dxa"/>
          </w:tcPr>
          <w:p w14:paraId="0E747B56" w14:textId="77777777" w:rsidR="00640673" w:rsidRPr="00FD59F7" w:rsidRDefault="00640673" w:rsidP="00640673">
            <w:pPr>
              <w:spacing w:after="240"/>
              <w:rPr>
                <w:rFonts w:cs="Arial"/>
              </w:rPr>
            </w:pPr>
            <w:r w:rsidRPr="00FD59F7">
              <w:rPr>
                <w:rFonts w:cs="Arial"/>
              </w:rPr>
              <w:t>To provide more parent education workshops/training</w:t>
            </w:r>
          </w:p>
        </w:tc>
        <w:tc>
          <w:tcPr>
            <w:tcW w:w="3447" w:type="dxa"/>
          </w:tcPr>
          <w:p w14:paraId="25AC4E43" w14:textId="77777777" w:rsidR="00640673" w:rsidRPr="00FD59F7" w:rsidRDefault="00640673" w:rsidP="00640673">
            <w:pPr>
              <w:spacing w:after="240"/>
              <w:rPr>
                <w:rFonts w:cs="Arial"/>
                <w:color w:val="000000"/>
              </w:rPr>
            </w:pPr>
            <w:r w:rsidRPr="00FD59F7">
              <w:rPr>
                <w:rFonts w:cs="Arial"/>
                <w:color w:val="000000"/>
              </w:rPr>
              <w:t>To provide more events/programs related to building family capacities</w:t>
            </w:r>
          </w:p>
        </w:tc>
        <w:tc>
          <w:tcPr>
            <w:tcW w:w="990" w:type="dxa"/>
          </w:tcPr>
          <w:p w14:paraId="5E4326C5" w14:textId="77777777" w:rsidR="00640673" w:rsidRPr="00FD59F7" w:rsidRDefault="00640673" w:rsidP="00640673">
            <w:pPr>
              <w:spacing w:after="240"/>
              <w:rPr>
                <w:rFonts w:cs="Arial"/>
              </w:rPr>
            </w:pPr>
            <w:r w:rsidRPr="00FD59F7">
              <w:rPr>
                <w:rFonts w:cs="Arial"/>
              </w:rPr>
              <w:t>1</w:t>
            </w:r>
          </w:p>
        </w:tc>
        <w:tc>
          <w:tcPr>
            <w:tcW w:w="1080" w:type="dxa"/>
          </w:tcPr>
          <w:p w14:paraId="513349E1" w14:textId="77777777" w:rsidR="00640673" w:rsidRPr="00FD59F7" w:rsidRDefault="00640673" w:rsidP="00640673">
            <w:pPr>
              <w:spacing w:after="240"/>
              <w:rPr>
                <w:rFonts w:cs="Arial"/>
              </w:rPr>
            </w:pPr>
            <w:r w:rsidRPr="00FD59F7">
              <w:rPr>
                <w:rFonts w:cs="Arial"/>
              </w:rPr>
              <w:t>13</w:t>
            </w:r>
          </w:p>
        </w:tc>
        <w:tc>
          <w:tcPr>
            <w:tcW w:w="1080" w:type="dxa"/>
          </w:tcPr>
          <w:p w14:paraId="37A60F4F" w14:textId="77777777" w:rsidR="00640673" w:rsidRPr="00FD59F7" w:rsidRDefault="00640673" w:rsidP="00640673">
            <w:pPr>
              <w:spacing w:after="240"/>
              <w:rPr>
                <w:rFonts w:cs="Arial"/>
              </w:rPr>
            </w:pPr>
            <w:r w:rsidRPr="00FD59F7">
              <w:rPr>
                <w:rFonts w:cs="Arial"/>
              </w:rPr>
              <w:t>12</w:t>
            </w:r>
          </w:p>
        </w:tc>
        <w:tc>
          <w:tcPr>
            <w:tcW w:w="1105" w:type="dxa"/>
          </w:tcPr>
          <w:p w14:paraId="78A629FB" w14:textId="77777777" w:rsidR="00640673" w:rsidRPr="00FD59F7" w:rsidRDefault="00640673" w:rsidP="00640673">
            <w:pPr>
              <w:spacing w:after="240"/>
              <w:rPr>
                <w:rFonts w:cs="Arial"/>
              </w:rPr>
            </w:pPr>
            <w:r w:rsidRPr="00FD59F7">
              <w:rPr>
                <w:rFonts w:cs="Arial"/>
              </w:rPr>
              <w:t>26</w:t>
            </w:r>
          </w:p>
        </w:tc>
      </w:tr>
      <w:tr w:rsidR="00640673" w:rsidRPr="00FD59F7" w14:paraId="4168D5C2" w14:textId="77777777" w:rsidTr="00B04B20">
        <w:trPr>
          <w:cantSplit/>
          <w:trHeight w:val="584"/>
        </w:trPr>
        <w:tc>
          <w:tcPr>
            <w:tcW w:w="2335" w:type="dxa"/>
          </w:tcPr>
          <w:p w14:paraId="7A20E8D2" w14:textId="77777777" w:rsidR="00640673" w:rsidRPr="00FD59F7" w:rsidRDefault="00640673" w:rsidP="00640673">
            <w:pPr>
              <w:spacing w:after="240"/>
              <w:rPr>
                <w:rFonts w:cs="Arial"/>
                <w:color w:val="000000"/>
              </w:rPr>
            </w:pPr>
            <w:r w:rsidRPr="00FD59F7">
              <w:rPr>
                <w:rFonts w:cs="Arial"/>
                <w:color w:val="000000"/>
              </w:rPr>
              <w:t xml:space="preserve">Focus area for improvement </w:t>
            </w:r>
          </w:p>
        </w:tc>
        <w:tc>
          <w:tcPr>
            <w:tcW w:w="2880" w:type="dxa"/>
          </w:tcPr>
          <w:p w14:paraId="5B90AEBB" w14:textId="77777777" w:rsidR="00640673" w:rsidRPr="00FD59F7" w:rsidRDefault="00640673" w:rsidP="00640673">
            <w:pPr>
              <w:spacing w:after="240"/>
              <w:rPr>
                <w:rFonts w:cs="Arial"/>
              </w:rPr>
            </w:pPr>
            <w:r w:rsidRPr="00FD59F7">
              <w:rPr>
                <w:rFonts w:cs="Arial"/>
              </w:rPr>
              <w:t>To provide more parent education workshops/training</w:t>
            </w:r>
          </w:p>
        </w:tc>
        <w:tc>
          <w:tcPr>
            <w:tcW w:w="3447" w:type="dxa"/>
          </w:tcPr>
          <w:p w14:paraId="588C323F" w14:textId="77777777" w:rsidR="00640673" w:rsidRPr="00FD59F7" w:rsidRDefault="00640673" w:rsidP="00640673">
            <w:pPr>
              <w:spacing w:after="240"/>
              <w:rPr>
                <w:rFonts w:cs="Arial"/>
                <w:color w:val="000000"/>
              </w:rPr>
            </w:pPr>
            <w:r w:rsidRPr="00FD59F7">
              <w:rPr>
                <w:rFonts w:cs="Arial"/>
                <w:color w:val="000000"/>
              </w:rPr>
              <w:t>To help parents to understand the requirements for grade level mastery; to help parents learn how to support their student’s growth in various domains</w:t>
            </w:r>
          </w:p>
        </w:tc>
        <w:tc>
          <w:tcPr>
            <w:tcW w:w="990" w:type="dxa"/>
          </w:tcPr>
          <w:p w14:paraId="15706D76" w14:textId="77777777" w:rsidR="00640673" w:rsidRPr="00FD59F7" w:rsidRDefault="00640673" w:rsidP="00640673">
            <w:pPr>
              <w:spacing w:after="240"/>
              <w:rPr>
                <w:rFonts w:cs="Arial"/>
              </w:rPr>
            </w:pPr>
            <w:r w:rsidRPr="00FD59F7">
              <w:rPr>
                <w:rFonts w:cs="Arial"/>
              </w:rPr>
              <w:t>1</w:t>
            </w:r>
          </w:p>
        </w:tc>
        <w:tc>
          <w:tcPr>
            <w:tcW w:w="1080" w:type="dxa"/>
          </w:tcPr>
          <w:p w14:paraId="152401CA" w14:textId="77777777" w:rsidR="00640673" w:rsidRPr="00FD59F7" w:rsidRDefault="00640673" w:rsidP="00640673">
            <w:pPr>
              <w:spacing w:after="240"/>
              <w:rPr>
                <w:rFonts w:cs="Arial"/>
              </w:rPr>
            </w:pPr>
            <w:r w:rsidRPr="00FD59F7">
              <w:rPr>
                <w:rFonts w:cs="Arial"/>
              </w:rPr>
              <w:t>6</w:t>
            </w:r>
          </w:p>
        </w:tc>
        <w:tc>
          <w:tcPr>
            <w:tcW w:w="1080" w:type="dxa"/>
          </w:tcPr>
          <w:p w14:paraId="21656585" w14:textId="77777777" w:rsidR="00640673" w:rsidRPr="00FD59F7" w:rsidRDefault="00640673" w:rsidP="00640673">
            <w:pPr>
              <w:spacing w:after="240"/>
              <w:rPr>
                <w:rFonts w:cs="Arial"/>
              </w:rPr>
            </w:pPr>
            <w:r w:rsidRPr="00FD59F7">
              <w:rPr>
                <w:rFonts w:cs="Arial"/>
              </w:rPr>
              <w:t>3</w:t>
            </w:r>
          </w:p>
        </w:tc>
        <w:tc>
          <w:tcPr>
            <w:tcW w:w="1105" w:type="dxa"/>
          </w:tcPr>
          <w:p w14:paraId="49F46F90" w14:textId="77777777" w:rsidR="00640673" w:rsidRPr="00FD59F7" w:rsidRDefault="00640673" w:rsidP="00640673">
            <w:pPr>
              <w:spacing w:after="240"/>
              <w:rPr>
                <w:rFonts w:cs="Arial"/>
              </w:rPr>
            </w:pPr>
            <w:r w:rsidRPr="00FD59F7">
              <w:rPr>
                <w:rFonts w:cs="Arial"/>
              </w:rPr>
              <w:t>10</w:t>
            </w:r>
          </w:p>
        </w:tc>
      </w:tr>
      <w:tr w:rsidR="00640673" w:rsidRPr="00FD59F7" w14:paraId="7F3F005A" w14:textId="77777777" w:rsidTr="00B04B20">
        <w:trPr>
          <w:cantSplit/>
          <w:trHeight w:val="737"/>
        </w:trPr>
        <w:tc>
          <w:tcPr>
            <w:tcW w:w="2335" w:type="dxa"/>
          </w:tcPr>
          <w:p w14:paraId="6DDD4346" w14:textId="77777777" w:rsidR="00640673" w:rsidRPr="00FD59F7" w:rsidRDefault="00640673" w:rsidP="00640673">
            <w:pPr>
              <w:spacing w:after="240"/>
              <w:rPr>
                <w:rFonts w:cs="Arial"/>
                <w:color w:val="000000"/>
              </w:rPr>
            </w:pPr>
            <w:r w:rsidRPr="00FD59F7">
              <w:rPr>
                <w:rFonts w:cs="Arial"/>
                <w:color w:val="000000"/>
              </w:rPr>
              <w:lastRenderedPageBreak/>
              <w:t xml:space="preserve">Focus area for improvement </w:t>
            </w:r>
          </w:p>
        </w:tc>
        <w:tc>
          <w:tcPr>
            <w:tcW w:w="2880" w:type="dxa"/>
          </w:tcPr>
          <w:p w14:paraId="5C6ABF6D" w14:textId="77777777" w:rsidR="00640673" w:rsidRPr="00FD59F7" w:rsidRDefault="00640673" w:rsidP="00640673">
            <w:pPr>
              <w:spacing w:after="240"/>
              <w:rPr>
                <w:rFonts w:cs="Arial"/>
              </w:rPr>
            </w:pPr>
            <w:r w:rsidRPr="00FD59F7">
              <w:rPr>
                <w:rFonts w:cs="Arial"/>
              </w:rPr>
              <w:t>To implement policies, programs, and/or practices for teachers/staff to work with families</w:t>
            </w:r>
          </w:p>
        </w:tc>
        <w:tc>
          <w:tcPr>
            <w:tcW w:w="3447" w:type="dxa"/>
          </w:tcPr>
          <w:p w14:paraId="063EA120" w14:textId="77777777" w:rsidR="00640673" w:rsidRPr="00FD59F7" w:rsidRDefault="00640673" w:rsidP="00640673">
            <w:pPr>
              <w:spacing w:after="240"/>
              <w:rPr>
                <w:rFonts w:cs="Arial"/>
                <w:color w:val="000000"/>
              </w:rPr>
            </w:pPr>
            <w:r w:rsidRPr="00FD59F7">
              <w:rPr>
                <w:rFonts w:cs="Arial"/>
                <w:color w:val="000000"/>
              </w:rPr>
              <w:t>To develop partnerships with the focus on student outcomes, e.g., expanding Advancement Via Individual Determination (AVID) parent nights, Project 2Inspire, etc.</w:t>
            </w:r>
          </w:p>
        </w:tc>
        <w:tc>
          <w:tcPr>
            <w:tcW w:w="990" w:type="dxa"/>
          </w:tcPr>
          <w:p w14:paraId="2BB80B03" w14:textId="77777777" w:rsidR="00640673" w:rsidRPr="00FD59F7" w:rsidRDefault="00640673" w:rsidP="00640673">
            <w:pPr>
              <w:spacing w:after="240"/>
              <w:rPr>
                <w:rFonts w:cs="Arial"/>
              </w:rPr>
            </w:pPr>
            <w:r w:rsidRPr="00FD59F7">
              <w:rPr>
                <w:rFonts w:cs="Arial"/>
              </w:rPr>
              <w:t>2</w:t>
            </w:r>
          </w:p>
        </w:tc>
        <w:tc>
          <w:tcPr>
            <w:tcW w:w="1080" w:type="dxa"/>
          </w:tcPr>
          <w:p w14:paraId="4E8B4961" w14:textId="77777777" w:rsidR="00640673" w:rsidRPr="00FD59F7" w:rsidRDefault="00640673" w:rsidP="00640673">
            <w:pPr>
              <w:spacing w:after="240"/>
              <w:rPr>
                <w:rFonts w:cs="Arial"/>
              </w:rPr>
            </w:pPr>
            <w:r w:rsidRPr="00FD59F7">
              <w:rPr>
                <w:rFonts w:cs="Arial"/>
              </w:rPr>
              <w:t>8</w:t>
            </w:r>
          </w:p>
        </w:tc>
        <w:tc>
          <w:tcPr>
            <w:tcW w:w="1080" w:type="dxa"/>
          </w:tcPr>
          <w:p w14:paraId="508AFF87" w14:textId="77777777" w:rsidR="00640673" w:rsidRPr="00FD59F7" w:rsidRDefault="00640673" w:rsidP="00640673">
            <w:pPr>
              <w:spacing w:after="240"/>
              <w:rPr>
                <w:rFonts w:cs="Arial"/>
              </w:rPr>
            </w:pPr>
            <w:r w:rsidRPr="00FD59F7">
              <w:rPr>
                <w:rFonts w:cs="Arial"/>
              </w:rPr>
              <w:t>7</w:t>
            </w:r>
          </w:p>
        </w:tc>
        <w:tc>
          <w:tcPr>
            <w:tcW w:w="1105" w:type="dxa"/>
          </w:tcPr>
          <w:p w14:paraId="7F79D074" w14:textId="77777777" w:rsidR="00640673" w:rsidRPr="00FD59F7" w:rsidRDefault="00640673" w:rsidP="00640673">
            <w:pPr>
              <w:spacing w:after="240"/>
              <w:rPr>
                <w:rFonts w:cs="Arial"/>
              </w:rPr>
            </w:pPr>
            <w:r w:rsidRPr="00FD59F7">
              <w:rPr>
                <w:rFonts w:cs="Arial"/>
              </w:rPr>
              <w:t>17</w:t>
            </w:r>
          </w:p>
        </w:tc>
      </w:tr>
      <w:tr w:rsidR="00640673" w:rsidRPr="00FD59F7" w14:paraId="56C363F6" w14:textId="77777777" w:rsidTr="00B04B20">
        <w:trPr>
          <w:cantSplit/>
          <w:trHeight w:val="584"/>
        </w:trPr>
        <w:tc>
          <w:tcPr>
            <w:tcW w:w="2335" w:type="dxa"/>
          </w:tcPr>
          <w:p w14:paraId="2EFD739C" w14:textId="77777777" w:rsidR="00640673" w:rsidRPr="00FD59F7" w:rsidRDefault="00640673" w:rsidP="00640673">
            <w:pPr>
              <w:spacing w:after="240"/>
              <w:rPr>
                <w:rFonts w:cs="Arial"/>
                <w:color w:val="000000"/>
              </w:rPr>
            </w:pPr>
            <w:r w:rsidRPr="00FD59F7">
              <w:rPr>
                <w:rFonts w:cs="Arial"/>
                <w:color w:val="000000"/>
              </w:rPr>
              <w:t xml:space="preserve">Focus area for improvement </w:t>
            </w:r>
          </w:p>
        </w:tc>
        <w:tc>
          <w:tcPr>
            <w:tcW w:w="2880" w:type="dxa"/>
          </w:tcPr>
          <w:p w14:paraId="4C48E556" w14:textId="77777777" w:rsidR="00640673" w:rsidRPr="00FD59F7" w:rsidRDefault="00640673" w:rsidP="00640673">
            <w:pPr>
              <w:spacing w:after="240"/>
              <w:rPr>
                <w:rFonts w:cs="Arial"/>
              </w:rPr>
            </w:pPr>
            <w:r w:rsidRPr="00FD59F7">
              <w:rPr>
                <w:rFonts w:cs="Arial"/>
              </w:rPr>
              <w:t>To implement policies, programs, and/or practices for teachers/staff to work with families</w:t>
            </w:r>
          </w:p>
        </w:tc>
        <w:tc>
          <w:tcPr>
            <w:tcW w:w="3447" w:type="dxa"/>
          </w:tcPr>
          <w:p w14:paraId="239300E4" w14:textId="77777777" w:rsidR="00640673" w:rsidRPr="00FD59F7" w:rsidRDefault="00640673" w:rsidP="00640673">
            <w:pPr>
              <w:spacing w:after="240"/>
              <w:rPr>
                <w:rFonts w:cs="Arial"/>
                <w:color w:val="000000"/>
              </w:rPr>
            </w:pPr>
            <w:r w:rsidRPr="00FD59F7">
              <w:rPr>
                <w:rFonts w:cs="Arial"/>
                <w:color w:val="000000"/>
              </w:rPr>
              <w:t>To make system-level improvement</w:t>
            </w:r>
          </w:p>
        </w:tc>
        <w:tc>
          <w:tcPr>
            <w:tcW w:w="990" w:type="dxa"/>
          </w:tcPr>
          <w:p w14:paraId="5995ECD7" w14:textId="77777777" w:rsidR="00640673" w:rsidRPr="00FD59F7" w:rsidRDefault="00640673" w:rsidP="00640673">
            <w:pPr>
              <w:spacing w:after="240"/>
              <w:rPr>
                <w:rFonts w:cs="Arial"/>
              </w:rPr>
            </w:pPr>
            <w:r w:rsidRPr="00FD59F7">
              <w:rPr>
                <w:rFonts w:cs="Arial"/>
              </w:rPr>
              <w:t>1</w:t>
            </w:r>
          </w:p>
        </w:tc>
        <w:tc>
          <w:tcPr>
            <w:tcW w:w="1080" w:type="dxa"/>
          </w:tcPr>
          <w:p w14:paraId="67ABCEEB" w14:textId="77777777" w:rsidR="00640673" w:rsidRPr="00FD59F7" w:rsidRDefault="00640673" w:rsidP="00640673">
            <w:pPr>
              <w:spacing w:after="240"/>
              <w:rPr>
                <w:rFonts w:cs="Arial"/>
              </w:rPr>
            </w:pPr>
            <w:r w:rsidRPr="00FD59F7">
              <w:rPr>
                <w:rFonts w:cs="Arial"/>
              </w:rPr>
              <w:t>5</w:t>
            </w:r>
          </w:p>
        </w:tc>
        <w:tc>
          <w:tcPr>
            <w:tcW w:w="1080" w:type="dxa"/>
          </w:tcPr>
          <w:p w14:paraId="452DECE8" w14:textId="77777777" w:rsidR="00640673" w:rsidRPr="00FD59F7" w:rsidRDefault="00640673" w:rsidP="00640673">
            <w:pPr>
              <w:spacing w:after="240"/>
              <w:rPr>
                <w:rFonts w:cs="Arial"/>
              </w:rPr>
            </w:pPr>
            <w:r w:rsidRPr="00FD59F7">
              <w:rPr>
                <w:rFonts w:cs="Arial"/>
              </w:rPr>
              <w:t>10</w:t>
            </w:r>
          </w:p>
        </w:tc>
        <w:tc>
          <w:tcPr>
            <w:tcW w:w="1105" w:type="dxa"/>
          </w:tcPr>
          <w:p w14:paraId="0DE64A77" w14:textId="77777777" w:rsidR="00640673" w:rsidRPr="00FD59F7" w:rsidRDefault="00640673" w:rsidP="00640673">
            <w:pPr>
              <w:spacing w:after="240"/>
              <w:rPr>
                <w:rFonts w:cs="Arial"/>
              </w:rPr>
            </w:pPr>
            <w:r w:rsidRPr="00FD59F7">
              <w:rPr>
                <w:rFonts w:cs="Arial"/>
              </w:rPr>
              <w:t>16</w:t>
            </w:r>
          </w:p>
        </w:tc>
      </w:tr>
      <w:tr w:rsidR="00640673" w:rsidRPr="00FD59F7" w14:paraId="578A1EA7" w14:textId="77777777" w:rsidTr="00B04B20">
        <w:trPr>
          <w:cantSplit/>
          <w:trHeight w:val="584"/>
        </w:trPr>
        <w:tc>
          <w:tcPr>
            <w:tcW w:w="2335" w:type="dxa"/>
          </w:tcPr>
          <w:p w14:paraId="20DEBF11" w14:textId="77777777" w:rsidR="00640673" w:rsidRPr="00FD59F7" w:rsidRDefault="00640673" w:rsidP="00640673">
            <w:pPr>
              <w:spacing w:after="240"/>
              <w:rPr>
                <w:rFonts w:cs="Arial"/>
                <w:color w:val="000000"/>
              </w:rPr>
            </w:pPr>
            <w:r w:rsidRPr="00FD59F7">
              <w:rPr>
                <w:rFonts w:cs="Arial"/>
                <w:color w:val="000000"/>
              </w:rPr>
              <w:t xml:space="preserve">Focus area for improvement </w:t>
            </w:r>
          </w:p>
        </w:tc>
        <w:tc>
          <w:tcPr>
            <w:tcW w:w="2880" w:type="dxa"/>
          </w:tcPr>
          <w:p w14:paraId="1C54BBD4" w14:textId="77777777" w:rsidR="00640673" w:rsidRPr="00FD59F7" w:rsidRDefault="00640673" w:rsidP="00640673">
            <w:pPr>
              <w:spacing w:after="240"/>
              <w:rPr>
                <w:rFonts w:cs="Arial"/>
              </w:rPr>
            </w:pPr>
            <w:r w:rsidRPr="00FD59F7">
              <w:rPr>
                <w:rFonts w:cs="Arial"/>
              </w:rPr>
              <w:t>To improve schools’ capacity to partner with families</w:t>
            </w:r>
          </w:p>
        </w:tc>
        <w:tc>
          <w:tcPr>
            <w:tcW w:w="3447" w:type="dxa"/>
          </w:tcPr>
          <w:p w14:paraId="79B686E2" w14:textId="77777777" w:rsidR="00640673" w:rsidRPr="00FD59F7" w:rsidRDefault="00640673" w:rsidP="00640673">
            <w:pPr>
              <w:spacing w:after="240"/>
              <w:rPr>
                <w:rFonts w:cs="Arial"/>
                <w:color w:val="000000"/>
              </w:rPr>
            </w:pPr>
            <w:r w:rsidRPr="00FD59F7">
              <w:rPr>
                <w:rFonts w:cs="Arial"/>
                <w:color w:val="000000"/>
              </w:rPr>
              <w:t xml:space="preserve">To provide more professional learning opportunities for teachers and staff to support effective partnerships </w:t>
            </w:r>
          </w:p>
        </w:tc>
        <w:tc>
          <w:tcPr>
            <w:tcW w:w="990" w:type="dxa"/>
          </w:tcPr>
          <w:p w14:paraId="6A618841" w14:textId="77777777" w:rsidR="00640673" w:rsidRPr="00FD59F7" w:rsidRDefault="00640673" w:rsidP="00640673">
            <w:pPr>
              <w:spacing w:after="240"/>
              <w:rPr>
                <w:rFonts w:cs="Arial"/>
              </w:rPr>
            </w:pPr>
            <w:r w:rsidRPr="00FD59F7">
              <w:rPr>
                <w:rFonts w:cs="Arial"/>
              </w:rPr>
              <w:t>3</w:t>
            </w:r>
          </w:p>
        </w:tc>
        <w:tc>
          <w:tcPr>
            <w:tcW w:w="1080" w:type="dxa"/>
          </w:tcPr>
          <w:p w14:paraId="3AB52511" w14:textId="77777777" w:rsidR="00640673" w:rsidRPr="00FD59F7" w:rsidRDefault="00640673" w:rsidP="00640673">
            <w:pPr>
              <w:spacing w:after="240"/>
              <w:rPr>
                <w:rFonts w:cs="Arial"/>
              </w:rPr>
            </w:pPr>
            <w:r w:rsidRPr="00FD59F7">
              <w:rPr>
                <w:rFonts w:cs="Arial"/>
              </w:rPr>
              <w:t>7</w:t>
            </w:r>
          </w:p>
        </w:tc>
        <w:tc>
          <w:tcPr>
            <w:tcW w:w="1080" w:type="dxa"/>
          </w:tcPr>
          <w:p w14:paraId="525BD5E4" w14:textId="77777777" w:rsidR="00640673" w:rsidRPr="00FD59F7" w:rsidRDefault="00640673" w:rsidP="00640673">
            <w:pPr>
              <w:spacing w:after="240"/>
              <w:rPr>
                <w:rFonts w:cs="Arial"/>
              </w:rPr>
            </w:pPr>
            <w:r w:rsidRPr="00FD59F7">
              <w:rPr>
                <w:rFonts w:cs="Arial"/>
              </w:rPr>
              <w:t>16</w:t>
            </w:r>
          </w:p>
        </w:tc>
        <w:tc>
          <w:tcPr>
            <w:tcW w:w="1105" w:type="dxa"/>
          </w:tcPr>
          <w:p w14:paraId="28296811" w14:textId="77777777" w:rsidR="00640673" w:rsidRPr="00FD59F7" w:rsidRDefault="00640673" w:rsidP="00640673">
            <w:pPr>
              <w:spacing w:after="240"/>
              <w:rPr>
                <w:rFonts w:cs="Arial"/>
              </w:rPr>
            </w:pPr>
            <w:r w:rsidRPr="00FD59F7">
              <w:rPr>
                <w:rFonts w:cs="Arial"/>
              </w:rPr>
              <w:t>26</w:t>
            </w:r>
          </w:p>
        </w:tc>
      </w:tr>
      <w:tr w:rsidR="00640673" w:rsidRPr="00FD59F7" w14:paraId="125DB0CB" w14:textId="77777777" w:rsidTr="00B04B20">
        <w:trPr>
          <w:cantSplit/>
          <w:trHeight w:val="404"/>
        </w:trPr>
        <w:tc>
          <w:tcPr>
            <w:tcW w:w="2335" w:type="dxa"/>
          </w:tcPr>
          <w:p w14:paraId="68C6DBA2" w14:textId="77777777" w:rsidR="00640673" w:rsidRPr="00FD59F7" w:rsidRDefault="00640673" w:rsidP="00640673">
            <w:pPr>
              <w:spacing w:after="240"/>
              <w:rPr>
                <w:rFonts w:cs="Arial"/>
                <w:color w:val="000000"/>
              </w:rPr>
            </w:pPr>
            <w:r w:rsidRPr="00FD59F7">
              <w:rPr>
                <w:rFonts w:cs="Arial"/>
                <w:color w:val="000000"/>
              </w:rPr>
              <w:t xml:space="preserve">Focus area for improvement </w:t>
            </w:r>
          </w:p>
        </w:tc>
        <w:tc>
          <w:tcPr>
            <w:tcW w:w="2880" w:type="dxa"/>
          </w:tcPr>
          <w:p w14:paraId="2FE4D66E" w14:textId="77777777" w:rsidR="00640673" w:rsidRPr="00FD59F7" w:rsidRDefault="00640673" w:rsidP="00640673">
            <w:pPr>
              <w:spacing w:after="240"/>
              <w:rPr>
                <w:rFonts w:cs="Arial"/>
              </w:rPr>
            </w:pPr>
            <w:r w:rsidRPr="00FD59F7">
              <w:rPr>
                <w:rFonts w:cs="Arial"/>
              </w:rPr>
              <w:t>To improve schools’ capacity to partner with families</w:t>
            </w:r>
          </w:p>
        </w:tc>
        <w:tc>
          <w:tcPr>
            <w:tcW w:w="3447" w:type="dxa"/>
          </w:tcPr>
          <w:p w14:paraId="7903081C" w14:textId="77777777" w:rsidR="00640673" w:rsidRPr="00FD59F7" w:rsidRDefault="00640673" w:rsidP="00640673">
            <w:pPr>
              <w:spacing w:after="240"/>
              <w:rPr>
                <w:rFonts w:cs="Arial"/>
                <w:color w:val="000000"/>
              </w:rPr>
            </w:pPr>
            <w:r w:rsidRPr="00FD59F7">
              <w:rPr>
                <w:rFonts w:cs="Arial"/>
                <w:color w:val="000000"/>
              </w:rPr>
              <w:t>To provide more opportunities to build network and/or professional learning communities</w:t>
            </w:r>
          </w:p>
        </w:tc>
        <w:tc>
          <w:tcPr>
            <w:tcW w:w="990" w:type="dxa"/>
          </w:tcPr>
          <w:p w14:paraId="045B0553" w14:textId="77777777" w:rsidR="00640673" w:rsidRPr="00FD59F7" w:rsidRDefault="00640673" w:rsidP="00640673">
            <w:pPr>
              <w:spacing w:after="240"/>
              <w:rPr>
                <w:rFonts w:cs="Arial"/>
              </w:rPr>
            </w:pPr>
            <w:r w:rsidRPr="00FD59F7">
              <w:rPr>
                <w:rFonts w:cs="Arial"/>
              </w:rPr>
              <w:t>0</w:t>
            </w:r>
          </w:p>
        </w:tc>
        <w:tc>
          <w:tcPr>
            <w:tcW w:w="1080" w:type="dxa"/>
          </w:tcPr>
          <w:p w14:paraId="32E7EB0A" w14:textId="77777777" w:rsidR="00640673" w:rsidRPr="00FD59F7" w:rsidRDefault="00640673" w:rsidP="00640673">
            <w:pPr>
              <w:spacing w:after="240"/>
              <w:rPr>
                <w:rFonts w:cs="Arial"/>
              </w:rPr>
            </w:pPr>
            <w:r w:rsidRPr="00FD59F7">
              <w:rPr>
                <w:rFonts w:cs="Arial"/>
              </w:rPr>
              <w:t>1</w:t>
            </w:r>
          </w:p>
        </w:tc>
        <w:tc>
          <w:tcPr>
            <w:tcW w:w="1080" w:type="dxa"/>
          </w:tcPr>
          <w:p w14:paraId="0630A6B8" w14:textId="77777777" w:rsidR="00640673" w:rsidRPr="00FD59F7" w:rsidRDefault="00640673" w:rsidP="00640673">
            <w:pPr>
              <w:spacing w:after="240"/>
              <w:rPr>
                <w:rFonts w:cs="Arial"/>
              </w:rPr>
            </w:pPr>
            <w:r w:rsidRPr="00FD59F7">
              <w:rPr>
                <w:rFonts w:cs="Arial"/>
              </w:rPr>
              <w:t>2</w:t>
            </w:r>
          </w:p>
        </w:tc>
        <w:tc>
          <w:tcPr>
            <w:tcW w:w="1105" w:type="dxa"/>
          </w:tcPr>
          <w:p w14:paraId="13788A48" w14:textId="77777777" w:rsidR="00640673" w:rsidRPr="00FD59F7" w:rsidRDefault="00640673" w:rsidP="00640673">
            <w:pPr>
              <w:spacing w:after="240"/>
              <w:rPr>
                <w:rFonts w:cs="Arial"/>
              </w:rPr>
            </w:pPr>
            <w:r w:rsidRPr="00FD59F7">
              <w:rPr>
                <w:rFonts w:cs="Arial"/>
              </w:rPr>
              <w:t>3</w:t>
            </w:r>
          </w:p>
        </w:tc>
      </w:tr>
      <w:tr w:rsidR="00640673" w:rsidRPr="00FD59F7" w14:paraId="62086902" w14:textId="77777777" w:rsidTr="00B04B20">
        <w:trPr>
          <w:cantSplit/>
          <w:trHeight w:val="1916"/>
        </w:trPr>
        <w:tc>
          <w:tcPr>
            <w:tcW w:w="2335" w:type="dxa"/>
          </w:tcPr>
          <w:p w14:paraId="2F541DE9" w14:textId="77777777" w:rsidR="00640673" w:rsidRPr="00FD59F7" w:rsidRDefault="00640673" w:rsidP="00640673">
            <w:pPr>
              <w:spacing w:after="240"/>
              <w:rPr>
                <w:rFonts w:cs="Arial"/>
                <w:color w:val="000000"/>
              </w:rPr>
            </w:pPr>
            <w:r w:rsidRPr="00FD59F7">
              <w:rPr>
                <w:rFonts w:cs="Arial"/>
                <w:color w:val="000000"/>
              </w:rPr>
              <w:lastRenderedPageBreak/>
              <w:t xml:space="preserve">Focus area for improvement </w:t>
            </w:r>
          </w:p>
        </w:tc>
        <w:tc>
          <w:tcPr>
            <w:tcW w:w="2880" w:type="dxa"/>
          </w:tcPr>
          <w:p w14:paraId="490C3608" w14:textId="77777777" w:rsidR="00640673" w:rsidRPr="00FD59F7" w:rsidRDefault="00640673" w:rsidP="00640673">
            <w:pPr>
              <w:spacing w:after="240"/>
              <w:rPr>
                <w:rFonts w:cs="Arial"/>
              </w:rPr>
            </w:pPr>
            <w:r w:rsidRPr="00FD59F7">
              <w:rPr>
                <w:rFonts w:cs="Arial"/>
              </w:rPr>
              <w:t>To support families to understand and exercise their legal rights</w:t>
            </w:r>
          </w:p>
        </w:tc>
        <w:tc>
          <w:tcPr>
            <w:tcW w:w="3447" w:type="dxa"/>
          </w:tcPr>
          <w:p w14:paraId="7481A832" w14:textId="77777777" w:rsidR="00640673" w:rsidRPr="00FD59F7" w:rsidRDefault="00640673" w:rsidP="00640673">
            <w:pPr>
              <w:spacing w:after="240"/>
              <w:rPr>
                <w:rFonts w:cs="Arial"/>
              </w:rPr>
            </w:pPr>
            <w:r w:rsidRPr="00FD59F7">
              <w:rPr>
                <w:rFonts w:cs="Arial"/>
                <w:color w:val="000000"/>
              </w:rPr>
              <w:t>Continue to support families to understand and exercise their legal rights and advocate for their own child(ren)</w:t>
            </w:r>
          </w:p>
        </w:tc>
        <w:tc>
          <w:tcPr>
            <w:tcW w:w="990" w:type="dxa"/>
          </w:tcPr>
          <w:p w14:paraId="2D1E7775" w14:textId="77777777" w:rsidR="00640673" w:rsidRPr="00FD59F7" w:rsidRDefault="00640673" w:rsidP="00640673">
            <w:pPr>
              <w:spacing w:after="240"/>
              <w:rPr>
                <w:rFonts w:cs="Arial"/>
              </w:rPr>
            </w:pPr>
            <w:r w:rsidRPr="00FD59F7">
              <w:rPr>
                <w:rFonts w:cs="Arial"/>
              </w:rPr>
              <w:t>2</w:t>
            </w:r>
          </w:p>
        </w:tc>
        <w:tc>
          <w:tcPr>
            <w:tcW w:w="1080" w:type="dxa"/>
          </w:tcPr>
          <w:p w14:paraId="04D98F8F" w14:textId="77777777" w:rsidR="00640673" w:rsidRPr="00FD59F7" w:rsidRDefault="00640673" w:rsidP="00640673">
            <w:pPr>
              <w:spacing w:after="240"/>
              <w:rPr>
                <w:rFonts w:cs="Arial"/>
              </w:rPr>
            </w:pPr>
            <w:r w:rsidRPr="00FD59F7">
              <w:rPr>
                <w:rFonts w:cs="Arial"/>
              </w:rPr>
              <w:t>2</w:t>
            </w:r>
          </w:p>
        </w:tc>
        <w:tc>
          <w:tcPr>
            <w:tcW w:w="1080" w:type="dxa"/>
          </w:tcPr>
          <w:p w14:paraId="29652270" w14:textId="77777777" w:rsidR="00640673" w:rsidRPr="00FD59F7" w:rsidRDefault="00640673" w:rsidP="00640673">
            <w:pPr>
              <w:spacing w:after="240"/>
              <w:rPr>
                <w:rFonts w:cs="Arial"/>
              </w:rPr>
            </w:pPr>
            <w:r w:rsidRPr="00FD59F7">
              <w:rPr>
                <w:rFonts w:cs="Arial"/>
              </w:rPr>
              <w:t>4</w:t>
            </w:r>
          </w:p>
        </w:tc>
        <w:tc>
          <w:tcPr>
            <w:tcW w:w="1105" w:type="dxa"/>
          </w:tcPr>
          <w:p w14:paraId="27E6F316" w14:textId="77777777" w:rsidR="00640673" w:rsidRPr="00FD59F7" w:rsidRDefault="00640673" w:rsidP="00640673">
            <w:pPr>
              <w:spacing w:after="240"/>
              <w:rPr>
                <w:rFonts w:cs="Arial"/>
              </w:rPr>
            </w:pPr>
            <w:r w:rsidRPr="00FD59F7">
              <w:rPr>
                <w:rFonts w:cs="Arial"/>
              </w:rPr>
              <w:t>8</w:t>
            </w:r>
          </w:p>
        </w:tc>
      </w:tr>
      <w:tr w:rsidR="00640673" w:rsidRPr="00FD59F7" w14:paraId="0882AC82" w14:textId="77777777" w:rsidTr="00B04B20">
        <w:trPr>
          <w:cantSplit/>
          <w:trHeight w:val="530"/>
        </w:trPr>
        <w:tc>
          <w:tcPr>
            <w:tcW w:w="2335" w:type="dxa"/>
          </w:tcPr>
          <w:p w14:paraId="77B15FA5" w14:textId="77777777" w:rsidR="00640673" w:rsidRPr="00FD59F7" w:rsidRDefault="00640673" w:rsidP="00640673">
            <w:pPr>
              <w:spacing w:after="240"/>
              <w:rPr>
                <w:rFonts w:cs="Arial"/>
              </w:rPr>
            </w:pPr>
            <w:r w:rsidRPr="00FD59F7">
              <w:rPr>
                <w:rFonts w:cs="Arial"/>
              </w:rPr>
              <w:t xml:space="preserve">How LEAs refer to evidence and engage stakeholders </w:t>
            </w:r>
          </w:p>
        </w:tc>
        <w:tc>
          <w:tcPr>
            <w:tcW w:w="2880" w:type="dxa"/>
          </w:tcPr>
          <w:p w14:paraId="6AAF28B0" w14:textId="77777777" w:rsidR="00640673" w:rsidRPr="00FD59F7" w:rsidRDefault="00640673" w:rsidP="00640673">
            <w:pPr>
              <w:spacing w:after="240"/>
              <w:rPr>
                <w:rFonts w:cs="Arial"/>
              </w:rPr>
            </w:pPr>
            <w:r w:rsidRPr="00FD59F7">
              <w:rPr>
                <w:rFonts w:cs="Arial"/>
                <w:color w:val="000000"/>
              </w:rPr>
              <w:t>How LEAs refer to evidence to inform their responses to the narratives and/or ratings</w:t>
            </w:r>
          </w:p>
        </w:tc>
        <w:tc>
          <w:tcPr>
            <w:tcW w:w="3447" w:type="dxa"/>
          </w:tcPr>
          <w:p w14:paraId="5CB8C991" w14:textId="77777777" w:rsidR="00640673" w:rsidRPr="00FD59F7" w:rsidRDefault="00640673" w:rsidP="00640673">
            <w:pPr>
              <w:spacing w:after="240"/>
              <w:rPr>
                <w:rFonts w:cs="Arial"/>
              </w:rPr>
            </w:pPr>
            <w:r w:rsidRPr="00FD59F7">
              <w:rPr>
                <w:rFonts w:cs="Arial"/>
                <w:color w:val="000000"/>
              </w:rPr>
              <w:t xml:space="preserve">Survey data to inform </w:t>
            </w:r>
            <w:r w:rsidRPr="00FD59F7">
              <w:rPr>
                <w:rFonts w:cs="Arial"/>
              </w:rPr>
              <w:t>their responses to the narratives and/or</w:t>
            </w:r>
            <w:r>
              <w:rPr>
                <w:rFonts w:cs="Arial"/>
              </w:rPr>
              <w:t xml:space="preserve"> </w:t>
            </w:r>
            <w:r w:rsidRPr="00FD59F7">
              <w:rPr>
                <w:rFonts w:cs="Arial"/>
              </w:rPr>
              <w:t>ratings</w:t>
            </w:r>
          </w:p>
        </w:tc>
        <w:tc>
          <w:tcPr>
            <w:tcW w:w="990" w:type="dxa"/>
          </w:tcPr>
          <w:p w14:paraId="3819B384" w14:textId="77777777" w:rsidR="00640673" w:rsidRPr="00FD59F7" w:rsidRDefault="00640673" w:rsidP="00640673">
            <w:pPr>
              <w:spacing w:after="240"/>
              <w:rPr>
                <w:rFonts w:cs="Arial"/>
              </w:rPr>
            </w:pPr>
            <w:r w:rsidRPr="00FD59F7">
              <w:rPr>
                <w:rFonts w:cs="Arial"/>
              </w:rPr>
              <w:t>1</w:t>
            </w:r>
          </w:p>
        </w:tc>
        <w:tc>
          <w:tcPr>
            <w:tcW w:w="1080" w:type="dxa"/>
          </w:tcPr>
          <w:p w14:paraId="4D08A1C0" w14:textId="77777777" w:rsidR="00640673" w:rsidRPr="00FD59F7" w:rsidRDefault="00640673" w:rsidP="00640673">
            <w:pPr>
              <w:spacing w:after="240"/>
              <w:rPr>
                <w:rFonts w:cs="Arial"/>
              </w:rPr>
            </w:pPr>
            <w:r w:rsidRPr="00FD59F7">
              <w:rPr>
                <w:rFonts w:cs="Arial"/>
              </w:rPr>
              <w:t>12</w:t>
            </w:r>
          </w:p>
        </w:tc>
        <w:tc>
          <w:tcPr>
            <w:tcW w:w="1080" w:type="dxa"/>
          </w:tcPr>
          <w:p w14:paraId="5F321193" w14:textId="77777777" w:rsidR="00640673" w:rsidRPr="00FD59F7" w:rsidRDefault="00640673" w:rsidP="00640673">
            <w:pPr>
              <w:spacing w:after="240"/>
              <w:rPr>
                <w:rFonts w:cs="Arial"/>
              </w:rPr>
            </w:pPr>
            <w:r w:rsidRPr="00FD59F7">
              <w:rPr>
                <w:rFonts w:cs="Arial"/>
              </w:rPr>
              <w:t>24</w:t>
            </w:r>
          </w:p>
        </w:tc>
        <w:tc>
          <w:tcPr>
            <w:tcW w:w="1105" w:type="dxa"/>
          </w:tcPr>
          <w:p w14:paraId="1ED9118A" w14:textId="77777777" w:rsidR="00640673" w:rsidRPr="00FD59F7" w:rsidRDefault="00640673" w:rsidP="00640673">
            <w:pPr>
              <w:spacing w:after="240"/>
              <w:rPr>
                <w:rFonts w:cs="Arial"/>
              </w:rPr>
            </w:pPr>
            <w:r w:rsidRPr="00FD59F7">
              <w:rPr>
                <w:rFonts w:cs="Arial"/>
              </w:rPr>
              <w:t>37</w:t>
            </w:r>
          </w:p>
        </w:tc>
      </w:tr>
      <w:tr w:rsidR="00640673" w:rsidRPr="00FD59F7" w14:paraId="6818ECA8" w14:textId="77777777" w:rsidTr="00B04B20">
        <w:trPr>
          <w:cantSplit/>
          <w:trHeight w:val="530"/>
        </w:trPr>
        <w:tc>
          <w:tcPr>
            <w:tcW w:w="2335" w:type="dxa"/>
          </w:tcPr>
          <w:p w14:paraId="1820B4BF" w14:textId="77777777" w:rsidR="00640673" w:rsidRPr="00FD59F7" w:rsidRDefault="00640673" w:rsidP="00640673">
            <w:pPr>
              <w:spacing w:after="240"/>
              <w:rPr>
                <w:rFonts w:cs="Arial"/>
              </w:rPr>
            </w:pPr>
            <w:r w:rsidRPr="00FD59F7">
              <w:rPr>
                <w:rFonts w:cs="Arial"/>
              </w:rPr>
              <w:t xml:space="preserve">How LEAs refer to evidence and engage stakeholders </w:t>
            </w:r>
          </w:p>
        </w:tc>
        <w:tc>
          <w:tcPr>
            <w:tcW w:w="2880" w:type="dxa"/>
          </w:tcPr>
          <w:p w14:paraId="39C2BBBC" w14:textId="77777777" w:rsidR="00640673" w:rsidRPr="00FD59F7" w:rsidRDefault="00640673" w:rsidP="00640673">
            <w:pPr>
              <w:spacing w:after="240"/>
              <w:rPr>
                <w:rFonts w:cs="Arial"/>
              </w:rPr>
            </w:pPr>
            <w:r w:rsidRPr="00FD59F7">
              <w:rPr>
                <w:rFonts w:cs="Arial"/>
                <w:color w:val="000000"/>
              </w:rPr>
              <w:t>How LEAs refer to evidence to inform their responses to the narratives and/or ratings</w:t>
            </w:r>
          </w:p>
        </w:tc>
        <w:tc>
          <w:tcPr>
            <w:tcW w:w="3447" w:type="dxa"/>
          </w:tcPr>
          <w:p w14:paraId="7EA8E58C" w14:textId="77777777" w:rsidR="00640673" w:rsidRPr="00FD59F7" w:rsidRDefault="00640673" w:rsidP="00640673">
            <w:pPr>
              <w:spacing w:after="240"/>
              <w:rPr>
                <w:rFonts w:cs="Arial"/>
                <w:color w:val="000000"/>
              </w:rPr>
            </w:pPr>
            <w:r w:rsidRPr="00FD59F7">
              <w:rPr>
                <w:rFonts w:cs="Arial"/>
                <w:color w:val="000000"/>
              </w:rPr>
              <w:t xml:space="preserve">Other forms of evidence to inform </w:t>
            </w:r>
            <w:r w:rsidRPr="00FD59F7">
              <w:rPr>
                <w:rFonts w:cs="Arial"/>
              </w:rPr>
              <w:t>their responses to the narratives and/or ratings</w:t>
            </w:r>
          </w:p>
        </w:tc>
        <w:tc>
          <w:tcPr>
            <w:tcW w:w="990" w:type="dxa"/>
          </w:tcPr>
          <w:p w14:paraId="307B2C4A" w14:textId="77777777" w:rsidR="00640673" w:rsidRPr="00FD59F7" w:rsidRDefault="00640673" w:rsidP="00640673">
            <w:pPr>
              <w:spacing w:after="240"/>
              <w:rPr>
                <w:rFonts w:cs="Arial"/>
              </w:rPr>
            </w:pPr>
            <w:r w:rsidRPr="00FD59F7">
              <w:rPr>
                <w:rFonts w:cs="Arial"/>
              </w:rPr>
              <w:t>6</w:t>
            </w:r>
          </w:p>
        </w:tc>
        <w:tc>
          <w:tcPr>
            <w:tcW w:w="1080" w:type="dxa"/>
          </w:tcPr>
          <w:p w14:paraId="005ED340" w14:textId="77777777" w:rsidR="00640673" w:rsidRPr="00FD59F7" w:rsidRDefault="00640673" w:rsidP="00640673">
            <w:pPr>
              <w:spacing w:after="240"/>
              <w:rPr>
                <w:rFonts w:cs="Arial"/>
              </w:rPr>
            </w:pPr>
            <w:r w:rsidRPr="00FD59F7">
              <w:rPr>
                <w:rFonts w:cs="Arial"/>
              </w:rPr>
              <w:t>20</w:t>
            </w:r>
          </w:p>
        </w:tc>
        <w:tc>
          <w:tcPr>
            <w:tcW w:w="1080" w:type="dxa"/>
          </w:tcPr>
          <w:p w14:paraId="50DAF2D9" w14:textId="77777777" w:rsidR="00640673" w:rsidRPr="00FD59F7" w:rsidRDefault="00640673" w:rsidP="00640673">
            <w:pPr>
              <w:spacing w:after="240"/>
              <w:rPr>
                <w:rFonts w:cs="Arial"/>
              </w:rPr>
            </w:pPr>
            <w:r w:rsidRPr="00FD59F7">
              <w:rPr>
                <w:rFonts w:cs="Arial"/>
              </w:rPr>
              <w:t>32</w:t>
            </w:r>
          </w:p>
        </w:tc>
        <w:tc>
          <w:tcPr>
            <w:tcW w:w="1105" w:type="dxa"/>
          </w:tcPr>
          <w:p w14:paraId="7AA35C4D" w14:textId="77777777" w:rsidR="00640673" w:rsidRPr="00FD59F7" w:rsidRDefault="00640673" w:rsidP="00640673">
            <w:pPr>
              <w:spacing w:after="240"/>
              <w:rPr>
                <w:rFonts w:cs="Arial"/>
              </w:rPr>
            </w:pPr>
            <w:r w:rsidRPr="00FD59F7">
              <w:rPr>
                <w:rFonts w:cs="Arial"/>
              </w:rPr>
              <w:t>58</w:t>
            </w:r>
          </w:p>
        </w:tc>
      </w:tr>
      <w:tr w:rsidR="00640673" w:rsidRPr="00FD59F7" w14:paraId="5648F84A" w14:textId="77777777" w:rsidTr="00B04B20">
        <w:trPr>
          <w:cantSplit/>
          <w:trHeight w:val="449"/>
        </w:trPr>
        <w:tc>
          <w:tcPr>
            <w:tcW w:w="2335" w:type="dxa"/>
          </w:tcPr>
          <w:p w14:paraId="1F3BDE72" w14:textId="77777777" w:rsidR="00640673" w:rsidRPr="00FD59F7" w:rsidRDefault="00640673" w:rsidP="00640673">
            <w:pPr>
              <w:spacing w:after="240"/>
              <w:rPr>
                <w:rFonts w:cs="Arial"/>
              </w:rPr>
            </w:pPr>
            <w:r w:rsidRPr="00FD59F7">
              <w:rPr>
                <w:rFonts w:cs="Arial"/>
              </w:rPr>
              <w:t xml:space="preserve">How LEAs refer to evidence and engage stakeholders </w:t>
            </w:r>
          </w:p>
        </w:tc>
        <w:tc>
          <w:tcPr>
            <w:tcW w:w="2880" w:type="dxa"/>
          </w:tcPr>
          <w:p w14:paraId="56D18717" w14:textId="77777777" w:rsidR="00640673" w:rsidRPr="00FD59F7" w:rsidRDefault="00640673" w:rsidP="00640673">
            <w:pPr>
              <w:spacing w:after="240"/>
              <w:rPr>
                <w:rFonts w:cs="Arial"/>
              </w:rPr>
            </w:pPr>
            <w:r w:rsidRPr="00FD59F7">
              <w:rPr>
                <w:rFonts w:cs="Arial"/>
                <w:color w:val="000000"/>
              </w:rPr>
              <w:t>How LEAs use various methods to engage stakeholders</w:t>
            </w:r>
          </w:p>
        </w:tc>
        <w:tc>
          <w:tcPr>
            <w:tcW w:w="3447" w:type="dxa"/>
          </w:tcPr>
          <w:p w14:paraId="3F3868BA" w14:textId="77777777" w:rsidR="00640673" w:rsidRPr="00FD59F7" w:rsidRDefault="00640673" w:rsidP="00640673">
            <w:pPr>
              <w:spacing w:after="240"/>
              <w:rPr>
                <w:rFonts w:cs="Arial"/>
                <w:i/>
              </w:rPr>
            </w:pPr>
            <w:r w:rsidRPr="00FD59F7">
              <w:rPr>
                <w:rFonts w:cs="Arial"/>
              </w:rPr>
              <w:t>Feedback loops, focus groups, interviews, survey</w:t>
            </w:r>
            <w:r>
              <w:rPr>
                <w:rFonts w:cs="Arial"/>
              </w:rPr>
              <w:t>s</w:t>
            </w:r>
            <w:r w:rsidRPr="00FD59F7">
              <w:rPr>
                <w:rFonts w:cs="Arial"/>
              </w:rPr>
              <w:t>, etc.</w:t>
            </w:r>
          </w:p>
        </w:tc>
        <w:tc>
          <w:tcPr>
            <w:tcW w:w="990" w:type="dxa"/>
          </w:tcPr>
          <w:p w14:paraId="72168C92" w14:textId="77777777" w:rsidR="00640673" w:rsidRPr="00FD59F7" w:rsidRDefault="00640673" w:rsidP="00640673">
            <w:pPr>
              <w:spacing w:after="240"/>
              <w:rPr>
                <w:rFonts w:cs="Arial"/>
              </w:rPr>
            </w:pPr>
            <w:r w:rsidRPr="00FD59F7">
              <w:rPr>
                <w:rFonts w:cs="Arial"/>
              </w:rPr>
              <w:t>4</w:t>
            </w:r>
          </w:p>
        </w:tc>
        <w:tc>
          <w:tcPr>
            <w:tcW w:w="1080" w:type="dxa"/>
          </w:tcPr>
          <w:p w14:paraId="661BB78B" w14:textId="77777777" w:rsidR="00640673" w:rsidRPr="00FD59F7" w:rsidRDefault="00640673" w:rsidP="00640673">
            <w:pPr>
              <w:spacing w:after="240"/>
              <w:rPr>
                <w:rFonts w:cs="Arial"/>
              </w:rPr>
            </w:pPr>
            <w:r w:rsidRPr="00FD59F7">
              <w:rPr>
                <w:rFonts w:cs="Arial"/>
              </w:rPr>
              <w:t>24</w:t>
            </w:r>
          </w:p>
        </w:tc>
        <w:tc>
          <w:tcPr>
            <w:tcW w:w="1080" w:type="dxa"/>
          </w:tcPr>
          <w:p w14:paraId="505D4F19" w14:textId="77777777" w:rsidR="00640673" w:rsidRPr="00FD59F7" w:rsidRDefault="00640673" w:rsidP="00640673">
            <w:pPr>
              <w:spacing w:after="240"/>
              <w:rPr>
                <w:rFonts w:cs="Arial"/>
              </w:rPr>
            </w:pPr>
            <w:r w:rsidRPr="00FD59F7">
              <w:rPr>
                <w:rFonts w:cs="Arial"/>
              </w:rPr>
              <w:t>30</w:t>
            </w:r>
          </w:p>
        </w:tc>
        <w:tc>
          <w:tcPr>
            <w:tcW w:w="1105" w:type="dxa"/>
          </w:tcPr>
          <w:p w14:paraId="26B058BC" w14:textId="77777777" w:rsidR="00640673" w:rsidRPr="00FD59F7" w:rsidRDefault="00640673" w:rsidP="00640673">
            <w:pPr>
              <w:spacing w:after="240"/>
              <w:rPr>
                <w:rFonts w:cs="Arial"/>
              </w:rPr>
            </w:pPr>
            <w:r w:rsidRPr="00FD59F7">
              <w:rPr>
                <w:rFonts w:cs="Arial"/>
              </w:rPr>
              <w:t>58</w:t>
            </w:r>
          </w:p>
        </w:tc>
      </w:tr>
    </w:tbl>
    <w:p w14:paraId="0AA9FA77" w14:textId="77777777" w:rsidR="00640673" w:rsidRPr="00FD59F7" w:rsidRDefault="00640673" w:rsidP="00FB6A60">
      <w:pPr>
        <w:spacing w:after="240"/>
        <w:rPr>
          <w:rFonts w:cs="Arial"/>
        </w:rPr>
      </w:pPr>
    </w:p>
    <w:p w14:paraId="2DD2A414" w14:textId="77777777" w:rsidR="00FB6A60" w:rsidRPr="00FD59F7" w:rsidRDefault="00FB6A60" w:rsidP="00FB6A60">
      <w:pPr>
        <w:spacing w:after="240"/>
        <w:rPr>
          <w:rFonts w:cs="Arial"/>
        </w:rPr>
        <w:sectPr w:rsidR="00FB6A60" w:rsidRPr="00FD59F7" w:rsidSect="00FB6A60">
          <w:pgSz w:w="15840" w:h="12240" w:orient="landscape"/>
          <w:pgMar w:top="1440" w:right="1440" w:bottom="1440" w:left="1440" w:header="720" w:footer="720" w:gutter="0"/>
          <w:cols w:space="720"/>
          <w:docGrid w:linePitch="360"/>
        </w:sectPr>
      </w:pPr>
    </w:p>
    <w:p w14:paraId="04ED5F79" w14:textId="64FF6B47" w:rsidR="00FB6A60" w:rsidRPr="00394349" w:rsidRDefault="00FB6A60" w:rsidP="00FB6A60">
      <w:pPr>
        <w:pStyle w:val="Heading3"/>
      </w:pPr>
      <w:bookmarkStart w:id="126" w:name="_Toc80274827"/>
      <w:r w:rsidRPr="00394349">
        <w:lastRenderedPageBreak/>
        <w:t>Exam</w:t>
      </w:r>
      <w:r w:rsidR="00640673">
        <w:t>ple Quotations for Narrative 2</w:t>
      </w:r>
      <w:bookmarkEnd w:id="126"/>
    </w:p>
    <w:p w14:paraId="21744E05" w14:textId="77777777" w:rsidR="00FB6A60" w:rsidRPr="00394349" w:rsidRDefault="00FB6A60" w:rsidP="00640673">
      <w:pPr>
        <w:pStyle w:val="Heading4"/>
      </w:pPr>
      <w:r w:rsidRPr="00394349">
        <w:t>Strength</w:t>
      </w:r>
      <w:r>
        <w:t xml:space="preserve"> and/or</w:t>
      </w:r>
      <w:r w:rsidRPr="00394349">
        <w:t xml:space="preserve"> progress</w:t>
      </w:r>
    </w:p>
    <w:p w14:paraId="05E1DDFA" w14:textId="77777777" w:rsidR="00FB6A60" w:rsidRPr="00394349" w:rsidRDefault="00FB6A60" w:rsidP="006E7501">
      <w:pPr>
        <w:numPr>
          <w:ilvl w:val="0"/>
          <w:numId w:val="93"/>
        </w:numPr>
        <w:pBdr>
          <w:top w:val="nil"/>
          <w:left w:val="nil"/>
          <w:bottom w:val="nil"/>
          <w:right w:val="nil"/>
          <w:between w:val="nil"/>
        </w:pBdr>
        <w:spacing w:after="240"/>
        <w:ind w:left="540"/>
        <w:rPr>
          <w:rFonts w:cs="Arial"/>
          <w:color w:val="000000"/>
        </w:rPr>
      </w:pPr>
      <w:r w:rsidRPr="00394349">
        <w:rPr>
          <w:rFonts w:cs="Arial"/>
          <w:color w:val="000000"/>
        </w:rPr>
        <w:t>Providing families with information/resources to support student learning at home</w:t>
      </w:r>
    </w:p>
    <w:p w14:paraId="450D7039" w14:textId="77777777" w:rsidR="00FB6A60" w:rsidRPr="00394349" w:rsidRDefault="00FB6A60" w:rsidP="006E7501">
      <w:pPr>
        <w:numPr>
          <w:ilvl w:val="0"/>
          <w:numId w:val="95"/>
        </w:numPr>
        <w:pBdr>
          <w:top w:val="nil"/>
          <w:left w:val="nil"/>
          <w:bottom w:val="nil"/>
          <w:right w:val="nil"/>
          <w:between w:val="nil"/>
        </w:pBdr>
        <w:spacing w:after="240"/>
        <w:ind w:left="900"/>
        <w:rPr>
          <w:rFonts w:cs="Arial"/>
          <w:color w:val="000000"/>
        </w:rPr>
      </w:pPr>
      <w:r w:rsidRPr="00394349">
        <w:rPr>
          <w:rFonts w:cs="Arial"/>
          <w:color w:val="000000"/>
        </w:rPr>
        <w:t xml:space="preserve">Providing digital and non-digital communication tools </w:t>
      </w:r>
    </w:p>
    <w:p w14:paraId="2F972196" w14:textId="77777777" w:rsidR="00FB6A60" w:rsidRPr="006761D4" w:rsidRDefault="00FB6A60" w:rsidP="00FB6A60">
      <w:pPr>
        <w:spacing w:after="240"/>
        <w:ind w:left="900"/>
        <w:rPr>
          <w:rFonts w:cs="Arial"/>
          <w:i/>
        </w:rPr>
      </w:pPr>
      <w:r w:rsidRPr="00394349">
        <w:rPr>
          <w:rFonts w:cs="Arial"/>
          <w:i/>
        </w:rPr>
        <w:t xml:space="preserve">Currently there are multiple ways for parents to communicate with staff such </w:t>
      </w:r>
      <w:proofErr w:type="gramStart"/>
      <w:r w:rsidRPr="00394349">
        <w:rPr>
          <w:rFonts w:cs="Arial"/>
          <w:i/>
        </w:rPr>
        <w:t>as;</w:t>
      </w:r>
      <w:proofErr w:type="gramEnd"/>
      <w:r w:rsidRPr="00394349">
        <w:rPr>
          <w:rFonts w:cs="Arial"/>
          <w:i/>
        </w:rPr>
        <w:t xml:space="preserve"> email, phone calls, and personal meetings. One of our most popular methods of communica</w:t>
      </w:r>
      <w:r w:rsidRPr="006761D4">
        <w:rPr>
          <w:rFonts w:cs="Arial"/>
          <w:i/>
        </w:rPr>
        <w:t>tion is through Parent Square. Once parents sign up for Parent Square they can select their preferred method of communication. They can select email, text or app and each method has the option to have the information translated if needed. (District)</w:t>
      </w:r>
    </w:p>
    <w:p w14:paraId="53F03A07" w14:textId="77777777" w:rsidR="00FB6A60" w:rsidRPr="006761D4" w:rsidRDefault="00FB6A60" w:rsidP="00FB6A60">
      <w:pPr>
        <w:spacing w:after="240"/>
        <w:ind w:left="900"/>
        <w:rPr>
          <w:rFonts w:cs="Arial"/>
          <w:i/>
        </w:rPr>
      </w:pPr>
      <w:r w:rsidRPr="006761D4">
        <w:rPr>
          <w:rFonts w:cs="Arial"/>
          <w:i/>
        </w:rPr>
        <w:t>Summit Rainier utilizes a variety of tools and modes of communication to ensure that parents with disabilities are accommodated and informed. Including: individual conferencing and meetings, sign-language, written communication in multiple languages as a resource to anchor meetings, and the use of spaces that are ADA compliant so that all parents have access to participate. (Charter)</w:t>
      </w:r>
    </w:p>
    <w:p w14:paraId="41EF03C5" w14:textId="77777777" w:rsidR="00FB6A60" w:rsidRPr="006761D4" w:rsidRDefault="00FB6A60" w:rsidP="006E7501">
      <w:pPr>
        <w:numPr>
          <w:ilvl w:val="0"/>
          <w:numId w:val="95"/>
        </w:numPr>
        <w:pBdr>
          <w:top w:val="nil"/>
          <w:left w:val="nil"/>
          <w:bottom w:val="nil"/>
          <w:right w:val="nil"/>
          <w:between w:val="nil"/>
        </w:pBdr>
        <w:spacing w:after="240"/>
        <w:ind w:left="900"/>
        <w:rPr>
          <w:rFonts w:cs="Arial"/>
          <w:color w:val="000000"/>
        </w:rPr>
      </w:pPr>
      <w:r w:rsidRPr="006761D4">
        <w:rPr>
          <w:rFonts w:cs="Arial"/>
          <w:color w:val="000000"/>
        </w:rPr>
        <w:t>Individual communication with families, e.g., parent-teacher meetings</w:t>
      </w:r>
    </w:p>
    <w:p w14:paraId="0970859F" w14:textId="77777777" w:rsidR="00FB6A60" w:rsidRPr="00F91FD3" w:rsidRDefault="00FB6A60" w:rsidP="00FB6A60">
      <w:pPr>
        <w:spacing w:after="240"/>
        <w:ind w:left="900"/>
        <w:rPr>
          <w:rFonts w:cs="Arial"/>
          <w:i/>
        </w:rPr>
      </w:pPr>
      <w:r w:rsidRPr="006761D4">
        <w:rPr>
          <w:rFonts w:cs="Arial"/>
          <w:i/>
        </w:rPr>
        <w:t>Oak View Union Elementary School District works closely with families to ensure the overall success of students through Student Success Team Meetings, IEP's, parent teacher conferences, 504 meetings and phone and email communication. (District)</w:t>
      </w:r>
    </w:p>
    <w:p w14:paraId="3CC2CB33" w14:textId="77777777" w:rsidR="00FB6A60" w:rsidRPr="00F91FD3" w:rsidRDefault="00FB6A60" w:rsidP="00FB6A60">
      <w:pPr>
        <w:spacing w:after="240"/>
        <w:ind w:left="900"/>
        <w:rPr>
          <w:rFonts w:cs="Arial"/>
          <w:i/>
        </w:rPr>
      </w:pPr>
      <w:r w:rsidRPr="00F91FD3">
        <w:rPr>
          <w:rFonts w:cs="Arial"/>
          <w:i/>
        </w:rPr>
        <w:t xml:space="preserve">Building capacity while building trust with families is also essential work. Staff </w:t>
      </w:r>
      <w:proofErr w:type="gramStart"/>
      <w:r w:rsidRPr="00F91FD3">
        <w:rPr>
          <w:rFonts w:cs="Arial"/>
          <w:i/>
        </w:rPr>
        <w:t>works</w:t>
      </w:r>
      <w:proofErr w:type="gramEnd"/>
      <w:r w:rsidRPr="00F91FD3">
        <w:rPr>
          <w:rFonts w:cs="Arial"/>
          <w:i/>
        </w:rPr>
        <w:t xml:space="preserve"> to support student outcomes by conducting ILP meetings and parent-teacher conferences at the end of each grading period. (COE)</w:t>
      </w:r>
    </w:p>
    <w:p w14:paraId="17FA4456" w14:textId="77777777" w:rsidR="00FB6A60" w:rsidRPr="00394349" w:rsidRDefault="00FB6A60" w:rsidP="00FB6A60">
      <w:pPr>
        <w:spacing w:after="240"/>
        <w:ind w:left="900"/>
        <w:rPr>
          <w:rFonts w:cs="Arial"/>
          <w:i/>
        </w:rPr>
      </w:pPr>
      <w:r w:rsidRPr="00394349">
        <w:rPr>
          <w:rFonts w:cs="Arial"/>
          <w:i/>
        </w:rPr>
        <w:t>Our school hosts Parent-teacher and Student-led conferences at least 3 times per year, which serves as a platform for teachers to collaborate with families and discuss student progress and method to support positive student outcomes. (Charter)</w:t>
      </w:r>
    </w:p>
    <w:p w14:paraId="771C64CA" w14:textId="77777777" w:rsidR="00FB6A60" w:rsidRPr="00394349" w:rsidRDefault="00FB6A60" w:rsidP="006E7501">
      <w:pPr>
        <w:numPr>
          <w:ilvl w:val="0"/>
          <w:numId w:val="95"/>
        </w:numPr>
        <w:pBdr>
          <w:top w:val="nil"/>
          <w:left w:val="nil"/>
          <w:bottom w:val="nil"/>
          <w:right w:val="nil"/>
          <w:between w:val="nil"/>
        </w:pBdr>
        <w:spacing w:after="240"/>
        <w:ind w:left="900"/>
        <w:rPr>
          <w:rFonts w:cs="Arial"/>
          <w:color w:val="000000"/>
        </w:rPr>
      </w:pPr>
      <w:r w:rsidRPr="00394349">
        <w:rPr>
          <w:rFonts w:cs="Arial"/>
          <w:color w:val="000000"/>
        </w:rPr>
        <w:t>Providing information/resources related to student learning</w:t>
      </w:r>
    </w:p>
    <w:p w14:paraId="17539983" w14:textId="77777777" w:rsidR="00FB6A60" w:rsidRPr="00394349" w:rsidRDefault="00FB6A60" w:rsidP="00FB6A60">
      <w:pPr>
        <w:spacing w:after="240"/>
        <w:ind w:left="900"/>
        <w:rPr>
          <w:rFonts w:cs="Arial"/>
          <w:i/>
        </w:rPr>
      </w:pPr>
      <w:r w:rsidRPr="00394349">
        <w:rPr>
          <w:rFonts w:cs="Arial"/>
          <w:i/>
        </w:rPr>
        <w:t xml:space="preserve">Parents are informed annually of their Parental Rights which are always available on the </w:t>
      </w:r>
      <w:proofErr w:type="gramStart"/>
      <w:r w:rsidRPr="00394349">
        <w:rPr>
          <w:rFonts w:cs="Arial"/>
          <w:i/>
        </w:rPr>
        <w:t>District</w:t>
      </w:r>
      <w:proofErr w:type="gramEnd"/>
      <w:r w:rsidRPr="00394349">
        <w:rPr>
          <w:rFonts w:cs="Arial"/>
          <w:i/>
        </w:rPr>
        <w:t xml:space="preserve"> website in both English and Spanish. (District)</w:t>
      </w:r>
    </w:p>
    <w:p w14:paraId="7D350171" w14:textId="77777777" w:rsidR="00FB6A60" w:rsidRPr="00394349" w:rsidRDefault="00FB6A60" w:rsidP="00FB6A60">
      <w:pPr>
        <w:spacing w:after="240"/>
        <w:ind w:left="900"/>
        <w:rPr>
          <w:rFonts w:cs="Arial"/>
          <w:i/>
        </w:rPr>
      </w:pPr>
      <w:r w:rsidRPr="00394349">
        <w:rPr>
          <w:rFonts w:cs="Arial"/>
          <w:i/>
        </w:rPr>
        <w:t>The teacher provides weekly updates of credits earned and progress toward graduation. Open communication between staff and parents is ongoing to keep parents informed of student progress. (COE)</w:t>
      </w:r>
    </w:p>
    <w:p w14:paraId="7585377F" w14:textId="77777777" w:rsidR="00FB6A60" w:rsidRPr="00394349" w:rsidRDefault="00FB6A60" w:rsidP="00FB6A60">
      <w:pPr>
        <w:spacing w:after="240"/>
        <w:ind w:left="900"/>
        <w:rPr>
          <w:rFonts w:cs="Arial"/>
          <w:i/>
        </w:rPr>
      </w:pPr>
      <w:r w:rsidRPr="00394349">
        <w:rPr>
          <w:rFonts w:cs="Arial"/>
          <w:i/>
        </w:rPr>
        <w:lastRenderedPageBreak/>
        <w:t>We also have Back to School Night in August to let parents know what the standards and expectations are for the current grade level. Progress reports go home to parents every six weeks to make sure they are aware how their child is performing. We hold student led conferences twice a year to allow our student leaders to show accountability for their academic performance, behavior, community service, and goals. (Charter)</w:t>
      </w:r>
    </w:p>
    <w:p w14:paraId="12AEEF43" w14:textId="77777777" w:rsidR="00FB6A60" w:rsidRPr="00394349" w:rsidRDefault="00FB6A60" w:rsidP="006E7501">
      <w:pPr>
        <w:numPr>
          <w:ilvl w:val="0"/>
          <w:numId w:val="95"/>
        </w:numPr>
        <w:pBdr>
          <w:top w:val="nil"/>
          <w:left w:val="nil"/>
          <w:bottom w:val="nil"/>
          <w:right w:val="nil"/>
          <w:between w:val="nil"/>
        </w:pBdr>
        <w:spacing w:after="240"/>
        <w:ind w:left="900"/>
        <w:rPr>
          <w:rFonts w:cs="Arial"/>
          <w:color w:val="000000"/>
        </w:rPr>
      </w:pPr>
      <w:r w:rsidRPr="00394349">
        <w:rPr>
          <w:rFonts w:cs="Arial"/>
          <w:color w:val="000000"/>
        </w:rPr>
        <w:t>Providing social emotional support</w:t>
      </w:r>
    </w:p>
    <w:p w14:paraId="5C1D9503" w14:textId="77777777" w:rsidR="00FB6A60" w:rsidRPr="00394349" w:rsidRDefault="00FB6A60" w:rsidP="00FB6A60">
      <w:pPr>
        <w:spacing w:after="240"/>
        <w:ind w:left="900"/>
        <w:rPr>
          <w:rFonts w:cs="Arial"/>
          <w:i/>
        </w:rPr>
      </w:pPr>
      <w:r w:rsidRPr="00394349">
        <w:rPr>
          <w:rFonts w:cs="Arial"/>
          <w:i/>
        </w:rPr>
        <w:t>Counselors and Guidance Specialists work with students to provide early mental health support and regularly meet with parents regarding student needs and progress. (District)</w:t>
      </w:r>
    </w:p>
    <w:p w14:paraId="75EA6C5A" w14:textId="77777777" w:rsidR="00FB6A60" w:rsidRPr="00394349" w:rsidRDefault="00FB6A60" w:rsidP="00FB6A60">
      <w:pPr>
        <w:spacing w:after="240"/>
        <w:ind w:left="900"/>
        <w:rPr>
          <w:rFonts w:cs="Arial"/>
          <w:i/>
        </w:rPr>
      </w:pPr>
      <w:r w:rsidRPr="00394349">
        <w:rPr>
          <w:rFonts w:cs="Arial"/>
          <w:i/>
        </w:rPr>
        <w:t xml:space="preserve">In addition, transition </w:t>
      </w:r>
      <w:proofErr w:type="gramStart"/>
      <w:r w:rsidRPr="00394349">
        <w:rPr>
          <w:rFonts w:cs="Arial"/>
          <w:i/>
        </w:rPr>
        <w:t>specialist</w:t>
      </w:r>
      <w:proofErr w:type="gramEnd"/>
      <w:r w:rsidRPr="00394349">
        <w:rPr>
          <w:rFonts w:cs="Arial"/>
          <w:i/>
        </w:rPr>
        <w:t xml:space="preserve">, truancy officers and teachers discuss student progress with </w:t>
      </w:r>
      <w:proofErr w:type="gramStart"/>
      <w:r w:rsidRPr="00394349">
        <w:rPr>
          <w:rFonts w:cs="Arial"/>
          <w:i/>
        </w:rPr>
        <w:t>parents</w:t>
      </w:r>
      <w:proofErr w:type="gramEnd"/>
      <w:r w:rsidRPr="00394349">
        <w:rPr>
          <w:rFonts w:cs="Arial"/>
          <w:i/>
        </w:rPr>
        <w:t xml:space="preserve"> multiple times throughout the school year, both in formal and informal meetings. (COE)</w:t>
      </w:r>
    </w:p>
    <w:p w14:paraId="3D4BB7D9" w14:textId="77777777" w:rsidR="00FB6A60" w:rsidRPr="00394349" w:rsidRDefault="00FB6A60" w:rsidP="00FB6A60">
      <w:pPr>
        <w:spacing w:after="240"/>
        <w:ind w:left="900"/>
        <w:rPr>
          <w:rFonts w:cs="Arial"/>
          <w:i/>
        </w:rPr>
      </w:pPr>
      <w:r w:rsidRPr="00394349">
        <w:rPr>
          <w:rFonts w:cs="Arial"/>
          <w:i/>
        </w:rPr>
        <w:t>Da Vinci Science has incorporated regular opportunities for parents to interact with teachers in summer and winter professional development days, seeking feedback and input on school programs and practices and building empathy between parents and teachers. These workshops focus on both academic and socio-emotional student outcomes. (Charter)</w:t>
      </w:r>
    </w:p>
    <w:p w14:paraId="1CD8E31D" w14:textId="77777777" w:rsidR="00FB6A60" w:rsidRPr="00394349" w:rsidRDefault="00FB6A60" w:rsidP="006E7501">
      <w:pPr>
        <w:numPr>
          <w:ilvl w:val="0"/>
          <w:numId w:val="93"/>
        </w:numPr>
        <w:pBdr>
          <w:top w:val="nil"/>
          <w:left w:val="nil"/>
          <w:bottom w:val="nil"/>
          <w:right w:val="nil"/>
          <w:between w:val="nil"/>
        </w:pBdr>
        <w:spacing w:after="240"/>
        <w:ind w:left="540"/>
        <w:rPr>
          <w:rFonts w:cs="Arial"/>
          <w:color w:val="000000"/>
        </w:rPr>
      </w:pPr>
      <w:r w:rsidRPr="00394349">
        <w:rPr>
          <w:rFonts w:cs="Arial"/>
          <w:color w:val="000000"/>
        </w:rPr>
        <w:t>Implementing policies, programs, and/or practices for teachers/staff to work with families</w:t>
      </w:r>
    </w:p>
    <w:p w14:paraId="478D9CDC" w14:textId="77777777" w:rsidR="00FB6A60" w:rsidRPr="00394349" w:rsidRDefault="00FB6A60" w:rsidP="006E7501">
      <w:pPr>
        <w:numPr>
          <w:ilvl w:val="0"/>
          <w:numId w:val="101"/>
        </w:numPr>
        <w:pBdr>
          <w:top w:val="nil"/>
          <w:left w:val="nil"/>
          <w:bottom w:val="nil"/>
          <w:right w:val="nil"/>
          <w:between w:val="nil"/>
        </w:pBdr>
        <w:spacing w:after="240"/>
        <w:rPr>
          <w:rFonts w:cs="Arial"/>
          <w:color w:val="000000"/>
        </w:rPr>
      </w:pPr>
      <w:r w:rsidRPr="00394349">
        <w:rPr>
          <w:rFonts w:cs="Arial"/>
          <w:color w:val="000000"/>
        </w:rPr>
        <w:t xml:space="preserve">Joint events/meetings/programs, e.g., District's Coordination of Services Team meetings, School Attendance Review Board, etc. </w:t>
      </w:r>
    </w:p>
    <w:p w14:paraId="1EC78F26" w14:textId="77777777" w:rsidR="00FB6A60" w:rsidRPr="00394349" w:rsidRDefault="00FB6A60" w:rsidP="00FB6A60">
      <w:pPr>
        <w:spacing w:after="240"/>
        <w:ind w:left="900"/>
        <w:rPr>
          <w:rFonts w:cs="Arial"/>
          <w:i/>
        </w:rPr>
      </w:pPr>
      <w:r w:rsidRPr="00394349">
        <w:rPr>
          <w:rFonts w:cs="Arial"/>
          <w:i/>
        </w:rPr>
        <w:t xml:space="preserve">The District's SARB (School Attendance Review Board) also is working to strengthen relationships with families to try to improve student attendance. These groups are working on improving relationships with families. Reaching out to families through invitations to join the groups that have formed, the PAC, the Racial Justice Task Force, ELAC, or DELAC are important ways to increase and improve relationships between families and the </w:t>
      </w:r>
      <w:proofErr w:type="gramStart"/>
      <w:r w:rsidRPr="00394349">
        <w:rPr>
          <w:rFonts w:cs="Arial"/>
          <w:i/>
        </w:rPr>
        <w:t>District</w:t>
      </w:r>
      <w:proofErr w:type="gramEnd"/>
      <w:r w:rsidRPr="00394349">
        <w:rPr>
          <w:rFonts w:cs="Arial"/>
          <w:i/>
        </w:rPr>
        <w:t>. (District)</w:t>
      </w:r>
      <w:r w:rsidRPr="00394349">
        <w:rPr>
          <w:rFonts w:cs="Arial"/>
          <w:i/>
        </w:rPr>
        <w:br/>
        <w:t xml:space="preserve">The Alameda Office of Education schools </w:t>
      </w:r>
      <w:proofErr w:type="gramStart"/>
      <w:r w:rsidRPr="00394349">
        <w:rPr>
          <w:rFonts w:cs="Arial"/>
          <w:i/>
        </w:rPr>
        <w:t>works</w:t>
      </w:r>
      <w:proofErr w:type="gramEnd"/>
      <w:r w:rsidRPr="00394349">
        <w:rPr>
          <w:rFonts w:cs="Arial"/>
          <w:i/>
        </w:rPr>
        <w:t xml:space="preserve"> to provide a positive opportunity for the schools' educational stakeholders to work together under the leadership of the local superintendent and the local board of education to improve student achievement and outcomes; with an explicit and detailed understanding between all partners. (COE)</w:t>
      </w:r>
    </w:p>
    <w:p w14:paraId="68CB5582" w14:textId="77777777" w:rsidR="00FB6A60" w:rsidRPr="00394349" w:rsidRDefault="00FB6A60" w:rsidP="00FB6A60">
      <w:pPr>
        <w:spacing w:after="240"/>
        <w:ind w:left="900"/>
        <w:rPr>
          <w:rFonts w:cs="Arial"/>
          <w:i/>
        </w:rPr>
      </w:pPr>
      <w:r w:rsidRPr="00394349">
        <w:rPr>
          <w:rFonts w:cs="Arial"/>
          <w:i/>
        </w:rPr>
        <w:t>Various programs and events have been established to initiate outreach and make connections with parents, including the Parent GUIDES, parent conferences, various on campus and off campus volunteer opportunities, school open house and back to school events, Family Engagement Nights, and Parent Workshops. Establishing these connections and developing relationships leads to greater parent involvement. (Charter)</w:t>
      </w:r>
    </w:p>
    <w:p w14:paraId="5B9C389D" w14:textId="77777777" w:rsidR="00FB6A60" w:rsidRPr="00394349" w:rsidRDefault="00FB6A60" w:rsidP="006E7501">
      <w:pPr>
        <w:numPr>
          <w:ilvl w:val="0"/>
          <w:numId w:val="101"/>
        </w:numPr>
        <w:pBdr>
          <w:top w:val="nil"/>
          <w:left w:val="nil"/>
          <w:bottom w:val="nil"/>
          <w:right w:val="nil"/>
          <w:between w:val="nil"/>
        </w:pBdr>
        <w:spacing w:after="240"/>
        <w:rPr>
          <w:rFonts w:cs="Arial"/>
          <w:color w:val="000000"/>
        </w:rPr>
      </w:pPr>
      <w:r w:rsidRPr="00394349">
        <w:rPr>
          <w:rFonts w:cs="Arial"/>
          <w:color w:val="000000"/>
        </w:rPr>
        <w:lastRenderedPageBreak/>
        <w:t>Developing or implementing a family engagement system/policy, e.g., school site plans and LCAP</w:t>
      </w:r>
    </w:p>
    <w:p w14:paraId="1334B774" w14:textId="77777777" w:rsidR="00FB6A60" w:rsidRPr="00394349" w:rsidRDefault="00FB6A60" w:rsidP="00FB6A60">
      <w:pPr>
        <w:spacing w:after="240"/>
        <w:ind w:left="900"/>
        <w:rPr>
          <w:rFonts w:cs="Arial"/>
          <w:i/>
        </w:rPr>
      </w:pPr>
      <w:r w:rsidRPr="00394349">
        <w:rPr>
          <w:rFonts w:cs="Arial"/>
          <w:i/>
        </w:rPr>
        <w:t xml:space="preserve">The </w:t>
      </w:r>
      <w:proofErr w:type="gramStart"/>
      <w:r w:rsidRPr="00394349">
        <w:rPr>
          <w:rFonts w:cs="Arial"/>
          <w:i/>
        </w:rPr>
        <w:t>District</w:t>
      </w:r>
      <w:proofErr w:type="gramEnd"/>
      <w:r w:rsidRPr="00394349">
        <w:rPr>
          <w:rFonts w:cs="Arial"/>
          <w:i/>
        </w:rPr>
        <w:t xml:space="preserve"> is strong in implementing policies and programs for teachers to meet with families and students to discuss student progress and work towards improved student outcomes as evidenced by parent conferences, parent meetings, college and career guidance resources, and digital communication tools. (District)</w:t>
      </w:r>
    </w:p>
    <w:p w14:paraId="686E9D80" w14:textId="77777777" w:rsidR="00FB6A60" w:rsidRPr="00394349" w:rsidRDefault="00FB6A60" w:rsidP="00FB6A60">
      <w:pPr>
        <w:spacing w:after="240"/>
        <w:ind w:left="900"/>
        <w:rPr>
          <w:rFonts w:cs="Arial"/>
          <w:i/>
        </w:rPr>
      </w:pPr>
      <w:r w:rsidRPr="00394349">
        <w:rPr>
          <w:rFonts w:cs="Arial"/>
          <w:i/>
        </w:rPr>
        <w:t>Each Community School site has an open-door policy related to meeting with parents/guardians to discuss student progress and determine ways to work together to support student achievement, both behaviorally and academically. (COE)</w:t>
      </w:r>
    </w:p>
    <w:p w14:paraId="769D38D3" w14:textId="77777777" w:rsidR="00FB6A60" w:rsidRPr="00394349" w:rsidRDefault="00FB6A60" w:rsidP="00FB6A60">
      <w:pPr>
        <w:spacing w:after="240"/>
        <w:ind w:left="900"/>
        <w:rPr>
          <w:rFonts w:cs="Arial"/>
          <w:i/>
        </w:rPr>
      </w:pPr>
      <w:r w:rsidRPr="00394349">
        <w:rPr>
          <w:rFonts w:cs="Arial"/>
          <w:i/>
        </w:rPr>
        <w:t>KIPP SoCal understands the importance of family partnership to increase student outcomes. As such, schools have developed regular systems of communication with families through family/teacher conferences to regularly share the progress for students. In these conversations, teachers and families not only discuss student work but also discuss ways in which both teachers and families can work together to help students improve. (Charter)</w:t>
      </w:r>
    </w:p>
    <w:p w14:paraId="0899E420" w14:textId="77777777" w:rsidR="00FB6A60" w:rsidRPr="006E5751" w:rsidRDefault="00FB6A60" w:rsidP="006E7501">
      <w:pPr>
        <w:numPr>
          <w:ilvl w:val="0"/>
          <w:numId w:val="93"/>
        </w:numPr>
        <w:pBdr>
          <w:top w:val="nil"/>
          <w:left w:val="nil"/>
          <w:bottom w:val="nil"/>
          <w:right w:val="nil"/>
          <w:between w:val="nil"/>
        </w:pBdr>
        <w:spacing w:after="240"/>
        <w:ind w:left="540"/>
        <w:rPr>
          <w:rFonts w:cs="Arial"/>
          <w:color w:val="000000"/>
        </w:rPr>
      </w:pPr>
      <w:r w:rsidRPr="006E5751">
        <w:rPr>
          <w:rFonts w:cs="Arial"/>
          <w:color w:val="000000"/>
        </w:rPr>
        <w:t>Improving schools’ capacity to partner with families</w:t>
      </w:r>
    </w:p>
    <w:p w14:paraId="12D161A4" w14:textId="77777777" w:rsidR="00FB6A60" w:rsidRPr="006E5751" w:rsidRDefault="00FB6A60" w:rsidP="006E7501">
      <w:pPr>
        <w:numPr>
          <w:ilvl w:val="0"/>
          <w:numId w:val="107"/>
        </w:numPr>
        <w:pBdr>
          <w:top w:val="nil"/>
          <w:left w:val="nil"/>
          <w:bottom w:val="nil"/>
          <w:right w:val="nil"/>
          <w:between w:val="nil"/>
        </w:pBdr>
        <w:spacing w:after="240"/>
        <w:rPr>
          <w:rFonts w:cs="Arial"/>
          <w:color w:val="000000" w:themeColor="text1"/>
        </w:rPr>
      </w:pPr>
      <w:r w:rsidRPr="006E5751">
        <w:rPr>
          <w:rFonts w:cs="Arial"/>
          <w:color w:val="000000" w:themeColor="text1"/>
        </w:rPr>
        <w:t>Creating a position/team specifically to work on partnering with families</w:t>
      </w:r>
    </w:p>
    <w:p w14:paraId="059B8508" w14:textId="77777777" w:rsidR="00FB6A60" w:rsidRPr="00394349" w:rsidRDefault="00FB6A60" w:rsidP="00FB6A60">
      <w:pPr>
        <w:spacing w:after="240"/>
        <w:ind w:left="900"/>
        <w:rPr>
          <w:rFonts w:cs="Arial"/>
          <w:i/>
        </w:rPr>
      </w:pPr>
      <w:r w:rsidRPr="00394349">
        <w:rPr>
          <w:rFonts w:cs="Arial"/>
          <w:i/>
        </w:rPr>
        <w:t>Soquel Union Elementary School District employs a community liaison to work directly with under-represented families. In this capacity, she provides translations, oral and written, connects families to community resources, and acts as a family advocate. (District)</w:t>
      </w:r>
    </w:p>
    <w:p w14:paraId="3A4B3D14" w14:textId="77777777" w:rsidR="00FB6A60" w:rsidRPr="006761D4" w:rsidRDefault="00FB6A60" w:rsidP="00FB6A60">
      <w:pPr>
        <w:spacing w:after="240"/>
        <w:ind w:left="900"/>
        <w:rPr>
          <w:rFonts w:cs="Arial"/>
          <w:i/>
        </w:rPr>
      </w:pPr>
      <w:r w:rsidRPr="00394349">
        <w:rPr>
          <w:rFonts w:cs="Arial"/>
          <w:i/>
        </w:rPr>
        <w:t xml:space="preserve">SCOE employs an attendance/community liaison who educates and </w:t>
      </w:r>
      <w:proofErr w:type="gramStart"/>
      <w:r w:rsidRPr="00394349">
        <w:rPr>
          <w:rFonts w:cs="Arial"/>
          <w:i/>
        </w:rPr>
        <w:t>support</w:t>
      </w:r>
      <w:proofErr w:type="gramEnd"/>
      <w:r w:rsidRPr="00394349">
        <w:rPr>
          <w:rFonts w:cs="Arial"/>
          <w:i/>
        </w:rPr>
        <w:t xml:space="preserve"> staff in communicating with families, conducts home visits to address any concerns, and supports families as a referral hub for a variety of needs. Our student support specialists are trained in cross-cultural communication as part of their counseling/social work coursework, and work with families to help them with strategies to support their children’s success and to prepare them to support their children’s transition back to their school o</w:t>
      </w:r>
      <w:r w:rsidRPr="006761D4">
        <w:rPr>
          <w:rFonts w:cs="Arial"/>
          <w:i/>
        </w:rPr>
        <w:t>f residence when leaving our programs. (COE)</w:t>
      </w:r>
    </w:p>
    <w:p w14:paraId="7372F271" w14:textId="77777777" w:rsidR="00FB6A60" w:rsidRDefault="00FB6A60" w:rsidP="00FB6A60">
      <w:pPr>
        <w:spacing w:after="240"/>
        <w:ind w:left="900"/>
        <w:rPr>
          <w:rFonts w:cs="Arial"/>
          <w:i/>
        </w:rPr>
      </w:pPr>
      <w:r w:rsidRPr="006761D4">
        <w:rPr>
          <w:rFonts w:cs="Arial"/>
          <w:i/>
        </w:rPr>
        <w:t xml:space="preserve">The Family and Community Engagement Coordinator will provide professional development to teachers, administrators and staff on how to best engage with families, including conducting home </w:t>
      </w:r>
      <w:proofErr w:type="gramStart"/>
      <w:r w:rsidRPr="006761D4">
        <w:rPr>
          <w:rFonts w:cs="Arial"/>
          <w:i/>
        </w:rPr>
        <w:t>visits;</w:t>
      </w:r>
      <w:proofErr w:type="gramEnd"/>
      <w:r w:rsidRPr="006761D4">
        <w:rPr>
          <w:rFonts w:cs="Arial"/>
          <w:i/>
        </w:rPr>
        <w:t xml:space="preserve"> working with parents as partners and communicating with families. (Charter)</w:t>
      </w:r>
    </w:p>
    <w:p w14:paraId="1BCBD283" w14:textId="77777777" w:rsidR="00FB6A60" w:rsidRPr="00394349" w:rsidRDefault="00FB6A60" w:rsidP="006E7501">
      <w:pPr>
        <w:pStyle w:val="ListParagraph"/>
        <w:numPr>
          <w:ilvl w:val="0"/>
          <w:numId w:val="107"/>
        </w:numPr>
        <w:spacing w:after="240"/>
        <w:rPr>
          <w:rFonts w:cs="Arial"/>
          <w:i/>
        </w:rPr>
      </w:pPr>
      <w:r w:rsidRPr="00394349">
        <w:rPr>
          <w:rFonts w:cs="Arial"/>
          <w:color w:val="000000"/>
        </w:rPr>
        <w:t>Professional learning for teachers and staff focusing on how to better connect and partner with families</w:t>
      </w:r>
    </w:p>
    <w:p w14:paraId="7557AFFF" w14:textId="77777777" w:rsidR="00FB6A60" w:rsidRPr="00394349" w:rsidRDefault="00FB6A60" w:rsidP="00FB6A60">
      <w:pPr>
        <w:spacing w:after="240"/>
        <w:ind w:left="900"/>
        <w:rPr>
          <w:rFonts w:cs="Arial"/>
          <w:i/>
        </w:rPr>
      </w:pPr>
      <w:r w:rsidRPr="00394349">
        <w:rPr>
          <w:rFonts w:cs="Arial"/>
          <w:i/>
        </w:rPr>
        <w:lastRenderedPageBreak/>
        <w:t>The PSUSD Family Center supports school efforts building capacity in partnering with families through systems such as parent nights, PTA/PTG/PTO training, and parent workshop sessions featuring topics such as technology skill development, SHAPE, and “7 Habits of Successful Families.” (District)</w:t>
      </w:r>
    </w:p>
    <w:p w14:paraId="4007C39F" w14:textId="77777777" w:rsidR="00FB6A60" w:rsidRPr="00394349" w:rsidRDefault="00FB6A60" w:rsidP="00FB6A60">
      <w:pPr>
        <w:spacing w:after="240"/>
        <w:ind w:left="900"/>
        <w:rPr>
          <w:rFonts w:cs="Arial"/>
          <w:i/>
        </w:rPr>
      </w:pPr>
      <w:r w:rsidRPr="00394349">
        <w:rPr>
          <w:rFonts w:cs="Arial"/>
          <w:i/>
        </w:rPr>
        <w:t>The school provides specialized staff training for key staff-parent interactions. (Charter)</w:t>
      </w:r>
    </w:p>
    <w:p w14:paraId="04E87984" w14:textId="77777777" w:rsidR="00FB6A60" w:rsidRPr="006761D4" w:rsidRDefault="00FB6A60" w:rsidP="00FB6A60">
      <w:pPr>
        <w:spacing w:after="240"/>
        <w:ind w:left="900"/>
        <w:rPr>
          <w:rFonts w:cs="Arial"/>
          <w:i/>
        </w:rPr>
      </w:pPr>
      <w:r w:rsidRPr="00394349">
        <w:rPr>
          <w:rFonts w:cs="Arial"/>
          <w:i/>
        </w:rPr>
        <w:t>Professional learning is provided to staff and administration which includes Trauma Informed Practices, Eliminating Barriers to Learning, and Positive Behavior Interventions and Supports. These trainings support sta</w:t>
      </w:r>
      <w:r w:rsidRPr="006761D4">
        <w:rPr>
          <w:rFonts w:cs="Arial"/>
          <w:i/>
        </w:rPr>
        <w:t>ff in understanding the family dynamics that have negative impact on the student’s ability to come to school ready to engage in learning. (COE)</w:t>
      </w:r>
    </w:p>
    <w:p w14:paraId="658A6CC1" w14:textId="77777777" w:rsidR="00FB6A60" w:rsidRPr="006761D4" w:rsidRDefault="00FB6A60" w:rsidP="006E7501">
      <w:pPr>
        <w:numPr>
          <w:ilvl w:val="0"/>
          <w:numId w:val="107"/>
        </w:numPr>
        <w:pBdr>
          <w:top w:val="nil"/>
          <w:left w:val="nil"/>
          <w:bottom w:val="nil"/>
          <w:right w:val="nil"/>
          <w:between w:val="nil"/>
        </w:pBdr>
        <w:spacing w:after="240"/>
        <w:rPr>
          <w:rFonts w:cs="Arial"/>
          <w:color w:val="000000"/>
        </w:rPr>
      </w:pPr>
      <w:r w:rsidRPr="006761D4">
        <w:rPr>
          <w:rFonts w:cs="Arial"/>
          <w:color w:val="000000"/>
        </w:rPr>
        <w:t>Professional learning for teachers and staff focusing on professional learning communities (PLCs) and/or specific subjects</w:t>
      </w:r>
    </w:p>
    <w:p w14:paraId="0A7B23F9" w14:textId="77777777" w:rsidR="00FB6A60" w:rsidRPr="006761D4" w:rsidRDefault="00FB6A60" w:rsidP="00FB6A60">
      <w:pPr>
        <w:spacing w:after="240"/>
        <w:ind w:left="900"/>
        <w:rPr>
          <w:rFonts w:cs="Arial"/>
          <w:i/>
        </w:rPr>
      </w:pPr>
      <w:r w:rsidRPr="006761D4">
        <w:rPr>
          <w:rFonts w:cs="Arial"/>
          <w:i/>
        </w:rPr>
        <w:t>Teachers and principals have been provided support to increase capacity by participating in the Professional Learning Network (PLN) for the tri-county region. The PLN offers staff an opportunity to collaborate with others in similar capacities to discuss student outcomes, family engagement, and other important topics. (COE)</w:t>
      </w:r>
    </w:p>
    <w:p w14:paraId="311FC49A" w14:textId="77777777" w:rsidR="00FB6A60" w:rsidRPr="00F91FD3" w:rsidRDefault="00FB6A60" w:rsidP="00FB6A60">
      <w:pPr>
        <w:spacing w:after="240"/>
        <w:ind w:left="900"/>
        <w:rPr>
          <w:rFonts w:cs="Arial"/>
          <w:i/>
        </w:rPr>
      </w:pPr>
      <w:r w:rsidRPr="006761D4">
        <w:rPr>
          <w:rFonts w:cs="Arial"/>
          <w:i/>
        </w:rPr>
        <w:t>The LEA is committed to ongoing relevant professional development in the areas of curriculum and instruction. As an AVID Elementary school, teachers are provide</w:t>
      </w:r>
      <w:r w:rsidRPr="00F91FD3">
        <w:rPr>
          <w:rFonts w:cs="Arial"/>
          <w:i/>
        </w:rPr>
        <w:t>d professional development in best practices in communicating the AVID program and its instructional and organizational tenets to stakeholders. Professional development occurs at AVID’s Summer Institute, currently attended by all teaching staff. Additionally, teachers participate in bi-weekly professional development in AVID best instructional practices. (Charter)</w:t>
      </w:r>
    </w:p>
    <w:p w14:paraId="2AC603D1" w14:textId="77777777" w:rsidR="00FB6A60" w:rsidRPr="00394349" w:rsidRDefault="00FB6A60" w:rsidP="00FB6A60">
      <w:pPr>
        <w:spacing w:after="240"/>
        <w:ind w:left="900"/>
        <w:rPr>
          <w:rFonts w:cs="Arial"/>
          <w:i/>
        </w:rPr>
      </w:pPr>
      <w:proofErr w:type="gramStart"/>
      <w:r w:rsidRPr="00394349">
        <w:rPr>
          <w:rFonts w:cs="Arial"/>
          <w:i/>
        </w:rPr>
        <w:t>Laguna</w:t>
      </w:r>
      <w:proofErr w:type="gramEnd"/>
      <w:r w:rsidRPr="00394349">
        <w:rPr>
          <w:rFonts w:cs="Arial"/>
          <w:i/>
        </w:rPr>
        <w:t xml:space="preserve"> Parent Club meets regularly with the faculty to discuss and plan school activities, events, and </w:t>
      </w:r>
      <w:proofErr w:type="gramStart"/>
      <w:r w:rsidRPr="00394349">
        <w:rPr>
          <w:rFonts w:cs="Arial"/>
          <w:i/>
        </w:rPr>
        <w:t>plan for the future</w:t>
      </w:r>
      <w:proofErr w:type="gramEnd"/>
      <w:r w:rsidRPr="00394349">
        <w:rPr>
          <w:rFonts w:cs="Arial"/>
          <w:i/>
        </w:rPr>
        <w:t>. They are an integral part of developing this LCAP. (District)</w:t>
      </w:r>
    </w:p>
    <w:p w14:paraId="098D216D" w14:textId="77777777" w:rsidR="00FB6A60" w:rsidRPr="00394349" w:rsidRDefault="00FB6A60" w:rsidP="006E7501">
      <w:pPr>
        <w:numPr>
          <w:ilvl w:val="0"/>
          <w:numId w:val="93"/>
        </w:numPr>
        <w:pBdr>
          <w:top w:val="nil"/>
          <w:left w:val="nil"/>
          <w:bottom w:val="nil"/>
          <w:right w:val="nil"/>
          <w:between w:val="nil"/>
        </w:pBdr>
        <w:spacing w:after="240"/>
        <w:ind w:left="540"/>
        <w:rPr>
          <w:rFonts w:cs="Arial"/>
          <w:color w:val="000000"/>
        </w:rPr>
      </w:pPr>
      <w:r w:rsidRPr="00394349">
        <w:rPr>
          <w:rFonts w:cs="Arial"/>
          <w:color w:val="000000"/>
        </w:rPr>
        <w:t>Engaging underrepresented families</w:t>
      </w:r>
    </w:p>
    <w:p w14:paraId="0648046E" w14:textId="77777777" w:rsidR="00FB6A60" w:rsidRPr="00394349" w:rsidRDefault="00FB6A60" w:rsidP="006E7501">
      <w:pPr>
        <w:numPr>
          <w:ilvl w:val="0"/>
          <w:numId w:val="102"/>
        </w:numPr>
        <w:pBdr>
          <w:top w:val="nil"/>
          <w:left w:val="nil"/>
          <w:bottom w:val="nil"/>
          <w:right w:val="nil"/>
          <w:between w:val="nil"/>
        </w:pBdr>
        <w:spacing w:after="240"/>
        <w:ind w:left="900"/>
        <w:rPr>
          <w:rFonts w:eastAsia="Calibri" w:cs="Arial"/>
          <w:i/>
          <w:color w:val="000000"/>
        </w:rPr>
      </w:pPr>
      <w:r w:rsidRPr="00394349">
        <w:rPr>
          <w:rFonts w:cs="Arial"/>
          <w:color w:val="000000"/>
        </w:rPr>
        <w:t xml:space="preserve">Supporting underrepresented families via individual meetings or joint efforts (e.g., task force, community meetings, racial justice task force, and community liaisons, etc.) </w:t>
      </w:r>
    </w:p>
    <w:p w14:paraId="13DE9B6C" w14:textId="77777777" w:rsidR="00FB6A60" w:rsidRPr="00394349" w:rsidRDefault="00FB6A60" w:rsidP="00FB6A60">
      <w:pPr>
        <w:spacing w:after="240"/>
        <w:ind w:left="900"/>
        <w:rPr>
          <w:rFonts w:cs="Arial"/>
          <w:i/>
        </w:rPr>
      </w:pPr>
      <w:proofErr w:type="gramStart"/>
      <w:r w:rsidRPr="00394349">
        <w:rPr>
          <w:rFonts w:cs="Arial"/>
          <w:i/>
        </w:rPr>
        <w:t>In order to</w:t>
      </w:r>
      <w:proofErr w:type="gramEnd"/>
      <w:r w:rsidRPr="00394349">
        <w:rPr>
          <w:rFonts w:cs="Arial"/>
          <w:i/>
        </w:rPr>
        <w:t xml:space="preserve"> improve the engagement of underrepresented families, Chatom will continue to survey the parents and community on the preferred method of communication and provide professional learning to staff on best practices to promote parent partnerships. (District)</w:t>
      </w:r>
    </w:p>
    <w:p w14:paraId="5DFD3F32" w14:textId="77777777" w:rsidR="00FB6A60" w:rsidRPr="00394349" w:rsidRDefault="00FB6A60" w:rsidP="00FB6A60">
      <w:pPr>
        <w:spacing w:after="240"/>
        <w:ind w:left="900"/>
        <w:rPr>
          <w:rFonts w:cs="Arial"/>
          <w:i/>
        </w:rPr>
      </w:pPr>
      <w:r w:rsidRPr="00394349">
        <w:rPr>
          <w:rFonts w:cs="Arial"/>
          <w:i/>
        </w:rPr>
        <w:t xml:space="preserve">As mentioned above, one of many important resources is the addition of Inyo County Juvenile Probation Rehab Specialists </w:t>
      </w:r>
      <w:proofErr w:type="gramStart"/>
      <w:r w:rsidRPr="00394349">
        <w:rPr>
          <w:rFonts w:cs="Arial"/>
          <w:i/>
        </w:rPr>
        <w:t>and also</w:t>
      </w:r>
      <w:proofErr w:type="gramEnd"/>
      <w:r w:rsidRPr="00394349">
        <w:rPr>
          <w:rFonts w:cs="Arial"/>
          <w:i/>
        </w:rPr>
        <w:t xml:space="preserve"> weekly counseling from </w:t>
      </w:r>
      <w:r w:rsidRPr="00394349">
        <w:rPr>
          <w:rFonts w:cs="Arial"/>
          <w:i/>
        </w:rPr>
        <w:lastRenderedPageBreak/>
        <w:t xml:space="preserve">North Star to assist and support students. The partnership with North Star provides another layer of support to </w:t>
      </w:r>
      <w:proofErr w:type="gramStart"/>
      <w:r w:rsidRPr="00394349">
        <w:rPr>
          <w:rFonts w:cs="Arial"/>
          <w:i/>
        </w:rPr>
        <w:t>insure</w:t>
      </w:r>
      <w:proofErr w:type="gramEnd"/>
      <w:r w:rsidRPr="00394349">
        <w:rPr>
          <w:rFonts w:cs="Arial"/>
          <w:i/>
        </w:rPr>
        <w:t xml:space="preserve"> positive progress and </w:t>
      </w:r>
      <w:proofErr w:type="gramStart"/>
      <w:r w:rsidRPr="00394349">
        <w:rPr>
          <w:rFonts w:cs="Arial"/>
          <w:i/>
        </w:rPr>
        <w:t>outcomes</w:t>
      </w:r>
      <w:proofErr w:type="gramEnd"/>
      <w:r w:rsidRPr="00394349">
        <w:rPr>
          <w:rFonts w:cs="Arial"/>
          <w:i/>
        </w:rPr>
        <w:t xml:space="preserve"> particularly for those underrepresented families who often struggle to navigate some of the barriers to additional support and resources. (COE)</w:t>
      </w:r>
    </w:p>
    <w:p w14:paraId="576E4D82" w14:textId="77777777" w:rsidR="00FB6A60" w:rsidRPr="00394349" w:rsidRDefault="00FB6A60" w:rsidP="00FB6A60">
      <w:pPr>
        <w:spacing w:after="240"/>
        <w:ind w:left="900"/>
        <w:rPr>
          <w:rFonts w:cs="Arial"/>
          <w:i/>
        </w:rPr>
      </w:pPr>
      <w:r w:rsidRPr="00394349">
        <w:rPr>
          <w:rFonts w:cs="Arial"/>
          <w:i/>
        </w:rPr>
        <w:t xml:space="preserve">LEA strategies </w:t>
      </w:r>
      <w:proofErr w:type="gramStart"/>
      <w:r w:rsidRPr="00394349">
        <w:rPr>
          <w:rFonts w:cs="Arial"/>
          <w:i/>
        </w:rPr>
        <w:t>include:</w:t>
      </w:r>
      <w:proofErr w:type="gramEnd"/>
      <w:r w:rsidRPr="00394349">
        <w:rPr>
          <w:rFonts w:cs="Arial"/>
          <w:i/>
        </w:rPr>
        <w:t xml:space="preserve"> Invitation of underrepresented families to participate in Parenting Partners modules (some sites) LEA Policy Distribution to Parents and Family Members of Participating Children Materials and Training to Help Parents to Work with Their Children to Improve Achievement. (Charter)</w:t>
      </w:r>
    </w:p>
    <w:p w14:paraId="3DA06718" w14:textId="77777777" w:rsidR="00FB6A60" w:rsidRPr="00394349" w:rsidRDefault="00FB6A60" w:rsidP="006E7501">
      <w:pPr>
        <w:numPr>
          <w:ilvl w:val="0"/>
          <w:numId w:val="102"/>
        </w:numPr>
        <w:pBdr>
          <w:top w:val="nil"/>
          <w:left w:val="nil"/>
          <w:bottom w:val="nil"/>
          <w:right w:val="nil"/>
          <w:between w:val="nil"/>
        </w:pBdr>
        <w:spacing w:after="240"/>
        <w:ind w:left="900"/>
        <w:rPr>
          <w:rFonts w:cs="Arial"/>
          <w:color w:val="000000"/>
        </w:rPr>
      </w:pPr>
      <w:r w:rsidRPr="00394349">
        <w:rPr>
          <w:rFonts w:cs="Arial"/>
          <w:color w:val="000000"/>
        </w:rPr>
        <w:t>Removing barriers, such as providing transportation or translation services</w:t>
      </w:r>
    </w:p>
    <w:p w14:paraId="4D9FC8A7" w14:textId="77777777" w:rsidR="00FB6A60" w:rsidRPr="00394349" w:rsidRDefault="00FB6A60" w:rsidP="00FB6A60">
      <w:pPr>
        <w:spacing w:after="240"/>
        <w:ind w:left="900"/>
        <w:rPr>
          <w:rFonts w:cs="Arial"/>
          <w:i/>
        </w:rPr>
      </w:pPr>
      <w:r w:rsidRPr="00394349">
        <w:rPr>
          <w:rFonts w:cs="Arial"/>
          <w:i/>
        </w:rPr>
        <w:t xml:space="preserve">To ensure inclusion of all parents, each site provides translation in English, Spanish, and </w:t>
      </w:r>
      <w:proofErr w:type="spellStart"/>
      <w:r w:rsidRPr="00394349">
        <w:rPr>
          <w:rFonts w:cs="Arial"/>
          <w:i/>
        </w:rPr>
        <w:t>Triqui</w:t>
      </w:r>
      <w:proofErr w:type="spellEnd"/>
      <w:r w:rsidRPr="00394349">
        <w:rPr>
          <w:rFonts w:cs="Arial"/>
          <w:i/>
        </w:rPr>
        <w:t>. This practice has increased our parent participation by site. (District)</w:t>
      </w:r>
    </w:p>
    <w:p w14:paraId="05E18CB5" w14:textId="77777777" w:rsidR="00FB6A60" w:rsidRPr="00394349" w:rsidRDefault="00FB6A60" w:rsidP="00FB6A60">
      <w:pPr>
        <w:spacing w:after="240"/>
        <w:ind w:left="900"/>
        <w:rPr>
          <w:rFonts w:cs="Arial"/>
          <w:i/>
        </w:rPr>
      </w:pPr>
      <w:r w:rsidRPr="00394349">
        <w:rPr>
          <w:rFonts w:cs="Arial"/>
          <w:i/>
        </w:rPr>
        <w:t>Translation services are provided at school events to increase family participation. (COE)</w:t>
      </w:r>
    </w:p>
    <w:p w14:paraId="38DFADA8" w14:textId="77777777" w:rsidR="00FB6A60" w:rsidRPr="00394349" w:rsidRDefault="00FB6A60" w:rsidP="00FB6A60">
      <w:pPr>
        <w:spacing w:after="240"/>
        <w:ind w:left="900"/>
        <w:rPr>
          <w:rFonts w:cs="Arial"/>
          <w:i/>
        </w:rPr>
      </w:pPr>
      <w:r w:rsidRPr="00394349">
        <w:rPr>
          <w:rFonts w:cs="Arial"/>
          <w:i/>
        </w:rPr>
        <w:t xml:space="preserve">Additionally, the school ensures that parents/caregivers of migratory children are engaged. This includes meeting with families prior to </w:t>
      </w:r>
      <w:proofErr w:type="gramStart"/>
      <w:r w:rsidRPr="00394349">
        <w:rPr>
          <w:rFonts w:cs="Arial"/>
          <w:i/>
        </w:rPr>
        <w:t>a departure</w:t>
      </w:r>
      <w:proofErr w:type="gramEnd"/>
      <w:r w:rsidRPr="00394349">
        <w:rPr>
          <w:rFonts w:cs="Arial"/>
          <w:i/>
        </w:rPr>
        <w:t xml:space="preserve"> and then again when they return. The school will also support a plan for the students to complete work as appropriate while they are </w:t>
      </w:r>
      <w:proofErr w:type="gramStart"/>
      <w:r w:rsidRPr="00394349">
        <w:rPr>
          <w:rFonts w:cs="Arial"/>
          <w:i/>
        </w:rPr>
        <w:t>away</w:t>
      </w:r>
      <w:proofErr w:type="gramEnd"/>
      <w:r w:rsidRPr="00394349">
        <w:rPr>
          <w:rFonts w:cs="Arial"/>
          <w:i/>
        </w:rPr>
        <w:t xml:space="preserve"> so the disruption is minimized. (Charter)</w:t>
      </w:r>
    </w:p>
    <w:p w14:paraId="7815DED1" w14:textId="77777777" w:rsidR="00FB6A60" w:rsidRPr="00394349" w:rsidRDefault="00FB6A60" w:rsidP="006E7501">
      <w:pPr>
        <w:numPr>
          <w:ilvl w:val="0"/>
          <w:numId w:val="93"/>
        </w:numPr>
        <w:pBdr>
          <w:top w:val="nil"/>
          <w:left w:val="nil"/>
          <w:bottom w:val="nil"/>
          <w:right w:val="nil"/>
          <w:between w:val="nil"/>
        </w:pBdr>
        <w:spacing w:after="240"/>
        <w:ind w:left="540"/>
        <w:rPr>
          <w:rFonts w:cs="Arial"/>
          <w:color w:val="000000"/>
        </w:rPr>
      </w:pPr>
      <w:r w:rsidRPr="00394349">
        <w:rPr>
          <w:rFonts w:cs="Arial"/>
          <w:color w:val="000000"/>
        </w:rPr>
        <w:t>Providing parent with classes/workshops or parent education</w:t>
      </w:r>
    </w:p>
    <w:p w14:paraId="7A12017E" w14:textId="77777777" w:rsidR="00FB6A60" w:rsidRPr="00394349" w:rsidRDefault="00FB6A60" w:rsidP="006E7501">
      <w:pPr>
        <w:numPr>
          <w:ilvl w:val="0"/>
          <w:numId w:val="103"/>
        </w:numPr>
        <w:pBdr>
          <w:top w:val="nil"/>
          <w:left w:val="nil"/>
          <w:bottom w:val="nil"/>
          <w:right w:val="nil"/>
          <w:between w:val="nil"/>
        </w:pBdr>
        <w:spacing w:after="240"/>
        <w:ind w:left="900"/>
        <w:rPr>
          <w:rFonts w:cs="Arial"/>
          <w:color w:val="000000"/>
        </w:rPr>
      </w:pPr>
      <w:r w:rsidRPr="00394349">
        <w:rPr>
          <w:rFonts w:cs="Arial"/>
          <w:color w:val="000000"/>
        </w:rPr>
        <w:t>Parent classes/workshops on academic-related topics</w:t>
      </w:r>
    </w:p>
    <w:p w14:paraId="1FD02B7F" w14:textId="77777777" w:rsidR="00FB6A60" w:rsidRPr="00394349" w:rsidRDefault="00FB6A60" w:rsidP="00FB6A60">
      <w:pPr>
        <w:spacing w:after="240"/>
        <w:ind w:left="900"/>
        <w:rPr>
          <w:rFonts w:cs="Arial"/>
          <w:i/>
        </w:rPr>
      </w:pPr>
      <w:r w:rsidRPr="00394349">
        <w:rPr>
          <w:rFonts w:cs="Arial"/>
          <w:i/>
        </w:rPr>
        <w:t xml:space="preserve">Site-based workshops have been developed by professional consultants and districtwide </w:t>
      </w:r>
      <w:proofErr w:type="gramStart"/>
      <w:r w:rsidRPr="00394349">
        <w:rPr>
          <w:rFonts w:cs="Arial"/>
          <w:i/>
        </w:rPr>
        <w:t>staff, and</w:t>
      </w:r>
      <w:proofErr w:type="gramEnd"/>
      <w:r w:rsidRPr="00394349">
        <w:rPr>
          <w:rFonts w:cs="Arial"/>
          <w:i/>
        </w:rPr>
        <w:t xml:space="preserve"> have engaged our parent community in understanding how to best prepare their child for college and career readiness. (District)</w:t>
      </w:r>
    </w:p>
    <w:p w14:paraId="10217032" w14:textId="77777777" w:rsidR="00FB6A60" w:rsidRPr="00394349" w:rsidRDefault="00FB6A60" w:rsidP="00FB6A60">
      <w:pPr>
        <w:spacing w:after="240"/>
        <w:ind w:left="900"/>
        <w:rPr>
          <w:rFonts w:cs="Arial"/>
          <w:i/>
        </w:rPr>
      </w:pPr>
      <w:r w:rsidRPr="00394349">
        <w:rPr>
          <w:rFonts w:cs="Arial"/>
          <w:i/>
        </w:rPr>
        <w:t>Families are provided opportunities to attend parent workshops on various topics including literacy, attendance, suicide prevention, bullying prevention, language development and technology literacy. (District)</w:t>
      </w:r>
    </w:p>
    <w:p w14:paraId="6DD9E575" w14:textId="77777777" w:rsidR="00FB6A60" w:rsidRPr="00394349" w:rsidRDefault="00FB6A60" w:rsidP="00FB6A60">
      <w:pPr>
        <w:spacing w:after="240"/>
        <w:ind w:left="900"/>
        <w:rPr>
          <w:rFonts w:cs="Arial"/>
          <w:i/>
        </w:rPr>
      </w:pPr>
      <w:r w:rsidRPr="00394349">
        <w:rPr>
          <w:rFonts w:cs="Arial"/>
          <w:i/>
        </w:rPr>
        <w:t>We provide parent workshops on various topics of interest and need to our families. (Charter)</w:t>
      </w:r>
    </w:p>
    <w:p w14:paraId="5B44BBA7" w14:textId="77777777" w:rsidR="00FB6A60" w:rsidRPr="00394349" w:rsidRDefault="00FB6A60" w:rsidP="006E7501">
      <w:pPr>
        <w:numPr>
          <w:ilvl w:val="0"/>
          <w:numId w:val="103"/>
        </w:numPr>
        <w:pBdr>
          <w:top w:val="nil"/>
          <w:left w:val="nil"/>
          <w:bottom w:val="nil"/>
          <w:right w:val="nil"/>
          <w:between w:val="nil"/>
        </w:pBdr>
        <w:spacing w:after="240"/>
        <w:ind w:left="900"/>
        <w:rPr>
          <w:rFonts w:cs="Arial"/>
          <w:color w:val="000000"/>
        </w:rPr>
      </w:pPr>
      <w:r w:rsidRPr="00394349">
        <w:rPr>
          <w:rFonts w:cs="Arial"/>
          <w:color w:val="000000"/>
        </w:rPr>
        <w:t xml:space="preserve">Training on school or district information systems (e.g., Aeries, PowerSchool, </w:t>
      </w:r>
      <w:proofErr w:type="spellStart"/>
      <w:r w:rsidRPr="00394349">
        <w:rPr>
          <w:rFonts w:cs="Arial"/>
          <w:color w:val="000000"/>
        </w:rPr>
        <w:t>ParentSquare</w:t>
      </w:r>
      <w:proofErr w:type="spellEnd"/>
      <w:r w:rsidRPr="00394349">
        <w:rPr>
          <w:rFonts w:cs="Arial"/>
          <w:color w:val="000000"/>
        </w:rPr>
        <w:t>, etc.), attendance, or other non-academic issues</w:t>
      </w:r>
    </w:p>
    <w:p w14:paraId="76DFE323" w14:textId="77777777" w:rsidR="00FB6A60" w:rsidRPr="00394349" w:rsidRDefault="00FB6A60" w:rsidP="00FB6A60">
      <w:pPr>
        <w:spacing w:after="240"/>
        <w:ind w:left="900"/>
        <w:rPr>
          <w:rFonts w:cs="Arial"/>
          <w:i/>
        </w:rPr>
      </w:pPr>
      <w:r w:rsidRPr="00394349">
        <w:rPr>
          <w:rFonts w:cs="Arial"/>
          <w:i/>
        </w:rPr>
        <w:t xml:space="preserve">The </w:t>
      </w:r>
      <w:proofErr w:type="gramStart"/>
      <w:r w:rsidRPr="00394349">
        <w:rPr>
          <w:rFonts w:cs="Arial"/>
          <w:i/>
        </w:rPr>
        <w:t>District</w:t>
      </w:r>
      <w:proofErr w:type="gramEnd"/>
      <w:r w:rsidRPr="00394349">
        <w:rPr>
          <w:rFonts w:cs="Arial"/>
          <w:i/>
        </w:rPr>
        <w:t xml:space="preserve"> has annual training for parents in how to access the student information system, Aeries, which can be used daily to track student progress. (District)</w:t>
      </w:r>
    </w:p>
    <w:p w14:paraId="06199E05" w14:textId="77777777" w:rsidR="00FB6A60" w:rsidRPr="00394349" w:rsidRDefault="00FB6A60" w:rsidP="00FB6A60">
      <w:pPr>
        <w:spacing w:after="240"/>
        <w:ind w:left="900"/>
        <w:rPr>
          <w:rFonts w:cs="Arial"/>
          <w:i/>
        </w:rPr>
      </w:pPr>
      <w:r w:rsidRPr="00394349">
        <w:rPr>
          <w:rFonts w:cs="Arial"/>
          <w:i/>
        </w:rPr>
        <w:lastRenderedPageBreak/>
        <w:t>Strength: Providing events to educate parents concerning trafficking and substance abuse. (COE)</w:t>
      </w:r>
    </w:p>
    <w:p w14:paraId="1FCFD34D" w14:textId="77777777" w:rsidR="00FB6A60" w:rsidRPr="00394349" w:rsidRDefault="00FB6A60" w:rsidP="00FB6A60">
      <w:pPr>
        <w:spacing w:after="240"/>
        <w:ind w:left="900"/>
        <w:rPr>
          <w:rFonts w:cs="Arial"/>
          <w:i/>
        </w:rPr>
      </w:pPr>
      <w:r w:rsidRPr="00394349">
        <w:rPr>
          <w:rFonts w:cs="Arial"/>
          <w:i/>
        </w:rPr>
        <w:t xml:space="preserve">Each year the Family Ambassadors host an annual convening that explores topics that are important to families. The convening hosts workshops that </w:t>
      </w:r>
      <w:proofErr w:type="gramStart"/>
      <w:r w:rsidRPr="00394349">
        <w:rPr>
          <w:rFonts w:cs="Arial"/>
          <w:i/>
        </w:rPr>
        <w:t>provides</w:t>
      </w:r>
      <w:proofErr w:type="gramEnd"/>
      <w:r w:rsidRPr="00394349">
        <w:rPr>
          <w:rFonts w:cs="Arial"/>
          <w:i/>
        </w:rPr>
        <w:t xml:space="preserve"> tools and resources for families to support their children. Additionally, this convening is developed by parents through the lens of being beneficial for parents. (Charter)</w:t>
      </w:r>
    </w:p>
    <w:p w14:paraId="02E9EE45" w14:textId="77777777" w:rsidR="00FB6A60" w:rsidRPr="00394349" w:rsidRDefault="00FB6A60" w:rsidP="006E7501">
      <w:pPr>
        <w:numPr>
          <w:ilvl w:val="0"/>
          <w:numId w:val="93"/>
        </w:numPr>
        <w:pBdr>
          <w:top w:val="nil"/>
          <w:left w:val="nil"/>
          <w:bottom w:val="nil"/>
          <w:right w:val="nil"/>
          <w:between w:val="nil"/>
        </w:pBdr>
        <w:spacing w:after="240"/>
        <w:ind w:left="540"/>
        <w:rPr>
          <w:rFonts w:cs="Arial"/>
          <w:color w:val="000000"/>
        </w:rPr>
      </w:pPr>
      <w:r w:rsidRPr="00394349">
        <w:rPr>
          <w:rFonts w:cs="Arial"/>
          <w:color w:val="000000"/>
        </w:rPr>
        <w:t>Supporting families to exercise their legal rights</w:t>
      </w:r>
    </w:p>
    <w:p w14:paraId="63667081" w14:textId="77777777" w:rsidR="00FB6A60" w:rsidRPr="00394349" w:rsidRDefault="00FB6A60" w:rsidP="006E7501">
      <w:pPr>
        <w:numPr>
          <w:ilvl w:val="0"/>
          <w:numId w:val="104"/>
        </w:numPr>
        <w:pBdr>
          <w:top w:val="nil"/>
          <w:left w:val="nil"/>
          <w:bottom w:val="nil"/>
          <w:right w:val="nil"/>
          <w:between w:val="nil"/>
        </w:pBdr>
        <w:spacing w:after="240"/>
        <w:ind w:left="900"/>
        <w:rPr>
          <w:rFonts w:cs="Arial"/>
          <w:color w:val="000000"/>
        </w:rPr>
      </w:pPr>
      <w:r w:rsidRPr="00394349">
        <w:rPr>
          <w:rFonts w:cs="Arial"/>
          <w:color w:val="000000"/>
        </w:rPr>
        <w:t>Creating multiple committees or programs to connect parents in advocating for students </w:t>
      </w:r>
    </w:p>
    <w:p w14:paraId="6BF701D8" w14:textId="77777777" w:rsidR="00FB6A60" w:rsidRPr="00394349" w:rsidRDefault="00FB6A60" w:rsidP="00FB6A60">
      <w:pPr>
        <w:spacing w:after="240"/>
        <w:ind w:left="900"/>
        <w:rPr>
          <w:rFonts w:cs="Arial"/>
          <w:i/>
        </w:rPr>
      </w:pPr>
      <w:r w:rsidRPr="00394349">
        <w:rPr>
          <w:rFonts w:cs="Arial"/>
          <w:i/>
        </w:rPr>
        <w:t xml:space="preserve">The </w:t>
      </w:r>
      <w:proofErr w:type="gramStart"/>
      <w:r w:rsidRPr="00394349">
        <w:rPr>
          <w:rFonts w:cs="Arial"/>
          <w:i/>
        </w:rPr>
        <w:t>District</w:t>
      </w:r>
      <w:proofErr w:type="gramEnd"/>
      <w:r w:rsidRPr="00394349">
        <w:rPr>
          <w:rFonts w:cs="Arial"/>
          <w:i/>
        </w:rPr>
        <w:t xml:space="preserve"> is beginning to support families through the Parent Advisory Council, DELAC, and the Racial Justice Task force, in supporting families in understanding their legal rights and in learning how to advocate for their children. (District)</w:t>
      </w:r>
    </w:p>
    <w:p w14:paraId="7E0EAB68" w14:textId="77777777" w:rsidR="00FB6A60" w:rsidRPr="00394349" w:rsidRDefault="00FB6A60" w:rsidP="00FB6A60">
      <w:pPr>
        <w:spacing w:after="240"/>
        <w:ind w:left="900"/>
        <w:rPr>
          <w:rFonts w:cs="Arial"/>
          <w:i/>
        </w:rPr>
      </w:pPr>
      <w:r w:rsidRPr="00394349">
        <w:rPr>
          <w:rFonts w:cs="Arial"/>
          <w:i/>
        </w:rPr>
        <w:t xml:space="preserve">Parents and families advocating for their students is encouraged and appreciated at SWACS. Staff </w:t>
      </w:r>
      <w:proofErr w:type="gramStart"/>
      <w:r w:rsidRPr="00394349">
        <w:rPr>
          <w:rFonts w:cs="Arial"/>
          <w:i/>
        </w:rPr>
        <w:t>provides</w:t>
      </w:r>
      <w:proofErr w:type="gramEnd"/>
      <w:r w:rsidRPr="00394349">
        <w:rPr>
          <w:rFonts w:cs="Arial"/>
          <w:i/>
        </w:rPr>
        <w:t xml:space="preserve"> families information regarding legal rights and resources available to them and their child. (COE)</w:t>
      </w:r>
    </w:p>
    <w:p w14:paraId="13D2C35F" w14:textId="77777777" w:rsidR="00FB6A60" w:rsidRPr="00394349" w:rsidRDefault="00FB6A60" w:rsidP="00FB6A60">
      <w:pPr>
        <w:spacing w:after="240"/>
        <w:ind w:left="900"/>
        <w:rPr>
          <w:rFonts w:cs="Arial"/>
          <w:i/>
        </w:rPr>
      </w:pPr>
      <w:r w:rsidRPr="00394349">
        <w:rPr>
          <w:rFonts w:cs="Arial"/>
          <w:i/>
        </w:rPr>
        <w:t>Additionally, KIPP SoCal supports families from across all schools through a Family Ambassador program. In this program, family members learn about legal rights, develop leadership through self-agency, and are ultimately empowered and equipped to advocate for all students. (Charter)</w:t>
      </w:r>
    </w:p>
    <w:p w14:paraId="179DE077" w14:textId="77777777" w:rsidR="00FB6A60" w:rsidRPr="00394349" w:rsidRDefault="00FB6A60" w:rsidP="006E7501">
      <w:pPr>
        <w:numPr>
          <w:ilvl w:val="0"/>
          <w:numId w:val="104"/>
        </w:numPr>
        <w:pBdr>
          <w:top w:val="nil"/>
          <w:left w:val="nil"/>
          <w:bottom w:val="nil"/>
          <w:right w:val="nil"/>
          <w:between w:val="nil"/>
        </w:pBdr>
        <w:spacing w:after="240"/>
        <w:ind w:left="900"/>
        <w:rPr>
          <w:rFonts w:cs="Arial"/>
          <w:color w:val="000000"/>
        </w:rPr>
      </w:pPr>
      <w:r w:rsidRPr="00394349">
        <w:rPr>
          <w:rFonts w:cs="Arial"/>
          <w:color w:val="000000"/>
        </w:rPr>
        <w:t>Providing families with information about their legal rights/responsibilities</w:t>
      </w:r>
    </w:p>
    <w:p w14:paraId="1EB8FD9D" w14:textId="77777777" w:rsidR="00FB6A60" w:rsidRPr="00394349" w:rsidRDefault="00FB6A60" w:rsidP="00FB6A60">
      <w:pPr>
        <w:spacing w:after="240"/>
        <w:ind w:left="900"/>
        <w:rPr>
          <w:rFonts w:cs="Arial"/>
          <w:i/>
        </w:rPr>
      </w:pPr>
      <w:r w:rsidRPr="00394349">
        <w:rPr>
          <w:rFonts w:cs="Arial"/>
          <w:i/>
        </w:rPr>
        <w:t>Families are encouraged to advocate for their children through the Individualized Education Plan (IEP) process, ELAC/DELAC and SSC meetings. Information regarding parent and student legal rights is disseminated to families at the beginning of each school year. (District)</w:t>
      </w:r>
    </w:p>
    <w:p w14:paraId="39E63558" w14:textId="77777777" w:rsidR="00FB6A60" w:rsidRPr="00394349" w:rsidRDefault="00FB6A60" w:rsidP="00FB6A60">
      <w:pPr>
        <w:spacing w:after="240"/>
        <w:ind w:left="900"/>
        <w:rPr>
          <w:rFonts w:cs="Arial"/>
          <w:i/>
        </w:rPr>
      </w:pPr>
      <w:r w:rsidRPr="00394349">
        <w:rPr>
          <w:rFonts w:cs="Arial"/>
          <w:i/>
        </w:rPr>
        <w:t>In the area of building partnerships to foster positive student outcomes, the SBCOE has done well in supporting families to understand and exercise their legal rights and to advocate for their own students as well as all students. Because we are an alternative education site, many of our students come to us after incarceration, placement on probation or expulsion from their district of residence. The SBCOE treats the families of our students with dignity and respect, regardless of the student's issues, and seeks to work with these parents as equal partners in their child's education. (COE)</w:t>
      </w:r>
    </w:p>
    <w:p w14:paraId="4F994B7B" w14:textId="77777777" w:rsidR="00FB6A60" w:rsidRPr="00394349" w:rsidRDefault="00FB6A60" w:rsidP="00FB6A60">
      <w:pPr>
        <w:spacing w:after="240"/>
        <w:ind w:left="900"/>
        <w:rPr>
          <w:rFonts w:cs="Arial"/>
          <w:i/>
        </w:rPr>
      </w:pPr>
      <w:r w:rsidRPr="00394349">
        <w:rPr>
          <w:rFonts w:cs="Arial"/>
          <w:i/>
        </w:rPr>
        <w:t xml:space="preserve">Parents are informed of their legal rights and ways to </w:t>
      </w:r>
      <w:proofErr w:type="gramStart"/>
      <w:r w:rsidRPr="00394349">
        <w:rPr>
          <w:rFonts w:cs="Arial"/>
          <w:i/>
        </w:rPr>
        <w:t>advocate for</w:t>
      </w:r>
      <w:proofErr w:type="gramEnd"/>
      <w:r w:rsidRPr="00394349">
        <w:rPr>
          <w:rFonts w:cs="Arial"/>
          <w:i/>
        </w:rPr>
        <w:t xml:space="preserve"> their student by way of the </w:t>
      </w:r>
      <w:proofErr w:type="gramStart"/>
      <w:r w:rsidRPr="00394349">
        <w:rPr>
          <w:rFonts w:cs="Arial"/>
          <w:i/>
        </w:rPr>
        <w:t>Student</w:t>
      </w:r>
      <w:proofErr w:type="gramEnd"/>
      <w:r w:rsidRPr="00394349">
        <w:rPr>
          <w:rFonts w:cs="Arial"/>
          <w:i/>
        </w:rPr>
        <w:t>-Family Handbook and other school informational mailings, such as the Title I Parent Policy. (Charter)</w:t>
      </w:r>
    </w:p>
    <w:p w14:paraId="46F197B5" w14:textId="77777777" w:rsidR="00FB6A60" w:rsidRPr="00394349" w:rsidRDefault="00FB6A60" w:rsidP="00640673">
      <w:pPr>
        <w:pStyle w:val="Heading4"/>
        <w:rPr>
          <w:color w:val="000000"/>
        </w:rPr>
      </w:pPr>
      <w:r w:rsidRPr="00394349">
        <w:lastRenderedPageBreak/>
        <w:t xml:space="preserve">Focus Area for Improvement </w:t>
      </w:r>
    </w:p>
    <w:p w14:paraId="3D55D56B" w14:textId="77777777" w:rsidR="00FB6A60" w:rsidRPr="00394349" w:rsidRDefault="00FB6A60" w:rsidP="006E7501">
      <w:pPr>
        <w:numPr>
          <w:ilvl w:val="0"/>
          <w:numId w:val="105"/>
        </w:numPr>
        <w:pBdr>
          <w:top w:val="nil"/>
          <w:left w:val="nil"/>
          <w:bottom w:val="nil"/>
          <w:right w:val="nil"/>
          <w:between w:val="nil"/>
        </w:pBdr>
        <w:spacing w:after="240"/>
        <w:ind w:left="540"/>
        <w:rPr>
          <w:rFonts w:cs="Arial"/>
          <w:color w:val="000000"/>
        </w:rPr>
      </w:pPr>
      <w:r w:rsidRPr="00394349">
        <w:rPr>
          <w:rFonts w:cs="Arial"/>
          <w:color w:val="000000"/>
        </w:rPr>
        <w:t>To engage underrepresented families</w:t>
      </w:r>
    </w:p>
    <w:p w14:paraId="20E93B78" w14:textId="77777777" w:rsidR="00FB6A60" w:rsidRPr="00394349" w:rsidRDefault="00FB6A60" w:rsidP="006E7501">
      <w:pPr>
        <w:numPr>
          <w:ilvl w:val="0"/>
          <w:numId w:val="106"/>
        </w:numPr>
        <w:pBdr>
          <w:top w:val="nil"/>
          <w:left w:val="nil"/>
          <w:bottom w:val="nil"/>
          <w:right w:val="nil"/>
          <w:between w:val="nil"/>
        </w:pBdr>
        <w:spacing w:after="240"/>
        <w:ind w:left="900"/>
        <w:rPr>
          <w:rFonts w:cs="Arial"/>
          <w:color w:val="000000"/>
        </w:rPr>
      </w:pPr>
      <w:r w:rsidRPr="00394349">
        <w:rPr>
          <w:rFonts w:cs="Arial"/>
          <w:color w:val="000000"/>
        </w:rPr>
        <w:t>To be in direct contact with underrepresented family groups</w:t>
      </w:r>
    </w:p>
    <w:p w14:paraId="2E9B3D04" w14:textId="77777777" w:rsidR="00FB6A60" w:rsidRPr="00394349" w:rsidRDefault="00FB6A60" w:rsidP="00FB6A60">
      <w:pPr>
        <w:spacing w:after="240"/>
        <w:ind w:left="900"/>
        <w:rPr>
          <w:rFonts w:cs="Arial"/>
          <w:i/>
        </w:rPr>
      </w:pPr>
      <w:r w:rsidRPr="00394349">
        <w:rPr>
          <w:rFonts w:cs="Arial"/>
          <w:i/>
        </w:rPr>
        <w:t xml:space="preserve">An area for focus here would be in direct contact with some of our underrepresented family groups. All meetings are scheduled and provided for all </w:t>
      </w:r>
      <w:proofErr w:type="gramStart"/>
      <w:r w:rsidRPr="00394349">
        <w:rPr>
          <w:rFonts w:cs="Arial"/>
          <w:i/>
        </w:rPr>
        <w:t>parents,</w:t>
      </w:r>
      <w:proofErr w:type="gramEnd"/>
      <w:r w:rsidRPr="00394349">
        <w:rPr>
          <w:rFonts w:cs="Arial"/>
          <w:i/>
        </w:rPr>
        <w:t xml:space="preserve"> however we find that our underrepresented </w:t>
      </w:r>
      <w:proofErr w:type="gramStart"/>
      <w:r w:rsidRPr="00394349">
        <w:rPr>
          <w:rFonts w:cs="Arial"/>
          <w:i/>
        </w:rPr>
        <w:t>families,</w:t>
      </w:r>
      <w:proofErr w:type="gramEnd"/>
      <w:r w:rsidRPr="00394349">
        <w:rPr>
          <w:rFonts w:cs="Arial"/>
          <w:i/>
        </w:rPr>
        <w:t xml:space="preserve"> rarely attend such meetings. We continue to seek out ways in which to reach our underrepresented populations. (District)</w:t>
      </w:r>
    </w:p>
    <w:p w14:paraId="148094CD" w14:textId="77777777" w:rsidR="00FB6A60" w:rsidRPr="00394349" w:rsidRDefault="00FB6A60" w:rsidP="00FB6A60">
      <w:pPr>
        <w:spacing w:after="240"/>
        <w:ind w:left="900"/>
        <w:rPr>
          <w:rFonts w:cs="Arial"/>
          <w:i/>
        </w:rPr>
      </w:pPr>
      <w:r w:rsidRPr="00394349">
        <w:rPr>
          <w:rFonts w:cs="Arial"/>
          <w:i/>
        </w:rPr>
        <w:t>The parents of underrepresented families will be encouraged to participate in the parent survey in the future. (Charter)</w:t>
      </w:r>
    </w:p>
    <w:p w14:paraId="23D947DA" w14:textId="77777777" w:rsidR="00FB6A60" w:rsidRPr="00394349" w:rsidRDefault="00FB6A60" w:rsidP="006E7501">
      <w:pPr>
        <w:numPr>
          <w:ilvl w:val="0"/>
          <w:numId w:val="106"/>
        </w:numPr>
        <w:pBdr>
          <w:top w:val="nil"/>
          <w:left w:val="nil"/>
          <w:bottom w:val="nil"/>
          <w:right w:val="nil"/>
          <w:between w:val="nil"/>
        </w:pBdr>
        <w:spacing w:after="240"/>
        <w:ind w:left="900"/>
        <w:rPr>
          <w:rFonts w:cs="Arial"/>
          <w:color w:val="000000"/>
        </w:rPr>
      </w:pPr>
      <w:r w:rsidRPr="00394349">
        <w:rPr>
          <w:rFonts w:cs="Arial"/>
          <w:color w:val="000000"/>
        </w:rPr>
        <w:t>To provide PD training on how best to improve a school’s capacity to collaborate and engage with underrepresented families</w:t>
      </w:r>
    </w:p>
    <w:p w14:paraId="61A645B1" w14:textId="77777777" w:rsidR="00FB6A60" w:rsidRPr="00394349" w:rsidRDefault="00FB6A60" w:rsidP="00FB6A60">
      <w:pPr>
        <w:spacing w:after="240"/>
        <w:ind w:left="900"/>
        <w:rPr>
          <w:rFonts w:cs="Arial"/>
          <w:i/>
        </w:rPr>
      </w:pPr>
      <w:r w:rsidRPr="00394349">
        <w:rPr>
          <w:rFonts w:cs="Arial"/>
          <w:i/>
        </w:rPr>
        <w:t>Focus areas and activities to improve partnerships for student outcomes include the continued support of counselor and community service assistant positions at all levels, the expansion of AVID parent nights, and the continuation of Project 2inspire, the Parent Institute for Quality Education (PIQE), and the Speaker Series, which provide information and resources for parents on high interest community topics. Utilizing staff from the Mt. Diablo Equity and English Learner Departments, principals and teachers will receive training on how best to improve a school’s capacity to collaborate and engage with underrepresented families. (District)</w:t>
      </w:r>
    </w:p>
    <w:p w14:paraId="42CC8CCA" w14:textId="77777777" w:rsidR="00FB6A60" w:rsidRPr="00394349" w:rsidRDefault="00FB6A60" w:rsidP="00FB6A60">
      <w:pPr>
        <w:spacing w:after="240"/>
        <w:ind w:left="900"/>
        <w:rPr>
          <w:rFonts w:cs="Arial"/>
          <w:i/>
        </w:rPr>
      </w:pPr>
      <w:r w:rsidRPr="00394349">
        <w:rPr>
          <w:rFonts w:cs="Arial"/>
          <w:i/>
        </w:rPr>
        <w:t>As a focus for improvement, the LEA will provide staff development to train staff in best practices for working effectively with underrepresented families. (COE)</w:t>
      </w:r>
    </w:p>
    <w:p w14:paraId="3C41F407" w14:textId="77777777" w:rsidR="00FB6A60" w:rsidRPr="00394349" w:rsidRDefault="00FB6A60" w:rsidP="00FB6A60">
      <w:pPr>
        <w:spacing w:after="240"/>
        <w:ind w:left="900"/>
        <w:rPr>
          <w:rFonts w:cs="Arial"/>
          <w:i/>
        </w:rPr>
      </w:pPr>
      <w:r w:rsidRPr="00394349">
        <w:rPr>
          <w:rFonts w:cs="Arial"/>
          <w:i/>
        </w:rPr>
        <w:t xml:space="preserve">An ongoing area of improvement is in providing professional learning and support to teachers </w:t>
      </w:r>
      <w:proofErr w:type="gramStart"/>
      <w:r w:rsidRPr="00394349">
        <w:rPr>
          <w:rFonts w:cs="Arial"/>
          <w:i/>
        </w:rPr>
        <w:t>in order to</w:t>
      </w:r>
      <w:proofErr w:type="gramEnd"/>
      <w:r w:rsidRPr="00394349">
        <w:rPr>
          <w:rFonts w:cs="Arial"/>
          <w:i/>
        </w:rPr>
        <w:t xml:space="preserve"> improve their capacity to partner with families, particularly with the school's underrepresented families. </w:t>
      </w:r>
      <w:proofErr w:type="gramStart"/>
      <w:r w:rsidRPr="00394349">
        <w:rPr>
          <w:rFonts w:cs="Arial"/>
          <w:i/>
        </w:rPr>
        <w:t>In order to</w:t>
      </w:r>
      <w:proofErr w:type="gramEnd"/>
      <w:r w:rsidRPr="00394349">
        <w:rPr>
          <w:rFonts w:cs="Arial"/>
          <w:i/>
        </w:rPr>
        <w:t xml:space="preserve"> address this challenge, the school plans to continue to its equity professional development in which teachers and staff are given time and space to reflect on their own identities and how those identities show up for the families with whom they interact. (Charter)</w:t>
      </w:r>
    </w:p>
    <w:p w14:paraId="493B97CB" w14:textId="77777777" w:rsidR="00FB6A60" w:rsidRPr="00394349" w:rsidRDefault="00FB6A60" w:rsidP="006E7501">
      <w:pPr>
        <w:numPr>
          <w:ilvl w:val="0"/>
          <w:numId w:val="106"/>
        </w:numPr>
        <w:pBdr>
          <w:top w:val="nil"/>
          <w:left w:val="nil"/>
          <w:bottom w:val="nil"/>
          <w:right w:val="nil"/>
          <w:between w:val="nil"/>
        </w:pBdr>
        <w:spacing w:after="240"/>
        <w:ind w:left="900"/>
        <w:rPr>
          <w:rFonts w:cs="Arial"/>
          <w:color w:val="000000"/>
        </w:rPr>
      </w:pPr>
      <w:r w:rsidRPr="00394349">
        <w:rPr>
          <w:rFonts w:cs="Arial"/>
          <w:color w:val="000000"/>
        </w:rPr>
        <w:t>To remove as many barriers as possible</w:t>
      </w:r>
    </w:p>
    <w:p w14:paraId="0E3B2C21" w14:textId="77777777" w:rsidR="00FB6A60" w:rsidRPr="00394349" w:rsidRDefault="00FB6A60" w:rsidP="00FB6A60">
      <w:pPr>
        <w:spacing w:after="240"/>
        <w:ind w:left="900"/>
        <w:rPr>
          <w:rFonts w:cs="Arial"/>
          <w:i/>
        </w:rPr>
      </w:pPr>
      <w:r w:rsidRPr="00394349">
        <w:rPr>
          <w:rFonts w:cs="Arial"/>
          <w:i/>
        </w:rPr>
        <w:t xml:space="preserve">Ensuring that improvements in communication </w:t>
      </w:r>
      <w:proofErr w:type="gramStart"/>
      <w:r w:rsidRPr="00394349">
        <w:rPr>
          <w:rFonts w:cs="Arial"/>
          <w:i/>
        </w:rPr>
        <w:t>take into account</w:t>
      </w:r>
      <w:proofErr w:type="gramEnd"/>
      <w:r w:rsidRPr="00394349">
        <w:rPr>
          <w:rFonts w:cs="Arial"/>
          <w:i/>
        </w:rPr>
        <w:t xml:space="preserve"> the need for translation and delivery in multiple modes will be a key to improving the engagement of underrepresented families. Monitoring successful outreach to these families will be critical to overall improvement within this area of the indicator. (District)</w:t>
      </w:r>
    </w:p>
    <w:p w14:paraId="0F189840" w14:textId="77777777" w:rsidR="00FB6A60" w:rsidRPr="00394349" w:rsidRDefault="00FB6A60" w:rsidP="00FB6A60">
      <w:pPr>
        <w:spacing w:after="240"/>
        <w:ind w:left="900"/>
        <w:rPr>
          <w:rFonts w:cs="Arial"/>
          <w:i/>
        </w:rPr>
      </w:pPr>
      <w:r w:rsidRPr="00394349">
        <w:rPr>
          <w:rFonts w:cs="Arial"/>
          <w:i/>
        </w:rPr>
        <w:lastRenderedPageBreak/>
        <w:t>MCOS staff will focus on providing informational support meetings for parents and provide accommodations to facilitate greater levels of participation for families with transportation, language barriers, or mobility issues for these support meetings. (COE)</w:t>
      </w:r>
    </w:p>
    <w:p w14:paraId="3D9593CF" w14:textId="77777777" w:rsidR="00FB6A60" w:rsidRPr="00394349" w:rsidRDefault="00FB6A60" w:rsidP="00FB6A60">
      <w:pPr>
        <w:spacing w:after="240"/>
        <w:ind w:left="900"/>
        <w:rPr>
          <w:rFonts w:cs="Arial"/>
          <w:i/>
        </w:rPr>
      </w:pPr>
      <w:r w:rsidRPr="00394349">
        <w:rPr>
          <w:rFonts w:cs="Arial"/>
          <w:i/>
        </w:rPr>
        <w:t>There needs to be a focus in engaging our historically underrepresented families, such as those from poverty and second language learner families. Efforts will continue by providing translated services, day care and varied times to meet. (Charter)</w:t>
      </w:r>
    </w:p>
    <w:p w14:paraId="2E544DC2" w14:textId="77777777" w:rsidR="00FB6A60" w:rsidRPr="00394349" w:rsidRDefault="00FB6A60" w:rsidP="006E7501">
      <w:pPr>
        <w:numPr>
          <w:ilvl w:val="0"/>
          <w:numId w:val="105"/>
        </w:numPr>
        <w:pBdr>
          <w:top w:val="nil"/>
          <w:left w:val="nil"/>
          <w:bottom w:val="nil"/>
          <w:right w:val="nil"/>
          <w:between w:val="nil"/>
        </w:pBdr>
        <w:spacing w:after="240"/>
        <w:ind w:left="540"/>
        <w:rPr>
          <w:rFonts w:cs="Arial"/>
          <w:color w:val="000000"/>
        </w:rPr>
      </w:pPr>
      <w:r w:rsidRPr="00394349">
        <w:rPr>
          <w:rFonts w:cs="Arial"/>
          <w:color w:val="000000"/>
        </w:rPr>
        <w:t>To provide families with information/resources to support student learning</w:t>
      </w:r>
    </w:p>
    <w:p w14:paraId="7337D1FB" w14:textId="77777777" w:rsidR="00FB6A60" w:rsidRPr="00394349" w:rsidRDefault="00FB6A60" w:rsidP="006E7501">
      <w:pPr>
        <w:numPr>
          <w:ilvl w:val="0"/>
          <w:numId w:val="109"/>
        </w:numPr>
        <w:pBdr>
          <w:top w:val="nil"/>
          <w:left w:val="nil"/>
          <w:bottom w:val="nil"/>
          <w:right w:val="nil"/>
          <w:between w:val="nil"/>
        </w:pBdr>
        <w:spacing w:after="240"/>
        <w:rPr>
          <w:rFonts w:cs="Arial"/>
          <w:color w:val="000000"/>
        </w:rPr>
      </w:pPr>
      <w:r w:rsidRPr="00394349">
        <w:rPr>
          <w:rFonts w:cs="Arial"/>
          <w:color w:val="000000"/>
        </w:rPr>
        <w:t xml:space="preserve">To create methods to share information and resources to support student learning and development in the home </w:t>
      </w:r>
    </w:p>
    <w:p w14:paraId="3F7F8777" w14:textId="77777777" w:rsidR="00FB6A60" w:rsidRPr="00394349" w:rsidRDefault="00FB6A60" w:rsidP="00FB6A60">
      <w:pPr>
        <w:spacing w:after="240"/>
        <w:ind w:left="900"/>
        <w:rPr>
          <w:rFonts w:cs="Arial"/>
          <w:i/>
        </w:rPr>
      </w:pPr>
      <w:r w:rsidRPr="00394349">
        <w:rPr>
          <w:rFonts w:cs="Arial"/>
          <w:i/>
        </w:rPr>
        <w:t>Focusing on LCAP goals and actions, Orick School will create methods to share information and resources to support student learning and development in the home. (District)</w:t>
      </w:r>
    </w:p>
    <w:p w14:paraId="1A7CAEAF" w14:textId="77777777" w:rsidR="00FB6A60" w:rsidRPr="00394349" w:rsidRDefault="00FB6A60" w:rsidP="00FB6A60">
      <w:pPr>
        <w:spacing w:after="240"/>
        <w:ind w:left="900"/>
        <w:rPr>
          <w:rFonts w:cs="Arial"/>
          <w:i/>
        </w:rPr>
      </w:pPr>
      <w:r w:rsidRPr="00394349">
        <w:rPr>
          <w:rFonts w:cs="Arial"/>
          <w:i/>
        </w:rPr>
        <w:t>They also identified a need to improve communication to parents and the community about resources, training, workshops, and events for families and students that are taking place at the site and district level. Teachers need to communicate regularly with parents of all students regarding student achievement, growth opportunities, and available resources. Strategies to address these identified needs will be addressed through the LCAP process. (District)</w:t>
      </w:r>
    </w:p>
    <w:p w14:paraId="3C4629DE" w14:textId="77777777" w:rsidR="00FB6A60" w:rsidRPr="00394349" w:rsidRDefault="00FB6A60" w:rsidP="00FB6A60">
      <w:pPr>
        <w:spacing w:after="240"/>
        <w:ind w:left="900"/>
        <w:rPr>
          <w:rFonts w:cs="Arial"/>
          <w:i/>
        </w:rPr>
      </w:pPr>
      <w:r w:rsidRPr="00394349">
        <w:rPr>
          <w:rFonts w:cs="Arial"/>
          <w:i/>
        </w:rPr>
        <w:t>Da Vinci Connect will re-examine the format and content of Parent Educator Conference days, curriculum workshops and the assessment feedback teachers share with parents regarding their children’s progress. This will ensure meaningful dialogue between parents and teachers as well as an understanding of next steps for student growth in a variety of skills (academic and non-academic). (Charter)</w:t>
      </w:r>
    </w:p>
    <w:p w14:paraId="6AC10FA0" w14:textId="77777777" w:rsidR="00FB6A60" w:rsidRPr="00394349" w:rsidRDefault="00FB6A60" w:rsidP="006E7501">
      <w:pPr>
        <w:numPr>
          <w:ilvl w:val="0"/>
          <w:numId w:val="109"/>
        </w:numPr>
        <w:pBdr>
          <w:top w:val="nil"/>
          <w:left w:val="nil"/>
          <w:bottom w:val="nil"/>
          <w:right w:val="nil"/>
          <w:between w:val="nil"/>
        </w:pBdr>
        <w:spacing w:after="240"/>
        <w:rPr>
          <w:rFonts w:cs="Arial"/>
          <w:color w:val="000000"/>
        </w:rPr>
      </w:pPr>
      <w:r w:rsidRPr="00394349">
        <w:rPr>
          <w:rFonts w:cs="Arial"/>
          <w:color w:val="000000"/>
        </w:rPr>
        <w:t xml:space="preserve">To provide families with information/resources (content) to support student learning </w:t>
      </w:r>
    </w:p>
    <w:p w14:paraId="0B814F22" w14:textId="77777777" w:rsidR="00FB6A60" w:rsidRPr="00394349" w:rsidRDefault="00FB6A60" w:rsidP="00FB6A60">
      <w:pPr>
        <w:spacing w:after="240"/>
        <w:ind w:left="900"/>
        <w:rPr>
          <w:rFonts w:cs="Arial"/>
          <w:i/>
        </w:rPr>
      </w:pPr>
      <w:r w:rsidRPr="00394349">
        <w:rPr>
          <w:rFonts w:cs="Arial"/>
          <w:i/>
        </w:rPr>
        <w:t xml:space="preserve">PSUSD will continue to improve </w:t>
      </w:r>
      <w:proofErr w:type="gramStart"/>
      <w:r w:rsidRPr="00394349">
        <w:rPr>
          <w:rFonts w:cs="Arial"/>
          <w:i/>
        </w:rPr>
        <w:t>supports</w:t>
      </w:r>
      <w:proofErr w:type="gramEnd"/>
      <w:r w:rsidRPr="00394349">
        <w:rPr>
          <w:rFonts w:cs="Arial"/>
          <w:i/>
        </w:rPr>
        <w:t xml:space="preserve"> for families in advocating for students and providing additional and effective resources to support student learning in the home. (District)</w:t>
      </w:r>
    </w:p>
    <w:p w14:paraId="7AC5954D" w14:textId="77777777" w:rsidR="00FB6A60" w:rsidRPr="00394349" w:rsidRDefault="00FB6A60" w:rsidP="00FB6A60">
      <w:pPr>
        <w:spacing w:after="240"/>
        <w:ind w:left="900"/>
        <w:rPr>
          <w:rFonts w:cs="Arial"/>
          <w:i/>
        </w:rPr>
      </w:pPr>
      <w:r w:rsidRPr="00394349">
        <w:rPr>
          <w:rFonts w:cs="Arial"/>
          <w:i/>
        </w:rPr>
        <w:t>Areas of growth include providing families with information and resources to support student learning and development in the home and providing professional learning and support to teachers and principals to improve a school's capacity to partner with families. (COE)</w:t>
      </w:r>
    </w:p>
    <w:p w14:paraId="08FDB5E5" w14:textId="77777777" w:rsidR="00FB6A60" w:rsidRPr="00394349" w:rsidRDefault="00FB6A60" w:rsidP="00FB6A60">
      <w:pPr>
        <w:spacing w:after="240"/>
        <w:ind w:left="900"/>
        <w:rPr>
          <w:rFonts w:cs="Arial"/>
          <w:i/>
        </w:rPr>
      </w:pPr>
      <w:r w:rsidRPr="00394349">
        <w:rPr>
          <w:rFonts w:cs="Arial"/>
          <w:i/>
        </w:rPr>
        <w:lastRenderedPageBreak/>
        <w:t>Programs that provide resources and support to parents are mainly completed through the classroom, but true programs need to be established and built upon for all grades. (Charter)</w:t>
      </w:r>
    </w:p>
    <w:p w14:paraId="0837BCAE" w14:textId="77777777" w:rsidR="00FB6A60" w:rsidRPr="00394349" w:rsidRDefault="00FB6A60" w:rsidP="006E7501">
      <w:pPr>
        <w:numPr>
          <w:ilvl w:val="0"/>
          <w:numId w:val="105"/>
        </w:numPr>
        <w:pBdr>
          <w:top w:val="nil"/>
          <w:left w:val="nil"/>
          <w:bottom w:val="nil"/>
          <w:right w:val="nil"/>
          <w:between w:val="nil"/>
        </w:pBdr>
        <w:spacing w:after="240"/>
        <w:ind w:left="540"/>
        <w:rPr>
          <w:rFonts w:cs="Arial"/>
          <w:color w:val="000000"/>
        </w:rPr>
      </w:pPr>
      <w:r w:rsidRPr="00394349">
        <w:rPr>
          <w:rFonts w:cs="Arial"/>
          <w:color w:val="000000"/>
        </w:rPr>
        <w:t>To provide more parent education workshops/training</w:t>
      </w:r>
    </w:p>
    <w:p w14:paraId="5D4E1250" w14:textId="77777777" w:rsidR="00FB6A60" w:rsidRPr="00394349" w:rsidRDefault="00FB6A60" w:rsidP="006E7501">
      <w:pPr>
        <w:numPr>
          <w:ilvl w:val="0"/>
          <w:numId w:val="92"/>
        </w:numPr>
        <w:pBdr>
          <w:top w:val="nil"/>
          <w:left w:val="nil"/>
          <w:bottom w:val="nil"/>
          <w:right w:val="nil"/>
          <w:between w:val="nil"/>
        </w:pBdr>
        <w:spacing w:after="240"/>
        <w:ind w:left="900"/>
        <w:rPr>
          <w:rFonts w:cs="Arial"/>
          <w:color w:val="000000"/>
        </w:rPr>
      </w:pPr>
      <w:r w:rsidRPr="00394349">
        <w:rPr>
          <w:rFonts w:cs="Arial"/>
          <w:color w:val="000000"/>
        </w:rPr>
        <w:t>To provide more events/programs related to building family capacities</w:t>
      </w:r>
    </w:p>
    <w:p w14:paraId="17215C42" w14:textId="77777777" w:rsidR="00FB6A60" w:rsidRPr="00394349" w:rsidRDefault="00FB6A60" w:rsidP="00FB6A60">
      <w:pPr>
        <w:spacing w:after="240"/>
        <w:ind w:left="900"/>
        <w:rPr>
          <w:rFonts w:cs="Arial"/>
          <w:i/>
        </w:rPr>
      </w:pPr>
      <w:r w:rsidRPr="00394349">
        <w:rPr>
          <w:rFonts w:cs="Arial"/>
          <w:i/>
        </w:rPr>
        <w:t>During our August staff meeting, all employees brainstormed ideas to increase family engagement and as a result GUESD and the Parents' Club will be hosting 3 family nights during the year. (District)</w:t>
      </w:r>
    </w:p>
    <w:p w14:paraId="75DD179B" w14:textId="77777777" w:rsidR="00FB6A60" w:rsidRPr="00394349" w:rsidRDefault="00FB6A60" w:rsidP="00FB6A60">
      <w:pPr>
        <w:spacing w:after="240"/>
        <w:ind w:left="900"/>
        <w:rPr>
          <w:rFonts w:cs="Arial"/>
          <w:i/>
        </w:rPr>
      </w:pPr>
      <w:r w:rsidRPr="00394349">
        <w:rPr>
          <w:rFonts w:cs="Arial"/>
          <w:i/>
        </w:rPr>
        <w:t>A focus area for improvement in building partnerships is to create more opportunities for parent education. While we do have an “open-door” policy to assist parents requesting help, we have other families that are unable to participate in meetings due to a variety of reasons. Offering engaging parent education activities in the future may be a way to involve all families in improving student outcomes. (COE)</w:t>
      </w:r>
    </w:p>
    <w:p w14:paraId="3DDF8806" w14:textId="77777777" w:rsidR="00FB6A60" w:rsidRPr="00394349" w:rsidRDefault="00FB6A60" w:rsidP="00FB6A60">
      <w:pPr>
        <w:spacing w:after="240"/>
        <w:ind w:left="900"/>
        <w:rPr>
          <w:rFonts w:cs="Arial"/>
          <w:i/>
        </w:rPr>
      </w:pPr>
      <w:r w:rsidRPr="00394349">
        <w:rPr>
          <w:rFonts w:cs="Arial"/>
          <w:i/>
        </w:rPr>
        <w:t>Parents have expressed a desire for more educational opportunities. IBCS is focusing on increased parent education and strategies to teach parents how to support the academic success of students. (Charter)</w:t>
      </w:r>
    </w:p>
    <w:p w14:paraId="43722B9E" w14:textId="77777777" w:rsidR="00FB6A60" w:rsidRPr="00394349" w:rsidRDefault="00FB6A60" w:rsidP="006E7501">
      <w:pPr>
        <w:numPr>
          <w:ilvl w:val="0"/>
          <w:numId w:val="92"/>
        </w:numPr>
        <w:pBdr>
          <w:top w:val="nil"/>
          <w:left w:val="nil"/>
          <w:bottom w:val="nil"/>
          <w:right w:val="nil"/>
          <w:between w:val="nil"/>
        </w:pBdr>
        <w:spacing w:after="240"/>
        <w:ind w:left="900"/>
        <w:rPr>
          <w:rFonts w:cs="Arial"/>
          <w:color w:val="000000"/>
        </w:rPr>
      </w:pPr>
      <w:r w:rsidRPr="00394349">
        <w:rPr>
          <w:rFonts w:cs="Arial"/>
          <w:color w:val="000000"/>
        </w:rPr>
        <w:t>To help parents to understand the requirements for grade level mastery; to help parents learn how to support their student’s growth in various domains</w:t>
      </w:r>
    </w:p>
    <w:p w14:paraId="0E001349" w14:textId="77777777" w:rsidR="00FB6A60" w:rsidRPr="00394349" w:rsidRDefault="00FB6A60" w:rsidP="00FB6A60">
      <w:pPr>
        <w:spacing w:after="240"/>
        <w:ind w:left="900"/>
        <w:rPr>
          <w:rFonts w:cs="Arial"/>
          <w:i/>
        </w:rPr>
      </w:pPr>
      <w:r w:rsidRPr="00394349">
        <w:rPr>
          <w:rFonts w:cs="Arial"/>
          <w:i/>
        </w:rPr>
        <w:t>Data collection and analysis is beginning this school year along with resource development for outcome-based partnerships with parents. (District)</w:t>
      </w:r>
    </w:p>
    <w:p w14:paraId="33F0848D" w14:textId="77777777" w:rsidR="00FB6A60" w:rsidRPr="00394349" w:rsidRDefault="00FB6A60" w:rsidP="00FB6A60">
      <w:pPr>
        <w:spacing w:after="240"/>
        <w:ind w:left="900"/>
        <w:rPr>
          <w:rFonts w:cs="Arial"/>
          <w:i/>
        </w:rPr>
      </w:pPr>
      <w:r w:rsidRPr="00394349">
        <w:rPr>
          <w:rFonts w:cs="Arial"/>
          <w:i/>
        </w:rPr>
        <w:t xml:space="preserve">A focus area for improvement is developing opportunities to help parents learn how to support their </w:t>
      </w:r>
      <w:proofErr w:type="gramStart"/>
      <w:r w:rsidRPr="00394349">
        <w:rPr>
          <w:rFonts w:cs="Arial"/>
          <w:i/>
        </w:rPr>
        <w:t>student’s</w:t>
      </w:r>
      <w:proofErr w:type="gramEnd"/>
      <w:r w:rsidRPr="00394349">
        <w:rPr>
          <w:rFonts w:cs="Arial"/>
          <w:i/>
        </w:rPr>
        <w:t xml:space="preserve"> growth in the affective, academic and social/emotional domains at home. (COE)</w:t>
      </w:r>
    </w:p>
    <w:p w14:paraId="2D19F56F" w14:textId="77777777" w:rsidR="00FB6A60" w:rsidRPr="00394349" w:rsidRDefault="00FB6A60" w:rsidP="00FB6A60">
      <w:pPr>
        <w:spacing w:after="240"/>
        <w:ind w:left="900"/>
        <w:rPr>
          <w:rFonts w:cs="Arial"/>
          <w:i/>
        </w:rPr>
      </w:pPr>
      <w:r w:rsidRPr="00394349">
        <w:rPr>
          <w:rFonts w:cs="Arial"/>
          <w:i/>
        </w:rPr>
        <w:t>Many parents of our English Learner students have also requested an adult ESL class. This would make it easier for them to communicate with their school community. To address these needs, the district will provide opportunities for parents to learn more about the state's mathematical practices and strategies to help their child with math homework. This will take place during the fall parent workshops. In addition, adult ESL will be offered during the spring of 2020. (Charter)</w:t>
      </w:r>
    </w:p>
    <w:p w14:paraId="57E95F7E" w14:textId="77777777" w:rsidR="00FB6A60" w:rsidRPr="00394349" w:rsidRDefault="00FB6A60" w:rsidP="006E7501">
      <w:pPr>
        <w:numPr>
          <w:ilvl w:val="0"/>
          <w:numId w:val="105"/>
        </w:numPr>
        <w:pBdr>
          <w:top w:val="nil"/>
          <w:left w:val="nil"/>
          <w:bottom w:val="nil"/>
          <w:right w:val="nil"/>
          <w:between w:val="nil"/>
        </w:pBdr>
        <w:spacing w:after="240"/>
        <w:ind w:left="540"/>
        <w:rPr>
          <w:rFonts w:cs="Arial"/>
          <w:color w:val="000000"/>
        </w:rPr>
      </w:pPr>
      <w:r w:rsidRPr="00394349">
        <w:rPr>
          <w:rFonts w:cs="Arial"/>
          <w:color w:val="000000"/>
        </w:rPr>
        <w:t>To implement policies, programs, and/or practices for teachers/staff to work with families</w:t>
      </w:r>
    </w:p>
    <w:p w14:paraId="2F013925" w14:textId="77777777" w:rsidR="00FB6A60" w:rsidRPr="00394349" w:rsidRDefault="00FB6A60" w:rsidP="006E7501">
      <w:pPr>
        <w:numPr>
          <w:ilvl w:val="0"/>
          <w:numId w:val="94"/>
        </w:numPr>
        <w:pBdr>
          <w:top w:val="nil"/>
          <w:left w:val="nil"/>
          <w:bottom w:val="nil"/>
          <w:right w:val="nil"/>
          <w:between w:val="nil"/>
        </w:pBdr>
        <w:spacing w:after="240"/>
        <w:ind w:left="900"/>
        <w:rPr>
          <w:rFonts w:cs="Arial"/>
          <w:color w:val="000000"/>
        </w:rPr>
      </w:pPr>
      <w:r w:rsidRPr="00394349">
        <w:rPr>
          <w:rFonts w:cs="Arial"/>
          <w:color w:val="000000"/>
        </w:rPr>
        <w:t>To develop partnerships with the focus on student outcomes, e.g., expanding Advancement Via Individual Determination (AVID) parent nights, Project 2Inspire, etc.</w:t>
      </w:r>
    </w:p>
    <w:p w14:paraId="5CFA0825" w14:textId="77777777" w:rsidR="00FB6A60" w:rsidRPr="00394349" w:rsidRDefault="00FB6A60" w:rsidP="00FB6A60">
      <w:pPr>
        <w:spacing w:after="240"/>
        <w:ind w:left="900"/>
        <w:rPr>
          <w:rFonts w:cs="Arial"/>
          <w:i/>
        </w:rPr>
      </w:pPr>
      <w:r w:rsidRPr="00394349">
        <w:rPr>
          <w:rFonts w:cs="Arial"/>
          <w:i/>
        </w:rPr>
        <w:lastRenderedPageBreak/>
        <w:t>Though current efforts to build and engage in partnership with parents/guardians for student outcomes have yielded successes, there is significant room for improvement. A key focus area for improvement is communication about the available partnership, engagement, and support opportunities. Messaging from the district and school site levels needs to be more accessible to all. This includes data collections such as engagement/involvement surveys to assess needs for the district moving forward. (District)</w:t>
      </w:r>
    </w:p>
    <w:p w14:paraId="7F176D1F" w14:textId="77777777" w:rsidR="00FB6A60" w:rsidRPr="00394349" w:rsidRDefault="00FB6A60" w:rsidP="00FB6A60">
      <w:pPr>
        <w:spacing w:after="240"/>
        <w:ind w:left="900"/>
        <w:rPr>
          <w:rFonts w:cs="Arial"/>
          <w:i/>
        </w:rPr>
      </w:pPr>
      <w:r w:rsidRPr="00394349">
        <w:rPr>
          <w:rFonts w:cs="Arial"/>
          <w:i/>
        </w:rPr>
        <w:t>MCOS staff will focus on providing informational support meetings for parents and provide accommodations to facilitate greater levels of participation for families with transportation, language barriers, or mobility issues for these support meetings. (COE)</w:t>
      </w:r>
    </w:p>
    <w:p w14:paraId="40C23DDD" w14:textId="77777777" w:rsidR="00FB6A60" w:rsidRPr="00394349" w:rsidRDefault="00FB6A60" w:rsidP="00FB6A60">
      <w:pPr>
        <w:spacing w:after="240"/>
        <w:ind w:left="900"/>
        <w:rPr>
          <w:rFonts w:cs="Arial"/>
          <w:i/>
        </w:rPr>
      </w:pPr>
      <w:r w:rsidRPr="00394349">
        <w:rPr>
          <w:rFonts w:cs="Arial"/>
          <w:i/>
        </w:rPr>
        <w:t xml:space="preserve">Clovis Online has partnered with Gateway High School, Clovis Community Day School, and Enterprise Independent Study and chosen to focus on - providing families with information and resources to support student learning and development in the home. We will accomplish this by increasing our Parent Academies to better support families in the home. (Charter) </w:t>
      </w:r>
    </w:p>
    <w:p w14:paraId="76CC2E02" w14:textId="77777777" w:rsidR="00FB6A60" w:rsidRPr="00394349" w:rsidRDefault="00FB6A60" w:rsidP="006E7501">
      <w:pPr>
        <w:numPr>
          <w:ilvl w:val="0"/>
          <w:numId w:val="94"/>
        </w:numPr>
        <w:pBdr>
          <w:top w:val="nil"/>
          <w:left w:val="nil"/>
          <w:bottom w:val="nil"/>
          <w:right w:val="nil"/>
          <w:between w:val="nil"/>
        </w:pBdr>
        <w:spacing w:after="240"/>
        <w:ind w:left="900"/>
        <w:rPr>
          <w:rFonts w:cs="Arial"/>
          <w:color w:val="000000"/>
        </w:rPr>
      </w:pPr>
      <w:r w:rsidRPr="00394349">
        <w:rPr>
          <w:rFonts w:cs="Arial"/>
          <w:color w:val="000000"/>
        </w:rPr>
        <w:t>To make system-level improvement</w:t>
      </w:r>
    </w:p>
    <w:p w14:paraId="120E040E" w14:textId="6DF92050" w:rsidR="00FB6A60" w:rsidRPr="00394349" w:rsidRDefault="00FB6A60" w:rsidP="00FB6A60">
      <w:pPr>
        <w:spacing w:after="240"/>
        <w:ind w:left="900"/>
        <w:rPr>
          <w:rFonts w:cs="Arial"/>
          <w:i/>
        </w:rPr>
      </w:pPr>
      <w:r w:rsidRPr="00394349">
        <w:rPr>
          <w:rFonts w:cs="Arial"/>
          <w:i/>
        </w:rPr>
        <w:t xml:space="preserve">We wish to strengthen </w:t>
      </w:r>
      <w:proofErr w:type="gramStart"/>
      <w:r w:rsidRPr="00394349">
        <w:rPr>
          <w:rFonts w:cs="Arial"/>
          <w:i/>
        </w:rPr>
        <w:t>are</w:t>
      </w:r>
      <w:proofErr w:type="gramEnd"/>
      <w:r w:rsidRPr="00394349">
        <w:rPr>
          <w:rFonts w:cs="Arial"/>
          <w:i/>
        </w:rPr>
        <w:t xml:space="preserve"> community partnerships to educate our community of the importance of our partnership to encourage student achievement. (District)</w:t>
      </w:r>
    </w:p>
    <w:p w14:paraId="3EBE5458" w14:textId="77777777" w:rsidR="00FB6A60" w:rsidRPr="00394349" w:rsidRDefault="00FB6A60" w:rsidP="00FB6A60">
      <w:pPr>
        <w:spacing w:after="240"/>
        <w:ind w:left="900"/>
        <w:rPr>
          <w:rFonts w:cs="Arial"/>
          <w:i/>
        </w:rPr>
      </w:pPr>
      <w:r w:rsidRPr="00394349">
        <w:rPr>
          <w:rFonts w:cs="Arial"/>
          <w:i/>
        </w:rPr>
        <w:t xml:space="preserve">The </w:t>
      </w:r>
      <w:proofErr w:type="gramStart"/>
      <w:r w:rsidRPr="00394349">
        <w:rPr>
          <w:rFonts w:cs="Arial"/>
          <w:i/>
        </w:rPr>
        <w:t>ultimate goal</w:t>
      </w:r>
      <w:proofErr w:type="gramEnd"/>
      <w:r w:rsidRPr="00394349">
        <w:rPr>
          <w:rFonts w:cs="Arial"/>
          <w:i/>
        </w:rPr>
        <w:t xml:space="preserve"> is to regenerate our struggling schools and to create sustainable systems to help students and teachers achieve at higher levels and determine how the funding will be spent in our court and community schools. (COE)</w:t>
      </w:r>
    </w:p>
    <w:p w14:paraId="26B683D8" w14:textId="77777777" w:rsidR="00FB6A60" w:rsidRPr="00394349" w:rsidRDefault="00FB6A60" w:rsidP="00FB6A60">
      <w:pPr>
        <w:spacing w:after="240"/>
        <w:ind w:left="900"/>
        <w:rPr>
          <w:rFonts w:cs="Arial"/>
          <w:i/>
        </w:rPr>
      </w:pPr>
      <w:r w:rsidRPr="00394349">
        <w:rPr>
          <w:rFonts w:cs="Arial"/>
          <w:i/>
        </w:rPr>
        <w:t>To continue to strengthen this area, we are exploring and developing systems that will connect the Family Ambassador program to school site family engagement so that education is diffused to larger numbers of families. (Charter)</w:t>
      </w:r>
    </w:p>
    <w:p w14:paraId="42ECC112" w14:textId="77777777" w:rsidR="00FB6A60" w:rsidRPr="00394349" w:rsidRDefault="00FB6A60" w:rsidP="006E7501">
      <w:pPr>
        <w:numPr>
          <w:ilvl w:val="0"/>
          <w:numId w:val="105"/>
        </w:numPr>
        <w:pBdr>
          <w:top w:val="nil"/>
          <w:left w:val="nil"/>
          <w:bottom w:val="nil"/>
          <w:right w:val="nil"/>
          <w:between w:val="nil"/>
        </w:pBdr>
        <w:spacing w:after="240"/>
        <w:ind w:left="540"/>
        <w:rPr>
          <w:rFonts w:cs="Arial"/>
          <w:color w:val="000000"/>
        </w:rPr>
      </w:pPr>
      <w:r w:rsidRPr="00394349">
        <w:rPr>
          <w:rFonts w:cs="Arial"/>
          <w:color w:val="000000"/>
        </w:rPr>
        <w:t>To improve schools’ capacity to partner with families</w:t>
      </w:r>
    </w:p>
    <w:p w14:paraId="0FB7B3F2" w14:textId="77777777" w:rsidR="00FB6A60" w:rsidRPr="00394349" w:rsidRDefault="00FB6A60" w:rsidP="006E7501">
      <w:pPr>
        <w:numPr>
          <w:ilvl w:val="0"/>
          <w:numId w:val="98"/>
        </w:numPr>
        <w:pBdr>
          <w:top w:val="nil"/>
          <w:left w:val="nil"/>
          <w:bottom w:val="nil"/>
          <w:right w:val="nil"/>
          <w:between w:val="nil"/>
        </w:pBdr>
        <w:spacing w:after="240"/>
        <w:ind w:left="900"/>
        <w:rPr>
          <w:rFonts w:cs="Arial"/>
          <w:color w:val="000000"/>
        </w:rPr>
      </w:pPr>
      <w:r w:rsidRPr="00394349">
        <w:rPr>
          <w:rFonts w:cs="Arial"/>
          <w:color w:val="000000"/>
        </w:rPr>
        <w:t>To provide more professional learning opportunities for teachers and staff to support effective partnerships</w:t>
      </w:r>
    </w:p>
    <w:p w14:paraId="157F0DAE" w14:textId="77777777" w:rsidR="00FB6A60" w:rsidRPr="00394349" w:rsidRDefault="00FB6A60" w:rsidP="00FB6A60">
      <w:pPr>
        <w:spacing w:after="240"/>
        <w:ind w:left="900"/>
        <w:rPr>
          <w:rFonts w:cs="Arial"/>
          <w:i/>
        </w:rPr>
      </w:pPr>
      <w:r w:rsidRPr="00394349">
        <w:rPr>
          <w:rFonts w:cs="Arial"/>
          <w:i/>
        </w:rPr>
        <w:t>The focus for Woodlake Unified School District staff for the 2019-20 school year is marketing and customer service. Staff at various levels are receiving professional development in ensuring we provide quality customer service and open lines of communication for all stakeholders, including underrepresented groups. (District)</w:t>
      </w:r>
    </w:p>
    <w:p w14:paraId="463C799E" w14:textId="77777777" w:rsidR="00FB6A60" w:rsidRPr="00394349" w:rsidRDefault="00FB6A60" w:rsidP="00FB6A60">
      <w:pPr>
        <w:spacing w:after="240"/>
        <w:ind w:left="900"/>
        <w:rPr>
          <w:rFonts w:cs="Arial"/>
          <w:i/>
        </w:rPr>
      </w:pPr>
      <w:r w:rsidRPr="00394349">
        <w:rPr>
          <w:rFonts w:cs="Arial"/>
          <w:i/>
        </w:rPr>
        <w:lastRenderedPageBreak/>
        <w:t>Areas of growth include providing families with information and resources to support student learning and development in the home and providing professional learning and support to teachers and principals to improve a school's capacity to partner with families. (COE)</w:t>
      </w:r>
    </w:p>
    <w:p w14:paraId="19127F16" w14:textId="77777777" w:rsidR="00FB6A60" w:rsidRPr="00394349" w:rsidRDefault="00FB6A60" w:rsidP="00FB6A60">
      <w:pPr>
        <w:spacing w:after="240"/>
        <w:ind w:left="900"/>
        <w:rPr>
          <w:rFonts w:cs="Arial"/>
          <w:i/>
        </w:rPr>
      </w:pPr>
      <w:bookmarkStart w:id="127" w:name="_Hlk64630444"/>
      <w:r w:rsidRPr="00394349">
        <w:rPr>
          <w:rFonts w:cs="Arial"/>
          <w:i/>
        </w:rPr>
        <w:t xml:space="preserve">The LEA will work on providing practical professional development </w:t>
      </w:r>
      <w:proofErr w:type="gramStart"/>
      <w:r w:rsidRPr="00394349">
        <w:rPr>
          <w:rFonts w:cs="Arial"/>
          <w:i/>
        </w:rPr>
        <w:t>trainings</w:t>
      </w:r>
      <w:proofErr w:type="gramEnd"/>
      <w:r w:rsidRPr="00394349">
        <w:rPr>
          <w:rFonts w:cs="Arial"/>
          <w:i/>
        </w:rPr>
        <w:t xml:space="preserve"> for teachers and families that will support student development in the home. An example of this would be providing parenting courses </w:t>
      </w:r>
      <w:proofErr w:type="gramStart"/>
      <w:r w:rsidRPr="00394349">
        <w:rPr>
          <w:rFonts w:cs="Arial"/>
          <w:i/>
        </w:rPr>
        <w:t>to</w:t>
      </w:r>
      <w:proofErr w:type="gramEnd"/>
      <w:r w:rsidRPr="00394349">
        <w:rPr>
          <w:rFonts w:cs="Arial"/>
          <w:i/>
        </w:rPr>
        <w:t xml:space="preserve"> families with the help of our school psychologist. Another example of this is implementing </w:t>
      </w:r>
      <w:proofErr w:type="gramStart"/>
      <w:r w:rsidRPr="00394349">
        <w:rPr>
          <w:rFonts w:cs="Arial"/>
          <w:i/>
        </w:rPr>
        <w:t>home-visits</w:t>
      </w:r>
      <w:proofErr w:type="gramEnd"/>
      <w:r w:rsidRPr="00394349">
        <w:rPr>
          <w:rFonts w:cs="Arial"/>
          <w:i/>
        </w:rPr>
        <w:t xml:space="preserve"> for all students as needed. (Charter)</w:t>
      </w:r>
    </w:p>
    <w:p w14:paraId="75A23CEA" w14:textId="77777777" w:rsidR="00FB6A60" w:rsidRPr="00394349" w:rsidRDefault="00FB6A60" w:rsidP="00FB6A60">
      <w:pPr>
        <w:spacing w:after="240"/>
        <w:ind w:left="900"/>
        <w:rPr>
          <w:rFonts w:cs="Arial"/>
          <w:i/>
        </w:rPr>
      </w:pPr>
      <w:r w:rsidRPr="00394349">
        <w:rPr>
          <w:rFonts w:cs="Arial"/>
          <w:i/>
        </w:rPr>
        <w:t>One area of focus would be to provide more professional training on how to effectively and efficiently partner with families to ensure students' academic success, which would include improving the engagement of underrepresented families. (Charter)</w:t>
      </w:r>
    </w:p>
    <w:p w14:paraId="6C07D99C" w14:textId="43DB792C" w:rsidR="00FB6A60" w:rsidRPr="006761D4" w:rsidRDefault="00FB6A60" w:rsidP="00FB6A60">
      <w:pPr>
        <w:spacing w:after="240"/>
        <w:ind w:left="900"/>
        <w:rPr>
          <w:rFonts w:cs="Arial"/>
          <w:i/>
        </w:rPr>
      </w:pPr>
      <w:r w:rsidRPr="00394349">
        <w:rPr>
          <w:rFonts w:cs="Arial"/>
          <w:i/>
        </w:rPr>
        <w:t>Teacher-parent partnerships for improved student outcomes can be</w:t>
      </w:r>
      <w:r w:rsidR="009D33AF">
        <w:rPr>
          <w:rFonts w:cs="Arial"/>
          <w:i/>
        </w:rPr>
        <w:t xml:space="preserve"> found throughout the district.</w:t>
      </w:r>
      <w:r w:rsidRPr="00394349">
        <w:rPr>
          <w:rFonts w:cs="Arial"/>
          <w:i/>
        </w:rPr>
        <w:t xml:space="preserve"> However, a systemic approach needs to be formalized so that administrators, teachers, and staff have the cap</w:t>
      </w:r>
      <w:r w:rsidR="009D33AF">
        <w:rPr>
          <w:rFonts w:cs="Arial"/>
          <w:i/>
        </w:rPr>
        <w:t xml:space="preserve">acity to support all families. </w:t>
      </w:r>
      <w:r w:rsidRPr="00394349">
        <w:rPr>
          <w:rFonts w:cs="Arial"/>
          <w:i/>
        </w:rPr>
        <w:t xml:space="preserve">All staff need to be </w:t>
      </w:r>
      <w:proofErr w:type="gramStart"/>
      <w:r w:rsidRPr="00394349">
        <w:rPr>
          <w:rFonts w:cs="Arial"/>
          <w:i/>
        </w:rPr>
        <w:t>provided</w:t>
      </w:r>
      <w:proofErr w:type="gramEnd"/>
      <w:r w:rsidRPr="00394349">
        <w:rPr>
          <w:rFonts w:cs="Arial"/>
          <w:i/>
        </w:rPr>
        <w:t xml:space="preserve"> information and professional development on family engagement. (District)</w:t>
      </w:r>
      <w:bookmarkEnd w:id="127"/>
    </w:p>
    <w:p w14:paraId="04343893" w14:textId="77777777" w:rsidR="00FB6A60" w:rsidRPr="006761D4" w:rsidRDefault="00FB6A60" w:rsidP="006E7501">
      <w:pPr>
        <w:numPr>
          <w:ilvl w:val="0"/>
          <w:numId w:val="98"/>
        </w:numPr>
        <w:pBdr>
          <w:top w:val="nil"/>
          <w:left w:val="nil"/>
          <w:bottom w:val="nil"/>
          <w:right w:val="nil"/>
          <w:between w:val="nil"/>
        </w:pBdr>
        <w:spacing w:after="240"/>
        <w:ind w:left="900"/>
        <w:rPr>
          <w:rFonts w:cs="Arial"/>
          <w:color w:val="000000"/>
        </w:rPr>
      </w:pPr>
      <w:r w:rsidRPr="006761D4">
        <w:rPr>
          <w:rFonts w:cs="Arial"/>
          <w:color w:val="000000"/>
        </w:rPr>
        <w:t>Provide more opportunities to build networks and/or professional learning communities</w:t>
      </w:r>
    </w:p>
    <w:p w14:paraId="626B1F77" w14:textId="77777777" w:rsidR="00FB6A60" w:rsidRPr="00F91FD3" w:rsidRDefault="00FB6A60" w:rsidP="00FB6A60">
      <w:pPr>
        <w:spacing w:after="240"/>
        <w:ind w:left="900"/>
        <w:rPr>
          <w:rFonts w:cs="Arial"/>
          <w:i/>
        </w:rPr>
      </w:pPr>
      <w:r w:rsidRPr="006761D4">
        <w:rPr>
          <w:rFonts w:cs="Arial"/>
          <w:i/>
        </w:rPr>
        <w:t xml:space="preserve">A focus area for improvement is </w:t>
      </w:r>
      <w:proofErr w:type="gramStart"/>
      <w:r w:rsidRPr="006761D4">
        <w:rPr>
          <w:rFonts w:cs="Arial"/>
          <w:i/>
        </w:rPr>
        <w:t>the professional</w:t>
      </w:r>
      <w:proofErr w:type="gramEnd"/>
      <w:r w:rsidRPr="006761D4">
        <w:rPr>
          <w:rFonts w:cs="Arial"/>
          <w:i/>
        </w:rPr>
        <w:t xml:space="preserve"> learning for teachers and principals to support effective partnerships. We have a set of structures that support this </w:t>
      </w:r>
      <w:proofErr w:type="gramStart"/>
      <w:r w:rsidRPr="006761D4">
        <w:rPr>
          <w:rFonts w:cs="Arial"/>
          <w:i/>
        </w:rPr>
        <w:t>work, and</w:t>
      </w:r>
      <w:proofErr w:type="gramEnd"/>
      <w:r w:rsidRPr="006761D4">
        <w:rPr>
          <w:rFonts w:cs="Arial"/>
          <w:i/>
        </w:rPr>
        <w:t xml:space="preserve"> are working to align across classrooms and grade-levels to ensure that all teachers and leaders are able to do this work in an impactful way. (Charter)</w:t>
      </w:r>
    </w:p>
    <w:p w14:paraId="42A2FDAF" w14:textId="6A4E12DD" w:rsidR="00FB6A60" w:rsidRPr="00394349" w:rsidRDefault="00FB6A60" w:rsidP="00FB6A60">
      <w:pPr>
        <w:spacing w:after="240"/>
        <w:ind w:left="900"/>
        <w:rPr>
          <w:rFonts w:cs="Arial"/>
          <w:i/>
        </w:rPr>
      </w:pPr>
      <w:proofErr w:type="gramStart"/>
      <w:r w:rsidRPr="00F91FD3">
        <w:rPr>
          <w:rFonts w:cs="Arial"/>
          <w:i/>
        </w:rPr>
        <w:t>Similar to</w:t>
      </w:r>
      <w:proofErr w:type="gramEnd"/>
      <w:r w:rsidRPr="00F91FD3">
        <w:rPr>
          <w:rFonts w:cs="Arial"/>
          <w:i/>
        </w:rPr>
        <w:t xml:space="preserve"> our efforts to build relationships with families, our focus area within building partnerships for student outcomes lies in our need for additional professional development wit</w:t>
      </w:r>
      <w:r w:rsidR="009D33AF">
        <w:rPr>
          <w:rFonts w:cs="Arial"/>
          <w:i/>
        </w:rPr>
        <w:t xml:space="preserve">h administrators and teachers. </w:t>
      </w:r>
      <w:r w:rsidRPr="00F91FD3">
        <w:rPr>
          <w:rFonts w:cs="Arial"/>
          <w:i/>
        </w:rPr>
        <w:t>AUSD is exploring effective resources and programs to support administrators and staff in this area. (District)</w:t>
      </w:r>
    </w:p>
    <w:p w14:paraId="3C1DCDF4" w14:textId="77777777" w:rsidR="00F44D16" w:rsidRDefault="00F44D16">
      <w:pPr>
        <w:rPr>
          <w:rFonts w:cs="Arial"/>
          <w:color w:val="000000"/>
        </w:rPr>
      </w:pPr>
      <w:r>
        <w:rPr>
          <w:rFonts w:cs="Arial"/>
          <w:color w:val="000000"/>
        </w:rPr>
        <w:br w:type="page"/>
      </w:r>
    </w:p>
    <w:p w14:paraId="01EAFA2B" w14:textId="17C0021D" w:rsidR="00FB6A60" w:rsidRPr="00394349" w:rsidRDefault="00FB6A60" w:rsidP="006E7501">
      <w:pPr>
        <w:numPr>
          <w:ilvl w:val="0"/>
          <w:numId w:val="105"/>
        </w:numPr>
        <w:pBdr>
          <w:top w:val="nil"/>
          <w:left w:val="nil"/>
          <w:bottom w:val="nil"/>
          <w:right w:val="nil"/>
          <w:between w:val="nil"/>
        </w:pBdr>
        <w:spacing w:after="240"/>
        <w:ind w:left="540"/>
        <w:rPr>
          <w:rFonts w:cs="Arial"/>
          <w:color w:val="000000"/>
        </w:rPr>
      </w:pPr>
      <w:r w:rsidRPr="00394349">
        <w:rPr>
          <w:rFonts w:cs="Arial"/>
          <w:color w:val="000000"/>
        </w:rPr>
        <w:lastRenderedPageBreak/>
        <w:t xml:space="preserve">To support families to understand and exercise their legal rights </w:t>
      </w:r>
    </w:p>
    <w:p w14:paraId="2E8C0410" w14:textId="77777777" w:rsidR="00FB6A60" w:rsidRPr="00394349" w:rsidRDefault="00FB6A60" w:rsidP="006E7501">
      <w:pPr>
        <w:numPr>
          <w:ilvl w:val="0"/>
          <w:numId w:val="110"/>
        </w:numPr>
        <w:pBdr>
          <w:top w:val="nil"/>
          <w:left w:val="nil"/>
          <w:bottom w:val="nil"/>
          <w:right w:val="nil"/>
          <w:between w:val="nil"/>
        </w:pBdr>
        <w:spacing w:after="240"/>
        <w:rPr>
          <w:rFonts w:cs="Arial"/>
          <w:i/>
        </w:rPr>
      </w:pPr>
      <w:r w:rsidRPr="00394349">
        <w:rPr>
          <w:rFonts w:cs="Arial"/>
          <w:color w:val="000000"/>
        </w:rPr>
        <w:t>Continue to support families to understand and exercise their legal rights and advocate for their own child(ren)</w:t>
      </w:r>
    </w:p>
    <w:p w14:paraId="4C849562" w14:textId="77777777" w:rsidR="00FB6A60" w:rsidRPr="00394349" w:rsidRDefault="00FB6A60" w:rsidP="00FB6A60">
      <w:pPr>
        <w:pBdr>
          <w:top w:val="nil"/>
          <w:left w:val="nil"/>
          <w:bottom w:val="nil"/>
          <w:right w:val="nil"/>
          <w:between w:val="nil"/>
        </w:pBdr>
        <w:spacing w:after="240"/>
        <w:ind w:left="900"/>
        <w:rPr>
          <w:rFonts w:cs="Arial"/>
          <w:i/>
        </w:rPr>
      </w:pPr>
      <w:r w:rsidRPr="00394349">
        <w:rPr>
          <w:rFonts w:cs="Arial"/>
          <w:i/>
        </w:rPr>
        <w:t xml:space="preserve">PVUSD finds that its weakness is in supporting families in understanding and exercising their legal rights and advocating for their own children and all children. PVUSD is offering parent informational </w:t>
      </w:r>
      <w:proofErr w:type="gramStart"/>
      <w:r w:rsidRPr="00394349">
        <w:rPr>
          <w:rFonts w:cs="Arial"/>
          <w:i/>
        </w:rPr>
        <w:t>nights</w:t>
      </w:r>
      <w:proofErr w:type="gramEnd"/>
      <w:r w:rsidRPr="00394349">
        <w:rPr>
          <w:rFonts w:cs="Arial"/>
          <w:i/>
        </w:rPr>
        <w:t xml:space="preserve"> to address this area. (District)</w:t>
      </w:r>
    </w:p>
    <w:p w14:paraId="1563AA98" w14:textId="77777777" w:rsidR="00FB6A60" w:rsidRPr="00394349" w:rsidRDefault="00FB6A60" w:rsidP="00FB6A60">
      <w:pPr>
        <w:spacing w:after="240"/>
        <w:ind w:left="900"/>
        <w:rPr>
          <w:rFonts w:cs="Arial"/>
          <w:i/>
        </w:rPr>
      </w:pPr>
      <w:r w:rsidRPr="00394349">
        <w:rPr>
          <w:rFonts w:cs="Arial"/>
          <w:i/>
        </w:rPr>
        <w:t>Area of Improvement: Need to include parental rights in the handbook/enrollment packet and offer incentives to encourage parents to attend meetings. (COE)</w:t>
      </w:r>
    </w:p>
    <w:p w14:paraId="71C6A060" w14:textId="358F8A7C" w:rsidR="00FB6A60" w:rsidRPr="00640673" w:rsidRDefault="00FB6A60" w:rsidP="00640673">
      <w:pPr>
        <w:spacing w:after="240"/>
        <w:ind w:left="900"/>
        <w:rPr>
          <w:rFonts w:cs="Arial"/>
          <w:i/>
        </w:rPr>
      </w:pPr>
      <w:r w:rsidRPr="00394349">
        <w:rPr>
          <w:rFonts w:cs="Arial"/>
          <w:i/>
        </w:rPr>
        <w:t xml:space="preserve">A focus area for improvement is to continue to support families to understand and exercise their legal rights and advocate for their </w:t>
      </w:r>
      <w:r w:rsidR="00640673">
        <w:rPr>
          <w:rFonts w:cs="Arial"/>
          <w:i/>
        </w:rPr>
        <w:t>own child(ren). (Charter)</w:t>
      </w:r>
    </w:p>
    <w:p w14:paraId="6C037836" w14:textId="77777777" w:rsidR="00FB6A60" w:rsidRPr="006E3425" w:rsidRDefault="00FB6A60" w:rsidP="00FB6A60">
      <w:pPr>
        <w:pStyle w:val="Heading4"/>
      </w:pPr>
      <w:r w:rsidRPr="006E3425">
        <w:t>How LEAs refer to evidence and engage stakeholders</w:t>
      </w:r>
    </w:p>
    <w:p w14:paraId="5C279AD7" w14:textId="77777777" w:rsidR="00FB6A60" w:rsidRPr="001710C5" w:rsidRDefault="00FB6A60" w:rsidP="0089677A">
      <w:pPr>
        <w:pStyle w:val="Heading5"/>
      </w:pPr>
      <w:r w:rsidRPr="001710C5">
        <w:t>How LEAs refer evidence to inform their responses to the narratives and/or ratings</w:t>
      </w:r>
    </w:p>
    <w:p w14:paraId="766C013E" w14:textId="77777777" w:rsidR="00FB6A60" w:rsidRPr="00AB1690" w:rsidRDefault="00FB6A60" w:rsidP="006E7501">
      <w:pPr>
        <w:numPr>
          <w:ilvl w:val="0"/>
          <w:numId w:val="111"/>
        </w:numPr>
        <w:pBdr>
          <w:top w:val="nil"/>
          <w:left w:val="nil"/>
          <w:bottom w:val="nil"/>
          <w:right w:val="nil"/>
          <w:between w:val="nil"/>
        </w:pBdr>
        <w:spacing w:after="240"/>
        <w:rPr>
          <w:rFonts w:cs="Arial"/>
        </w:rPr>
      </w:pPr>
      <w:r w:rsidRPr="00AB1690">
        <w:rPr>
          <w:rFonts w:cs="Arial"/>
        </w:rPr>
        <w:t>Survey data to inform their responses to the narratives and/or ratings</w:t>
      </w:r>
    </w:p>
    <w:p w14:paraId="2878B13E" w14:textId="39327432" w:rsidR="00FB6A60" w:rsidRPr="00FD59F7" w:rsidRDefault="00FB6A60" w:rsidP="00FB6A60">
      <w:pPr>
        <w:spacing w:after="240"/>
        <w:ind w:left="900"/>
        <w:rPr>
          <w:rFonts w:cs="Arial"/>
          <w:i/>
        </w:rPr>
      </w:pPr>
      <w:r w:rsidRPr="00FD59F7">
        <w:rPr>
          <w:rFonts w:cs="Arial"/>
          <w:i/>
        </w:rPr>
        <w:t xml:space="preserve">Two areas of immediate concern are the district’s efforts to help staff understand how to improve school partnerships with parents and providing families with information to help them support their student’s learning at home. </w:t>
      </w:r>
      <w:proofErr w:type="gramStart"/>
      <w:r w:rsidRPr="00FD59F7">
        <w:rPr>
          <w:rFonts w:cs="Arial"/>
          <w:i/>
        </w:rPr>
        <w:t>Both of these</w:t>
      </w:r>
      <w:proofErr w:type="gramEnd"/>
      <w:r w:rsidRPr="00FD59F7">
        <w:rPr>
          <w:rFonts w:cs="Arial"/>
          <w:i/>
        </w:rPr>
        <w:t xml:space="preserve"> areas scored less than 60</w:t>
      </w:r>
      <w:r w:rsidR="00AB1690">
        <w:rPr>
          <w:rFonts w:cs="Arial"/>
          <w:i/>
        </w:rPr>
        <w:t xml:space="preserve"> percent</w:t>
      </w:r>
      <w:r w:rsidR="00AB1690" w:rsidRPr="00FD59F7">
        <w:rPr>
          <w:rFonts w:cs="Arial"/>
          <w:i/>
        </w:rPr>
        <w:t xml:space="preserve"> </w:t>
      </w:r>
      <w:r w:rsidRPr="00FD59F7">
        <w:rPr>
          <w:rFonts w:cs="Arial"/>
          <w:i/>
        </w:rPr>
        <w:t>on the parent survey. (District)</w:t>
      </w:r>
    </w:p>
    <w:p w14:paraId="39346BF8" w14:textId="7592E92A" w:rsidR="00FB6A60" w:rsidRPr="00FD59F7" w:rsidRDefault="00FB6A60" w:rsidP="00FB6A60">
      <w:pPr>
        <w:spacing w:after="240"/>
        <w:ind w:left="900"/>
        <w:rPr>
          <w:rFonts w:cs="Arial"/>
          <w:i/>
        </w:rPr>
      </w:pPr>
      <w:r w:rsidRPr="00FD59F7">
        <w:rPr>
          <w:rFonts w:cs="Arial"/>
          <w:i/>
        </w:rPr>
        <w:t xml:space="preserve">Additionally, </w:t>
      </w:r>
      <w:proofErr w:type="gramStart"/>
      <w:r w:rsidRPr="00FD59F7">
        <w:rPr>
          <w:rFonts w:cs="Arial"/>
          <w:i/>
        </w:rPr>
        <w:t>with regard to</w:t>
      </w:r>
      <w:proofErr w:type="gramEnd"/>
      <w:r w:rsidRPr="00FD59F7">
        <w:rPr>
          <w:rFonts w:cs="Arial"/>
          <w:i/>
        </w:rPr>
        <w:t xml:space="preserve"> building partnerships, the annual LCAP Survey was completed by 154 parents. The results for parents are the following: "I am a partner with this school in decisions made about my child's education" 33</w:t>
      </w:r>
      <w:r w:rsidR="00AB1690">
        <w:rPr>
          <w:rFonts w:cs="Arial"/>
          <w:i/>
        </w:rPr>
        <w:t xml:space="preserve"> percent</w:t>
      </w:r>
      <w:r w:rsidR="00AB1690" w:rsidRPr="00FD59F7">
        <w:rPr>
          <w:rFonts w:cs="Arial"/>
          <w:i/>
        </w:rPr>
        <w:t xml:space="preserve"> </w:t>
      </w:r>
      <w:r w:rsidRPr="00FD59F7">
        <w:rPr>
          <w:rFonts w:cs="Arial"/>
          <w:i/>
        </w:rPr>
        <w:t>strongly agreed and 29</w:t>
      </w:r>
      <w:r w:rsidR="00AB1690">
        <w:rPr>
          <w:rFonts w:cs="Arial"/>
          <w:i/>
        </w:rPr>
        <w:t xml:space="preserve"> percent</w:t>
      </w:r>
      <w:r w:rsidR="00AB1690" w:rsidRPr="00FD59F7">
        <w:rPr>
          <w:rFonts w:cs="Arial"/>
          <w:i/>
        </w:rPr>
        <w:t xml:space="preserve"> </w:t>
      </w:r>
      <w:r w:rsidRPr="00FD59F7">
        <w:rPr>
          <w:rFonts w:cs="Arial"/>
          <w:i/>
        </w:rPr>
        <w:t xml:space="preserve">agreed with this statement. "I feel </w:t>
      </w:r>
      <w:proofErr w:type="gramStart"/>
      <w:r w:rsidRPr="00FD59F7">
        <w:rPr>
          <w:rFonts w:cs="Arial"/>
          <w:i/>
        </w:rPr>
        <w:t>welcomed</w:t>
      </w:r>
      <w:proofErr w:type="gramEnd"/>
      <w:r w:rsidRPr="00FD59F7">
        <w:rPr>
          <w:rFonts w:cs="Arial"/>
          <w:i/>
        </w:rPr>
        <w:t xml:space="preserve"> to attend parent activities at this school" 48</w:t>
      </w:r>
      <w:r w:rsidR="00AB1690">
        <w:rPr>
          <w:rFonts w:cs="Arial"/>
          <w:i/>
        </w:rPr>
        <w:t xml:space="preserve"> percent</w:t>
      </w:r>
      <w:r w:rsidR="00AB1690" w:rsidRPr="00FD59F7">
        <w:rPr>
          <w:rFonts w:cs="Arial"/>
          <w:i/>
        </w:rPr>
        <w:t xml:space="preserve"> </w:t>
      </w:r>
      <w:r w:rsidRPr="00FD59F7">
        <w:rPr>
          <w:rFonts w:cs="Arial"/>
          <w:i/>
        </w:rPr>
        <w:t>strongly agreed and 25</w:t>
      </w:r>
      <w:r w:rsidR="00AB1690">
        <w:rPr>
          <w:rFonts w:cs="Arial"/>
          <w:i/>
        </w:rPr>
        <w:t xml:space="preserve"> percent</w:t>
      </w:r>
      <w:r w:rsidR="00AB1690" w:rsidRPr="00FD59F7">
        <w:rPr>
          <w:rFonts w:cs="Arial"/>
          <w:i/>
        </w:rPr>
        <w:t xml:space="preserve"> </w:t>
      </w:r>
      <w:r w:rsidRPr="00FD59F7">
        <w:rPr>
          <w:rFonts w:cs="Arial"/>
          <w:i/>
        </w:rPr>
        <w:t>agreed with this statement. (COE)</w:t>
      </w:r>
    </w:p>
    <w:p w14:paraId="525412A3" w14:textId="09599626" w:rsidR="008577C6" w:rsidRDefault="00FB6A60" w:rsidP="001936BD">
      <w:pPr>
        <w:spacing w:after="240"/>
        <w:ind w:left="900"/>
        <w:rPr>
          <w:rFonts w:cs="Arial"/>
          <w:color w:val="000000" w:themeColor="text1"/>
        </w:rPr>
      </w:pPr>
      <w:r w:rsidRPr="00FD59F7">
        <w:rPr>
          <w:rFonts w:cs="Arial"/>
          <w:i/>
        </w:rPr>
        <w:t>According to the 2018-19 parent survey, 100</w:t>
      </w:r>
      <w:r w:rsidR="00AB1690">
        <w:rPr>
          <w:rFonts w:cs="Arial"/>
          <w:i/>
        </w:rPr>
        <w:t xml:space="preserve"> percent</w:t>
      </w:r>
      <w:r w:rsidR="00AB1690" w:rsidRPr="00FD59F7">
        <w:rPr>
          <w:rFonts w:cs="Arial"/>
          <w:i/>
        </w:rPr>
        <w:t xml:space="preserve"> </w:t>
      </w:r>
      <w:r w:rsidRPr="00FD59F7">
        <w:rPr>
          <w:rFonts w:cs="Arial"/>
          <w:i/>
        </w:rPr>
        <w:t>of parents feel they can talk to school staff about their needs and concerns, 100</w:t>
      </w:r>
      <w:r w:rsidR="00AB1690">
        <w:rPr>
          <w:rFonts w:cs="Arial"/>
          <w:i/>
        </w:rPr>
        <w:t xml:space="preserve"> percent</w:t>
      </w:r>
      <w:r w:rsidR="00AB1690" w:rsidRPr="00FD59F7">
        <w:rPr>
          <w:rFonts w:cs="Arial"/>
          <w:i/>
        </w:rPr>
        <w:t xml:space="preserve"> </w:t>
      </w:r>
      <w:r w:rsidRPr="00FD59F7">
        <w:rPr>
          <w:rFonts w:cs="Arial"/>
          <w:i/>
        </w:rPr>
        <w:t>feel that the school is a safe place, 100</w:t>
      </w:r>
      <w:r w:rsidR="00AB1690">
        <w:rPr>
          <w:rFonts w:cs="Arial"/>
          <w:i/>
        </w:rPr>
        <w:t xml:space="preserve"> percent</w:t>
      </w:r>
      <w:r w:rsidR="00AB1690" w:rsidRPr="00FD59F7">
        <w:rPr>
          <w:rFonts w:cs="Arial"/>
          <w:i/>
        </w:rPr>
        <w:t xml:space="preserve"> </w:t>
      </w:r>
      <w:r w:rsidRPr="00FD59F7">
        <w:rPr>
          <w:rFonts w:cs="Arial"/>
          <w:i/>
        </w:rPr>
        <w:t>are satisfied with how the school is managed, and 91</w:t>
      </w:r>
      <w:r w:rsidR="00AB1690">
        <w:rPr>
          <w:rFonts w:cs="Arial"/>
          <w:i/>
        </w:rPr>
        <w:t xml:space="preserve"> percent</w:t>
      </w:r>
      <w:r w:rsidR="00AB1690" w:rsidRPr="00FD59F7">
        <w:rPr>
          <w:rFonts w:cs="Arial"/>
          <w:i/>
        </w:rPr>
        <w:t xml:space="preserve"> </w:t>
      </w:r>
      <w:r w:rsidRPr="00FD59F7">
        <w:rPr>
          <w:rFonts w:cs="Arial"/>
          <w:i/>
        </w:rPr>
        <w:t>feel their child is successful and adequately preparing for college. Anecdotal data suggests that parents appreciate the close relationships with staff and opportunities such as the College Program. (Charter)</w:t>
      </w:r>
      <w:r w:rsidR="008577C6">
        <w:rPr>
          <w:rFonts w:cs="Arial"/>
          <w:color w:val="000000" w:themeColor="text1"/>
        </w:rPr>
        <w:br w:type="page"/>
      </w:r>
    </w:p>
    <w:p w14:paraId="59486FC4" w14:textId="35BDEDAF" w:rsidR="00FB6A60" w:rsidRPr="00AB1690" w:rsidRDefault="00FB6A60" w:rsidP="006E7501">
      <w:pPr>
        <w:numPr>
          <w:ilvl w:val="0"/>
          <w:numId w:val="111"/>
        </w:numPr>
        <w:pBdr>
          <w:top w:val="nil"/>
          <w:left w:val="nil"/>
          <w:bottom w:val="nil"/>
          <w:right w:val="nil"/>
          <w:between w:val="nil"/>
        </w:pBdr>
        <w:spacing w:after="240"/>
        <w:rPr>
          <w:rFonts w:cs="Arial"/>
          <w:color w:val="000000" w:themeColor="text1"/>
        </w:rPr>
      </w:pPr>
      <w:r w:rsidRPr="00AB1690">
        <w:rPr>
          <w:rFonts w:cs="Arial"/>
          <w:color w:val="000000" w:themeColor="text1"/>
        </w:rPr>
        <w:lastRenderedPageBreak/>
        <w:t>Other forms of evidence to inform their responses to the narratives and/or ratings</w:t>
      </w:r>
    </w:p>
    <w:p w14:paraId="4AF48BD1" w14:textId="36F803C9" w:rsidR="00FB6A60" w:rsidRPr="00FD59F7" w:rsidRDefault="00FB6A60" w:rsidP="00FB6A60">
      <w:pPr>
        <w:spacing w:after="240"/>
        <w:ind w:left="900"/>
        <w:rPr>
          <w:rFonts w:cs="Arial"/>
          <w:i/>
        </w:rPr>
      </w:pPr>
      <w:r w:rsidRPr="00FD59F7">
        <w:rPr>
          <w:rFonts w:cs="Arial"/>
          <w:i/>
        </w:rPr>
        <w:t>LUSD has a parent conference attendance rate of 99</w:t>
      </w:r>
      <w:r w:rsidR="00AB1690">
        <w:rPr>
          <w:rFonts w:cs="Arial"/>
          <w:i/>
        </w:rPr>
        <w:t xml:space="preserve"> percent</w:t>
      </w:r>
      <w:r w:rsidR="00AB1690" w:rsidRPr="00FD59F7">
        <w:rPr>
          <w:rFonts w:cs="Arial"/>
          <w:i/>
        </w:rPr>
        <w:t xml:space="preserve">, </w:t>
      </w:r>
      <w:r w:rsidRPr="00FD59F7">
        <w:rPr>
          <w:rFonts w:cs="Arial"/>
          <w:i/>
        </w:rPr>
        <w:t xml:space="preserve">allowing teachers to meet with </w:t>
      </w:r>
      <w:proofErr w:type="gramStart"/>
      <w:r w:rsidRPr="00FD59F7">
        <w:rPr>
          <w:rFonts w:cs="Arial"/>
          <w:i/>
        </w:rPr>
        <w:t>the majority of</w:t>
      </w:r>
      <w:proofErr w:type="gramEnd"/>
      <w:r w:rsidRPr="00FD59F7">
        <w:rPr>
          <w:rFonts w:cs="Arial"/>
          <w:i/>
        </w:rPr>
        <w:t xml:space="preserve"> families to discuss student progress and work together to support improved student outcomes. Families are encouraged to advocate for their children through the Individualized Education Plan (IEP) process, ELAC/DELAC and SSC meetings. (District)</w:t>
      </w:r>
    </w:p>
    <w:p w14:paraId="239C62D7" w14:textId="27141BF7" w:rsidR="00FB6A60" w:rsidRPr="005422D1" w:rsidRDefault="00FB6A60" w:rsidP="005422D1">
      <w:pPr>
        <w:spacing w:after="240"/>
        <w:ind w:left="900"/>
        <w:rPr>
          <w:rFonts w:cs="Arial"/>
          <w:i/>
        </w:rPr>
      </w:pPr>
      <w:r w:rsidRPr="00FD59F7">
        <w:rPr>
          <w:rFonts w:cs="Arial"/>
          <w:i/>
        </w:rPr>
        <w:t xml:space="preserve">By reviewing </w:t>
      </w:r>
      <w:proofErr w:type="gramStart"/>
      <w:r w:rsidRPr="00FD59F7">
        <w:rPr>
          <w:rFonts w:cs="Arial"/>
          <w:i/>
        </w:rPr>
        <w:t>a number of</w:t>
      </w:r>
      <w:proofErr w:type="gramEnd"/>
      <w:r w:rsidRPr="00FD59F7">
        <w:rPr>
          <w:rFonts w:cs="Arial"/>
          <w:i/>
        </w:rPr>
        <w:t xml:space="preserve"> explicit data points, the school has been able to evaluate progress on this indicator. We examined: Professional Development structure and survey Parent newsletters (+language access) (analytics) Personalized Learning Plan meetings (parents/caregiver/student/mentor) Policy accessibility on website Through 1:1conferences, parents are shown how to monitor their child's progress and how to access resources that will support</w:t>
      </w:r>
      <w:r w:rsidR="005422D1">
        <w:rPr>
          <w:rFonts w:cs="Arial"/>
          <w:i/>
        </w:rPr>
        <w:t xml:space="preserve"> them in this effort. (Charter)</w:t>
      </w:r>
    </w:p>
    <w:p w14:paraId="41889F35" w14:textId="77777777" w:rsidR="00FB6A60" w:rsidRPr="00FD59F7" w:rsidRDefault="00FB6A60" w:rsidP="0089677A">
      <w:pPr>
        <w:pStyle w:val="Heading5"/>
      </w:pPr>
      <w:r w:rsidRPr="001710C5">
        <w:t>How LEAs use various methods to engage stakeholders</w:t>
      </w:r>
    </w:p>
    <w:p w14:paraId="31508A93" w14:textId="77777777" w:rsidR="00FB6A60" w:rsidRPr="00AB1690" w:rsidRDefault="00FB6A60" w:rsidP="006E7501">
      <w:pPr>
        <w:numPr>
          <w:ilvl w:val="0"/>
          <w:numId w:val="112"/>
        </w:numPr>
        <w:pBdr>
          <w:top w:val="nil"/>
          <w:left w:val="nil"/>
          <w:bottom w:val="nil"/>
          <w:right w:val="nil"/>
          <w:between w:val="nil"/>
        </w:pBdr>
        <w:spacing w:after="120"/>
        <w:rPr>
          <w:rFonts w:cs="Arial"/>
          <w:color w:val="000000"/>
        </w:rPr>
      </w:pPr>
      <w:r w:rsidRPr="00AB1690">
        <w:rPr>
          <w:rFonts w:cs="Arial"/>
          <w:color w:val="000000"/>
        </w:rPr>
        <w:t xml:space="preserve">Feedback loops, focus groups, interviews, surveys, etc. </w:t>
      </w:r>
    </w:p>
    <w:p w14:paraId="79E0E677" w14:textId="77777777" w:rsidR="00FB6A60" w:rsidRPr="00FD59F7" w:rsidRDefault="00FB6A60" w:rsidP="001936BD">
      <w:pPr>
        <w:spacing w:after="120"/>
        <w:ind w:left="900"/>
        <w:rPr>
          <w:rFonts w:cs="Arial"/>
          <w:i/>
        </w:rPr>
      </w:pPr>
      <w:r w:rsidRPr="00FD59F7">
        <w:rPr>
          <w:rFonts w:cs="Arial"/>
          <w:i/>
        </w:rPr>
        <w:t>The created surveys allow for parents to inquire about topics related to our school climate, academics, parent engagement, curricula, frameworks, arts integration, college and career readiness, all common core standards (Next Generation Science Standards, English/Language Arts and math standards, and the History/Social Science Framework), STEM education, Multi-Tiered Systems of Support, English Learner programs, supports and resources, and social emotional learning. (District)</w:t>
      </w:r>
    </w:p>
    <w:p w14:paraId="43F664DB" w14:textId="77777777" w:rsidR="00FB6A60" w:rsidRPr="00FD59F7" w:rsidRDefault="00FB6A60" w:rsidP="001936BD">
      <w:pPr>
        <w:spacing w:after="120"/>
        <w:ind w:left="900"/>
        <w:rPr>
          <w:rFonts w:cs="Arial"/>
          <w:i/>
        </w:rPr>
      </w:pPr>
      <w:r w:rsidRPr="00FD59F7">
        <w:rPr>
          <w:rFonts w:cs="Arial"/>
          <w:i/>
        </w:rPr>
        <w:t>There is also a Foster Youth Advisory Committee. These committees are an opportunity for families to provide feedback and participate in strengthening outcomes for the programs. (COE)</w:t>
      </w:r>
    </w:p>
    <w:p w14:paraId="5E8808B0" w14:textId="77777777" w:rsidR="00FB6A60" w:rsidRPr="00FD59F7" w:rsidRDefault="00FB6A60" w:rsidP="00FB6A60">
      <w:pPr>
        <w:spacing w:after="240"/>
        <w:ind w:left="900"/>
        <w:rPr>
          <w:rFonts w:cs="Arial"/>
          <w:i/>
        </w:rPr>
      </w:pPr>
      <w:r w:rsidRPr="00FD59F7">
        <w:rPr>
          <w:rFonts w:cs="Arial"/>
          <w:i/>
        </w:rPr>
        <w:t xml:space="preserve">CCS utilized the support of the Parent Advisory Council (PAC) as a method to strategize and engage all stakeholders of the organization. The Parent Advisory Council serves to provide parent feedback on school policies and procedures at Compass Charter Schools to ensure that they are consistent with its Mission, Vision, and Values. Members act as a committed group of advisors to the staff and administration, regarding issues that affect the scholars and school of CCS. They provide feedback and insight from the parent’s perspective on </w:t>
      </w:r>
      <w:proofErr w:type="gramStart"/>
      <w:r w:rsidRPr="00FD59F7">
        <w:rPr>
          <w:rFonts w:cs="Arial"/>
          <w:i/>
        </w:rPr>
        <w:t>school</w:t>
      </w:r>
      <w:proofErr w:type="gramEnd"/>
      <w:r w:rsidRPr="00FD59F7">
        <w:rPr>
          <w:rFonts w:cs="Arial"/>
          <w:i/>
        </w:rPr>
        <w:t xml:space="preserve"> process, policies and initiatives to ensure that the needs of parents and their families are included as decisions are made. They also serve as an advisory that makes recommendations, encourages brainstorming and provides opportunities for parent involvement on committees. (Charter)</w:t>
      </w:r>
    </w:p>
    <w:p w14:paraId="23C22DB1" w14:textId="77777777" w:rsidR="00FB6A60" w:rsidRPr="00FD59F7" w:rsidRDefault="00FB6A60" w:rsidP="00FB6A60">
      <w:pPr>
        <w:spacing w:after="240"/>
        <w:ind w:left="900"/>
        <w:rPr>
          <w:rFonts w:cs="Arial"/>
          <w:i/>
        </w:rPr>
      </w:pPr>
      <w:r w:rsidRPr="00FD59F7">
        <w:rPr>
          <w:rFonts w:cs="Arial"/>
          <w:i/>
        </w:rPr>
        <w:t>Parent and family engagement policy is reviewed, and stakeholder feedback received, at school site council meetings to identify roadblocks and develop strategies/solutions for implementation in non-traditional school programs. (Charter)</w:t>
      </w:r>
    </w:p>
    <w:p w14:paraId="5065C1BC" w14:textId="77777777" w:rsidR="00FB6A60" w:rsidRPr="00FD59F7" w:rsidRDefault="00FB6A60" w:rsidP="00FB6A60">
      <w:pPr>
        <w:spacing w:after="240"/>
        <w:rPr>
          <w:rFonts w:cs="Arial"/>
        </w:rPr>
        <w:sectPr w:rsidR="00FB6A60" w:rsidRPr="00FD59F7" w:rsidSect="00640673">
          <w:pgSz w:w="12240" w:h="15840"/>
          <w:pgMar w:top="1440" w:right="1440" w:bottom="1440" w:left="1440" w:header="720" w:footer="720" w:gutter="0"/>
          <w:cols w:space="720"/>
          <w:docGrid w:linePitch="360"/>
        </w:sectPr>
      </w:pPr>
    </w:p>
    <w:p w14:paraId="6AC62CB9" w14:textId="77777777" w:rsidR="00FB6A60" w:rsidRPr="00FD59F7" w:rsidRDefault="00FB6A60" w:rsidP="00FB6A60">
      <w:pPr>
        <w:spacing w:after="240"/>
        <w:rPr>
          <w:rFonts w:cs="Arial"/>
        </w:rPr>
      </w:pPr>
      <w:r w:rsidRPr="004A5B1A">
        <w:rPr>
          <w:rFonts w:cs="Arial"/>
        </w:rPr>
        <w:lastRenderedPageBreak/>
        <w:t>Below is an overall description of the percentage of LEAs that addressed the prompt for the Narrative 3:</w:t>
      </w:r>
    </w:p>
    <w:tbl>
      <w:tblPr>
        <w:tblStyle w:val="TableGrid"/>
        <w:tblW w:w="12559" w:type="dxa"/>
        <w:tblLook w:val="04A0" w:firstRow="1" w:lastRow="0" w:firstColumn="1" w:lastColumn="0" w:noHBand="0" w:noVBand="1"/>
        <w:tblCaption w:val="Number and percent of LEAs that addressed various aspects of the Narrative 3 prompt"/>
      </w:tblPr>
      <w:tblGrid>
        <w:gridCol w:w="4315"/>
        <w:gridCol w:w="1902"/>
        <w:gridCol w:w="2114"/>
        <w:gridCol w:w="2114"/>
        <w:gridCol w:w="2114"/>
      </w:tblGrid>
      <w:tr w:rsidR="004A5B1A" w:rsidRPr="005422D1" w14:paraId="43C9F940" w14:textId="77777777" w:rsidTr="00B5434A">
        <w:trPr>
          <w:trHeight w:val="1502"/>
          <w:tblHeader/>
        </w:trPr>
        <w:tc>
          <w:tcPr>
            <w:tcW w:w="4315" w:type="dxa"/>
            <w:shd w:val="clear" w:color="auto" w:fill="DEEAF6" w:themeFill="accent1" w:themeFillTint="33"/>
            <w:vAlign w:val="center"/>
          </w:tcPr>
          <w:p w14:paraId="1078282C" w14:textId="77777777" w:rsidR="004A5B1A" w:rsidRPr="002E6C97" w:rsidRDefault="004A5B1A" w:rsidP="00B5434A">
            <w:pPr>
              <w:spacing w:after="240"/>
              <w:rPr>
                <w:rFonts w:ascii="Arial" w:hAnsi="Arial" w:cs="Arial"/>
                <w:b/>
              </w:rPr>
            </w:pPr>
            <w:r w:rsidRPr="002E6C97">
              <w:rPr>
                <w:rFonts w:ascii="Arial" w:hAnsi="Arial" w:cs="Arial"/>
                <w:b/>
              </w:rPr>
              <w:t>Aspect of the Prompt</w:t>
            </w:r>
          </w:p>
        </w:tc>
        <w:tc>
          <w:tcPr>
            <w:tcW w:w="1902" w:type="dxa"/>
            <w:shd w:val="clear" w:color="auto" w:fill="DEEAF6" w:themeFill="accent1" w:themeFillTint="33"/>
            <w:vAlign w:val="center"/>
          </w:tcPr>
          <w:p w14:paraId="6CA9D81A" w14:textId="77777777" w:rsidR="004A5B1A" w:rsidRPr="002E6C97" w:rsidRDefault="004A5B1A" w:rsidP="00B5434A">
            <w:pPr>
              <w:spacing w:after="240"/>
              <w:jc w:val="center"/>
              <w:rPr>
                <w:rFonts w:ascii="Arial" w:hAnsi="Arial" w:cs="Arial"/>
                <w:b/>
              </w:rPr>
            </w:pPr>
            <w:r w:rsidRPr="002E6C97">
              <w:rPr>
                <w:rFonts w:ascii="Arial" w:hAnsi="Arial" w:cs="Arial"/>
                <w:b/>
              </w:rPr>
              <w:t>Number and percent of COE</w:t>
            </w:r>
          </w:p>
          <w:p w14:paraId="4AD45F85" w14:textId="77777777" w:rsidR="004A5B1A" w:rsidRPr="002E6C97" w:rsidRDefault="004A5B1A" w:rsidP="00B5434A">
            <w:pPr>
              <w:spacing w:after="240"/>
              <w:jc w:val="center"/>
              <w:rPr>
                <w:rFonts w:ascii="Arial" w:hAnsi="Arial" w:cs="Arial"/>
                <w:b/>
                <w:bCs/>
              </w:rPr>
            </w:pPr>
            <w:r w:rsidRPr="002E6C97">
              <w:rPr>
                <w:rFonts w:ascii="Arial" w:hAnsi="Arial" w:cs="Arial"/>
                <w:b/>
              </w:rPr>
              <w:t>(n=16)</w:t>
            </w:r>
          </w:p>
        </w:tc>
        <w:tc>
          <w:tcPr>
            <w:tcW w:w="2114" w:type="dxa"/>
            <w:shd w:val="clear" w:color="auto" w:fill="DEEAF6" w:themeFill="accent1" w:themeFillTint="33"/>
            <w:vAlign w:val="center"/>
          </w:tcPr>
          <w:p w14:paraId="506157BE" w14:textId="77777777" w:rsidR="004A5B1A" w:rsidRPr="002E6C97" w:rsidRDefault="004A5B1A" w:rsidP="00B5434A">
            <w:pPr>
              <w:spacing w:after="240"/>
              <w:jc w:val="center"/>
              <w:rPr>
                <w:rFonts w:ascii="Arial" w:hAnsi="Arial" w:cs="Arial"/>
                <w:b/>
              </w:rPr>
            </w:pPr>
            <w:r w:rsidRPr="002E6C97">
              <w:rPr>
                <w:rFonts w:ascii="Arial" w:hAnsi="Arial" w:cs="Arial"/>
                <w:b/>
              </w:rPr>
              <w:t>Number and percent of Charter</w:t>
            </w:r>
          </w:p>
          <w:p w14:paraId="416FF97A" w14:textId="77777777" w:rsidR="004A5B1A" w:rsidRPr="002E6C97" w:rsidRDefault="004A5B1A" w:rsidP="00B5434A">
            <w:pPr>
              <w:spacing w:after="240"/>
              <w:jc w:val="center"/>
              <w:rPr>
                <w:rFonts w:ascii="Arial" w:hAnsi="Arial" w:cs="Arial"/>
                <w:b/>
                <w:bCs/>
              </w:rPr>
            </w:pPr>
            <w:r w:rsidRPr="002E6C97">
              <w:rPr>
                <w:rFonts w:ascii="Arial" w:hAnsi="Arial" w:cs="Arial"/>
                <w:b/>
              </w:rPr>
              <w:t>(n=81)</w:t>
            </w:r>
          </w:p>
        </w:tc>
        <w:tc>
          <w:tcPr>
            <w:tcW w:w="2114" w:type="dxa"/>
            <w:shd w:val="clear" w:color="auto" w:fill="DEEAF6" w:themeFill="accent1" w:themeFillTint="33"/>
            <w:vAlign w:val="center"/>
          </w:tcPr>
          <w:p w14:paraId="7FC294E8" w14:textId="77777777" w:rsidR="004A5B1A" w:rsidRPr="002E6C97" w:rsidRDefault="004A5B1A" w:rsidP="00B5434A">
            <w:pPr>
              <w:spacing w:after="240"/>
              <w:jc w:val="center"/>
              <w:rPr>
                <w:rFonts w:ascii="Arial" w:hAnsi="Arial" w:cs="Arial"/>
                <w:b/>
              </w:rPr>
            </w:pPr>
            <w:r w:rsidRPr="002E6C97">
              <w:rPr>
                <w:rFonts w:ascii="Arial" w:hAnsi="Arial" w:cs="Arial"/>
                <w:b/>
              </w:rPr>
              <w:t>Number and percent of District</w:t>
            </w:r>
          </w:p>
          <w:p w14:paraId="66D79572" w14:textId="77777777" w:rsidR="004A5B1A" w:rsidRPr="002E6C97" w:rsidRDefault="004A5B1A" w:rsidP="00B5434A">
            <w:pPr>
              <w:spacing w:after="240"/>
              <w:jc w:val="center"/>
              <w:rPr>
                <w:rFonts w:ascii="Arial" w:hAnsi="Arial" w:cs="Arial"/>
                <w:b/>
                <w:bCs/>
              </w:rPr>
            </w:pPr>
            <w:r w:rsidRPr="002E6C97">
              <w:rPr>
                <w:rFonts w:ascii="Arial" w:hAnsi="Arial" w:cs="Arial"/>
                <w:b/>
              </w:rPr>
              <w:t>(n=101)</w:t>
            </w:r>
          </w:p>
        </w:tc>
        <w:tc>
          <w:tcPr>
            <w:tcW w:w="2114" w:type="dxa"/>
            <w:shd w:val="clear" w:color="auto" w:fill="DEEAF6" w:themeFill="accent1" w:themeFillTint="33"/>
            <w:vAlign w:val="center"/>
          </w:tcPr>
          <w:p w14:paraId="778D1858" w14:textId="77777777" w:rsidR="004A5B1A" w:rsidRPr="002E6C97" w:rsidRDefault="004A5B1A" w:rsidP="00B5434A">
            <w:pPr>
              <w:spacing w:after="240"/>
              <w:jc w:val="center"/>
              <w:rPr>
                <w:rFonts w:ascii="Arial" w:hAnsi="Arial" w:cs="Arial"/>
                <w:b/>
              </w:rPr>
            </w:pPr>
            <w:r w:rsidRPr="002E6C97">
              <w:rPr>
                <w:rFonts w:ascii="Arial" w:hAnsi="Arial" w:cs="Arial"/>
                <w:b/>
              </w:rPr>
              <w:t>Total number and percent of LEAs</w:t>
            </w:r>
          </w:p>
          <w:p w14:paraId="7AEBD151" w14:textId="77777777" w:rsidR="004A5B1A" w:rsidRPr="002E6C97" w:rsidRDefault="004A5B1A" w:rsidP="00B5434A">
            <w:pPr>
              <w:spacing w:after="240"/>
              <w:jc w:val="center"/>
              <w:rPr>
                <w:rFonts w:ascii="Arial" w:hAnsi="Arial" w:cs="Arial"/>
                <w:b/>
                <w:bCs/>
              </w:rPr>
            </w:pPr>
            <w:r w:rsidRPr="002E6C97">
              <w:rPr>
                <w:rFonts w:ascii="Arial" w:hAnsi="Arial" w:cs="Arial"/>
                <w:b/>
              </w:rPr>
              <w:t>(n=198)</w:t>
            </w:r>
          </w:p>
        </w:tc>
      </w:tr>
      <w:tr w:rsidR="004A5B1A" w:rsidRPr="005422D1" w14:paraId="2ED28AAF" w14:textId="77777777" w:rsidTr="00B5434A">
        <w:trPr>
          <w:trHeight w:val="727"/>
        </w:trPr>
        <w:tc>
          <w:tcPr>
            <w:tcW w:w="4315" w:type="dxa"/>
            <w:vAlign w:val="center"/>
          </w:tcPr>
          <w:p w14:paraId="366BEA96" w14:textId="77777777" w:rsidR="004A5B1A" w:rsidRPr="005422D1" w:rsidRDefault="004A5B1A" w:rsidP="00B5434A">
            <w:pPr>
              <w:spacing w:after="240"/>
              <w:rPr>
                <w:rFonts w:ascii="Arial" w:hAnsi="Arial" w:cs="Arial"/>
              </w:rPr>
            </w:pPr>
            <w:r w:rsidRPr="005422D1">
              <w:rPr>
                <w:rFonts w:ascii="Arial" w:hAnsi="Arial" w:cs="Arial"/>
                <w:color w:val="000000"/>
              </w:rPr>
              <w:t>Described a strength and/or progress</w:t>
            </w:r>
          </w:p>
        </w:tc>
        <w:tc>
          <w:tcPr>
            <w:tcW w:w="1902" w:type="dxa"/>
            <w:vAlign w:val="center"/>
          </w:tcPr>
          <w:p w14:paraId="65134A44" w14:textId="77777777" w:rsidR="004A5B1A" w:rsidRPr="005422D1" w:rsidRDefault="004A5B1A" w:rsidP="00B5434A">
            <w:pPr>
              <w:spacing w:after="240"/>
              <w:jc w:val="center"/>
              <w:rPr>
                <w:rFonts w:ascii="Arial" w:hAnsi="Arial" w:cs="Arial"/>
              </w:rPr>
            </w:pPr>
            <w:r w:rsidRPr="005422D1">
              <w:rPr>
                <w:rFonts w:ascii="Arial" w:hAnsi="Arial" w:cs="Arial"/>
              </w:rPr>
              <w:t>14</w:t>
            </w:r>
            <w:r>
              <w:rPr>
                <w:rFonts w:ascii="Arial" w:hAnsi="Arial" w:cs="Arial"/>
              </w:rPr>
              <w:t xml:space="preserve"> (</w:t>
            </w:r>
            <w:r w:rsidRPr="005422D1">
              <w:rPr>
                <w:rFonts w:ascii="Arial" w:hAnsi="Arial" w:cs="Arial"/>
              </w:rPr>
              <w:t>88%</w:t>
            </w:r>
            <w:r>
              <w:rPr>
                <w:rFonts w:ascii="Arial" w:hAnsi="Arial" w:cs="Arial"/>
              </w:rPr>
              <w:t>)</w:t>
            </w:r>
          </w:p>
        </w:tc>
        <w:tc>
          <w:tcPr>
            <w:tcW w:w="2114" w:type="dxa"/>
            <w:vAlign w:val="center"/>
          </w:tcPr>
          <w:p w14:paraId="30150160" w14:textId="77777777" w:rsidR="004A5B1A" w:rsidRPr="005422D1" w:rsidRDefault="004A5B1A" w:rsidP="00B5434A">
            <w:pPr>
              <w:spacing w:after="240"/>
              <w:jc w:val="center"/>
              <w:rPr>
                <w:rFonts w:ascii="Arial" w:hAnsi="Arial" w:cs="Arial"/>
              </w:rPr>
            </w:pPr>
            <w:r w:rsidRPr="005422D1">
              <w:rPr>
                <w:rFonts w:ascii="Arial" w:hAnsi="Arial" w:cs="Arial"/>
              </w:rPr>
              <w:t>70</w:t>
            </w:r>
            <w:r>
              <w:rPr>
                <w:rFonts w:ascii="Arial" w:hAnsi="Arial" w:cs="Arial"/>
              </w:rPr>
              <w:t xml:space="preserve"> (</w:t>
            </w:r>
            <w:r w:rsidRPr="005422D1">
              <w:rPr>
                <w:rFonts w:ascii="Arial" w:hAnsi="Arial" w:cs="Arial"/>
              </w:rPr>
              <w:t>86%</w:t>
            </w:r>
            <w:r>
              <w:rPr>
                <w:rFonts w:ascii="Arial" w:hAnsi="Arial" w:cs="Arial"/>
              </w:rPr>
              <w:t>)</w:t>
            </w:r>
          </w:p>
        </w:tc>
        <w:tc>
          <w:tcPr>
            <w:tcW w:w="2114" w:type="dxa"/>
            <w:vAlign w:val="center"/>
          </w:tcPr>
          <w:p w14:paraId="30E27E37" w14:textId="77777777" w:rsidR="004A5B1A" w:rsidRPr="005422D1" w:rsidRDefault="004A5B1A" w:rsidP="00B5434A">
            <w:pPr>
              <w:spacing w:after="240"/>
              <w:jc w:val="center"/>
              <w:rPr>
                <w:rFonts w:ascii="Arial" w:hAnsi="Arial" w:cs="Arial"/>
              </w:rPr>
            </w:pPr>
            <w:r w:rsidRPr="005422D1">
              <w:rPr>
                <w:rFonts w:ascii="Arial" w:hAnsi="Arial" w:cs="Arial"/>
              </w:rPr>
              <w:t>95</w:t>
            </w:r>
            <w:r>
              <w:rPr>
                <w:rFonts w:ascii="Arial" w:hAnsi="Arial" w:cs="Arial"/>
              </w:rPr>
              <w:t xml:space="preserve"> (</w:t>
            </w:r>
            <w:r w:rsidRPr="005422D1">
              <w:rPr>
                <w:rFonts w:ascii="Arial" w:hAnsi="Arial" w:cs="Arial"/>
                <w:color w:val="000000"/>
              </w:rPr>
              <w:t>94%</w:t>
            </w:r>
            <w:r>
              <w:rPr>
                <w:rFonts w:ascii="Arial" w:hAnsi="Arial" w:cs="Arial"/>
                <w:color w:val="000000"/>
              </w:rPr>
              <w:t>)</w:t>
            </w:r>
          </w:p>
        </w:tc>
        <w:tc>
          <w:tcPr>
            <w:tcW w:w="2114" w:type="dxa"/>
            <w:vAlign w:val="center"/>
          </w:tcPr>
          <w:p w14:paraId="7C10E29D" w14:textId="77777777" w:rsidR="004A5B1A" w:rsidRPr="005422D1" w:rsidRDefault="004A5B1A" w:rsidP="00B5434A">
            <w:pPr>
              <w:spacing w:after="240"/>
              <w:jc w:val="center"/>
              <w:rPr>
                <w:rFonts w:ascii="Arial" w:hAnsi="Arial" w:cs="Arial"/>
                <w:color w:val="000000"/>
              </w:rPr>
            </w:pPr>
            <w:r w:rsidRPr="005422D1">
              <w:rPr>
                <w:rFonts w:ascii="Arial" w:hAnsi="Arial" w:cs="Arial"/>
              </w:rPr>
              <w:t>179</w:t>
            </w:r>
            <w:r>
              <w:rPr>
                <w:rFonts w:ascii="Arial" w:hAnsi="Arial" w:cs="Arial"/>
              </w:rPr>
              <w:t xml:space="preserve"> (</w:t>
            </w:r>
            <w:r w:rsidRPr="005422D1">
              <w:rPr>
                <w:rFonts w:ascii="Arial" w:hAnsi="Arial" w:cs="Arial"/>
                <w:color w:val="000000"/>
              </w:rPr>
              <w:t>90%</w:t>
            </w:r>
            <w:r>
              <w:rPr>
                <w:rFonts w:ascii="Arial" w:hAnsi="Arial" w:cs="Arial"/>
                <w:color w:val="000000"/>
              </w:rPr>
              <w:t>)</w:t>
            </w:r>
          </w:p>
        </w:tc>
      </w:tr>
      <w:tr w:rsidR="004A5B1A" w:rsidRPr="005422D1" w14:paraId="09C4586B" w14:textId="77777777" w:rsidTr="00B5434A">
        <w:trPr>
          <w:trHeight w:val="727"/>
        </w:trPr>
        <w:tc>
          <w:tcPr>
            <w:tcW w:w="4315" w:type="dxa"/>
            <w:vAlign w:val="center"/>
          </w:tcPr>
          <w:p w14:paraId="5E1F39E8" w14:textId="77777777" w:rsidR="004A5B1A" w:rsidRPr="005422D1" w:rsidRDefault="004A5B1A" w:rsidP="00B5434A">
            <w:pPr>
              <w:spacing w:after="240"/>
              <w:rPr>
                <w:rFonts w:ascii="Arial" w:hAnsi="Arial" w:cs="Arial"/>
              </w:rPr>
            </w:pPr>
            <w:r w:rsidRPr="005422D1">
              <w:rPr>
                <w:rFonts w:ascii="Arial" w:hAnsi="Arial" w:cs="Arial"/>
                <w:color w:val="000000"/>
              </w:rPr>
              <w:t xml:space="preserve">Identified a focus area for improvement </w:t>
            </w:r>
          </w:p>
        </w:tc>
        <w:tc>
          <w:tcPr>
            <w:tcW w:w="1902" w:type="dxa"/>
            <w:vAlign w:val="center"/>
          </w:tcPr>
          <w:p w14:paraId="6EFD6D6B" w14:textId="77777777" w:rsidR="004A5B1A" w:rsidRPr="005422D1" w:rsidRDefault="004A5B1A" w:rsidP="00B5434A">
            <w:pPr>
              <w:spacing w:after="240"/>
              <w:jc w:val="center"/>
              <w:rPr>
                <w:rFonts w:ascii="Arial" w:hAnsi="Arial" w:cs="Arial"/>
              </w:rPr>
            </w:pPr>
            <w:r w:rsidRPr="005422D1">
              <w:rPr>
                <w:rFonts w:ascii="Arial" w:hAnsi="Arial" w:cs="Arial"/>
              </w:rPr>
              <w:t>11</w:t>
            </w:r>
            <w:r>
              <w:rPr>
                <w:rFonts w:ascii="Arial" w:hAnsi="Arial" w:cs="Arial"/>
              </w:rPr>
              <w:t xml:space="preserve"> (</w:t>
            </w:r>
            <w:r w:rsidRPr="005422D1">
              <w:rPr>
                <w:rFonts w:ascii="Arial" w:hAnsi="Arial" w:cs="Arial"/>
              </w:rPr>
              <w:t>69%</w:t>
            </w:r>
            <w:r>
              <w:rPr>
                <w:rFonts w:ascii="Arial" w:hAnsi="Arial" w:cs="Arial"/>
              </w:rPr>
              <w:t>)</w:t>
            </w:r>
          </w:p>
        </w:tc>
        <w:tc>
          <w:tcPr>
            <w:tcW w:w="2114" w:type="dxa"/>
            <w:vAlign w:val="center"/>
          </w:tcPr>
          <w:p w14:paraId="0B5B908B" w14:textId="77777777" w:rsidR="004A5B1A" w:rsidRPr="005422D1" w:rsidRDefault="004A5B1A" w:rsidP="00B5434A">
            <w:pPr>
              <w:spacing w:after="240"/>
              <w:jc w:val="center"/>
              <w:rPr>
                <w:rFonts w:ascii="Arial" w:hAnsi="Arial" w:cs="Arial"/>
              </w:rPr>
            </w:pPr>
            <w:r w:rsidRPr="005422D1">
              <w:rPr>
                <w:rFonts w:ascii="Arial" w:hAnsi="Arial" w:cs="Arial"/>
              </w:rPr>
              <w:t>45</w:t>
            </w:r>
            <w:r>
              <w:rPr>
                <w:rFonts w:ascii="Arial" w:hAnsi="Arial" w:cs="Arial"/>
              </w:rPr>
              <w:t xml:space="preserve"> (</w:t>
            </w:r>
            <w:r w:rsidRPr="005422D1">
              <w:rPr>
                <w:rFonts w:ascii="Arial" w:hAnsi="Arial" w:cs="Arial"/>
              </w:rPr>
              <w:t>56%</w:t>
            </w:r>
            <w:r>
              <w:rPr>
                <w:rFonts w:ascii="Arial" w:hAnsi="Arial" w:cs="Arial"/>
              </w:rPr>
              <w:t>)</w:t>
            </w:r>
          </w:p>
        </w:tc>
        <w:tc>
          <w:tcPr>
            <w:tcW w:w="2114" w:type="dxa"/>
            <w:vAlign w:val="center"/>
          </w:tcPr>
          <w:p w14:paraId="52C4E2E9" w14:textId="77777777" w:rsidR="004A5B1A" w:rsidRPr="005422D1" w:rsidRDefault="004A5B1A" w:rsidP="00B5434A">
            <w:pPr>
              <w:spacing w:after="240"/>
              <w:jc w:val="center"/>
              <w:rPr>
                <w:rFonts w:ascii="Arial" w:hAnsi="Arial" w:cs="Arial"/>
              </w:rPr>
            </w:pPr>
            <w:r w:rsidRPr="005422D1">
              <w:rPr>
                <w:rFonts w:ascii="Arial" w:hAnsi="Arial" w:cs="Arial"/>
              </w:rPr>
              <w:t>58</w:t>
            </w:r>
            <w:r>
              <w:rPr>
                <w:rFonts w:ascii="Arial" w:hAnsi="Arial" w:cs="Arial"/>
              </w:rPr>
              <w:t xml:space="preserve"> (</w:t>
            </w:r>
            <w:r w:rsidRPr="005422D1">
              <w:rPr>
                <w:rFonts w:ascii="Arial" w:hAnsi="Arial" w:cs="Arial"/>
                <w:color w:val="000000"/>
              </w:rPr>
              <w:t>57%</w:t>
            </w:r>
            <w:r>
              <w:rPr>
                <w:rFonts w:ascii="Arial" w:hAnsi="Arial" w:cs="Arial"/>
                <w:color w:val="000000"/>
              </w:rPr>
              <w:t>)</w:t>
            </w:r>
          </w:p>
        </w:tc>
        <w:tc>
          <w:tcPr>
            <w:tcW w:w="2114" w:type="dxa"/>
            <w:vAlign w:val="center"/>
          </w:tcPr>
          <w:p w14:paraId="6641EA3F" w14:textId="77777777" w:rsidR="004A5B1A" w:rsidRPr="005422D1" w:rsidRDefault="004A5B1A" w:rsidP="00B5434A">
            <w:pPr>
              <w:spacing w:after="240"/>
              <w:jc w:val="center"/>
              <w:rPr>
                <w:rFonts w:ascii="Arial" w:hAnsi="Arial" w:cs="Arial"/>
                <w:color w:val="000000"/>
              </w:rPr>
            </w:pPr>
            <w:r w:rsidRPr="005422D1">
              <w:rPr>
                <w:rFonts w:ascii="Arial" w:hAnsi="Arial" w:cs="Arial"/>
              </w:rPr>
              <w:t>114</w:t>
            </w:r>
            <w:r>
              <w:rPr>
                <w:rFonts w:ascii="Arial" w:hAnsi="Arial" w:cs="Arial"/>
              </w:rPr>
              <w:t xml:space="preserve"> (</w:t>
            </w:r>
            <w:r w:rsidRPr="005422D1">
              <w:rPr>
                <w:rFonts w:ascii="Arial" w:hAnsi="Arial" w:cs="Arial"/>
                <w:color w:val="000000"/>
              </w:rPr>
              <w:t>58%</w:t>
            </w:r>
            <w:r>
              <w:rPr>
                <w:rFonts w:ascii="Arial" w:hAnsi="Arial" w:cs="Arial"/>
                <w:color w:val="000000"/>
              </w:rPr>
              <w:t>)</w:t>
            </w:r>
          </w:p>
        </w:tc>
      </w:tr>
      <w:tr w:rsidR="004A5B1A" w:rsidRPr="005422D1" w14:paraId="35548AB9" w14:textId="77777777" w:rsidTr="00B5434A">
        <w:trPr>
          <w:trHeight w:val="727"/>
        </w:trPr>
        <w:tc>
          <w:tcPr>
            <w:tcW w:w="4315" w:type="dxa"/>
            <w:vAlign w:val="center"/>
          </w:tcPr>
          <w:p w14:paraId="4C80B911" w14:textId="77777777" w:rsidR="004A5B1A" w:rsidRPr="005422D1" w:rsidRDefault="004A5B1A" w:rsidP="00B5434A">
            <w:pPr>
              <w:spacing w:after="240"/>
              <w:rPr>
                <w:rFonts w:ascii="Arial" w:hAnsi="Arial" w:cs="Arial"/>
              </w:rPr>
            </w:pPr>
            <w:r w:rsidRPr="005422D1">
              <w:rPr>
                <w:rFonts w:ascii="Arial" w:hAnsi="Arial" w:cs="Arial"/>
                <w:color w:val="000000"/>
              </w:rPr>
              <w:t xml:space="preserve">Addressed engagement of </w:t>
            </w:r>
            <w:r w:rsidRPr="005422D1">
              <w:rPr>
                <w:rFonts w:ascii="Arial" w:hAnsi="Arial" w:cs="Arial"/>
              </w:rPr>
              <w:t>underrepresented</w:t>
            </w:r>
            <w:r w:rsidRPr="005422D1">
              <w:rPr>
                <w:rFonts w:ascii="Arial" w:hAnsi="Arial" w:cs="Arial"/>
                <w:color w:val="000000"/>
              </w:rPr>
              <w:t xml:space="preserve"> families</w:t>
            </w:r>
          </w:p>
        </w:tc>
        <w:tc>
          <w:tcPr>
            <w:tcW w:w="1902" w:type="dxa"/>
            <w:vAlign w:val="center"/>
          </w:tcPr>
          <w:p w14:paraId="0148A3DC" w14:textId="77777777" w:rsidR="004A5B1A" w:rsidRPr="005422D1" w:rsidRDefault="004A5B1A" w:rsidP="00B5434A">
            <w:pPr>
              <w:spacing w:after="240"/>
              <w:jc w:val="center"/>
              <w:rPr>
                <w:rFonts w:ascii="Arial" w:hAnsi="Arial" w:cs="Arial"/>
              </w:rPr>
            </w:pPr>
            <w:r w:rsidRPr="005422D1">
              <w:rPr>
                <w:rFonts w:ascii="Arial" w:hAnsi="Arial" w:cs="Arial"/>
              </w:rPr>
              <w:t>8</w:t>
            </w:r>
            <w:r>
              <w:rPr>
                <w:rFonts w:ascii="Arial" w:hAnsi="Arial" w:cs="Arial"/>
              </w:rPr>
              <w:t xml:space="preserve"> (</w:t>
            </w:r>
            <w:r w:rsidRPr="005422D1">
              <w:rPr>
                <w:rFonts w:ascii="Arial" w:hAnsi="Arial" w:cs="Arial"/>
              </w:rPr>
              <w:t>50%</w:t>
            </w:r>
            <w:r>
              <w:rPr>
                <w:rFonts w:ascii="Arial" w:hAnsi="Arial" w:cs="Arial"/>
              </w:rPr>
              <w:t>)</w:t>
            </w:r>
          </w:p>
        </w:tc>
        <w:tc>
          <w:tcPr>
            <w:tcW w:w="2114" w:type="dxa"/>
            <w:vAlign w:val="center"/>
          </w:tcPr>
          <w:p w14:paraId="5AC2EADD" w14:textId="77777777" w:rsidR="004A5B1A" w:rsidRPr="005422D1" w:rsidRDefault="004A5B1A" w:rsidP="00B5434A">
            <w:pPr>
              <w:spacing w:after="240"/>
              <w:jc w:val="center"/>
              <w:rPr>
                <w:rFonts w:ascii="Arial" w:hAnsi="Arial" w:cs="Arial"/>
              </w:rPr>
            </w:pPr>
            <w:r w:rsidRPr="005422D1">
              <w:rPr>
                <w:rFonts w:ascii="Arial" w:hAnsi="Arial" w:cs="Arial"/>
              </w:rPr>
              <w:t>40</w:t>
            </w:r>
            <w:r>
              <w:rPr>
                <w:rFonts w:ascii="Arial" w:hAnsi="Arial" w:cs="Arial"/>
              </w:rPr>
              <w:t xml:space="preserve"> (</w:t>
            </w:r>
            <w:r w:rsidRPr="005422D1">
              <w:rPr>
                <w:rFonts w:ascii="Arial" w:hAnsi="Arial" w:cs="Arial"/>
              </w:rPr>
              <w:t>49%</w:t>
            </w:r>
            <w:r>
              <w:rPr>
                <w:rFonts w:ascii="Arial" w:hAnsi="Arial" w:cs="Arial"/>
              </w:rPr>
              <w:t>)</w:t>
            </w:r>
          </w:p>
        </w:tc>
        <w:tc>
          <w:tcPr>
            <w:tcW w:w="2114" w:type="dxa"/>
            <w:vAlign w:val="center"/>
          </w:tcPr>
          <w:p w14:paraId="02B9061E" w14:textId="77777777" w:rsidR="004A5B1A" w:rsidRPr="005422D1" w:rsidRDefault="004A5B1A" w:rsidP="00B5434A">
            <w:pPr>
              <w:spacing w:after="240"/>
              <w:jc w:val="center"/>
              <w:rPr>
                <w:rFonts w:ascii="Arial" w:hAnsi="Arial" w:cs="Arial"/>
              </w:rPr>
            </w:pPr>
            <w:r w:rsidRPr="005422D1">
              <w:rPr>
                <w:rFonts w:ascii="Arial" w:hAnsi="Arial" w:cs="Arial"/>
              </w:rPr>
              <w:t>47</w:t>
            </w:r>
            <w:r>
              <w:rPr>
                <w:rFonts w:ascii="Arial" w:hAnsi="Arial" w:cs="Arial"/>
              </w:rPr>
              <w:t xml:space="preserve"> (</w:t>
            </w:r>
            <w:r w:rsidRPr="005422D1">
              <w:rPr>
                <w:rFonts w:ascii="Arial" w:hAnsi="Arial" w:cs="Arial"/>
                <w:color w:val="000000"/>
              </w:rPr>
              <w:t>47%</w:t>
            </w:r>
            <w:r>
              <w:rPr>
                <w:rFonts w:ascii="Arial" w:hAnsi="Arial" w:cs="Arial"/>
                <w:color w:val="000000"/>
              </w:rPr>
              <w:t>)</w:t>
            </w:r>
          </w:p>
        </w:tc>
        <w:tc>
          <w:tcPr>
            <w:tcW w:w="2114" w:type="dxa"/>
            <w:vAlign w:val="center"/>
          </w:tcPr>
          <w:p w14:paraId="0F2C6612" w14:textId="77777777" w:rsidR="004A5B1A" w:rsidRPr="005422D1" w:rsidRDefault="004A5B1A" w:rsidP="00B5434A">
            <w:pPr>
              <w:spacing w:after="240"/>
              <w:jc w:val="center"/>
              <w:rPr>
                <w:rFonts w:ascii="Arial" w:hAnsi="Arial" w:cs="Arial"/>
                <w:color w:val="000000"/>
              </w:rPr>
            </w:pPr>
            <w:r w:rsidRPr="005422D1">
              <w:rPr>
                <w:rFonts w:ascii="Arial" w:hAnsi="Arial" w:cs="Arial"/>
              </w:rPr>
              <w:t>95</w:t>
            </w:r>
            <w:r>
              <w:rPr>
                <w:rFonts w:ascii="Arial" w:hAnsi="Arial" w:cs="Arial"/>
              </w:rPr>
              <w:t xml:space="preserve"> (</w:t>
            </w:r>
            <w:r w:rsidRPr="005422D1">
              <w:rPr>
                <w:rFonts w:ascii="Arial" w:hAnsi="Arial" w:cs="Arial"/>
                <w:color w:val="000000"/>
              </w:rPr>
              <w:t>48%</w:t>
            </w:r>
            <w:r>
              <w:rPr>
                <w:rFonts w:ascii="Arial" w:hAnsi="Arial" w:cs="Arial"/>
                <w:color w:val="000000"/>
              </w:rPr>
              <w:t>)</w:t>
            </w:r>
          </w:p>
        </w:tc>
      </w:tr>
      <w:tr w:rsidR="004A5B1A" w:rsidRPr="005422D1" w14:paraId="759B47B6" w14:textId="77777777" w:rsidTr="00B5434A">
        <w:trPr>
          <w:trHeight w:val="727"/>
        </w:trPr>
        <w:tc>
          <w:tcPr>
            <w:tcW w:w="4315" w:type="dxa"/>
            <w:vAlign w:val="center"/>
          </w:tcPr>
          <w:p w14:paraId="075A9EF2" w14:textId="77777777" w:rsidR="004A5B1A" w:rsidRPr="005422D1" w:rsidRDefault="004A5B1A" w:rsidP="00B5434A">
            <w:pPr>
              <w:spacing w:after="240"/>
              <w:rPr>
                <w:rFonts w:ascii="Arial" w:hAnsi="Arial" w:cs="Arial"/>
              </w:rPr>
            </w:pPr>
            <w:r w:rsidRPr="005422D1">
              <w:rPr>
                <w:rFonts w:ascii="Arial" w:hAnsi="Arial" w:cs="Arial"/>
                <w:color w:val="000000"/>
              </w:rPr>
              <w:t>Referred to evidence that informs the narratives and/or ratings</w:t>
            </w:r>
          </w:p>
        </w:tc>
        <w:tc>
          <w:tcPr>
            <w:tcW w:w="1902" w:type="dxa"/>
            <w:vAlign w:val="center"/>
          </w:tcPr>
          <w:p w14:paraId="3A90652F" w14:textId="77777777" w:rsidR="004A5B1A" w:rsidRPr="005422D1" w:rsidRDefault="004A5B1A" w:rsidP="00B5434A">
            <w:pPr>
              <w:spacing w:after="240"/>
              <w:jc w:val="center"/>
              <w:rPr>
                <w:rFonts w:ascii="Arial" w:hAnsi="Arial" w:cs="Arial"/>
              </w:rPr>
            </w:pPr>
            <w:r w:rsidRPr="005422D1">
              <w:rPr>
                <w:rFonts w:ascii="Arial" w:hAnsi="Arial" w:cs="Arial"/>
              </w:rPr>
              <w:t>4</w:t>
            </w:r>
            <w:r>
              <w:rPr>
                <w:rFonts w:ascii="Arial" w:hAnsi="Arial" w:cs="Arial"/>
              </w:rPr>
              <w:t xml:space="preserve"> (</w:t>
            </w:r>
            <w:r w:rsidRPr="005422D1">
              <w:rPr>
                <w:rFonts w:ascii="Arial" w:hAnsi="Arial" w:cs="Arial"/>
              </w:rPr>
              <w:t>25%</w:t>
            </w:r>
            <w:r>
              <w:rPr>
                <w:rFonts w:ascii="Arial" w:hAnsi="Arial" w:cs="Arial"/>
              </w:rPr>
              <w:t>)</w:t>
            </w:r>
          </w:p>
        </w:tc>
        <w:tc>
          <w:tcPr>
            <w:tcW w:w="2114" w:type="dxa"/>
            <w:vAlign w:val="center"/>
          </w:tcPr>
          <w:p w14:paraId="5086898D" w14:textId="77777777" w:rsidR="004A5B1A" w:rsidRPr="005422D1" w:rsidRDefault="004A5B1A" w:rsidP="00B5434A">
            <w:pPr>
              <w:spacing w:after="240"/>
              <w:jc w:val="center"/>
              <w:rPr>
                <w:rFonts w:ascii="Arial" w:hAnsi="Arial" w:cs="Arial"/>
              </w:rPr>
            </w:pPr>
            <w:r w:rsidRPr="005422D1">
              <w:rPr>
                <w:rFonts w:ascii="Arial" w:hAnsi="Arial" w:cs="Arial"/>
              </w:rPr>
              <w:t>18</w:t>
            </w:r>
            <w:r>
              <w:rPr>
                <w:rFonts w:ascii="Arial" w:hAnsi="Arial" w:cs="Arial"/>
              </w:rPr>
              <w:t xml:space="preserve"> (</w:t>
            </w:r>
            <w:r w:rsidRPr="005422D1">
              <w:rPr>
                <w:rFonts w:ascii="Arial" w:hAnsi="Arial" w:cs="Arial"/>
              </w:rPr>
              <w:t>22%</w:t>
            </w:r>
            <w:r>
              <w:rPr>
                <w:rFonts w:ascii="Arial" w:hAnsi="Arial" w:cs="Arial"/>
              </w:rPr>
              <w:t>)</w:t>
            </w:r>
          </w:p>
        </w:tc>
        <w:tc>
          <w:tcPr>
            <w:tcW w:w="2114" w:type="dxa"/>
            <w:vAlign w:val="center"/>
          </w:tcPr>
          <w:p w14:paraId="5457B904" w14:textId="77777777" w:rsidR="004A5B1A" w:rsidRPr="005422D1" w:rsidRDefault="004A5B1A" w:rsidP="00B5434A">
            <w:pPr>
              <w:spacing w:after="240"/>
              <w:jc w:val="center"/>
              <w:rPr>
                <w:rFonts w:ascii="Arial" w:hAnsi="Arial" w:cs="Arial"/>
              </w:rPr>
            </w:pPr>
            <w:r w:rsidRPr="005422D1">
              <w:rPr>
                <w:rFonts w:ascii="Arial" w:hAnsi="Arial" w:cs="Arial"/>
              </w:rPr>
              <w:t>40</w:t>
            </w:r>
            <w:r>
              <w:rPr>
                <w:rFonts w:ascii="Arial" w:hAnsi="Arial" w:cs="Arial"/>
              </w:rPr>
              <w:t xml:space="preserve"> (</w:t>
            </w:r>
            <w:r w:rsidRPr="005422D1">
              <w:rPr>
                <w:rFonts w:ascii="Arial" w:hAnsi="Arial" w:cs="Arial"/>
                <w:color w:val="000000"/>
              </w:rPr>
              <w:t>40%</w:t>
            </w:r>
            <w:r>
              <w:rPr>
                <w:rFonts w:ascii="Arial" w:hAnsi="Arial" w:cs="Arial"/>
                <w:color w:val="000000"/>
              </w:rPr>
              <w:t>)</w:t>
            </w:r>
          </w:p>
        </w:tc>
        <w:tc>
          <w:tcPr>
            <w:tcW w:w="2114" w:type="dxa"/>
            <w:vAlign w:val="center"/>
          </w:tcPr>
          <w:p w14:paraId="4461C3A4" w14:textId="77777777" w:rsidR="004A5B1A" w:rsidRPr="005422D1" w:rsidRDefault="004A5B1A" w:rsidP="00B5434A">
            <w:pPr>
              <w:spacing w:after="240"/>
              <w:jc w:val="center"/>
              <w:rPr>
                <w:rFonts w:ascii="Arial" w:hAnsi="Arial" w:cs="Arial"/>
                <w:color w:val="000000"/>
              </w:rPr>
            </w:pPr>
            <w:r w:rsidRPr="005422D1">
              <w:rPr>
                <w:rFonts w:ascii="Arial" w:hAnsi="Arial" w:cs="Arial"/>
              </w:rPr>
              <w:t>62</w:t>
            </w:r>
            <w:r>
              <w:rPr>
                <w:rFonts w:ascii="Arial" w:hAnsi="Arial" w:cs="Arial"/>
              </w:rPr>
              <w:t xml:space="preserve"> (</w:t>
            </w:r>
            <w:r w:rsidRPr="005422D1">
              <w:rPr>
                <w:rFonts w:ascii="Arial" w:hAnsi="Arial" w:cs="Arial"/>
                <w:color w:val="000000"/>
              </w:rPr>
              <w:t>31%</w:t>
            </w:r>
            <w:r>
              <w:rPr>
                <w:rFonts w:ascii="Arial" w:hAnsi="Arial" w:cs="Arial"/>
                <w:color w:val="000000"/>
              </w:rPr>
              <w:t>)</w:t>
            </w:r>
          </w:p>
        </w:tc>
      </w:tr>
      <w:tr w:rsidR="004A5B1A" w:rsidRPr="005422D1" w14:paraId="53FD5C3A" w14:textId="77777777" w:rsidTr="00B5434A">
        <w:trPr>
          <w:trHeight w:val="727"/>
        </w:trPr>
        <w:tc>
          <w:tcPr>
            <w:tcW w:w="4315" w:type="dxa"/>
            <w:vAlign w:val="center"/>
          </w:tcPr>
          <w:p w14:paraId="611B08DA" w14:textId="77777777" w:rsidR="004A5B1A" w:rsidRPr="005422D1" w:rsidRDefault="004A5B1A" w:rsidP="00B5434A">
            <w:pPr>
              <w:spacing w:after="240"/>
              <w:rPr>
                <w:rFonts w:ascii="Arial" w:hAnsi="Arial" w:cs="Arial"/>
              </w:rPr>
            </w:pPr>
            <w:r w:rsidRPr="005422D1">
              <w:rPr>
                <w:rFonts w:ascii="Arial" w:hAnsi="Arial" w:cs="Arial"/>
                <w:color w:val="000000"/>
              </w:rPr>
              <w:t xml:space="preserve">Described how the LEA engaged stakeholders </w:t>
            </w:r>
          </w:p>
        </w:tc>
        <w:tc>
          <w:tcPr>
            <w:tcW w:w="1902" w:type="dxa"/>
            <w:vAlign w:val="center"/>
          </w:tcPr>
          <w:p w14:paraId="652F7739" w14:textId="77777777" w:rsidR="004A5B1A" w:rsidRPr="005422D1" w:rsidRDefault="004A5B1A" w:rsidP="00B5434A">
            <w:pPr>
              <w:spacing w:after="240"/>
              <w:jc w:val="center"/>
              <w:rPr>
                <w:rFonts w:ascii="Arial" w:hAnsi="Arial" w:cs="Arial"/>
              </w:rPr>
            </w:pPr>
            <w:r w:rsidRPr="005422D1">
              <w:rPr>
                <w:rFonts w:ascii="Arial" w:hAnsi="Arial" w:cs="Arial"/>
              </w:rPr>
              <w:t>12</w:t>
            </w:r>
            <w:r>
              <w:rPr>
                <w:rFonts w:ascii="Arial" w:hAnsi="Arial" w:cs="Arial"/>
              </w:rPr>
              <w:t xml:space="preserve"> (</w:t>
            </w:r>
            <w:r w:rsidRPr="005422D1">
              <w:rPr>
                <w:rFonts w:ascii="Arial" w:hAnsi="Arial" w:cs="Arial"/>
              </w:rPr>
              <w:t>75%</w:t>
            </w:r>
            <w:r>
              <w:rPr>
                <w:rFonts w:ascii="Arial" w:hAnsi="Arial" w:cs="Arial"/>
              </w:rPr>
              <w:t>)</w:t>
            </w:r>
          </w:p>
        </w:tc>
        <w:tc>
          <w:tcPr>
            <w:tcW w:w="2114" w:type="dxa"/>
            <w:vAlign w:val="center"/>
          </w:tcPr>
          <w:p w14:paraId="68FDB25A" w14:textId="77777777" w:rsidR="004A5B1A" w:rsidRPr="005422D1" w:rsidRDefault="004A5B1A" w:rsidP="00B5434A">
            <w:pPr>
              <w:spacing w:after="240"/>
              <w:jc w:val="center"/>
              <w:rPr>
                <w:rFonts w:ascii="Arial" w:hAnsi="Arial" w:cs="Arial"/>
              </w:rPr>
            </w:pPr>
            <w:r w:rsidRPr="005422D1">
              <w:rPr>
                <w:rFonts w:ascii="Arial" w:hAnsi="Arial" w:cs="Arial"/>
              </w:rPr>
              <w:t>63</w:t>
            </w:r>
            <w:r>
              <w:rPr>
                <w:rFonts w:ascii="Arial" w:hAnsi="Arial" w:cs="Arial"/>
              </w:rPr>
              <w:t xml:space="preserve"> (</w:t>
            </w:r>
            <w:r w:rsidRPr="005422D1">
              <w:rPr>
                <w:rFonts w:ascii="Arial" w:hAnsi="Arial" w:cs="Arial"/>
              </w:rPr>
              <w:t>78%</w:t>
            </w:r>
            <w:r>
              <w:rPr>
                <w:rFonts w:ascii="Arial" w:hAnsi="Arial" w:cs="Arial"/>
              </w:rPr>
              <w:t>)</w:t>
            </w:r>
          </w:p>
        </w:tc>
        <w:tc>
          <w:tcPr>
            <w:tcW w:w="2114" w:type="dxa"/>
            <w:vAlign w:val="center"/>
          </w:tcPr>
          <w:p w14:paraId="67B00F11" w14:textId="77777777" w:rsidR="004A5B1A" w:rsidRPr="005422D1" w:rsidRDefault="004A5B1A" w:rsidP="00B5434A">
            <w:pPr>
              <w:spacing w:after="240"/>
              <w:jc w:val="center"/>
              <w:rPr>
                <w:rFonts w:ascii="Arial" w:hAnsi="Arial" w:cs="Arial"/>
              </w:rPr>
            </w:pPr>
            <w:r w:rsidRPr="005422D1">
              <w:rPr>
                <w:rFonts w:ascii="Arial" w:hAnsi="Arial" w:cs="Arial"/>
              </w:rPr>
              <w:t>76</w:t>
            </w:r>
            <w:r>
              <w:rPr>
                <w:rFonts w:ascii="Arial" w:hAnsi="Arial" w:cs="Arial"/>
              </w:rPr>
              <w:t xml:space="preserve"> (</w:t>
            </w:r>
            <w:r w:rsidRPr="005422D1">
              <w:rPr>
                <w:rFonts w:ascii="Arial" w:hAnsi="Arial" w:cs="Arial"/>
                <w:color w:val="000000"/>
              </w:rPr>
              <w:t>75%</w:t>
            </w:r>
            <w:r>
              <w:rPr>
                <w:rFonts w:ascii="Arial" w:hAnsi="Arial" w:cs="Arial"/>
                <w:color w:val="000000"/>
              </w:rPr>
              <w:t>)</w:t>
            </w:r>
          </w:p>
        </w:tc>
        <w:tc>
          <w:tcPr>
            <w:tcW w:w="2114" w:type="dxa"/>
            <w:vAlign w:val="center"/>
          </w:tcPr>
          <w:p w14:paraId="683F005A" w14:textId="77777777" w:rsidR="004A5B1A" w:rsidRPr="005422D1" w:rsidRDefault="004A5B1A" w:rsidP="00B5434A">
            <w:pPr>
              <w:spacing w:after="240"/>
              <w:jc w:val="center"/>
              <w:rPr>
                <w:rFonts w:ascii="Arial" w:hAnsi="Arial" w:cs="Arial"/>
                <w:color w:val="000000"/>
              </w:rPr>
            </w:pPr>
            <w:r w:rsidRPr="005422D1">
              <w:rPr>
                <w:rFonts w:ascii="Arial" w:hAnsi="Arial" w:cs="Arial"/>
              </w:rPr>
              <w:t>151</w:t>
            </w:r>
            <w:r>
              <w:rPr>
                <w:rFonts w:ascii="Arial" w:hAnsi="Arial" w:cs="Arial"/>
              </w:rPr>
              <w:t xml:space="preserve"> (</w:t>
            </w:r>
            <w:r w:rsidRPr="005422D1">
              <w:rPr>
                <w:rFonts w:ascii="Arial" w:hAnsi="Arial" w:cs="Arial"/>
                <w:color w:val="000000"/>
              </w:rPr>
              <w:t>76%</w:t>
            </w:r>
            <w:r>
              <w:rPr>
                <w:rFonts w:ascii="Arial" w:hAnsi="Arial" w:cs="Arial"/>
                <w:color w:val="000000"/>
              </w:rPr>
              <w:t>)</w:t>
            </w:r>
          </w:p>
        </w:tc>
      </w:tr>
    </w:tbl>
    <w:p w14:paraId="74A4DAAE" w14:textId="77777777" w:rsidR="004A5B1A" w:rsidRDefault="004A5B1A" w:rsidP="00FB6A60">
      <w:pPr>
        <w:spacing w:after="240"/>
        <w:rPr>
          <w:rFonts w:cs="Arial"/>
        </w:rPr>
      </w:pPr>
    </w:p>
    <w:p w14:paraId="6FFE7916" w14:textId="77777777" w:rsidR="004A5B1A" w:rsidRPr="00FD59F7" w:rsidRDefault="004A5B1A" w:rsidP="00FB6A60">
      <w:pPr>
        <w:spacing w:after="240"/>
        <w:rPr>
          <w:rFonts w:cs="Arial"/>
        </w:rPr>
        <w:sectPr w:rsidR="004A5B1A" w:rsidRPr="00FD59F7" w:rsidSect="00FB6A60">
          <w:pgSz w:w="15840" w:h="12240" w:orient="landscape"/>
          <w:pgMar w:top="1440" w:right="1440" w:bottom="1440" w:left="1440" w:header="720" w:footer="720" w:gutter="0"/>
          <w:cols w:space="720"/>
          <w:docGrid w:linePitch="360"/>
        </w:sectPr>
      </w:pPr>
    </w:p>
    <w:p w14:paraId="5A3D2F05" w14:textId="010833A5" w:rsidR="00FB6A60" w:rsidRDefault="00FB6A60" w:rsidP="00FB6A60">
      <w:pPr>
        <w:spacing w:after="240"/>
        <w:rPr>
          <w:rFonts w:cs="Arial"/>
        </w:rPr>
      </w:pPr>
      <w:r w:rsidRPr="004A5B1A">
        <w:rPr>
          <w:rFonts w:cs="Arial"/>
        </w:rPr>
        <w:lastRenderedPageBreak/>
        <w:t>Overall, the 198 LEAs reported 4 strengths and progress in their practices in seeking input for decision-making. They also reported 4 focus areas to improve, and 2 approaches in which LEAs use evidence to inform their responses to the narratives and/or ratings. The table below shows the number of LEAs that reported having each of the specific strengths or focus areas.</w:t>
      </w:r>
      <w:r w:rsidR="004A5B1A">
        <w:rPr>
          <w:rFonts w:cs="Arial"/>
        </w:rPr>
        <w:t xml:space="preserve"> </w:t>
      </w:r>
    </w:p>
    <w:tbl>
      <w:tblPr>
        <w:tblStyle w:val="TableGrid"/>
        <w:tblW w:w="0" w:type="auto"/>
        <w:tblLook w:val="04A0" w:firstRow="1" w:lastRow="0" w:firstColumn="1" w:lastColumn="0" w:noHBand="0" w:noVBand="1"/>
        <w:tblCaption w:val="number of LEAs that reported having each of the specific strengths or focus areas"/>
      </w:tblPr>
      <w:tblGrid>
        <w:gridCol w:w="2605"/>
        <w:gridCol w:w="5548"/>
        <w:gridCol w:w="1138"/>
        <w:gridCol w:w="1139"/>
        <w:gridCol w:w="1177"/>
        <w:gridCol w:w="1343"/>
      </w:tblGrid>
      <w:tr w:rsidR="004A5B1A" w:rsidRPr="00EF0AC7" w14:paraId="1FC412F1" w14:textId="77777777" w:rsidTr="00B5434A">
        <w:trPr>
          <w:tblHeader/>
        </w:trPr>
        <w:tc>
          <w:tcPr>
            <w:tcW w:w="2605" w:type="dxa"/>
            <w:shd w:val="clear" w:color="auto" w:fill="DEEAF6" w:themeFill="accent1" w:themeFillTint="33"/>
            <w:vAlign w:val="center"/>
          </w:tcPr>
          <w:p w14:paraId="3BF10E5C" w14:textId="77777777" w:rsidR="004A5B1A" w:rsidRPr="00EF0AC7" w:rsidRDefault="004A5B1A" w:rsidP="00B5434A">
            <w:pPr>
              <w:spacing w:after="240"/>
              <w:jc w:val="center"/>
              <w:rPr>
                <w:rFonts w:ascii="Arial" w:hAnsi="Arial" w:cs="Arial"/>
                <w:b/>
                <w:color w:val="000000"/>
              </w:rPr>
            </w:pPr>
            <w:r w:rsidRPr="00EF0AC7">
              <w:rPr>
                <w:rFonts w:ascii="Arial" w:hAnsi="Arial" w:cs="Arial"/>
                <w:b/>
                <w:color w:val="000000"/>
              </w:rPr>
              <w:t>Strengths, Focus Areas, and How LEAs Refer to Evidence and Engage Stakeholders</w:t>
            </w:r>
          </w:p>
        </w:tc>
        <w:tc>
          <w:tcPr>
            <w:tcW w:w="5548" w:type="dxa"/>
            <w:shd w:val="clear" w:color="auto" w:fill="DEEAF6" w:themeFill="accent1" w:themeFillTint="33"/>
            <w:vAlign w:val="center"/>
          </w:tcPr>
          <w:p w14:paraId="29C0B5AB" w14:textId="77777777" w:rsidR="004A5B1A" w:rsidRPr="00EF0AC7" w:rsidRDefault="004A5B1A" w:rsidP="00B5434A">
            <w:pPr>
              <w:spacing w:after="240"/>
              <w:jc w:val="center"/>
              <w:rPr>
                <w:rFonts w:ascii="Arial" w:hAnsi="Arial" w:cs="Arial"/>
                <w:b/>
              </w:rPr>
            </w:pPr>
            <w:r w:rsidRPr="00EF0AC7">
              <w:rPr>
                <w:rFonts w:ascii="Arial" w:hAnsi="Arial" w:cs="Arial"/>
                <w:b/>
              </w:rPr>
              <w:t>Themes</w:t>
            </w:r>
          </w:p>
        </w:tc>
        <w:tc>
          <w:tcPr>
            <w:tcW w:w="1138" w:type="dxa"/>
            <w:shd w:val="clear" w:color="auto" w:fill="DEEAF6" w:themeFill="accent1" w:themeFillTint="33"/>
            <w:vAlign w:val="center"/>
          </w:tcPr>
          <w:p w14:paraId="61061738" w14:textId="77777777" w:rsidR="004A5B1A" w:rsidRPr="00EF0AC7" w:rsidRDefault="004A5B1A" w:rsidP="00B5434A">
            <w:pPr>
              <w:spacing w:after="240"/>
              <w:jc w:val="center"/>
              <w:rPr>
                <w:rFonts w:ascii="Arial" w:hAnsi="Arial" w:cs="Arial"/>
                <w:b/>
              </w:rPr>
            </w:pPr>
            <w:r w:rsidRPr="00EF0AC7">
              <w:rPr>
                <w:rFonts w:ascii="Arial" w:hAnsi="Arial" w:cs="Arial"/>
                <w:b/>
              </w:rPr>
              <w:t>COE</w:t>
            </w:r>
          </w:p>
          <w:p w14:paraId="41B59EBA" w14:textId="77777777" w:rsidR="004A5B1A" w:rsidRPr="00EF0AC7" w:rsidRDefault="004A5B1A" w:rsidP="00B5434A">
            <w:pPr>
              <w:spacing w:after="240"/>
              <w:jc w:val="center"/>
              <w:rPr>
                <w:rFonts w:ascii="Arial" w:hAnsi="Arial" w:cs="Arial"/>
                <w:b/>
              </w:rPr>
            </w:pPr>
            <w:r w:rsidRPr="00EF0AC7">
              <w:rPr>
                <w:rFonts w:ascii="Arial" w:hAnsi="Arial" w:cs="Arial"/>
                <w:b/>
              </w:rPr>
              <w:t>(n=16)</w:t>
            </w:r>
          </w:p>
        </w:tc>
        <w:tc>
          <w:tcPr>
            <w:tcW w:w="1139" w:type="dxa"/>
            <w:shd w:val="clear" w:color="auto" w:fill="DEEAF6" w:themeFill="accent1" w:themeFillTint="33"/>
            <w:vAlign w:val="center"/>
          </w:tcPr>
          <w:p w14:paraId="6F97282C" w14:textId="77777777" w:rsidR="004A5B1A" w:rsidRPr="00EF0AC7" w:rsidRDefault="004A5B1A" w:rsidP="00B5434A">
            <w:pPr>
              <w:spacing w:after="240"/>
              <w:jc w:val="center"/>
              <w:rPr>
                <w:rFonts w:ascii="Arial" w:hAnsi="Arial" w:cs="Arial"/>
                <w:b/>
              </w:rPr>
            </w:pPr>
            <w:r w:rsidRPr="00EF0AC7">
              <w:rPr>
                <w:rFonts w:ascii="Arial" w:hAnsi="Arial" w:cs="Arial"/>
                <w:b/>
              </w:rPr>
              <w:t>Charter</w:t>
            </w:r>
          </w:p>
          <w:p w14:paraId="14ED21B0" w14:textId="77777777" w:rsidR="004A5B1A" w:rsidRPr="00EF0AC7" w:rsidRDefault="004A5B1A" w:rsidP="00B5434A">
            <w:pPr>
              <w:spacing w:after="240"/>
              <w:jc w:val="center"/>
              <w:rPr>
                <w:rFonts w:ascii="Arial" w:hAnsi="Arial" w:cs="Arial"/>
                <w:b/>
              </w:rPr>
            </w:pPr>
            <w:r w:rsidRPr="00EF0AC7">
              <w:rPr>
                <w:rFonts w:ascii="Arial" w:hAnsi="Arial" w:cs="Arial"/>
                <w:b/>
              </w:rPr>
              <w:t>(n=81)</w:t>
            </w:r>
          </w:p>
        </w:tc>
        <w:tc>
          <w:tcPr>
            <w:tcW w:w="1177" w:type="dxa"/>
            <w:shd w:val="clear" w:color="auto" w:fill="DEEAF6" w:themeFill="accent1" w:themeFillTint="33"/>
            <w:vAlign w:val="center"/>
          </w:tcPr>
          <w:p w14:paraId="68322098" w14:textId="77777777" w:rsidR="004A5B1A" w:rsidRPr="00EF0AC7" w:rsidRDefault="004A5B1A" w:rsidP="00B5434A">
            <w:pPr>
              <w:spacing w:after="240"/>
              <w:jc w:val="center"/>
              <w:rPr>
                <w:rFonts w:ascii="Arial" w:hAnsi="Arial" w:cs="Arial"/>
                <w:b/>
              </w:rPr>
            </w:pPr>
            <w:r w:rsidRPr="00EF0AC7">
              <w:rPr>
                <w:rFonts w:ascii="Arial" w:hAnsi="Arial" w:cs="Arial"/>
                <w:b/>
              </w:rPr>
              <w:t>Districts</w:t>
            </w:r>
          </w:p>
          <w:p w14:paraId="6619683E" w14:textId="77777777" w:rsidR="004A5B1A" w:rsidRPr="00EF0AC7" w:rsidRDefault="004A5B1A" w:rsidP="00B5434A">
            <w:pPr>
              <w:spacing w:after="240"/>
              <w:jc w:val="center"/>
              <w:rPr>
                <w:rFonts w:ascii="Arial" w:hAnsi="Arial" w:cs="Arial"/>
                <w:b/>
              </w:rPr>
            </w:pPr>
            <w:r w:rsidRPr="00EF0AC7">
              <w:rPr>
                <w:rFonts w:ascii="Arial" w:hAnsi="Arial" w:cs="Arial"/>
                <w:b/>
              </w:rPr>
              <w:t>(n=101)</w:t>
            </w:r>
          </w:p>
        </w:tc>
        <w:tc>
          <w:tcPr>
            <w:tcW w:w="1343" w:type="dxa"/>
            <w:shd w:val="clear" w:color="auto" w:fill="DEEAF6" w:themeFill="accent1" w:themeFillTint="33"/>
            <w:vAlign w:val="center"/>
          </w:tcPr>
          <w:p w14:paraId="77C10A7B" w14:textId="77777777" w:rsidR="004A5B1A" w:rsidRPr="00EF0AC7" w:rsidRDefault="004A5B1A" w:rsidP="00B5434A">
            <w:pPr>
              <w:spacing w:after="240"/>
              <w:jc w:val="center"/>
              <w:rPr>
                <w:rFonts w:ascii="Arial" w:hAnsi="Arial" w:cs="Arial"/>
                <w:b/>
              </w:rPr>
            </w:pPr>
            <w:r w:rsidRPr="00EF0AC7">
              <w:rPr>
                <w:rFonts w:ascii="Arial" w:hAnsi="Arial" w:cs="Arial"/>
                <w:b/>
              </w:rPr>
              <w:t>Total LEAs</w:t>
            </w:r>
          </w:p>
          <w:p w14:paraId="43BC0978" w14:textId="77777777" w:rsidR="004A5B1A" w:rsidRPr="00EF0AC7" w:rsidRDefault="004A5B1A" w:rsidP="00B5434A">
            <w:pPr>
              <w:spacing w:after="240"/>
              <w:jc w:val="center"/>
              <w:rPr>
                <w:rFonts w:ascii="Arial" w:hAnsi="Arial" w:cs="Arial"/>
                <w:b/>
              </w:rPr>
            </w:pPr>
            <w:r w:rsidRPr="00EF0AC7">
              <w:rPr>
                <w:rFonts w:ascii="Arial" w:hAnsi="Arial" w:cs="Arial"/>
                <w:b/>
              </w:rPr>
              <w:t>(n=198)</w:t>
            </w:r>
          </w:p>
        </w:tc>
      </w:tr>
      <w:tr w:rsidR="004A5B1A" w:rsidRPr="00EF0AC7" w14:paraId="258F0D34" w14:textId="77777777" w:rsidTr="00B5434A">
        <w:trPr>
          <w:trHeight w:val="506"/>
        </w:trPr>
        <w:tc>
          <w:tcPr>
            <w:tcW w:w="2605" w:type="dxa"/>
            <w:vAlign w:val="center"/>
          </w:tcPr>
          <w:p w14:paraId="401772EE" w14:textId="77777777" w:rsidR="004A5B1A" w:rsidRPr="00EF0AC7" w:rsidRDefault="004A5B1A" w:rsidP="00B5434A">
            <w:pPr>
              <w:spacing w:after="240"/>
              <w:rPr>
                <w:rFonts w:ascii="Arial" w:hAnsi="Arial" w:cs="Arial"/>
                <w:color w:val="000000"/>
              </w:rPr>
            </w:pPr>
            <w:r w:rsidRPr="00EF0AC7">
              <w:rPr>
                <w:rFonts w:ascii="Arial" w:hAnsi="Arial" w:cs="Arial"/>
                <w:color w:val="000000"/>
              </w:rPr>
              <w:t>Strength and/or progress</w:t>
            </w:r>
          </w:p>
        </w:tc>
        <w:tc>
          <w:tcPr>
            <w:tcW w:w="5548" w:type="dxa"/>
            <w:vAlign w:val="center"/>
          </w:tcPr>
          <w:p w14:paraId="5EA0E3F5" w14:textId="77777777" w:rsidR="004A5B1A" w:rsidRPr="00EF0AC7" w:rsidRDefault="004A5B1A" w:rsidP="00B5434A">
            <w:pPr>
              <w:spacing w:after="240"/>
              <w:rPr>
                <w:rFonts w:ascii="Arial" w:hAnsi="Arial" w:cs="Arial"/>
                <w:color w:val="000000"/>
              </w:rPr>
            </w:pPr>
            <w:r w:rsidRPr="00EF0AC7">
              <w:rPr>
                <w:rFonts w:ascii="Arial" w:hAnsi="Arial" w:cs="Arial"/>
                <w:color w:val="000000"/>
              </w:rPr>
              <w:t>Engaging families and encouraging them to provide input</w:t>
            </w:r>
          </w:p>
        </w:tc>
        <w:tc>
          <w:tcPr>
            <w:tcW w:w="1138" w:type="dxa"/>
            <w:vAlign w:val="center"/>
          </w:tcPr>
          <w:p w14:paraId="5D56237D" w14:textId="77777777" w:rsidR="004A5B1A" w:rsidRPr="00EF0AC7" w:rsidRDefault="004A5B1A" w:rsidP="00B5434A">
            <w:pPr>
              <w:spacing w:after="240"/>
              <w:jc w:val="center"/>
              <w:rPr>
                <w:rFonts w:ascii="Arial" w:hAnsi="Arial" w:cs="Arial"/>
              </w:rPr>
            </w:pPr>
            <w:r w:rsidRPr="00EF0AC7">
              <w:rPr>
                <w:rFonts w:ascii="Arial" w:hAnsi="Arial" w:cs="Arial"/>
              </w:rPr>
              <w:t>12</w:t>
            </w:r>
          </w:p>
        </w:tc>
        <w:tc>
          <w:tcPr>
            <w:tcW w:w="1139" w:type="dxa"/>
            <w:vAlign w:val="center"/>
          </w:tcPr>
          <w:p w14:paraId="4C9C6B6B" w14:textId="77777777" w:rsidR="004A5B1A" w:rsidRPr="00EF0AC7" w:rsidRDefault="004A5B1A" w:rsidP="00B5434A">
            <w:pPr>
              <w:spacing w:after="240"/>
              <w:jc w:val="center"/>
              <w:rPr>
                <w:rFonts w:ascii="Arial" w:hAnsi="Arial" w:cs="Arial"/>
              </w:rPr>
            </w:pPr>
            <w:r w:rsidRPr="00EF0AC7">
              <w:rPr>
                <w:rFonts w:ascii="Arial" w:hAnsi="Arial" w:cs="Arial"/>
              </w:rPr>
              <w:t>63</w:t>
            </w:r>
          </w:p>
        </w:tc>
        <w:tc>
          <w:tcPr>
            <w:tcW w:w="1177" w:type="dxa"/>
            <w:vAlign w:val="center"/>
          </w:tcPr>
          <w:p w14:paraId="27D1CF20" w14:textId="77777777" w:rsidR="004A5B1A" w:rsidRPr="00EF0AC7" w:rsidRDefault="004A5B1A" w:rsidP="00B5434A">
            <w:pPr>
              <w:spacing w:after="240"/>
              <w:jc w:val="center"/>
              <w:rPr>
                <w:rFonts w:ascii="Arial" w:hAnsi="Arial" w:cs="Arial"/>
              </w:rPr>
            </w:pPr>
            <w:r w:rsidRPr="00EF0AC7">
              <w:rPr>
                <w:rFonts w:ascii="Arial" w:hAnsi="Arial" w:cs="Arial"/>
              </w:rPr>
              <w:t>76</w:t>
            </w:r>
          </w:p>
        </w:tc>
        <w:tc>
          <w:tcPr>
            <w:tcW w:w="1343" w:type="dxa"/>
            <w:vAlign w:val="center"/>
          </w:tcPr>
          <w:p w14:paraId="3703BDA4" w14:textId="77777777" w:rsidR="004A5B1A" w:rsidRPr="00EF0AC7" w:rsidRDefault="004A5B1A" w:rsidP="00B5434A">
            <w:pPr>
              <w:spacing w:after="240"/>
              <w:jc w:val="center"/>
              <w:rPr>
                <w:rFonts w:ascii="Arial" w:hAnsi="Arial" w:cs="Arial"/>
                <w:color w:val="000000"/>
              </w:rPr>
            </w:pPr>
            <w:r w:rsidRPr="00EF0AC7">
              <w:rPr>
                <w:rFonts w:ascii="Arial" w:hAnsi="Arial" w:cs="Arial"/>
                <w:color w:val="000000"/>
              </w:rPr>
              <w:t>151 (76%)</w:t>
            </w:r>
          </w:p>
        </w:tc>
      </w:tr>
      <w:tr w:rsidR="004A5B1A" w:rsidRPr="00EF0AC7" w14:paraId="6BD1A261" w14:textId="77777777" w:rsidTr="00B5434A">
        <w:trPr>
          <w:trHeight w:val="506"/>
        </w:trPr>
        <w:tc>
          <w:tcPr>
            <w:tcW w:w="2605" w:type="dxa"/>
            <w:vAlign w:val="center"/>
          </w:tcPr>
          <w:p w14:paraId="7BFA4872" w14:textId="77777777" w:rsidR="004A5B1A" w:rsidRPr="00EF0AC7" w:rsidRDefault="004A5B1A" w:rsidP="00B5434A">
            <w:pPr>
              <w:spacing w:after="240"/>
              <w:rPr>
                <w:rFonts w:ascii="Arial" w:hAnsi="Arial" w:cs="Arial"/>
                <w:color w:val="000000"/>
              </w:rPr>
            </w:pPr>
            <w:r w:rsidRPr="00EF0AC7">
              <w:rPr>
                <w:rFonts w:ascii="Arial" w:hAnsi="Arial" w:cs="Arial"/>
                <w:color w:val="000000"/>
              </w:rPr>
              <w:t>Strength and/or progress</w:t>
            </w:r>
          </w:p>
        </w:tc>
        <w:tc>
          <w:tcPr>
            <w:tcW w:w="5548" w:type="dxa"/>
            <w:vAlign w:val="center"/>
          </w:tcPr>
          <w:p w14:paraId="4BBA4555" w14:textId="77777777" w:rsidR="004A5B1A" w:rsidRPr="00EF0AC7" w:rsidRDefault="004A5B1A" w:rsidP="00B5434A">
            <w:pPr>
              <w:spacing w:after="240"/>
              <w:rPr>
                <w:rFonts w:ascii="Arial" w:hAnsi="Arial" w:cs="Arial"/>
              </w:rPr>
            </w:pPr>
            <w:r w:rsidRPr="00EF0AC7">
              <w:rPr>
                <w:rFonts w:ascii="Arial" w:hAnsi="Arial" w:cs="Arial"/>
                <w:color w:val="000000"/>
              </w:rPr>
              <w:t>System-level support and practices</w:t>
            </w:r>
          </w:p>
        </w:tc>
        <w:tc>
          <w:tcPr>
            <w:tcW w:w="1138" w:type="dxa"/>
            <w:vAlign w:val="center"/>
          </w:tcPr>
          <w:p w14:paraId="4402BAE6" w14:textId="77777777" w:rsidR="004A5B1A" w:rsidRPr="00EF0AC7" w:rsidRDefault="004A5B1A" w:rsidP="00B5434A">
            <w:pPr>
              <w:spacing w:after="240"/>
              <w:jc w:val="center"/>
              <w:rPr>
                <w:rFonts w:ascii="Arial" w:hAnsi="Arial" w:cs="Arial"/>
              </w:rPr>
            </w:pPr>
            <w:r w:rsidRPr="00EF0AC7">
              <w:rPr>
                <w:rFonts w:ascii="Arial" w:hAnsi="Arial" w:cs="Arial"/>
              </w:rPr>
              <w:t>11</w:t>
            </w:r>
          </w:p>
        </w:tc>
        <w:tc>
          <w:tcPr>
            <w:tcW w:w="1139" w:type="dxa"/>
            <w:vAlign w:val="center"/>
          </w:tcPr>
          <w:p w14:paraId="37C8EE69" w14:textId="77777777" w:rsidR="004A5B1A" w:rsidRPr="00EF0AC7" w:rsidRDefault="004A5B1A" w:rsidP="00B5434A">
            <w:pPr>
              <w:spacing w:after="240"/>
              <w:jc w:val="center"/>
              <w:rPr>
                <w:rFonts w:ascii="Arial" w:hAnsi="Arial" w:cs="Arial"/>
              </w:rPr>
            </w:pPr>
            <w:r w:rsidRPr="00EF0AC7">
              <w:rPr>
                <w:rFonts w:ascii="Arial" w:hAnsi="Arial" w:cs="Arial"/>
              </w:rPr>
              <w:t>49</w:t>
            </w:r>
          </w:p>
        </w:tc>
        <w:tc>
          <w:tcPr>
            <w:tcW w:w="1177" w:type="dxa"/>
            <w:vAlign w:val="center"/>
          </w:tcPr>
          <w:p w14:paraId="326EF85A" w14:textId="77777777" w:rsidR="004A5B1A" w:rsidRPr="00EF0AC7" w:rsidRDefault="004A5B1A" w:rsidP="00B5434A">
            <w:pPr>
              <w:spacing w:after="240"/>
              <w:jc w:val="center"/>
              <w:rPr>
                <w:rFonts w:ascii="Arial" w:hAnsi="Arial" w:cs="Arial"/>
              </w:rPr>
            </w:pPr>
            <w:r w:rsidRPr="00EF0AC7">
              <w:rPr>
                <w:rFonts w:ascii="Arial" w:hAnsi="Arial" w:cs="Arial"/>
              </w:rPr>
              <w:t>66</w:t>
            </w:r>
          </w:p>
        </w:tc>
        <w:tc>
          <w:tcPr>
            <w:tcW w:w="1343" w:type="dxa"/>
            <w:vAlign w:val="center"/>
          </w:tcPr>
          <w:p w14:paraId="663A761A" w14:textId="77777777" w:rsidR="004A5B1A" w:rsidRPr="00EF0AC7" w:rsidRDefault="004A5B1A" w:rsidP="00B5434A">
            <w:pPr>
              <w:spacing w:after="240"/>
              <w:jc w:val="center"/>
              <w:rPr>
                <w:rFonts w:ascii="Arial" w:hAnsi="Arial" w:cs="Arial"/>
              </w:rPr>
            </w:pPr>
            <w:r w:rsidRPr="00EF0AC7">
              <w:rPr>
                <w:rFonts w:ascii="Arial" w:hAnsi="Arial" w:cs="Arial"/>
                <w:color w:val="000000"/>
              </w:rPr>
              <w:t>126 (64%)</w:t>
            </w:r>
          </w:p>
        </w:tc>
      </w:tr>
      <w:tr w:rsidR="004A5B1A" w:rsidRPr="00EF0AC7" w14:paraId="38220FFB" w14:textId="77777777" w:rsidTr="00B5434A">
        <w:trPr>
          <w:trHeight w:val="506"/>
        </w:trPr>
        <w:tc>
          <w:tcPr>
            <w:tcW w:w="2605" w:type="dxa"/>
            <w:vAlign w:val="center"/>
          </w:tcPr>
          <w:p w14:paraId="644F4265" w14:textId="77777777" w:rsidR="004A5B1A" w:rsidRPr="00EF0AC7" w:rsidRDefault="004A5B1A" w:rsidP="00B5434A">
            <w:pPr>
              <w:spacing w:after="240"/>
              <w:rPr>
                <w:rFonts w:ascii="Arial" w:hAnsi="Arial" w:cs="Arial"/>
                <w:color w:val="000000"/>
              </w:rPr>
            </w:pPr>
            <w:r w:rsidRPr="00EF0AC7">
              <w:rPr>
                <w:rFonts w:ascii="Arial" w:hAnsi="Arial" w:cs="Arial"/>
                <w:color w:val="000000"/>
              </w:rPr>
              <w:t>Strength and/or progress</w:t>
            </w:r>
          </w:p>
        </w:tc>
        <w:tc>
          <w:tcPr>
            <w:tcW w:w="5548" w:type="dxa"/>
            <w:vAlign w:val="center"/>
          </w:tcPr>
          <w:p w14:paraId="4FB310E8" w14:textId="77777777" w:rsidR="004A5B1A" w:rsidRPr="00EF0AC7" w:rsidRDefault="004A5B1A" w:rsidP="00B5434A">
            <w:pPr>
              <w:spacing w:after="240"/>
              <w:rPr>
                <w:rFonts w:ascii="Arial" w:hAnsi="Arial" w:cs="Arial"/>
              </w:rPr>
            </w:pPr>
            <w:r w:rsidRPr="00EF0AC7">
              <w:rPr>
                <w:rFonts w:ascii="Arial" w:hAnsi="Arial" w:cs="Arial"/>
                <w:color w:val="000000"/>
              </w:rPr>
              <w:t>Supporting underrepresented families</w:t>
            </w:r>
          </w:p>
        </w:tc>
        <w:tc>
          <w:tcPr>
            <w:tcW w:w="1138" w:type="dxa"/>
            <w:vAlign w:val="center"/>
          </w:tcPr>
          <w:p w14:paraId="239C638F" w14:textId="77777777" w:rsidR="004A5B1A" w:rsidRPr="00EF0AC7" w:rsidRDefault="004A5B1A" w:rsidP="00B5434A">
            <w:pPr>
              <w:spacing w:after="240"/>
              <w:jc w:val="center"/>
              <w:rPr>
                <w:rFonts w:ascii="Arial" w:hAnsi="Arial" w:cs="Arial"/>
              </w:rPr>
            </w:pPr>
            <w:r w:rsidRPr="00EF0AC7">
              <w:rPr>
                <w:rFonts w:ascii="Arial" w:hAnsi="Arial" w:cs="Arial"/>
              </w:rPr>
              <w:t>5</w:t>
            </w:r>
          </w:p>
        </w:tc>
        <w:tc>
          <w:tcPr>
            <w:tcW w:w="1139" w:type="dxa"/>
            <w:vAlign w:val="center"/>
          </w:tcPr>
          <w:p w14:paraId="41A41F2B" w14:textId="77777777" w:rsidR="004A5B1A" w:rsidRPr="00EF0AC7" w:rsidRDefault="004A5B1A" w:rsidP="00B5434A">
            <w:pPr>
              <w:spacing w:after="240"/>
              <w:jc w:val="center"/>
              <w:rPr>
                <w:rFonts w:ascii="Arial" w:hAnsi="Arial" w:cs="Arial"/>
              </w:rPr>
            </w:pPr>
            <w:r w:rsidRPr="00EF0AC7">
              <w:rPr>
                <w:rFonts w:ascii="Arial" w:hAnsi="Arial" w:cs="Arial"/>
              </w:rPr>
              <w:t>22</w:t>
            </w:r>
          </w:p>
        </w:tc>
        <w:tc>
          <w:tcPr>
            <w:tcW w:w="1177" w:type="dxa"/>
            <w:vAlign w:val="center"/>
          </w:tcPr>
          <w:p w14:paraId="504C93A1" w14:textId="77777777" w:rsidR="004A5B1A" w:rsidRPr="00EF0AC7" w:rsidRDefault="004A5B1A" w:rsidP="00B5434A">
            <w:pPr>
              <w:spacing w:after="240"/>
              <w:jc w:val="center"/>
              <w:rPr>
                <w:rFonts w:ascii="Arial" w:hAnsi="Arial" w:cs="Arial"/>
              </w:rPr>
            </w:pPr>
            <w:r w:rsidRPr="00EF0AC7">
              <w:rPr>
                <w:rFonts w:ascii="Arial" w:hAnsi="Arial" w:cs="Arial"/>
              </w:rPr>
              <w:t>33</w:t>
            </w:r>
          </w:p>
        </w:tc>
        <w:tc>
          <w:tcPr>
            <w:tcW w:w="1343" w:type="dxa"/>
            <w:vAlign w:val="center"/>
          </w:tcPr>
          <w:p w14:paraId="24C86D9E" w14:textId="77777777" w:rsidR="004A5B1A" w:rsidRPr="00EF0AC7" w:rsidRDefault="004A5B1A" w:rsidP="00B5434A">
            <w:pPr>
              <w:spacing w:after="240"/>
              <w:jc w:val="center"/>
              <w:rPr>
                <w:rFonts w:ascii="Arial" w:hAnsi="Arial" w:cs="Arial"/>
              </w:rPr>
            </w:pPr>
            <w:r w:rsidRPr="00EF0AC7">
              <w:rPr>
                <w:rFonts w:ascii="Arial" w:hAnsi="Arial" w:cs="Arial"/>
                <w:color w:val="000000"/>
              </w:rPr>
              <w:t>60 (30%)</w:t>
            </w:r>
          </w:p>
        </w:tc>
      </w:tr>
      <w:tr w:rsidR="004A5B1A" w:rsidRPr="00EF0AC7" w14:paraId="3FE8F10B" w14:textId="77777777" w:rsidTr="00B5434A">
        <w:trPr>
          <w:trHeight w:val="506"/>
        </w:trPr>
        <w:tc>
          <w:tcPr>
            <w:tcW w:w="2605" w:type="dxa"/>
            <w:vAlign w:val="center"/>
          </w:tcPr>
          <w:p w14:paraId="0DCBD1E6" w14:textId="77777777" w:rsidR="004A5B1A" w:rsidRPr="00EF0AC7" w:rsidRDefault="004A5B1A" w:rsidP="00B5434A">
            <w:pPr>
              <w:spacing w:after="240"/>
              <w:rPr>
                <w:rFonts w:ascii="Arial" w:hAnsi="Arial" w:cs="Arial"/>
                <w:color w:val="000000"/>
              </w:rPr>
            </w:pPr>
            <w:r w:rsidRPr="00EF0AC7">
              <w:rPr>
                <w:rFonts w:ascii="Arial" w:hAnsi="Arial" w:cs="Arial"/>
                <w:color w:val="000000"/>
              </w:rPr>
              <w:t>Strength and/or progress</w:t>
            </w:r>
          </w:p>
        </w:tc>
        <w:tc>
          <w:tcPr>
            <w:tcW w:w="5548" w:type="dxa"/>
            <w:vAlign w:val="center"/>
          </w:tcPr>
          <w:p w14:paraId="5F40237E" w14:textId="77777777" w:rsidR="004A5B1A" w:rsidRPr="00EF0AC7" w:rsidRDefault="004A5B1A" w:rsidP="00B5434A">
            <w:pPr>
              <w:spacing w:after="240"/>
              <w:rPr>
                <w:rFonts w:ascii="Arial" w:hAnsi="Arial" w:cs="Arial"/>
              </w:rPr>
            </w:pPr>
            <w:r w:rsidRPr="00EF0AC7">
              <w:rPr>
                <w:rFonts w:ascii="Arial" w:hAnsi="Arial" w:cs="Arial"/>
                <w:color w:val="000000"/>
              </w:rPr>
              <w:t>Family capacity building</w:t>
            </w:r>
          </w:p>
        </w:tc>
        <w:tc>
          <w:tcPr>
            <w:tcW w:w="1138" w:type="dxa"/>
            <w:vAlign w:val="center"/>
          </w:tcPr>
          <w:p w14:paraId="3A9E88CB" w14:textId="77777777" w:rsidR="004A5B1A" w:rsidRPr="00EF0AC7" w:rsidRDefault="004A5B1A" w:rsidP="00B5434A">
            <w:pPr>
              <w:spacing w:after="240"/>
              <w:jc w:val="center"/>
              <w:rPr>
                <w:rFonts w:ascii="Arial" w:hAnsi="Arial" w:cs="Arial"/>
              </w:rPr>
            </w:pPr>
            <w:r w:rsidRPr="00EF0AC7">
              <w:rPr>
                <w:rFonts w:ascii="Arial" w:hAnsi="Arial" w:cs="Arial"/>
              </w:rPr>
              <w:t>1</w:t>
            </w:r>
          </w:p>
        </w:tc>
        <w:tc>
          <w:tcPr>
            <w:tcW w:w="1139" w:type="dxa"/>
            <w:vAlign w:val="center"/>
          </w:tcPr>
          <w:p w14:paraId="6EF29C6D" w14:textId="77777777" w:rsidR="004A5B1A" w:rsidRPr="00EF0AC7" w:rsidRDefault="004A5B1A" w:rsidP="00B5434A">
            <w:pPr>
              <w:spacing w:after="240"/>
              <w:jc w:val="center"/>
              <w:rPr>
                <w:rFonts w:ascii="Arial" w:hAnsi="Arial" w:cs="Arial"/>
              </w:rPr>
            </w:pPr>
            <w:r w:rsidRPr="00EF0AC7">
              <w:rPr>
                <w:rFonts w:ascii="Arial" w:hAnsi="Arial" w:cs="Arial"/>
              </w:rPr>
              <w:t>10</w:t>
            </w:r>
          </w:p>
        </w:tc>
        <w:tc>
          <w:tcPr>
            <w:tcW w:w="1177" w:type="dxa"/>
            <w:vAlign w:val="center"/>
          </w:tcPr>
          <w:p w14:paraId="6C67E2C7" w14:textId="77777777" w:rsidR="004A5B1A" w:rsidRPr="00EF0AC7" w:rsidRDefault="004A5B1A" w:rsidP="00B5434A">
            <w:pPr>
              <w:spacing w:after="240"/>
              <w:jc w:val="center"/>
              <w:rPr>
                <w:rFonts w:ascii="Arial" w:hAnsi="Arial" w:cs="Arial"/>
              </w:rPr>
            </w:pPr>
            <w:r w:rsidRPr="00EF0AC7">
              <w:rPr>
                <w:rFonts w:ascii="Arial" w:hAnsi="Arial" w:cs="Arial"/>
              </w:rPr>
              <w:t>12</w:t>
            </w:r>
          </w:p>
        </w:tc>
        <w:tc>
          <w:tcPr>
            <w:tcW w:w="1343" w:type="dxa"/>
            <w:vAlign w:val="center"/>
          </w:tcPr>
          <w:p w14:paraId="6873DCC2" w14:textId="77777777" w:rsidR="004A5B1A" w:rsidRPr="00EF0AC7" w:rsidRDefault="004A5B1A" w:rsidP="00B5434A">
            <w:pPr>
              <w:spacing w:after="240"/>
              <w:jc w:val="center"/>
              <w:rPr>
                <w:rFonts w:ascii="Arial" w:hAnsi="Arial" w:cs="Arial"/>
              </w:rPr>
            </w:pPr>
            <w:r w:rsidRPr="00EF0AC7">
              <w:rPr>
                <w:rFonts w:ascii="Arial" w:hAnsi="Arial" w:cs="Arial"/>
                <w:color w:val="000000"/>
              </w:rPr>
              <w:t>23 (12%)</w:t>
            </w:r>
          </w:p>
        </w:tc>
      </w:tr>
      <w:tr w:rsidR="004A5B1A" w:rsidRPr="00EF0AC7" w14:paraId="567FD3C0" w14:textId="77777777" w:rsidTr="00B5434A">
        <w:trPr>
          <w:trHeight w:val="506"/>
        </w:trPr>
        <w:tc>
          <w:tcPr>
            <w:tcW w:w="2605" w:type="dxa"/>
            <w:vAlign w:val="center"/>
          </w:tcPr>
          <w:p w14:paraId="6674026B" w14:textId="77777777" w:rsidR="004A5B1A" w:rsidRPr="00EF0AC7" w:rsidRDefault="004A5B1A" w:rsidP="00B5434A">
            <w:pPr>
              <w:spacing w:after="240"/>
              <w:rPr>
                <w:rFonts w:ascii="Arial" w:hAnsi="Arial" w:cs="Arial"/>
                <w:color w:val="000000"/>
              </w:rPr>
            </w:pPr>
            <w:r w:rsidRPr="00EF0AC7">
              <w:rPr>
                <w:rFonts w:ascii="Arial" w:hAnsi="Arial" w:cs="Arial"/>
                <w:color w:val="000000"/>
              </w:rPr>
              <w:t>Focus area for improvement</w:t>
            </w:r>
          </w:p>
        </w:tc>
        <w:tc>
          <w:tcPr>
            <w:tcW w:w="5548" w:type="dxa"/>
            <w:vAlign w:val="center"/>
          </w:tcPr>
          <w:p w14:paraId="0B8DB165" w14:textId="77777777" w:rsidR="004A5B1A" w:rsidRPr="00EF0AC7" w:rsidRDefault="004A5B1A" w:rsidP="00B5434A">
            <w:pPr>
              <w:spacing w:after="240"/>
              <w:rPr>
                <w:rFonts w:ascii="Arial" w:hAnsi="Arial" w:cs="Arial"/>
                <w:color w:val="000000"/>
              </w:rPr>
            </w:pPr>
            <w:r w:rsidRPr="00EF0AC7">
              <w:rPr>
                <w:rFonts w:ascii="Arial" w:hAnsi="Arial" w:cs="Arial"/>
                <w:color w:val="000000"/>
              </w:rPr>
              <w:t>To provide families with opportunities to provide input</w:t>
            </w:r>
          </w:p>
        </w:tc>
        <w:tc>
          <w:tcPr>
            <w:tcW w:w="1138" w:type="dxa"/>
            <w:vAlign w:val="center"/>
          </w:tcPr>
          <w:p w14:paraId="55DB2018" w14:textId="77777777" w:rsidR="004A5B1A" w:rsidRPr="00EF0AC7" w:rsidRDefault="004A5B1A" w:rsidP="00B5434A">
            <w:pPr>
              <w:spacing w:after="240"/>
              <w:jc w:val="center"/>
              <w:rPr>
                <w:rFonts w:ascii="Arial" w:hAnsi="Arial" w:cs="Arial"/>
              </w:rPr>
            </w:pPr>
            <w:r w:rsidRPr="00EF0AC7">
              <w:rPr>
                <w:rFonts w:ascii="Arial" w:hAnsi="Arial" w:cs="Arial"/>
              </w:rPr>
              <w:t>6</w:t>
            </w:r>
          </w:p>
        </w:tc>
        <w:tc>
          <w:tcPr>
            <w:tcW w:w="1139" w:type="dxa"/>
            <w:vAlign w:val="center"/>
          </w:tcPr>
          <w:p w14:paraId="526B1F98" w14:textId="77777777" w:rsidR="004A5B1A" w:rsidRPr="00EF0AC7" w:rsidRDefault="004A5B1A" w:rsidP="00B5434A">
            <w:pPr>
              <w:spacing w:after="240"/>
              <w:jc w:val="center"/>
              <w:rPr>
                <w:rFonts w:ascii="Arial" w:hAnsi="Arial" w:cs="Arial"/>
              </w:rPr>
            </w:pPr>
            <w:r w:rsidRPr="00EF0AC7">
              <w:rPr>
                <w:rFonts w:ascii="Arial" w:hAnsi="Arial" w:cs="Arial"/>
              </w:rPr>
              <w:t>32</w:t>
            </w:r>
          </w:p>
        </w:tc>
        <w:tc>
          <w:tcPr>
            <w:tcW w:w="1177" w:type="dxa"/>
            <w:vAlign w:val="center"/>
          </w:tcPr>
          <w:p w14:paraId="72A7F31E" w14:textId="77777777" w:rsidR="004A5B1A" w:rsidRPr="00EF0AC7" w:rsidRDefault="004A5B1A" w:rsidP="00B5434A">
            <w:pPr>
              <w:spacing w:after="240"/>
              <w:jc w:val="center"/>
              <w:rPr>
                <w:rFonts w:ascii="Arial" w:hAnsi="Arial" w:cs="Arial"/>
              </w:rPr>
            </w:pPr>
            <w:r w:rsidRPr="00EF0AC7">
              <w:rPr>
                <w:rFonts w:ascii="Arial" w:hAnsi="Arial" w:cs="Arial"/>
              </w:rPr>
              <w:t>34</w:t>
            </w:r>
          </w:p>
        </w:tc>
        <w:tc>
          <w:tcPr>
            <w:tcW w:w="1343" w:type="dxa"/>
            <w:vAlign w:val="center"/>
          </w:tcPr>
          <w:p w14:paraId="3026AB21" w14:textId="77777777" w:rsidR="004A5B1A" w:rsidRPr="00EF0AC7" w:rsidRDefault="004A5B1A" w:rsidP="00B5434A">
            <w:pPr>
              <w:spacing w:after="240"/>
              <w:jc w:val="center"/>
              <w:rPr>
                <w:rFonts w:ascii="Arial" w:hAnsi="Arial" w:cs="Arial"/>
                <w:color w:val="000000"/>
              </w:rPr>
            </w:pPr>
            <w:r w:rsidRPr="00EF0AC7">
              <w:rPr>
                <w:rFonts w:ascii="Arial" w:hAnsi="Arial" w:cs="Arial"/>
                <w:color w:val="000000"/>
              </w:rPr>
              <w:t>72 (36%)</w:t>
            </w:r>
          </w:p>
        </w:tc>
      </w:tr>
      <w:tr w:rsidR="004A5B1A" w:rsidRPr="00EF0AC7" w14:paraId="73A5BF80" w14:textId="77777777" w:rsidTr="00B5434A">
        <w:trPr>
          <w:trHeight w:val="506"/>
        </w:trPr>
        <w:tc>
          <w:tcPr>
            <w:tcW w:w="2605" w:type="dxa"/>
            <w:vAlign w:val="center"/>
          </w:tcPr>
          <w:p w14:paraId="00EB4086" w14:textId="77777777" w:rsidR="004A5B1A" w:rsidRPr="00EF0AC7" w:rsidRDefault="004A5B1A" w:rsidP="00B5434A">
            <w:pPr>
              <w:spacing w:after="240"/>
              <w:rPr>
                <w:rFonts w:ascii="Arial" w:hAnsi="Arial" w:cs="Arial"/>
                <w:color w:val="000000"/>
              </w:rPr>
            </w:pPr>
            <w:r w:rsidRPr="00EF0AC7">
              <w:rPr>
                <w:rFonts w:ascii="Arial" w:hAnsi="Arial" w:cs="Arial"/>
                <w:color w:val="000000"/>
              </w:rPr>
              <w:t>Focus area for improvement</w:t>
            </w:r>
          </w:p>
        </w:tc>
        <w:tc>
          <w:tcPr>
            <w:tcW w:w="5548" w:type="dxa"/>
            <w:vAlign w:val="center"/>
          </w:tcPr>
          <w:p w14:paraId="5C170B00" w14:textId="77777777" w:rsidR="004A5B1A" w:rsidRPr="00EF0AC7" w:rsidRDefault="004A5B1A" w:rsidP="00B5434A">
            <w:pPr>
              <w:spacing w:after="240"/>
              <w:rPr>
                <w:rFonts w:ascii="Arial" w:hAnsi="Arial" w:cs="Arial"/>
                <w:color w:val="000000"/>
              </w:rPr>
            </w:pPr>
            <w:r w:rsidRPr="00EF0AC7">
              <w:rPr>
                <w:rFonts w:ascii="Arial" w:hAnsi="Arial" w:cs="Arial"/>
                <w:color w:val="000000"/>
              </w:rPr>
              <w:t>To support underrepresented families</w:t>
            </w:r>
          </w:p>
        </w:tc>
        <w:tc>
          <w:tcPr>
            <w:tcW w:w="1138" w:type="dxa"/>
            <w:vAlign w:val="center"/>
          </w:tcPr>
          <w:p w14:paraId="7B0DF349" w14:textId="77777777" w:rsidR="004A5B1A" w:rsidRPr="00EF0AC7" w:rsidRDefault="004A5B1A" w:rsidP="00B5434A">
            <w:pPr>
              <w:spacing w:after="240"/>
              <w:jc w:val="center"/>
              <w:rPr>
                <w:rFonts w:ascii="Arial" w:hAnsi="Arial" w:cs="Arial"/>
              </w:rPr>
            </w:pPr>
            <w:r w:rsidRPr="00EF0AC7">
              <w:rPr>
                <w:rFonts w:ascii="Arial" w:hAnsi="Arial" w:cs="Arial"/>
              </w:rPr>
              <w:t>3</w:t>
            </w:r>
          </w:p>
        </w:tc>
        <w:tc>
          <w:tcPr>
            <w:tcW w:w="1139" w:type="dxa"/>
            <w:vAlign w:val="center"/>
          </w:tcPr>
          <w:p w14:paraId="613B3F96" w14:textId="77777777" w:rsidR="004A5B1A" w:rsidRPr="00EF0AC7" w:rsidRDefault="004A5B1A" w:rsidP="00B5434A">
            <w:pPr>
              <w:spacing w:after="240"/>
              <w:jc w:val="center"/>
              <w:rPr>
                <w:rFonts w:ascii="Arial" w:hAnsi="Arial" w:cs="Arial"/>
              </w:rPr>
            </w:pPr>
            <w:r w:rsidRPr="00EF0AC7">
              <w:rPr>
                <w:rFonts w:ascii="Arial" w:hAnsi="Arial" w:cs="Arial"/>
              </w:rPr>
              <w:t>23</w:t>
            </w:r>
          </w:p>
        </w:tc>
        <w:tc>
          <w:tcPr>
            <w:tcW w:w="1177" w:type="dxa"/>
            <w:vAlign w:val="center"/>
          </w:tcPr>
          <w:p w14:paraId="3903584D" w14:textId="77777777" w:rsidR="004A5B1A" w:rsidRPr="00EF0AC7" w:rsidRDefault="004A5B1A" w:rsidP="00B5434A">
            <w:pPr>
              <w:spacing w:after="240"/>
              <w:jc w:val="center"/>
              <w:rPr>
                <w:rFonts w:ascii="Arial" w:hAnsi="Arial" w:cs="Arial"/>
              </w:rPr>
            </w:pPr>
            <w:r w:rsidRPr="00EF0AC7">
              <w:rPr>
                <w:rFonts w:ascii="Arial" w:hAnsi="Arial" w:cs="Arial"/>
              </w:rPr>
              <w:t>21</w:t>
            </w:r>
          </w:p>
        </w:tc>
        <w:tc>
          <w:tcPr>
            <w:tcW w:w="1343" w:type="dxa"/>
            <w:vAlign w:val="center"/>
          </w:tcPr>
          <w:p w14:paraId="505F50A6" w14:textId="77777777" w:rsidR="004A5B1A" w:rsidRPr="00EF0AC7" w:rsidRDefault="004A5B1A" w:rsidP="00B5434A">
            <w:pPr>
              <w:spacing w:after="240"/>
              <w:jc w:val="center"/>
              <w:rPr>
                <w:rFonts w:ascii="Arial" w:hAnsi="Arial" w:cs="Arial"/>
                <w:color w:val="000000"/>
              </w:rPr>
            </w:pPr>
            <w:r w:rsidRPr="00EF0AC7">
              <w:rPr>
                <w:rFonts w:ascii="Arial" w:hAnsi="Arial" w:cs="Arial"/>
                <w:color w:val="000000"/>
              </w:rPr>
              <w:t>47 (24%)</w:t>
            </w:r>
          </w:p>
        </w:tc>
      </w:tr>
      <w:tr w:rsidR="004A5B1A" w:rsidRPr="00EF0AC7" w14:paraId="5CB9425C" w14:textId="77777777" w:rsidTr="00B5434A">
        <w:trPr>
          <w:trHeight w:val="506"/>
        </w:trPr>
        <w:tc>
          <w:tcPr>
            <w:tcW w:w="2605" w:type="dxa"/>
            <w:vAlign w:val="center"/>
          </w:tcPr>
          <w:p w14:paraId="38B0917A" w14:textId="77777777" w:rsidR="004A5B1A" w:rsidRPr="00EF0AC7" w:rsidRDefault="004A5B1A" w:rsidP="00B5434A">
            <w:pPr>
              <w:spacing w:after="240"/>
              <w:rPr>
                <w:rFonts w:ascii="Arial" w:hAnsi="Arial" w:cs="Arial"/>
                <w:color w:val="000000"/>
              </w:rPr>
            </w:pPr>
            <w:r w:rsidRPr="00EF0AC7">
              <w:rPr>
                <w:rFonts w:ascii="Arial" w:hAnsi="Arial" w:cs="Arial"/>
                <w:color w:val="000000"/>
              </w:rPr>
              <w:t>Focus area for improvement</w:t>
            </w:r>
          </w:p>
        </w:tc>
        <w:tc>
          <w:tcPr>
            <w:tcW w:w="5548" w:type="dxa"/>
            <w:vAlign w:val="center"/>
          </w:tcPr>
          <w:p w14:paraId="68C9D873" w14:textId="77777777" w:rsidR="004A5B1A" w:rsidRPr="00EF0AC7" w:rsidRDefault="004A5B1A" w:rsidP="00B5434A">
            <w:pPr>
              <w:spacing w:after="240"/>
              <w:rPr>
                <w:rFonts w:ascii="Arial" w:hAnsi="Arial" w:cs="Arial"/>
              </w:rPr>
            </w:pPr>
            <w:r w:rsidRPr="00EF0AC7">
              <w:rPr>
                <w:rFonts w:ascii="Arial" w:hAnsi="Arial" w:cs="Arial"/>
                <w:color w:val="000000"/>
              </w:rPr>
              <w:t xml:space="preserve">To provide system-level support </w:t>
            </w:r>
          </w:p>
        </w:tc>
        <w:tc>
          <w:tcPr>
            <w:tcW w:w="1138" w:type="dxa"/>
            <w:vAlign w:val="center"/>
          </w:tcPr>
          <w:p w14:paraId="22819988" w14:textId="77777777" w:rsidR="004A5B1A" w:rsidRPr="00EF0AC7" w:rsidRDefault="004A5B1A" w:rsidP="00B5434A">
            <w:pPr>
              <w:spacing w:after="240"/>
              <w:jc w:val="center"/>
              <w:rPr>
                <w:rFonts w:ascii="Arial" w:hAnsi="Arial" w:cs="Arial"/>
              </w:rPr>
            </w:pPr>
            <w:r w:rsidRPr="00EF0AC7">
              <w:rPr>
                <w:rFonts w:ascii="Arial" w:hAnsi="Arial" w:cs="Arial"/>
              </w:rPr>
              <w:t>5</w:t>
            </w:r>
          </w:p>
        </w:tc>
        <w:tc>
          <w:tcPr>
            <w:tcW w:w="1139" w:type="dxa"/>
            <w:vAlign w:val="center"/>
          </w:tcPr>
          <w:p w14:paraId="60EBC381" w14:textId="77777777" w:rsidR="004A5B1A" w:rsidRPr="00EF0AC7" w:rsidRDefault="004A5B1A" w:rsidP="00B5434A">
            <w:pPr>
              <w:spacing w:after="240"/>
              <w:jc w:val="center"/>
              <w:rPr>
                <w:rFonts w:ascii="Arial" w:hAnsi="Arial" w:cs="Arial"/>
              </w:rPr>
            </w:pPr>
            <w:r w:rsidRPr="00EF0AC7">
              <w:rPr>
                <w:rFonts w:ascii="Arial" w:hAnsi="Arial" w:cs="Arial"/>
              </w:rPr>
              <w:t>15</w:t>
            </w:r>
          </w:p>
        </w:tc>
        <w:tc>
          <w:tcPr>
            <w:tcW w:w="1177" w:type="dxa"/>
            <w:vAlign w:val="center"/>
          </w:tcPr>
          <w:p w14:paraId="4FB8288B" w14:textId="77777777" w:rsidR="004A5B1A" w:rsidRPr="00EF0AC7" w:rsidRDefault="004A5B1A" w:rsidP="00B5434A">
            <w:pPr>
              <w:spacing w:after="240"/>
              <w:jc w:val="center"/>
              <w:rPr>
                <w:rFonts w:ascii="Arial" w:hAnsi="Arial" w:cs="Arial"/>
              </w:rPr>
            </w:pPr>
            <w:r w:rsidRPr="00EF0AC7">
              <w:rPr>
                <w:rFonts w:ascii="Arial" w:hAnsi="Arial" w:cs="Arial"/>
              </w:rPr>
              <w:t>24</w:t>
            </w:r>
          </w:p>
        </w:tc>
        <w:tc>
          <w:tcPr>
            <w:tcW w:w="1343" w:type="dxa"/>
            <w:vAlign w:val="center"/>
          </w:tcPr>
          <w:p w14:paraId="66F83FED" w14:textId="77777777" w:rsidR="004A5B1A" w:rsidRPr="00EF0AC7" w:rsidRDefault="004A5B1A" w:rsidP="00B5434A">
            <w:pPr>
              <w:spacing w:after="240"/>
              <w:jc w:val="center"/>
              <w:rPr>
                <w:rFonts w:ascii="Arial" w:hAnsi="Arial" w:cs="Arial"/>
              </w:rPr>
            </w:pPr>
            <w:r w:rsidRPr="00EF0AC7">
              <w:rPr>
                <w:rFonts w:ascii="Arial" w:hAnsi="Arial" w:cs="Arial"/>
                <w:color w:val="000000"/>
              </w:rPr>
              <w:t>44 (22%)</w:t>
            </w:r>
          </w:p>
        </w:tc>
      </w:tr>
      <w:tr w:rsidR="004A5B1A" w:rsidRPr="00EF0AC7" w14:paraId="1A594681" w14:textId="77777777" w:rsidTr="00B5434A">
        <w:trPr>
          <w:trHeight w:val="506"/>
        </w:trPr>
        <w:tc>
          <w:tcPr>
            <w:tcW w:w="2605" w:type="dxa"/>
            <w:vAlign w:val="center"/>
          </w:tcPr>
          <w:p w14:paraId="4A33A667" w14:textId="77777777" w:rsidR="004A5B1A" w:rsidRPr="00EF0AC7" w:rsidRDefault="004A5B1A" w:rsidP="00B5434A">
            <w:pPr>
              <w:spacing w:after="240"/>
              <w:rPr>
                <w:rFonts w:ascii="Arial" w:hAnsi="Arial" w:cs="Arial"/>
                <w:color w:val="000000"/>
              </w:rPr>
            </w:pPr>
            <w:r w:rsidRPr="00EF0AC7">
              <w:rPr>
                <w:rFonts w:ascii="Arial" w:hAnsi="Arial" w:cs="Arial"/>
                <w:color w:val="000000"/>
              </w:rPr>
              <w:lastRenderedPageBreak/>
              <w:t>Focus area for improvement</w:t>
            </w:r>
          </w:p>
        </w:tc>
        <w:tc>
          <w:tcPr>
            <w:tcW w:w="5548" w:type="dxa"/>
            <w:vAlign w:val="center"/>
          </w:tcPr>
          <w:p w14:paraId="3A83953C" w14:textId="77777777" w:rsidR="004A5B1A" w:rsidRPr="00EF0AC7" w:rsidRDefault="004A5B1A" w:rsidP="00B5434A">
            <w:pPr>
              <w:spacing w:after="240"/>
              <w:rPr>
                <w:rFonts w:ascii="Arial" w:hAnsi="Arial" w:cs="Arial"/>
              </w:rPr>
            </w:pPr>
            <w:r w:rsidRPr="00EF0AC7">
              <w:rPr>
                <w:rFonts w:ascii="Arial" w:hAnsi="Arial" w:cs="Arial"/>
                <w:color w:val="000000"/>
              </w:rPr>
              <w:t>To build family capacity</w:t>
            </w:r>
          </w:p>
        </w:tc>
        <w:tc>
          <w:tcPr>
            <w:tcW w:w="1138" w:type="dxa"/>
            <w:vAlign w:val="center"/>
          </w:tcPr>
          <w:p w14:paraId="6500F423" w14:textId="77777777" w:rsidR="004A5B1A" w:rsidRPr="00EF0AC7" w:rsidRDefault="004A5B1A" w:rsidP="00B5434A">
            <w:pPr>
              <w:spacing w:after="240"/>
              <w:jc w:val="center"/>
              <w:rPr>
                <w:rFonts w:ascii="Arial" w:hAnsi="Arial" w:cs="Arial"/>
              </w:rPr>
            </w:pPr>
            <w:r w:rsidRPr="00EF0AC7">
              <w:rPr>
                <w:rFonts w:ascii="Arial" w:hAnsi="Arial" w:cs="Arial"/>
              </w:rPr>
              <w:t>1</w:t>
            </w:r>
          </w:p>
        </w:tc>
        <w:tc>
          <w:tcPr>
            <w:tcW w:w="1139" w:type="dxa"/>
            <w:vAlign w:val="center"/>
          </w:tcPr>
          <w:p w14:paraId="70A2DEA5" w14:textId="77777777" w:rsidR="004A5B1A" w:rsidRPr="00EF0AC7" w:rsidRDefault="004A5B1A" w:rsidP="00B5434A">
            <w:pPr>
              <w:spacing w:after="240"/>
              <w:jc w:val="center"/>
              <w:rPr>
                <w:rFonts w:ascii="Arial" w:hAnsi="Arial" w:cs="Arial"/>
              </w:rPr>
            </w:pPr>
            <w:r w:rsidRPr="00EF0AC7">
              <w:rPr>
                <w:rFonts w:ascii="Arial" w:hAnsi="Arial" w:cs="Arial"/>
              </w:rPr>
              <w:t>2</w:t>
            </w:r>
          </w:p>
        </w:tc>
        <w:tc>
          <w:tcPr>
            <w:tcW w:w="1177" w:type="dxa"/>
            <w:vAlign w:val="center"/>
          </w:tcPr>
          <w:p w14:paraId="33444A6A" w14:textId="77777777" w:rsidR="004A5B1A" w:rsidRPr="00EF0AC7" w:rsidRDefault="004A5B1A" w:rsidP="00B5434A">
            <w:pPr>
              <w:spacing w:after="240"/>
              <w:jc w:val="center"/>
              <w:rPr>
                <w:rFonts w:ascii="Arial" w:hAnsi="Arial" w:cs="Arial"/>
              </w:rPr>
            </w:pPr>
            <w:r w:rsidRPr="00EF0AC7">
              <w:rPr>
                <w:rFonts w:ascii="Arial" w:hAnsi="Arial" w:cs="Arial"/>
              </w:rPr>
              <w:t>8</w:t>
            </w:r>
          </w:p>
        </w:tc>
        <w:tc>
          <w:tcPr>
            <w:tcW w:w="1343" w:type="dxa"/>
            <w:vAlign w:val="center"/>
          </w:tcPr>
          <w:p w14:paraId="5DE7A2B1" w14:textId="77777777" w:rsidR="004A5B1A" w:rsidRPr="00EF0AC7" w:rsidRDefault="004A5B1A" w:rsidP="00B5434A">
            <w:pPr>
              <w:spacing w:after="240"/>
              <w:jc w:val="center"/>
              <w:rPr>
                <w:rFonts w:ascii="Arial" w:hAnsi="Arial" w:cs="Arial"/>
              </w:rPr>
            </w:pPr>
            <w:r w:rsidRPr="00EF0AC7">
              <w:rPr>
                <w:rFonts w:ascii="Arial" w:hAnsi="Arial" w:cs="Arial"/>
                <w:color w:val="000000"/>
              </w:rPr>
              <w:t>11 (6%)</w:t>
            </w:r>
          </w:p>
        </w:tc>
      </w:tr>
      <w:tr w:rsidR="004A5B1A" w:rsidRPr="00EF0AC7" w14:paraId="508F3169" w14:textId="77777777" w:rsidTr="00B5434A">
        <w:trPr>
          <w:trHeight w:val="548"/>
        </w:trPr>
        <w:tc>
          <w:tcPr>
            <w:tcW w:w="2605" w:type="dxa"/>
            <w:vAlign w:val="center"/>
          </w:tcPr>
          <w:p w14:paraId="6DF29369" w14:textId="77777777" w:rsidR="004A5B1A" w:rsidRPr="00EF0AC7" w:rsidRDefault="004A5B1A" w:rsidP="00B5434A">
            <w:pPr>
              <w:spacing w:after="240"/>
              <w:rPr>
                <w:rFonts w:ascii="Arial" w:hAnsi="Arial" w:cs="Arial"/>
                <w:highlight w:val="yellow"/>
              </w:rPr>
            </w:pPr>
            <w:r w:rsidRPr="00EF0AC7">
              <w:rPr>
                <w:rFonts w:ascii="Arial" w:hAnsi="Arial" w:cs="Arial"/>
                <w:color w:val="000000"/>
              </w:rPr>
              <w:t xml:space="preserve">How LEAs refer to evidence and engage stakeholders </w:t>
            </w:r>
          </w:p>
        </w:tc>
        <w:tc>
          <w:tcPr>
            <w:tcW w:w="5548" w:type="dxa"/>
            <w:vAlign w:val="center"/>
          </w:tcPr>
          <w:p w14:paraId="0E0E071A" w14:textId="77777777" w:rsidR="004A5B1A" w:rsidRPr="00EF0AC7" w:rsidRDefault="004A5B1A" w:rsidP="00B5434A">
            <w:pPr>
              <w:spacing w:after="240"/>
              <w:rPr>
                <w:rFonts w:ascii="Arial" w:hAnsi="Arial" w:cs="Arial"/>
              </w:rPr>
            </w:pPr>
            <w:r w:rsidRPr="00EF0AC7">
              <w:rPr>
                <w:rFonts w:ascii="Arial" w:hAnsi="Arial" w:cs="Arial"/>
                <w:color w:val="000000"/>
              </w:rPr>
              <w:t xml:space="preserve">Survey data or other forms of evidence to inform </w:t>
            </w:r>
            <w:r w:rsidRPr="00EF0AC7">
              <w:rPr>
                <w:rFonts w:ascii="Arial" w:hAnsi="Arial" w:cs="Arial"/>
              </w:rPr>
              <w:t xml:space="preserve">their responses to the narratives and/or ratings </w:t>
            </w:r>
          </w:p>
        </w:tc>
        <w:tc>
          <w:tcPr>
            <w:tcW w:w="1138" w:type="dxa"/>
            <w:vAlign w:val="center"/>
          </w:tcPr>
          <w:p w14:paraId="4B332FE9" w14:textId="77777777" w:rsidR="004A5B1A" w:rsidRPr="00EF0AC7" w:rsidRDefault="004A5B1A" w:rsidP="00B5434A">
            <w:pPr>
              <w:spacing w:after="240"/>
              <w:jc w:val="center"/>
              <w:rPr>
                <w:rFonts w:ascii="Arial" w:hAnsi="Arial" w:cs="Arial"/>
              </w:rPr>
            </w:pPr>
            <w:r w:rsidRPr="00EF0AC7">
              <w:rPr>
                <w:rFonts w:ascii="Arial" w:hAnsi="Arial" w:cs="Arial"/>
              </w:rPr>
              <w:t>4</w:t>
            </w:r>
          </w:p>
        </w:tc>
        <w:tc>
          <w:tcPr>
            <w:tcW w:w="1139" w:type="dxa"/>
            <w:vAlign w:val="center"/>
          </w:tcPr>
          <w:p w14:paraId="05C1D1B8" w14:textId="77777777" w:rsidR="004A5B1A" w:rsidRPr="00EF0AC7" w:rsidRDefault="004A5B1A" w:rsidP="00B5434A">
            <w:pPr>
              <w:spacing w:after="240"/>
              <w:jc w:val="center"/>
              <w:rPr>
                <w:rFonts w:ascii="Arial" w:hAnsi="Arial" w:cs="Arial"/>
              </w:rPr>
            </w:pPr>
            <w:r w:rsidRPr="00EF0AC7">
              <w:rPr>
                <w:rFonts w:ascii="Arial" w:hAnsi="Arial" w:cs="Arial"/>
              </w:rPr>
              <w:t>18</w:t>
            </w:r>
          </w:p>
        </w:tc>
        <w:tc>
          <w:tcPr>
            <w:tcW w:w="1177" w:type="dxa"/>
            <w:vAlign w:val="center"/>
          </w:tcPr>
          <w:p w14:paraId="77972BAC" w14:textId="77777777" w:rsidR="004A5B1A" w:rsidRPr="00EF0AC7" w:rsidRDefault="004A5B1A" w:rsidP="00B5434A">
            <w:pPr>
              <w:spacing w:after="240"/>
              <w:jc w:val="center"/>
              <w:rPr>
                <w:rFonts w:ascii="Arial" w:hAnsi="Arial" w:cs="Arial"/>
              </w:rPr>
            </w:pPr>
            <w:r w:rsidRPr="00EF0AC7">
              <w:rPr>
                <w:rFonts w:ascii="Arial" w:hAnsi="Arial" w:cs="Arial"/>
              </w:rPr>
              <w:t>40</w:t>
            </w:r>
          </w:p>
        </w:tc>
        <w:tc>
          <w:tcPr>
            <w:tcW w:w="1343" w:type="dxa"/>
            <w:vAlign w:val="center"/>
          </w:tcPr>
          <w:p w14:paraId="7D736FA6" w14:textId="77777777" w:rsidR="004A5B1A" w:rsidRPr="00EF0AC7" w:rsidRDefault="004A5B1A" w:rsidP="00B5434A">
            <w:pPr>
              <w:spacing w:after="240"/>
              <w:jc w:val="center"/>
              <w:rPr>
                <w:rFonts w:ascii="Arial" w:hAnsi="Arial" w:cs="Arial"/>
              </w:rPr>
            </w:pPr>
            <w:r w:rsidRPr="00EF0AC7">
              <w:rPr>
                <w:rFonts w:ascii="Arial" w:hAnsi="Arial" w:cs="Arial"/>
              </w:rPr>
              <w:t>62 (31%)</w:t>
            </w:r>
          </w:p>
        </w:tc>
      </w:tr>
      <w:tr w:rsidR="004A5B1A" w:rsidRPr="00EF0AC7" w14:paraId="7EF25B60" w14:textId="77777777" w:rsidTr="00B5434A">
        <w:trPr>
          <w:trHeight w:val="506"/>
        </w:trPr>
        <w:tc>
          <w:tcPr>
            <w:tcW w:w="2605" w:type="dxa"/>
            <w:vAlign w:val="center"/>
          </w:tcPr>
          <w:p w14:paraId="20675799" w14:textId="77777777" w:rsidR="004A5B1A" w:rsidRPr="00EF0AC7" w:rsidRDefault="004A5B1A" w:rsidP="00B5434A">
            <w:pPr>
              <w:spacing w:after="240"/>
              <w:rPr>
                <w:rFonts w:ascii="Arial" w:hAnsi="Arial" w:cs="Arial"/>
                <w:highlight w:val="yellow"/>
              </w:rPr>
            </w:pPr>
            <w:r w:rsidRPr="00EF0AC7">
              <w:rPr>
                <w:rFonts w:ascii="Arial" w:hAnsi="Arial" w:cs="Arial"/>
                <w:color w:val="000000"/>
              </w:rPr>
              <w:t xml:space="preserve">How LEAs refer to evidence and engage stakeholders </w:t>
            </w:r>
          </w:p>
        </w:tc>
        <w:tc>
          <w:tcPr>
            <w:tcW w:w="5548" w:type="dxa"/>
            <w:vAlign w:val="center"/>
          </w:tcPr>
          <w:p w14:paraId="379842E1" w14:textId="77777777" w:rsidR="004A5B1A" w:rsidRPr="00EF0AC7" w:rsidRDefault="004A5B1A" w:rsidP="00B5434A">
            <w:pPr>
              <w:spacing w:after="240"/>
              <w:rPr>
                <w:rFonts w:ascii="Arial" w:hAnsi="Arial" w:cs="Arial"/>
                <w:color w:val="000000"/>
              </w:rPr>
            </w:pPr>
            <w:r w:rsidRPr="00EF0AC7">
              <w:rPr>
                <w:rFonts w:ascii="Arial" w:hAnsi="Arial" w:cs="Arial"/>
                <w:color w:val="000000"/>
              </w:rPr>
              <w:t>Various methods to engage stakeholders</w:t>
            </w:r>
          </w:p>
        </w:tc>
        <w:tc>
          <w:tcPr>
            <w:tcW w:w="1138" w:type="dxa"/>
            <w:vAlign w:val="center"/>
          </w:tcPr>
          <w:p w14:paraId="674A715A" w14:textId="77777777" w:rsidR="004A5B1A" w:rsidRPr="00EF0AC7" w:rsidRDefault="004A5B1A" w:rsidP="00B5434A">
            <w:pPr>
              <w:spacing w:after="240"/>
              <w:jc w:val="center"/>
              <w:rPr>
                <w:rFonts w:ascii="Arial" w:hAnsi="Arial" w:cs="Arial"/>
              </w:rPr>
            </w:pPr>
            <w:r w:rsidRPr="00EF0AC7">
              <w:rPr>
                <w:rFonts w:ascii="Arial" w:hAnsi="Arial" w:cs="Arial"/>
              </w:rPr>
              <w:t>12</w:t>
            </w:r>
          </w:p>
        </w:tc>
        <w:tc>
          <w:tcPr>
            <w:tcW w:w="1139" w:type="dxa"/>
            <w:vAlign w:val="center"/>
          </w:tcPr>
          <w:p w14:paraId="2DEB6BB4" w14:textId="77777777" w:rsidR="004A5B1A" w:rsidRPr="00EF0AC7" w:rsidRDefault="004A5B1A" w:rsidP="00B5434A">
            <w:pPr>
              <w:spacing w:after="240"/>
              <w:jc w:val="center"/>
              <w:rPr>
                <w:rFonts w:ascii="Arial" w:hAnsi="Arial" w:cs="Arial"/>
              </w:rPr>
            </w:pPr>
            <w:r w:rsidRPr="00EF0AC7">
              <w:rPr>
                <w:rFonts w:ascii="Arial" w:hAnsi="Arial" w:cs="Arial"/>
              </w:rPr>
              <w:t>63</w:t>
            </w:r>
          </w:p>
        </w:tc>
        <w:tc>
          <w:tcPr>
            <w:tcW w:w="1177" w:type="dxa"/>
            <w:vAlign w:val="center"/>
          </w:tcPr>
          <w:p w14:paraId="3B8FA258" w14:textId="77777777" w:rsidR="004A5B1A" w:rsidRPr="00EF0AC7" w:rsidRDefault="004A5B1A" w:rsidP="00B5434A">
            <w:pPr>
              <w:spacing w:after="240"/>
              <w:jc w:val="center"/>
              <w:rPr>
                <w:rFonts w:ascii="Arial" w:hAnsi="Arial" w:cs="Arial"/>
              </w:rPr>
            </w:pPr>
            <w:r w:rsidRPr="00EF0AC7">
              <w:rPr>
                <w:rFonts w:ascii="Arial" w:hAnsi="Arial" w:cs="Arial"/>
              </w:rPr>
              <w:t>76</w:t>
            </w:r>
          </w:p>
        </w:tc>
        <w:tc>
          <w:tcPr>
            <w:tcW w:w="1343" w:type="dxa"/>
            <w:vAlign w:val="center"/>
          </w:tcPr>
          <w:p w14:paraId="1053EE87" w14:textId="77777777" w:rsidR="004A5B1A" w:rsidRPr="00EF0AC7" w:rsidRDefault="004A5B1A" w:rsidP="00B5434A">
            <w:pPr>
              <w:spacing w:after="240"/>
              <w:jc w:val="center"/>
              <w:rPr>
                <w:rFonts w:ascii="Arial" w:hAnsi="Arial" w:cs="Arial"/>
              </w:rPr>
            </w:pPr>
            <w:r w:rsidRPr="00EF0AC7">
              <w:rPr>
                <w:rFonts w:ascii="Arial" w:hAnsi="Arial" w:cs="Arial"/>
                <w:color w:val="000000"/>
              </w:rPr>
              <w:t>151 (76%)</w:t>
            </w:r>
          </w:p>
        </w:tc>
      </w:tr>
    </w:tbl>
    <w:p w14:paraId="04A8492B" w14:textId="77777777" w:rsidR="004A5B1A" w:rsidRPr="00FD59F7" w:rsidRDefault="004A5B1A" w:rsidP="00FB6A60">
      <w:pPr>
        <w:spacing w:after="240"/>
        <w:rPr>
          <w:rFonts w:cs="Arial"/>
        </w:rPr>
      </w:pPr>
    </w:p>
    <w:p w14:paraId="7841BF4F" w14:textId="77777777" w:rsidR="00FB6A60" w:rsidRPr="00FD59F7" w:rsidRDefault="00FB6A60" w:rsidP="00FB6A60">
      <w:pPr>
        <w:spacing w:after="240"/>
        <w:rPr>
          <w:rFonts w:cs="Arial"/>
        </w:rPr>
        <w:sectPr w:rsidR="00FB6A60" w:rsidRPr="00FD59F7" w:rsidSect="00FB6A60">
          <w:pgSz w:w="15840" w:h="12240" w:orient="landscape"/>
          <w:pgMar w:top="1440" w:right="1440" w:bottom="1440" w:left="1440" w:header="720" w:footer="720" w:gutter="0"/>
          <w:cols w:space="720"/>
          <w:docGrid w:linePitch="360"/>
        </w:sectPr>
      </w:pPr>
    </w:p>
    <w:p w14:paraId="0D553A81" w14:textId="77777777" w:rsidR="00FB6A60" w:rsidRPr="00FD59F7" w:rsidRDefault="00FB6A60" w:rsidP="00FB6A60">
      <w:pPr>
        <w:spacing w:after="240"/>
        <w:rPr>
          <w:rFonts w:cs="Arial"/>
        </w:rPr>
      </w:pPr>
      <w:r w:rsidRPr="004A5B1A">
        <w:rPr>
          <w:rFonts w:cs="Arial"/>
        </w:rPr>
        <w:lastRenderedPageBreak/>
        <w:t>Within each of the themes identified above, we also explored further how LEAs did those practices with specific sub-themes as shown in the table below. Note that the sum of the frequencies of the sub-themes is usually bigger than the frequency of the theme in the previous table. The reason is that the LEAs may report practicing several sub-themes within one theme.</w:t>
      </w:r>
      <w:r w:rsidRPr="00FD59F7">
        <w:rPr>
          <w:rFonts w:cs="Arial"/>
        </w:rPr>
        <w:t xml:space="preserve"> </w:t>
      </w:r>
    </w:p>
    <w:tbl>
      <w:tblPr>
        <w:tblStyle w:val="TableGrid"/>
        <w:tblW w:w="0" w:type="auto"/>
        <w:tblLayout w:type="fixed"/>
        <w:tblLook w:val="04A0" w:firstRow="1" w:lastRow="0" w:firstColumn="1" w:lastColumn="0" w:noHBand="0" w:noVBand="1"/>
        <w:tblCaption w:val="Strengths, focus areas, and  how LEAs refer to evidence and engage stakeholders by theme and sub-theme."/>
      </w:tblPr>
      <w:tblGrid>
        <w:gridCol w:w="2335"/>
        <w:gridCol w:w="2970"/>
        <w:gridCol w:w="3404"/>
        <w:gridCol w:w="930"/>
        <w:gridCol w:w="1070"/>
        <w:gridCol w:w="1177"/>
        <w:gridCol w:w="1064"/>
      </w:tblGrid>
      <w:tr w:rsidR="004A5B1A" w:rsidRPr="005422D1" w14:paraId="00F7D89B" w14:textId="77777777" w:rsidTr="00B5434A">
        <w:trPr>
          <w:tblHeader/>
        </w:trPr>
        <w:tc>
          <w:tcPr>
            <w:tcW w:w="2335" w:type="dxa"/>
            <w:shd w:val="clear" w:color="auto" w:fill="DEEAF6" w:themeFill="accent1" w:themeFillTint="33"/>
            <w:vAlign w:val="center"/>
          </w:tcPr>
          <w:p w14:paraId="0956DB8C" w14:textId="77777777" w:rsidR="004A5B1A" w:rsidRPr="00EF0AC7" w:rsidRDefault="004A5B1A" w:rsidP="00B5434A">
            <w:pPr>
              <w:spacing w:after="240"/>
              <w:jc w:val="center"/>
              <w:rPr>
                <w:rFonts w:ascii="Arial" w:hAnsi="Arial" w:cs="Arial"/>
                <w:b/>
                <w:color w:val="000000"/>
              </w:rPr>
            </w:pPr>
            <w:r w:rsidRPr="00EF0AC7">
              <w:rPr>
                <w:rFonts w:ascii="Arial" w:hAnsi="Arial" w:cs="Arial"/>
                <w:b/>
                <w:color w:val="000000"/>
              </w:rPr>
              <w:t>Strengths, Focus Areas, and How LEAs Refer to Evidence and Engage Stakeholders</w:t>
            </w:r>
          </w:p>
        </w:tc>
        <w:tc>
          <w:tcPr>
            <w:tcW w:w="2970" w:type="dxa"/>
            <w:shd w:val="clear" w:color="auto" w:fill="DEEAF6" w:themeFill="accent1" w:themeFillTint="33"/>
            <w:vAlign w:val="center"/>
          </w:tcPr>
          <w:p w14:paraId="6431310C" w14:textId="77777777" w:rsidR="004A5B1A" w:rsidRPr="00EF0AC7" w:rsidRDefault="004A5B1A" w:rsidP="00B5434A">
            <w:pPr>
              <w:spacing w:after="240"/>
              <w:jc w:val="center"/>
              <w:rPr>
                <w:rFonts w:cs="Arial"/>
                <w:b/>
                <w:bCs/>
              </w:rPr>
            </w:pPr>
            <w:r w:rsidRPr="00EF0AC7">
              <w:rPr>
                <w:rFonts w:ascii="Arial" w:hAnsi="Arial" w:cs="Arial"/>
                <w:b/>
              </w:rPr>
              <w:t>Themes</w:t>
            </w:r>
          </w:p>
        </w:tc>
        <w:tc>
          <w:tcPr>
            <w:tcW w:w="3404" w:type="dxa"/>
            <w:shd w:val="clear" w:color="auto" w:fill="DEEAF6" w:themeFill="accent1" w:themeFillTint="33"/>
            <w:vAlign w:val="center"/>
          </w:tcPr>
          <w:p w14:paraId="4E33731F" w14:textId="77777777" w:rsidR="004A5B1A" w:rsidRPr="00EF0AC7" w:rsidRDefault="004A5B1A" w:rsidP="00B5434A">
            <w:pPr>
              <w:spacing w:after="240"/>
              <w:jc w:val="center"/>
              <w:rPr>
                <w:rFonts w:ascii="Arial" w:hAnsi="Arial" w:cs="Arial"/>
                <w:b/>
                <w:bCs/>
              </w:rPr>
            </w:pPr>
            <w:r w:rsidRPr="00EF0AC7">
              <w:rPr>
                <w:rFonts w:ascii="Arial" w:hAnsi="Arial" w:cs="Arial"/>
                <w:b/>
                <w:bCs/>
              </w:rPr>
              <w:t>Sub-themes</w:t>
            </w:r>
          </w:p>
        </w:tc>
        <w:tc>
          <w:tcPr>
            <w:tcW w:w="930" w:type="dxa"/>
            <w:shd w:val="clear" w:color="auto" w:fill="DEEAF6" w:themeFill="accent1" w:themeFillTint="33"/>
            <w:vAlign w:val="center"/>
          </w:tcPr>
          <w:p w14:paraId="26D45D55" w14:textId="77777777" w:rsidR="004A5B1A" w:rsidRPr="00EF0AC7" w:rsidRDefault="004A5B1A" w:rsidP="00B5434A">
            <w:pPr>
              <w:spacing w:after="240"/>
              <w:jc w:val="center"/>
              <w:rPr>
                <w:rFonts w:ascii="Arial" w:hAnsi="Arial" w:cs="Arial"/>
                <w:b/>
              </w:rPr>
            </w:pPr>
            <w:r w:rsidRPr="00EF0AC7">
              <w:rPr>
                <w:rFonts w:ascii="Arial" w:hAnsi="Arial" w:cs="Arial"/>
                <w:b/>
              </w:rPr>
              <w:t>COE</w:t>
            </w:r>
          </w:p>
          <w:p w14:paraId="3C0D3D07" w14:textId="77777777" w:rsidR="004A5B1A" w:rsidRPr="00EF0AC7" w:rsidRDefault="004A5B1A" w:rsidP="00B5434A">
            <w:pPr>
              <w:spacing w:after="240"/>
              <w:rPr>
                <w:rFonts w:ascii="Arial" w:hAnsi="Arial" w:cs="Arial"/>
                <w:b/>
                <w:bCs/>
              </w:rPr>
            </w:pPr>
            <w:r w:rsidRPr="00EF0AC7">
              <w:rPr>
                <w:rFonts w:ascii="Arial" w:hAnsi="Arial" w:cs="Arial"/>
                <w:b/>
              </w:rPr>
              <w:t>(n=16)</w:t>
            </w:r>
          </w:p>
        </w:tc>
        <w:tc>
          <w:tcPr>
            <w:tcW w:w="1070" w:type="dxa"/>
            <w:shd w:val="clear" w:color="auto" w:fill="DEEAF6" w:themeFill="accent1" w:themeFillTint="33"/>
            <w:vAlign w:val="center"/>
          </w:tcPr>
          <w:p w14:paraId="62EB0364" w14:textId="77777777" w:rsidR="004A5B1A" w:rsidRPr="00EF0AC7" w:rsidRDefault="004A5B1A" w:rsidP="00B5434A">
            <w:pPr>
              <w:spacing w:after="240"/>
              <w:jc w:val="center"/>
              <w:rPr>
                <w:rFonts w:ascii="Arial" w:hAnsi="Arial" w:cs="Arial"/>
                <w:b/>
              </w:rPr>
            </w:pPr>
            <w:r w:rsidRPr="00EF0AC7">
              <w:rPr>
                <w:rFonts w:ascii="Arial" w:hAnsi="Arial" w:cs="Arial"/>
                <w:b/>
              </w:rPr>
              <w:t>Charter</w:t>
            </w:r>
          </w:p>
          <w:p w14:paraId="6CEE08F7" w14:textId="77777777" w:rsidR="004A5B1A" w:rsidRPr="00EF0AC7" w:rsidRDefault="004A5B1A" w:rsidP="00B5434A">
            <w:pPr>
              <w:spacing w:after="240"/>
              <w:rPr>
                <w:rFonts w:ascii="Arial" w:hAnsi="Arial" w:cs="Arial"/>
                <w:b/>
                <w:bCs/>
              </w:rPr>
            </w:pPr>
            <w:r w:rsidRPr="00EF0AC7">
              <w:rPr>
                <w:rFonts w:ascii="Arial" w:hAnsi="Arial" w:cs="Arial"/>
                <w:b/>
              </w:rPr>
              <w:t>(n=81)</w:t>
            </w:r>
          </w:p>
        </w:tc>
        <w:tc>
          <w:tcPr>
            <w:tcW w:w="1177" w:type="dxa"/>
            <w:shd w:val="clear" w:color="auto" w:fill="DEEAF6" w:themeFill="accent1" w:themeFillTint="33"/>
            <w:vAlign w:val="center"/>
          </w:tcPr>
          <w:p w14:paraId="02DACC51" w14:textId="77777777" w:rsidR="004A5B1A" w:rsidRPr="00EF0AC7" w:rsidRDefault="004A5B1A" w:rsidP="00B5434A">
            <w:pPr>
              <w:spacing w:after="240"/>
              <w:jc w:val="center"/>
              <w:rPr>
                <w:rFonts w:ascii="Arial" w:hAnsi="Arial" w:cs="Arial"/>
                <w:b/>
              </w:rPr>
            </w:pPr>
            <w:r w:rsidRPr="00EF0AC7">
              <w:rPr>
                <w:rFonts w:ascii="Arial" w:hAnsi="Arial" w:cs="Arial"/>
                <w:b/>
              </w:rPr>
              <w:t>Districts</w:t>
            </w:r>
          </w:p>
          <w:p w14:paraId="1EDCF826" w14:textId="77777777" w:rsidR="004A5B1A" w:rsidRPr="00EF0AC7" w:rsidRDefault="004A5B1A" w:rsidP="00B5434A">
            <w:pPr>
              <w:spacing w:after="240"/>
              <w:rPr>
                <w:rFonts w:ascii="Arial" w:hAnsi="Arial" w:cs="Arial"/>
                <w:b/>
                <w:bCs/>
              </w:rPr>
            </w:pPr>
            <w:r w:rsidRPr="00EF0AC7">
              <w:rPr>
                <w:rFonts w:ascii="Arial" w:hAnsi="Arial" w:cs="Arial"/>
                <w:b/>
              </w:rPr>
              <w:t>(n=101)</w:t>
            </w:r>
          </w:p>
        </w:tc>
        <w:tc>
          <w:tcPr>
            <w:tcW w:w="1064" w:type="dxa"/>
            <w:shd w:val="clear" w:color="auto" w:fill="DEEAF6" w:themeFill="accent1" w:themeFillTint="33"/>
            <w:vAlign w:val="center"/>
          </w:tcPr>
          <w:p w14:paraId="1E28908B" w14:textId="77777777" w:rsidR="004A5B1A" w:rsidRPr="00EF0AC7" w:rsidRDefault="004A5B1A" w:rsidP="00B5434A">
            <w:pPr>
              <w:spacing w:after="240"/>
              <w:jc w:val="center"/>
              <w:rPr>
                <w:rFonts w:ascii="Arial" w:hAnsi="Arial" w:cs="Arial"/>
                <w:b/>
              </w:rPr>
            </w:pPr>
            <w:r w:rsidRPr="00EF0AC7">
              <w:rPr>
                <w:rFonts w:ascii="Arial" w:hAnsi="Arial" w:cs="Arial"/>
                <w:b/>
              </w:rPr>
              <w:t>Total LEAs</w:t>
            </w:r>
          </w:p>
          <w:p w14:paraId="153DDA99" w14:textId="77777777" w:rsidR="004A5B1A" w:rsidRPr="00EF0AC7" w:rsidRDefault="004A5B1A" w:rsidP="00B5434A">
            <w:pPr>
              <w:spacing w:after="240"/>
              <w:rPr>
                <w:rFonts w:ascii="Arial" w:hAnsi="Arial" w:cs="Arial"/>
                <w:b/>
                <w:bCs/>
              </w:rPr>
            </w:pPr>
            <w:r w:rsidRPr="00EF0AC7">
              <w:rPr>
                <w:rFonts w:ascii="Arial" w:hAnsi="Arial" w:cs="Arial"/>
                <w:b/>
              </w:rPr>
              <w:t>(n=198)</w:t>
            </w:r>
          </w:p>
        </w:tc>
      </w:tr>
      <w:tr w:rsidR="004A5B1A" w:rsidRPr="005422D1" w14:paraId="252A9296" w14:textId="77777777" w:rsidTr="00B5434A">
        <w:trPr>
          <w:trHeight w:val="548"/>
        </w:trPr>
        <w:tc>
          <w:tcPr>
            <w:tcW w:w="2335" w:type="dxa"/>
            <w:vAlign w:val="center"/>
          </w:tcPr>
          <w:p w14:paraId="3F3D6E8D" w14:textId="77777777" w:rsidR="004A5B1A" w:rsidRPr="005422D1" w:rsidRDefault="004A5B1A" w:rsidP="00B5434A">
            <w:pPr>
              <w:spacing w:after="240"/>
              <w:rPr>
                <w:rFonts w:ascii="Arial" w:hAnsi="Arial" w:cs="Arial"/>
                <w:color w:val="000000"/>
              </w:rPr>
            </w:pPr>
            <w:r w:rsidRPr="005422D1">
              <w:rPr>
                <w:rFonts w:ascii="Arial" w:hAnsi="Arial" w:cs="Arial"/>
                <w:color w:val="000000"/>
              </w:rPr>
              <w:t>Strength and/or progress</w:t>
            </w:r>
          </w:p>
        </w:tc>
        <w:tc>
          <w:tcPr>
            <w:tcW w:w="2970" w:type="dxa"/>
            <w:vAlign w:val="center"/>
          </w:tcPr>
          <w:p w14:paraId="32C6F290" w14:textId="77777777" w:rsidR="004A5B1A" w:rsidRPr="005422D1" w:rsidRDefault="004A5B1A" w:rsidP="00B5434A">
            <w:pPr>
              <w:spacing w:after="240"/>
              <w:rPr>
                <w:rFonts w:ascii="Arial" w:hAnsi="Arial" w:cs="Arial"/>
                <w:color w:val="000000"/>
              </w:rPr>
            </w:pPr>
            <w:r w:rsidRPr="005422D1">
              <w:rPr>
                <w:rFonts w:ascii="Arial" w:hAnsi="Arial" w:cs="Arial"/>
                <w:color w:val="000000"/>
              </w:rPr>
              <w:t>Engaging families and encouraging them to provide input</w:t>
            </w:r>
          </w:p>
        </w:tc>
        <w:tc>
          <w:tcPr>
            <w:tcW w:w="3404" w:type="dxa"/>
            <w:vAlign w:val="center"/>
          </w:tcPr>
          <w:p w14:paraId="15544D5D" w14:textId="77777777" w:rsidR="004A5B1A" w:rsidRPr="005422D1" w:rsidRDefault="004A5B1A" w:rsidP="00B5434A">
            <w:pPr>
              <w:spacing w:after="240"/>
              <w:rPr>
                <w:rFonts w:ascii="Arial" w:hAnsi="Arial" w:cs="Arial"/>
                <w:color w:val="000000"/>
              </w:rPr>
            </w:pPr>
            <w:r w:rsidRPr="005422D1">
              <w:rPr>
                <w:rFonts w:ascii="Arial" w:hAnsi="Arial" w:cs="Arial"/>
                <w:color w:val="000000"/>
              </w:rPr>
              <w:t>Recruiting parents/families to participate in decision-making</w:t>
            </w:r>
          </w:p>
        </w:tc>
        <w:tc>
          <w:tcPr>
            <w:tcW w:w="930" w:type="dxa"/>
            <w:vAlign w:val="center"/>
          </w:tcPr>
          <w:p w14:paraId="5E28B476" w14:textId="77777777" w:rsidR="004A5B1A" w:rsidRPr="005422D1" w:rsidRDefault="004A5B1A" w:rsidP="00B5434A">
            <w:pPr>
              <w:spacing w:after="240"/>
              <w:rPr>
                <w:rFonts w:ascii="Arial" w:hAnsi="Arial" w:cs="Arial"/>
              </w:rPr>
            </w:pPr>
            <w:r w:rsidRPr="005422D1">
              <w:rPr>
                <w:rFonts w:ascii="Arial" w:hAnsi="Arial" w:cs="Arial"/>
              </w:rPr>
              <w:t>2</w:t>
            </w:r>
          </w:p>
        </w:tc>
        <w:tc>
          <w:tcPr>
            <w:tcW w:w="1070" w:type="dxa"/>
            <w:vAlign w:val="center"/>
          </w:tcPr>
          <w:p w14:paraId="5A9FFE3D" w14:textId="77777777" w:rsidR="004A5B1A" w:rsidRPr="005422D1" w:rsidRDefault="004A5B1A" w:rsidP="00B5434A">
            <w:pPr>
              <w:spacing w:after="240"/>
              <w:rPr>
                <w:rFonts w:ascii="Arial" w:hAnsi="Arial" w:cs="Arial"/>
              </w:rPr>
            </w:pPr>
            <w:r w:rsidRPr="005422D1">
              <w:rPr>
                <w:rFonts w:ascii="Arial" w:hAnsi="Arial" w:cs="Arial"/>
              </w:rPr>
              <w:t>6</w:t>
            </w:r>
          </w:p>
        </w:tc>
        <w:tc>
          <w:tcPr>
            <w:tcW w:w="1177" w:type="dxa"/>
            <w:vAlign w:val="center"/>
          </w:tcPr>
          <w:p w14:paraId="46E94F2A" w14:textId="77777777" w:rsidR="004A5B1A" w:rsidRPr="005422D1" w:rsidRDefault="004A5B1A" w:rsidP="00B5434A">
            <w:pPr>
              <w:spacing w:after="240"/>
              <w:rPr>
                <w:rFonts w:ascii="Arial" w:hAnsi="Arial" w:cs="Arial"/>
              </w:rPr>
            </w:pPr>
            <w:r w:rsidRPr="005422D1">
              <w:rPr>
                <w:rFonts w:ascii="Arial" w:hAnsi="Arial" w:cs="Arial"/>
              </w:rPr>
              <w:t>12</w:t>
            </w:r>
          </w:p>
        </w:tc>
        <w:tc>
          <w:tcPr>
            <w:tcW w:w="1064" w:type="dxa"/>
            <w:vAlign w:val="center"/>
          </w:tcPr>
          <w:p w14:paraId="7F8ED266" w14:textId="77777777" w:rsidR="004A5B1A" w:rsidRPr="005422D1" w:rsidRDefault="004A5B1A" w:rsidP="00B5434A">
            <w:pPr>
              <w:spacing w:after="240"/>
              <w:rPr>
                <w:rFonts w:ascii="Arial" w:hAnsi="Arial" w:cs="Arial"/>
              </w:rPr>
            </w:pPr>
            <w:r w:rsidRPr="005422D1">
              <w:rPr>
                <w:rFonts w:ascii="Arial" w:hAnsi="Arial" w:cs="Arial"/>
              </w:rPr>
              <w:t>20</w:t>
            </w:r>
          </w:p>
        </w:tc>
      </w:tr>
      <w:tr w:rsidR="004A5B1A" w:rsidRPr="005422D1" w14:paraId="35AADC69" w14:textId="77777777" w:rsidTr="00B5434A">
        <w:trPr>
          <w:trHeight w:val="701"/>
        </w:trPr>
        <w:tc>
          <w:tcPr>
            <w:tcW w:w="2335" w:type="dxa"/>
            <w:vAlign w:val="center"/>
          </w:tcPr>
          <w:p w14:paraId="6D463DF6" w14:textId="77777777" w:rsidR="004A5B1A" w:rsidRPr="005422D1" w:rsidRDefault="004A5B1A" w:rsidP="00B5434A">
            <w:pPr>
              <w:spacing w:after="240"/>
              <w:rPr>
                <w:rFonts w:ascii="Arial" w:hAnsi="Arial" w:cs="Arial"/>
                <w:color w:val="000000"/>
              </w:rPr>
            </w:pPr>
            <w:r w:rsidRPr="005422D1">
              <w:rPr>
                <w:rFonts w:ascii="Arial" w:hAnsi="Arial" w:cs="Arial"/>
                <w:color w:val="000000"/>
              </w:rPr>
              <w:t>Strength and/or progress</w:t>
            </w:r>
          </w:p>
        </w:tc>
        <w:tc>
          <w:tcPr>
            <w:tcW w:w="2970" w:type="dxa"/>
            <w:vAlign w:val="center"/>
          </w:tcPr>
          <w:p w14:paraId="3AC3EC6C" w14:textId="77777777" w:rsidR="004A5B1A" w:rsidRPr="005422D1" w:rsidRDefault="004A5B1A" w:rsidP="00B5434A">
            <w:pPr>
              <w:spacing w:after="240"/>
              <w:rPr>
                <w:rFonts w:ascii="Arial" w:hAnsi="Arial" w:cs="Arial"/>
                <w:color w:val="000000"/>
              </w:rPr>
            </w:pPr>
            <w:r w:rsidRPr="005422D1">
              <w:rPr>
                <w:rFonts w:ascii="Arial" w:hAnsi="Arial" w:cs="Arial"/>
                <w:color w:val="000000"/>
              </w:rPr>
              <w:t>Engaging families and encouraging them to provide input</w:t>
            </w:r>
          </w:p>
        </w:tc>
        <w:tc>
          <w:tcPr>
            <w:tcW w:w="3404" w:type="dxa"/>
            <w:vAlign w:val="center"/>
          </w:tcPr>
          <w:p w14:paraId="0951AE00" w14:textId="77777777" w:rsidR="004A5B1A" w:rsidRPr="005422D1" w:rsidRDefault="004A5B1A" w:rsidP="00B5434A">
            <w:pPr>
              <w:spacing w:after="240"/>
              <w:rPr>
                <w:rFonts w:ascii="Arial" w:hAnsi="Arial" w:cs="Arial"/>
                <w:color w:val="000000"/>
              </w:rPr>
            </w:pPr>
            <w:r w:rsidRPr="005422D1">
              <w:rPr>
                <w:rFonts w:ascii="Arial" w:hAnsi="Arial" w:cs="Arial"/>
                <w:color w:val="000000"/>
              </w:rPr>
              <w:t>Using surveys via multiple platforms (e.g., text and email) to solicit feedback from families and engage them in decision-making</w:t>
            </w:r>
          </w:p>
        </w:tc>
        <w:tc>
          <w:tcPr>
            <w:tcW w:w="930" w:type="dxa"/>
            <w:vAlign w:val="center"/>
          </w:tcPr>
          <w:p w14:paraId="1D8CE369" w14:textId="77777777" w:rsidR="004A5B1A" w:rsidRPr="005422D1" w:rsidRDefault="004A5B1A" w:rsidP="00B5434A">
            <w:pPr>
              <w:spacing w:after="240"/>
              <w:rPr>
                <w:rFonts w:ascii="Arial" w:hAnsi="Arial" w:cs="Arial"/>
              </w:rPr>
            </w:pPr>
            <w:r w:rsidRPr="005422D1">
              <w:rPr>
                <w:rFonts w:ascii="Arial" w:hAnsi="Arial" w:cs="Arial"/>
              </w:rPr>
              <w:t>5</w:t>
            </w:r>
          </w:p>
        </w:tc>
        <w:tc>
          <w:tcPr>
            <w:tcW w:w="1070" w:type="dxa"/>
            <w:vAlign w:val="center"/>
          </w:tcPr>
          <w:p w14:paraId="40FCE978" w14:textId="77777777" w:rsidR="004A5B1A" w:rsidRPr="005422D1" w:rsidRDefault="004A5B1A" w:rsidP="00B5434A">
            <w:pPr>
              <w:spacing w:after="240"/>
              <w:rPr>
                <w:rFonts w:ascii="Arial" w:hAnsi="Arial" w:cs="Arial"/>
              </w:rPr>
            </w:pPr>
            <w:r w:rsidRPr="005422D1">
              <w:rPr>
                <w:rFonts w:ascii="Arial" w:hAnsi="Arial" w:cs="Arial"/>
              </w:rPr>
              <w:t>42</w:t>
            </w:r>
          </w:p>
        </w:tc>
        <w:tc>
          <w:tcPr>
            <w:tcW w:w="1177" w:type="dxa"/>
            <w:vAlign w:val="center"/>
          </w:tcPr>
          <w:p w14:paraId="41956E85" w14:textId="77777777" w:rsidR="004A5B1A" w:rsidRPr="005422D1" w:rsidRDefault="004A5B1A" w:rsidP="00B5434A">
            <w:pPr>
              <w:spacing w:after="240"/>
              <w:rPr>
                <w:rFonts w:ascii="Arial" w:hAnsi="Arial" w:cs="Arial"/>
              </w:rPr>
            </w:pPr>
            <w:r w:rsidRPr="005422D1">
              <w:rPr>
                <w:rFonts w:ascii="Arial" w:hAnsi="Arial" w:cs="Arial"/>
              </w:rPr>
              <w:t>41</w:t>
            </w:r>
          </w:p>
        </w:tc>
        <w:tc>
          <w:tcPr>
            <w:tcW w:w="1064" w:type="dxa"/>
            <w:vAlign w:val="center"/>
          </w:tcPr>
          <w:p w14:paraId="1CBDBA90" w14:textId="77777777" w:rsidR="004A5B1A" w:rsidRPr="005422D1" w:rsidRDefault="004A5B1A" w:rsidP="00B5434A">
            <w:pPr>
              <w:spacing w:after="240"/>
              <w:rPr>
                <w:rFonts w:ascii="Arial" w:hAnsi="Arial" w:cs="Arial"/>
              </w:rPr>
            </w:pPr>
            <w:r w:rsidRPr="005422D1">
              <w:rPr>
                <w:rFonts w:ascii="Arial" w:hAnsi="Arial" w:cs="Arial"/>
              </w:rPr>
              <w:t>88</w:t>
            </w:r>
          </w:p>
        </w:tc>
      </w:tr>
      <w:tr w:rsidR="004A5B1A" w:rsidRPr="005422D1" w14:paraId="582D9763" w14:textId="77777777" w:rsidTr="00B5434A">
        <w:trPr>
          <w:trHeight w:val="701"/>
        </w:trPr>
        <w:tc>
          <w:tcPr>
            <w:tcW w:w="2335" w:type="dxa"/>
            <w:vAlign w:val="center"/>
          </w:tcPr>
          <w:p w14:paraId="76D68786" w14:textId="77777777" w:rsidR="004A5B1A" w:rsidRPr="005422D1" w:rsidRDefault="004A5B1A" w:rsidP="00B5434A">
            <w:pPr>
              <w:spacing w:after="240"/>
              <w:rPr>
                <w:rFonts w:ascii="Arial" w:hAnsi="Arial" w:cs="Arial"/>
                <w:color w:val="000000"/>
              </w:rPr>
            </w:pPr>
            <w:r w:rsidRPr="005422D1">
              <w:rPr>
                <w:rFonts w:ascii="Arial" w:hAnsi="Arial" w:cs="Arial"/>
                <w:color w:val="000000"/>
              </w:rPr>
              <w:t>Strength and/or progress</w:t>
            </w:r>
          </w:p>
        </w:tc>
        <w:tc>
          <w:tcPr>
            <w:tcW w:w="2970" w:type="dxa"/>
            <w:vAlign w:val="center"/>
          </w:tcPr>
          <w:p w14:paraId="1F1A28A7" w14:textId="77777777" w:rsidR="004A5B1A" w:rsidRPr="005422D1" w:rsidRDefault="004A5B1A" w:rsidP="00B5434A">
            <w:pPr>
              <w:spacing w:after="240"/>
              <w:rPr>
                <w:rFonts w:ascii="Arial" w:hAnsi="Arial" w:cs="Arial"/>
                <w:color w:val="000000"/>
              </w:rPr>
            </w:pPr>
            <w:r w:rsidRPr="005422D1">
              <w:rPr>
                <w:rFonts w:ascii="Arial" w:hAnsi="Arial" w:cs="Arial"/>
                <w:color w:val="000000"/>
              </w:rPr>
              <w:t>Engaging families and encouraging them to provide input</w:t>
            </w:r>
          </w:p>
        </w:tc>
        <w:tc>
          <w:tcPr>
            <w:tcW w:w="3404" w:type="dxa"/>
            <w:vAlign w:val="center"/>
          </w:tcPr>
          <w:p w14:paraId="499643A4" w14:textId="77777777" w:rsidR="004A5B1A" w:rsidRPr="005422D1" w:rsidRDefault="004A5B1A" w:rsidP="00B5434A">
            <w:pPr>
              <w:spacing w:after="240"/>
              <w:rPr>
                <w:rFonts w:ascii="Arial" w:hAnsi="Arial" w:cs="Arial"/>
                <w:color w:val="000000"/>
              </w:rPr>
            </w:pPr>
            <w:r w:rsidRPr="005422D1">
              <w:rPr>
                <w:rFonts w:ascii="Arial" w:hAnsi="Arial" w:cs="Arial"/>
                <w:color w:val="000000"/>
              </w:rPr>
              <w:t>Providing various events/meetings to engage families and have them participate in decision-making</w:t>
            </w:r>
          </w:p>
        </w:tc>
        <w:tc>
          <w:tcPr>
            <w:tcW w:w="930" w:type="dxa"/>
            <w:vAlign w:val="center"/>
          </w:tcPr>
          <w:p w14:paraId="24ADD487" w14:textId="77777777" w:rsidR="004A5B1A" w:rsidRPr="005422D1" w:rsidRDefault="004A5B1A" w:rsidP="00B5434A">
            <w:pPr>
              <w:spacing w:after="240"/>
              <w:rPr>
                <w:rFonts w:ascii="Arial" w:hAnsi="Arial" w:cs="Arial"/>
              </w:rPr>
            </w:pPr>
            <w:r w:rsidRPr="005422D1">
              <w:rPr>
                <w:rFonts w:ascii="Arial" w:hAnsi="Arial" w:cs="Arial"/>
              </w:rPr>
              <w:t>12</w:t>
            </w:r>
          </w:p>
        </w:tc>
        <w:tc>
          <w:tcPr>
            <w:tcW w:w="1070" w:type="dxa"/>
            <w:vAlign w:val="center"/>
          </w:tcPr>
          <w:p w14:paraId="3BBF12BD" w14:textId="77777777" w:rsidR="004A5B1A" w:rsidRPr="005422D1" w:rsidRDefault="004A5B1A" w:rsidP="00B5434A">
            <w:pPr>
              <w:spacing w:after="240"/>
              <w:rPr>
                <w:rFonts w:ascii="Arial" w:hAnsi="Arial" w:cs="Arial"/>
              </w:rPr>
            </w:pPr>
            <w:r w:rsidRPr="005422D1">
              <w:rPr>
                <w:rFonts w:ascii="Arial" w:hAnsi="Arial" w:cs="Arial"/>
              </w:rPr>
              <w:t>55</w:t>
            </w:r>
          </w:p>
        </w:tc>
        <w:tc>
          <w:tcPr>
            <w:tcW w:w="1177" w:type="dxa"/>
            <w:vAlign w:val="center"/>
          </w:tcPr>
          <w:p w14:paraId="2C3EB261" w14:textId="77777777" w:rsidR="004A5B1A" w:rsidRPr="005422D1" w:rsidRDefault="004A5B1A" w:rsidP="00B5434A">
            <w:pPr>
              <w:spacing w:after="240"/>
              <w:rPr>
                <w:rFonts w:ascii="Arial" w:hAnsi="Arial" w:cs="Arial"/>
              </w:rPr>
            </w:pPr>
            <w:r w:rsidRPr="005422D1">
              <w:rPr>
                <w:rFonts w:ascii="Arial" w:hAnsi="Arial" w:cs="Arial"/>
              </w:rPr>
              <w:t>69</w:t>
            </w:r>
          </w:p>
        </w:tc>
        <w:tc>
          <w:tcPr>
            <w:tcW w:w="1064" w:type="dxa"/>
            <w:vAlign w:val="center"/>
          </w:tcPr>
          <w:p w14:paraId="7C4E0548" w14:textId="77777777" w:rsidR="004A5B1A" w:rsidRPr="005422D1" w:rsidRDefault="004A5B1A" w:rsidP="00B5434A">
            <w:pPr>
              <w:spacing w:after="240"/>
              <w:rPr>
                <w:rFonts w:ascii="Arial" w:hAnsi="Arial" w:cs="Arial"/>
              </w:rPr>
            </w:pPr>
            <w:r w:rsidRPr="005422D1">
              <w:rPr>
                <w:rFonts w:ascii="Arial" w:hAnsi="Arial" w:cs="Arial"/>
              </w:rPr>
              <w:t>136</w:t>
            </w:r>
          </w:p>
        </w:tc>
      </w:tr>
      <w:tr w:rsidR="004A5B1A" w:rsidRPr="005422D1" w14:paraId="0FAEF6DA" w14:textId="77777777" w:rsidTr="00B5434A">
        <w:trPr>
          <w:trHeight w:val="701"/>
        </w:trPr>
        <w:tc>
          <w:tcPr>
            <w:tcW w:w="2335" w:type="dxa"/>
            <w:vAlign w:val="center"/>
          </w:tcPr>
          <w:p w14:paraId="68159119" w14:textId="77777777" w:rsidR="004A5B1A" w:rsidRPr="005422D1" w:rsidRDefault="004A5B1A" w:rsidP="00B5434A">
            <w:pPr>
              <w:spacing w:after="240"/>
              <w:rPr>
                <w:rFonts w:ascii="Arial" w:hAnsi="Arial" w:cs="Arial"/>
                <w:color w:val="000000"/>
              </w:rPr>
            </w:pPr>
            <w:r w:rsidRPr="005422D1">
              <w:rPr>
                <w:rFonts w:ascii="Arial" w:hAnsi="Arial" w:cs="Arial"/>
                <w:color w:val="000000"/>
              </w:rPr>
              <w:t>Strength and/or progress</w:t>
            </w:r>
          </w:p>
        </w:tc>
        <w:tc>
          <w:tcPr>
            <w:tcW w:w="2970" w:type="dxa"/>
            <w:vAlign w:val="center"/>
          </w:tcPr>
          <w:p w14:paraId="1E6C47A6" w14:textId="77777777" w:rsidR="004A5B1A" w:rsidRPr="005422D1" w:rsidRDefault="004A5B1A" w:rsidP="00B5434A">
            <w:pPr>
              <w:spacing w:after="240"/>
              <w:rPr>
                <w:rFonts w:ascii="Arial" w:hAnsi="Arial" w:cs="Arial"/>
                <w:color w:val="000000"/>
              </w:rPr>
            </w:pPr>
            <w:r w:rsidRPr="005422D1">
              <w:rPr>
                <w:rFonts w:ascii="Arial" w:hAnsi="Arial" w:cs="Arial"/>
                <w:color w:val="000000"/>
              </w:rPr>
              <w:t>System-level support and practices</w:t>
            </w:r>
          </w:p>
        </w:tc>
        <w:tc>
          <w:tcPr>
            <w:tcW w:w="3404" w:type="dxa"/>
            <w:vAlign w:val="center"/>
          </w:tcPr>
          <w:p w14:paraId="3B055D6F" w14:textId="77777777" w:rsidR="004A5B1A" w:rsidRPr="005422D1" w:rsidRDefault="004A5B1A" w:rsidP="00B5434A">
            <w:pPr>
              <w:spacing w:after="240"/>
              <w:rPr>
                <w:rFonts w:ascii="Arial" w:hAnsi="Arial" w:cs="Arial"/>
                <w:color w:val="000000"/>
              </w:rPr>
            </w:pPr>
            <w:r w:rsidRPr="005422D1">
              <w:rPr>
                <w:rFonts w:ascii="Arial" w:hAnsi="Arial" w:cs="Arial"/>
                <w:color w:val="000000"/>
              </w:rPr>
              <w:t>Creating supportive systems (e.g., structures, policies, articulated positions, funding, and environment) in which stakeholders are encouraged to provide input</w:t>
            </w:r>
          </w:p>
        </w:tc>
        <w:tc>
          <w:tcPr>
            <w:tcW w:w="930" w:type="dxa"/>
            <w:vAlign w:val="center"/>
          </w:tcPr>
          <w:p w14:paraId="57DE32A8" w14:textId="77777777" w:rsidR="004A5B1A" w:rsidRPr="005422D1" w:rsidRDefault="004A5B1A" w:rsidP="00B5434A">
            <w:pPr>
              <w:spacing w:after="240"/>
              <w:rPr>
                <w:rFonts w:ascii="Arial" w:hAnsi="Arial" w:cs="Arial"/>
              </w:rPr>
            </w:pPr>
            <w:r w:rsidRPr="005422D1">
              <w:rPr>
                <w:rFonts w:ascii="Arial" w:hAnsi="Arial" w:cs="Arial"/>
              </w:rPr>
              <w:t>7</w:t>
            </w:r>
          </w:p>
        </w:tc>
        <w:tc>
          <w:tcPr>
            <w:tcW w:w="1070" w:type="dxa"/>
            <w:vAlign w:val="center"/>
          </w:tcPr>
          <w:p w14:paraId="024A2DE1" w14:textId="77777777" w:rsidR="004A5B1A" w:rsidRPr="005422D1" w:rsidRDefault="004A5B1A" w:rsidP="00B5434A">
            <w:pPr>
              <w:spacing w:after="240"/>
              <w:rPr>
                <w:rFonts w:ascii="Arial" w:hAnsi="Arial" w:cs="Arial"/>
              </w:rPr>
            </w:pPr>
            <w:r w:rsidRPr="005422D1">
              <w:rPr>
                <w:rFonts w:ascii="Arial" w:hAnsi="Arial" w:cs="Arial"/>
              </w:rPr>
              <w:t>22</w:t>
            </w:r>
          </w:p>
        </w:tc>
        <w:tc>
          <w:tcPr>
            <w:tcW w:w="1177" w:type="dxa"/>
            <w:vAlign w:val="center"/>
          </w:tcPr>
          <w:p w14:paraId="72CEB1DB" w14:textId="77777777" w:rsidR="004A5B1A" w:rsidRPr="005422D1" w:rsidRDefault="004A5B1A" w:rsidP="00B5434A">
            <w:pPr>
              <w:spacing w:after="240"/>
              <w:rPr>
                <w:rFonts w:ascii="Arial" w:hAnsi="Arial" w:cs="Arial"/>
              </w:rPr>
            </w:pPr>
            <w:r w:rsidRPr="005422D1">
              <w:rPr>
                <w:rFonts w:ascii="Arial" w:hAnsi="Arial" w:cs="Arial"/>
              </w:rPr>
              <w:t>35</w:t>
            </w:r>
          </w:p>
        </w:tc>
        <w:tc>
          <w:tcPr>
            <w:tcW w:w="1064" w:type="dxa"/>
            <w:vAlign w:val="center"/>
          </w:tcPr>
          <w:p w14:paraId="7E8A0356" w14:textId="77777777" w:rsidR="004A5B1A" w:rsidRPr="005422D1" w:rsidRDefault="004A5B1A" w:rsidP="00B5434A">
            <w:pPr>
              <w:spacing w:after="240"/>
              <w:rPr>
                <w:rFonts w:ascii="Arial" w:hAnsi="Arial" w:cs="Arial"/>
              </w:rPr>
            </w:pPr>
            <w:r w:rsidRPr="005422D1">
              <w:rPr>
                <w:rFonts w:ascii="Arial" w:hAnsi="Arial" w:cs="Arial"/>
              </w:rPr>
              <w:t>64</w:t>
            </w:r>
          </w:p>
        </w:tc>
      </w:tr>
      <w:tr w:rsidR="004A5B1A" w:rsidRPr="005422D1" w14:paraId="07AD1841" w14:textId="77777777" w:rsidTr="00B5434A">
        <w:trPr>
          <w:trHeight w:val="539"/>
        </w:trPr>
        <w:tc>
          <w:tcPr>
            <w:tcW w:w="2335" w:type="dxa"/>
            <w:vAlign w:val="center"/>
          </w:tcPr>
          <w:p w14:paraId="4640BF5E" w14:textId="77777777" w:rsidR="004A5B1A" w:rsidRPr="005422D1" w:rsidRDefault="004A5B1A" w:rsidP="00B5434A">
            <w:pPr>
              <w:spacing w:after="240"/>
              <w:rPr>
                <w:rFonts w:ascii="Arial" w:hAnsi="Arial" w:cs="Arial"/>
                <w:color w:val="000000"/>
              </w:rPr>
            </w:pPr>
            <w:r w:rsidRPr="005422D1">
              <w:rPr>
                <w:rFonts w:ascii="Arial" w:hAnsi="Arial" w:cs="Arial"/>
                <w:color w:val="000000"/>
              </w:rPr>
              <w:lastRenderedPageBreak/>
              <w:t>Strength and/or progress</w:t>
            </w:r>
          </w:p>
        </w:tc>
        <w:tc>
          <w:tcPr>
            <w:tcW w:w="2970" w:type="dxa"/>
            <w:vAlign w:val="center"/>
          </w:tcPr>
          <w:p w14:paraId="3CFA5F80" w14:textId="77777777" w:rsidR="004A5B1A" w:rsidRPr="005422D1" w:rsidRDefault="004A5B1A" w:rsidP="00B5434A">
            <w:pPr>
              <w:spacing w:after="240"/>
              <w:rPr>
                <w:rFonts w:ascii="Arial" w:hAnsi="Arial" w:cs="Arial"/>
                <w:color w:val="000000"/>
              </w:rPr>
            </w:pPr>
            <w:r w:rsidRPr="005422D1">
              <w:rPr>
                <w:rFonts w:ascii="Arial" w:hAnsi="Arial" w:cs="Arial"/>
                <w:color w:val="000000"/>
              </w:rPr>
              <w:t>System-level support and practices</w:t>
            </w:r>
          </w:p>
        </w:tc>
        <w:tc>
          <w:tcPr>
            <w:tcW w:w="3404" w:type="dxa"/>
            <w:vAlign w:val="center"/>
          </w:tcPr>
          <w:p w14:paraId="6C2E8FFB" w14:textId="77777777" w:rsidR="004A5B1A" w:rsidRPr="005422D1" w:rsidRDefault="004A5B1A" w:rsidP="00B5434A">
            <w:pPr>
              <w:spacing w:after="240"/>
              <w:rPr>
                <w:rFonts w:ascii="Arial" w:hAnsi="Arial" w:cs="Arial"/>
                <w:color w:val="000000"/>
              </w:rPr>
            </w:pPr>
            <w:r w:rsidRPr="005422D1">
              <w:rPr>
                <w:rFonts w:ascii="Arial" w:hAnsi="Arial" w:cs="Arial"/>
                <w:color w:val="000000"/>
              </w:rPr>
              <w:t>Using various communication methods to communicate with families</w:t>
            </w:r>
          </w:p>
        </w:tc>
        <w:tc>
          <w:tcPr>
            <w:tcW w:w="930" w:type="dxa"/>
            <w:vAlign w:val="center"/>
          </w:tcPr>
          <w:p w14:paraId="51569242" w14:textId="77777777" w:rsidR="004A5B1A" w:rsidRPr="005422D1" w:rsidRDefault="004A5B1A" w:rsidP="00B5434A">
            <w:pPr>
              <w:spacing w:after="240"/>
              <w:rPr>
                <w:rFonts w:ascii="Arial" w:hAnsi="Arial" w:cs="Arial"/>
              </w:rPr>
            </w:pPr>
            <w:r w:rsidRPr="005422D1">
              <w:rPr>
                <w:rFonts w:ascii="Arial" w:hAnsi="Arial" w:cs="Arial"/>
              </w:rPr>
              <w:t>4</w:t>
            </w:r>
          </w:p>
        </w:tc>
        <w:tc>
          <w:tcPr>
            <w:tcW w:w="1070" w:type="dxa"/>
            <w:vAlign w:val="center"/>
          </w:tcPr>
          <w:p w14:paraId="0135D468" w14:textId="77777777" w:rsidR="004A5B1A" w:rsidRPr="005422D1" w:rsidRDefault="004A5B1A" w:rsidP="00B5434A">
            <w:pPr>
              <w:spacing w:after="240"/>
              <w:rPr>
                <w:rFonts w:ascii="Arial" w:hAnsi="Arial" w:cs="Arial"/>
              </w:rPr>
            </w:pPr>
            <w:r w:rsidRPr="005422D1">
              <w:rPr>
                <w:rFonts w:ascii="Arial" w:hAnsi="Arial" w:cs="Arial"/>
              </w:rPr>
              <w:t>31</w:t>
            </w:r>
          </w:p>
        </w:tc>
        <w:tc>
          <w:tcPr>
            <w:tcW w:w="1177" w:type="dxa"/>
            <w:vAlign w:val="center"/>
          </w:tcPr>
          <w:p w14:paraId="092258E0" w14:textId="77777777" w:rsidR="004A5B1A" w:rsidRPr="005422D1" w:rsidRDefault="004A5B1A" w:rsidP="00B5434A">
            <w:pPr>
              <w:spacing w:after="240"/>
              <w:rPr>
                <w:rFonts w:ascii="Arial" w:hAnsi="Arial" w:cs="Arial"/>
              </w:rPr>
            </w:pPr>
            <w:r w:rsidRPr="005422D1">
              <w:rPr>
                <w:rFonts w:ascii="Arial" w:hAnsi="Arial" w:cs="Arial"/>
              </w:rPr>
              <w:t>26</w:t>
            </w:r>
          </w:p>
        </w:tc>
        <w:tc>
          <w:tcPr>
            <w:tcW w:w="1064" w:type="dxa"/>
            <w:vAlign w:val="center"/>
          </w:tcPr>
          <w:p w14:paraId="05B83A9C" w14:textId="77777777" w:rsidR="004A5B1A" w:rsidRPr="005422D1" w:rsidRDefault="004A5B1A" w:rsidP="00B5434A">
            <w:pPr>
              <w:spacing w:after="240"/>
              <w:rPr>
                <w:rFonts w:ascii="Arial" w:hAnsi="Arial" w:cs="Arial"/>
              </w:rPr>
            </w:pPr>
            <w:r w:rsidRPr="005422D1">
              <w:rPr>
                <w:rFonts w:ascii="Arial" w:hAnsi="Arial" w:cs="Arial"/>
              </w:rPr>
              <w:t>61</w:t>
            </w:r>
          </w:p>
        </w:tc>
      </w:tr>
      <w:tr w:rsidR="004A5B1A" w:rsidRPr="005422D1" w14:paraId="19F691E2" w14:textId="77777777" w:rsidTr="00B5434A">
        <w:trPr>
          <w:trHeight w:val="530"/>
        </w:trPr>
        <w:tc>
          <w:tcPr>
            <w:tcW w:w="2335" w:type="dxa"/>
            <w:vAlign w:val="center"/>
          </w:tcPr>
          <w:p w14:paraId="16881978" w14:textId="77777777" w:rsidR="004A5B1A" w:rsidRPr="005422D1" w:rsidRDefault="004A5B1A" w:rsidP="00B5434A">
            <w:pPr>
              <w:spacing w:after="240"/>
              <w:rPr>
                <w:rFonts w:ascii="Arial" w:hAnsi="Arial" w:cs="Arial"/>
                <w:color w:val="000000"/>
              </w:rPr>
            </w:pPr>
            <w:r w:rsidRPr="005422D1">
              <w:rPr>
                <w:rFonts w:ascii="Arial" w:hAnsi="Arial" w:cs="Arial"/>
                <w:color w:val="000000"/>
              </w:rPr>
              <w:t>Strength and/or progress</w:t>
            </w:r>
          </w:p>
        </w:tc>
        <w:tc>
          <w:tcPr>
            <w:tcW w:w="2970" w:type="dxa"/>
            <w:vAlign w:val="center"/>
          </w:tcPr>
          <w:p w14:paraId="7E45D3FD" w14:textId="77777777" w:rsidR="004A5B1A" w:rsidRPr="005422D1" w:rsidRDefault="004A5B1A" w:rsidP="00B5434A">
            <w:pPr>
              <w:spacing w:after="240"/>
              <w:rPr>
                <w:rFonts w:ascii="Arial" w:hAnsi="Arial" w:cs="Arial"/>
                <w:color w:val="000000"/>
              </w:rPr>
            </w:pPr>
            <w:r w:rsidRPr="005422D1">
              <w:rPr>
                <w:rFonts w:ascii="Arial" w:hAnsi="Arial" w:cs="Arial"/>
                <w:color w:val="000000"/>
              </w:rPr>
              <w:t>System-level support and practices</w:t>
            </w:r>
          </w:p>
        </w:tc>
        <w:tc>
          <w:tcPr>
            <w:tcW w:w="3404" w:type="dxa"/>
            <w:vAlign w:val="center"/>
          </w:tcPr>
          <w:p w14:paraId="57E28CBA" w14:textId="77777777" w:rsidR="004A5B1A" w:rsidRPr="005422D1" w:rsidRDefault="004A5B1A" w:rsidP="00B5434A">
            <w:pPr>
              <w:spacing w:after="240"/>
              <w:rPr>
                <w:rFonts w:ascii="Arial" w:hAnsi="Arial" w:cs="Arial"/>
                <w:color w:val="000000"/>
              </w:rPr>
            </w:pPr>
            <w:r w:rsidRPr="005422D1">
              <w:rPr>
                <w:rFonts w:ascii="Arial" w:hAnsi="Arial" w:cs="Arial"/>
                <w:color w:val="000000"/>
              </w:rPr>
              <w:t>Making information accessible and understandable to all families</w:t>
            </w:r>
          </w:p>
        </w:tc>
        <w:tc>
          <w:tcPr>
            <w:tcW w:w="930" w:type="dxa"/>
            <w:vAlign w:val="center"/>
          </w:tcPr>
          <w:p w14:paraId="293DAEE3" w14:textId="77777777" w:rsidR="004A5B1A" w:rsidRPr="005422D1" w:rsidRDefault="004A5B1A" w:rsidP="00B5434A">
            <w:pPr>
              <w:spacing w:after="240"/>
              <w:rPr>
                <w:rFonts w:ascii="Arial" w:hAnsi="Arial" w:cs="Arial"/>
              </w:rPr>
            </w:pPr>
            <w:r w:rsidRPr="005422D1">
              <w:rPr>
                <w:rFonts w:ascii="Arial" w:hAnsi="Arial" w:cs="Arial"/>
              </w:rPr>
              <w:t>3</w:t>
            </w:r>
          </w:p>
        </w:tc>
        <w:tc>
          <w:tcPr>
            <w:tcW w:w="1070" w:type="dxa"/>
            <w:vAlign w:val="center"/>
          </w:tcPr>
          <w:p w14:paraId="3E6B02D9" w14:textId="77777777" w:rsidR="004A5B1A" w:rsidRPr="005422D1" w:rsidRDefault="004A5B1A" w:rsidP="00B5434A">
            <w:pPr>
              <w:spacing w:after="240"/>
              <w:rPr>
                <w:rFonts w:ascii="Arial" w:hAnsi="Arial" w:cs="Arial"/>
              </w:rPr>
            </w:pPr>
            <w:r w:rsidRPr="005422D1">
              <w:rPr>
                <w:rFonts w:ascii="Arial" w:hAnsi="Arial" w:cs="Arial"/>
              </w:rPr>
              <w:t>20</w:t>
            </w:r>
          </w:p>
        </w:tc>
        <w:tc>
          <w:tcPr>
            <w:tcW w:w="1177" w:type="dxa"/>
            <w:vAlign w:val="center"/>
          </w:tcPr>
          <w:p w14:paraId="2A590424" w14:textId="77777777" w:rsidR="004A5B1A" w:rsidRPr="005422D1" w:rsidRDefault="004A5B1A" w:rsidP="00B5434A">
            <w:pPr>
              <w:spacing w:after="240"/>
              <w:rPr>
                <w:rFonts w:ascii="Arial" w:hAnsi="Arial" w:cs="Arial"/>
              </w:rPr>
            </w:pPr>
            <w:r w:rsidRPr="005422D1">
              <w:rPr>
                <w:rFonts w:ascii="Arial" w:hAnsi="Arial" w:cs="Arial"/>
              </w:rPr>
              <w:t>12</w:t>
            </w:r>
          </w:p>
        </w:tc>
        <w:tc>
          <w:tcPr>
            <w:tcW w:w="1064" w:type="dxa"/>
            <w:vAlign w:val="center"/>
          </w:tcPr>
          <w:p w14:paraId="3400B398" w14:textId="77777777" w:rsidR="004A5B1A" w:rsidRPr="005422D1" w:rsidRDefault="004A5B1A" w:rsidP="00B5434A">
            <w:pPr>
              <w:spacing w:after="240"/>
              <w:rPr>
                <w:rFonts w:ascii="Arial" w:hAnsi="Arial" w:cs="Arial"/>
              </w:rPr>
            </w:pPr>
            <w:r w:rsidRPr="005422D1">
              <w:rPr>
                <w:rFonts w:ascii="Arial" w:hAnsi="Arial" w:cs="Arial"/>
              </w:rPr>
              <w:t>35</w:t>
            </w:r>
          </w:p>
        </w:tc>
      </w:tr>
      <w:tr w:rsidR="004A5B1A" w:rsidRPr="005422D1" w14:paraId="7610B9E6" w14:textId="77777777" w:rsidTr="00B5434A">
        <w:trPr>
          <w:trHeight w:val="611"/>
        </w:trPr>
        <w:tc>
          <w:tcPr>
            <w:tcW w:w="2335" w:type="dxa"/>
            <w:vAlign w:val="center"/>
          </w:tcPr>
          <w:p w14:paraId="23473F67" w14:textId="77777777" w:rsidR="004A5B1A" w:rsidRPr="005422D1" w:rsidRDefault="004A5B1A" w:rsidP="00B5434A">
            <w:pPr>
              <w:spacing w:after="240"/>
              <w:rPr>
                <w:rFonts w:ascii="Arial" w:hAnsi="Arial" w:cs="Arial"/>
                <w:color w:val="000000"/>
              </w:rPr>
            </w:pPr>
            <w:r w:rsidRPr="005422D1">
              <w:rPr>
                <w:rFonts w:ascii="Arial" w:hAnsi="Arial" w:cs="Arial"/>
                <w:color w:val="000000"/>
              </w:rPr>
              <w:t>Strength and/or progress</w:t>
            </w:r>
          </w:p>
        </w:tc>
        <w:tc>
          <w:tcPr>
            <w:tcW w:w="2970" w:type="dxa"/>
            <w:vAlign w:val="center"/>
          </w:tcPr>
          <w:p w14:paraId="7F582403" w14:textId="77777777" w:rsidR="004A5B1A" w:rsidRPr="005422D1" w:rsidRDefault="004A5B1A" w:rsidP="00B5434A">
            <w:pPr>
              <w:spacing w:after="240"/>
              <w:rPr>
                <w:rFonts w:ascii="Arial" w:hAnsi="Arial" w:cs="Arial"/>
                <w:color w:val="000000"/>
              </w:rPr>
            </w:pPr>
            <w:r w:rsidRPr="005422D1">
              <w:rPr>
                <w:rFonts w:ascii="Arial" w:hAnsi="Arial" w:cs="Arial"/>
                <w:color w:val="000000"/>
              </w:rPr>
              <w:t>System-level support and practices</w:t>
            </w:r>
          </w:p>
        </w:tc>
        <w:tc>
          <w:tcPr>
            <w:tcW w:w="3404" w:type="dxa"/>
            <w:vAlign w:val="center"/>
          </w:tcPr>
          <w:p w14:paraId="736A7FDF" w14:textId="77777777" w:rsidR="004A5B1A" w:rsidRPr="005422D1" w:rsidRDefault="004A5B1A" w:rsidP="00B5434A">
            <w:pPr>
              <w:spacing w:after="240"/>
              <w:rPr>
                <w:rFonts w:ascii="Arial" w:hAnsi="Arial" w:cs="Arial"/>
                <w:color w:val="000000"/>
              </w:rPr>
            </w:pPr>
            <w:r w:rsidRPr="005422D1">
              <w:rPr>
                <w:rFonts w:ascii="Arial" w:hAnsi="Arial" w:cs="Arial"/>
                <w:color w:val="000000"/>
              </w:rPr>
              <w:t xml:space="preserve">Providing training and technical support to administrators (e.g., principals and staff) to support the engagement of stakeholders </w:t>
            </w:r>
          </w:p>
        </w:tc>
        <w:tc>
          <w:tcPr>
            <w:tcW w:w="930" w:type="dxa"/>
            <w:vAlign w:val="center"/>
          </w:tcPr>
          <w:p w14:paraId="57B886B8" w14:textId="77777777" w:rsidR="004A5B1A" w:rsidRPr="005422D1" w:rsidRDefault="004A5B1A" w:rsidP="00B5434A">
            <w:pPr>
              <w:spacing w:after="240"/>
              <w:rPr>
                <w:rFonts w:ascii="Arial" w:hAnsi="Arial" w:cs="Arial"/>
              </w:rPr>
            </w:pPr>
            <w:r w:rsidRPr="005422D1">
              <w:rPr>
                <w:rFonts w:ascii="Arial" w:hAnsi="Arial" w:cs="Arial"/>
              </w:rPr>
              <w:t>3</w:t>
            </w:r>
          </w:p>
        </w:tc>
        <w:tc>
          <w:tcPr>
            <w:tcW w:w="1070" w:type="dxa"/>
            <w:vAlign w:val="center"/>
          </w:tcPr>
          <w:p w14:paraId="5D1532A9" w14:textId="77777777" w:rsidR="004A5B1A" w:rsidRPr="005422D1" w:rsidRDefault="004A5B1A" w:rsidP="00B5434A">
            <w:pPr>
              <w:spacing w:after="240"/>
              <w:rPr>
                <w:rFonts w:ascii="Arial" w:hAnsi="Arial" w:cs="Arial"/>
              </w:rPr>
            </w:pPr>
            <w:r w:rsidRPr="005422D1">
              <w:rPr>
                <w:rFonts w:ascii="Arial" w:hAnsi="Arial" w:cs="Arial"/>
              </w:rPr>
              <w:t>13</w:t>
            </w:r>
          </w:p>
        </w:tc>
        <w:tc>
          <w:tcPr>
            <w:tcW w:w="1177" w:type="dxa"/>
            <w:vAlign w:val="center"/>
          </w:tcPr>
          <w:p w14:paraId="114553DD" w14:textId="77777777" w:rsidR="004A5B1A" w:rsidRPr="005422D1" w:rsidRDefault="004A5B1A" w:rsidP="00B5434A">
            <w:pPr>
              <w:spacing w:after="240"/>
              <w:rPr>
                <w:rFonts w:ascii="Arial" w:hAnsi="Arial" w:cs="Arial"/>
              </w:rPr>
            </w:pPr>
            <w:r w:rsidRPr="005422D1">
              <w:rPr>
                <w:rFonts w:ascii="Arial" w:hAnsi="Arial" w:cs="Arial"/>
              </w:rPr>
              <w:t>15</w:t>
            </w:r>
          </w:p>
        </w:tc>
        <w:tc>
          <w:tcPr>
            <w:tcW w:w="1064" w:type="dxa"/>
            <w:vAlign w:val="center"/>
          </w:tcPr>
          <w:p w14:paraId="2BAF104A" w14:textId="77777777" w:rsidR="004A5B1A" w:rsidRPr="005422D1" w:rsidRDefault="004A5B1A" w:rsidP="00B5434A">
            <w:pPr>
              <w:spacing w:after="240"/>
              <w:rPr>
                <w:rFonts w:ascii="Arial" w:hAnsi="Arial" w:cs="Arial"/>
              </w:rPr>
            </w:pPr>
            <w:r w:rsidRPr="005422D1">
              <w:rPr>
                <w:rFonts w:ascii="Arial" w:hAnsi="Arial" w:cs="Arial"/>
              </w:rPr>
              <w:t>31</w:t>
            </w:r>
          </w:p>
        </w:tc>
      </w:tr>
      <w:tr w:rsidR="004A5B1A" w:rsidRPr="005422D1" w14:paraId="52F6643B" w14:textId="77777777" w:rsidTr="00B5434A">
        <w:trPr>
          <w:trHeight w:val="710"/>
        </w:trPr>
        <w:tc>
          <w:tcPr>
            <w:tcW w:w="2335" w:type="dxa"/>
            <w:vAlign w:val="center"/>
          </w:tcPr>
          <w:p w14:paraId="7AB8B6A5" w14:textId="77777777" w:rsidR="004A5B1A" w:rsidRPr="005422D1" w:rsidRDefault="004A5B1A" w:rsidP="00B5434A">
            <w:pPr>
              <w:spacing w:after="240"/>
              <w:rPr>
                <w:rFonts w:ascii="Arial" w:hAnsi="Arial" w:cs="Arial"/>
                <w:color w:val="000000"/>
              </w:rPr>
            </w:pPr>
            <w:r w:rsidRPr="005422D1">
              <w:rPr>
                <w:rFonts w:ascii="Arial" w:hAnsi="Arial" w:cs="Arial"/>
                <w:color w:val="000000"/>
              </w:rPr>
              <w:t>Strength and/or progress</w:t>
            </w:r>
          </w:p>
        </w:tc>
        <w:tc>
          <w:tcPr>
            <w:tcW w:w="2970" w:type="dxa"/>
            <w:vAlign w:val="center"/>
          </w:tcPr>
          <w:p w14:paraId="1B43CF28" w14:textId="77777777" w:rsidR="004A5B1A" w:rsidRPr="005422D1" w:rsidRDefault="004A5B1A" w:rsidP="00B5434A">
            <w:pPr>
              <w:spacing w:after="240"/>
              <w:rPr>
                <w:rFonts w:ascii="Arial" w:hAnsi="Arial" w:cs="Arial"/>
                <w:color w:val="000000"/>
              </w:rPr>
            </w:pPr>
            <w:r w:rsidRPr="005422D1">
              <w:rPr>
                <w:rFonts w:ascii="Arial" w:hAnsi="Arial" w:cs="Arial"/>
                <w:color w:val="000000"/>
              </w:rPr>
              <w:t>Supporting underrepresented families</w:t>
            </w:r>
          </w:p>
        </w:tc>
        <w:tc>
          <w:tcPr>
            <w:tcW w:w="3404" w:type="dxa"/>
            <w:vAlign w:val="center"/>
          </w:tcPr>
          <w:p w14:paraId="136EE4B6" w14:textId="77777777" w:rsidR="004A5B1A" w:rsidRPr="005422D1" w:rsidRDefault="004A5B1A" w:rsidP="00B5434A">
            <w:pPr>
              <w:spacing w:after="240"/>
              <w:rPr>
                <w:rFonts w:ascii="Arial" w:hAnsi="Arial" w:cs="Arial"/>
                <w:color w:val="000000"/>
              </w:rPr>
            </w:pPr>
            <w:r w:rsidRPr="005422D1">
              <w:rPr>
                <w:rFonts w:ascii="Arial" w:hAnsi="Arial" w:cs="Arial"/>
                <w:color w:val="000000"/>
              </w:rPr>
              <w:t>Mentioning/emphasizing the inclusion of underrepresented families in their efforts of engaging families in decision-making</w:t>
            </w:r>
          </w:p>
        </w:tc>
        <w:tc>
          <w:tcPr>
            <w:tcW w:w="930" w:type="dxa"/>
            <w:vAlign w:val="center"/>
          </w:tcPr>
          <w:p w14:paraId="2048CFEB" w14:textId="77777777" w:rsidR="004A5B1A" w:rsidRPr="005422D1" w:rsidRDefault="004A5B1A" w:rsidP="00B5434A">
            <w:pPr>
              <w:spacing w:after="240"/>
              <w:rPr>
                <w:rFonts w:ascii="Arial" w:hAnsi="Arial" w:cs="Arial"/>
              </w:rPr>
            </w:pPr>
            <w:r w:rsidRPr="005422D1">
              <w:rPr>
                <w:rFonts w:ascii="Arial" w:hAnsi="Arial" w:cs="Arial"/>
              </w:rPr>
              <w:t>4</w:t>
            </w:r>
          </w:p>
        </w:tc>
        <w:tc>
          <w:tcPr>
            <w:tcW w:w="1070" w:type="dxa"/>
            <w:vAlign w:val="center"/>
          </w:tcPr>
          <w:p w14:paraId="245D2DE2" w14:textId="77777777" w:rsidR="004A5B1A" w:rsidRPr="005422D1" w:rsidRDefault="004A5B1A" w:rsidP="00B5434A">
            <w:pPr>
              <w:spacing w:after="240"/>
              <w:rPr>
                <w:rFonts w:ascii="Arial" w:hAnsi="Arial" w:cs="Arial"/>
              </w:rPr>
            </w:pPr>
            <w:r w:rsidRPr="005422D1">
              <w:rPr>
                <w:rFonts w:ascii="Arial" w:hAnsi="Arial" w:cs="Arial"/>
              </w:rPr>
              <w:t>13</w:t>
            </w:r>
          </w:p>
        </w:tc>
        <w:tc>
          <w:tcPr>
            <w:tcW w:w="1177" w:type="dxa"/>
            <w:vAlign w:val="center"/>
          </w:tcPr>
          <w:p w14:paraId="25B603D4" w14:textId="77777777" w:rsidR="004A5B1A" w:rsidRPr="005422D1" w:rsidRDefault="004A5B1A" w:rsidP="00B5434A">
            <w:pPr>
              <w:spacing w:after="240"/>
              <w:rPr>
                <w:rFonts w:ascii="Arial" w:hAnsi="Arial" w:cs="Arial"/>
              </w:rPr>
            </w:pPr>
            <w:r w:rsidRPr="005422D1">
              <w:rPr>
                <w:rFonts w:ascii="Arial" w:hAnsi="Arial" w:cs="Arial"/>
              </w:rPr>
              <w:t>22</w:t>
            </w:r>
          </w:p>
        </w:tc>
        <w:tc>
          <w:tcPr>
            <w:tcW w:w="1064" w:type="dxa"/>
            <w:vAlign w:val="center"/>
          </w:tcPr>
          <w:p w14:paraId="52BDB5DB" w14:textId="77777777" w:rsidR="004A5B1A" w:rsidRPr="005422D1" w:rsidRDefault="004A5B1A" w:rsidP="00B5434A">
            <w:pPr>
              <w:spacing w:after="240"/>
              <w:rPr>
                <w:rFonts w:ascii="Arial" w:hAnsi="Arial" w:cs="Arial"/>
              </w:rPr>
            </w:pPr>
            <w:r w:rsidRPr="005422D1">
              <w:rPr>
                <w:rFonts w:ascii="Arial" w:hAnsi="Arial" w:cs="Arial"/>
              </w:rPr>
              <w:t>39</w:t>
            </w:r>
          </w:p>
        </w:tc>
      </w:tr>
      <w:tr w:rsidR="004A5B1A" w:rsidRPr="005422D1" w14:paraId="1EA99281" w14:textId="77777777" w:rsidTr="00B5434A">
        <w:trPr>
          <w:trHeight w:val="620"/>
        </w:trPr>
        <w:tc>
          <w:tcPr>
            <w:tcW w:w="2335" w:type="dxa"/>
            <w:vAlign w:val="center"/>
          </w:tcPr>
          <w:p w14:paraId="517004D3" w14:textId="77777777" w:rsidR="004A5B1A" w:rsidRPr="005422D1" w:rsidRDefault="004A5B1A" w:rsidP="00B5434A">
            <w:pPr>
              <w:spacing w:after="240"/>
              <w:rPr>
                <w:rFonts w:ascii="Arial" w:hAnsi="Arial" w:cs="Arial"/>
                <w:color w:val="000000"/>
              </w:rPr>
            </w:pPr>
            <w:r w:rsidRPr="005422D1">
              <w:rPr>
                <w:rFonts w:ascii="Arial" w:hAnsi="Arial" w:cs="Arial"/>
                <w:color w:val="000000"/>
              </w:rPr>
              <w:t>Strength and/or progress</w:t>
            </w:r>
          </w:p>
        </w:tc>
        <w:tc>
          <w:tcPr>
            <w:tcW w:w="2970" w:type="dxa"/>
            <w:vAlign w:val="center"/>
          </w:tcPr>
          <w:p w14:paraId="5175E0E0" w14:textId="77777777" w:rsidR="004A5B1A" w:rsidRPr="005422D1" w:rsidRDefault="004A5B1A" w:rsidP="00B5434A">
            <w:pPr>
              <w:spacing w:after="240"/>
              <w:rPr>
                <w:rFonts w:ascii="Arial" w:hAnsi="Arial" w:cs="Arial"/>
                <w:color w:val="000000"/>
              </w:rPr>
            </w:pPr>
            <w:r w:rsidRPr="005422D1">
              <w:rPr>
                <w:rFonts w:ascii="Arial" w:hAnsi="Arial" w:cs="Arial"/>
                <w:color w:val="000000"/>
              </w:rPr>
              <w:t>Supporting underrepresented families</w:t>
            </w:r>
          </w:p>
        </w:tc>
        <w:tc>
          <w:tcPr>
            <w:tcW w:w="3404" w:type="dxa"/>
            <w:vAlign w:val="center"/>
          </w:tcPr>
          <w:p w14:paraId="3240E37E" w14:textId="77777777" w:rsidR="004A5B1A" w:rsidRPr="005422D1" w:rsidRDefault="004A5B1A" w:rsidP="00B5434A">
            <w:pPr>
              <w:spacing w:after="240"/>
              <w:rPr>
                <w:rFonts w:ascii="Arial" w:hAnsi="Arial" w:cs="Arial"/>
                <w:color w:val="000000"/>
              </w:rPr>
            </w:pPr>
            <w:r w:rsidRPr="005422D1">
              <w:rPr>
                <w:rFonts w:ascii="Arial" w:hAnsi="Arial" w:cs="Arial"/>
                <w:color w:val="000000"/>
              </w:rPr>
              <w:t xml:space="preserve">Providing translation services and interpreters </w:t>
            </w:r>
          </w:p>
        </w:tc>
        <w:tc>
          <w:tcPr>
            <w:tcW w:w="930" w:type="dxa"/>
            <w:vAlign w:val="center"/>
          </w:tcPr>
          <w:p w14:paraId="7E6424BF" w14:textId="77777777" w:rsidR="004A5B1A" w:rsidRPr="005422D1" w:rsidRDefault="004A5B1A" w:rsidP="00B5434A">
            <w:pPr>
              <w:spacing w:after="240"/>
              <w:rPr>
                <w:rFonts w:ascii="Arial" w:hAnsi="Arial" w:cs="Arial"/>
              </w:rPr>
            </w:pPr>
            <w:r w:rsidRPr="005422D1">
              <w:rPr>
                <w:rFonts w:ascii="Arial" w:hAnsi="Arial" w:cs="Arial"/>
              </w:rPr>
              <w:t>2</w:t>
            </w:r>
          </w:p>
        </w:tc>
        <w:tc>
          <w:tcPr>
            <w:tcW w:w="1070" w:type="dxa"/>
            <w:vAlign w:val="center"/>
          </w:tcPr>
          <w:p w14:paraId="62E2BAA1" w14:textId="77777777" w:rsidR="004A5B1A" w:rsidRPr="005422D1" w:rsidRDefault="004A5B1A" w:rsidP="00B5434A">
            <w:pPr>
              <w:spacing w:after="240"/>
              <w:rPr>
                <w:rFonts w:ascii="Arial" w:hAnsi="Arial" w:cs="Arial"/>
              </w:rPr>
            </w:pPr>
            <w:r w:rsidRPr="005422D1">
              <w:rPr>
                <w:rFonts w:ascii="Arial" w:hAnsi="Arial" w:cs="Arial"/>
              </w:rPr>
              <w:t>10</w:t>
            </w:r>
          </w:p>
        </w:tc>
        <w:tc>
          <w:tcPr>
            <w:tcW w:w="1177" w:type="dxa"/>
            <w:vAlign w:val="center"/>
          </w:tcPr>
          <w:p w14:paraId="2F1EAD72" w14:textId="77777777" w:rsidR="004A5B1A" w:rsidRPr="005422D1" w:rsidRDefault="004A5B1A" w:rsidP="00B5434A">
            <w:pPr>
              <w:spacing w:after="240"/>
              <w:rPr>
                <w:rFonts w:ascii="Arial" w:hAnsi="Arial" w:cs="Arial"/>
              </w:rPr>
            </w:pPr>
            <w:r w:rsidRPr="005422D1">
              <w:rPr>
                <w:rFonts w:ascii="Arial" w:hAnsi="Arial" w:cs="Arial"/>
              </w:rPr>
              <w:t>12</w:t>
            </w:r>
          </w:p>
        </w:tc>
        <w:tc>
          <w:tcPr>
            <w:tcW w:w="1064" w:type="dxa"/>
            <w:vAlign w:val="center"/>
          </w:tcPr>
          <w:p w14:paraId="46F0CB06" w14:textId="77777777" w:rsidR="004A5B1A" w:rsidRPr="005422D1" w:rsidRDefault="004A5B1A" w:rsidP="00B5434A">
            <w:pPr>
              <w:spacing w:after="240"/>
              <w:rPr>
                <w:rFonts w:ascii="Arial" w:hAnsi="Arial" w:cs="Arial"/>
              </w:rPr>
            </w:pPr>
            <w:r w:rsidRPr="005422D1">
              <w:rPr>
                <w:rFonts w:ascii="Arial" w:hAnsi="Arial" w:cs="Arial"/>
              </w:rPr>
              <w:t>24</w:t>
            </w:r>
          </w:p>
        </w:tc>
      </w:tr>
      <w:tr w:rsidR="004A5B1A" w:rsidRPr="005422D1" w14:paraId="187315CA" w14:textId="77777777" w:rsidTr="00B5434A">
        <w:trPr>
          <w:trHeight w:val="782"/>
        </w:trPr>
        <w:tc>
          <w:tcPr>
            <w:tcW w:w="2335" w:type="dxa"/>
            <w:vAlign w:val="center"/>
          </w:tcPr>
          <w:p w14:paraId="6A6612DC" w14:textId="77777777" w:rsidR="004A5B1A" w:rsidRPr="005422D1" w:rsidRDefault="004A5B1A" w:rsidP="00B5434A">
            <w:pPr>
              <w:spacing w:after="240"/>
              <w:rPr>
                <w:rFonts w:ascii="Arial" w:hAnsi="Arial" w:cs="Arial"/>
                <w:color w:val="000000"/>
              </w:rPr>
            </w:pPr>
            <w:r w:rsidRPr="005422D1">
              <w:rPr>
                <w:rFonts w:ascii="Arial" w:hAnsi="Arial" w:cs="Arial"/>
                <w:color w:val="000000"/>
              </w:rPr>
              <w:lastRenderedPageBreak/>
              <w:t>Strength and/or progress</w:t>
            </w:r>
          </w:p>
        </w:tc>
        <w:tc>
          <w:tcPr>
            <w:tcW w:w="2970" w:type="dxa"/>
            <w:vAlign w:val="center"/>
          </w:tcPr>
          <w:p w14:paraId="68EE845F" w14:textId="77777777" w:rsidR="004A5B1A" w:rsidRPr="005422D1" w:rsidRDefault="004A5B1A" w:rsidP="00B5434A">
            <w:pPr>
              <w:spacing w:after="240"/>
              <w:rPr>
                <w:rFonts w:ascii="Arial" w:hAnsi="Arial" w:cs="Arial"/>
                <w:color w:val="000000"/>
              </w:rPr>
            </w:pPr>
            <w:r w:rsidRPr="005422D1">
              <w:rPr>
                <w:rFonts w:ascii="Arial" w:hAnsi="Arial" w:cs="Arial"/>
                <w:color w:val="000000"/>
              </w:rPr>
              <w:t>Supporting underrepresented families</w:t>
            </w:r>
          </w:p>
        </w:tc>
        <w:tc>
          <w:tcPr>
            <w:tcW w:w="3404" w:type="dxa"/>
            <w:vAlign w:val="center"/>
          </w:tcPr>
          <w:p w14:paraId="2159136B" w14:textId="77777777" w:rsidR="004A5B1A" w:rsidRPr="005422D1" w:rsidRDefault="004A5B1A" w:rsidP="00B5434A">
            <w:pPr>
              <w:spacing w:after="240"/>
              <w:rPr>
                <w:rFonts w:ascii="Arial" w:hAnsi="Arial" w:cs="Arial"/>
                <w:color w:val="000000"/>
              </w:rPr>
            </w:pPr>
            <w:r w:rsidRPr="005422D1">
              <w:rPr>
                <w:rFonts w:ascii="Arial" w:hAnsi="Arial" w:cs="Arial"/>
                <w:color w:val="000000"/>
              </w:rPr>
              <w:t>Removing barriers (e.g., providing special accommodations; being flexible with location, date, time, and format of the meeting/event)</w:t>
            </w:r>
          </w:p>
        </w:tc>
        <w:tc>
          <w:tcPr>
            <w:tcW w:w="930" w:type="dxa"/>
            <w:vAlign w:val="center"/>
          </w:tcPr>
          <w:p w14:paraId="714AC0B7" w14:textId="77777777" w:rsidR="004A5B1A" w:rsidRPr="005422D1" w:rsidRDefault="004A5B1A" w:rsidP="00B5434A">
            <w:pPr>
              <w:spacing w:after="240"/>
              <w:rPr>
                <w:rFonts w:ascii="Arial" w:hAnsi="Arial" w:cs="Arial"/>
              </w:rPr>
            </w:pPr>
            <w:r w:rsidRPr="005422D1">
              <w:rPr>
                <w:rFonts w:ascii="Arial" w:hAnsi="Arial" w:cs="Arial"/>
              </w:rPr>
              <w:t>1</w:t>
            </w:r>
          </w:p>
        </w:tc>
        <w:tc>
          <w:tcPr>
            <w:tcW w:w="1070" w:type="dxa"/>
            <w:vAlign w:val="center"/>
          </w:tcPr>
          <w:p w14:paraId="5BD02C4F" w14:textId="77777777" w:rsidR="004A5B1A" w:rsidRPr="005422D1" w:rsidRDefault="004A5B1A" w:rsidP="00B5434A">
            <w:pPr>
              <w:spacing w:after="240"/>
              <w:rPr>
                <w:rFonts w:ascii="Arial" w:hAnsi="Arial" w:cs="Arial"/>
              </w:rPr>
            </w:pPr>
            <w:r w:rsidRPr="005422D1">
              <w:rPr>
                <w:rFonts w:ascii="Arial" w:hAnsi="Arial" w:cs="Arial"/>
              </w:rPr>
              <w:t>5</w:t>
            </w:r>
          </w:p>
        </w:tc>
        <w:tc>
          <w:tcPr>
            <w:tcW w:w="1177" w:type="dxa"/>
            <w:vAlign w:val="center"/>
          </w:tcPr>
          <w:p w14:paraId="5C40A80B" w14:textId="77777777" w:rsidR="004A5B1A" w:rsidRPr="005422D1" w:rsidRDefault="004A5B1A" w:rsidP="00B5434A">
            <w:pPr>
              <w:spacing w:after="240"/>
              <w:rPr>
                <w:rFonts w:ascii="Arial" w:hAnsi="Arial" w:cs="Arial"/>
              </w:rPr>
            </w:pPr>
            <w:r w:rsidRPr="005422D1">
              <w:rPr>
                <w:rFonts w:ascii="Arial" w:hAnsi="Arial" w:cs="Arial"/>
              </w:rPr>
              <w:t>8</w:t>
            </w:r>
          </w:p>
        </w:tc>
        <w:tc>
          <w:tcPr>
            <w:tcW w:w="1064" w:type="dxa"/>
            <w:vAlign w:val="center"/>
          </w:tcPr>
          <w:p w14:paraId="377B8391" w14:textId="77777777" w:rsidR="004A5B1A" w:rsidRPr="005422D1" w:rsidRDefault="004A5B1A" w:rsidP="00B5434A">
            <w:pPr>
              <w:spacing w:after="240"/>
              <w:rPr>
                <w:rFonts w:ascii="Arial" w:hAnsi="Arial" w:cs="Arial"/>
              </w:rPr>
            </w:pPr>
            <w:r w:rsidRPr="005422D1">
              <w:rPr>
                <w:rFonts w:ascii="Arial" w:hAnsi="Arial" w:cs="Arial"/>
              </w:rPr>
              <w:t>14</w:t>
            </w:r>
          </w:p>
        </w:tc>
      </w:tr>
      <w:tr w:rsidR="004A5B1A" w:rsidRPr="005422D1" w14:paraId="7ED83111" w14:textId="77777777" w:rsidTr="00B5434A">
        <w:trPr>
          <w:trHeight w:val="710"/>
        </w:trPr>
        <w:tc>
          <w:tcPr>
            <w:tcW w:w="2335" w:type="dxa"/>
            <w:vAlign w:val="center"/>
          </w:tcPr>
          <w:p w14:paraId="12179E22" w14:textId="77777777" w:rsidR="004A5B1A" w:rsidRPr="005422D1" w:rsidRDefault="004A5B1A" w:rsidP="00B5434A">
            <w:pPr>
              <w:spacing w:after="240"/>
              <w:rPr>
                <w:rFonts w:ascii="Arial" w:hAnsi="Arial" w:cs="Arial"/>
                <w:color w:val="000000"/>
              </w:rPr>
            </w:pPr>
            <w:r w:rsidRPr="005422D1">
              <w:rPr>
                <w:rFonts w:ascii="Arial" w:hAnsi="Arial" w:cs="Arial"/>
                <w:color w:val="000000"/>
              </w:rPr>
              <w:t>Strength and/or progress</w:t>
            </w:r>
          </w:p>
        </w:tc>
        <w:tc>
          <w:tcPr>
            <w:tcW w:w="2970" w:type="dxa"/>
            <w:vAlign w:val="center"/>
          </w:tcPr>
          <w:p w14:paraId="2F1A3739" w14:textId="77777777" w:rsidR="004A5B1A" w:rsidRPr="005422D1" w:rsidRDefault="004A5B1A" w:rsidP="00B5434A">
            <w:pPr>
              <w:spacing w:after="240"/>
              <w:rPr>
                <w:rFonts w:ascii="Arial" w:hAnsi="Arial" w:cs="Arial"/>
                <w:color w:val="000000"/>
              </w:rPr>
            </w:pPr>
            <w:r w:rsidRPr="005422D1">
              <w:rPr>
                <w:rFonts w:ascii="Arial" w:hAnsi="Arial" w:cs="Arial"/>
                <w:color w:val="000000"/>
              </w:rPr>
              <w:t>Family capacity building</w:t>
            </w:r>
          </w:p>
        </w:tc>
        <w:tc>
          <w:tcPr>
            <w:tcW w:w="3404" w:type="dxa"/>
            <w:vAlign w:val="center"/>
          </w:tcPr>
          <w:p w14:paraId="1BC55A61" w14:textId="77777777" w:rsidR="004A5B1A" w:rsidRPr="005422D1" w:rsidRDefault="004A5B1A" w:rsidP="00B5434A">
            <w:pPr>
              <w:spacing w:after="240"/>
              <w:rPr>
                <w:rFonts w:ascii="Arial" w:hAnsi="Arial" w:cs="Arial"/>
                <w:color w:val="000000"/>
              </w:rPr>
            </w:pPr>
            <w:r w:rsidRPr="005422D1">
              <w:rPr>
                <w:rFonts w:ascii="Arial" w:hAnsi="Arial" w:cs="Arial"/>
                <w:color w:val="000000"/>
              </w:rPr>
              <w:t xml:space="preserve">Providing workshops/training to families on decision-making and on supporting students learning at home </w:t>
            </w:r>
          </w:p>
        </w:tc>
        <w:tc>
          <w:tcPr>
            <w:tcW w:w="930" w:type="dxa"/>
            <w:vAlign w:val="center"/>
          </w:tcPr>
          <w:p w14:paraId="7D28F874" w14:textId="77777777" w:rsidR="004A5B1A" w:rsidRPr="005422D1" w:rsidRDefault="004A5B1A" w:rsidP="00B5434A">
            <w:pPr>
              <w:spacing w:after="240"/>
              <w:rPr>
                <w:rFonts w:ascii="Arial" w:hAnsi="Arial" w:cs="Arial"/>
              </w:rPr>
            </w:pPr>
            <w:r w:rsidRPr="005422D1">
              <w:rPr>
                <w:rFonts w:ascii="Arial" w:hAnsi="Arial" w:cs="Arial"/>
              </w:rPr>
              <w:t>1</w:t>
            </w:r>
          </w:p>
        </w:tc>
        <w:tc>
          <w:tcPr>
            <w:tcW w:w="1070" w:type="dxa"/>
            <w:vAlign w:val="center"/>
          </w:tcPr>
          <w:p w14:paraId="27D06357" w14:textId="77777777" w:rsidR="004A5B1A" w:rsidRPr="005422D1" w:rsidRDefault="004A5B1A" w:rsidP="00B5434A">
            <w:pPr>
              <w:spacing w:after="240"/>
              <w:rPr>
                <w:rFonts w:ascii="Arial" w:hAnsi="Arial" w:cs="Arial"/>
              </w:rPr>
            </w:pPr>
            <w:r w:rsidRPr="005422D1">
              <w:rPr>
                <w:rFonts w:ascii="Arial" w:hAnsi="Arial" w:cs="Arial"/>
              </w:rPr>
              <w:t>10</w:t>
            </w:r>
          </w:p>
        </w:tc>
        <w:tc>
          <w:tcPr>
            <w:tcW w:w="1177" w:type="dxa"/>
            <w:vAlign w:val="center"/>
          </w:tcPr>
          <w:p w14:paraId="007FDB59" w14:textId="77777777" w:rsidR="004A5B1A" w:rsidRPr="005422D1" w:rsidRDefault="004A5B1A" w:rsidP="00B5434A">
            <w:pPr>
              <w:spacing w:after="240"/>
              <w:rPr>
                <w:rFonts w:ascii="Arial" w:hAnsi="Arial" w:cs="Arial"/>
              </w:rPr>
            </w:pPr>
            <w:r w:rsidRPr="005422D1">
              <w:rPr>
                <w:rFonts w:ascii="Arial" w:hAnsi="Arial" w:cs="Arial"/>
              </w:rPr>
              <w:t>12</w:t>
            </w:r>
          </w:p>
        </w:tc>
        <w:tc>
          <w:tcPr>
            <w:tcW w:w="1064" w:type="dxa"/>
            <w:vAlign w:val="center"/>
          </w:tcPr>
          <w:p w14:paraId="440E9789" w14:textId="77777777" w:rsidR="004A5B1A" w:rsidRPr="005422D1" w:rsidRDefault="004A5B1A" w:rsidP="00B5434A">
            <w:pPr>
              <w:spacing w:after="240"/>
              <w:rPr>
                <w:rFonts w:ascii="Arial" w:hAnsi="Arial" w:cs="Arial"/>
              </w:rPr>
            </w:pPr>
            <w:r w:rsidRPr="005422D1">
              <w:rPr>
                <w:rFonts w:ascii="Arial" w:hAnsi="Arial" w:cs="Arial"/>
              </w:rPr>
              <w:t>23</w:t>
            </w:r>
          </w:p>
        </w:tc>
      </w:tr>
      <w:tr w:rsidR="004A5B1A" w:rsidRPr="005422D1" w14:paraId="417D8D4F" w14:textId="77777777" w:rsidTr="00B5434A">
        <w:trPr>
          <w:trHeight w:val="710"/>
        </w:trPr>
        <w:tc>
          <w:tcPr>
            <w:tcW w:w="2335" w:type="dxa"/>
            <w:vAlign w:val="center"/>
          </w:tcPr>
          <w:p w14:paraId="46DF5DB9" w14:textId="77777777" w:rsidR="004A5B1A" w:rsidRPr="005422D1" w:rsidRDefault="004A5B1A" w:rsidP="00B5434A">
            <w:pPr>
              <w:spacing w:after="240"/>
              <w:rPr>
                <w:rFonts w:ascii="Arial" w:hAnsi="Arial" w:cs="Arial"/>
                <w:color w:val="000000"/>
              </w:rPr>
            </w:pPr>
            <w:r w:rsidRPr="005422D1">
              <w:rPr>
                <w:rFonts w:ascii="Arial" w:hAnsi="Arial" w:cs="Arial"/>
                <w:color w:val="000000"/>
              </w:rPr>
              <w:t xml:space="preserve">Focus area for improvement </w:t>
            </w:r>
          </w:p>
        </w:tc>
        <w:tc>
          <w:tcPr>
            <w:tcW w:w="2970" w:type="dxa"/>
            <w:vAlign w:val="center"/>
          </w:tcPr>
          <w:p w14:paraId="021B687D" w14:textId="77777777" w:rsidR="004A5B1A" w:rsidRPr="005422D1" w:rsidRDefault="004A5B1A" w:rsidP="00B5434A">
            <w:pPr>
              <w:spacing w:after="240"/>
              <w:rPr>
                <w:rFonts w:ascii="Arial" w:hAnsi="Arial" w:cs="Arial"/>
                <w:color w:val="000000"/>
              </w:rPr>
            </w:pPr>
            <w:r w:rsidRPr="005422D1">
              <w:rPr>
                <w:rFonts w:ascii="Arial" w:hAnsi="Arial" w:cs="Arial"/>
                <w:color w:val="000000"/>
              </w:rPr>
              <w:t>To provide families with opportunities to provide input</w:t>
            </w:r>
          </w:p>
        </w:tc>
        <w:tc>
          <w:tcPr>
            <w:tcW w:w="3404" w:type="dxa"/>
            <w:vAlign w:val="center"/>
          </w:tcPr>
          <w:p w14:paraId="7084348F" w14:textId="77777777" w:rsidR="004A5B1A" w:rsidRPr="005422D1" w:rsidRDefault="004A5B1A" w:rsidP="00B5434A">
            <w:pPr>
              <w:spacing w:after="240"/>
              <w:rPr>
                <w:rFonts w:ascii="Arial" w:hAnsi="Arial" w:cs="Arial"/>
                <w:color w:val="000000"/>
              </w:rPr>
            </w:pPr>
            <w:r w:rsidRPr="005422D1">
              <w:rPr>
                <w:rFonts w:ascii="Arial" w:hAnsi="Arial" w:cs="Arial"/>
                <w:color w:val="000000"/>
              </w:rPr>
              <w:t>To recruit more families; to increase the participation of families in decision-making</w:t>
            </w:r>
          </w:p>
        </w:tc>
        <w:tc>
          <w:tcPr>
            <w:tcW w:w="930" w:type="dxa"/>
            <w:vAlign w:val="center"/>
          </w:tcPr>
          <w:p w14:paraId="1AE15827" w14:textId="77777777" w:rsidR="004A5B1A" w:rsidRPr="005422D1" w:rsidRDefault="004A5B1A" w:rsidP="00B5434A">
            <w:pPr>
              <w:spacing w:after="240"/>
              <w:rPr>
                <w:rFonts w:ascii="Arial" w:hAnsi="Arial" w:cs="Arial"/>
              </w:rPr>
            </w:pPr>
            <w:r w:rsidRPr="005422D1">
              <w:rPr>
                <w:rFonts w:ascii="Arial" w:hAnsi="Arial" w:cs="Arial"/>
              </w:rPr>
              <w:t>1</w:t>
            </w:r>
          </w:p>
        </w:tc>
        <w:tc>
          <w:tcPr>
            <w:tcW w:w="1070" w:type="dxa"/>
            <w:vAlign w:val="center"/>
          </w:tcPr>
          <w:p w14:paraId="51FF807F" w14:textId="77777777" w:rsidR="004A5B1A" w:rsidRPr="005422D1" w:rsidRDefault="004A5B1A" w:rsidP="00B5434A">
            <w:pPr>
              <w:spacing w:after="240"/>
              <w:rPr>
                <w:rFonts w:ascii="Arial" w:hAnsi="Arial" w:cs="Arial"/>
              </w:rPr>
            </w:pPr>
            <w:r w:rsidRPr="005422D1">
              <w:rPr>
                <w:rFonts w:ascii="Arial" w:hAnsi="Arial" w:cs="Arial"/>
              </w:rPr>
              <w:t>24</w:t>
            </w:r>
          </w:p>
        </w:tc>
        <w:tc>
          <w:tcPr>
            <w:tcW w:w="1177" w:type="dxa"/>
            <w:vAlign w:val="center"/>
          </w:tcPr>
          <w:p w14:paraId="51F1680B" w14:textId="77777777" w:rsidR="004A5B1A" w:rsidRPr="005422D1" w:rsidRDefault="004A5B1A" w:rsidP="00B5434A">
            <w:pPr>
              <w:spacing w:after="240"/>
              <w:rPr>
                <w:rFonts w:ascii="Arial" w:hAnsi="Arial" w:cs="Arial"/>
              </w:rPr>
            </w:pPr>
            <w:r w:rsidRPr="005422D1">
              <w:rPr>
                <w:rFonts w:ascii="Arial" w:hAnsi="Arial" w:cs="Arial"/>
              </w:rPr>
              <w:t>18</w:t>
            </w:r>
          </w:p>
        </w:tc>
        <w:tc>
          <w:tcPr>
            <w:tcW w:w="1064" w:type="dxa"/>
            <w:vAlign w:val="center"/>
          </w:tcPr>
          <w:p w14:paraId="35315B05" w14:textId="77777777" w:rsidR="004A5B1A" w:rsidRPr="005422D1" w:rsidRDefault="004A5B1A" w:rsidP="00B5434A">
            <w:pPr>
              <w:spacing w:after="240"/>
              <w:rPr>
                <w:rFonts w:ascii="Arial" w:hAnsi="Arial" w:cs="Arial"/>
              </w:rPr>
            </w:pPr>
            <w:r w:rsidRPr="005422D1">
              <w:rPr>
                <w:rFonts w:ascii="Arial" w:hAnsi="Arial" w:cs="Arial"/>
              </w:rPr>
              <w:t>43</w:t>
            </w:r>
          </w:p>
        </w:tc>
      </w:tr>
      <w:tr w:rsidR="004A5B1A" w:rsidRPr="005422D1" w14:paraId="68EC9247" w14:textId="77777777" w:rsidTr="00B5434A">
        <w:trPr>
          <w:trHeight w:val="710"/>
        </w:trPr>
        <w:tc>
          <w:tcPr>
            <w:tcW w:w="2335" w:type="dxa"/>
            <w:vAlign w:val="center"/>
          </w:tcPr>
          <w:p w14:paraId="08A2D5E9" w14:textId="77777777" w:rsidR="004A5B1A" w:rsidRPr="005422D1" w:rsidRDefault="004A5B1A" w:rsidP="00B5434A">
            <w:pPr>
              <w:spacing w:after="240"/>
              <w:rPr>
                <w:rFonts w:ascii="Arial" w:hAnsi="Arial" w:cs="Arial"/>
                <w:color w:val="000000"/>
              </w:rPr>
            </w:pPr>
            <w:r w:rsidRPr="005422D1">
              <w:rPr>
                <w:rFonts w:ascii="Arial" w:hAnsi="Arial" w:cs="Arial"/>
                <w:color w:val="000000"/>
              </w:rPr>
              <w:t xml:space="preserve">Focus area for improvement </w:t>
            </w:r>
          </w:p>
        </w:tc>
        <w:tc>
          <w:tcPr>
            <w:tcW w:w="2970" w:type="dxa"/>
            <w:vAlign w:val="center"/>
          </w:tcPr>
          <w:p w14:paraId="69F506B0" w14:textId="77777777" w:rsidR="004A5B1A" w:rsidRPr="005422D1" w:rsidRDefault="004A5B1A" w:rsidP="00B5434A">
            <w:pPr>
              <w:spacing w:after="240"/>
              <w:rPr>
                <w:rFonts w:ascii="Arial" w:hAnsi="Arial" w:cs="Arial"/>
                <w:color w:val="000000"/>
              </w:rPr>
            </w:pPr>
            <w:r w:rsidRPr="005422D1">
              <w:rPr>
                <w:rFonts w:ascii="Arial" w:hAnsi="Arial" w:cs="Arial"/>
                <w:color w:val="000000"/>
              </w:rPr>
              <w:t>To provide families with opportunities to provide input</w:t>
            </w:r>
          </w:p>
        </w:tc>
        <w:tc>
          <w:tcPr>
            <w:tcW w:w="3404" w:type="dxa"/>
            <w:vAlign w:val="center"/>
          </w:tcPr>
          <w:p w14:paraId="780E6CDE" w14:textId="77777777" w:rsidR="004A5B1A" w:rsidRPr="005422D1" w:rsidRDefault="004A5B1A" w:rsidP="00B5434A">
            <w:pPr>
              <w:spacing w:after="240"/>
              <w:rPr>
                <w:rFonts w:ascii="Arial" w:hAnsi="Arial" w:cs="Arial"/>
                <w:color w:val="000000"/>
              </w:rPr>
            </w:pPr>
            <w:r w:rsidRPr="005422D1">
              <w:rPr>
                <w:rFonts w:ascii="Arial" w:hAnsi="Arial" w:cs="Arial"/>
                <w:color w:val="000000"/>
              </w:rPr>
              <w:t>To create/provide various events/meetings/programs to have families provide input and have stakeholders work together</w:t>
            </w:r>
          </w:p>
        </w:tc>
        <w:tc>
          <w:tcPr>
            <w:tcW w:w="930" w:type="dxa"/>
            <w:vAlign w:val="center"/>
          </w:tcPr>
          <w:p w14:paraId="5C73862B" w14:textId="77777777" w:rsidR="004A5B1A" w:rsidRPr="005422D1" w:rsidRDefault="004A5B1A" w:rsidP="00B5434A">
            <w:pPr>
              <w:spacing w:after="240"/>
              <w:rPr>
                <w:rFonts w:ascii="Arial" w:hAnsi="Arial" w:cs="Arial"/>
              </w:rPr>
            </w:pPr>
            <w:r w:rsidRPr="005422D1">
              <w:rPr>
                <w:rFonts w:ascii="Arial" w:hAnsi="Arial" w:cs="Arial"/>
              </w:rPr>
              <w:t>5</w:t>
            </w:r>
          </w:p>
        </w:tc>
        <w:tc>
          <w:tcPr>
            <w:tcW w:w="1070" w:type="dxa"/>
            <w:vAlign w:val="center"/>
          </w:tcPr>
          <w:p w14:paraId="56EF13D5" w14:textId="77777777" w:rsidR="004A5B1A" w:rsidRPr="005422D1" w:rsidRDefault="004A5B1A" w:rsidP="00B5434A">
            <w:pPr>
              <w:spacing w:after="240"/>
              <w:rPr>
                <w:rFonts w:ascii="Arial" w:hAnsi="Arial" w:cs="Arial"/>
              </w:rPr>
            </w:pPr>
            <w:r w:rsidRPr="005422D1">
              <w:rPr>
                <w:rFonts w:ascii="Arial" w:hAnsi="Arial" w:cs="Arial"/>
              </w:rPr>
              <w:t>18</w:t>
            </w:r>
          </w:p>
        </w:tc>
        <w:tc>
          <w:tcPr>
            <w:tcW w:w="1177" w:type="dxa"/>
            <w:vAlign w:val="center"/>
          </w:tcPr>
          <w:p w14:paraId="2CD8C805" w14:textId="77777777" w:rsidR="004A5B1A" w:rsidRPr="005422D1" w:rsidRDefault="004A5B1A" w:rsidP="00B5434A">
            <w:pPr>
              <w:spacing w:after="240"/>
              <w:rPr>
                <w:rFonts w:ascii="Arial" w:hAnsi="Arial" w:cs="Arial"/>
              </w:rPr>
            </w:pPr>
            <w:r w:rsidRPr="005422D1">
              <w:rPr>
                <w:rFonts w:ascii="Arial" w:hAnsi="Arial" w:cs="Arial"/>
              </w:rPr>
              <w:t>23</w:t>
            </w:r>
          </w:p>
        </w:tc>
        <w:tc>
          <w:tcPr>
            <w:tcW w:w="1064" w:type="dxa"/>
            <w:vAlign w:val="center"/>
          </w:tcPr>
          <w:p w14:paraId="137E220A" w14:textId="77777777" w:rsidR="004A5B1A" w:rsidRPr="005422D1" w:rsidRDefault="004A5B1A" w:rsidP="00B5434A">
            <w:pPr>
              <w:spacing w:after="240"/>
              <w:rPr>
                <w:rFonts w:ascii="Arial" w:hAnsi="Arial" w:cs="Arial"/>
              </w:rPr>
            </w:pPr>
            <w:r w:rsidRPr="005422D1">
              <w:rPr>
                <w:rFonts w:ascii="Arial" w:hAnsi="Arial" w:cs="Arial"/>
              </w:rPr>
              <w:t>46</w:t>
            </w:r>
          </w:p>
        </w:tc>
      </w:tr>
      <w:tr w:rsidR="004A5B1A" w:rsidRPr="005422D1" w14:paraId="05A51316" w14:textId="77777777" w:rsidTr="00B5434A">
        <w:trPr>
          <w:trHeight w:val="710"/>
        </w:trPr>
        <w:tc>
          <w:tcPr>
            <w:tcW w:w="2335" w:type="dxa"/>
            <w:vAlign w:val="center"/>
          </w:tcPr>
          <w:p w14:paraId="56B493EB" w14:textId="77777777" w:rsidR="004A5B1A" w:rsidRPr="005422D1" w:rsidRDefault="004A5B1A" w:rsidP="00B5434A">
            <w:pPr>
              <w:spacing w:after="240"/>
              <w:rPr>
                <w:rFonts w:ascii="Arial" w:hAnsi="Arial" w:cs="Arial"/>
                <w:color w:val="000000"/>
              </w:rPr>
            </w:pPr>
            <w:r w:rsidRPr="005422D1">
              <w:rPr>
                <w:rFonts w:ascii="Arial" w:hAnsi="Arial" w:cs="Arial"/>
                <w:color w:val="000000"/>
              </w:rPr>
              <w:t xml:space="preserve">Focus area for improvement </w:t>
            </w:r>
          </w:p>
        </w:tc>
        <w:tc>
          <w:tcPr>
            <w:tcW w:w="2970" w:type="dxa"/>
            <w:vAlign w:val="center"/>
          </w:tcPr>
          <w:p w14:paraId="689B8E50" w14:textId="77777777" w:rsidR="004A5B1A" w:rsidRPr="005422D1" w:rsidRDefault="004A5B1A" w:rsidP="00B5434A">
            <w:pPr>
              <w:spacing w:after="240"/>
              <w:rPr>
                <w:rFonts w:ascii="Arial" w:hAnsi="Arial" w:cs="Arial"/>
                <w:color w:val="000000"/>
              </w:rPr>
            </w:pPr>
            <w:r w:rsidRPr="005422D1">
              <w:rPr>
                <w:rFonts w:ascii="Arial" w:hAnsi="Arial" w:cs="Arial"/>
                <w:color w:val="000000"/>
              </w:rPr>
              <w:t xml:space="preserve">To support underrepresented families </w:t>
            </w:r>
          </w:p>
        </w:tc>
        <w:tc>
          <w:tcPr>
            <w:tcW w:w="3404" w:type="dxa"/>
            <w:vAlign w:val="center"/>
          </w:tcPr>
          <w:p w14:paraId="32AF7B24" w14:textId="77777777" w:rsidR="004A5B1A" w:rsidRPr="005422D1" w:rsidRDefault="004A5B1A" w:rsidP="00B5434A">
            <w:pPr>
              <w:spacing w:after="240"/>
              <w:rPr>
                <w:rFonts w:ascii="Arial" w:hAnsi="Arial" w:cs="Arial"/>
                <w:color w:val="000000"/>
              </w:rPr>
            </w:pPr>
            <w:r w:rsidRPr="005422D1">
              <w:rPr>
                <w:rFonts w:ascii="Arial" w:hAnsi="Arial" w:cs="Arial"/>
                <w:color w:val="000000"/>
              </w:rPr>
              <w:t xml:space="preserve">To support underrepresented families, for example, by removing barriers that may keep them from participating </w:t>
            </w:r>
            <w:r w:rsidRPr="005422D1">
              <w:rPr>
                <w:rFonts w:ascii="Arial" w:hAnsi="Arial" w:cs="Arial"/>
                <w:color w:val="000000"/>
              </w:rPr>
              <w:lastRenderedPageBreak/>
              <w:t>in decision-making opportunities</w:t>
            </w:r>
          </w:p>
        </w:tc>
        <w:tc>
          <w:tcPr>
            <w:tcW w:w="930" w:type="dxa"/>
            <w:vAlign w:val="center"/>
          </w:tcPr>
          <w:p w14:paraId="1113D305" w14:textId="77777777" w:rsidR="004A5B1A" w:rsidRPr="005422D1" w:rsidRDefault="004A5B1A" w:rsidP="00B5434A">
            <w:pPr>
              <w:spacing w:after="240"/>
              <w:rPr>
                <w:rFonts w:ascii="Arial" w:hAnsi="Arial" w:cs="Arial"/>
              </w:rPr>
            </w:pPr>
            <w:r w:rsidRPr="005422D1">
              <w:rPr>
                <w:rFonts w:ascii="Arial" w:hAnsi="Arial" w:cs="Arial"/>
              </w:rPr>
              <w:lastRenderedPageBreak/>
              <w:t>3</w:t>
            </w:r>
          </w:p>
        </w:tc>
        <w:tc>
          <w:tcPr>
            <w:tcW w:w="1070" w:type="dxa"/>
            <w:vAlign w:val="center"/>
          </w:tcPr>
          <w:p w14:paraId="40933079" w14:textId="77777777" w:rsidR="004A5B1A" w:rsidRPr="005422D1" w:rsidRDefault="004A5B1A" w:rsidP="00B5434A">
            <w:pPr>
              <w:spacing w:after="240"/>
              <w:rPr>
                <w:rFonts w:ascii="Arial" w:hAnsi="Arial" w:cs="Arial"/>
              </w:rPr>
            </w:pPr>
            <w:r w:rsidRPr="005422D1">
              <w:rPr>
                <w:rFonts w:ascii="Arial" w:hAnsi="Arial" w:cs="Arial"/>
              </w:rPr>
              <w:t>23</w:t>
            </w:r>
          </w:p>
        </w:tc>
        <w:tc>
          <w:tcPr>
            <w:tcW w:w="1177" w:type="dxa"/>
            <w:vAlign w:val="center"/>
          </w:tcPr>
          <w:p w14:paraId="69B75AA3" w14:textId="77777777" w:rsidR="004A5B1A" w:rsidRPr="005422D1" w:rsidRDefault="004A5B1A" w:rsidP="00B5434A">
            <w:pPr>
              <w:spacing w:after="240"/>
              <w:rPr>
                <w:rFonts w:ascii="Arial" w:hAnsi="Arial" w:cs="Arial"/>
              </w:rPr>
            </w:pPr>
            <w:r w:rsidRPr="005422D1">
              <w:rPr>
                <w:rFonts w:ascii="Arial" w:hAnsi="Arial" w:cs="Arial"/>
              </w:rPr>
              <w:t>21</w:t>
            </w:r>
          </w:p>
        </w:tc>
        <w:tc>
          <w:tcPr>
            <w:tcW w:w="1064" w:type="dxa"/>
            <w:vAlign w:val="center"/>
          </w:tcPr>
          <w:p w14:paraId="3A1D0066" w14:textId="77777777" w:rsidR="004A5B1A" w:rsidRPr="005422D1" w:rsidRDefault="004A5B1A" w:rsidP="00B5434A">
            <w:pPr>
              <w:spacing w:after="240"/>
              <w:rPr>
                <w:rFonts w:ascii="Arial" w:hAnsi="Arial" w:cs="Arial"/>
              </w:rPr>
            </w:pPr>
            <w:r w:rsidRPr="005422D1">
              <w:rPr>
                <w:rFonts w:ascii="Arial" w:hAnsi="Arial" w:cs="Arial"/>
              </w:rPr>
              <w:t>47</w:t>
            </w:r>
          </w:p>
        </w:tc>
      </w:tr>
      <w:tr w:rsidR="004A5B1A" w:rsidRPr="005422D1" w14:paraId="06A8F0FF" w14:textId="77777777" w:rsidTr="00B5434A">
        <w:trPr>
          <w:trHeight w:val="710"/>
        </w:trPr>
        <w:tc>
          <w:tcPr>
            <w:tcW w:w="2335" w:type="dxa"/>
            <w:vAlign w:val="center"/>
          </w:tcPr>
          <w:p w14:paraId="28D9F827" w14:textId="77777777" w:rsidR="004A5B1A" w:rsidRPr="005422D1" w:rsidRDefault="004A5B1A" w:rsidP="00B5434A">
            <w:pPr>
              <w:spacing w:after="240"/>
              <w:rPr>
                <w:rFonts w:ascii="Arial" w:hAnsi="Arial" w:cs="Arial"/>
                <w:color w:val="000000"/>
              </w:rPr>
            </w:pPr>
            <w:r w:rsidRPr="005422D1">
              <w:rPr>
                <w:rFonts w:ascii="Arial" w:hAnsi="Arial" w:cs="Arial"/>
                <w:color w:val="000000"/>
              </w:rPr>
              <w:t xml:space="preserve">Focus area for improvement </w:t>
            </w:r>
          </w:p>
        </w:tc>
        <w:tc>
          <w:tcPr>
            <w:tcW w:w="2970" w:type="dxa"/>
            <w:vAlign w:val="center"/>
          </w:tcPr>
          <w:p w14:paraId="4D11BCBF" w14:textId="77777777" w:rsidR="004A5B1A" w:rsidRPr="005422D1" w:rsidRDefault="004A5B1A" w:rsidP="00B5434A">
            <w:pPr>
              <w:spacing w:after="240"/>
              <w:rPr>
                <w:rFonts w:ascii="Arial" w:hAnsi="Arial" w:cs="Arial"/>
                <w:color w:val="000000"/>
              </w:rPr>
            </w:pPr>
            <w:r w:rsidRPr="005422D1">
              <w:rPr>
                <w:rFonts w:ascii="Arial" w:hAnsi="Arial" w:cs="Arial"/>
                <w:color w:val="000000"/>
              </w:rPr>
              <w:t xml:space="preserve">To provide system-level support </w:t>
            </w:r>
          </w:p>
        </w:tc>
        <w:tc>
          <w:tcPr>
            <w:tcW w:w="3404" w:type="dxa"/>
            <w:vAlign w:val="center"/>
          </w:tcPr>
          <w:p w14:paraId="3C82B74A" w14:textId="77777777" w:rsidR="004A5B1A" w:rsidRPr="005422D1" w:rsidRDefault="004A5B1A" w:rsidP="00B5434A">
            <w:pPr>
              <w:spacing w:after="240"/>
              <w:rPr>
                <w:rFonts w:ascii="Arial" w:hAnsi="Arial" w:cs="Arial"/>
                <w:color w:val="000000"/>
              </w:rPr>
            </w:pPr>
            <w:r w:rsidRPr="005422D1">
              <w:rPr>
                <w:rFonts w:ascii="Arial" w:hAnsi="Arial" w:cs="Arial"/>
                <w:color w:val="000000"/>
              </w:rPr>
              <w:t xml:space="preserve">To create a supportive/collaborative system, structure, and environment for both educators and families </w:t>
            </w:r>
          </w:p>
        </w:tc>
        <w:tc>
          <w:tcPr>
            <w:tcW w:w="930" w:type="dxa"/>
            <w:vAlign w:val="center"/>
          </w:tcPr>
          <w:p w14:paraId="7DBE6BCB" w14:textId="77777777" w:rsidR="004A5B1A" w:rsidRPr="005422D1" w:rsidRDefault="004A5B1A" w:rsidP="00B5434A">
            <w:pPr>
              <w:spacing w:after="240"/>
              <w:rPr>
                <w:rFonts w:ascii="Arial" w:hAnsi="Arial" w:cs="Arial"/>
              </w:rPr>
            </w:pPr>
            <w:r w:rsidRPr="005422D1">
              <w:rPr>
                <w:rFonts w:ascii="Arial" w:hAnsi="Arial" w:cs="Arial"/>
              </w:rPr>
              <w:t>2</w:t>
            </w:r>
          </w:p>
        </w:tc>
        <w:tc>
          <w:tcPr>
            <w:tcW w:w="1070" w:type="dxa"/>
            <w:vAlign w:val="center"/>
          </w:tcPr>
          <w:p w14:paraId="0D3A49C1" w14:textId="77777777" w:rsidR="004A5B1A" w:rsidRPr="005422D1" w:rsidRDefault="004A5B1A" w:rsidP="00B5434A">
            <w:pPr>
              <w:spacing w:after="240"/>
              <w:rPr>
                <w:rFonts w:ascii="Arial" w:hAnsi="Arial" w:cs="Arial"/>
              </w:rPr>
            </w:pPr>
            <w:r w:rsidRPr="005422D1">
              <w:rPr>
                <w:rFonts w:ascii="Arial" w:hAnsi="Arial" w:cs="Arial"/>
              </w:rPr>
              <w:t>7</w:t>
            </w:r>
          </w:p>
        </w:tc>
        <w:tc>
          <w:tcPr>
            <w:tcW w:w="1177" w:type="dxa"/>
            <w:vAlign w:val="center"/>
          </w:tcPr>
          <w:p w14:paraId="102C2019" w14:textId="77777777" w:rsidR="004A5B1A" w:rsidRPr="005422D1" w:rsidRDefault="004A5B1A" w:rsidP="00B5434A">
            <w:pPr>
              <w:spacing w:after="240"/>
              <w:rPr>
                <w:rFonts w:ascii="Arial" w:hAnsi="Arial" w:cs="Arial"/>
              </w:rPr>
            </w:pPr>
            <w:r w:rsidRPr="005422D1">
              <w:rPr>
                <w:rFonts w:ascii="Arial" w:hAnsi="Arial" w:cs="Arial"/>
              </w:rPr>
              <w:t>8</w:t>
            </w:r>
          </w:p>
        </w:tc>
        <w:tc>
          <w:tcPr>
            <w:tcW w:w="1064" w:type="dxa"/>
            <w:vAlign w:val="center"/>
          </w:tcPr>
          <w:p w14:paraId="07D80E4A" w14:textId="77777777" w:rsidR="004A5B1A" w:rsidRPr="005422D1" w:rsidRDefault="004A5B1A" w:rsidP="00B5434A">
            <w:pPr>
              <w:spacing w:after="240"/>
              <w:rPr>
                <w:rFonts w:ascii="Arial" w:hAnsi="Arial" w:cs="Arial"/>
              </w:rPr>
            </w:pPr>
            <w:r w:rsidRPr="005422D1">
              <w:rPr>
                <w:rFonts w:ascii="Arial" w:hAnsi="Arial" w:cs="Arial"/>
              </w:rPr>
              <w:t>17</w:t>
            </w:r>
          </w:p>
        </w:tc>
      </w:tr>
      <w:tr w:rsidR="004A5B1A" w:rsidRPr="005422D1" w14:paraId="6365159A" w14:textId="77777777" w:rsidTr="00B5434A">
        <w:trPr>
          <w:trHeight w:val="620"/>
        </w:trPr>
        <w:tc>
          <w:tcPr>
            <w:tcW w:w="2335" w:type="dxa"/>
            <w:vAlign w:val="center"/>
          </w:tcPr>
          <w:p w14:paraId="1A321E63" w14:textId="77777777" w:rsidR="004A5B1A" w:rsidRPr="005422D1" w:rsidRDefault="004A5B1A" w:rsidP="00B5434A">
            <w:pPr>
              <w:spacing w:after="240"/>
              <w:rPr>
                <w:rFonts w:ascii="Arial" w:hAnsi="Arial" w:cs="Arial"/>
                <w:color w:val="000000"/>
              </w:rPr>
            </w:pPr>
            <w:r w:rsidRPr="005422D1">
              <w:rPr>
                <w:rFonts w:ascii="Arial" w:hAnsi="Arial" w:cs="Arial"/>
                <w:color w:val="000000"/>
              </w:rPr>
              <w:t xml:space="preserve">Focus area for improvement </w:t>
            </w:r>
          </w:p>
        </w:tc>
        <w:tc>
          <w:tcPr>
            <w:tcW w:w="2970" w:type="dxa"/>
            <w:vAlign w:val="center"/>
          </w:tcPr>
          <w:p w14:paraId="0FC474D7" w14:textId="77777777" w:rsidR="004A5B1A" w:rsidRPr="005422D1" w:rsidRDefault="004A5B1A" w:rsidP="00B5434A">
            <w:pPr>
              <w:spacing w:after="240"/>
              <w:rPr>
                <w:rFonts w:ascii="Arial" w:hAnsi="Arial" w:cs="Arial"/>
                <w:color w:val="000000"/>
              </w:rPr>
            </w:pPr>
            <w:r w:rsidRPr="005422D1">
              <w:rPr>
                <w:rFonts w:ascii="Arial" w:hAnsi="Arial" w:cs="Arial"/>
                <w:color w:val="000000"/>
              </w:rPr>
              <w:t xml:space="preserve">To provide system-level support </w:t>
            </w:r>
          </w:p>
        </w:tc>
        <w:tc>
          <w:tcPr>
            <w:tcW w:w="3404" w:type="dxa"/>
            <w:vAlign w:val="center"/>
          </w:tcPr>
          <w:p w14:paraId="7EC30A68" w14:textId="77777777" w:rsidR="004A5B1A" w:rsidRPr="005422D1" w:rsidRDefault="004A5B1A" w:rsidP="00B5434A">
            <w:pPr>
              <w:spacing w:after="240"/>
              <w:rPr>
                <w:rFonts w:ascii="Arial" w:hAnsi="Arial" w:cs="Arial"/>
                <w:color w:val="000000"/>
              </w:rPr>
            </w:pPr>
            <w:r w:rsidRPr="005422D1">
              <w:rPr>
                <w:rFonts w:ascii="Arial" w:hAnsi="Arial" w:cs="Arial"/>
                <w:color w:val="000000"/>
              </w:rPr>
              <w:t>To use various communication methods to communicate with families; and/or to make information accessible and understandable to all families</w:t>
            </w:r>
          </w:p>
        </w:tc>
        <w:tc>
          <w:tcPr>
            <w:tcW w:w="930" w:type="dxa"/>
            <w:vAlign w:val="center"/>
          </w:tcPr>
          <w:p w14:paraId="1B7341BA" w14:textId="77777777" w:rsidR="004A5B1A" w:rsidRPr="005422D1" w:rsidRDefault="004A5B1A" w:rsidP="00B5434A">
            <w:pPr>
              <w:spacing w:after="240"/>
              <w:rPr>
                <w:rFonts w:ascii="Arial" w:hAnsi="Arial" w:cs="Arial"/>
              </w:rPr>
            </w:pPr>
            <w:r w:rsidRPr="005422D1">
              <w:rPr>
                <w:rFonts w:ascii="Arial" w:hAnsi="Arial" w:cs="Arial"/>
              </w:rPr>
              <w:t>2</w:t>
            </w:r>
          </w:p>
        </w:tc>
        <w:tc>
          <w:tcPr>
            <w:tcW w:w="1070" w:type="dxa"/>
            <w:vAlign w:val="center"/>
          </w:tcPr>
          <w:p w14:paraId="2FAD3F7C" w14:textId="77777777" w:rsidR="004A5B1A" w:rsidRPr="005422D1" w:rsidRDefault="004A5B1A" w:rsidP="00B5434A">
            <w:pPr>
              <w:spacing w:after="240"/>
              <w:rPr>
                <w:rFonts w:ascii="Arial" w:hAnsi="Arial" w:cs="Arial"/>
              </w:rPr>
            </w:pPr>
            <w:r w:rsidRPr="005422D1">
              <w:rPr>
                <w:rFonts w:ascii="Arial" w:hAnsi="Arial" w:cs="Arial"/>
              </w:rPr>
              <w:t>7</w:t>
            </w:r>
          </w:p>
        </w:tc>
        <w:tc>
          <w:tcPr>
            <w:tcW w:w="1177" w:type="dxa"/>
            <w:vAlign w:val="center"/>
          </w:tcPr>
          <w:p w14:paraId="24693364" w14:textId="77777777" w:rsidR="004A5B1A" w:rsidRPr="005422D1" w:rsidRDefault="004A5B1A" w:rsidP="00B5434A">
            <w:pPr>
              <w:spacing w:after="240"/>
              <w:rPr>
                <w:rFonts w:ascii="Arial" w:hAnsi="Arial" w:cs="Arial"/>
              </w:rPr>
            </w:pPr>
            <w:r w:rsidRPr="005422D1">
              <w:rPr>
                <w:rFonts w:ascii="Arial" w:hAnsi="Arial" w:cs="Arial"/>
              </w:rPr>
              <w:t>13</w:t>
            </w:r>
          </w:p>
        </w:tc>
        <w:tc>
          <w:tcPr>
            <w:tcW w:w="1064" w:type="dxa"/>
            <w:vAlign w:val="center"/>
          </w:tcPr>
          <w:p w14:paraId="72E557C5" w14:textId="77777777" w:rsidR="004A5B1A" w:rsidRPr="005422D1" w:rsidRDefault="004A5B1A" w:rsidP="00B5434A">
            <w:pPr>
              <w:spacing w:after="240"/>
              <w:rPr>
                <w:rFonts w:ascii="Arial" w:hAnsi="Arial" w:cs="Arial"/>
              </w:rPr>
            </w:pPr>
            <w:r w:rsidRPr="005422D1">
              <w:rPr>
                <w:rFonts w:ascii="Arial" w:hAnsi="Arial" w:cs="Arial"/>
              </w:rPr>
              <w:t>22</w:t>
            </w:r>
          </w:p>
        </w:tc>
      </w:tr>
      <w:tr w:rsidR="004A5B1A" w:rsidRPr="005422D1" w14:paraId="6BD5325C" w14:textId="77777777" w:rsidTr="00B5434A">
        <w:trPr>
          <w:trHeight w:val="602"/>
        </w:trPr>
        <w:tc>
          <w:tcPr>
            <w:tcW w:w="2335" w:type="dxa"/>
            <w:vAlign w:val="center"/>
          </w:tcPr>
          <w:p w14:paraId="37FAAAA9" w14:textId="77777777" w:rsidR="004A5B1A" w:rsidRPr="005422D1" w:rsidRDefault="004A5B1A" w:rsidP="00B5434A">
            <w:pPr>
              <w:spacing w:after="240"/>
              <w:rPr>
                <w:rFonts w:ascii="Arial" w:hAnsi="Arial" w:cs="Arial"/>
                <w:color w:val="000000"/>
              </w:rPr>
            </w:pPr>
            <w:r w:rsidRPr="005422D1">
              <w:rPr>
                <w:rFonts w:ascii="Arial" w:hAnsi="Arial" w:cs="Arial"/>
                <w:color w:val="000000"/>
              </w:rPr>
              <w:t xml:space="preserve">Focus area for improvement </w:t>
            </w:r>
          </w:p>
        </w:tc>
        <w:tc>
          <w:tcPr>
            <w:tcW w:w="2970" w:type="dxa"/>
            <w:vAlign w:val="center"/>
          </w:tcPr>
          <w:p w14:paraId="2671D696" w14:textId="77777777" w:rsidR="004A5B1A" w:rsidRPr="005422D1" w:rsidRDefault="004A5B1A" w:rsidP="00B5434A">
            <w:pPr>
              <w:spacing w:after="240"/>
              <w:rPr>
                <w:rFonts w:ascii="Arial" w:hAnsi="Arial" w:cs="Arial"/>
                <w:color w:val="000000"/>
              </w:rPr>
            </w:pPr>
            <w:r w:rsidRPr="005422D1">
              <w:rPr>
                <w:rFonts w:ascii="Arial" w:hAnsi="Arial" w:cs="Arial"/>
                <w:color w:val="000000"/>
              </w:rPr>
              <w:t xml:space="preserve">To provide system-level support </w:t>
            </w:r>
          </w:p>
        </w:tc>
        <w:tc>
          <w:tcPr>
            <w:tcW w:w="3404" w:type="dxa"/>
            <w:vAlign w:val="center"/>
          </w:tcPr>
          <w:p w14:paraId="7841ED04" w14:textId="77777777" w:rsidR="004A5B1A" w:rsidRPr="005422D1" w:rsidRDefault="004A5B1A" w:rsidP="00B5434A">
            <w:pPr>
              <w:spacing w:after="240"/>
              <w:rPr>
                <w:rFonts w:ascii="Arial" w:hAnsi="Arial" w:cs="Arial"/>
                <w:color w:val="000000"/>
              </w:rPr>
            </w:pPr>
            <w:r w:rsidRPr="005422D1">
              <w:rPr>
                <w:rFonts w:ascii="Arial" w:hAnsi="Arial" w:cs="Arial"/>
                <w:color w:val="000000"/>
              </w:rPr>
              <w:t>To provide training and support to administrators (e.g., principals and staff) to better engage families)</w:t>
            </w:r>
          </w:p>
        </w:tc>
        <w:tc>
          <w:tcPr>
            <w:tcW w:w="930" w:type="dxa"/>
            <w:vAlign w:val="center"/>
          </w:tcPr>
          <w:p w14:paraId="142E98F5" w14:textId="77777777" w:rsidR="004A5B1A" w:rsidRPr="005422D1" w:rsidRDefault="004A5B1A" w:rsidP="00B5434A">
            <w:pPr>
              <w:spacing w:after="240"/>
              <w:rPr>
                <w:rFonts w:ascii="Arial" w:hAnsi="Arial" w:cs="Arial"/>
              </w:rPr>
            </w:pPr>
            <w:r w:rsidRPr="005422D1">
              <w:rPr>
                <w:rFonts w:ascii="Arial" w:hAnsi="Arial" w:cs="Arial"/>
              </w:rPr>
              <w:t>1</w:t>
            </w:r>
          </w:p>
        </w:tc>
        <w:tc>
          <w:tcPr>
            <w:tcW w:w="1070" w:type="dxa"/>
            <w:vAlign w:val="center"/>
          </w:tcPr>
          <w:p w14:paraId="5AAEB510" w14:textId="77777777" w:rsidR="004A5B1A" w:rsidRPr="005422D1" w:rsidRDefault="004A5B1A" w:rsidP="00B5434A">
            <w:pPr>
              <w:spacing w:after="240"/>
              <w:rPr>
                <w:rFonts w:ascii="Arial" w:hAnsi="Arial" w:cs="Arial"/>
              </w:rPr>
            </w:pPr>
            <w:r w:rsidRPr="005422D1">
              <w:rPr>
                <w:rFonts w:ascii="Arial" w:hAnsi="Arial" w:cs="Arial"/>
              </w:rPr>
              <w:t>4</w:t>
            </w:r>
          </w:p>
        </w:tc>
        <w:tc>
          <w:tcPr>
            <w:tcW w:w="1177" w:type="dxa"/>
            <w:vAlign w:val="center"/>
          </w:tcPr>
          <w:p w14:paraId="7B64FA48" w14:textId="77777777" w:rsidR="004A5B1A" w:rsidRPr="005422D1" w:rsidRDefault="004A5B1A" w:rsidP="00B5434A">
            <w:pPr>
              <w:spacing w:after="240"/>
              <w:rPr>
                <w:rFonts w:ascii="Arial" w:hAnsi="Arial" w:cs="Arial"/>
              </w:rPr>
            </w:pPr>
            <w:r w:rsidRPr="005422D1">
              <w:rPr>
                <w:rFonts w:ascii="Arial" w:hAnsi="Arial" w:cs="Arial"/>
              </w:rPr>
              <w:t>8</w:t>
            </w:r>
          </w:p>
        </w:tc>
        <w:tc>
          <w:tcPr>
            <w:tcW w:w="1064" w:type="dxa"/>
            <w:vAlign w:val="center"/>
          </w:tcPr>
          <w:p w14:paraId="6BE28355" w14:textId="77777777" w:rsidR="004A5B1A" w:rsidRPr="005422D1" w:rsidRDefault="004A5B1A" w:rsidP="00B5434A">
            <w:pPr>
              <w:spacing w:after="240"/>
              <w:rPr>
                <w:rFonts w:ascii="Arial" w:hAnsi="Arial" w:cs="Arial"/>
              </w:rPr>
            </w:pPr>
            <w:r w:rsidRPr="005422D1">
              <w:rPr>
                <w:rFonts w:ascii="Arial" w:hAnsi="Arial" w:cs="Arial"/>
              </w:rPr>
              <w:t>13</w:t>
            </w:r>
          </w:p>
        </w:tc>
      </w:tr>
      <w:tr w:rsidR="004A5B1A" w:rsidRPr="005422D1" w14:paraId="3FB21C98" w14:textId="77777777" w:rsidTr="00B5434A">
        <w:trPr>
          <w:trHeight w:val="728"/>
        </w:trPr>
        <w:tc>
          <w:tcPr>
            <w:tcW w:w="2335" w:type="dxa"/>
            <w:vAlign w:val="center"/>
          </w:tcPr>
          <w:p w14:paraId="6CF9F592" w14:textId="77777777" w:rsidR="004A5B1A" w:rsidRPr="005422D1" w:rsidRDefault="004A5B1A" w:rsidP="00B5434A">
            <w:pPr>
              <w:spacing w:after="240"/>
              <w:rPr>
                <w:rFonts w:ascii="Arial" w:hAnsi="Arial" w:cs="Arial"/>
                <w:color w:val="000000"/>
              </w:rPr>
            </w:pPr>
            <w:r w:rsidRPr="005422D1">
              <w:rPr>
                <w:rFonts w:ascii="Arial" w:hAnsi="Arial" w:cs="Arial"/>
                <w:color w:val="000000"/>
              </w:rPr>
              <w:t xml:space="preserve">Focus area for improvement </w:t>
            </w:r>
          </w:p>
        </w:tc>
        <w:tc>
          <w:tcPr>
            <w:tcW w:w="2970" w:type="dxa"/>
            <w:vAlign w:val="center"/>
          </w:tcPr>
          <w:p w14:paraId="4C4ECF82" w14:textId="77777777" w:rsidR="004A5B1A" w:rsidRPr="005422D1" w:rsidRDefault="004A5B1A" w:rsidP="00B5434A">
            <w:pPr>
              <w:spacing w:after="240"/>
              <w:rPr>
                <w:rFonts w:ascii="Arial" w:hAnsi="Arial" w:cs="Arial"/>
                <w:color w:val="000000"/>
              </w:rPr>
            </w:pPr>
            <w:r w:rsidRPr="005422D1">
              <w:rPr>
                <w:rFonts w:ascii="Arial" w:hAnsi="Arial" w:cs="Arial"/>
                <w:color w:val="000000"/>
              </w:rPr>
              <w:t>To build family capacity</w:t>
            </w:r>
          </w:p>
        </w:tc>
        <w:tc>
          <w:tcPr>
            <w:tcW w:w="3404" w:type="dxa"/>
            <w:vAlign w:val="center"/>
          </w:tcPr>
          <w:p w14:paraId="067B969B" w14:textId="77777777" w:rsidR="004A5B1A" w:rsidRPr="005422D1" w:rsidRDefault="004A5B1A" w:rsidP="00B5434A">
            <w:pPr>
              <w:spacing w:after="240"/>
              <w:rPr>
                <w:rFonts w:ascii="Arial" w:hAnsi="Arial" w:cs="Arial"/>
                <w:color w:val="000000"/>
              </w:rPr>
            </w:pPr>
            <w:r w:rsidRPr="005422D1">
              <w:rPr>
                <w:rFonts w:ascii="Arial" w:hAnsi="Arial" w:cs="Arial"/>
                <w:color w:val="000000"/>
              </w:rPr>
              <w:t xml:space="preserve">To provide workshops/trainings to families and build their capacities in decision-making </w:t>
            </w:r>
          </w:p>
        </w:tc>
        <w:tc>
          <w:tcPr>
            <w:tcW w:w="930" w:type="dxa"/>
            <w:vAlign w:val="center"/>
          </w:tcPr>
          <w:p w14:paraId="4E4D6CC2" w14:textId="77777777" w:rsidR="004A5B1A" w:rsidRPr="005422D1" w:rsidRDefault="004A5B1A" w:rsidP="00B5434A">
            <w:pPr>
              <w:spacing w:after="240"/>
              <w:rPr>
                <w:rFonts w:ascii="Arial" w:hAnsi="Arial" w:cs="Arial"/>
              </w:rPr>
            </w:pPr>
            <w:r w:rsidRPr="005422D1">
              <w:rPr>
                <w:rFonts w:ascii="Arial" w:hAnsi="Arial" w:cs="Arial"/>
              </w:rPr>
              <w:t>1</w:t>
            </w:r>
          </w:p>
        </w:tc>
        <w:tc>
          <w:tcPr>
            <w:tcW w:w="1070" w:type="dxa"/>
            <w:vAlign w:val="center"/>
          </w:tcPr>
          <w:p w14:paraId="0B522E04" w14:textId="77777777" w:rsidR="004A5B1A" w:rsidRPr="005422D1" w:rsidRDefault="004A5B1A" w:rsidP="00B5434A">
            <w:pPr>
              <w:spacing w:after="240"/>
              <w:rPr>
                <w:rFonts w:ascii="Arial" w:hAnsi="Arial" w:cs="Arial"/>
              </w:rPr>
            </w:pPr>
            <w:r w:rsidRPr="005422D1">
              <w:rPr>
                <w:rFonts w:ascii="Arial" w:hAnsi="Arial" w:cs="Arial"/>
              </w:rPr>
              <w:t>2</w:t>
            </w:r>
          </w:p>
        </w:tc>
        <w:tc>
          <w:tcPr>
            <w:tcW w:w="1177" w:type="dxa"/>
            <w:vAlign w:val="center"/>
          </w:tcPr>
          <w:p w14:paraId="6ABBF344" w14:textId="77777777" w:rsidR="004A5B1A" w:rsidRPr="005422D1" w:rsidRDefault="004A5B1A" w:rsidP="00B5434A">
            <w:pPr>
              <w:spacing w:after="240"/>
              <w:rPr>
                <w:rFonts w:ascii="Arial" w:hAnsi="Arial" w:cs="Arial"/>
              </w:rPr>
            </w:pPr>
            <w:r w:rsidRPr="005422D1">
              <w:rPr>
                <w:rFonts w:ascii="Arial" w:hAnsi="Arial" w:cs="Arial"/>
              </w:rPr>
              <w:t>8</w:t>
            </w:r>
          </w:p>
        </w:tc>
        <w:tc>
          <w:tcPr>
            <w:tcW w:w="1064" w:type="dxa"/>
            <w:vAlign w:val="center"/>
          </w:tcPr>
          <w:p w14:paraId="47707129" w14:textId="77777777" w:rsidR="004A5B1A" w:rsidRPr="005422D1" w:rsidRDefault="004A5B1A" w:rsidP="00B5434A">
            <w:pPr>
              <w:spacing w:after="240"/>
              <w:rPr>
                <w:rFonts w:ascii="Arial" w:hAnsi="Arial" w:cs="Arial"/>
              </w:rPr>
            </w:pPr>
            <w:r w:rsidRPr="005422D1">
              <w:rPr>
                <w:rFonts w:ascii="Arial" w:hAnsi="Arial" w:cs="Arial"/>
              </w:rPr>
              <w:t>11</w:t>
            </w:r>
          </w:p>
        </w:tc>
      </w:tr>
      <w:tr w:rsidR="004A5B1A" w:rsidRPr="005422D1" w14:paraId="78F27DE9" w14:textId="77777777" w:rsidTr="00B5434A">
        <w:trPr>
          <w:trHeight w:val="611"/>
        </w:trPr>
        <w:tc>
          <w:tcPr>
            <w:tcW w:w="2335" w:type="dxa"/>
            <w:vAlign w:val="center"/>
          </w:tcPr>
          <w:p w14:paraId="2EFFBFDF" w14:textId="77777777" w:rsidR="004A5B1A" w:rsidRPr="005422D1" w:rsidRDefault="004A5B1A" w:rsidP="00B5434A">
            <w:pPr>
              <w:spacing w:after="240"/>
              <w:rPr>
                <w:rFonts w:ascii="Arial" w:hAnsi="Arial" w:cs="Arial"/>
                <w:b/>
                <w:bCs/>
              </w:rPr>
            </w:pPr>
            <w:r w:rsidRPr="005422D1">
              <w:rPr>
                <w:rFonts w:ascii="Arial" w:hAnsi="Arial" w:cs="Arial"/>
                <w:color w:val="000000"/>
              </w:rPr>
              <w:lastRenderedPageBreak/>
              <w:t>How LEAs use evidence and engage stakeholders</w:t>
            </w:r>
          </w:p>
        </w:tc>
        <w:tc>
          <w:tcPr>
            <w:tcW w:w="2970" w:type="dxa"/>
            <w:vAlign w:val="center"/>
          </w:tcPr>
          <w:p w14:paraId="2470A0E2" w14:textId="77777777" w:rsidR="004A5B1A" w:rsidRPr="005422D1" w:rsidRDefault="004A5B1A" w:rsidP="00B5434A">
            <w:pPr>
              <w:spacing w:after="240"/>
              <w:rPr>
                <w:rFonts w:ascii="Arial" w:hAnsi="Arial" w:cs="Arial"/>
                <w:bCs/>
              </w:rPr>
            </w:pPr>
            <w:r w:rsidRPr="005422D1">
              <w:rPr>
                <w:rFonts w:ascii="Arial" w:hAnsi="Arial" w:cs="Arial"/>
                <w:color w:val="000000"/>
              </w:rPr>
              <w:t>How LEAs refer to evidence to inform narratives and/or ratings</w:t>
            </w:r>
          </w:p>
        </w:tc>
        <w:tc>
          <w:tcPr>
            <w:tcW w:w="3404" w:type="dxa"/>
            <w:vAlign w:val="center"/>
          </w:tcPr>
          <w:p w14:paraId="0FD8D3E6" w14:textId="77777777" w:rsidR="004A5B1A" w:rsidRPr="005422D1" w:rsidRDefault="004A5B1A" w:rsidP="00B5434A">
            <w:pPr>
              <w:spacing w:after="240"/>
              <w:rPr>
                <w:rFonts w:ascii="Arial" w:hAnsi="Arial" w:cs="Arial"/>
                <w:b/>
                <w:bCs/>
              </w:rPr>
            </w:pPr>
            <w:r w:rsidRPr="005422D1">
              <w:rPr>
                <w:rFonts w:ascii="Arial" w:hAnsi="Arial" w:cs="Arial"/>
                <w:color w:val="000000"/>
              </w:rPr>
              <w:t xml:space="preserve">Survey data to inform </w:t>
            </w:r>
            <w:r w:rsidRPr="005422D1">
              <w:rPr>
                <w:rFonts w:ascii="Arial" w:hAnsi="Arial" w:cs="Arial"/>
              </w:rPr>
              <w:t>their responses to the narratives and/or ratings</w:t>
            </w:r>
          </w:p>
        </w:tc>
        <w:tc>
          <w:tcPr>
            <w:tcW w:w="930" w:type="dxa"/>
            <w:vAlign w:val="center"/>
          </w:tcPr>
          <w:p w14:paraId="0C45D136" w14:textId="77777777" w:rsidR="004A5B1A" w:rsidRPr="005422D1" w:rsidRDefault="004A5B1A" w:rsidP="00B5434A">
            <w:pPr>
              <w:spacing w:after="240"/>
              <w:rPr>
                <w:rFonts w:ascii="Arial" w:hAnsi="Arial" w:cs="Arial"/>
              </w:rPr>
            </w:pPr>
            <w:r w:rsidRPr="005422D1">
              <w:rPr>
                <w:rFonts w:ascii="Arial" w:hAnsi="Arial" w:cs="Arial"/>
              </w:rPr>
              <w:t>2</w:t>
            </w:r>
          </w:p>
        </w:tc>
        <w:tc>
          <w:tcPr>
            <w:tcW w:w="1070" w:type="dxa"/>
            <w:vAlign w:val="center"/>
          </w:tcPr>
          <w:p w14:paraId="6D77B000" w14:textId="77777777" w:rsidR="004A5B1A" w:rsidRPr="005422D1" w:rsidRDefault="004A5B1A" w:rsidP="00B5434A">
            <w:pPr>
              <w:spacing w:after="240"/>
              <w:rPr>
                <w:rFonts w:ascii="Arial" w:hAnsi="Arial" w:cs="Arial"/>
              </w:rPr>
            </w:pPr>
            <w:r w:rsidRPr="005422D1">
              <w:rPr>
                <w:rFonts w:ascii="Arial" w:hAnsi="Arial" w:cs="Arial"/>
              </w:rPr>
              <w:t>14</w:t>
            </w:r>
          </w:p>
        </w:tc>
        <w:tc>
          <w:tcPr>
            <w:tcW w:w="1177" w:type="dxa"/>
            <w:vAlign w:val="center"/>
          </w:tcPr>
          <w:p w14:paraId="23A7D05C" w14:textId="77777777" w:rsidR="004A5B1A" w:rsidRPr="005422D1" w:rsidRDefault="004A5B1A" w:rsidP="00B5434A">
            <w:pPr>
              <w:spacing w:after="240"/>
              <w:rPr>
                <w:rFonts w:ascii="Arial" w:hAnsi="Arial" w:cs="Arial"/>
              </w:rPr>
            </w:pPr>
            <w:r w:rsidRPr="005422D1">
              <w:rPr>
                <w:rFonts w:ascii="Arial" w:hAnsi="Arial" w:cs="Arial"/>
              </w:rPr>
              <w:t>29</w:t>
            </w:r>
          </w:p>
        </w:tc>
        <w:tc>
          <w:tcPr>
            <w:tcW w:w="1064" w:type="dxa"/>
            <w:vAlign w:val="center"/>
          </w:tcPr>
          <w:p w14:paraId="77F123AC" w14:textId="77777777" w:rsidR="004A5B1A" w:rsidRPr="005422D1" w:rsidRDefault="004A5B1A" w:rsidP="00B5434A">
            <w:pPr>
              <w:spacing w:after="240"/>
              <w:rPr>
                <w:rFonts w:ascii="Arial" w:hAnsi="Arial" w:cs="Arial"/>
              </w:rPr>
            </w:pPr>
            <w:r w:rsidRPr="005422D1">
              <w:rPr>
                <w:rFonts w:ascii="Arial" w:hAnsi="Arial" w:cs="Arial"/>
              </w:rPr>
              <w:t>45</w:t>
            </w:r>
          </w:p>
        </w:tc>
      </w:tr>
      <w:tr w:rsidR="004A5B1A" w:rsidRPr="005422D1" w14:paraId="7515FB60" w14:textId="77777777" w:rsidTr="00B5434A">
        <w:trPr>
          <w:trHeight w:val="629"/>
        </w:trPr>
        <w:tc>
          <w:tcPr>
            <w:tcW w:w="2335" w:type="dxa"/>
            <w:vAlign w:val="center"/>
          </w:tcPr>
          <w:p w14:paraId="09D53A60" w14:textId="77777777" w:rsidR="004A5B1A" w:rsidRPr="005422D1" w:rsidRDefault="004A5B1A" w:rsidP="00B5434A">
            <w:pPr>
              <w:spacing w:after="240"/>
              <w:rPr>
                <w:rFonts w:ascii="Arial" w:hAnsi="Arial" w:cs="Arial"/>
                <w:b/>
                <w:bCs/>
              </w:rPr>
            </w:pPr>
            <w:r w:rsidRPr="005422D1">
              <w:rPr>
                <w:rFonts w:ascii="Arial" w:hAnsi="Arial" w:cs="Arial"/>
                <w:color w:val="000000"/>
              </w:rPr>
              <w:t>How LEAs use evidence and engage stakeholders</w:t>
            </w:r>
          </w:p>
        </w:tc>
        <w:tc>
          <w:tcPr>
            <w:tcW w:w="2970" w:type="dxa"/>
            <w:vAlign w:val="center"/>
          </w:tcPr>
          <w:p w14:paraId="542D298C" w14:textId="77777777" w:rsidR="004A5B1A" w:rsidRPr="005422D1" w:rsidRDefault="004A5B1A" w:rsidP="00B5434A">
            <w:pPr>
              <w:spacing w:after="240"/>
              <w:rPr>
                <w:rFonts w:ascii="Arial" w:hAnsi="Arial" w:cs="Arial"/>
                <w:bCs/>
              </w:rPr>
            </w:pPr>
            <w:r w:rsidRPr="005422D1">
              <w:rPr>
                <w:rFonts w:ascii="Arial" w:hAnsi="Arial" w:cs="Arial"/>
                <w:color w:val="000000"/>
              </w:rPr>
              <w:t>How LEAs refer to evidence to inform narratives and/or ratings</w:t>
            </w:r>
          </w:p>
        </w:tc>
        <w:tc>
          <w:tcPr>
            <w:tcW w:w="3404" w:type="dxa"/>
            <w:vAlign w:val="center"/>
          </w:tcPr>
          <w:p w14:paraId="639FD44C" w14:textId="77777777" w:rsidR="004A5B1A" w:rsidRPr="005422D1" w:rsidRDefault="004A5B1A" w:rsidP="00B5434A">
            <w:pPr>
              <w:spacing w:after="240"/>
              <w:rPr>
                <w:rFonts w:ascii="Arial" w:hAnsi="Arial" w:cs="Arial"/>
                <w:b/>
                <w:bCs/>
              </w:rPr>
            </w:pPr>
            <w:r w:rsidRPr="005422D1">
              <w:rPr>
                <w:rFonts w:ascii="Arial" w:hAnsi="Arial" w:cs="Arial"/>
                <w:color w:val="000000"/>
              </w:rPr>
              <w:t xml:space="preserve">Other forms of evidence to inform their responses to the narratives and/or ratings </w:t>
            </w:r>
          </w:p>
        </w:tc>
        <w:tc>
          <w:tcPr>
            <w:tcW w:w="930" w:type="dxa"/>
            <w:vAlign w:val="center"/>
          </w:tcPr>
          <w:p w14:paraId="05A04BCB" w14:textId="77777777" w:rsidR="004A5B1A" w:rsidRPr="005422D1" w:rsidRDefault="004A5B1A" w:rsidP="00B5434A">
            <w:pPr>
              <w:spacing w:after="240"/>
              <w:rPr>
                <w:rFonts w:ascii="Arial" w:hAnsi="Arial" w:cs="Arial"/>
              </w:rPr>
            </w:pPr>
            <w:r w:rsidRPr="005422D1">
              <w:rPr>
                <w:rFonts w:ascii="Arial" w:hAnsi="Arial" w:cs="Arial"/>
              </w:rPr>
              <w:t>3</w:t>
            </w:r>
          </w:p>
        </w:tc>
        <w:tc>
          <w:tcPr>
            <w:tcW w:w="1070" w:type="dxa"/>
            <w:vAlign w:val="center"/>
          </w:tcPr>
          <w:p w14:paraId="71885899" w14:textId="77777777" w:rsidR="004A5B1A" w:rsidRPr="005422D1" w:rsidRDefault="004A5B1A" w:rsidP="00B5434A">
            <w:pPr>
              <w:spacing w:after="240"/>
              <w:rPr>
                <w:rFonts w:ascii="Arial" w:hAnsi="Arial" w:cs="Arial"/>
              </w:rPr>
            </w:pPr>
            <w:r w:rsidRPr="005422D1">
              <w:rPr>
                <w:rFonts w:ascii="Arial" w:hAnsi="Arial" w:cs="Arial"/>
              </w:rPr>
              <w:t>6</w:t>
            </w:r>
          </w:p>
        </w:tc>
        <w:tc>
          <w:tcPr>
            <w:tcW w:w="1177" w:type="dxa"/>
            <w:vAlign w:val="center"/>
          </w:tcPr>
          <w:p w14:paraId="16BBEC15" w14:textId="77777777" w:rsidR="004A5B1A" w:rsidRPr="005422D1" w:rsidRDefault="004A5B1A" w:rsidP="00B5434A">
            <w:pPr>
              <w:spacing w:after="240"/>
              <w:rPr>
                <w:rFonts w:ascii="Arial" w:hAnsi="Arial" w:cs="Arial"/>
              </w:rPr>
            </w:pPr>
            <w:r w:rsidRPr="005422D1">
              <w:rPr>
                <w:rFonts w:ascii="Arial" w:hAnsi="Arial" w:cs="Arial"/>
              </w:rPr>
              <w:t>21</w:t>
            </w:r>
          </w:p>
        </w:tc>
        <w:tc>
          <w:tcPr>
            <w:tcW w:w="1064" w:type="dxa"/>
            <w:vAlign w:val="center"/>
          </w:tcPr>
          <w:p w14:paraId="425C96E7" w14:textId="77777777" w:rsidR="004A5B1A" w:rsidRPr="005422D1" w:rsidRDefault="004A5B1A" w:rsidP="00B5434A">
            <w:pPr>
              <w:spacing w:after="240"/>
              <w:rPr>
                <w:rFonts w:ascii="Arial" w:hAnsi="Arial" w:cs="Arial"/>
              </w:rPr>
            </w:pPr>
            <w:r w:rsidRPr="005422D1">
              <w:rPr>
                <w:rFonts w:ascii="Arial" w:hAnsi="Arial" w:cs="Arial"/>
              </w:rPr>
              <w:t>30</w:t>
            </w:r>
          </w:p>
        </w:tc>
      </w:tr>
      <w:tr w:rsidR="004A5B1A" w:rsidRPr="005422D1" w14:paraId="24F4166D" w14:textId="77777777" w:rsidTr="00B5434A">
        <w:trPr>
          <w:trHeight w:val="629"/>
        </w:trPr>
        <w:tc>
          <w:tcPr>
            <w:tcW w:w="2335" w:type="dxa"/>
            <w:vAlign w:val="center"/>
          </w:tcPr>
          <w:p w14:paraId="67597B72" w14:textId="77777777" w:rsidR="004A5B1A" w:rsidRPr="005422D1" w:rsidRDefault="004A5B1A" w:rsidP="00B5434A">
            <w:pPr>
              <w:spacing w:after="240"/>
              <w:rPr>
                <w:rFonts w:ascii="Arial" w:hAnsi="Arial" w:cs="Arial"/>
                <w:b/>
                <w:bCs/>
              </w:rPr>
            </w:pPr>
            <w:r w:rsidRPr="005422D1">
              <w:rPr>
                <w:rFonts w:ascii="Arial" w:hAnsi="Arial" w:cs="Arial"/>
                <w:color w:val="000000"/>
              </w:rPr>
              <w:t>How LEAs use evidence and engage stakeholders</w:t>
            </w:r>
          </w:p>
        </w:tc>
        <w:tc>
          <w:tcPr>
            <w:tcW w:w="2970" w:type="dxa"/>
            <w:vAlign w:val="center"/>
          </w:tcPr>
          <w:p w14:paraId="6EE1C211" w14:textId="77777777" w:rsidR="004A5B1A" w:rsidRPr="005422D1" w:rsidRDefault="004A5B1A" w:rsidP="00B5434A">
            <w:pPr>
              <w:spacing w:after="240"/>
              <w:rPr>
                <w:rFonts w:ascii="Arial" w:hAnsi="Arial" w:cs="Arial"/>
              </w:rPr>
            </w:pPr>
            <w:r w:rsidRPr="005422D1">
              <w:rPr>
                <w:rFonts w:ascii="Arial" w:hAnsi="Arial" w:cs="Arial"/>
              </w:rPr>
              <w:t>How LEAs use various methods to engage stakeholders</w:t>
            </w:r>
          </w:p>
        </w:tc>
        <w:tc>
          <w:tcPr>
            <w:tcW w:w="3404" w:type="dxa"/>
            <w:vAlign w:val="center"/>
          </w:tcPr>
          <w:p w14:paraId="65DEF777" w14:textId="77777777" w:rsidR="004A5B1A" w:rsidRPr="005422D1" w:rsidRDefault="004A5B1A" w:rsidP="00B5434A">
            <w:pPr>
              <w:spacing w:after="240"/>
              <w:rPr>
                <w:rFonts w:ascii="Arial" w:hAnsi="Arial" w:cs="Arial"/>
                <w:color w:val="000000"/>
              </w:rPr>
            </w:pPr>
            <w:r w:rsidRPr="005422D1">
              <w:rPr>
                <w:rFonts w:ascii="Arial" w:hAnsi="Arial" w:cs="Arial"/>
              </w:rPr>
              <w:t>Feedback loops, focus groups, interviews, surveys, etc.</w:t>
            </w:r>
          </w:p>
        </w:tc>
        <w:tc>
          <w:tcPr>
            <w:tcW w:w="930" w:type="dxa"/>
            <w:vAlign w:val="center"/>
          </w:tcPr>
          <w:p w14:paraId="35C882A6" w14:textId="77777777" w:rsidR="004A5B1A" w:rsidRPr="005422D1" w:rsidRDefault="004A5B1A" w:rsidP="00B5434A">
            <w:pPr>
              <w:spacing w:after="240"/>
              <w:rPr>
                <w:rFonts w:ascii="Arial" w:hAnsi="Arial" w:cs="Arial"/>
              </w:rPr>
            </w:pPr>
            <w:r w:rsidRPr="005422D1">
              <w:rPr>
                <w:rFonts w:ascii="Arial" w:hAnsi="Arial" w:cs="Arial"/>
              </w:rPr>
              <w:t>12</w:t>
            </w:r>
          </w:p>
        </w:tc>
        <w:tc>
          <w:tcPr>
            <w:tcW w:w="1070" w:type="dxa"/>
            <w:vAlign w:val="center"/>
          </w:tcPr>
          <w:p w14:paraId="6848DBCA" w14:textId="77777777" w:rsidR="004A5B1A" w:rsidRPr="005422D1" w:rsidRDefault="004A5B1A" w:rsidP="00B5434A">
            <w:pPr>
              <w:spacing w:after="240"/>
              <w:rPr>
                <w:rFonts w:ascii="Arial" w:hAnsi="Arial" w:cs="Arial"/>
              </w:rPr>
            </w:pPr>
            <w:r w:rsidRPr="005422D1">
              <w:rPr>
                <w:rFonts w:ascii="Arial" w:hAnsi="Arial" w:cs="Arial"/>
              </w:rPr>
              <w:t>63</w:t>
            </w:r>
          </w:p>
        </w:tc>
        <w:tc>
          <w:tcPr>
            <w:tcW w:w="1177" w:type="dxa"/>
            <w:vAlign w:val="center"/>
          </w:tcPr>
          <w:p w14:paraId="4E24CB25" w14:textId="77777777" w:rsidR="004A5B1A" w:rsidRPr="005422D1" w:rsidRDefault="004A5B1A" w:rsidP="00B5434A">
            <w:pPr>
              <w:spacing w:after="240"/>
              <w:rPr>
                <w:rFonts w:ascii="Arial" w:hAnsi="Arial" w:cs="Arial"/>
              </w:rPr>
            </w:pPr>
            <w:r w:rsidRPr="005422D1">
              <w:rPr>
                <w:rFonts w:ascii="Arial" w:hAnsi="Arial" w:cs="Arial"/>
              </w:rPr>
              <w:t>76</w:t>
            </w:r>
          </w:p>
        </w:tc>
        <w:tc>
          <w:tcPr>
            <w:tcW w:w="1064" w:type="dxa"/>
            <w:vAlign w:val="center"/>
          </w:tcPr>
          <w:p w14:paraId="74922075" w14:textId="77777777" w:rsidR="004A5B1A" w:rsidRPr="005422D1" w:rsidRDefault="004A5B1A" w:rsidP="00B5434A">
            <w:pPr>
              <w:spacing w:after="240"/>
              <w:rPr>
                <w:rFonts w:ascii="Arial" w:hAnsi="Arial" w:cs="Arial"/>
              </w:rPr>
            </w:pPr>
            <w:r w:rsidRPr="005422D1">
              <w:rPr>
                <w:rFonts w:ascii="Arial" w:hAnsi="Arial" w:cs="Arial"/>
                <w:color w:val="000000"/>
              </w:rPr>
              <w:t xml:space="preserve">151 </w:t>
            </w:r>
          </w:p>
        </w:tc>
      </w:tr>
    </w:tbl>
    <w:p w14:paraId="3D7D41EC" w14:textId="77777777" w:rsidR="004A5B1A" w:rsidRPr="00FD59F7" w:rsidRDefault="004A5B1A" w:rsidP="00FB6A60">
      <w:pPr>
        <w:spacing w:after="240"/>
        <w:rPr>
          <w:rFonts w:cs="Arial"/>
          <w:b/>
          <w:bCs/>
        </w:rPr>
      </w:pPr>
    </w:p>
    <w:p w14:paraId="74F76D6F" w14:textId="77777777" w:rsidR="00FB6A60" w:rsidRPr="00FD59F7" w:rsidRDefault="00FB6A60" w:rsidP="00FB6A60">
      <w:pPr>
        <w:spacing w:after="240"/>
        <w:rPr>
          <w:rFonts w:cs="Arial"/>
        </w:rPr>
        <w:sectPr w:rsidR="00FB6A60" w:rsidRPr="00FD59F7" w:rsidSect="00FB6A60">
          <w:pgSz w:w="15840" w:h="12240" w:orient="landscape"/>
          <w:pgMar w:top="1440" w:right="1440" w:bottom="1440" w:left="1440" w:header="720" w:footer="720" w:gutter="0"/>
          <w:cols w:space="720"/>
          <w:docGrid w:linePitch="360"/>
        </w:sectPr>
      </w:pPr>
    </w:p>
    <w:p w14:paraId="532E2C64" w14:textId="23B6F9A9" w:rsidR="00FB6A60" w:rsidRPr="00FD59F7" w:rsidRDefault="00FB6A60" w:rsidP="00FB6A60">
      <w:pPr>
        <w:pStyle w:val="Heading3"/>
      </w:pPr>
      <w:bookmarkStart w:id="128" w:name="_Toc80274828"/>
      <w:r w:rsidRPr="00FD59F7">
        <w:lastRenderedPageBreak/>
        <w:t>Exam</w:t>
      </w:r>
      <w:r w:rsidR="00640673">
        <w:t>ple Quotations for Narrative 3</w:t>
      </w:r>
      <w:bookmarkEnd w:id="128"/>
    </w:p>
    <w:p w14:paraId="2D69D5EA" w14:textId="77777777" w:rsidR="00FB6A60" w:rsidRPr="00FD59F7" w:rsidRDefault="00FB6A60" w:rsidP="00640673">
      <w:pPr>
        <w:pStyle w:val="Heading4"/>
      </w:pPr>
      <w:r w:rsidRPr="00FD59F7">
        <w:t>Strength</w:t>
      </w:r>
      <w:r>
        <w:t xml:space="preserve"> and/or</w:t>
      </w:r>
      <w:r w:rsidRPr="00FD59F7">
        <w:t xml:space="preserve"> progress</w:t>
      </w:r>
    </w:p>
    <w:p w14:paraId="504046D3" w14:textId="77777777" w:rsidR="00FB6A60" w:rsidRPr="00EF17F7" w:rsidRDefault="00FB6A60" w:rsidP="006E7501">
      <w:pPr>
        <w:pStyle w:val="ListParagraph"/>
        <w:numPr>
          <w:ilvl w:val="0"/>
          <w:numId w:val="96"/>
        </w:numPr>
        <w:spacing w:after="240"/>
        <w:ind w:left="360"/>
        <w:contextualSpacing w:val="0"/>
        <w:rPr>
          <w:rFonts w:cs="Arial"/>
          <w:color w:val="000000"/>
        </w:rPr>
      </w:pPr>
      <w:r w:rsidRPr="00EF17F7">
        <w:rPr>
          <w:rFonts w:cs="Arial"/>
          <w:color w:val="000000"/>
        </w:rPr>
        <w:t>Engaging families and encouraging them to provide input</w:t>
      </w:r>
    </w:p>
    <w:p w14:paraId="4CE9FE2B" w14:textId="77777777" w:rsidR="00FB6A60" w:rsidRPr="00EF17F7" w:rsidRDefault="00FB6A60" w:rsidP="006E7501">
      <w:pPr>
        <w:numPr>
          <w:ilvl w:val="0"/>
          <w:numId w:val="113"/>
        </w:numPr>
        <w:pBdr>
          <w:top w:val="nil"/>
          <w:left w:val="nil"/>
          <w:bottom w:val="nil"/>
          <w:right w:val="nil"/>
          <w:between w:val="nil"/>
        </w:pBdr>
        <w:spacing w:after="240"/>
        <w:rPr>
          <w:rFonts w:cs="Arial"/>
          <w:color w:val="000000"/>
        </w:rPr>
      </w:pPr>
      <w:r w:rsidRPr="00EF17F7">
        <w:rPr>
          <w:rFonts w:cs="Arial"/>
          <w:color w:val="000000"/>
        </w:rPr>
        <w:t>Recruiting parents/families to participate in decision-making</w:t>
      </w:r>
    </w:p>
    <w:p w14:paraId="47C89894" w14:textId="77777777" w:rsidR="00FB6A60" w:rsidRPr="00EF17F7" w:rsidRDefault="00FB6A60" w:rsidP="00FB6A60">
      <w:pPr>
        <w:spacing w:after="240"/>
        <w:ind w:left="720"/>
        <w:rPr>
          <w:rFonts w:eastAsiaTheme="minorEastAsia" w:cs="Arial"/>
          <w:i/>
          <w:iCs/>
        </w:rPr>
      </w:pPr>
      <w:r w:rsidRPr="00EF17F7">
        <w:rPr>
          <w:rFonts w:eastAsiaTheme="minorEastAsia" w:cs="Arial"/>
          <w:i/>
          <w:iCs/>
        </w:rPr>
        <w:t>We will seek to identify parents, guardians, foster family members or group home staff to include in our stakeholder groups to increase engagement. (District)</w:t>
      </w:r>
    </w:p>
    <w:p w14:paraId="75924140" w14:textId="77777777" w:rsidR="00FB6A60" w:rsidRPr="00EF17F7" w:rsidRDefault="00FB6A60" w:rsidP="00FB6A60">
      <w:pPr>
        <w:spacing w:after="240"/>
        <w:ind w:left="720"/>
        <w:rPr>
          <w:rFonts w:eastAsiaTheme="minorEastAsia" w:cs="Arial"/>
          <w:i/>
          <w:iCs/>
        </w:rPr>
      </w:pPr>
      <w:r w:rsidRPr="00EF17F7">
        <w:rPr>
          <w:rFonts w:eastAsiaTheme="minorEastAsia" w:cs="Arial"/>
          <w:i/>
          <w:iCs/>
        </w:rPr>
        <w:t>Administrators, Teachers, and Classified staff recruit parents on an individual basis and advertise routinely through social media apps, newsletters, personal phone calls, and regularly scheduled school events. (District)</w:t>
      </w:r>
    </w:p>
    <w:p w14:paraId="06DE2C24" w14:textId="77777777" w:rsidR="00FB6A60" w:rsidRPr="00EF17F7" w:rsidRDefault="00FB6A60" w:rsidP="00FB6A60">
      <w:pPr>
        <w:spacing w:after="240"/>
        <w:ind w:left="720"/>
        <w:rPr>
          <w:rFonts w:eastAsiaTheme="minorEastAsia" w:cs="Arial"/>
          <w:i/>
          <w:iCs/>
        </w:rPr>
      </w:pPr>
      <w:r w:rsidRPr="00EF17F7">
        <w:rPr>
          <w:rFonts w:eastAsiaTheme="minorEastAsia" w:cs="Arial"/>
          <w:i/>
          <w:iCs/>
        </w:rPr>
        <w:t xml:space="preserve">Strength: We have invited parents to become members of </w:t>
      </w:r>
      <w:proofErr w:type="gramStart"/>
      <w:r w:rsidRPr="00EF17F7">
        <w:rPr>
          <w:rFonts w:eastAsiaTheme="minorEastAsia" w:cs="Arial"/>
          <w:i/>
          <w:iCs/>
        </w:rPr>
        <w:t>School</w:t>
      </w:r>
      <w:proofErr w:type="gramEnd"/>
      <w:r w:rsidRPr="00EF17F7">
        <w:rPr>
          <w:rFonts w:eastAsiaTheme="minorEastAsia" w:cs="Arial"/>
          <w:i/>
          <w:iCs/>
        </w:rPr>
        <w:t xml:space="preserve"> Site Council, and had a parent join while her daughter was attending the school. (COE)</w:t>
      </w:r>
    </w:p>
    <w:p w14:paraId="1450062C" w14:textId="77777777" w:rsidR="00FB6A60" w:rsidRPr="00EF17F7" w:rsidRDefault="00FB6A60" w:rsidP="00FB6A60">
      <w:pPr>
        <w:spacing w:after="240"/>
        <w:ind w:left="720"/>
        <w:rPr>
          <w:rFonts w:eastAsiaTheme="minorEastAsia" w:cs="Arial"/>
          <w:i/>
          <w:iCs/>
        </w:rPr>
      </w:pPr>
      <w:r w:rsidRPr="00EF17F7">
        <w:rPr>
          <w:rFonts w:eastAsiaTheme="minorEastAsia" w:cs="Arial"/>
          <w:i/>
          <w:iCs/>
        </w:rPr>
        <w:t>BCOE schools are small learning communities. Administrators, teachers and support staff at each site reach out to parents to invite them to be a part of training and the decision-making process, including SSC and LCAP. (Charter)</w:t>
      </w:r>
    </w:p>
    <w:p w14:paraId="5D097616" w14:textId="77777777" w:rsidR="00FB6A60" w:rsidRPr="00EF17F7" w:rsidRDefault="00FB6A60" w:rsidP="006E7501">
      <w:pPr>
        <w:numPr>
          <w:ilvl w:val="0"/>
          <w:numId w:val="113"/>
        </w:numPr>
        <w:pBdr>
          <w:top w:val="nil"/>
          <w:left w:val="nil"/>
          <w:bottom w:val="nil"/>
          <w:right w:val="nil"/>
          <w:between w:val="nil"/>
        </w:pBdr>
        <w:spacing w:after="240"/>
        <w:rPr>
          <w:rFonts w:cs="Arial"/>
          <w:color w:val="000000"/>
        </w:rPr>
      </w:pPr>
      <w:r w:rsidRPr="00EF17F7">
        <w:rPr>
          <w:rFonts w:cs="Arial"/>
          <w:color w:val="000000"/>
        </w:rPr>
        <w:t>Using surveys via multiple platforms (e.g., text and email) to solicit feedback from families and engage them in decision-making</w:t>
      </w:r>
    </w:p>
    <w:p w14:paraId="4F041B5C" w14:textId="77777777" w:rsidR="00FB6A60" w:rsidRPr="00FD59F7" w:rsidRDefault="00FB6A60" w:rsidP="00FB6A60">
      <w:pPr>
        <w:spacing w:after="240"/>
        <w:ind w:left="720"/>
        <w:rPr>
          <w:rFonts w:eastAsiaTheme="minorEastAsia" w:cs="Arial"/>
          <w:i/>
          <w:iCs/>
        </w:rPr>
      </w:pPr>
      <w:r w:rsidRPr="00FD59F7">
        <w:rPr>
          <w:rFonts w:eastAsiaTheme="minorEastAsia" w:cs="Arial"/>
          <w:i/>
          <w:iCs/>
        </w:rPr>
        <w:t>Chatom Union School District offers several opportunities to seek input from parents for decision making. Surveys are sent out to all parents in English and Spanish twice a year for input on school safety, conditions of learning, parent/student engagement, use of technology and ways to increase academic achievement through improved student services. (District)</w:t>
      </w:r>
    </w:p>
    <w:p w14:paraId="6B9A6B71" w14:textId="77777777" w:rsidR="00FB6A60" w:rsidRPr="00FD59F7" w:rsidRDefault="00FB6A60" w:rsidP="00FB6A60">
      <w:pPr>
        <w:spacing w:after="240"/>
        <w:ind w:left="720"/>
        <w:rPr>
          <w:rFonts w:eastAsiaTheme="minorEastAsia" w:cs="Arial"/>
          <w:i/>
          <w:iCs/>
        </w:rPr>
      </w:pPr>
      <w:r w:rsidRPr="00FD59F7">
        <w:rPr>
          <w:rFonts w:eastAsiaTheme="minorEastAsia" w:cs="Arial"/>
          <w:i/>
          <w:iCs/>
        </w:rPr>
        <w:t xml:space="preserve">For the last three years, FBUSD has collected parent feedback through a family engagement survey. Survey results were shared with the Board of Trustees at the September 12, </w:t>
      </w:r>
      <w:proofErr w:type="gramStart"/>
      <w:r w:rsidRPr="00FD59F7">
        <w:rPr>
          <w:rFonts w:eastAsiaTheme="minorEastAsia" w:cs="Arial"/>
          <w:i/>
          <w:iCs/>
        </w:rPr>
        <w:t>2019</w:t>
      </w:r>
      <w:proofErr w:type="gramEnd"/>
      <w:r w:rsidRPr="00FD59F7">
        <w:rPr>
          <w:rFonts w:eastAsiaTheme="minorEastAsia" w:cs="Arial"/>
          <w:i/>
          <w:iCs/>
        </w:rPr>
        <w:t xml:space="preserve"> school board meeting. This data is used to evaluate our family services </w:t>
      </w:r>
      <w:proofErr w:type="gramStart"/>
      <w:r w:rsidRPr="00FD59F7">
        <w:rPr>
          <w:rFonts w:eastAsiaTheme="minorEastAsia" w:cs="Arial"/>
          <w:i/>
          <w:iCs/>
        </w:rPr>
        <w:t>and used</w:t>
      </w:r>
      <w:proofErr w:type="gramEnd"/>
      <w:r w:rsidRPr="00FD59F7">
        <w:rPr>
          <w:rFonts w:eastAsiaTheme="minorEastAsia" w:cs="Arial"/>
          <w:i/>
          <w:iCs/>
        </w:rPr>
        <w:t xml:space="preserve"> to help improve how we engage with our families. (District)</w:t>
      </w:r>
    </w:p>
    <w:p w14:paraId="1E18B1C8" w14:textId="77777777" w:rsidR="00FB6A60" w:rsidRPr="00FD59F7" w:rsidRDefault="00FB6A60" w:rsidP="00FB6A60">
      <w:pPr>
        <w:spacing w:after="240"/>
        <w:ind w:left="720"/>
        <w:rPr>
          <w:rFonts w:eastAsiaTheme="minorEastAsia" w:cs="Arial"/>
          <w:i/>
          <w:iCs/>
        </w:rPr>
      </w:pPr>
      <w:r w:rsidRPr="00FD59F7">
        <w:rPr>
          <w:rFonts w:eastAsiaTheme="minorEastAsia" w:cs="Arial"/>
          <w:i/>
          <w:iCs/>
        </w:rPr>
        <w:t>CCS is also implementing Stakeholder surveys on the new text app to ensure families have input on the LCAP goals and actions and services to support the goals. (COE)</w:t>
      </w:r>
    </w:p>
    <w:p w14:paraId="34691681" w14:textId="77777777" w:rsidR="00FB6A60" w:rsidRPr="00EF17F7" w:rsidRDefault="00FB6A60" w:rsidP="00FB6A60">
      <w:pPr>
        <w:spacing w:after="240"/>
        <w:ind w:left="720"/>
        <w:rPr>
          <w:rFonts w:eastAsiaTheme="minorEastAsia" w:cs="Arial"/>
          <w:i/>
          <w:iCs/>
        </w:rPr>
      </w:pPr>
      <w:r w:rsidRPr="00FD59F7">
        <w:rPr>
          <w:rFonts w:eastAsiaTheme="minorEastAsia" w:cs="Arial"/>
          <w:i/>
          <w:iCs/>
        </w:rPr>
        <w:t xml:space="preserve">In addition, our school administers an annual parent survey to obtain input/feedback on our educational program, </w:t>
      </w:r>
      <w:r w:rsidRPr="00EF17F7">
        <w:rPr>
          <w:rFonts w:eastAsiaTheme="minorEastAsia" w:cs="Arial"/>
          <w:i/>
          <w:iCs/>
        </w:rPr>
        <w:t>resources, and measure school climate and student connectedness. (Charter)</w:t>
      </w:r>
    </w:p>
    <w:p w14:paraId="0092A8C8" w14:textId="77777777" w:rsidR="00B24FC2" w:rsidRDefault="00B24FC2">
      <w:pPr>
        <w:rPr>
          <w:rFonts w:cs="Arial"/>
          <w:color w:val="000000"/>
        </w:rPr>
      </w:pPr>
      <w:r>
        <w:rPr>
          <w:rFonts w:cs="Arial"/>
          <w:color w:val="000000"/>
        </w:rPr>
        <w:br w:type="page"/>
      </w:r>
    </w:p>
    <w:p w14:paraId="3E912C54" w14:textId="094D967B" w:rsidR="00FB6A60" w:rsidRPr="00EF17F7" w:rsidRDefault="00FB6A60" w:rsidP="006E7501">
      <w:pPr>
        <w:numPr>
          <w:ilvl w:val="0"/>
          <w:numId w:val="113"/>
        </w:numPr>
        <w:pBdr>
          <w:top w:val="nil"/>
          <w:left w:val="nil"/>
          <w:bottom w:val="nil"/>
          <w:right w:val="nil"/>
          <w:between w:val="nil"/>
        </w:pBdr>
        <w:spacing w:after="240"/>
        <w:rPr>
          <w:rFonts w:cs="Arial"/>
          <w:color w:val="000000"/>
        </w:rPr>
      </w:pPr>
      <w:r w:rsidRPr="00EF17F7">
        <w:rPr>
          <w:rFonts w:cs="Arial"/>
          <w:color w:val="000000"/>
        </w:rPr>
        <w:lastRenderedPageBreak/>
        <w:t>Providing various events/meetings to engage families and have them participate in decision-making</w:t>
      </w:r>
    </w:p>
    <w:p w14:paraId="625E67B5" w14:textId="77777777" w:rsidR="00FB6A60" w:rsidRPr="00FD59F7" w:rsidRDefault="00FB6A60" w:rsidP="00FB6A60">
      <w:pPr>
        <w:spacing w:after="240"/>
        <w:ind w:left="720"/>
        <w:rPr>
          <w:rFonts w:eastAsiaTheme="minorEastAsia" w:cs="Arial"/>
          <w:i/>
          <w:iCs/>
        </w:rPr>
      </w:pPr>
      <w:r w:rsidRPr="00EF17F7">
        <w:rPr>
          <w:rFonts w:eastAsiaTheme="minorEastAsia" w:cs="Arial"/>
          <w:i/>
          <w:iCs/>
        </w:rPr>
        <w:t xml:space="preserve">There are also monthly Board Meetings where public comment is encouraged and the Board of Trustees </w:t>
      </w:r>
      <w:proofErr w:type="gramStart"/>
      <w:r w:rsidRPr="00EF17F7">
        <w:rPr>
          <w:rFonts w:eastAsiaTheme="minorEastAsia" w:cs="Arial"/>
          <w:i/>
          <w:iCs/>
        </w:rPr>
        <w:t>welcome</w:t>
      </w:r>
      <w:proofErr w:type="gramEnd"/>
      <w:r w:rsidRPr="00EF17F7">
        <w:rPr>
          <w:rFonts w:eastAsiaTheme="minorEastAsia" w:cs="Arial"/>
          <w:i/>
          <w:iCs/>
        </w:rPr>
        <w:t xml:space="preserve"> discussions on any topic</w:t>
      </w:r>
      <w:r w:rsidRPr="00FD59F7">
        <w:rPr>
          <w:rFonts w:eastAsiaTheme="minorEastAsia" w:cs="Arial"/>
          <w:i/>
          <w:iCs/>
        </w:rPr>
        <w:t xml:space="preserve"> which will assist in helping the </w:t>
      </w:r>
      <w:proofErr w:type="gramStart"/>
      <w:r w:rsidRPr="00FD59F7">
        <w:rPr>
          <w:rFonts w:eastAsiaTheme="minorEastAsia" w:cs="Arial"/>
          <w:i/>
          <w:iCs/>
        </w:rPr>
        <w:t>District</w:t>
      </w:r>
      <w:proofErr w:type="gramEnd"/>
      <w:r w:rsidRPr="00FD59F7">
        <w:rPr>
          <w:rFonts w:eastAsiaTheme="minorEastAsia" w:cs="Arial"/>
          <w:i/>
          <w:iCs/>
        </w:rPr>
        <w:t xml:space="preserve"> improve services for student success. (District)</w:t>
      </w:r>
    </w:p>
    <w:p w14:paraId="5ABD78BF" w14:textId="77777777" w:rsidR="00FB6A60" w:rsidRPr="00FD59F7" w:rsidRDefault="00FB6A60" w:rsidP="00FB6A60">
      <w:pPr>
        <w:spacing w:after="240"/>
        <w:ind w:left="720"/>
        <w:rPr>
          <w:rFonts w:eastAsiaTheme="minorEastAsia" w:cs="Arial"/>
          <w:i/>
          <w:iCs/>
        </w:rPr>
      </w:pPr>
      <w:r w:rsidRPr="00FD59F7">
        <w:rPr>
          <w:rFonts w:eastAsiaTheme="minorEastAsia" w:cs="Arial"/>
          <w:i/>
          <w:iCs/>
        </w:rPr>
        <w:t xml:space="preserve">We also have had various family engagement opportunities towards providing feedback through district family nights, and through our Family Roundtable Discussions, the focus of many of these conversations were focused </w:t>
      </w:r>
      <w:proofErr w:type="gramStart"/>
      <w:r w:rsidRPr="00FD59F7">
        <w:rPr>
          <w:rFonts w:eastAsiaTheme="minorEastAsia" w:cs="Arial"/>
          <w:i/>
          <w:iCs/>
        </w:rPr>
        <w:t>around</w:t>
      </w:r>
      <w:proofErr w:type="gramEnd"/>
      <w:r w:rsidRPr="00FD59F7">
        <w:rPr>
          <w:rFonts w:eastAsiaTheme="minorEastAsia" w:cs="Arial"/>
          <w:i/>
          <w:iCs/>
        </w:rPr>
        <w:t xml:space="preserve"> English Learners, Foster and Homeless Students, as well as through families of students who were socio-economically disadvantaged. (District)</w:t>
      </w:r>
    </w:p>
    <w:p w14:paraId="31CE2A1A" w14:textId="4D158278" w:rsidR="00FB6A60" w:rsidRPr="00FD59F7" w:rsidRDefault="00FB6A60" w:rsidP="00FB6A60">
      <w:pPr>
        <w:spacing w:after="240"/>
        <w:ind w:left="720"/>
        <w:rPr>
          <w:rFonts w:eastAsiaTheme="minorEastAsia" w:cs="Arial"/>
          <w:i/>
          <w:iCs/>
        </w:rPr>
      </w:pPr>
      <w:r w:rsidRPr="00FD59F7">
        <w:rPr>
          <w:rFonts w:eastAsiaTheme="minorEastAsia" w:cs="Arial"/>
          <w:i/>
          <w:iCs/>
        </w:rPr>
        <w:t xml:space="preserve">The Alameda County Office of Education schools have worked to ensure there are multiple opportunities for parent engagement including a combination of district-wide, school, and small group meetings and sessions complemented by tools and materials to facilitate participation, share information, and gather feedback </w:t>
      </w:r>
      <w:proofErr w:type="gramStart"/>
      <w:r w:rsidRPr="00FD59F7">
        <w:rPr>
          <w:rFonts w:eastAsiaTheme="minorEastAsia" w:cs="Arial"/>
          <w:i/>
          <w:iCs/>
        </w:rPr>
        <w:t>in an effort to</w:t>
      </w:r>
      <w:proofErr w:type="gramEnd"/>
      <w:r w:rsidRPr="00FD59F7">
        <w:rPr>
          <w:rFonts w:eastAsiaTheme="minorEastAsia" w:cs="Arial"/>
          <w:i/>
          <w:iCs/>
        </w:rPr>
        <w:t xml:space="preserve"> implement and coordinate parent programs, and cultivate relationships between the school and parents. (COE)</w:t>
      </w:r>
    </w:p>
    <w:p w14:paraId="4D3204CE" w14:textId="77777777" w:rsidR="00FB6A60" w:rsidRPr="00FD59F7" w:rsidRDefault="00FB6A60" w:rsidP="00FB6A60">
      <w:pPr>
        <w:spacing w:after="240"/>
        <w:ind w:left="720"/>
        <w:rPr>
          <w:rFonts w:eastAsiaTheme="minorEastAsia" w:cs="Arial"/>
          <w:i/>
          <w:iCs/>
        </w:rPr>
      </w:pPr>
      <w:r w:rsidRPr="00FD59F7">
        <w:rPr>
          <w:rFonts w:eastAsiaTheme="minorEastAsia" w:cs="Arial"/>
          <w:i/>
          <w:iCs/>
        </w:rPr>
        <w:t xml:space="preserve">SVA provides opportunities for parents to engage in rich collaboration through multiple family workshops and forums. Parents make up most of our school board members in which they are directly responsible for the development and revision of </w:t>
      </w:r>
      <w:proofErr w:type="gramStart"/>
      <w:r w:rsidRPr="00FD59F7">
        <w:rPr>
          <w:rFonts w:eastAsiaTheme="minorEastAsia" w:cs="Arial"/>
          <w:i/>
          <w:iCs/>
        </w:rPr>
        <w:t>policies</w:t>
      </w:r>
      <w:proofErr w:type="gramEnd"/>
      <w:r w:rsidRPr="00FD59F7">
        <w:rPr>
          <w:rFonts w:eastAsiaTheme="minorEastAsia" w:cs="Arial"/>
          <w:i/>
          <w:iCs/>
        </w:rPr>
        <w:t xml:space="preserve"> the impact the </w:t>
      </w:r>
      <w:proofErr w:type="gramStart"/>
      <w:r w:rsidRPr="00FD59F7">
        <w:rPr>
          <w:rFonts w:eastAsiaTheme="minorEastAsia" w:cs="Arial"/>
          <w:i/>
          <w:iCs/>
        </w:rPr>
        <w:t>organization as a whole</w:t>
      </w:r>
      <w:proofErr w:type="gramEnd"/>
      <w:r w:rsidRPr="00FD59F7">
        <w:rPr>
          <w:rFonts w:eastAsiaTheme="minorEastAsia" w:cs="Arial"/>
          <w:i/>
          <w:iCs/>
        </w:rPr>
        <w:t>. (Charter)</w:t>
      </w:r>
    </w:p>
    <w:p w14:paraId="12EF391E" w14:textId="77777777" w:rsidR="00FB6A60" w:rsidRPr="00EF17F7" w:rsidRDefault="00FB6A60" w:rsidP="006E7501">
      <w:pPr>
        <w:pStyle w:val="ListParagraph"/>
        <w:numPr>
          <w:ilvl w:val="0"/>
          <w:numId w:val="96"/>
        </w:numPr>
        <w:spacing w:after="240"/>
        <w:ind w:left="360"/>
        <w:contextualSpacing w:val="0"/>
        <w:rPr>
          <w:rFonts w:cs="Arial"/>
          <w:color w:val="000000"/>
        </w:rPr>
      </w:pPr>
      <w:r w:rsidRPr="00EF17F7">
        <w:rPr>
          <w:rFonts w:cs="Arial"/>
          <w:color w:val="000000"/>
        </w:rPr>
        <w:t>System-level support and practices</w:t>
      </w:r>
    </w:p>
    <w:p w14:paraId="7E6EE50C" w14:textId="77777777" w:rsidR="00FB6A60" w:rsidRPr="00EF17F7" w:rsidRDefault="00FB6A60" w:rsidP="006E7501">
      <w:pPr>
        <w:numPr>
          <w:ilvl w:val="0"/>
          <w:numId w:val="114"/>
        </w:numPr>
        <w:pBdr>
          <w:top w:val="nil"/>
          <w:left w:val="nil"/>
          <w:bottom w:val="nil"/>
          <w:right w:val="nil"/>
          <w:between w:val="nil"/>
        </w:pBdr>
        <w:spacing w:after="240"/>
        <w:rPr>
          <w:rFonts w:cs="Arial"/>
          <w:color w:val="000000"/>
        </w:rPr>
      </w:pPr>
      <w:r w:rsidRPr="00EF17F7">
        <w:rPr>
          <w:rFonts w:cs="Arial"/>
          <w:color w:val="000000"/>
        </w:rPr>
        <w:t>Creating supportive systems (e.g., structures, policies, articulated positions, funding, and environment) in which stakeholders are encouraged to provide input</w:t>
      </w:r>
    </w:p>
    <w:p w14:paraId="7F56038D" w14:textId="77777777" w:rsidR="00FB6A60" w:rsidRPr="00FD59F7" w:rsidRDefault="00FB6A60" w:rsidP="00FB6A60">
      <w:pPr>
        <w:spacing w:after="240"/>
        <w:ind w:left="720"/>
        <w:rPr>
          <w:rFonts w:eastAsiaTheme="minorEastAsia" w:cs="Arial"/>
          <w:i/>
          <w:iCs/>
        </w:rPr>
      </w:pPr>
      <w:r w:rsidRPr="00FD59F7">
        <w:rPr>
          <w:rFonts w:eastAsiaTheme="minorEastAsia" w:cs="Arial"/>
          <w:i/>
          <w:iCs/>
        </w:rPr>
        <w:t xml:space="preserve">PSUSD offers many opportunities for input on programs and policies. Committee structures such as AAPAC, DELAC, SEPAC, and the Superintendent’s Parent Meetings have provided forums through which discussions are held across various perspectives to drive district decision making. Additional groups are developed </w:t>
      </w:r>
      <w:proofErr w:type="gramStart"/>
      <w:r w:rsidRPr="00FD59F7">
        <w:rPr>
          <w:rFonts w:eastAsiaTheme="minorEastAsia" w:cs="Arial"/>
          <w:i/>
          <w:iCs/>
        </w:rPr>
        <w:t>in order to</w:t>
      </w:r>
      <w:proofErr w:type="gramEnd"/>
      <w:r w:rsidRPr="00FD59F7">
        <w:rPr>
          <w:rFonts w:eastAsiaTheme="minorEastAsia" w:cs="Arial"/>
          <w:i/>
          <w:iCs/>
        </w:rPr>
        <w:t xml:space="preserve"> address specific topics, such as the district’s Coordinated Early Intervening Services (CEIS) stakeholder group which discusses suspension data and related equity issues. (District)</w:t>
      </w:r>
    </w:p>
    <w:p w14:paraId="21D344B7" w14:textId="77777777" w:rsidR="00FB6A60" w:rsidRPr="00FD59F7" w:rsidRDefault="00FB6A60" w:rsidP="00FB6A60">
      <w:pPr>
        <w:spacing w:after="240"/>
        <w:ind w:left="720"/>
        <w:rPr>
          <w:rFonts w:eastAsiaTheme="minorEastAsia" w:cs="Arial"/>
          <w:i/>
          <w:iCs/>
        </w:rPr>
      </w:pPr>
      <w:r w:rsidRPr="00FD59F7">
        <w:rPr>
          <w:rFonts w:eastAsiaTheme="minorEastAsia" w:cs="Arial"/>
          <w:i/>
          <w:iCs/>
        </w:rPr>
        <w:t>In recent years the district has begun to better align district wide efforts to engage by coordinating different groups such as district personnel, PTA and administrators, Building Bridges Collaborative, LIKE screening, SBFC partnership with PTA at THS, ELD conference combined with Wellness Fair 2018, etc. (District)</w:t>
      </w:r>
    </w:p>
    <w:p w14:paraId="40FFEA23" w14:textId="77777777" w:rsidR="00FB6A60" w:rsidRPr="00FD59F7" w:rsidRDefault="00FB6A60" w:rsidP="00FB6A60">
      <w:pPr>
        <w:spacing w:after="240"/>
        <w:ind w:left="720"/>
        <w:rPr>
          <w:rFonts w:eastAsiaTheme="minorEastAsia" w:cs="Arial"/>
          <w:i/>
          <w:iCs/>
        </w:rPr>
      </w:pPr>
      <w:r w:rsidRPr="00FD59F7">
        <w:rPr>
          <w:rFonts w:eastAsiaTheme="minorEastAsia" w:cs="Arial"/>
          <w:i/>
          <w:iCs/>
        </w:rPr>
        <w:t>Another strength is the positive working environment and collaborative culture that exists between administration and instructional staff who work together to develop strategies that build positive relationships and partnerships with families and other student stakeholders. (COE)</w:t>
      </w:r>
    </w:p>
    <w:p w14:paraId="34C60965" w14:textId="77777777" w:rsidR="00FB6A60" w:rsidRPr="00FD59F7" w:rsidRDefault="00FB6A60" w:rsidP="00FB6A60">
      <w:pPr>
        <w:spacing w:after="240"/>
        <w:ind w:left="720"/>
        <w:rPr>
          <w:rFonts w:eastAsiaTheme="minorEastAsia" w:cs="Arial"/>
          <w:i/>
          <w:iCs/>
        </w:rPr>
      </w:pPr>
      <w:r w:rsidRPr="00FD59F7">
        <w:rPr>
          <w:rFonts w:eastAsiaTheme="minorEastAsia" w:cs="Arial"/>
          <w:i/>
          <w:iCs/>
        </w:rPr>
        <w:lastRenderedPageBreak/>
        <w:t xml:space="preserve">We have a set of structures that support this </w:t>
      </w:r>
      <w:proofErr w:type="gramStart"/>
      <w:r w:rsidRPr="00FD59F7">
        <w:rPr>
          <w:rFonts w:eastAsiaTheme="minorEastAsia" w:cs="Arial"/>
          <w:i/>
          <w:iCs/>
        </w:rPr>
        <w:t>work, and</w:t>
      </w:r>
      <w:proofErr w:type="gramEnd"/>
      <w:r w:rsidRPr="00FD59F7">
        <w:rPr>
          <w:rFonts w:eastAsiaTheme="minorEastAsia" w:cs="Arial"/>
          <w:i/>
          <w:iCs/>
        </w:rPr>
        <w:t xml:space="preserve"> are working to align across classrooms and grade-levels to ensure that all teachers and leaders are able to do this work in an impactful way. (Charter)</w:t>
      </w:r>
    </w:p>
    <w:p w14:paraId="2C6348E0" w14:textId="77777777" w:rsidR="00FB6A60" w:rsidRPr="00EF17F7" w:rsidRDefault="00FB6A60" w:rsidP="006E7501">
      <w:pPr>
        <w:numPr>
          <w:ilvl w:val="0"/>
          <w:numId w:val="114"/>
        </w:numPr>
        <w:pBdr>
          <w:top w:val="nil"/>
          <w:left w:val="nil"/>
          <w:bottom w:val="nil"/>
          <w:right w:val="nil"/>
          <w:between w:val="nil"/>
        </w:pBdr>
        <w:spacing w:after="240"/>
        <w:rPr>
          <w:rFonts w:cs="Arial"/>
          <w:color w:val="000000"/>
        </w:rPr>
      </w:pPr>
      <w:r w:rsidRPr="00EF17F7">
        <w:rPr>
          <w:rFonts w:cs="Arial"/>
          <w:color w:val="000000"/>
        </w:rPr>
        <w:t xml:space="preserve">Using various communication methods to communicate with families </w:t>
      </w:r>
    </w:p>
    <w:p w14:paraId="77EF8367" w14:textId="77777777" w:rsidR="00FB6A60" w:rsidRPr="00EF17F7" w:rsidRDefault="00FB6A60" w:rsidP="00FB6A60">
      <w:pPr>
        <w:spacing w:after="240"/>
        <w:ind w:left="720"/>
        <w:rPr>
          <w:rFonts w:eastAsiaTheme="minorEastAsia" w:cs="Arial"/>
          <w:i/>
          <w:iCs/>
        </w:rPr>
      </w:pPr>
      <w:r w:rsidRPr="00EF17F7">
        <w:rPr>
          <w:rFonts w:eastAsiaTheme="minorEastAsia" w:cs="Arial"/>
          <w:i/>
          <w:iCs/>
        </w:rPr>
        <w:t xml:space="preserve">All regularly scheduled school board meetings are live streamed on the district YouTube channel and all </w:t>
      </w:r>
      <w:proofErr w:type="gramStart"/>
      <w:r w:rsidRPr="00EF17F7">
        <w:rPr>
          <w:rFonts w:eastAsiaTheme="minorEastAsia" w:cs="Arial"/>
          <w:i/>
          <w:iCs/>
        </w:rPr>
        <w:t>meetings</w:t>
      </w:r>
      <w:proofErr w:type="gramEnd"/>
      <w:r w:rsidRPr="00EF17F7">
        <w:rPr>
          <w:rFonts w:eastAsiaTheme="minorEastAsia" w:cs="Arial"/>
          <w:i/>
          <w:iCs/>
        </w:rPr>
        <w:t xml:space="preserve"> notices are sent to families via text message, email, and by phone call. (District)</w:t>
      </w:r>
    </w:p>
    <w:p w14:paraId="3A90F1F1" w14:textId="77777777" w:rsidR="00FB6A60" w:rsidRPr="00EF17F7" w:rsidRDefault="00FB6A60" w:rsidP="00FB6A60">
      <w:pPr>
        <w:spacing w:after="240"/>
        <w:ind w:left="720"/>
        <w:rPr>
          <w:rFonts w:eastAsiaTheme="minorEastAsia" w:cs="Arial"/>
          <w:i/>
          <w:iCs/>
        </w:rPr>
      </w:pPr>
      <w:r w:rsidRPr="00EF17F7">
        <w:rPr>
          <w:rFonts w:eastAsiaTheme="minorEastAsia" w:cs="Arial"/>
          <w:i/>
          <w:iCs/>
        </w:rPr>
        <w:t xml:space="preserve">Students and families </w:t>
      </w:r>
      <w:proofErr w:type="gramStart"/>
      <w:r w:rsidRPr="00EF17F7">
        <w:rPr>
          <w:rFonts w:eastAsiaTheme="minorEastAsia" w:cs="Arial"/>
          <w:i/>
          <w:iCs/>
        </w:rPr>
        <w:t>maintaining</w:t>
      </w:r>
      <w:proofErr w:type="gramEnd"/>
      <w:r w:rsidRPr="00EF17F7">
        <w:rPr>
          <w:rFonts w:eastAsiaTheme="minorEastAsia" w:cs="Arial"/>
          <w:i/>
          <w:iCs/>
        </w:rPr>
        <w:t xml:space="preserve"> consistent communication which allows for multiple opportunities to facilitate and receive input. (COE)</w:t>
      </w:r>
    </w:p>
    <w:p w14:paraId="659E7733" w14:textId="77777777" w:rsidR="00FB6A60" w:rsidRPr="00EF17F7" w:rsidRDefault="00FB6A60" w:rsidP="00FB6A60">
      <w:pPr>
        <w:spacing w:after="240"/>
        <w:ind w:left="720"/>
        <w:rPr>
          <w:rFonts w:cs="Arial"/>
        </w:rPr>
      </w:pPr>
      <w:r w:rsidRPr="00EF17F7">
        <w:rPr>
          <w:rFonts w:eastAsiaTheme="minorEastAsia" w:cs="Arial"/>
          <w:i/>
          <w:iCs/>
        </w:rPr>
        <w:t>Additionally, VOCS advertises and communicates different collaboration opportunities, such as Parent Workshops, Homeschool Chats, Town Hall meetings, Governing Board meetings, PEP meetings, and VOPTAC meetings by sending weekly emails and/or Parent Square/Newsflash announcements, posting flyers, and/or sharing the information at a scheduled table meeting. (Charter)</w:t>
      </w:r>
    </w:p>
    <w:p w14:paraId="0B4FD8C4" w14:textId="77777777" w:rsidR="00FB6A60" w:rsidRPr="00EF17F7" w:rsidRDefault="00FB6A60" w:rsidP="006E7501">
      <w:pPr>
        <w:numPr>
          <w:ilvl w:val="0"/>
          <w:numId w:val="114"/>
        </w:numPr>
        <w:pBdr>
          <w:top w:val="nil"/>
          <w:left w:val="nil"/>
          <w:bottom w:val="nil"/>
          <w:right w:val="nil"/>
          <w:between w:val="nil"/>
        </w:pBdr>
        <w:spacing w:after="240"/>
        <w:rPr>
          <w:rFonts w:cs="Arial"/>
          <w:color w:val="000000"/>
        </w:rPr>
      </w:pPr>
      <w:r w:rsidRPr="00EF17F7">
        <w:rPr>
          <w:rFonts w:cs="Arial"/>
          <w:color w:val="000000"/>
        </w:rPr>
        <w:t>Making information accessible and understandable to all families</w:t>
      </w:r>
    </w:p>
    <w:p w14:paraId="113B86A3" w14:textId="4CE1F7A9" w:rsidR="00FB6A60" w:rsidRPr="00FD59F7" w:rsidRDefault="00FB6A60" w:rsidP="00FB6A60">
      <w:pPr>
        <w:spacing w:after="240"/>
        <w:ind w:left="720"/>
        <w:rPr>
          <w:rFonts w:eastAsiaTheme="minorEastAsia" w:cs="Arial"/>
          <w:i/>
          <w:iCs/>
        </w:rPr>
      </w:pPr>
      <w:r w:rsidRPr="00FD59F7">
        <w:rPr>
          <w:rFonts w:eastAsiaTheme="minorEastAsia" w:cs="Arial"/>
          <w:i/>
          <w:iCs/>
        </w:rPr>
        <w:t xml:space="preserve">Areas of strength include: A strong setting for soliciting and engaging in input cycles with families is ELAC. At the first ELAC meeting of each school year, time is spent explaining various </w:t>
      </w:r>
      <w:r w:rsidR="00592477" w:rsidRPr="00FD59F7">
        <w:rPr>
          <w:rFonts w:eastAsiaTheme="minorEastAsia" w:cs="Arial"/>
          <w:i/>
          <w:iCs/>
        </w:rPr>
        <w:t>schools’</w:t>
      </w:r>
      <w:r w:rsidRPr="00FD59F7">
        <w:rPr>
          <w:rFonts w:eastAsiaTheme="minorEastAsia" w:cs="Arial"/>
          <w:i/>
          <w:iCs/>
        </w:rPr>
        <w:t xml:space="preserve"> access to, and provisions available under Title I. Individual sites regularly flex their meeting locations and times (from student pick-up to evenings) to maximize parent participation. At each of the ELAC and DELAC </w:t>
      </w:r>
      <w:proofErr w:type="gramStart"/>
      <w:r w:rsidRPr="00FD59F7">
        <w:rPr>
          <w:rFonts w:eastAsiaTheme="minorEastAsia" w:cs="Arial"/>
          <w:i/>
          <w:iCs/>
        </w:rPr>
        <w:t>meeting</w:t>
      </w:r>
      <w:proofErr w:type="gramEnd"/>
      <w:r w:rsidRPr="00FD59F7">
        <w:rPr>
          <w:rFonts w:eastAsiaTheme="minorEastAsia" w:cs="Arial"/>
          <w:i/>
          <w:iCs/>
        </w:rPr>
        <w:t>, information about what curriculum is being used and/or piloted is shared in addition to state and local assessment results, explaining how these are aligned to student learning goals and standards. (District)</w:t>
      </w:r>
    </w:p>
    <w:p w14:paraId="33A8CDDE" w14:textId="4D3B0D2F" w:rsidR="00FB6A60" w:rsidRPr="00FD59F7" w:rsidRDefault="00FB6A60" w:rsidP="00FB6A60">
      <w:pPr>
        <w:spacing w:after="240"/>
        <w:ind w:left="720"/>
        <w:rPr>
          <w:rFonts w:eastAsiaTheme="minorEastAsia" w:cs="Arial"/>
          <w:i/>
          <w:iCs/>
        </w:rPr>
      </w:pPr>
      <w:r w:rsidRPr="00FD59F7">
        <w:rPr>
          <w:rFonts w:eastAsiaTheme="minorEastAsia" w:cs="Arial"/>
          <w:i/>
          <w:iCs/>
        </w:rPr>
        <w:t xml:space="preserve">The Alameda County Office of Education Schools' parent and family engagement policy is available at sites in the student enrollment packet. There are also </w:t>
      </w:r>
      <w:proofErr w:type="gramStart"/>
      <w:r w:rsidRPr="00FD59F7">
        <w:rPr>
          <w:rFonts w:eastAsiaTheme="minorEastAsia" w:cs="Arial"/>
          <w:i/>
          <w:iCs/>
        </w:rPr>
        <w:t>a number of</w:t>
      </w:r>
      <w:proofErr w:type="gramEnd"/>
      <w:r w:rsidRPr="00FD59F7">
        <w:rPr>
          <w:rFonts w:eastAsiaTheme="minorEastAsia" w:cs="Arial"/>
          <w:i/>
          <w:iCs/>
        </w:rPr>
        <w:t xml:space="preserve"> site engagements such as literacy events, Back to School, parent conferences, SSC, DELAC, and LCAP reviews; for parents to participate, share information, as well as for our LEA to gather stakeholder feedback. (COE)</w:t>
      </w:r>
    </w:p>
    <w:p w14:paraId="6DEE8F65" w14:textId="77777777" w:rsidR="00FB6A60" w:rsidRPr="00FD59F7" w:rsidRDefault="00FB6A60" w:rsidP="00FB6A60">
      <w:pPr>
        <w:spacing w:after="240"/>
        <w:ind w:left="720"/>
        <w:rPr>
          <w:rFonts w:eastAsiaTheme="minorEastAsia" w:cs="Arial"/>
          <w:i/>
          <w:iCs/>
        </w:rPr>
      </w:pPr>
      <w:r w:rsidRPr="00FD59F7">
        <w:rPr>
          <w:rFonts w:eastAsiaTheme="minorEastAsia" w:cs="Arial"/>
          <w:i/>
          <w:iCs/>
        </w:rPr>
        <w:t>LEA administration reviews policy requirements and drafts the required language of these documents for site administrators. Site administrators work with stakeholder groups to add site specific language and the Site Council provides feedback and approves the documents for distribution. Policy is distributed as an Appendix to the Site Handbook each fall. The LEA ensures information related to school and parent programs, meetings, and other activities is sent to the parents of participating students in a format, and to the extent practicable, in a language the parents can understand, by utilizing bilingual staff to translate documents and/or meetings. The LEA also supports sites with identifying two-way communication systems to ensure parents have access to school communications and can reply, as needed. (Charter)</w:t>
      </w:r>
    </w:p>
    <w:p w14:paraId="73FFF60C" w14:textId="77777777" w:rsidR="00FB6A60" w:rsidRPr="00EF17F7" w:rsidRDefault="00FB6A60" w:rsidP="006E7501">
      <w:pPr>
        <w:numPr>
          <w:ilvl w:val="0"/>
          <w:numId w:val="114"/>
        </w:numPr>
        <w:pBdr>
          <w:top w:val="nil"/>
          <w:left w:val="nil"/>
          <w:bottom w:val="nil"/>
          <w:right w:val="nil"/>
          <w:between w:val="nil"/>
        </w:pBdr>
        <w:spacing w:after="240"/>
        <w:rPr>
          <w:rFonts w:cs="Arial"/>
          <w:color w:val="000000"/>
        </w:rPr>
      </w:pPr>
      <w:r w:rsidRPr="00EF17F7">
        <w:rPr>
          <w:rFonts w:cs="Arial"/>
          <w:color w:val="000000"/>
        </w:rPr>
        <w:lastRenderedPageBreak/>
        <w:t xml:space="preserve">Providing training and technical support to administrators (e.g., principals and staff) to support the engagement of stakeholders </w:t>
      </w:r>
    </w:p>
    <w:p w14:paraId="3D8F1AFA" w14:textId="77777777" w:rsidR="00FB6A60" w:rsidRPr="00FD59F7" w:rsidRDefault="00FB6A60" w:rsidP="00FB6A60">
      <w:pPr>
        <w:spacing w:after="240"/>
        <w:ind w:left="720"/>
        <w:rPr>
          <w:rFonts w:eastAsiaTheme="minorEastAsia" w:cs="Arial"/>
          <w:i/>
          <w:iCs/>
        </w:rPr>
      </w:pPr>
      <w:r w:rsidRPr="00FD59F7">
        <w:rPr>
          <w:rFonts w:eastAsiaTheme="minorEastAsia" w:cs="Arial"/>
          <w:i/>
          <w:iCs/>
        </w:rPr>
        <w:t>Lancaster School District continues to make progress in building the capacity of and supporting principals and staff in their efforts to effectively engage families in advisory groups and with decision making. (District)</w:t>
      </w:r>
    </w:p>
    <w:p w14:paraId="360AC2F6" w14:textId="77777777" w:rsidR="00FB6A60" w:rsidRPr="00FD59F7" w:rsidRDefault="00FB6A60" w:rsidP="00FB6A60">
      <w:pPr>
        <w:spacing w:after="240"/>
        <w:ind w:left="720"/>
        <w:rPr>
          <w:rFonts w:eastAsiaTheme="minorEastAsia" w:cs="Arial"/>
          <w:i/>
          <w:iCs/>
        </w:rPr>
      </w:pPr>
      <w:r w:rsidRPr="00FD59F7">
        <w:rPr>
          <w:rFonts w:eastAsiaTheme="minorEastAsia" w:cs="Arial"/>
          <w:i/>
          <w:iCs/>
        </w:rPr>
        <w:t>On-going professional development for teachers, academic counselors, and administrators to ensure teachers employ best practices as determined through student achievement data and input from parent/staff surveys. Treatment team meetings with behavioral health, medical staff, corrections, teachers, counselors, and administrators take place monthly to assist with students struggling with incarceration, social/emotional needs, and learning. (COE)</w:t>
      </w:r>
    </w:p>
    <w:p w14:paraId="55E61E8C" w14:textId="77777777" w:rsidR="00FB6A60" w:rsidRPr="00FD59F7" w:rsidRDefault="00FB6A60" w:rsidP="00FB6A60">
      <w:pPr>
        <w:spacing w:after="240"/>
        <w:ind w:left="720"/>
        <w:rPr>
          <w:rFonts w:eastAsiaTheme="minorEastAsia" w:cs="Arial"/>
          <w:i/>
          <w:iCs/>
        </w:rPr>
      </w:pPr>
      <w:r w:rsidRPr="00FD59F7">
        <w:rPr>
          <w:rFonts w:eastAsiaTheme="minorEastAsia" w:cs="Arial"/>
          <w:i/>
          <w:iCs/>
        </w:rPr>
        <w:t xml:space="preserve">RMCS supports administrators, staff, and faculty to receive professional development to support the effective engagement of families in their child's learning and growth including but not limited </w:t>
      </w:r>
      <w:proofErr w:type="gramStart"/>
      <w:r w:rsidRPr="00FD59F7">
        <w:rPr>
          <w:rFonts w:eastAsiaTheme="minorEastAsia" w:cs="Arial"/>
          <w:i/>
          <w:iCs/>
        </w:rPr>
        <w:t>to:</w:t>
      </w:r>
      <w:proofErr w:type="gramEnd"/>
      <w:r w:rsidRPr="00FD59F7">
        <w:rPr>
          <w:rFonts w:eastAsiaTheme="minorEastAsia" w:cs="Arial"/>
          <w:i/>
          <w:iCs/>
        </w:rPr>
        <w:t xml:space="preserve"> written and verbal communication skills, equity understanding, and Spanish. (Charter)</w:t>
      </w:r>
    </w:p>
    <w:p w14:paraId="782ED020" w14:textId="77777777" w:rsidR="00FB6A60" w:rsidRPr="00EF17F7" w:rsidRDefault="00FB6A60" w:rsidP="006E7501">
      <w:pPr>
        <w:pStyle w:val="ListParagraph"/>
        <w:numPr>
          <w:ilvl w:val="0"/>
          <w:numId w:val="96"/>
        </w:numPr>
        <w:spacing w:after="240"/>
        <w:ind w:left="360"/>
        <w:contextualSpacing w:val="0"/>
        <w:rPr>
          <w:rFonts w:cs="Arial"/>
          <w:color w:val="000000"/>
        </w:rPr>
      </w:pPr>
      <w:r w:rsidRPr="00EF17F7">
        <w:rPr>
          <w:rFonts w:cs="Arial"/>
          <w:color w:val="000000"/>
        </w:rPr>
        <w:t>Supporting underrepresented families</w:t>
      </w:r>
    </w:p>
    <w:p w14:paraId="36F351B6" w14:textId="77777777" w:rsidR="00FB6A60" w:rsidRPr="00EF17F7" w:rsidRDefault="00FB6A60" w:rsidP="006E7501">
      <w:pPr>
        <w:numPr>
          <w:ilvl w:val="0"/>
          <w:numId w:val="115"/>
        </w:numPr>
        <w:pBdr>
          <w:top w:val="nil"/>
          <w:left w:val="nil"/>
          <w:bottom w:val="nil"/>
          <w:right w:val="nil"/>
          <w:between w:val="nil"/>
        </w:pBdr>
        <w:spacing w:after="240"/>
        <w:rPr>
          <w:rFonts w:cs="Arial"/>
          <w:color w:val="000000"/>
        </w:rPr>
      </w:pPr>
      <w:r w:rsidRPr="00EF17F7">
        <w:rPr>
          <w:rFonts w:cs="Arial"/>
          <w:color w:val="000000"/>
        </w:rPr>
        <w:t>Mentioning/emphasizing the inclusion of underrepresented families in their efforts of engaging families in decision-making</w:t>
      </w:r>
    </w:p>
    <w:p w14:paraId="2F929726" w14:textId="77777777" w:rsidR="00FB6A60" w:rsidRPr="00EF17F7" w:rsidRDefault="00FB6A60" w:rsidP="00FB6A60">
      <w:pPr>
        <w:spacing w:after="240"/>
        <w:ind w:left="720"/>
        <w:rPr>
          <w:rFonts w:eastAsiaTheme="minorEastAsia" w:cs="Arial"/>
          <w:i/>
          <w:iCs/>
        </w:rPr>
      </w:pPr>
      <w:r w:rsidRPr="00EF17F7">
        <w:rPr>
          <w:rFonts w:eastAsiaTheme="minorEastAsia" w:cs="Arial"/>
          <w:i/>
          <w:iCs/>
        </w:rPr>
        <w:t>Oak View Union Elementary School District provides multiple opportunities and events monthly for stakeholders, families, staff and underrepresented groups to engage in decision making. (District)</w:t>
      </w:r>
    </w:p>
    <w:p w14:paraId="25BD5317" w14:textId="77777777" w:rsidR="00FB6A60" w:rsidRPr="00EF17F7" w:rsidRDefault="00FB6A60" w:rsidP="00FB6A60">
      <w:pPr>
        <w:spacing w:after="240"/>
        <w:ind w:left="720"/>
        <w:rPr>
          <w:rFonts w:eastAsiaTheme="minorEastAsia" w:cs="Arial"/>
          <w:i/>
          <w:iCs/>
        </w:rPr>
      </w:pPr>
      <w:r w:rsidRPr="00EF17F7">
        <w:rPr>
          <w:rFonts w:eastAsiaTheme="minorEastAsia" w:cs="Arial"/>
          <w:i/>
          <w:iCs/>
        </w:rPr>
        <w:t xml:space="preserve">The district holds </w:t>
      </w:r>
      <w:proofErr w:type="gramStart"/>
      <w:r w:rsidRPr="00EF17F7">
        <w:rPr>
          <w:rFonts w:eastAsiaTheme="minorEastAsia" w:cs="Arial"/>
          <w:i/>
          <w:iCs/>
        </w:rPr>
        <w:t>a large number of</w:t>
      </w:r>
      <w:proofErr w:type="gramEnd"/>
      <w:r w:rsidRPr="00EF17F7">
        <w:rPr>
          <w:rFonts w:eastAsiaTheme="minorEastAsia" w:cs="Arial"/>
          <w:i/>
          <w:iCs/>
        </w:rPr>
        <w:t xml:space="preserve"> focus groups to continue </w:t>
      </w:r>
      <w:proofErr w:type="gramStart"/>
      <w:r w:rsidRPr="00EF17F7">
        <w:rPr>
          <w:rFonts w:eastAsiaTheme="minorEastAsia" w:cs="Arial"/>
          <w:i/>
          <w:iCs/>
        </w:rPr>
        <w:t>work</w:t>
      </w:r>
      <w:proofErr w:type="gramEnd"/>
      <w:r w:rsidRPr="00EF17F7">
        <w:rPr>
          <w:rFonts w:eastAsiaTheme="minorEastAsia" w:cs="Arial"/>
          <w:i/>
          <w:iCs/>
        </w:rPr>
        <w:t xml:space="preserve"> on the district LCAP and makes great effort to solicit and incorporate input from all stakeholders, including families from underrepresented groups. (District)</w:t>
      </w:r>
    </w:p>
    <w:p w14:paraId="6B295B5D" w14:textId="77777777" w:rsidR="00FB6A60" w:rsidRPr="00EF17F7" w:rsidRDefault="00FB6A60" w:rsidP="00FB6A60">
      <w:pPr>
        <w:spacing w:after="240"/>
        <w:ind w:left="720"/>
        <w:rPr>
          <w:rFonts w:eastAsiaTheme="minorEastAsia" w:cs="Arial"/>
          <w:i/>
          <w:iCs/>
        </w:rPr>
      </w:pPr>
      <w:r w:rsidRPr="00EF17F7">
        <w:rPr>
          <w:rFonts w:eastAsiaTheme="minorEastAsia" w:cs="Arial"/>
          <w:i/>
          <w:iCs/>
        </w:rPr>
        <w:t>This will be a positive step in improving engagement with all stakeholders, but particularly with underrepresented groups. We will seek to solicit input from these underrepresented families and students so that we can develop new and improve existing strategies to garner more input and decision-making from our constituents. (COE)</w:t>
      </w:r>
    </w:p>
    <w:p w14:paraId="2CA2FFF7" w14:textId="77777777" w:rsidR="00FB6A60" w:rsidRPr="00EF17F7" w:rsidRDefault="00FB6A60" w:rsidP="00FB6A60">
      <w:pPr>
        <w:spacing w:after="240"/>
        <w:ind w:left="720"/>
        <w:rPr>
          <w:rFonts w:eastAsiaTheme="minorEastAsia" w:cs="Arial"/>
          <w:i/>
          <w:iCs/>
        </w:rPr>
      </w:pPr>
      <w:r w:rsidRPr="00EF17F7">
        <w:rPr>
          <w:rFonts w:eastAsiaTheme="minorEastAsia" w:cs="Arial"/>
          <w:i/>
          <w:iCs/>
        </w:rPr>
        <w:t>Because BCOE schools serve high-risk youth, staff also reach out to community partners to seek their participation. Underrepresented families are personally invited to participate in the local decision-making process, either by survey, or by serving on a school site council. (Charter)</w:t>
      </w:r>
    </w:p>
    <w:p w14:paraId="04425FE8" w14:textId="77777777" w:rsidR="00FB6A60" w:rsidRPr="00EF17F7" w:rsidRDefault="00FB6A60" w:rsidP="006E7501">
      <w:pPr>
        <w:numPr>
          <w:ilvl w:val="0"/>
          <w:numId w:val="115"/>
        </w:numPr>
        <w:pBdr>
          <w:top w:val="nil"/>
          <w:left w:val="nil"/>
          <w:bottom w:val="nil"/>
          <w:right w:val="nil"/>
          <w:between w:val="nil"/>
        </w:pBdr>
        <w:spacing w:after="240"/>
        <w:rPr>
          <w:rFonts w:cs="Arial"/>
          <w:color w:val="000000"/>
        </w:rPr>
      </w:pPr>
      <w:r w:rsidRPr="00EF17F7">
        <w:rPr>
          <w:rFonts w:cs="Arial"/>
          <w:color w:val="000000"/>
        </w:rPr>
        <w:t xml:space="preserve">Providing translation services and interpreters </w:t>
      </w:r>
    </w:p>
    <w:p w14:paraId="0165EB1A" w14:textId="77777777" w:rsidR="00FB6A60" w:rsidRPr="00EF17F7" w:rsidRDefault="00FB6A60" w:rsidP="00FB6A60">
      <w:pPr>
        <w:spacing w:after="240"/>
        <w:ind w:left="720"/>
        <w:rPr>
          <w:rFonts w:eastAsiaTheme="minorEastAsia" w:cs="Arial"/>
          <w:i/>
          <w:iCs/>
        </w:rPr>
      </w:pPr>
      <w:r w:rsidRPr="00EF17F7">
        <w:rPr>
          <w:rFonts w:eastAsiaTheme="minorEastAsia" w:cs="Arial"/>
          <w:i/>
          <w:iCs/>
        </w:rPr>
        <w:t xml:space="preserve">To ensure inclusion of all parents, each site provides translation in English, Spanish, and </w:t>
      </w:r>
      <w:proofErr w:type="spellStart"/>
      <w:r w:rsidRPr="00EF17F7">
        <w:rPr>
          <w:rFonts w:eastAsiaTheme="minorEastAsia" w:cs="Arial"/>
          <w:i/>
          <w:iCs/>
        </w:rPr>
        <w:t>Triqui</w:t>
      </w:r>
      <w:proofErr w:type="spellEnd"/>
      <w:r w:rsidRPr="00EF17F7">
        <w:rPr>
          <w:rFonts w:eastAsiaTheme="minorEastAsia" w:cs="Arial"/>
          <w:i/>
          <w:iCs/>
        </w:rPr>
        <w:t>. This practice has increased our parent participation by site. On average, 50-75 parents attend each of our parent workshops per site throughout the school year. (District)</w:t>
      </w:r>
    </w:p>
    <w:p w14:paraId="3DF8F12E" w14:textId="77777777" w:rsidR="00FB6A60" w:rsidRPr="00EF17F7" w:rsidRDefault="00FB6A60" w:rsidP="00FB6A60">
      <w:pPr>
        <w:spacing w:after="240"/>
        <w:ind w:left="720"/>
        <w:rPr>
          <w:rFonts w:eastAsiaTheme="minorEastAsia" w:cs="Arial"/>
          <w:i/>
          <w:iCs/>
        </w:rPr>
      </w:pPr>
      <w:r w:rsidRPr="00EF17F7">
        <w:rPr>
          <w:rFonts w:eastAsiaTheme="minorEastAsia" w:cs="Arial"/>
          <w:i/>
          <w:iCs/>
        </w:rPr>
        <w:lastRenderedPageBreak/>
        <w:t>To facilitate engagement of underrepresented families, advisory group meetings are held at times and locations preferred by families, interpretation is provided, transportation is available, and activities are offered to families with young children. (COE)</w:t>
      </w:r>
    </w:p>
    <w:p w14:paraId="1249360D" w14:textId="77777777" w:rsidR="00FB6A60" w:rsidRPr="00EF17F7" w:rsidRDefault="00FB6A60" w:rsidP="00FB6A60">
      <w:pPr>
        <w:spacing w:after="240"/>
        <w:ind w:left="720"/>
        <w:rPr>
          <w:rFonts w:eastAsiaTheme="minorEastAsia" w:cs="Arial"/>
          <w:i/>
          <w:iCs/>
        </w:rPr>
      </w:pPr>
      <w:r w:rsidRPr="00EF17F7">
        <w:rPr>
          <w:rFonts w:eastAsiaTheme="minorEastAsia" w:cs="Arial"/>
          <w:i/>
          <w:iCs/>
        </w:rPr>
        <w:t xml:space="preserve">The River Montessori Foundation serves as a parent-teacher-student leadership group, providing a feedback loop through regular meetings and frequent events. School communications are </w:t>
      </w:r>
      <w:proofErr w:type="gramStart"/>
      <w:r w:rsidRPr="00EF17F7">
        <w:rPr>
          <w:rFonts w:eastAsiaTheme="minorEastAsia" w:cs="Arial"/>
          <w:i/>
          <w:iCs/>
        </w:rPr>
        <w:t>translated</w:t>
      </w:r>
      <w:proofErr w:type="gramEnd"/>
      <w:r w:rsidRPr="00EF17F7">
        <w:rPr>
          <w:rFonts w:eastAsiaTheme="minorEastAsia" w:cs="Arial"/>
          <w:i/>
          <w:iCs/>
        </w:rPr>
        <w:t xml:space="preserve"> and interpreters are offered and provided for interactions and meetings when necessary and supportive for families. (Charter)</w:t>
      </w:r>
    </w:p>
    <w:p w14:paraId="1DAB427A" w14:textId="77777777" w:rsidR="00FB6A60" w:rsidRPr="00EF17F7" w:rsidRDefault="00FB6A60" w:rsidP="006E7501">
      <w:pPr>
        <w:numPr>
          <w:ilvl w:val="0"/>
          <w:numId w:val="115"/>
        </w:numPr>
        <w:pBdr>
          <w:top w:val="nil"/>
          <w:left w:val="nil"/>
          <w:bottom w:val="nil"/>
          <w:right w:val="nil"/>
          <w:between w:val="nil"/>
        </w:pBdr>
        <w:spacing w:after="240"/>
        <w:rPr>
          <w:rFonts w:cs="Arial"/>
          <w:color w:val="000000"/>
        </w:rPr>
      </w:pPr>
      <w:r w:rsidRPr="00EF17F7">
        <w:rPr>
          <w:rFonts w:cs="Arial"/>
          <w:color w:val="000000"/>
        </w:rPr>
        <w:t>Removing barriers (e.g., providing special accommodations</w:t>
      </w:r>
      <w:r>
        <w:rPr>
          <w:rFonts w:cs="Arial"/>
          <w:color w:val="000000"/>
        </w:rPr>
        <w:t xml:space="preserve">; </w:t>
      </w:r>
      <w:r w:rsidRPr="00EF17F7">
        <w:rPr>
          <w:rFonts w:cs="Arial"/>
          <w:color w:val="000000"/>
        </w:rPr>
        <w:t>being flexible with location, date, time, and format of the meeting/event)</w:t>
      </w:r>
    </w:p>
    <w:p w14:paraId="4E220D2C" w14:textId="77777777" w:rsidR="00FB6A60" w:rsidRPr="00EF17F7" w:rsidRDefault="00FB6A60" w:rsidP="00FB6A60">
      <w:pPr>
        <w:spacing w:after="240"/>
        <w:ind w:left="720"/>
        <w:rPr>
          <w:rFonts w:eastAsiaTheme="minorEastAsia" w:cs="Arial"/>
          <w:i/>
          <w:iCs/>
        </w:rPr>
      </w:pPr>
      <w:r w:rsidRPr="00EF17F7">
        <w:rPr>
          <w:rFonts w:eastAsiaTheme="minorEastAsia" w:cs="Arial"/>
          <w:i/>
          <w:iCs/>
        </w:rPr>
        <w:t>To facilitate engagement of underrepresented families, advisory group meetings are held at times and locations preferred by families, interpretation is provided, transportation is available, and activities are offered to families with young children. (District)</w:t>
      </w:r>
    </w:p>
    <w:p w14:paraId="0B603C6F" w14:textId="77777777" w:rsidR="00FB6A60" w:rsidRPr="00EF17F7" w:rsidRDefault="00FB6A60" w:rsidP="00FB6A60">
      <w:pPr>
        <w:spacing w:after="240"/>
        <w:ind w:left="720"/>
        <w:rPr>
          <w:rFonts w:eastAsiaTheme="minorEastAsia" w:cs="Arial"/>
          <w:i/>
          <w:iCs/>
        </w:rPr>
      </w:pPr>
      <w:r w:rsidRPr="00EF17F7">
        <w:rPr>
          <w:rFonts w:eastAsiaTheme="minorEastAsia" w:cs="Arial"/>
          <w:i/>
          <w:iCs/>
        </w:rPr>
        <w:t>Specific strategies are implemented to support successful school and family connections with a focus on reducing barriers to greater participation by parents, with significant attention given to parents who are economically disadvantaged, are disabled, have limited English proficiency, are migratory, have limited literacy, or are of any racial or ethnic minority background). SRVUSD provides translation services to parents with limited English Proficiency when providing information online, newsletters or meetings at school and district locations. (District)</w:t>
      </w:r>
    </w:p>
    <w:p w14:paraId="05FB33F0" w14:textId="77777777" w:rsidR="00FB6A60" w:rsidRPr="00EF17F7" w:rsidRDefault="00FB6A60" w:rsidP="00FB6A60">
      <w:pPr>
        <w:spacing w:after="240"/>
        <w:ind w:left="720"/>
        <w:rPr>
          <w:rFonts w:eastAsiaTheme="minorEastAsia" w:cs="Arial"/>
          <w:i/>
          <w:iCs/>
        </w:rPr>
      </w:pPr>
      <w:r w:rsidRPr="00EF17F7">
        <w:rPr>
          <w:rFonts w:eastAsiaTheme="minorEastAsia" w:cs="Arial"/>
          <w:i/>
          <w:iCs/>
        </w:rPr>
        <w:t xml:space="preserve">All buildings are ADA </w:t>
      </w:r>
      <w:proofErr w:type="gramStart"/>
      <w:r w:rsidRPr="00EF17F7">
        <w:rPr>
          <w:rFonts w:eastAsiaTheme="minorEastAsia" w:cs="Arial"/>
          <w:i/>
          <w:iCs/>
        </w:rPr>
        <w:t>compliant</w:t>
      </w:r>
      <w:proofErr w:type="gramEnd"/>
      <w:r w:rsidRPr="00EF17F7">
        <w:rPr>
          <w:rFonts w:eastAsiaTheme="minorEastAsia" w:cs="Arial"/>
          <w:i/>
          <w:iCs/>
        </w:rPr>
        <w:t xml:space="preserve"> and the LEA is working on 508 compliance for websites. The LEA provides opportunities for the informed participation of parents and family members with disabilities by providing reasonable accommodations (such as sign-language interpreters, etc.) to parents and family members. As requested, special </w:t>
      </w:r>
      <w:proofErr w:type="gramStart"/>
      <w:r w:rsidRPr="00EF17F7">
        <w:rPr>
          <w:rFonts w:eastAsiaTheme="minorEastAsia" w:cs="Arial"/>
          <w:i/>
          <w:iCs/>
        </w:rPr>
        <w:t>accommodations are</w:t>
      </w:r>
      <w:proofErr w:type="gramEnd"/>
      <w:r w:rsidRPr="00EF17F7">
        <w:rPr>
          <w:rFonts w:eastAsiaTheme="minorEastAsia" w:cs="Arial"/>
          <w:i/>
          <w:iCs/>
        </w:rPr>
        <w:t xml:space="preserve"> made for communicating with families that have accessibility needs or other special needs which make corresponding with the school difficult. (Charter)</w:t>
      </w:r>
    </w:p>
    <w:p w14:paraId="110427DA" w14:textId="77777777" w:rsidR="00FB6A60" w:rsidRPr="00FD59F7" w:rsidRDefault="00FB6A60" w:rsidP="00FB6A60">
      <w:pPr>
        <w:spacing w:after="240"/>
        <w:ind w:left="720"/>
        <w:rPr>
          <w:rFonts w:eastAsiaTheme="minorEastAsia" w:cs="Arial"/>
          <w:i/>
          <w:iCs/>
        </w:rPr>
      </w:pPr>
      <w:r w:rsidRPr="00EF17F7">
        <w:rPr>
          <w:rFonts w:eastAsiaTheme="minorEastAsia" w:cs="Arial"/>
          <w:i/>
          <w:iCs/>
        </w:rPr>
        <w:t>KIPP SoCal is committed to engaging underrepresented families however possible, including being flexible with meeting times and dates to accommodate schedules, providing School Site Council and English Learner Advisory Committee meeting materials in multiple languages as needed, and advertising meetings and other family engagement activities in multiple formats and/or venues (e.g., electronic bulletin and posted flyer in the office). (Charter)</w:t>
      </w:r>
    </w:p>
    <w:p w14:paraId="6779895F" w14:textId="77777777" w:rsidR="00FB6A60" w:rsidRPr="00EF17F7" w:rsidRDefault="00FB6A60" w:rsidP="006E7501">
      <w:pPr>
        <w:pStyle w:val="ListParagraph"/>
        <w:numPr>
          <w:ilvl w:val="0"/>
          <w:numId w:val="96"/>
        </w:numPr>
        <w:spacing w:after="240"/>
        <w:ind w:left="360"/>
        <w:contextualSpacing w:val="0"/>
        <w:rPr>
          <w:rFonts w:cs="Arial"/>
          <w:color w:val="000000"/>
        </w:rPr>
      </w:pPr>
      <w:r w:rsidRPr="00EF17F7">
        <w:rPr>
          <w:rFonts w:cs="Arial"/>
          <w:color w:val="000000"/>
        </w:rPr>
        <w:t>Family capacity building</w:t>
      </w:r>
    </w:p>
    <w:p w14:paraId="3C97DDAD" w14:textId="77777777" w:rsidR="00FB6A60" w:rsidRPr="00EF17F7" w:rsidRDefault="00FB6A60" w:rsidP="006E7501">
      <w:pPr>
        <w:numPr>
          <w:ilvl w:val="0"/>
          <w:numId w:val="116"/>
        </w:numPr>
        <w:pBdr>
          <w:top w:val="nil"/>
          <w:left w:val="nil"/>
          <w:bottom w:val="nil"/>
          <w:right w:val="nil"/>
          <w:between w:val="nil"/>
        </w:pBdr>
        <w:spacing w:after="240"/>
        <w:rPr>
          <w:rFonts w:cs="Arial"/>
          <w:color w:val="000000"/>
        </w:rPr>
      </w:pPr>
      <w:r w:rsidRPr="00EF17F7">
        <w:rPr>
          <w:rFonts w:cs="Arial"/>
          <w:color w:val="000000"/>
        </w:rPr>
        <w:t xml:space="preserve">Providing workshops/training to families on decision-making and on supporting students learning at home </w:t>
      </w:r>
    </w:p>
    <w:p w14:paraId="291FF95C" w14:textId="77777777" w:rsidR="00FB6A60" w:rsidRPr="00FD59F7" w:rsidRDefault="00FB6A60" w:rsidP="00FB6A60">
      <w:pPr>
        <w:spacing w:after="240"/>
        <w:ind w:left="720"/>
        <w:rPr>
          <w:rFonts w:eastAsiaTheme="minorEastAsia" w:cs="Arial"/>
          <w:i/>
          <w:iCs/>
        </w:rPr>
      </w:pPr>
      <w:r w:rsidRPr="00FD59F7">
        <w:rPr>
          <w:rFonts w:eastAsiaTheme="minorEastAsia" w:cs="Arial"/>
          <w:i/>
          <w:iCs/>
        </w:rPr>
        <w:lastRenderedPageBreak/>
        <w:t xml:space="preserve">Site-based workshops have been developed by professional consultants and districtwide </w:t>
      </w:r>
      <w:proofErr w:type="gramStart"/>
      <w:r w:rsidRPr="00FD59F7">
        <w:rPr>
          <w:rFonts w:eastAsiaTheme="minorEastAsia" w:cs="Arial"/>
          <w:i/>
          <w:iCs/>
        </w:rPr>
        <w:t>staff, and</w:t>
      </w:r>
      <w:proofErr w:type="gramEnd"/>
      <w:r w:rsidRPr="00FD59F7">
        <w:rPr>
          <w:rFonts w:eastAsiaTheme="minorEastAsia" w:cs="Arial"/>
          <w:i/>
          <w:iCs/>
        </w:rPr>
        <w:t xml:space="preserve"> have engaged our parent community in understanding how to best prepare their child for college and career readiness. (District)</w:t>
      </w:r>
    </w:p>
    <w:p w14:paraId="4AAE0B26" w14:textId="77777777" w:rsidR="00FB6A60" w:rsidRPr="00FD59F7" w:rsidRDefault="00FB6A60" w:rsidP="00FB6A60">
      <w:pPr>
        <w:spacing w:after="240"/>
        <w:ind w:left="720"/>
        <w:rPr>
          <w:rFonts w:eastAsiaTheme="minorEastAsia" w:cs="Arial"/>
          <w:i/>
          <w:iCs/>
        </w:rPr>
      </w:pPr>
      <w:r w:rsidRPr="00FD59F7">
        <w:rPr>
          <w:rFonts w:eastAsiaTheme="minorEastAsia" w:cs="Arial"/>
          <w:i/>
          <w:iCs/>
        </w:rPr>
        <w:t xml:space="preserve">To continually increase the capacity of parents to participate more fully in decision-making groups, the LEA provides opportunities for parent leaders to attend local and regional conferences and </w:t>
      </w:r>
      <w:proofErr w:type="gramStart"/>
      <w:r w:rsidRPr="00FD59F7">
        <w:rPr>
          <w:rFonts w:eastAsiaTheme="minorEastAsia" w:cs="Arial"/>
          <w:i/>
          <w:iCs/>
        </w:rPr>
        <w:t>trainings</w:t>
      </w:r>
      <w:proofErr w:type="gramEnd"/>
      <w:r w:rsidRPr="00FD59F7">
        <w:rPr>
          <w:rFonts w:eastAsiaTheme="minorEastAsia" w:cs="Arial"/>
          <w:i/>
          <w:iCs/>
        </w:rPr>
        <w:t>. (COE)</w:t>
      </w:r>
    </w:p>
    <w:p w14:paraId="11EE8AA6" w14:textId="77777777" w:rsidR="00FB6A60" w:rsidRPr="00FD59F7" w:rsidRDefault="00FB6A60" w:rsidP="00FB6A60">
      <w:pPr>
        <w:spacing w:after="240"/>
        <w:ind w:left="720"/>
        <w:rPr>
          <w:rFonts w:eastAsiaTheme="minorEastAsia" w:cs="Arial"/>
          <w:i/>
          <w:iCs/>
        </w:rPr>
      </w:pPr>
      <w:r w:rsidRPr="00FD59F7">
        <w:rPr>
          <w:rFonts w:eastAsiaTheme="minorEastAsia" w:cs="Arial"/>
          <w:i/>
          <w:iCs/>
        </w:rPr>
        <w:t>The LEA supports with site council training, including making training accessible to parents serving on the council. (Charter)</w:t>
      </w:r>
    </w:p>
    <w:p w14:paraId="0749AD9E" w14:textId="77777777" w:rsidR="00FB6A60" w:rsidRPr="00FD59F7" w:rsidRDefault="00FB6A60" w:rsidP="00FB6A60">
      <w:pPr>
        <w:spacing w:after="240"/>
        <w:ind w:left="720"/>
        <w:rPr>
          <w:rFonts w:eastAsiaTheme="minorEastAsia" w:cs="Arial"/>
          <w:i/>
          <w:iCs/>
        </w:rPr>
      </w:pPr>
      <w:r w:rsidRPr="00FD59F7">
        <w:rPr>
          <w:rFonts w:eastAsiaTheme="minorEastAsia" w:cs="Arial"/>
          <w:i/>
          <w:iCs/>
        </w:rPr>
        <w:t xml:space="preserve">In addition to significant informal opportunities for parents and teachers to connect, the school is building out formal structures to support family engagement through advisory groups and enhance parent engagement in the formal governance process. We have formalized our SSC and ELAC nomination and election process to increase parent participation and enhanced our training to help parents better understand how to hold effective meetings and </w:t>
      </w:r>
      <w:proofErr w:type="gramStart"/>
      <w:r w:rsidRPr="00FD59F7">
        <w:rPr>
          <w:rFonts w:eastAsiaTheme="minorEastAsia" w:cs="Arial"/>
          <w:i/>
          <w:iCs/>
        </w:rPr>
        <w:t>engage</w:t>
      </w:r>
      <w:proofErr w:type="gramEnd"/>
      <w:r w:rsidRPr="00FD59F7">
        <w:rPr>
          <w:rFonts w:eastAsiaTheme="minorEastAsia" w:cs="Arial"/>
          <w:i/>
          <w:iCs/>
        </w:rPr>
        <w:t xml:space="preserve"> the formal process. (Charter)</w:t>
      </w:r>
    </w:p>
    <w:p w14:paraId="3096396D" w14:textId="77777777" w:rsidR="00FB6A60" w:rsidRPr="00FD59F7" w:rsidRDefault="00FB6A60" w:rsidP="00640673">
      <w:pPr>
        <w:pStyle w:val="Heading4"/>
      </w:pPr>
      <w:r w:rsidRPr="00FD59F7">
        <w:t xml:space="preserve">Focus </w:t>
      </w:r>
      <w:r>
        <w:t>A</w:t>
      </w:r>
      <w:r w:rsidRPr="00FD59F7">
        <w:t xml:space="preserve">rea for Improvement </w:t>
      </w:r>
    </w:p>
    <w:p w14:paraId="0E25D8D3" w14:textId="77777777" w:rsidR="00FB6A60" w:rsidRPr="00B15867" w:rsidRDefault="00FB6A60" w:rsidP="006E7501">
      <w:pPr>
        <w:pStyle w:val="ListParagraph"/>
        <w:numPr>
          <w:ilvl w:val="0"/>
          <w:numId w:val="97"/>
        </w:numPr>
        <w:spacing w:after="240"/>
        <w:contextualSpacing w:val="0"/>
        <w:rPr>
          <w:rFonts w:cs="Arial"/>
          <w:color w:val="000000"/>
        </w:rPr>
      </w:pPr>
      <w:r w:rsidRPr="00B15867">
        <w:rPr>
          <w:rFonts w:cs="Arial"/>
          <w:color w:val="000000"/>
        </w:rPr>
        <w:t>To provide families with opportunities to provide input</w:t>
      </w:r>
    </w:p>
    <w:p w14:paraId="5CFBE267" w14:textId="77777777" w:rsidR="00FB6A60" w:rsidRPr="00B15867" w:rsidRDefault="00FB6A60" w:rsidP="006E7501">
      <w:pPr>
        <w:numPr>
          <w:ilvl w:val="0"/>
          <w:numId w:val="117"/>
        </w:numPr>
        <w:pBdr>
          <w:top w:val="nil"/>
          <w:left w:val="nil"/>
          <w:bottom w:val="nil"/>
          <w:right w:val="nil"/>
          <w:between w:val="nil"/>
        </w:pBdr>
        <w:spacing w:after="240"/>
        <w:rPr>
          <w:rFonts w:cs="Arial"/>
          <w:color w:val="000000"/>
        </w:rPr>
      </w:pPr>
      <w:r w:rsidRPr="00B15867">
        <w:rPr>
          <w:rFonts w:cs="Arial"/>
          <w:color w:val="000000"/>
        </w:rPr>
        <w:t>To recruit more families; to increase the participation of families in decision-making</w:t>
      </w:r>
    </w:p>
    <w:p w14:paraId="46297BC2" w14:textId="77777777" w:rsidR="00FB6A60" w:rsidRPr="00B15867" w:rsidRDefault="00FB6A60" w:rsidP="00FB6A60">
      <w:pPr>
        <w:spacing w:after="240"/>
        <w:ind w:left="720"/>
        <w:rPr>
          <w:rFonts w:eastAsiaTheme="minorEastAsia" w:cs="Arial"/>
          <w:i/>
          <w:iCs/>
        </w:rPr>
      </w:pPr>
      <w:r w:rsidRPr="00B15867">
        <w:rPr>
          <w:rFonts w:eastAsiaTheme="minorEastAsia" w:cs="Arial"/>
          <w:i/>
          <w:iCs/>
        </w:rPr>
        <w:t xml:space="preserve">Parents, guardians and community leaders will be actively recruited to participate in site and district level decision-making advisory groups to improve the </w:t>
      </w:r>
      <w:proofErr w:type="gramStart"/>
      <w:r w:rsidRPr="00B15867">
        <w:rPr>
          <w:rFonts w:eastAsiaTheme="minorEastAsia" w:cs="Arial"/>
          <w:i/>
          <w:iCs/>
        </w:rPr>
        <w:t>District’s</w:t>
      </w:r>
      <w:proofErr w:type="gramEnd"/>
      <w:r w:rsidRPr="00B15867">
        <w:rPr>
          <w:rFonts w:eastAsiaTheme="minorEastAsia" w:cs="Arial"/>
          <w:i/>
          <w:iCs/>
        </w:rPr>
        <w:t xml:space="preserve"> capacity to partner and engage with underrepresented families and communities. (District)</w:t>
      </w:r>
    </w:p>
    <w:p w14:paraId="407DA25C" w14:textId="77777777" w:rsidR="00FB6A60" w:rsidRPr="00B15867" w:rsidRDefault="00FB6A60" w:rsidP="00FB6A60">
      <w:pPr>
        <w:spacing w:after="240"/>
        <w:ind w:left="720"/>
        <w:rPr>
          <w:rFonts w:eastAsiaTheme="minorEastAsia" w:cs="Arial"/>
          <w:i/>
          <w:iCs/>
        </w:rPr>
      </w:pPr>
      <w:r w:rsidRPr="00B15867">
        <w:rPr>
          <w:rFonts w:eastAsiaTheme="minorEastAsia" w:cs="Arial"/>
          <w:i/>
          <w:iCs/>
        </w:rPr>
        <w:t>While we do engage with parents at LCAP stakeholder meetings to gather feedback regarding programs and policies, the participation rate at these meetings has been minuscule. An effort to encourage parents and families to attend activities has become a major priority. With flyers, phone calls home, and consistent communication, we hope to improve in this area. Regardless of numbers in attendance, we will not stop pursuing parental engagement until all families of our students are represented. (COE)</w:t>
      </w:r>
    </w:p>
    <w:p w14:paraId="2ECA77F1" w14:textId="77777777" w:rsidR="00FB6A60" w:rsidRPr="00B15867" w:rsidRDefault="00FB6A60" w:rsidP="00FB6A60">
      <w:pPr>
        <w:spacing w:after="240"/>
        <w:ind w:left="720"/>
        <w:rPr>
          <w:rFonts w:eastAsiaTheme="minorEastAsia" w:cs="Arial"/>
          <w:i/>
          <w:iCs/>
        </w:rPr>
      </w:pPr>
      <w:r w:rsidRPr="00B15867">
        <w:rPr>
          <w:rFonts w:eastAsiaTheme="minorEastAsia" w:cs="Arial"/>
          <w:i/>
          <w:iCs/>
        </w:rPr>
        <w:t>The LEA will improve the engagement of underrepresented families through the recruitment of potential board members (parents) of our English Language Learner population. (Charter)</w:t>
      </w:r>
    </w:p>
    <w:p w14:paraId="28682E32" w14:textId="77777777" w:rsidR="00FB6A60" w:rsidRPr="00B15867" w:rsidRDefault="00FB6A60" w:rsidP="006E7501">
      <w:pPr>
        <w:numPr>
          <w:ilvl w:val="0"/>
          <w:numId w:val="117"/>
        </w:numPr>
        <w:pBdr>
          <w:top w:val="nil"/>
          <w:left w:val="nil"/>
          <w:bottom w:val="nil"/>
          <w:right w:val="nil"/>
          <w:between w:val="nil"/>
        </w:pBdr>
        <w:spacing w:after="240"/>
        <w:rPr>
          <w:rFonts w:cs="Arial"/>
          <w:color w:val="000000"/>
        </w:rPr>
      </w:pPr>
      <w:r w:rsidRPr="00B15867">
        <w:rPr>
          <w:rFonts w:cs="Arial"/>
          <w:color w:val="000000"/>
        </w:rPr>
        <w:t>To create/provide various events/meetings/programs to have families provide input and have stakeholders work together</w:t>
      </w:r>
    </w:p>
    <w:p w14:paraId="3FC0FF3E" w14:textId="77777777" w:rsidR="00FB6A60" w:rsidRPr="00FD59F7" w:rsidRDefault="00FB6A60" w:rsidP="00FB6A60">
      <w:pPr>
        <w:spacing w:after="240"/>
        <w:ind w:left="720"/>
        <w:rPr>
          <w:rFonts w:eastAsiaTheme="minorEastAsia" w:cs="Arial"/>
          <w:i/>
          <w:iCs/>
        </w:rPr>
      </w:pPr>
      <w:r w:rsidRPr="00FD59F7">
        <w:rPr>
          <w:rFonts w:eastAsiaTheme="minorEastAsia" w:cs="Arial"/>
          <w:i/>
          <w:iCs/>
        </w:rPr>
        <w:t xml:space="preserve">Regarding having staff and families plan together to plan, design, implement and evaluate family engagement activities, we have provided for Family Roundtable discussions, as well as PTO/PTA. There is room for growth here in that we are </w:t>
      </w:r>
      <w:r w:rsidRPr="00FD59F7">
        <w:rPr>
          <w:rFonts w:eastAsiaTheme="minorEastAsia" w:cs="Arial"/>
          <w:i/>
          <w:iCs/>
        </w:rPr>
        <w:lastRenderedPageBreak/>
        <w:t>looking to require sites to further offer opportunities towards engagement opportunities. (District)</w:t>
      </w:r>
    </w:p>
    <w:p w14:paraId="6A0CC783" w14:textId="77777777" w:rsidR="00FB6A60" w:rsidRPr="00FD59F7" w:rsidRDefault="00FB6A60" w:rsidP="00FB6A60">
      <w:pPr>
        <w:spacing w:after="240"/>
        <w:ind w:left="720"/>
        <w:rPr>
          <w:rFonts w:eastAsiaTheme="minorEastAsia" w:cs="Arial"/>
          <w:i/>
          <w:iCs/>
        </w:rPr>
      </w:pPr>
      <w:r w:rsidRPr="00FD59F7">
        <w:rPr>
          <w:rFonts w:eastAsiaTheme="minorEastAsia" w:cs="Arial"/>
          <w:i/>
          <w:iCs/>
        </w:rPr>
        <w:t xml:space="preserve">Moving forward a focus area for improvement would be to plan in the spring with these groups and administrators upcoming parent engagement efforts for the school year </w:t>
      </w:r>
      <w:proofErr w:type="gramStart"/>
      <w:r w:rsidRPr="00FD59F7">
        <w:rPr>
          <w:rFonts w:eastAsiaTheme="minorEastAsia" w:cs="Arial"/>
          <w:i/>
          <w:iCs/>
        </w:rPr>
        <w:t>in order to</w:t>
      </w:r>
      <w:proofErr w:type="gramEnd"/>
      <w:r w:rsidRPr="00FD59F7">
        <w:rPr>
          <w:rFonts w:eastAsiaTheme="minorEastAsia" w:cs="Arial"/>
          <w:i/>
          <w:iCs/>
        </w:rPr>
        <w:t xml:space="preserve"> have coordinated messaging and opportunities for parent input and decision making. (District)</w:t>
      </w:r>
    </w:p>
    <w:p w14:paraId="074ECC34" w14:textId="13E6EFA8" w:rsidR="00FB6A60" w:rsidRPr="00FD59F7" w:rsidRDefault="00FB6A60" w:rsidP="00FB6A60">
      <w:pPr>
        <w:spacing w:after="240"/>
        <w:ind w:left="720"/>
        <w:rPr>
          <w:rFonts w:eastAsiaTheme="minorEastAsia" w:cs="Arial"/>
          <w:i/>
          <w:iCs/>
        </w:rPr>
      </w:pPr>
      <w:r w:rsidRPr="00FD59F7">
        <w:rPr>
          <w:rFonts w:eastAsiaTheme="minorEastAsia" w:cs="Arial"/>
          <w:i/>
          <w:iCs/>
        </w:rPr>
        <w:t xml:space="preserve">HCOE CCS schedules four Stakeholder meetings annually to engage families in the process of LCAP development. </w:t>
      </w:r>
      <w:r w:rsidR="00592477" w:rsidRPr="00FD59F7">
        <w:rPr>
          <w:rFonts w:eastAsiaTheme="minorEastAsia" w:cs="Arial"/>
          <w:i/>
          <w:iCs/>
        </w:rPr>
        <w:t>Typically,</w:t>
      </w:r>
      <w:r w:rsidRPr="00FD59F7">
        <w:rPr>
          <w:rFonts w:eastAsiaTheme="minorEastAsia" w:cs="Arial"/>
          <w:i/>
          <w:iCs/>
        </w:rPr>
        <w:t xml:space="preserve"> families do not attend these meetings. CCS is planning to host a stakeholder meeting at the winter family night which usually has a large family representation. This will provide more opportunities in LCAP development and the decision-making process. (COE)</w:t>
      </w:r>
    </w:p>
    <w:p w14:paraId="74FC91AC" w14:textId="77777777" w:rsidR="00FB6A60" w:rsidRPr="00FD59F7" w:rsidRDefault="00FB6A60" w:rsidP="00FB6A60">
      <w:pPr>
        <w:spacing w:after="240"/>
        <w:ind w:left="720"/>
        <w:rPr>
          <w:rFonts w:eastAsiaTheme="minorEastAsia" w:cs="Arial"/>
          <w:i/>
          <w:iCs/>
        </w:rPr>
      </w:pPr>
      <w:r w:rsidRPr="00FD59F7">
        <w:rPr>
          <w:rFonts w:eastAsiaTheme="minorEastAsia" w:cs="Arial"/>
          <w:i/>
          <w:iCs/>
        </w:rPr>
        <w:t>The school is focused on new methods of getting parents and staff to work more collaboratively to review and discuss substantive issues, learning from other schools and getting feedback on school practices and approaches. (Charter)</w:t>
      </w:r>
    </w:p>
    <w:p w14:paraId="186D68D3" w14:textId="77777777" w:rsidR="00FB6A60" w:rsidRPr="00B15867" w:rsidRDefault="00FB6A60" w:rsidP="006E7501">
      <w:pPr>
        <w:pStyle w:val="ListParagraph"/>
        <w:numPr>
          <w:ilvl w:val="0"/>
          <w:numId w:val="97"/>
        </w:numPr>
        <w:spacing w:after="240"/>
        <w:contextualSpacing w:val="0"/>
        <w:rPr>
          <w:rFonts w:cs="Arial"/>
          <w:color w:val="000000"/>
        </w:rPr>
      </w:pPr>
      <w:r w:rsidRPr="00B15867">
        <w:rPr>
          <w:rFonts w:cs="Arial"/>
          <w:color w:val="000000"/>
        </w:rPr>
        <w:t xml:space="preserve">To support underrepresented families, for example, by removing barriers that may keep underrepresented families from </w:t>
      </w:r>
      <w:proofErr w:type="gramStart"/>
      <w:r w:rsidRPr="00B15867">
        <w:rPr>
          <w:rFonts w:cs="Arial"/>
          <w:color w:val="000000"/>
        </w:rPr>
        <w:t>participating</w:t>
      </w:r>
      <w:proofErr w:type="gramEnd"/>
      <w:r w:rsidRPr="00B15867">
        <w:rPr>
          <w:rFonts w:cs="Arial"/>
          <w:color w:val="000000"/>
        </w:rPr>
        <w:t xml:space="preserve"> decision-making opportunities</w:t>
      </w:r>
    </w:p>
    <w:p w14:paraId="385B2B83" w14:textId="77777777" w:rsidR="00FB6A60" w:rsidRPr="00B15867" w:rsidRDefault="00FB6A60" w:rsidP="006E7501">
      <w:pPr>
        <w:numPr>
          <w:ilvl w:val="0"/>
          <w:numId w:val="118"/>
        </w:numPr>
        <w:pBdr>
          <w:top w:val="nil"/>
          <w:left w:val="nil"/>
          <w:bottom w:val="nil"/>
          <w:right w:val="nil"/>
          <w:between w:val="nil"/>
        </w:pBdr>
        <w:spacing w:after="240"/>
        <w:rPr>
          <w:rFonts w:cs="Arial"/>
          <w:color w:val="000000"/>
        </w:rPr>
      </w:pPr>
      <w:r w:rsidRPr="00B15867">
        <w:rPr>
          <w:rFonts w:cs="Arial"/>
          <w:color w:val="000000"/>
        </w:rPr>
        <w:t xml:space="preserve">To support underrepresented families, for example, by removing barriers that may keep underrepresented families from </w:t>
      </w:r>
      <w:proofErr w:type="gramStart"/>
      <w:r w:rsidRPr="00B15867">
        <w:rPr>
          <w:rFonts w:cs="Arial"/>
          <w:color w:val="000000"/>
        </w:rPr>
        <w:t>participating</w:t>
      </w:r>
      <w:proofErr w:type="gramEnd"/>
      <w:r w:rsidRPr="00B15867">
        <w:rPr>
          <w:rFonts w:cs="Arial"/>
          <w:color w:val="000000"/>
        </w:rPr>
        <w:t xml:space="preserve"> decision-making opportunities</w:t>
      </w:r>
    </w:p>
    <w:p w14:paraId="1CA117A9" w14:textId="77777777" w:rsidR="00FB6A60" w:rsidRPr="00FD59F7" w:rsidRDefault="00FB6A60" w:rsidP="00FB6A60">
      <w:pPr>
        <w:pStyle w:val="ListParagraph"/>
        <w:spacing w:after="240"/>
        <w:contextualSpacing w:val="0"/>
        <w:rPr>
          <w:rFonts w:cs="Arial"/>
          <w:i/>
          <w:iCs/>
        </w:rPr>
      </w:pPr>
      <w:proofErr w:type="gramStart"/>
      <w:r w:rsidRPr="00FD59F7">
        <w:rPr>
          <w:rFonts w:cs="Arial"/>
          <w:i/>
          <w:iCs/>
        </w:rPr>
        <w:t>In order to</w:t>
      </w:r>
      <w:proofErr w:type="gramEnd"/>
      <w:r w:rsidRPr="00FD59F7">
        <w:rPr>
          <w:rFonts w:cs="Arial"/>
          <w:i/>
          <w:iCs/>
        </w:rPr>
        <w:t xml:space="preserve"> improve the engagement of underrepresented families, Chatom Union School District will continue to recruit Parent/Guardian participation. The </w:t>
      </w:r>
      <w:proofErr w:type="gramStart"/>
      <w:r w:rsidRPr="00FD59F7">
        <w:rPr>
          <w:rFonts w:cs="Arial"/>
          <w:i/>
          <w:iCs/>
        </w:rPr>
        <w:t>District</w:t>
      </w:r>
      <w:proofErr w:type="gramEnd"/>
      <w:r w:rsidRPr="00FD59F7">
        <w:rPr>
          <w:rFonts w:cs="Arial"/>
          <w:i/>
          <w:iCs/>
        </w:rPr>
        <w:t xml:space="preserve"> will also strive to schedule committee meetings and programs at times which results in the greatest attendance and offer surveys online for optimal input. (District)</w:t>
      </w:r>
    </w:p>
    <w:p w14:paraId="6B15646A" w14:textId="77777777" w:rsidR="00FB6A60" w:rsidRPr="00FD59F7" w:rsidRDefault="00FB6A60" w:rsidP="00FB6A60">
      <w:pPr>
        <w:spacing w:after="240"/>
        <w:ind w:left="720"/>
        <w:rPr>
          <w:rFonts w:eastAsiaTheme="minorEastAsia" w:cs="Arial"/>
          <w:i/>
          <w:iCs/>
        </w:rPr>
      </w:pPr>
      <w:r w:rsidRPr="00FD59F7">
        <w:rPr>
          <w:rFonts w:eastAsiaTheme="minorEastAsia" w:cs="Arial"/>
          <w:i/>
          <w:iCs/>
        </w:rPr>
        <w:t>Focus area for improvement: Increase attendance at decision-making meetings by removing barriers to participation. Continue to make the information easily accessible to all stakeholders. (COE)</w:t>
      </w:r>
    </w:p>
    <w:p w14:paraId="2EBA354A" w14:textId="77777777" w:rsidR="00FB6A60" w:rsidRPr="00FD59F7" w:rsidRDefault="00FB6A60" w:rsidP="00FB6A60">
      <w:pPr>
        <w:spacing w:after="240"/>
        <w:ind w:left="720"/>
        <w:rPr>
          <w:rFonts w:eastAsiaTheme="minorEastAsia" w:cs="Arial"/>
          <w:i/>
          <w:iCs/>
        </w:rPr>
      </w:pPr>
      <w:r w:rsidRPr="00FD59F7">
        <w:rPr>
          <w:rFonts w:eastAsiaTheme="minorEastAsia" w:cs="Arial"/>
          <w:i/>
          <w:iCs/>
        </w:rPr>
        <w:t>Improve the engagement of underrepresented families: Increase the effort to include underrepresented families by removing as many barriers as possible. Some of these efforts include providing childcare and translators at family events, as well as transportation, as needed. (COE)</w:t>
      </w:r>
    </w:p>
    <w:p w14:paraId="389B183F" w14:textId="77777777" w:rsidR="00FB6A60" w:rsidRPr="00FD59F7" w:rsidRDefault="00FB6A60" w:rsidP="00FB6A60">
      <w:pPr>
        <w:spacing w:after="240"/>
        <w:ind w:left="720"/>
        <w:rPr>
          <w:rFonts w:eastAsiaTheme="minorEastAsia" w:cs="Arial"/>
          <w:i/>
          <w:iCs/>
        </w:rPr>
      </w:pPr>
      <w:r w:rsidRPr="00FD59F7">
        <w:rPr>
          <w:rFonts w:eastAsiaTheme="minorEastAsia" w:cs="Arial"/>
          <w:i/>
          <w:iCs/>
        </w:rPr>
        <w:t>Specific to the engagement of underrepresented families in the decision-making process, we are seeking to provide a variety of times of day and time commitments to be involved, as well as utilizing the SLC process, where we have a high level of participation, to also gather family input. (Charter)</w:t>
      </w:r>
    </w:p>
    <w:p w14:paraId="30FE03DA" w14:textId="77777777" w:rsidR="00FB6A60" w:rsidRPr="00B15867" w:rsidRDefault="00FB6A60" w:rsidP="006E7501">
      <w:pPr>
        <w:pStyle w:val="ListParagraph"/>
        <w:numPr>
          <w:ilvl w:val="0"/>
          <w:numId w:val="97"/>
        </w:numPr>
        <w:spacing w:after="240"/>
        <w:contextualSpacing w:val="0"/>
        <w:rPr>
          <w:rFonts w:cs="Arial"/>
          <w:color w:val="000000"/>
        </w:rPr>
      </w:pPr>
      <w:r w:rsidRPr="00B15867">
        <w:rPr>
          <w:rFonts w:cs="Arial"/>
          <w:color w:val="000000"/>
        </w:rPr>
        <w:t xml:space="preserve">To provide system-level support </w:t>
      </w:r>
    </w:p>
    <w:p w14:paraId="1BE6894E" w14:textId="77777777" w:rsidR="00FB6A60" w:rsidRPr="00B15867" w:rsidRDefault="00FB6A60" w:rsidP="006E7501">
      <w:pPr>
        <w:numPr>
          <w:ilvl w:val="0"/>
          <w:numId w:val="119"/>
        </w:numPr>
        <w:pBdr>
          <w:top w:val="nil"/>
          <w:left w:val="nil"/>
          <w:bottom w:val="nil"/>
          <w:right w:val="nil"/>
          <w:between w:val="nil"/>
        </w:pBdr>
        <w:spacing w:after="240"/>
        <w:rPr>
          <w:rFonts w:cs="Arial"/>
          <w:color w:val="000000"/>
        </w:rPr>
      </w:pPr>
      <w:r w:rsidRPr="00B15867">
        <w:rPr>
          <w:rFonts w:cs="Arial"/>
          <w:color w:val="000000"/>
        </w:rPr>
        <w:t>To create a supportive/collaborative system, structure, and environment for both educators and families</w:t>
      </w:r>
    </w:p>
    <w:p w14:paraId="762E3745" w14:textId="77777777" w:rsidR="00FB6A60" w:rsidRPr="00FD59F7" w:rsidRDefault="00FB6A60" w:rsidP="00FB6A60">
      <w:pPr>
        <w:spacing w:after="240"/>
        <w:ind w:left="720"/>
        <w:rPr>
          <w:rFonts w:eastAsiaTheme="minorEastAsia" w:cs="Arial"/>
          <w:i/>
          <w:iCs/>
        </w:rPr>
      </w:pPr>
      <w:r w:rsidRPr="00FD59F7">
        <w:rPr>
          <w:rFonts w:eastAsiaTheme="minorEastAsia" w:cs="Arial"/>
          <w:i/>
          <w:iCs/>
        </w:rPr>
        <w:lastRenderedPageBreak/>
        <w:t>Mt. Diablo will also solicit families and staff from diverse backgrounds to take on positions of leadership at the school or in the community. (District)</w:t>
      </w:r>
    </w:p>
    <w:p w14:paraId="660B4C46" w14:textId="05EEDAC4" w:rsidR="00FB6A60" w:rsidRPr="00FD59F7" w:rsidRDefault="00FB6A60" w:rsidP="00FB6A60">
      <w:pPr>
        <w:spacing w:after="240"/>
        <w:ind w:left="720"/>
        <w:rPr>
          <w:rFonts w:eastAsiaTheme="minorEastAsia" w:cs="Arial"/>
          <w:i/>
          <w:iCs/>
        </w:rPr>
      </w:pPr>
      <w:r w:rsidRPr="00FD59F7">
        <w:rPr>
          <w:rFonts w:eastAsiaTheme="minorEastAsia" w:cs="Arial"/>
          <w:i/>
          <w:iCs/>
        </w:rPr>
        <w:t>The high turnover rate in both Court and Community School sites makes it challenging to have continuous parent/guardian involvement. The program will explore ways to increase parent/guardian involvement, including communicating with other county offices of education to determine their parental engagement practices. (COE)</w:t>
      </w:r>
    </w:p>
    <w:p w14:paraId="5A79FD28" w14:textId="77777777" w:rsidR="00FB6A60" w:rsidRPr="00FD59F7" w:rsidRDefault="00FB6A60" w:rsidP="00FB6A60">
      <w:pPr>
        <w:spacing w:after="240"/>
        <w:ind w:left="720"/>
        <w:rPr>
          <w:rFonts w:eastAsiaTheme="minorEastAsia" w:cs="Arial"/>
          <w:i/>
          <w:iCs/>
        </w:rPr>
      </w:pPr>
      <w:r w:rsidRPr="00FD59F7">
        <w:rPr>
          <w:rFonts w:eastAsiaTheme="minorEastAsia" w:cs="Arial"/>
          <w:i/>
          <w:iCs/>
        </w:rPr>
        <w:t xml:space="preserve">We have a set of structures that support this </w:t>
      </w:r>
      <w:proofErr w:type="gramStart"/>
      <w:r w:rsidRPr="00FD59F7">
        <w:rPr>
          <w:rFonts w:eastAsiaTheme="minorEastAsia" w:cs="Arial"/>
          <w:i/>
          <w:iCs/>
        </w:rPr>
        <w:t>work, and</w:t>
      </w:r>
      <w:proofErr w:type="gramEnd"/>
      <w:r w:rsidRPr="00FD59F7">
        <w:rPr>
          <w:rFonts w:eastAsiaTheme="minorEastAsia" w:cs="Arial"/>
          <w:i/>
          <w:iCs/>
        </w:rPr>
        <w:t xml:space="preserve"> are working to align across classrooms and grade-levels to ensure that all teachers and leaders are able to do this work in an impactful way. (Charter)</w:t>
      </w:r>
    </w:p>
    <w:p w14:paraId="14F1DEAC" w14:textId="77777777" w:rsidR="00FB6A60" w:rsidRPr="00A70879" w:rsidRDefault="00FB6A60" w:rsidP="006E7501">
      <w:pPr>
        <w:numPr>
          <w:ilvl w:val="0"/>
          <w:numId w:val="119"/>
        </w:numPr>
        <w:pBdr>
          <w:top w:val="nil"/>
          <w:left w:val="nil"/>
          <w:bottom w:val="nil"/>
          <w:right w:val="nil"/>
          <w:between w:val="nil"/>
        </w:pBdr>
        <w:spacing w:after="240"/>
        <w:rPr>
          <w:rFonts w:cs="Arial"/>
          <w:color w:val="000000" w:themeColor="text1"/>
        </w:rPr>
      </w:pPr>
      <w:r w:rsidRPr="00A70879">
        <w:rPr>
          <w:rFonts w:cs="Arial"/>
          <w:color w:val="000000" w:themeColor="text1"/>
        </w:rPr>
        <w:t>To use various communication methods to communicate with families; and/or to make information accessible and understandable to all families</w:t>
      </w:r>
    </w:p>
    <w:p w14:paraId="1DF8189F" w14:textId="77777777" w:rsidR="00FB6A60" w:rsidRPr="00FD59F7" w:rsidRDefault="00FB6A60" w:rsidP="00FB6A60">
      <w:pPr>
        <w:spacing w:after="240"/>
        <w:ind w:left="720"/>
        <w:rPr>
          <w:rFonts w:eastAsiaTheme="minorEastAsia" w:cs="Arial"/>
          <w:i/>
          <w:iCs/>
        </w:rPr>
      </w:pPr>
      <w:r w:rsidRPr="00FD59F7">
        <w:rPr>
          <w:rFonts w:eastAsiaTheme="minorEastAsia" w:cs="Arial"/>
          <w:i/>
          <w:iCs/>
        </w:rPr>
        <w:t>The LCAP Parent Engagement Committee recommended that at the beginning of the school year, during parent/student orientation, school sites should encourage parents to get involved at both the school site and district levels. Information regarding clubs, boosters, committees, and advisory groups should be readily available. Parents and students should take advantage of the beginning of the year to join one club or organization. Site administrators, teachers, and support staff should also be encouraged to join a site/district club or organization to promote student/parent engagement. (District)</w:t>
      </w:r>
    </w:p>
    <w:p w14:paraId="51D53EB6" w14:textId="77777777" w:rsidR="00FB6A60" w:rsidRPr="00FD59F7" w:rsidRDefault="00FB6A60" w:rsidP="00FB6A60">
      <w:pPr>
        <w:spacing w:after="240"/>
        <w:ind w:left="720"/>
        <w:rPr>
          <w:rFonts w:eastAsiaTheme="minorEastAsia" w:cs="Arial"/>
          <w:i/>
          <w:iCs/>
        </w:rPr>
      </w:pPr>
      <w:r w:rsidRPr="00FD59F7">
        <w:rPr>
          <w:rFonts w:eastAsiaTheme="minorEastAsia" w:cs="Arial"/>
          <w:i/>
          <w:iCs/>
        </w:rPr>
        <w:t>We need to develop strategies to more fully engage parents, using multiple modes of communication to gather input. (COE)</w:t>
      </w:r>
    </w:p>
    <w:p w14:paraId="7CD3B9BC" w14:textId="77777777" w:rsidR="00FB6A60" w:rsidRPr="00FD59F7" w:rsidRDefault="00FB6A60" w:rsidP="00FB6A60">
      <w:pPr>
        <w:spacing w:after="240"/>
        <w:ind w:left="720"/>
        <w:rPr>
          <w:rFonts w:eastAsiaTheme="minorEastAsia" w:cs="Arial"/>
          <w:i/>
          <w:iCs/>
        </w:rPr>
      </w:pPr>
      <w:r w:rsidRPr="00FD59F7">
        <w:rPr>
          <w:rFonts w:eastAsiaTheme="minorEastAsia" w:cs="Arial"/>
          <w:i/>
          <w:iCs/>
        </w:rPr>
        <w:t xml:space="preserve">However, what we experience is consistent participation by the same group of families. </w:t>
      </w:r>
      <w:proofErr w:type="gramStart"/>
      <w:r w:rsidRPr="00FD59F7">
        <w:rPr>
          <w:rFonts w:eastAsiaTheme="minorEastAsia" w:cs="Arial"/>
          <w:i/>
          <w:iCs/>
        </w:rPr>
        <w:t>As a way to</w:t>
      </w:r>
      <w:proofErr w:type="gramEnd"/>
      <w:r w:rsidRPr="00FD59F7">
        <w:rPr>
          <w:rFonts w:eastAsiaTheme="minorEastAsia" w:cs="Arial"/>
          <w:i/>
          <w:iCs/>
        </w:rPr>
        <w:t xml:space="preserve"> provide other means for communicating and soliciting input, we are considering leveraging social media and other online tools to achieve diversity in our parent/guardian/family groups that participate. (Charter)</w:t>
      </w:r>
    </w:p>
    <w:p w14:paraId="61895788" w14:textId="77777777" w:rsidR="00FB6A60" w:rsidRPr="00FD59F7" w:rsidRDefault="00FB6A60" w:rsidP="00FB6A60">
      <w:pPr>
        <w:spacing w:after="240"/>
        <w:ind w:left="720"/>
        <w:rPr>
          <w:rFonts w:eastAsiaTheme="minorEastAsia" w:cs="Arial"/>
          <w:i/>
          <w:iCs/>
        </w:rPr>
      </w:pPr>
      <w:r w:rsidRPr="00FD59F7">
        <w:rPr>
          <w:rFonts w:eastAsiaTheme="minorEastAsia" w:cs="Arial"/>
          <w:i/>
          <w:iCs/>
        </w:rPr>
        <w:t>KIPP will continue to assess the language needs of families to ensure that materials and presentations are being made available in an accessible way. (Charter)</w:t>
      </w:r>
    </w:p>
    <w:p w14:paraId="6CEFEE85" w14:textId="77777777" w:rsidR="00FB6A60" w:rsidRPr="00B15867" w:rsidRDefault="00FB6A60" w:rsidP="006E7501">
      <w:pPr>
        <w:numPr>
          <w:ilvl w:val="0"/>
          <w:numId w:val="119"/>
        </w:numPr>
        <w:pBdr>
          <w:top w:val="nil"/>
          <w:left w:val="nil"/>
          <w:bottom w:val="nil"/>
          <w:right w:val="nil"/>
          <w:between w:val="nil"/>
        </w:pBdr>
        <w:spacing w:after="240"/>
        <w:rPr>
          <w:rFonts w:cs="Arial"/>
          <w:color w:val="000000"/>
        </w:rPr>
      </w:pPr>
      <w:r w:rsidRPr="00B15867">
        <w:rPr>
          <w:rFonts w:cs="Arial"/>
          <w:color w:val="000000"/>
        </w:rPr>
        <w:t xml:space="preserve">To provide training and support </w:t>
      </w:r>
      <w:proofErr w:type="gramStart"/>
      <w:r w:rsidRPr="00B15867">
        <w:rPr>
          <w:rFonts w:cs="Arial"/>
          <w:color w:val="000000"/>
        </w:rPr>
        <w:t>to</w:t>
      </w:r>
      <w:proofErr w:type="gramEnd"/>
      <w:r w:rsidRPr="00B15867">
        <w:rPr>
          <w:rFonts w:cs="Arial"/>
          <w:color w:val="000000"/>
        </w:rPr>
        <w:t xml:space="preserve"> administrators (e.g., principals and staff) to better engage families</w:t>
      </w:r>
    </w:p>
    <w:p w14:paraId="4B9E56A8" w14:textId="77777777" w:rsidR="00FB6A60" w:rsidRPr="00FD59F7" w:rsidRDefault="00FB6A60" w:rsidP="00FB6A60">
      <w:pPr>
        <w:spacing w:after="240"/>
        <w:ind w:left="720"/>
        <w:rPr>
          <w:rFonts w:eastAsiaTheme="minorEastAsia" w:cs="Arial"/>
          <w:i/>
          <w:iCs/>
        </w:rPr>
      </w:pPr>
      <w:r w:rsidRPr="00FD59F7">
        <w:rPr>
          <w:rFonts w:eastAsiaTheme="minorEastAsia" w:cs="Arial"/>
          <w:i/>
          <w:iCs/>
        </w:rPr>
        <w:t xml:space="preserve">Focusing </w:t>
      </w:r>
      <w:proofErr w:type="gramStart"/>
      <w:r w:rsidRPr="00FD59F7">
        <w:rPr>
          <w:rFonts w:eastAsiaTheme="minorEastAsia" w:cs="Arial"/>
          <w:i/>
          <w:iCs/>
        </w:rPr>
        <w:t>trainings</w:t>
      </w:r>
      <w:proofErr w:type="gramEnd"/>
      <w:r w:rsidRPr="00FD59F7">
        <w:rPr>
          <w:rFonts w:eastAsiaTheme="minorEastAsia" w:cs="Arial"/>
          <w:i/>
          <w:iCs/>
        </w:rPr>
        <w:t xml:space="preserve"> to groups that represent school sites with high numbers of underrepresented groups will increase the capacity of such groups to engage in critical decision-making that impacts their students. (District)</w:t>
      </w:r>
    </w:p>
    <w:p w14:paraId="146F4C11" w14:textId="77777777" w:rsidR="00FB6A60" w:rsidRPr="00FD59F7" w:rsidRDefault="00FB6A60" w:rsidP="00FB6A60">
      <w:pPr>
        <w:spacing w:after="240"/>
        <w:ind w:left="720"/>
        <w:rPr>
          <w:rFonts w:eastAsiaTheme="minorEastAsia" w:cs="Arial"/>
          <w:i/>
          <w:iCs/>
        </w:rPr>
      </w:pPr>
      <w:r w:rsidRPr="00FD59F7">
        <w:rPr>
          <w:rFonts w:eastAsiaTheme="minorEastAsia" w:cs="Arial"/>
          <w:i/>
          <w:iCs/>
        </w:rPr>
        <w:t>The LEA will focus on building the capacity of school leaders to work collaboratively with families by establishing a Family Engagement Team for the 2019-20 school year, which will focus on implementing the strategies outlined in the CDE's Family Engagement Toolkit. (COE)</w:t>
      </w:r>
    </w:p>
    <w:p w14:paraId="0CC5E446" w14:textId="77777777" w:rsidR="00FB6A60" w:rsidRPr="00FD59F7" w:rsidRDefault="00FB6A60" w:rsidP="00FB6A60">
      <w:pPr>
        <w:spacing w:after="240"/>
        <w:ind w:left="720"/>
        <w:rPr>
          <w:rFonts w:eastAsiaTheme="minorEastAsia" w:cs="Arial"/>
          <w:i/>
          <w:iCs/>
        </w:rPr>
      </w:pPr>
      <w:r w:rsidRPr="00FD59F7">
        <w:rPr>
          <w:rFonts w:eastAsiaTheme="minorEastAsia" w:cs="Arial"/>
          <w:i/>
          <w:iCs/>
        </w:rPr>
        <w:lastRenderedPageBreak/>
        <w:t xml:space="preserve">A focus area for improvement is </w:t>
      </w:r>
      <w:proofErr w:type="gramStart"/>
      <w:r w:rsidRPr="00FD59F7">
        <w:rPr>
          <w:rFonts w:eastAsiaTheme="minorEastAsia" w:cs="Arial"/>
          <w:i/>
          <w:iCs/>
        </w:rPr>
        <w:t>the professional</w:t>
      </w:r>
      <w:proofErr w:type="gramEnd"/>
      <w:r w:rsidRPr="00FD59F7">
        <w:rPr>
          <w:rFonts w:eastAsiaTheme="minorEastAsia" w:cs="Arial"/>
          <w:i/>
          <w:iCs/>
        </w:rPr>
        <w:t xml:space="preserve"> learning for teachers and principals to support effective partnerships. (Charter)</w:t>
      </w:r>
    </w:p>
    <w:p w14:paraId="1ED2F878" w14:textId="77777777" w:rsidR="00FB6A60" w:rsidRPr="00B15867" w:rsidRDefault="00FB6A60" w:rsidP="006E7501">
      <w:pPr>
        <w:pStyle w:val="ListParagraph"/>
        <w:numPr>
          <w:ilvl w:val="0"/>
          <w:numId w:val="97"/>
        </w:numPr>
        <w:spacing w:after="240"/>
        <w:contextualSpacing w:val="0"/>
        <w:rPr>
          <w:rFonts w:cs="Arial"/>
          <w:color w:val="000000"/>
        </w:rPr>
      </w:pPr>
      <w:r w:rsidRPr="00B15867">
        <w:rPr>
          <w:rFonts w:cs="Arial"/>
          <w:color w:val="000000"/>
        </w:rPr>
        <w:t>To build family capacity</w:t>
      </w:r>
    </w:p>
    <w:p w14:paraId="1E92DF6C" w14:textId="77777777" w:rsidR="00FB6A60" w:rsidRPr="00B15867" w:rsidRDefault="00FB6A60" w:rsidP="006E7501">
      <w:pPr>
        <w:numPr>
          <w:ilvl w:val="0"/>
          <w:numId w:val="120"/>
        </w:numPr>
        <w:pBdr>
          <w:top w:val="nil"/>
          <w:left w:val="nil"/>
          <w:bottom w:val="nil"/>
          <w:right w:val="nil"/>
          <w:between w:val="nil"/>
        </w:pBdr>
        <w:spacing w:after="240"/>
        <w:rPr>
          <w:rFonts w:cs="Arial"/>
          <w:color w:val="000000"/>
        </w:rPr>
      </w:pPr>
      <w:r w:rsidRPr="00B15867">
        <w:rPr>
          <w:rFonts w:cs="Arial"/>
          <w:color w:val="000000"/>
        </w:rPr>
        <w:t>To provide workshops/trainings to families and build their capacities in decision-making</w:t>
      </w:r>
    </w:p>
    <w:p w14:paraId="0392052F" w14:textId="77777777" w:rsidR="00FB6A60" w:rsidRPr="00FD59F7" w:rsidRDefault="00FB6A60" w:rsidP="00FB6A60">
      <w:pPr>
        <w:spacing w:after="240"/>
        <w:ind w:left="720"/>
        <w:rPr>
          <w:rFonts w:eastAsiaTheme="minorEastAsia" w:cs="Arial"/>
          <w:i/>
          <w:iCs/>
        </w:rPr>
      </w:pPr>
      <w:r w:rsidRPr="00FD59F7">
        <w:rPr>
          <w:rFonts w:eastAsiaTheme="minorEastAsia" w:cs="Arial"/>
          <w:i/>
          <w:iCs/>
        </w:rPr>
        <w:t>Though many opportunities exist for building capacity and directly engaging in decision-making, there is much room for improvement. The district focal areas for improvement are (1) to provide additional parent trainings specific to the work of SCUSD advisory committees at both the site and district level (District)</w:t>
      </w:r>
    </w:p>
    <w:p w14:paraId="13DD927A" w14:textId="77777777" w:rsidR="00FB6A60" w:rsidRPr="00FD59F7" w:rsidRDefault="00FB6A60" w:rsidP="00FB6A60">
      <w:pPr>
        <w:spacing w:after="240"/>
        <w:ind w:left="720"/>
        <w:rPr>
          <w:rFonts w:eastAsiaTheme="minorEastAsia" w:cs="Arial"/>
          <w:i/>
          <w:iCs/>
        </w:rPr>
      </w:pPr>
      <w:r w:rsidRPr="00FD59F7">
        <w:rPr>
          <w:rFonts w:eastAsiaTheme="minorEastAsia" w:cs="Arial"/>
          <w:i/>
          <w:iCs/>
        </w:rPr>
        <w:t>For the 2019-20 school year, Woodlake Unified School District will continue to focus on educating families about the opportunities to positively impact their students’ education and their advocacy rights. The district has partnered with PIQE to provide an academy to help parents in this endeavor. (District)</w:t>
      </w:r>
    </w:p>
    <w:p w14:paraId="364900DA" w14:textId="77777777" w:rsidR="00FB6A60" w:rsidRPr="00FD59F7" w:rsidRDefault="00FB6A60" w:rsidP="00FB6A60">
      <w:pPr>
        <w:spacing w:after="240"/>
        <w:ind w:left="720"/>
        <w:rPr>
          <w:rFonts w:eastAsiaTheme="minorEastAsia" w:cs="Arial"/>
          <w:i/>
          <w:iCs/>
        </w:rPr>
      </w:pPr>
      <w:r w:rsidRPr="00FD59F7">
        <w:rPr>
          <w:rFonts w:eastAsiaTheme="minorEastAsia" w:cs="Arial"/>
          <w:i/>
          <w:iCs/>
        </w:rPr>
        <w:t>Families indicated a need in supporting their child in meeting the high school graduation requirements, diversion, and support at the local high schools. (COE)</w:t>
      </w:r>
    </w:p>
    <w:p w14:paraId="29B27D52" w14:textId="77777777" w:rsidR="00FB6A60" w:rsidRPr="00FD59F7" w:rsidRDefault="00FB6A60" w:rsidP="00FB6A60">
      <w:pPr>
        <w:spacing w:after="240"/>
        <w:ind w:left="720"/>
        <w:rPr>
          <w:rFonts w:eastAsiaTheme="minorEastAsia" w:cs="Arial"/>
          <w:i/>
          <w:iCs/>
        </w:rPr>
      </w:pPr>
      <w:r w:rsidRPr="00FD59F7">
        <w:rPr>
          <w:rFonts w:eastAsiaTheme="minorEastAsia" w:cs="Arial"/>
          <w:i/>
          <w:iCs/>
        </w:rPr>
        <w:t xml:space="preserve">Da Vinci </w:t>
      </w:r>
      <w:proofErr w:type="spellStart"/>
      <w:r w:rsidRPr="00FD59F7">
        <w:rPr>
          <w:rFonts w:eastAsiaTheme="minorEastAsia" w:cs="Arial"/>
          <w:i/>
          <w:iCs/>
        </w:rPr>
        <w:t>Connect's</w:t>
      </w:r>
      <w:proofErr w:type="spellEnd"/>
      <w:r w:rsidRPr="00FD59F7">
        <w:rPr>
          <w:rFonts w:eastAsiaTheme="minorEastAsia" w:cs="Arial"/>
          <w:i/>
          <w:iCs/>
        </w:rPr>
        <w:t xml:space="preserve"> principal will host workshops about the short and long-term vision of the school, progress towards LCAP goals, and ways for parents to get and stay involved. The school will actively seek to engage the voices of historically under-represented families as the school is seeking to increase diversity and access to this home-school hybrid model. (Charter)</w:t>
      </w:r>
    </w:p>
    <w:p w14:paraId="3F7E6943" w14:textId="77777777" w:rsidR="00FB6A60" w:rsidRPr="00FB0600" w:rsidRDefault="00FB6A60" w:rsidP="00FB6A60">
      <w:pPr>
        <w:pStyle w:val="Heading4"/>
      </w:pPr>
      <w:r w:rsidRPr="00FB0600">
        <w:t>How LEAs refer to evidence and engage stakeholders</w:t>
      </w:r>
    </w:p>
    <w:p w14:paraId="6F990B33" w14:textId="77777777" w:rsidR="00FB6A60" w:rsidRPr="00FD59F7" w:rsidRDefault="00FB6A60" w:rsidP="0050565D">
      <w:pPr>
        <w:pStyle w:val="Heading5"/>
      </w:pPr>
      <w:r w:rsidRPr="00FD59F7">
        <w:t>How LEAs refer to evidence to inform their responses to the narratives and/or ratings</w:t>
      </w:r>
    </w:p>
    <w:p w14:paraId="5D4F97E4" w14:textId="77777777" w:rsidR="00FB6A60" w:rsidRPr="00FB0600" w:rsidRDefault="00FB6A60" w:rsidP="006E7501">
      <w:pPr>
        <w:numPr>
          <w:ilvl w:val="0"/>
          <w:numId w:val="121"/>
        </w:numPr>
        <w:pBdr>
          <w:top w:val="nil"/>
          <w:left w:val="nil"/>
          <w:bottom w:val="nil"/>
          <w:right w:val="nil"/>
          <w:between w:val="nil"/>
        </w:pBdr>
        <w:spacing w:after="240"/>
        <w:rPr>
          <w:rFonts w:cs="Arial"/>
          <w:color w:val="000000"/>
        </w:rPr>
      </w:pPr>
      <w:r w:rsidRPr="00FB0600">
        <w:rPr>
          <w:rFonts w:cs="Arial"/>
          <w:color w:val="000000"/>
        </w:rPr>
        <w:t>Survey data to inform their responses to the narratives and/or ratings</w:t>
      </w:r>
    </w:p>
    <w:p w14:paraId="5182E31D" w14:textId="77777777" w:rsidR="00FB6A60" w:rsidRPr="00FD59F7" w:rsidRDefault="00FB6A60" w:rsidP="00FB6A60">
      <w:pPr>
        <w:spacing w:after="240"/>
        <w:ind w:left="720"/>
        <w:rPr>
          <w:rFonts w:eastAsiaTheme="minorEastAsia" w:cs="Arial"/>
          <w:i/>
          <w:iCs/>
        </w:rPr>
      </w:pPr>
      <w:r w:rsidRPr="00FD59F7">
        <w:rPr>
          <w:rFonts w:eastAsiaTheme="minorEastAsia" w:cs="Arial"/>
          <w:i/>
          <w:iCs/>
        </w:rPr>
        <w:t xml:space="preserve">Mt. Diablo Unified used the recommended </w:t>
      </w:r>
      <w:r w:rsidRPr="00FD59F7">
        <w:rPr>
          <w:rFonts w:eastAsiaTheme="minorEastAsia" w:cs="Arial"/>
          <w:b/>
          <w:i/>
          <w:iCs/>
        </w:rPr>
        <w:t>survey t</w:t>
      </w:r>
      <w:r w:rsidRPr="00FD59F7">
        <w:rPr>
          <w:rFonts w:eastAsiaTheme="minorEastAsia" w:cs="Arial"/>
          <w:i/>
          <w:iCs/>
        </w:rPr>
        <w:t>ool from the California Department of Education to survey parents and advisory members on how to best seek input for decision-making. Key findings from this survey indicated that high percentages of parents believe that the District is in the “exploration and research” phase in building the capacity of and supporting principals and staff to effectively engage families in advisory groups, in providing families with opportunities to provide input on policies and programs, implementing strategies to seek input from any underrepresented groups in the school community, and in providing opportunities to have families, teachers, principals, and district administrators work together to plan, implement and evaluate family engagement activities at school and district levels. (District)</w:t>
      </w:r>
    </w:p>
    <w:p w14:paraId="254FAED9" w14:textId="77777777" w:rsidR="00FB6A60" w:rsidRPr="00FD59F7" w:rsidRDefault="00FB6A60" w:rsidP="00FB6A60">
      <w:pPr>
        <w:spacing w:after="240"/>
        <w:ind w:left="720"/>
        <w:rPr>
          <w:rFonts w:eastAsiaTheme="minorEastAsia" w:cs="Arial"/>
          <w:i/>
          <w:iCs/>
        </w:rPr>
      </w:pPr>
      <w:r w:rsidRPr="00FD59F7">
        <w:rPr>
          <w:rFonts w:eastAsiaTheme="minorEastAsia" w:cs="Arial"/>
          <w:i/>
          <w:iCs/>
        </w:rPr>
        <w:t>Based on stakeholde</w:t>
      </w:r>
      <w:r w:rsidRPr="007139CD">
        <w:rPr>
          <w:rFonts w:eastAsiaTheme="minorEastAsia" w:cs="Arial"/>
          <w:i/>
          <w:iCs/>
        </w:rPr>
        <w:t>r</w:t>
      </w:r>
      <w:r w:rsidRPr="00FD59F7">
        <w:rPr>
          <w:rFonts w:eastAsiaTheme="minorEastAsia" w:cs="Arial"/>
          <w:b/>
          <w:i/>
          <w:iCs/>
        </w:rPr>
        <w:t xml:space="preserve"> surveys</w:t>
      </w:r>
      <w:r w:rsidRPr="00FD59F7">
        <w:rPr>
          <w:rFonts w:eastAsiaTheme="minorEastAsia" w:cs="Arial"/>
          <w:i/>
          <w:iCs/>
        </w:rPr>
        <w:t xml:space="preserve"> done in Spring 2019 and LCAP goals and actions Orick Elementary School District families and community this area is a strength. (District)</w:t>
      </w:r>
    </w:p>
    <w:p w14:paraId="7CF3701A" w14:textId="566F2BED" w:rsidR="00FB6A60" w:rsidRPr="00FD59F7" w:rsidRDefault="00FB6A60" w:rsidP="00FB6A60">
      <w:pPr>
        <w:spacing w:after="240"/>
        <w:ind w:left="720"/>
        <w:rPr>
          <w:rFonts w:eastAsiaTheme="minorEastAsia" w:cs="Arial"/>
          <w:i/>
          <w:iCs/>
        </w:rPr>
      </w:pPr>
      <w:r w:rsidRPr="00FD59F7">
        <w:rPr>
          <w:rFonts w:eastAsiaTheme="minorEastAsia" w:cs="Arial"/>
          <w:i/>
          <w:iCs/>
        </w:rPr>
        <w:lastRenderedPageBreak/>
        <w:t xml:space="preserve">On our annual Hanover </w:t>
      </w:r>
      <w:r w:rsidRPr="00FD59F7">
        <w:rPr>
          <w:rFonts w:eastAsiaTheme="minorEastAsia" w:cs="Arial"/>
          <w:b/>
          <w:i/>
          <w:iCs/>
        </w:rPr>
        <w:t xml:space="preserve">survey </w:t>
      </w:r>
      <w:r w:rsidRPr="00FD59F7">
        <w:rPr>
          <w:rFonts w:eastAsiaTheme="minorEastAsia" w:cs="Arial"/>
          <w:i/>
          <w:iCs/>
        </w:rPr>
        <w:t>for parents, 88</w:t>
      </w:r>
      <w:r w:rsidR="00AB1690">
        <w:rPr>
          <w:rFonts w:eastAsiaTheme="minorEastAsia" w:cs="Arial"/>
          <w:i/>
          <w:iCs/>
        </w:rPr>
        <w:t xml:space="preserve"> percent </w:t>
      </w:r>
      <w:r w:rsidRPr="00FD59F7">
        <w:rPr>
          <w:rFonts w:eastAsiaTheme="minorEastAsia" w:cs="Arial"/>
          <w:i/>
          <w:iCs/>
        </w:rPr>
        <w:t>of the parent respondents said they participate in activities or decision-making committees (up by 5</w:t>
      </w:r>
      <w:r w:rsidR="00AB1690">
        <w:rPr>
          <w:rFonts w:eastAsiaTheme="minorEastAsia" w:cs="Arial"/>
          <w:i/>
          <w:iCs/>
        </w:rPr>
        <w:t xml:space="preserve"> percent</w:t>
      </w:r>
      <w:r w:rsidR="00AB1690" w:rsidRPr="00FD59F7">
        <w:rPr>
          <w:rFonts w:eastAsiaTheme="minorEastAsia" w:cs="Arial"/>
          <w:i/>
          <w:iCs/>
        </w:rPr>
        <w:t xml:space="preserve"> </w:t>
      </w:r>
      <w:r w:rsidRPr="00FD59F7">
        <w:rPr>
          <w:rFonts w:eastAsiaTheme="minorEastAsia" w:cs="Arial"/>
          <w:i/>
          <w:iCs/>
        </w:rPr>
        <w:t>from the year before). (District)</w:t>
      </w:r>
    </w:p>
    <w:p w14:paraId="22209B45" w14:textId="77777777" w:rsidR="00FB6A60" w:rsidRPr="00FD59F7" w:rsidRDefault="00FB6A60" w:rsidP="00FB6A60">
      <w:pPr>
        <w:spacing w:after="240"/>
        <w:ind w:left="720"/>
        <w:rPr>
          <w:rFonts w:eastAsiaTheme="minorEastAsia" w:cs="Arial"/>
          <w:i/>
          <w:iCs/>
        </w:rPr>
      </w:pPr>
      <w:r w:rsidRPr="00FD59F7">
        <w:rPr>
          <w:rFonts w:eastAsiaTheme="minorEastAsia" w:cs="Arial"/>
          <w:i/>
          <w:iCs/>
        </w:rPr>
        <w:t>The consistent small percentage of parents that participate in</w:t>
      </w:r>
      <w:r w:rsidRPr="00FD59F7">
        <w:rPr>
          <w:rFonts w:eastAsiaTheme="minorEastAsia" w:cs="Arial"/>
          <w:b/>
          <w:i/>
          <w:iCs/>
        </w:rPr>
        <w:t xml:space="preserve"> surveys</w:t>
      </w:r>
      <w:r w:rsidRPr="00FD59F7">
        <w:rPr>
          <w:rFonts w:eastAsiaTheme="minorEastAsia" w:cs="Arial"/>
          <w:i/>
          <w:iCs/>
        </w:rPr>
        <w:t xml:space="preserve"> – whether online or in person – indicate that our Goal 4 in the LCAP is an area of continued growth for TCSOS. The LCAP goal was written as: Goal 4: Strengthen communication between Community/Court School programs, parents, and community members. (COE)</w:t>
      </w:r>
    </w:p>
    <w:p w14:paraId="57F1696D" w14:textId="6E91147E" w:rsidR="00FB6A60" w:rsidRPr="00FD59F7" w:rsidRDefault="00FB6A60" w:rsidP="00FB6A60">
      <w:pPr>
        <w:spacing w:after="240"/>
        <w:ind w:left="720"/>
        <w:rPr>
          <w:rFonts w:eastAsiaTheme="minorEastAsia" w:cs="Arial"/>
          <w:i/>
          <w:iCs/>
        </w:rPr>
      </w:pPr>
      <w:r w:rsidRPr="00FD59F7">
        <w:rPr>
          <w:rFonts w:eastAsiaTheme="minorEastAsia" w:cs="Arial"/>
          <w:i/>
          <w:iCs/>
        </w:rPr>
        <w:t xml:space="preserve">We have very little </w:t>
      </w:r>
      <w:proofErr w:type="gramStart"/>
      <w:r w:rsidRPr="00FD59F7">
        <w:rPr>
          <w:rFonts w:eastAsiaTheme="minorEastAsia" w:cs="Arial"/>
          <w:i/>
          <w:iCs/>
        </w:rPr>
        <w:t>turn out</w:t>
      </w:r>
      <w:proofErr w:type="gramEnd"/>
      <w:r w:rsidRPr="00FD59F7">
        <w:rPr>
          <w:rFonts w:eastAsiaTheme="minorEastAsia" w:cs="Arial"/>
          <w:i/>
          <w:iCs/>
        </w:rPr>
        <w:t xml:space="preserve"> for general parent meetings relating to receiving </w:t>
      </w:r>
      <w:proofErr w:type="gramStart"/>
      <w:r w:rsidRPr="00FD59F7">
        <w:rPr>
          <w:rFonts w:eastAsiaTheme="minorEastAsia" w:cs="Arial"/>
          <w:i/>
          <w:iCs/>
        </w:rPr>
        <w:t>feedback</w:t>
      </w:r>
      <w:proofErr w:type="gramEnd"/>
      <w:r w:rsidRPr="00FD59F7">
        <w:rPr>
          <w:rFonts w:eastAsiaTheme="minorEastAsia" w:cs="Arial"/>
          <w:i/>
          <w:iCs/>
        </w:rPr>
        <w:t xml:space="preserve"> but we did get over 45</w:t>
      </w:r>
      <w:r w:rsidR="00AB1690">
        <w:rPr>
          <w:rFonts w:eastAsiaTheme="minorEastAsia" w:cs="Arial"/>
          <w:i/>
          <w:iCs/>
        </w:rPr>
        <w:t xml:space="preserve"> percent</w:t>
      </w:r>
      <w:r w:rsidR="00AB1690" w:rsidRPr="00FD59F7">
        <w:rPr>
          <w:rFonts w:eastAsiaTheme="minorEastAsia" w:cs="Arial"/>
          <w:i/>
          <w:iCs/>
        </w:rPr>
        <w:t xml:space="preserve"> </w:t>
      </w:r>
      <w:r w:rsidRPr="00FD59F7">
        <w:rPr>
          <w:rFonts w:eastAsiaTheme="minorEastAsia" w:cs="Arial"/>
          <w:i/>
          <w:iCs/>
        </w:rPr>
        <w:t xml:space="preserve">participation rate from parents on CALSCHLS, Stakeholder </w:t>
      </w:r>
      <w:r w:rsidRPr="00FD59F7">
        <w:rPr>
          <w:rFonts w:eastAsiaTheme="minorEastAsia" w:cs="Arial"/>
          <w:b/>
          <w:i/>
          <w:iCs/>
        </w:rPr>
        <w:t>Survey</w:t>
      </w:r>
      <w:r w:rsidRPr="00FD59F7">
        <w:rPr>
          <w:rFonts w:eastAsiaTheme="minorEastAsia" w:cs="Arial"/>
          <w:i/>
          <w:iCs/>
        </w:rPr>
        <w:t>, and Leader in Me MRA. 98</w:t>
      </w:r>
      <w:r w:rsidR="00AB1690">
        <w:rPr>
          <w:rFonts w:eastAsiaTheme="minorEastAsia" w:cs="Arial"/>
          <w:i/>
          <w:iCs/>
        </w:rPr>
        <w:t xml:space="preserve"> percent</w:t>
      </w:r>
      <w:r w:rsidR="00AB1690" w:rsidRPr="00FD59F7">
        <w:rPr>
          <w:rFonts w:eastAsiaTheme="minorEastAsia" w:cs="Arial"/>
          <w:i/>
          <w:iCs/>
        </w:rPr>
        <w:t xml:space="preserve"> </w:t>
      </w:r>
      <w:r w:rsidRPr="00FD59F7">
        <w:rPr>
          <w:rFonts w:eastAsiaTheme="minorEastAsia" w:cs="Arial"/>
          <w:i/>
          <w:iCs/>
        </w:rPr>
        <w:t>of our parents agree SOAR promotes active parental involvement in all programs. 91</w:t>
      </w:r>
      <w:r w:rsidR="00AB1690">
        <w:rPr>
          <w:rFonts w:eastAsiaTheme="minorEastAsia" w:cs="Arial"/>
          <w:i/>
          <w:iCs/>
        </w:rPr>
        <w:t xml:space="preserve"> percent</w:t>
      </w:r>
      <w:r w:rsidR="00AB1690" w:rsidRPr="00FD59F7">
        <w:rPr>
          <w:rFonts w:eastAsiaTheme="minorEastAsia" w:cs="Arial"/>
          <w:i/>
          <w:iCs/>
        </w:rPr>
        <w:t xml:space="preserve"> </w:t>
      </w:r>
      <w:r w:rsidRPr="00FD59F7">
        <w:rPr>
          <w:rFonts w:eastAsiaTheme="minorEastAsia" w:cs="Arial"/>
          <w:i/>
          <w:iCs/>
        </w:rPr>
        <w:t>state we keep them well-informed about school activities and 84</w:t>
      </w:r>
      <w:r w:rsidR="00AB1690">
        <w:rPr>
          <w:rFonts w:eastAsiaTheme="minorEastAsia" w:cs="Arial"/>
          <w:i/>
          <w:iCs/>
        </w:rPr>
        <w:t xml:space="preserve"> percent</w:t>
      </w:r>
      <w:r w:rsidR="00AB1690" w:rsidRPr="00FD59F7">
        <w:rPr>
          <w:rFonts w:eastAsiaTheme="minorEastAsia" w:cs="Arial"/>
          <w:i/>
          <w:iCs/>
        </w:rPr>
        <w:t xml:space="preserve"> </w:t>
      </w:r>
      <w:r w:rsidRPr="00FD59F7">
        <w:rPr>
          <w:rFonts w:eastAsiaTheme="minorEastAsia" w:cs="Arial"/>
          <w:i/>
          <w:iCs/>
        </w:rPr>
        <w:t xml:space="preserve">feel they are well-informed of their child's progress. We received an overall grade of </w:t>
      </w:r>
      <w:proofErr w:type="gramStart"/>
      <w:r w:rsidRPr="00FD59F7">
        <w:rPr>
          <w:rFonts w:eastAsiaTheme="minorEastAsia" w:cs="Arial"/>
          <w:i/>
          <w:iCs/>
        </w:rPr>
        <w:t>a 91</w:t>
      </w:r>
      <w:proofErr w:type="gramEnd"/>
      <w:r w:rsidR="009D33AF">
        <w:rPr>
          <w:rFonts w:eastAsiaTheme="minorEastAsia" w:cs="Arial"/>
          <w:i/>
          <w:iCs/>
        </w:rPr>
        <w:t xml:space="preserve"> </w:t>
      </w:r>
      <w:r w:rsidR="00AB1690">
        <w:rPr>
          <w:rFonts w:eastAsiaTheme="minorEastAsia" w:cs="Arial"/>
          <w:i/>
          <w:iCs/>
        </w:rPr>
        <w:t>percent</w:t>
      </w:r>
      <w:r w:rsidR="00AB1690" w:rsidRPr="00FD59F7">
        <w:rPr>
          <w:rFonts w:eastAsiaTheme="minorEastAsia" w:cs="Arial"/>
          <w:i/>
          <w:iCs/>
        </w:rPr>
        <w:t xml:space="preserve"> </w:t>
      </w:r>
      <w:r w:rsidRPr="00FD59F7">
        <w:rPr>
          <w:rFonts w:eastAsiaTheme="minorEastAsia" w:cs="Arial"/>
          <w:i/>
          <w:iCs/>
        </w:rPr>
        <w:t>on our Stakeholder Survey. (Charter)</w:t>
      </w:r>
    </w:p>
    <w:p w14:paraId="63665FC0" w14:textId="77777777" w:rsidR="00FB6A60" w:rsidRPr="00FB0600" w:rsidRDefault="00FB6A60" w:rsidP="006E7501">
      <w:pPr>
        <w:numPr>
          <w:ilvl w:val="0"/>
          <w:numId w:val="121"/>
        </w:numPr>
        <w:pBdr>
          <w:top w:val="nil"/>
          <w:left w:val="nil"/>
          <w:bottom w:val="nil"/>
          <w:right w:val="nil"/>
          <w:between w:val="nil"/>
        </w:pBdr>
        <w:spacing w:after="240"/>
        <w:rPr>
          <w:rFonts w:cs="Arial"/>
          <w:color w:val="000000"/>
        </w:rPr>
      </w:pPr>
      <w:r w:rsidRPr="00FB0600">
        <w:rPr>
          <w:rFonts w:cs="Arial"/>
          <w:color w:val="000000"/>
        </w:rPr>
        <w:t xml:space="preserve">Other forms of evidence to inform their responses to the narratives and/or ratings </w:t>
      </w:r>
    </w:p>
    <w:p w14:paraId="69742AD4" w14:textId="77777777" w:rsidR="00FB6A60" w:rsidRPr="00FD59F7" w:rsidRDefault="00FB6A60" w:rsidP="00FB6A60">
      <w:pPr>
        <w:spacing w:after="240"/>
        <w:ind w:left="720"/>
        <w:rPr>
          <w:rFonts w:eastAsiaTheme="minorEastAsia" w:cs="Arial"/>
          <w:i/>
          <w:iCs/>
        </w:rPr>
      </w:pPr>
      <w:r w:rsidRPr="00FD59F7">
        <w:rPr>
          <w:rFonts w:eastAsiaTheme="minorEastAsia" w:cs="Arial"/>
          <w:i/>
          <w:iCs/>
        </w:rPr>
        <w:t xml:space="preserve">The </w:t>
      </w:r>
      <w:proofErr w:type="gramStart"/>
      <w:r w:rsidRPr="00FD59F7">
        <w:rPr>
          <w:rFonts w:eastAsiaTheme="minorEastAsia" w:cs="Arial"/>
          <w:i/>
          <w:iCs/>
        </w:rPr>
        <w:t>District</w:t>
      </w:r>
      <w:proofErr w:type="gramEnd"/>
      <w:r w:rsidRPr="00FD59F7">
        <w:rPr>
          <w:rFonts w:eastAsiaTheme="minorEastAsia" w:cs="Arial"/>
          <w:i/>
          <w:iCs/>
        </w:rPr>
        <w:t xml:space="preserve"> is strong building the capacity of and supporting family members to effectively engage in advisory groups and decision-making as evidenced by advisory groups and task forces (GATE, CAC, CUCPTSA, DELAC, ELAC, LCAP PAC, Preschool PAC, School Site Council, Language Immersion Parent Committee, Title I Parent Committee, School Counseling Advisory Council). Progress was made in better understanding the needs of foster youth through a needs assessment. (District)</w:t>
      </w:r>
    </w:p>
    <w:p w14:paraId="289BFE4E" w14:textId="3B1EAC65" w:rsidR="00FB6A60" w:rsidRPr="00FD59F7" w:rsidRDefault="00FB6A60" w:rsidP="00FB6A60">
      <w:pPr>
        <w:spacing w:after="240"/>
        <w:ind w:left="720"/>
        <w:rPr>
          <w:rFonts w:eastAsiaTheme="minorEastAsia" w:cs="Arial"/>
          <w:i/>
          <w:iCs/>
        </w:rPr>
      </w:pPr>
      <w:r w:rsidRPr="00FD59F7">
        <w:rPr>
          <w:rFonts w:eastAsiaTheme="minorEastAsia" w:cs="Arial"/>
          <w:i/>
          <w:iCs/>
        </w:rPr>
        <w:t>The findings relate to the goal of engagement as parents have many opportunities to become involved in their child’s education, while participating in decision-making an</w:t>
      </w:r>
      <w:r w:rsidR="009D33AF">
        <w:rPr>
          <w:rFonts w:eastAsiaTheme="minorEastAsia" w:cs="Arial"/>
          <w:i/>
          <w:iCs/>
        </w:rPr>
        <w:t xml:space="preserve">d providing input on the LCAP: </w:t>
      </w:r>
      <w:r w:rsidRPr="00FD59F7">
        <w:rPr>
          <w:rFonts w:eastAsiaTheme="minorEastAsia" w:cs="Arial"/>
          <w:i/>
          <w:iCs/>
        </w:rPr>
        <w:t xml:space="preserve">Number of consultation meetings hosted and attendance - 2016-17: 5 Parent Advisory Committee meetings held; </w:t>
      </w:r>
      <w:r w:rsidR="00B24FC2">
        <w:rPr>
          <w:rFonts w:eastAsiaTheme="minorEastAsia" w:cs="Arial"/>
          <w:i/>
          <w:iCs/>
        </w:rPr>
        <w:br/>
      </w:r>
      <w:r w:rsidRPr="00FD59F7">
        <w:rPr>
          <w:rFonts w:eastAsiaTheme="minorEastAsia" w:cs="Arial"/>
          <w:i/>
          <w:iCs/>
        </w:rPr>
        <w:t xml:space="preserve">50 attendees - 2017-18: 5 Parent Advisory Committee meetings held; </w:t>
      </w:r>
      <w:r w:rsidR="00B24FC2">
        <w:rPr>
          <w:rFonts w:eastAsiaTheme="minorEastAsia" w:cs="Arial"/>
          <w:i/>
          <w:iCs/>
        </w:rPr>
        <w:br/>
      </w:r>
      <w:r w:rsidRPr="00FD59F7">
        <w:rPr>
          <w:rFonts w:eastAsiaTheme="minorEastAsia" w:cs="Arial"/>
          <w:i/>
          <w:iCs/>
        </w:rPr>
        <w:t>79 attendees - 2018-19: 5 Parent Advisory Committee meetings held; 61 attendees</w:t>
      </w:r>
      <w:r w:rsidR="009D33AF">
        <w:rPr>
          <w:rFonts w:eastAsiaTheme="minorEastAsia" w:cs="Arial"/>
          <w:i/>
          <w:iCs/>
        </w:rPr>
        <w:t xml:space="preserve">. </w:t>
      </w:r>
      <w:r w:rsidRPr="00FD59F7">
        <w:rPr>
          <w:rFonts w:eastAsiaTheme="minorEastAsia" w:cs="Arial"/>
          <w:i/>
          <w:iCs/>
        </w:rPr>
        <w:t xml:space="preserve">Parent attendance </w:t>
      </w:r>
      <w:proofErr w:type="gramStart"/>
      <w:r w:rsidRPr="00FD59F7">
        <w:rPr>
          <w:rFonts w:eastAsiaTheme="minorEastAsia" w:cs="Arial"/>
          <w:i/>
          <w:iCs/>
        </w:rPr>
        <w:t>to</w:t>
      </w:r>
      <w:proofErr w:type="gramEnd"/>
      <w:r w:rsidRPr="00FD59F7">
        <w:rPr>
          <w:rFonts w:eastAsiaTheme="minorEastAsia" w:cs="Arial"/>
          <w:i/>
          <w:iCs/>
        </w:rPr>
        <w:t xml:space="preserve"> workshops and learning opportu</w:t>
      </w:r>
      <w:r w:rsidR="009D33AF">
        <w:rPr>
          <w:rFonts w:eastAsiaTheme="minorEastAsia" w:cs="Arial"/>
          <w:i/>
          <w:iCs/>
        </w:rPr>
        <w:t xml:space="preserve">nities is reported as follows: </w:t>
      </w:r>
      <w:r w:rsidRPr="00FD59F7">
        <w:rPr>
          <w:rFonts w:eastAsiaTheme="minorEastAsia" w:cs="Arial"/>
          <w:i/>
          <w:iCs/>
        </w:rPr>
        <w:t>- 2016-17: 1,605 attendees; 140 workshops - 2017-18: 2,200 attendees; 205 workshops - 2018-19: 2,105 attendees; 180 workshops. (COE)</w:t>
      </w:r>
    </w:p>
    <w:p w14:paraId="0377B069" w14:textId="77777777" w:rsidR="00FB6A60" w:rsidRPr="00FD59F7" w:rsidRDefault="00FB6A60" w:rsidP="00FB6A60">
      <w:pPr>
        <w:spacing w:after="240"/>
        <w:ind w:left="720"/>
        <w:rPr>
          <w:rFonts w:eastAsiaTheme="minorEastAsia" w:cs="Arial"/>
          <w:i/>
          <w:iCs/>
        </w:rPr>
      </w:pPr>
      <w:r w:rsidRPr="00FD59F7">
        <w:rPr>
          <w:rFonts w:eastAsiaTheme="minorEastAsia" w:cs="Arial"/>
          <w:i/>
          <w:iCs/>
        </w:rPr>
        <w:t>The feedback from our families shows an appreciation for the numerous ways we have used to engage them, from social media, to surveys, to a quarterly Town Hall with the Superintendent. (Charter)</w:t>
      </w:r>
    </w:p>
    <w:p w14:paraId="21B756DB" w14:textId="77777777" w:rsidR="00FB6A60" w:rsidRPr="00FB0600" w:rsidRDefault="00FB6A60" w:rsidP="0050565D">
      <w:pPr>
        <w:pStyle w:val="Heading5"/>
      </w:pPr>
      <w:r w:rsidRPr="00FB0600">
        <w:t>How LEAs use various methods to engage stakeholders</w:t>
      </w:r>
    </w:p>
    <w:p w14:paraId="118BD791" w14:textId="77777777" w:rsidR="00FB6A60" w:rsidRPr="00FB0600" w:rsidRDefault="00FB6A60" w:rsidP="006E7501">
      <w:pPr>
        <w:numPr>
          <w:ilvl w:val="0"/>
          <w:numId w:val="122"/>
        </w:numPr>
        <w:pBdr>
          <w:top w:val="nil"/>
          <w:left w:val="nil"/>
          <w:bottom w:val="nil"/>
          <w:right w:val="nil"/>
          <w:between w:val="nil"/>
        </w:pBdr>
        <w:spacing w:after="240"/>
        <w:rPr>
          <w:rFonts w:cs="Arial"/>
          <w:color w:val="000000"/>
        </w:rPr>
      </w:pPr>
      <w:r w:rsidRPr="00FB0600">
        <w:rPr>
          <w:rFonts w:cs="Arial"/>
          <w:color w:val="000000"/>
        </w:rPr>
        <w:t xml:space="preserve">Feedback loops, focus groups, interviews, surveys, etc. </w:t>
      </w:r>
    </w:p>
    <w:p w14:paraId="3CD99E82" w14:textId="77777777" w:rsidR="00FB6A60" w:rsidRPr="00FD59F7" w:rsidRDefault="00FB6A60" w:rsidP="00FB6A60">
      <w:pPr>
        <w:spacing w:after="240"/>
        <w:ind w:left="720"/>
        <w:rPr>
          <w:rFonts w:eastAsiaTheme="minorEastAsia" w:cs="Arial"/>
          <w:i/>
          <w:iCs/>
        </w:rPr>
      </w:pPr>
      <w:r w:rsidRPr="00FD59F7">
        <w:rPr>
          <w:rFonts w:eastAsiaTheme="minorEastAsia" w:cs="Arial"/>
          <w:i/>
          <w:iCs/>
        </w:rPr>
        <w:t xml:space="preserve">Each school has two parents at the district-wide LCAP stakeholder meeting along with teachers, a classified staff member, the principal and students at the secondary level. This year, mixed groups of stakeholders rotated through six </w:t>
      </w:r>
      <w:r w:rsidRPr="00FD59F7">
        <w:rPr>
          <w:rFonts w:eastAsiaTheme="minorEastAsia" w:cs="Arial"/>
          <w:i/>
          <w:iCs/>
        </w:rPr>
        <w:lastRenderedPageBreak/>
        <w:t xml:space="preserve">different data stations to review metrics outlined in our LCAP and the district's performance on each. Individuals wrote their own notes for the questions: What do you notice, what do you wonder, what actions might you suggest. After individuals made their own notes, the group discussed their </w:t>
      </w:r>
      <w:proofErr w:type="gramStart"/>
      <w:r w:rsidRPr="00FD59F7">
        <w:rPr>
          <w:rFonts w:eastAsiaTheme="minorEastAsia" w:cs="Arial"/>
          <w:i/>
          <w:iCs/>
        </w:rPr>
        <w:t>reflections</w:t>
      </w:r>
      <w:proofErr w:type="gramEnd"/>
      <w:r w:rsidRPr="00FD59F7">
        <w:rPr>
          <w:rFonts w:eastAsiaTheme="minorEastAsia" w:cs="Arial"/>
          <w:i/>
          <w:iCs/>
        </w:rPr>
        <w:t xml:space="preserve"> and the ideas were recorded for each group. The recorded notes were used to inform the actions outlined in the LCAP for 2019-20. (District)</w:t>
      </w:r>
    </w:p>
    <w:p w14:paraId="03A2A9FC" w14:textId="77777777" w:rsidR="00FB6A60" w:rsidRPr="00FD59F7" w:rsidRDefault="00FB6A60" w:rsidP="00FB6A60">
      <w:pPr>
        <w:spacing w:after="240"/>
        <w:ind w:left="720"/>
        <w:rPr>
          <w:rFonts w:eastAsiaTheme="minorEastAsia" w:cs="Arial"/>
          <w:i/>
          <w:iCs/>
        </w:rPr>
      </w:pPr>
      <w:r w:rsidRPr="00FD59F7">
        <w:rPr>
          <w:rFonts w:eastAsiaTheme="minorEastAsia" w:cs="Arial"/>
          <w:i/>
          <w:iCs/>
        </w:rPr>
        <w:t>The findings relate to the goal of engagement as parents have many opportunities to become involved in their child’s education, while participating in decision-making and providing input on the LCAP: Number of consultation meetings hosted and attendance - 2016-17: 5 Parent Advisory Committee meetings held; 50 attendees - 2017-18: 5 Parent Advisory Committee meetings held; 79 attendees - 2018-19: 5 Parent Advisory Committee meetings held; 61 attendees Parent attendance to workshops and learning opportunities is reported as follows: - 2016-17: 1,605 attendees; 140 workshops - 2017-18: 2,200 attendees; 205 workshops - 2018-19: 2,105 attendees; 180 workshops (COE)</w:t>
      </w:r>
    </w:p>
    <w:p w14:paraId="125FEA56" w14:textId="77777777" w:rsidR="00FB6A60" w:rsidRPr="00FD59F7" w:rsidRDefault="00FB6A60" w:rsidP="00FB6A60">
      <w:pPr>
        <w:spacing w:after="240"/>
        <w:ind w:left="720"/>
        <w:rPr>
          <w:rFonts w:eastAsiaTheme="minorEastAsia" w:cs="Arial"/>
          <w:i/>
          <w:iCs/>
        </w:rPr>
      </w:pPr>
      <w:r w:rsidRPr="00FD59F7">
        <w:rPr>
          <w:rFonts w:eastAsiaTheme="minorEastAsia" w:cs="Arial"/>
          <w:i/>
          <w:iCs/>
        </w:rPr>
        <w:t xml:space="preserve">In a review of this section, we looked </w:t>
      </w:r>
      <w:proofErr w:type="gramStart"/>
      <w:r w:rsidRPr="00FD59F7">
        <w:rPr>
          <w:rFonts w:eastAsiaTheme="minorEastAsia" w:cs="Arial"/>
          <w:i/>
          <w:iCs/>
        </w:rPr>
        <w:t>to</w:t>
      </w:r>
      <w:proofErr w:type="gramEnd"/>
      <w:r w:rsidRPr="00FD59F7">
        <w:rPr>
          <w:rFonts w:eastAsiaTheme="minorEastAsia" w:cs="Arial"/>
          <w:i/>
          <w:iCs/>
        </w:rPr>
        <w:t xml:space="preserve"> our community attendance and participation in engagement events including the Town Hall and board meetings. Since 2018-19 school year was the first year of the Town Hall, we will use the attendance as a baseline for future activities. (Charter)</w:t>
      </w:r>
    </w:p>
    <w:p w14:paraId="04ADAB27" w14:textId="77777777" w:rsidR="00FB6A60" w:rsidRPr="00833D67" w:rsidRDefault="00FB6A60" w:rsidP="00FB6A60">
      <w:pPr>
        <w:spacing w:after="240"/>
        <w:ind w:left="720"/>
        <w:rPr>
          <w:rFonts w:eastAsiaTheme="minorEastAsia" w:cs="Arial"/>
          <w:i/>
          <w:iCs/>
        </w:rPr>
      </w:pPr>
      <w:r w:rsidRPr="00FD59F7">
        <w:rPr>
          <w:rFonts w:eastAsiaTheme="minorEastAsia" w:cs="Arial"/>
          <w:i/>
          <w:iCs/>
        </w:rPr>
        <w:t xml:space="preserve">We are constantly working to improve things for our families as evidence of our communication committee, attendance committee, community involvement committees and other community events. Our Parent Club is very active and </w:t>
      </w:r>
      <w:proofErr w:type="gramStart"/>
      <w:r w:rsidRPr="00FD59F7">
        <w:rPr>
          <w:rFonts w:eastAsiaTheme="minorEastAsia" w:cs="Arial"/>
          <w:i/>
          <w:iCs/>
        </w:rPr>
        <w:t>provide</w:t>
      </w:r>
      <w:proofErr w:type="gramEnd"/>
      <w:r w:rsidRPr="00FD59F7">
        <w:rPr>
          <w:rFonts w:eastAsiaTheme="minorEastAsia" w:cs="Arial"/>
          <w:i/>
          <w:iCs/>
        </w:rPr>
        <w:t xml:space="preserve"> the "extras" for areas of need that the general budget does not support. The Parent Club and School Site Council work to improve the school climate and academics for students and staff. (Charter)</w:t>
      </w:r>
    </w:p>
    <w:p w14:paraId="2CD30E72" w14:textId="77777777" w:rsidR="00FB6A60" w:rsidRDefault="00FB6A60" w:rsidP="00FB6A60"/>
    <w:p w14:paraId="37DE0913" w14:textId="77777777" w:rsidR="00FB6A60" w:rsidRDefault="00FB6A60" w:rsidP="00FB6A60">
      <w:pPr>
        <w:sectPr w:rsidR="00FB6A60" w:rsidSect="004A5B1A">
          <w:pgSz w:w="12240" w:h="16340"/>
          <w:pgMar w:top="1718" w:right="1387" w:bottom="1118" w:left="1400" w:header="720" w:footer="720" w:gutter="0"/>
          <w:cols w:space="720"/>
          <w:noEndnote/>
          <w:docGrid w:linePitch="326"/>
        </w:sectPr>
      </w:pPr>
    </w:p>
    <w:p w14:paraId="430D190E" w14:textId="77777777" w:rsidR="004A5B1A" w:rsidRDefault="007A1617" w:rsidP="009442DE">
      <w:pPr>
        <w:pStyle w:val="Heading2"/>
      </w:pPr>
      <w:bookmarkStart w:id="129" w:name="_Appendix_G:_Resources_1"/>
      <w:bookmarkStart w:id="130" w:name="_Appendix_G:_Descriptive"/>
      <w:bookmarkStart w:id="131" w:name="_Toc80274829"/>
      <w:bookmarkEnd w:id="129"/>
      <w:bookmarkEnd w:id="130"/>
      <w:r>
        <w:lastRenderedPageBreak/>
        <w:t>Appendix G: Descriptive Text for Charts</w:t>
      </w:r>
      <w:bookmarkEnd w:id="131"/>
    </w:p>
    <w:bookmarkStart w:id="132" w:name="_Toc80274830"/>
    <w:p w14:paraId="7049DF4C" w14:textId="3E240E25" w:rsidR="004A5B1A" w:rsidRPr="005C5845" w:rsidRDefault="005C5845" w:rsidP="004A5B1A">
      <w:pPr>
        <w:pStyle w:val="Heading3"/>
        <w:rPr>
          <w:color w:val="1704A0"/>
        </w:rPr>
      </w:pPr>
      <w:r w:rsidRPr="005C5845">
        <w:rPr>
          <w:color w:val="1704A0"/>
        </w:rPr>
        <w:fldChar w:fldCharType="begin"/>
      </w:r>
      <w:r w:rsidRPr="005C5845">
        <w:rPr>
          <w:color w:val="1704A0"/>
        </w:rPr>
        <w:instrText>HYPERLINK  \l "Chart1"</w:instrText>
      </w:r>
      <w:r w:rsidRPr="005C5845">
        <w:rPr>
          <w:color w:val="1704A0"/>
        </w:rPr>
      </w:r>
      <w:r w:rsidRPr="005C5845">
        <w:rPr>
          <w:color w:val="1704A0"/>
        </w:rPr>
        <w:fldChar w:fldCharType="separate"/>
      </w:r>
      <w:r w:rsidR="004A5B1A" w:rsidRPr="005C5845">
        <w:rPr>
          <w:rStyle w:val="Hyperlink"/>
          <w:color w:val="1704A0"/>
        </w:rPr>
        <w:t>Chart 1</w:t>
      </w:r>
      <w:bookmarkEnd w:id="132"/>
      <w:r w:rsidRPr="005C5845">
        <w:rPr>
          <w:color w:val="1704A0"/>
        </w:rPr>
        <w:fldChar w:fldCharType="end"/>
      </w:r>
    </w:p>
    <w:p w14:paraId="5D084ED5" w14:textId="77777777" w:rsidR="004A5B1A" w:rsidRPr="001B3F1F" w:rsidRDefault="004A5B1A" w:rsidP="004A5B1A">
      <w:pPr>
        <w:spacing w:after="240"/>
      </w:pPr>
      <w:r w:rsidRPr="001B3F1F">
        <w:t>Title of the chart: Building Relationships Between School Staff and Families</w:t>
      </w:r>
    </w:p>
    <w:p w14:paraId="22C534B2" w14:textId="77777777" w:rsidR="004A5B1A" w:rsidRPr="001B3F1F" w:rsidRDefault="004A5B1A" w:rsidP="004A5B1A">
      <w:pPr>
        <w:spacing w:after="240"/>
      </w:pPr>
      <w:r w:rsidRPr="001B3F1F">
        <w:t>Overall description of the chart: This chart reflects ratings reported by LEAs for each of the four practices within Section 1 of the tool. Within the chart, there is one stacked bar graph for each practice. Within each bar graph</w:t>
      </w:r>
      <w:r>
        <w:t>,</w:t>
      </w:r>
      <w:r w:rsidRPr="001B3F1F">
        <w:t xml:space="preserve"> there are five colors to represent each rating</w:t>
      </w:r>
      <w:r>
        <w:t>:</w:t>
      </w:r>
      <w:r w:rsidRPr="001B3F1F">
        <w:t xml:space="preserve"> </w:t>
      </w:r>
    </w:p>
    <w:p w14:paraId="0283590D" w14:textId="77777777" w:rsidR="004A5B1A" w:rsidRPr="001B3F1F" w:rsidRDefault="004A5B1A" w:rsidP="006E7501">
      <w:pPr>
        <w:numPr>
          <w:ilvl w:val="0"/>
          <w:numId w:val="139"/>
        </w:numPr>
      </w:pPr>
      <w:r w:rsidRPr="001B3F1F">
        <w:t xml:space="preserve">Rating 1 (Exploration and Research phase) data is shown in </w:t>
      </w:r>
      <w:r>
        <w:t>yellow.</w:t>
      </w:r>
    </w:p>
    <w:p w14:paraId="03FBE6AC" w14:textId="77777777" w:rsidR="004A5B1A" w:rsidRPr="001B3F1F" w:rsidRDefault="004A5B1A" w:rsidP="006E7501">
      <w:pPr>
        <w:numPr>
          <w:ilvl w:val="0"/>
          <w:numId w:val="139"/>
        </w:numPr>
      </w:pPr>
      <w:r w:rsidRPr="001B3F1F">
        <w:t>Rating 2 (Beginning Development) data is shown in orange</w:t>
      </w:r>
      <w:r>
        <w:t>.</w:t>
      </w:r>
    </w:p>
    <w:p w14:paraId="71CD08A2" w14:textId="77777777" w:rsidR="004A5B1A" w:rsidRPr="001B3F1F" w:rsidRDefault="004A5B1A" w:rsidP="006E7501">
      <w:pPr>
        <w:numPr>
          <w:ilvl w:val="0"/>
          <w:numId w:val="139"/>
        </w:numPr>
      </w:pPr>
      <w:r w:rsidRPr="001B3F1F">
        <w:t>Rating 3 (Initial Implementation) data is shown in grey</w:t>
      </w:r>
      <w:r>
        <w:t>.</w:t>
      </w:r>
    </w:p>
    <w:p w14:paraId="61D12FDE" w14:textId="77777777" w:rsidR="004A5B1A" w:rsidRPr="001B3F1F" w:rsidRDefault="004A5B1A" w:rsidP="006E7501">
      <w:pPr>
        <w:numPr>
          <w:ilvl w:val="0"/>
          <w:numId w:val="139"/>
        </w:numPr>
      </w:pPr>
      <w:r w:rsidRPr="001B3F1F">
        <w:t>Rating 4 (Full Implementation) data is shown in green</w:t>
      </w:r>
      <w:r>
        <w:t>.</w:t>
      </w:r>
    </w:p>
    <w:p w14:paraId="31264079" w14:textId="77777777" w:rsidR="004A5B1A" w:rsidRPr="001B3F1F" w:rsidRDefault="004A5B1A" w:rsidP="006E7501">
      <w:pPr>
        <w:numPr>
          <w:ilvl w:val="0"/>
          <w:numId w:val="139"/>
        </w:numPr>
        <w:spacing w:after="240"/>
      </w:pPr>
      <w:r w:rsidRPr="001B3F1F">
        <w:t>Rating 5 (Full Implementation and Sustainability) data is shown in blue</w:t>
      </w:r>
      <w:r>
        <w:t>.</w:t>
      </w:r>
    </w:p>
    <w:p w14:paraId="23844038" w14:textId="77777777" w:rsidR="004A5B1A" w:rsidRPr="001B3F1F" w:rsidRDefault="004A5B1A" w:rsidP="004A5B1A">
      <w:pPr>
        <w:spacing w:after="240"/>
      </w:pPr>
      <w:r w:rsidRPr="001B3F1F">
        <w:t xml:space="preserve">Descriptions of each bar graph:  </w:t>
      </w:r>
    </w:p>
    <w:p w14:paraId="23A06B27" w14:textId="77777777" w:rsidR="004A5B1A" w:rsidRPr="001B3F1F" w:rsidRDefault="004A5B1A" w:rsidP="006E7501">
      <w:pPr>
        <w:numPr>
          <w:ilvl w:val="0"/>
          <w:numId w:val="141"/>
        </w:numPr>
        <w:spacing w:after="240"/>
      </w:pPr>
      <w:r w:rsidRPr="001B3F1F">
        <w:t>Practice 1: No LEAs reported a rating of 1</w:t>
      </w:r>
      <w:r>
        <w:t xml:space="preserve"> </w:t>
      </w:r>
      <w:r w:rsidRPr="001B3F1F">
        <w:t>(Exploration and Research Phase); 3% of LEAs reported a rating of 2 (Beginning Development); 18% of LEAs reported a rating of 3 (Initial Implementation); 43% of LEAs reported a rating of 4 (Full Implementation); and 29% of LEAs reported a rating of 5 (Full implementation and Sustainability).</w:t>
      </w:r>
    </w:p>
    <w:p w14:paraId="5C3B8398" w14:textId="77777777" w:rsidR="004A5B1A" w:rsidRPr="001B3F1F" w:rsidRDefault="004A5B1A" w:rsidP="006E7501">
      <w:pPr>
        <w:numPr>
          <w:ilvl w:val="0"/>
          <w:numId w:val="141"/>
        </w:numPr>
        <w:spacing w:after="240"/>
      </w:pPr>
      <w:r w:rsidRPr="001B3F1F">
        <w:t>Practice 2: No LEAs reported a rating of 1</w:t>
      </w:r>
      <w:r>
        <w:t xml:space="preserve"> </w:t>
      </w:r>
      <w:r w:rsidRPr="001B3F1F">
        <w:t>(Exploration and Research Phase); 2% of LEAs reported a rating of 2 (Beginning Development); 14% of LEAs reported a rating of 3 (Initial Implementation; 43% of LEAs reported a rating of 4 (Full Implementation); and 34% of LEAs reported a rating of 5 (Full implementation and Sustainability)</w:t>
      </w:r>
      <w:r>
        <w:t>.</w:t>
      </w:r>
    </w:p>
    <w:p w14:paraId="7234428C" w14:textId="77777777" w:rsidR="004A5B1A" w:rsidRPr="001B3F1F" w:rsidRDefault="004A5B1A" w:rsidP="006E7501">
      <w:pPr>
        <w:numPr>
          <w:ilvl w:val="0"/>
          <w:numId w:val="141"/>
        </w:numPr>
        <w:spacing w:after="240"/>
      </w:pPr>
      <w:r w:rsidRPr="001B3F1F">
        <w:t>Practice 3: 2% of LEAs reported a rating of 1</w:t>
      </w:r>
      <w:r>
        <w:t xml:space="preserve"> </w:t>
      </w:r>
      <w:r w:rsidRPr="001B3F1F">
        <w:t>(Exploration and Research Phase); 8% of LEAs reported a rating of 2 (Beginning Development); 31% reported a rating of 3 (Initial Implementation); 35% of LEAs reported a rating of 4 (Full Implementation); and 18% of LEAs reported a rating of 5 (Full Implementation and Sustainability).</w:t>
      </w:r>
    </w:p>
    <w:p w14:paraId="59E9D704" w14:textId="77777777" w:rsidR="004A5B1A" w:rsidRPr="001B3F1F" w:rsidRDefault="004A5B1A" w:rsidP="006E7501">
      <w:pPr>
        <w:numPr>
          <w:ilvl w:val="0"/>
          <w:numId w:val="141"/>
        </w:numPr>
        <w:spacing w:after="240"/>
      </w:pPr>
      <w:r w:rsidRPr="001B3F1F">
        <w:t>Practice 4: No LEAs reported a rating of 1 (Exploration and Research phase); 3% of LEAs reported a rating of 2 (Beginning Development); 19% of LEAs reported a rating of 3 (Initial Implementation); 42% of LEAs reported a rating of 4 (Full implementation); and 28% of LEAs reported a rating of 5 (Full Implementation and Sustainability).</w:t>
      </w:r>
    </w:p>
    <w:bookmarkStart w:id="133" w:name="_Chart_2"/>
    <w:bookmarkEnd w:id="133"/>
    <w:p w14:paraId="7AEA8C7E" w14:textId="5187D093" w:rsidR="004A5B1A" w:rsidRPr="00C35D1E" w:rsidRDefault="00C35D1E" w:rsidP="004A5B1A">
      <w:pPr>
        <w:pStyle w:val="Heading3"/>
        <w:rPr>
          <w:color w:val="1704A0"/>
        </w:rPr>
      </w:pPr>
      <w:r w:rsidRPr="00C35D1E">
        <w:rPr>
          <w:color w:val="1704A0"/>
        </w:rPr>
        <w:fldChar w:fldCharType="begin"/>
      </w:r>
      <w:r w:rsidRPr="00C35D1E">
        <w:rPr>
          <w:color w:val="1704A0"/>
        </w:rPr>
        <w:instrText>HYPERLINK  \l "Chart2"</w:instrText>
      </w:r>
      <w:r w:rsidRPr="00C35D1E">
        <w:rPr>
          <w:color w:val="1704A0"/>
        </w:rPr>
      </w:r>
      <w:r w:rsidRPr="00C35D1E">
        <w:rPr>
          <w:color w:val="1704A0"/>
        </w:rPr>
        <w:fldChar w:fldCharType="separate"/>
      </w:r>
      <w:r w:rsidR="004A5B1A" w:rsidRPr="00C35D1E">
        <w:rPr>
          <w:rStyle w:val="Hyperlink"/>
          <w:color w:val="1704A0"/>
        </w:rPr>
        <w:t>C</w:t>
      </w:r>
      <w:bookmarkStart w:id="134" w:name="_Toc80274831"/>
      <w:r w:rsidR="004A5B1A" w:rsidRPr="00C35D1E">
        <w:rPr>
          <w:rStyle w:val="Hyperlink"/>
          <w:color w:val="1704A0"/>
        </w:rPr>
        <w:t>hart 2</w:t>
      </w:r>
      <w:bookmarkEnd w:id="134"/>
      <w:r w:rsidRPr="00C35D1E">
        <w:rPr>
          <w:color w:val="1704A0"/>
        </w:rPr>
        <w:fldChar w:fldCharType="end"/>
      </w:r>
    </w:p>
    <w:p w14:paraId="131CA806" w14:textId="77777777" w:rsidR="004A5B1A" w:rsidRPr="001B3F1F" w:rsidRDefault="004A5B1A" w:rsidP="004A5B1A">
      <w:pPr>
        <w:spacing w:after="240"/>
      </w:pPr>
      <w:r w:rsidRPr="001B3F1F">
        <w:t>Title of the chart: Building Partnerships for Student Outcomes</w:t>
      </w:r>
    </w:p>
    <w:p w14:paraId="4D66B789" w14:textId="77777777" w:rsidR="004A5B1A" w:rsidRPr="001B3F1F" w:rsidRDefault="004A5B1A" w:rsidP="004A5B1A">
      <w:pPr>
        <w:spacing w:after="240"/>
      </w:pPr>
      <w:r w:rsidRPr="001B3F1F">
        <w:lastRenderedPageBreak/>
        <w:t>Overall description of the chart: This chart reflects ratings reported by LEAs for each of the four practices within Section 2 of the tool. Within the chart, there is one stacked bar graph for each practice. Within each bar graph</w:t>
      </w:r>
      <w:r>
        <w:t>,</w:t>
      </w:r>
      <w:r w:rsidRPr="001B3F1F">
        <w:t xml:space="preserve"> there are five colors to represent each rating</w:t>
      </w:r>
      <w:r>
        <w:t>:</w:t>
      </w:r>
      <w:r w:rsidRPr="001B3F1F">
        <w:t xml:space="preserve"> </w:t>
      </w:r>
    </w:p>
    <w:p w14:paraId="789BD5F0" w14:textId="77777777" w:rsidR="004A5B1A" w:rsidRPr="001B3F1F" w:rsidRDefault="004A5B1A" w:rsidP="006E7501">
      <w:pPr>
        <w:numPr>
          <w:ilvl w:val="0"/>
          <w:numId w:val="139"/>
        </w:numPr>
      </w:pPr>
      <w:r w:rsidRPr="001B3F1F">
        <w:t xml:space="preserve">Rating 1 (Exploration and Research Phase) data is shown in </w:t>
      </w:r>
      <w:r>
        <w:t>yellow.</w:t>
      </w:r>
    </w:p>
    <w:p w14:paraId="0D6B49DB" w14:textId="77777777" w:rsidR="004A5B1A" w:rsidRPr="001B3F1F" w:rsidRDefault="004A5B1A" w:rsidP="006E7501">
      <w:pPr>
        <w:numPr>
          <w:ilvl w:val="0"/>
          <w:numId w:val="139"/>
        </w:numPr>
      </w:pPr>
      <w:r w:rsidRPr="001B3F1F">
        <w:t>Rating 2 (Beginning Development) data is shown in orange</w:t>
      </w:r>
      <w:r>
        <w:t>.</w:t>
      </w:r>
    </w:p>
    <w:p w14:paraId="67FD1F29" w14:textId="77777777" w:rsidR="004A5B1A" w:rsidRPr="001B3F1F" w:rsidRDefault="004A5B1A" w:rsidP="006E7501">
      <w:pPr>
        <w:numPr>
          <w:ilvl w:val="0"/>
          <w:numId w:val="139"/>
        </w:numPr>
      </w:pPr>
      <w:r w:rsidRPr="001B3F1F">
        <w:t>Rating 3 (Initial Implementation) data is shown in grey</w:t>
      </w:r>
      <w:r>
        <w:t>.</w:t>
      </w:r>
    </w:p>
    <w:p w14:paraId="74A16878" w14:textId="77777777" w:rsidR="004A5B1A" w:rsidRPr="001B3F1F" w:rsidRDefault="004A5B1A" w:rsidP="006E7501">
      <w:pPr>
        <w:numPr>
          <w:ilvl w:val="0"/>
          <w:numId w:val="139"/>
        </w:numPr>
      </w:pPr>
      <w:r w:rsidRPr="001B3F1F">
        <w:t>Rating 4 (Full Implementation) data is shown in green</w:t>
      </w:r>
      <w:r>
        <w:t>.</w:t>
      </w:r>
    </w:p>
    <w:p w14:paraId="6F31B81B" w14:textId="77777777" w:rsidR="004A5B1A" w:rsidRPr="001B3F1F" w:rsidRDefault="004A5B1A" w:rsidP="006E7501">
      <w:pPr>
        <w:numPr>
          <w:ilvl w:val="0"/>
          <w:numId w:val="139"/>
        </w:numPr>
        <w:spacing w:after="240"/>
      </w:pPr>
      <w:r w:rsidRPr="001B3F1F">
        <w:t>Rating 5 (Full Implementation and Sustainability) data is shown in blue</w:t>
      </w:r>
      <w:r>
        <w:t>.</w:t>
      </w:r>
    </w:p>
    <w:p w14:paraId="6170CF07" w14:textId="77777777" w:rsidR="004A5B1A" w:rsidRPr="001B3F1F" w:rsidRDefault="004A5B1A" w:rsidP="004A5B1A">
      <w:pPr>
        <w:spacing w:after="240"/>
      </w:pPr>
      <w:r w:rsidRPr="001B3F1F">
        <w:t xml:space="preserve">Descriptions of each bar graph:  </w:t>
      </w:r>
    </w:p>
    <w:p w14:paraId="3FC33D0C" w14:textId="77777777" w:rsidR="004A5B1A" w:rsidRPr="001B3F1F" w:rsidRDefault="004A5B1A" w:rsidP="006E7501">
      <w:pPr>
        <w:numPr>
          <w:ilvl w:val="0"/>
          <w:numId w:val="141"/>
        </w:numPr>
        <w:spacing w:after="240"/>
      </w:pPr>
      <w:r w:rsidRPr="001B3F1F">
        <w:t>Practice 5: 2% of LEAs reported a rating of 1 (Exploration and Research Phase); 8% of LEAs reported a rating of 2 (Beginning Development); 29% of LEAs reported a rating of 3 (Initial Implementation); 36% of LEAs reported a rating of 4 (Full Implementation); and 18% of LEAs reported a rating of 5 (Full implementation and Sustainability).</w:t>
      </w:r>
    </w:p>
    <w:p w14:paraId="4009D8B7" w14:textId="77777777" w:rsidR="004A5B1A" w:rsidRPr="001B3F1F" w:rsidRDefault="004A5B1A" w:rsidP="006E7501">
      <w:pPr>
        <w:numPr>
          <w:ilvl w:val="0"/>
          <w:numId w:val="141"/>
        </w:numPr>
        <w:spacing w:after="240"/>
      </w:pPr>
      <w:r w:rsidRPr="001B3F1F">
        <w:t>Practice 6: 1% of LEAs reported a rating of 1 (Exploration and Research Phase); 5% of LEAs reported a rating of 2 (Beginning Development); 25% of LEAs reported a rating of 3 (Initial Implementation); 40% of LEAs reported a rating of 4 (Full Implementation); and 22% of LEAs reported a rating of 5 (Full Implementation and Sustainability).</w:t>
      </w:r>
    </w:p>
    <w:p w14:paraId="54CBB8C6" w14:textId="77777777" w:rsidR="004A5B1A" w:rsidRPr="001B3F1F" w:rsidRDefault="004A5B1A" w:rsidP="006E7501">
      <w:pPr>
        <w:numPr>
          <w:ilvl w:val="0"/>
          <w:numId w:val="141"/>
        </w:numPr>
        <w:spacing w:after="240"/>
      </w:pPr>
      <w:r w:rsidRPr="001B3F1F">
        <w:t>Practice 7: 1% of LEAs reported a rating of 1(Exploration and Research Phase); 4% of LEAs reported a rating of 2 (Beginning Development); 14% of LEAs reported a rating of 3 (Initial Implementation); 42% of LEAs reported a rating of 4 (Full Implementation); and 33% of LEAs reported a rating of 5 (Full Implementation and Sustainability).</w:t>
      </w:r>
    </w:p>
    <w:p w14:paraId="267C6B08" w14:textId="77777777" w:rsidR="004A5B1A" w:rsidRPr="001B3F1F" w:rsidRDefault="004A5B1A" w:rsidP="006E7501">
      <w:pPr>
        <w:numPr>
          <w:ilvl w:val="0"/>
          <w:numId w:val="141"/>
        </w:numPr>
        <w:spacing w:after="240"/>
      </w:pPr>
      <w:r w:rsidRPr="001B3F1F">
        <w:t>Practice 8: 3% of LEAs reported a rating of 1 (Exploration and Research Phase); 6% of LEAs reported a rating of 2 (Beginning Development); 24% of LEAs reported a rating of 3 (Initial Implementation); 39% of LEAs reported a rating of 4 (Full Implementation); and 20% of LEAs reported a rating of 5 (Full Implementation and Sustainability).</w:t>
      </w:r>
      <w:bookmarkStart w:id="135" w:name="_eg36fqmiv8dv" w:colFirst="0" w:colLast="0"/>
      <w:bookmarkEnd w:id="135"/>
    </w:p>
    <w:p w14:paraId="7D4ED2C8" w14:textId="77777777" w:rsidR="00B24FC2" w:rsidRDefault="00B24FC2">
      <w:pPr>
        <w:rPr>
          <w:rFonts w:eastAsiaTheme="majorEastAsia" w:cstheme="majorBidi"/>
          <w:b/>
          <w:sz w:val="28"/>
        </w:rPr>
      </w:pPr>
      <w:r>
        <w:br w:type="page"/>
      </w:r>
    </w:p>
    <w:bookmarkStart w:id="136" w:name="_Chart_3"/>
    <w:bookmarkStart w:id="137" w:name="_Toc80274832"/>
    <w:bookmarkEnd w:id="136"/>
    <w:p w14:paraId="0E22E95A" w14:textId="7C6DC418" w:rsidR="004A5B1A" w:rsidRPr="001B3F1F" w:rsidRDefault="004E2125" w:rsidP="004A5B1A">
      <w:pPr>
        <w:pStyle w:val="Heading3"/>
      </w:pPr>
      <w:r w:rsidRPr="004E2125">
        <w:rPr>
          <w:color w:val="1704A0"/>
        </w:rPr>
        <w:lastRenderedPageBreak/>
        <w:fldChar w:fldCharType="begin"/>
      </w:r>
      <w:r w:rsidRPr="004E2125">
        <w:rPr>
          <w:color w:val="1704A0"/>
        </w:rPr>
        <w:instrText>HYPERLINK  \l "Chart3"</w:instrText>
      </w:r>
      <w:r w:rsidRPr="004E2125">
        <w:rPr>
          <w:color w:val="1704A0"/>
        </w:rPr>
      </w:r>
      <w:r w:rsidRPr="004E2125">
        <w:rPr>
          <w:color w:val="1704A0"/>
        </w:rPr>
        <w:fldChar w:fldCharType="separate"/>
      </w:r>
      <w:r w:rsidR="004A5B1A" w:rsidRPr="004E2125">
        <w:rPr>
          <w:rStyle w:val="Hyperlink"/>
          <w:color w:val="1704A0"/>
        </w:rPr>
        <w:t>Chart 3</w:t>
      </w:r>
      <w:bookmarkEnd w:id="137"/>
      <w:r w:rsidRPr="004E2125">
        <w:rPr>
          <w:color w:val="1704A0"/>
        </w:rPr>
        <w:fldChar w:fldCharType="end"/>
      </w:r>
    </w:p>
    <w:p w14:paraId="6C5ED432" w14:textId="77777777" w:rsidR="004A5B1A" w:rsidRPr="001B3F1F" w:rsidRDefault="004A5B1A" w:rsidP="004A5B1A">
      <w:pPr>
        <w:spacing w:after="240"/>
      </w:pPr>
      <w:r w:rsidRPr="001B3F1F">
        <w:t xml:space="preserve">Title of the chart: Seeking Input for Decision-Making </w:t>
      </w:r>
    </w:p>
    <w:p w14:paraId="0CFF6C57" w14:textId="77777777" w:rsidR="004A5B1A" w:rsidRPr="001B3F1F" w:rsidRDefault="004A5B1A" w:rsidP="004A5B1A">
      <w:pPr>
        <w:spacing w:after="240"/>
      </w:pPr>
      <w:r w:rsidRPr="001B3F1F">
        <w:t>Overall description of the chart: This chart reflects ratings reported by LEAs for each of the four practices within Section 3 of the tool. Within the chart, there is one stacked bar graph for each practice. Within each bar graph</w:t>
      </w:r>
      <w:r>
        <w:t>,</w:t>
      </w:r>
      <w:r w:rsidRPr="001B3F1F">
        <w:t xml:space="preserve"> there are five colors to represent each rating</w:t>
      </w:r>
      <w:r>
        <w:t>:</w:t>
      </w:r>
      <w:r w:rsidRPr="001B3F1F">
        <w:t xml:space="preserve"> </w:t>
      </w:r>
    </w:p>
    <w:p w14:paraId="3DEC07EB" w14:textId="77777777" w:rsidR="004A5B1A" w:rsidRPr="001B3F1F" w:rsidRDefault="004A5B1A" w:rsidP="006E7501">
      <w:pPr>
        <w:numPr>
          <w:ilvl w:val="0"/>
          <w:numId w:val="139"/>
        </w:numPr>
      </w:pPr>
      <w:r w:rsidRPr="001B3F1F">
        <w:t xml:space="preserve">Rating 1 (Exploration and Research phase) data is shown in </w:t>
      </w:r>
      <w:r>
        <w:t>yellow.</w:t>
      </w:r>
    </w:p>
    <w:p w14:paraId="22F892B2" w14:textId="77777777" w:rsidR="004A5B1A" w:rsidRPr="001B3F1F" w:rsidRDefault="004A5B1A" w:rsidP="006E7501">
      <w:pPr>
        <w:numPr>
          <w:ilvl w:val="0"/>
          <w:numId w:val="139"/>
        </w:numPr>
      </w:pPr>
      <w:r w:rsidRPr="001B3F1F">
        <w:t>Rating 2 (Beginning Development) data is shown in orange</w:t>
      </w:r>
      <w:r>
        <w:t>.</w:t>
      </w:r>
    </w:p>
    <w:p w14:paraId="352085B7" w14:textId="77777777" w:rsidR="004A5B1A" w:rsidRPr="001B3F1F" w:rsidRDefault="004A5B1A" w:rsidP="006E7501">
      <w:pPr>
        <w:numPr>
          <w:ilvl w:val="0"/>
          <w:numId w:val="139"/>
        </w:numPr>
      </w:pPr>
      <w:r w:rsidRPr="001B3F1F">
        <w:t>Rating 3 (Initial Implementation) data is shown in grey</w:t>
      </w:r>
      <w:r>
        <w:t>.</w:t>
      </w:r>
    </w:p>
    <w:p w14:paraId="3BB68929" w14:textId="77777777" w:rsidR="004A5B1A" w:rsidRPr="001B3F1F" w:rsidRDefault="004A5B1A" w:rsidP="006E7501">
      <w:pPr>
        <w:numPr>
          <w:ilvl w:val="0"/>
          <w:numId w:val="139"/>
        </w:numPr>
      </w:pPr>
      <w:r w:rsidRPr="001B3F1F">
        <w:t>Rating 4 (Full Implementation) data is shown in green</w:t>
      </w:r>
      <w:r>
        <w:t>.</w:t>
      </w:r>
      <w:r w:rsidRPr="001B3F1F">
        <w:t xml:space="preserve"> </w:t>
      </w:r>
    </w:p>
    <w:p w14:paraId="64B8AEE7" w14:textId="77777777" w:rsidR="004A5B1A" w:rsidRPr="001B3F1F" w:rsidRDefault="004A5B1A" w:rsidP="006E7501">
      <w:pPr>
        <w:numPr>
          <w:ilvl w:val="0"/>
          <w:numId w:val="139"/>
        </w:numPr>
        <w:spacing w:after="240"/>
      </w:pPr>
      <w:r w:rsidRPr="001B3F1F">
        <w:t>Rating 5 (Full Implementation and Sustainability) data is shown in blue</w:t>
      </w:r>
      <w:r>
        <w:t>.</w:t>
      </w:r>
    </w:p>
    <w:p w14:paraId="1C1AB8EC" w14:textId="77777777" w:rsidR="004A5B1A" w:rsidRPr="001B3F1F" w:rsidRDefault="004A5B1A" w:rsidP="004A5B1A">
      <w:pPr>
        <w:spacing w:after="240"/>
      </w:pPr>
      <w:r w:rsidRPr="001B3F1F">
        <w:t xml:space="preserve">Descriptions of each bar graph:  </w:t>
      </w:r>
    </w:p>
    <w:p w14:paraId="483509E1" w14:textId="77777777" w:rsidR="004A5B1A" w:rsidRPr="001B3F1F" w:rsidRDefault="004A5B1A" w:rsidP="006E7501">
      <w:pPr>
        <w:numPr>
          <w:ilvl w:val="0"/>
          <w:numId w:val="141"/>
        </w:numPr>
        <w:spacing w:after="240"/>
      </w:pPr>
      <w:r w:rsidRPr="001B3F1F">
        <w:t>Practice 9: 1% of LEAs reported a rating of 1 (Exploration and Research phase); 5% of LEAs reported a rating of 2 (Beginning Development); 26% of LEAs reported a rating of 3 (Initial Implementation); 39% of LEAs reported a rating of 4 (Full Implementation); and 21% of LEAs reported a rating of 5 (Full Implementation and Sustainability).</w:t>
      </w:r>
    </w:p>
    <w:p w14:paraId="35C8D5E7" w14:textId="77777777" w:rsidR="004A5B1A" w:rsidRPr="001B3F1F" w:rsidRDefault="004A5B1A" w:rsidP="006E7501">
      <w:pPr>
        <w:numPr>
          <w:ilvl w:val="0"/>
          <w:numId w:val="141"/>
        </w:numPr>
        <w:spacing w:after="240"/>
      </w:pPr>
      <w:r w:rsidRPr="001B3F1F">
        <w:t>Practice 10: 2% of LEAs reported a rating of 1 (Exploration and Research Phase); 6% of LEAs reported a rating of 2 (Beginning Development); 29% of LEAs reported a rating of 3 (Initial Implementation); 38% of LEAs reported a rating of 4 (Full Implementation); and 19%</w:t>
      </w:r>
      <w:r>
        <w:t xml:space="preserve"> </w:t>
      </w:r>
      <w:r w:rsidRPr="001B3F1F">
        <w:t>of LEAs reported a rating of 5 (Full Implementation and Sustainability).</w:t>
      </w:r>
    </w:p>
    <w:p w14:paraId="74C2DE99" w14:textId="77777777" w:rsidR="004A5B1A" w:rsidRPr="001B3F1F" w:rsidRDefault="004A5B1A" w:rsidP="006E7501">
      <w:pPr>
        <w:numPr>
          <w:ilvl w:val="0"/>
          <w:numId w:val="141"/>
        </w:numPr>
        <w:spacing w:after="240"/>
      </w:pPr>
      <w:r w:rsidRPr="001B3F1F">
        <w:t>Practice 11: 1% of LEAs reported a rating of 1 (Exploration and Research Phase); 8% of LEAs reported a rating of 2 (Beginning Development); 28% of LEAs reported a rating of 3 (Initial Implementation); 40% of LEAs reported a rating of 4 (Full Implementation); and 17% of LEAs reported a rating of 5 (Full Implementation and Sustainability).</w:t>
      </w:r>
    </w:p>
    <w:p w14:paraId="72E2920F" w14:textId="77777777" w:rsidR="004A5B1A" w:rsidRPr="001B3F1F" w:rsidRDefault="004A5B1A" w:rsidP="006E7501">
      <w:pPr>
        <w:numPr>
          <w:ilvl w:val="0"/>
          <w:numId w:val="141"/>
        </w:numPr>
        <w:spacing w:after="240"/>
      </w:pPr>
      <w:r w:rsidRPr="001B3F1F">
        <w:t>Practice 12: 3% of LEAs reported a rating of 1 (Exploration and Research phase); 9% of LEAs reported a rating of 2 (Beginning Development); 30% of LEAs reported a rating of 3 (Initial Implementation); 34% of LEAs reported a rating of 4 (Full Implementation); and 18% of LEAs reported a rating of 5 (Full Implementation and Sustainability).</w:t>
      </w:r>
    </w:p>
    <w:p w14:paraId="1AD1D754" w14:textId="77777777" w:rsidR="00B24FC2" w:rsidRDefault="00B24FC2">
      <w:pPr>
        <w:rPr>
          <w:rFonts w:eastAsiaTheme="majorEastAsia" w:cstheme="majorBidi"/>
          <w:b/>
          <w:sz w:val="28"/>
        </w:rPr>
      </w:pPr>
      <w:r>
        <w:br w:type="page"/>
      </w:r>
    </w:p>
    <w:bookmarkStart w:id="138" w:name="_Chart_4"/>
    <w:bookmarkStart w:id="139" w:name="_Toc80274833"/>
    <w:bookmarkEnd w:id="138"/>
    <w:p w14:paraId="790A3AAA" w14:textId="45F10A2C" w:rsidR="004A5B1A" w:rsidRPr="001B3F1F" w:rsidRDefault="00E31E74" w:rsidP="004A5B1A">
      <w:pPr>
        <w:pStyle w:val="Heading3"/>
      </w:pPr>
      <w:r w:rsidRPr="00E31E74">
        <w:rPr>
          <w:color w:val="1704A0"/>
        </w:rPr>
        <w:lastRenderedPageBreak/>
        <w:fldChar w:fldCharType="begin"/>
      </w:r>
      <w:r w:rsidRPr="00E31E74">
        <w:rPr>
          <w:color w:val="1704A0"/>
        </w:rPr>
        <w:instrText>HYPERLINK  \l "Chart4"</w:instrText>
      </w:r>
      <w:r w:rsidRPr="00E31E74">
        <w:rPr>
          <w:color w:val="1704A0"/>
        </w:rPr>
      </w:r>
      <w:r w:rsidRPr="00E31E74">
        <w:rPr>
          <w:color w:val="1704A0"/>
        </w:rPr>
        <w:fldChar w:fldCharType="separate"/>
      </w:r>
      <w:r w:rsidR="004A5B1A" w:rsidRPr="00E31E74">
        <w:rPr>
          <w:rStyle w:val="Hyperlink"/>
          <w:color w:val="1704A0"/>
        </w:rPr>
        <w:t>Chart 4</w:t>
      </w:r>
      <w:bookmarkEnd w:id="139"/>
      <w:r w:rsidRPr="00E31E74">
        <w:rPr>
          <w:color w:val="1704A0"/>
        </w:rPr>
        <w:fldChar w:fldCharType="end"/>
      </w:r>
    </w:p>
    <w:p w14:paraId="18797748" w14:textId="77777777" w:rsidR="004A5B1A" w:rsidRPr="001B3F1F" w:rsidRDefault="004A5B1A" w:rsidP="004A5B1A">
      <w:pPr>
        <w:spacing w:after="240"/>
      </w:pPr>
      <w:r w:rsidRPr="001B3F1F">
        <w:t xml:space="preserve">Title of the chart: Overview of </w:t>
      </w:r>
      <w:r>
        <w:t>t</w:t>
      </w:r>
      <w:r w:rsidRPr="001B3F1F">
        <w:t xml:space="preserve">he </w:t>
      </w:r>
      <w:r>
        <w:t>12</w:t>
      </w:r>
      <w:r w:rsidRPr="001B3F1F">
        <w:t xml:space="preserve"> Practices</w:t>
      </w:r>
    </w:p>
    <w:p w14:paraId="06E1D1D0" w14:textId="77777777" w:rsidR="004A5B1A" w:rsidRPr="001B3F1F" w:rsidRDefault="004A5B1A" w:rsidP="004A5B1A">
      <w:pPr>
        <w:spacing w:after="240"/>
      </w:pPr>
      <w:r w:rsidRPr="001B3F1F">
        <w:t xml:space="preserve">Overall description of the chart: This chart provides rating data for each of the </w:t>
      </w:r>
      <w:r>
        <w:t>12</w:t>
      </w:r>
      <w:r w:rsidRPr="001B3F1F">
        <w:t xml:space="preserve"> practices within the tool. There are </w:t>
      </w:r>
      <w:r>
        <w:t>12</w:t>
      </w:r>
      <w:r w:rsidRPr="001B3F1F">
        <w:t xml:space="preserve"> stacked bar graphs (one for each practice in the tool). Within each bar graph</w:t>
      </w:r>
      <w:r>
        <w:t>,</w:t>
      </w:r>
      <w:r w:rsidRPr="001B3F1F">
        <w:t xml:space="preserve"> there are three colors</w:t>
      </w:r>
      <w:r>
        <w:t>:</w:t>
      </w:r>
      <w:r w:rsidRPr="001B3F1F">
        <w:t xml:space="preserve">  </w:t>
      </w:r>
    </w:p>
    <w:p w14:paraId="203AC512" w14:textId="77777777" w:rsidR="004A5B1A" w:rsidRPr="001B3F1F" w:rsidRDefault="004A5B1A" w:rsidP="006E7501">
      <w:pPr>
        <w:numPr>
          <w:ilvl w:val="0"/>
          <w:numId w:val="142"/>
        </w:numPr>
        <w:spacing w:after="240"/>
      </w:pPr>
      <w:r w:rsidRPr="001B3F1F">
        <w:t xml:space="preserve">Orange reflects the </w:t>
      </w:r>
      <w:proofErr w:type="gramStart"/>
      <w:r w:rsidRPr="001B3F1F">
        <w:t>percent</w:t>
      </w:r>
      <w:proofErr w:type="gramEnd"/>
      <w:r w:rsidRPr="001B3F1F">
        <w:t xml:space="preserve"> of LEAs that reported either a rating of 1 (Exploration and Research Phase) or a rating of 2 (Beginning Development)</w:t>
      </w:r>
      <w:r>
        <w:t>.</w:t>
      </w:r>
    </w:p>
    <w:p w14:paraId="09A71956" w14:textId="77777777" w:rsidR="004A5B1A" w:rsidRPr="001B3F1F" w:rsidRDefault="004A5B1A" w:rsidP="006E7501">
      <w:pPr>
        <w:numPr>
          <w:ilvl w:val="0"/>
          <w:numId w:val="142"/>
        </w:numPr>
        <w:spacing w:after="240"/>
      </w:pPr>
      <w:r w:rsidRPr="001B3F1F">
        <w:t xml:space="preserve">Green reflects the </w:t>
      </w:r>
      <w:proofErr w:type="gramStart"/>
      <w:r w:rsidRPr="001B3F1F">
        <w:t>percent</w:t>
      </w:r>
      <w:proofErr w:type="gramEnd"/>
      <w:r w:rsidRPr="001B3F1F">
        <w:t xml:space="preserve"> of LEAs that reported a rating of 3 (Initial Implementation). </w:t>
      </w:r>
    </w:p>
    <w:p w14:paraId="6A83AAE4" w14:textId="77777777" w:rsidR="004A5B1A" w:rsidRPr="001B3F1F" w:rsidRDefault="004A5B1A" w:rsidP="006E7501">
      <w:pPr>
        <w:numPr>
          <w:ilvl w:val="0"/>
          <w:numId w:val="142"/>
        </w:numPr>
        <w:spacing w:after="240"/>
      </w:pPr>
      <w:r w:rsidRPr="001B3F1F">
        <w:t>Blue reflects the percent of LEAs that reported a rating of 4 (Full Implementation) or a rating of 5 (Full Implementation and Sustainability).</w:t>
      </w:r>
    </w:p>
    <w:p w14:paraId="583FE4F0" w14:textId="77777777" w:rsidR="004A5B1A" w:rsidRPr="001B3F1F" w:rsidRDefault="004A5B1A" w:rsidP="00E31E74">
      <w:pPr>
        <w:pStyle w:val="Heading4"/>
      </w:pPr>
      <w:bookmarkStart w:id="140" w:name="_Toc80274834"/>
      <w:r w:rsidRPr="001B3F1F">
        <w:t>Overview of the 12 Practices</w:t>
      </w:r>
      <w:bookmarkEnd w:id="140"/>
    </w:p>
    <w:p w14:paraId="263EAB8C" w14:textId="77777777" w:rsidR="004A5B1A" w:rsidRPr="001B3F1F" w:rsidRDefault="004A5B1A" w:rsidP="004A5B1A">
      <w:pPr>
        <w:spacing w:after="240"/>
      </w:pPr>
      <w:r w:rsidRPr="001B3F1F">
        <w:t>Descriptions of Section 1</w:t>
      </w:r>
    </w:p>
    <w:p w14:paraId="4D47E3F7" w14:textId="77777777" w:rsidR="004A5B1A" w:rsidRPr="001B3F1F" w:rsidRDefault="004A5B1A" w:rsidP="006E7501">
      <w:pPr>
        <w:numPr>
          <w:ilvl w:val="0"/>
          <w:numId w:val="140"/>
        </w:numPr>
        <w:pBdr>
          <w:top w:val="nil"/>
          <w:left w:val="nil"/>
          <w:bottom w:val="nil"/>
          <w:right w:val="nil"/>
          <w:between w:val="nil"/>
        </w:pBdr>
        <w:spacing w:after="240"/>
      </w:pPr>
      <w:r w:rsidRPr="001B3F1F">
        <w:t>Practice 1: 3% of LEAs reported either a rating of 1 (Exploration and Research Phase) or a rating of 2 (Beginning Development); 18% of LEAs reported a rating of 3 (Initial Implementation); 72% of LEAs reported a rating of 4 (Full Implementation) or a rating of 5 (Full Implementation and Sustainability).</w:t>
      </w:r>
    </w:p>
    <w:p w14:paraId="5A0146DB" w14:textId="77777777" w:rsidR="004A5B1A" w:rsidRPr="001B3F1F" w:rsidRDefault="004A5B1A" w:rsidP="006E7501">
      <w:pPr>
        <w:numPr>
          <w:ilvl w:val="0"/>
          <w:numId w:val="140"/>
        </w:numPr>
        <w:pBdr>
          <w:top w:val="nil"/>
          <w:left w:val="nil"/>
          <w:bottom w:val="nil"/>
          <w:right w:val="nil"/>
          <w:between w:val="nil"/>
        </w:pBdr>
        <w:spacing w:after="240"/>
      </w:pPr>
      <w:r w:rsidRPr="001B3F1F">
        <w:t>Practice 2: 2 % of LEAs reported either a rating of 1 (Exploration and Research Phase) or a rating of 2 (</w:t>
      </w:r>
      <w:r>
        <w:t>B</w:t>
      </w:r>
      <w:r w:rsidRPr="001B3F1F">
        <w:t xml:space="preserve">eginning </w:t>
      </w:r>
      <w:r>
        <w:t>D</w:t>
      </w:r>
      <w:r w:rsidRPr="001B3F1F">
        <w:t>evelopment</w:t>
      </w:r>
      <w:r>
        <w:t>)</w:t>
      </w:r>
      <w:r w:rsidRPr="001B3F1F">
        <w:t>; 14% of LEAs reported a rating of 3 (Initial Implementation); 77% of LEAs reported a rating of 4 (Full Implementation) or a rating of 5 (Full Implementation and Sustainability).</w:t>
      </w:r>
    </w:p>
    <w:p w14:paraId="7E082E60" w14:textId="77777777" w:rsidR="004A5B1A" w:rsidRPr="001B3F1F" w:rsidRDefault="004A5B1A" w:rsidP="006E7501">
      <w:pPr>
        <w:numPr>
          <w:ilvl w:val="0"/>
          <w:numId w:val="140"/>
        </w:numPr>
        <w:pBdr>
          <w:top w:val="nil"/>
          <w:left w:val="nil"/>
          <w:bottom w:val="nil"/>
          <w:right w:val="nil"/>
          <w:between w:val="nil"/>
        </w:pBdr>
        <w:spacing w:after="240"/>
      </w:pPr>
      <w:r w:rsidRPr="001B3F1F">
        <w:t>Practice 3: 9% of LEAs reported either a rating of 1 (Exploration and Research Phase) or a rating of 2 (Beginning Development); 3</w:t>
      </w:r>
      <w:r>
        <w:t>1</w:t>
      </w:r>
      <w:r w:rsidRPr="001B3F1F">
        <w:t>% of LEAs reported a rating of 3 (</w:t>
      </w:r>
      <w:r>
        <w:t>I</w:t>
      </w:r>
      <w:r w:rsidRPr="001B3F1F">
        <w:t xml:space="preserve">nitial </w:t>
      </w:r>
      <w:r>
        <w:t>I</w:t>
      </w:r>
      <w:r w:rsidRPr="001B3F1F">
        <w:t>mplementation); 52% of LEAs reported a rating of 4 (Full Implementation) or a rating of 5 (Full Implementation and Sustainability).</w:t>
      </w:r>
    </w:p>
    <w:p w14:paraId="1AE80B85" w14:textId="77777777" w:rsidR="004A5B1A" w:rsidRPr="001B3F1F" w:rsidRDefault="004A5B1A" w:rsidP="006E7501">
      <w:pPr>
        <w:numPr>
          <w:ilvl w:val="0"/>
          <w:numId w:val="140"/>
        </w:numPr>
        <w:pBdr>
          <w:top w:val="nil"/>
          <w:left w:val="nil"/>
          <w:bottom w:val="nil"/>
          <w:right w:val="nil"/>
          <w:between w:val="nil"/>
        </w:pBdr>
        <w:spacing w:after="240"/>
      </w:pPr>
      <w:r w:rsidRPr="001B3F1F">
        <w:t>Practice 4: 4% of LEAs reported either a rating of 1 (Exploration and Research Phase) or a rating of 2 (Beginning Development); 19% of LEAs reported a rating of 3 (Initial Implementation); 70% of LEAs reported a rating of 4 (Full Implementation) or a rating of 5 (Full Implementation and Sustainability).</w:t>
      </w:r>
    </w:p>
    <w:p w14:paraId="530E9D7F" w14:textId="77777777" w:rsidR="004A5B1A" w:rsidRPr="001B3F1F" w:rsidRDefault="004A5B1A" w:rsidP="004A5B1A">
      <w:pPr>
        <w:spacing w:after="240"/>
      </w:pPr>
      <w:r w:rsidRPr="001B3F1F">
        <w:t>Descriptions of Section 2</w:t>
      </w:r>
    </w:p>
    <w:p w14:paraId="72BCE31B" w14:textId="77777777" w:rsidR="004A5B1A" w:rsidRPr="001B3F1F" w:rsidRDefault="004A5B1A" w:rsidP="006E7501">
      <w:pPr>
        <w:numPr>
          <w:ilvl w:val="0"/>
          <w:numId w:val="140"/>
        </w:numPr>
        <w:spacing w:after="240"/>
      </w:pPr>
      <w:r w:rsidRPr="001B3F1F">
        <w:t>Practice 5: 10% of LEAs reported either a rating of 1 (Exploration and Research Phase) or a rating of 2 (Beginning Development); 29% of LEAs reported a rating of 3 (Initial Implementation); 54% of LEAs reported a rating of 4 (Full Implementation) or a rating of 5 (Full Implementation and Sustainability).</w:t>
      </w:r>
    </w:p>
    <w:p w14:paraId="53617812" w14:textId="77777777" w:rsidR="004A5B1A" w:rsidRPr="001B3F1F" w:rsidRDefault="004A5B1A" w:rsidP="006E7501">
      <w:pPr>
        <w:numPr>
          <w:ilvl w:val="0"/>
          <w:numId w:val="140"/>
        </w:numPr>
        <w:spacing w:after="240"/>
      </w:pPr>
      <w:r w:rsidRPr="001B3F1F">
        <w:lastRenderedPageBreak/>
        <w:t>Practice 6:  6% of LEAs reported either a rating of 1 (Exploration and Research Phase) or a rating of 2 (Beginning Development; 25% of LEAs reported a rating of 3 (Initial Implementation); 62% of LEAs reported a rating of 4 (Full Implementation) or a rating of 5 (Full Implementation and Sustainability).</w:t>
      </w:r>
    </w:p>
    <w:p w14:paraId="5D482EB7" w14:textId="77777777" w:rsidR="004A5B1A" w:rsidRPr="001B3F1F" w:rsidRDefault="004A5B1A" w:rsidP="006E7501">
      <w:pPr>
        <w:numPr>
          <w:ilvl w:val="0"/>
          <w:numId w:val="140"/>
        </w:numPr>
        <w:spacing w:after="240"/>
      </w:pPr>
      <w:r w:rsidRPr="001B3F1F">
        <w:t>Practice 7:  5% of LEAs reported either a rating of 1 (Exploration and Research Phase) or a rating of 2 (Beginning Development); 14% of LEAs reported a rating of 3 (</w:t>
      </w:r>
      <w:r>
        <w:t>I</w:t>
      </w:r>
      <w:r w:rsidRPr="001B3F1F">
        <w:t xml:space="preserve">nitial </w:t>
      </w:r>
      <w:r>
        <w:t>I</w:t>
      </w:r>
      <w:r w:rsidRPr="001B3F1F">
        <w:t>mplementation); 75% of LEAs reported a rating of 4 (Full Implementation) or a rating of 5 (Full Implementation and Sustainability).</w:t>
      </w:r>
    </w:p>
    <w:p w14:paraId="35351D10" w14:textId="77777777" w:rsidR="004A5B1A" w:rsidRPr="001B3F1F" w:rsidRDefault="004A5B1A" w:rsidP="006E7501">
      <w:pPr>
        <w:numPr>
          <w:ilvl w:val="0"/>
          <w:numId w:val="140"/>
        </w:numPr>
        <w:spacing w:after="240"/>
      </w:pPr>
      <w:r w:rsidRPr="001B3F1F">
        <w:t>Practice 8: 9% of LEAs reported either a rating of 1 (Exploration and Research Phase) or a rating of 2 (Beginning Development); 24% of LEAs reported a rating of 3 (Initial Implementation); 60% of LEAs reported a rating of 4 (Full Implementation) or a rating of 5 (Full Implementation and Sustainability).</w:t>
      </w:r>
    </w:p>
    <w:p w14:paraId="51A8CEF2" w14:textId="77777777" w:rsidR="004A5B1A" w:rsidRPr="001B3F1F" w:rsidRDefault="004A5B1A" w:rsidP="004A5B1A">
      <w:pPr>
        <w:keepNext/>
        <w:spacing w:after="240"/>
      </w:pPr>
      <w:r w:rsidRPr="001B3F1F">
        <w:t>Descriptions of Section 3</w:t>
      </w:r>
    </w:p>
    <w:p w14:paraId="5417F57A" w14:textId="77777777" w:rsidR="004A5B1A" w:rsidRPr="001B3F1F" w:rsidRDefault="004A5B1A" w:rsidP="006E7501">
      <w:pPr>
        <w:numPr>
          <w:ilvl w:val="0"/>
          <w:numId w:val="140"/>
        </w:numPr>
        <w:spacing w:after="240"/>
      </w:pPr>
      <w:r w:rsidRPr="001B3F1F">
        <w:t>Practice 9: 6% of LEAs reported either a rating of 1 (Exploration and Research Phase) or a rating of 2 (Beginning Development); 26% of LEAs reported a rating of 3 (Initial Implementation); 60% of LEAs reported a rating of 4 (Full Implementation) or a rating of 5 (Full Implementation and Sustainability).</w:t>
      </w:r>
    </w:p>
    <w:p w14:paraId="363121D0" w14:textId="77777777" w:rsidR="004A5B1A" w:rsidRPr="001B3F1F" w:rsidRDefault="004A5B1A" w:rsidP="006E7501">
      <w:pPr>
        <w:numPr>
          <w:ilvl w:val="0"/>
          <w:numId w:val="140"/>
        </w:numPr>
        <w:spacing w:after="240"/>
      </w:pPr>
      <w:r w:rsidRPr="001B3F1F">
        <w:t>Practice 10: 8% of LEAs reported either a rating of 1 (Exploration and Research Phase) or a rating of 2 (Beginning Development</w:t>
      </w:r>
      <w:r>
        <w:t>)</w:t>
      </w:r>
      <w:r w:rsidRPr="001B3F1F">
        <w:t>; 29% of LEAs reported a rating of 3 (Initial Implementation); 57% of LEAs reported a rating of 4 (Full Implementation) or a rating of 5 (Full Implementation and Sustainability).</w:t>
      </w:r>
    </w:p>
    <w:p w14:paraId="15EAEFE6" w14:textId="77777777" w:rsidR="004A5B1A" w:rsidRPr="001B3F1F" w:rsidRDefault="004A5B1A" w:rsidP="006E7501">
      <w:pPr>
        <w:numPr>
          <w:ilvl w:val="0"/>
          <w:numId w:val="140"/>
        </w:numPr>
        <w:spacing w:after="240"/>
      </w:pPr>
      <w:r w:rsidRPr="001B3F1F">
        <w:t>Practice 11: 9% of LEAs reported either a rating of 1 (Exploration and Research Phase) or a rating of 2 (Beginning Development); 28% of LEAs reported a rating of 3 (Initial Implementation); 56% of LEAs reported a rating of 4 (Full Implementation) or a rating of 5 (Full Implementation and Sustainability).</w:t>
      </w:r>
    </w:p>
    <w:p w14:paraId="7101FB08" w14:textId="77777777" w:rsidR="004A5B1A" w:rsidRPr="001B3F1F" w:rsidRDefault="004A5B1A" w:rsidP="006E7501">
      <w:pPr>
        <w:numPr>
          <w:ilvl w:val="0"/>
          <w:numId w:val="140"/>
        </w:numPr>
        <w:spacing w:after="240"/>
      </w:pPr>
      <w:r w:rsidRPr="001B3F1F">
        <w:t>Practice 12: 12% of LEAs reported either a rating of 1 (Exploration and Research Phase) or a rating of 2 (Beginning Development); 30% of LEAs reported a rating of 3 (Initial Implementation); 52% of LEAs reported a rating of 4 (Full Implementation) or a rating of 5 (Full Implementation and Sustainability)</w:t>
      </w:r>
      <w:r>
        <w:t>.</w:t>
      </w:r>
    </w:p>
    <w:p w14:paraId="17EC7AB9" w14:textId="68871689" w:rsidR="007A1617" w:rsidRDefault="007A1617" w:rsidP="009442DE">
      <w:pPr>
        <w:pStyle w:val="Heading2"/>
      </w:pPr>
      <w:r>
        <w:br w:type="page"/>
      </w:r>
    </w:p>
    <w:p w14:paraId="5C0EF9B0" w14:textId="5C691C82" w:rsidR="00FB6A60" w:rsidRDefault="00FB6A60" w:rsidP="009442DE">
      <w:pPr>
        <w:pStyle w:val="Heading2"/>
      </w:pPr>
      <w:bookmarkStart w:id="141" w:name="_Toc80274835"/>
      <w:r>
        <w:lastRenderedPageBreak/>
        <w:t xml:space="preserve">Appendix </w:t>
      </w:r>
      <w:r w:rsidR="007A1617">
        <w:t>H</w:t>
      </w:r>
      <w:r>
        <w:t>: Resources</w:t>
      </w:r>
      <w:bookmarkEnd w:id="141"/>
    </w:p>
    <w:p w14:paraId="458DC255" w14:textId="77777777" w:rsidR="00FB6A60" w:rsidRPr="008F0936" w:rsidRDefault="00FB6A60" w:rsidP="00FB6A60">
      <w:pPr>
        <w:spacing w:after="240"/>
        <w:rPr>
          <w:rFonts w:cs="Arial"/>
        </w:rPr>
      </w:pPr>
      <w:r w:rsidRPr="008F0936">
        <w:rPr>
          <w:rFonts w:cs="Arial"/>
        </w:rPr>
        <w:t xml:space="preserve">This appendix provides a list of resources used in developing the self-reflection tool. Also included are additional resources to support implementation of evidence-based and equitable family engagement. This list of resources is not comprehensive; we encourage readers to explore the extensive resources available to support implementation of evidence-based family engagement. </w:t>
      </w:r>
    </w:p>
    <w:p w14:paraId="6A651835" w14:textId="77777777" w:rsidR="00FB6A60" w:rsidRPr="003211F2" w:rsidRDefault="00FB6A60" w:rsidP="000273EF">
      <w:pPr>
        <w:pStyle w:val="Heading3"/>
      </w:pPr>
      <w:bookmarkStart w:id="142" w:name="_Toc80274836"/>
      <w:r w:rsidRPr="003211F2">
        <w:t xml:space="preserve">Priority 3 </w:t>
      </w:r>
      <w:r w:rsidRPr="00F6725E">
        <w:rPr>
          <w:rFonts w:eastAsia="Arial"/>
        </w:rPr>
        <w:t xml:space="preserve">(Parental Involvement and Family Engagement) </w:t>
      </w:r>
      <w:r w:rsidRPr="003211F2">
        <w:t>Self-Reflection Tool</w:t>
      </w:r>
      <w:bookmarkEnd w:id="142"/>
    </w:p>
    <w:p w14:paraId="435EA795" w14:textId="77777777" w:rsidR="00FB6A60" w:rsidRPr="008F0936" w:rsidRDefault="00FB6A60" w:rsidP="00FB6A60">
      <w:pPr>
        <w:spacing w:after="240"/>
        <w:rPr>
          <w:rFonts w:cs="Arial"/>
        </w:rPr>
      </w:pPr>
      <w:r w:rsidRPr="008F0936">
        <w:rPr>
          <w:rFonts w:cs="Arial"/>
        </w:rPr>
        <w:t>California Department of Education. (2019). Self-Reflection Tool for Priority 3 (</w:t>
      </w:r>
      <w:r>
        <w:rPr>
          <w:rFonts w:cs="Arial"/>
        </w:rPr>
        <w:t xml:space="preserve">Parental Involvement and </w:t>
      </w:r>
      <w:r w:rsidRPr="008F0936">
        <w:rPr>
          <w:rFonts w:cs="Arial"/>
        </w:rPr>
        <w:t xml:space="preserve">Family Engagement). Retrieved from </w:t>
      </w:r>
      <w:hyperlink r:id="rId72" w:tooltip="Self-reflection tool for Priority 3 (Family Engagement)">
        <w:r w:rsidRPr="008F0936">
          <w:rPr>
            <w:rFonts w:cs="Arial"/>
            <w:color w:val="1155CC"/>
            <w:u w:val="single"/>
          </w:rPr>
          <w:t>https://www.cde.ca.gov/fg/aa/lc/documents/priority3tool.pdf</w:t>
        </w:r>
      </w:hyperlink>
    </w:p>
    <w:p w14:paraId="214FE269" w14:textId="77777777" w:rsidR="00FB6A60" w:rsidRPr="008F0936" w:rsidRDefault="00FB6A60" w:rsidP="000273EF">
      <w:pPr>
        <w:pStyle w:val="Heading3"/>
      </w:pPr>
      <w:bookmarkStart w:id="143" w:name="_Toc80274837"/>
      <w:r w:rsidRPr="008F0936">
        <w:t>Source Data Files from 2019 California Dashboard</w:t>
      </w:r>
      <w:bookmarkEnd w:id="143"/>
      <w:r w:rsidRPr="008F0936">
        <w:t xml:space="preserve"> </w:t>
      </w:r>
    </w:p>
    <w:p w14:paraId="10ADA379" w14:textId="75489312" w:rsidR="00FB6A60" w:rsidRPr="008F0936" w:rsidRDefault="00FB6A60" w:rsidP="00FB6A60">
      <w:pPr>
        <w:spacing w:after="240"/>
        <w:rPr>
          <w:rFonts w:cs="Arial"/>
          <w:b/>
        </w:rPr>
      </w:pPr>
      <w:r w:rsidRPr="008F0936">
        <w:rPr>
          <w:rFonts w:cs="Arial"/>
        </w:rPr>
        <w:t>California Department of Education. (2019) Priority 3 Performance 2019, Data File. Retrieved from</w:t>
      </w:r>
      <w:r w:rsidR="004D2332">
        <w:rPr>
          <w:rFonts w:cs="Arial"/>
        </w:rPr>
        <w:t xml:space="preserve"> [invalid link removed]</w:t>
      </w:r>
    </w:p>
    <w:p w14:paraId="70651DD0" w14:textId="77777777" w:rsidR="00FB6A60" w:rsidRPr="008F0936" w:rsidRDefault="00FB6A60" w:rsidP="000273EF">
      <w:pPr>
        <w:pStyle w:val="Heading3"/>
      </w:pPr>
      <w:bookmarkStart w:id="144" w:name="_Toc80274838"/>
      <w:r w:rsidRPr="008F0936">
        <w:t>Resources</w:t>
      </w:r>
      <w:bookmarkEnd w:id="144"/>
    </w:p>
    <w:p w14:paraId="7235B1FD" w14:textId="77777777" w:rsidR="00FB6A60" w:rsidRPr="008F0936" w:rsidRDefault="00FB6A60" w:rsidP="00FB6A60">
      <w:pPr>
        <w:spacing w:after="240"/>
        <w:rPr>
          <w:rFonts w:cs="Arial"/>
        </w:rPr>
      </w:pPr>
      <w:r w:rsidRPr="008F0936">
        <w:rPr>
          <w:rFonts w:cs="Arial"/>
        </w:rPr>
        <w:t xml:space="preserve">(References are listed in alphabetical order, not necessarily in order of relevance) </w:t>
      </w:r>
    </w:p>
    <w:p w14:paraId="10FA39D0" w14:textId="77EE06A7" w:rsidR="00FB6A60" w:rsidRPr="008F0936" w:rsidRDefault="00FB6A60" w:rsidP="00FB6A60">
      <w:pPr>
        <w:spacing w:after="240"/>
        <w:rPr>
          <w:rFonts w:cs="Arial"/>
          <w:color w:val="1155CC"/>
          <w:u w:val="single"/>
        </w:rPr>
      </w:pPr>
      <w:r w:rsidRPr="008F0936">
        <w:rPr>
          <w:rFonts w:cs="Arial"/>
        </w:rPr>
        <w:t xml:space="preserve">Bauman, E. </w:t>
      </w:r>
      <w:r w:rsidR="005C5591">
        <w:rPr>
          <w:rFonts w:cs="Arial"/>
        </w:rPr>
        <w:t>and</w:t>
      </w:r>
      <w:r w:rsidR="005C5591" w:rsidRPr="008F0936">
        <w:rPr>
          <w:rFonts w:cs="Arial"/>
        </w:rPr>
        <w:t xml:space="preserve"> </w:t>
      </w:r>
      <w:r w:rsidRPr="008F0936">
        <w:rPr>
          <w:rFonts w:cs="Arial"/>
        </w:rPr>
        <w:t xml:space="preserve">Wood, L. (2017). </w:t>
      </w:r>
      <w:r w:rsidRPr="008F0936">
        <w:rPr>
          <w:rFonts w:cs="Arial"/>
          <w:i/>
        </w:rPr>
        <w:t>How Family, School, and Community Engagement Can Improve Student Achievement and Influence School Reform.</w:t>
      </w:r>
      <w:r w:rsidRPr="008F0936">
        <w:rPr>
          <w:rFonts w:cs="Arial"/>
        </w:rPr>
        <w:t xml:space="preserve"> Quincy, MA: Nellie Mae Education Foundation. Retrieved 1.10.2</w:t>
      </w:r>
      <w:r w:rsidR="004D2332">
        <w:rPr>
          <w:rFonts w:cs="Arial"/>
        </w:rPr>
        <w:t>1 [invalid link removed]</w:t>
      </w:r>
      <w:r w:rsidRPr="008F0936">
        <w:rPr>
          <w:rFonts w:cs="Arial"/>
        </w:rPr>
        <w:t xml:space="preserve"> </w:t>
      </w:r>
      <w:r w:rsidR="004D2332" w:rsidRPr="008F0936">
        <w:rPr>
          <w:rFonts w:cs="Arial"/>
          <w:color w:val="1155CC"/>
          <w:u w:val="single"/>
        </w:rPr>
        <w:t xml:space="preserve"> </w:t>
      </w:r>
    </w:p>
    <w:p w14:paraId="6A88A0A0" w14:textId="590F4EEA" w:rsidR="00FB6A60" w:rsidRPr="008F0936" w:rsidRDefault="00FB6A60" w:rsidP="00FB6A60">
      <w:pPr>
        <w:spacing w:after="240"/>
        <w:rPr>
          <w:rFonts w:cs="Arial"/>
        </w:rPr>
      </w:pPr>
      <w:r w:rsidRPr="008F0936">
        <w:rPr>
          <w:rFonts w:cs="Arial"/>
        </w:rPr>
        <w:t xml:space="preserve">Brooks, M.P., Rollins, S.K., Collins, J., </w:t>
      </w:r>
      <w:r w:rsidR="005C5591">
        <w:rPr>
          <w:rFonts w:cs="Arial"/>
        </w:rPr>
        <w:t>and</w:t>
      </w:r>
      <w:r w:rsidR="005C5591" w:rsidRPr="008F0936">
        <w:rPr>
          <w:rFonts w:cs="Arial"/>
        </w:rPr>
        <w:t xml:space="preserve"> </w:t>
      </w:r>
      <w:r w:rsidRPr="008F0936">
        <w:rPr>
          <w:rFonts w:cs="Arial"/>
        </w:rPr>
        <w:t xml:space="preserve">Mayanja, N. (2019) </w:t>
      </w:r>
      <w:r w:rsidRPr="008F0936">
        <w:rPr>
          <w:rFonts w:cs="Arial"/>
          <w:i/>
        </w:rPr>
        <w:t>Taking It to the Next Level: Strengthening and Sustaining Family Engagement through Integrated, Systemic Practice.</w:t>
      </w:r>
      <w:r w:rsidRPr="008F0936">
        <w:rPr>
          <w:rFonts w:cs="Arial"/>
        </w:rPr>
        <w:t xml:space="preserve"> Institute for Educational Leadership. Retrieved 1.11.21 </w:t>
      </w:r>
      <w:hyperlink r:id="rId73" w:history="1">
        <w:r w:rsidR="007F01C7" w:rsidRPr="00530C36">
          <w:rPr>
            <w:rStyle w:val="Hyperlink"/>
          </w:rPr>
          <w:t>https://iel.org/wp-content/uploads/2021/06/Taking-It-To-the-Next-Level.pdf</w:t>
        </w:r>
      </w:hyperlink>
      <w:r w:rsidR="007F01C7">
        <w:t xml:space="preserve"> </w:t>
      </w:r>
    </w:p>
    <w:p w14:paraId="1686FF95" w14:textId="77777777" w:rsidR="00FB6A60" w:rsidRPr="008F0936" w:rsidRDefault="00FB6A60" w:rsidP="00FB6A60">
      <w:pPr>
        <w:spacing w:after="240"/>
        <w:rPr>
          <w:rFonts w:cs="Arial"/>
        </w:rPr>
      </w:pPr>
      <w:r w:rsidRPr="008F0936">
        <w:rPr>
          <w:rFonts w:cs="Arial"/>
        </w:rPr>
        <w:t xml:space="preserve">Building a Common Understanding of Family Engagement (Short video from Wisconsin Department of Education). </w:t>
      </w:r>
      <w:hyperlink r:id="rId74" w:tooltip="Building a Common Understanding of Family Engagement" w:history="1">
        <w:r w:rsidRPr="008F0936">
          <w:rPr>
            <w:rStyle w:val="Hyperlink"/>
            <w:rFonts w:cs="Arial"/>
          </w:rPr>
          <w:t>https://dpi.wi.gov/engaging-families/communication-tools</w:t>
        </w:r>
      </w:hyperlink>
    </w:p>
    <w:p w14:paraId="5407A85B" w14:textId="38F91BAD" w:rsidR="00FB6A60" w:rsidRPr="008F0936" w:rsidRDefault="00FB6A60" w:rsidP="00FB6A60">
      <w:pPr>
        <w:spacing w:after="240"/>
        <w:rPr>
          <w:rFonts w:cs="Arial"/>
        </w:rPr>
      </w:pPr>
      <w:r w:rsidRPr="008F0936">
        <w:rPr>
          <w:rFonts w:cs="Arial"/>
        </w:rPr>
        <w:t xml:space="preserve">Bryk, A. S., Sebring, P. B., Allensworth, E., </w:t>
      </w:r>
      <w:proofErr w:type="spellStart"/>
      <w:r w:rsidRPr="008F0936">
        <w:rPr>
          <w:rFonts w:cs="Arial"/>
        </w:rPr>
        <w:t>Luppescu</w:t>
      </w:r>
      <w:proofErr w:type="spellEnd"/>
      <w:r w:rsidRPr="008F0936">
        <w:rPr>
          <w:rFonts w:cs="Arial"/>
        </w:rPr>
        <w:t xml:space="preserve">, S., </w:t>
      </w:r>
      <w:r w:rsidR="005C5591">
        <w:rPr>
          <w:rFonts w:cs="Arial"/>
        </w:rPr>
        <w:t>and</w:t>
      </w:r>
      <w:r w:rsidR="005C5591" w:rsidRPr="008F0936">
        <w:rPr>
          <w:rFonts w:cs="Arial"/>
        </w:rPr>
        <w:t xml:space="preserve"> </w:t>
      </w:r>
      <w:r w:rsidRPr="008F0936">
        <w:rPr>
          <w:rFonts w:cs="Arial"/>
        </w:rPr>
        <w:t xml:space="preserve">Easton, J. Q. (2010). </w:t>
      </w:r>
      <w:r w:rsidRPr="008F0936">
        <w:rPr>
          <w:rFonts w:cs="Arial"/>
          <w:i/>
        </w:rPr>
        <w:t>Organizing schools for improvement: Lessons from Chicago</w:t>
      </w:r>
      <w:r w:rsidRPr="008F0936">
        <w:rPr>
          <w:rFonts w:cs="Arial"/>
        </w:rPr>
        <w:t>. Chicago, IL: University of Chicago Press.</w:t>
      </w:r>
    </w:p>
    <w:p w14:paraId="44D291DC" w14:textId="77777777" w:rsidR="00FB6A60" w:rsidRPr="008F0936" w:rsidRDefault="00FB6A60" w:rsidP="00FB6A60">
      <w:pPr>
        <w:spacing w:after="240"/>
        <w:rPr>
          <w:rFonts w:cs="Arial"/>
        </w:rPr>
      </w:pPr>
      <w:r w:rsidRPr="008F0936">
        <w:rPr>
          <w:rFonts w:cs="Arial"/>
        </w:rPr>
        <w:t xml:space="preserve">California Department of Education. (2017). </w:t>
      </w:r>
      <w:r w:rsidRPr="008F0936">
        <w:rPr>
          <w:rFonts w:cs="Arial"/>
          <w:i/>
        </w:rPr>
        <w:t xml:space="preserve">Family Engagement Toolkit: Continuous Improvement through an Equity Lens. </w:t>
      </w:r>
      <w:r w:rsidRPr="008F0936">
        <w:rPr>
          <w:rFonts w:cs="Arial"/>
        </w:rPr>
        <w:t xml:space="preserve">Sacramento, CA: Author. Retrieved from </w:t>
      </w:r>
      <w:hyperlink r:id="rId75" w:tooltip="Family Engagement Toolkit: Continuous Improvement through an Equity Lens">
        <w:r w:rsidRPr="008F0936">
          <w:rPr>
            <w:rFonts w:cs="Arial"/>
            <w:color w:val="1155CC"/>
            <w:u w:val="single"/>
          </w:rPr>
          <w:t>https://www.cde.ca.gov/fg/aa/lc/documents/family-engagement.pdf</w:t>
        </w:r>
      </w:hyperlink>
    </w:p>
    <w:p w14:paraId="5D3286DA" w14:textId="77777777" w:rsidR="00FB6A60" w:rsidRPr="008F0936" w:rsidRDefault="00FB6A60" w:rsidP="00FB6A60">
      <w:pPr>
        <w:spacing w:after="240"/>
        <w:rPr>
          <w:rFonts w:cs="Arial"/>
        </w:rPr>
      </w:pPr>
      <w:r w:rsidRPr="008F0936">
        <w:rPr>
          <w:rFonts w:cs="Arial"/>
        </w:rPr>
        <w:t xml:space="preserve">California Department of Education. (2017). </w:t>
      </w:r>
      <w:r w:rsidRPr="008F0936">
        <w:rPr>
          <w:rFonts w:cs="Arial"/>
          <w:i/>
        </w:rPr>
        <w:t xml:space="preserve">Editable Templates for Family Engagement Toolkit. </w:t>
      </w:r>
      <w:r w:rsidRPr="008F0936">
        <w:rPr>
          <w:rFonts w:cs="Arial"/>
        </w:rPr>
        <w:t xml:space="preserve">Sacramento, CA: Author. Retrieved from </w:t>
      </w:r>
      <w:hyperlink r:id="rId76" w:tooltip="Editable Templates for Family Engagement Toolkit">
        <w:r w:rsidRPr="008F0936">
          <w:rPr>
            <w:rFonts w:cs="Arial"/>
            <w:color w:val="1155CC"/>
            <w:u w:val="single"/>
          </w:rPr>
          <w:t>https://www.cde.ca.gov/fg/aa/lc/documents/toolkittemplates.doc</w:t>
        </w:r>
      </w:hyperlink>
      <w:r w:rsidRPr="008F0936">
        <w:rPr>
          <w:rFonts w:cs="Arial"/>
        </w:rPr>
        <w:t xml:space="preserve"> </w:t>
      </w:r>
    </w:p>
    <w:p w14:paraId="766C428B" w14:textId="1ABF9470" w:rsidR="00FB6A60" w:rsidRPr="008F0936" w:rsidRDefault="00FB6A60" w:rsidP="00FB6A60">
      <w:pPr>
        <w:spacing w:after="240"/>
        <w:rPr>
          <w:rFonts w:cs="Arial"/>
        </w:rPr>
      </w:pPr>
      <w:r w:rsidRPr="008F0936">
        <w:rPr>
          <w:rFonts w:cs="Arial"/>
        </w:rPr>
        <w:lastRenderedPageBreak/>
        <w:t xml:space="preserve">Caspe, M., Lopez, M.E. </w:t>
      </w:r>
      <w:r w:rsidR="005C5591">
        <w:rPr>
          <w:rFonts w:cs="Arial"/>
        </w:rPr>
        <w:t>and</w:t>
      </w:r>
      <w:r w:rsidR="005C5591" w:rsidRPr="008F0936">
        <w:rPr>
          <w:rFonts w:cs="Arial"/>
        </w:rPr>
        <w:t xml:space="preserve"> </w:t>
      </w:r>
      <w:r w:rsidRPr="008F0936">
        <w:rPr>
          <w:rFonts w:cs="Arial"/>
        </w:rPr>
        <w:t xml:space="preserve">Hanebutt, R. (2019). </w:t>
      </w:r>
      <w:r w:rsidRPr="008F0936">
        <w:rPr>
          <w:rFonts w:cs="Arial"/>
          <w:i/>
        </w:rPr>
        <w:t xml:space="preserve">The Family Engagement Playbook. </w:t>
      </w:r>
      <w:r w:rsidRPr="008F0936">
        <w:rPr>
          <w:rFonts w:cs="Arial"/>
        </w:rPr>
        <w:t>Global Family Research Project. Retrieved from</w:t>
      </w:r>
      <w:r w:rsidR="00C42BF5">
        <w:rPr>
          <w:rFonts w:cs="Arial"/>
        </w:rPr>
        <w:t xml:space="preserve"> [invalid link removed]</w:t>
      </w:r>
      <w:r w:rsidRPr="008F0936">
        <w:rPr>
          <w:rFonts w:cs="Arial"/>
        </w:rPr>
        <w:t xml:space="preserve"> on November 24, 2020.</w:t>
      </w:r>
    </w:p>
    <w:p w14:paraId="3241B72C" w14:textId="77777777" w:rsidR="00FB6A60" w:rsidRPr="008F0936" w:rsidRDefault="00FB6A60" w:rsidP="00FB6A60">
      <w:pPr>
        <w:spacing w:after="240"/>
        <w:rPr>
          <w:rFonts w:cs="Arial"/>
        </w:rPr>
      </w:pPr>
      <w:r w:rsidRPr="008F0936">
        <w:rPr>
          <w:rFonts w:cs="Arial"/>
        </w:rPr>
        <w:t xml:space="preserve">Boudreau, E. (2020). </w:t>
      </w:r>
      <w:r w:rsidRPr="008F0936">
        <w:rPr>
          <w:rFonts w:cs="Arial"/>
          <w:i/>
        </w:rPr>
        <w:t>Research Stories: A Family Engagement Framework for All: How to Prioritize Effective Relationships to Drive Learning, at Every Level.</w:t>
      </w:r>
      <w:r w:rsidRPr="008F0936">
        <w:rPr>
          <w:rFonts w:cs="Arial"/>
          <w:color w:val="565656"/>
          <w:sz w:val="34"/>
          <w:szCs w:val="34"/>
        </w:rPr>
        <w:t xml:space="preserve"> </w:t>
      </w:r>
      <w:r w:rsidRPr="008F0936">
        <w:rPr>
          <w:rFonts w:cs="Arial"/>
        </w:rPr>
        <w:t xml:space="preserve">Cambridge, MA: Harvard Graduate School of Education. Retrieved from </w:t>
      </w:r>
      <w:hyperlink r:id="rId77" w:tooltip="Research Stories: A Family Engagement Framework for All: How to Prioritize Effective Relationships to Drive Learning, at Every Level">
        <w:r w:rsidRPr="008F0936">
          <w:rPr>
            <w:rFonts w:cs="Arial"/>
            <w:color w:val="1155CC"/>
            <w:u w:val="single"/>
          </w:rPr>
          <w:t>https://www.gse.harvard.edu/news/uk/20/06/family-engagement-framework-all</w:t>
        </w:r>
      </w:hyperlink>
      <w:r w:rsidRPr="008F0936">
        <w:rPr>
          <w:rFonts w:cs="Arial"/>
        </w:rPr>
        <w:t xml:space="preserve"> . </w:t>
      </w:r>
    </w:p>
    <w:p w14:paraId="1E1CE363" w14:textId="77777777" w:rsidR="00FB6A60" w:rsidRPr="008F0936" w:rsidRDefault="00FB6A60" w:rsidP="00FB6A60">
      <w:pPr>
        <w:spacing w:after="240"/>
        <w:rPr>
          <w:rFonts w:cs="Arial"/>
        </w:rPr>
      </w:pPr>
      <w:proofErr w:type="spellStart"/>
      <w:r w:rsidRPr="008F0936">
        <w:rPr>
          <w:rFonts w:cs="Arial"/>
        </w:rPr>
        <w:t>Jeynes</w:t>
      </w:r>
      <w:proofErr w:type="spellEnd"/>
      <w:r w:rsidRPr="008F0936">
        <w:rPr>
          <w:rFonts w:cs="Arial"/>
        </w:rPr>
        <w:t xml:space="preserve">, W. H. (2013). </w:t>
      </w:r>
      <w:r w:rsidRPr="008F0936">
        <w:rPr>
          <w:rFonts w:cs="Arial"/>
          <w:i/>
        </w:rPr>
        <w:t>A meta-analysis of the efficacy of different types of parental involvement programs for urban students.</w:t>
      </w:r>
      <w:r w:rsidRPr="008F0936">
        <w:rPr>
          <w:rFonts w:cs="Arial"/>
        </w:rPr>
        <w:t xml:space="preserve"> Cambridge, MA: Harvard Family Research Project.</w:t>
      </w:r>
    </w:p>
    <w:p w14:paraId="554BFC9E" w14:textId="03938DB3" w:rsidR="00FB6A60" w:rsidRPr="008F0936" w:rsidRDefault="00FB6A60" w:rsidP="00FB6A60">
      <w:pPr>
        <w:spacing w:after="240"/>
        <w:rPr>
          <w:rFonts w:cs="Arial"/>
          <w:color w:val="0000FF"/>
        </w:rPr>
      </w:pPr>
      <w:r w:rsidRPr="008F0936">
        <w:rPr>
          <w:rFonts w:cs="Arial"/>
        </w:rPr>
        <w:t xml:space="preserve">Mapp, K. L. </w:t>
      </w:r>
      <w:r w:rsidR="005C5591">
        <w:rPr>
          <w:rFonts w:cs="Arial"/>
        </w:rPr>
        <w:t>and</w:t>
      </w:r>
      <w:r w:rsidR="005C5591" w:rsidRPr="008F0936">
        <w:rPr>
          <w:rFonts w:cs="Arial"/>
        </w:rPr>
        <w:t xml:space="preserve"> </w:t>
      </w:r>
      <w:r w:rsidRPr="008F0936">
        <w:rPr>
          <w:rFonts w:cs="Arial"/>
        </w:rPr>
        <w:t xml:space="preserve">Bergman, E. (2019). </w:t>
      </w:r>
      <w:r w:rsidRPr="008F0936">
        <w:rPr>
          <w:rFonts w:cs="Arial"/>
          <w:i/>
        </w:rPr>
        <w:t>Dual Capacity-building Framework for Family-school Partnerships (Version 2).</w:t>
      </w:r>
      <w:r w:rsidRPr="008F0936">
        <w:rPr>
          <w:rFonts w:cs="Arial"/>
        </w:rPr>
        <w:t xml:space="preserve"> Arlington, VA: SEDL. Retrieved from </w:t>
      </w:r>
      <w:hyperlink r:id="rId78" w:tooltip="Dual Capacity-building Framework for Family-school Partnerships">
        <w:r w:rsidRPr="008F0936">
          <w:rPr>
            <w:rFonts w:cs="Arial"/>
            <w:color w:val="1155CC"/>
            <w:u w:val="single"/>
          </w:rPr>
          <w:t>https://www.dualcapacity.org/</w:t>
        </w:r>
      </w:hyperlink>
    </w:p>
    <w:p w14:paraId="5F272751" w14:textId="77777777" w:rsidR="00FB6A60" w:rsidRPr="008F0936" w:rsidRDefault="00FB6A60" w:rsidP="00FB6A60">
      <w:pPr>
        <w:spacing w:after="240"/>
        <w:rPr>
          <w:rFonts w:cs="Arial"/>
        </w:rPr>
      </w:pPr>
      <w:r w:rsidRPr="008F0936">
        <w:rPr>
          <w:rFonts w:cs="Arial"/>
        </w:rPr>
        <w:t xml:space="preserve">Minority Community Outreach (2010). </w:t>
      </w:r>
      <w:r w:rsidRPr="008F0936">
        <w:rPr>
          <w:rFonts w:cs="Arial"/>
          <w:i/>
        </w:rPr>
        <w:t xml:space="preserve">Mexican American Legal Defense Fund. Minority Parent and Community Engagement: Best Practices and Policy Recommendations for Closing the Gaps in Student Achievement. </w:t>
      </w:r>
      <w:r w:rsidRPr="008F0936">
        <w:rPr>
          <w:rFonts w:cs="Arial"/>
        </w:rPr>
        <w:t xml:space="preserve">Washington, DC: National Education Association. Retrieved from </w:t>
      </w:r>
      <w:hyperlink r:id="rId79" w:tooltip="Minority Parent and Community Engagement: Best Practices and Policy Recommendations for Closing the Gaps in Student Achievement">
        <w:r w:rsidRPr="008F0936">
          <w:rPr>
            <w:rFonts w:cs="Arial"/>
            <w:color w:val="1155CC"/>
            <w:u w:val="single"/>
          </w:rPr>
          <w:t>http://www.parentcenterhub.org/wp-content/uploads/2016/09/Minority-Parent-and-Community-Engagement_maldef-report_final.pdf</w:t>
        </w:r>
      </w:hyperlink>
      <w:r w:rsidRPr="008F0936">
        <w:rPr>
          <w:rFonts w:cs="Arial"/>
        </w:rPr>
        <w:t xml:space="preserve"> </w:t>
      </w:r>
    </w:p>
    <w:p w14:paraId="7C1C3A2B" w14:textId="77777777" w:rsidR="00FB6A60" w:rsidRPr="008F0936" w:rsidRDefault="00FB6A60" w:rsidP="00FB6A60">
      <w:pPr>
        <w:spacing w:after="240"/>
        <w:rPr>
          <w:rFonts w:cs="Arial"/>
        </w:rPr>
      </w:pPr>
      <w:r w:rsidRPr="008F0936">
        <w:rPr>
          <w:rFonts w:cs="Arial"/>
        </w:rPr>
        <w:t xml:space="preserve">National Family and Community Engagement Working Group (2009). </w:t>
      </w:r>
      <w:r w:rsidRPr="008F0936">
        <w:rPr>
          <w:rFonts w:cs="Arial"/>
          <w:i/>
        </w:rPr>
        <w:t>Research Informed Definition of Family, School and Community Engagement in Support of Improved Family, School and Community Outcomes.</w:t>
      </w:r>
      <w:r w:rsidRPr="008F0936">
        <w:rPr>
          <w:rFonts w:cs="Arial"/>
        </w:rPr>
        <w:t xml:space="preserve"> Washington, DC: United States Department of Education. National Policy Forum for Family, School and Community Engagement. Retrieved from </w:t>
      </w:r>
      <w:hyperlink r:id="rId80" w:tooltip="Research Informed Definition of Family, School and Community Enagagement in Support of Improved Family, School and Community Outcomes">
        <w:r w:rsidRPr="008F0936">
          <w:rPr>
            <w:rFonts w:cs="Arial"/>
            <w:color w:val="1155CC"/>
            <w:u w:val="single"/>
          </w:rPr>
          <w:t>https://sedl.org/connections/engagement_forum/setting-the-stage.pdf</w:t>
        </w:r>
      </w:hyperlink>
      <w:r w:rsidRPr="008F0936">
        <w:rPr>
          <w:rFonts w:cs="Arial"/>
        </w:rPr>
        <w:t xml:space="preserve">. </w:t>
      </w:r>
    </w:p>
    <w:p w14:paraId="035B152C" w14:textId="4EAFBBE8" w:rsidR="00D10DA4" w:rsidRPr="001135BE" w:rsidRDefault="00FB6A60" w:rsidP="00FB6A60">
      <w:pPr>
        <w:spacing w:after="240"/>
        <w:rPr>
          <w:rFonts w:cs="Arial"/>
        </w:rPr>
      </w:pPr>
      <w:r w:rsidRPr="008F0936">
        <w:rPr>
          <w:rFonts w:cs="Arial"/>
        </w:rPr>
        <w:t xml:space="preserve">Weiss, H.B., Lopez, M.E., Kreider, H., </w:t>
      </w:r>
      <w:r w:rsidR="005C5591">
        <w:rPr>
          <w:rFonts w:cs="Arial"/>
        </w:rPr>
        <w:t>and</w:t>
      </w:r>
      <w:r w:rsidR="005C5591" w:rsidRPr="008F0936">
        <w:rPr>
          <w:rFonts w:cs="Arial"/>
        </w:rPr>
        <w:t xml:space="preserve"> </w:t>
      </w:r>
      <w:r w:rsidRPr="008F0936">
        <w:rPr>
          <w:rFonts w:cs="Arial"/>
        </w:rPr>
        <w:t xml:space="preserve">Chatman-Nelson, C. (2014). </w:t>
      </w:r>
      <w:r w:rsidRPr="008F0936">
        <w:rPr>
          <w:rFonts w:cs="Arial"/>
          <w:i/>
        </w:rPr>
        <w:t xml:space="preserve">Preparing Educators to Engage Families: Case Studies Using an Ecological Systems Framework, Third Edition. </w:t>
      </w:r>
      <w:r w:rsidRPr="008F0936">
        <w:rPr>
          <w:rFonts w:cs="Arial"/>
        </w:rPr>
        <w:t xml:space="preserve">Los </w:t>
      </w:r>
      <w:r w:rsidR="005422D1">
        <w:rPr>
          <w:rFonts w:cs="Arial"/>
        </w:rPr>
        <w:t>Angeles, CA: Sage Publications.</w:t>
      </w:r>
    </w:p>
    <w:sectPr w:rsidR="00D10DA4" w:rsidRPr="001135BE" w:rsidSect="000B2FAC">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05785" w14:textId="77777777" w:rsidR="00760B9B" w:rsidRDefault="00760B9B">
      <w:r>
        <w:separator/>
      </w:r>
    </w:p>
  </w:endnote>
  <w:endnote w:type="continuationSeparator" w:id="0">
    <w:p w14:paraId="5A179AB7" w14:textId="77777777" w:rsidR="00760B9B" w:rsidRDefault="00760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D19FE" w14:textId="77777777" w:rsidR="00760B9B" w:rsidRDefault="00760B9B">
    <w:pPr>
      <w:jc w:val="center"/>
      <w:rPr>
        <w:rFonts w:eastAsia="Arial" w:cs="Arial"/>
        <w:color w:val="FF0000"/>
        <w:sz w:val="36"/>
        <w:szCs w:val="36"/>
      </w:rPr>
    </w:pPr>
    <w:r>
      <w:rPr>
        <w:rFonts w:eastAsia="Arial" w:cs="Arial"/>
        <w:color w:val="FF0000"/>
        <w:sz w:val="36"/>
        <w:szCs w:val="36"/>
      </w:rPr>
      <w:t>DRAFT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623325"/>
      <w:docPartObj>
        <w:docPartGallery w:val="Page Numbers (Bottom of Page)"/>
        <w:docPartUnique/>
      </w:docPartObj>
    </w:sdtPr>
    <w:sdtEndPr>
      <w:rPr>
        <w:noProof/>
      </w:rPr>
    </w:sdtEndPr>
    <w:sdtContent>
      <w:p w14:paraId="6BBF5E8F" w14:textId="1402EB33" w:rsidR="00760B9B" w:rsidRDefault="00760B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F95480" w14:textId="77777777" w:rsidR="00760B9B" w:rsidRDefault="00760B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281423"/>
      <w:docPartObj>
        <w:docPartGallery w:val="Page Numbers (Bottom of Page)"/>
        <w:docPartUnique/>
      </w:docPartObj>
    </w:sdtPr>
    <w:sdtEndPr>
      <w:rPr>
        <w:noProof/>
      </w:rPr>
    </w:sdtEndPr>
    <w:sdtContent>
      <w:p w14:paraId="4B160A5D" w14:textId="1DC491FF" w:rsidR="00760B9B" w:rsidRDefault="00760B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ECC1E2" w14:textId="77777777" w:rsidR="00760B9B" w:rsidRDefault="00760B9B">
    <w:pP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7700853"/>
      <w:docPartObj>
        <w:docPartGallery w:val="Page Numbers (Bottom of Page)"/>
        <w:docPartUnique/>
      </w:docPartObj>
    </w:sdtPr>
    <w:sdtEndPr>
      <w:rPr>
        <w:noProof/>
      </w:rPr>
    </w:sdtEndPr>
    <w:sdtContent>
      <w:p w14:paraId="657CD0B1" w14:textId="5806A608" w:rsidR="00760B9B" w:rsidRDefault="00760B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C4739A" w14:textId="77777777" w:rsidR="00760B9B" w:rsidRDefault="00760B9B" w:rsidP="00FB6A6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686460"/>
      <w:docPartObj>
        <w:docPartGallery w:val="Page Numbers (Bottom of Page)"/>
        <w:docPartUnique/>
      </w:docPartObj>
    </w:sdtPr>
    <w:sdtEndPr>
      <w:rPr>
        <w:noProof/>
      </w:rPr>
    </w:sdtEndPr>
    <w:sdtContent>
      <w:p w14:paraId="5FC829D4" w14:textId="77777777" w:rsidR="00760B9B" w:rsidRDefault="00760B9B">
        <w:pPr>
          <w:pStyle w:val="Footer"/>
          <w:jc w:val="right"/>
        </w:pPr>
        <w:r>
          <w:fldChar w:fldCharType="begin"/>
        </w:r>
        <w:r>
          <w:instrText xml:space="preserve"> PAGE   \* MERGEFORMAT </w:instrText>
        </w:r>
        <w:r>
          <w:fldChar w:fldCharType="separate"/>
        </w:r>
        <w:r>
          <w:rPr>
            <w:noProof/>
          </w:rPr>
          <w:t>56</w:t>
        </w:r>
        <w:r>
          <w:rPr>
            <w:noProof/>
          </w:rPr>
          <w:fldChar w:fldCharType="end"/>
        </w:r>
      </w:p>
    </w:sdtContent>
  </w:sdt>
  <w:p w14:paraId="1CF988F4" w14:textId="77777777" w:rsidR="00760B9B" w:rsidRDefault="00760B9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537716"/>
      <w:docPartObj>
        <w:docPartGallery w:val="Page Numbers (Bottom of Page)"/>
        <w:docPartUnique/>
      </w:docPartObj>
    </w:sdtPr>
    <w:sdtEndPr>
      <w:rPr>
        <w:noProof/>
      </w:rPr>
    </w:sdtEndPr>
    <w:sdtContent>
      <w:p w14:paraId="67A7C9C5" w14:textId="7D6373F3" w:rsidR="00760B9B" w:rsidRDefault="00760B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2EE363" w14:textId="77777777" w:rsidR="00760B9B" w:rsidRDefault="00760B9B" w:rsidP="00FB6A6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A0F94" w14:textId="77777777" w:rsidR="00760B9B" w:rsidRDefault="00760B9B">
      <w:r>
        <w:separator/>
      </w:r>
    </w:p>
  </w:footnote>
  <w:footnote w:type="continuationSeparator" w:id="0">
    <w:p w14:paraId="4B61A175" w14:textId="77777777" w:rsidR="00760B9B" w:rsidRDefault="00760B9B">
      <w:r>
        <w:continuationSeparator/>
      </w:r>
    </w:p>
  </w:footnote>
  <w:footnote w:id="1">
    <w:p w14:paraId="0AB8AEC4" w14:textId="77777777" w:rsidR="00760B9B" w:rsidRPr="00CE1CF6" w:rsidRDefault="00760B9B">
      <w:pPr>
        <w:rPr>
          <w:rFonts w:cs="Arial"/>
        </w:rPr>
      </w:pPr>
      <w:r w:rsidRPr="00CE1CF6">
        <w:rPr>
          <w:rFonts w:cs="Arial"/>
          <w:vertAlign w:val="superscript"/>
        </w:rPr>
        <w:footnoteRef/>
      </w:r>
      <w:r w:rsidRPr="00CE1CF6">
        <w:rPr>
          <w:rFonts w:cs="Arial"/>
        </w:rPr>
        <w:t xml:space="preserve"> There is no rubric for LEAs to base their selection of a rating on. Each LEA determines what stage of implementation (i.e. rating) they are at based on local data and consistent with the description of the rating. </w:t>
      </w:r>
    </w:p>
  </w:footnote>
  <w:footnote w:id="2">
    <w:p w14:paraId="6A155EC8" w14:textId="77777777" w:rsidR="00760B9B" w:rsidRPr="00CE1CF6" w:rsidRDefault="00760B9B">
      <w:pPr>
        <w:rPr>
          <w:rFonts w:cs="Arial"/>
        </w:rPr>
      </w:pPr>
      <w:r w:rsidRPr="00CE1CF6">
        <w:rPr>
          <w:rFonts w:cs="Arial"/>
          <w:vertAlign w:val="superscript"/>
        </w:rPr>
        <w:footnoteRef/>
      </w:r>
      <w:r w:rsidRPr="00CE1CF6">
        <w:rPr>
          <w:rFonts w:cs="Arial"/>
        </w:rPr>
        <w:t xml:space="preserve"> There were 163 LEAs that did not report ratings for one or more practices. For details, see Appendix D, Data and Methodology</w:t>
      </w:r>
    </w:p>
  </w:footnote>
  <w:footnote w:id="3">
    <w:p w14:paraId="50E206BB" w14:textId="77777777" w:rsidR="00760B9B" w:rsidRPr="00CE1CF6" w:rsidRDefault="00760B9B" w:rsidP="00FB6A60">
      <w:r w:rsidRPr="00CE1CF6">
        <w:rPr>
          <w:vertAlign w:val="superscript"/>
        </w:rPr>
        <w:footnoteRef/>
      </w:r>
      <w:r w:rsidRPr="00CE1CF6">
        <w:t xml:space="preserve"> California Department of Education. (2017). Family Engagement Toolkit: Continuous Improvement through an Equity Lens. Sacramento, CA: Author. </w:t>
      </w:r>
    </w:p>
  </w:footnote>
  <w:footnote w:id="4">
    <w:p w14:paraId="0A29193E" w14:textId="77777777" w:rsidR="00760B9B" w:rsidRPr="00CE1CF6" w:rsidRDefault="00760B9B">
      <w:pPr>
        <w:pStyle w:val="FootnoteText"/>
        <w:rPr>
          <w:sz w:val="24"/>
          <w:szCs w:val="24"/>
        </w:rPr>
      </w:pPr>
      <w:r w:rsidRPr="00CE1CF6">
        <w:rPr>
          <w:rStyle w:val="FootnoteReference"/>
          <w:sz w:val="24"/>
          <w:szCs w:val="24"/>
        </w:rPr>
        <w:footnoteRef/>
      </w:r>
      <w:r w:rsidRPr="00CE1CF6">
        <w:rPr>
          <w:sz w:val="24"/>
          <w:szCs w:val="24"/>
        </w:rPr>
        <w:t xml:space="preserve"> </w:t>
      </w:r>
      <w:r w:rsidRPr="00CE1CF6">
        <w:rPr>
          <w:rFonts w:cs="Arial"/>
          <w:color w:val="000000"/>
          <w:sz w:val="24"/>
          <w:szCs w:val="24"/>
        </w:rPr>
        <w:t>California Department of Education. (2017). Family Engagement Toolkit: Continuous Improvement through an Equity Lens. Sacramento, CA: Author.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A02D0" w14:textId="77777777" w:rsidR="00760B9B" w:rsidRDefault="00760B9B">
    <w:pPr>
      <w:jc w:val="right"/>
    </w:pPr>
    <w:r>
      <w:fldChar w:fldCharType="begin"/>
    </w:r>
    <w:r>
      <w:instrText>PAGE</w:instrText>
    </w:r>
    <w:r>
      <w:fldChar w:fldCharType="separate"/>
    </w:r>
    <w:r>
      <w:rPr>
        <w:noProof/>
      </w:rPr>
      <w:t>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B1F7E" w14:textId="5784E987" w:rsidR="00760B9B" w:rsidRPr="00D128D3" w:rsidRDefault="00760B9B" w:rsidP="00D128D3">
    <w:pPr>
      <w:pBdr>
        <w:top w:val="nil"/>
        <w:left w:val="nil"/>
        <w:bottom w:val="nil"/>
        <w:right w:val="nil"/>
        <w:between w:val="nil"/>
      </w:pBdr>
      <w:tabs>
        <w:tab w:val="center" w:pos="4680"/>
        <w:tab w:val="right" w:pos="9360"/>
      </w:tabs>
      <w:spacing w:after="240"/>
      <w:jc w:val="right"/>
      <w:rPr>
        <w:rFonts w:eastAsia="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D317" w14:textId="77777777" w:rsidR="00760B9B" w:rsidRPr="000E09DC" w:rsidRDefault="00760B9B" w:rsidP="00FB6A60">
    <w:pPr>
      <w:tabs>
        <w:tab w:val="center" w:pos="4680"/>
        <w:tab w:val="right" w:pos="9360"/>
      </w:tabs>
      <w:autoSpaceDE w:val="0"/>
      <w:autoSpaceDN w:val="0"/>
      <w:adjustRightInd w:val="0"/>
      <w:jc w:val="right"/>
      <w:rPr>
        <w:rFonts w:eastAsia="Calibri" w:cs="Arial"/>
      </w:rPr>
    </w:pPr>
    <w:r>
      <w:rPr>
        <w:rFonts w:eastAsia="Calibri" w:cs="Arial"/>
      </w:rPr>
      <w:t>General Waiver</w:t>
    </w:r>
  </w:p>
  <w:p w14:paraId="24CD14FD" w14:textId="77777777" w:rsidR="00760B9B" w:rsidRDefault="00760B9B" w:rsidP="00FB6A60">
    <w:pPr>
      <w:pStyle w:val="Header"/>
      <w:jc w:val="right"/>
      <w:rPr>
        <w:rFonts w:cs="Arial"/>
      </w:rPr>
    </w:pPr>
    <w:r w:rsidRPr="000E09DC">
      <w:rPr>
        <w:rFonts w:cs="Arial"/>
      </w:rPr>
      <w:t xml:space="preserve">Page </w:t>
    </w:r>
    <w:r w:rsidRPr="000E09DC">
      <w:rPr>
        <w:rFonts w:cs="Arial"/>
      </w:rPr>
      <w:fldChar w:fldCharType="begin"/>
    </w:r>
    <w:r w:rsidRPr="000E09DC">
      <w:rPr>
        <w:rFonts w:cs="Arial"/>
      </w:rPr>
      <w:instrText xml:space="preserve"> PAGE   \* MERGEFORMAT </w:instrText>
    </w:r>
    <w:r w:rsidRPr="000E09DC">
      <w:rPr>
        <w:rFonts w:cs="Arial"/>
      </w:rPr>
      <w:fldChar w:fldCharType="separate"/>
    </w:r>
    <w:r>
      <w:rPr>
        <w:rFonts w:cs="Arial"/>
        <w:noProof/>
      </w:rPr>
      <w:t>2</w:t>
    </w:r>
    <w:r w:rsidRPr="000E09DC">
      <w:rPr>
        <w:rFonts w:cs="Arial"/>
        <w:noProof/>
      </w:rPr>
      <w:fldChar w:fldCharType="end"/>
    </w:r>
    <w:r w:rsidRPr="000E09DC">
      <w:rPr>
        <w:rFonts w:cs="Arial"/>
      </w:rPr>
      <w:t xml:space="preserve"> of </w:t>
    </w:r>
    <w:r>
      <w:rPr>
        <w:rFonts w:cs="Arial"/>
      </w:rPr>
      <w:t>3</w:t>
    </w:r>
  </w:p>
  <w:p w14:paraId="6AAAFCA8" w14:textId="77777777" w:rsidR="00760B9B" w:rsidRPr="00527B0E" w:rsidRDefault="00760B9B" w:rsidP="00FB6A60">
    <w:pPr>
      <w:pStyle w:val="Header"/>
      <w:jc w:val="right"/>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40458" w14:textId="428548DD" w:rsidR="00760B9B" w:rsidRPr="00DC7566" w:rsidRDefault="00760B9B" w:rsidP="00DC7566">
    <w:pPr>
      <w:pStyle w:val="Header"/>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ACF8BF"/>
    <w:multiLevelType w:val="hybridMultilevel"/>
    <w:tmpl w:val="122F977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23642"/>
    <w:multiLevelType w:val="multilevel"/>
    <w:tmpl w:val="6114C642"/>
    <w:lvl w:ilvl="0">
      <w:start w:val="1"/>
      <w:numFmt w:val="decimal"/>
      <w:lvlText w:val="%1)"/>
      <w:lvlJc w:val="left"/>
      <w:pPr>
        <w:ind w:left="720" w:hanging="360"/>
      </w:pPr>
      <w:rPr>
        <w:rFonts w:ascii="Arial" w:eastAsia="Calibri" w:hAnsi="Arial" w:cs="Arial" w:hint="default"/>
        <w:color w:val="000000"/>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BF499A"/>
    <w:multiLevelType w:val="hybridMultilevel"/>
    <w:tmpl w:val="A7F2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7A49D2"/>
    <w:multiLevelType w:val="multilevel"/>
    <w:tmpl w:val="86B69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18D33F8"/>
    <w:multiLevelType w:val="hybridMultilevel"/>
    <w:tmpl w:val="EC10C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1E67F01"/>
    <w:multiLevelType w:val="multilevel"/>
    <w:tmpl w:val="8D7A0A14"/>
    <w:lvl w:ilvl="0">
      <w:start w:val="1"/>
      <w:numFmt w:val="decimal"/>
      <w:lvlText w:val="%1)"/>
      <w:lvlJc w:val="left"/>
      <w:pPr>
        <w:ind w:left="1440" w:hanging="360"/>
      </w:pPr>
      <w:rPr>
        <w:rFonts w:ascii="Arial" w:eastAsia="Calibri" w:hAnsi="Arial" w:cs="Arial" w:hint="default"/>
        <w:color w:val="000000"/>
        <w:sz w:val="24"/>
        <w:szCs w:val="22"/>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0220216C"/>
    <w:multiLevelType w:val="multilevel"/>
    <w:tmpl w:val="6114C642"/>
    <w:lvl w:ilvl="0">
      <w:start w:val="1"/>
      <w:numFmt w:val="decimal"/>
      <w:lvlText w:val="%1)"/>
      <w:lvlJc w:val="left"/>
      <w:pPr>
        <w:ind w:left="720" w:hanging="360"/>
      </w:pPr>
      <w:rPr>
        <w:rFonts w:ascii="Arial" w:eastAsia="Calibri" w:hAnsi="Arial" w:cs="Arial" w:hint="default"/>
        <w:color w:val="000000"/>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2B80BF9"/>
    <w:multiLevelType w:val="hybridMultilevel"/>
    <w:tmpl w:val="2EE68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CD1247"/>
    <w:multiLevelType w:val="hybridMultilevel"/>
    <w:tmpl w:val="D5D60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25EC"/>
    <w:multiLevelType w:val="hybridMultilevel"/>
    <w:tmpl w:val="1174E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821F66"/>
    <w:multiLevelType w:val="multilevel"/>
    <w:tmpl w:val="87D2F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4931DAC"/>
    <w:multiLevelType w:val="hybridMultilevel"/>
    <w:tmpl w:val="62A2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CC2754"/>
    <w:multiLevelType w:val="multilevel"/>
    <w:tmpl w:val="FC1075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05B10702"/>
    <w:multiLevelType w:val="multilevel"/>
    <w:tmpl w:val="04464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88D2DD5"/>
    <w:multiLevelType w:val="multilevel"/>
    <w:tmpl w:val="E02A5C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5" w15:restartNumberingAfterBreak="0">
    <w:nsid w:val="0903787E"/>
    <w:multiLevelType w:val="multilevel"/>
    <w:tmpl w:val="F98E4202"/>
    <w:lvl w:ilvl="0">
      <w:start w:val="1"/>
      <w:numFmt w:val="decimal"/>
      <w:lvlText w:val="%1)"/>
      <w:lvlJc w:val="left"/>
      <w:pPr>
        <w:ind w:left="900" w:hanging="360"/>
      </w:pPr>
      <w:rPr>
        <w:rFonts w:ascii="Arial" w:eastAsia="Calibri" w:hAnsi="Arial" w:cs="Arial" w:hint="default"/>
        <w:color w:val="000000"/>
        <w:sz w:val="24"/>
        <w:szCs w:val="24"/>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6" w15:restartNumberingAfterBreak="0">
    <w:nsid w:val="0C3163A6"/>
    <w:multiLevelType w:val="multilevel"/>
    <w:tmpl w:val="3368711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0C6C3B78"/>
    <w:multiLevelType w:val="multilevel"/>
    <w:tmpl w:val="F98E4202"/>
    <w:lvl w:ilvl="0">
      <w:start w:val="1"/>
      <w:numFmt w:val="decimal"/>
      <w:lvlText w:val="%1)"/>
      <w:lvlJc w:val="left"/>
      <w:pPr>
        <w:ind w:left="1080" w:hanging="360"/>
      </w:pPr>
      <w:rPr>
        <w:rFonts w:ascii="Arial" w:eastAsia="Calibri" w:hAnsi="Arial" w:cs="Arial" w:hint="default"/>
        <w:color w:val="00000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0F7C2E14"/>
    <w:multiLevelType w:val="multilevel"/>
    <w:tmpl w:val="BEBEFB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0AE055F"/>
    <w:multiLevelType w:val="multilevel"/>
    <w:tmpl w:val="6114C642"/>
    <w:lvl w:ilvl="0">
      <w:start w:val="1"/>
      <w:numFmt w:val="decimal"/>
      <w:lvlText w:val="%1)"/>
      <w:lvlJc w:val="left"/>
      <w:pPr>
        <w:ind w:left="900" w:hanging="360"/>
      </w:pPr>
      <w:rPr>
        <w:rFonts w:ascii="Arial" w:eastAsia="Calibri" w:hAnsi="Arial" w:cs="Arial" w:hint="default"/>
        <w:color w:val="000000"/>
        <w:sz w:val="24"/>
        <w:szCs w:val="22"/>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0" w15:restartNumberingAfterBreak="0">
    <w:nsid w:val="119C3DFB"/>
    <w:multiLevelType w:val="hybridMultilevel"/>
    <w:tmpl w:val="10D87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B85CF1"/>
    <w:multiLevelType w:val="multilevel"/>
    <w:tmpl w:val="92DC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31F39B6"/>
    <w:multiLevelType w:val="multilevel"/>
    <w:tmpl w:val="3AD0C1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13A1295D"/>
    <w:multiLevelType w:val="multilevel"/>
    <w:tmpl w:val="1EE8E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4146561"/>
    <w:multiLevelType w:val="multilevel"/>
    <w:tmpl w:val="00E22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146D5441"/>
    <w:multiLevelType w:val="multilevel"/>
    <w:tmpl w:val="104EE6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55D54E0"/>
    <w:multiLevelType w:val="multilevel"/>
    <w:tmpl w:val="9F9834E6"/>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15761738"/>
    <w:multiLevelType w:val="hybridMultilevel"/>
    <w:tmpl w:val="CE54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5A46BAF"/>
    <w:multiLevelType w:val="hybridMultilevel"/>
    <w:tmpl w:val="EE90B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9A74DCF"/>
    <w:multiLevelType w:val="hybridMultilevel"/>
    <w:tmpl w:val="8508E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C1395B"/>
    <w:multiLevelType w:val="multilevel"/>
    <w:tmpl w:val="3E6896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1AE32EB8"/>
    <w:multiLevelType w:val="multilevel"/>
    <w:tmpl w:val="6114C642"/>
    <w:lvl w:ilvl="0">
      <w:start w:val="1"/>
      <w:numFmt w:val="decimal"/>
      <w:lvlText w:val="%1)"/>
      <w:lvlJc w:val="left"/>
      <w:pPr>
        <w:ind w:left="360" w:hanging="360"/>
      </w:pPr>
      <w:rPr>
        <w:rFonts w:ascii="Arial" w:eastAsia="Calibri" w:hAnsi="Arial" w:cs="Arial" w:hint="default"/>
        <w:color w:val="000000"/>
        <w:sz w:val="24"/>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1C7A31F3"/>
    <w:multiLevelType w:val="hybridMultilevel"/>
    <w:tmpl w:val="C87A6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D3A696C"/>
    <w:multiLevelType w:val="multilevel"/>
    <w:tmpl w:val="52C6D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1DB966D9"/>
    <w:multiLevelType w:val="hybridMultilevel"/>
    <w:tmpl w:val="58C84F16"/>
    <w:lvl w:ilvl="0" w:tplc="D520CA38">
      <w:start w:val="1"/>
      <w:numFmt w:val="upperLetter"/>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5" w15:restartNumberingAfterBreak="0">
    <w:nsid w:val="1E682D66"/>
    <w:multiLevelType w:val="hybridMultilevel"/>
    <w:tmpl w:val="5B925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EBD60E1"/>
    <w:multiLevelType w:val="multilevel"/>
    <w:tmpl w:val="D9C85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1F18189B"/>
    <w:multiLevelType w:val="multilevel"/>
    <w:tmpl w:val="F98E4202"/>
    <w:lvl w:ilvl="0">
      <w:start w:val="1"/>
      <w:numFmt w:val="decimal"/>
      <w:lvlText w:val="%1)"/>
      <w:lvlJc w:val="left"/>
      <w:pPr>
        <w:ind w:left="1620" w:hanging="360"/>
      </w:pPr>
      <w:rPr>
        <w:rFonts w:ascii="Arial" w:eastAsia="Calibri" w:hAnsi="Arial" w:cs="Arial" w:hint="default"/>
        <w:color w:val="000000"/>
        <w:sz w:val="24"/>
        <w:szCs w:val="24"/>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38" w15:restartNumberingAfterBreak="0">
    <w:nsid w:val="21963673"/>
    <w:multiLevelType w:val="multilevel"/>
    <w:tmpl w:val="6114C642"/>
    <w:lvl w:ilvl="0">
      <w:start w:val="1"/>
      <w:numFmt w:val="decimal"/>
      <w:lvlText w:val="%1)"/>
      <w:lvlJc w:val="left"/>
      <w:pPr>
        <w:ind w:left="720" w:hanging="360"/>
      </w:pPr>
      <w:rPr>
        <w:rFonts w:ascii="Arial" w:eastAsia="Calibri" w:hAnsi="Arial" w:cs="Arial" w:hint="default"/>
        <w:color w:val="000000"/>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1EB787E"/>
    <w:multiLevelType w:val="hybridMultilevel"/>
    <w:tmpl w:val="7200D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31E74E2"/>
    <w:multiLevelType w:val="hybridMultilevel"/>
    <w:tmpl w:val="96F0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3507517"/>
    <w:multiLevelType w:val="multilevel"/>
    <w:tmpl w:val="A0BE13AC"/>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42" w15:restartNumberingAfterBreak="0">
    <w:nsid w:val="25061106"/>
    <w:multiLevelType w:val="multilevel"/>
    <w:tmpl w:val="7D1059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25903735"/>
    <w:multiLevelType w:val="hybridMultilevel"/>
    <w:tmpl w:val="4058C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D640271"/>
    <w:multiLevelType w:val="multilevel"/>
    <w:tmpl w:val="E22EBFB2"/>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5" w15:restartNumberingAfterBreak="0">
    <w:nsid w:val="2E442DBC"/>
    <w:multiLevelType w:val="multilevel"/>
    <w:tmpl w:val="0A3E56F6"/>
    <w:lvl w:ilvl="0">
      <w:start w:val="1"/>
      <w:numFmt w:val="decimal"/>
      <w:lvlText w:val="%1)"/>
      <w:lvlJc w:val="left"/>
      <w:pPr>
        <w:ind w:left="720" w:hanging="360"/>
      </w:pPr>
      <w:rPr>
        <w:rFonts w:ascii="Arial" w:eastAsia="Calibri" w:hAnsi="Arial" w:cs="Arial" w:hint="default"/>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F192080"/>
    <w:multiLevelType w:val="multilevel"/>
    <w:tmpl w:val="0C2AF9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2F593125"/>
    <w:multiLevelType w:val="hybridMultilevel"/>
    <w:tmpl w:val="88186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30DB703B"/>
    <w:multiLevelType w:val="hybridMultilevel"/>
    <w:tmpl w:val="C91A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1A71924"/>
    <w:multiLevelType w:val="multilevel"/>
    <w:tmpl w:val="6114C642"/>
    <w:lvl w:ilvl="0">
      <w:start w:val="1"/>
      <w:numFmt w:val="decimal"/>
      <w:lvlText w:val="%1)"/>
      <w:lvlJc w:val="left"/>
      <w:pPr>
        <w:ind w:left="720" w:hanging="360"/>
      </w:pPr>
      <w:rPr>
        <w:rFonts w:ascii="Arial" w:eastAsia="Calibri" w:hAnsi="Arial" w:cs="Arial" w:hint="default"/>
        <w:color w:val="000000"/>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23C6B23"/>
    <w:multiLevelType w:val="multilevel"/>
    <w:tmpl w:val="B7B87C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3315730D"/>
    <w:multiLevelType w:val="multilevel"/>
    <w:tmpl w:val="1F38F9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3402643F"/>
    <w:multiLevelType w:val="hybridMultilevel"/>
    <w:tmpl w:val="2F5EB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34031EB4"/>
    <w:multiLevelType w:val="multilevel"/>
    <w:tmpl w:val="3B1E7A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35DE487E"/>
    <w:multiLevelType w:val="multilevel"/>
    <w:tmpl w:val="6114C642"/>
    <w:lvl w:ilvl="0">
      <w:start w:val="1"/>
      <w:numFmt w:val="decimal"/>
      <w:lvlText w:val="%1)"/>
      <w:lvlJc w:val="left"/>
      <w:pPr>
        <w:ind w:left="1080" w:hanging="360"/>
      </w:pPr>
      <w:rPr>
        <w:rFonts w:ascii="Arial" w:eastAsia="Calibri" w:hAnsi="Arial" w:cs="Arial" w:hint="default"/>
        <w:color w:val="000000"/>
        <w:sz w:val="24"/>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3659314C"/>
    <w:multiLevelType w:val="multilevel"/>
    <w:tmpl w:val="6114C642"/>
    <w:lvl w:ilvl="0">
      <w:start w:val="1"/>
      <w:numFmt w:val="decimal"/>
      <w:lvlText w:val="%1)"/>
      <w:lvlJc w:val="left"/>
      <w:pPr>
        <w:ind w:left="360" w:hanging="360"/>
      </w:pPr>
      <w:rPr>
        <w:rFonts w:ascii="Arial" w:eastAsia="Calibri" w:hAnsi="Arial" w:cs="Arial" w:hint="default"/>
        <w:color w:val="000000"/>
        <w:sz w:val="24"/>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375215C9"/>
    <w:multiLevelType w:val="hybridMultilevel"/>
    <w:tmpl w:val="F4C2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9384922"/>
    <w:multiLevelType w:val="multilevel"/>
    <w:tmpl w:val="3A2E75F4"/>
    <w:lvl w:ilvl="0">
      <w:start w:val="1"/>
      <w:numFmt w:val="decimal"/>
      <w:lvlText w:val="%1."/>
      <w:lvlJc w:val="left"/>
      <w:pPr>
        <w:ind w:left="50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58" w15:restartNumberingAfterBreak="0">
    <w:nsid w:val="39C218F2"/>
    <w:multiLevelType w:val="multilevel"/>
    <w:tmpl w:val="75E69A4A"/>
    <w:lvl w:ilvl="0">
      <w:start w:val="1"/>
      <w:numFmt w:val="decimal"/>
      <w:lvlText w:val="%1."/>
      <w:lvlJc w:val="left"/>
      <w:pPr>
        <w:ind w:left="720" w:hanging="360"/>
      </w:pPr>
      <w:rPr>
        <w:rFonts w:ascii="Arial" w:eastAsia="Arial" w:hAnsi="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9" w15:restartNumberingAfterBreak="0">
    <w:nsid w:val="3AB162BB"/>
    <w:multiLevelType w:val="multilevel"/>
    <w:tmpl w:val="A5E61B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360"/>
      </w:pPr>
    </w:lvl>
  </w:abstractNum>
  <w:abstractNum w:abstractNumId="60" w15:restartNumberingAfterBreak="0">
    <w:nsid w:val="3B4C1E3E"/>
    <w:multiLevelType w:val="hybridMultilevel"/>
    <w:tmpl w:val="B422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B7C32FA"/>
    <w:multiLevelType w:val="multilevel"/>
    <w:tmpl w:val="F98E4202"/>
    <w:lvl w:ilvl="0">
      <w:start w:val="1"/>
      <w:numFmt w:val="decimal"/>
      <w:lvlText w:val="%1)"/>
      <w:lvlJc w:val="left"/>
      <w:pPr>
        <w:ind w:left="1080" w:hanging="360"/>
      </w:pPr>
      <w:rPr>
        <w:rFonts w:ascii="Arial" w:eastAsia="Calibri" w:hAnsi="Arial" w:cs="Arial" w:hint="default"/>
        <w:color w:val="00000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2" w15:restartNumberingAfterBreak="0">
    <w:nsid w:val="3C0C5DD4"/>
    <w:multiLevelType w:val="multilevel"/>
    <w:tmpl w:val="258CDE74"/>
    <w:lvl w:ilvl="0">
      <w:start w:val="1"/>
      <w:numFmt w:val="decimal"/>
      <w:lvlText w:val="%1)"/>
      <w:lvlJc w:val="left"/>
      <w:pPr>
        <w:ind w:left="720" w:hanging="360"/>
      </w:pPr>
      <w:rPr>
        <w:rFonts w:ascii="Arial" w:eastAsia="Calibri" w:hAnsi="Arial" w:cs="Arial" w:hint="default"/>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3C704F64"/>
    <w:multiLevelType w:val="multilevel"/>
    <w:tmpl w:val="C70809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3CC340D2"/>
    <w:multiLevelType w:val="hybridMultilevel"/>
    <w:tmpl w:val="D0EEB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3DFE0667"/>
    <w:multiLevelType w:val="multilevel"/>
    <w:tmpl w:val="9AE25F22"/>
    <w:lvl w:ilvl="0">
      <w:start w:val="4"/>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6" w15:restartNumberingAfterBreak="0">
    <w:nsid w:val="3F0263FA"/>
    <w:multiLevelType w:val="multilevel"/>
    <w:tmpl w:val="7A78D8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3FE15CB0"/>
    <w:multiLevelType w:val="multilevel"/>
    <w:tmpl w:val="F98E4202"/>
    <w:lvl w:ilvl="0">
      <w:start w:val="1"/>
      <w:numFmt w:val="decimal"/>
      <w:lvlText w:val="%1)"/>
      <w:lvlJc w:val="left"/>
      <w:pPr>
        <w:ind w:left="1080" w:hanging="360"/>
      </w:pPr>
      <w:rPr>
        <w:rFonts w:ascii="Arial" w:eastAsia="Calibri" w:hAnsi="Arial" w:cs="Arial" w:hint="default"/>
        <w:color w:val="00000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401F15F5"/>
    <w:multiLevelType w:val="multilevel"/>
    <w:tmpl w:val="5412BE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418D00B8"/>
    <w:multiLevelType w:val="multilevel"/>
    <w:tmpl w:val="99C0C9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0" w15:restartNumberingAfterBreak="0">
    <w:nsid w:val="41F50740"/>
    <w:multiLevelType w:val="multilevel"/>
    <w:tmpl w:val="0DE66C98"/>
    <w:lvl w:ilvl="0">
      <w:start w:val="1"/>
      <w:numFmt w:val="decimal"/>
      <w:lvlText w:val="%1)"/>
      <w:lvlJc w:val="left"/>
      <w:pPr>
        <w:ind w:left="720" w:hanging="360"/>
      </w:pPr>
      <w:rPr>
        <w:rFonts w:ascii="Arial" w:eastAsia="Calibri" w:hAnsi="Arial" w:cs="Arial" w:hint="default"/>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3CC1FA5"/>
    <w:multiLevelType w:val="hybridMultilevel"/>
    <w:tmpl w:val="4DE82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4292CC3"/>
    <w:multiLevelType w:val="multilevel"/>
    <w:tmpl w:val="FE883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454C476C"/>
    <w:multiLevelType w:val="multilevel"/>
    <w:tmpl w:val="33163C5E"/>
    <w:lvl w:ilvl="0">
      <w:start w:val="1"/>
      <w:numFmt w:val="decimal"/>
      <w:lvlText w:val="%1)"/>
      <w:lvlJc w:val="left"/>
      <w:pPr>
        <w:ind w:left="900" w:hanging="360"/>
      </w:pPr>
      <w:rPr>
        <w:rFonts w:ascii="Arial" w:eastAsia="Calibri" w:hAnsi="Arial" w:cs="Arial" w:hint="default"/>
        <w:i w:val="0"/>
        <w:color w:val="000000"/>
        <w:sz w:val="24"/>
        <w:szCs w:val="24"/>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74" w15:restartNumberingAfterBreak="0">
    <w:nsid w:val="456029FB"/>
    <w:multiLevelType w:val="multilevel"/>
    <w:tmpl w:val="73FC2F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46805A96"/>
    <w:multiLevelType w:val="multilevel"/>
    <w:tmpl w:val="6114C642"/>
    <w:lvl w:ilvl="0">
      <w:start w:val="1"/>
      <w:numFmt w:val="decimal"/>
      <w:lvlText w:val="%1)"/>
      <w:lvlJc w:val="left"/>
      <w:pPr>
        <w:ind w:left="720" w:hanging="360"/>
      </w:pPr>
      <w:rPr>
        <w:rFonts w:ascii="Arial" w:eastAsia="Calibri" w:hAnsi="Arial" w:cs="Arial" w:hint="default"/>
        <w:color w:val="000000"/>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8E4164E"/>
    <w:multiLevelType w:val="hybridMultilevel"/>
    <w:tmpl w:val="0312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A212186"/>
    <w:multiLevelType w:val="multilevel"/>
    <w:tmpl w:val="7F6CD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4C1206FC"/>
    <w:multiLevelType w:val="hybridMultilevel"/>
    <w:tmpl w:val="49E4F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CA2192D"/>
    <w:multiLevelType w:val="hybridMultilevel"/>
    <w:tmpl w:val="1174E8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4CFB6E2B"/>
    <w:multiLevelType w:val="multilevel"/>
    <w:tmpl w:val="5C849B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4D6E49E0"/>
    <w:multiLevelType w:val="multilevel"/>
    <w:tmpl w:val="AA2870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4D7374FE"/>
    <w:multiLevelType w:val="multilevel"/>
    <w:tmpl w:val="2962F0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3" w15:restartNumberingAfterBreak="0">
    <w:nsid w:val="4ED7574B"/>
    <w:multiLevelType w:val="multilevel"/>
    <w:tmpl w:val="5302F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4F897B66"/>
    <w:multiLevelType w:val="multilevel"/>
    <w:tmpl w:val="8B2480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50DE0A61"/>
    <w:multiLevelType w:val="hybridMultilevel"/>
    <w:tmpl w:val="D2768E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0F21C94"/>
    <w:multiLevelType w:val="hybridMultilevel"/>
    <w:tmpl w:val="EFC4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20B3F76"/>
    <w:multiLevelType w:val="multilevel"/>
    <w:tmpl w:val="27BA7230"/>
    <w:lvl w:ilvl="0">
      <w:start w:val="1"/>
      <w:numFmt w:val="decimal"/>
      <w:lvlText w:val="%1)"/>
      <w:lvlJc w:val="left"/>
      <w:pPr>
        <w:ind w:left="720" w:hanging="360"/>
      </w:pPr>
      <w:rPr>
        <w:rFonts w:ascii="Arial" w:eastAsia="Calibri" w:hAnsi="Arial" w:cs="Arial" w:hint="default"/>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2F30CE8"/>
    <w:multiLevelType w:val="multilevel"/>
    <w:tmpl w:val="874AC3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532B6E9E"/>
    <w:multiLevelType w:val="multilevel"/>
    <w:tmpl w:val="EEE42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534254AF"/>
    <w:multiLevelType w:val="multilevel"/>
    <w:tmpl w:val="2C786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53D42E75"/>
    <w:multiLevelType w:val="multilevel"/>
    <w:tmpl w:val="6114C642"/>
    <w:lvl w:ilvl="0">
      <w:start w:val="1"/>
      <w:numFmt w:val="decimal"/>
      <w:lvlText w:val="%1)"/>
      <w:lvlJc w:val="left"/>
      <w:pPr>
        <w:ind w:left="720" w:hanging="360"/>
      </w:pPr>
      <w:rPr>
        <w:rFonts w:ascii="Arial" w:eastAsia="Calibri" w:hAnsi="Arial" w:cs="Arial" w:hint="default"/>
        <w:color w:val="000000"/>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53DA1D81"/>
    <w:multiLevelType w:val="hybridMultilevel"/>
    <w:tmpl w:val="65804DD6"/>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93" w15:restartNumberingAfterBreak="0">
    <w:nsid w:val="54AC2328"/>
    <w:multiLevelType w:val="multilevel"/>
    <w:tmpl w:val="FDE262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556D757B"/>
    <w:multiLevelType w:val="multilevel"/>
    <w:tmpl w:val="541C29B4"/>
    <w:lvl w:ilvl="0">
      <w:start w:val="1"/>
      <w:numFmt w:val="decimal"/>
      <w:lvlText w:val="%1)"/>
      <w:lvlJc w:val="left"/>
      <w:pPr>
        <w:ind w:left="720" w:hanging="360"/>
      </w:pPr>
      <w:rPr>
        <w:rFonts w:ascii="Arial" w:eastAsia="Calibri" w:hAnsi="Arial" w:cs="Arial" w:hint="default"/>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5C82ED2"/>
    <w:multiLevelType w:val="hybridMultilevel"/>
    <w:tmpl w:val="DEF62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6623141"/>
    <w:multiLevelType w:val="multilevel"/>
    <w:tmpl w:val="0A3E56F6"/>
    <w:lvl w:ilvl="0">
      <w:start w:val="1"/>
      <w:numFmt w:val="decimal"/>
      <w:lvlText w:val="%1)"/>
      <w:lvlJc w:val="left"/>
      <w:pPr>
        <w:ind w:left="720" w:hanging="360"/>
      </w:pPr>
      <w:rPr>
        <w:rFonts w:ascii="Arial" w:eastAsia="Calibri" w:hAnsi="Arial" w:cs="Arial" w:hint="default"/>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8323869"/>
    <w:multiLevelType w:val="multilevel"/>
    <w:tmpl w:val="AD10EE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595F662B"/>
    <w:multiLevelType w:val="hybridMultilevel"/>
    <w:tmpl w:val="89FC0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DF67A2E"/>
    <w:multiLevelType w:val="multilevel"/>
    <w:tmpl w:val="458EC6C6"/>
    <w:lvl w:ilvl="0">
      <w:start w:val="1"/>
      <w:numFmt w:val="decimal"/>
      <w:lvlText w:val="%1)"/>
      <w:lvlJc w:val="left"/>
      <w:pPr>
        <w:ind w:left="720" w:hanging="360"/>
      </w:pPr>
    </w:lvl>
    <w:lvl w:ilvl="1">
      <w:start w:val="1"/>
      <w:numFmt w:val="lowerLetter"/>
      <w:lvlText w:val="%2)"/>
      <w:lvlJc w:val="left"/>
      <w:pPr>
        <w:ind w:left="1080" w:hanging="360"/>
      </w:pPr>
      <w:rPr>
        <w:rFonts w:ascii="Arial" w:hAnsi="Arial" w:cs="Arial" w:hint="default"/>
        <w:i w:val="0"/>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0" w15:restartNumberingAfterBreak="0">
    <w:nsid w:val="605A16FC"/>
    <w:multiLevelType w:val="multilevel"/>
    <w:tmpl w:val="33AA71CA"/>
    <w:lvl w:ilvl="0">
      <w:start w:val="1"/>
      <w:numFmt w:val="decimal"/>
      <w:lvlText w:val="%1)"/>
      <w:lvlJc w:val="left"/>
      <w:pPr>
        <w:ind w:left="900" w:hanging="360"/>
      </w:pPr>
      <w:rPr>
        <w:rFonts w:ascii="Arial" w:eastAsia="Calibri" w:hAnsi="Arial" w:cs="Arial" w:hint="default"/>
        <w:color w:val="000000"/>
        <w:sz w:val="24"/>
        <w:szCs w:val="24"/>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01" w15:restartNumberingAfterBreak="0">
    <w:nsid w:val="60777EB7"/>
    <w:multiLevelType w:val="multilevel"/>
    <w:tmpl w:val="FB72EEF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61455B4F"/>
    <w:multiLevelType w:val="multilevel"/>
    <w:tmpl w:val="842AE7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615263B0"/>
    <w:multiLevelType w:val="multilevel"/>
    <w:tmpl w:val="431638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61762BE5"/>
    <w:multiLevelType w:val="multilevel"/>
    <w:tmpl w:val="6114C642"/>
    <w:lvl w:ilvl="0">
      <w:start w:val="1"/>
      <w:numFmt w:val="decimal"/>
      <w:lvlText w:val="%1)"/>
      <w:lvlJc w:val="left"/>
      <w:pPr>
        <w:ind w:left="720" w:hanging="360"/>
      </w:pPr>
      <w:rPr>
        <w:rFonts w:ascii="Arial" w:eastAsia="Calibri" w:hAnsi="Arial" w:cs="Arial" w:hint="default"/>
        <w:color w:val="000000"/>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640A1615"/>
    <w:multiLevelType w:val="multilevel"/>
    <w:tmpl w:val="3AD0C1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4316B49"/>
    <w:multiLevelType w:val="hybridMultilevel"/>
    <w:tmpl w:val="8F0C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5D2730D"/>
    <w:multiLevelType w:val="hybridMultilevel"/>
    <w:tmpl w:val="63D8C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67600AE7"/>
    <w:multiLevelType w:val="multilevel"/>
    <w:tmpl w:val="D416D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67ED4885"/>
    <w:multiLevelType w:val="multilevel"/>
    <w:tmpl w:val="8C24CAA6"/>
    <w:lvl w:ilvl="0">
      <w:start w:val="1"/>
      <w:numFmt w:val="decimal"/>
      <w:lvlText w:val="%1)"/>
      <w:lvlJc w:val="left"/>
      <w:pPr>
        <w:ind w:left="720" w:hanging="360"/>
      </w:pPr>
      <w:rPr>
        <w:rFonts w:ascii="Arial" w:eastAsia="Calibri" w:hAnsi="Arial" w:cs="Arial" w:hint="default"/>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69C61B71"/>
    <w:multiLevelType w:val="multilevel"/>
    <w:tmpl w:val="D764BB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6AD658A8"/>
    <w:multiLevelType w:val="multilevel"/>
    <w:tmpl w:val="F4248C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6B043D60"/>
    <w:multiLevelType w:val="multilevel"/>
    <w:tmpl w:val="6114C642"/>
    <w:lvl w:ilvl="0">
      <w:start w:val="1"/>
      <w:numFmt w:val="decimal"/>
      <w:lvlText w:val="%1)"/>
      <w:lvlJc w:val="left"/>
      <w:pPr>
        <w:ind w:left="720" w:hanging="360"/>
      </w:pPr>
      <w:rPr>
        <w:rFonts w:ascii="Arial" w:eastAsia="Calibri" w:hAnsi="Arial" w:cs="Arial" w:hint="default"/>
        <w:color w:val="000000"/>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B8B08FE"/>
    <w:multiLevelType w:val="multilevel"/>
    <w:tmpl w:val="6EF05E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14" w15:restartNumberingAfterBreak="0">
    <w:nsid w:val="6BB263BD"/>
    <w:multiLevelType w:val="multilevel"/>
    <w:tmpl w:val="056694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5" w15:restartNumberingAfterBreak="0">
    <w:nsid w:val="6BE343DC"/>
    <w:multiLevelType w:val="multilevel"/>
    <w:tmpl w:val="189A11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6C04144F"/>
    <w:multiLevelType w:val="multilevel"/>
    <w:tmpl w:val="E722C0DE"/>
    <w:lvl w:ilvl="0">
      <w:start w:val="1"/>
      <w:numFmt w:val="decimal"/>
      <w:lvlText w:val="%1)"/>
      <w:lvlJc w:val="left"/>
      <w:pPr>
        <w:ind w:left="1080" w:hanging="360"/>
      </w:pPr>
      <w:rPr>
        <w:rFonts w:ascii="Arial" w:eastAsia="Calibri" w:hAnsi="Arial" w:cs="Arial" w:hint="default"/>
        <w:i w:val="0"/>
        <w:color w:val="00000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7" w15:restartNumberingAfterBreak="0">
    <w:nsid w:val="6CF37640"/>
    <w:multiLevelType w:val="multilevel"/>
    <w:tmpl w:val="9A72AD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E5632C1"/>
    <w:multiLevelType w:val="multilevel"/>
    <w:tmpl w:val="BD90D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6EE343E3"/>
    <w:multiLevelType w:val="multilevel"/>
    <w:tmpl w:val="351615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6F794DEF"/>
    <w:multiLevelType w:val="hybridMultilevel"/>
    <w:tmpl w:val="14AC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FE034AB"/>
    <w:multiLevelType w:val="hybridMultilevel"/>
    <w:tmpl w:val="D87E1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0F531C2"/>
    <w:multiLevelType w:val="multilevel"/>
    <w:tmpl w:val="6114C642"/>
    <w:lvl w:ilvl="0">
      <w:start w:val="1"/>
      <w:numFmt w:val="decimal"/>
      <w:lvlText w:val="%1)"/>
      <w:lvlJc w:val="left"/>
      <w:pPr>
        <w:ind w:left="720" w:hanging="360"/>
      </w:pPr>
      <w:rPr>
        <w:rFonts w:ascii="Arial" w:eastAsia="Calibri" w:hAnsi="Arial" w:cs="Arial" w:hint="default"/>
        <w:color w:val="000000"/>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731425FF"/>
    <w:multiLevelType w:val="multilevel"/>
    <w:tmpl w:val="6114C642"/>
    <w:lvl w:ilvl="0">
      <w:start w:val="1"/>
      <w:numFmt w:val="decimal"/>
      <w:lvlText w:val="%1)"/>
      <w:lvlJc w:val="left"/>
      <w:pPr>
        <w:ind w:left="720" w:hanging="360"/>
      </w:pPr>
      <w:rPr>
        <w:rFonts w:ascii="Arial" w:eastAsia="Calibri" w:hAnsi="Arial" w:cs="Arial" w:hint="default"/>
        <w:color w:val="000000"/>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7348577A"/>
    <w:multiLevelType w:val="hybridMultilevel"/>
    <w:tmpl w:val="75F8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3584D7F"/>
    <w:multiLevelType w:val="multilevel"/>
    <w:tmpl w:val="6B4CAF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15:restartNumberingAfterBreak="0">
    <w:nsid w:val="743D1BEE"/>
    <w:multiLevelType w:val="multilevel"/>
    <w:tmpl w:val="6074C7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15:restartNumberingAfterBreak="0">
    <w:nsid w:val="744429F6"/>
    <w:multiLevelType w:val="multilevel"/>
    <w:tmpl w:val="09B849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15:restartNumberingAfterBreak="0">
    <w:nsid w:val="75767183"/>
    <w:multiLevelType w:val="multilevel"/>
    <w:tmpl w:val="FB465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15:restartNumberingAfterBreak="0">
    <w:nsid w:val="757B438C"/>
    <w:multiLevelType w:val="hybridMultilevel"/>
    <w:tmpl w:val="155A9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6363BA7"/>
    <w:multiLevelType w:val="multilevel"/>
    <w:tmpl w:val="F98E4202"/>
    <w:lvl w:ilvl="0">
      <w:start w:val="1"/>
      <w:numFmt w:val="decimal"/>
      <w:lvlText w:val="%1)"/>
      <w:lvlJc w:val="left"/>
      <w:pPr>
        <w:ind w:left="900" w:hanging="360"/>
      </w:pPr>
      <w:rPr>
        <w:rFonts w:ascii="Arial" w:eastAsia="Calibri" w:hAnsi="Arial" w:cs="Arial" w:hint="default"/>
        <w:color w:val="000000"/>
        <w:sz w:val="24"/>
        <w:szCs w:val="24"/>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31" w15:restartNumberingAfterBreak="0">
    <w:nsid w:val="774035DA"/>
    <w:multiLevelType w:val="multilevel"/>
    <w:tmpl w:val="06D20CB8"/>
    <w:lvl w:ilvl="0">
      <w:start w:val="1"/>
      <w:numFmt w:val="decimal"/>
      <w:lvlText w:val="%1."/>
      <w:lvlJc w:val="left"/>
      <w:pPr>
        <w:ind w:left="720" w:hanging="360"/>
      </w:pPr>
      <w:rPr>
        <w:u w:val="none"/>
      </w:rPr>
    </w:lvl>
    <w:lvl w:ilvl="1">
      <w:start w:val="1"/>
      <w:numFmt w:val="lowerLetter"/>
      <w:lvlText w:val="%2."/>
      <w:lvlJc w:val="left"/>
      <w:pPr>
        <w:ind w:left="1440" w:hanging="360"/>
      </w:pPr>
      <w:rPr>
        <w:rFonts w:ascii="Arial" w:hAnsi="Arial" w:cs="Aria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2" w15:restartNumberingAfterBreak="0">
    <w:nsid w:val="77F70BDC"/>
    <w:multiLevelType w:val="multilevel"/>
    <w:tmpl w:val="11460008"/>
    <w:lvl w:ilvl="0">
      <w:start w:val="1"/>
      <w:numFmt w:val="decimal"/>
      <w:lvlText w:val="%1)"/>
      <w:lvlJc w:val="left"/>
      <w:pPr>
        <w:ind w:left="720" w:hanging="360"/>
      </w:pPr>
      <w:rPr>
        <w:rFonts w:ascii="Arial" w:eastAsia="Calibri" w:hAnsi="Arial" w:cs="Arial" w:hint="default"/>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78AD55B2"/>
    <w:multiLevelType w:val="multilevel"/>
    <w:tmpl w:val="A836A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79D70870"/>
    <w:multiLevelType w:val="hybridMultilevel"/>
    <w:tmpl w:val="0908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BB94090"/>
    <w:multiLevelType w:val="multilevel"/>
    <w:tmpl w:val="E5FEBC9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6" w15:restartNumberingAfterBreak="0">
    <w:nsid w:val="7C1D492B"/>
    <w:multiLevelType w:val="multilevel"/>
    <w:tmpl w:val="5D084E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7" w15:restartNumberingAfterBreak="0">
    <w:nsid w:val="7D130521"/>
    <w:multiLevelType w:val="multilevel"/>
    <w:tmpl w:val="C6F66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8" w15:restartNumberingAfterBreak="0">
    <w:nsid w:val="7DBA1F01"/>
    <w:multiLevelType w:val="multilevel"/>
    <w:tmpl w:val="C5782814"/>
    <w:lvl w:ilvl="0">
      <w:start w:val="1"/>
      <w:numFmt w:val="decimal"/>
      <w:lvlText w:val="%1)"/>
      <w:lvlJc w:val="left"/>
      <w:pPr>
        <w:ind w:left="1260" w:hanging="360"/>
      </w:pPr>
      <w:rPr>
        <w:rFonts w:ascii="Arial" w:eastAsia="Calibri" w:hAnsi="Arial" w:cs="Arial" w:hint="default"/>
        <w:color w:val="000000"/>
        <w:sz w:val="24"/>
        <w:szCs w:val="22"/>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39" w15:restartNumberingAfterBreak="0">
    <w:nsid w:val="7E525198"/>
    <w:multiLevelType w:val="multilevel"/>
    <w:tmpl w:val="BF605626"/>
    <w:lvl w:ilvl="0">
      <w:start w:val="1"/>
      <w:numFmt w:val="decimal"/>
      <w:lvlText w:val="%1)"/>
      <w:lvlJc w:val="left"/>
      <w:pPr>
        <w:ind w:left="720" w:hanging="360"/>
      </w:pPr>
      <w:rPr>
        <w:rFonts w:ascii="Arial" w:eastAsia="Calibri" w:hAnsi="Arial" w:cs="Arial" w:hint="default"/>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EA66B2F"/>
    <w:multiLevelType w:val="multilevel"/>
    <w:tmpl w:val="66EE1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1" w15:restartNumberingAfterBreak="0">
    <w:nsid w:val="7EBA7AA9"/>
    <w:multiLevelType w:val="hybridMultilevel"/>
    <w:tmpl w:val="0DCCA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FCD27E3"/>
    <w:multiLevelType w:val="multilevel"/>
    <w:tmpl w:val="27BA7230"/>
    <w:lvl w:ilvl="0">
      <w:start w:val="1"/>
      <w:numFmt w:val="decimal"/>
      <w:lvlText w:val="%1)"/>
      <w:lvlJc w:val="left"/>
      <w:pPr>
        <w:ind w:left="720" w:hanging="360"/>
      </w:pPr>
      <w:rPr>
        <w:rFonts w:ascii="Arial" w:eastAsia="Calibri" w:hAnsi="Arial" w:cs="Arial" w:hint="default"/>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0968113">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0238687">
    <w:abstractNumId w:val="57"/>
  </w:num>
  <w:num w:numId="3" w16cid:durableId="1334145905">
    <w:abstractNumId w:val="65"/>
  </w:num>
  <w:num w:numId="4" w16cid:durableId="1352023483">
    <w:abstractNumId w:val="23"/>
  </w:num>
  <w:num w:numId="5" w16cid:durableId="1379205296">
    <w:abstractNumId w:val="111"/>
  </w:num>
  <w:num w:numId="6" w16cid:durableId="1219247450">
    <w:abstractNumId w:val="77"/>
  </w:num>
  <w:num w:numId="7" w16cid:durableId="1609198676">
    <w:abstractNumId w:val="13"/>
  </w:num>
  <w:num w:numId="8" w16cid:durableId="95948296">
    <w:abstractNumId w:val="30"/>
  </w:num>
  <w:num w:numId="9" w16cid:durableId="1142043488">
    <w:abstractNumId w:val="131"/>
  </w:num>
  <w:num w:numId="10" w16cid:durableId="982004202">
    <w:abstractNumId w:val="89"/>
  </w:num>
  <w:num w:numId="11" w16cid:durableId="1721130475">
    <w:abstractNumId w:val="82"/>
  </w:num>
  <w:num w:numId="12" w16cid:durableId="1258977150">
    <w:abstractNumId w:val="63"/>
  </w:num>
  <w:num w:numId="13" w16cid:durableId="1262227321">
    <w:abstractNumId w:val="137"/>
  </w:num>
  <w:num w:numId="14" w16cid:durableId="428280365">
    <w:abstractNumId w:val="74"/>
  </w:num>
  <w:num w:numId="15" w16cid:durableId="1448427047">
    <w:abstractNumId w:val="80"/>
  </w:num>
  <w:num w:numId="16" w16cid:durableId="1858154300">
    <w:abstractNumId w:val="24"/>
  </w:num>
  <w:num w:numId="17" w16cid:durableId="253785293">
    <w:abstractNumId w:val="84"/>
  </w:num>
  <w:num w:numId="18" w16cid:durableId="1675953321">
    <w:abstractNumId w:val="18"/>
  </w:num>
  <w:num w:numId="19" w16cid:durableId="1852907961">
    <w:abstractNumId w:val="128"/>
  </w:num>
  <w:num w:numId="20" w16cid:durableId="1336421144">
    <w:abstractNumId w:val="126"/>
  </w:num>
  <w:num w:numId="21" w16cid:durableId="905262723">
    <w:abstractNumId w:val="72"/>
  </w:num>
  <w:num w:numId="22" w16cid:durableId="1768380597">
    <w:abstractNumId w:val="26"/>
  </w:num>
  <w:num w:numId="23" w16cid:durableId="524975990">
    <w:abstractNumId w:val="90"/>
  </w:num>
  <w:num w:numId="24" w16cid:durableId="1927224891">
    <w:abstractNumId w:val="69"/>
  </w:num>
  <w:num w:numId="25" w16cid:durableId="167215095">
    <w:abstractNumId w:val="118"/>
  </w:num>
  <w:num w:numId="26" w16cid:durableId="339696749">
    <w:abstractNumId w:val="58"/>
  </w:num>
  <w:num w:numId="27" w16cid:durableId="1775589580">
    <w:abstractNumId w:val="81"/>
  </w:num>
  <w:num w:numId="28" w16cid:durableId="1236821974">
    <w:abstractNumId w:val="125"/>
  </w:num>
  <w:num w:numId="29" w16cid:durableId="819662691">
    <w:abstractNumId w:val="51"/>
  </w:num>
  <w:num w:numId="30" w16cid:durableId="815727481">
    <w:abstractNumId w:val="36"/>
  </w:num>
  <w:num w:numId="31" w16cid:durableId="308020764">
    <w:abstractNumId w:val="93"/>
  </w:num>
  <w:num w:numId="32" w16cid:durableId="1736390959">
    <w:abstractNumId w:val="50"/>
  </w:num>
  <w:num w:numId="33" w16cid:durableId="1122962056">
    <w:abstractNumId w:val="83"/>
  </w:num>
  <w:num w:numId="34" w16cid:durableId="1525316047">
    <w:abstractNumId w:val="102"/>
  </w:num>
  <w:num w:numId="35" w16cid:durableId="1361206309">
    <w:abstractNumId w:val="33"/>
  </w:num>
  <w:num w:numId="36" w16cid:durableId="1820420565">
    <w:abstractNumId w:val="127"/>
  </w:num>
  <w:num w:numId="37" w16cid:durableId="626468910">
    <w:abstractNumId w:val="3"/>
  </w:num>
  <w:num w:numId="38" w16cid:durableId="290668312">
    <w:abstractNumId w:val="66"/>
  </w:num>
  <w:num w:numId="39" w16cid:durableId="385565780">
    <w:abstractNumId w:val="110"/>
  </w:num>
  <w:num w:numId="40" w16cid:durableId="1029600048">
    <w:abstractNumId w:val="97"/>
  </w:num>
  <w:num w:numId="41" w16cid:durableId="1643388957">
    <w:abstractNumId w:val="88"/>
  </w:num>
  <w:num w:numId="42" w16cid:durableId="1773623307">
    <w:abstractNumId w:val="12"/>
  </w:num>
  <w:num w:numId="43" w16cid:durableId="1480918170">
    <w:abstractNumId w:val="114"/>
  </w:num>
  <w:num w:numId="44" w16cid:durableId="845098866">
    <w:abstractNumId w:val="115"/>
  </w:num>
  <w:num w:numId="45" w16cid:durableId="1176455167">
    <w:abstractNumId w:val="140"/>
  </w:num>
  <w:num w:numId="46" w16cid:durableId="282538865">
    <w:abstractNumId w:val="53"/>
  </w:num>
  <w:num w:numId="47" w16cid:durableId="1074088273">
    <w:abstractNumId w:val="107"/>
  </w:num>
  <w:num w:numId="48" w16cid:durableId="1821648235">
    <w:abstractNumId w:val="39"/>
  </w:num>
  <w:num w:numId="49" w16cid:durableId="1403286257">
    <w:abstractNumId w:val="95"/>
  </w:num>
  <w:num w:numId="50" w16cid:durableId="1030685338">
    <w:abstractNumId w:val="27"/>
  </w:num>
  <w:num w:numId="51" w16cid:durableId="464589898">
    <w:abstractNumId w:val="8"/>
  </w:num>
  <w:num w:numId="52" w16cid:durableId="387609390">
    <w:abstractNumId w:val="85"/>
  </w:num>
  <w:num w:numId="53" w16cid:durableId="1112169450">
    <w:abstractNumId w:val="78"/>
  </w:num>
  <w:num w:numId="54" w16cid:durableId="954674986">
    <w:abstractNumId w:val="52"/>
  </w:num>
  <w:num w:numId="55" w16cid:durableId="1573271772">
    <w:abstractNumId w:val="47"/>
  </w:num>
  <w:num w:numId="56" w16cid:durableId="1006008694">
    <w:abstractNumId w:val="4"/>
  </w:num>
  <w:num w:numId="57" w16cid:durableId="1765228859">
    <w:abstractNumId w:val="129"/>
  </w:num>
  <w:num w:numId="58" w16cid:durableId="906837458">
    <w:abstractNumId w:val="106"/>
  </w:num>
  <w:num w:numId="59" w16cid:durableId="581068010">
    <w:abstractNumId w:val="68"/>
  </w:num>
  <w:num w:numId="60" w16cid:durableId="2108963212">
    <w:abstractNumId w:val="44"/>
  </w:num>
  <w:num w:numId="61" w16cid:durableId="1725593477">
    <w:abstractNumId w:val="101"/>
  </w:num>
  <w:num w:numId="62" w16cid:durableId="129008986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63536624">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385818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46277783">
    <w:abstractNumId w:val="92"/>
  </w:num>
  <w:num w:numId="66" w16cid:durableId="1136726709">
    <w:abstractNumId w:val="16"/>
  </w:num>
  <w:num w:numId="67" w16cid:durableId="11757808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03691095">
    <w:abstractNumId w:val="41"/>
  </w:num>
  <w:num w:numId="69" w16cid:durableId="4448892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97754850">
    <w:abstractNumId w:val="98"/>
  </w:num>
  <w:num w:numId="71" w16cid:durableId="1090539404">
    <w:abstractNumId w:val="21"/>
  </w:num>
  <w:num w:numId="72" w16cid:durableId="1542984064">
    <w:abstractNumId w:val="0"/>
  </w:num>
  <w:num w:numId="73" w16cid:durableId="117378048">
    <w:abstractNumId w:val="28"/>
  </w:num>
  <w:num w:numId="74" w16cid:durableId="1188786873">
    <w:abstractNumId w:val="71"/>
  </w:num>
  <w:num w:numId="75" w16cid:durableId="1472207687">
    <w:abstractNumId w:val="64"/>
  </w:num>
  <w:num w:numId="76" w16cid:durableId="314115307">
    <w:abstractNumId w:val="35"/>
  </w:num>
  <w:num w:numId="77" w16cid:durableId="1241596733">
    <w:abstractNumId w:val="120"/>
  </w:num>
  <w:num w:numId="78" w16cid:durableId="491986601">
    <w:abstractNumId w:val="133"/>
  </w:num>
  <w:num w:numId="79" w16cid:durableId="1679580716">
    <w:abstractNumId w:val="136"/>
  </w:num>
  <w:num w:numId="80" w16cid:durableId="955020386">
    <w:abstractNumId w:val="103"/>
  </w:num>
  <w:num w:numId="81" w16cid:durableId="1204975793">
    <w:abstractNumId w:val="46"/>
  </w:num>
  <w:num w:numId="82" w16cid:durableId="1393963810">
    <w:abstractNumId w:val="142"/>
  </w:num>
  <w:num w:numId="83" w16cid:durableId="1005011285">
    <w:abstractNumId w:val="25"/>
  </w:num>
  <w:num w:numId="84" w16cid:durableId="2082947499">
    <w:abstractNumId w:val="132"/>
  </w:num>
  <w:num w:numId="85" w16cid:durableId="2065058879">
    <w:abstractNumId w:val="100"/>
  </w:num>
  <w:num w:numId="86" w16cid:durableId="1516770232">
    <w:abstractNumId w:val="96"/>
  </w:num>
  <w:num w:numId="87" w16cid:durableId="1954751865">
    <w:abstractNumId w:val="117"/>
  </w:num>
  <w:num w:numId="88" w16cid:durableId="2022125321">
    <w:abstractNumId w:val="109"/>
  </w:num>
  <w:num w:numId="89" w16cid:durableId="211380895">
    <w:abstractNumId w:val="139"/>
  </w:num>
  <w:num w:numId="90" w16cid:durableId="385103356">
    <w:abstractNumId w:val="94"/>
  </w:num>
  <w:num w:numId="91" w16cid:durableId="382945258">
    <w:abstractNumId w:val="70"/>
  </w:num>
  <w:num w:numId="92" w16cid:durableId="548109543">
    <w:abstractNumId w:val="5"/>
  </w:num>
  <w:num w:numId="93" w16cid:durableId="1802074554">
    <w:abstractNumId w:val="105"/>
  </w:num>
  <w:num w:numId="94" w16cid:durableId="1550847671">
    <w:abstractNumId w:val="138"/>
  </w:num>
  <w:num w:numId="95" w16cid:durableId="556629735">
    <w:abstractNumId w:val="37"/>
  </w:num>
  <w:num w:numId="96" w16cid:durableId="407848653">
    <w:abstractNumId w:val="9"/>
  </w:num>
  <w:num w:numId="97" w16cid:durableId="731276490">
    <w:abstractNumId w:val="79"/>
  </w:num>
  <w:num w:numId="98" w16cid:durableId="1467549895">
    <w:abstractNumId w:val="54"/>
  </w:num>
  <w:num w:numId="99" w16cid:durableId="899097190">
    <w:abstractNumId w:val="62"/>
  </w:num>
  <w:num w:numId="100" w16cid:durableId="1555700501">
    <w:abstractNumId w:val="87"/>
  </w:num>
  <w:num w:numId="101" w16cid:durableId="1543055602">
    <w:abstractNumId w:val="130"/>
  </w:num>
  <w:num w:numId="102" w16cid:durableId="1871261474">
    <w:abstractNumId w:val="116"/>
  </w:num>
  <w:num w:numId="103" w16cid:durableId="431897937">
    <w:abstractNumId w:val="17"/>
  </w:num>
  <w:num w:numId="104" w16cid:durableId="1282034762">
    <w:abstractNumId w:val="61"/>
  </w:num>
  <w:num w:numId="105" w16cid:durableId="20517773">
    <w:abstractNumId w:val="22"/>
  </w:num>
  <w:num w:numId="106" w16cid:durableId="230194643">
    <w:abstractNumId w:val="67"/>
  </w:num>
  <w:num w:numId="107" w16cid:durableId="1865438643">
    <w:abstractNumId w:val="73"/>
  </w:num>
  <w:num w:numId="108" w16cid:durableId="1043482727">
    <w:abstractNumId w:val="45"/>
  </w:num>
  <w:num w:numId="109" w16cid:durableId="2020765977">
    <w:abstractNumId w:val="15"/>
  </w:num>
  <w:num w:numId="110" w16cid:durableId="339547374">
    <w:abstractNumId w:val="19"/>
  </w:num>
  <w:num w:numId="111" w16cid:durableId="1904563960">
    <w:abstractNumId w:val="55"/>
  </w:num>
  <w:num w:numId="112" w16cid:durableId="1831478167">
    <w:abstractNumId w:val="31"/>
  </w:num>
  <w:num w:numId="113" w16cid:durableId="560139137">
    <w:abstractNumId w:val="122"/>
  </w:num>
  <w:num w:numId="114" w16cid:durableId="1037391507">
    <w:abstractNumId w:val="123"/>
  </w:num>
  <w:num w:numId="115" w16cid:durableId="2069069807">
    <w:abstractNumId w:val="112"/>
  </w:num>
  <w:num w:numId="116" w16cid:durableId="475538212">
    <w:abstractNumId w:val="49"/>
  </w:num>
  <w:num w:numId="117" w16cid:durableId="231356510">
    <w:abstractNumId w:val="91"/>
  </w:num>
  <w:num w:numId="118" w16cid:durableId="351035217">
    <w:abstractNumId w:val="75"/>
  </w:num>
  <w:num w:numId="119" w16cid:durableId="1011683983">
    <w:abstractNumId w:val="1"/>
  </w:num>
  <w:num w:numId="120" w16cid:durableId="1906915419">
    <w:abstractNumId w:val="38"/>
  </w:num>
  <w:num w:numId="121" w16cid:durableId="1193303587">
    <w:abstractNumId w:val="6"/>
  </w:num>
  <w:num w:numId="122" w16cid:durableId="358555800">
    <w:abstractNumId w:val="104"/>
  </w:num>
  <w:num w:numId="123" w16cid:durableId="765149347">
    <w:abstractNumId w:val="134"/>
  </w:num>
  <w:num w:numId="124" w16cid:durableId="496457086">
    <w:abstractNumId w:val="20"/>
  </w:num>
  <w:num w:numId="125" w16cid:durableId="1475417023">
    <w:abstractNumId w:val="124"/>
  </w:num>
  <w:num w:numId="126" w16cid:durableId="1902323024">
    <w:abstractNumId w:val="141"/>
  </w:num>
  <w:num w:numId="127" w16cid:durableId="2045017227">
    <w:abstractNumId w:val="43"/>
  </w:num>
  <w:num w:numId="128" w16cid:durableId="1655913010">
    <w:abstractNumId w:val="56"/>
  </w:num>
  <w:num w:numId="129" w16cid:durableId="708342077">
    <w:abstractNumId w:val="32"/>
  </w:num>
  <w:num w:numId="130" w16cid:durableId="1700277984">
    <w:abstractNumId w:val="60"/>
  </w:num>
  <w:num w:numId="131" w16cid:durableId="510611137">
    <w:abstractNumId w:val="48"/>
  </w:num>
  <w:num w:numId="132" w16cid:durableId="332147868">
    <w:abstractNumId w:val="11"/>
  </w:num>
  <w:num w:numId="133" w16cid:durableId="2082947381">
    <w:abstractNumId w:val="86"/>
  </w:num>
  <w:num w:numId="134" w16cid:durableId="1652828891">
    <w:abstractNumId w:val="121"/>
  </w:num>
  <w:num w:numId="135" w16cid:durableId="1764841404">
    <w:abstractNumId w:val="29"/>
  </w:num>
  <w:num w:numId="136" w16cid:durableId="1072200256">
    <w:abstractNumId w:val="7"/>
  </w:num>
  <w:num w:numId="137" w16cid:durableId="2085562741">
    <w:abstractNumId w:val="76"/>
  </w:num>
  <w:num w:numId="138" w16cid:durableId="837307615">
    <w:abstractNumId w:val="2"/>
  </w:num>
  <w:num w:numId="139" w16cid:durableId="752818205">
    <w:abstractNumId w:val="119"/>
  </w:num>
  <w:num w:numId="140" w16cid:durableId="1724593206">
    <w:abstractNumId w:val="10"/>
  </w:num>
  <w:num w:numId="141" w16cid:durableId="1508596848">
    <w:abstractNumId w:val="42"/>
  </w:num>
  <w:num w:numId="142" w16cid:durableId="1112700966">
    <w:abstractNumId w:val="108"/>
  </w:num>
  <w:num w:numId="143" w16cid:durableId="1748335207">
    <w:abstractNumId w:val="40"/>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56E"/>
    <w:rsid w:val="00000111"/>
    <w:rsid w:val="0000032E"/>
    <w:rsid w:val="00004963"/>
    <w:rsid w:val="00004BC4"/>
    <w:rsid w:val="00006A8B"/>
    <w:rsid w:val="000273EF"/>
    <w:rsid w:val="00030FFB"/>
    <w:rsid w:val="00031D7A"/>
    <w:rsid w:val="00035010"/>
    <w:rsid w:val="00036182"/>
    <w:rsid w:val="00043CBC"/>
    <w:rsid w:val="000565A6"/>
    <w:rsid w:val="00057F6C"/>
    <w:rsid w:val="000850B7"/>
    <w:rsid w:val="0008622E"/>
    <w:rsid w:val="000879CE"/>
    <w:rsid w:val="0009696E"/>
    <w:rsid w:val="000A2F46"/>
    <w:rsid w:val="000B127C"/>
    <w:rsid w:val="000B24CF"/>
    <w:rsid w:val="000B2FAC"/>
    <w:rsid w:val="000B7B31"/>
    <w:rsid w:val="000C63E8"/>
    <w:rsid w:val="000E143F"/>
    <w:rsid w:val="000E1F4C"/>
    <w:rsid w:val="000F340E"/>
    <w:rsid w:val="00110978"/>
    <w:rsid w:val="001109AB"/>
    <w:rsid w:val="001135BE"/>
    <w:rsid w:val="001223F9"/>
    <w:rsid w:val="001224AA"/>
    <w:rsid w:val="00122BA1"/>
    <w:rsid w:val="00133C75"/>
    <w:rsid w:val="00134C92"/>
    <w:rsid w:val="00145041"/>
    <w:rsid w:val="00152192"/>
    <w:rsid w:val="001539AC"/>
    <w:rsid w:val="00173E41"/>
    <w:rsid w:val="00175FCC"/>
    <w:rsid w:val="001936BD"/>
    <w:rsid w:val="00194081"/>
    <w:rsid w:val="001A0803"/>
    <w:rsid w:val="001A1592"/>
    <w:rsid w:val="001A5D52"/>
    <w:rsid w:val="001B1E84"/>
    <w:rsid w:val="001B571C"/>
    <w:rsid w:val="001C2889"/>
    <w:rsid w:val="001D3E4F"/>
    <w:rsid w:val="001D4F64"/>
    <w:rsid w:val="001F2E57"/>
    <w:rsid w:val="00227673"/>
    <w:rsid w:val="002328C5"/>
    <w:rsid w:val="00253CFC"/>
    <w:rsid w:val="00257CAA"/>
    <w:rsid w:val="002662D5"/>
    <w:rsid w:val="00266840"/>
    <w:rsid w:val="002A57FB"/>
    <w:rsid w:val="002B3E12"/>
    <w:rsid w:val="002B7DA6"/>
    <w:rsid w:val="002C2D17"/>
    <w:rsid w:val="002D07FD"/>
    <w:rsid w:val="002D184A"/>
    <w:rsid w:val="002E1154"/>
    <w:rsid w:val="002F399C"/>
    <w:rsid w:val="003108F6"/>
    <w:rsid w:val="00315067"/>
    <w:rsid w:val="0031550E"/>
    <w:rsid w:val="00320246"/>
    <w:rsid w:val="0032270F"/>
    <w:rsid w:val="00340FDA"/>
    <w:rsid w:val="00344270"/>
    <w:rsid w:val="003444F1"/>
    <w:rsid w:val="00347FD8"/>
    <w:rsid w:val="003533A4"/>
    <w:rsid w:val="00354167"/>
    <w:rsid w:val="00355861"/>
    <w:rsid w:val="00367690"/>
    <w:rsid w:val="00377472"/>
    <w:rsid w:val="003805B9"/>
    <w:rsid w:val="00387D33"/>
    <w:rsid w:val="00391270"/>
    <w:rsid w:val="00393980"/>
    <w:rsid w:val="003A3822"/>
    <w:rsid w:val="003A5EF5"/>
    <w:rsid w:val="003C43E8"/>
    <w:rsid w:val="003C4BA3"/>
    <w:rsid w:val="003C5D41"/>
    <w:rsid w:val="003E36C9"/>
    <w:rsid w:val="003E7B07"/>
    <w:rsid w:val="003F28EC"/>
    <w:rsid w:val="004021E2"/>
    <w:rsid w:val="00403248"/>
    <w:rsid w:val="004631AC"/>
    <w:rsid w:val="00464658"/>
    <w:rsid w:val="00484932"/>
    <w:rsid w:val="004A069E"/>
    <w:rsid w:val="004A5B1A"/>
    <w:rsid w:val="004A6155"/>
    <w:rsid w:val="004B2539"/>
    <w:rsid w:val="004D11C9"/>
    <w:rsid w:val="004D2332"/>
    <w:rsid w:val="004E2125"/>
    <w:rsid w:val="004E2632"/>
    <w:rsid w:val="004E781B"/>
    <w:rsid w:val="004F3841"/>
    <w:rsid w:val="0050565D"/>
    <w:rsid w:val="00526105"/>
    <w:rsid w:val="00535243"/>
    <w:rsid w:val="00540961"/>
    <w:rsid w:val="005422D1"/>
    <w:rsid w:val="00557FA4"/>
    <w:rsid w:val="00592477"/>
    <w:rsid w:val="005963D2"/>
    <w:rsid w:val="005976F1"/>
    <w:rsid w:val="005A1CBA"/>
    <w:rsid w:val="005A29B8"/>
    <w:rsid w:val="005A4ED3"/>
    <w:rsid w:val="005A742B"/>
    <w:rsid w:val="005C5591"/>
    <w:rsid w:val="005C5845"/>
    <w:rsid w:val="005D09E1"/>
    <w:rsid w:val="005D2BBC"/>
    <w:rsid w:val="005E5155"/>
    <w:rsid w:val="005F4D63"/>
    <w:rsid w:val="006025F8"/>
    <w:rsid w:val="006065AB"/>
    <w:rsid w:val="00615FBA"/>
    <w:rsid w:val="006327B6"/>
    <w:rsid w:val="00640673"/>
    <w:rsid w:val="00644DCA"/>
    <w:rsid w:val="006530D6"/>
    <w:rsid w:val="00663F9B"/>
    <w:rsid w:val="006757C9"/>
    <w:rsid w:val="00690AA2"/>
    <w:rsid w:val="0069411B"/>
    <w:rsid w:val="006B7CC5"/>
    <w:rsid w:val="006C1670"/>
    <w:rsid w:val="006D1285"/>
    <w:rsid w:val="006E5751"/>
    <w:rsid w:val="006E7501"/>
    <w:rsid w:val="00705448"/>
    <w:rsid w:val="00711D1A"/>
    <w:rsid w:val="007139CD"/>
    <w:rsid w:val="00731389"/>
    <w:rsid w:val="007422DF"/>
    <w:rsid w:val="00760B9B"/>
    <w:rsid w:val="007734ED"/>
    <w:rsid w:val="007976DD"/>
    <w:rsid w:val="007A1617"/>
    <w:rsid w:val="007B0FE6"/>
    <w:rsid w:val="007C0C69"/>
    <w:rsid w:val="007C5F8A"/>
    <w:rsid w:val="007C77A7"/>
    <w:rsid w:val="007E437F"/>
    <w:rsid w:val="007F01C7"/>
    <w:rsid w:val="007F068D"/>
    <w:rsid w:val="00806B1E"/>
    <w:rsid w:val="008112B1"/>
    <w:rsid w:val="008115DB"/>
    <w:rsid w:val="008257B5"/>
    <w:rsid w:val="008307A4"/>
    <w:rsid w:val="00845D0D"/>
    <w:rsid w:val="00850E86"/>
    <w:rsid w:val="008539D6"/>
    <w:rsid w:val="00856AE6"/>
    <w:rsid w:val="008577C6"/>
    <w:rsid w:val="008705A7"/>
    <w:rsid w:val="008744A1"/>
    <w:rsid w:val="0089677A"/>
    <w:rsid w:val="008A15F8"/>
    <w:rsid w:val="008A2876"/>
    <w:rsid w:val="008C115B"/>
    <w:rsid w:val="008C7108"/>
    <w:rsid w:val="008D2301"/>
    <w:rsid w:val="008D46E5"/>
    <w:rsid w:val="008D6D95"/>
    <w:rsid w:val="008E2E16"/>
    <w:rsid w:val="008E3402"/>
    <w:rsid w:val="008E344C"/>
    <w:rsid w:val="008E443C"/>
    <w:rsid w:val="0094091F"/>
    <w:rsid w:val="00940E17"/>
    <w:rsid w:val="009442DE"/>
    <w:rsid w:val="009530E3"/>
    <w:rsid w:val="009605F1"/>
    <w:rsid w:val="00960D87"/>
    <w:rsid w:val="009956B6"/>
    <w:rsid w:val="009A0B85"/>
    <w:rsid w:val="009A6FCF"/>
    <w:rsid w:val="009B2BB8"/>
    <w:rsid w:val="009B7BCC"/>
    <w:rsid w:val="009C26B5"/>
    <w:rsid w:val="009C397C"/>
    <w:rsid w:val="009D10C4"/>
    <w:rsid w:val="009D33AF"/>
    <w:rsid w:val="009E4B6E"/>
    <w:rsid w:val="009E6E46"/>
    <w:rsid w:val="009F0C8E"/>
    <w:rsid w:val="009F158E"/>
    <w:rsid w:val="00A16CF8"/>
    <w:rsid w:val="00A36A3E"/>
    <w:rsid w:val="00A429EE"/>
    <w:rsid w:val="00A56657"/>
    <w:rsid w:val="00A648F0"/>
    <w:rsid w:val="00A67A9B"/>
    <w:rsid w:val="00A70879"/>
    <w:rsid w:val="00A80FCD"/>
    <w:rsid w:val="00A865BD"/>
    <w:rsid w:val="00A90CBD"/>
    <w:rsid w:val="00A90E8B"/>
    <w:rsid w:val="00A9117E"/>
    <w:rsid w:val="00A941E5"/>
    <w:rsid w:val="00AA4AEE"/>
    <w:rsid w:val="00AA65D8"/>
    <w:rsid w:val="00AB1690"/>
    <w:rsid w:val="00AD1C1F"/>
    <w:rsid w:val="00AD64DA"/>
    <w:rsid w:val="00AF1A7B"/>
    <w:rsid w:val="00AF464B"/>
    <w:rsid w:val="00AF7868"/>
    <w:rsid w:val="00B00EC8"/>
    <w:rsid w:val="00B04B20"/>
    <w:rsid w:val="00B24FC2"/>
    <w:rsid w:val="00B25D39"/>
    <w:rsid w:val="00B40F26"/>
    <w:rsid w:val="00B41E79"/>
    <w:rsid w:val="00B43FB5"/>
    <w:rsid w:val="00B5434A"/>
    <w:rsid w:val="00B655BE"/>
    <w:rsid w:val="00B72F15"/>
    <w:rsid w:val="00B80603"/>
    <w:rsid w:val="00B81ECD"/>
    <w:rsid w:val="00B86850"/>
    <w:rsid w:val="00B922F3"/>
    <w:rsid w:val="00B94F58"/>
    <w:rsid w:val="00BB3577"/>
    <w:rsid w:val="00BE5C24"/>
    <w:rsid w:val="00C0293B"/>
    <w:rsid w:val="00C04E65"/>
    <w:rsid w:val="00C0615E"/>
    <w:rsid w:val="00C11FF9"/>
    <w:rsid w:val="00C30079"/>
    <w:rsid w:val="00C3312A"/>
    <w:rsid w:val="00C35D1E"/>
    <w:rsid w:val="00C367AC"/>
    <w:rsid w:val="00C371FF"/>
    <w:rsid w:val="00C42BF5"/>
    <w:rsid w:val="00C50E8F"/>
    <w:rsid w:val="00C70BF9"/>
    <w:rsid w:val="00C824F4"/>
    <w:rsid w:val="00C827DA"/>
    <w:rsid w:val="00C873E7"/>
    <w:rsid w:val="00C906E6"/>
    <w:rsid w:val="00C93AA7"/>
    <w:rsid w:val="00CA5F55"/>
    <w:rsid w:val="00CC22FD"/>
    <w:rsid w:val="00CD16B8"/>
    <w:rsid w:val="00CD26DA"/>
    <w:rsid w:val="00CD33A4"/>
    <w:rsid w:val="00CD6BBF"/>
    <w:rsid w:val="00CE1CF6"/>
    <w:rsid w:val="00CE5885"/>
    <w:rsid w:val="00CE5CC8"/>
    <w:rsid w:val="00CE6C48"/>
    <w:rsid w:val="00CF1726"/>
    <w:rsid w:val="00CF49CE"/>
    <w:rsid w:val="00CF7972"/>
    <w:rsid w:val="00D0678C"/>
    <w:rsid w:val="00D10DA4"/>
    <w:rsid w:val="00D11323"/>
    <w:rsid w:val="00D128D3"/>
    <w:rsid w:val="00D13540"/>
    <w:rsid w:val="00D20F0F"/>
    <w:rsid w:val="00D3425A"/>
    <w:rsid w:val="00D41437"/>
    <w:rsid w:val="00D60757"/>
    <w:rsid w:val="00D613E9"/>
    <w:rsid w:val="00D70603"/>
    <w:rsid w:val="00D7312E"/>
    <w:rsid w:val="00D82519"/>
    <w:rsid w:val="00D914F3"/>
    <w:rsid w:val="00D9198B"/>
    <w:rsid w:val="00D9260C"/>
    <w:rsid w:val="00DA02BB"/>
    <w:rsid w:val="00DB5BC3"/>
    <w:rsid w:val="00DB6008"/>
    <w:rsid w:val="00DC04BE"/>
    <w:rsid w:val="00DC7566"/>
    <w:rsid w:val="00DE256E"/>
    <w:rsid w:val="00DF1CBD"/>
    <w:rsid w:val="00E0484F"/>
    <w:rsid w:val="00E27065"/>
    <w:rsid w:val="00E30B68"/>
    <w:rsid w:val="00E31E74"/>
    <w:rsid w:val="00E3276C"/>
    <w:rsid w:val="00E360DE"/>
    <w:rsid w:val="00E36D30"/>
    <w:rsid w:val="00E50F1D"/>
    <w:rsid w:val="00E65D36"/>
    <w:rsid w:val="00EA5A84"/>
    <w:rsid w:val="00EB572A"/>
    <w:rsid w:val="00EB69DE"/>
    <w:rsid w:val="00EC03A8"/>
    <w:rsid w:val="00EE2989"/>
    <w:rsid w:val="00EF0C4B"/>
    <w:rsid w:val="00EF6C9F"/>
    <w:rsid w:val="00F06F81"/>
    <w:rsid w:val="00F16C6C"/>
    <w:rsid w:val="00F263F7"/>
    <w:rsid w:val="00F378A4"/>
    <w:rsid w:val="00F44D16"/>
    <w:rsid w:val="00F510F9"/>
    <w:rsid w:val="00F557A3"/>
    <w:rsid w:val="00F77540"/>
    <w:rsid w:val="00F91945"/>
    <w:rsid w:val="00F96C5A"/>
    <w:rsid w:val="00FA0DDE"/>
    <w:rsid w:val="00FA3F68"/>
    <w:rsid w:val="00FB15A0"/>
    <w:rsid w:val="00FB4AE3"/>
    <w:rsid w:val="00FB6A60"/>
    <w:rsid w:val="00FE262D"/>
    <w:rsid w:val="00FE5513"/>
    <w:rsid w:val="00FF3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BC2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192"/>
    <w:rPr>
      <w:rFonts w:eastAsia="Times New Roman" w:cs="Times New Roman"/>
    </w:rPr>
  </w:style>
  <w:style w:type="paragraph" w:styleId="Heading1">
    <w:name w:val="heading 1"/>
    <w:basedOn w:val="Title"/>
    <w:next w:val="Normal"/>
    <w:link w:val="Heading1Char"/>
    <w:uiPriority w:val="9"/>
    <w:qFormat/>
    <w:rsid w:val="00D613E9"/>
    <w:pPr>
      <w:spacing w:before="200"/>
      <w:jc w:val="center"/>
      <w:outlineLvl w:val="0"/>
    </w:pPr>
    <w:rPr>
      <w:rFonts w:eastAsia="Roboto" w:cs="Arial"/>
      <w:sz w:val="42"/>
      <w:szCs w:val="42"/>
    </w:rPr>
  </w:style>
  <w:style w:type="paragraph" w:styleId="Heading2">
    <w:name w:val="heading 2"/>
    <w:basedOn w:val="Normal"/>
    <w:next w:val="Normal"/>
    <w:link w:val="Heading2Char"/>
    <w:autoRedefine/>
    <w:uiPriority w:val="9"/>
    <w:unhideWhenUsed/>
    <w:qFormat/>
    <w:rsid w:val="009442DE"/>
    <w:pPr>
      <w:spacing w:before="280" w:after="280"/>
      <w:jc w:val="center"/>
      <w:outlineLvl w:val="1"/>
    </w:pPr>
    <w:rPr>
      <w:rFonts w:eastAsia="Arial" w:cs="Arial"/>
      <w:b/>
      <w:sz w:val="36"/>
      <w:szCs w:val="36"/>
    </w:rPr>
  </w:style>
  <w:style w:type="paragraph" w:styleId="Heading3">
    <w:name w:val="heading 3"/>
    <w:basedOn w:val="Normal"/>
    <w:next w:val="Normal"/>
    <w:link w:val="Heading3Char"/>
    <w:autoRedefine/>
    <w:uiPriority w:val="9"/>
    <w:unhideWhenUsed/>
    <w:qFormat/>
    <w:rsid w:val="00806B1E"/>
    <w:pPr>
      <w:keepNext/>
      <w:keepLines/>
      <w:spacing w:before="240" w:after="240"/>
      <w:outlineLvl w:val="2"/>
    </w:pPr>
    <w:rPr>
      <w:rFonts w:eastAsiaTheme="majorEastAsia" w:cstheme="majorBidi"/>
      <w:b/>
      <w:sz w:val="32"/>
    </w:rPr>
  </w:style>
  <w:style w:type="paragraph" w:styleId="Heading4">
    <w:name w:val="heading 4"/>
    <w:basedOn w:val="Normal"/>
    <w:next w:val="Normal"/>
    <w:link w:val="Heading4Char"/>
    <w:uiPriority w:val="9"/>
    <w:unhideWhenUsed/>
    <w:qFormat/>
    <w:rsid w:val="002C2D17"/>
    <w:pPr>
      <w:keepNext/>
      <w:keepLines/>
      <w:spacing w:before="240" w:after="240"/>
      <w:outlineLvl w:val="3"/>
    </w:pPr>
    <w:rPr>
      <w:rFonts w:eastAsiaTheme="majorEastAsia" w:cstheme="majorBidi"/>
      <w:b/>
      <w:iCs/>
      <w:sz w:val="28"/>
    </w:rPr>
  </w:style>
  <w:style w:type="paragraph" w:styleId="Heading5">
    <w:name w:val="heading 5"/>
    <w:basedOn w:val="Normal"/>
    <w:next w:val="Normal"/>
    <w:link w:val="Heading5Char"/>
    <w:autoRedefine/>
    <w:uiPriority w:val="9"/>
    <w:unhideWhenUsed/>
    <w:qFormat/>
    <w:rsid w:val="00940E17"/>
    <w:pPr>
      <w:spacing w:before="160" w:after="240"/>
      <w:outlineLvl w:val="4"/>
    </w:pPr>
    <w:rPr>
      <w:rFonts w:eastAsia="Arial" w:cs="Arial"/>
      <w:b/>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D10DA4"/>
    <w:pPr>
      <w:keepNext/>
      <w:keepLines/>
      <w:spacing w:before="40"/>
      <w:outlineLvl w:val="6"/>
    </w:pPr>
    <w:rPr>
      <w:rFonts w:eastAsia="MS Gothic"/>
      <w:i/>
      <w:iCs/>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9442DE"/>
    <w:rPr>
      <w:b/>
      <w:sz w:val="36"/>
      <w:szCs w:val="3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D613E9"/>
    <w:rPr>
      <w:rFonts w:eastAsia="Roboto"/>
      <w:b/>
      <w:sz w:val="42"/>
      <w:szCs w:val="42"/>
    </w:rPr>
  </w:style>
  <w:style w:type="character" w:customStyle="1" w:styleId="Heading3Char">
    <w:name w:val="Heading 3 Char"/>
    <w:basedOn w:val="DefaultParagraphFont"/>
    <w:link w:val="Heading3"/>
    <w:uiPriority w:val="9"/>
    <w:rsid w:val="00806B1E"/>
    <w:rPr>
      <w:rFonts w:eastAsiaTheme="majorEastAsia" w:cstheme="majorBidi"/>
      <w:b/>
      <w:sz w:val="32"/>
    </w:rPr>
  </w:style>
  <w:style w:type="character" w:customStyle="1" w:styleId="Heading4Char">
    <w:name w:val="Heading 4 Char"/>
    <w:basedOn w:val="DefaultParagraphFont"/>
    <w:link w:val="Heading4"/>
    <w:uiPriority w:val="9"/>
    <w:rsid w:val="002C2D17"/>
    <w:rPr>
      <w:rFonts w:eastAsiaTheme="majorEastAsia" w:cstheme="majorBidi"/>
      <w:b/>
      <w:iCs/>
      <w:sz w:val="28"/>
    </w:rPr>
  </w:style>
  <w:style w:type="character" w:customStyle="1" w:styleId="Heading5Char">
    <w:name w:val="Heading 5 Char"/>
    <w:basedOn w:val="DefaultParagraphFont"/>
    <w:link w:val="Heading5"/>
    <w:uiPriority w:val="9"/>
    <w:rsid w:val="00940E17"/>
    <w:rPr>
      <w:b/>
    </w:rPr>
  </w:style>
  <w:style w:type="paragraph" w:styleId="NormalWeb">
    <w:name w:val="Normal (Web)"/>
    <w:basedOn w:val="Normal"/>
    <w:uiPriority w:val="99"/>
    <w:unhideWhenUsed/>
    <w:rsid w:val="003D5799"/>
    <w:pPr>
      <w:spacing w:before="100" w:beforeAutospacing="1" w:after="100" w:afterAutospacing="1"/>
    </w:pPr>
    <w:rPr>
      <w:rFonts w:ascii="Times New Roman" w:hAnsi="Times New Roman"/>
    </w:rPr>
  </w:style>
  <w:style w:type="paragraph" w:styleId="ListParagraph">
    <w:name w:val="List Paragraph"/>
    <w:aliases w:val="list"/>
    <w:basedOn w:val="Normal"/>
    <w:link w:val="ListParagraphChar"/>
    <w:uiPriority w:val="34"/>
    <w:qFormat/>
    <w:rsid w:val="00607207"/>
    <w:pPr>
      <w:ind w:left="720"/>
      <w:contextualSpacing/>
    </w:pPr>
  </w:style>
  <w:style w:type="character" w:styleId="CommentReference">
    <w:name w:val="annotation reference"/>
    <w:basedOn w:val="DefaultParagraphFont"/>
    <w:uiPriority w:val="99"/>
    <w:semiHidden/>
    <w:unhideWhenUsed/>
    <w:rsid w:val="00A14881"/>
    <w:rPr>
      <w:sz w:val="16"/>
      <w:szCs w:val="16"/>
    </w:rPr>
  </w:style>
  <w:style w:type="paragraph" w:styleId="CommentText">
    <w:name w:val="annotation text"/>
    <w:basedOn w:val="Normal"/>
    <w:link w:val="CommentTextChar"/>
    <w:uiPriority w:val="99"/>
    <w:unhideWhenUsed/>
    <w:rsid w:val="00A14881"/>
    <w:rPr>
      <w:sz w:val="20"/>
      <w:szCs w:val="20"/>
    </w:rPr>
  </w:style>
  <w:style w:type="character" w:customStyle="1" w:styleId="CommentTextChar">
    <w:name w:val="Comment Text Char"/>
    <w:basedOn w:val="DefaultParagraphFont"/>
    <w:link w:val="CommentText"/>
    <w:uiPriority w:val="99"/>
    <w:rsid w:val="00A1488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14881"/>
    <w:rPr>
      <w:b/>
      <w:bCs/>
    </w:rPr>
  </w:style>
  <w:style w:type="character" w:customStyle="1" w:styleId="CommentSubjectChar">
    <w:name w:val="Comment Subject Char"/>
    <w:basedOn w:val="CommentTextChar"/>
    <w:link w:val="CommentSubject"/>
    <w:uiPriority w:val="99"/>
    <w:semiHidden/>
    <w:rsid w:val="00A14881"/>
    <w:rPr>
      <w:rFonts w:ascii="Arial" w:eastAsia="Times New Roman" w:hAnsi="Arial" w:cs="Times New Roman"/>
      <w:b/>
      <w:bCs/>
      <w:sz w:val="20"/>
      <w:szCs w:val="20"/>
    </w:rPr>
  </w:style>
  <w:style w:type="paragraph" w:styleId="Revision">
    <w:name w:val="Revision"/>
    <w:hidden/>
    <w:uiPriority w:val="99"/>
    <w:semiHidden/>
    <w:rsid w:val="00A05202"/>
    <w:rPr>
      <w:rFonts w:eastAsia="Times New Roman" w:cs="Times New Roman"/>
    </w:rPr>
  </w:style>
  <w:style w:type="character" w:customStyle="1" w:styleId="Mention1">
    <w:name w:val="Mention1"/>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A44F61"/>
    <w:pPr>
      <w:tabs>
        <w:tab w:val="center" w:pos="4680"/>
        <w:tab w:val="right" w:pos="9360"/>
      </w:tabs>
    </w:pPr>
  </w:style>
  <w:style w:type="character" w:customStyle="1" w:styleId="HeaderChar">
    <w:name w:val="Header Char"/>
    <w:basedOn w:val="DefaultParagraphFont"/>
    <w:link w:val="Header"/>
    <w:uiPriority w:val="99"/>
    <w:rsid w:val="00A44F61"/>
    <w:rPr>
      <w:rFonts w:ascii="Arial" w:eastAsia="Times New Roman" w:hAnsi="Arial" w:cs="Times New Roman"/>
      <w:sz w:val="24"/>
      <w:szCs w:val="24"/>
    </w:rPr>
  </w:style>
  <w:style w:type="paragraph" w:styleId="Footer">
    <w:name w:val="footer"/>
    <w:basedOn w:val="Normal"/>
    <w:link w:val="FooterChar"/>
    <w:uiPriority w:val="99"/>
    <w:unhideWhenUsed/>
    <w:rsid w:val="00A44F61"/>
    <w:pPr>
      <w:tabs>
        <w:tab w:val="center" w:pos="4680"/>
        <w:tab w:val="right" w:pos="9360"/>
      </w:tabs>
    </w:pPr>
  </w:style>
  <w:style w:type="character" w:customStyle="1" w:styleId="FooterChar">
    <w:name w:val="Footer Char"/>
    <w:basedOn w:val="DefaultParagraphFont"/>
    <w:link w:val="Footer"/>
    <w:uiPriority w:val="99"/>
    <w:rsid w:val="00A44F61"/>
    <w:rPr>
      <w:rFonts w:ascii="Arial" w:eastAsia="Times New Roman" w:hAnsi="Arial" w:cs="Times New Roman"/>
      <w:sz w:val="24"/>
      <w:szCs w:val="24"/>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styleId="ListTable3">
    <w:name w:val="List Table 3"/>
    <w:basedOn w:val="TableNormal"/>
    <w:uiPriority w:val="48"/>
    <w:rsid w:val="0032270F"/>
    <w:rPr>
      <w:rFonts w:asciiTheme="minorHAnsi" w:eastAsiaTheme="minorHAnsi" w:hAnsiTheme="minorHAnsi" w:cstheme="minorBid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Heading7Char">
    <w:name w:val="Heading 7 Char"/>
    <w:basedOn w:val="DefaultParagraphFont"/>
    <w:link w:val="Heading7"/>
    <w:uiPriority w:val="9"/>
    <w:semiHidden/>
    <w:rsid w:val="00D10DA4"/>
    <w:rPr>
      <w:rFonts w:eastAsia="MS Gothic" w:cs="Times New Roman"/>
      <w:i/>
      <w:iCs/>
      <w:color w:val="1F4D78"/>
    </w:rPr>
  </w:style>
  <w:style w:type="table" w:styleId="TableGrid">
    <w:name w:val="Table Grid"/>
    <w:basedOn w:val="TableNormal"/>
    <w:uiPriority w:val="39"/>
    <w:rsid w:val="00D10DA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11"/>
    <w:basedOn w:val="TableNormal"/>
    <w:rsid w:val="00D10DA4"/>
    <w:rPr>
      <w:rFonts w:ascii="Times New Roman" w:eastAsia="Times New Roman" w:hAnsi="Times New Roman" w:cs="Times New Roman"/>
    </w:rPr>
    <w:tblPr>
      <w:tblStyleRowBandSize w:val="1"/>
      <w:tblStyleColBandSize w:val="1"/>
      <w:tblCellMar>
        <w:top w:w="100" w:type="dxa"/>
        <w:left w:w="100" w:type="dxa"/>
        <w:bottom w:w="100" w:type="dxa"/>
        <w:right w:w="100" w:type="dxa"/>
      </w:tblCellMar>
    </w:tblPr>
  </w:style>
  <w:style w:type="table" w:customStyle="1" w:styleId="10">
    <w:name w:val="10"/>
    <w:basedOn w:val="TableNormal"/>
    <w:rsid w:val="00D10DA4"/>
    <w:rPr>
      <w:rFonts w:ascii="Times New Roman" w:eastAsia="Times New Roman" w:hAnsi="Times New Roman" w:cs="Times New Roman"/>
    </w:rPr>
    <w:tblPr>
      <w:tblStyleRowBandSize w:val="1"/>
      <w:tblStyleColBandSize w:val="1"/>
      <w:tblCellMar>
        <w:top w:w="100" w:type="dxa"/>
        <w:left w:w="100" w:type="dxa"/>
        <w:bottom w:w="100" w:type="dxa"/>
        <w:right w:w="100" w:type="dxa"/>
      </w:tblCellMar>
    </w:tblPr>
  </w:style>
  <w:style w:type="table" w:customStyle="1" w:styleId="9">
    <w:name w:val="9"/>
    <w:basedOn w:val="TableNormal"/>
    <w:rsid w:val="00D10DA4"/>
    <w:rPr>
      <w:rFonts w:ascii="Times New Roman" w:eastAsia="Times New Roman" w:hAnsi="Times New Roman" w:cs="Times New Roman"/>
    </w:rPr>
    <w:tblPr>
      <w:tblStyleRowBandSize w:val="1"/>
      <w:tblStyleColBandSize w:val="1"/>
      <w:tblCellMar>
        <w:top w:w="100" w:type="dxa"/>
        <w:left w:w="100" w:type="dxa"/>
        <w:bottom w:w="100" w:type="dxa"/>
        <w:right w:w="100" w:type="dxa"/>
      </w:tblCellMar>
    </w:tblPr>
  </w:style>
  <w:style w:type="table" w:customStyle="1" w:styleId="8">
    <w:name w:val="8"/>
    <w:basedOn w:val="TableNormal"/>
    <w:rsid w:val="00D10DA4"/>
    <w:rPr>
      <w:rFonts w:ascii="Times New Roman" w:eastAsia="Times New Roman" w:hAnsi="Times New Roman" w:cs="Times New Roman"/>
    </w:rPr>
    <w:tblPr>
      <w:tblStyleRowBandSize w:val="1"/>
      <w:tblStyleColBandSize w:val="1"/>
      <w:tblCellMar>
        <w:top w:w="100" w:type="dxa"/>
        <w:left w:w="100" w:type="dxa"/>
        <w:bottom w:w="100" w:type="dxa"/>
        <w:right w:w="100" w:type="dxa"/>
      </w:tblCellMar>
    </w:tblPr>
  </w:style>
  <w:style w:type="table" w:customStyle="1" w:styleId="7">
    <w:name w:val="7"/>
    <w:basedOn w:val="TableNormal"/>
    <w:rsid w:val="00D10DA4"/>
    <w:rPr>
      <w:rFonts w:ascii="Times New Roman" w:eastAsia="Times New Roman" w:hAnsi="Times New Roman" w:cs="Times New Roman"/>
    </w:rPr>
    <w:tblPr>
      <w:tblStyleRowBandSize w:val="1"/>
      <w:tblStyleColBandSize w:val="1"/>
      <w:tblCellMar>
        <w:top w:w="100" w:type="dxa"/>
        <w:left w:w="100" w:type="dxa"/>
        <w:bottom w:w="100" w:type="dxa"/>
        <w:right w:w="100" w:type="dxa"/>
      </w:tblCellMar>
    </w:tblPr>
  </w:style>
  <w:style w:type="table" w:customStyle="1" w:styleId="6">
    <w:name w:val="6"/>
    <w:basedOn w:val="TableNormal"/>
    <w:rsid w:val="00D10DA4"/>
    <w:rPr>
      <w:rFonts w:ascii="Times New Roman" w:eastAsia="Times New Roman" w:hAnsi="Times New Roman" w:cs="Times New Roman"/>
    </w:rPr>
    <w:tblPr>
      <w:tblStyleRowBandSize w:val="1"/>
      <w:tblStyleColBandSize w:val="1"/>
      <w:tblCellMar>
        <w:top w:w="100" w:type="dxa"/>
        <w:left w:w="100" w:type="dxa"/>
        <w:bottom w:w="100" w:type="dxa"/>
        <w:right w:w="100" w:type="dxa"/>
      </w:tblCellMar>
    </w:tblPr>
  </w:style>
  <w:style w:type="table" w:customStyle="1" w:styleId="5">
    <w:name w:val="5"/>
    <w:basedOn w:val="TableNormal"/>
    <w:rsid w:val="00D10DA4"/>
    <w:rPr>
      <w:rFonts w:ascii="Times New Roman" w:eastAsia="Times New Roman" w:hAnsi="Times New Roman" w:cs="Times New Roman"/>
    </w:rPr>
    <w:tblPr>
      <w:tblStyleRowBandSize w:val="1"/>
      <w:tblStyleColBandSize w:val="1"/>
      <w:tblCellMar>
        <w:top w:w="100" w:type="dxa"/>
        <w:left w:w="100" w:type="dxa"/>
        <w:bottom w:w="100" w:type="dxa"/>
        <w:right w:w="100" w:type="dxa"/>
      </w:tblCellMar>
    </w:tblPr>
  </w:style>
  <w:style w:type="table" w:customStyle="1" w:styleId="4">
    <w:name w:val="4"/>
    <w:basedOn w:val="TableNormal"/>
    <w:rsid w:val="00D10DA4"/>
    <w:rPr>
      <w:rFonts w:ascii="Times New Roman" w:eastAsia="Times New Roman" w:hAnsi="Times New Roman" w:cs="Times New Roman"/>
    </w:rPr>
    <w:tblPr>
      <w:tblStyleRowBandSize w:val="1"/>
      <w:tblStyleColBandSize w:val="1"/>
      <w:tblCellMar>
        <w:top w:w="100" w:type="dxa"/>
        <w:left w:w="100" w:type="dxa"/>
        <w:bottom w:w="100" w:type="dxa"/>
        <w:right w:w="100" w:type="dxa"/>
      </w:tblCellMar>
    </w:tblPr>
  </w:style>
  <w:style w:type="table" w:customStyle="1" w:styleId="3">
    <w:name w:val="3"/>
    <w:basedOn w:val="TableNormal"/>
    <w:rsid w:val="00D10DA4"/>
    <w:rPr>
      <w:rFonts w:ascii="Times New Roman" w:eastAsia="Times New Roman" w:hAnsi="Times New Roman" w:cs="Times New Roman"/>
    </w:rPr>
    <w:tblPr>
      <w:tblStyleRowBandSize w:val="1"/>
      <w:tblStyleColBandSize w:val="1"/>
      <w:tblCellMar>
        <w:top w:w="100" w:type="dxa"/>
        <w:left w:w="100" w:type="dxa"/>
        <w:bottom w:w="100" w:type="dxa"/>
        <w:right w:w="100" w:type="dxa"/>
      </w:tblCellMar>
    </w:tblPr>
  </w:style>
  <w:style w:type="table" w:customStyle="1" w:styleId="2">
    <w:name w:val="2"/>
    <w:basedOn w:val="TableNormal"/>
    <w:rsid w:val="00D10DA4"/>
    <w:rPr>
      <w:rFonts w:ascii="Times New Roman" w:eastAsia="Times New Roman" w:hAnsi="Times New Roman" w:cs="Times New Roman"/>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D10DA4"/>
    <w:rPr>
      <w:rFonts w:ascii="Times New Roman" w:eastAsia="Times New Roman" w:hAnsi="Times New Roman" w:cs="Times New Roman"/>
    </w:rPr>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10DA4"/>
    <w:rPr>
      <w:color w:val="0563C1" w:themeColor="hyperlink"/>
      <w:u w:val="single"/>
    </w:rPr>
  </w:style>
  <w:style w:type="character" w:styleId="FollowedHyperlink">
    <w:name w:val="FollowedHyperlink"/>
    <w:basedOn w:val="DefaultParagraphFont"/>
    <w:uiPriority w:val="99"/>
    <w:semiHidden/>
    <w:unhideWhenUsed/>
    <w:rsid w:val="00D10DA4"/>
    <w:rPr>
      <w:color w:val="954F72" w:themeColor="followedHyperlink"/>
      <w:u w:val="single"/>
    </w:rPr>
  </w:style>
  <w:style w:type="paragraph" w:customStyle="1" w:styleId="Heading71">
    <w:name w:val="Heading 71"/>
    <w:basedOn w:val="Normal"/>
    <w:next w:val="Normal"/>
    <w:uiPriority w:val="9"/>
    <w:semiHidden/>
    <w:unhideWhenUsed/>
    <w:qFormat/>
    <w:rsid w:val="00D10DA4"/>
    <w:pPr>
      <w:keepNext/>
      <w:keepLines/>
      <w:spacing w:before="40"/>
      <w:outlineLvl w:val="6"/>
    </w:pPr>
    <w:rPr>
      <w:rFonts w:eastAsia="MS Gothic"/>
      <w:i/>
      <w:iCs/>
      <w:color w:val="1F4D78"/>
    </w:rPr>
  </w:style>
  <w:style w:type="numbering" w:customStyle="1" w:styleId="NoList1">
    <w:name w:val="No List1"/>
    <w:next w:val="NoList"/>
    <w:uiPriority w:val="99"/>
    <w:semiHidden/>
    <w:unhideWhenUsed/>
    <w:rsid w:val="00D10DA4"/>
  </w:style>
  <w:style w:type="character" w:customStyle="1" w:styleId="Heading6Char">
    <w:name w:val="Heading 6 Char"/>
    <w:basedOn w:val="DefaultParagraphFont"/>
    <w:link w:val="Heading6"/>
    <w:uiPriority w:val="9"/>
    <w:rsid w:val="00D10DA4"/>
    <w:rPr>
      <w:rFonts w:eastAsia="Times New Roman" w:cs="Times New Roman"/>
      <w:b/>
      <w:sz w:val="20"/>
      <w:szCs w:val="20"/>
    </w:rPr>
  </w:style>
  <w:style w:type="character" w:customStyle="1" w:styleId="TitleChar">
    <w:name w:val="Title Char"/>
    <w:basedOn w:val="DefaultParagraphFont"/>
    <w:link w:val="Title"/>
    <w:uiPriority w:val="10"/>
    <w:rsid w:val="00D10DA4"/>
    <w:rPr>
      <w:rFonts w:eastAsia="Times New Roman" w:cs="Times New Roman"/>
      <w:b/>
      <w:sz w:val="72"/>
      <w:szCs w:val="72"/>
    </w:rPr>
  </w:style>
  <w:style w:type="paragraph" w:customStyle="1" w:styleId="NoSpacing1">
    <w:name w:val="No Spacing1"/>
    <w:next w:val="NoSpacing"/>
    <w:uiPriority w:val="1"/>
    <w:qFormat/>
    <w:rsid w:val="00D10DA4"/>
    <w:rPr>
      <w:rFonts w:eastAsia="Calibri" w:cs="Times New Roman"/>
      <w:szCs w:val="22"/>
    </w:rPr>
  </w:style>
  <w:style w:type="character" w:customStyle="1" w:styleId="SubtitleChar">
    <w:name w:val="Subtitle Char"/>
    <w:basedOn w:val="DefaultParagraphFont"/>
    <w:link w:val="Subtitle"/>
    <w:uiPriority w:val="11"/>
    <w:rsid w:val="00D10DA4"/>
    <w:rPr>
      <w:rFonts w:ascii="Georgia" w:eastAsia="Georgia" w:hAnsi="Georgia" w:cs="Georgia"/>
      <w:i/>
      <w:color w:val="666666"/>
      <w:sz w:val="48"/>
      <w:szCs w:val="48"/>
    </w:rPr>
  </w:style>
  <w:style w:type="character" w:customStyle="1" w:styleId="ListParagraphChar">
    <w:name w:val="List Paragraph Char"/>
    <w:aliases w:val="list Char"/>
    <w:basedOn w:val="DefaultParagraphFont"/>
    <w:link w:val="ListParagraph"/>
    <w:uiPriority w:val="34"/>
    <w:locked/>
    <w:rsid w:val="00D10DA4"/>
    <w:rPr>
      <w:rFonts w:eastAsia="Times New Roman" w:cs="Times New Roman"/>
    </w:rPr>
  </w:style>
  <w:style w:type="paragraph" w:customStyle="1" w:styleId="MessageHeader1">
    <w:name w:val="Message Header1"/>
    <w:basedOn w:val="Normal"/>
    <w:next w:val="MessageHeader"/>
    <w:link w:val="MessageHeaderChar"/>
    <w:uiPriority w:val="99"/>
    <w:unhideWhenUsed/>
    <w:rsid w:val="00D10DA4"/>
    <w:pPr>
      <w:shd w:val="clear" w:color="auto" w:fill="FFFFFF"/>
      <w:spacing w:after="360"/>
      <w:ind w:left="1440" w:hanging="1440"/>
    </w:pPr>
    <w:rPr>
      <w:rFonts w:eastAsia="MS Gothic"/>
    </w:rPr>
  </w:style>
  <w:style w:type="character" w:customStyle="1" w:styleId="MessageHeaderChar">
    <w:name w:val="Message Header Char"/>
    <w:basedOn w:val="DefaultParagraphFont"/>
    <w:link w:val="MessageHeader1"/>
    <w:uiPriority w:val="99"/>
    <w:rsid w:val="00D10DA4"/>
    <w:rPr>
      <w:rFonts w:eastAsia="MS Gothic" w:cs="Times New Roman"/>
      <w:shd w:val="clear" w:color="auto" w:fill="FFFFFF"/>
    </w:rPr>
  </w:style>
  <w:style w:type="paragraph" w:styleId="FootnoteText">
    <w:name w:val="footnote text"/>
    <w:basedOn w:val="Normal"/>
    <w:link w:val="FootnoteTextChar"/>
    <w:uiPriority w:val="99"/>
    <w:unhideWhenUsed/>
    <w:rsid w:val="00D10DA4"/>
    <w:rPr>
      <w:sz w:val="20"/>
      <w:szCs w:val="20"/>
    </w:rPr>
  </w:style>
  <w:style w:type="character" w:customStyle="1" w:styleId="FootnoteTextChar">
    <w:name w:val="Footnote Text Char"/>
    <w:basedOn w:val="DefaultParagraphFont"/>
    <w:link w:val="FootnoteText"/>
    <w:uiPriority w:val="99"/>
    <w:rsid w:val="00D10DA4"/>
    <w:rPr>
      <w:rFonts w:eastAsia="Times New Roman" w:cs="Times New Roman"/>
      <w:sz w:val="20"/>
      <w:szCs w:val="20"/>
    </w:rPr>
  </w:style>
  <w:style w:type="character" w:styleId="FootnoteReference">
    <w:name w:val="footnote reference"/>
    <w:basedOn w:val="DefaultParagraphFont"/>
    <w:uiPriority w:val="99"/>
    <w:unhideWhenUsed/>
    <w:rsid w:val="00D10DA4"/>
    <w:rPr>
      <w:vertAlign w:val="superscript"/>
    </w:rPr>
  </w:style>
  <w:style w:type="paragraph" w:customStyle="1" w:styleId="NormalWeb1">
    <w:name w:val="Normal (Web)1"/>
    <w:basedOn w:val="Normal"/>
    <w:next w:val="NormalWeb"/>
    <w:uiPriority w:val="99"/>
    <w:semiHidden/>
    <w:unhideWhenUsed/>
    <w:rsid w:val="00D10DA4"/>
    <w:pPr>
      <w:spacing w:before="100" w:beforeAutospacing="1" w:after="100" w:afterAutospacing="1"/>
    </w:pPr>
    <w:rPr>
      <w:rFonts w:ascii="Times New Roman" w:eastAsia="MS Mincho" w:hAnsi="Times New Roman"/>
    </w:rPr>
  </w:style>
  <w:style w:type="table" w:customStyle="1" w:styleId="TableGrid1">
    <w:name w:val="Table Grid1"/>
    <w:basedOn w:val="TableNormal"/>
    <w:next w:val="TableGrid"/>
    <w:uiPriority w:val="39"/>
    <w:rsid w:val="00D10DA4"/>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0DA4"/>
    <w:pPr>
      <w:autoSpaceDE w:val="0"/>
      <w:autoSpaceDN w:val="0"/>
      <w:adjustRightInd w:val="0"/>
    </w:pPr>
    <w:rPr>
      <w:rFonts w:eastAsia="Calibri"/>
      <w:color w:val="000000"/>
    </w:rPr>
  </w:style>
  <w:style w:type="paragraph" w:customStyle="1" w:styleId="Field1">
    <w:name w:val="Field 1"/>
    <w:basedOn w:val="ListParagraph"/>
    <w:link w:val="Field1Char"/>
    <w:rsid w:val="00D10DA4"/>
    <w:pPr>
      <w:pBdr>
        <w:top w:val="single" w:sz="4" w:space="8" w:color="95B3D7"/>
        <w:left w:val="single" w:sz="4" w:space="4" w:color="95B3D7"/>
        <w:bottom w:val="single" w:sz="4" w:space="8" w:color="95B3D7"/>
        <w:right w:val="single" w:sz="4" w:space="4" w:color="95B3D7"/>
      </w:pBdr>
      <w:shd w:val="clear" w:color="auto" w:fill="D9E2F3"/>
      <w:spacing w:before="120"/>
      <w:ind w:left="360"/>
    </w:pPr>
    <w:rPr>
      <w:rFonts w:eastAsiaTheme="minorEastAsia" w:cstheme="minorBidi"/>
      <w:color w:val="000000"/>
      <w:szCs w:val="21"/>
      <w:lang w:val="en"/>
    </w:rPr>
  </w:style>
  <w:style w:type="character" w:customStyle="1" w:styleId="Field1Char">
    <w:name w:val="Field 1 Char"/>
    <w:basedOn w:val="ListParagraphChar"/>
    <w:link w:val="Field1"/>
    <w:rsid w:val="00D10DA4"/>
    <w:rPr>
      <w:rFonts w:eastAsiaTheme="minorEastAsia" w:cstheme="minorBidi"/>
      <w:color w:val="000000"/>
      <w:szCs w:val="21"/>
      <w:shd w:val="clear" w:color="auto" w:fill="D9E2F3"/>
      <w:lang w:val="en"/>
    </w:rPr>
  </w:style>
  <w:style w:type="character" w:customStyle="1" w:styleId="Heading7Char1">
    <w:name w:val="Heading 7 Char1"/>
    <w:basedOn w:val="DefaultParagraphFont"/>
    <w:uiPriority w:val="9"/>
    <w:semiHidden/>
    <w:rsid w:val="00D10DA4"/>
    <w:rPr>
      <w:rFonts w:asciiTheme="majorHAnsi" w:eastAsiaTheme="majorEastAsia" w:hAnsiTheme="majorHAnsi" w:cstheme="majorBidi"/>
      <w:i/>
      <w:iCs/>
      <w:color w:val="1F4D78" w:themeColor="accent1" w:themeShade="7F"/>
    </w:rPr>
  </w:style>
  <w:style w:type="paragraph" w:styleId="NoSpacing">
    <w:name w:val="No Spacing"/>
    <w:uiPriority w:val="1"/>
    <w:rsid w:val="00D10DA4"/>
    <w:rPr>
      <w:rFonts w:ascii="Times New Roman" w:eastAsia="Times New Roman" w:hAnsi="Times New Roman" w:cs="Times New Roman"/>
    </w:rPr>
  </w:style>
  <w:style w:type="paragraph" w:styleId="MessageHeader">
    <w:name w:val="Message Header"/>
    <w:basedOn w:val="Normal"/>
    <w:link w:val="MessageHeaderChar1"/>
    <w:uiPriority w:val="99"/>
    <w:unhideWhenUsed/>
    <w:rsid w:val="00EC03A8"/>
    <w:pPr>
      <w:spacing w:after="360"/>
      <w:ind w:left="1440" w:hanging="1440"/>
    </w:pPr>
    <w:rPr>
      <w:rFonts w:eastAsiaTheme="majorEastAsia" w:cstheme="majorBidi"/>
    </w:rPr>
  </w:style>
  <w:style w:type="character" w:customStyle="1" w:styleId="MessageHeaderChar1">
    <w:name w:val="Message Header Char1"/>
    <w:basedOn w:val="DefaultParagraphFont"/>
    <w:link w:val="MessageHeader"/>
    <w:uiPriority w:val="99"/>
    <w:rsid w:val="00EC03A8"/>
    <w:rPr>
      <w:rFonts w:eastAsiaTheme="majorEastAsia" w:cstheme="majorBidi"/>
    </w:rPr>
  </w:style>
  <w:style w:type="paragraph" w:customStyle="1" w:styleId="CM12">
    <w:name w:val="CM12"/>
    <w:basedOn w:val="Default"/>
    <w:next w:val="Default"/>
    <w:uiPriority w:val="99"/>
    <w:rsid w:val="00D10DA4"/>
    <w:rPr>
      <w:rFonts w:eastAsia="Times New Roman"/>
      <w:color w:val="auto"/>
    </w:rPr>
  </w:style>
  <w:style w:type="table" w:customStyle="1" w:styleId="ListTable31">
    <w:name w:val="List Table 31"/>
    <w:basedOn w:val="TableNormal"/>
    <w:next w:val="ListTable3"/>
    <w:uiPriority w:val="48"/>
    <w:rsid w:val="00D10DA4"/>
    <w:rPr>
      <w:rFonts w:ascii="Calibri" w:eastAsia="Calibri" w:hAnsi="Calibri" w:cs="Times New Roman"/>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character" w:customStyle="1" w:styleId="UnresolvedMention1">
    <w:name w:val="Unresolved Mention1"/>
    <w:basedOn w:val="DefaultParagraphFont"/>
    <w:uiPriority w:val="99"/>
    <w:semiHidden/>
    <w:unhideWhenUsed/>
    <w:rsid w:val="00D10DA4"/>
    <w:rPr>
      <w:color w:val="605E5C"/>
      <w:shd w:val="clear" w:color="auto" w:fill="E1DFDD"/>
    </w:rPr>
  </w:style>
  <w:style w:type="character" w:customStyle="1" w:styleId="UnresolvedMention2">
    <w:name w:val="Unresolved Mention2"/>
    <w:basedOn w:val="DefaultParagraphFont"/>
    <w:uiPriority w:val="99"/>
    <w:semiHidden/>
    <w:unhideWhenUsed/>
    <w:rsid w:val="00D10DA4"/>
    <w:rPr>
      <w:color w:val="605E5C"/>
      <w:shd w:val="clear" w:color="auto" w:fill="E1DFDD"/>
    </w:rPr>
  </w:style>
  <w:style w:type="table" w:styleId="GridTable1Light">
    <w:name w:val="Grid Table 1 Light"/>
    <w:basedOn w:val="TableNormal"/>
    <w:uiPriority w:val="46"/>
    <w:rsid w:val="002B3E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FE5513"/>
    <w:pPr>
      <w:spacing w:before="240"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FE5513"/>
    <w:pPr>
      <w:spacing w:after="100"/>
    </w:pPr>
  </w:style>
  <w:style w:type="paragraph" w:styleId="TOC2">
    <w:name w:val="toc 2"/>
    <w:basedOn w:val="Normal"/>
    <w:next w:val="Normal"/>
    <w:autoRedefine/>
    <w:uiPriority w:val="39"/>
    <w:unhideWhenUsed/>
    <w:rsid w:val="00FE5513"/>
    <w:pPr>
      <w:spacing w:after="100"/>
      <w:ind w:left="240"/>
    </w:pPr>
  </w:style>
  <w:style w:type="paragraph" w:styleId="TOC3">
    <w:name w:val="toc 3"/>
    <w:basedOn w:val="Normal"/>
    <w:next w:val="Normal"/>
    <w:autoRedefine/>
    <w:uiPriority w:val="39"/>
    <w:unhideWhenUsed/>
    <w:rsid w:val="00FE5513"/>
    <w:pPr>
      <w:spacing w:after="100"/>
      <w:ind w:left="480"/>
    </w:pPr>
  </w:style>
  <w:style w:type="character" w:styleId="UnresolvedMention">
    <w:name w:val="Unresolved Mention"/>
    <w:basedOn w:val="DefaultParagraphFont"/>
    <w:uiPriority w:val="99"/>
    <w:semiHidden/>
    <w:unhideWhenUsed/>
    <w:rsid w:val="007F01C7"/>
    <w:rPr>
      <w:color w:val="605E5C"/>
      <w:shd w:val="clear" w:color="auto" w:fill="E1DFDD"/>
    </w:rPr>
  </w:style>
  <w:style w:type="paragraph" w:styleId="Caption">
    <w:name w:val="caption"/>
    <w:basedOn w:val="Normal"/>
    <w:next w:val="Normal"/>
    <w:autoRedefine/>
    <w:uiPriority w:val="35"/>
    <w:unhideWhenUsed/>
    <w:qFormat/>
    <w:rsid w:val="0050565D"/>
    <w:pPr>
      <w:spacing w:after="200"/>
    </w:pPr>
    <w:rPr>
      <w:i/>
      <w:iCs/>
      <w:color w:val="44546A" w:themeColor="text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734627">
      <w:bodyDiv w:val="1"/>
      <w:marLeft w:val="0"/>
      <w:marRight w:val="0"/>
      <w:marTop w:val="0"/>
      <w:marBottom w:val="0"/>
      <w:divBdr>
        <w:top w:val="none" w:sz="0" w:space="0" w:color="auto"/>
        <w:left w:val="none" w:sz="0" w:space="0" w:color="auto"/>
        <w:bottom w:val="none" w:sz="0" w:space="0" w:color="auto"/>
        <w:right w:val="none" w:sz="0" w:space="0" w:color="auto"/>
      </w:divBdr>
      <w:divsChild>
        <w:div w:id="34363393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hyperlink" Target="http://www.cde.ca.gov/be/pn/im/documents/memo-exe-jan17item01.doc" TargetMode="External"/><Relationship Id="rId39" Type="http://schemas.openxmlformats.org/officeDocument/2006/relationships/hyperlink" Target="https://www.cde.ca.gov/be/pn/im/documents/memo-pptb-amard-apr18item01.docx" TargetMode="External"/><Relationship Id="rId21" Type="http://schemas.openxmlformats.org/officeDocument/2006/relationships/hyperlink" Target="https://www6.cde.ca.gov/californiamodel/" TargetMode="External"/><Relationship Id="rId34" Type="http://schemas.openxmlformats.org/officeDocument/2006/relationships/hyperlink" Target="https://www.cde.ca.gov/be/ag/ag/yr18/documents/jan18item01.docx" TargetMode="External"/><Relationship Id="rId42" Type="http://schemas.openxmlformats.org/officeDocument/2006/relationships/hyperlink" Target="https://www.cde.ca.gov/be/ag/ag/yr18/documents/may18item02.docx" TargetMode="External"/><Relationship Id="rId47" Type="http://schemas.openxmlformats.org/officeDocument/2006/relationships/hyperlink" Target="https://www.cde.ca.gov/be/ag/ag/yr18/documents/sep18item01.docx" TargetMode="External"/><Relationship Id="rId50" Type="http://schemas.openxmlformats.org/officeDocument/2006/relationships/hyperlink" Target="https://www.cde.ca.gov/be/ag/ag/yr18/documents/nov18item09.docx" TargetMode="External"/><Relationship Id="rId55" Type="http://schemas.openxmlformats.org/officeDocument/2006/relationships/hyperlink" Target="https://www.cde.ca.gov/fg/aa/lc/documents/toolkittemplates.doc" TargetMode="External"/><Relationship Id="rId63" Type="http://schemas.openxmlformats.org/officeDocument/2006/relationships/hyperlink" Target="https://www.cde.ca.gov/be/ag/ag/yr18/documents/nov18item05a1rev.docx" TargetMode="External"/><Relationship Id="rId68" Type="http://schemas.openxmlformats.org/officeDocument/2006/relationships/hyperlink" Target="https://www.cde.ca.gov/fg/aa/lc/documents/toolkittemplates.doc" TargetMode="External"/><Relationship Id="rId76" Type="http://schemas.openxmlformats.org/officeDocument/2006/relationships/hyperlink" Target="https://www.cde.ca.gov/fg/aa/lc/documents/toolkittemplates.doc" TargetMode="External"/><Relationship Id="rId7" Type="http://schemas.openxmlformats.org/officeDocument/2006/relationships/endnotes" Target="endnotes.xml"/><Relationship Id="rId71"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hyperlink" Target="http://www.cde.ca.gov/be/pn/im/documents/memo-exec-ocd-jun17item01.doc" TargetMode="External"/><Relationship Id="rId11" Type="http://schemas.openxmlformats.org/officeDocument/2006/relationships/footer" Target="footer1.xml"/><Relationship Id="rId24" Type="http://schemas.openxmlformats.org/officeDocument/2006/relationships/hyperlink" Target="http://www.cde.ca.gov/be/ag/ag/yr16/documents/nov16item03.doc" TargetMode="External"/><Relationship Id="rId32" Type="http://schemas.openxmlformats.org/officeDocument/2006/relationships/hyperlink" Target="https://www.cde.ca.gov/be/ag/ag/yr17/documents/nov17item03rev.doc" TargetMode="External"/><Relationship Id="rId37" Type="http://schemas.openxmlformats.org/officeDocument/2006/relationships/hyperlink" Target="https://www.cde.ca.gov/be/ag/ag/yr18/documents/mar18item01.docx" TargetMode="External"/><Relationship Id="rId40" Type="http://schemas.openxmlformats.org/officeDocument/2006/relationships/hyperlink" Target="https://www.cde.ca.gov/be/pn/im/documents/memo-pptb-amard-apr18item02.docx" TargetMode="External"/><Relationship Id="rId45" Type="http://schemas.openxmlformats.org/officeDocument/2006/relationships/hyperlink" Target="https://www.cde.ca.gov/be/ag/ag/yr18/documents/jul18item01.docx" TargetMode="External"/><Relationship Id="rId53" Type="http://schemas.openxmlformats.org/officeDocument/2006/relationships/hyperlink" Target="https://www2.ed.gov/documents/family-community/partners-education.pdf" TargetMode="External"/><Relationship Id="rId58" Type="http://schemas.openxmlformats.org/officeDocument/2006/relationships/hyperlink" Target="https://eclkc.ohs.acf.hhs.gov/sites/default/files/pdf/pfce-framework.pdf" TargetMode="External"/><Relationship Id="rId66" Type="http://schemas.openxmlformats.org/officeDocument/2006/relationships/hyperlink" Target="https://www2.ed.gov/documents/family-community/partners-education.pdf" TargetMode="External"/><Relationship Id="rId74" Type="http://schemas.openxmlformats.org/officeDocument/2006/relationships/hyperlink" Target="https://dpi.wi.gov/engaging-families/communication-tools" TargetMode="External"/><Relationship Id="rId79" Type="http://schemas.openxmlformats.org/officeDocument/2006/relationships/hyperlink" Target="http://www.parentcenterhub.org/wp-content/uploads/2016/09/Minority-Parent-and-Community-Engagement_maldef-report_final.pdf" TargetMode="External"/><Relationship Id="rId5" Type="http://schemas.openxmlformats.org/officeDocument/2006/relationships/webSettings" Target="webSettings.xml"/><Relationship Id="rId61" Type="http://schemas.openxmlformats.org/officeDocument/2006/relationships/hyperlink" Target="https://www.cde.ca.gov/be/ag/ag/yr18/documents/nov18item04.docx" TargetMode="External"/><Relationship Id="rId82"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3.xml"/><Relationship Id="rId31" Type="http://schemas.openxmlformats.org/officeDocument/2006/relationships/hyperlink" Target="https://www.cde.ca.gov/be/ag/ag/yr17/documents/nov17item03.doc" TargetMode="External"/><Relationship Id="rId44" Type="http://schemas.openxmlformats.org/officeDocument/2006/relationships/hyperlink" Target="https://www.cde.ca.gov/be/pn/im/documents/memo-pptb-amard-jun18item02.docx" TargetMode="External"/><Relationship Id="rId52" Type="http://schemas.openxmlformats.org/officeDocument/2006/relationships/footer" Target="footer4.xml"/><Relationship Id="rId60" Type="http://schemas.openxmlformats.org/officeDocument/2006/relationships/hyperlink" Target="https://www.cde.ca.gov/be/ag/ag/yr18/documents/jul18item01.docx" TargetMode="External"/><Relationship Id="rId65" Type="http://schemas.openxmlformats.org/officeDocument/2006/relationships/hyperlink" Target="https://www.cde.ca.gov/be/ag/ag/yr18/documents/may18item02.docx" TargetMode="External"/><Relationship Id="rId73" Type="http://schemas.openxmlformats.org/officeDocument/2006/relationships/hyperlink" Target="https://iel.org/wp-content/uploads/2021/06/Taking-It-To-the-Next-Level.pdf" TargetMode="External"/><Relationship Id="rId78" Type="http://schemas.openxmlformats.org/officeDocument/2006/relationships/hyperlink" Target="https://www.dualcapacity.org/"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yperlink" Target="https://www.cde.ca.gov/be/ag/ag/yr14/documents/nov14item14.doc" TargetMode="External"/><Relationship Id="rId27" Type="http://schemas.openxmlformats.org/officeDocument/2006/relationships/hyperlink" Target="https://www.cde.ca.gov/be/pn/im/documents/memo-pptb-amard-feb18item02.docx" TargetMode="External"/><Relationship Id="rId30" Type="http://schemas.openxmlformats.org/officeDocument/2006/relationships/hyperlink" Target="https://www.cde.ca.gov/be/ag/ag/yr17/documents/may17item01.doc" TargetMode="External"/><Relationship Id="rId35" Type="http://schemas.openxmlformats.org/officeDocument/2006/relationships/hyperlink" Target="https://www.cde.ca.gov/be/pn/im/documents/memo-pptb-amard-feb18item02.docx" TargetMode="External"/><Relationship Id="rId43" Type="http://schemas.openxmlformats.org/officeDocument/2006/relationships/hyperlink" Target="https://www.cde.ca.gov/be/pn/im/documents/memo-pptb-adad-jun18item02.docx" TargetMode="External"/><Relationship Id="rId48" Type="http://schemas.openxmlformats.org/officeDocument/2006/relationships/hyperlink" Target="https://www.cde.ca.gov/be/pn/im/documents/memo-pptb-amard-oct18item02.docx" TargetMode="External"/><Relationship Id="rId56" Type="http://schemas.openxmlformats.org/officeDocument/2006/relationships/hyperlink" Target="https://eclkc.ohs.acf.hhs.gov/sites/default/files/pdf/pfce-framework.pdf" TargetMode="External"/><Relationship Id="rId64" Type="http://schemas.openxmlformats.org/officeDocument/2006/relationships/hyperlink" Target="https://www.cde.ca.gov/be/ag/ag/yr18/documents/nov18item09.docx" TargetMode="External"/><Relationship Id="rId69" Type="http://schemas.openxmlformats.org/officeDocument/2006/relationships/hyperlink" Target="https://eclkc.ohs.acf.hhs.gov/sites/default/files/pdf/pfce-framework.pdf" TargetMode="External"/><Relationship Id="rId77" Type="http://schemas.openxmlformats.org/officeDocument/2006/relationships/hyperlink" Target="https://www.gse.harvard.edu/news/uk/20/06/family-engagement-framework-all" TargetMode="External"/><Relationship Id="rId8" Type="http://schemas.openxmlformats.org/officeDocument/2006/relationships/image" Target="media/image1.jpg"/><Relationship Id="rId51" Type="http://schemas.openxmlformats.org/officeDocument/2006/relationships/header" Target="header4.xml"/><Relationship Id="rId72" Type="http://schemas.openxmlformats.org/officeDocument/2006/relationships/hyperlink" Target="https://www.cde.ca.gov/fg/aa/lc/documents/priority3tool.pdf" TargetMode="External"/><Relationship Id="rId80" Type="http://schemas.openxmlformats.org/officeDocument/2006/relationships/hyperlink" Target="https://sedl.org/connections/engagement_forum/setting-the-stage.pdf"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hyperlink" Target="https://www.cde.ca.gov/be/ag/ag/yr17/documents/jan17item02.doc" TargetMode="External"/><Relationship Id="rId33" Type="http://schemas.openxmlformats.org/officeDocument/2006/relationships/hyperlink" Target="https://www.cde.ca.gov/be/pn/im/documents/memo-exec-ocd-feb18item01.docx" TargetMode="External"/><Relationship Id="rId38" Type="http://schemas.openxmlformats.org/officeDocument/2006/relationships/hyperlink" Target="https://www.cde.ca.gov/be/ag/ag/yr18/documents/apr18item01.docx" TargetMode="External"/><Relationship Id="rId46" Type="http://schemas.openxmlformats.org/officeDocument/2006/relationships/hyperlink" Target="https://www.cde.ca.gov/be/pn/im/documents/memo-exec-essa-aug17item01-rev.doc" TargetMode="External"/><Relationship Id="rId59" Type="http://schemas.openxmlformats.org/officeDocument/2006/relationships/hyperlink" Target="https://www.cde.ca.gov/be/ag/ag/yr17/documents/sep17item02.doc" TargetMode="External"/><Relationship Id="rId67" Type="http://schemas.openxmlformats.org/officeDocument/2006/relationships/hyperlink" Target="https://www.cde.ca.gov/fg/aa/lc/documents/family-engagement.pdf" TargetMode="External"/><Relationship Id="rId20" Type="http://schemas.openxmlformats.org/officeDocument/2006/relationships/hyperlink" Target="https://www.cde.ca.gov/ta/ac/cm/" TargetMode="External"/><Relationship Id="rId41" Type="http://schemas.openxmlformats.org/officeDocument/2006/relationships/hyperlink" Target="https://www.cde.ca.gov/be/pn/im/documents/memo-pptb-amard-mar18item01.docx" TargetMode="External"/><Relationship Id="rId54" Type="http://schemas.openxmlformats.org/officeDocument/2006/relationships/hyperlink" Target="https://www.cde.ca.gov/fg/aa/lc/documents/family-engagement.pdf" TargetMode="External"/><Relationship Id="rId62" Type="http://schemas.openxmlformats.org/officeDocument/2006/relationships/hyperlink" Target="https://www.cde.ca.gov/be/ag/ag/yr18/documents/jul18item01.docx" TargetMode="External"/><Relationship Id="rId70" Type="http://schemas.openxmlformats.org/officeDocument/2006/relationships/footer" Target="footer5.xml"/><Relationship Id="rId75" Type="http://schemas.openxmlformats.org/officeDocument/2006/relationships/hyperlink" Target="https://www.cde.ca.gov/fg/aa/lc/documents/family-engagement.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www.cde.ca.gov/be/ag/ag/yr16/documents/sep16item01.doc" TargetMode="External"/><Relationship Id="rId28" Type="http://schemas.openxmlformats.org/officeDocument/2006/relationships/hyperlink" Target="http://www.cde.ca.gov/be/pn/im/documents/memo-exe-jan17item02.doc" TargetMode="External"/><Relationship Id="rId36" Type="http://schemas.openxmlformats.org/officeDocument/2006/relationships/hyperlink" Target="https://www.cde.ca.gov/be/pn/im/documents/memo-pptb-amard-feb18item01.docx" TargetMode="External"/><Relationship Id="rId49" Type="http://schemas.openxmlformats.org/officeDocument/2006/relationships/hyperlink" Target="https://www.cde.ca.gov/be/ag/ag/yr18/documents/nov18item05.docx" TargetMode="External"/><Relationship Id="rId57" Type="http://schemas.openxmlformats.org/officeDocument/2006/relationships/hyperlink" Target="https://eclkc.ohs.acf.hhs.gov/sites/default/files/pdf/pfce-framewor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21809-D716-4B50-B751-6A80AB10E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183</Pages>
  <Words>44093</Words>
  <Characters>251335</Characters>
  <Application>Microsoft Office Word</Application>
  <DocSecurity>0</DocSecurity>
  <Lines>2094</Lines>
  <Paragraphs>589</Paragraphs>
  <ScaleCrop>false</ScaleCrop>
  <HeadingPairs>
    <vt:vector size="2" baseType="variant">
      <vt:variant>
        <vt:lpstr>Title</vt:lpstr>
      </vt:variant>
      <vt:variant>
        <vt:i4>1</vt:i4>
      </vt:variant>
    </vt:vector>
  </HeadingPairs>
  <TitlesOfParts>
    <vt:vector size="1" baseType="lpstr">
      <vt:lpstr>Study of 2019 Priority 3 Data - Local Control and Accountability Plan (CA Dept of Education)</vt:lpstr>
    </vt:vector>
  </TitlesOfParts>
  <Company/>
  <LinksUpToDate>false</LinksUpToDate>
  <CharactersWithSpaces>294839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of 2019 Priority 3 Data - Local Control and Accountability Plan (CA Dept of Education)</dc:title>
  <dc:subject>Study of 2019 Priority 3 (Parental Involvement and Family Engagement) Local Indicator Data.</dc:subject>
  <dc:creator/>
  <cp:keywords>lcap, priority, 3, three, study, 2019, data, dashboard, local, indicators, measure, parent, involvement, family, engagement</cp:keywords>
  <cp:lastModifiedBy/>
  <cp:revision>1</cp:revision>
  <dcterms:created xsi:type="dcterms:W3CDTF">2025-03-25T01:00:00Z</dcterms:created>
  <dcterms:modified xsi:type="dcterms:W3CDTF">2025-03-25T19:08:00Z</dcterms:modified>
</cp:coreProperties>
</file>