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655D7519">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1C0B6757" w14:textId="77777777" w:rsidR="00A11D40" w:rsidRPr="001B2125" w:rsidRDefault="00A11D40" w:rsidP="00A11D40">
      <w:pPr>
        <w:widowControl/>
        <w:suppressAutoHyphens w:val="0"/>
        <w:spacing w:line="276" w:lineRule="auto"/>
        <w:ind w:left="1080" w:hanging="1080"/>
        <w:jc w:val="center"/>
        <w:rPr>
          <w:rFonts w:ascii="Noticia Text" w:eastAsiaTheme="majorEastAsia" w:hAnsi="Noticia Text" w:cstheme="majorBidi"/>
          <w:b/>
          <w:iCs/>
          <w:sz w:val="48"/>
          <w:szCs w:val="48"/>
        </w:rPr>
      </w:pPr>
      <w:r w:rsidRPr="001B2125">
        <w:rPr>
          <w:rFonts w:ascii="Noticia Text" w:eastAsiaTheme="majorEastAsia" w:hAnsi="Noticia Text" w:cstheme="majorBidi"/>
          <w:b/>
          <w:iCs/>
          <w:sz w:val="48"/>
          <w:szCs w:val="48"/>
        </w:rPr>
        <w:t>The Federal Update</w:t>
      </w:r>
    </w:p>
    <w:p w14:paraId="32C1EE8C" w14:textId="395A140E" w:rsidR="00196BB4" w:rsidRDefault="000C7544" w:rsidP="00C769A4">
      <w:pPr>
        <w:widowControl/>
        <w:suppressAutoHyphens w:val="0"/>
        <w:spacing w:after="240" w:line="276" w:lineRule="auto"/>
        <w:ind w:left="1080" w:hanging="1080"/>
        <w:jc w:val="center"/>
        <w:rPr>
          <w:rFonts w:ascii="Noticia Text" w:eastAsiaTheme="majorEastAsia" w:hAnsi="Noticia Text" w:cstheme="majorBidi"/>
          <w:b/>
          <w:iCs/>
          <w:sz w:val="32"/>
          <w:szCs w:val="32"/>
        </w:rPr>
      </w:pPr>
      <w:bookmarkStart w:id="0" w:name="_Toc222473303"/>
      <w:r>
        <w:rPr>
          <w:rFonts w:ascii="Noticia Text" w:eastAsiaTheme="majorEastAsia" w:hAnsi="Noticia Text" w:cstheme="majorBidi"/>
          <w:b/>
          <w:iCs/>
          <w:sz w:val="32"/>
          <w:szCs w:val="32"/>
        </w:rPr>
        <w:t xml:space="preserve">May </w:t>
      </w:r>
      <w:r w:rsidR="00482CCF">
        <w:rPr>
          <w:rFonts w:ascii="Noticia Text" w:eastAsiaTheme="majorEastAsia" w:hAnsi="Noticia Text" w:cstheme="majorBidi"/>
          <w:b/>
          <w:iCs/>
          <w:sz w:val="32"/>
          <w:szCs w:val="32"/>
        </w:rPr>
        <w:t>8</w:t>
      </w:r>
      <w:r w:rsidR="008040B1" w:rsidRPr="006B71B6">
        <w:rPr>
          <w:rFonts w:ascii="Noticia Text" w:eastAsiaTheme="majorEastAsia" w:hAnsi="Noticia Text" w:cstheme="majorBidi"/>
          <w:b/>
          <w:iCs/>
          <w:sz w:val="32"/>
          <w:szCs w:val="32"/>
        </w:rPr>
        <w:t>, 2026</w:t>
      </w:r>
    </w:p>
    <w:p w14:paraId="7DE5B7D7" w14:textId="77777777" w:rsidR="00DE630B" w:rsidRPr="00DE630B" w:rsidRDefault="00DE630B" w:rsidP="00DE630B">
      <w:pPr>
        <w:widowControl/>
        <w:suppressAutoHyphens w:val="0"/>
        <w:spacing w:after="240" w:line="276" w:lineRule="auto"/>
        <w:ind w:left="1080" w:hanging="1080"/>
        <w:rPr>
          <w:b/>
          <w:bCs/>
          <w:i/>
          <w:iCs/>
          <w:sz w:val="28"/>
          <w:szCs w:val="22"/>
        </w:rPr>
      </w:pPr>
      <w:r w:rsidRPr="00DE630B">
        <w:rPr>
          <w:b/>
          <w:bCs/>
          <w:i/>
          <w:iCs/>
          <w:sz w:val="28"/>
          <w:szCs w:val="22"/>
        </w:rPr>
        <w:t>Spring Forum Done and Looking Forward to Fall in New Orleans!</w:t>
      </w:r>
    </w:p>
    <w:p w14:paraId="70CAA61E" w14:textId="2F1BD013" w:rsidR="00DE630B" w:rsidRPr="00DE630B" w:rsidRDefault="00DE630B" w:rsidP="00DE630B">
      <w:r w:rsidRPr="00DE630B">
        <w:t xml:space="preserve">We wrapped up a wonderful virtual spring forum this week! Attendees heard from Bruman staff on topics </w:t>
      </w:r>
      <w:r w:rsidR="00B11043">
        <w:t>like</w:t>
      </w:r>
      <w:r w:rsidRPr="00DE630B">
        <w:t xml:space="preserve"> federal updates, civil rights, AI, equitable services, and Perkins V requirements. We also heard from representatives from the </w:t>
      </w:r>
      <w:r>
        <w:t xml:space="preserve">U.S. </w:t>
      </w:r>
      <w:r w:rsidRPr="00DE630B">
        <w:t>Department of Education</w:t>
      </w:r>
      <w:r>
        <w:t xml:space="preserve"> (ED)</w:t>
      </w:r>
      <w:r w:rsidRPr="00DE630B">
        <w:t xml:space="preserve">, </w:t>
      </w:r>
      <w:r>
        <w:t>ED’s</w:t>
      </w:r>
      <w:r w:rsidRPr="00DE630B">
        <w:t xml:space="preserve"> Office of Inspector General, the Government Accountability Office, and the </w:t>
      </w:r>
      <w:r>
        <w:t xml:space="preserve">U.S. </w:t>
      </w:r>
      <w:r w:rsidRPr="00DE630B">
        <w:t xml:space="preserve">Department of Health and Human Services. We even had a comical musical performance on the future of U.S.D.E (sung </w:t>
      </w:r>
      <w:r w:rsidR="00B11043">
        <w:t>to the tune o</w:t>
      </w:r>
      <w:r w:rsidRPr="00DE630B">
        <w:t>f Y.M.C.A)</w:t>
      </w:r>
      <w:r w:rsidR="00B11043">
        <w:t>.</w:t>
      </w:r>
    </w:p>
    <w:p w14:paraId="2953C636" w14:textId="77777777" w:rsidR="00DE630B" w:rsidRPr="00DE630B" w:rsidRDefault="00DE630B" w:rsidP="00DE630B"/>
    <w:p w14:paraId="43EAD2CA" w14:textId="2F945F3D" w:rsidR="00F373CC" w:rsidRPr="006B71B6" w:rsidRDefault="00DE630B" w:rsidP="00DE630B">
      <w:r w:rsidRPr="00DE630B">
        <w:t>We missed seeing everyone in person, so we are looking forward to our Fall Forum in New Orleans! Fall Forum will take place at the Roosevelt Hotel, December 2-4, 2026</w:t>
      </w:r>
      <w:r w:rsidR="004528FC">
        <w:t>. Registration information will become available this summer</w:t>
      </w:r>
      <w:r w:rsidR="00F81CC0">
        <w:t>.</w:t>
      </w:r>
      <w:r w:rsidR="004528FC">
        <w:t xml:space="preserve"> </w:t>
      </w:r>
      <w:r w:rsidRPr="00DE630B">
        <w:t>If you have not been able to make it to New Orleans with us</w:t>
      </w:r>
      <w:r w:rsidR="00B11043">
        <w:t xml:space="preserve"> yet</w:t>
      </w:r>
      <w:r w:rsidRPr="00DE630B">
        <w:t>,</w:t>
      </w:r>
      <w:r w:rsidR="00B11043">
        <w:t xml:space="preserve"> or you are ready for a refresher,</w:t>
      </w:r>
      <w:r w:rsidRPr="00DE630B">
        <w:t xml:space="preserve"> we would love to have you</w:t>
      </w:r>
      <w:r w:rsidR="00B11043">
        <w:t xml:space="preserve"> this year</w:t>
      </w:r>
      <w:r w:rsidRPr="00DE630B">
        <w:t xml:space="preserve">. </w:t>
      </w:r>
    </w:p>
    <w:bookmarkEnd w:id="0"/>
    <w:p w14:paraId="69E394F6" w14:textId="66174F2A" w:rsidR="007916BF" w:rsidRDefault="007916BF" w:rsidP="00247628">
      <w:pPr>
        <w:pStyle w:val="Heading1"/>
      </w:pPr>
      <w:r>
        <w:t>Legislation and Guidance</w:t>
      </w:r>
    </w:p>
    <w:p w14:paraId="1CAF08DF" w14:textId="77777777" w:rsidR="007916BF" w:rsidRDefault="007916BF" w:rsidP="007916BF"/>
    <w:p w14:paraId="23346803" w14:textId="15A2DDB0" w:rsidR="004E1860" w:rsidRDefault="00995041" w:rsidP="002D56AD">
      <w:pPr>
        <w:pStyle w:val="Heading3"/>
        <w:jc w:val="left"/>
      </w:pPr>
      <w:r>
        <w:t>Agencies Provide</w:t>
      </w:r>
      <w:r w:rsidR="00AD18B9">
        <w:t xml:space="preserve"> Update on </w:t>
      </w:r>
      <w:r>
        <w:t>ED-</w:t>
      </w:r>
      <w:r w:rsidR="00AD18B9">
        <w:t>Treasury IAA to Congress</w:t>
      </w:r>
    </w:p>
    <w:p w14:paraId="47400F67" w14:textId="77777777" w:rsidR="00F12F5B" w:rsidRDefault="00F12F5B" w:rsidP="005E14DD">
      <w:pPr>
        <w:tabs>
          <w:tab w:val="left" w:pos="1620"/>
        </w:tabs>
      </w:pPr>
    </w:p>
    <w:p w14:paraId="247BEAB4" w14:textId="520BA518" w:rsidR="00FF41DA" w:rsidRDefault="00FF41DA" w:rsidP="00FF41DA">
      <w:r>
        <w:t xml:space="preserve">In response to </w:t>
      </w:r>
      <w:hyperlink r:id="rId9" w:tooltip="View Senate letter to ED and Treasury" w:history="1">
        <w:r w:rsidRPr="00AE5BEC">
          <w:rPr>
            <w:rStyle w:val="Hyperlink"/>
          </w:rPr>
          <w:t>a letter sent by Democratic senators</w:t>
        </w:r>
      </w:hyperlink>
      <w:r>
        <w:t xml:space="preserve"> last month, </w:t>
      </w:r>
      <w:hyperlink r:id="rId10" w:tooltip="View ED letter to senators" w:history="1">
        <w:r w:rsidRPr="00542D33">
          <w:rPr>
            <w:rStyle w:val="Hyperlink"/>
          </w:rPr>
          <w:t xml:space="preserve">the U.S. Department of </w:t>
        </w:r>
        <w:r w:rsidR="00542D33">
          <w:rPr>
            <w:rStyle w:val="Hyperlink"/>
          </w:rPr>
          <w:t>Treasury</w:t>
        </w:r>
        <w:r w:rsidRPr="00542D33">
          <w:rPr>
            <w:rStyle w:val="Hyperlink"/>
          </w:rPr>
          <w:t xml:space="preserve"> provided updates</w:t>
        </w:r>
      </w:hyperlink>
      <w:r>
        <w:t xml:space="preserve"> on the implementation of its interagency agreement (IAA) with the </w:t>
      </w:r>
      <w:r w:rsidR="00542D33">
        <w:t>U.S. Department of Education</w:t>
      </w:r>
      <w:r w:rsidR="00A177E8">
        <w:t xml:space="preserve"> (ED)</w:t>
      </w:r>
      <w:r>
        <w:t xml:space="preserve">. Under that IAA, Treasury will be responsible for handling defaulted student loan debt. </w:t>
      </w:r>
    </w:p>
    <w:p w14:paraId="36079A37" w14:textId="77777777" w:rsidR="00FF41DA" w:rsidRDefault="00FF41DA" w:rsidP="00FF41DA"/>
    <w:p w14:paraId="40E7C100" w14:textId="08B8D137" w:rsidR="00FF41DA" w:rsidRDefault="00FF41DA" w:rsidP="00FF41DA">
      <w:r>
        <w:t xml:space="preserve">The letter to senators, which was sent last month, blames the Biden administration for “many years of mismanagement” of the federal student loan portfolio. According to ED, actions taken under the Biden administration resulted in minimal infrastructure to appropriately manage defaulted borrowers. </w:t>
      </w:r>
      <w:r w:rsidR="00542D33">
        <w:t>Treasury</w:t>
      </w:r>
      <w:r>
        <w:t xml:space="preserve"> also </w:t>
      </w:r>
      <w:r w:rsidR="00EB79BE">
        <w:t xml:space="preserve">informed </w:t>
      </w:r>
      <w:r>
        <w:t xml:space="preserve">senators that </w:t>
      </w:r>
      <w:r w:rsidR="00542D33">
        <w:t>it</w:t>
      </w:r>
      <w:r>
        <w:t xml:space="preserve"> has taken steps to gather public feedback on a solicitation that will be used to procure “Default Resolution Agents” who will work to return defaulted borrowers to repayment. </w:t>
      </w:r>
      <w:r>
        <w:lastRenderedPageBreak/>
        <w:t>In addition, the agencies have entered into an agreement to detail seven ED employees to Treasury and two Treasury employees to ED. Those detailed staff will “</w:t>
      </w:r>
      <w:r w:rsidRPr="00AE5BEC">
        <w:t>support the implementation of the partnership, with an initial focus on the transition of operational responsibility for the defaulted portfolio to Treasury</w:t>
      </w:r>
      <w:r>
        <w:t xml:space="preserve">.” </w:t>
      </w:r>
      <w:r w:rsidR="00542D33">
        <w:t>Treasury</w:t>
      </w:r>
      <w:r>
        <w:t xml:space="preserve"> states that it will provide future updates as the implementation of the IAA continues and that </w:t>
      </w:r>
      <w:r w:rsidR="00542D33">
        <w:t>ED</w:t>
      </w:r>
      <w:r>
        <w:t xml:space="preserve"> will “continue to perform its statutory functions.” </w:t>
      </w:r>
    </w:p>
    <w:p w14:paraId="6EE0158E" w14:textId="77777777" w:rsidR="00FF41DA" w:rsidRDefault="00FF41DA" w:rsidP="00FF41DA"/>
    <w:p w14:paraId="15E3ED07" w14:textId="69835851" w:rsidR="00FF41DA" w:rsidRDefault="00FF41DA" w:rsidP="00FF41DA">
      <w:r>
        <w:t xml:space="preserve">While the initial IAA with Treasury focuses on defaulted student loans, ED has indicated that the partnership may be expanded in the future. The impact of the current IAA on institutions is minimal, as Treasury will be taking over responsibilities of communicating directly with borrowers who are in default. However, the current administration issued </w:t>
      </w:r>
      <w:hyperlink r:id="rId11" w:tooltip="View May 2025 guidance on student loan repayment" w:history="1">
        <w:r w:rsidRPr="009E54DB">
          <w:rPr>
            <w:rStyle w:val="Hyperlink"/>
          </w:rPr>
          <w:t>guidance last year</w:t>
        </w:r>
      </w:hyperlink>
      <w:r>
        <w:t xml:space="preserve"> encouraging institutions of higher education to proactively reach out to former students who are delinquent or in default on their loans regarding repayment, as high default rates can impact an institution’s eligibility for federal financial aid participation. That guidance coincided with the end of pandemic-era flexibility regarding repayment. </w:t>
      </w:r>
    </w:p>
    <w:p w14:paraId="3D01EB4D" w14:textId="77777777" w:rsidR="00FF41DA" w:rsidRDefault="00FF41DA" w:rsidP="00FF41DA"/>
    <w:p w14:paraId="6408D8B8" w14:textId="17E1658F" w:rsidR="00FF41DA" w:rsidRDefault="00FF41DA" w:rsidP="00FF41DA">
      <w:r>
        <w:t>Author: KSC</w:t>
      </w:r>
    </w:p>
    <w:p w14:paraId="6B562ADD" w14:textId="77777777" w:rsidR="00F86B10" w:rsidRDefault="00F86B10" w:rsidP="00F86B10"/>
    <w:p w14:paraId="16E125C6" w14:textId="7FB55A4D" w:rsidR="00F86B10" w:rsidRDefault="00F86B10" w:rsidP="002D56AD">
      <w:pPr>
        <w:pStyle w:val="Heading3"/>
        <w:jc w:val="left"/>
      </w:pPr>
      <w:r>
        <w:t>Congress Considers Data Privacy Bills</w:t>
      </w:r>
    </w:p>
    <w:p w14:paraId="4F58A5E5" w14:textId="77777777" w:rsidR="00F86B10" w:rsidRDefault="00F86B10" w:rsidP="00FF41DA"/>
    <w:p w14:paraId="6B69A0EB" w14:textId="77777777" w:rsidR="00AE68B4" w:rsidRDefault="00AE68B4" w:rsidP="00AE68B4">
      <w:r>
        <w:t xml:space="preserve">Amid increased discussion of the impact of artificial intelligence on young people and growing privacy risks from digital interaction, lawmakers have introduced </w:t>
      </w:r>
      <w:proofErr w:type="gramStart"/>
      <w:r>
        <w:t>a number of</w:t>
      </w:r>
      <w:proofErr w:type="gramEnd"/>
      <w:r>
        <w:t xml:space="preserve"> data privacy bills.</w:t>
      </w:r>
    </w:p>
    <w:p w14:paraId="7C6A471A" w14:textId="77777777" w:rsidR="00AE68B4" w:rsidRDefault="00AE68B4" w:rsidP="00AE68B4"/>
    <w:p w14:paraId="4E4F595F" w14:textId="7EFCD45C" w:rsidR="00AE68B4" w:rsidRDefault="00AE68B4" w:rsidP="00AE68B4">
      <w:r>
        <w:t>Senators Ted Cruz (R-TX) and Brian Sc</w:t>
      </w:r>
      <w:r w:rsidR="00B30E87">
        <w:t>h</w:t>
      </w:r>
      <w:r>
        <w:t xml:space="preserve">atz (D-HI) have introduced the bipartisan Children’s Health, Advancement, Trust, Boundaries, and Oversight in Technology, or “CHATBOT” Act. The bill would require companies that offer chatbots to create family account management tools where parents could manage the use of chatbots by their children. Companies would need to acquire parental permission for children to use chatbots and would be able to monitor conversations. It would not preempt State legislation on the same topics despite urging from the administration to create a legislative “sandbox” </w:t>
      </w:r>
      <w:r w:rsidR="00917E61">
        <w:t xml:space="preserve">that would free </w:t>
      </w:r>
      <w:r>
        <w:t xml:space="preserve">AI companies </w:t>
      </w:r>
      <w:r w:rsidR="00917E61">
        <w:t>from</w:t>
      </w:r>
      <w:r>
        <w:t xml:space="preserve"> restrictive rules. The legislation joins a companion bill in the House, </w:t>
      </w:r>
      <w:hyperlink r:id="rId12" w:tooltip="View H.R. 7985" w:history="1">
        <w:r w:rsidRPr="003829C6">
          <w:rPr>
            <w:rStyle w:val="Hyperlink"/>
          </w:rPr>
          <w:t>H.R. 7985</w:t>
        </w:r>
      </w:hyperlink>
      <w:r>
        <w:t>.</w:t>
      </w:r>
    </w:p>
    <w:p w14:paraId="44F06CAF" w14:textId="77777777" w:rsidR="00AE68B4" w:rsidRDefault="00AE68B4" w:rsidP="00AE68B4"/>
    <w:p w14:paraId="5524710B" w14:textId="0BEEE725" w:rsidR="00AE68B4" w:rsidRDefault="00AE68B4" w:rsidP="00AE68B4">
      <w:r>
        <w:t>Meanwhile</w:t>
      </w:r>
      <w:r w:rsidR="00731A0D">
        <w:t>,</w:t>
      </w:r>
      <w:r>
        <w:t xml:space="preserve"> the Guidelines for User Age verification and Responsible Dialogue (GUARD) Act, </w:t>
      </w:r>
      <w:hyperlink r:id="rId13" w:tooltip="View S. 3062" w:history="1">
        <w:r w:rsidRPr="004012B2">
          <w:rPr>
            <w:rStyle w:val="Hyperlink"/>
          </w:rPr>
          <w:t>S. 3062</w:t>
        </w:r>
      </w:hyperlink>
      <w:r>
        <w:t xml:space="preserve">, would require that all chatbot users be over age 18, as verified with photo </w:t>
      </w:r>
      <w:r>
        <w:lastRenderedPageBreak/>
        <w:t xml:space="preserve">ID. This legislation was approved by the Senate Judiciary Committee last </w:t>
      </w:r>
      <w:r w:rsidR="00F66C68">
        <w:t>week and</w:t>
      </w:r>
      <w:r>
        <w:t xml:space="preserve"> has a </w:t>
      </w:r>
      <w:hyperlink r:id="rId14" w:tooltip="View the companion bill" w:history="1">
        <w:r w:rsidRPr="004012B2">
          <w:rPr>
            <w:rStyle w:val="Hyperlink"/>
          </w:rPr>
          <w:t>companion bill in the House as well</w:t>
        </w:r>
      </w:hyperlink>
      <w:r>
        <w:t>.</w:t>
      </w:r>
    </w:p>
    <w:p w14:paraId="3F3D4DF8" w14:textId="77777777" w:rsidR="00AE68B4" w:rsidRDefault="00AE68B4" w:rsidP="00AE68B4"/>
    <w:p w14:paraId="7211A389" w14:textId="3D459800" w:rsidR="00AE68B4" w:rsidRDefault="00AE68B4" w:rsidP="00AE68B4">
      <w:r>
        <w:t xml:space="preserve">Privacy advocates have expressed concern about these guardrails </w:t>
      </w:r>
      <w:r w:rsidR="00221D94">
        <w:t>due to</w:t>
      </w:r>
      <w:r>
        <w:t xml:space="preserve"> the potential for leaks of sensitive data including user IDs</w:t>
      </w:r>
      <w:r w:rsidR="003C7CE2">
        <w:t>.</w:t>
      </w:r>
      <w:r>
        <w:t xml:space="preserve"> </w:t>
      </w:r>
      <w:r w:rsidR="003C7CE2">
        <w:t>Additionally</w:t>
      </w:r>
      <w:r w:rsidR="00DC7356">
        <w:t xml:space="preserve">, the </w:t>
      </w:r>
      <w:r w:rsidR="00A90AFD">
        <w:t>creation</w:t>
      </w:r>
      <w:r w:rsidR="00DC7356">
        <w:t xml:space="preserve"> of a parent account </w:t>
      </w:r>
      <w:r w:rsidR="007C41CC">
        <w:t>removes</w:t>
      </w:r>
      <w:r w:rsidR="00882A0F">
        <w:t xml:space="preserve"> </w:t>
      </w:r>
      <w:r>
        <w:t>responsibility for limiting inappropriate content</w:t>
      </w:r>
      <w:r w:rsidR="00882A0F">
        <w:t xml:space="preserve"> from tech companies</w:t>
      </w:r>
      <w:r>
        <w:t xml:space="preserve"> </w:t>
      </w:r>
      <w:r w:rsidR="00882A0F">
        <w:t xml:space="preserve">and </w:t>
      </w:r>
      <w:r w:rsidR="007C41CC">
        <w:t xml:space="preserve">places it </w:t>
      </w:r>
      <w:r>
        <w:t>on</w:t>
      </w:r>
      <w:r w:rsidR="007C41CC">
        <w:t xml:space="preserve"> </w:t>
      </w:r>
      <w:r>
        <w:t xml:space="preserve">families </w:t>
      </w:r>
      <w:r w:rsidR="007C41CC">
        <w:t xml:space="preserve">to </w:t>
      </w:r>
      <w:r>
        <w:t>monitor specific app use</w:t>
      </w:r>
      <w:r w:rsidR="004910F0">
        <w:t>.</w:t>
      </w:r>
    </w:p>
    <w:p w14:paraId="034B229C" w14:textId="77777777" w:rsidR="00AE68B4" w:rsidRDefault="00AE68B4" w:rsidP="00AE68B4"/>
    <w:p w14:paraId="29BBB83B" w14:textId="207CA388" w:rsidR="00AE68B4" w:rsidRDefault="00AE68B4" w:rsidP="00AE68B4">
      <w:r>
        <w:t xml:space="preserve">The Literacy In Future Technologies Artificial Intelligence (LIFT AI) Act, </w:t>
      </w:r>
      <w:hyperlink r:id="rId15" w:tooltip="View H.R. 5584" w:history="1">
        <w:r w:rsidRPr="004012B2">
          <w:rPr>
            <w:rStyle w:val="Hyperlink"/>
          </w:rPr>
          <w:t>H.R. 5584</w:t>
        </w:r>
      </w:hyperlink>
      <w:r>
        <w:t>, would seek to expand AI literacy in schools by creating a new National Science Foundation competitive grant to increase teacher development on the use of AI in the classroom, improve AI literacy, and promote personalized learning.</w:t>
      </w:r>
    </w:p>
    <w:p w14:paraId="1FF5FE15" w14:textId="77777777" w:rsidR="00AE68B4" w:rsidRDefault="00AE68B4" w:rsidP="00AE68B4"/>
    <w:p w14:paraId="219773D8" w14:textId="1EFCF098" w:rsidR="00AE68B4" w:rsidRDefault="00AE68B4" w:rsidP="00AE68B4">
      <w:r>
        <w:t xml:space="preserve">Finally, lawmakers in the House introduced the </w:t>
      </w:r>
      <w:r w:rsidRPr="004012B2">
        <w:t>American Leadership in AI Act</w:t>
      </w:r>
      <w:r>
        <w:t>, H.R. 8516,</w:t>
      </w:r>
      <w:r w:rsidRPr="004012B2">
        <w:t xml:space="preserve"> </w:t>
      </w:r>
      <w:r>
        <w:t xml:space="preserve">at the end of April. This legislation is a consolidation of more than a dozen </w:t>
      </w:r>
      <w:r w:rsidRPr="004012B2">
        <w:t>bipartisan AI and research-related bills</w:t>
      </w:r>
      <w:r w:rsidR="001365AE">
        <w:t>.</w:t>
      </w:r>
      <w:r w:rsidRPr="004012B2">
        <w:t xml:space="preserve"> </w:t>
      </w:r>
      <w:r>
        <w:t>It i</w:t>
      </w:r>
      <w:r w:rsidRPr="004012B2">
        <w:t xml:space="preserve">ncludes provisions that would </w:t>
      </w:r>
      <w:r>
        <w:t>set</w:t>
      </w:r>
      <w:r w:rsidRPr="004012B2">
        <w:t xml:space="preserve"> standards for</w:t>
      </w:r>
      <w:r w:rsidR="0077171C">
        <w:t xml:space="preserve"> both</w:t>
      </w:r>
      <w:r w:rsidRPr="004012B2">
        <w:t xml:space="preserve"> </w:t>
      </w:r>
      <w:r w:rsidR="00DF06A6">
        <w:t>the</w:t>
      </w:r>
      <w:r w:rsidR="00DF06A6" w:rsidRPr="004012B2">
        <w:t xml:space="preserve"> </w:t>
      </w:r>
      <w:r w:rsidRPr="004012B2">
        <w:t>evaluation of AI products</w:t>
      </w:r>
      <w:r>
        <w:t xml:space="preserve"> and </w:t>
      </w:r>
      <w:r w:rsidRPr="004012B2">
        <w:t>federal AI adoption and risk management, address</w:t>
      </w:r>
      <w:r>
        <w:t xml:space="preserve"> enforcement of</w:t>
      </w:r>
      <w:r w:rsidRPr="004012B2">
        <w:t xml:space="preserve"> cyber and other crimes enabled by AI, and support AI education and workforce development efforts</w:t>
      </w:r>
      <w:r>
        <w:t xml:space="preserve"> through new allowable uses of funds or new funding streams</w:t>
      </w:r>
      <w:r w:rsidRPr="004012B2">
        <w:t xml:space="preserve">. </w:t>
      </w:r>
      <w:r>
        <w:t xml:space="preserve">The bill has no companion in the Senate, and </w:t>
      </w:r>
      <w:r w:rsidR="009816C0">
        <w:t>due to the broad nature of its content</w:t>
      </w:r>
      <w:r w:rsidR="003D724D">
        <w:t xml:space="preserve"> </w:t>
      </w:r>
      <w:r>
        <w:t>has been referred to six different Committees in the House. Unless most of those Committees waive jurisdiction, the bill could take many months to make it to the House floor, if it moves at all.</w:t>
      </w:r>
    </w:p>
    <w:p w14:paraId="0F8DBDDC" w14:textId="77777777" w:rsidR="00AE68B4" w:rsidRDefault="00AE68B4" w:rsidP="00AE68B4"/>
    <w:p w14:paraId="427D229F" w14:textId="4C024D9E" w:rsidR="00F86B10" w:rsidRDefault="00AE68B4" w:rsidP="00FF41DA">
      <w:r>
        <w:t>Author: JCM</w:t>
      </w:r>
    </w:p>
    <w:p w14:paraId="3990F29C" w14:textId="0C7116C4" w:rsidR="00172559" w:rsidRPr="002D56AD" w:rsidRDefault="00172559" w:rsidP="002D56AD">
      <w:pPr>
        <w:pStyle w:val="Heading2"/>
        <w:pBdr>
          <w:bottom w:val="single" w:sz="6" w:space="1" w:color="auto"/>
        </w:pBdr>
        <w:spacing w:before="240"/>
        <w:rPr>
          <w:rFonts w:ascii="Noticia Text" w:hAnsi="Noticia Text"/>
          <w:smallCaps/>
          <w:sz w:val="36"/>
          <w:szCs w:val="32"/>
        </w:rPr>
      </w:pPr>
      <w:r w:rsidRPr="002D56AD">
        <w:rPr>
          <w:rFonts w:ascii="Noticia Text" w:hAnsi="Noticia Text"/>
          <w:smallCaps/>
          <w:sz w:val="36"/>
          <w:szCs w:val="32"/>
        </w:rPr>
        <w:t>O</w:t>
      </w:r>
      <w:r w:rsidR="00CB1542" w:rsidRPr="002D56AD">
        <w:rPr>
          <w:rFonts w:ascii="Noticia Text" w:hAnsi="Noticia Text"/>
          <w:smallCaps/>
          <w:sz w:val="36"/>
          <w:szCs w:val="32"/>
        </w:rPr>
        <w:t>t</w:t>
      </w:r>
      <w:r w:rsidRPr="002D56AD">
        <w:rPr>
          <w:rFonts w:ascii="Noticia Text" w:hAnsi="Noticia Text"/>
          <w:smallCaps/>
          <w:sz w:val="36"/>
          <w:szCs w:val="32"/>
        </w:rPr>
        <w:t xml:space="preserve">her </w:t>
      </w:r>
      <w:r w:rsidR="00CD52DA" w:rsidRPr="002D56AD">
        <w:rPr>
          <w:rFonts w:ascii="Noticia Text" w:hAnsi="Noticia Text"/>
          <w:smallCaps/>
          <w:sz w:val="36"/>
          <w:szCs w:val="32"/>
        </w:rPr>
        <w:t>Items</w:t>
      </w:r>
      <w:r w:rsidRPr="002D56AD">
        <w:rPr>
          <w:rFonts w:ascii="Noticia Text" w:hAnsi="Noticia Text"/>
          <w:smallCaps/>
          <w:sz w:val="36"/>
          <w:szCs w:val="32"/>
        </w:rPr>
        <w:t xml:space="preserve"> to Watch</w:t>
      </w:r>
    </w:p>
    <w:p w14:paraId="1574532F" w14:textId="77777777" w:rsidR="00172559" w:rsidRPr="00CB52D3" w:rsidRDefault="00172559" w:rsidP="00172559">
      <w:pPr>
        <w:rPr>
          <w:rFonts w:cs="Open Sans Medium"/>
        </w:rPr>
      </w:pPr>
    </w:p>
    <w:p w14:paraId="75F546C7" w14:textId="689A60C9" w:rsidR="00CB52D3" w:rsidRDefault="00811875" w:rsidP="00B97169">
      <w:pPr>
        <w:rPr>
          <w:rFonts w:cs="Open Sans Medium"/>
        </w:rPr>
      </w:pPr>
      <w:r w:rsidRPr="00811875">
        <w:rPr>
          <w:rFonts w:cs="Open Sans Medium"/>
        </w:rPr>
        <w:t>Congress is now in recess until May 11</w:t>
      </w:r>
      <w:r w:rsidRPr="00AC6257">
        <w:rPr>
          <w:rFonts w:cs="Open Sans Medium"/>
          <w:vertAlign w:val="superscript"/>
        </w:rPr>
        <w:t>th</w:t>
      </w:r>
      <w:r w:rsidRPr="00811875">
        <w:rPr>
          <w:rFonts w:cs="Open Sans Medium"/>
        </w:rPr>
        <w:t>. When lawmakers return, they will resume their intense focus on</w:t>
      </w:r>
      <w:r w:rsidR="003D4E13">
        <w:rPr>
          <w:rFonts w:cs="Open Sans Medium"/>
        </w:rPr>
        <w:t xml:space="preserve"> fiscal year</w:t>
      </w:r>
      <w:r w:rsidRPr="00811875">
        <w:rPr>
          <w:rFonts w:cs="Open Sans Medium"/>
        </w:rPr>
        <w:t xml:space="preserve"> 2027 </w:t>
      </w:r>
      <w:r w:rsidR="00EF2F12" w:rsidRPr="00811875">
        <w:rPr>
          <w:rFonts w:cs="Open Sans Medium"/>
        </w:rPr>
        <w:t>appropriations and</w:t>
      </w:r>
      <w:r w:rsidRPr="00811875">
        <w:rPr>
          <w:rFonts w:cs="Open Sans Medium"/>
        </w:rPr>
        <w:t xml:space="preserve"> return to discussions o</w:t>
      </w:r>
      <w:r w:rsidR="003D4E13">
        <w:rPr>
          <w:rFonts w:cs="Open Sans Medium"/>
        </w:rPr>
        <w:t>n</w:t>
      </w:r>
      <w:r w:rsidRPr="00811875">
        <w:rPr>
          <w:rFonts w:cs="Open Sans Medium"/>
        </w:rPr>
        <w:t xml:space="preserve"> </w:t>
      </w:r>
      <w:r w:rsidR="003D4E13">
        <w:rPr>
          <w:rFonts w:cs="Open Sans Medium"/>
        </w:rPr>
        <w:t>the Foreign Intelligence Surveillance Act</w:t>
      </w:r>
      <w:r w:rsidRPr="00811875">
        <w:rPr>
          <w:rFonts w:cs="Open Sans Medium"/>
        </w:rPr>
        <w:t xml:space="preserve"> and Farm Bill reauthorization</w:t>
      </w:r>
      <w:r w:rsidR="00B30E87">
        <w:rPr>
          <w:rFonts w:cs="Open Sans Medium"/>
        </w:rPr>
        <w:t>s</w:t>
      </w:r>
      <w:r w:rsidRPr="00811875">
        <w:rPr>
          <w:rFonts w:cs="Open Sans Medium"/>
        </w:rPr>
        <w:t>.</w:t>
      </w:r>
    </w:p>
    <w:p w14:paraId="3BC4EF34" w14:textId="77777777" w:rsidR="003D4E13" w:rsidRDefault="003D4E13" w:rsidP="00B97169">
      <w:pPr>
        <w:rPr>
          <w:rFonts w:cs="Open Sans Medium"/>
        </w:rPr>
      </w:pPr>
    </w:p>
    <w:p w14:paraId="21A37A2E" w14:textId="73D0FFEB" w:rsidR="003D4E13" w:rsidRDefault="003D4E13" w:rsidP="00B97169">
      <w:pPr>
        <w:rPr>
          <w:rFonts w:cs="Open Sans Medium"/>
        </w:rPr>
      </w:pPr>
      <w:r>
        <w:rPr>
          <w:rFonts w:cs="Open Sans Medium"/>
        </w:rPr>
        <w:t>Secretary of Education Linda McMahon is scheduled to testify in front of the House Committee on Education and Workforce next week. The hearing will take place on May 14</w:t>
      </w:r>
      <w:r w:rsidRPr="003D4E13">
        <w:rPr>
          <w:rFonts w:cs="Open Sans Medium"/>
          <w:vertAlign w:val="superscript"/>
        </w:rPr>
        <w:t>th</w:t>
      </w:r>
      <w:r>
        <w:rPr>
          <w:rFonts w:cs="Open Sans Medium"/>
        </w:rPr>
        <w:t xml:space="preserve"> at 10:15am ET and can be </w:t>
      </w:r>
      <w:hyperlink r:id="rId16" w:tooltip="View the MacMahon hearing" w:history="1">
        <w:r w:rsidRPr="003D4E13">
          <w:rPr>
            <w:rStyle w:val="Hyperlink"/>
            <w:rFonts w:cs="Open Sans Medium"/>
          </w:rPr>
          <w:t>livestreamed here</w:t>
        </w:r>
      </w:hyperlink>
      <w:r>
        <w:rPr>
          <w:rFonts w:cs="Open Sans Medium"/>
        </w:rPr>
        <w:t>.</w:t>
      </w:r>
    </w:p>
    <w:p w14:paraId="1DE1A589" w14:textId="77777777" w:rsidR="003D4E13" w:rsidRDefault="003D4E13" w:rsidP="00B97169">
      <w:pPr>
        <w:rPr>
          <w:rFonts w:cs="Open Sans Medium"/>
        </w:rPr>
      </w:pPr>
    </w:p>
    <w:p w14:paraId="0D61D900" w14:textId="4D99839A" w:rsidR="003D4E13" w:rsidRDefault="003D4E13" w:rsidP="00B97169">
      <w:pPr>
        <w:rPr>
          <w:rFonts w:cs="Open Sans Medium"/>
        </w:rPr>
      </w:pPr>
      <w:r>
        <w:rPr>
          <w:rFonts w:cs="Open Sans Medium"/>
        </w:rPr>
        <w:t xml:space="preserve">A group of Congressional Democrats </w:t>
      </w:r>
      <w:hyperlink r:id="rId17" w:tooltip="View Press Release on resolution" w:history="1">
        <w:r w:rsidRPr="00AC6257">
          <w:rPr>
            <w:rStyle w:val="Hyperlink"/>
            <w:rFonts w:cs="Open Sans Medium"/>
          </w:rPr>
          <w:t>announced plans</w:t>
        </w:r>
      </w:hyperlink>
      <w:r>
        <w:rPr>
          <w:rFonts w:cs="Open Sans Medium"/>
        </w:rPr>
        <w:t xml:space="preserve"> Thursday to introduce a Congressional Review Act resolution to overturn the </w:t>
      </w:r>
      <w:hyperlink r:id="rId18" w:tooltip="View the final student loan regulations" w:history="1">
        <w:r w:rsidRPr="00AC6257">
          <w:rPr>
            <w:rStyle w:val="Hyperlink"/>
            <w:rFonts w:cs="Open Sans Medium"/>
          </w:rPr>
          <w:t>final student loan regulations</w:t>
        </w:r>
      </w:hyperlink>
      <w:r>
        <w:rPr>
          <w:rFonts w:cs="Open Sans Medium"/>
        </w:rPr>
        <w:t xml:space="preserve"> that were published last week. The resolution will be introduced once the regulations have </w:t>
      </w:r>
      <w:r>
        <w:rPr>
          <w:rFonts w:cs="Open Sans Medium"/>
        </w:rPr>
        <w:lastRenderedPageBreak/>
        <w:t xml:space="preserve">been formally submitted to Congress. </w:t>
      </w:r>
    </w:p>
    <w:p w14:paraId="50005E06" w14:textId="77777777" w:rsidR="00AC6257" w:rsidRDefault="00AC6257" w:rsidP="00B97169">
      <w:pPr>
        <w:rPr>
          <w:rFonts w:cs="Open Sans Medium"/>
        </w:rPr>
      </w:pPr>
    </w:p>
    <w:p w14:paraId="307B8828" w14:textId="3F9299B1" w:rsidR="00AC6257" w:rsidRDefault="00AC6257" w:rsidP="00B97169">
      <w:pPr>
        <w:rPr>
          <w:rFonts w:cs="Open Sans Medium"/>
        </w:rPr>
      </w:pPr>
      <w:r>
        <w:rPr>
          <w:rFonts w:cs="Open Sans Medium"/>
        </w:rPr>
        <w:t xml:space="preserve">The U.S. Departments of Education and Labor have jointly published the </w:t>
      </w:r>
      <w:hyperlink r:id="rId19" w:tooltip="View FY 2026 competition notice for the TQP program" w:history="1">
        <w:r w:rsidRPr="00AC6257">
          <w:rPr>
            <w:rStyle w:val="Hyperlink"/>
            <w:rFonts w:cs="Open Sans Medium"/>
          </w:rPr>
          <w:t>fiscal year 2026 grant competition</w:t>
        </w:r>
      </w:hyperlink>
      <w:r>
        <w:rPr>
          <w:rFonts w:cs="Open Sans Medium"/>
        </w:rPr>
        <w:t xml:space="preserve"> for the Teacher Quality Partnership program. The competition incorporates many of ED’s new grant priorities, such as returning education to the States, career pathways, and others. ED cancelled many grants under the TQP program in 2025 due to grantees’ use of diversity, equity, and inclusion initiatives. </w:t>
      </w:r>
    </w:p>
    <w:p w14:paraId="03461CF5" w14:textId="77777777" w:rsidR="00811875" w:rsidRPr="00811875" w:rsidRDefault="00811875" w:rsidP="00B97169">
      <w:pPr>
        <w:rPr>
          <w:rFonts w:cs="Open Sans Medium"/>
        </w:rPr>
      </w:pPr>
    </w:p>
    <w:p w14:paraId="04CFEE8B" w14:textId="7CBCE6F5" w:rsidR="00B97169" w:rsidRDefault="00201433" w:rsidP="00B97169">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4DE339CC" w14:textId="77777777" w:rsidR="00B97169" w:rsidRDefault="00B97169" w:rsidP="00B97169">
      <w:pPr>
        <w:rPr>
          <w:rFonts w:cs="Arial"/>
          <w:b/>
          <w:bCs/>
        </w:rPr>
      </w:pPr>
    </w:p>
    <w:p w14:paraId="33DAB355" w14:textId="7B81916D" w:rsidR="00201433" w:rsidRPr="00B97169" w:rsidRDefault="00201433" w:rsidP="00B97169">
      <w:pPr>
        <w:jc w:val="center"/>
        <w:rPr>
          <w:rFonts w:cs="Arial"/>
          <w:b/>
          <w:bCs/>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2AE1CD22" w14:textId="0950AF92" w:rsidR="00C769A4"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A72E27">
        <w:rPr>
          <w:rFonts w:eastAsia="Times New Roman" w:cs="Arial"/>
        </w:rPr>
        <w:t xml:space="preserve">Julia Martin, </w:t>
      </w:r>
      <w:r w:rsidR="00A81C1E">
        <w:rPr>
          <w:rFonts w:eastAsia="Times New Roman" w:cs="Arial"/>
        </w:rPr>
        <w:t>Kelly Christiansen</w:t>
      </w:r>
      <w:r w:rsidR="000C7544">
        <w:rPr>
          <w:rFonts w:eastAsia="Times New Roman" w:cs="Arial"/>
        </w:rPr>
        <w:t>, Brandi Wills</w:t>
      </w:r>
    </w:p>
    <w:p w14:paraId="5934AB04" w14:textId="15F8DF49" w:rsidR="002D56AD" w:rsidRDefault="002D56AD" w:rsidP="2193F663">
      <w:pPr>
        <w:spacing w:before="240" w:after="240"/>
        <w:rPr>
          <w:rFonts w:eastAsia="Times New Roman" w:cs="Arial"/>
        </w:rPr>
      </w:pPr>
      <w:r w:rsidRPr="002D56AD">
        <w:rPr>
          <w:rFonts w:eastAsia="Times New Roman" w:cs="Arial"/>
        </w:rPr>
        <w:t>Posted by the California Department of Education, May 2026</w:t>
      </w:r>
    </w:p>
    <w:sectPr w:rsidR="002D56AD" w:rsidSect="00A11D40">
      <w:headerReference w:type="default" r:id="rId20"/>
      <w:footerReference w:type="default" r:id="rId21"/>
      <w:footerReference w:type="first" r:id="rId22"/>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6521F" w14:textId="77777777" w:rsidR="008B6332" w:rsidRDefault="008B6332">
      <w:r>
        <w:separator/>
      </w:r>
    </w:p>
  </w:endnote>
  <w:endnote w:type="continuationSeparator" w:id="0">
    <w:p w14:paraId="0D3932B2" w14:textId="77777777" w:rsidR="008B6332" w:rsidRDefault="008B6332">
      <w:r>
        <w:continuationSeparator/>
      </w:r>
    </w:p>
  </w:endnote>
  <w:endnote w:type="continuationNotice" w:id="1">
    <w:p w14:paraId="3C49C38B" w14:textId="77777777" w:rsidR="008B6332" w:rsidRDefault="008B6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5954" w14:textId="77777777" w:rsidR="008B6332" w:rsidRDefault="008B6332">
      <w:r>
        <w:separator/>
      </w:r>
    </w:p>
  </w:footnote>
  <w:footnote w:type="continuationSeparator" w:id="0">
    <w:p w14:paraId="5223CA96" w14:textId="77777777" w:rsidR="008B6332" w:rsidRDefault="008B6332">
      <w:r>
        <w:continuationSeparator/>
      </w:r>
    </w:p>
  </w:footnote>
  <w:footnote w:type="continuationNotice" w:id="1">
    <w:p w14:paraId="591DC475" w14:textId="77777777" w:rsidR="008B6332" w:rsidRDefault="008B6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4402E1D8" w:rsidR="00797E60" w:rsidRPr="001767D4" w:rsidRDefault="000C7544" w:rsidP="00B50AD1">
    <w:pPr>
      <w:pStyle w:val="NoSpacing"/>
      <w:tabs>
        <w:tab w:val="left" w:pos="7920"/>
      </w:tabs>
      <w:spacing w:after="240"/>
      <w:rPr>
        <w:b/>
        <w:bCs/>
      </w:rPr>
    </w:pPr>
    <w:r>
      <w:rPr>
        <w:rFonts w:ascii="Open Sans" w:hAnsi="Open Sans" w:cs="Open Sans"/>
        <w:b/>
        <w:bCs/>
      </w:rPr>
      <w:t xml:space="preserve">May </w:t>
    </w:r>
    <w:r w:rsidR="00482CCF">
      <w:rPr>
        <w:rFonts w:ascii="Open Sans" w:hAnsi="Open Sans" w:cs="Open Sans"/>
        <w:b/>
        <w:bCs/>
      </w:rPr>
      <w:t>8</w:t>
    </w:r>
    <w:r w:rsidR="00205EEB">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132AD7"/>
    <w:multiLevelType w:val="multilevel"/>
    <w:tmpl w:val="75C6B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85619"/>
    <w:multiLevelType w:val="multilevel"/>
    <w:tmpl w:val="9FF60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4"/>
  </w:num>
  <w:num w:numId="3" w16cid:durableId="609967805">
    <w:abstractNumId w:val="16"/>
  </w:num>
  <w:num w:numId="4" w16cid:durableId="251090247">
    <w:abstractNumId w:val="17"/>
  </w:num>
  <w:num w:numId="5" w16cid:durableId="1731339148">
    <w:abstractNumId w:val="18"/>
  </w:num>
  <w:num w:numId="6" w16cid:durableId="539635806">
    <w:abstractNumId w:val="3"/>
  </w:num>
  <w:num w:numId="7" w16cid:durableId="1386492090">
    <w:abstractNumId w:val="10"/>
  </w:num>
  <w:num w:numId="8" w16cid:durableId="1115247537">
    <w:abstractNumId w:val="9"/>
  </w:num>
  <w:num w:numId="9" w16cid:durableId="753940604">
    <w:abstractNumId w:val="7"/>
  </w:num>
  <w:num w:numId="10" w16cid:durableId="1994872969">
    <w:abstractNumId w:val="6"/>
  </w:num>
  <w:num w:numId="11" w16cid:durableId="1728139951">
    <w:abstractNumId w:val="0"/>
  </w:num>
  <w:num w:numId="12" w16cid:durableId="260647508">
    <w:abstractNumId w:val="13"/>
  </w:num>
  <w:num w:numId="13" w16cid:durableId="2064135907">
    <w:abstractNumId w:val="8"/>
  </w:num>
  <w:num w:numId="14" w16cid:durableId="1678193203">
    <w:abstractNumId w:val="4"/>
  </w:num>
  <w:num w:numId="15" w16cid:durableId="392314919">
    <w:abstractNumId w:val="19"/>
  </w:num>
  <w:num w:numId="16" w16cid:durableId="1016081850">
    <w:abstractNumId w:val="12"/>
  </w:num>
  <w:num w:numId="17" w16cid:durableId="1121270386">
    <w:abstractNumId w:val="15"/>
  </w:num>
  <w:num w:numId="18" w16cid:durableId="2078703482">
    <w:abstractNumId w:val="5"/>
  </w:num>
  <w:num w:numId="19" w16cid:durableId="1610047946">
    <w:abstractNumId w:val="2"/>
  </w:num>
  <w:num w:numId="20" w16cid:durableId="64673781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5C"/>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555"/>
    <w:rsid w:val="00026710"/>
    <w:rsid w:val="0002690C"/>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EC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554"/>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B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352"/>
    <w:rsid w:val="00073802"/>
    <w:rsid w:val="00073B4C"/>
    <w:rsid w:val="00073CCC"/>
    <w:rsid w:val="00073EC6"/>
    <w:rsid w:val="000742AC"/>
    <w:rsid w:val="000747CA"/>
    <w:rsid w:val="00074DD8"/>
    <w:rsid w:val="00074F7F"/>
    <w:rsid w:val="00074FBD"/>
    <w:rsid w:val="000750E3"/>
    <w:rsid w:val="00075570"/>
    <w:rsid w:val="00075902"/>
    <w:rsid w:val="00075B5C"/>
    <w:rsid w:val="00075C1D"/>
    <w:rsid w:val="0007621C"/>
    <w:rsid w:val="0007622F"/>
    <w:rsid w:val="000769CF"/>
    <w:rsid w:val="00076C4D"/>
    <w:rsid w:val="0007710E"/>
    <w:rsid w:val="00077137"/>
    <w:rsid w:val="00077230"/>
    <w:rsid w:val="000774CF"/>
    <w:rsid w:val="0007798F"/>
    <w:rsid w:val="00077C33"/>
    <w:rsid w:val="00077DE7"/>
    <w:rsid w:val="000800DA"/>
    <w:rsid w:val="0008010A"/>
    <w:rsid w:val="00080D70"/>
    <w:rsid w:val="00081621"/>
    <w:rsid w:val="00081821"/>
    <w:rsid w:val="00081CCB"/>
    <w:rsid w:val="000822F7"/>
    <w:rsid w:val="0008236D"/>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009"/>
    <w:rsid w:val="00091587"/>
    <w:rsid w:val="00091D2A"/>
    <w:rsid w:val="000924E5"/>
    <w:rsid w:val="0009258D"/>
    <w:rsid w:val="00092786"/>
    <w:rsid w:val="0009278B"/>
    <w:rsid w:val="00092B36"/>
    <w:rsid w:val="00092F26"/>
    <w:rsid w:val="00092F8E"/>
    <w:rsid w:val="000930E2"/>
    <w:rsid w:val="0009315E"/>
    <w:rsid w:val="000931C4"/>
    <w:rsid w:val="000934CF"/>
    <w:rsid w:val="00093599"/>
    <w:rsid w:val="00093970"/>
    <w:rsid w:val="000939A6"/>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8E3"/>
    <w:rsid w:val="00097A69"/>
    <w:rsid w:val="00097DA0"/>
    <w:rsid w:val="00097E58"/>
    <w:rsid w:val="00097E5F"/>
    <w:rsid w:val="00097EB9"/>
    <w:rsid w:val="000A040E"/>
    <w:rsid w:val="000A0553"/>
    <w:rsid w:val="000A0CC9"/>
    <w:rsid w:val="000A0D69"/>
    <w:rsid w:val="000A1218"/>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232"/>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8E8"/>
    <w:rsid w:val="000C6A4F"/>
    <w:rsid w:val="000C6AB8"/>
    <w:rsid w:val="000C6CF6"/>
    <w:rsid w:val="000C6F02"/>
    <w:rsid w:val="000C7544"/>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589"/>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424"/>
    <w:rsid w:val="000F2605"/>
    <w:rsid w:val="000F26E3"/>
    <w:rsid w:val="000F2F8F"/>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D19"/>
    <w:rsid w:val="000F6E6C"/>
    <w:rsid w:val="000F7026"/>
    <w:rsid w:val="000F7104"/>
    <w:rsid w:val="000F75A3"/>
    <w:rsid w:val="00100411"/>
    <w:rsid w:val="001010CB"/>
    <w:rsid w:val="001014CA"/>
    <w:rsid w:val="00101888"/>
    <w:rsid w:val="00101AAB"/>
    <w:rsid w:val="00101EA4"/>
    <w:rsid w:val="00101F8D"/>
    <w:rsid w:val="00102003"/>
    <w:rsid w:val="00102084"/>
    <w:rsid w:val="0010208D"/>
    <w:rsid w:val="001029DC"/>
    <w:rsid w:val="00103062"/>
    <w:rsid w:val="00103232"/>
    <w:rsid w:val="00103612"/>
    <w:rsid w:val="00103CE9"/>
    <w:rsid w:val="001040A5"/>
    <w:rsid w:val="001042B3"/>
    <w:rsid w:val="0010459D"/>
    <w:rsid w:val="001049EC"/>
    <w:rsid w:val="00104ACA"/>
    <w:rsid w:val="00104D1E"/>
    <w:rsid w:val="001050D5"/>
    <w:rsid w:val="00105362"/>
    <w:rsid w:val="00105371"/>
    <w:rsid w:val="00105714"/>
    <w:rsid w:val="00105778"/>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2EE"/>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10A7"/>
    <w:rsid w:val="001312A2"/>
    <w:rsid w:val="0013131C"/>
    <w:rsid w:val="001316C9"/>
    <w:rsid w:val="001317D9"/>
    <w:rsid w:val="00131A66"/>
    <w:rsid w:val="00131F16"/>
    <w:rsid w:val="001324EA"/>
    <w:rsid w:val="001325C4"/>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5AE"/>
    <w:rsid w:val="00136CC2"/>
    <w:rsid w:val="001370DE"/>
    <w:rsid w:val="0013714B"/>
    <w:rsid w:val="001372F4"/>
    <w:rsid w:val="0013744F"/>
    <w:rsid w:val="001377E4"/>
    <w:rsid w:val="0013793B"/>
    <w:rsid w:val="00137A81"/>
    <w:rsid w:val="00137ED4"/>
    <w:rsid w:val="00137EEE"/>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50A"/>
    <w:rsid w:val="00145979"/>
    <w:rsid w:val="00145A2E"/>
    <w:rsid w:val="00145A96"/>
    <w:rsid w:val="00146064"/>
    <w:rsid w:val="001460E6"/>
    <w:rsid w:val="00146131"/>
    <w:rsid w:val="001461C1"/>
    <w:rsid w:val="00146308"/>
    <w:rsid w:val="001466BE"/>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5592"/>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BAE"/>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3B4"/>
    <w:rsid w:val="00172502"/>
    <w:rsid w:val="00172559"/>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7D4"/>
    <w:rsid w:val="00176ACB"/>
    <w:rsid w:val="00176B86"/>
    <w:rsid w:val="00176F98"/>
    <w:rsid w:val="00176FD2"/>
    <w:rsid w:val="001772D6"/>
    <w:rsid w:val="0017750A"/>
    <w:rsid w:val="00177B32"/>
    <w:rsid w:val="00177B72"/>
    <w:rsid w:val="00177B80"/>
    <w:rsid w:val="0018004E"/>
    <w:rsid w:val="00180390"/>
    <w:rsid w:val="00180435"/>
    <w:rsid w:val="00180451"/>
    <w:rsid w:val="0018110F"/>
    <w:rsid w:val="00181207"/>
    <w:rsid w:val="00181309"/>
    <w:rsid w:val="001818AE"/>
    <w:rsid w:val="00181AD2"/>
    <w:rsid w:val="00181E9F"/>
    <w:rsid w:val="0018243E"/>
    <w:rsid w:val="001828DD"/>
    <w:rsid w:val="00182BD3"/>
    <w:rsid w:val="00182F38"/>
    <w:rsid w:val="00183335"/>
    <w:rsid w:val="00183415"/>
    <w:rsid w:val="0018355C"/>
    <w:rsid w:val="00183AC9"/>
    <w:rsid w:val="00183FFF"/>
    <w:rsid w:val="001841D5"/>
    <w:rsid w:val="00184C6D"/>
    <w:rsid w:val="00185CC8"/>
    <w:rsid w:val="001861EE"/>
    <w:rsid w:val="00186433"/>
    <w:rsid w:val="00186D26"/>
    <w:rsid w:val="001874C4"/>
    <w:rsid w:val="00187978"/>
    <w:rsid w:val="001879EA"/>
    <w:rsid w:val="00187FD3"/>
    <w:rsid w:val="0019050B"/>
    <w:rsid w:val="00190B0F"/>
    <w:rsid w:val="00190D75"/>
    <w:rsid w:val="0019109A"/>
    <w:rsid w:val="00191116"/>
    <w:rsid w:val="001912E3"/>
    <w:rsid w:val="001913DE"/>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AFD"/>
    <w:rsid w:val="00196BB4"/>
    <w:rsid w:val="001973D0"/>
    <w:rsid w:val="001974CA"/>
    <w:rsid w:val="0019755E"/>
    <w:rsid w:val="00197671"/>
    <w:rsid w:val="00197ABE"/>
    <w:rsid w:val="00197BDC"/>
    <w:rsid w:val="00197D8D"/>
    <w:rsid w:val="00197E3E"/>
    <w:rsid w:val="001A043B"/>
    <w:rsid w:val="001A06AE"/>
    <w:rsid w:val="001A086D"/>
    <w:rsid w:val="001A08BB"/>
    <w:rsid w:val="001A0C20"/>
    <w:rsid w:val="001A15E7"/>
    <w:rsid w:val="001A167B"/>
    <w:rsid w:val="001A1803"/>
    <w:rsid w:val="001A1C68"/>
    <w:rsid w:val="001A1DEB"/>
    <w:rsid w:val="001A21B5"/>
    <w:rsid w:val="001A21DD"/>
    <w:rsid w:val="001A2530"/>
    <w:rsid w:val="001A2C2B"/>
    <w:rsid w:val="001A2CEB"/>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125"/>
    <w:rsid w:val="001B2531"/>
    <w:rsid w:val="001B2674"/>
    <w:rsid w:val="001B297A"/>
    <w:rsid w:val="001B29EB"/>
    <w:rsid w:val="001B2D49"/>
    <w:rsid w:val="001B2ECA"/>
    <w:rsid w:val="001B33AB"/>
    <w:rsid w:val="001B34D1"/>
    <w:rsid w:val="001B37C3"/>
    <w:rsid w:val="001B3D37"/>
    <w:rsid w:val="001B3FED"/>
    <w:rsid w:val="001B44C4"/>
    <w:rsid w:val="001B45BD"/>
    <w:rsid w:val="001B4C9C"/>
    <w:rsid w:val="001B4E45"/>
    <w:rsid w:val="001B54DC"/>
    <w:rsid w:val="001B5524"/>
    <w:rsid w:val="001B576E"/>
    <w:rsid w:val="001B584E"/>
    <w:rsid w:val="001B62D7"/>
    <w:rsid w:val="001B6AB6"/>
    <w:rsid w:val="001B6CC7"/>
    <w:rsid w:val="001B6ECE"/>
    <w:rsid w:val="001B704F"/>
    <w:rsid w:val="001B72EB"/>
    <w:rsid w:val="001B7530"/>
    <w:rsid w:val="001B77E9"/>
    <w:rsid w:val="001C01AA"/>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F0"/>
    <w:rsid w:val="001C3AE7"/>
    <w:rsid w:val="001C40C5"/>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1F3"/>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78F"/>
    <w:rsid w:val="001E192F"/>
    <w:rsid w:val="001E1BD2"/>
    <w:rsid w:val="001E1D95"/>
    <w:rsid w:val="001E2549"/>
    <w:rsid w:val="001E288E"/>
    <w:rsid w:val="001E2A88"/>
    <w:rsid w:val="001E2BA6"/>
    <w:rsid w:val="001E2C9A"/>
    <w:rsid w:val="001E2F72"/>
    <w:rsid w:val="001E31E1"/>
    <w:rsid w:val="001E39DF"/>
    <w:rsid w:val="001E3C4B"/>
    <w:rsid w:val="001E3FF7"/>
    <w:rsid w:val="001E4421"/>
    <w:rsid w:val="001E47C4"/>
    <w:rsid w:val="001E4835"/>
    <w:rsid w:val="001E4AA0"/>
    <w:rsid w:val="001E502C"/>
    <w:rsid w:val="001E52AE"/>
    <w:rsid w:val="001E571B"/>
    <w:rsid w:val="001E5D36"/>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826"/>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E62"/>
    <w:rsid w:val="00210FCD"/>
    <w:rsid w:val="00211802"/>
    <w:rsid w:val="00211C5C"/>
    <w:rsid w:val="00211CBE"/>
    <w:rsid w:val="0021212F"/>
    <w:rsid w:val="00212192"/>
    <w:rsid w:val="0021231A"/>
    <w:rsid w:val="00212327"/>
    <w:rsid w:val="002127C1"/>
    <w:rsid w:val="00212AD2"/>
    <w:rsid w:val="00212DE9"/>
    <w:rsid w:val="00212E79"/>
    <w:rsid w:val="00212FA0"/>
    <w:rsid w:val="0021318B"/>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1D94"/>
    <w:rsid w:val="00222B7F"/>
    <w:rsid w:val="00222EA0"/>
    <w:rsid w:val="00222ED3"/>
    <w:rsid w:val="0022399E"/>
    <w:rsid w:val="00224085"/>
    <w:rsid w:val="00224161"/>
    <w:rsid w:val="00224289"/>
    <w:rsid w:val="00224387"/>
    <w:rsid w:val="00224521"/>
    <w:rsid w:val="002248A6"/>
    <w:rsid w:val="00224FF4"/>
    <w:rsid w:val="00225A12"/>
    <w:rsid w:val="00225A35"/>
    <w:rsid w:val="002260B1"/>
    <w:rsid w:val="00226187"/>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2C6C"/>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C0E"/>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D18"/>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57B34"/>
    <w:rsid w:val="00260213"/>
    <w:rsid w:val="00260AC3"/>
    <w:rsid w:val="00260C52"/>
    <w:rsid w:val="00260CF4"/>
    <w:rsid w:val="00260D7B"/>
    <w:rsid w:val="002611CE"/>
    <w:rsid w:val="00261510"/>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0D"/>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947"/>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751"/>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221"/>
    <w:rsid w:val="00291408"/>
    <w:rsid w:val="0029147C"/>
    <w:rsid w:val="00291544"/>
    <w:rsid w:val="002919E8"/>
    <w:rsid w:val="002928A6"/>
    <w:rsid w:val="00292B44"/>
    <w:rsid w:val="00292B89"/>
    <w:rsid w:val="00293204"/>
    <w:rsid w:val="00293215"/>
    <w:rsid w:val="00293756"/>
    <w:rsid w:val="00293C94"/>
    <w:rsid w:val="00293DB7"/>
    <w:rsid w:val="0029400D"/>
    <w:rsid w:val="002943DB"/>
    <w:rsid w:val="00294450"/>
    <w:rsid w:val="002946A2"/>
    <w:rsid w:val="00294938"/>
    <w:rsid w:val="002954BE"/>
    <w:rsid w:val="002955B8"/>
    <w:rsid w:val="0029562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6FB"/>
    <w:rsid w:val="002A1FD6"/>
    <w:rsid w:val="002A1FF5"/>
    <w:rsid w:val="002A2250"/>
    <w:rsid w:val="002A2263"/>
    <w:rsid w:val="002A249C"/>
    <w:rsid w:val="002A3273"/>
    <w:rsid w:val="002A36A4"/>
    <w:rsid w:val="002A3EEC"/>
    <w:rsid w:val="002A3FB3"/>
    <w:rsid w:val="002A42CD"/>
    <w:rsid w:val="002A4867"/>
    <w:rsid w:val="002A52C6"/>
    <w:rsid w:val="002A54F5"/>
    <w:rsid w:val="002A587C"/>
    <w:rsid w:val="002A58D9"/>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1CF"/>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4A9"/>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5EE7"/>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6AD"/>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9E"/>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4F47"/>
    <w:rsid w:val="002F50A3"/>
    <w:rsid w:val="002F56D9"/>
    <w:rsid w:val="002F5774"/>
    <w:rsid w:val="002F5933"/>
    <w:rsid w:val="002F5B91"/>
    <w:rsid w:val="002F5ECF"/>
    <w:rsid w:val="002F608F"/>
    <w:rsid w:val="002F62C9"/>
    <w:rsid w:val="002F7834"/>
    <w:rsid w:val="002F7870"/>
    <w:rsid w:val="002F79AE"/>
    <w:rsid w:val="002F79BB"/>
    <w:rsid w:val="002F7BC3"/>
    <w:rsid w:val="002F7CAB"/>
    <w:rsid w:val="002F7EAF"/>
    <w:rsid w:val="002F7F13"/>
    <w:rsid w:val="00300504"/>
    <w:rsid w:val="003006D1"/>
    <w:rsid w:val="00300858"/>
    <w:rsid w:val="0030098D"/>
    <w:rsid w:val="00300B58"/>
    <w:rsid w:val="00300D1F"/>
    <w:rsid w:val="00300DBC"/>
    <w:rsid w:val="00301B3F"/>
    <w:rsid w:val="00301E19"/>
    <w:rsid w:val="0030298A"/>
    <w:rsid w:val="00302EA8"/>
    <w:rsid w:val="00303452"/>
    <w:rsid w:val="003039CF"/>
    <w:rsid w:val="00303DA9"/>
    <w:rsid w:val="00303E0F"/>
    <w:rsid w:val="00304591"/>
    <w:rsid w:val="003045D5"/>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6E7B"/>
    <w:rsid w:val="003071E9"/>
    <w:rsid w:val="00307282"/>
    <w:rsid w:val="003072B4"/>
    <w:rsid w:val="003075DB"/>
    <w:rsid w:val="003100DD"/>
    <w:rsid w:val="0031036F"/>
    <w:rsid w:val="003103A0"/>
    <w:rsid w:val="003106B8"/>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24B"/>
    <w:rsid w:val="003165B6"/>
    <w:rsid w:val="00316A6A"/>
    <w:rsid w:val="00316AC9"/>
    <w:rsid w:val="00316E96"/>
    <w:rsid w:val="00317161"/>
    <w:rsid w:val="0031716D"/>
    <w:rsid w:val="0031747F"/>
    <w:rsid w:val="003174FB"/>
    <w:rsid w:val="00317555"/>
    <w:rsid w:val="00317991"/>
    <w:rsid w:val="00317C38"/>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1E"/>
    <w:rsid w:val="00340261"/>
    <w:rsid w:val="00340406"/>
    <w:rsid w:val="003404C4"/>
    <w:rsid w:val="0034068A"/>
    <w:rsid w:val="003408FD"/>
    <w:rsid w:val="00340BC5"/>
    <w:rsid w:val="003412DA"/>
    <w:rsid w:val="003413A6"/>
    <w:rsid w:val="00341552"/>
    <w:rsid w:val="00341FE7"/>
    <w:rsid w:val="003427A5"/>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B2C"/>
    <w:rsid w:val="00344EF8"/>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B75"/>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45F"/>
    <w:rsid w:val="00375630"/>
    <w:rsid w:val="00375874"/>
    <w:rsid w:val="00375876"/>
    <w:rsid w:val="00376025"/>
    <w:rsid w:val="003769CB"/>
    <w:rsid w:val="003774F0"/>
    <w:rsid w:val="0037776F"/>
    <w:rsid w:val="0037780E"/>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485"/>
    <w:rsid w:val="003908AF"/>
    <w:rsid w:val="0039092F"/>
    <w:rsid w:val="00391030"/>
    <w:rsid w:val="00391126"/>
    <w:rsid w:val="0039143B"/>
    <w:rsid w:val="003916F7"/>
    <w:rsid w:val="00391735"/>
    <w:rsid w:val="003918BB"/>
    <w:rsid w:val="003919A8"/>
    <w:rsid w:val="00391B69"/>
    <w:rsid w:val="00391C56"/>
    <w:rsid w:val="00391DC9"/>
    <w:rsid w:val="003929AC"/>
    <w:rsid w:val="00392C92"/>
    <w:rsid w:val="00392F88"/>
    <w:rsid w:val="00393E23"/>
    <w:rsid w:val="003940ED"/>
    <w:rsid w:val="00394368"/>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72"/>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24C"/>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4E60"/>
    <w:rsid w:val="003C509F"/>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CE2"/>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4E13"/>
    <w:rsid w:val="003D5FEA"/>
    <w:rsid w:val="003D60DB"/>
    <w:rsid w:val="003D642E"/>
    <w:rsid w:val="003D65C7"/>
    <w:rsid w:val="003D68C2"/>
    <w:rsid w:val="003D6E2B"/>
    <w:rsid w:val="003D6E35"/>
    <w:rsid w:val="003D6E81"/>
    <w:rsid w:val="003D724D"/>
    <w:rsid w:val="003D765A"/>
    <w:rsid w:val="003D7BBB"/>
    <w:rsid w:val="003D7BE9"/>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2D2E"/>
    <w:rsid w:val="003E36DB"/>
    <w:rsid w:val="003E389E"/>
    <w:rsid w:val="003E38C4"/>
    <w:rsid w:val="003E38F8"/>
    <w:rsid w:val="003E3955"/>
    <w:rsid w:val="003E419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824"/>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1EDC"/>
    <w:rsid w:val="00402381"/>
    <w:rsid w:val="0040288E"/>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3C"/>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7E5"/>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187"/>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030"/>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8FC"/>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298"/>
    <w:rsid w:val="0046454D"/>
    <w:rsid w:val="004645A7"/>
    <w:rsid w:val="00464C02"/>
    <w:rsid w:val="00464C55"/>
    <w:rsid w:val="00464F3D"/>
    <w:rsid w:val="00465203"/>
    <w:rsid w:val="00465263"/>
    <w:rsid w:val="004653BF"/>
    <w:rsid w:val="00465615"/>
    <w:rsid w:val="0046595F"/>
    <w:rsid w:val="00465A08"/>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3A"/>
    <w:rsid w:val="0048186D"/>
    <w:rsid w:val="004818D2"/>
    <w:rsid w:val="00481A07"/>
    <w:rsid w:val="00481BEB"/>
    <w:rsid w:val="00481F5C"/>
    <w:rsid w:val="00482544"/>
    <w:rsid w:val="004825D3"/>
    <w:rsid w:val="00482812"/>
    <w:rsid w:val="00482BA4"/>
    <w:rsid w:val="00482CCF"/>
    <w:rsid w:val="004835B2"/>
    <w:rsid w:val="00484351"/>
    <w:rsid w:val="00484587"/>
    <w:rsid w:val="00484AE1"/>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0F0"/>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517"/>
    <w:rsid w:val="00497B49"/>
    <w:rsid w:val="004A023B"/>
    <w:rsid w:val="004A0B53"/>
    <w:rsid w:val="004A0CBF"/>
    <w:rsid w:val="004A145D"/>
    <w:rsid w:val="004A1776"/>
    <w:rsid w:val="004A18CD"/>
    <w:rsid w:val="004A1DB1"/>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DF2"/>
    <w:rsid w:val="004B1E48"/>
    <w:rsid w:val="004B209C"/>
    <w:rsid w:val="004B29A2"/>
    <w:rsid w:val="004B2CBC"/>
    <w:rsid w:val="004B3394"/>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783"/>
    <w:rsid w:val="004B7816"/>
    <w:rsid w:val="004B7B42"/>
    <w:rsid w:val="004C0330"/>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F9C"/>
    <w:rsid w:val="004D2108"/>
    <w:rsid w:val="004D2287"/>
    <w:rsid w:val="004D2559"/>
    <w:rsid w:val="004D25E8"/>
    <w:rsid w:val="004D2776"/>
    <w:rsid w:val="004D286E"/>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69D"/>
    <w:rsid w:val="004D7AD9"/>
    <w:rsid w:val="004D7B67"/>
    <w:rsid w:val="004D7E32"/>
    <w:rsid w:val="004E045B"/>
    <w:rsid w:val="004E0541"/>
    <w:rsid w:val="004E0971"/>
    <w:rsid w:val="004E0E26"/>
    <w:rsid w:val="004E10BF"/>
    <w:rsid w:val="004E130F"/>
    <w:rsid w:val="004E1860"/>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121"/>
    <w:rsid w:val="004E5B63"/>
    <w:rsid w:val="004E5E37"/>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0F4"/>
    <w:rsid w:val="004F7186"/>
    <w:rsid w:val="004F77A3"/>
    <w:rsid w:val="004F7D7B"/>
    <w:rsid w:val="004F7DCE"/>
    <w:rsid w:val="004F7ED6"/>
    <w:rsid w:val="0050084E"/>
    <w:rsid w:val="00500A68"/>
    <w:rsid w:val="00500B5E"/>
    <w:rsid w:val="00500B6E"/>
    <w:rsid w:val="00500C25"/>
    <w:rsid w:val="00500F34"/>
    <w:rsid w:val="00501084"/>
    <w:rsid w:val="0050126B"/>
    <w:rsid w:val="005016D7"/>
    <w:rsid w:val="00501953"/>
    <w:rsid w:val="00501D5A"/>
    <w:rsid w:val="0050208B"/>
    <w:rsid w:val="00502193"/>
    <w:rsid w:val="00502540"/>
    <w:rsid w:val="0050294B"/>
    <w:rsid w:val="00502A25"/>
    <w:rsid w:val="005035D9"/>
    <w:rsid w:val="00503AD9"/>
    <w:rsid w:val="00503BA5"/>
    <w:rsid w:val="00503BC8"/>
    <w:rsid w:val="005041BE"/>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1B6A"/>
    <w:rsid w:val="0051214A"/>
    <w:rsid w:val="00512513"/>
    <w:rsid w:val="005125B0"/>
    <w:rsid w:val="00512BCC"/>
    <w:rsid w:val="00512D02"/>
    <w:rsid w:val="00513588"/>
    <w:rsid w:val="00513AE4"/>
    <w:rsid w:val="00513B67"/>
    <w:rsid w:val="00513D7E"/>
    <w:rsid w:val="00513F47"/>
    <w:rsid w:val="0051406D"/>
    <w:rsid w:val="00514315"/>
    <w:rsid w:val="00514C23"/>
    <w:rsid w:val="005151B6"/>
    <w:rsid w:val="005154D4"/>
    <w:rsid w:val="005155B1"/>
    <w:rsid w:val="0051575B"/>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7E3"/>
    <w:rsid w:val="00522975"/>
    <w:rsid w:val="005229AC"/>
    <w:rsid w:val="00522A9D"/>
    <w:rsid w:val="00522E32"/>
    <w:rsid w:val="00523033"/>
    <w:rsid w:val="005235C5"/>
    <w:rsid w:val="005237EC"/>
    <w:rsid w:val="0052448A"/>
    <w:rsid w:val="00524AED"/>
    <w:rsid w:val="00525325"/>
    <w:rsid w:val="005255DC"/>
    <w:rsid w:val="00525621"/>
    <w:rsid w:val="005256E0"/>
    <w:rsid w:val="00525F10"/>
    <w:rsid w:val="0052672B"/>
    <w:rsid w:val="005267FD"/>
    <w:rsid w:val="005269A1"/>
    <w:rsid w:val="00526CE6"/>
    <w:rsid w:val="00526DB0"/>
    <w:rsid w:val="00527196"/>
    <w:rsid w:val="00527201"/>
    <w:rsid w:val="00527550"/>
    <w:rsid w:val="00527977"/>
    <w:rsid w:val="00527A38"/>
    <w:rsid w:val="00527BAE"/>
    <w:rsid w:val="0053034C"/>
    <w:rsid w:val="00530527"/>
    <w:rsid w:val="00530A35"/>
    <w:rsid w:val="00530A96"/>
    <w:rsid w:val="00530BDB"/>
    <w:rsid w:val="00530C61"/>
    <w:rsid w:val="00530FBE"/>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19B"/>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27FB"/>
    <w:rsid w:val="00542D33"/>
    <w:rsid w:val="0054305D"/>
    <w:rsid w:val="00543101"/>
    <w:rsid w:val="00543331"/>
    <w:rsid w:val="00543D06"/>
    <w:rsid w:val="00543DB7"/>
    <w:rsid w:val="00543F2F"/>
    <w:rsid w:val="00544817"/>
    <w:rsid w:val="00544832"/>
    <w:rsid w:val="00544BF2"/>
    <w:rsid w:val="00544CE4"/>
    <w:rsid w:val="00544D3B"/>
    <w:rsid w:val="00544D5A"/>
    <w:rsid w:val="00544EFE"/>
    <w:rsid w:val="005453D0"/>
    <w:rsid w:val="0054546A"/>
    <w:rsid w:val="00545920"/>
    <w:rsid w:val="00545BB0"/>
    <w:rsid w:val="00545EB6"/>
    <w:rsid w:val="00546792"/>
    <w:rsid w:val="005468D7"/>
    <w:rsid w:val="00546A62"/>
    <w:rsid w:val="00546BEA"/>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1D6D"/>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331"/>
    <w:rsid w:val="005878AE"/>
    <w:rsid w:val="005878C3"/>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E70"/>
    <w:rsid w:val="00597EB2"/>
    <w:rsid w:val="00597F13"/>
    <w:rsid w:val="005A0039"/>
    <w:rsid w:val="005A02F4"/>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B64"/>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91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2FF"/>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317"/>
    <w:rsid w:val="005C465E"/>
    <w:rsid w:val="005C46F5"/>
    <w:rsid w:val="005C47F7"/>
    <w:rsid w:val="005C4B91"/>
    <w:rsid w:val="005C4BF7"/>
    <w:rsid w:val="005C4DD9"/>
    <w:rsid w:val="005C504E"/>
    <w:rsid w:val="005C50B2"/>
    <w:rsid w:val="005C53AF"/>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780"/>
    <w:rsid w:val="005D0CD6"/>
    <w:rsid w:val="005D11D3"/>
    <w:rsid w:val="005D127E"/>
    <w:rsid w:val="005D12A4"/>
    <w:rsid w:val="005D1689"/>
    <w:rsid w:val="005D1736"/>
    <w:rsid w:val="005D2212"/>
    <w:rsid w:val="005D2470"/>
    <w:rsid w:val="005D28A8"/>
    <w:rsid w:val="005D29F7"/>
    <w:rsid w:val="005D2AF2"/>
    <w:rsid w:val="005D2B20"/>
    <w:rsid w:val="005D2DED"/>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AA5"/>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4DD"/>
    <w:rsid w:val="005E1833"/>
    <w:rsid w:val="005E1869"/>
    <w:rsid w:val="005E191F"/>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1B7"/>
    <w:rsid w:val="005E73F3"/>
    <w:rsid w:val="005E741D"/>
    <w:rsid w:val="005E7692"/>
    <w:rsid w:val="005E7813"/>
    <w:rsid w:val="005E7EFB"/>
    <w:rsid w:val="005F001C"/>
    <w:rsid w:val="005F089C"/>
    <w:rsid w:val="005F0DC2"/>
    <w:rsid w:val="005F101D"/>
    <w:rsid w:val="005F13A4"/>
    <w:rsid w:val="005F1CB0"/>
    <w:rsid w:val="005F2189"/>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56"/>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4CB"/>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0918"/>
    <w:rsid w:val="0061165B"/>
    <w:rsid w:val="00611998"/>
    <w:rsid w:val="00611D37"/>
    <w:rsid w:val="00611D9E"/>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957"/>
    <w:rsid w:val="00617BF8"/>
    <w:rsid w:val="00620086"/>
    <w:rsid w:val="0062012D"/>
    <w:rsid w:val="006202C2"/>
    <w:rsid w:val="006205DB"/>
    <w:rsid w:val="00620828"/>
    <w:rsid w:val="00620CA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23E"/>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19E"/>
    <w:rsid w:val="006365BC"/>
    <w:rsid w:val="00636684"/>
    <w:rsid w:val="006366FF"/>
    <w:rsid w:val="00636C32"/>
    <w:rsid w:val="00636E0A"/>
    <w:rsid w:val="00637055"/>
    <w:rsid w:val="0063773C"/>
    <w:rsid w:val="00637860"/>
    <w:rsid w:val="0063799B"/>
    <w:rsid w:val="00637AD5"/>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C3A"/>
    <w:rsid w:val="00645E34"/>
    <w:rsid w:val="00645EE4"/>
    <w:rsid w:val="00646199"/>
    <w:rsid w:val="00646705"/>
    <w:rsid w:val="00646E75"/>
    <w:rsid w:val="0064727A"/>
    <w:rsid w:val="0064763E"/>
    <w:rsid w:val="00647B6B"/>
    <w:rsid w:val="00647C12"/>
    <w:rsid w:val="00647C18"/>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1EA7"/>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63"/>
    <w:rsid w:val="00666BC7"/>
    <w:rsid w:val="00666FAD"/>
    <w:rsid w:val="0066766C"/>
    <w:rsid w:val="0066771A"/>
    <w:rsid w:val="00667801"/>
    <w:rsid w:val="00667A07"/>
    <w:rsid w:val="00667E6C"/>
    <w:rsid w:val="00667EC7"/>
    <w:rsid w:val="006700F3"/>
    <w:rsid w:val="00670253"/>
    <w:rsid w:val="006703BA"/>
    <w:rsid w:val="00670475"/>
    <w:rsid w:val="006704B0"/>
    <w:rsid w:val="006704BD"/>
    <w:rsid w:val="00670964"/>
    <w:rsid w:val="00670F91"/>
    <w:rsid w:val="00671AE4"/>
    <w:rsid w:val="00671BD9"/>
    <w:rsid w:val="00672231"/>
    <w:rsid w:val="0067232F"/>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C7"/>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311"/>
    <w:rsid w:val="006A5316"/>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301"/>
    <w:rsid w:val="006B4A71"/>
    <w:rsid w:val="006B4FF5"/>
    <w:rsid w:val="006B5C06"/>
    <w:rsid w:val="006B609D"/>
    <w:rsid w:val="006B6365"/>
    <w:rsid w:val="006B6854"/>
    <w:rsid w:val="006B6CF7"/>
    <w:rsid w:val="006B6FF1"/>
    <w:rsid w:val="006B7147"/>
    <w:rsid w:val="006B71B6"/>
    <w:rsid w:val="006B7218"/>
    <w:rsid w:val="006B748E"/>
    <w:rsid w:val="006B75D6"/>
    <w:rsid w:val="006B793A"/>
    <w:rsid w:val="006C0120"/>
    <w:rsid w:val="006C02C3"/>
    <w:rsid w:val="006C0685"/>
    <w:rsid w:val="006C0880"/>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5F"/>
    <w:rsid w:val="006D18E3"/>
    <w:rsid w:val="006D1908"/>
    <w:rsid w:val="006D1F91"/>
    <w:rsid w:val="006D2119"/>
    <w:rsid w:val="006D236C"/>
    <w:rsid w:val="006D2442"/>
    <w:rsid w:val="006D280D"/>
    <w:rsid w:val="006D2917"/>
    <w:rsid w:val="006D2E06"/>
    <w:rsid w:val="006D34B8"/>
    <w:rsid w:val="006D3F73"/>
    <w:rsid w:val="006D3FED"/>
    <w:rsid w:val="006D3FFA"/>
    <w:rsid w:val="006D40C0"/>
    <w:rsid w:val="006D4116"/>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5DEF"/>
    <w:rsid w:val="006E6878"/>
    <w:rsid w:val="006E693A"/>
    <w:rsid w:val="006E6D14"/>
    <w:rsid w:val="006E6D7D"/>
    <w:rsid w:val="006E6D7F"/>
    <w:rsid w:val="006E6F37"/>
    <w:rsid w:val="006E7367"/>
    <w:rsid w:val="006E73D8"/>
    <w:rsid w:val="006F07D8"/>
    <w:rsid w:val="006F07E0"/>
    <w:rsid w:val="006F0F77"/>
    <w:rsid w:val="006F1102"/>
    <w:rsid w:val="006F143C"/>
    <w:rsid w:val="006F158C"/>
    <w:rsid w:val="006F22E1"/>
    <w:rsid w:val="006F23FD"/>
    <w:rsid w:val="006F25CE"/>
    <w:rsid w:val="006F2927"/>
    <w:rsid w:val="006F2C71"/>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45C"/>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1C"/>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3E"/>
    <w:rsid w:val="0072696F"/>
    <w:rsid w:val="00726A64"/>
    <w:rsid w:val="00726C30"/>
    <w:rsid w:val="00726CA7"/>
    <w:rsid w:val="0072700F"/>
    <w:rsid w:val="0072722A"/>
    <w:rsid w:val="00727955"/>
    <w:rsid w:val="00730A55"/>
    <w:rsid w:val="00730B84"/>
    <w:rsid w:val="00730E01"/>
    <w:rsid w:val="00731124"/>
    <w:rsid w:val="007318B9"/>
    <w:rsid w:val="00731A0D"/>
    <w:rsid w:val="00731B27"/>
    <w:rsid w:val="00732539"/>
    <w:rsid w:val="00732A3C"/>
    <w:rsid w:val="00732B49"/>
    <w:rsid w:val="007334A8"/>
    <w:rsid w:val="00733A93"/>
    <w:rsid w:val="00733DF2"/>
    <w:rsid w:val="00733F4B"/>
    <w:rsid w:val="00734271"/>
    <w:rsid w:val="00734428"/>
    <w:rsid w:val="007349C1"/>
    <w:rsid w:val="00734A8D"/>
    <w:rsid w:val="00734E11"/>
    <w:rsid w:val="00734E3C"/>
    <w:rsid w:val="00734F11"/>
    <w:rsid w:val="0073514D"/>
    <w:rsid w:val="007352E4"/>
    <w:rsid w:val="00735689"/>
    <w:rsid w:val="00735796"/>
    <w:rsid w:val="00735A62"/>
    <w:rsid w:val="00735BFC"/>
    <w:rsid w:val="00735C85"/>
    <w:rsid w:val="00735F18"/>
    <w:rsid w:val="00736885"/>
    <w:rsid w:val="00736A28"/>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3F0"/>
    <w:rsid w:val="007476CB"/>
    <w:rsid w:val="00747827"/>
    <w:rsid w:val="00747B92"/>
    <w:rsid w:val="00747BB9"/>
    <w:rsid w:val="00747C1F"/>
    <w:rsid w:val="00747FE7"/>
    <w:rsid w:val="0075062D"/>
    <w:rsid w:val="00750DC4"/>
    <w:rsid w:val="00750F8C"/>
    <w:rsid w:val="007513BB"/>
    <w:rsid w:val="007513DE"/>
    <w:rsid w:val="00751429"/>
    <w:rsid w:val="0075184E"/>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1C"/>
    <w:rsid w:val="007717D1"/>
    <w:rsid w:val="00771BEC"/>
    <w:rsid w:val="00771C1E"/>
    <w:rsid w:val="007723D9"/>
    <w:rsid w:val="0077250D"/>
    <w:rsid w:val="0077287A"/>
    <w:rsid w:val="007728E6"/>
    <w:rsid w:val="0077351B"/>
    <w:rsid w:val="0077368B"/>
    <w:rsid w:val="00773874"/>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91D"/>
    <w:rsid w:val="00775E0B"/>
    <w:rsid w:val="00776008"/>
    <w:rsid w:val="0077646A"/>
    <w:rsid w:val="00776E90"/>
    <w:rsid w:val="0077737C"/>
    <w:rsid w:val="00777735"/>
    <w:rsid w:val="0077786E"/>
    <w:rsid w:val="00777AFC"/>
    <w:rsid w:val="00777B40"/>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6BF"/>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5D0"/>
    <w:rsid w:val="007A4786"/>
    <w:rsid w:val="007A4E67"/>
    <w:rsid w:val="007A558F"/>
    <w:rsid w:val="007A5676"/>
    <w:rsid w:val="007A6186"/>
    <w:rsid w:val="007A62F0"/>
    <w:rsid w:val="007A6438"/>
    <w:rsid w:val="007A664A"/>
    <w:rsid w:val="007A69F3"/>
    <w:rsid w:val="007A700B"/>
    <w:rsid w:val="007A7233"/>
    <w:rsid w:val="007A7483"/>
    <w:rsid w:val="007A762C"/>
    <w:rsid w:val="007A78ED"/>
    <w:rsid w:val="007A790B"/>
    <w:rsid w:val="007A7B10"/>
    <w:rsid w:val="007B005B"/>
    <w:rsid w:val="007B019F"/>
    <w:rsid w:val="007B022F"/>
    <w:rsid w:val="007B027A"/>
    <w:rsid w:val="007B03CF"/>
    <w:rsid w:val="007B11AA"/>
    <w:rsid w:val="007B1287"/>
    <w:rsid w:val="007B13C3"/>
    <w:rsid w:val="007B142A"/>
    <w:rsid w:val="007B1845"/>
    <w:rsid w:val="007B1A90"/>
    <w:rsid w:val="007B1B06"/>
    <w:rsid w:val="007B1BCA"/>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1CC"/>
    <w:rsid w:val="007C4680"/>
    <w:rsid w:val="007C4815"/>
    <w:rsid w:val="007C4CD8"/>
    <w:rsid w:val="007C5530"/>
    <w:rsid w:val="007C5923"/>
    <w:rsid w:val="007C6106"/>
    <w:rsid w:val="007C61D1"/>
    <w:rsid w:val="007C66AE"/>
    <w:rsid w:val="007C6E27"/>
    <w:rsid w:val="007C6F13"/>
    <w:rsid w:val="007C792A"/>
    <w:rsid w:val="007D0238"/>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8A4"/>
    <w:rsid w:val="007D4CCF"/>
    <w:rsid w:val="007D5388"/>
    <w:rsid w:val="007D53B9"/>
    <w:rsid w:val="007D5B03"/>
    <w:rsid w:val="007D5B23"/>
    <w:rsid w:val="007D5D89"/>
    <w:rsid w:val="007D6198"/>
    <w:rsid w:val="007D63B3"/>
    <w:rsid w:val="007D64DE"/>
    <w:rsid w:val="007D6533"/>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24B"/>
    <w:rsid w:val="007F165E"/>
    <w:rsid w:val="007F1AA4"/>
    <w:rsid w:val="007F1DDF"/>
    <w:rsid w:val="007F1F8A"/>
    <w:rsid w:val="007F1F8D"/>
    <w:rsid w:val="007F24F6"/>
    <w:rsid w:val="007F2B24"/>
    <w:rsid w:val="007F2DD7"/>
    <w:rsid w:val="007F30FE"/>
    <w:rsid w:val="007F3516"/>
    <w:rsid w:val="007F3636"/>
    <w:rsid w:val="007F3A55"/>
    <w:rsid w:val="007F3A6E"/>
    <w:rsid w:val="007F3BAE"/>
    <w:rsid w:val="007F3CC9"/>
    <w:rsid w:val="007F3DB9"/>
    <w:rsid w:val="007F4044"/>
    <w:rsid w:val="007F427B"/>
    <w:rsid w:val="007F44A7"/>
    <w:rsid w:val="007F458B"/>
    <w:rsid w:val="007F4633"/>
    <w:rsid w:val="007F4A8B"/>
    <w:rsid w:val="007F4AEC"/>
    <w:rsid w:val="007F5598"/>
    <w:rsid w:val="007F620D"/>
    <w:rsid w:val="007F6805"/>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A87"/>
    <w:rsid w:val="00810C08"/>
    <w:rsid w:val="00810DB3"/>
    <w:rsid w:val="00811875"/>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146"/>
    <w:rsid w:val="0081586D"/>
    <w:rsid w:val="008158A6"/>
    <w:rsid w:val="0081597F"/>
    <w:rsid w:val="00815C18"/>
    <w:rsid w:val="00815C9D"/>
    <w:rsid w:val="00816A28"/>
    <w:rsid w:val="00816A90"/>
    <w:rsid w:val="00816BA3"/>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3E2"/>
    <w:rsid w:val="008234A9"/>
    <w:rsid w:val="0082358D"/>
    <w:rsid w:val="008236C2"/>
    <w:rsid w:val="00823A72"/>
    <w:rsid w:val="00823B80"/>
    <w:rsid w:val="00823D49"/>
    <w:rsid w:val="008243C8"/>
    <w:rsid w:val="00824C9D"/>
    <w:rsid w:val="008250E1"/>
    <w:rsid w:val="008251E4"/>
    <w:rsid w:val="0082585D"/>
    <w:rsid w:val="00825AEF"/>
    <w:rsid w:val="00825C7E"/>
    <w:rsid w:val="00826186"/>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0FD0"/>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55A"/>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4FED"/>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4D0"/>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2930"/>
    <w:rsid w:val="008534AC"/>
    <w:rsid w:val="0085386A"/>
    <w:rsid w:val="0085394F"/>
    <w:rsid w:val="00853A82"/>
    <w:rsid w:val="00854119"/>
    <w:rsid w:val="00854278"/>
    <w:rsid w:val="008543AC"/>
    <w:rsid w:val="0085453F"/>
    <w:rsid w:val="008548FE"/>
    <w:rsid w:val="00854933"/>
    <w:rsid w:val="00854982"/>
    <w:rsid w:val="00854B98"/>
    <w:rsid w:val="00854C10"/>
    <w:rsid w:val="00855507"/>
    <w:rsid w:val="008557F2"/>
    <w:rsid w:val="00855845"/>
    <w:rsid w:val="00855919"/>
    <w:rsid w:val="008559EA"/>
    <w:rsid w:val="00855B8A"/>
    <w:rsid w:val="00855E67"/>
    <w:rsid w:val="00856221"/>
    <w:rsid w:val="008572B7"/>
    <w:rsid w:val="00857574"/>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0F"/>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77DBF"/>
    <w:rsid w:val="00880418"/>
    <w:rsid w:val="00880544"/>
    <w:rsid w:val="00880DFD"/>
    <w:rsid w:val="008815DC"/>
    <w:rsid w:val="00881CD6"/>
    <w:rsid w:val="00882233"/>
    <w:rsid w:val="0088244B"/>
    <w:rsid w:val="008824E5"/>
    <w:rsid w:val="00882900"/>
    <w:rsid w:val="00882A0F"/>
    <w:rsid w:val="00882B77"/>
    <w:rsid w:val="00882C55"/>
    <w:rsid w:val="00883016"/>
    <w:rsid w:val="0088302E"/>
    <w:rsid w:val="008831D5"/>
    <w:rsid w:val="008834DC"/>
    <w:rsid w:val="0088354C"/>
    <w:rsid w:val="00883C2B"/>
    <w:rsid w:val="00883F5F"/>
    <w:rsid w:val="00884216"/>
    <w:rsid w:val="008845D1"/>
    <w:rsid w:val="008845D7"/>
    <w:rsid w:val="0088463D"/>
    <w:rsid w:val="00884EC9"/>
    <w:rsid w:val="0088508E"/>
    <w:rsid w:val="008850C1"/>
    <w:rsid w:val="00885147"/>
    <w:rsid w:val="00885CF1"/>
    <w:rsid w:val="00885ECC"/>
    <w:rsid w:val="008868CE"/>
    <w:rsid w:val="00886DAF"/>
    <w:rsid w:val="00887186"/>
    <w:rsid w:val="008871EF"/>
    <w:rsid w:val="00887AB0"/>
    <w:rsid w:val="008901DB"/>
    <w:rsid w:val="0089035E"/>
    <w:rsid w:val="00890526"/>
    <w:rsid w:val="008906DF"/>
    <w:rsid w:val="00890ADF"/>
    <w:rsid w:val="00890D91"/>
    <w:rsid w:val="00890F3A"/>
    <w:rsid w:val="00891221"/>
    <w:rsid w:val="008912DB"/>
    <w:rsid w:val="00891310"/>
    <w:rsid w:val="0089145C"/>
    <w:rsid w:val="00891AD7"/>
    <w:rsid w:val="00891B4B"/>
    <w:rsid w:val="00891DBD"/>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04D"/>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05F"/>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A7906"/>
    <w:rsid w:val="008B005F"/>
    <w:rsid w:val="008B0384"/>
    <w:rsid w:val="008B0522"/>
    <w:rsid w:val="008B0AB7"/>
    <w:rsid w:val="008B0EDA"/>
    <w:rsid w:val="008B13B3"/>
    <w:rsid w:val="008B2026"/>
    <w:rsid w:val="008B26D6"/>
    <w:rsid w:val="008B28E0"/>
    <w:rsid w:val="008B2F56"/>
    <w:rsid w:val="008B32BD"/>
    <w:rsid w:val="008B3748"/>
    <w:rsid w:val="008B3855"/>
    <w:rsid w:val="008B3CF7"/>
    <w:rsid w:val="008B4077"/>
    <w:rsid w:val="008B49C1"/>
    <w:rsid w:val="008B49E2"/>
    <w:rsid w:val="008B4A9B"/>
    <w:rsid w:val="008B4FE6"/>
    <w:rsid w:val="008B588A"/>
    <w:rsid w:val="008B6332"/>
    <w:rsid w:val="008B6443"/>
    <w:rsid w:val="008B65D6"/>
    <w:rsid w:val="008B6863"/>
    <w:rsid w:val="008B68B3"/>
    <w:rsid w:val="008B68EA"/>
    <w:rsid w:val="008B6AC0"/>
    <w:rsid w:val="008B6CDE"/>
    <w:rsid w:val="008B7243"/>
    <w:rsid w:val="008B77F3"/>
    <w:rsid w:val="008B7948"/>
    <w:rsid w:val="008C0193"/>
    <w:rsid w:val="008C086E"/>
    <w:rsid w:val="008C09C4"/>
    <w:rsid w:val="008C0D64"/>
    <w:rsid w:val="008C1299"/>
    <w:rsid w:val="008C1460"/>
    <w:rsid w:val="008C14D9"/>
    <w:rsid w:val="008C16FE"/>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8D5"/>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BBD"/>
    <w:rsid w:val="008D4DAE"/>
    <w:rsid w:val="008D557F"/>
    <w:rsid w:val="008D578A"/>
    <w:rsid w:val="008D5BDA"/>
    <w:rsid w:val="008D5CE5"/>
    <w:rsid w:val="008D6414"/>
    <w:rsid w:val="008D6447"/>
    <w:rsid w:val="008D6471"/>
    <w:rsid w:val="008D6476"/>
    <w:rsid w:val="008D6CEF"/>
    <w:rsid w:val="008D6F7C"/>
    <w:rsid w:val="008D6FF2"/>
    <w:rsid w:val="008D70A0"/>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F3"/>
    <w:rsid w:val="008E20F2"/>
    <w:rsid w:val="008E21F2"/>
    <w:rsid w:val="008E2507"/>
    <w:rsid w:val="008E2CE2"/>
    <w:rsid w:val="008E31DD"/>
    <w:rsid w:val="008E3D6C"/>
    <w:rsid w:val="008E45C8"/>
    <w:rsid w:val="008E462E"/>
    <w:rsid w:val="008E466D"/>
    <w:rsid w:val="008E4CD4"/>
    <w:rsid w:val="008E4D2B"/>
    <w:rsid w:val="008E4F3E"/>
    <w:rsid w:val="008E519F"/>
    <w:rsid w:val="008E5623"/>
    <w:rsid w:val="008E5B49"/>
    <w:rsid w:val="008E5D0F"/>
    <w:rsid w:val="008E5F48"/>
    <w:rsid w:val="008E5FB3"/>
    <w:rsid w:val="008E63E5"/>
    <w:rsid w:val="008E69F6"/>
    <w:rsid w:val="008E6C02"/>
    <w:rsid w:val="008E7110"/>
    <w:rsid w:val="008E7224"/>
    <w:rsid w:val="008E755E"/>
    <w:rsid w:val="008E7D09"/>
    <w:rsid w:val="008E7D0A"/>
    <w:rsid w:val="008E7E02"/>
    <w:rsid w:val="008F032D"/>
    <w:rsid w:val="008F04D0"/>
    <w:rsid w:val="008F065C"/>
    <w:rsid w:val="008F09D7"/>
    <w:rsid w:val="008F0AED"/>
    <w:rsid w:val="008F0B95"/>
    <w:rsid w:val="008F14EB"/>
    <w:rsid w:val="008F2235"/>
    <w:rsid w:val="008F2317"/>
    <w:rsid w:val="008F2318"/>
    <w:rsid w:val="008F2EF7"/>
    <w:rsid w:val="008F32CF"/>
    <w:rsid w:val="008F3796"/>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3DD"/>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1EE"/>
    <w:rsid w:val="00904447"/>
    <w:rsid w:val="009047C7"/>
    <w:rsid w:val="00904A7C"/>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61"/>
    <w:rsid w:val="00917E72"/>
    <w:rsid w:val="00917E75"/>
    <w:rsid w:val="009201FE"/>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6B5A"/>
    <w:rsid w:val="00926C8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667"/>
    <w:rsid w:val="00932770"/>
    <w:rsid w:val="00932B9B"/>
    <w:rsid w:val="009331F3"/>
    <w:rsid w:val="009336E5"/>
    <w:rsid w:val="00933A79"/>
    <w:rsid w:val="00933A81"/>
    <w:rsid w:val="00933B9C"/>
    <w:rsid w:val="00934225"/>
    <w:rsid w:val="009344BC"/>
    <w:rsid w:val="00934558"/>
    <w:rsid w:val="00934777"/>
    <w:rsid w:val="009349AD"/>
    <w:rsid w:val="00934C3C"/>
    <w:rsid w:val="00934C42"/>
    <w:rsid w:val="00934CE6"/>
    <w:rsid w:val="00935046"/>
    <w:rsid w:val="0093508D"/>
    <w:rsid w:val="00935A11"/>
    <w:rsid w:val="00935B44"/>
    <w:rsid w:val="00935D4E"/>
    <w:rsid w:val="00936294"/>
    <w:rsid w:val="0093638C"/>
    <w:rsid w:val="00936553"/>
    <w:rsid w:val="00936BBC"/>
    <w:rsid w:val="00936BD7"/>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0CF"/>
    <w:rsid w:val="009436D0"/>
    <w:rsid w:val="00943A7A"/>
    <w:rsid w:val="00943FFF"/>
    <w:rsid w:val="00944775"/>
    <w:rsid w:val="00944789"/>
    <w:rsid w:val="00944CAF"/>
    <w:rsid w:val="009450C4"/>
    <w:rsid w:val="0094514F"/>
    <w:rsid w:val="00945564"/>
    <w:rsid w:val="00945BE3"/>
    <w:rsid w:val="009462D2"/>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3D41"/>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FA7"/>
    <w:rsid w:val="00971070"/>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6C0"/>
    <w:rsid w:val="009818E4"/>
    <w:rsid w:val="009819A0"/>
    <w:rsid w:val="00981B0B"/>
    <w:rsid w:val="00981F4F"/>
    <w:rsid w:val="009826FC"/>
    <w:rsid w:val="00982A07"/>
    <w:rsid w:val="00982F7E"/>
    <w:rsid w:val="009837EC"/>
    <w:rsid w:val="00983AD5"/>
    <w:rsid w:val="00983B8C"/>
    <w:rsid w:val="009846B3"/>
    <w:rsid w:val="009847D1"/>
    <w:rsid w:val="00984856"/>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4B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2FE1"/>
    <w:rsid w:val="0099435C"/>
    <w:rsid w:val="00994BFF"/>
    <w:rsid w:val="00994CA7"/>
    <w:rsid w:val="00995041"/>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2FDF"/>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7D"/>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06CA"/>
    <w:rsid w:val="009D1256"/>
    <w:rsid w:val="009D16E5"/>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D79"/>
    <w:rsid w:val="009D4F80"/>
    <w:rsid w:val="009D50AC"/>
    <w:rsid w:val="009D542C"/>
    <w:rsid w:val="009D55B0"/>
    <w:rsid w:val="009D5B2A"/>
    <w:rsid w:val="009D5BB4"/>
    <w:rsid w:val="009D5BFD"/>
    <w:rsid w:val="009D6215"/>
    <w:rsid w:val="009D64FF"/>
    <w:rsid w:val="009D65B3"/>
    <w:rsid w:val="009D663D"/>
    <w:rsid w:val="009D6D65"/>
    <w:rsid w:val="009D6ECA"/>
    <w:rsid w:val="009D7105"/>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B2"/>
    <w:rsid w:val="009F544B"/>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BFA"/>
    <w:rsid w:val="00A01E0D"/>
    <w:rsid w:val="00A01F4C"/>
    <w:rsid w:val="00A02074"/>
    <w:rsid w:val="00A02395"/>
    <w:rsid w:val="00A02787"/>
    <w:rsid w:val="00A029BD"/>
    <w:rsid w:val="00A02CA8"/>
    <w:rsid w:val="00A02FA7"/>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EFF"/>
    <w:rsid w:val="00A1153B"/>
    <w:rsid w:val="00A11841"/>
    <w:rsid w:val="00A11D40"/>
    <w:rsid w:val="00A11D95"/>
    <w:rsid w:val="00A11FD7"/>
    <w:rsid w:val="00A1261C"/>
    <w:rsid w:val="00A12FE5"/>
    <w:rsid w:val="00A13857"/>
    <w:rsid w:val="00A13D46"/>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7E8"/>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291F"/>
    <w:rsid w:val="00A529BE"/>
    <w:rsid w:val="00A5305D"/>
    <w:rsid w:val="00A537B9"/>
    <w:rsid w:val="00A53857"/>
    <w:rsid w:val="00A53B30"/>
    <w:rsid w:val="00A5401A"/>
    <w:rsid w:val="00A5442B"/>
    <w:rsid w:val="00A545C8"/>
    <w:rsid w:val="00A547A0"/>
    <w:rsid w:val="00A5485A"/>
    <w:rsid w:val="00A548C5"/>
    <w:rsid w:val="00A55810"/>
    <w:rsid w:val="00A559A4"/>
    <w:rsid w:val="00A55DE9"/>
    <w:rsid w:val="00A55F05"/>
    <w:rsid w:val="00A563BD"/>
    <w:rsid w:val="00A56780"/>
    <w:rsid w:val="00A56997"/>
    <w:rsid w:val="00A56C29"/>
    <w:rsid w:val="00A56EC5"/>
    <w:rsid w:val="00A5721B"/>
    <w:rsid w:val="00A574FE"/>
    <w:rsid w:val="00A5774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442"/>
    <w:rsid w:val="00A67887"/>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27"/>
    <w:rsid w:val="00A72ED0"/>
    <w:rsid w:val="00A7320F"/>
    <w:rsid w:val="00A734EB"/>
    <w:rsid w:val="00A73B4B"/>
    <w:rsid w:val="00A73D20"/>
    <w:rsid w:val="00A73D34"/>
    <w:rsid w:val="00A74670"/>
    <w:rsid w:val="00A7479A"/>
    <w:rsid w:val="00A75245"/>
    <w:rsid w:val="00A75509"/>
    <w:rsid w:val="00A7558A"/>
    <w:rsid w:val="00A757DF"/>
    <w:rsid w:val="00A75CD4"/>
    <w:rsid w:val="00A75D63"/>
    <w:rsid w:val="00A76035"/>
    <w:rsid w:val="00A7609A"/>
    <w:rsid w:val="00A761E3"/>
    <w:rsid w:val="00A76210"/>
    <w:rsid w:val="00A762B6"/>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EE"/>
    <w:rsid w:val="00A81E3D"/>
    <w:rsid w:val="00A82436"/>
    <w:rsid w:val="00A83027"/>
    <w:rsid w:val="00A8330B"/>
    <w:rsid w:val="00A83357"/>
    <w:rsid w:val="00A8385D"/>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AFD"/>
    <w:rsid w:val="00A90B7B"/>
    <w:rsid w:val="00A90BB4"/>
    <w:rsid w:val="00A9125A"/>
    <w:rsid w:val="00A91829"/>
    <w:rsid w:val="00A9182D"/>
    <w:rsid w:val="00A91849"/>
    <w:rsid w:val="00A9197E"/>
    <w:rsid w:val="00A91AF5"/>
    <w:rsid w:val="00A91E74"/>
    <w:rsid w:val="00A91F88"/>
    <w:rsid w:val="00A91FB4"/>
    <w:rsid w:val="00A91FF0"/>
    <w:rsid w:val="00A92613"/>
    <w:rsid w:val="00A931B3"/>
    <w:rsid w:val="00A9369C"/>
    <w:rsid w:val="00A936B0"/>
    <w:rsid w:val="00A93723"/>
    <w:rsid w:val="00A93BD7"/>
    <w:rsid w:val="00A93D8C"/>
    <w:rsid w:val="00A93E50"/>
    <w:rsid w:val="00A94F0D"/>
    <w:rsid w:val="00A95607"/>
    <w:rsid w:val="00A95815"/>
    <w:rsid w:val="00A95A4C"/>
    <w:rsid w:val="00A95DB4"/>
    <w:rsid w:val="00A95F2D"/>
    <w:rsid w:val="00A9602C"/>
    <w:rsid w:val="00A96821"/>
    <w:rsid w:val="00A974E7"/>
    <w:rsid w:val="00A97F1B"/>
    <w:rsid w:val="00AA003E"/>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80A"/>
    <w:rsid w:val="00AA4B5E"/>
    <w:rsid w:val="00AA4CBA"/>
    <w:rsid w:val="00AA4D7F"/>
    <w:rsid w:val="00AA529B"/>
    <w:rsid w:val="00AA59B9"/>
    <w:rsid w:val="00AA5A70"/>
    <w:rsid w:val="00AA5FDD"/>
    <w:rsid w:val="00AA6035"/>
    <w:rsid w:val="00AA603C"/>
    <w:rsid w:val="00AA6246"/>
    <w:rsid w:val="00AA630A"/>
    <w:rsid w:val="00AA689F"/>
    <w:rsid w:val="00AA6A7A"/>
    <w:rsid w:val="00AA6D15"/>
    <w:rsid w:val="00AA72AD"/>
    <w:rsid w:val="00AA798A"/>
    <w:rsid w:val="00AA7FD6"/>
    <w:rsid w:val="00AB0079"/>
    <w:rsid w:val="00AB008D"/>
    <w:rsid w:val="00AB0150"/>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2FF"/>
    <w:rsid w:val="00AB53D8"/>
    <w:rsid w:val="00AB57CA"/>
    <w:rsid w:val="00AB5A85"/>
    <w:rsid w:val="00AB5CD3"/>
    <w:rsid w:val="00AB5FF7"/>
    <w:rsid w:val="00AB6F46"/>
    <w:rsid w:val="00AB708E"/>
    <w:rsid w:val="00AB7283"/>
    <w:rsid w:val="00AB73AE"/>
    <w:rsid w:val="00AB785E"/>
    <w:rsid w:val="00AB7B69"/>
    <w:rsid w:val="00AB7D7C"/>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257"/>
    <w:rsid w:val="00AC6B4C"/>
    <w:rsid w:val="00AC6C87"/>
    <w:rsid w:val="00AC6DCC"/>
    <w:rsid w:val="00AC6DDE"/>
    <w:rsid w:val="00AC6FED"/>
    <w:rsid w:val="00AC700D"/>
    <w:rsid w:val="00AC71E1"/>
    <w:rsid w:val="00AC7494"/>
    <w:rsid w:val="00AC7570"/>
    <w:rsid w:val="00AC7A49"/>
    <w:rsid w:val="00AC7DE2"/>
    <w:rsid w:val="00AD031E"/>
    <w:rsid w:val="00AD0459"/>
    <w:rsid w:val="00AD05CF"/>
    <w:rsid w:val="00AD072A"/>
    <w:rsid w:val="00AD0816"/>
    <w:rsid w:val="00AD0A7D"/>
    <w:rsid w:val="00AD18B9"/>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B4"/>
    <w:rsid w:val="00AE68EF"/>
    <w:rsid w:val="00AE6A07"/>
    <w:rsid w:val="00AE742B"/>
    <w:rsid w:val="00AE7E85"/>
    <w:rsid w:val="00AF025B"/>
    <w:rsid w:val="00AF03B2"/>
    <w:rsid w:val="00AF0772"/>
    <w:rsid w:val="00AF0E0E"/>
    <w:rsid w:val="00AF12FE"/>
    <w:rsid w:val="00AF1599"/>
    <w:rsid w:val="00AF1820"/>
    <w:rsid w:val="00AF19DB"/>
    <w:rsid w:val="00AF1DB5"/>
    <w:rsid w:val="00AF1EB1"/>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043"/>
    <w:rsid w:val="00B11223"/>
    <w:rsid w:val="00B11587"/>
    <w:rsid w:val="00B1183A"/>
    <w:rsid w:val="00B11ADA"/>
    <w:rsid w:val="00B12008"/>
    <w:rsid w:val="00B12117"/>
    <w:rsid w:val="00B12601"/>
    <w:rsid w:val="00B12910"/>
    <w:rsid w:val="00B12C75"/>
    <w:rsid w:val="00B12EB2"/>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48B"/>
    <w:rsid w:val="00B246FE"/>
    <w:rsid w:val="00B24CC5"/>
    <w:rsid w:val="00B254D8"/>
    <w:rsid w:val="00B26694"/>
    <w:rsid w:val="00B2687B"/>
    <w:rsid w:val="00B26929"/>
    <w:rsid w:val="00B26968"/>
    <w:rsid w:val="00B26D7E"/>
    <w:rsid w:val="00B27249"/>
    <w:rsid w:val="00B27532"/>
    <w:rsid w:val="00B27C27"/>
    <w:rsid w:val="00B27E25"/>
    <w:rsid w:val="00B3008A"/>
    <w:rsid w:val="00B304EB"/>
    <w:rsid w:val="00B30550"/>
    <w:rsid w:val="00B30BC1"/>
    <w:rsid w:val="00B30E87"/>
    <w:rsid w:val="00B31527"/>
    <w:rsid w:val="00B31C89"/>
    <w:rsid w:val="00B32284"/>
    <w:rsid w:val="00B325B9"/>
    <w:rsid w:val="00B32C2D"/>
    <w:rsid w:val="00B32C7D"/>
    <w:rsid w:val="00B32CCC"/>
    <w:rsid w:val="00B32DAE"/>
    <w:rsid w:val="00B32F3F"/>
    <w:rsid w:val="00B334BB"/>
    <w:rsid w:val="00B337CB"/>
    <w:rsid w:val="00B33C4B"/>
    <w:rsid w:val="00B3417A"/>
    <w:rsid w:val="00B344AC"/>
    <w:rsid w:val="00B34681"/>
    <w:rsid w:val="00B34924"/>
    <w:rsid w:val="00B3513F"/>
    <w:rsid w:val="00B3515C"/>
    <w:rsid w:val="00B35410"/>
    <w:rsid w:val="00B354B5"/>
    <w:rsid w:val="00B35A17"/>
    <w:rsid w:val="00B35C96"/>
    <w:rsid w:val="00B363D6"/>
    <w:rsid w:val="00B3644B"/>
    <w:rsid w:val="00B3654D"/>
    <w:rsid w:val="00B37117"/>
    <w:rsid w:val="00B3717B"/>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0E7"/>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2B22"/>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989"/>
    <w:rsid w:val="00B72B54"/>
    <w:rsid w:val="00B72F6A"/>
    <w:rsid w:val="00B72FD9"/>
    <w:rsid w:val="00B73082"/>
    <w:rsid w:val="00B73172"/>
    <w:rsid w:val="00B73D51"/>
    <w:rsid w:val="00B74709"/>
    <w:rsid w:val="00B7505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5067"/>
    <w:rsid w:val="00B95F1D"/>
    <w:rsid w:val="00B96070"/>
    <w:rsid w:val="00B9645E"/>
    <w:rsid w:val="00B965B8"/>
    <w:rsid w:val="00B968F6"/>
    <w:rsid w:val="00B96E1F"/>
    <w:rsid w:val="00B96E79"/>
    <w:rsid w:val="00B9716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39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2A12"/>
    <w:rsid w:val="00BC31F3"/>
    <w:rsid w:val="00BC3F70"/>
    <w:rsid w:val="00BC460A"/>
    <w:rsid w:val="00BC46A8"/>
    <w:rsid w:val="00BC578D"/>
    <w:rsid w:val="00BC58DE"/>
    <w:rsid w:val="00BC5B41"/>
    <w:rsid w:val="00BC5BCC"/>
    <w:rsid w:val="00BC5E1D"/>
    <w:rsid w:val="00BC6168"/>
    <w:rsid w:val="00BC6272"/>
    <w:rsid w:val="00BC64B0"/>
    <w:rsid w:val="00BC6703"/>
    <w:rsid w:val="00BC6A1A"/>
    <w:rsid w:val="00BC6B01"/>
    <w:rsid w:val="00BC6E82"/>
    <w:rsid w:val="00BC6F4B"/>
    <w:rsid w:val="00BC76D4"/>
    <w:rsid w:val="00BC7B41"/>
    <w:rsid w:val="00BC7BA1"/>
    <w:rsid w:val="00BC7F01"/>
    <w:rsid w:val="00BC7F1C"/>
    <w:rsid w:val="00BD010A"/>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3C20"/>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2D1"/>
    <w:rsid w:val="00BF13ED"/>
    <w:rsid w:val="00BF18A4"/>
    <w:rsid w:val="00BF1A8E"/>
    <w:rsid w:val="00BF20EC"/>
    <w:rsid w:val="00BF21B8"/>
    <w:rsid w:val="00BF229F"/>
    <w:rsid w:val="00BF252C"/>
    <w:rsid w:val="00BF2964"/>
    <w:rsid w:val="00BF2BBF"/>
    <w:rsid w:val="00BF2BF9"/>
    <w:rsid w:val="00BF2CFA"/>
    <w:rsid w:val="00BF2E87"/>
    <w:rsid w:val="00BF2F5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604B"/>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6B1"/>
    <w:rsid w:val="00C1286A"/>
    <w:rsid w:val="00C128FF"/>
    <w:rsid w:val="00C12C5C"/>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1D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6152"/>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15B"/>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961"/>
    <w:rsid w:val="00C51B8B"/>
    <w:rsid w:val="00C51D25"/>
    <w:rsid w:val="00C51D61"/>
    <w:rsid w:val="00C5248F"/>
    <w:rsid w:val="00C52E4E"/>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6C"/>
    <w:rsid w:val="00C600D8"/>
    <w:rsid w:val="00C6015B"/>
    <w:rsid w:val="00C603C2"/>
    <w:rsid w:val="00C6061B"/>
    <w:rsid w:val="00C60D05"/>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530"/>
    <w:rsid w:val="00C7765C"/>
    <w:rsid w:val="00C777B8"/>
    <w:rsid w:val="00C77811"/>
    <w:rsid w:val="00C802C4"/>
    <w:rsid w:val="00C8074F"/>
    <w:rsid w:val="00C80EB3"/>
    <w:rsid w:val="00C80FA0"/>
    <w:rsid w:val="00C8125F"/>
    <w:rsid w:val="00C820A1"/>
    <w:rsid w:val="00C8222C"/>
    <w:rsid w:val="00C82883"/>
    <w:rsid w:val="00C82EA4"/>
    <w:rsid w:val="00C8310B"/>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E4F"/>
    <w:rsid w:val="00C87FAC"/>
    <w:rsid w:val="00C900B4"/>
    <w:rsid w:val="00C9028F"/>
    <w:rsid w:val="00C90772"/>
    <w:rsid w:val="00C90917"/>
    <w:rsid w:val="00C90E0D"/>
    <w:rsid w:val="00C91148"/>
    <w:rsid w:val="00C91B68"/>
    <w:rsid w:val="00C9236A"/>
    <w:rsid w:val="00C92820"/>
    <w:rsid w:val="00C92BD7"/>
    <w:rsid w:val="00C93A28"/>
    <w:rsid w:val="00C93A2E"/>
    <w:rsid w:val="00C93B75"/>
    <w:rsid w:val="00C93D76"/>
    <w:rsid w:val="00C945ED"/>
    <w:rsid w:val="00C94750"/>
    <w:rsid w:val="00C948AE"/>
    <w:rsid w:val="00C948D9"/>
    <w:rsid w:val="00C94C15"/>
    <w:rsid w:val="00C94CB3"/>
    <w:rsid w:val="00C95309"/>
    <w:rsid w:val="00C957D9"/>
    <w:rsid w:val="00C95B8C"/>
    <w:rsid w:val="00C95C9A"/>
    <w:rsid w:val="00C95DF7"/>
    <w:rsid w:val="00C9611A"/>
    <w:rsid w:val="00C963B7"/>
    <w:rsid w:val="00C963DB"/>
    <w:rsid w:val="00C968BA"/>
    <w:rsid w:val="00C96D25"/>
    <w:rsid w:val="00C976DA"/>
    <w:rsid w:val="00C97D89"/>
    <w:rsid w:val="00CA0470"/>
    <w:rsid w:val="00CA063D"/>
    <w:rsid w:val="00CA0B52"/>
    <w:rsid w:val="00CA0BDE"/>
    <w:rsid w:val="00CA0C4A"/>
    <w:rsid w:val="00CA0D24"/>
    <w:rsid w:val="00CA0DD0"/>
    <w:rsid w:val="00CA0F60"/>
    <w:rsid w:val="00CA1959"/>
    <w:rsid w:val="00CA210B"/>
    <w:rsid w:val="00CA2345"/>
    <w:rsid w:val="00CA29AF"/>
    <w:rsid w:val="00CA2EF8"/>
    <w:rsid w:val="00CA3293"/>
    <w:rsid w:val="00CA3471"/>
    <w:rsid w:val="00CA3947"/>
    <w:rsid w:val="00CA3B3D"/>
    <w:rsid w:val="00CA3D07"/>
    <w:rsid w:val="00CA424E"/>
    <w:rsid w:val="00CA4974"/>
    <w:rsid w:val="00CA49D0"/>
    <w:rsid w:val="00CA4BF6"/>
    <w:rsid w:val="00CA57EE"/>
    <w:rsid w:val="00CA5D48"/>
    <w:rsid w:val="00CA6234"/>
    <w:rsid w:val="00CA6483"/>
    <w:rsid w:val="00CA6B85"/>
    <w:rsid w:val="00CA6BA1"/>
    <w:rsid w:val="00CA7580"/>
    <w:rsid w:val="00CA76EA"/>
    <w:rsid w:val="00CA799F"/>
    <w:rsid w:val="00CB0224"/>
    <w:rsid w:val="00CB02A1"/>
    <w:rsid w:val="00CB07CF"/>
    <w:rsid w:val="00CB086C"/>
    <w:rsid w:val="00CB08A9"/>
    <w:rsid w:val="00CB098E"/>
    <w:rsid w:val="00CB0B9D"/>
    <w:rsid w:val="00CB0C04"/>
    <w:rsid w:val="00CB0DF4"/>
    <w:rsid w:val="00CB1456"/>
    <w:rsid w:val="00CB1542"/>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D3"/>
    <w:rsid w:val="00CB52F7"/>
    <w:rsid w:val="00CB5470"/>
    <w:rsid w:val="00CB551C"/>
    <w:rsid w:val="00CB59A8"/>
    <w:rsid w:val="00CB5BFE"/>
    <w:rsid w:val="00CB6329"/>
    <w:rsid w:val="00CB657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C7F50"/>
    <w:rsid w:val="00CD0737"/>
    <w:rsid w:val="00CD0C03"/>
    <w:rsid w:val="00CD0D00"/>
    <w:rsid w:val="00CD0F79"/>
    <w:rsid w:val="00CD10D8"/>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6D9A"/>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620"/>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70D"/>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80"/>
    <w:rsid w:val="00D3494E"/>
    <w:rsid w:val="00D35509"/>
    <w:rsid w:val="00D355F6"/>
    <w:rsid w:val="00D35BE4"/>
    <w:rsid w:val="00D3620A"/>
    <w:rsid w:val="00D363D4"/>
    <w:rsid w:val="00D363F2"/>
    <w:rsid w:val="00D3665B"/>
    <w:rsid w:val="00D36757"/>
    <w:rsid w:val="00D368BE"/>
    <w:rsid w:val="00D36AD8"/>
    <w:rsid w:val="00D36D6D"/>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3154"/>
    <w:rsid w:val="00D4358E"/>
    <w:rsid w:val="00D43948"/>
    <w:rsid w:val="00D43A33"/>
    <w:rsid w:val="00D43DE9"/>
    <w:rsid w:val="00D4403B"/>
    <w:rsid w:val="00D441A0"/>
    <w:rsid w:val="00D44863"/>
    <w:rsid w:val="00D44D4C"/>
    <w:rsid w:val="00D44D9F"/>
    <w:rsid w:val="00D456E2"/>
    <w:rsid w:val="00D45C20"/>
    <w:rsid w:val="00D45D02"/>
    <w:rsid w:val="00D45D47"/>
    <w:rsid w:val="00D45F9D"/>
    <w:rsid w:val="00D46236"/>
    <w:rsid w:val="00D46289"/>
    <w:rsid w:val="00D462B4"/>
    <w:rsid w:val="00D464F2"/>
    <w:rsid w:val="00D46711"/>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2F56"/>
    <w:rsid w:val="00D630E2"/>
    <w:rsid w:val="00D63258"/>
    <w:rsid w:val="00D634C9"/>
    <w:rsid w:val="00D635C1"/>
    <w:rsid w:val="00D637EC"/>
    <w:rsid w:val="00D63A56"/>
    <w:rsid w:val="00D63A93"/>
    <w:rsid w:val="00D63C87"/>
    <w:rsid w:val="00D63D0F"/>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2843"/>
    <w:rsid w:val="00D830E9"/>
    <w:rsid w:val="00D833DD"/>
    <w:rsid w:val="00D837D7"/>
    <w:rsid w:val="00D843F8"/>
    <w:rsid w:val="00D84452"/>
    <w:rsid w:val="00D849C9"/>
    <w:rsid w:val="00D84C5C"/>
    <w:rsid w:val="00D84D8B"/>
    <w:rsid w:val="00D853F6"/>
    <w:rsid w:val="00D85497"/>
    <w:rsid w:val="00D855AF"/>
    <w:rsid w:val="00D8566E"/>
    <w:rsid w:val="00D85679"/>
    <w:rsid w:val="00D856FD"/>
    <w:rsid w:val="00D859D1"/>
    <w:rsid w:val="00D85C0B"/>
    <w:rsid w:val="00D85EC3"/>
    <w:rsid w:val="00D86081"/>
    <w:rsid w:val="00D866D6"/>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87CEA"/>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074"/>
    <w:rsid w:val="00D954ED"/>
    <w:rsid w:val="00D955FF"/>
    <w:rsid w:val="00D95F7C"/>
    <w:rsid w:val="00D962DE"/>
    <w:rsid w:val="00D96475"/>
    <w:rsid w:val="00D96599"/>
    <w:rsid w:val="00D96BFE"/>
    <w:rsid w:val="00D96C34"/>
    <w:rsid w:val="00D96CC2"/>
    <w:rsid w:val="00D97071"/>
    <w:rsid w:val="00D972FF"/>
    <w:rsid w:val="00D97638"/>
    <w:rsid w:val="00D97761"/>
    <w:rsid w:val="00D97B9B"/>
    <w:rsid w:val="00DA059D"/>
    <w:rsid w:val="00DA07D2"/>
    <w:rsid w:val="00DA0B9A"/>
    <w:rsid w:val="00DA0D5B"/>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4D"/>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356"/>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93E"/>
    <w:rsid w:val="00DD1967"/>
    <w:rsid w:val="00DD1AD5"/>
    <w:rsid w:val="00DD2083"/>
    <w:rsid w:val="00DD2388"/>
    <w:rsid w:val="00DD2455"/>
    <w:rsid w:val="00DD26B0"/>
    <w:rsid w:val="00DD274C"/>
    <w:rsid w:val="00DD285A"/>
    <w:rsid w:val="00DD291B"/>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93E"/>
    <w:rsid w:val="00DD5C76"/>
    <w:rsid w:val="00DD5CDE"/>
    <w:rsid w:val="00DD5E44"/>
    <w:rsid w:val="00DD608A"/>
    <w:rsid w:val="00DD60E6"/>
    <w:rsid w:val="00DD64E1"/>
    <w:rsid w:val="00DD65DE"/>
    <w:rsid w:val="00DD65FA"/>
    <w:rsid w:val="00DD66ED"/>
    <w:rsid w:val="00DD6B2D"/>
    <w:rsid w:val="00DD6D2D"/>
    <w:rsid w:val="00DD7425"/>
    <w:rsid w:val="00DD758F"/>
    <w:rsid w:val="00DD75C2"/>
    <w:rsid w:val="00DD761E"/>
    <w:rsid w:val="00DD765C"/>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9D1"/>
    <w:rsid w:val="00DE3DB1"/>
    <w:rsid w:val="00DE3DB3"/>
    <w:rsid w:val="00DE3ED5"/>
    <w:rsid w:val="00DE4804"/>
    <w:rsid w:val="00DE5156"/>
    <w:rsid w:val="00DE5413"/>
    <w:rsid w:val="00DE56A8"/>
    <w:rsid w:val="00DE56F0"/>
    <w:rsid w:val="00DE5808"/>
    <w:rsid w:val="00DE5B95"/>
    <w:rsid w:val="00DE5D17"/>
    <w:rsid w:val="00DE630B"/>
    <w:rsid w:val="00DE64C2"/>
    <w:rsid w:val="00DE66F6"/>
    <w:rsid w:val="00DE69C9"/>
    <w:rsid w:val="00DE6AFA"/>
    <w:rsid w:val="00DE7698"/>
    <w:rsid w:val="00DE789F"/>
    <w:rsid w:val="00DE7E53"/>
    <w:rsid w:val="00DE7F1B"/>
    <w:rsid w:val="00DE7F69"/>
    <w:rsid w:val="00DE7FF4"/>
    <w:rsid w:val="00DF02EA"/>
    <w:rsid w:val="00DF06A6"/>
    <w:rsid w:val="00DF09DD"/>
    <w:rsid w:val="00DF0CFD"/>
    <w:rsid w:val="00DF1079"/>
    <w:rsid w:val="00DF10E0"/>
    <w:rsid w:val="00DF15F3"/>
    <w:rsid w:val="00DF18BF"/>
    <w:rsid w:val="00DF19C7"/>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0FAA"/>
    <w:rsid w:val="00E013CD"/>
    <w:rsid w:val="00E01438"/>
    <w:rsid w:val="00E01F51"/>
    <w:rsid w:val="00E01FC9"/>
    <w:rsid w:val="00E02149"/>
    <w:rsid w:val="00E02435"/>
    <w:rsid w:val="00E027A1"/>
    <w:rsid w:val="00E02AB4"/>
    <w:rsid w:val="00E02C13"/>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558"/>
    <w:rsid w:val="00E058B8"/>
    <w:rsid w:val="00E05FCB"/>
    <w:rsid w:val="00E060C4"/>
    <w:rsid w:val="00E063B5"/>
    <w:rsid w:val="00E06825"/>
    <w:rsid w:val="00E06A0A"/>
    <w:rsid w:val="00E06D25"/>
    <w:rsid w:val="00E06D7D"/>
    <w:rsid w:val="00E070F1"/>
    <w:rsid w:val="00E0754D"/>
    <w:rsid w:val="00E07687"/>
    <w:rsid w:val="00E0787A"/>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8A"/>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7D7"/>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866"/>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CF7"/>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55A"/>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6E2"/>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8E9"/>
    <w:rsid w:val="00E67CA3"/>
    <w:rsid w:val="00E70028"/>
    <w:rsid w:val="00E7047D"/>
    <w:rsid w:val="00E70591"/>
    <w:rsid w:val="00E705FC"/>
    <w:rsid w:val="00E706D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BED"/>
    <w:rsid w:val="00E860DD"/>
    <w:rsid w:val="00E8614C"/>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DC6"/>
    <w:rsid w:val="00EB1F5A"/>
    <w:rsid w:val="00EB24E8"/>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B79BE"/>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206"/>
    <w:rsid w:val="00EC3340"/>
    <w:rsid w:val="00EC3696"/>
    <w:rsid w:val="00EC3978"/>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3B7"/>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2F12"/>
    <w:rsid w:val="00EF33F3"/>
    <w:rsid w:val="00EF351A"/>
    <w:rsid w:val="00EF39BC"/>
    <w:rsid w:val="00EF3C91"/>
    <w:rsid w:val="00EF3E3B"/>
    <w:rsid w:val="00EF3EBB"/>
    <w:rsid w:val="00EF4884"/>
    <w:rsid w:val="00EF4AF2"/>
    <w:rsid w:val="00EF50AD"/>
    <w:rsid w:val="00EF50FD"/>
    <w:rsid w:val="00EF52CE"/>
    <w:rsid w:val="00EF5A22"/>
    <w:rsid w:val="00EF5F3A"/>
    <w:rsid w:val="00EF6231"/>
    <w:rsid w:val="00EF65CB"/>
    <w:rsid w:val="00EF68A3"/>
    <w:rsid w:val="00EF6AA3"/>
    <w:rsid w:val="00EF72EA"/>
    <w:rsid w:val="00EF7A06"/>
    <w:rsid w:val="00EF7CC4"/>
    <w:rsid w:val="00F00020"/>
    <w:rsid w:val="00F0007F"/>
    <w:rsid w:val="00F0028A"/>
    <w:rsid w:val="00F00DB9"/>
    <w:rsid w:val="00F0128A"/>
    <w:rsid w:val="00F0137E"/>
    <w:rsid w:val="00F01D0F"/>
    <w:rsid w:val="00F02261"/>
    <w:rsid w:val="00F024C8"/>
    <w:rsid w:val="00F02D89"/>
    <w:rsid w:val="00F02F22"/>
    <w:rsid w:val="00F02F8A"/>
    <w:rsid w:val="00F03259"/>
    <w:rsid w:val="00F0373F"/>
    <w:rsid w:val="00F03E94"/>
    <w:rsid w:val="00F03FFF"/>
    <w:rsid w:val="00F040EC"/>
    <w:rsid w:val="00F0424E"/>
    <w:rsid w:val="00F0480C"/>
    <w:rsid w:val="00F04C4A"/>
    <w:rsid w:val="00F04EAF"/>
    <w:rsid w:val="00F051F8"/>
    <w:rsid w:val="00F05431"/>
    <w:rsid w:val="00F05619"/>
    <w:rsid w:val="00F05753"/>
    <w:rsid w:val="00F057C7"/>
    <w:rsid w:val="00F06174"/>
    <w:rsid w:val="00F061D6"/>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86C"/>
    <w:rsid w:val="00F1292D"/>
    <w:rsid w:val="00F12C83"/>
    <w:rsid w:val="00F12D79"/>
    <w:rsid w:val="00F12F5B"/>
    <w:rsid w:val="00F1336F"/>
    <w:rsid w:val="00F141CB"/>
    <w:rsid w:val="00F141ED"/>
    <w:rsid w:val="00F14729"/>
    <w:rsid w:val="00F14778"/>
    <w:rsid w:val="00F149C2"/>
    <w:rsid w:val="00F15B7B"/>
    <w:rsid w:val="00F15E17"/>
    <w:rsid w:val="00F15FC4"/>
    <w:rsid w:val="00F1608A"/>
    <w:rsid w:val="00F160C9"/>
    <w:rsid w:val="00F161B3"/>
    <w:rsid w:val="00F16257"/>
    <w:rsid w:val="00F1693E"/>
    <w:rsid w:val="00F17502"/>
    <w:rsid w:val="00F1751B"/>
    <w:rsid w:val="00F1761A"/>
    <w:rsid w:val="00F17659"/>
    <w:rsid w:val="00F17989"/>
    <w:rsid w:val="00F17B25"/>
    <w:rsid w:val="00F17D1A"/>
    <w:rsid w:val="00F17FD8"/>
    <w:rsid w:val="00F201E7"/>
    <w:rsid w:val="00F20354"/>
    <w:rsid w:val="00F20405"/>
    <w:rsid w:val="00F207F0"/>
    <w:rsid w:val="00F209D3"/>
    <w:rsid w:val="00F20F84"/>
    <w:rsid w:val="00F2107A"/>
    <w:rsid w:val="00F212BB"/>
    <w:rsid w:val="00F21327"/>
    <w:rsid w:val="00F217CE"/>
    <w:rsid w:val="00F21B3C"/>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745"/>
    <w:rsid w:val="00F31777"/>
    <w:rsid w:val="00F31BBE"/>
    <w:rsid w:val="00F31C7F"/>
    <w:rsid w:val="00F31E78"/>
    <w:rsid w:val="00F32BC6"/>
    <w:rsid w:val="00F32D4C"/>
    <w:rsid w:val="00F32DED"/>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3CC"/>
    <w:rsid w:val="00F3742C"/>
    <w:rsid w:val="00F37601"/>
    <w:rsid w:val="00F3763B"/>
    <w:rsid w:val="00F376F1"/>
    <w:rsid w:val="00F3774C"/>
    <w:rsid w:val="00F40245"/>
    <w:rsid w:val="00F402A0"/>
    <w:rsid w:val="00F40ACC"/>
    <w:rsid w:val="00F40B0E"/>
    <w:rsid w:val="00F40B6D"/>
    <w:rsid w:val="00F40D95"/>
    <w:rsid w:val="00F41271"/>
    <w:rsid w:val="00F41310"/>
    <w:rsid w:val="00F41AEC"/>
    <w:rsid w:val="00F41DF7"/>
    <w:rsid w:val="00F41E1F"/>
    <w:rsid w:val="00F41EF9"/>
    <w:rsid w:val="00F42606"/>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6C68"/>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60C"/>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8DE"/>
    <w:rsid w:val="00F80969"/>
    <w:rsid w:val="00F80A9B"/>
    <w:rsid w:val="00F80B90"/>
    <w:rsid w:val="00F80E07"/>
    <w:rsid w:val="00F814C0"/>
    <w:rsid w:val="00F816D9"/>
    <w:rsid w:val="00F81CC0"/>
    <w:rsid w:val="00F81EA3"/>
    <w:rsid w:val="00F82019"/>
    <w:rsid w:val="00F82916"/>
    <w:rsid w:val="00F82A1E"/>
    <w:rsid w:val="00F83143"/>
    <w:rsid w:val="00F83247"/>
    <w:rsid w:val="00F8372D"/>
    <w:rsid w:val="00F83A7D"/>
    <w:rsid w:val="00F84018"/>
    <w:rsid w:val="00F8421F"/>
    <w:rsid w:val="00F84482"/>
    <w:rsid w:val="00F84B83"/>
    <w:rsid w:val="00F84FC3"/>
    <w:rsid w:val="00F850A1"/>
    <w:rsid w:val="00F8580B"/>
    <w:rsid w:val="00F85CE8"/>
    <w:rsid w:val="00F85DEF"/>
    <w:rsid w:val="00F85DFF"/>
    <w:rsid w:val="00F85FB5"/>
    <w:rsid w:val="00F85FFC"/>
    <w:rsid w:val="00F86B10"/>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1CA"/>
    <w:rsid w:val="00F913C1"/>
    <w:rsid w:val="00F91EE7"/>
    <w:rsid w:val="00F921A7"/>
    <w:rsid w:val="00F92242"/>
    <w:rsid w:val="00F92822"/>
    <w:rsid w:val="00F929CE"/>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76D"/>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0E"/>
    <w:rsid w:val="00FB3121"/>
    <w:rsid w:val="00FB32DB"/>
    <w:rsid w:val="00FB3670"/>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B3E"/>
    <w:rsid w:val="00FC1EFF"/>
    <w:rsid w:val="00FC20B0"/>
    <w:rsid w:val="00FC22F7"/>
    <w:rsid w:val="00FC247C"/>
    <w:rsid w:val="00FC2B06"/>
    <w:rsid w:val="00FC2C46"/>
    <w:rsid w:val="00FC2E0F"/>
    <w:rsid w:val="00FC31B8"/>
    <w:rsid w:val="00FC336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6D9"/>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4C13"/>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46A"/>
    <w:rsid w:val="00FD7900"/>
    <w:rsid w:val="00FD7E46"/>
    <w:rsid w:val="00FD7F45"/>
    <w:rsid w:val="00FE007B"/>
    <w:rsid w:val="00FE0343"/>
    <w:rsid w:val="00FE07F2"/>
    <w:rsid w:val="00FE09BB"/>
    <w:rsid w:val="00FE120A"/>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458"/>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1DA"/>
    <w:rsid w:val="00FF468F"/>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3A"/>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DD3944"/>
    <w:pPr>
      <w:keepNext/>
      <w:keepLines/>
      <w:pBdr>
        <w:bottom w:val="single" w:sz="6" w:space="1" w:color="auto"/>
      </w:pBdr>
      <w:spacing w:before="240"/>
      <w:outlineLvl w:val="0"/>
    </w:pPr>
    <w:rPr>
      <w:rFonts w:ascii="Noticia Text" w:eastAsiaTheme="majorEastAsia" w:hAnsi="Noticia Text" w:cstheme="majorBidi"/>
      <w:b/>
      <w:smallCaps/>
      <w:sz w:val="36"/>
      <w:szCs w:val="32"/>
    </w:rPr>
  </w:style>
  <w:style w:type="paragraph" w:styleId="Heading2">
    <w:name w:val="heading 2"/>
    <w:basedOn w:val="Normal"/>
    <w:next w:val="Normal"/>
    <w:link w:val="Heading2Char"/>
    <w:uiPriority w:val="9"/>
    <w:unhideWhenUsed/>
    <w:qFormat/>
    <w:rsid w:val="00196BB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196BB4"/>
    <w:rPr>
      <w:rFonts w:ascii="Open Sans Medium" w:eastAsiaTheme="majorEastAsia" w:hAnsi="Open Sans Medium"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D3944"/>
    <w:rPr>
      <w:rFonts w:ascii="Noticia Text" w:eastAsiaTheme="majorEastAsia" w:hAnsi="Noticia Text" w:cstheme="majorBidi"/>
      <w:b/>
      <w:smallCaps/>
      <w:sz w:val="36"/>
      <w:szCs w:val="32"/>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line="259" w:lineRule="auto"/>
      <w:outlineLvl w:val="9"/>
    </w:pPr>
    <w:rPr>
      <w:rFonts w:asciiTheme="majorHAnsi" w:hAnsiTheme="majorHAnsi"/>
      <w:b w:val="0"/>
      <w:smallCaps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congress.gov/bill/119th-congress/senate-bill/3062/text" TargetMode="External"/><Relationship Id="rId18" Type="http://schemas.openxmlformats.org/officeDocument/2006/relationships/hyperlink" Target="https://www.federalregister.gov/documents/2026/05/01/2026-08556/reimagining-and-improving-student-education-federal-student-loan-program-final-regulation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ngress.gov/bill/119th-congress/house-bill/7985/text/ih" TargetMode="External"/><Relationship Id="rId17" Type="http://schemas.openxmlformats.org/officeDocument/2006/relationships/hyperlink" Target="https://www.merkley.senate.gov/bonamici-merkley-mannion-underwood-alsobrooks-launch-effort-to-overturn-student-loan-rule/" TargetMode="External"/><Relationship Id="rId2" Type="http://schemas.openxmlformats.org/officeDocument/2006/relationships/numbering" Target="numbering.xml"/><Relationship Id="rId16" Type="http://schemas.openxmlformats.org/officeDocument/2006/relationships/hyperlink" Target="https://edworkforce.house.gov/calendar/eventsingle.aspx?EventID=41327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apartners.ed.gov/knowledge-center/library/electronic-announcements/2025-05-05/request-institutions-provide-repayment-information-former-students-prevent-defaul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gress.gov/bill/119th-congress/house-bill/5584/text?s=3&amp;r=1&amp;hl=Literacy+in+Future+Technologies" TargetMode="External"/><Relationship Id="rId23" Type="http://schemas.openxmlformats.org/officeDocument/2006/relationships/fontTable" Target="fontTable.xml"/><Relationship Id="rId10" Type="http://schemas.openxmlformats.org/officeDocument/2006/relationships/hyperlink" Target="https://www.warren.senate.gov/imo/media/doc/response_from_treasury.pdf" TargetMode="External"/><Relationship Id="rId19" Type="http://schemas.openxmlformats.org/officeDocument/2006/relationships/hyperlink" Target="https://public-inspection.federalregister.gov/2026-09308.pdf?utm_campaign=pi+subscription+mailing+list&amp;utm_medium=email&amp;utm_source=federalregister.gov" TargetMode="External"/><Relationship Id="rId4" Type="http://schemas.openxmlformats.org/officeDocument/2006/relationships/settings" Target="settings.xml"/><Relationship Id="rId9" Type="http://schemas.openxmlformats.org/officeDocument/2006/relationships/hyperlink" Target="https://www.warren.senate.gov/imo/media/doc/letter_from_senator_warren_dems_to_education_department_and_treasury_department_on_treasury-ed_interagency_agreement.pdf" TargetMode="External"/><Relationship Id="rId14" Type="http://schemas.openxmlformats.org/officeDocument/2006/relationships/hyperlink" Target="https://www.congress.gov/bill/119th-congress/house-bill/5893?hl=GUARD+Act&amp;s=1&amp;r=1"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May 8 - Government Affairs (CA Dept of Education)</dc:title>
  <dc:subject>Federal Updates for May 8, 2026.</dc:subject>
  <dc:creator/>
  <cp:keywords/>
  <dc:description/>
  <cp:lastModifiedBy/>
  <cp:revision>1</cp:revision>
  <dcterms:created xsi:type="dcterms:W3CDTF">2026-06-03T16:31:00Z</dcterms:created>
  <dcterms:modified xsi:type="dcterms:W3CDTF">2026-06-03T16:31:00Z</dcterms:modified>
</cp:coreProperties>
</file>