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9B9F" w14:textId="6B330705" w:rsidR="00103735" w:rsidRPr="00103735" w:rsidRDefault="1AC6BCF9" w:rsidP="169AFD29">
      <w:pPr>
        <w:pStyle w:val="Heading1"/>
        <w:spacing w:after="240"/>
        <w:rPr>
          <w:sz w:val="28"/>
          <w:szCs w:val="28"/>
        </w:rPr>
      </w:pPr>
      <w:r w:rsidRPr="3AF0E082">
        <w:rPr>
          <w:sz w:val="28"/>
          <w:szCs w:val="28"/>
        </w:rPr>
        <w:t xml:space="preserve">Eligibility and Priority </w:t>
      </w:r>
      <w:r w:rsidR="085207F8" w:rsidRPr="3AF0E082">
        <w:rPr>
          <w:sz w:val="28"/>
          <w:szCs w:val="28"/>
        </w:rPr>
        <w:t>R</w:t>
      </w:r>
      <w:r w:rsidR="08AEC200" w:rsidRPr="3AF0E082">
        <w:rPr>
          <w:sz w:val="28"/>
          <w:szCs w:val="28"/>
        </w:rPr>
        <w:t>ulemaking</w:t>
      </w:r>
      <w:r w:rsidR="0055469C">
        <w:br/>
      </w:r>
      <w:r w:rsidR="4AF0D028" w:rsidRPr="3AF0E082">
        <w:rPr>
          <w:sz w:val="28"/>
          <w:szCs w:val="28"/>
        </w:rPr>
        <w:t>15</w:t>
      </w:r>
      <w:r w:rsidR="3C306F0B" w:rsidRPr="3AF0E082">
        <w:rPr>
          <w:sz w:val="28"/>
          <w:szCs w:val="28"/>
        </w:rPr>
        <w:t>-Day Public Comment</w:t>
      </w:r>
      <w:r w:rsidR="15555919" w:rsidRPr="3AF0E082">
        <w:rPr>
          <w:sz w:val="28"/>
          <w:szCs w:val="28"/>
        </w:rPr>
        <w:t xml:space="preserve"> and Response</w:t>
      </w:r>
      <w:r w:rsidR="3C306F0B" w:rsidRPr="3AF0E082">
        <w:rPr>
          <w:sz w:val="28"/>
          <w:szCs w:val="28"/>
        </w:rPr>
        <w:t xml:space="preserve"> Summary Chart</w:t>
      </w:r>
      <w:r w:rsidR="0055469C">
        <w:br/>
      </w:r>
      <w:r w:rsidR="3C306F0B" w:rsidRPr="3AF0E082">
        <w:rPr>
          <w:sz w:val="28"/>
          <w:szCs w:val="28"/>
        </w:rPr>
        <w:t xml:space="preserve">Public Comment Period </w:t>
      </w:r>
      <w:r w:rsidR="08C32063" w:rsidRPr="3AF0E082">
        <w:rPr>
          <w:sz w:val="28"/>
          <w:szCs w:val="28"/>
        </w:rPr>
        <w:t xml:space="preserve">July 22, </w:t>
      </w:r>
      <w:r w:rsidR="049F9FBC" w:rsidRPr="3AF0E082">
        <w:rPr>
          <w:sz w:val="28"/>
          <w:szCs w:val="28"/>
        </w:rPr>
        <w:t>2024,</w:t>
      </w:r>
      <w:r w:rsidR="3C306F0B" w:rsidRPr="3AF0E082">
        <w:rPr>
          <w:sz w:val="28"/>
          <w:szCs w:val="28"/>
        </w:rPr>
        <w:t xml:space="preserve"> through </w:t>
      </w:r>
      <w:r w:rsidR="2177D7C7" w:rsidRPr="3AF0E082">
        <w:rPr>
          <w:sz w:val="28"/>
          <w:szCs w:val="28"/>
        </w:rPr>
        <w:t>August 6, 2024</w:t>
      </w:r>
    </w:p>
    <w:tbl>
      <w:tblPr>
        <w:tblStyle w:val="TableGrid"/>
        <w:tblW w:w="14626" w:type="dxa"/>
        <w:tblLook w:val="04A0" w:firstRow="1" w:lastRow="0" w:firstColumn="1" w:lastColumn="0" w:noHBand="0" w:noVBand="1"/>
        <w:tblCaption w:val="Eligibility and Priority Rulemaking 15-Day Public Comment and Response Chart"/>
        <w:tblDescription w:val="The Eligibility &amp; Priority 15-Day Public Comment and Response Chart. list out the public comments on the left, and the Departmento of Education's response on the right. Each comment is listed by person, and then by section mentioned."/>
      </w:tblPr>
      <w:tblGrid>
        <w:gridCol w:w="1737"/>
        <w:gridCol w:w="2128"/>
        <w:gridCol w:w="5641"/>
        <w:gridCol w:w="5120"/>
      </w:tblGrid>
      <w:tr w:rsidR="006C555C" w:rsidRPr="005807B5" w14:paraId="6E70730F" w14:textId="77777777" w:rsidTr="00952B4B">
        <w:trPr>
          <w:cantSplit/>
          <w:trHeight w:val="665"/>
          <w:tblHeader/>
        </w:trPr>
        <w:tc>
          <w:tcPr>
            <w:tcW w:w="1737" w:type="dxa"/>
            <w:vAlign w:val="center"/>
          </w:tcPr>
          <w:p w14:paraId="7D5D8EC7" w14:textId="77777777" w:rsidR="006C555C" w:rsidRPr="005807B5" w:rsidRDefault="006C555C" w:rsidP="00680852">
            <w:pPr>
              <w:jc w:val="center"/>
              <w:rPr>
                <w:rFonts w:eastAsia="Calibri" w:cs="Arial"/>
                <w:b/>
              </w:rPr>
            </w:pPr>
            <w:r w:rsidRPr="005807B5">
              <w:rPr>
                <w:rFonts w:eastAsia="Calibri" w:cs="Arial"/>
                <w:b/>
              </w:rPr>
              <w:t>Proposed Section</w:t>
            </w:r>
          </w:p>
        </w:tc>
        <w:tc>
          <w:tcPr>
            <w:tcW w:w="2128" w:type="dxa"/>
            <w:vAlign w:val="center"/>
          </w:tcPr>
          <w:p w14:paraId="093B6307" w14:textId="77777777" w:rsidR="006C555C" w:rsidRPr="005807B5" w:rsidRDefault="006C555C" w:rsidP="00680852">
            <w:pPr>
              <w:jc w:val="center"/>
              <w:rPr>
                <w:rFonts w:eastAsia="Calibri" w:cs="Arial"/>
                <w:b/>
              </w:rPr>
            </w:pPr>
            <w:r w:rsidRPr="005807B5">
              <w:rPr>
                <w:rFonts w:eastAsia="Calibri" w:cs="Arial"/>
                <w:b/>
              </w:rPr>
              <w:t>Commenter</w:t>
            </w:r>
          </w:p>
        </w:tc>
        <w:tc>
          <w:tcPr>
            <w:tcW w:w="5641" w:type="dxa"/>
            <w:vAlign w:val="center"/>
          </w:tcPr>
          <w:p w14:paraId="4652CB66" w14:textId="77777777" w:rsidR="006C555C" w:rsidRPr="005807B5" w:rsidRDefault="006C555C" w:rsidP="00680852">
            <w:pPr>
              <w:jc w:val="center"/>
              <w:rPr>
                <w:rFonts w:eastAsia="Calibri" w:cs="Arial"/>
                <w:b/>
              </w:rPr>
            </w:pPr>
            <w:r w:rsidRPr="005807B5">
              <w:rPr>
                <w:rFonts w:eastAsia="Calibri" w:cs="Arial"/>
                <w:b/>
              </w:rPr>
              <w:t>Comment/Recommendation</w:t>
            </w:r>
          </w:p>
        </w:tc>
        <w:tc>
          <w:tcPr>
            <w:tcW w:w="5120" w:type="dxa"/>
            <w:vAlign w:val="center"/>
          </w:tcPr>
          <w:p w14:paraId="7151E94F" w14:textId="77777777" w:rsidR="006C555C" w:rsidRPr="005807B5" w:rsidRDefault="006C555C" w:rsidP="00680852">
            <w:pPr>
              <w:jc w:val="center"/>
              <w:rPr>
                <w:rFonts w:eastAsia="Calibri" w:cs="Arial"/>
                <w:b/>
              </w:rPr>
            </w:pPr>
            <w:r w:rsidRPr="005807B5">
              <w:rPr>
                <w:rFonts w:eastAsia="Calibri" w:cs="Arial"/>
                <w:b/>
              </w:rPr>
              <w:t>Agency Response</w:t>
            </w:r>
          </w:p>
        </w:tc>
      </w:tr>
      <w:tr w:rsidR="169AFD29" w14:paraId="363EB40F" w14:textId="77777777" w:rsidTr="00952B4B">
        <w:trPr>
          <w:cantSplit/>
          <w:trHeight w:val="300"/>
        </w:trPr>
        <w:tc>
          <w:tcPr>
            <w:tcW w:w="1737" w:type="dxa"/>
          </w:tcPr>
          <w:p w14:paraId="134CE24E" w14:textId="6EE4510D" w:rsidR="546B7585" w:rsidRDefault="67D173DA" w:rsidP="008A2599">
            <w:pPr>
              <w:rPr>
                <w:rFonts w:cs="Arial"/>
                <w:color w:val="000000" w:themeColor="text1"/>
              </w:rPr>
            </w:pPr>
            <w:r w:rsidRPr="39821587">
              <w:rPr>
                <w:rFonts w:cs="Arial"/>
                <w:color w:val="000000" w:themeColor="text1"/>
              </w:rPr>
              <w:t>17758</w:t>
            </w:r>
          </w:p>
        </w:tc>
        <w:tc>
          <w:tcPr>
            <w:tcW w:w="2128" w:type="dxa"/>
          </w:tcPr>
          <w:p w14:paraId="0BE2B924" w14:textId="4CC7FA3B" w:rsidR="4A4667DD" w:rsidRDefault="00C1D353" w:rsidP="008A2599">
            <w:pPr>
              <w:rPr>
                <w:rFonts w:eastAsia="Calibri" w:cs="Arial"/>
              </w:rPr>
            </w:pPr>
            <w:r w:rsidRPr="1BC54674">
              <w:rPr>
                <w:rFonts w:eastAsia="Calibri" w:cs="Arial"/>
              </w:rPr>
              <w:t>Tony Jordan, Executive Director Marissa Duran, Director II</w:t>
            </w:r>
            <w:r w:rsidR="008A2599">
              <w:rPr>
                <w:rFonts w:eastAsia="Calibri" w:cs="Arial"/>
              </w:rPr>
              <w:t xml:space="preserve"> </w:t>
            </w:r>
            <w:r w:rsidRPr="1BC54674">
              <w:rPr>
                <w:rFonts w:eastAsia="Calibri" w:cs="Arial"/>
              </w:rPr>
              <w:t>Leah Welch Jackson, Child Development Supervisor</w:t>
            </w:r>
            <w:r w:rsidR="008A2599">
              <w:rPr>
                <w:rFonts w:eastAsia="Calibri" w:cs="Arial"/>
              </w:rPr>
              <w:t xml:space="preserve"> </w:t>
            </w:r>
            <w:r w:rsidRPr="4166F29A">
              <w:rPr>
                <w:rFonts w:eastAsia="Calibri" w:cs="Arial"/>
              </w:rPr>
              <w:t>Stanislaus County Office of Education, Child &amp; Family Services</w:t>
            </w:r>
            <w:r w:rsidR="795170CE" w:rsidRPr="4166F29A">
              <w:rPr>
                <w:rFonts w:eastAsia="Calibri" w:cs="Arial"/>
              </w:rPr>
              <w:t xml:space="preserve"> Letter #2</w:t>
            </w:r>
          </w:p>
        </w:tc>
        <w:tc>
          <w:tcPr>
            <w:tcW w:w="5641" w:type="dxa"/>
          </w:tcPr>
          <w:p w14:paraId="21B17ED8" w14:textId="42B49A11" w:rsidR="169AFD29" w:rsidRDefault="772B256D" w:rsidP="008A2599">
            <w:pPr>
              <w:spacing w:after="240"/>
            </w:pPr>
            <w:r w:rsidRPr="1BC54674">
              <w:rPr>
                <w:rFonts w:eastAsia="Calibri" w:cs="Arial"/>
                <w:b/>
                <w:bCs/>
              </w:rPr>
              <w:t>Recommendation:</w:t>
            </w:r>
            <w:r w:rsidRPr="1BC54674">
              <w:rPr>
                <w:rFonts w:eastAsia="Calibri" w:cs="Arial"/>
              </w:rPr>
              <w:t xml:space="preserve"> We recommend these amendments are included to ensure those participating family’s data is collected and reported pursuant to 8241.5.</w:t>
            </w:r>
          </w:p>
          <w:p w14:paraId="4118BFC3" w14:textId="683C36DA" w:rsidR="169AFD29" w:rsidRDefault="772B256D" w:rsidP="008A2599">
            <w:pPr>
              <w:rPr>
                <w:rFonts w:eastAsia="Calibri" w:cs="Arial"/>
              </w:rPr>
            </w:pPr>
            <w:r w:rsidRPr="1BC54674">
              <w:rPr>
                <w:rFonts w:eastAsia="Calibri" w:cs="Arial"/>
                <w:b/>
                <w:bCs/>
              </w:rPr>
              <w:t xml:space="preserve">Comment: </w:t>
            </w:r>
            <w:r w:rsidR="00C1D353" w:rsidRPr="1BC54674">
              <w:rPr>
                <w:rFonts w:eastAsia="Calibri" w:cs="Arial"/>
              </w:rPr>
              <w:t>Stanislaus County Office of Education supports the section amendment to include the Family Language Instrument and the Family Language and Interest Interview, as applicable in the Family Data File 17758(c)(7).</w:t>
            </w:r>
          </w:p>
        </w:tc>
        <w:tc>
          <w:tcPr>
            <w:tcW w:w="5120" w:type="dxa"/>
          </w:tcPr>
          <w:p w14:paraId="66E77963" w14:textId="301DFEEC" w:rsidR="71F5DA94" w:rsidRDefault="002143DC" w:rsidP="1BC54674">
            <w:pPr>
              <w:rPr>
                <w:rFonts w:eastAsia="Arial" w:cs="Arial"/>
                <w:b/>
                <w:bCs/>
              </w:rPr>
            </w:pPr>
            <w:r>
              <w:rPr>
                <w:rFonts w:eastAsia="Arial" w:cs="Arial"/>
                <w:b/>
                <w:bCs/>
              </w:rPr>
              <w:t>No Action Taken</w:t>
            </w:r>
          </w:p>
          <w:p w14:paraId="60BE65DA" w14:textId="365EA712" w:rsidR="71F5DA94" w:rsidRDefault="00C1D353" w:rsidP="008A2599">
            <w:pPr>
              <w:rPr>
                <w:rFonts w:eastAsia="Arial" w:cs="Arial"/>
                <w:b/>
                <w:bCs/>
              </w:rPr>
            </w:pPr>
            <w:r w:rsidRPr="1BC54674">
              <w:rPr>
                <w:rFonts w:eastAsia="Arial" w:cs="Arial"/>
              </w:rPr>
              <w:t xml:space="preserve">The CDE </w:t>
            </w:r>
            <w:r w:rsidR="002143DC">
              <w:rPr>
                <w:rFonts w:eastAsia="Arial" w:cs="Arial"/>
              </w:rPr>
              <w:t xml:space="preserve">is happy to know that Stanislaus County Office of Education </w:t>
            </w:r>
            <w:r w:rsidRPr="1BC54674">
              <w:rPr>
                <w:rFonts w:eastAsia="Arial" w:cs="Arial"/>
              </w:rPr>
              <w:t>agrees that including the proposed amendment is necessary to ensure the family's data is collected.</w:t>
            </w:r>
          </w:p>
        </w:tc>
      </w:tr>
      <w:tr w:rsidR="007625BF" w:rsidRPr="005807B5" w14:paraId="266C5103" w14:textId="77777777" w:rsidTr="00952B4B">
        <w:trPr>
          <w:cantSplit/>
        </w:trPr>
        <w:tc>
          <w:tcPr>
            <w:tcW w:w="1737" w:type="dxa"/>
          </w:tcPr>
          <w:p w14:paraId="42C8C5DC" w14:textId="480657AF" w:rsidR="00812A62" w:rsidRPr="005807B5" w:rsidRDefault="31321205" w:rsidP="008A2599">
            <w:pPr>
              <w:rPr>
                <w:rFonts w:cs="Arial"/>
                <w:color w:val="000000"/>
              </w:rPr>
            </w:pPr>
            <w:r w:rsidRPr="1BC54674">
              <w:rPr>
                <w:rFonts w:cs="Arial"/>
                <w:color w:val="000000" w:themeColor="text1"/>
              </w:rPr>
              <w:t>17700(d)(17)</w:t>
            </w:r>
          </w:p>
        </w:tc>
        <w:tc>
          <w:tcPr>
            <w:tcW w:w="2128" w:type="dxa"/>
          </w:tcPr>
          <w:p w14:paraId="2B5B5C8B" w14:textId="1BFF2FAD" w:rsidR="007625BF" w:rsidRPr="005807B5" w:rsidRDefault="01E54982" w:rsidP="008A2599">
            <w:pPr>
              <w:rPr>
                <w:rFonts w:eastAsia="Arial" w:cs="Arial"/>
                <w:color w:val="000000" w:themeColor="text1"/>
              </w:rPr>
            </w:pPr>
            <w:proofErr w:type="spellStart"/>
            <w:r w:rsidRPr="4166F29A">
              <w:rPr>
                <w:rFonts w:eastAsia="Arial" w:cs="Arial"/>
                <w:color w:val="000000" w:themeColor="text1"/>
              </w:rPr>
              <w:t>EveryChild</w:t>
            </w:r>
            <w:proofErr w:type="spellEnd"/>
            <w:r w:rsidRPr="4166F29A">
              <w:rPr>
                <w:rFonts w:eastAsia="Arial" w:cs="Arial"/>
                <w:color w:val="000000" w:themeColor="text1"/>
              </w:rPr>
              <w:t xml:space="preserve"> CA</w:t>
            </w:r>
            <w:r w:rsidR="008A2599">
              <w:rPr>
                <w:rFonts w:eastAsia="Arial" w:cs="Arial"/>
                <w:color w:val="000000" w:themeColor="text1"/>
              </w:rPr>
              <w:t xml:space="preserve"> </w:t>
            </w:r>
            <w:r w:rsidR="7C641417" w:rsidRPr="4166F29A">
              <w:rPr>
                <w:rFonts w:eastAsia="Arial" w:cs="Arial"/>
                <w:color w:val="000000" w:themeColor="text1"/>
              </w:rPr>
              <w:t>Letter #1</w:t>
            </w:r>
          </w:p>
        </w:tc>
        <w:tc>
          <w:tcPr>
            <w:tcW w:w="5641" w:type="dxa"/>
          </w:tcPr>
          <w:p w14:paraId="6AFA0F3E" w14:textId="344F9B23" w:rsidR="007625BF" w:rsidRPr="005807B5" w:rsidRDefault="01E54982" w:rsidP="169AFD29">
            <w:pPr>
              <w:rPr>
                <w:rFonts w:eastAsia="Calibri" w:cs="Arial"/>
              </w:rPr>
            </w:pPr>
            <w:r w:rsidRPr="1BC54674">
              <w:rPr>
                <w:rFonts w:eastAsia="Calibri" w:cs="Arial"/>
                <w:b/>
                <w:bCs/>
              </w:rPr>
              <w:t xml:space="preserve">Comment: </w:t>
            </w:r>
            <w:r w:rsidRPr="1BC54674">
              <w:rPr>
                <w:rFonts w:eastAsia="Arial" w:cs="Arial"/>
                <w:color w:val="000000" w:themeColor="text1"/>
              </w:rPr>
              <w:t>Wouldn’t this be 17700(</w:t>
            </w:r>
            <w:proofErr w:type="spellStart"/>
            <w:r w:rsidRPr="1BC54674">
              <w:rPr>
                <w:rFonts w:eastAsia="Arial" w:cs="Arial"/>
                <w:color w:val="000000" w:themeColor="text1"/>
              </w:rPr>
              <w:t>aj</w:t>
            </w:r>
            <w:proofErr w:type="spellEnd"/>
            <w:r w:rsidRPr="1BC54674">
              <w:rPr>
                <w:rFonts w:eastAsia="Arial" w:cs="Arial"/>
                <w:color w:val="000000" w:themeColor="text1"/>
              </w:rPr>
              <w:t>) not (ai)?</w:t>
            </w:r>
          </w:p>
        </w:tc>
        <w:tc>
          <w:tcPr>
            <w:tcW w:w="5120" w:type="dxa"/>
          </w:tcPr>
          <w:p w14:paraId="29D9C361" w14:textId="551B458F" w:rsidR="007625BF" w:rsidRPr="005807B5" w:rsidRDefault="01E54982" w:rsidP="1BC54674">
            <w:pPr>
              <w:rPr>
                <w:rFonts w:eastAsia="Arial" w:cs="Arial"/>
                <w:b/>
                <w:bCs/>
              </w:rPr>
            </w:pPr>
            <w:r w:rsidRPr="1BC54674">
              <w:rPr>
                <w:rFonts w:eastAsia="Arial" w:cs="Arial"/>
                <w:b/>
                <w:bCs/>
              </w:rPr>
              <w:t>Accept</w:t>
            </w:r>
          </w:p>
          <w:p w14:paraId="0D1980BB" w14:textId="35DE942A" w:rsidR="007625BF" w:rsidRPr="005807B5" w:rsidRDefault="01E54982" w:rsidP="1BC54674">
            <w:pPr>
              <w:rPr>
                <w:rFonts w:eastAsia="Arial" w:cs="Arial"/>
              </w:rPr>
            </w:pPr>
            <w:r w:rsidRPr="1BC54674">
              <w:rPr>
                <w:rFonts w:eastAsia="Arial" w:cs="Arial"/>
                <w:color w:val="000000" w:themeColor="text1"/>
              </w:rPr>
              <w:t>This was a typo and will be corrected to ensure the correct subsection is cited.</w:t>
            </w:r>
          </w:p>
        </w:tc>
      </w:tr>
      <w:tr w:rsidR="007625BF" w:rsidRPr="005807B5" w14:paraId="3B68ADFE" w14:textId="77777777" w:rsidTr="00952B4B">
        <w:trPr>
          <w:cantSplit/>
        </w:trPr>
        <w:tc>
          <w:tcPr>
            <w:tcW w:w="1737" w:type="dxa"/>
          </w:tcPr>
          <w:p w14:paraId="6B11988B" w14:textId="6B719B41" w:rsidR="1BC54674" w:rsidRDefault="1BC54674" w:rsidP="1BC54674">
            <w:pPr>
              <w:rPr>
                <w:rFonts w:eastAsia="Arial" w:cs="Arial"/>
                <w:color w:val="000000" w:themeColor="text1"/>
              </w:rPr>
            </w:pPr>
            <w:r w:rsidRPr="1BC54674">
              <w:rPr>
                <w:rFonts w:eastAsia="Arial" w:cs="Arial"/>
                <w:color w:val="000000" w:themeColor="text1"/>
              </w:rPr>
              <w:t>17700</w:t>
            </w:r>
            <w:r w:rsidR="2F5A2287" w:rsidRPr="1BC54674">
              <w:rPr>
                <w:rFonts w:eastAsia="Arial" w:cs="Arial"/>
                <w:color w:val="000000" w:themeColor="text1"/>
              </w:rPr>
              <w:t>(o)</w:t>
            </w:r>
          </w:p>
        </w:tc>
        <w:tc>
          <w:tcPr>
            <w:tcW w:w="2128" w:type="dxa"/>
          </w:tcPr>
          <w:p w14:paraId="7A2B70DF" w14:textId="4559638A" w:rsidR="007625BF" w:rsidRPr="008A2599" w:rsidRDefault="01E54982" w:rsidP="169AFD29">
            <w:pPr>
              <w:rPr>
                <w:rFonts w:eastAsia="Arial" w:cs="Arial"/>
                <w:color w:val="000000" w:themeColor="text1"/>
              </w:rPr>
            </w:pPr>
            <w:proofErr w:type="spellStart"/>
            <w:r w:rsidRPr="4166F29A">
              <w:rPr>
                <w:rFonts w:eastAsia="Arial" w:cs="Arial"/>
                <w:color w:val="000000" w:themeColor="text1"/>
              </w:rPr>
              <w:t>EveryChild</w:t>
            </w:r>
            <w:proofErr w:type="spellEnd"/>
            <w:r w:rsidRPr="4166F29A">
              <w:rPr>
                <w:rFonts w:eastAsia="Arial" w:cs="Arial"/>
                <w:color w:val="000000" w:themeColor="text1"/>
              </w:rPr>
              <w:t xml:space="preserve"> CA</w:t>
            </w:r>
            <w:r w:rsidR="008A2599">
              <w:rPr>
                <w:rFonts w:eastAsia="Arial" w:cs="Arial"/>
                <w:color w:val="000000" w:themeColor="text1"/>
              </w:rPr>
              <w:t xml:space="preserve"> </w:t>
            </w:r>
            <w:r w:rsidR="213FF64A" w:rsidRPr="4166F29A">
              <w:rPr>
                <w:rFonts w:eastAsia="Arial" w:cs="Arial"/>
                <w:color w:val="000000" w:themeColor="text1"/>
              </w:rPr>
              <w:t>Letter #1</w:t>
            </w:r>
          </w:p>
        </w:tc>
        <w:tc>
          <w:tcPr>
            <w:tcW w:w="5641" w:type="dxa"/>
          </w:tcPr>
          <w:p w14:paraId="6F961285" w14:textId="0BA1F0FB" w:rsidR="007625BF" w:rsidRPr="005807B5" w:rsidRDefault="01E54982" w:rsidP="1BC54674">
            <w:pPr>
              <w:tabs>
                <w:tab w:val="left" w:pos="984"/>
              </w:tabs>
              <w:rPr>
                <w:rFonts w:eastAsia="Arial" w:cs="Arial"/>
              </w:rPr>
            </w:pPr>
            <w:r w:rsidRPr="1BC54674">
              <w:rPr>
                <w:rFonts w:eastAsia="Calibri" w:cs="Arial"/>
                <w:b/>
                <w:bCs/>
              </w:rPr>
              <w:t xml:space="preserve">Comment: </w:t>
            </w:r>
            <w:r w:rsidRPr="1BC54674">
              <w:rPr>
                <w:rFonts w:eastAsia="Arial" w:cs="Arial"/>
                <w:color w:val="000000" w:themeColor="text1"/>
              </w:rPr>
              <w:t xml:space="preserve">I understand this is not part of the </w:t>
            </w:r>
            <w:proofErr w:type="gramStart"/>
            <w:r w:rsidRPr="1BC54674">
              <w:rPr>
                <w:rFonts w:eastAsia="Arial" w:cs="Arial"/>
                <w:color w:val="000000" w:themeColor="text1"/>
              </w:rPr>
              <w:t>15 day</w:t>
            </w:r>
            <w:proofErr w:type="gramEnd"/>
            <w:r w:rsidRPr="1BC54674">
              <w:rPr>
                <w:rFonts w:eastAsia="Arial" w:cs="Arial"/>
                <w:color w:val="000000" w:themeColor="text1"/>
              </w:rPr>
              <w:t xml:space="preserve"> response - however with the Ed Code change to allow two year old children in CSPP - the current program year and the next may </w:t>
            </w:r>
            <w:proofErr w:type="spellStart"/>
            <w:r w:rsidRPr="1BC54674">
              <w:rPr>
                <w:rFonts w:eastAsia="Arial" w:cs="Arial"/>
                <w:color w:val="000000" w:themeColor="text1"/>
              </w:rPr>
              <w:t>not longer</w:t>
            </w:r>
            <w:proofErr w:type="spellEnd"/>
            <w:r w:rsidRPr="1BC54674">
              <w:rPr>
                <w:rFonts w:eastAsia="Arial" w:cs="Arial"/>
                <w:color w:val="000000" w:themeColor="text1"/>
              </w:rPr>
              <w:t xml:space="preserve"> be adequate guidance as the child could technically get three years of CSPP which is one more than 24 month eligibility. Can we also include citation to where age </w:t>
            </w:r>
            <w:r w:rsidR="002143DC" w:rsidRPr="1BC54674">
              <w:rPr>
                <w:rFonts w:eastAsia="Arial" w:cs="Arial"/>
                <w:color w:val="000000" w:themeColor="text1"/>
              </w:rPr>
              <w:t>eligibility</w:t>
            </w:r>
            <w:r w:rsidRPr="1BC54674">
              <w:rPr>
                <w:rFonts w:eastAsia="Arial" w:cs="Arial"/>
                <w:color w:val="000000" w:themeColor="text1"/>
              </w:rPr>
              <w:t xml:space="preserve"> definition can be found in title 5?</w:t>
            </w:r>
          </w:p>
        </w:tc>
        <w:tc>
          <w:tcPr>
            <w:tcW w:w="5120" w:type="dxa"/>
          </w:tcPr>
          <w:p w14:paraId="6F962F60" w14:textId="25B3C409" w:rsidR="007625BF" w:rsidRPr="005807B5" w:rsidRDefault="01E54982" w:rsidP="1BC54674">
            <w:pPr>
              <w:rPr>
                <w:rFonts w:eastAsia="Arial" w:cs="Arial"/>
              </w:rPr>
            </w:pPr>
            <w:r w:rsidRPr="44729966">
              <w:rPr>
                <w:rFonts w:eastAsia="Arial" w:cs="Arial"/>
                <w:b/>
                <w:bCs/>
                <w:color w:val="000000" w:themeColor="text1"/>
              </w:rPr>
              <w:t xml:space="preserve">No Action </w:t>
            </w:r>
            <w:r w:rsidR="67707DBA" w:rsidRPr="44729966">
              <w:rPr>
                <w:rFonts w:eastAsia="Arial" w:cs="Arial"/>
                <w:b/>
                <w:bCs/>
                <w:color w:val="000000" w:themeColor="text1"/>
              </w:rPr>
              <w:t>Taken</w:t>
            </w:r>
            <w:r w:rsidRPr="44729966">
              <w:rPr>
                <w:rFonts w:eastAsia="Arial" w:cs="Arial"/>
                <w:color w:val="000000" w:themeColor="text1"/>
              </w:rPr>
              <w:t xml:space="preserve"> </w:t>
            </w:r>
          </w:p>
          <w:p w14:paraId="2DEB6AB0" w14:textId="59988FD6" w:rsidR="007625BF" w:rsidRPr="005807B5" w:rsidRDefault="01E54982" w:rsidP="008A2599">
            <w:pPr>
              <w:rPr>
                <w:rFonts w:eastAsia="Arial" w:cs="Arial"/>
                <w:color w:val="000000" w:themeColor="text1"/>
              </w:rPr>
            </w:pPr>
            <w:r w:rsidRPr="1BC54674">
              <w:rPr>
                <w:rFonts w:eastAsia="Arial" w:cs="Arial"/>
                <w:color w:val="000000" w:themeColor="text1"/>
              </w:rPr>
              <w:t>This comment is not relevant to the proposed changes available for comments during the 15-day public comment period pursuant to Government Code section 11346.8(c).</w:t>
            </w:r>
          </w:p>
        </w:tc>
      </w:tr>
      <w:tr w:rsidR="0055469C" w:rsidRPr="005807B5" w14:paraId="5880887A" w14:textId="77777777" w:rsidTr="00952B4B">
        <w:trPr>
          <w:cantSplit/>
        </w:trPr>
        <w:tc>
          <w:tcPr>
            <w:tcW w:w="1737" w:type="dxa"/>
          </w:tcPr>
          <w:p w14:paraId="388990ED" w14:textId="6650AAA8" w:rsidR="1BC54674" w:rsidRDefault="1BC54674" w:rsidP="1BC54674">
            <w:r w:rsidRPr="1BC54674">
              <w:rPr>
                <w:rFonts w:eastAsia="Arial" w:cs="Arial"/>
                <w:color w:val="000000" w:themeColor="text1"/>
              </w:rPr>
              <w:lastRenderedPageBreak/>
              <w:t>17700</w:t>
            </w:r>
            <w:r w:rsidR="7E59ED25" w:rsidRPr="1BC54674">
              <w:rPr>
                <w:rFonts w:eastAsia="Arial" w:cs="Arial"/>
                <w:color w:val="000000" w:themeColor="text1"/>
              </w:rPr>
              <w:t>(</w:t>
            </w:r>
            <w:proofErr w:type="spellStart"/>
            <w:r w:rsidR="7E59ED25" w:rsidRPr="1BC54674">
              <w:rPr>
                <w:rFonts w:eastAsia="Arial" w:cs="Arial"/>
                <w:color w:val="000000" w:themeColor="text1"/>
              </w:rPr>
              <w:t>aj</w:t>
            </w:r>
            <w:proofErr w:type="spellEnd"/>
            <w:r w:rsidR="7E59ED25" w:rsidRPr="1BC54674">
              <w:rPr>
                <w:rFonts w:eastAsia="Arial" w:cs="Arial"/>
                <w:color w:val="000000" w:themeColor="text1"/>
              </w:rPr>
              <w:t>)</w:t>
            </w:r>
          </w:p>
        </w:tc>
        <w:tc>
          <w:tcPr>
            <w:tcW w:w="2128" w:type="dxa"/>
          </w:tcPr>
          <w:p w14:paraId="17718AFA" w14:textId="047AE714" w:rsidR="0055469C" w:rsidRPr="005807B5" w:rsidRDefault="30A9840E" w:rsidP="008A2599">
            <w:pPr>
              <w:rPr>
                <w:rFonts w:cs="Arial"/>
                <w:color w:val="000000"/>
              </w:rPr>
            </w:pPr>
            <w:proofErr w:type="spellStart"/>
            <w:r w:rsidRPr="4166F29A">
              <w:rPr>
                <w:rFonts w:eastAsia="Arial" w:cs="Arial"/>
                <w:color w:val="000000" w:themeColor="text1"/>
              </w:rPr>
              <w:t>EveryChild</w:t>
            </w:r>
            <w:proofErr w:type="spellEnd"/>
            <w:r w:rsidRPr="4166F29A">
              <w:rPr>
                <w:rFonts w:eastAsia="Arial" w:cs="Arial"/>
                <w:color w:val="000000" w:themeColor="text1"/>
              </w:rPr>
              <w:t xml:space="preserve"> CA</w:t>
            </w:r>
            <w:r w:rsidR="008A2599">
              <w:rPr>
                <w:rFonts w:eastAsia="Arial" w:cs="Arial"/>
                <w:color w:val="000000" w:themeColor="text1"/>
              </w:rPr>
              <w:t xml:space="preserve"> </w:t>
            </w:r>
            <w:r w:rsidR="0E68E584" w:rsidRPr="4166F29A">
              <w:rPr>
                <w:rFonts w:eastAsia="Arial" w:cs="Arial"/>
                <w:color w:val="000000" w:themeColor="text1"/>
              </w:rPr>
              <w:t>Letter #1</w:t>
            </w:r>
          </w:p>
        </w:tc>
        <w:tc>
          <w:tcPr>
            <w:tcW w:w="5641" w:type="dxa"/>
          </w:tcPr>
          <w:p w14:paraId="79ED4B05" w14:textId="0E1FD2C3" w:rsidR="0055469C" w:rsidRPr="005807B5" w:rsidRDefault="30A9840E" w:rsidP="1BC54674">
            <w:pPr>
              <w:tabs>
                <w:tab w:val="left" w:pos="984"/>
              </w:tabs>
              <w:rPr>
                <w:rFonts w:eastAsia="Arial" w:cs="Arial"/>
              </w:rPr>
            </w:pPr>
            <w:r w:rsidRPr="1BC54674">
              <w:rPr>
                <w:rFonts w:eastAsia="Calibri" w:cs="Arial"/>
                <w:b/>
                <w:bCs/>
              </w:rPr>
              <w:t xml:space="preserve">Comment: </w:t>
            </w:r>
            <w:r w:rsidRPr="1BC54674">
              <w:rPr>
                <w:rFonts w:eastAsia="Arial" w:cs="Arial"/>
                <w:color w:val="000000" w:themeColor="text1"/>
              </w:rPr>
              <w:t>This does not address the issue if payments to tribal members count as guaranteed income payments. They are technically payments from a foreign entity, but in some cases meet the definition as stated in EC 8213(f).</w:t>
            </w:r>
          </w:p>
        </w:tc>
        <w:tc>
          <w:tcPr>
            <w:tcW w:w="5120" w:type="dxa"/>
          </w:tcPr>
          <w:p w14:paraId="41A8CC43" w14:textId="22C63D29" w:rsidR="60B4A17C" w:rsidRDefault="60B4A17C" w:rsidP="39821587">
            <w:r w:rsidRPr="39821587">
              <w:rPr>
                <w:rFonts w:eastAsia="Arial" w:cs="Arial"/>
                <w:b/>
                <w:bCs/>
              </w:rPr>
              <w:t>No Action Taken</w:t>
            </w:r>
          </w:p>
          <w:p w14:paraId="1F63F37B" w14:textId="7A86FFB5" w:rsidR="0055469C" w:rsidRPr="005807B5" w:rsidRDefault="30A9840E" w:rsidP="008A2599">
            <w:pPr>
              <w:shd w:val="clear" w:color="auto" w:fill="FFFFFF" w:themeFill="background1"/>
              <w:rPr>
                <w:rFonts w:eastAsia="Calibri" w:cs="Arial"/>
              </w:rPr>
            </w:pPr>
            <w:r w:rsidRPr="1BC54674">
              <w:rPr>
                <w:rFonts w:eastAsia="Arial" w:cs="Arial"/>
                <w:color w:val="000000" w:themeColor="text1"/>
              </w:rPr>
              <w:t>This comment is not relevant to the proposed changes available for comments during the 15-day public comment period pursuant to Government Code section 11346.8(c).</w:t>
            </w:r>
            <w:r w:rsidR="008A2599">
              <w:rPr>
                <w:rFonts w:eastAsia="Arial" w:cs="Arial"/>
                <w:color w:val="000000" w:themeColor="text1"/>
              </w:rPr>
              <w:t xml:space="preserve"> </w:t>
            </w:r>
            <w:r w:rsidRPr="1BC54674">
              <w:rPr>
                <w:rFonts w:eastAsia="Arial" w:cs="Arial"/>
                <w:color w:val="000000" w:themeColor="text1"/>
              </w:rPr>
              <w:t>Any payments that meet the definition of a "guaranteed income payment" would be considered a guaranteed income payment for these regulations.</w:t>
            </w:r>
          </w:p>
        </w:tc>
      </w:tr>
      <w:tr w:rsidR="0055469C" w:rsidRPr="005807B5" w14:paraId="6A93B644" w14:textId="77777777" w:rsidTr="00952B4B">
        <w:trPr>
          <w:cantSplit/>
        </w:trPr>
        <w:tc>
          <w:tcPr>
            <w:tcW w:w="1737" w:type="dxa"/>
          </w:tcPr>
          <w:p w14:paraId="3EBA0824" w14:textId="74D83424" w:rsidR="1BC54674" w:rsidRDefault="1BC54674" w:rsidP="1BC54674">
            <w:pPr>
              <w:rPr>
                <w:rFonts w:eastAsia="Arial" w:cs="Arial"/>
                <w:color w:val="000000" w:themeColor="text1"/>
              </w:rPr>
            </w:pPr>
            <w:r w:rsidRPr="1BC54674">
              <w:rPr>
                <w:rFonts w:eastAsia="Arial" w:cs="Arial"/>
                <w:color w:val="000000" w:themeColor="text1"/>
              </w:rPr>
              <w:t>17700</w:t>
            </w:r>
            <w:r w:rsidR="463FF4DA" w:rsidRPr="1BC54674">
              <w:rPr>
                <w:rFonts w:eastAsia="Arial" w:cs="Arial"/>
                <w:color w:val="000000" w:themeColor="text1"/>
              </w:rPr>
              <w:t>(bd)</w:t>
            </w:r>
          </w:p>
        </w:tc>
        <w:tc>
          <w:tcPr>
            <w:tcW w:w="2128" w:type="dxa"/>
          </w:tcPr>
          <w:p w14:paraId="1DF0C165" w14:textId="2174494E" w:rsidR="0055469C" w:rsidRPr="005807B5" w:rsidRDefault="39AA32CC" w:rsidP="008A2599">
            <w:pPr>
              <w:rPr>
                <w:rFonts w:cs="Arial"/>
                <w:color w:val="000000"/>
              </w:rPr>
            </w:pPr>
            <w:proofErr w:type="spellStart"/>
            <w:r w:rsidRPr="4166F29A">
              <w:rPr>
                <w:rFonts w:eastAsia="Arial" w:cs="Arial"/>
                <w:color w:val="000000" w:themeColor="text1"/>
              </w:rPr>
              <w:t>EveryChild</w:t>
            </w:r>
            <w:proofErr w:type="spellEnd"/>
            <w:r w:rsidRPr="4166F29A">
              <w:rPr>
                <w:rFonts w:eastAsia="Arial" w:cs="Arial"/>
                <w:color w:val="000000" w:themeColor="text1"/>
              </w:rPr>
              <w:t xml:space="preserve"> CA</w:t>
            </w:r>
            <w:r w:rsidR="008A2599">
              <w:rPr>
                <w:rFonts w:eastAsia="Arial" w:cs="Arial"/>
                <w:color w:val="000000" w:themeColor="text1"/>
              </w:rPr>
              <w:t xml:space="preserve"> </w:t>
            </w:r>
            <w:r w:rsidR="0115ED3C" w:rsidRPr="4166F29A">
              <w:rPr>
                <w:rFonts w:eastAsia="Arial" w:cs="Arial"/>
                <w:color w:val="000000" w:themeColor="text1"/>
              </w:rPr>
              <w:t>Letter #1</w:t>
            </w:r>
          </w:p>
        </w:tc>
        <w:tc>
          <w:tcPr>
            <w:tcW w:w="5641" w:type="dxa"/>
          </w:tcPr>
          <w:p w14:paraId="3837FFC2" w14:textId="19142156" w:rsidR="0055469C" w:rsidRPr="005807B5" w:rsidRDefault="7366ECC1" w:rsidP="008A2599">
            <w:pPr>
              <w:tabs>
                <w:tab w:val="left" w:pos="984"/>
              </w:tabs>
              <w:rPr>
                <w:rFonts w:eastAsia="Arial" w:cs="Arial"/>
              </w:rPr>
            </w:pPr>
            <w:r w:rsidRPr="1BC54674">
              <w:rPr>
                <w:rFonts w:eastAsia="Calibri" w:cs="Arial"/>
                <w:b/>
                <w:bCs/>
              </w:rPr>
              <w:t>Comment:</w:t>
            </w:r>
            <w:r w:rsidRPr="1BC54674">
              <w:rPr>
                <w:rFonts w:eastAsia="Arial" w:cs="Arial"/>
              </w:rPr>
              <w:t xml:space="preserve"> What about part day CSPP who can enroll 120 days prior to the start of the school year</w:t>
            </w:r>
            <w:r w:rsidR="00233AF2">
              <w:rPr>
                <w:rFonts w:eastAsia="Arial" w:cs="Arial"/>
              </w:rPr>
              <w:t xml:space="preserve">. </w:t>
            </w:r>
            <w:r w:rsidRPr="1BC54674">
              <w:rPr>
                <w:rFonts w:eastAsia="Arial" w:cs="Arial"/>
              </w:rPr>
              <w:t xml:space="preserve">The way this is worded makes the certification period </w:t>
            </w:r>
            <w:proofErr w:type="gramStart"/>
            <w:r w:rsidRPr="1BC54674">
              <w:rPr>
                <w:rFonts w:eastAsia="Arial" w:cs="Arial"/>
              </w:rPr>
              <w:t>not match</w:t>
            </w:r>
            <w:proofErr w:type="gramEnd"/>
            <w:r w:rsidRPr="1BC54674">
              <w:rPr>
                <w:rFonts w:eastAsia="Arial" w:cs="Arial"/>
              </w:rPr>
              <w:t xml:space="preserve"> up with the eligibility period using the logic in (o)(1). Certified in May 2024 (school year 23/24) but for school year 24/25, in (o)(1) current school year plus the next would make this family in PD CSPP recertify in May 2026 which may end prior to the school year 25/26.</w:t>
            </w:r>
          </w:p>
        </w:tc>
        <w:tc>
          <w:tcPr>
            <w:tcW w:w="5120" w:type="dxa"/>
          </w:tcPr>
          <w:p w14:paraId="496EC379" w14:textId="507CC910" w:rsidR="0055469C" w:rsidRPr="005807B5" w:rsidRDefault="7366ECC1" w:rsidP="1BC54674">
            <w:pPr>
              <w:rPr>
                <w:rFonts w:eastAsia="Arial" w:cs="Arial"/>
                <w:b/>
                <w:bCs/>
              </w:rPr>
            </w:pPr>
            <w:r w:rsidRPr="1BC54674">
              <w:rPr>
                <w:rFonts w:eastAsia="Arial" w:cs="Arial"/>
                <w:b/>
                <w:bCs/>
              </w:rPr>
              <w:t>Reject</w:t>
            </w:r>
          </w:p>
          <w:p w14:paraId="575B7491" w14:textId="29D4C3BE" w:rsidR="0055469C" w:rsidRPr="005807B5" w:rsidRDefault="7366ECC1" w:rsidP="008A2599">
            <w:pPr>
              <w:rPr>
                <w:rFonts w:eastAsia="Calibri" w:cs="Arial"/>
              </w:rPr>
            </w:pPr>
            <w:r w:rsidRPr="1BC54674">
              <w:rPr>
                <w:rFonts w:eastAsia="Calibri" w:cs="Arial"/>
              </w:rPr>
              <w:t>A family cannot be certified for a program year that they have not applied for. Therefore, in the case where a family applies and is certified during the 120-day allowance the "current year" can only be the program year the family is applying for.</w:t>
            </w:r>
          </w:p>
        </w:tc>
      </w:tr>
      <w:tr w:rsidR="0055469C" w:rsidRPr="005807B5" w14:paraId="33546A99" w14:textId="77777777" w:rsidTr="00952B4B">
        <w:trPr>
          <w:cantSplit/>
        </w:trPr>
        <w:tc>
          <w:tcPr>
            <w:tcW w:w="1737" w:type="dxa"/>
          </w:tcPr>
          <w:p w14:paraId="5600A582" w14:textId="560B5002" w:rsidR="0055469C" w:rsidRPr="005807B5" w:rsidRDefault="2F0D16AB" w:rsidP="169AFD29">
            <w:pPr>
              <w:rPr>
                <w:rFonts w:eastAsia="Arial" w:cs="Arial"/>
              </w:rPr>
            </w:pPr>
            <w:r w:rsidRPr="1BC54674">
              <w:rPr>
                <w:rFonts w:eastAsia="Arial" w:cs="Arial"/>
                <w:color w:val="000000" w:themeColor="text1"/>
              </w:rPr>
              <w:lastRenderedPageBreak/>
              <w:t xml:space="preserve">17729.(a)(1) </w:t>
            </w:r>
          </w:p>
        </w:tc>
        <w:tc>
          <w:tcPr>
            <w:tcW w:w="2128" w:type="dxa"/>
          </w:tcPr>
          <w:p w14:paraId="71DA495C" w14:textId="59F8138F" w:rsidR="0055469C" w:rsidRPr="005807B5" w:rsidRDefault="2F0D16AB" w:rsidP="008A2599">
            <w:pPr>
              <w:rPr>
                <w:rFonts w:cs="Arial"/>
                <w:color w:val="000000"/>
              </w:rPr>
            </w:pPr>
            <w:proofErr w:type="spellStart"/>
            <w:r w:rsidRPr="4166F29A">
              <w:rPr>
                <w:rFonts w:eastAsia="Arial" w:cs="Arial"/>
                <w:color w:val="000000" w:themeColor="text1"/>
              </w:rPr>
              <w:t>EveryChild</w:t>
            </w:r>
            <w:proofErr w:type="spellEnd"/>
            <w:r w:rsidRPr="4166F29A">
              <w:rPr>
                <w:rFonts w:eastAsia="Arial" w:cs="Arial"/>
                <w:color w:val="000000" w:themeColor="text1"/>
              </w:rPr>
              <w:t xml:space="preserve"> CA</w:t>
            </w:r>
            <w:r w:rsidR="008A2599">
              <w:rPr>
                <w:rFonts w:eastAsia="Arial" w:cs="Arial"/>
                <w:color w:val="000000" w:themeColor="text1"/>
              </w:rPr>
              <w:t xml:space="preserve"> </w:t>
            </w:r>
            <w:r w:rsidR="25483D62" w:rsidRPr="4166F29A">
              <w:rPr>
                <w:rFonts w:eastAsia="Arial" w:cs="Arial"/>
                <w:color w:val="000000" w:themeColor="text1"/>
              </w:rPr>
              <w:t>Letter #1</w:t>
            </w:r>
          </w:p>
        </w:tc>
        <w:tc>
          <w:tcPr>
            <w:tcW w:w="5641" w:type="dxa"/>
          </w:tcPr>
          <w:p w14:paraId="5E3D4628" w14:textId="78E96F0F" w:rsidR="0055469C" w:rsidRPr="005807B5" w:rsidRDefault="2F0D16AB" w:rsidP="008A2599">
            <w:pPr>
              <w:tabs>
                <w:tab w:val="left" w:pos="984"/>
              </w:tabs>
              <w:rPr>
                <w:rFonts w:eastAsia="Calibri" w:cs="Arial"/>
              </w:rPr>
            </w:pPr>
            <w:r w:rsidRPr="1BC54674">
              <w:rPr>
                <w:rFonts w:eastAsia="Calibri" w:cs="Arial"/>
              </w:rPr>
              <w:t>Recommendation: Suggested wording to be specific about individual CSPP sites and relationship to the elementary boundaries:</w:t>
            </w:r>
            <w:r w:rsidR="0055469C">
              <w:br/>
            </w:r>
            <w:r w:rsidR="0055469C">
              <w:br/>
            </w:r>
            <w:r w:rsidRPr="1BC54674">
              <w:rPr>
                <w:rFonts w:eastAsia="Calibri" w:cs="Arial"/>
              </w:rPr>
              <w:t>California State Preschool Program (CSPP) contractors must determine the elementary school’s boundaries that straddles in which the CSPP</w:t>
            </w:r>
            <w:r w:rsidR="00E05635">
              <w:rPr>
                <w:rFonts w:eastAsia="Calibri" w:cs="Arial"/>
              </w:rPr>
              <w:t xml:space="preserve"> </w:t>
            </w:r>
            <w:r w:rsidRPr="1BC54674">
              <w:rPr>
                <w:rFonts w:eastAsia="Calibri" w:cs="Arial"/>
              </w:rPr>
              <w:t xml:space="preserve">individual CSPP site sits and use the address of the individual CSPP site to document the boundaries in one of the following ways:  </w:t>
            </w:r>
            <w:r w:rsidR="0055469C">
              <w:br/>
            </w:r>
            <w:r w:rsidR="0055469C">
              <w:br/>
            </w:r>
            <w:r w:rsidRPr="1BC54674">
              <w:rPr>
                <w:rFonts w:eastAsia="Calibri" w:cs="Arial"/>
              </w:rPr>
              <w:t xml:space="preserve">(A) Utilize the local school district or county office of education website tool to verify that the individual CSPP site is located within the elementary school’s attendance boundaries and keep a copy of the results, noting the expiration date if applicable; or,  </w:t>
            </w:r>
            <w:r w:rsidR="0055469C">
              <w:br/>
            </w:r>
            <w:r w:rsidR="0055469C">
              <w:br/>
            </w:r>
            <w:r w:rsidRPr="1BC54674">
              <w:rPr>
                <w:rFonts w:eastAsia="Calibri" w:cs="Arial"/>
              </w:rPr>
              <w:t xml:space="preserve">(B) Utilize a printed or online map of the school district which indicates that the individual CSPP site is within the elementary school boundary. Contractors must ensure that the map used is for the program year in which the contractor is applying as a CSPP Neighborhood School Site; </w:t>
            </w:r>
            <w:proofErr w:type="gramStart"/>
            <w:r w:rsidRPr="1BC54674">
              <w:rPr>
                <w:rFonts w:eastAsia="Calibri" w:cs="Arial"/>
              </w:rPr>
              <w:t>or,</w:t>
            </w:r>
            <w:proofErr w:type="gramEnd"/>
            <w:r w:rsidRPr="1BC54674">
              <w:rPr>
                <w:rFonts w:eastAsia="Calibri" w:cs="Arial"/>
              </w:rPr>
              <w:t xml:space="preserve">  </w:t>
            </w:r>
            <w:r w:rsidR="0055469C">
              <w:br/>
            </w:r>
            <w:r w:rsidR="0055469C">
              <w:br/>
            </w:r>
            <w:r w:rsidRPr="1BC54674">
              <w:rPr>
                <w:rFonts w:eastAsia="Calibri" w:cs="Arial"/>
              </w:rPr>
              <w:t>(C) Contact the elementary school for boundary information and have the principal or authorized representative sign a statement certifying that the individual CSPP site falls within the same attendance boundaries of the elementary school. </w:t>
            </w:r>
          </w:p>
        </w:tc>
        <w:tc>
          <w:tcPr>
            <w:tcW w:w="5120" w:type="dxa"/>
          </w:tcPr>
          <w:p w14:paraId="18120333" w14:textId="034AC5CE" w:rsidR="0055469C" w:rsidRPr="005807B5" w:rsidRDefault="1EC54BED" w:rsidP="1BC54674">
            <w:pPr>
              <w:rPr>
                <w:rFonts w:eastAsia="Calibri" w:cs="Arial"/>
                <w:b/>
                <w:bCs/>
              </w:rPr>
            </w:pPr>
            <w:r w:rsidRPr="44729966">
              <w:rPr>
                <w:rFonts w:eastAsia="Calibri" w:cs="Arial"/>
                <w:b/>
                <w:bCs/>
              </w:rPr>
              <w:t xml:space="preserve">No Action </w:t>
            </w:r>
            <w:r w:rsidR="19FA9993" w:rsidRPr="44729966">
              <w:rPr>
                <w:rFonts w:eastAsia="Calibri" w:cs="Arial"/>
                <w:b/>
                <w:bCs/>
              </w:rPr>
              <w:t>Taken</w:t>
            </w:r>
          </w:p>
          <w:p w14:paraId="6FB9508F" w14:textId="1D132AE5" w:rsidR="0055469C" w:rsidRPr="005807B5" w:rsidRDefault="1EC54BED" w:rsidP="008A2599">
            <w:pPr>
              <w:rPr>
                <w:rFonts w:eastAsia="Calibri" w:cs="Arial"/>
                <w:b/>
                <w:bCs/>
              </w:rPr>
            </w:pPr>
            <w:r w:rsidRPr="1BC54674">
              <w:rPr>
                <w:rFonts w:eastAsia="Calibri" w:cs="Arial"/>
              </w:rPr>
              <w:t>This comment is not relevant to the proposed changes available for comments during the 15-day public comment period pursuant to Government Code section 11346.8(c)</w:t>
            </w:r>
            <w:r w:rsidRPr="1BC54674">
              <w:rPr>
                <w:rFonts w:eastAsia="Calibri" w:cs="Arial"/>
                <w:b/>
                <w:bCs/>
              </w:rPr>
              <w:t>.</w:t>
            </w:r>
          </w:p>
        </w:tc>
      </w:tr>
      <w:tr w:rsidR="0055469C" w:rsidRPr="005807B5" w14:paraId="0B426BE2" w14:textId="77777777" w:rsidTr="00952B4B">
        <w:trPr>
          <w:cantSplit/>
        </w:trPr>
        <w:tc>
          <w:tcPr>
            <w:tcW w:w="1737" w:type="dxa"/>
          </w:tcPr>
          <w:p w14:paraId="51BDBB23" w14:textId="7AFCF9E2" w:rsidR="0055469C" w:rsidRPr="005807B5" w:rsidRDefault="00D12F1E" w:rsidP="169AFD29">
            <w:pPr>
              <w:rPr>
                <w:rFonts w:eastAsia="Arial" w:cs="Arial"/>
              </w:rPr>
            </w:pPr>
            <w:r w:rsidRPr="00D12F1E">
              <w:rPr>
                <w:rFonts w:eastAsia="Arial" w:cs="Arial"/>
              </w:rPr>
              <w:lastRenderedPageBreak/>
              <w:t>17729.</w:t>
            </w:r>
            <w:r w:rsidR="00BA4922">
              <w:rPr>
                <w:rFonts w:eastAsia="Arial" w:cs="Arial"/>
              </w:rPr>
              <w:t xml:space="preserve">(c) </w:t>
            </w:r>
          </w:p>
        </w:tc>
        <w:tc>
          <w:tcPr>
            <w:tcW w:w="2128" w:type="dxa"/>
          </w:tcPr>
          <w:p w14:paraId="76C11171" w14:textId="4118AB00" w:rsidR="0055469C" w:rsidRPr="005807B5" w:rsidRDefault="00D611CB" w:rsidP="008A2599">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8A2599">
              <w:rPr>
                <w:rFonts w:cs="Arial"/>
                <w:color w:val="000000" w:themeColor="text1"/>
              </w:rPr>
              <w:t xml:space="preserve"> </w:t>
            </w:r>
            <w:r w:rsidR="676D5113" w:rsidRPr="4166F29A">
              <w:rPr>
                <w:rFonts w:eastAsia="Arial" w:cs="Arial"/>
                <w:color w:val="000000" w:themeColor="text1"/>
              </w:rPr>
              <w:t>Letter #1</w:t>
            </w:r>
          </w:p>
        </w:tc>
        <w:tc>
          <w:tcPr>
            <w:tcW w:w="5641" w:type="dxa"/>
          </w:tcPr>
          <w:p w14:paraId="67C7132F" w14:textId="66292D11" w:rsidR="0055469C" w:rsidRPr="005807B5" w:rsidRDefault="001D4492" w:rsidP="2FF42958">
            <w:pPr>
              <w:tabs>
                <w:tab w:val="left" w:pos="984"/>
              </w:tabs>
              <w:rPr>
                <w:rFonts w:eastAsia="Arial" w:cs="Arial"/>
              </w:rPr>
            </w:pPr>
            <w:r w:rsidRPr="001D4492">
              <w:rPr>
                <w:rFonts w:eastAsia="Arial" w:cs="Arial"/>
                <w:b/>
                <w:bCs/>
              </w:rPr>
              <w:t>Recommendation</w:t>
            </w:r>
            <w:r>
              <w:rPr>
                <w:rFonts w:eastAsia="Arial" w:cs="Arial"/>
              </w:rPr>
              <w:t xml:space="preserve">: </w:t>
            </w:r>
            <w:r w:rsidRPr="001D4492">
              <w:rPr>
                <w:rFonts w:eastAsia="Arial" w:cs="Arial"/>
              </w:rPr>
              <w:t xml:space="preserve">Perhaps include info here, reminding us that even if a site </w:t>
            </w:r>
            <w:proofErr w:type="spellStart"/>
            <w:proofErr w:type="gramStart"/>
            <w:r w:rsidRPr="001D4492">
              <w:rPr>
                <w:rFonts w:eastAsia="Arial" w:cs="Arial"/>
              </w:rPr>
              <w:t>looses</w:t>
            </w:r>
            <w:proofErr w:type="spellEnd"/>
            <w:proofErr w:type="gramEnd"/>
            <w:r w:rsidRPr="001D4492">
              <w:rPr>
                <w:rFonts w:eastAsia="Arial" w:cs="Arial"/>
              </w:rPr>
              <w:t xml:space="preserve"> it’s </w:t>
            </w:r>
            <w:r w:rsidR="002143DC">
              <w:rPr>
                <w:rFonts w:eastAsia="Arial" w:cs="Arial"/>
              </w:rPr>
              <w:t xml:space="preserve">(sic) </w:t>
            </w:r>
            <w:r w:rsidRPr="001D4492">
              <w:rPr>
                <w:rFonts w:eastAsia="Arial" w:cs="Arial"/>
              </w:rPr>
              <w:t>status as a Neighborhood School Site, that families enrolled under this criteria would continue to have eligibility through their 24 months, or end of program year and next for PD</w:t>
            </w:r>
          </w:p>
        </w:tc>
        <w:tc>
          <w:tcPr>
            <w:tcW w:w="5120" w:type="dxa"/>
          </w:tcPr>
          <w:p w14:paraId="7E9F6BA1" w14:textId="77777777" w:rsidR="0055469C" w:rsidRDefault="008A7E76" w:rsidP="52510BFF">
            <w:pPr>
              <w:rPr>
                <w:rFonts w:eastAsia="Calibri" w:cs="Arial"/>
                <w:b/>
                <w:bCs/>
              </w:rPr>
            </w:pPr>
            <w:r w:rsidRPr="008A7E76">
              <w:rPr>
                <w:rFonts w:eastAsia="Calibri" w:cs="Arial"/>
                <w:b/>
                <w:bCs/>
              </w:rPr>
              <w:t>No Action Taken</w:t>
            </w:r>
          </w:p>
          <w:p w14:paraId="5B37EB15" w14:textId="793BFEF6" w:rsidR="006333E3" w:rsidRPr="006333E3" w:rsidRDefault="006333E3" w:rsidP="52510BFF">
            <w:pPr>
              <w:rPr>
                <w:rFonts w:eastAsia="Calibri" w:cs="Arial"/>
              </w:rPr>
            </w:pPr>
            <w:r w:rsidRPr="006333E3">
              <w:rPr>
                <w:rFonts w:eastAsia="Calibri" w:cs="Arial"/>
              </w:rPr>
              <w:t>This comment is not relevant to the proposed changes available for comments during the 15-day public comment period pursuant to Government Code section 11346.8(c).</w:t>
            </w:r>
          </w:p>
        </w:tc>
      </w:tr>
      <w:tr w:rsidR="0055469C" w:rsidRPr="005807B5" w14:paraId="543E525A" w14:textId="77777777" w:rsidTr="00952B4B">
        <w:trPr>
          <w:cantSplit/>
        </w:trPr>
        <w:tc>
          <w:tcPr>
            <w:tcW w:w="1737" w:type="dxa"/>
          </w:tcPr>
          <w:p w14:paraId="0E317C1F" w14:textId="27C439FA" w:rsidR="0055469C" w:rsidRPr="005807B5" w:rsidRDefault="00A26EDD" w:rsidP="008A2599">
            <w:pPr>
              <w:rPr>
                <w:rFonts w:eastAsia="Arial" w:cs="Arial"/>
              </w:rPr>
            </w:pPr>
            <w:r w:rsidRPr="00A26EDD">
              <w:rPr>
                <w:rFonts w:cs="Arial"/>
                <w:color w:val="000000"/>
              </w:rPr>
              <w:t>17732.1.</w:t>
            </w:r>
            <w:r w:rsidR="00957791">
              <w:rPr>
                <w:rFonts w:cs="Arial"/>
                <w:color w:val="000000"/>
              </w:rPr>
              <w:t>(b)(2)</w:t>
            </w:r>
          </w:p>
        </w:tc>
        <w:tc>
          <w:tcPr>
            <w:tcW w:w="2128" w:type="dxa"/>
          </w:tcPr>
          <w:p w14:paraId="1B735B86" w14:textId="5F71B1F0" w:rsidR="0055469C" w:rsidRPr="005807B5" w:rsidRDefault="007D020F" w:rsidP="008A2599">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8A2599">
              <w:rPr>
                <w:rFonts w:cs="Arial"/>
                <w:color w:val="000000" w:themeColor="text1"/>
              </w:rPr>
              <w:t xml:space="preserve"> </w:t>
            </w:r>
            <w:r w:rsidR="49E04C9E" w:rsidRPr="4166F29A">
              <w:rPr>
                <w:rFonts w:eastAsia="Arial" w:cs="Arial"/>
                <w:color w:val="000000" w:themeColor="text1"/>
              </w:rPr>
              <w:t>Letter #1</w:t>
            </w:r>
          </w:p>
        </w:tc>
        <w:tc>
          <w:tcPr>
            <w:tcW w:w="5641" w:type="dxa"/>
          </w:tcPr>
          <w:p w14:paraId="338AE83D" w14:textId="1ABFC2D1" w:rsidR="0055469C" w:rsidRPr="00156284" w:rsidRDefault="00245843" w:rsidP="2FF42958">
            <w:pPr>
              <w:tabs>
                <w:tab w:val="left" w:pos="984"/>
              </w:tabs>
              <w:rPr>
                <w:rFonts w:eastAsia="Arial" w:cs="Arial"/>
              </w:rPr>
            </w:pPr>
            <w:r w:rsidRPr="00245843">
              <w:rPr>
                <w:rFonts w:eastAsia="Arial" w:cs="Arial"/>
                <w:b/>
                <w:bCs/>
              </w:rPr>
              <w:t>Comment:</w:t>
            </w:r>
            <w:r w:rsidR="00156284">
              <w:rPr>
                <w:rFonts w:eastAsia="Arial" w:cs="Arial"/>
                <w:b/>
                <w:bCs/>
              </w:rPr>
              <w:t xml:space="preserve"> </w:t>
            </w:r>
            <w:r w:rsidR="00156284" w:rsidRPr="00156284">
              <w:rPr>
                <w:rFonts w:eastAsia="Arial" w:cs="Arial"/>
              </w:rPr>
              <w:t xml:space="preserve">The child is two or three - update due to SB 163 if a CSPP contractor chooses to enroll </w:t>
            </w:r>
            <w:proofErr w:type="gramStart"/>
            <w:r w:rsidR="00156284" w:rsidRPr="00156284">
              <w:rPr>
                <w:rFonts w:eastAsia="Arial" w:cs="Arial"/>
              </w:rPr>
              <w:t>two year olds</w:t>
            </w:r>
            <w:proofErr w:type="gramEnd"/>
            <w:r w:rsidR="00156284" w:rsidRPr="00156284">
              <w:rPr>
                <w:rFonts w:eastAsia="Arial" w:cs="Arial"/>
              </w:rPr>
              <w:t xml:space="preserve"> (EC 8207.1 and EC 8210 &amp; 8211</w:t>
            </w:r>
          </w:p>
        </w:tc>
        <w:tc>
          <w:tcPr>
            <w:tcW w:w="5120" w:type="dxa"/>
          </w:tcPr>
          <w:p w14:paraId="05FD74B4" w14:textId="77777777" w:rsidR="00A20A24" w:rsidRDefault="00A20A24" w:rsidP="00A20A24">
            <w:pPr>
              <w:rPr>
                <w:rFonts w:eastAsia="Calibri" w:cs="Arial"/>
                <w:b/>
                <w:bCs/>
              </w:rPr>
            </w:pPr>
            <w:r w:rsidRPr="008A7E76">
              <w:rPr>
                <w:rFonts w:eastAsia="Calibri" w:cs="Arial"/>
                <w:b/>
                <w:bCs/>
              </w:rPr>
              <w:t>No Action Taken</w:t>
            </w:r>
          </w:p>
          <w:p w14:paraId="72FC4DB7" w14:textId="5B34A3A2" w:rsidR="0055469C" w:rsidRPr="005807B5" w:rsidRDefault="00F90D0D" w:rsidP="52510BFF">
            <w:pPr>
              <w:rPr>
                <w:rFonts w:eastAsia="Calibri" w:cs="Arial"/>
              </w:rPr>
            </w:pPr>
            <w:r w:rsidRPr="00F90D0D">
              <w:rPr>
                <w:rFonts w:eastAsia="Calibri" w:cs="Arial"/>
              </w:rPr>
              <w:t>This comment is not relevant to the proposed changes available for comments during the 15-day public comment period pursuant to Government Code section 11346.8(c).</w:t>
            </w:r>
          </w:p>
        </w:tc>
      </w:tr>
      <w:tr w:rsidR="0055469C" w:rsidRPr="005807B5" w14:paraId="5CFE40C1" w14:textId="77777777" w:rsidTr="00952B4B">
        <w:trPr>
          <w:cantSplit/>
        </w:trPr>
        <w:tc>
          <w:tcPr>
            <w:tcW w:w="1737" w:type="dxa"/>
          </w:tcPr>
          <w:p w14:paraId="755AE003" w14:textId="2DF0F3FA" w:rsidR="0055469C" w:rsidRPr="005807B5" w:rsidRDefault="007929D5" w:rsidP="008A2599">
            <w:pPr>
              <w:rPr>
                <w:rFonts w:eastAsia="Arial" w:cs="Arial"/>
              </w:rPr>
            </w:pPr>
            <w:r w:rsidRPr="00A26EDD">
              <w:rPr>
                <w:rFonts w:cs="Arial"/>
                <w:color w:val="000000"/>
              </w:rPr>
              <w:t>17732.1.</w:t>
            </w:r>
            <w:r>
              <w:rPr>
                <w:rFonts w:cs="Arial"/>
                <w:color w:val="000000"/>
              </w:rPr>
              <w:t>(</w:t>
            </w:r>
            <w:r w:rsidR="005B2791">
              <w:rPr>
                <w:rFonts w:cs="Arial"/>
                <w:color w:val="000000"/>
              </w:rPr>
              <w:t>c)</w:t>
            </w:r>
          </w:p>
        </w:tc>
        <w:tc>
          <w:tcPr>
            <w:tcW w:w="2128" w:type="dxa"/>
          </w:tcPr>
          <w:p w14:paraId="3A50C881" w14:textId="45CC1199" w:rsidR="0055469C" w:rsidRPr="005807B5" w:rsidRDefault="005B2791" w:rsidP="00952B4B">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76F4BEC5" w:rsidRPr="4166F29A">
              <w:rPr>
                <w:rFonts w:eastAsia="Arial" w:cs="Arial"/>
                <w:color w:val="000000" w:themeColor="text1"/>
              </w:rPr>
              <w:t>Letter #1</w:t>
            </w:r>
          </w:p>
        </w:tc>
        <w:tc>
          <w:tcPr>
            <w:tcW w:w="5641" w:type="dxa"/>
          </w:tcPr>
          <w:p w14:paraId="4828C89E" w14:textId="3FA8E821" w:rsidR="0055469C" w:rsidRPr="005807B5" w:rsidRDefault="005B2791" w:rsidP="169AFD29">
            <w:pPr>
              <w:tabs>
                <w:tab w:val="left" w:pos="984"/>
              </w:tabs>
              <w:rPr>
                <w:rFonts w:eastAsia="Arial" w:cs="Arial"/>
              </w:rPr>
            </w:pPr>
            <w:r w:rsidRPr="00245843">
              <w:rPr>
                <w:rFonts w:eastAsia="Arial" w:cs="Arial"/>
                <w:b/>
                <w:bCs/>
              </w:rPr>
              <w:t>Comment:</w:t>
            </w:r>
            <w:r w:rsidR="00B6042A">
              <w:rPr>
                <w:rFonts w:eastAsia="Arial" w:cs="Arial"/>
                <w:b/>
                <w:bCs/>
              </w:rPr>
              <w:t xml:space="preserve"> </w:t>
            </w:r>
            <w:r w:rsidR="00B6042A" w:rsidRPr="00B6042A">
              <w:rPr>
                <w:rFonts w:eastAsia="Arial" w:cs="Arial"/>
              </w:rPr>
              <w:t>Clarify here that the child may continue to stay enrolled through their eligibility period, but they no longer count towards the set-aside if an active IEP/IFSP is not on file</w:t>
            </w:r>
          </w:p>
        </w:tc>
        <w:tc>
          <w:tcPr>
            <w:tcW w:w="5120" w:type="dxa"/>
          </w:tcPr>
          <w:p w14:paraId="58A6407A" w14:textId="77777777" w:rsidR="00B6042A" w:rsidRDefault="00B6042A" w:rsidP="00B6042A">
            <w:pPr>
              <w:rPr>
                <w:rFonts w:eastAsia="Calibri" w:cs="Arial"/>
                <w:b/>
                <w:bCs/>
              </w:rPr>
            </w:pPr>
            <w:r w:rsidRPr="008A7E76">
              <w:rPr>
                <w:rFonts w:eastAsia="Calibri" w:cs="Arial"/>
                <w:b/>
                <w:bCs/>
              </w:rPr>
              <w:t>No Action Taken</w:t>
            </w:r>
          </w:p>
          <w:p w14:paraId="5FA52160" w14:textId="22A1C14D" w:rsidR="004862C7" w:rsidRPr="005807B5" w:rsidRDefault="004862C7" w:rsidP="008A2599">
            <w:pPr>
              <w:rPr>
                <w:rFonts w:eastAsia="Calibri" w:cs="Arial"/>
              </w:rPr>
            </w:pPr>
            <w:r w:rsidRPr="004862C7">
              <w:rPr>
                <w:rFonts w:eastAsia="Calibri" w:cs="Arial"/>
              </w:rPr>
              <w:t>This comment is not relevant to the proposed changes available for comments during the 15-day public comment period pursuant to Government Code section 11346.8(c).</w:t>
            </w:r>
          </w:p>
        </w:tc>
      </w:tr>
      <w:tr w:rsidR="00C60395" w:rsidRPr="005807B5" w14:paraId="6E0858A0" w14:textId="77777777" w:rsidTr="00952B4B">
        <w:trPr>
          <w:cantSplit/>
        </w:trPr>
        <w:tc>
          <w:tcPr>
            <w:tcW w:w="1737" w:type="dxa"/>
          </w:tcPr>
          <w:p w14:paraId="210726FF" w14:textId="0FCC9497" w:rsidR="00C60395" w:rsidRPr="005807B5" w:rsidRDefault="00C60395" w:rsidP="008A2599">
            <w:pPr>
              <w:rPr>
                <w:rFonts w:eastAsia="Arial" w:cs="Arial"/>
              </w:rPr>
            </w:pPr>
            <w:r w:rsidRPr="004862C7">
              <w:rPr>
                <w:rFonts w:eastAsia="Arial" w:cs="Arial"/>
              </w:rPr>
              <w:t>17734</w:t>
            </w:r>
            <w:r>
              <w:rPr>
                <w:rFonts w:eastAsia="Arial" w:cs="Arial"/>
              </w:rPr>
              <w:t>(d)</w:t>
            </w:r>
          </w:p>
        </w:tc>
        <w:tc>
          <w:tcPr>
            <w:tcW w:w="2128" w:type="dxa"/>
          </w:tcPr>
          <w:p w14:paraId="2A6FDA48" w14:textId="0682319F" w:rsidR="00C60395" w:rsidRPr="005807B5" w:rsidRDefault="00C60395" w:rsidP="00952B4B">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62AA3D55" w:rsidRPr="4166F29A">
              <w:rPr>
                <w:rFonts w:eastAsia="Arial" w:cs="Arial"/>
                <w:color w:val="000000" w:themeColor="text1"/>
              </w:rPr>
              <w:t>Letter #1</w:t>
            </w:r>
          </w:p>
        </w:tc>
        <w:tc>
          <w:tcPr>
            <w:tcW w:w="5641" w:type="dxa"/>
          </w:tcPr>
          <w:p w14:paraId="2015C73D" w14:textId="04DFFAB5" w:rsidR="00C60395" w:rsidRPr="005807B5" w:rsidRDefault="00C60395" w:rsidP="008A2599">
            <w:pPr>
              <w:rPr>
                <w:rFonts w:eastAsia="Arial" w:cs="Arial"/>
              </w:rPr>
            </w:pPr>
            <w:r w:rsidRPr="00245843">
              <w:rPr>
                <w:rFonts w:eastAsia="Arial" w:cs="Arial"/>
                <w:b/>
                <w:bCs/>
              </w:rPr>
              <w:t>Comment:</w:t>
            </w:r>
            <w:r>
              <w:rPr>
                <w:rFonts w:eastAsia="Arial" w:cs="Arial"/>
                <w:b/>
                <w:bCs/>
              </w:rPr>
              <w:t xml:space="preserve"> </w:t>
            </w:r>
            <w:r>
              <w:rPr>
                <w:rFonts w:cs="Arial"/>
                <w:color w:val="000000"/>
              </w:rPr>
              <w:t>This is not technically correct - this would only be applicable to the child enrolled in CSPP - not any child in the family who may or may not be age eligible for CSPP.</w:t>
            </w:r>
          </w:p>
        </w:tc>
        <w:tc>
          <w:tcPr>
            <w:tcW w:w="5120" w:type="dxa"/>
          </w:tcPr>
          <w:p w14:paraId="2DE2DD31" w14:textId="77777777" w:rsidR="00D04C20" w:rsidRPr="00D04C20" w:rsidRDefault="00D04C20" w:rsidP="00D04C20">
            <w:pPr>
              <w:rPr>
                <w:rFonts w:cs="Arial"/>
                <w:b/>
                <w:bCs/>
                <w:color w:val="000000"/>
              </w:rPr>
            </w:pPr>
            <w:r w:rsidRPr="00D04C20">
              <w:rPr>
                <w:rFonts w:cs="Arial"/>
                <w:b/>
                <w:bCs/>
                <w:color w:val="000000"/>
              </w:rPr>
              <w:t>Reject</w:t>
            </w:r>
          </w:p>
          <w:p w14:paraId="7E8922C8" w14:textId="60BA6196" w:rsidR="00C60395" w:rsidRPr="005807B5" w:rsidRDefault="00D04C20" w:rsidP="008A2599">
            <w:pPr>
              <w:rPr>
                <w:rFonts w:eastAsia="Calibri" w:cs="Arial"/>
              </w:rPr>
            </w:pPr>
            <w:r>
              <w:rPr>
                <w:rFonts w:cs="Arial"/>
                <w:color w:val="000000"/>
              </w:rPr>
              <w:t>The proposed regulation specifies that the offer of a free and appropriate public education (FAPE) must be in a CSPP; therefore, this could only be applicable to a child enrolled in CSPP.</w:t>
            </w:r>
          </w:p>
        </w:tc>
      </w:tr>
      <w:tr w:rsidR="00C60395" w:rsidRPr="005807B5" w14:paraId="4F80AAAD" w14:textId="77777777" w:rsidTr="00952B4B">
        <w:trPr>
          <w:cantSplit/>
        </w:trPr>
        <w:tc>
          <w:tcPr>
            <w:tcW w:w="1737" w:type="dxa"/>
          </w:tcPr>
          <w:p w14:paraId="513CE9A3" w14:textId="366D255F" w:rsidR="00C60395" w:rsidRPr="005807B5" w:rsidRDefault="00824AFD" w:rsidP="008A2599">
            <w:pPr>
              <w:rPr>
                <w:rFonts w:eastAsia="Arial" w:cs="Arial"/>
              </w:rPr>
            </w:pPr>
            <w:r w:rsidRPr="00824AFD">
              <w:rPr>
                <w:rFonts w:cs="Arial"/>
                <w:color w:val="000000"/>
              </w:rPr>
              <w:t>17746</w:t>
            </w:r>
            <w:r>
              <w:rPr>
                <w:rFonts w:cs="Arial"/>
                <w:color w:val="000000"/>
              </w:rPr>
              <w:t>(a)</w:t>
            </w:r>
          </w:p>
        </w:tc>
        <w:tc>
          <w:tcPr>
            <w:tcW w:w="2128" w:type="dxa"/>
          </w:tcPr>
          <w:p w14:paraId="30599DC5" w14:textId="4BDA79D5" w:rsidR="00C60395" w:rsidRPr="005807B5" w:rsidRDefault="00824AFD" w:rsidP="4166F29A">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p>
          <w:p w14:paraId="1D8FBEA6" w14:textId="5A8703DB" w:rsidR="00C60395" w:rsidRPr="005807B5" w:rsidRDefault="7DE506A3" w:rsidP="4166F29A">
            <w:pPr>
              <w:rPr>
                <w:rFonts w:eastAsia="Arial" w:cs="Arial"/>
                <w:color w:val="000000" w:themeColor="text1"/>
              </w:rPr>
            </w:pPr>
            <w:r w:rsidRPr="4166F29A">
              <w:rPr>
                <w:rFonts w:eastAsia="Arial" w:cs="Arial"/>
                <w:color w:val="000000" w:themeColor="text1"/>
              </w:rPr>
              <w:t>Letter #1</w:t>
            </w:r>
          </w:p>
          <w:p w14:paraId="28DBE144" w14:textId="78C8D0CA" w:rsidR="00C60395" w:rsidRPr="005807B5" w:rsidRDefault="00C60395" w:rsidP="00C60395">
            <w:pPr>
              <w:rPr>
                <w:rFonts w:cs="Arial"/>
                <w:color w:val="000000"/>
              </w:rPr>
            </w:pPr>
          </w:p>
        </w:tc>
        <w:tc>
          <w:tcPr>
            <w:tcW w:w="5641" w:type="dxa"/>
          </w:tcPr>
          <w:p w14:paraId="165DB962" w14:textId="3095ABB8" w:rsidR="00C60395" w:rsidRPr="005807B5" w:rsidRDefault="00B91E8D" w:rsidP="008A2599">
            <w:pPr>
              <w:rPr>
                <w:rFonts w:eastAsia="Arial" w:cs="Arial"/>
              </w:rPr>
            </w:pPr>
            <w:r w:rsidRPr="00B91E8D">
              <w:rPr>
                <w:rFonts w:cs="Arial"/>
                <w:b/>
                <w:bCs/>
                <w:color w:val="000000"/>
              </w:rPr>
              <w:t>Recommendation</w:t>
            </w:r>
            <w:r>
              <w:rPr>
                <w:rFonts w:cs="Arial"/>
                <w:color w:val="000000"/>
              </w:rPr>
              <w:t>: Add "two-" before "...three-year-old or CSPP four-year-old children..."8205(w) &amp; 8210(a)(1) - SB-163</w:t>
            </w:r>
          </w:p>
        </w:tc>
        <w:tc>
          <w:tcPr>
            <w:tcW w:w="5120" w:type="dxa"/>
          </w:tcPr>
          <w:p w14:paraId="5C6DF5A7" w14:textId="77777777" w:rsidR="004E5BEE" w:rsidRDefault="004E5BEE" w:rsidP="004E5BEE">
            <w:pPr>
              <w:rPr>
                <w:rFonts w:eastAsia="Calibri" w:cs="Arial"/>
                <w:b/>
                <w:bCs/>
              </w:rPr>
            </w:pPr>
            <w:r w:rsidRPr="008A7E76">
              <w:rPr>
                <w:rFonts w:eastAsia="Calibri" w:cs="Arial"/>
                <w:b/>
                <w:bCs/>
              </w:rPr>
              <w:t>No Action Taken</w:t>
            </w:r>
          </w:p>
          <w:p w14:paraId="249DA99D" w14:textId="693EA08A" w:rsidR="00C60395" w:rsidRPr="005807B5" w:rsidRDefault="004E5BEE" w:rsidP="008A2599">
            <w:pPr>
              <w:rPr>
                <w:rFonts w:eastAsia="Calibri" w:cs="Arial"/>
                <w:b/>
                <w:bCs/>
              </w:rPr>
            </w:pPr>
            <w:r w:rsidRPr="004E5BEE">
              <w:rPr>
                <w:rFonts w:cs="Arial"/>
                <w:color w:val="000000"/>
              </w:rPr>
              <w:t>This comment is not relevant to the proposed changes available for comments during the 15-day public comment period pursuant to Government Code section 11346.8(c).</w:t>
            </w:r>
          </w:p>
        </w:tc>
      </w:tr>
      <w:tr w:rsidR="00C60395" w:rsidRPr="005807B5" w14:paraId="3E25A636" w14:textId="77777777" w:rsidTr="00952B4B">
        <w:trPr>
          <w:cantSplit/>
        </w:trPr>
        <w:tc>
          <w:tcPr>
            <w:tcW w:w="1737" w:type="dxa"/>
          </w:tcPr>
          <w:p w14:paraId="162082FF" w14:textId="143F700D" w:rsidR="00C60395" w:rsidRPr="005807B5" w:rsidRDefault="0032019C" w:rsidP="008A2599">
            <w:pPr>
              <w:rPr>
                <w:rFonts w:eastAsia="Arial" w:cs="Arial"/>
              </w:rPr>
            </w:pPr>
            <w:r w:rsidRPr="00824AFD">
              <w:rPr>
                <w:rFonts w:cs="Arial"/>
                <w:color w:val="000000"/>
              </w:rPr>
              <w:t>17746</w:t>
            </w:r>
            <w:r>
              <w:rPr>
                <w:rFonts w:cs="Arial"/>
                <w:color w:val="000000"/>
              </w:rPr>
              <w:t>(</w:t>
            </w:r>
            <w:r w:rsidR="00BF55FA">
              <w:rPr>
                <w:rFonts w:cs="Arial"/>
                <w:color w:val="000000"/>
              </w:rPr>
              <w:t>b</w:t>
            </w:r>
            <w:r>
              <w:rPr>
                <w:rFonts w:cs="Arial"/>
                <w:color w:val="000000"/>
              </w:rPr>
              <w:t>)</w:t>
            </w:r>
          </w:p>
        </w:tc>
        <w:tc>
          <w:tcPr>
            <w:tcW w:w="2128" w:type="dxa"/>
          </w:tcPr>
          <w:p w14:paraId="1486FE60" w14:textId="27FAF3AF" w:rsidR="00C60395" w:rsidRPr="005807B5" w:rsidRDefault="00BF55FA" w:rsidP="4166F29A">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p>
          <w:p w14:paraId="021B83E9" w14:textId="5A8703DB" w:rsidR="00C60395" w:rsidRPr="005807B5" w:rsidRDefault="5F414B29" w:rsidP="4166F29A">
            <w:pPr>
              <w:rPr>
                <w:rFonts w:eastAsia="Arial" w:cs="Arial"/>
                <w:color w:val="000000" w:themeColor="text1"/>
              </w:rPr>
            </w:pPr>
            <w:r w:rsidRPr="4166F29A">
              <w:rPr>
                <w:rFonts w:eastAsia="Arial" w:cs="Arial"/>
                <w:color w:val="000000" w:themeColor="text1"/>
              </w:rPr>
              <w:t>Letter #1</w:t>
            </w:r>
          </w:p>
          <w:p w14:paraId="784E236F" w14:textId="5A2BF129" w:rsidR="00C60395" w:rsidRPr="005807B5" w:rsidRDefault="00C60395" w:rsidP="00C60395">
            <w:pPr>
              <w:rPr>
                <w:rFonts w:cs="Arial"/>
                <w:color w:val="000000"/>
              </w:rPr>
            </w:pPr>
          </w:p>
        </w:tc>
        <w:tc>
          <w:tcPr>
            <w:tcW w:w="5641" w:type="dxa"/>
          </w:tcPr>
          <w:p w14:paraId="68B25F5E" w14:textId="681C9C37" w:rsidR="00C60395" w:rsidRPr="005807B5" w:rsidRDefault="00750043" w:rsidP="008A2599">
            <w:pPr>
              <w:rPr>
                <w:rFonts w:eastAsia="Arial" w:cs="Arial"/>
              </w:rPr>
            </w:pPr>
            <w:r w:rsidRPr="00750043">
              <w:rPr>
                <w:rFonts w:cs="Arial"/>
                <w:b/>
                <w:bCs/>
                <w:color w:val="000000"/>
              </w:rPr>
              <w:t>Comment</w:t>
            </w:r>
            <w:r>
              <w:rPr>
                <w:rFonts w:cs="Arial"/>
                <w:color w:val="000000"/>
              </w:rPr>
              <w:t xml:space="preserve">: </w:t>
            </w:r>
            <w:proofErr w:type="gramStart"/>
            <w:r>
              <w:rPr>
                <w:rFonts w:cs="Arial"/>
                <w:color w:val="000000"/>
              </w:rPr>
              <w:t>So</w:t>
            </w:r>
            <w:proofErr w:type="gramEnd"/>
            <w:r>
              <w:rPr>
                <w:rFonts w:cs="Arial"/>
                <w:color w:val="000000"/>
              </w:rPr>
              <w:t xml:space="preserve"> a two year-old is not in the 2nd priority?  That is what 8210(a)(2)(A) reads - will just be a TA item.</w:t>
            </w:r>
          </w:p>
        </w:tc>
        <w:tc>
          <w:tcPr>
            <w:tcW w:w="5120" w:type="dxa"/>
          </w:tcPr>
          <w:p w14:paraId="7ECDD40D" w14:textId="77777777" w:rsidR="00750043" w:rsidRDefault="00750043" w:rsidP="00750043">
            <w:pPr>
              <w:rPr>
                <w:rFonts w:eastAsia="Calibri" w:cs="Arial"/>
                <w:b/>
                <w:bCs/>
              </w:rPr>
            </w:pPr>
            <w:r w:rsidRPr="008A7E76">
              <w:rPr>
                <w:rFonts w:eastAsia="Calibri" w:cs="Arial"/>
                <w:b/>
                <w:bCs/>
              </w:rPr>
              <w:t>No Action Taken</w:t>
            </w:r>
          </w:p>
          <w:p w14:paraId="1E0197B4" w14:textId="5E47F98F" w:rsidR="00C60395" w:rsidRPr="005807B5" w:rsidRDefault="00750043" w:rsidP="00C60395">
            <w:pPr>
              <w:rPr>
                <w:rFonts w:eastAsia="Calibri" w:cs="Arial"/>
              </w:rPr>
            </w:pPr>
            <w:r w:rsidRPr="00750043">
              <w:rPr>
                <w:rFonts w:eastAsia="Calibri" w:cs="Arial"/>
              </w:rPr>
              <w:t>This comment is not relevant to the proposed changes available for comments during the 15-day public comment period pursuant to Government Code section 11346.8(c).</w:t>
            </w:r>
          </w:p>
        </w:tc>
      </w:tr>
      <w:tr w:rsidR="00C60395" w:rsidRPr="005807B5" w14:paraId="368DAA2D" w14:textId="77777777" w:rsidTr="00952B4B">
        <w:trPr>
          <w:cantSplit/>
        </w:trPr>
        <w:tc>
          <w:tcPr>
            <w:tcW w:w="1737" w:type="dxa"/>
          </w:tcPr>
          <w:p w14:paraId="45664CF1" w14:textId="7B2A0073" w:rsidR="00C60395" w:rsidRPr="005807B5" w:rsidRDefault="007248D5" w:rsidP="00952B4B">
            <w:pPr>
              <w:rPr>
                <w:rFonts w:eastAsia="Arial" w:cs="Arial"/>
              </w:rPr>
            </w:pPr>
            <w:r w:rsidRPr="00824AFD">
              <w:rPr>
                <w:rFonts w:cs="Arial"/>
                <w:color w:val="000000"/>
              </w:rPr>
              <w:lastRenderedPageBreak/>
              <w:t>17746</w:t>
            </w:r>
            <w:r>
              <w:rPr>
                <w:rFonts w:cs="Arial"/>
                <w:color w:val="000000"/>
              </w:rPr>
              <w:t>(c)(1)</w:t>
            </w:r>
          </w:p>
        </w:tc>
        <w:tc>
          <w:tcPr>
            <w:tcW w:w="2128" w:type="dxa"/>
          </w:tcPr>
          <w:p w14:paraId="00A2A5E7" w14:textId="2DD5214C" w:rsidR="00C60395" w:rsidRPr="005807B5" w:rsidRDefault="007248D5" w:rsidP="008A2599">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8A2599">
              <w:rPr>
                <w:rFonts w:cs="Arial"/>
                <w:color w:val="000000" w:themeColor="text1"/>
              </w:rPr>
              <w:t xml:space="preserve"> </w:t>
            </w:r>
            <w:r w:rsidR="051FC0D9" w:rsidRPr="4166F29A">
              <w:rPr>
                <w:rFonts w:eastAsia="Arial" w:cs="Arial"/>
                <w:color w:val="000000" w:themeColor="text1"/>
              </w:rPr>
              <w:t>Letter #1</w:t>
            </w:r>
          </w:p>
        </w:tc>
        <w:tc>
          <w:tcPr>
            <w:tcW w:w="5641" w:type="dxa"/>
          </w:tcPr>
          <w:p w14:paraId="7AC3350E" w14:textId="2CA4C73E" w:rsidR="00C60395" w:rsidRPr="005807B5" w:rsidRDefault="008360DC" w:rsidP="008A2599">
            <w:pPr>
              <w:rPr>
                <w:rFonts w:eastAsia="Arial" w:cs="Arial"/>
              </w:rPr>
            </w:pPr>
            <w:r w:rsidRPr="00B91E8D">
              <w:rPr>
                <w:rFonts w:cs="Arial"/>
                <w:b/>
                <w:bCs/>
                <w:color w:val="000000"/>
              </w:rPr>
              <w:t>Recommendation</w:t>
            </w:r>
            <w:r>
              <w:rPr>
                <w:rFonts w:cs="Arial"/>
                <w:color w:val="000000"/>
              </w:rPr>
              <w:t>: Add "two-" before "...three- and four-year-old children..."8205(w) &amp; 8210(a)(1) - SB-163</w:t>
            </w:r>
          </w:p>
        </w:tc>
        <w:tc>
          <w:tcPr>
            <w:tcW w:w="5120" w:type="dxa"/>
          </w:tcPr>
          <w:p w14:paraId="7DCBAB80" w14:textId="77777777" w:rsidR="008360DC" w:rsidRDefault="008360DC" w:rsidP="008360DC">
            <w:pPr>
              <w:rPr>
                <w:rFonts w:eastAsia="Calibri" w:cs="Arial"/>
                <w:b/>
                <w:bCs/>
              </w:rPr>
            </w:pPr>
            <w:r w:rsidRPr="008A7E76">
              <w:rPr>
                <w:rFonts w:eastAsia="Calibri" w:cs="Arial"/>
                <w:b/>
                <w:bCs/>
              </w:rPr>
              <w:t>No Action Taken</w:t>
            </w:r>
          </w:p>
          <w:p w14:paraId="2DD74563" w14:textId="1DE32D55" w:rsidR="00C60395" w:rsidRPr="005807B5" w:rsidRDefault="008360DC" w:rsidP="00C60395">
            <w:pPr>
              <w:rPr>
                <w:rFonts w:eastAsia="Calibri" w:cs="Arial"/>
              </w:rPr>
            </w:pPr>
            <w:r w:rsidRPr="008360DC">
              <w:rPr>
                <w:rFonts w:eastAsia="Calibri" w:cs="Arial"/>
              </w:rPr>
              <w:t>This comment is not relevant to the proposed changes available for comments during the 15-day public comment period pursuant to Government Code section 11346.8(c).</w:t>
            </w:r>
          </w:p>
        </w:tc>
      </w:tr>
      <w:tr w:rsidR="00C60395" w:rsidRPr="005807B5" w14:paraId="57D637DC" w14:textId="77777777" w:rsidTr="00952B4B">
        <w:trPr>
          <w:cantSplit/>
        </w:trPr>
        <w:tc>
          <w:tcPr>
            <w:tcW w:w="1737" w:type="dxa"/>
          </w:tcPr>
          <w:p w14:paraId="73C65790" w14:textId="75E53304" w:rsidR="00C60395" w:rsidRPr="005807B5" w:rsidRDefault="008360DC" w:rsidP="001E673B">
            <w:pPr>
              <w:rPr>
                <w:rFonts w:cs="Arial"/>
                <w:color w:val="000000"/>
              </w:rPr>
            </w:pPr>
            <w:r w:rsidRPr="00824AFD">
              <w:rPr>
                <w:rFonts w:cs="Arial"/>
                <w:color w:val="000000"/>
              </w:rPr>
              <w:t>17746</w:t>
            </w:r>
            <w:r>
              <w:rPr>
                <w:rFonts w:cs="Arial"/>
                <w:color w:val="000000"/>
              </w:rPr>
              <w:t>(c)</w:t>
            </w:r>
          </w:p>
        </w:tc>
        <w:tc>
          <w:tcPr>
            <w:tcW w:w="2128" w:type="dxa"/>
          </w:tcPr>
          <w:p w14:paraId="1B1A19A3" w14:textId="35C18A14" w:rsidR="00C60395" w:rsidRPr="005807B5" w:rsidRDefault="00E8248D" w:rsidP="001E673B">
            <w:pPr>
              <w:rPr>
                <w:rFonts w:cs="Arial"/>
                <w:color w:val="000000"/>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1E36DB92" w:rsidRPr="4166F29A">
              <w:rPr>
                <w:rFonts w:eastAsia="Arial" w:cs="Arial"/>
                <w:color w:val="000000" w:themeColor="text1"/>
              </w:rPr>
              <w:t>Letter #1</w:t>
            </w:r>
          </w:p>
        </w:tc>
        <w:tc>
          <w:tcPr>
            <w:tcW w:w="5641" w:type="dxa"/>
          </w:tcPr>
          <w:p w14:paraId="53565276" w14:textId="1E2F4481" w:rsidR="00C60395" w:rsidRPr="005807B5" w:rsidRDefault="00593C4E" w:rsidP="008A2599">
            <w:pPr>
              <w:rPr>
                <w:rFonts w:eastAsia="Calibri" w:cs="Arial"/>
              </w:rPr>
            </w:pPr>
            <w:r w:rsidRPr="00B91E8D">
              <w:rPr>
                <w:rFonts w:cs="Arial"/>
                <w:b/>
                <w:bCs/>
                <w:color w:val="000000"/>
              </w:rPr>
              <w:t>Recommendation</w:t>
            </w:r>
            <w:r w:rsidRPr="00593C4E">
              <w:rPr>
                <w:rFonts w:cs="Arial"/>
                <w:color w:val="000000"/>
              </w:rPr>
              <w:t xml:space="preserve"> Need to insert per EC 8210 (a) (4) (A) if contractor chooses to enroll two yar</w:t>
            </w:r>
            <w:r w:rsidR="00F15689">
              <w:rPr>
                <w:rFonts w:cs="Arial"/>
                <w:color w:val="000000"/>
              </w:rPr>
              <w:t xml:space="preserve"> (sic)</w:t>
            </w:r>
            <w:r w:rsidRPr="00593C4E">
              <w:rPr>
                <w:rFonts w:cs="Arial"/>
                <w:color w:val="000000"/>
              </w:rPr>
              <w:t xml:space="preserve"> olds under 8207.1:</w:t>
            </w:r>
            <w:r w:rsidRPr="00593C4E">
              <w:rPr>
                <w:rFonts w:cs="Arial"/>
                <w:color w:val="000000"/>
              </w:rPr>
              <w:br/>
            </w:r>
            <w:r w:rsidRPr="00593C4E">
              <w:rPr>
                <w:rFonts w:cs="Arial"/>
                <w:color w:val="000000"/>
              </w:rPr>
              <w:br/>
              <w:t>(d)The fourth priority for services shall be given to eligible two-year-old children, to the extent the contractor has elected to offer services pursuant to Section 8207.1. This priority shall not include children eligible pursuant to clause (v) of subparagraph (B) of paragraph (1) of subdivision (a) of Section 8208 if they are from families with incomes above the income eligibility threshold, as described in Section 8213.</w:t>
            </w:r>
            <w:r w:rsidRPr="00593C4E">
              <w:rPr>
                <w:rFonts w:cs="Arial"/>
                <w:color w:val="000000"/>
              </w:rPr>
              <w:br/>
            </w:r>
            <w:r w:rsidRPr="00593C4E">
              <w:rPr>
                <w:rFonts w:cs="Arial"/>
                <w:color w:val="000000"/>
              </w:rPr>
              <w:br/>
              <w:t>(B) (i) Within this priority category, eligible children with the lowest income according to the income ranking on the most recent schedule of income ceiling eligibility table, as published by the Superintendent at the time of enrollment, shall be enrolled first.</w:t>
            </w:r>
            <w:r w:rsidRPr="00593C4E">
              <w:rPr>
                <w:rFonts w:cs="Arial"/>
                <w:color w:val="000000"/>
              </w:rPr>
              <w:br/>
            </w:r>
            <w:r w:rsidRPr="00593C4E">
              <w:rPr>
                <w:rFonts w:cs="Arial"/>
                <w:color w:val="000000"/>
              </w:rPr>
              <w:br/>
              <w:t>(ii) If two or more families have the same income ranking according to the most recent schedule of income ceiling eligibility table, a child who is identified as a dual language learner shall be enrolled first.</w:t>
            </w:r>
            <w:r w:rsidRPr="00593C4E">
              <w:rPr>
                <w:rFonts w:cs="Arial"/>
                <w:color w:val="000000"/>
              </w:rPr>
              <w:br/>
            </w:r>
            <w:r w:rsidRPr="00593C4E">
              <w:rPr>
                <w:rFonts w:cs="Arial"/>
                <w:color w:val="000000"/>
              </w:rPr>
              <w:br/>
              <w:t>(iii) If there are no children who are identified as dual language learners, the child that has been on the waiting list for the longest time shall be admitted first.</w:t>
            </w:r>
          </w:p>
        </w:tc>
        <w:tc>
          <w:tcPr>
            <w:tcW w:w="5120" w:type="dxa"/>
          </w:tcPr>
          <w:p w14:paraId="0DF59E28" w14:textId="77777777" w:rsidR="002F0351" w:rsidRDefault="002F0351" w:rsidP="002F0351">
            <w:pPr>
              <w:rPr>
                <w:rFonts w:eastAsia="Calibri" w:cs="Arial"/>
                <w:b/>
                <w:bCs/>
              </w:rPr>
            </w:pPr>
            <w:r w:rsidRPr="008A7E76">
              <w:rPr>
                <w:rFonts w:eastAsia="Calibri" w:cs="Arial"/>
                <w:b/>
                <w:bCs/>
              </w:rPr>
              <w:t>No Action Taken</w:t>
            </w:r>
          </w:p>
          <w:p w14:paraId="31A66750" w14:textId="716A93A2" w:rsidR="00C60395" w:rsidRPr="005807B5" w:rsidRDefault="002F0351"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C60395" w14:paraId="511FBF94" w14:textId="77777777" w:rsidTr="00952B4B">
        <w:trPr>
          <w:cantSplit/>
          <w:trHeight w:val="300"/>
        </w:trPr>
        <w:tc>
          <w:tcPr>
            <w:tcW w:w="1737" w:type="dxa"/>
          </w:tcPr>
          <w:p w14:paraId="329CDBEE" w14:textId="13BC459E" w:rsidR="00C60395" w:rsidRDefault="002F0351" w:rsidP="001E673B">
            <w:pPr>
              <w:rPr>
                <w:rFonts w:cs="Arial"/>
                <w:color w:val="000000" w:themeColor="text1"/>
              </w:rPr>
            </w:pPr>
            <w:r w:rsidRPr="00824AFD">
              <w:rPr>
                <w:rFonts w:cs="Arial"/>
                <w:color w:val="000000"/>
              </w:rPr>
              <w:lastRenderedPageBreak/>
              <w:t>17746</w:t>
            </w:r>
            <w:r>
              <w:rPr>
                <w:rFonts w:cs="Arial"/>
                <w:color w:val="000000"/>
              </w:rPr>
              <w:t>(d)</w:t>
            </w:r>
          </w:p>
        </w:tc>
        <w:tc>
          <w:tcPr>
            <w:tcW w:w="2128" w:type="dxa"/>
          </w:tcPr>
          <w:p w14:paraId="41AFD1F6" w14:textId="18691E4E" w:rsidR="00C60395" w:rsidRDefault="002F0351"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05AFE897" w:rsidRPr="4166F29A">
              <w:rPr>
                <w:rFonts w:eastAsia="Arial" w:cs="Arial"/>
                <w:color w:val="000000" w:themeColor="text1"/>
              </w:rPr>
              <w:t>Letter #1</w:t>
            </w:r>
          </w:p>
        </w:tc>
        <w:tc>
          <w:tcPr>
            <w:tcW w:w="5641" w:type="dxa"/>
          </w:tcPr>
          <w:p w14:paraId="7366BE2F" w14:textId="1F63D9FD" w:rsidR="00C60395" w:rsidRDefault="002331BD" w:rsidP="008A2599">
            <w:pPr>
              <w:rPr>
                <w:rFonts w:eastAsia="Calibri" w:cs="Arial"/>
              </w:rPr>
            </w:pPr>
            <w:r w:rsidRPr="002331BD">
              <w:rPr>
                <w:rFonts w:cs="Arial"/>
                <w:b/>
                <w:bCs/>
                <w:color w:val="000000"/>
              </w:rPr>
              <w:t>Recommendation</w:t>
            </w:r>
            <w:r>
              <w:rPr>
                <w:rFonts w:cs="Arial"/>
                <w:color w:val="000000"/>
              </w:rPr>
              <w:t xml:space="preserve">: </w:t>
            </w:r>
            <w:r w:rsidRPr="002331BD">
              <w:rPr>
                <w:rFonts w:cs="Arial"/>
                <w:color w:val="000000"/>
              </w:rPr>
              <w:t>EC 8210(a)(5)(A) till Jun 30, 2027</w:t>
            </w:r>
            <w:r w:rsidRPr="002331BD">
              <w:rPr>
                <w:rFonts w:cs="Arial"/>
                <w:color w:val="000000"/>
              </w:rPr>
              <w:br/>
            </w:r>
            <w:r w:rsidRPr="002331BD">
              <w:rPr>
                <w:rFonts w:cs="Arial"/>
                <w:color w:val="000000"/>
              </w:rPr>
              <w:br/>
              <w:t>(d)The</w:t>
            </w:r>
            <w:r w:rsidRPr="002331BD">
              <w:rPr>
                <w:rFonts w:cs="Arial"/>
                <w:strike/>
                <w:color w:val="000000"/>
              </w:rPr>
              <w:t xml:space="preserve"> fourth</w:t>
            </w:r>
            <w:r w:rsidRPr="002331BD">
              <w:rPr>
                <w:rFonts w:cs="Arial"/>
                <w:color w:val="000000"/>
                <w:u w:val="single"/>
              </w:rPr>
              <w:t xml:space="preserve"> fifth </w:t>
            </w:r>
            <w:r w:rsidRPr="002331BD">
              <w:rPr>
                <w:rFonts w:cs="Arial"/>
                <w:color w:val="000000"/>
              </w:rPr>
              <w:t>priority for services...</w:t>
            </w:r>
            <w:r w:rsidRPr="002331BD">
              <w:rPr>
                <w:rFonts w:cs="Arial"/>
                <w:color w:val="000000"/>
              </w:rPr>
              <w:br/>
            </w:r>
            <w:r w:rsidRPr="002331BD">
              <w:rPr>
                <w:rFonts w:cs="Arial"/>
                <w:color w:val="000000"/>
              </w:rPr>
              <w:br/>
              <w:t xml:space="preserve">(1) </w:t>
            </w:r>
            <w:r w:rsidRPr="002331BD">
              <w:rPr>
                <w:rFonts w:cs="Arial"/>
                <w:color w:val="000000"/>
                <w:u w:val="single"/>
              </w:rPr>
              <w:t xml:space="preserve">Two </w:t>
            </w:r>
            <w:r w:rsidRPr="002331BD">
              <w:rPr>
                <w:rFonts w:cs="Arial"/>
                <w:color w:val="000000"/>
              </w:rPr>
              <w:t>Three- and four-year-old</w:t>
            </w:r>
            <w:r w:rsidRPr="002331BD">
              <w:rPr>
                <w:rFonts w:cs="Arial"/>
                <w:color w:val="000000"/>
              </w:rPr>
              <w:br/>
            </w:r>
            <w:r w:rsidRPr="002331BD">
              <w:rPr>
                <w:rFonts w:cs="Arial"/>
                <w:color w:val="000000"/>
              </w:rPr>
              <w:br/>
              <w:t xml:space="preserve">Add </w:t>
            </w:r>
            <w:proofErr w:type="gramStart"/>
            <w:r w:rsidRPr="002331BD">
              <w:rPr>
                <w:rFonts w:cs="Arial"/>
                <w:color w:val="000000"/>
              </w:rPr>
              <w:t>two year old</w:t>
            </w:r>
            <w:proofErr w:type="gramEnd"/>
            <w:r w:rsidRPr="002331BD">
              <w:rPr>
                <w:rFonts w:cs="Arial"/>
                <w:color w:val="000000"/>
              </w:rPr>
              <w:t xml:space="preserve"> children as last in order?</w:t>
            </w:r>
          </w:p>
        </w:tc>
        <w:tc>
          <w:tcPr>
            <w:tcW w:w="5120" w:type="dxa"/>
          </w:tcPr>
          <w:p w14:paraId="2DD4F99C" w14:textId="77777777" w:rsidR="00C05390" w:rsidRDefault="00C05390" w:rsidP="00C05390">
            <w:pPr>
              <w:rPr>
                <w:rFonts w:eastAsia="Calibri" w:cs="Arial"/>
                <w:b/>
                <w:bCs/>
              </w:rPr>
            </w:pPr>
            <w:r w:rsidRPr="008A7E76">
              <w:rPr>
                <w:rFonts w:eastAsia="Calibri" w:cs="Arial"/>
                <w:b/>
                <w:bCs/>
              </w:rPr>
              <w:t>No Action Taken</w:t>
            </w:r>
          </w:p>
          <w:p w14:paraId="1E4930C9" w14:textId="77777777" w:rsidR="00C05390" w:rsidRDefault="00C05390" w:rsidP="00C05390">
            <w:pPr>
              <w:rPr>
                <w:rFonts w:cs="Arial"/>
                <w:color w:val="000000"/>
              </w:rPr>
            </w:pPr>
            <w:r>
              <w:rPr>
                <w:rFonts w:cs="Arial"/>
                <w:color w:val="000000"/>
              </w:rPr>
              <w:t>This comment is not relevant to the proposed changes available for comments during the 15-day public comment period pursuant to Government Code section 11346.8(c).</w:t>
            </w:r>
          </w:p>
          <w:p w14:paraId="3F2D2837" w14:textId="5BB752D1" w:rsidR="00C60395" w:rsidRDefault="00C60395" w:rsidP="00C60395">
            <w:pPr>
              <w:rPr>
                <w:rFonts w:eastAsia="Calibri" w:cs="Arial"/>
              </w:rPr>
            </w:pPr>
          </w:p>
        </w:tc>
      </w:tr>
      <w:tr w:rsidR="00323947" w14:paraId="268F5FC0" w14:textId="77777777" w:rsidTr="00952B4B">
        <w:trPr>
          <w:cantSplit/>
          <w:trHeight w:val="300"/>
        </w:trPr>
        <w:tc>
          <w:tcPr>
            <w:tcW w:w="1737" w:type="dxa"/>
          </w:tcPr>
          <w:p w14:paraId="360A6A71" w14:textId="38C7897A" w:rsidR="00323947" w:rsidRDefault="00323947" w:rsidP="001E673B">
            <w:pPr>
              <w:rPr>
                <w:rFonts w:cs="Arial"/>
                <w:color w:val="000000" w:themeColor="text1"/>
              </w:rPr>
            </w:pPr>
            <w:r w:rsidRPr="00824AFD">
              <w:rPr>
                <w:rFonts w:cs="Arial"/>
                <w:color w:val="000000"/>
              </w:rPr>
              <w:t>17746</w:t>
            </w:r>
            <w:r>
              <w:rPr>
                <w:rFonts w:cs="Arial"/>
                <w:color w:val="000000"/>
              </w:rPr>
              <w:t>(e)</w:t>
            </w:r>
          </w:p>
        </w:tc>
        <w:tc>
          <w:tcPr>
            <w:tcW w:w="2128" w:type="dxa"/>
          </w:tcPr>
          <w:p w14:paraId="361F8FE0" w14:textId="0DE267CF" w:rsidR="00323947" w:rsidRPr="001E673B" w:rsidRDefault="00323947" w:rsidP="00323947">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3A70EA7D" w:rsidRPr="4166F29A">
              <w:rPr>
                <w:rFonts w:eastAsia="Arial" w:cs="Arial"/>
                <w:color w:val="000000" w:themeColor="text1"/>
              </w:rPr>
              <w:t>Letter #1</w:t>
            </w:r>
          </w:p>
        </w:tc>
        <w:tc>
          <w:tcPr>
            <w:tcW w:w="5641" w:type="dxa"/>
          </w:tcPr>
          <w:p w14:paraId="344AC756" w14:textId="3D05B7AA" w:rsidR="00323947" w:rsidRDefault="00323947" w:rsidP="008A2599">
            <w:pPr>
              <w:rPr>
                <w:rFonts w:eastAsia="Calibri" w:cs="Arial"/>
              </w:rPr>
            </w:pPr>
            <w:r w:rsidRPr="002331BD">
              <w:rPr>
                <w:rFonts w:cs="Arial"/>
                <w:b/>
                <w:bCs/>
                <w:color w:val="000000"/>
              </w:rPr>
              <w:t>Recommendation</w:t>
            </w:r>
            <w:r w:rsidR="004C5EE1">
              <w:rPr>
                <w:rFonts w:cs="Arial"/>
                <w:b/>
                <w:bCs/>
                <w:color w:val="000000"/>
              </w:rPr>
              <w:t>:</w:t>
            </w:r>
            <w:r w:rsidR="004C5EE1">
              <w:rPr>
                <w:b/>
                <w:bCs/>
              </w:rPr>
              <w:t xml:space="preserve"> </w:t>
            </w:r>
            <w:r>
              <w:rPr>
                <w:rStyle w:val="font121"/>
              </w:rPr>
              <w:t>(1)"...CSPP</w:t>
            </w:r>
            <w:r>
              <w:rPr>
                <w:rStyle w:val="font131"/>
                <w:rFonts w:eastAsiaTheme="majorEastAsia"/>
              </w:rPr>
              <w:t xml:space="preserve"> two</w:t>
            </w:r>
            <w:r>
              <w:rPr>
                <w:rStyle w:val="font121"/>
              </w:rPr>
              <w:t xml:space="preserve"> three- and four-year-old children..."  - EC 8210(a)(5)(A) till Jun 30, 2027</w:t>
            </w:r>
            <w:r>
              <w:rPr>
                <w:rFonts w:cs="Arial"/>
                <w:color w:val="000000"/>
              </w:rPr>
              <w:br/>
            </w:r>
            <w:r>
              <w:rPr>
                <w:rFonts w:cs="Arial"/>
                <w:color w:val="000000"/>
              </w:rPr>
              <w:br/>
            </w:r>
            <w:r>
              <w:rPr>
                <w:rStyle w:val="font121"/>
              </w:rPr>
              <w:t xml:space="preserve">(2) Transitional kindergarten and </w:t>
            </w:r>
            <w:r>
              <w:rPr>
                <w:rStyle w:val="font171"/>
                <w:strike/>
              </w:rPr>
              <w:t>kindergarten</w:t>
            </w:r>
            <w:r>
              <w:rPr>
                <w:rStyle w:val="font121"/>
              </w:rPr>
              <w:t xml:space="preserve"> pupils enrolling - EC 8205 (ac) - kindergarten ages 5 before Sept 1 are not eligible for CSPP.</w:t>
            </w:r>
          </w:p>
        </w:tc>
        <w:tc>
          <w:tcPr>
            <w:tcW w:w="5120" w:type="dxa"/>
          </w:tcPr>
          <w:p w14:paraId="100CEAAC" w14:textId="77777777" w:rsidR="004C5EE1" w:rsidRDefault="004C5EE1" w:rsidP="004C5EE1">
            <w:pPr>
              <w:rPr>
                <w:rFonts w:eastAsia="Calibri" w:cs="Arial"/>
                <w:b/>
                <w:bCs/>
              </w:rPr>
            </w:pPr>
            <w:r w:rsidRPr="008A7E76">
              <w:rPr>
                <w:rFonts w:eastAsia="Calibri" w:cs="Arial"/>
                <w:b/>
                <w:bCs/>
              </w:rPr>
              <w:t>No Action Taken</w:t>
            </w:r>
          </w:p>
          <w:p w14:paraId="51F85C7C" w14:textId="44EA017C" w:rsidR="00323947" w:rsidRDefault="004C5EE1"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323947" w14:paraId="151C101F" w14:textId="77777777" w:rsidTr="00952B4B">
        <w:trPr>
          <w:cantSplit/>
          <w:trHeight w:val="300"/>
        </w:trPr>
        <w:tc>
          <w:tcPr>
            <w:tcW w:w="1737" w:type="dxa"/>
          </w:tcPr>
          <w:p w14:paraId="721DF5FE" w14:textId="59F1E74F" w:rsidR="00323947" w:rsidRDefault="00750B1C" w:rsidP="001E673B">
            <w:pPr>
              <w:rPr>
                <w:rFonts w:cs="Arial"/>
                <w:color w:val="000000" w:themeColor="text1"/>
              </w:rPr>
            </w:pPr>
            <w:r>
              <w:rPr>
                <w:rFonts w:cs="Arial"/>
                <w:color w:val="000000"/>
              </w:rPr>
              <w:t>17747(a)</w:t>
            </w:r>
          </w:p>
        </w:tc>
        <w:tc>
          <w:tcPr>
            <w:tcW w:w="2128" w:type="dxa"/>
          </w:tcPr>
          <w:p w14:paraId="69CB2EC9" w14:textId="3ABA6B8F" w:rsidR="00323947" w:rsidRDefault="009955EF"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5D572BD2" w:rsidRPr="4166F29A">
              <w:rPr>
                <w:rFonts w:eastAsia="Arial" w:cs="Arial"/>
                <w:color w:val="000000" w:themeColor="text1"/>
              </w:rPr>
              <w:t>Letter #1</w:t>
            </w:r>
          </w:p>
        </w:tc>
        <w:tc>
          <w:tcPr>
            <w:tcW w:w="5641" w:type="dxa"/>
          </w:tcPr>
          <w:p w14:paraId="3F02C285" w14:textId="1CBD249E" w:rsidR="00323947" w:rsidRDefault="009955EF"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sidRPr="009955EF">
              <w:rPr>
                <w:rFonts w:cs="Arial"/>
                <w:color w:val="000000"/>
              </w:rPr>
              <w:t>(a) "...CSPP</w:t>
            </w:r>
            <w:r w:rsidRPr="009955EF">
              <w:rPr>
                <w:rFonts w:cs="Arial"/>
                <w:color w:val="000000"/>
                <w:u w:val="single"/>
              </w:rPr>
              <w:t xml:space="preserve"> two</w:t>
            </w:r>
            <w:r w:rsidRPr="009955EF">
              <w:rPr>
                <w:rFonts w:cs="Arial"/>
                <w:color w:val="000000"/>
              </w:rPr>
              <w:t xml:space="preserve"> three- or four-year-old children who are..."</w:t>
            </w:r>
            <w:r w:rsidRPr="009955EF">
              <w:rPr>
                <w:rFonts w:cs="Arial"/>
                <w:color w:val="000000"/>
              </w:rPr>
              <w:br/>
              <w:t>EC 8210(a)(1) till Jun 30, 2027</w:t>
            </w:r>
          </w:p>
        </w:tc>
        <w:tc>
          <w:tcPr>
            <w:tcW w:w="5120" w:type="dxa"/>
          </w:tcPr>
          <w:p w14:paraId="27003E9E" w14:textId="77777777" w:rsidR="009955EF" w:rsidRDefault="009955EF" w:rsidP="009955EF">
            <w:pPr>
              <w:rPr>
                <w:rFonts w:eastAsia="Calibri" w:cs="Arial"/>
                <w:b/>
                <w:bCs/>
              </w:rPr>
            </w:pPr>
            <w:r w:rsidRPr="008A7E76">
              <w:rPr>
                <w:rFonts w:eastAsia="Calibri" w:cs="Arial"/>
                <w:b/>
                <w:bCs/>
              </w:rPr>
              <w:t>No Action Taken</w:t>
            </w:r>
          </w:p>
          <w:p w14:paraId="1B091663" w14:textId="5B3615AA" w:rsidR="00323947" w:rsidRDefault="009955EF"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1C176B" w14:paraId="4DD89A1E" w14:textId="77777777" w:rsidTr="00952B4B">
        <w:trPr>
          <w:cantSplit/>
          <w:trHeight w:val="300"/>
        </w:trPr>
        <w:tc>
          <w:tcPr>
            <w:tcW w:w="1737" w:type="dxa"/>
          </w:tcPr>
          <w:p w14:paraId="4AB8C7E6" w14:textId="24F63B31" w:rsidR="001C176B" w:rsidRDefault="001C176B" w:rsidP="001C176B">
            <w:pPr>
              <w:rPr>
                <w:rFonts w:cs="Arial"/>
                <w:color w:val="000000"/>
              </w:rPr>
            </w:pPr>
            <w:r>
              <w:rPr>
                <w:rFonts w:cs="Arial"/>
                <w:color w:val="000000"/>
              </w:rPr>
              <w:t>17747(b)</w:t>
            </w:r>
          </w:p>
          <w:p w14:paraId="72DEF485" w14:textId="4D8378E5" w:rsidR="001C176B" w:rsidRDefault="001C176B" w:rsidP="00375405">
            <w:pPr>
              <w:rPr>
                <w:rFonts w:cs="Arial"/>
                <w:color w:val="000000" w:themeColor="text1"/>
              </w:rPr>
            </w:pPr>
          </w:p>
        </w:tc>
        <w:tc>
          <w:tcPr>
            <w:tcW w:w="2128" w:type="dxa"/>
          </w:tcPr>
          <w:p w14:paraId="2555253C" w14:textId="47AF5052" w:rsidR="001C176B" w:rsidRDefault="001C176B" w:rsidP="4166F29A">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p>
          <w:p w14:paraId="5F9936B6" w14:textId="5A8703DB" w:rsidR="001C176B" w:rsidRDefault="0B5F34F4" w:rsidP="4166F29A">
            <w:pPr>
              <w:rPr>
                <w:rFonts w:eastAsia="Arial" w:cs="Arial"/>
                <w:color w:val="000000" w:themeColor="text1"/>
              </w:rPr>
            </w:pPr>
            <w:r w:rsidRPr="4166F29A">
              <w:rPr>
                <w:rFonts w:eastAsia="Arial" w:cs="Arial"/>
                <w:color w:val="000000" w:themeColor="text1"/>
              </w:rPr>
              <w:t>Letter #1</w:t>
            </w:r>
          </w:p>
          <w:p w14:paraId="581B15D7" w14:textId="08F62355" w:rsidR="001C176B" w:rsidRDefault="001C176B" w:rsidP="001C176B">
            <w:pPr>
              <w:rPr>
                <w:rFonts w:cs="Arial"/>
                <w:color w:val="000000" w:themeColor="text1"/>
              </w:rPr>
            </w:pPr>
          </w:p>
        </w:tc>
        <w:tc>
          <w:tcPr>
            <w:tcW w:w="5641" w:type="dxa"/>
          </w:tcPr>
          <w:p w14:paraId="0A7D3F2F" w14:textId="1F3288CF" w:rsidR="001C176B" w:rsidRDefault="001C176B"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Style w:val="font121"/>
                <w:rFonts w:eastAsiaTheme="majorEastAsia"/>
              </w:rPr>
              <w:t xml:space="preserve">(b) "...all </w:t>
            </w:r>
            <w:r>
              <w:rPr>
                <w:rStyle w:val="font131"/>
              </w:rPr>
              <w:t>two</w:t>
            </w:r>
            <w:r>
              <w:rPr>
                <w:rStyle w:val="font121"/>
                <w:rFonts w:eastAsiaTheme="majorEastAsia"/>
              </w:rPr>
              <w:t xml:space="preserve"> three- and four-year-old children with disabilities..."</w:t>
            </w:r>
            <w:r>
              <w:rPr>
                <w:rFonts w:cs="Arial"/>
                <w:color w:val="000000"/>
              </w:rPr>
              <w:br/>
            </w:r>
            <w:r>
              <w:rPr>
                <w:rStyle w:val="font121"/>
                <w:rFonts w:eastAsiaTheme="majorEastAsia"/>
              </w:rPr>
              <w:t>EC 8211(a)(2)(A) till Jun 30, 2027</w:t>
            </w:r>
            <w:r w:rsidR="008A2599">
              <w:rPr>
                <w:rStyle w:val="font121"/>
                <w:rFonts w:eastAsiaTheme="majorEastAsia"/>
              </w:rPr>
              <w:t>.</w:t>
            </w:r>
          </w:p>
        </w:tc>
        <w:tc>
          <w:tcPr>
            <w:tcW w:w="5120" w:type="dxa"/>
          </w:tcPr>
          <w:p w14:paraId="18550493" w14:textId="77777777" w:rsidR="001C176B" w:rsidRDefault="001C176B" w:rsidP="001C176B">
            <w:pPr>
              <w:rPr>
                <w:rFonts w:eastAsia="Calibri" w:cs="Arial"/>
                <w:b/>
                <w:bCs/>
              </w:rPr>
            </w:pPr>
            <w:r w:rsidRPr="008A7E76">
              <w:rPr>
                <w:rFonts w:eastAsia="Calibri" w:cs="Arial"/>
                <w:b/>
                <w:bCs/>
              </w:rPr>
              <w:t>No Action Taken</w:t>
            </w:r>
          </w:p>
          <w:p w14:paraId="540FF799" w14:textId="1697DE41" w:rsidR="001C176B" w:rsidRDefault="001C176B"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4E1023" w14:paraId="4E7B4108" w14:textId="77777777" w:rsidTr="00952B4B">
        <w:trPr>
          <w:cantSplit/>
          <w:trHeight w:val="300"/>
        </w:trPr>
        <w:tc>
          <w:tcPr>
            <w:tcW w:w="1737" w:type="dxa"/>
          </w:tcPr>
          <w:p w14:paraId="64916754" w14:textId="5402C40E" w:rsidR="004E1023" w:rsidRDefault="004E1023" w:rsidP="004E1023">
            <w:pPr>
              <w:rPr>
                <w:rFonts w:cs="Arial"/>
                <w:color w:val="000000"/>
              </w:rPr>
            </w:pPr>
            <w:r>
              <w:rPr>
                <w:rFonts w:cs="Arial"/>
                <w:color w:val="000000"/>
              </w:rPr>
              <w:t>17747(c)(1)</w:t>
            </w:r>
          </w:p>
          <w:p w14:paraId="752C4B3A" w14:textId="0003A977" w:rsidR="004E1023" w:rsidRDefault="004E1023" w:rsidP="00375405">
            <w:pPr>
              <w:rPr>
                <w:rFonts w:cs="Arial"/>
                <w:color w:val="000000" w:themeColor="text1"/>
              </w:rPr>
            </w:pPr>
          </w:p>
        </w:tc>
        <w:tc>
          <w:tcPr>
            <w:tcW w:w="2128" w:type="dxa"/>
          </w:tcPr>
          <w:p w14:paraId="461CB372" w14:textId="79976DFF" w:rsidR="004E1023" w:rsidRDefault="004E1023" w:rsidP="4166F29A">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p>
          <w:p w14:paraId="31DC56F9" w14:textId="5A8703DB" w:rsidR="004E1023" w:rsidRDefault="542322F1" w:rsidP="4166F29A">
            <w:pPr>
              <w:rPr>
                <w:rFonts w:eastAsia="Arial" w:cs="Arial"/>
                <w:color w:val="000000" w:themeColor="text1"/>
              </w:rPr>
            </w:pPr>
            <w:r w:rsidRPr="4166F29A">
              <w:rPr>
                <w:rFonts w:eastAsia="Arial" w:cs="Arial"/>
                <w:color w:val="000000" w:themeColor="text1"/>
              </w:rPr>
              <w:t>Letter #1</w:t>
            </w:r>
          </w:p>
          <w:p w14:paraId="0EDA6D66" w14:textId="6F3BEBDD" w:rsidR="004E1023" w:rsidRDefault="004E1023" w:rsidP="004E1023">
            <w:pPr>
              <w:rPr>
                <w:rFonts w:cs="Arial"/>
                <w:color w:val="000000" w:themeColor="text1"/>
              </w:rPr>
            </w:pPr>
          </w:p>
        </w:tc>
        <w:tc>
          <w:tcPr>
            <w:tcW w:w="5641" w:type="dxa"/>
          </w:tcPr>
          <w:p w14:paraId="6A61C0E2" w14:textId="70B724A5" w:rsidR="004E1023" w:rsidRDefault="004E1023"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Style w:val="font121"/>
                <w:rFonts w:eastAsiaTheme="majorEastAsia"/>
              </w:rPr>
              <w:t>(c)(1)"...eligible CSPP</w:t>
            </w:r>
            <w:r>
              <w:rPr>
                <w:rStyle w:val="font131"/>
              </w:rPr>
              <w:t xml:space="preserve"> two</w:t>
            </w:r>
            <w:r>
              <w:rPr>
                <w:rStyle w:val="font121"/>
                <w:rFonts w:eastAsiaTheme="majorEastAsia"/>
              </w:rPr>
              <w:t xml:space="preserve"> three- and four-year-old children..."</w:t>
            </w:r>
            <w:r>
              <w:rPr>
                <w:rFonts w:cs="Arial"/>
                <w:color w:val="000000"/>
              </w:rPr>
              <w:br/>
            </w:r>
            <w:r>
              <w:rPr>
                <w:rStyle w:val="font121"/>
                <w:rFonts w:eastAsiaTheme="majorEastAsia"/>
              </w:rPr>
              <w:t>EC 8211(a)(3) till June 30, 2027</w:t>
            </w:r>
          </w:p>
        </w:tc>
        <w:tc>
          <w:tcPr>
            <w:tcW w:w="5120" w:type="dxa"/>
          </w:tcPr>
          <w:p w14:paraId="750B5430" w14:textId="77777777" w:rsidR="004E1023" w:rsidRDefault="004E1023" w:rsidP="004E1023">
            <w:pPr>
              <w:rPr>
                <w:rFonts w:eastAsia="Calibri" w:cs="Arial"/>
                <w:b/>
                <w:bCs/>
              </w:rPr>
            </w:pPr>
            <w:r w:rsidRPr="008A7E76">
              <w:rPr>
                <w:rFonts w:eastAsia="Calibri" w:cs="Arial"/>
                <w:b/>
                <w:bCs/>
              </w:rPr>
              <w:t>No Action Taken</w:t>
            </w:r>
          </w:p>
          <w:p w14:paraId="2F9DA47A" w14:textId="06E19182" w:rsidR="004E1023" w:rsidRDefault="004E1023"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4E1023" w14:paraId="7948C336" w14:textId="77777777" w:rsidTr="00952B4B">
        <w:trPr>
          <w:cantSplit/>
          <w:trHeight w:val="300"/>
        </w:trPr>
        <w:tc>
          <w:tcPr>
            <w:tcW w:w="1737" w:type="dxa"/>
          </w:tcPr>
          <w:p w14:paraId="602BA148" w14:textId="45AE9762" w:rsidR="004E1023" w:rsidRDefault="00010203" w:rsidP="001E673B">
            <w:pPr>
              <w:rPr>
                <w:rFonts w:cs="Arial"/>
                <w:color w:val="000000" w:themeColor="text1"/>
              </w:rPr>
            </w:pPr>
            <w:r>
              <w:rPr>
                <w:rFonts w:cs="Arial"/>
                <w:color w:val="000000"/>
              </w:rPr>
              <w:lastRenderedPageBreak/>
              <w:t>17747(c)</w:t>
            </w:r>
          </w:p>
        </w:tc>
        <w:tc>
          <w:tcPr>
            <w:tcW w:w="2128" w:type="dxa"/>
          </w:tcPr>
          <w:p w14:paraId="79A86A2A" w14:textId="50450C63" w:rsidR="004E1023" w:rsidRDefault="00010203" w:rsidP="008A2599">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8A2599">
              <w:rPr>
                <w:rFonts w:cs="Arial"/>
                <w:color w:val="000000" w:themeColor="text1"/>
              </w:rPr>
              <w:t xml:space="preserve"> </w:t>
            </w:r>
            <w:r w:rsidR="0DBEA148" w:rsidRPr="4166F29A">
              <w:rPr>
                <w:rFonts w:eastAsia="Arial" w:cs="Arial"/>
                <w:color w:val="000000" w:themeColor="text1"/>
              </w:rPr>
              <w:t>Letter #1</w:t>
            </w:r>
          </w:p>
        </w:tc>
        <w:tc>
          <w:tcPr>
            <w:tcW w:w="5641" w:type="dxa"/>
          </w:tcPr>
          <w:p w14:paraId="67D29DAF" w14:textId="54AE8198" w:rsidR="004E1023" w:rsidRDefault="00EB10F2"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Fonts w:cs="Arial"/>
                <w:color w:val="000000"/>
              </w:rPr>
              <w:t xml:space="preserve">EC 8211(a)(4) till June 30, </w:t>
            </w:r>
            <w:proofErr w:type="gramStart"/>
            <w:r>
              <w:rPr>
                <w:rFonts w:cs="Arial"/>
                <w:color w:val="000000"/>
              </w:rPr>
              <w:t>2027</w:t>
            </w:r>
            <w:proofErr w:type="gramEnd"/>
            <w:r>
              <w:rPr>
                <w:rFonts w:cs="Arial"/>
                <w:color w:val="000000"/>
              </w:rPr>
              <w:t xml:space="preserve"> Add the following language:</w:t>
            </w:r>
            <w:r>
              <w:rPr>
                <w:rFonts w:cs="Arial"/>
                <w:color w:val="000000"/>
              </w:rPr>
              <w:br/>
            </w:r>
            <w:r>
              <w:rPr>
                <w:rFonts w:cs="Arial"/>
                <w:color w:val="000000"/>
              </w:rPr>
              <w:br/>
              <w:t xml:space="preserve">(d)The fourth priority for services shall be given to eligible two-year-old children, to the extent the contractor has elected to offer services pursuant to Section 8207.1. This priority shall not include children eligible pursuant to clause (v) of subparagraph (B) of paragraph (1) of subdivision (a) of Section 8208 if they are from families with incomes above the income eligibility threshold, as described in Section 8213. </w:t>
            </w:r>
            <w:r>
              <w:rPr>
                <w:rFonts w:cs="Arial"/>
                <w:color w:val="000000"/>
              </w:rPr>
              <w:br/>
            </w:r>
            <w:r>
              <w:rPr>
                <w:rFonts w:cs="Arial"/>
                <w:color w:val="000000"/>
              </w:rPr>
              <w:br/>
              <w:t xml:space="preserve">(B) (i) Within this priority category, eligible children with the lowest income according to the income ranking on the most recent schedule of income ceiling eligibility table, as published by the Superintendent at the time of enrollment, shall be enrolled first. </w:t>
            </w:r>
            <w:r>
              <w:rPr>
                <w:rFonts w:cs="Arial"/>
                <w:color w:val="000000"/>
              </w:rPr>
              <w:br/>
            </w:r>
            <w:r>
              <w:rPr>
                <w:rFonts w:cs="Arial"/>
                <w:color w:val="000000"/>
              </w:rPr>
              <w:br/>
              <w:t xml:space="preserve">(ii) If two or more families have the same income ranking according to the most recent schedule of income ceiling eligibility table, a child who is identified as a dual language learner shall be enrolled first. </w:t>
            </w:r>
            <w:r>
              <w:rPr>
                <w:rFonts w:cs="Arial"/>
                <w:color w:val="000000"/>
              </w:rPr>
              <w:br/>
            </w:r>
            <w:r>
              <w:rPr>
                <w:rFonts w:cs="Arial"/>
                <w:color w:val="000000"/>
              </w:rPr>
              <w:br/>
              <w:t>(iii) If there are no children who are identified as dual language learners, the child that has been on the waiting list for the longest time shall be admitted first.</w:t>
            </w:r>
          </w:p>
        </w:tc>
        <w:tc>
          <w:tcPr>
            <w:tcW w:w="5120" w:type="dxa"/>
          </w:tcPr>
          <w:p w14:paraId="61BEF6D9" w14:textId="77777777" w:rsidR="00CB2570" w:rsidRDefault="00CB2570" w:rsidP="00CB2570">
            <w:pPr>
              <w:rPr>
                <w:rFonts w:eastAsia="Calibri" w:cs="Arial"/>
                <w:b/>
                <w:bCs/>
              </w:rPr>
            </w:pPr>
            <w:r w:rsidRPr="008A7E76">
              <w:rPr>
                <w:rFonts w:eastAsia="Calibri" w:cs="Arial"/>
                <w:b/>
                <w:bCs/>
              </w:rPr>
              <w:t>No Action Taken</w:t>
            </w:r>
          </w:p>
          <w:p w14:paraId="4775C1F0" w14:textId="5CB4E782" w:rsidR="004E1023" w:rsidRDefault="00CB2570"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089C7297" w14:textId="77777777" w:rsidTr="00952B4B">
        <w:trPr>
          <w:cantSplit/>
          <w:trHeight w:val="300"/>
        </w:trPr>
        <w:tc>
          <w:tcPr>
            <w:tcW w:w="1737" w:type="dxa"/>
          </w:tcPr>
          <w:p w14:paraId="7FEBE8D9" w14:textId="55F26B68" w:rsidR="00214EF0" w:rsidRDefault="00214EF0" w:rsidP="001E673B">
            <w:pPr>
              <w:rPr>
                <w:rFonts w:cs="Arial"/>
                <w:color w:val="000000" w:themeColor="text1"/>
              </w:rPr>
            </w:pPr>
            <w:r>
              <w:rPr>
                <w:rFonts w:cs="Arial"/>
                <w:color w:val="000000"/>
              </w:rPr>
              <w:t>17747(d)</w:t>
            </w:r>
          </w:p>
        </w:tc>
        <w:tc>
          <w:tcPr>
            <w:tcW w:w="2128" w:type="dxa"/>
          </w:tcPr>
          <w:p w14:paraId="4E0A77EA" w14:textId="26D0221D" w:rsidR="00214EF0" w:rsidRDefault="00214EF0"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2CB73FA3" w:rsidRPr="4166F29A">
              <w:rPr>
                <w:rFonts w:eastAsia="Arial" w:cs="Arial"/>
                <w:color w:val="000000" w:themeColor="text1"/>
              </w:rPr>
              <w:t>Letter #1</w:t>
            </w:r>
          </w:p>
        </w:tc>
        <w:tc>
          <w:tcPr>
            <w:tcW w:w="5641" w:type="dxa"/>
          </w:tcPr>
          <w:p w14:paraId="20E534AF" w14:textId="6236D485" w:rsidR="00214EF0" w:rsidRDefault="003E6BB1"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sidR="00214EF0">
              <w:rPr>
                <w:rStyle w:val="font121"/>
              </w:rPr>
              <w:t>(d</w:t>
            </w:r>
            <w:proofErr w:type="gramStart"/>
            <w:r w:rsidR="00214EF0">
              <w:rPr>
                <w:rStyle w:val="font121"/>
              </w:rPr>
              <w:t>)  "</w:t>
            </w:r>
            <w:proofErr w:type="gramEnd"/>
            <w:r w:rsidR="00214EF0">
              <w:rPr>
                <w:rStyle w:val="font121"/>
              </w:rPr>
              <w:t>The</w:t>
            </w:r>
            <w:r w:rsidR="00214EF0">
              <w:rPr>
                <w:rStyle w:val="font171"/>
                <w:rFonts w:eastAsiaTheme="majorEastAsia"/>
                <w:strike/>
              </w:rPr>
              <w:t xml:space="preserve"> fourth</w:t>
            </w:r>
            <w:r w:rsidR="00214EF0">
              <w:rPr>
                <w:rStyle w:val="font131"/>
              </w:rPr>
              <w:t xml:space="preserve"> fifth </w:t>
            </w:r>
            <w:r w:rsidR="00214EF0">
              <w:rPr>
                <w:rStyle w:val="font121"/>
              </w:rPr>
              <w:t>priority shall be given to..."</w:t>
            </w:r>
            <w:r w:rsidR="00214EF0">
              <w:rPr>
                <w:rFonts w:cs="Arial"/>
                <w:color w:val="000000"/>
              </w:rPr>
              <w:br/>
            </w:r>
            <w:r w:rsidR="00214EF0">
              <w:rPr>
                <w:rFonts w:cs="Arial"/>
                <w:color w:val="000000"/>
              </w:rPr>
              <w:br/>
            </w:r>
            <w:r w:rsidR="00214EF0">
              <w:rPr>
                <w:rStyle w:val="font121"/>
              </w:rPr>
              <w:t>EC 8211 (a)(5) till June 30, 2027</w:t>
            </w:r>
            <w:r w:rsidR="00214EF0">
              <w:rPr>
                <w:rFonts w:cs="Arial"/>
                <w:color w:val="000000"/>
              </w:rPr>
              <w:br/>
            </w:r>
            <w:r w:rsidR="00214EF0">
              <w:rPr>
                <w:rFonts w:cs="Arial"/>
                <w:color w:val="000000"/>
              </w:rPr>
              <w:br/>
            </w:r>
            <w:r w:rsidR="00214EF0">
              <w:rPr>
                <w:rStyle w:val="font121"/>
              </w:rPr>
              <w:t>Add two year old children as last in order?</w:t>
            </w:r>
          </w:p>
        </w:tc>
        <w:tc>
          <w:tcPr>
            <w:tcW w:w="5120" w:type="dxa"/>
          </w:tcPr>
          <w:p w14:paraId="11CDD83F" w14:textId="77777777" w:rsidR="00214EF0" w:rsidRDefault="00214EF0" w:rsidP="00214EF0">
            <w:pPr>
              <w:rPr>
                <w:rFonts w:eastAsia="Calibri" w:cs="Arial"/>
                <w:b/>
                <w:bCs/>
              </w:rPr>
            </w:pPr>
            <w:r w:rsidRPr="008A7E76">
              <w:rPr>
                <w:rFonts w:eastAsia="Calibri" w:cs="Arial"/>
                <w:b/>
                <w:bCs/>
              </w:rPr>
              <w:t>No Action Taken</w:t>
            </w:r>
          </w:p>
          <w:p w14:paraId="150F63E7" w14:textId="6C83E88D" w:rsidR="00214EF0" w:rsidRDefault="00214EF0"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1A0F9A52" w14:textId="77777777" w:rsidTr="00952B4B">
        <w:trPr>
          <w:cantSplit/>
          <w:trHeight w:val="300"/>
        </w:trPr>
        <w:tc>
          <w:tcPr>
            <w:tcW w:w="1737" w:type="dxa"/>
          </w:tcPr>
          <w:p w14:paraId="6666EC09" w14:textId="7C11EA26" w:rsidR="00214EF0" w:rsidRDefault="00214EF0" w:rsidP="001E673B">
            <w:pPr>
              <w:rPr>
                <w:rFonts w:cs="Arial"/>
                <w:color w:val="000000" w:themeColor="text1"/>
              </w:rPr>
            </w:pPr>
            <w:r>
              <w:rPr>
                <w:rFonts w:cs="Arial"/>
                <w:color w:val="000000"/>
              </w:rPr>
              <w:lastRenderedPageBreak/>
              <w:t>17748(a)</w:t>
            </w:r>
          </w:p>
        </w:tc>
        <w:tc>
          <w:tcPr>
            <w:tcW w:w="2128" w:type="dxa"/>
          </w:tcPr>
          <w:p w14:paraId="16E26504" w14:textId="30252EFC" w:rsidR="00214EF0" w:rsidRPr="001E673B" w:rsidRDefault="00214EF0" w:rsidP="00214EF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6EE9A18D" w:rsidRPr="4166F29A">
              <w:rPr>
                <w:rFonts w:eastAsia="Arial" w:cs="Arial"/>
                <w:color w:val="000000" w:themeColor="text1"/>
              </w:rPr>
              <w:t>Letter #1</w:t>
            </w:r>
          </w:p>
        </w:tc>
        <w:tc>
          <w:tcPr>
            <w:tcW w:w="5641" w:type="dxa"/>
          </w:tcPr>
          <w:p w14:paraId="75E79FFE" w14:textId="3FA1F357" w:rsidR="00214EF0" w:rsidRDefault="003E6BB1"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sidR="00EE5A04">
              <w:rPr>
                <w:rStyle w:val="font121"/>
                <w:rFonts w:eastAsiaTheme="majorEastAsia"/>
              </w:rPr>
              <w:t>(3) Third priority shall be given to CSPP eligible</w:t>
            </w:r>
            <w:r w:rsidR="00EE5A04">
              <w:rPr>
                <w:rStyle w:val="font131"/>
              </w:rPr>
              <w:t xml:space="preserve"> two</w:t>
            </w:r>
            <w:r w:rsidR="00EE5A04">
              <w:rPr>
                <w:rStyle w:val="font121"/>
                <w:rFonts w:eastAsiaTheme="majorEastAsia"/>
              </w:rPr>
              <w:t xml:space="preserve"> three- and four-year-old</w:t>
            </w:r>
            <w:r w:rsidR="00EE5A04">
              <w:rPr>
                <w:rFonts w:cs="Arial"/>
                <w:color w:val="000000"/>
              </w:rPr>
              <w:br/>
            </w:r>
            <w:r w:rsidR="00EE5A04">
              <w:rPr>
                <w:rFonts w:cs="Arial"/>
                <w:color w:val="000000"/>
              </w:rPr>
              <w:br/>
            </w:r>
            <w:r w:rsidR="00EE5A04">
              <w:rPr>
                <w:rStyle w:val="font121"/>
                <w:rFonts w:eastAsiaTheme="majorEastAsia"/>
              </w:rPr>
              <w:t xml:space="preserve">(4) Fourth priority shall be given to CSPP eligible </w:t>
            </w:r>
            <w:r w:rsidR="00EE5A04">
              <w:rPr>
                <w:rStyle w:val="font131"/>
              </w:rPr>
              <w:t xml:space="preserve">two </w:t>
            </w:r>
            <w:r w:rsidR="00EE5A04">
              <w:rPr>
                <w:rStyle w:val="font121"/>
                <w:rFonts w:eastAsiaTheme="majorEastAsia"/>
              </w:rPr>
              <w:t>three- and four-year-old</w:t>
            </w:r>
            <w:r w:rsidR="00EE5A04">
              <w:rPr>
                <w:rFonts w:cs="Arial"/>
                <w:color w:val="000000"/>
              </w:rPr>
              <w:br/>
            </w:r>
            <w:r w:rsidR="00EE5A04">
              <w:rPr>
                <w:rFonts w:cs="Arial"/>
                <w:color w:val="000000"/>
              </w:rPr>
              <w:br/>
            </w:r>
            <w:r w:rsidR="00EE5A04">
              <w:rPr>
                <w:rStyle w:val="font121"/>
                <w:rFonts w:eastAsiaTheme="majorEastAsia"/>
              </w:rPr>
              <w:t>EC 8210 &amp; 8211 till June 30, 2027. If CSPP chooses to under EC 8207.1</w:t>
            </w:r>
          </w:p>
        </w:tc>
        <w:tc>
          <w:tcPr>
            <w:tcW w:w="5120" w:type="dxa"/>
          </w:tcPr>
          <w:p w14:paraId="24426C8C" w14:textId="77777777" w:rsidR="00375405" w:rsidRDefault="00375405" w:rsidP="00375405">
            <w:pPr>
              <w:rPr>
                <w:rFonts w:eastAsia="Calibri" w:cs="Arial"/>
                <w:b/>
                <w:bCs/>
              </w:rPr>
            </w:pPr>
            <w:r w:rsidRPr="008A7E76">
              <w:rPr>
                <w:rFonts w:eastAsia="Calibri" w:cs="Arial"/>
                <w:b/>
                <w:bCs/>
              </w:rPr>
              <w:t>No Action Taken</w:t>
            </w:r>
          </w:p>
          <w:p w14:paraId="55F10DC7" w14:textId="1B7D5B31" w:rsidR="00214EF0" w:rsidRDefault="00375405"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017096AB" w14:textId="77777777" w:rsidTr="00952B4B">
        <w:trPr>
          <w:cantSplit/>
          <w:trHeight w:val="300"/>
        </w:trPr>
        <w:tc>
          <w:tcPr>
            <w:tcW w:w="1737" w:type="dxa"/>
          </w:tcPr>
          <w:p w14:paraId="5C71024F" w14:textId="5650BDE6" w:rsidR="00214EF0" w:rsidRDefault="00227744" w:rsidP="001E673B">
            <w:pPr>
              <w:rPr>
                <w:rFonts w:cs="Arial"/>
                <w:color w:val="000000" w:themeColor="text1"/>
              </w:rPr>
            </w:pPr>
            <w:r>
              <w:rPr>
                <w:rFonts w:cs="Arial"/>
                <w:color w:val="000000"/>
              </w:rPr>
              <w:t>17749</w:t>
            </w:r>
          </w:p>
        </w:tc>
        <w:tc>
          <w:tcPr>
            <w:tcW w:w="2128" w:type="dxa"/>
          </w:tcPr>
          <w:p w14:paraId="4E495037" w14:textId="6587284F" w:rsidR="00214EF0" w:rsidRPr="001E673B" w:rsidRDefault="00375405" w:rsidP="00214EF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4CA12A13" w:rsidRPr="4166F29A">
              <w:rPr>
                <w:rFonts w:eastAsia="Arial" w:cs="Arial"/>
                <w:color w:val="000000" w:themeColor="text1"/>
              </w:rPr>
              <w:t>Letter #1</w:t>
            </w:r>
          </w:p>
        </w:tc>
        <w:tc>
          <w:tcPr>
            <w:tcW w:w="5641" w:type="dxa"/>
          </w:tcPr>
          <w:p w14:paraId="3E219E19" w14:textId="0D2259BC" w:rsidR="00214EF0" w:rsidRDefault="00227744"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Fonts w:cs="Arial"/>
                <w:color w:val="000000"/>
              </w:rPr>
              <w:t xml:space="preserve">This section needs to be updated per EC 8207.1, 8210 &amp; 8211 till June 30, 2027.  The update must include </w:t>
            </w:r>
            <w:proofErr w:type="gramStart"/>
            <w:r>
              <w:rPr>
                <w:rFonts w:cs="Arial"/>
                <w:color w:val="000000"/>
              </w:rPr>
              <w:t>two year olds</w:t>
            </w:r>
            <w:proofErr w:type="gramEnd"/>
            <w:r>
              <w:rPr>
                <w:rFonts w:cs="Arial"/>
                <w:color w:val="000000"/>
              </w:rPr>
              <w:t xml:space="preserve"> as defined in 8205(ab)</w:t>
            </w:r>
          </w:p>
        </w:tc>
        <w:tc>
          <w:tcPr>
            <w:tcW w:w="5120" w:type="dxa"/>
          </w:tcPr>
          <w:p w14:paraId="5E1A4297" w14:textId="77777777" w:rsidR="000C70E9" w:rsidRDefault="000C70E9" w:rsidP="000C70E9">
            <w:pPr>
              <w:rPr>
                <w:rFonts w:eastAsia="Calibri" w:cs="Arial"/>
                <w:b/>
                <w:bCs/>
              </w:rPr>
            </w:pPr>
            <w:r w:rsidRPr="008A7E76">
              <w:rPr>
                <w:rFonts w:eastAsia="Calibri" w:cs="Arial"/>
                <w:b/>
                <w:bCs/>
              </w:rPr>
              <w:t>No Action Taken</w:t>
            </w:r>
          </w:p>
          <w:p w14:paraId="5F338AEE" w14:textId="332024EB" w:rsidR="00214EF0" w:rsidRDefault="000C70E9"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7D19FC32" w14:textId="77777777" w:rsidTr="00952B4B">
        <w:trPr>
          <w:cantSplit/>
          <w:trHeight w:val="300"/>
        </w:trPr>
        <w:tc>
          <w:tcPr>
            <w:tcW w:w="1737" w:type="dxa"/>
          </w:tcPr>
          <w:p w14:paraId="2C43C175" w14:textId="7291F166" w:rsidR="00214EF0" w:rsidRDefault="000C70E9" w:rsidP="001E673B">
            <w:pPr>
              <w:rPr>
                <w:rFonts w:cs="Arial"/>
                <w:color w:val="000000" w:themeColor="text1"/>
              </w:rPr>
            </w:pPr>
            <w:r>
              <w:rPr>
                <w:rFonts w:cs="Arial"/>
                <w:color w:val="000000"/>
              </w:rPr>
              <w:t>17749(d)</w:t>
            </w:r>
          </w:p>
        </w:tc>
        <w:tc>
          <w:tcPr>
            <w:tcW w:w="2128" w:type="dxa"/>
          </w:tcPr>
          <w:p w14:paraId="1D07E2CC" w14:textId="16B53226" w:rsidR="00214EF0" w:rsidRDefault="000C70E9"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2B3BB011" w:rsidRPr="4166F29A">
              <w:rPr>
                <w:rFonts w:eastAsia="Arial" w:cs="Arial"/>
                <w:color w:val="000000" w:themeColor="text1"/>
              </w:rPr>
              <w:t>Letter #1</w:t>
            </w:r>
          </w:p>
        </w:tc>
        <w:tc>
          <w:tcPr>
            <w:tcW w:w="5641" w:type="dxa"/>
          </w:tcPr>
          <w:p w14:paraId="4C1B1562" w14:textId="77777777" w:rsidR="00FD0F86" w:rsidRDefault="00FD0F86" w:rsidP="00A24E63">
            <w:pPr>
              <w:spacing w:after="240"/>
              <w:rPr>
                <w:rFonts w:cs="Arial"/>
                <w:color w:val="000000"/>
              </w:rPr>
            </w:pPr>
            <w:r w:rsidRPr="002331BD">
              <w:rPr>
                <w:rFonts w:cs="Arial"/>
                <w:b/>
                <w:bCs/>
                <w:color w:val="000000"/>
              </w:rPr>
              <w:t>Recommendation</w:t>
            </w:r>
            <w:r>
              <w:rPr>
                <w:rFonts w:cs="Arial"/>
                <w:b/>
                <w:bCs/>
                <w:color w:val="000000"/>
              </w:rPr>
              <w:t>:</w:t>
            </w:r>
            <w:r>
              <w:rPr>
                <w:b/>
                <w:bCs/>
              </w:rPr>
              <w:t xml:space="preserve"> </w:t>
            </w:r>
            <w:r>
              <w:rPr>
                <w:rStyle w:val="font121"/>
                <w:rFonts w:eastAsiaTheme="majorEastAsia"/>
              </w:rPr>
              <w:t>(d) Transitional kindergarten and</w:t>
            </w:r>
            <w:r>
              <w:rPr>
                <w:rStyle w:val="font171"/>
                <w:strike/>
              </w:rPr>
              <w:t xml:space="preserve"> kindergarten</w:t>
            </w:r>
            <w:r>
              <w:rPr>
                <w:rStyle w:val="font121"/>
                <w:rFonts w:eastAsiaTheme="majorEastAsia"/>
              </w:rPr>
              <w:t xml:space="preserve"> pupils that are enrolled in part-day CSPP for extended learning and care. </w:t>
            </w:r>
          </w:p>
          <w:p w14:paraId="38E2A95C" w14:textId="1E4010CB" w:rsidR="00214EF0" w:rsidRDefault="00FD0F86" w:rsidP="00FD0F86">
            <w:pPr>
              <w:rPr>
                <w:rFonts w:eastAsia="Calibri" w:cs="Arial"/>
              </w:rPr>
            </w:pPr>
            <w:r w:rsidRPr="000B3F0F">
              <w:rPr>
                <w:rStyle w:val="font121"/>
                <w:rFonts w:eastAsiaTheme="majorEastAsia"/>
                <w:b/>
                <w:bCs/>
              </w:rPr>
              <w:t>Comment:</w:t>
            </w:r>
            <w:r w:rsidR="000B3F0F">
              <w:rPr>
                <w:rStyle w:val="font121"/>
                <w:rFonts w:eastAsiaTheme="majorEastAsia"/>
              </w:rPr>
              <w:t xml:space="preserve"> </w:t>
            </w:r>
            <w:r>
              <w:rPr>
                <w:rStyle w:val="font121"/>
                <w:rFonts w:eastAsiaTheme="majorEastAsia"/>
              </w:rPr>
              <w:t>EC 8205(ac) does not allow a kindergarten (5 before Sept 1) - not age eligible for CSPP. On TK aged pupils.</w:t>
            </w:r>
          </w:p>
        </w:tc>
        <w:tc>
          <w:tcPr>
            <w:tcW w:w="5120" w:type="dxa"/>
          </w:tcPr>
          <w:p w14:paraId="01B54394" w14:textId="77777777" w:rsidR="000B3F0F" w:rsidRDefault="000B3F0F" w:rsidP="000B3F0F">
            <w:pPr>
              <w:rPr>
                <w:rFonts w:eastAsia="Calibri" w:cs="Arial"/>
                <w:b/>
                <w:bCs/>
              </w:rPr>
            </w:pPr>
            <w:r w:rsidRPr="008A7E76">
              <w:rPr>
                <w:rFonts w:eastAsia="Calibri" w:cs="Arial"/>
                <w:b/>
                <w:bCs/>
              </w:rPr>
              <w:t>No Action Taken</w:t>
            </w:r>
          </w:p>
          <w:p w14:paraId="17428087" w14:textId="73351519" w:rsidR="00214EF0" w:rsidRDefault="000B3F0F"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65A53839" w14:textId="77777777" w:rsidTr="00952B4B">
        <w:trPr>
          <w:cantSplit/>
          <w:trHeight w:val="300"/>
        </w:trPr>
        <w:tc>
          <w:tcPr>
            <w:tcW w:w="1737" w:type="dxa"/>
          </w:tcPr>
          <w:p w14:paraId="052B7520" w14:textId="4051A3A9" w:rsidR="00214EF0" w:rsidRDefault="005B73C2" w:rsidP="001E673B">
            <w:pPr>
              <w:rPr>
                <w:rFonts w:cs="Arial"/>
                <w:color w:val="000000" w:themeColor="text1"/>
              </w:rPr>
            </w:pPr>
            <w:r>
              <w:rPr>
                <w:rFonts w:cs="Arial"/>
                <w:color w:val="000000"/>
              </w:rPr>
              <w:t>17750(b)(2)</w:t>
            </w:r>
          </w:p>
        </w:tc>
        <w:tc>
          <w:tcPr>
            <w:tcW w:w="2128" w:type="dxa"/>
          </w:tcPr>
          <w:p w14:paraId="4209E57C" w14:textId="49227F29" w:rsidR="00214EF0" w:rsidRDefault="00E26849"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6FBDB2B2" w:rsidRPr="4166F29A">
              <w:rPr>
                <w:rFonts w:eastAsia="Arial" w:cs="Arial"/>
                <w:color w:val="000000" w:themeColor="text1"/>
              </w:rPr>
              <w:t>Letter #1</w:t>
            </w:r>
          </w:p>
        </w:tc>
        <w:tc>
          <w:tcPr>
            <w:tcW w:w="5641" w:type="dxa"/>
          </w:tcPr>
          <w:p w14:paraId="223B9574" w14:textId="1AD0F020" w:rsidR="00214EF0" w:rsidRDefault="00E26849"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Fonts w:cs="Arial"/>
                <w:color w:val="000000"/>
              </w:rPr>
              <w:t>This should not be deleted - EC 8208(a)(3) - Notwithstanding Section 8213, after all otherwise eligible children have been enrolled as provided in paragraphs (1) and (2), a part-day California state preschool program may provide services to three- and four-year-old children in families whose income is above the income eligibility threshold if those children are children with exceptional needs. Children receiving services pursuant to this paragraph shall not count towards the 10-percent limit in paragraph (2).</w:t>
            </w:r>
          </w:p>
        </w:tc>
        <w:tc>
          <w:tcPr>
            <w:tcW w:w="5120" w:type="dxa"/>
          </w:tcPr>
          <w:p w14:paraId="697065D3" w14:textId="77777777" w:rsidR="00E26849" w:rsidRDefault="00E26849" w:rsidP="00E26849">
            <w:pPr>
              <w:rPr>
                <w:rFonts w:eastAsia="Calibri" w:cs="Arial"/>
                <w:b/>
                <w:bCs/>
              </w:rPr>
            </w:pPr>
            <w:r w:rsidRPr="008A7E76">
              <w:rPr>
                <w:rFonts w:eastAsia="Calibri" w:cs="Arial"/>
                <w:b/>
                <w:bCs/>
              </w:rPr>
              <w:t>No Action Taken</w:t>
            </w:r>
          </w:p>
          <w:p w14:paraId="398DD6C3" w14:textId="3303ED47" w:rsidR="00214EF0" w:rsidRDefault="00E26849"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14EF0" w14:paraId="759B3693" w14:textId="77777777" w:rsidTr="00952B4B">
        <w:trPr>
          <w:cantSplit/>
          <w:trHeight w:val="300"/>
        </w:trPr>
        <w:tc>
          <w:tcPr>
            <w:tcW w:w="1737" w:type="dxa"/>
          </w:tcPr>
          <w:p w14:paraId="729BE417" w14:textId="4B7514D8" w:rsidR="00214EF0" w:rsidRDefault="008C5EFD" w:rsidP="001E673B">
            <w:pPr>
              <w:rPr>
                <w:rFonts w:cs="Arial"/>
                <w:color w:val="000000" w:themeColor="text1"/>
              </w:rPr>
            </w:pPr>
            <w:r>
              <w:rPr>
                <w:rFonts w:cs="Arial"/>
                <w:color w:val="000000"/>
              </w:rPr>
              <w:lastRenderedPageBreak/>
              <w:t>17750(d)</w:t>
            </w:r>
          </w:p>
        </w:tc>
        <w:tc>
          <w:tcPr>
            <w:tcW w:w="2128" w:type="dxa"/>
          </w:tcPr>
          <w:p w14:paraId="49CCF7DC" w14:textId="387FE166" w:rsidR="00214EF0" w:rsidRDefault="008C5EFD"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10EEAD8E" w:rsidRPr="4166F29A">
              <w:rPr>
                <w:rFonts w:eastAsia="Arial" w:cs="Arial"/>
                <w:color w:val="000000" w:themeColor="text1"/>
              </w:rPr>
              <w:t>Letter #1</w:t>
            </w:r>
          </w:p>
        </w:tc>
        <w:tc>
          <w:tcPr>
            <w:tcW w:w="5641" w:type="dxa"/>
          </w:tcPr>
          <w:p w14:paraId="09BBA615" w14:textId="13D3C7E4" w:rsidR="00DF286E" w:rsidRDefault="00DF286E" w:rsidP="00A24E63">
            <w:pPr>
              <w:spacing w:after="240"/>
              <w:rPr>
                <w:rFonts w:cs="Arial"/>
                <w:color w:val="000000"/>
              </w:rPr>
            </w:pPr>
            <w:r w:rsidRPr="002331BD">
              <w:rPr>
                <w:rFonts w:cs="Arial"/>
                <w:b/>
                <w:bCs/>
                <w:color w:val="000000"/>
              </w:rPr>
              <w:t>Recommendation</w:t>
            </w:r>
            <w:r>
              <w:rPr>
                <w:rFonts w:cs="Arial"/>
                <w:b/>
                <w:bCs/>
                <w:color w:val="000000"/>
              </w:rPr>
              <w:t>:</w:t>
            </w:r>
            <w:r w:rsidR="00233AF2">
              <w:rPr>
                <w:rFonts w:cs="Arial"/>
                <w:b/>
                <w:bCs/>
                <w:color w:val="000000"/>
              </w:rPr>
              <w:t xml:space="preserve"> </w:t>
            </w:r>
            <w:r>
              <w:rPr>
                <w:rFonts w:cs="Arial"/>
                <w:color w:val="000000"/>
              </w:rPr>
              <w:t>Suggest - When a family includes multiple age eligible children and one child is certified based upon a child specific eligibility criterion, such as the child is receiving child protective services or because the child has a disability, the family must meet other eligibility criteria as specified in this section for those additional age eligible children prior to enrollment and shall be admitted in accordance with priorities specified in section 17746.</w:t>
            </w:r>
            <w:r>
              <w:rPr>
                <w:rFonts w:cs="Arial"/>
                <w:color w:val="000000"/>
              </w:rPr>
              <w:br/>
              <w:t xml:space="preserve">or perhaps word it as finite, </w:t>
            </w:r>
            <w:proofErr w:type="spellStart"/>
            <w:r>
              <w:rPr>
                <w:rFonts w:cs="Arial"/>
                <w:color w:val="000000"/>
              </w:rPr>
              <w:t>i.e</w:t>
            </w:r>
            <w:proofErr w:type="spellEnd"/>
            <w:r>
              <w:rPr>
                <w:rFonts w:cs="Arial"/>
                <w:color w:val="000000"/>
              </w:rPr>
              <w:t xml:space="preserve"> if another child in the family is no enrolled under at-risk/</w:t>
            </w:r>
            <w:proofErr w:type="spellStart"/>
            <w:r w:rsidR="00233AF2">
              <w:rPr>
                <w:rFonts w:cs="Arial"/>
                <w:color w:val="000000"/>
              </w:rPr>
              <w:t>dis</w:t>
            </w:r>
            <w:r w:rsidR="001E673B">
              <w:rPr>
                <w:rFonts w:cs="Arial"/>
                <w:color w:val="000000"/>
              </w:rPr>
              <w:t>s</w:t>
            </w:r>
            <w:r w:rsidR="00233AF2">
              <w:rPr>
                <w:rFonts w:cs="Arial"/>
                <w:color w:val="000000"/>
              </w:rPr>
              <w:t>ability</w:t>
            </w:r>
            <w:proofErr w:type="spellEnd"/>
            <w:r w:rsidR="00233AF2">
              <w:rPr>
                <w:rFonts w:cs="Arial"/>
                <w:color w:val="000000"/>
              </w:rPr>
              <w:t xml:space="preserve"> (sic)</w:t>
            </w:r>
            <w:r>
              <w:rPr>
                <w:rFonts w:cs="Arial"/>
                <w:color w:val="000000"/>
              </w:rPr>
              <w:t xml:space="preserve">, then </w:t>
            </w:r>
            <w:proofErr w:type="spellStart"/>
            <w:r>
              <w:rPr>
                <w:rFonts w:cs="Arial"/>
                <w:color w:val="000000"/>
              </w:rPr>
              <w:t>thery</w:t>
            </w:r>
            <w:proofErr w:type="spellEnd"/>
            <w:r w:rsidR="00233AF2">
              <w:rPr>
                <w:rFonts w:cs="Arial"/>
                <w:color w:val="000000"/>
              </w:rPr>
              <w:t xml:space="preserve"> (sic)</w:t>
            </w:r>
            <w:r>
              <w:rPr>
                <w:rFonts w:cs="Arial"/>
                <w:color w:val="000000"/>
              </w:rPr>
              <w:t xml:space="preserve"> need their own eligibility</w:t>
            </w:r>
          </w:p>
          <w:p w14:paraId="6CD6AB9A" w14:textId="6654D0C9" w:rsidR="00DF286E" w:rsidRDefault="00DF286E" w:rsidP="00214EF0">
            <w:pPr>
              <w:rPr>
                <w:rFonts w:eastAsia="Calibri" w:cs="Arial"/>
              </w:rPr>
            </w:pPr>
            <w:r w:rsidRPr="000B3F0F">
              <w:rPr>
                <w:rStyle w:val="font121"/>
                <w:rFonts w:eastAsiaTheme="majorEastAsia"/>
                <w:b/>
                <w:bCs/>
              </w:rPr>
              <w:t>Comment:</w:t>
            </w:r>
            <w:r>
              <w:rPr>
                <w:rStyle w:val="font121"/>
                <w:rFonts w:eastAsiaTheme="majorEastAsia"/>
              </w:rPr>
              <w:t xml:space="preserve"> </w:t>
            </w:r>
            <w:r>
              <w:rPr>
                <w:rFonts w:cs="Arial"/>
                <w:color w:val="000000"/>
              </w:rPr>
              <w:t>This confusingly worded to some</w:t>
            </w:r>
          </w:p>
        </w:tc>
        <w:tc>
          <w:tcPr>
            <w:tcW w:w="5120" w:type="dxa"/>
          </w:tcPr>
          <w:p w14:paraId="222546FD" w14:textId="77777777" w:rsidR="00842B21" w:rsidRDefault="00842B21" w:rsidP="00842B21">
            <w:pPr>
              <w:rPr>
                <w:rFonts w:eastAsia="Calibri" w:cs="Arial"/>
                <w:b/>
                <w:bCs/>
              </w:rPr>
            </w:pPr>
            <w:r w:rsidRPr="008A7E76">
              <w:rPr>
                <w:rFonts w:eastAsia="Calibri" w:cs="Arial"/>
                <w:b/>
                <w:bCs/>
              </w:rPr>
              <w:t>No Action Taken</w:t>
            </w:r>
          </w:p>
          <w:p w14:paraId="0B2AB4C6" w14:textId="38B27D02" w:rsidR="00214EF0" w:rsidRDefault="00842B21"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7676ED" w14:paraId="3A1EE440" w14:textId="77777777" w:rsidTr="00952B4B">
        <w:trPr>
          <w:cantSplit/>
          <w:trHeight w:val="300"/>
        </w:trPr>
        <w:tc>
          <w:tcPr>
            <w:tcW w:w="1737" w:type="dxa"/>
          </w:tcPr>
          <w:p w14:paraId="2BD24F4E" w14:textId="32CE181E" w:rsidR="007676ED" w:rsidRDefault="007676ED" w:rsidP="007676ED">
            <w:pPr>
              <w:rPr>
                <w:rFonts w:cs="Arial"/>
                <w:color w:val="000000" w:themeColor="text1"/>
              </w:rPr>
            </w:pPr>
            <w:r w:rsidRPr="007676ED">
              <w:rPr>
                <w:rFonts w:cs="Arial"/>
                <w:color w:val="000000" w:themeColor="text1"/>
              </w:rPr>
              <w:t>17751</w:t>
            </w:r>
            <w:r>
              <w:rPr>
                <w:rFonts w:cs="Arial"/>
                <w:color w:val="000000" w:themeColor="text1"/>
              </w:rPr>
              <w:t>(c)</w:t>
            </w:r>
          </w:p>
        </w:tc>
        <w:tc>
          <w:tcPr>
            <w:tcW w:w="2128" w:type="dxa"/>
          </w:tcPr>
          <w:p w14:paraId="2DB8D8AB" w14:textId="5A66F909" w:rsidR="007676ED" w:rsidRDefault="007676ED"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50B81D0E" w:rsidRPr="4166F29A">
              <w:rPr>
                <w:rFonts w:eastAsia="Arial" w:cs="Arial"/>
                <w:color w:val="000000" w:themeColor="text1"/>
              </w:rPr>
              <w:t>Letter #1</w:t>
            </w:r>
          </w:p>
        </w:tc>
        <w:tc>
          <w:tcPr>
            <w:tcW w:w="5641" w:type="dxa"/>
          </w:tcPr>
          <w:p w14:paraId="520A75BA" w14:textId="7D31BE21" w:rsidR="007676ED" w:rsidRDefault="003D28D6" w:rsidP="008A2599">
            <w:pPr>
              <w:rPr>
                <w:rFonts w:eastAsia="Calibri" w:cs="Arial"/>
              </w:rPr>
            </w:pPr>
            <w:r w:rsidRPr="002331BD">
              <w:rPr>
                <w:rFonts w:cs="Arial"/>
                <w:b/>
                <w:bCs/>
                <w:color w:val="000000"/>
              </w:rPr>
              <w:t>Recommendation</w:t>
            </w:r>
            <w:r>
              <w:rPr>
                <w:rFonts w:cs="Arial"/>
                <w:b/>
                <w:bCs/>
                <w:color w:val="000000"/>
              </w:rPr>
              <w:t>:</w:t>
            </w:r>
            <w:r>
              <w:rPr>
                <w:b/>
                <w:bCs/>
              </w:rPr>
              <w:t xml:space="preserve"> </w:t>
            </w:r>
            <w:r>
              <w:rPr>
                <w:rStyle w:val="font121"/>
                <w:rFonts w:eastAsiaTheme="majorEastAsia"/>
              </w:rPr>
              <w:t xml:space="preserve">(c)"...a full-day CSPP contractor may enroll CSPP </w:t>
            </w:r>
            <w:r>
              <w:rPr>
                <w:rStyle w:val="font131"/>
              </w:rPr>
              <w:t>two – year old,</w:t>
            </w:r>
            <w:r>
              <w:rPr>
                <w:rStyle w:val="font121"/>
                <w:rFonts w:eastAsiaTheme="majorEastAsia"/>
              </w:rPr>
              <w:t xml:space="preserve"> three-year-old and CSPP four-year-old children..." - EC 8205 &amp; 8207.1, 8211 till June 30, 2027</w:t>
            </w:r>
          </w:p>
        </w:tc>
        <w:tc>
          <w:tcPr>
            <w:tcW w:w="5120" w:type="dxa"/>
          </w:tcPr>
          <w:p w14:paraId="0F63F4D4" w14:textId="77777777" w:rsidR="003D28D6" w:rsidRDefault="003D28D6" w:rsidP="003D28D6">
            <w:pPr>
              <w:rPr>
                <w:rFonts w:eastAsia="Calibri" w:cs="Arial"/>
                <w:b/>
                <w:bCs/>
              </w:rPr>
            </w:pPr>
            <w:r w:rsidRPr="008A7E76">
              <w:rPr>
                <w:rFonts w:eastAsia="Calibri" w:cs="Arial"/>
                <w:b/>
                <w:bCs/>
              </w:rPr>
              <w:t>No Action Taken</w:t>
            </w:r>
          </w:p>
          <w:p w14:paraId="45B19EDC" w14:textId="6E0EF576" w:rsidR="007676ED" w:rsidRDefault="003D28D6"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DC52A2" w14:paraId="57DCDB1F" w14:textId="77777777" w:rsidTr="00952B4B">
        <w:trPr>
          <w:cantSplit/>
          <w:trHeight w:val="300"/>
        </w:trPr>
        <w:tc>
          <w:tcPr>
            <w:tcW w:w="1737" w:type="dxa"/>
          </w:tcPr>
          <w:p w14:paraId="3F1AEA08" w14:textId="7A1B8B26" w:rsidR="00DC52A2" w:rsidRDefault="00DC52A2" w:rsidP="00DC52A2">
            <w:pPr>
              <w:rPr>
                <w:rFonts w:cs="Arial"/>
                <w:color w:val="000000" w:themeColor="text1"/>
              </w:rPr>
            </w:pPr>
            <w:r w:rsidRPr="007676ED">
              <w:rPr>
                <w:rFonts w:cs="Arial"/>
                <w:color w:val="000000" w:themeColor="text1"/>
              </w:rPr>
              <w:t>17751</w:t>
            </w:r>
            <w:r>
              <w:rPr>
                <w:rFonts w:cs="Arial"/>
                <w:color w:val="000000" w:themeColor="text1"/>
              </w:rPr>
              <w:t>(d)</w:t>
            </w:r>
          </w:p>
        </w:tc>
        <w:tc>
          <w:tcPr>
            <w:tcW w:w="2128" w:type="dxa"/>
          </w:tcPr>
          <w:p w14:paraId="1109FBCC" w14:textId="16BE0BB4" w:rsidR="00DC52A2" w:rsidRDefault="00DC52A2"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02E1B9D5" w:rsidRPr="4166F29A">
              <w:rPr>
                <w:rFonts w:eastAsia="Arial" w:cs="Arial"/>
                <w:color w:val="000000" w:themeColor="text1"/>
              </w:rPr>
              <w:t>Letter #1</w:t>
            </w:r>
          </w:p>
        </w:tc>
        <w:tc>
          <w:tcPr>
            <w:tcW w:w="5641" w:type="dxa"/>
          </w:tcPr>
          <w:p w14:paraId="605E7859" w14:textId="3F1CBEE9" w:rsidR="00DC52A2" w:rsidRDefault="00DC52A2" w:rsidP="008A2599">
            <w:pPr>
              <w:rPr>
                <w:rFonts w:eastAsia="Calibri" w:cs="Arial"/>
              </w:rPr>
            </w:pPr>
            <w:r w:rsidRPr="44729966">
              <w:rPr>
                <w:rFonts w:cs="Arial"/>
                <w:b/>
                <w:bCs/>
                <w:color w:val="000000" w:themeColor="text1"/>
              </w:rPr>
              <w:t>Recommendation:</w:t>
            </w:r>
            <w:r w:rsidRPr="44729966">
              <w:rPr>
                <w:b/>
                <w:bCs/>
              </w:rPr>
              <w:t xml:space="preserve"> </w:t>
            </w:r>
            <w:r w:rsidRPr="44729966">
              <w:rPr>
                <w:rFonts w:cs="Arial"/>
                <w:color w:val="000000" w:themeColor="text1"/>
              </w:rPr>
              <w:t>(d) "...a full-day CSPP contractor may enroll</w:t>
            </w:r>
            <w:r w:rsidRPr="44729966">
              <w:rPr>
                <w:rFonts w:cs="Arial"/>
                <w:color w:val="000000" w:themeColor="text1"/>
                <w:u w:val="single"/>
              </w:rPr>
              <w:t xml:space="preserve"> two, </w:t>
            </w:r>
            <w:r w:rsidRPr="44729966">
              <w:rPr>
                <w:rFonts w:cs="Arial"/>
                <w:color w:val="000000" w:themeColor="text1"/>
              </w:rPr>
              <w:t>three- and four-year-old children..." - EC 8205 &amp; 8207.1, 8211 till June 30, 2027</w:t>
            </w:r>
          </w:p>
        </w:tc>
        <w:tc>
          <w:tcPr>
            <w:tcW w:w="5120" w:type="dxa"/>
          </w:tcPr>
          <w:p w14:paraId="256F3BAA" w14:textId="77777777" w:rsidR="00DC52A2" w:rsidRDefault="00DC52A2" w:rsidP="00DC52A2">
            <w:pPr>
              <w:rPr>
                <w:rFonts w:eastAsia="Calibri" w:cs="Arial"/>
                <w:b/>
                <w:bCs/>
              </w:rPr>
            </w:pPr>
            <w:r w:rsidRPr="008A7E76">
              <w:rPr>
                <w:rFonts w:eastAsia="Calibri" w:cs="Arial"/>
                <w:b/>
                <w:bCs/>
              </w:rPr>
              <w:t>No Action Taken</w:t>
            </w:r>
          </w:p>
          <w:p w14:paraId="5F7CA15F" w14:textId="4EEB976B" w:rsidR="00DC52A2" w:rsidRDefault="00DC52A2"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045637" w14:paraId="43077625" w14:textId="77777777" w:rsidTr="00952B4B">
        <w:trPr>
          <w:cantSplit/>
          <w:trHeight w:val="300"/>
        </w:trPr>
        <w:tc>
          <w:tcPr>
            <w:tcW w:w="1737" w:type="dxa"/>
          </w:tcPr>
          <w:p w14:paraId="19F886C2" w14:textId="657CE4D1" w:rsidR="00045637" w:rsidRDefault="00045637" w:rsidP="00045637">
            <w:pPr>
              <w:rPr>
                <w:rFonts w:cs="Arial"/>
                <w:color w:val="000000" w:themeColor="text1"/>
              </w:rPr>
            </w:pPr>
            <w:r w:rsidRPr="007676ED">
              <w:rPr>
                <w:rFonts w:cs="Arial"/>
                <w:color w:val="000000" w:themeColor="text1"/>
              </w:rPr>
              <w:lastRenderedPageBreak/>
              <w:t>17751</w:t>
            </w:r>
            <w:r>
              <w:rPr>
                <w:rFonts w:cs="Arial"/>
                <w:color w:val="000000" w:themeColor="text1"/>
              </w:rPr>
              <w:t>(g)</w:t>
            </w:r>
          </w:p>
        </w:tc>
        <w:tc>
          <w:tcPr>
            <w:tcW w:w="2128" w:type="dxa"/>
          </w:tcPr>
          <w:p w14:paraId="0412BC90" w14:textId="42F84F1F" w:rsidR="00045637" w:rsidRDefault="00045637"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199AC224" w:rsidRPr="4166F29A">
              <w:rPr>
                <w:rFonts w:eastAsia="Arial" w:cs="Arial"/>
                <w:color w:val="000000" w:themeColor="text1"/>
              </w:rPr>
              <w:t>Letter #1</w:t>
            </w:r>
          </w:p>
        </w:tc>
        <w:tc>
          <w:tcPr>
            <w:tcW w:w="5641" w:type="dxa"/>
          </w:tcPr>
          <w:p w14:paraId="241D2028" w14:textId="02336A38" w:rsidR="00045637" w:rsidRDefault="00045637" w:rsidP="00045637">
            <w:pPr>
              <w:rPr>
                <w:rFonts w:eastAsia="Calibri" w:cs="Arial"/>
              </w:rPr>
            </w:pPr>
            <w:r w:rsidRPr="002331BD">
              <w:rPr>
                <w:rFonts w:cs="Arial"/>
                <w:b/>
                <w:bCs/>
                <w:color w:val="000000"/>
              </w:rPr>
              <w:t>Recommendation</w:t>
            </w:r>
            <w:r>
              <w:rPr>
                <w:rFonts w:cs="Arial"/>
                <w:b/>
                <w:bCs/>
                <w:color w:val="000000"/>
              </w:rPr>
              <w:t>:</w:t>
            </w:r>
            <w:r>
              <w:rPr>
                <w:rFonts w:cs="Arial"/>
                <w:color w:val="000000"/>
              </w:rPr>
              <w:t xml:space="preserve"> Suggest - When a family includes multiple age eligible children and one child is certified based upon a child specific eligibility criterion, such as the child is receiving child protective services or because the child has a disability, the family must meet other eligibility criteria as specified in this section for those additional age eligible children prior to enrollment and shall be admitted in accordance with priorities specified in section 17746.</w:t>
            </w:r>
            <w:r>
              <w:rPr>
                <w:rFonts w:cs="Arial"/>
                <w:color w:val="000000"/>
              </w:rPr>
              <w:br/>
              <w:t>same comment as above, perhaps word in a more finite way</w:t>
            </w:r>
          </w:p>
          <w:p w14:paraId="08E1E441" w14:textId="6B9091FA" w:rsidR="00045637" w:rsidRDefault="00045637" w:rsidP="001E673B">
            <w:pPr>
              <w:spacing w:before="240"/>
              <w:rPr>
                <w:rFonts w:eastAsia="Calibri" w:cs="Arial"/>
              </w:rPr>
            </w:pPr>
            <w:r w:rsidRPr="00045637">
              <w:rPr>
                <w:rFonts w:cs="Arial"/>
                <w:b/>
                <w:bCs/>
                <w:color w:val="000000"/>
              </w:rPr>
              <w:t>Comment</w:t>
            </w:r>
            <w:r>
              <w:rPr>
                <w:rFonts w:cs="Arial"/>
                <w:color w:val="000000"/>
              </w:rPr>
              <w:t>: This confusingly worded to some</w:t>
            </w:r>
          </w:p>
        </w:tc>
        <w:tc>
          <w:tcPr>
            <w:tcW w:w="5120" w:type="dxa"/>
          </w:tcPr>
          <w:p w14:paraId="4BF80212" w14:textId="77777777" w:rsidR="00045637" w:rsidRDefault="00045637" w:rsidP="00045637">
            <w:pPr>
              <w:rPr>
                <w:rFonts w:eastAsia="Calibri" w:cs="Arial"/>
                <w:b/>
                <w:bCs/>
              </w:rPr>
            </w:pPr>
            <w:r w:rsidRPr="008A7E76">
              <w:rPr>
                <w:rFonts w:eastAsia="Calibri" w:cs="Arial"/>
                <w:b/>
                <w:bCs/>
              </w:rPr>
              <w:t>No Action Taken</w:t>
            </w:r>
          </w:p>
          <w:p w14:paraId="01489976" w14:textId="4CD4BEB8" w:rsidR="00045637" w:rsidRDefault="00045637"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045637" w14:paraId="5D5D2803" w14:textId="77777777" w:rsidTr="00952B4B">
        <w:trPr>
          <w:cantSplit/>
          <w:trHeight w:val="300"/>
        </w:trPr>
        <w:tc>
          <w:tcPr>
            <w:tcW w:w="1737" w:type="dxa"/>
          </w:tcPr>
          <w:p w14:paraId="1C19DCA7" w14:textId="696C6CFB" w:rsidR="00045637" w:rsidRDefault="00B26F00" w:rsidP="00045637">
            <w:pPr>
              <w:rPr>
                <w:rFonts w:cs="Arial"/>
                <w:color w:val="000000" w:themeColor="text1"/>
              </w:rPr>
            </w:pPr>
            <w:r w:rsidRPr="007676ED">
              <w:rPr>
                <w:rFonts w:cs="Arial"/>
                <w:color w:val="000000" w:themeColor="text1"/>
              </w:rPr>
              <w:t>17751</w:t>
            </w:r>
            <w:r>
              <w:rPr>
                <w:rFonts w:cs="Arial"/>
                <w:color w:val="000000" w:themeColor="text1"/>
              </w:rPr>
              <w:t>.1(a)</w:t>
            </w:r>
          </w:p>
        </w:tc>
        <w:tc>
          <w:tcPr>
            <w:tcW w:w="2128" w:type="dxa"/>
          </w:tcPr>
          <w:p w14:paraId="1A3E38A7" w14:textId="03D5475D" w:rsidR="00045637" w:rsidRDefault="00227B73"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24B24D99" w:rsidRPr="4166F29A">
              <w:rPr>
                <w:rFonts w:eastAsia="Arial" w:cs="Arial"/>
                <w:color w:val="000000" w:themeColor="text1"/>
              </w:rPr>
              <w:t>Letter #1</w:t>
            </w:r>
          </w:p>
        </w:tc>
        <w:tc>
          <w:tcPr>
            <w:tcW w:w="5641" w:type="dxa"/>
          </w:tcPr>
          <w:p w14:paraId="0679AD1E" w14:textId="1CCCABDD" w:rsidR="00045637" w:rsidRDefault="00227B73" w:rsidP="008A2599">
            <w:pPr>
              <w:rPr>
                <w:rFonts w:eastAsia="Calibri" w:cs="Arial"/>
              </w:rPr>
            </w:pPr>
            <w:r w:rsidRPr="00045637">
              <w:rPr>
                <w:rFonts w:cs="Arial"/>
                <w:b/>
                <w:bCs/>
                <w:color w:val="000000"/>
              </w:rPr>
              <w:t>Comment</w:t>
            </w:r>
            <w:r>
              <w:rPr>
                <w:rFonts w:cs="Arial"/>
                <w:color w:val="000000"/>
              </w:rPr>
              <w:t>: What about a child enrolled in home schooling? General practice is to exclude the instruction minutes of a home school as supervision is being provided.</w:t>
            </w:r>
          </w:p>
        </w:tc>
        <w:tc>
          <w:tcPr>
            <w:tcW w:w="5120" w:type="dxa"/>
          </w:tcPr>
          <w:p w14:paraId="34E69729" w14:textId="77777777" w:rsidR="00227B73" w:rsidRDefault="00227B73" w:rsidP="00227B73">
            <w:pPr>
              <w:rPr>
                <w:rFonts w:eastAsia="Calibri" w:cs="Arial"/>
                <w:b/>
                <w:bCs/>
              </w:rPr>
            </w:pPr>
            <w:r w:rsidRPr="008A7E76">
              <w:rPr>
                <w:rFonts w:eastAsia="Calibri" w:cs="Arial"/>
                <w:b/>
                <w:bCs/>
              </w:rPr>
              <w:t>No Action Taken</w:t>
            </w:r>
          </w:p>
          <w:p w14:paraId="77B27E20" w14:textId="1FBA2367" w:rsidR="00045637" w:rsidRDefault="00227B73"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045637" w14:paraId="005011CF" w14:textId="77777777" w:rsidTr="00952B4B">
        <w:trPr>
          <w:cantSplit/>
          <w:trHeight w:val="300"/>
        </w:trPr>
        <w:tc>
          <w:tcPr>
            <w:tcW w:w="1737" w:type="dxa"/>
          </w:tcPr>
          <w:p w14:paraId="76871BCC" w14:textId="223E3B39" w:rsidR="00045637" w:rsidRDefault="003C06A3" w:rsidP="00045637">
            <w:pPr>
              <w:rPr>
                <w:rFonts w:cs="Arial"/>
                <w:color w:val="000000" w:themeColor="text1"/>
              </w:rPr>
            </w:pPr>
            <w:r w:rsidRPr="003C06A3">
              <w:rPr>
                <w:rFonts w:cs="Arial"/>
                <w:color w:val="000000" w:themeColor="text1"/>
              </w:rPr>
              <w:t>17752.5.</w:t>
            </w:r>
            <w:r>
              <w:rPr>
                <w:rFonts w:cs="Arial"/>
                <w:color w:val="000000" w:themeColor="text1"/>
              </w:rPr>
              <w:t>(a)</w:t>
            </w:r>
          </w:p>
        </w:tc>
        <w:tc>
          <w:tcPr>
            <w:tcW w:w="2128" w:type="dxa"/>
          </w:tcPr>
          <w:p w14:paraId="397DEE79" w14:textId="5E7CB130" w:rsidR="00045637" w:rsidRDefault="003C06A3" w:rsidP="001E673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1E673B">
              <w:rPr>
                <w:rFonts w:cs="Arial"/>
                <w:color w:val="000000" w:themeColor="text1"/>
              </w:rPr>
              <w:t xml:space="preserve"> </w:t>
            </w:r>
            <w:r w:rsidR="5B1DCB89" w:rsidRPr="4166F29A">
              <w:rPr>
                <w:rFonts w:eastAsia="Arial" w:cs="Arial"/>
                <w:color w:val="000000" w:themeColor="text1"/>
              </w:rPr>
              <w:t>Letter #1</w:t>
            </w:r>
          </w:p>
        </w:tc>
        <w:tc>
          <w:tcPr>
            <w:tcW w:w="5641" w:type="dxa"/>
          </w:tcPr>
          <w:p w14:paraId="5F089143" w14:textId="14616D01" w:rsidR="00045637" w:rsidRDefault="003C06A3" w:rsidP="008A2599">
            <w:pPr>
              <w:rPr>
                <w:rFonts w:eastAsia="Calibri" w:cs="Arial"/>
              </w:rPr>
            </w:pPr>
            <w:r w:rsidRPr="00045637">
              <w:rPr>
                <w:rFonts w:cs="Arial"/>
                <w:b/>
                <w:bCs/>
                <w:color w:val="000000"/>
              </w:rPr>
              <w:t>Comment</w:t>
            </w:r>
            <w:r>
              <w:rPr>
                <w:rFonts w:cs="Arial"/>
                <w:color w:val="000000"/>
              </w:rPr>
              <w:t xml:space="preserve">: This does not make sense in context with the section title - this is about recertification NOT certification </w:t>
            </w:r>
          </w:p>
        </w:tc>
        <w:tc>
          <w:tcPr>
            <w:tcW w:w="5120" w:type="dxa"/>
          </w:tcPr>
          <w:p w14:paraId="7320ECFA" w14:textId="77777777" w:rsidR="00386231" w:rsidRDefault="00386231" w:rsidP="00386231">
            <w:pPr>
              <w:rPr>
                <w:rFonts w:eastAsia="Calibri" w:cs="Arial"/>
                <w:b/>
                <w:bCs/>
              </w:rPr>
            </w:pPr>
            <w:r w:rsidRPr="008A7E76">
              <w:rPr>
                <w:rFonts w:eastAsia="Calibri" w:cs="Arial"/>
                <w:b/>
                <w:bCs/>
              </w:rPr>
              <w:t>No Action Taken</w:t>
            </w:r>
          </w:p>
          <w:p w14:paraId="38CED848" w14:textId="42ECE030" w:rsidR="00045637" w:rsidRDefault="00386231"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75E8A" w14:paraId="620B5564" w14:textId="77777777" w:rsidTr="00952B4B">
        <w:trPr>
          <w:cantSplit/>
          <w:trHeight w:val="300"/>
        </w:trPr>
        <w:tc>
          <w:tcPr>
            <w:tcW w:w="1737" w:type="dxa"/>
          </w:tcPr>
          <w:p w14:paraId="729EE3D2" w14:textId="751DA93B" w:rsidR="00275E8A" w:rsidRDefault="00275E8A" w:rsidP="00275E8A">
            <w:pPr>
              <w:rPr>
                <w:rFonts w:cs="Arial"/>
                <w:color w:val="000000" w:themeColor="text1"/>
              </w:rPr>
            </w:pPr>
            <w:r w:rsidRPr="003C06A3">
              <w:rPr>
                <w:rFonts w:cs="Arial"/>
                <w:color w:val="000000" w:themeColor="text1"/>
              </w:rPr>
              <w:lastRenderedPageBreak/>
              <w:t>17752.5.</w:t>
            </w:r>
            <w:r>
              <w:rPr>
                <w:rFonts w:cs="Arial"/>
                <w:color w:val="000000" w:themeColor="text1"/>
              </w:rPr>
              <w:t>(b)</w:t>
            </w:r>
          </w:p>
        </w:tc>
        <w:tc>
          <w:tcPr>
            <w:tcW w:w="2128" w:type="dxa"/>
          </w:tcPr>
          <w:p w14:paraId="2C187F3C" w14:textId="43D5F36A" w:rsidR="00275E8A" w:rsidRPr="00C37177" w:rsidRDefault="00275E8A" w:rsidP="00275E8A">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3585BBAB" w:rsidRPr="4166F29A">
              <w:rPr>
                <w:rFonts w:eastAsia="Arial" w:cs="Arial"/>
                <w:color w:val="000000" w:themeColor="text1"/>
              </w:rPr>
              <w:t>Letter #1</w:t>
            </w:r>
          </w:p>
        </w:tc>
        <w:tc>
          <w:tcPr>
            <w:tcW w:w="5641" w:type="dxa"/>
          </w:tcPr>
          <w:p w14:paraId="1B6C6F74" w14:textId="1663BFDD" w:rsidR="00275E8A" w:rsidRDefault="00275E8A" w:rsidP="008A2599">
            <w:pPr>
              <w:rPr>
                <w:rFonts w:eastAsia="Calibri" w:cs="Arial"/>
              </w:rPr>
            </w:pPr>
            <w:r w:rsidRPr="00275E8A">
              <w:rPr>
                <w:rStyle w:val="font121"/>
                <w:b/>
                <w:bCs/>
              </w:rPr>
              <w:t>Recommendation</w:t>
            </w:r>
            <w:r>
              <w:rPr>
                <w:rStyle w:val="font121"/>
              </w:rPr>
              <w:t>: Suggested process on recertification in part day CSPP -</w:t>
            </w:r>
            <w:r>
              <w:rPr>
                <w:rFonts w:cs="Arial"/>
                <w:color w:val="000000"/>
              </w:rPr>
              <w:br/>
            </w:r>
            <w:r>
              <w:rPr>
                <w:rFonts w:cs="Arial"/>
                <w:color w:val="000000"/>
              </w:rPr>
              <w:br/>
            </w:r>
            <w:r>
              <w:rPr>
                <w:rStyle w:val="font121"/>
              </w:rPr>
              <w:t>(b) A part-day CSPP contractor shall recertify eligibility</w:t>
            </w:r>
            <w:r>
              <w:rPr>
                <w:rStyle w:val="font171"/>
                <w:rFonts w:eastAsiaTheme="majorEastAsia"/>
                <w:strike/>
              </w:rPr>
              <w:t xml:space="preserve"> and enroll</w:t>
            </w:r>
            <w:r>
              <w:rPr>
                <w:rStyle w:val="font121"/>
              </w:rPr>
              <w:t xml:space="preserve"> </w:t>
            </w:r>
            <w:r>
              <w:rPr>
                <w:rStyle w:val="font131"/>
              </w:rPr>
              <w:t xml:space="preserve">for </w:t>
            </w:r>
            <w:r>
              <w:rPr>
                <w:rStyle w:val="font121"/>
              </w:rPr>
              <w:t xml:space="preserve">families </w:t>
            </w:r>
            <w:r>
              <w:rPr>
                <w:rStyle w:val="font131"/>
              </w:rPr>
              <w:t xml:space="preserve">with age eligible children no sooner that 24 months from the last date of the prior eligibility period. The contractor shall have up to forty-five days after the end of the prior eligibility period to recertify the family for an additional eligibility period if the child is age eligible. If the contractor is unable to recertify the family within those 45 five days, the family will receive a notice of action for disenrollment. </w:t>
            </w:r>
            <w:r>
              <w:rPr>
                <w:rStyle w:val="font171"/>
                <w:rFonts w:eastAsiaTheme="majorEastAsia"/>
                <w:strike/>
              </w:rPr>
              <w:t xml:space="preserve"> into their program within 120 calendar days prior to the first day of the beginning of the new preschool year. </w:t>
            </w:r>
            <w:proofErr w:type="gramStart"/>
            <w:r>
              <w:rPr>
                <w:rStyle w:val="font171"/>
                <w:rFonts w:eastAsiaTheme="majorEastAsia"/>
                <w:strike/>
              </w:rPr>
              <w:t>Subsequent to</w:t>
            </w:r>
            <w:proofErr w:type="gramEnd"/>
            <w:r>
              <w:rPr>
                <w:rStyle w:val="font171"/>
                <w:rFonts w:eastAsiaTheme="majorEastAsia"/>
                <w:strike/>
              </w:rPr>
              <w:t xml:space="preserve"> enrollment, a child shall be deemed eligible for a part-day CSPP for the remainder of the certification period.</w:t>
            </w:r>
          </w:p>
        </w:tc>
        <w:tc>
          <w:tcPr>
            <w:tcW w:w="5120" w:type="dxa"/>
          </w:tcPr>
          <w:p w14:paraId="2BADF7EC" w14:textId="77777777" w:rsidR="00275E8A" w:rsidRDefault="00275E8A" w:rsidP="00275E8A">
            <w:pPr>
              <w:rPr>
                <w:rFonts w:eastAsia="Calibri" w:cs="Arial"/>
                <w:b/>
                <w:bCs/>
              </w:rPr>
            </w:pPr>
            <w:r w:rsidRPr="008A7E76">
              <w:rPr>
                <w:rFonts w:eastAsia="Calibri" w:cs="Arial"/>
                <w:b/>
                <w:bCs/>
              </w:rPr>
              <w:t>No Action Taken</w:t>
            </w:r>
          </w:p>
          <w:p w14:paraId="52B0F6FF" w14:textId="42D9CE26" w:rsidR="00275E8A" w:rsidRDefault="00275E8A"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75E8A" w14:paraId="1FD8205F" w14:textId="77777777" w:rsidTr="00952B4B">
        <w:trPr>
          <w:cantSplit/>
          <w:trHeight w:val="300"/>
        </w:trPr>
        <w:tc>
          <w:tcPr>
            <w:tcW w:w="1737" w:type="dxa"/>
          </w:tcPr>
          <w:p w14:paraId="1B7B9C20" w14:textId="059366A9" w:rsidR="00531E93" w:rsidRDefault="00531E93" w:rsidP="00531E93">
            <w:pPr>
              <w:rPr>
                <w:rFonts w:cs="Arial"/>
                <w:color w:val="000000"/>
              </w:rPr>
            </w:pPr>
            <w:r>
              <w:rPr>
                <w:rFonts w:cs="Arial"/>
                <w:color w:val="000000"/>
              </w:rPr>
              <w:t>17753</w:t>
            </w:r>
          </w:p>
          <w:p w14:paraId="3A1F2EC4" w14:textId="0D1C7F52" w:rsidR="00275E8A" w:rsidRDefault="00275E8A" w:rsidP="00275E8A">
            <w:pPr>
              <w:rPr>
                <w:rFonts w:cs="Arial"/>
                <w:color w:val="000000" w:themeColor="text1"/>
              </w:rPr>
            </w:pPr>
          </w:p>
        </w:tc>
        <w:tc>
          <w:tcPr>
            <w:tcW w:w="2128" w:type="dxa"/>
          </w:tcPr>
          <w:p w14:paraId="6B2A2730" w14:textId="725D9AD5" w:rsidR="00275E8A" w:rsidRPr="00C37177" w:rsidRDefault="00B21362" w:rsidP="00275E8A">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28B8229E" w:rsidRPr="4166F29A">
              <w:rPr>
                <w:rFonts w:eastAsia="Arial" w:cs="Arial"/>
                <w:color w:val="000000" w:themeColor="text1"/>
              </w:rPr>
              <w:t>Letter #1</w:t>
            </w:r>
          </w:p>
        </w:tc>
        <w:tc>
          <w:tcPr>
            <w:tcW w:w="5641" w:type="dxa"/>
          </w:tcPr>
          <w:p w14:paraId="1C7CB6A6" w14:textId="457C692D" w:rsidR="00275E8A" w:rsidRDefault="00B21362" w:rsidP="008A2599">
            <w:pPr>
              <w:rPr>
                <w:rFonts w:eastAsia="Calibri" w:cs="Arial"/>
              </w:rPr>
            </w:pPr>
            <w:r w:rsidRPr="00045637">
              <w:rPr>
                <w:rFonts w:cs="Arial"/>
                <w:b/>
                <w:bCs/>
                <w:color w:val="000000"/>
              </w:rPr>
              <w:t>Comment</w:t>
            </w:r>
            <w:r>
              <w:rPr>
                <w:rFonts w:cs="Arial"/>
                <w:color w:val="000000"/>
              </w:rPr>
              <w:t>: This whole section makes no sense - in the context of recertification when the eligibly period is up to 24 months based upon the age of the child. Seems like there is context and or entire sections missing?</w:t>
            </w:r>
          </w:p>
        </w:tc>
        <w:tc>
          <w:tcPr>
            <w:tcW w:w="5120" w:type="dxa"/>
          </w:tcPr>
          <w:p w14:paraId="08DB44C7" w14:textId="77777777" w:rsidR="00B21362" w:rsidRDefault="00B21362" w:rsidP="00B21362">
            <w:pPr>
              <w:rPr>
                <w:rFonts w:eastAsia="Calibri" w:cs="Arial"/>
                <w:b/>
                <w:bCs/>
              </w:rPr>
            </w:pPr>
            <w:r w:rsidRPr="008A7E76">
              <w:rPr>
                <w:rFonts w:eastAsia="Calibri" w:cs="Arial"/>
                <w:b/>
                <w:bCs/>
              </w:rPr>
              <w:t>No Action Taken</w:t>
            </w:r>
          </w:p>
          <w:p w14:paraId="6BD63C7D" w14:textId="2F4075BC" w:rsidR="00275E8A" w:rsidRDefault="00B21362"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275E8A" w14:paraId="7E2BFA6B" w14:textId="77777777" w:rsidTr="00952B4B">
        <w:trPr>
          <w:cantSplit/>
          <w:trHeight w:val="300"/>
        </w:trPr>
        <w:tc>
          <w:tcPr>
            <w:tcW w:w="1737" w:type="dxa"/>
          </w:tcPr>
          <w:p w14:paraId="407D1C97" w14:textId="5D9072AE" w:rsidR="00F2582F" w:rsidRDefault="00F2582F" w:rsidP="00F2582F">
            <w:pPr>
              <w:rPr>
                <w:rFonts w:cs="Arial"/>
                <w:color w:val="000000"/>
              </w:rPr>
            </w:pPr>
            <w:r>
              <w:rPr>
                <w:rFonts w:cs="Arial"/>
                <w:color w:val="000000"/>
              </w:rPr>
              <w:t>17753</w:t>
            </w:r>
            <w:r w:rsidR="000C13C3">
              <w:rPr>
                <w:rFonts w:cs="Arial"/>
                <w:color w:val="000000"/>
              </w:rPr>
              <w:t>(b)</w:t>
            </w:r>
          </w:p>
          <w:p w14:paraId="5A414F9F" w14:textId="227ED30C" w:rsidR="00275E8A" w:rsidRDefault="00275E8A" w:rsidP="00275E8A">
            <w:pPr>
              <w:rPr>
                <w:rFonts w:cs="Arial"/>
                <w:color w:val="000000" w:themeColor="text1"/>
              </w:rPr>
            </w:pPr>
          </w:p>
        </w:tc>
        <w:tc>
          <w:tcPr>
            <w:tcW w:w="2128" w:type="dxa"/>
          </w:tcPr>
          <w:p w14:paraId="07A33309" w14:textId="49533A1F" w:rsidR="00275E8A" w:rsidRPr="00C37177" w:rsidRDefault="000C13C3" w:rsidP="00275E8A">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19FE27D5" w:rsidRPr="4166F29A">
              <w:rPr>
                <w:rFonts w:eastAsia="Arial" w:cs="Arial"/>
                <w:color w:val="000000" w:themeColor="text1"/>
              </w:rPr>
              <w:t>Letter #1</w:t>
            </w:r>
          </w:p>
        </w:tc>
        <w:tc>
          <w:tcPr>
            <w:tcW w:w="5641" w:type="dxa"/>
          </w:tcPr>
          <w:p w14:paraId="7EF9A523" w14:textId="19CF6C5A" w:rsidR="00275E8A" w:rsidRDefault="000C13C3" w:rsidP="008A2599">
            <w:pPr>
              <w:rPr>
                <w:rFonts w:eastAsia="Calibri" w:cs="Arial"/>
              </w:rPr>
            </w:pPr>
            <w:r w:rsidRPr="44729966">
              <w:rPr>
                <w:rFonts w:cs="Arial"/>
                <w:b/>
                <w:bCs/>
                <w:color w:val="000000" w:themeColor="text1"/>
              </w:rPr>
              <w:t>Comment</w:t>
            </w:r>
            <w:r w:rsidRPr="44729966">
              <w:rPr>
                <w:rFonts w:cs="Arial"/>
                <w:color w:val="000000" w:themeColor="text1"/>
              </w:rPr>
              <w:t>: August 15th of what? The program year, the last year of the certification period?</w:t>
            </w:r>
          </w:p>
        </w:tc>
        <w:tc>
          <w:tcPr>
            <w:tcW w:w="5120" w:type="dxa"/>
          </w:tcPr>
          <w:p w14:paraId="1E315E59" w14:textId="77777777" w:rsidR="000C13C3" w:rsidRDefault="000C13C3" w:rsidP="000C13C3">
            <w:pPr>
              <w:rPr>
                <w:rFonts w:eastAsia="Calibri" w:cs="Arial"/>
                <w:b/>
                <w:bCs/>
              </w:rPr>
            </w:pPr>
            <w:r w:rsidRPr="008A7E76">
              <w:rPr>
                <w:rFonts w:eastAsia="Calibri" w:cs="Arial"/>
                <w:b/>
                <w:bCs/>
              </w:rPr>
              <w:t>No Action Taken</w:t>
            </w:r>
          </w:p>
          <w:p w14:paraId="709C3F1B" w14:textId="56F16C76" w:rsidR="00275E8A" w:rsidRDefault="000C13C3"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402210" w14:paraId="15AE32C3" w14:textId="77777777" w:rsidTr="00952B4B">
        <w:trPr>
          <w:cantSplit/>
          <w:trHeight w:val="300"/>
        </w:trPr>
        <w:tc>
          <w:tcPr>
            <w:tcW w:w="1737" w:type="dxa"/>
          </w:tcPr>
          <w:p w14:paraId="06153E25" w14:textId="544E0DA3" w:rsidR="00402210" w:rsidRDefault="00402210" w:rsidP="00402210">
            <w:pPr>
              <w:rPr>
                <w:rFonts w:cs="Arial"/>
                <w:color w:val="000000"/>
              </w:rPr>
            </w:pPr>
            <w:r>
              <w:rPr>
                <w:rFonts w:cs="Arial"/>
                <w:color w:val="000000"/>
              </w:rPr>
              <w:t>17753(c)(1)</w:t>
            </w:r>
          </w:p>
          <w:p w14:paraId="72B99467" w14:textId="448F0E47" w:rsidR="00402210" w:rsidRDefault="00402210" w:rsidP="00402210">
            <w:pPr>
              <w:rPr>
                <w:rFonts w:cs="Arial"/>
                <w:color w:val="000000" w:themeColor="text1"/>
              </w:rPr>
            </w:pPr>
          </w:p>
        </w:tc>
        <w:tc>
          <w:tcPr>
            <w:tcW w:w="2128" w:type="dxa"/>
          </w:tcPr>
          <w:p w14:paraId="27DF1F1B" w14:textId="4EDE1ECF" w:rsidR="00402210" w:rsidRPr="00C37177" w:rsidRDefault="00402210" w:rsidP="0040221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7ABF5EB7" w:rsidRPr="4166F29A">
              <w:rPr>
                <w:rFonts w:eastAsia="Arial" w:cs="Arial"/>
                <w:color w:val="000000" w:themeColor="text1"/>
              </w:rPr>
              <w:t>Letter #1</w:t>
            </w:r>
          </w:p>
        </w:tc>
        <w:tc>
          <w:tcPr>
            <w:tcW w:w="5641" w:type="dxa"/>
          </w:tcPr>
          <w:p w14:paraId="274FE424" w14:textId="2D4060D4" w:rsidR="00402210" w:rsidRDefault="00402210" w:rsidP="008A2599">
            <w:pPr>
              <w:rPr>
                <w:rFonts w:eastAsia="Calibri" w:cs="Arial"/>
              </w:rPr>
            </w:pPr>
            <w:r w:rsidRPr="44729966">
              <w:rPr>
                <w:rFonts w:cs="Arial"/>
                <w:b/>
                <w:bCs/>
                <w:color w:val="000000" w:themeColor="text1"/>
              </w:rPr>
              <w:t>Comment</w:t>
            </w:r>
            <w:r w:rsidRPr="44729966">
              <w:rPr>
                <w:rFonts w:cs="Arial"/>
                <w:color w:val="000000" w:themeColor="text1"/>
              </w:rPr>
              <w:t>: May 1 of what? Clarity is needed</w:t>
            </w:r>
          </w:p>
        </w:tc>
        <w:tc>
          <w:tcPr>
            <w:tcW w:w="5120" w:type="dxa"/>
          </w:tcPr>
          <w:p w14:paraId="155EB166" w14:textId="77777777" w:rsidR="00402210" w:rsidRDefault="00402210" w:rsidP="00402210">
            <w:pPr>
              <w:rPr>
                <w:rFonts w:eastAsia="Calibri" w:cs="Arial"/>
                <w:b/>
                <w:bCs/>
              </w:rPr>
            </w:pPr>
            <w:r w:rsidRPr="008A7E76">
              <w:rPr>
                <w:rFonts w:eastAsia="Calibri" w:cs="Arial"/>
                <w:b/>
                <w:bCs/>
              </w:rPr>
              <w:t>No Action Taken</w:t>
            </w:r>
          </w:p>
          <w:p w14:paraId="52CFB89B" w14:textId="2A31AF1A" w:rsidR="00402210" w:rsidRDefault="00402210"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402210" w14:paraId="6010E6C2" w14:textId="77777777" w:rsidTr="00952B4B">
        <w:trPr>
          <w:cantSplit/>
          <w:trHeight w:val="300"/>
        </w:trPr>
        <w:tc>
          <w:tcPr>
            <w:tcW w:w="1737" w:type="dxa"/>
          </w:tcPr>
          <w:p w14:paraId="66B42B15" w14:textId="26EAF3EB" w:rsidR="00402210" w:rsidRDefault="00402210" w:rsidP="00402210">
            <w:pPr>
              <w:rPr>
                <w:rFonts w:cs="Arial"/>
                <w:color w:val="000000" w:themeColor="text1"/>
              </w:rPr>
            </w:pPr>
            <w:r>
              <w:rPr>
                <w:rFonts w:cs="Arial"/>
                <w:color w:val="000000"/>
              </w:rPr>
              <w:lastRenderedPageBreak/>
              <w:t>17753(d)</w:t>
            </w:r>
          </w:p>
        </w:tc>
        <w:tc>
          <w:tcPr>
            <w:tcW w:w="2128" w:type="dxa"/>
          </w:tcPr>
          <w:p w14:paraId="02C3EBC0" w14:textId="4411FC05" w:rsidR="00402210" w:rsidRPr="00C37177" w:rsidRDefault="00402210" w:rsidP="0040221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2C61378B" w:rsidRPr="4166F29A">
              <w:rPr>
                <w:rFonts w:eastAsia="Arial" w:cs="Arial"/>
                <w:color w:val="000000" w:themeColor="text1"/>
              </w:rPr>
              <w:t>Letter #1</w:t>
            </w:r>
          </w:p>
        </w:tc>
        <w:tc>
          <w:tcPr>
            <w:tcW w:w="5641" w:type="dxa"/>
          </w:tcPr>
          <w:p w14:paraId="75D390CC" w14:textId="48C8B9B7" w:rsidR="00402210" w:rsidRDefault="00767D55" w:rsidP="008A2599">
            <w:pPr>
              <w:rPr>
                <w:rFonts w:eastAsia="Calibri" w:cs="Arial"/>
              </w:rPr>
            </w:pPr>
            <w:r w:rsidRPr="00045637">
              <w:rPr>
                <w:rFonts w:cs="Arial"/>
                <w:b/>
                <w:bCs/>
                <w:color w:val="000000"/>
              </w:rPr>
              <w:t>Comment</w:t>
            </w:r>
            <w:r>
              <w:rPr>
                <w:rFonts w:cs="Arial"/>
                <w:color w:val="000000"/>
              </w:rPr>
              <w:t>: Why is this section here? Seem duplicative.</w:t>
            </w:r>
          </w:p>
        </w:tc>
        <w:tc>
          <w:tcPr>
            <w:tcW w:w="5120" w:type="dxa"/>
          </w:tcPr>
          <w:p w14:paraId="35107E16" w14:textId="77777777" w:rsidR="00767D55" w:rsidRDefault="00767D55" w:rsidP="00767D55">
            <w:pPr>
              <w:rPr>
                <w:rFonts w:eastAsia="Calibri" w:cs="Arial"/>
                <w:b/>
                <w:bCs/>
              </w:rPr>
            </w:pPr>
            <w:r w:rsidRPr="008A7E76">
              <w:rPr>
                <w:rFonts w:eastAsia="Calibri" w:cs="Arial"/>
                <w:b/>
                <w:bCs/>
              </w:rPr>
              <w:t>No Action Taken</w:t>
            </w:r>
          </w:p>
          <w:p w14:paraId="655397D7" w14:textId="4F1737E9" w:rsidR="00402210" w:rsidRDefault="00767D55"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85C29" w14:paraId="7FCAC8BF" w14:textId="77777777" w:rsidTr="00952B4B">
        <w:trPr>
          <w:cantSplit/>
          <w:trHeight w:val="300"/>
        </w:trPr>
        <w:tc>
          <w:tcPr>
            <w:tcW w:w="1737" w:type="dxa"/>
          </w:tcPr>
          <w:p w14:paraId="1C54630B" w14:textId="04894313" w:rsidR="00985C29" w:rsidRDefault="00985C29" w:rsidP="00985C29">
            <w:pPr>
              <w:rPr>
                <w:rFonts w:cs="Arial"/>
                <w:color w:val="000000" w:themeColor="text1"/>
              </w:rPr>
            </w:pPr>
            <w:r>
              <w:rPr>
                <w:rFonts w:cs="Arial"/>
                <w:color w:val="000000"/>
              </w:rPr>
              <w:t>17753(f)</w:t>
            </w:r>
          </w:p>
        </w:tc>
        <w:tc>
          <w:tcPr>
            <w:tcW w:w="2128" w:type="dxa"/>
          </w:tcPr>
          <w:p w14:paraId="434C9A03" w14:textId="4CC13F44" w:rsidR="00985C29" w:rsidRPr="00C37177" w:rsidRDefault="00985C29" w:rsidP="00985C29">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73EE3D8E" w:rsidRPr="4166F29A">
              <w:rPr>
                <w:rFonts w:eastAsia="Arial" w:cs="Arial"/>
                <w:color w:val="000000" w:themeColor="text1"/>
              </w:rPr>
              <w:t>Letter #1</w:t>
            </w:r>
          </w:p>
        </w:tc>
        <w:tc>
          <w:tcPr>
            <w:tcW w:w="5641" w:type="dxa"/>
          </w:tcPr>
          <w:p w14:paraId="7C145816" w14:textId="3CF1B969" w:rsidR="00985C29" w:rsidRDefault="00985C29" w:rsidP="008A2599">
            <w:pPr>
              <w:rPr>
                <w:rFonts w:eastAsia="Calibri" w:cs="Arial"/>
              </w:rPr>
            </w:pPr>
            <w:r w:rsidRPr="00045637">
              <w:rPr>
                <w:rFonts w:cs="Arial"/>
                <w:b/>
                <w:bCs/>
                <w:color w:val="000000"/>
              </w:rPr>
              <w:t>Commen</w:t>
            </w:r>
            <w:r>
              <w:rPr>
                <w:rFonts w:cs="Arial"/>
                <w:b/>
                <w:bCs/>
                <w:color w:val="000000"/>
              </w:rPr>
              <w:t xml:space="preserve">t: </w:t>
            </w:r>
            <w:r>
              <w:rPr>
                <w:rFonts w:cs="Arial"/>
                <w:color w:val="000000"/>
              </w:rPr>
              <w:t>What is this in reference to?</w:t>
            </w:r>
          </w:p>
        </w:tc>
        <w:tc>
          <w:tcPr>
            <w:tcW w:w="5120" w:type="dxa"/>
          </w:tcPr>
          <w:p w14:paraId="6BACAD05" w14:textId="77777777" w:rsidR="00985C29" w:rsidRDefault="00985C29" w:rsidP="00985C29">
            <w:pPr>
              <w:rPr>
                <w:rFonts w:eastAsia="Calibri" w:cs="Arial"/>
                <w:b/>
                <w:bCs/>
              </w:rPr>
            </w:pPr>
            <w:r w:rsidRPr="008A7E76">
              <w:rPr>
                <w:rFonts w:eastAsia="Calibri" w:cs="Arial"/>
                <w:b/>
                <w:bCs/>
              </w:rPr>
              <w:t>No Action Taken</w:t>
            </w:r>
          </w:p>
          <w:p w14:paraId="7747B150" w14:textId="2062BF86" w:rsidR="00985C29" w:rsidRDefault="00985C29"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85C29" w14:paraId="41ACD4FD" w14:textId="77777777" w:rsidTr="00952B4B">
        <w:trPr>
          <w:cantSplit/>
          <w:trHeight w:val="300"/>
        </w:trPr>
        <w:tc>
          <w:tcPr>
            <w:tcW w:w="1737" w:type="dxa"/>
          </w:tcPr>
          <w:p w14:paraId="17491917" w14:textId="5B9D4F61" w:rsidR="00985C29" w:rsidRDefault="00985C29" w:rsidP="00985C29">
            <w:pPr>
              <w:rPr>
                <w:rFonts w:cs="Arial"/>
                <w:color w:val="000000" w:themeColor="text1"/>
              </w:rPr>
            </w:pPr>
            <w:r>
              <w:rPr>
                <w:rFonts w:cs="Arial"/>
                <w:color w:val="000000"/>
              </w:rPr>
              <w:t>17753.1</w:t>
            </w:r>
          </w:p>
        </w:tc>
        <w:tc>
          <w:tcPr>
            <w:tcW w:w="2128" w:type="dxa"/>
          </w:tcPr>
          <w:p w14:paraId="4C4C0B0C" w14:textId="2AC22E18" w:rsidR="00985C29" w:rsidRPr="00C37177" w:rsidRDefault="00985C29" w:rsidP="00985C29">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35AB2778" w:rsidRPr="4166F29A">
              <w:rPr>
                <w:rFonts w:eastAsia="Arial" w:cs="Arial"/>
                <w:color w:val="000000" w:themeColor="text1"/>
              </w:rPr>
              <w:t>Letter #1</w:t>
            </w:r>
          </w:p>
        </w:tc>
        <w:tc>
          <w:tcPr>
            <w:tcW w:w="5641" w:type="dxa"/>
          </w:tcPr>
          <w:p w14:paraId="6F63799E" w14:textId="1D99B84F" w:rsidR="00985C29" w:rsidRDefault="00AE54DF" w:rsidP="008A2599">
            <w:pPr>
              <w:rPr>
                <w:rFonts w:eastAsia="Calibri" w:cs="Arial"/>
              </w:rPr>
            </w:pPr>
            <w:r w:rsidRPr="46D057C3">
              <w:rPr>
                <w:rStyle w:val="font121"/>
                <w:b/>
                <w:bCs/>
              </w:rPr>
              <w:t>Recommendation:</w:t>
            </w:r>
            <w:r w:rsidRPr="46D057C3">
              <w:rPr>
                <w:rStyle w:val="font121"/>
              </w:rPr>
              <w:t xml:space="preserve"> Suggested edit as CSPP has age eligibility and other state funded programs (CCTR, CAPP) do not. Or is this narrow in scope and speaking only to a </w:t>
            </w:r>
            <w:r w:rsidR="7FFBD231" w:rsidRPr="46D057C3">
              <w:rPr>
                <w:rStyle w:val="font121"/>
              </w:rPr>
              <w:t>CSPP-to-CSPP</w:t>
            </w:r>
            <w:r w:rsidRPr="46D057C3">
              <w:rPr>
                <w:rStyle w:val="font121"/>
              </w:rPr>
              <w:t xml:space="preserve"> transfer?</w:t>
            </w:r>
            <w:r>
              <w:br/>
            </w:r>
            <w:r>
              <w:br/>
            </w:r>
            <w:r w:rsidRPr="46D057C3">
              <w:rPr>
                <w:rStyle w:val="font121"/>
              </w:rPr>
              <w:t xml:space="preserve">When a child is transferred from another state-funded early childhood program, the </w:t>
            </w:r>
            <w:r w:rsidRPr="46D057C3">
              <w:rPr>
                <w:rStyle w:val="font131"/>
                <w:rFonts w:eastAsiaTheme="majorEastAsia"/>
              </w:rPr>
              <w:t xml:space="preserve">receiving </w:t>
            </w:r>
            <w:r w:rsidRPr="46D057C3">
              <w:rPr>
                <w:rStyle w:val="font121"/>
              </w:rPr>
              <w:t xml:space="preserve">CSPP contractor must issue a Notice of Action, pursuant to section 17783, to </w:t>
            </w:r>
            <w:r w:rsidRPr="46D057C3">
              <w:rPr>
                <w:rStyle w:val="font171"/>
                <w:strike/>
              </w:rPr>
              <w:t xml:space="preserve">extend the </w:t>
            </w:r>
            <w:r w:rsidRPr="46D057C3">
              <w:rPr>
                <w:rStyle w:val="font121"/>
              </w:rPr>
              <w:t>certify the family</w:t>
            </w:r>
            <w:r w:rsidRPr="46D057C3">
              <w:rPr>
                <w:rStyle w:val="font171"/>
                <w:strike/>
              </w:rPr>
              <w:t xml:space="preserve"> certification period </w:t>
            </w:r>
            <w:r w:rsidRPr="46D057C3">
              <w:rPr>
                <w:rStyle w:val="font131"/>
                <w:rFonts w:eastAsiaTheme="majorEastAsia"/>
              </w:rPr>
              <w:t xml:space="preserve">with age eligible children to align with </w:t>
            </w:r>
            <w:r w:rsidRPr="46D057C3">
              <w:rPr>
                <w:rStyle w:val="font171"/>
                <w:strike/>
              </w:rPr>
              <w:t>through the remainder of the program year in which</w:t>
            </w:r>
            <w:r w:rsidRPr="46D057C3">
              <w:rPr>
                <w:rStyle w:val="font121"/>
              </w:rPr>
              <w:t xml:space="preserve"> the certification period for the other state-funded early childhood program would otherwise end.</w:t>
            </w:r>
          </w:p>
        </w:tc>
        <w:tc>
          <w:tcPr>
            <w:tcW w:w="5120" w:type="dxa"/>
          </w:tcPr>
          <w:p w14:paraId="697FC712" w14:textId="77777777" w:rsidR="00AE54DF" w:rsidRDefault="00AE54DF" w:rsidP="00AE54DF">
            <w:pPr>
              <w:rPr>
                <w:rFonts w:eastAsia="Calibri" w:cs="Arial"/>
                <w:b/>
                <w:bCs/>
              </w:rPr>
            </w:pPr>
            <w:r w:rsidRPr="008A7E76">
              <w:rPr>
                <w:rFonts w:eastAsia="Calibri" w:cs="Arial"/>
                <w:b/>
                <w:bCs/>
              </w:rPr>
              <w:t>No Action Taken</w:t>
            </w:r>
          </w:p>
          <w:p w14:paraId="4FF44D84" w14:textId="075A2B02" w:rsidR="00985C29" w:rsidRDefault="00AE54DF"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71F80" w14:paraId="16E9D80D" w14:textId="77777777" w:rsidTr="00952B4B">
        <w:trPr>
          <w:cantSplit/>
          <w:trHeight w:val="300"/>
        </w:trPr>
        <w:tc>
          <w:tcPr>
            <w:tcW w:w="1737" w:type="dxa"/>
          </w:tcPr>
          <w:p w14:paraId="64782A6B" w14:textId="74C27435" w:rsidR="00971F80" w:rsidRDefault="00971F80" w:rsidP="00971F80">
            <w:pPr>
              <w:rPr>
                <w:rFonts w:cs="Arial"/>
                <w:color w:val="000000" w:themeColor="text1"/>
              </w:rPr>
            </w:pPr>
            <w:r w:rsidRPr="00D55364">
              <w:rPr>
                <w:rFonts w:cs="Arial"/>
                <w:color w:val="000000" w:themeColor="text1"/>
              </w:rPr>
              <w:t>17756</w:t>
            </w:r>
            <w:r>
              <w:rPr>
                <w:rFonts w:cs="Arial"/>
                <w:color w:val="000000" w:themeColor="text1"/>
              </w:rPr>
              <w:t>(b)</w:t>
            </w:r>
          </w:p>
        </w:tc>
        <w:tc>
          <w:tcPr>
            <w:tcW w:w="2128" w:type="dxa"/>
          </w:tcPr>
          <w:p w14:paraId="242BEF3F" w14:textId="5B65D52D" w:rsidR="00971F80" w:rsidRPr="00C37177" w:rsidRDefault="00971F80" w:rsidP="00971F8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32F5C784" w:rsidRPr="4166F29A">
              <w:rPr>
                <w:rFonts w:eastAsia="Arial" w:cs="Arial"/>
                <w:color w:val="000000" w:themeColor="text1"/>
              </w:rPr>
              <w:t>Letter #1</w:t>
            </w:r>
          </w:p>
        </w:tc>
        <w:tc>
          <w:tcPr>
            <w:tcW w:w="5641" w:type="dxa"/>
          </w:tcPr>
          <w:p w14:paraId="53AC0672" w14:textId="140CF39E" w:rsidR="00971F80" w:rsidRDefault="00971F80" w:rsidP="008A2599">
            <w:pPr>
              <w:rPr>
                <w:rFonts w:eastAsia="Calibri" w:cs="Arial"/>
              </w:rPr>
            </w:pPr>
            <w:r w:rsidRPr="00971F80">
              <w:rPr>
                <w:rFonts w:cs="Arial"/>
                <w:b/>
                <w:bCs/>
                <w:color w:val="000000"/>
              </w:rPr>
              <w:t>Comment:</w:t>
            </w:r>
            <w:r>
              <w:rPr>
                <w:rFonts w:cs="Arial"/>
                <w:color w:val="000000"/>
              </w:rPr>
              <w:t xml:space="preserve"> is this a place to mention you operate on existing family fee scale provided by </w:t>
            </w:r>
            <w:proofErr w:type="spellStart"/>
            <w:r>
              <w:rPr>
                <w:rFonts w:cs="Arial"/>
                <w:color w:val="000000"/>
              </w:rPr>
              <w:t>cde</w:t>
            </w:r>
            <w:proofErr w:type="spellEnd"/>
            <w:r>
              <w:rPr>
                <w:rFonts w:cs="Arial"/>
                <w:color w:val="000000"/>
              </w:rPr>
              <w:t xml:space="preserve"> until a new one is released? we get a lot of questions if people can cross department use scales if one is released before others</w:t>
            </w:r>
          </w:p>
        </w:tc>
        <w:tc>
          <w:tcPr>
            <w:tcW w:w="5120" w:type="dxa"/>
          </w:tcPr>
          <w:p w14:paraId="5DE7876F" w14:textId="77777777" w:rsidR="00CE1CB2" w:rsidRDefault="00CE1CB2" w:rsidP="00CE1CB2">
            <w:pPr>
              <w:rPr>
                <w:rFonts w:eastAsia="Calibri" w:cs="Arial"/>
                <w:b/>
                <w:bCs/>
              </w:rPr>
            </w:pPr>
            <w:r w:rsidRPr="008A7E76">
              <w:rPr>
                <w:rFonts w:eastAsia="Calibri" w:cs="Arial"/>
                <w:b/>
                <w:bCs/>
              </w:rPr>
              <w:t>No Action Taken</w:t>
            </w:r>
          </w:p>
          <w:p w14:paraId="035D729A" w14:textId="4FEAC339" w:rsidR="00971F80" w:rsidRDefault="00CE1CB2"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71F80" w14:paraId="2C8693A3" w14:textId="77777777" w:rsidTr="00952B4B">
        <w:trPr>
          <w:cantSplit/>
          <w:trHeight w:val="300"/>
        </w:trPr>
        <w:tc>
          <w:tcPr>
            <w:tcW w:w="1737" w:type="dxa"/>
          </w:tcPr>
          <w:p w14:paraId="6FB4103B" w14:textId="020F7DD5" w:rsidR="00971F80" w:rsidRDefault="00383121" w:rsidP="00971F80">
            <w:pPr>
              <w:rPr>
                <w:rFonts w:cs="Arial"/>
                <w:color w:val="000000" w:themeColor="text1"/>
              </w:rPr>
            </w:pPr>
            <w:r w:rsidRPr="00383121">
              <w:rPr>
                <w:rFonts w:cs="Arial"/>
                <w:color w:val="000000" w:themeColor="text1"/>
              </w:rPr>
              <w:lastRenderedPageBreak/>
              <w:t>17758</w:t>
            </w:r>
            <w:r w:rsidR="001904F8" w:rsidRPr="001904F8">
              <w:rPr>
                <w:rFonts w:cs="Arial"/>
                <w:color w:val="000000" w:themeColor="text1"/>
              </w:rPr>
              <w:t>(c)(6)</w:t>
            </w:r>
          </w:p>
        </w:tc>
        <w:tc>
          <w:tcPr>
            <w:tcW w:w="2128" w:type="dxa"/>
          </w:tcPr>
          <w:p w14:paraId="3DBCBFF4" w14:textId="42498A00" w:rsidR="00971F80" w:rsidRPr="00C37177" w:rsidRDefault="001E018F" w:rsidP="00971F80">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C37177">
              <w:rPr>
                <w:rFonts w:cs="Arial"/>
                <w:color w:val="000000" w:themeColor="text1"/>
              </w:rPr>
              <w:t xml:space="preserve"> </w:t>
            </w:r>
            <w:r w:rsidR="187CD5EE" w:rsidRPr="4166F29A">
              <w:rPr>
                <w:rFonts w:eastAsia="Arial" w:cs="Arial"/>
                <w:color w:val="000000" w:themeColor="text1"/>
              </w:rPr>
              <w:t>Letter #1</w:t>
            </w:r>
          </w:p>
        </w:tc>
        <w:tc>
          <w:tcPr>
            <w:tcW w:w="5641" w:type="dxa"/>
          </w:tcPr>
          <w:p w14:paraId="779EA7E9" w14:textId="4FD4D1EF" w:rsidR="00971F80" w:rsidRDefault="001904F8" w:rsidP="008A2599">
            <w:pPr>
              <w:rPr>
                <w:rFonts w:eastAsia="Calibri" w:cs="Arial"/>
              </w:rPr>
            </w:pPr>
            <w:r>
              <w:rPr>
                <w:rStyle w:val="font121"/>
                <w:rFonts w:eastAsiaTheme="majorEastAsia"/>
              </w:rPr>
              <w:t>EC 8210(a)(3)- true kindergarten age 5 years old prior to Sept 1 children are not eligible for CSPP EC 8505(ac).</w:t>
            </w:r>
            <w:r>
              <w:rPr>
                <w:rFonts w:cs="Arial"/>
                <w:color w:val="000000"/>
              </w:rPr>
              <w:br/>
            </w:r>
            <w:r>
              <w:rPr>
                <w:rFonts w:cs="Arial"/>
                <w:color w:val="000000"/>
              </w:rPr>
              <w:br/>
            </w:r>
            <w:r w:rsidR="004A4458" w:rsidRPr="00AE54DF">
              <w:rPr>
                <w:rStyle w:val="font121"/>
                <w:b/>
                <w:bCs/>
              </w:rPr>
              <w:t>Recommendation:</w:t>
            </w:r>
            <w:r w:rsidR="004A4458">
              <w:rPr>
                <w:rStyle w:val="font121"/>
              </w:rPr>
              <w:t xml:space="preserve"> </w:t>
            </w:r>
            <w:r>
              <w:rPr>
                <w:rStyle w:val="font121"/>
                <w:rFonts w:eastAsiaTheme="majorEastAsia"/>
              </w:rPr>
              <w:t xml:space="preserve">(6) If a </w:t>
            </w:r>
            <w:r>
              <w:rPr>
                <w:rStyle w:val="font131"/>
              </w:rPr>
              <w:t xml:space="preserve">transitional </w:t>
            </w:r>
            <w:r>
              <w:rPr>
                <w:rStyle w:val="font121"/>
                <w:rFonts w:eastAsiaTheme="majorEastAsia"/>
              </w:rPr>
              <w:t>kindergarten-age child is enrolled in part-day CSPP for extended learning and care, the parent shall provide a self-certification that the child is enrolled in</w:t>
            </w:r>
            <w:r>
              <w:rPr>
                <w:rStyle w:val="font131"/>
              </w:rPr>
              <w:t xml:space="preserve"> transitional </w:t>
            </w:r>
            <w:r>
              <w:rPr>
                <w:rStyle w:val="font121"/>
                <w:rFonts w:eastAsiaTheme="majorEastAsia"/>
              </w:rPr>
              <w:t>kindergarten.</w:t>
            </w:r>
          </w:p>
        </w:tc>
        <w:tc>
          <w:tcPr>
            <w:tcW w:w="5120" w:type="dxa"/>
          </w:tcPr>
          <w:p w14:paraId="469EFB70" w14:textId="77777777" w:rsidR="00A37B39" w:rsidRDefault="00A37B39" w:rsidP="00A37B39">
            <w:pPr>
              <w:rPr>
                <w:rFonts w:eastAsia="Calibri" w:cs="Arial"/>
                <w:b/>
                <w:bCs/>
              </w:rPr>
            </w:pPr>
            <w:r w:rsidRPr="008A7E76">
              <w:rPr>
                <w:rFonts w:eastAsia="Calibri" w:cs="Arial"/>
                <w:b/>
                <w:bCs/>
              </w:rPr>
              <w:t>No Action Taken</w:t>
            </w:r>
          </w:p>
          <w:p w14:paraId="34291E36" w14:textId="27CB4E00" w:rsidR="00971F80" w:rsidRDefault="00A37B39"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5D52C1" w14:paraId="441EE030" w14:textId="77777777" w:rsidTr="00952B4B">
        <w:trPr>
          <w:cantSplit/>
          <w:trHeight w:val="300"/>
        </w:trPr>
        <w:tc>
          <w:tcPr>
            <w:tcW w:w="1737" w:type="dxa"/>
          </w:tcPr>
          <w:p w14:paraId="370B96BA" w14:textId="08E7A03B" w:rsidR="005D52C1" w:rsidRDefault="005D52C1" w:rsidP="005D52C1">
            <w:pPr>
              <w:rPr>
                <w:rFonts w:cs="Arial"/>
                <w:color w:val="000000" w:themeColor="text1"/>
              </w:rPr>
            </w:pPr>
            <w:r w:rsidRPr="001E018F">
              <w:rPr>
                <w:rFonts w:cs="Arial"/>
                <w:color w:val="000000" w:themeColor="text1"/>
              </w:rPr>
              <w:t>17766</w:t>
            </w:r>
            <w:r>
              <w:rPr>
                <w:rFonts w:cs="Arial"/>
                <w:color w:val="000000" w:themeColor="text1"/>
              </w:rPr>
              <w:t>(a)(1)</w:t>
            </w:r>
          </w:p>
        </w:tc>
        <w:tc>
          <w:tcPr>
            <w:tcW w:w="2128" w:type="dxa"/>
          </w:tcPr>
          <w:p w14:paraId="39290F24" w14:textId="290E1B40" w:rsidR="005D52C1" w:rsidRPr="00952B4B" w:rsidRDefault="005D52C1" w:rsidP="005D52C1">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4EF19C38" w:rsidRPr="4166F29A">
              <w:rPr>
                <w:rFonts w:eastAsia="Arial" w:cs="Arial"/>
                <w:color w:val="000000" w:themeColor="text1"/>
              </w:rPr>
              <w:t>Letter #1</w:t>
            </w:r>
          </w:p>
        </w:tc>
        <w:tc>
          <w:tcPr>
            <w:tcW w:w="5641" w:type="dxa"/>
          </w:tcPr>
          <w:p w14:paraId="53D72579" w14:textId="289106E0" w:rsidR="005D52C1" w:rsidRDefault="005D52C1" w:rsidP="008A2599">
            <w:pPr>
              <w:rPr>
                <w:rFonts w:eastAsia="Calibri" w:cs="Arial"/>
              </w:rPr>
            </w:pPr>
            <w:r w:rsidRPr="00971F80">
              <w:rPr>
                <w:rFonts w:cs="Arial"/>
                <w:b/>
                <w:bCs/>
                <w:color w:val="000000"/>
              </w:rPr>
              <w:t>Comment:</w:t>
            </w:r>
            <w:r>
              <w:rPr>
                <w:rFonts w:cs="Arial"/>
                <w:color w:val="000000"/>
              </w:rPr>
              <w:t xml:space="preserve"> </w:t>
            </w:r>
            <w:r w:rsidRPr="001E018F">
              <w:rPr>
                <w:rFonts w:cs="Arial"/>
                <w:color w:val="000000"/>
              </w:rPr>
              <w:t>Confirming that the max could be 50 hours per week (5 days x 10 hours per day).</w:t>
            </w:r>
          </w:p>
        </w:tc>
        <w:tc>
          <w:tcPr>
            <w:tcW w:w="5120" w:type="dxa"/>
          </w:tcPr>
          <w:p w14:paraId="1F6C75B9" w14:textId="77777777" w:rsidR="005D52C1" w:rsidRDefault="005D52C1" w:rsidP="005D52C1">
            <w:pPr>
              <w:rPr>
                <w:rFonts w:eastAsia="Calibri" w:cs="Arial"/>
                <w:b/>
                <w:bCs/>
              </w:rPr>
            </w:pPr>
            <w:r w:rsidRPr="008A7E76">
              <w:rPr>
                <w:rFonts w:eastAsia="Calibri" w:cs="Arial"/>
                <w:b/>
                <w:bCs/>
              </w:rPr>
              <w:t>No Action Taken</w:t>
            </w:r>
          </w:p>
          <w:p w14:paraId="06546777" w14:textId="3D7C1803" w:rsidR="005D52C1" w:rsidRDefault="005D52C1"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5D52C1" w14:paraId="3D5E2996" w14:textId="77777777" w:rsidTr="00952B4B">
        <w:trPr>
          <w:cantSplit/>
          <w:trHeight w:val="300"/>
        </w:trPr>
        <w:tc>
          <w:tcPr>
            <w:tcW w:w="1737" w:type="dxa"/>
          </w:tcPr>
          <w:p w14:paraId="3BD0006D" w14:textId="58C2BE3B" w:rsidR="005D52C1" w:rsidRDefault="005D52C1" w:rsidP="005D52C1">
            <w:pPr>
              <w:rPr>
                <w:rFonts w:cs="Arial"/>
                <w:color w:val="000000" w:themeColor="text1"/>
              </w:rPr>
            </w:pPr>
            <w:r w:rsidRPr="001E018F">
              <w:rPr>
                <w:rFonts w:cs="Arial"/>
                <w:color w:val="000000" w:themeColor="text1"/>
              </w:rPr>
              <w:t>17</w:t>
            </w:r>
            <w:r>
              <w:rPr>
                <w:rFonts w:cs="Arial"/>
                <w:color w:val="000000" w:themeColor="text1"/>
              </w:rPr>
              <w:t>7</w:t>
            </w:r>
            <w:r w:rsidRPr="001E018F">
              <w:rPr>
                <w:rFonts w:cs="Arial"/>
                <w:color w:val="000000" w:themeColor="text1"/>
              </w:rPr>
              <w:t>6</w:t>
            </w:r>
            <w:r w:rsidR="007618BC">
              <w:rPr>
                <w:rFonts w:cs="Arial"/>
                <w:color w:val="000000" w:themeColor="text1"/>
              </w:rPr>
              <w:t>7(j)</w:t>
            </w:r>
          </w:p>
        </w:tc>
        <w:tc>
          <w:tcPr>
            <w:tcW w:w="2128" w:type="dxa"/>
          </w:tcPr>
          <w:p w14:paraId="1EF7D99F" w14:textId="44E7CC06" w:rsidR="005D52C1" w:rsidRPr="00952B4B" w:rsidRDefault="007020E2" w:rsidP="005D52C1">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06C44553" w:rsidRPr="4166F29A">
              <w:rPr>
                <w:rFonts w:eastAsia="Arial" w:cs="Arial"/>
                <w:color w:val="000000" w:themeColor="text1"/>
              </w:rPr>
              <w:t>Letter #1</w:t>
            </w:r>
          </w:p>
        </w:tc>
        <w:tc>
          <w:tcPr>
            <w:tcW w:w="5641" w:type="dxa"/>
          </w:tcPr>
          <w:p w14:paraId="5552D893" w14:textId="1C8B56E3" w:rsidR="005D52C1" w:rsidRDefault="007618BC" w:rsidP="008A2599">
            <w:pPr>
              <w:rPr>
                <w:rFonts w:eastAsia="Calibri" w:cs="Arial"/>
              </w:rPr>
            </w:pPr>
            <w:r w:rsidRPr="00AE54DF">
              <w:rPr>
                <w:rStyle w:val="font121"/>
                <w:b/>
                <w:bCs/>
              </w:rPr>
              <w:t>Recommendation:</w:t>
            </w:r>
            <w:r>
              <w:rPr>
                <w:rStyle w:val="font121"/>
              </w:rPr>
              <w:t xml:space="preserve"> </w:t>
            </w:r>
            <w:r w:rsidRPr="007618BC">
              <w:rPr>
                <w:rFonts w:cs="Arial"/>
                <w:color w:val="000000"/>
              </w:rPr>
              <w:t>Edit - Add "additional" for clarity:</w:t>
            </w:r>
            <w:r w:rsidRPr="007618BC">
              <w:rPr>
                <w:rFonts w:cs="Arial"/>
                <w:color w:val="000000"/>
              </w:rPr>
              <w:br/>
            </w:r>
            <w:r w:rsidRPr="007618BC">
              <w:rPr>
                <w:rFonts w:cs="Arial"/>
                <w:color w:val="000000"/>
              </w:rPr>
              <w:br/>
              <w:t xml:space="preserve">"...At the conclusion of this </w:t>
            </w:r>
            <w:r w:rsidRPr="007618BC">
              <w:rPr>
                <w:rFonts w:cs="Arial"/>
                <w:color w:val="000000"/>
                <w:u w:val="single"/>
              </w:rPr>
              <w:t xml:space="preserve">additional </w:t>
            </w:r>
            <w:r w:rsidRPr="007618BC">
              <w:rPr>
                <w:rFonts w:cs="Arial"/>
                <w:strike/>
                <w:color w:val="000000"/>
              </w:rPr>
              <w:t xml:space="preserve">12-month </w:t>
            </w:r>
            <w:r w:rsidRPr="007618BC">
              <w:rPr>
                <w:rFonts w:cs="Arial"/>
                <w:color w:val="000000"/>
              </w:rPr>
              <w:t>certification period, the parent shall have made..."</w:t>
            </w:r>
          </w:p>
        </w:tc>
        <w:tc>
          <w:tcPr>
            <w:tcW w:w="5120" w:type="dxa"/>
          </w:tcPr>
          <w:p w14:paraId="762CC7ED" w14:textId="77777777" w:rsidR="007020E2" w:rsidRDefault="007020E2" w:rsidP="007020E2">
            <w:pPr>
              <w:rPr>
                <w:rFonts w:eastAsia="Calibri" w:cs="Arial"/>
                <w:b/>
                <w:bCs/>
              </w:rPr>
            </w:pPr>
            <w:r w:rsidRPr="008A7E76">
              <w:rPr>
                <w:rFonts w:eastAsia="Calibri" w:cs="Arial"/>
                <w:b/>
                <w:bCs/>
              </w:rPr>
              <w:t>No Action Taken</w:t>
            </w:r>
          </w:p>
          <w:p w14:paraId="3F097233" w14:textId="5CB205E7" w:rsidR="005D52C1" w:rsidRDefault="007020E2"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011095" w14:paraId="46607004" w14:textId="77777777" w:rsidTr="00952B4B">
        <w:trPr>
          <w:cantSplit/>
          <w:trHeight w:val="300"/>
        </w:trPr>
        <w:tc>
          <w:tcPr>
            <w:tcW w:w="1737" w:type="dxa"/>
          </w:tcPr>
          <w:p w14:paraId="25778A2A" w14:textId="254962CC" w:rsidR="00011095" w:rsidRDefault="00011095" w:rsidP="00011095">
            <w:pPr>
              <w:rPr>
                <w:rFonts w:cs="Arial"/>
                <w:color w:val="000000" w:themeColor="text1"/>
              </w:rPr>
            </w:pPr>
            <w:r w:rsidRPr="007020E2">
              <w:rPr>
                <w:rFonts w:cs="Arial"/>
                <w:color w:val="000000" w:themeColor="text1"/>
              </w:rPr>
              <w:t>17768</w:t>
            </w:r>
            <w:r>
              <w:rPr>
                <w:rFonts w:cs="Arial"/>
                <w:color w:val="000000" w:themeColor="text1"/>
              </w:rPr>
              <w:t>(j)</w:t>
            </w:r>
          </w:p>
        </w:tc>
        <w:tc>
          <w:tcPr>
            <w:tcW w:w="2128" w:type="dxa"/>
          </w:tcPr>
          <w:p w14:paraId="2733DAD4" w14:textId="3D3A51E6" w:rsidR="00011095" w:rsidRDefault="00011095" w:rsidP="00952B4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76E8E1E5" w:rsidRPr="4166F29A">
              <w:rPr>
                <w:rFonts w:eastAsia="Arial" w:cs="Arial"/>
                <w:color w:val="000000" w:themeColor="text1"/>
              </w:rPr>
              <w:t>Letter #1</w:t>
            </w:r>
          </w:p>
        </w:tc>
        <w:tc>
          <w:tcPr>
            <w:tcW w:w="5641" w:type="dxa"/>
          </w:tcPr>
          <w:p w14:paraId="6E648E9E" w14:textId="78638251" w:rsidR="00011095" w:rsidRDefault="00011095" w:rsidP="008A2599">
            <w:pPr>
              <w:rPr>
                <w:rFonts w:eastAsia="Calibri" w:cs="Arial"/>
              </w:rPr>
            </w:pPr>
            <w:r w:rsidRPr="00AE54DF">
              <w:rPr>
                <w:rStyle w:val="font121"/>
                <w:b/>
                <w:bCs/>
              </w:rPr>
              <w:t>Recommendation:</w:t>
            </w:r>
            <w:r>
              <w:rPr>
                <w:rStyle w:val="font121"/>
              </w:rPr>
              <w:t xml:space="preserve"> </w:t>
            </w:r>
            <w:r w:rsidRPr="00011095">
              <w:rPr>
                <w:rFonts w:cs="Arial"/>
                <w:color w:val="000000"/>
              </w:rPr>
              <w:t>Edit - Add "additional" for clarity:</w:t>
            </w:r>
            <w:r w:rsidRPr="00011095">
              <w:rPr>
                <w:rFonts w:cs="Arial"/>
                <w:color w:val="000000"/>
              </w:rPr>
              <w:br/>
            </w:r>
            <w:r w:rsidRPr="00011095">
              <w:rPr>
                <w:rFonts w:cs="Arial"/>
                <w:color w:val="000000"/>
              </w:rPr>
              <w:br/>
              <w:t xml:space="preserve">"...At the conclusion of this </w:t>
            </w:r>
            <w:r w:rsidRPr="00011095">
              <w:rPr>
                <w:rFonts w:cs="Arial"/>
                <w:color w:val="000000"/>
                <w:u w:val="single"/>
              </w:rPr>
              <w:t>additional</w:t>
            </w:r>
            <w:r w:rsidRPr="00011095">
              <w:rPr>
                <w:rFonts w:cs="Arial"/>
                <w:color w:val="000000"/>
              </w:rPr>
              <w:t xml:space="preserve"> </w:t>
            </w:r>
            <w:r w:rsidRPr="00011095">
              <w:rPr>
                <w:rFonts w:cs="Arial"/>
                <w:strike/>
                <w:color w:val="000000"/>
              </w:rPr>
              <w:t xml:space="preserve">12-month </w:t>
            </w:r>
            <w:r w:rsidRPr="00011095">
              <w:rPr>
                <w:rFonts w:cs="Arial"/>
                <w:color w:val="000000"/>
              </w:rPr>
              <w:t>certification period, the parent shall have made..."</w:t>
            </w:r>
          </w:p>
        </w:tc>
        <w:tc>
          <w:tcPr>
            <w:tcW w:w="5120" w:type="dxa"/>
          </w:tcPr>
          <w:p w14:paraId="60CEBE2C" w14:textId="77777777" w:rsidR="00011095" w:rsidRDefault="00011095" w:rsidP="00011095">
            <w:pPr>
              <w:rPr>
                <w:rFonts w:eastAsia="Calibri" w:cs="Arial"/>
                <w:b/>
                <w:bCs/>
              </w:rPr>
            </w:pPr>
            <w:r w:rsidRPr="008A7E76">
              <w:rPr>
                <w:rFonts w:eastAsia="Calibri" w:cs="Arial"/>
                <w:b/>
                <w:bCs/>
              </w:rPr>
              <w:t>No Action Taken</w:t>
            </w:r>
          </w:p>
          <w:p w14:paraId="6B8CD629" w14:textId="34994E74" w:rsidR="00011095" w:rsidRDefault="00011095"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011095" w14:paraId="576BC49B" w14:textId="77777777" w:rsidTr="00952B4B">
        <w:trPr>
          <w:cantSplit/>
          <w:trHeight w:val="300"/>
        </w:trPr>
        <w:tc>
          <w:tcPr>
            <w:tcW w:w="1737" w:type="dxa"/>
          </w:tcPr>
          <w:p w14:paraId="518621C9" w14:textId="793213ED" w:rsidR="005F465F" w:rsidRDefault="005F465F" w:rsidP="005F465F">
            <w:pPr>
              <w:rPr>
                <w:rFonts w:cs="Arial"/>
                <w:color w:val="000000"/>
              </w:rPr>
            </w:pPr>
            <w:r>
              <w:rPr>
                <w:rFonts w:cs="Arial"/>
                <w:color w:val="000000"/>
              </w:rPr>
              <w:t>17771(d)</w:t>
            </w:r>
          </w:p>
          <w:p w14:paraId="4F14A738" w14:textId="7F9CC3CF" w:rsidR="00011095" w:rsidRDefault="00011095" w:rsidP="00011095">
            <w:pPr>
              <w:rPr>
                <w:rFonts w:cs="Arial"/>
                <w:color w:val="000000" w:themeColor="text1"/>
              </w:rPr>
            </w:pPr>
          </w:p>
        </w:tc>
        <w:tc>
          <w:tcPr>
            <w:tcW w:w="2128" w:type="dxa"/>
          </w:tcPr>
          <w:p w14:paraId="55BDC5AE" w14:textId="2B9A4B54" w:rsidR="00011095" w:rsidRPr="00952B4B" w:rsidRDefault="005F465F" w:rsidP="00011095">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070CF090" w:rsidRPr="4166F29A">
              <w:rPr>
                <w:rFonts w:eastAsia="Arial" w:cs="Arial"/>
                <w:color w:val="000000" w:themeColor="text1"/>
              </w:rPr>
              <w:t>Letter #1</w:t>
            </w:r>
          </w:p>
        </w:tc>
        <w:tc>
          <w:tcPr>
            <w:tcW w:w="5641" w:type="dxa"/>
          </w:tcPr>
          <w:p w14:paraId="16132F83" w14:textId="5EC192FE" w:rsidR="00011095" w:rsidRDefault="009C0C15" w:rsidP="008A2599">
            <w:pPr>
              <w:rPr>
                <w:rFonts w:eastAsia="Calibri" w:cs="Arial"/>
              </w:rPr>
            </w:pPr>
            <w:r w:rsidRPr="00971F80">
              <w:rPr>
                <w:rFonts w:cs="Arial"/>
                <w:b/>
                <w:bCs/>
                <w:color w:val="000000"/>
              </w:rPr>
              <w:t>Comment:</w:t>
            </w:r>
            <w:r>
              <w:rPr>
                <w:rFonts w:cs="Arial"/>
                <w:color w:val="000000"/>
              </w:rPr>
              <w:t xml:space="preserve"> Confirming that the max could be 50 hours per week (5 days x 10 hours per day).</w:t>
            </w:r>
          </w:p>
        </w:tc>
        <w:tc>
          <w:tcPr>
            <w:tcW w:w="5120" w:type="dxa"/>
          </w:tcPr>
          <w:p w14:paraId="113BB839" w14:textId="77777777" w:rsidR="009C0C15" w:rsidRDefault="009C0C15" w:rsidP="009C0C15">
            <w:pPr>
              <w:rPr>
                <w:rFonts w:eastAsia="Calibri" w:cs="Arial"/>
                <w:b/>
                <w:bCs/>
              </w:rPr>
            </w:pPr>
            <w:r w:rsidRPr="008A7E76">
              <w:rPr>
                <w:rFonts w:eastAsia="Calibri" w:cs="Arial"/>
                <w:b/>
                <w:bCs/>
              </w:rPr>
              <w:t>No Action Taken</w:t>
            </w:r>
          </w:p>
          <w:p w14:paraId="62537D13" w14:textId="43310F63" w:rsidR="00011095" w:rsidRDefault="009C0C15"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92CAD" w14:paraId="1C775D5C" w14:textId="77777777" w:rsidTr="00952B4B">
        <w:trPr>
          <w:cantSplit/>
          <w:trHeight w:val="300"/>
        </w:trPr>
        <w:tc>
          <w:tcPr>
            <w:tcW w:w="1737" w:type="dxa"/>
          </w:tcPr>
          <w:p w14:paraId="20B920B4" w14:textId="215668E8" w:rsidR="00992CAD" w:rsidRPr="00C90A75" w:rsidRDefault="00992CAD" w:rsidP="00992CAD">
            <w:pPr>
              <w:rPr>
                <w:rFonts w:cs="Arial"/>
                <w:color w:val="000000"/>
              </w:rPr>
            </w:pPr>
            <w:r w:rsidRPr="00C90A75">
              <w:rPr>
                <w:rFonts w:cs="Arial"/>
                <w:color w:val="000000"/>
              </w:rPr>
              <w:t xml:space="preserve">17772 </w:t>
            </w:r>
            <w:r>
              <w:rPr>
                <w:rFonts w:cs="Arial"/>
                <w:color w:val="000000"/>
              </w:rPr>
              <w:t>(a)(1)</w:t>
            </w:r>
          </w:p>
          <w:p w14:paraId="50479DE9" w14:textId="283BE0C8" w:rsidR="00992CAD" w:rsidRDefault="00992CAD" w:rsidP="00992CAD">
            <w:pPr>
              <w:rPr>
                <w:rFonts w:cs="Arial"/>
                <w:color w:val="000000" w:themeColor="text1"/>
              </w:rPr>
            </w:pPr>
          </w:p>
        </w:tc>
        <w:tc>
          <w:tcPr>
            <w:tcW w:w="2128" w:type="dxa"/>
          </w:tcPr>
          <w:p w14:paraId="0EBF691E" w14:textId="2309991B" w:rsidR="00992CAD" w:rsidRPr="00952B4B" w:rsidRDefault="00992CAD" w:rsidP="00992CAD">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59358B42" w:rsidRPr="4166F29A">
              <w:rPr>
                <w:rFonts w:eastAsia="Arial" w:cs="Arial"/>
                <w:color w:val="000000" w:themeColor="text1"/>
              </w:rPr>
              <w:t>Letter #1</w:t>
            </w:r>
          </w:p>
        </w:tc>
        <w:tc>
          <w:tcPr>
            <w:tcW w:w="5641" w:type="dxa"/>
          </w:tcPr>
          <w:p w14:paraId="4B3E7FD8" w14:textId="558727D6" w:rsidR="00992CAD" w:rsidRDefault="00992CAD" w:rsidP="00952B4B">
            <w:pPr>
              <w:rPr>
                <w:rFonts w:eastAsia="Calibri" w:cs="Arial"/>
              </w:rPr>
            </w:pPr>
            <w:r w:rsidRPr="00971F80">
              <w:rPr>
                <w:rFonts w:cs="Arial"/>
                <w:b/>
                <w:bCs/>
                <w:color w:val="000000"/>
              </w:rPr>
              <w:t>Comment:</w:t>
            </w:r>
            <w:r>
              <w:rPr>
                <w:rFonts w:cs="Arial"/>
                <w:color w:val="000000"/>
              </w:rPr>
              <w:t xml:space="preserve"> Confirming that the max could be 50 hours per week (5 days x 10 hours per day).</w:t>
            </w:r>
          </w:p>
        </w:tc>
        <w:tc>
          <w:tcPr>
            <w:tcW w:w="5120" w:type="dxa"/>
          </w:tcPr>
          <w:p w14:paraId="688DE440" w14:textId="77777777" w:rsidR="00C90B5C" w:rsidRDefault="00C90B5C" w:rsidP="00C90B5C">
            <w:pPr>
              <w:rPr>
                <w:rFonts w:eastAsia="Calibri" w:cs="Arial"/>
                <w:b/>
                <w:bCs/>
              </w:rPr>
            </w:pPr>
            <w:r w:rsidRPr="008A7E76">
              <w:rPr>
                <w:rFonts w:eastAsia="Calibri" w:cs="Arial"/>
                <w:b/>
                <w:bCs/>
              </w:rPr>
              <w:t>No Action Taken</w:t>
            </w:r>
          </w:p>
          <w:p w14:paraId="5D81B031" w14:textId="4C281F22" w:rsidR="00992CAD" w:rsidRDefault="00C90B5C"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92CAD" w14:paraId="300C8FC7" w14:textId="77777777" w:rsidTr="00952B4B">
        <w:trPr>
          <w:cantSplit/>
          <w:trHeight w:val="300"/>
        </w:trPr>
        <w:tc>
          <w:tcPr>
            <w:tcW w:w="1737" w:type="dxa"/>
          </w:tcPr>
          <w:p w14:paraId="45454DBF" w14:textId="7F5C957B" w:rsidR="00992CAD" w:rsidRDefault="00DB224A" w:rsidP="00992CAD">
            <w:pPr>
              <w:rPr>
                <w:rFonts w:cs="Arial"/>
                <w:color w:val="000000" w:themeColor="text1"/>
              </w:rPr>
            </w:pPr>
            <w:r w:rsidRPr="00DB224A">
              <w:rPr>
                <w:rFonts w:cs="Arial"/>
                <w:color w:val="000000" w:themeColor="text1"/>
              </w:rPr>
              <w:lastRenderedPageBreak/>
              <w:t>17773</w:t>
            </w:r>
          </w:p>
        </w:tc>
        <w:tc>
          <w:tcPr>
            <w:tcW w:w="2128" w:type="dxa"/>
          </w:tcPr>
          <w:p w14:paraId="6FFDCF27" w14:textId="14F6A791" w:rsidR="00992CAD" w:rsidRPr="00952B4B" w:rsidRDefault="000307FC" w:rsidP="00992CAD">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780ED6B4" w:rsidRPr="4166F29A">
              <w:rPr>
                <w:rFonts w:eastAsia="Arial" w:cs="Arial"/>
                <w:color w:val="000000" w:themeColor="text1"/>
              </w:rPr>
              <w:t>Letter #1</w:t>
            </w:r>
          </w:p>
        </w:tc>
        <w:tc>
          <w:tcPr>
            <w:tcW w:w="5641" w:type="dxa"/>
          </w:tcPr>
          <w:p w14:paraId="10D66361" w14:textId="64557FB0" w:rsidR="00992CAD" w:rsidRDefault="00302BB7" w:rsidP="008A2599">
            <w:pPr>
              <w:rPr>
                <w:rFonts w:eastAsia="Calibri" w:cs="Arial"/>
              </w:rPr>
            </w:pPr>
            <w:r w:rsidRPr="00AE54DF">
              <w:rPr>
                <w:rStyle w:val="font121"/>
                <w:b/>
                <w:bCs/>
              </w:rPr>
              <w:t>Recommendation:</w:t>
            </w:r>
            <w:r>
              <w:rPr>
                <w:rStyle w:val="font121"/>
              </w:rPr>
              <w:t xml:space="preserve"> </w:t>
            </w:r>
            <w:r>
              <w:rPr>
                <w:rFonts w:cs="Arial"/>
                <w:color w:val="000000"/>
              </w:rPr>
              <w:t>Add: "At Risk of Being Abused, Neglected, or Exploited" to the end of the title</w:t>
            </w:r>
            <w:r>
              <w:rPr>
                <w:rFonts w:cs="Arial"/>
                <w:color w:val="000000"/>
              </w:rPr>
              <w:br/>
            </w:r>
            <w:r>
              <w:rPr>
                <w:rFonts w:cs="Arial"/>
                <w:color w:val="000000"/>
              </w:rPr>
              <w:br/>
              <w:t>Aligns with 8208 and other EC section CPS/At-risk are similar but slightly different.</w:t>
            </w:r>
          </w:p>
        </w:tc>
        <w:tc>
          <w:tcPr>
            <w:tcW w:w="5120" w:type="dxa"/>
          </w:tcPr>
          <w:p w14:paraId="68E7B95D" w14:textId="77777777" w:rsidR="00302BB7" w:rsidRDefault="00302BB7" w:rsidP="00302BB7">
            <w:pPr>
              <w:rPr>
                <w:rFonts w:eastAsia="Calibri" w:cs="Arial"/>
                <w:b/>
                <w:bCs/>
              </w:rPr>
            </w:pPr>
            <w:r w:rsidRPr="008A7E76">
              <w:rPr>
                <w:rFonts w:eastAsia="Calibri" w:cs="Arial"/>
                <w:b/>
                <w:bCs/>
              </w:rPr>
              <w:t>No Action Taken</w:t>
            </w:r>
          </w:p>
          <w:p w14:paraId="75BEA3D5" w14:textId="3A3F30D8" w:rsidR="00992CAD" w:rsidRDefault="00302BB7"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92CAD" w14:paraId="6E459F85" w14:textId="77777777" w:rsidTr="00952B4B">
        <w:trPr>
          <w:cantSplit/>
          <w:trHeight w:val="300"/>
        </w:trPr>
        <w:tc>
          <w:tcPr>
            <w:tcW w:w="1737" w:type="dxa"/>
          </w:tcPr>
          <w:p w14:paraId="098EC897" w14:textId="710317EC" w:rsidR="00992CAD" w:rsidRDefault="00302BB7" w:rsidP="00992CAD">
            <w:pPr>
              <w:rPr>
                <w:rFonts w:cs="Arial"/>
                <w:color w:val="000000" w:themeColor="text1"/>
              </w:rPr>
            </w:pPr>
            <w:r w:rsidRPr="00DB224A">
              <w:rPr>
                <w:rFonts w:cs="Arial"/>
                <w:color w:val="000000" w:themeColor="text1"/>
              </w:rPr>
              <w:t>17773</w:t>
            </w:r>
            <w:r>
              <w:rPr>
                <w:rFonts w:cs="Arial"/>
                <w:color w:val="000000" w:themeColor="text1"/>
              </w:rPr>
              <w:t>(a)</w:t>
            </w:r>
          </w:p>
        </w:tc>
        <w:tc>
          <w:tcPr>
            <w:tcW w:w="2128" w:type="dxa"/>
          </w:tcPr>
          <w:p w14:paraId="5670607F" w14:textId="349B1F98" w:rsidR="00992CAD" w:rsidRPr="00952B4B" w:rsidRDefault="00302BB7" w:rsidP="00992CAD">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7458E2A2" w:rsidRPr="4166F29A">
              <w:rPr>
                <w:rFonts w:eastAsia="Arial" w:cs="Arial"/>
                <w:color w:val="000000" w:themeColor="text1"/>
              </w:rPr>
              <w:t>Letter #1</w:t>
            </w:r>
          </w:p>
        </w:tc>
        <w:tc>
          <w:tcPr>
            <w:tcW w:w="5641" w:type="dxa"/>
          </w:tcPr>
          <w:p w14:paraId="2C884881" w14:textId="490DE81B" w:rsidR="00992CAD" w:rsidRDefault="53C4040F" w:rsidP="008A2599">
            <w:pPr>
              <w:rPr>
                <w:rFonts w:eastAsia="Calibri" w:cs="Arial"/>
              </w:rPr>
            </w:pPr>
            <w:r w:rsidRPr="39821587">
              <w:rPr>
                <w:rStyle w:val="font121"/>
                <w:b/>
                <w:bCs/>
              </w:rPr>
              <w:t>Recommendation:</w:t>
            </w:r>
            <w:r w:rsidRPr="39821587">
              <w:rPr>
                <w:rStyle w:val="font121"/>
              </w:rPr>
              <w:t xml:space="preserve"> </w:t>
            </w:r>
            <w:r w:rsidR="38F96C5F" w:rsidRPr="39821587">
              <w:rPr>
                <w:rStyle w:val="font121"/>
              </w:rPr>
              <w:t>Citation Update</w:t>
            </w:r>
            <w:r w:rsidRPr="39821587">
              <w:rPr>
                <w:rStyle w:val="font121"/>
              </w:rPr>
              <w:t>:</w:t>
            </w:r>
            <w:r w:rsidR="00B42E49">
              <w:br/>
            </w:r>
            <w:r w:rsidRPr="39821587">
              <w:rPr>
                <w:rStyle w:val="font121"/>
              </w:rPr>
              <w:t>(a) If eligibility and need as specified in Education Code sections 8208(a)(1)</w:t>
            </w:r>
            <w:r w:rsidRPr="39821587">
              <w:rPr>
                <w:rStyle w:val="font131"/>
                <w:rFonts w:eastAsiaTheme="majorEastAsia"/>
              </w:rPr>
              <w:t>(B)(</w:t>
            </w:r>
            <w:proofErr w:type="spellStart"/>
            <w:r w:rsidRPr="39821587">
              <w:rPr>
                <w:rStyle w:val="font131"/>
                <w:rFonts w:eastAsiaTheme="majorEastAsia"/>
              </w:rPr>
              <w:t>iv</w:t>
            </w:r>
            <w:r w:rsidRPr="001E673B">
              <w:rPr>
                <w:rStyle w:val="font131"/>
                <w:rFonts w:eastAsiaTheme="majorEastAsia"/>
                <w:strike/>
              </w:rPr>
              <w:t>D</w:t>
            </w:r>
            <w:proofErr w:type="spellEnd"/>
            <w:r w:rsidRPr="39821587">
              <w:rPr>
                <w:rStyle w:val="font131"/>
                <w:rFonts w:eastAsiaTheme="majorEastAsia"/>
              </w:rPr>
              <w:t>)</w:t>
            </w:r>
            <w:r w:rsidRPr="39821587">
              <w:rPr>
                <w:rStyle w:val="font121"/>
              </w:rPr>
              <w:t>,</w:t>
            </w:r>
            <w:r w:rsidRPr="39821587">
              <w:rPr>
                <w:rStyle w:val="font171"/>
                <w:strike/>
              </w:rPr>
              <w:t xml:space="preserve">(c)(1)(A) and </w:t>
            </w:r>
            <w:r w:rsidRPr="39821587">
              <w:rPr>
                <w:rStyle w:val="font121"/>
              </w:rPr>
              <w:t>(d)(1)(</w:t>
            </w:r>
            <w:r w:rsidRPr="39821587">
              <w:rPr>
                <w:rStyle w:val="font131"/>
                <w:rFonts w:eastAsiaTheme="majorEastAsia"/>
              </w:rPr>
              <w:t>B</w:t>
            </w:r>
            <w:r w:rsidRPr="001E673B">
              <w:rPr>
                <w:rStyle w:val="font131"/>
                <w:rFonts w:eastAsiaTheme="majorEastAsia"/>
                <w:strike/>
              </w:rPr>
              <w:t>A</w:t>
            </w:r>
            <w:r w:rsidRPr="39821587">
              <w:rPr>
                <w:rStyle w:val="font121"/>
              </w:rPr>
              <w:t xml:space="preserve">)(iv), </w:t>
            </w:r>
            <w:r w:rsidRPr="39821587">
              <w:rPr>
                <w:rStyle w:val="font131"/>
                <w:rFonts w:eastAsiaTheme="majorEastAsia"/>
              </w:rPr>
              <w:t xml:space="preserve">and </w:t>
            </w:r>
            <w:r w:rsidRPr="001E673B">
              <w:rPr>
                <w:rStyle w:val="font131"/>
                <w:rFonts w:eastAsiaTheme="majorEastAsia"/>
                <w:strike/>
              </w:rPr>
              <w:t>(C)(i)(I-II)(d)(1)(B)(i)(I) and (d)(1)(B)(i)(II)</w:t>
            </w:r>
            <w:r w:rsidRPr="39821587">
              <w:rPr>
                <w:rStyle w:val="font171"/>
                <w:strike/>
              </w:rPr>
              <w:t>(c)(1)(B)</w:t>
            </w:r>
            <w:r w:rsidRPr="39821587">
              <w:rPr>
                <w:rStyle w:val="font121"/>
              </w:rPr>
              <w:t xml:space="preserve"> are based on child protective services, </w:t>
            </w:r>
          </w:p>
        </w:tc>
        <w:tc>
          <w:tcPr>
            <w:tcW w:w="5120" w:type="dxa"/>
          </w:tcPr>
          <w:p w14:paraId="182296E8" w14:textId="77777777" w:rsidR="00B42E49" w:rsidRPr="00B42E49" w:rsidRDefault="00B42E49" w:rsidP="00B42E49">
            <w:pPr>
              <w:rPr>
                <w:rFonts w:cs="Arial"/>
                <w:b/>
                <w:bCs/>
                <w:color w:val="000000"/>
              </w:rPr>
            </w:pPr>
            <w:r w:rsidRPr="00B42E49">
              <w:rPr>
                <w:rFonts w:cs="Arial"/>
                <w:b/>
                <w:bCs/>
                <w:color w:val="000000"/>
              </w:rPr>
              <w:t>Accept</w:t>
            </w:r>
          </w:p>
          <w:p w14:paraId="4AFB2957" w14:textId="2541B1FA" w:rsidR="00992CAD" w:rsidRDefault="00B42E49" w:rsidP="008A2599">
            <w:pPr>
              <w:rPr>
                <w:rFonts w:eastAsia="Calibri" w:cs="Arial"/>
              </w:rPr>
            </w:pPr>
            <w:r>
              <w:rPr>
                <w:rFonts w:cs="Arial"/>
                <w:color w:val="000000"/>
              </w:rPr>
              <w:t>The CDE will update these citations to ensure the correct Education Code citations are included.</w:t>
            </w:r>
          </w:p>
        </w:tc>
      </w:tr>
      <w:tr w:rsidR="00992CAD" w14:paraId="327AF5D7" w14:textId="77777777" w:rsidTr="00952B4B">
        <w:trPr>
          <w:cantSplit/>
          <w:trHeight w:val="300"/>
        </w:trPr>
        <w:tc>
          <w:tcPr>
            <w:tcW w:w="1737" w:type="dxa"/>
          </w:tcPr>
          <w:p w14:paraId="3489531A" w14:textId="6CB7531D" w:rsidR="00992CAD" w:rsidRDefault="00B42E49" w:rsidP="00992CAD">
            <w:pPr>
              <w:rPr>
                <w:rFonts w:cs="Arial"/>
                <w:color w:val="000000" w:themeColor="text1"/>
              </w:rPr>
            </w:pPr>
            <w:r w:rsidRPr="00DB224A">
              <w:rPr>
                <w:rFonts w:cs="Arial"/>
                <w:color w:val="000000" w:themeColor="text1"/>
              </w:rPr>
              <w:t>1777</w:t>
            </w:r>
            <w:r>
              <w:rPr>
                <w:rFonts w:cs="Arial"/>
                <w:color w:val="000000" w:themeColor="text1"/>
              </w:rPr>
              <w:t>4(a)</w:t>
            </w:r>
          </w:p>
        </w:tc>
        <w:tc>
          <w:tcPr>
            <w:tcW w:w="2128" w:type="dxa"/>
          </w:tcPr>
          <w:p w14:paraId="330D2DCE" w14:textId="5177BF10" w:rsidR="00992CAD" w:rsidRPr="00952B4B" w:rsidRDefault="0068681D" w:rsidP="00992CAD">
            <w:pPr>
              <w:rPr>
                <w:rFonts w:eastAsia="Arial"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5073B1E8" w:rsidRPr="4166F29A">
              <w:rPr>
                <w:rFonts w:eastAsia="Arial" w:cs="Arial"/>
                <w:color w:val="000000" w:themeColor="text1"/>
              </w:rPr>
              <w:t>Letter #1</w:t>
            </w:r>
          </w:p>
        </w:tc>
        <w:tc>
          <w:tcPr>
            <w:tcW w:w="5641" w:type="dxa"/>
          </w:tcPr>
          <w:p w14:paraId="72253CEE" w14:textId="661306CB" w:rsidR="00992CAD" w:rsidRDefault="0068681D" w:rsidP="008A2599">
            <w:pPr>
              <w:rPr>
                <w:rFonts w:eastAsia="Calibri" w:cs="Arial"/>
              </w:rPr>
            </w:pPr>
            <w:r w:rsidRPr="00AE54DF">
              <w:rPr>
                <w:rStyle w:val="font121"/>
                <w:b/>
                <w:bCs/>
              </w:rPr>
              <w:t>Recommendation:</w:t>
            </w:r>
            <w:r>
              <w:rPr>
                <w:rStyle w:val="font121"/>
              </w:rPr>
              <w:t xml:space="preserve"> Suggested edit for clarity</w:t>
            </w:r>
            <w:r>
              <w:rPr>
                <w:rFonts w:cs="Arial"/>
                <w:color w:val="000000"/>
              </w:rPr>
              <w:br/>
            </w:r>
            <w:r>
              <w:rPr>
                <w:rFonts w:cs="Arial"/>
                <w:color w:val="000000"/>
              </w:rPr>
              <w:br/>
            </w:r>
            <w:r>
              <w:rPr>
                <w:rStyle w:val="font121"/>
              </w:rPr>
              <w:t xml:space="preserve">"...elementary school as the preschool program </w:t>
            </w:r>
            <w:r>
              <w:rPr>
                <w:rStyle w:val="font131"/>
                <w:rFonts w:eastAsiaTheme="majorEastAsia"/>
              </w:rPr>
              <w:t>site</w:t>
            </w:r>
            <w:r>
              <w:rPr>
                <w:rStyle w:val="font121"/>
              </w:rPr>
              <w:t xml:space="preserve">. </w:t>
            </w:r>
            <w:r>
              <w:rPr>
                <w:rStyle w:val="font171"/>
                <w:strike/>
              </w:rPr>
              <w:t xml:space="preserve">to be eligible for enrollment in a CSPP Neighborhood </w:t>
            </w:r>
            <w:proofErr w:type="spellStart"/>
            <w:r>
              <w:rPr>
                <w:rStyle w:val="font171"/>
                <w:strike/>
              </w:rPr>
              <w:t>SchoolFRPM</w:t>
            </w:r>
            <w:proofErr w:type="spellEnd"/>
            <w:r>
              <w:rPr>
                <w:rStyle w:val="font171"/>
                <w:strike/>
              </w:rPr>
              <w:t xml:space="preserve"> </w:t>
            </w:r>
            <w:proofErr w:type="spellStart"/>
            <w:proofErr w:type="gramStart"/>
            <w:r>
              <w:rPr>
                <w:rStyle w:val="font171"/>
                <w:strike/>
              </w:rPr>
              <w:t>sSite</w:t>
            </w:r>
            <w:proofErr w:type="spellEnd"/>
            <w:r>
              <w:rPr>
                <w:rStyle w:val="font171"/>
                <w:strike/>
              </w:rPr>
              <w:t>..</w:t>
            </w:r>
            <w:proofErr w:type="gramEnd"/>
            <w:r>
              <w:rPr>
                <w:rStyle w:val="font121"/>
              </w:rPr>
              <w:t>"</w:t>
            </w:r>
          </w:p>
        </w:tc>
        <w:tc>
          <w:tcPr>
            <w:tcW w:w="5120" w:type="dxa"/>
          </w:tcPr>
          <w:p w14:paraId="307D98C4" w14:textId="77777777" w:rsidR="0068681D" w:rsidRDefault="0068681D" w:rsidP="0068681D">
            <w:pPr>
              <w:rPr>
                <w:rFonts w:eastAsia="Calibri" w:cs="Arial"/>
                <w:b/>
                <w:bCs/>
              </w:rPr>
            </w:pPr>
            <w:r w:rsidRPr="008A7E76">
              <w:rPr>
                <w:rFonts w:eastAsia="Calibri" w:cs="Arial"/>
                <w:b/>
                <w:bCs/>
              </w:rPr>
              <w:t>No Action Taken</w:t>
            </w:r>
          </w:p>
          <w:p w14:paraId="69C02C00" w14:textId="7284A74C" w:rsidR="00992CAD" w:rsidRDefault="0068681D"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92CAD" w14:paraId="0ECE360E" w14:textId="77777777" w:rsidTr="00952B4B">
        <w:trPr>
          <w:cantSplit/>
          <w:trHeight w:val="300"/>
        </w:trPr>
        <w:tc>
          <w:tcPr>
            <w:tcW w:w="1737" w:type="dxa"/>
          </w:tcPr>
          <w:p w14:paraId="0647C050" w14:textId="5024B049" w:rsidR="00992CAD" w:rsidRDefault="000B5528" w:rsidP="001E673B">
            <w:pPr>
              <w:rPr>
                <w:rFonts w:cs="Arial"/>
                <w:color w:val="000000" w:themeColor="text1"/>
              </w:rPr>
            </w:pPr>
            <w:r>
              <w:rPr>
                <w:rFonts w:cs="Arial"/>
                <w:color w:val="000000"/>
              </w:rPr>
              <w:t>17782(b)</w:t>
            </w:r>
          </w:p>
        </w:tc>
        <w:tc>
          <w:tcPr>
            <w:tcW w:w="2128" w:type="dxa"/>
          </w:tcPr>
          <w:p w14:paraId="025D2E22" w14:textId="4BE15132" w:rsidR="00992CAD" w:rsidRDefault="00EB14C0" w:rsidP="00952B4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789CF4AE" w:rsidRPr="4166F29A">
              <w:rPr>
                <w:rFonts w:eastAsia="Arial" w:cs="Arial"/>
                <w:color w:val="000000" w:themeColor="text1"/>
              </w:rPr>
              <w:t>Letter #1</w:t>
            </w:r>
          </w:p>
        </w:tc>
        <w:tc>
          <w:tcPr>
            <w:tcW w:w="5641" w:type="dxa"/>
          </w:tcPr>
          <w:p w14:paraId="4783D7D3" w14:textId="77777777" w:rsidR="00EB14C0" w:rsidRDefault="00EB14C0" w:rsidP="00EB14C0">
            <w:pPr>
              <w:spacing w:after="240"/>
              <w:rPr>
                <w:rFonts w:cs="Arial"/>
                <w:color w:val="000000"/>
              </w:rPr>
            </w:pPr>
            <w:r w:rsidRPr="00AE54DF">
              <w:rPr>
                <w:rStyle w:val="font121"/>
                <w:b/>
                <w:bCs/>
              </w:rPr>
              <w:t>Recommendation:</w:t>
            </w:r>
            <w:r>
              <w:rPr>
                <w:rStyle w:val="font121"/>
              </w:rPr>
              <w:t xml:space="preserve"> </w:t>
            </w:r>
            <w:r>
              <w:rPr>
                <w:rStyle w:val="font121"/>
                <w:rFonts w:eastAsiaTheme="majorEastAsia"/>
              </w:rPr>
              <w:t xml:space="preserve">(b)"...contractor shall </w:t>
            </w:r>
            <w:r>
              <w:rPr>
                <w:rStyle w:val="font171"/>
                <w:strike/>
              </w:rPr>
              <w:t xml:space="preserve">certify eligibility and </w:t>
            </w:r>
            <w:r>
              <w:rPr>
                <w:rStyle w:val="font121"/>
                <w:rFonts w:eastAsiaTheme="majorEastAsia"/>
              </w:rPr>
              <w:t>send the Notice of Action,"</w:t>
            </w:r>
          </w:p>
          <w:p w14:paraId="52CF4F04" w14:textId="74DBA09D" w:rsidR="00992CAD" w:rsidRDefault="00EB14C0" w:rsidP="00952B4B">
            <w:pPr>
              <w:rPr>
                <w:rFonts w:eastAsia="Calibri" w:cs="Arial"/>
              </w:rPr>
            </w:pPr>
            <w:r w:rsidRPr="00971F80">
              <w:rPr>
                <w:rFonts w:cs="Arial"/>
                <w:b/>
                <w:bCs/>
                <w:color w:val="000000"/>
              </w:rPr>
              <w:t>Comment:</w:t>
            </w:r>
            <w:r>
              <w:rPr>
                <w:rFonts w:cs="Arial"/>
                <w:color w:val="000000"/>
              </w:rPr>
              <w:t xml:space="preserve"> </w:t>
            </w:r>
            <w:r>
              <w:rPr>
                <w:rStyle w:val="font121"/>
                <w:rFonts w:eastAsiaTheme="majorEastAsia"/>
              </w:rPr>
              <w:t xml:space="preserve">This section is about the NOA requirements nothing about certifying eligibility. That is in a difference section as to that </w:t>
            </w:r>
            <w:proofErr w:type="gramStart"/>
            <w:r>
              <w:rPr>
                <w:rStyle w:val="font121"/>
                <w:rFonts w:eastAsiaTheme="majorEastAsia"/>
              </w:rPr>
              <w:t>time line</w:t>
            </w:r>
            <w:proofErr w:type="gramEnd"/>
            <w:r>
              <w:rPr>
                <w:rStyle w:val="font121"/>
                <w:rFonts w:eastAsiaTheme="majorEastAsia"/>
              </w:rPr>
              <w:t xml:space="preserve">. 17752. </w:t>
            </w:r>
            <w:proofErr w:type="gramStart"/>
            <w:r>
              <w:rPr>
                <w:rStyle w:val="font121"/>
                <w:rFonts w:eastAsiaTheme="majorEastAsia"/>
              </w:rPr>
              <w:t>Also</w:t>
            </w:r>
            <w:proofErr w:type="gramEnd"/>
            <w:r>
              <w:rPr>
                <w:rStyle w:val="font121"/>
                <w:rFonts w:eastAsiaTheme="majorEastAsia"/>
              </w:rPr>
              <w:t xml:space="preserve"> for Part day CSPP some contractors in the 120day enrollment period may or may not adhere to this 30 day requirement as they may not be utilizing the 30 day cohort enrollment flexibility in MB 23-05 for LEA’s. Suggested edits:</w:t>
            </w:r>
          </w:p>
        </w:tc>
        <w:tc>
          <w:tcPr>
            <w:tcW w:w="5120" w:type="dxa"/>
          </w:tcPr>
          <w:p w14:paraId="20BFE4A9" w14:textId="77777777" w:rsidR="00EB14C0" w:rsidRDefault="00EB14C0" w:rsidP="00EB14C0">
            <w:pPr>
              <w:rPr>
                <w:rFonts w:eastAsia="Calibri" w:cs="Arial"/>
                <w:b/>
                <w:bCs/>
              </w:rPr>
            </w:pPr>
            <w:r w:rsidRPr="008A7E76">
              <w:rPr>
                <w:rFonts w:eastAsia="Calibri" w:cs="Arial"/>
                <w:b/>
                <w:bCs/>
              </w:rPr>
              <w:t>No Action Taken</w:t>
            </w:r>
          </w:p>
          <w:p w14:paraId="40654C9A" w14:textId="02F88114" w:rsidR="00992CAD" w:rsidRDefault="00EB14C0"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r w:rsidR="00992CAD" w14:paraId="33974BEA" w14:textId="77777777" w:rsidTr="00952B4B">
        <w:trPr>
          <w:cantSplit/>
          <w:trHeight w:val="1043"/>
        </w:trPr>
        <w:tc>
          <w:tcPr>
            <w:tcW w:w="1737" w:type="dxa"/>
          </w:tcPr>
          <w:p w14:paraId="4392A6C5" w14:textId="2A8BCA18" w:rsidR="00992CAD" w:rsidRDefault="00ED072B" w:rsidP="001E673B">
            <w:pPr>
              <w:rPr>
                <w:rFonts w:cs="Arial"/>
                <w:color w:val="000000" w:themeColor="text1"/>
              </w:rPr>
            </w:pPr>
            <w:r>
              <w:rPr>
                <w:rFonts w:cs="Arial"/>
                <w:color w:val="000000"/>
              </w:rPr>
              <w:t>17812(a)(3)</w:t>
            </w:r>
          </w:p>
        </w:tc>
        <w:tc>
          <w:tcPr>
            <w:tcW w:w="2128" w:type="dxa"/>
          </w:tcPr>
          <w:p w14:paraId="793EC434" w14:textId="5B38AEED" w:rsidR="00992CAD" w:rsidRDefault="00EB14C0" w:rsidP="00952B4B">
            <w:pPr>
              <w:rPr>
                <w:rFonts w:cs="Arial"/>
                <w:color w:val="000000" w:themeColor="text1"/>
              </w:rPr>
            </w:pPr>
            <w:proofErr w:type="spellStart"/>
            <w:r w:rsidRPr="4166F29A">
              <w:rPr>
                <w:rFonts w:cs="Arial"/>
                <w:color w:val="000000" w:themeColor="text1"/>
              </w:rPr>
              <w:t>EveryChild</w:t>
            </w:r>
            <w:proofErr w:type="spellEnd"/>
            <w:r w:rsidRPr="4166F29A">
              <w:rPr>
                <w:rFonts w:cs="Arial"/>
                <w:color w:val="000000" w:themeColor="text1"/>
              </w:rPr>
              <w:t xml:space="preserve"> CA</w:t>
            </w:r>
            <w:r w:rsidR="00952B4B">
              <w:rPr>
                <w:rFonts w:cs="Arial"/>
                <w:color w:val="000000" w:themeColor="text1"/>
              </w:rPr>
              <w:t xml:space="preserve"> </w:t>
            </w:r>
            <w:r w:rsidR="50FE4373" w:rsidRPr="4166F29A">
              <w:rPr>
                <w:rFonts w:eastAsia="Arial" w:cs="Arial"/>
                <w:color w:val="000000" w:themeColor="text1"/>
              </w:rPr>
              <w:t>Letter #1</w:t>
            </w:r>
          </w:p>
        </w:tc>
        <w:tc>
          <w:tcPr>
            <w:tcW w:w="5641" w:type="dxa"/>
          </w:tcPr>
          <w:p w14:paraId="38D8C811" w14:textId="1D9F2908" w:rsidR="00992CAD" w:rsidRDefault="0040678E" w:rsidP="00952B4B">
            <w:pPr>
              <w:rPr>
                <w:rFonts w:eastAsia="Calibri" w:cs="Arial"/>
              </w:rPr>
            </w:pPr>
            <w:r w:rsidRPr="00971F80">
              <w:rPr>
                <w:rFonts w:cs="Arial"/>
                <w:b/>
                <w:bCs/>
                <w:color w:val="000000"/>
              </w:rPr>
              <w:t>Comment:</w:t>
            </w:r>
            <w:r>
              <w:rPr>
                <w:rFonts w:cs="Arial"/>
                <w:color w:val="000000"/>
              </w:rPr>
              <w:t xml:space="preserve"> This section is currently suspended - and without addressing CCR 5 18086.5 Abandonment of Care July 1, </w:t>
            </w:r>
            <w:proofErr w:type="gramStart"/>
            <w:r>
              <w:rPr>
                <w:rFonts w:cs="Arial"/>
                <w:color w:val="000000"/>
              </w:rPr>
              <w:t>2025</w:t>
            </w:r>
            <w:proofErr w:type="gramEnd"/>
            <w:r>
              <w:rPr>
                <w:rFonts w:cs="Arial"/>
                <w:color w:val="000000"/>
              </w:rPr>
              <w:t xml:space="preserve"> with be an issue. </w:t>
            </w:r>
          </w:p>
        </w:tc>
        <w:tc>
          <w:tcPr>
            <w:tcW w:w="5120" w:type="dxa"/>
          </w:tcPr>
          <w:p w14:paraId="7FCD6CD1" w14:textId="77777777" w:rsidR="0040678E" w:rsidRDefault="0040678E" w:rsidP="0040678E">
            <w:pPr>
              <w:rPr>
                <w:rFonts w:eastAsia="Calibri" w:cs="Arial"/>
                <w:b/>
                <w:bCs/>
              </w:rPr>
            </w:pPr>
            <w:r w:rsidRPr="008A7E76">
              <w:rPr>
                <w:rFonts w:eastAsia="Calibri" w:cs="Arial"/>
                <w:b/>
                <w:bCs/>
              </w:rPr>
              <w:t>No Action Taken</w:t>
            </w:r>
          </w:p>
          <w:p w14:paraId="26336323" w14:textId="7DF5ECDF" w:rsidR="00992CAD" w:rsidRDefault="0040678E" w:rsidP="008A2599">
            <w:pPr>
              <w:rPr>
                <w:rFonts w:eastAsia="Calibri" w:cs="Arial"/>
              </w:rPr>
            </w:pPr>
            <w:r>
              <w:rPr>
                <w:rFonts w:cs="Arial"/>
                <w:color w:val="000000"/>
              </w:rPr>
              <w:t>This comment is not relevant to the proposed changes available for comments during the 15-day public comment period pursuant to Government Code section 11346.8(c).</w:t>
            </w:r>
          </w:p>
        </w:tc>
      </w:tr>
    </w:tbl>
    <w:p w14:paraId="040FD51B" w14:textId="6FDDBDE1" w:rsidR="00487516" w:rsidRPr="0011000C" w:rsidRDefault="002143DC" w:rsidP="169AFD29">
      <w:pPr>
        <w:rPr>
          <w:rFonts w:cs="Arial"/>
        </w:rPr>
      </w:pPr>
      <w:r>
        <w:rPr>
          <w:rFonts w:cs="Arial"/>
          <w:lang w:val="en"/>
        </w:rPr>
        <w:t>September</w:t>
      </w:r>
      <w:r w:rsidR="09FA3C29" w:rsidRPr="3AF0E082">
        <w:rPr>
          <w:rFonts w:cs="Arial"/>
          <w:lang w:val="en"/>
        </w:rPr>
        <w:t xml:space="preserve"> 2024</w:t>
      </w:r>
      <w:r w:rsidR="010561B2" w:rsidRPr="3AF0E082">
        <w:rPr>
          <w:rFonts w:cs="Arial"/>
          <w:lang w:val="en"/>
        </w:rPr>
        <w:t xml:space="preserve"> [</w:t>
      </w:r>
      <w:r w:rsidR="03FAC19B" w:rsidRPr="3AF0E082">
        <w:rPr>
          <w:rFonts w:cs="Arial"/>
          <w:lang w:val="en"/>
        </w:rPr>
        <w:t>California Department of Education</w:t>
      </w:r>
      <w:r w:rsidR="010561B2" w:rsidRPr="3AF0E082">
        <w:rPr>
          <w:rFonts w:cs="Arial"/>
          <w:lang w:val="en"/>
        </w:rPr>
        <w:t>]</w:t>
      </w:r>
    </w:p>
    <w:sectPr w:rsidR="00487516" w:rsidRPr="0011000C" w:rsidSect="0010373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07BC7" w14:textId="77777777" w:rsidR="00D85BA7" w:rsidRDefault="00D85BA7" w:rsidP="00670626">
      <w:r>
        <w:separator/>
      </w:r>
    </w:p>
  </w:endnote>
  <w:endnote w:type="continuationSeparator" w:id="0">
    <w:p w14:paraId="31900FC9" w14:textId="77777777" w:rsidR="00D85BA7" w:rsidRDefault="00D85BA7" w:rsidP="00670626">
      <w:r>
        <w:continuationSeparator/>
      </w:r>
    </w:p>
  </w:endnote>
  <w:endnote w:type="continuationNotice" w:id="1">
    <w:p w14:paraId="502D6F94" w14:textId="77777777" w:rsidR="00D85BA7" w:rsidRDefault="00D8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C20A" w14:textId="77777777" w:rsidR="00D85BA7" w:rsidRDefault="00D85BA7" w:rsidP="00670626">
      <w:r>
        <w:separator/>
      </w:r>
    </w:p>
  </w:footnote>
  <w:footnote w:type="continuationSeparator" w:id="0">
    <w:p w14:paraId="243883C2" w14:textId="77777777" w:rsidR="00D85BA7" w:rsidRDefault="00D85BA7" w:rsidP="00670626">
      <w:r>
        <w:continuationSeparator/>
      </w:r>
    </w:p>
  </w:footnote>
  <w:footnote w:type="continuationNotice" w:id="1">
    <w:p w14:paraId="138C447D" w14:textId="77777777" w:rsidR="00D85BA7" w:rsidRDefault="00D85B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45052"/>
    <w:multiLevelType w:val="multilevel"/>
    <w:tmpl w:val="1B2EF6C2"/>
    <w:lvl w:ilvl="0">
      <w:start w:val="1"/>
      <w:numFmt w:val="lowerLetter"/>
      <w:lvlText w:val="(%1)"/>
      <w:lvlJc w:val="left"/>
      <w:pPr>
        <w:ind w:left="81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8D97099"/>
    <w:multiLevelType w:val="hybridMultilevel"/>
    <w:tmpl w:val="E670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177C4"/>
    <w:multiLevelType w:val="multilevel"/>
    <w:tmpl w:val="4DF05EA4"/>
    <w:lvl w:ilvl="0">
      <w:start w:val="12"/>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3" w15:restartNumberingAfterBreak="0">
    <w:nsid w:val="283D6812"/>
    <w:multiLevelType w:val="hybridMultilevel"/>
    <w:tmpl w:val="A02A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60397"/>
    <w:multiLevelType w:val="multilevel"/>
    <w:tmpl w:val="C7D606A8"/>
    <w:lvl w:ilvl="0">
      <w:start w:val="8"/>
      <w:numFmt w:val="lowerLetter"/>
      <w:lvlText w:val="(%1)"/>
      <w:lvlJc w:val="left"/>
      <w:pPr>
        <w:ind w:left="810" w:hanging="360"/>
      </w:pPr>
      <w:rPr>
        <w:rFonts w:ascii="Arial" w:eastAsia="Arial" w:hAnsi="Arial" w:cs="Arial"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5" w15:restartNumberingAfterBreak="0">
    <w:nsid w:val="5BB33BC4"/>
    <w:multiLevelType w:val="hybridMultilevel"/>
    <w:tmpl w:val="00C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753040">
    <w:abstractNumId w:val="9"/>
  </w:num>
  <w:num w:numId="2" w16cid:durableId="1314455945">
    <w:abstractNumId w:val="7"/>
  </w:num>
  <w:num w:numId="3" w16cid:durableId="725299910">
    <w:abstractNumId w:val="6"/>
  </w:num>
  <w:num w:numId="4" w16cid:durableId="736591472">
    <w:abstractNumId w:val="5"/>
  </w:num>
  <w:num w:numId="5" w16cid:durableId="254560897">
    <w:abstractNumId w:val="4"/>
  </w:num>
  <w:num w:numId="6" w16cid:durableId="1595237131">
    <w:abstractNumId w:val="8"/>
  </w:num>
  <w:num w:numId="7" w16cid:durableId="1015419174">
    <w:abstractNumId w:val="3"/>
  </w:num>
  <w:num w:numId="8" w16cid:durableId="1498885751">
    <w:abstractNumId w:val="2"/>
  </w:num>
  <w:num w:numId="9" w16cid:durableId="1444610543">
    <w:abstractNumId w:val="1"/>
  </w:num>
  <w:num w:numId="10" w16cid:durableId="206838517">
    <w:abstractNumId w:val="0"/>
  </w:num>
  <w:num w:numId="11" w16cid:durableId="1065647958">
    <w:abstractNumId w:val="10"/>
  </w:num>
  <w:num w:numId="12" w16cid:durableId="843520339">
    <w:abstractNumId w:val="14"/>
  </w:num>
  <w:num w:numId="13" w16cid:durableId="726995046">
    <w:abstractNumId w:val="12"/>
  </w:num>
  <w:num w:numId="14" w16cid:durableId="1732265254">
    <w:abstractNumId w:val="13"/>
  </w:num>
  <w:num w:numId="15" w16cid:durableId="1993216469">
    <w:abstractNumId w:val="15"/>
  </w:num>
  <w:num w:numId="16" w16cid:durableId="274558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MzNbY0NjAysDBW0lEKTi0uzszPAykwrAUAGoV6cywAAAA="/>
  </w:docVars>
  <w:rsids>
    <w:rsidRoot w:val="00670626"/>
    <w:rsid w:val="0000158F"/>
    <w:rsid w:val="000056D5"/>
    <w:rsid w:val="00007D54"/>
    <w:rsid w:val="00010203"/>
    <w:rsid w:val="00011095"/>
    <w:rsid w:val="00015260"/>
    <w:rsid w:val="00027636"/>
    <w:rsid w:val="000307FC"/>
    <w:rsid w:val="00045637"/>
    <w:rsid w:val="000560EB"/>
    <w:rsid w:val="00056D1E"/>
    <w:rsid w:val="0008379F"/>
    <w:rsid w:val="000A51F0"/>
    <w:rsid w:val="000B3F0F"/>
    <w:rsid w:val="000B494F"/>
    <w:rsid w:val="000B5528"/>
    <w:rsid w:val="000C13C3"/>
    <w:rsid w:val="000C70E9"/>
    <w:rsid w:val="000D1209"/>
    <w:rsid w:val="000D5DB3"/>
    <w:rsid w:val="000E63D4"/>
    <w:rsid w:val="000F5BA3"/>
    <w:rsid w:val="000F7AF5"/>
    <w:rsid w:val="00103735"/>
    <w:rsid w:val="00105AB5"/>
    <w:rsid w:val="0011000C"/>
    <w:rsid w:val="00110C1C"/>
    <w:rsid w:val="001279CB"/>
    <w:rsid w:val="00147602"/>
    <w:rsid w:val="00156284"/>
    <w:rsid w:val="00161238"/>
    <w:rsid w:val="00173D2D"/>
    <w:rsid w:val="0018084E"/>
    <w:rsid w:val="001875AA"/>
    <w:rsid w:val="001904F8"/>
    <w:rsid w:val="00196E36"/>
    <w:rsid w:val="001979C7"/>
    <w:rsid w:val="001A0CA5"/>
    <w:rsid w:val="001A2430"/>
    <w:rsid w:val="001B593B"/>
    <w:rsid w:val="001C0BEC"/>
    <w:rsid w:val="001C176B"/>
    <w:rsid w:val="001C2D98"/>
    <w:rsid w:val="001D4492"/>
    <w:rsid w:val="001D5BC9"/>
    <w:rsid w:val="001D78FD"/>
    <w:rsid w:val="001E018F"/>
    <w:rsid w:val="001E0EE7"/>
    <w:rsid w:val="001E16D3"/>
    <w:rsid w:val="001E673B"/>
    <w:rsid w:val="001F3497"/>
    <w:rsid w:val="001F5980"/>
    <w:rsid w:val="001F6C90"/>
    <w:rsid w:val="001F719C"/>
    <w:rsid w:val="00203276"/>
    <w:rsid w:val="00204444"/>
    <w:rsid w:val="002046C8"/>
    <w:rsid w:val="00213A1C"/>
    <w:rsid w:val="002143DC"/>
    <w:rsid w:val="00214EF0"/>
    <w:rsid w:val="0022351D"/>
    <w:rsid w:val="00223F78"/>
    <w:rsid w:val="002276EE"/>
    <w:rsid w:val="00227744"/>
    <w:rsid w:val="00227B73"/>
    <w:rsid w:val="002304B7"/>
    <w:rsid w:val="0023174E"/>
    <w:rsid w:val="002331BD"/>
    <w:rsid w:val="00233AF2"/>
    <w:rsid w:val="00237755"/>
    <w:rsid w:val="00245843"/>
    <w:rsid w:val="002534B6"/>
    <w:rsid w:val="00253A1F"/>
    <w:rsid w:val="00254AD1"/>
    <w:rsid w:val="00275E8A"/>
    <w:rsid w:val="0028551D"/>
    <w:rsid w:val="002A4645"/>
    <w:rsid w:val="002C3002"/>
    <w:rsid w:val="002E4CB5"/>
    <w:rsid w:val="002F0351"/>
    <w:rsid w:val="002F2C92"/>
    <w:rsid w:val="00302BB7"/>
    <w:rsid w:val="00305BF2"/>
    <w:rsid w:val="0032019C"/>
    <w:rsid w:val="003237D5"/>
    <w:rsid w:val="00323947"/>
    <w:rsid w:val="00324B97"/>
    <w:rsid w:val="003308DE"/>
    <w:rsid w:val="00336FCA"/>
    <w:rsid w:val="00351BA0"/>
    <w:rsid w:val="00362AE1"/>
    <w:rsid w:val="0036715C"/>
    <w:rsid w:val="00375405"/>
    <w:rsid w:val="00383121"/>
    <w:rsid w:val="003846B0"/>
    <w:rsid w:val="00386142"/>
    <w:rsid w:val="00386231"/>
    <w:rsid w:val="00390D7F"/>
    <w:rsid w:val="003A74C7"/>
    <w:rsid w:val="003A7765"/>
    <w:rsid w:val="003B2BF0"/>
    <w:rsid w:val="003B4B69"/>
    <w:rsid w:val="003C0207"/>
    <w:rsid w:val="003C06A3"/>
    <w:rsid w:val="003C3A5F"/>
    <w:rsid w:val="003D28D6"/>
    <w:rsid w:val="003D430B"/>
    <w:rsid w:val="003E3C58"/>
    <w:rsid w:val="003E6BB1"/>
    <w:rsid w:val="003F2044"/>
    <w:rsid w:val="003F31AC"/>
    <w:rsid w:val="00402210"/>
    <w:rsid w:val="0040678E"/>
    <w:rsid w:val="0041097C"/>
    <w:rsid w:val="00412CA7"/>
    <w:rsid w:val="00417FA6"/>
    <w:rsid w:val="00427FA1"/>
    <w:rsid w:val="004301AE"/>
    <w:rsid w:val="00430734"/>
    <w:rsid w:val="00440FDC"/>
    <w:rsid w:val="004413B2"/>
    <w:rsid w:val="0044664A"/>
    <w:rsid w:val="00461C05"/>
    <w:rsid w:val="00462A22"/>
    <w:rsid w:val="00464140"/>
    <w:rsid w:val="00464AE3"/>
    <w:rsid w:val="004843EC"/>
    <w:rsid w:val="00484B28"/>
    <w:rsid w:val="00484DBE"/>
    <w:rsid w:val="004862C7"/>
    <w:rsid w:val="00487516"/>
    <w:rsid w:val="004A4458"/>
    <w:rsid w:val="004B7109"/>
    <w:rsid w:val="004C5EE1"/>
    <w:rsid w:val="004C66E2"/>
    <w:rsid w:val="004D58E8"/>
    <w:rsid w:val="004D6ADB"/>
    <w:rsid w:val="004E1023"/>
    <w:rsid w:val="004E3748"/>
    <w:rsid w:val="004E5BEE"/>
    <w:rsid w:val="004E5F0B"/>
    <w:rsid w:val="004E719D"/>
    <w:rsid w:val="004E7AC1"/>
    <w:rsid w:val="004F0CA2"/>
    <w:rsid w:val="004F343F"/>
    <w:rsid w:val="004F7555"/>
    <w:rsid w:val="00503BA0"/>
    <w:rsid w:val="00510C0F"/>
    <w:rsid w:val="00515AD8"/>
    <w:rsid w:val="005221BA"/>
    <w:rsid w:val="005272C3"/>
    <w:rsid w:val="00531E93"/>
    <w:rsid w:val="00534E0D"/>
    <w:rsid w:val="00534F20"/>
    <w:rsid w:val="0054497D"/>
    <w:rsid w:val="0055469C"/>
    <w:rsid w:val="00556941"/>
    <w:rsid w:val="005627E8"/>
    <w:rsid w:val="005807B5"/>
    <w:rsid w:val="005827CA"/>
    <w:rsid w:val="00593C4E"/>
    <w:rsid w:val="005A0FFC"/>
    <w:rsid w:val="005A443F"/>
    <w:rsid w:val="005A766F"/>
    <w:rsid w:val="005B25E8"/>
    <w:rsid w:val="005B2791"/>
    <w:rsid w:val="005B4665"/>
    <w:rsid w:val="005B73C2"/>
    <w:rsid w:val="005C069B"/>
    <w:rsid w:val="005C5B70"/>
    <w:rsid w:val="005D52C1"/>
    <w:rsid w:val="005E3D43"/>
    <w:rsid w:val="005F465F"/>
    <w:rsid w:val="00602866"/>
    <w:rsid w:val="006201AA"/>
    <w:rsid w:val="006333E3"/>
    <w:rsid w:val="00643344"/>
    <w:rsid w:val="00670626"/>
    <w:rsid w:val="00674ED0"/>
    <w:rsid w:val="00680852"/>
    <w:rsid w:val="0068681D"/>
    <w:rsid w:val="006A7696"/>
    <w:rsid w:val="006B65A7"/>
    <w:rsid w:val="006C43D6"/>
    <w:rsid w:val="006C555C"/>
    <w:rsid w:val="006D2601"/>
    <w:rsid w:val="006D662D"/>
    <w:rsid w:val="006F0909"/>
    <w:rsid w:val="006F3AE9"/>
    <w:rsid w:val="006F42EC"/>
    <w:rsid w:val="007000DA"/>
    <w:rsid w:val="007020E2"/>
    <w:rsid w:val="00711BCB"/>
    <w:rsid w:val="00724099"/>
    <w:rsid w:val="007248D5"/>
    <w:rsid w:val="007302D3"/>
    <w:rsid w:val="007428B8"/>
    <w:rsid w:val="00743D27"/>
    <w:rsid w:val="00750043"/>
    <w:rsid w:val="00750B1C"/>
    <w:rsid w:val="007618BC"/>
    <w:rsid w:val="00762201"/>
    <w:rsid w:val="007625BF"/>
    <w:rsid w:val="007676ED"/>
    <w:rsid w:val="00767D55"/>
    <w:rsid w:val="007929D5"/>
    <w:rsid w:val="007C171D"/>
    <w:rsid w:val="007C2A68"/>
    <w:rsid w:val="007D020F"/>
    <w:rsid w:val="007D206E"/>
    <w:rsid w:val="007E093E"/>
    <w:rsid w:val="007E5BF1"/>
    <w:rsid w:val="007E64ED"/>
    <w:rsid w:val="007E6F7D"/>
    <w:rsid w:val="007F0F83"/>
    <w:rsid w:val="007F5F3F"/>
    <w:rsid w:val="007F74D1"/>
    <w:rsid w:val="008063D1"/>
    <w:rsid w:val="0081256C"/>
    <w:rsid w:val="00812A62"/>
    <w:rsid w:val="00814CA2"/>
    <w:rsid w:val="00824AFD"/>
    <w:rsid w:val="008340FD"/>
    <w:rsid w:val="008360DC"/>
    <w:rsid w:val="00837BFB"/>
    <w:rsid w:val="00841CB8"/>
    <w:rsid w:val="00842B21"/>
    <w:rsid w:val="00850C93"/>
    <w:rsid w:val="00861467"/>
    <w:rsid w:val="00866820"/>
    <w:rsid w:val="00872F82"/>
    <w:rsid w:val="00874987"/>
    <w:rsid w:val="00875572"/>
    <w:rsid w:val="00877351"/>
    <w:rsid w:val="008810ED"/>
    <w:rsid w:val="00882CA0"/>
    <w:rsid w:val="0088721A"/>
    <w:rsid w:val="0089094C"/>
    <w:rsid w:val="008A2599"/>
    <w:rsid w:val="008A3C6E"/>
    <w:rsid w:val="008A596B"/>
    <w:rsid w:val="008A7E76"/>
    <w:rsid w:val="008B04F5"/>
    <w:rsid w:val="008C1178"/>
    <w:rsid w:val="008C5852"/>
    <w:rsid w:val="008C5EFD"/>
    <w:rsid w:val="008E4D20"/>
    <w:rsid w:val="00904E53"/>
    <w:rsid w:val="00905F82"/>
    <w:rsid w:val="0092216E"/>
    <w:rsid w:val="009304C2"/>
    <w:rsid w:val="009407BA"/>
    <w:rsid w:val="00944B09"/>
    <w:rsid w:val="00952B4B"/>
    <w:rsid w:val="009552E8"/>
    <w:rsid w:val="00957791"/>
    <w:rsid w:val="0097152B"/>
    <w:rsid w:val="00971F80"/>
    <w:rsid w:val="00982991"/>
    <w:rsid w:val="00985C28"/>
    <w:rsid w:val="00985C29"/>
    <w:rsid w:val="0099209E"/>
    <w:rsid w:val="00992CAD"/>
    <w:rsid w:val="009955EF"/>
    <w:rsid w:val="009968C1"/>
    <w:rsid w:val="009A306C"/>
    <w:rsid w:val="009A36AC"/>
    <w:rsid w:val="009A3A18"/>
    <w:rsid w:val="009A68E5"/>
    <w:rsid w:val="009B3A5E"/>
    <w:rsid w:val="009B3E8C"/>
    <w:rsid w:val="009B520F"/>
    <w:rsid w:val="009C0C15"/>
    <w:rsid w:val="009C568D"/>
    <w:rsid w:val="009C5888"/>
    <w:rsid w:val="009C70F5"/>
    <w:rsid w:val="009D3D16"/>
    <w:rsid w:val="009E26EA"/>
    <w:rsid w:val="009E55C0"/>
    <w:rsid w:val="009F12D7"/>
    <w:rsid w:val="00A00E1B"/>
    <w:rsid w:val="00A01431"/>
    <w:rsid w:val="00A070FD"/>
    <w:rsid w:val="00A07999"/>
    <w:rsid w:val="00A11BFE"/>
    <w:rsid w:val="00A20A24"/>
    <w:rsid w:val="00A236B2"/>
    <w:rsid w:val="00A24E63"/>
    <w:rsid w:val="00A26EDD"/>
    <w:rsid w:val="00A27EFB"/>
    <w:rsid w:val="00A37B39"/>
    <w:rsid w:val="00A40BF5"/>
    <w:rsid w:val="00A422AC"/>
    <w:rsid w:val="00A50426"/>
    <w:rsid w:val="00A514FC"/>
    <w:rsid w:val="00A522B2"/>
    <w:rsid w:val="00A52BBA"/>
    <w:rsid w:val="00A555BE"/>
    <w:rsid w:val="00A6295C"/>
    <w:rsid w:val="00A64CAC"/>
    <w:rsid w:val="00A7140C"/>
    <w:rsid w:val="00A7284D"/>
    <w:rsid w:val="00A83235"/>
    <w:rsid w:val="00A96179"/>
    <w:rsid w:val="00AB7A61"/>
    <w:rsid w:val="00AC3907"/>
    <w:rsid w:val="00AC56C7"/>
    <w:rsid w:val="00AD4AC6"/>
    <w:rsid w:val="00AE0C8E"/>
    <w:rsid w:val="00AE2964"/>
    <w:rsid w:val="00AE3E23"/>
    <w:rsid w:val="00AE54DF"/>
    <w:rsid w:val="00AF0211"/>
    <w:rsid w:val="00AF5771"/>
    <w:rsid w:val="00B15F8C"/>
    <w:rsid w:val="00B21362"/>
    <w:rsid w:val="00B25D9A"/>
    <w:rsid w:val="00B26230"/>
    <w:rsid w:val="00B26BDB"/>
    <w:rsid w:val="00B26F00"/>
    <w:rsid w:val="00B30B8A"/>
    <w:rsid w:val="00B36B26"/>
    <w:rsid w:val="00B41C1E"/>
    <w:rsid w:val="00B42E49"/>
    <w:rsid w:val="00B6042A"/>
    <w:rsid w:val="00B65F42"/>
    <w:rsid w:val="00B6610A"/>
    <w:rsid w:val="00B734D0"/>
    <w:rsid w:val="00B7439E"/>
    <w:rsid w:val="00B91E8D"/>
    <w:rsid w:val="00BA4922"/>
    <w:rsid w:val="00BA598B"/>
    <w:rsid w:val="00BB062A"/>
    <w:rsid w:val="00BB1847"/>
    <w:rsid w:val="00BC07F9"/>
    <w:rsid w:val="00BC58D4"/>
    <w:rsid w:val="00BC76C9"/>
    <w:rsid w:val="00BD29FE"/>
    <w:rsid w:val="00BD3D13"/>
    <w:rsid w:val="00BD6A6D"/>
    <w:rsid w:val="00BE1AE5"/>
    <w:rsid w:val="00BE41D9"/>
    <w:rsid w:val="00BF453A"/>
    <w:rsid w:val="00BF55FA"/>
    <w:rsid w:val="00C030BD"/>
    <w:rsid w:val="00C05390"/>
    <w:rsid w:val="00C13F10"/>
    <w:rsid w:val="00C15069"/>
    <w:rsid w:val="00C1D353"/>
    <w:rsid w:val="00C210B1"/>
    <w:rsid w:val="00C21731"/>
    <w:rsid w:val="00C2278B"/>
    <w:rsid w:val="00C37177"/>
    <w:rsid w:val="00C3779F"/>
    <w:rsid w:val="00C42F16"/>
    <w:rsid w:val="00C43319"/>
    <w:rsid w:val="00C472EC"/>
    <w:rsid w:val="00C537BF"/>
    <w:rsid w:val="00C60395"/>
    <w:rsid w:val="00C64C72"/>
    <w:rsid w:val="00C70C0C"/>
    <w:rsid w:val="00C71BB3"/>
    <w:rsid w:val="00C811F9"/>
    <w:rsid w:val="00C82975"/>
    <w:rsid w:val="00C87C1A"/>
    <w:rsid w:val="00C90A75"/>
    <w:rsid w:val="00C90B5C"/>
    <w:rsid w:val="00C921B0"/>
    <w:rsid w:val="00C97696"/>
    <w:rsid w:val="00CA0187"/>
    <w:rsid w:val="00CA6E47"/>
    <w:rsid w:val="00CB2570"/>
    <w:rsid w:val="00CB6664"/>
    <w:rsid w:val="00CB6A00"/>
    <w:rsid w:val="00CC12D4"/>
    <w:rsid w:val="00CC5F83"/>
    <w:rsid w:val="00CC6D3F"/>
    <w:rsid w:val="00CC7C61"/>
    <w:rsid w:val="00CE1CB2"/>
    <w:rsid w:val="00CE20F9"/>
    <w:rsid w:val="00CE7493"/>
    <w:rsid w:val="00CF40B4"/>
    <w:rsid w:val="00D0080B"/>
    <w:rsid w:val="00D04C20"/>
    <w:rsid w:val="00D064CC"/>
    <w:rsid w:val="00D1050B"/>
    <w:rsid w:val="00D12F1E"/>
    <w:rsid w:val="00D15074"/>
    <w:rsid w:val="00D415E0"/>
    <w:rsid w:val="00D41632"/>
    <w:rsid w:val="00D47DAB"/>
    <w:rsid w:val="00D55364"/>
    <w:rsid w:val="00D611CB"/>
    <w:rsid w:val="00D707E1"/>
    <w:rsid w:val="00D73318"/>
    <w:rsid w:val="00D85BA7"/>
    <w:rsid w:val="00D86048"/>
    <w:rsid w:val="00DA09AA"/>
    <w:rsid w:val="00DA52B3"/>
    <w:rsid w:val="00DB224A"/>
    <w:rsid w:val="00DC000E"/>
    <w:rsid w:val="00DC0679"/>
    <w:rsid w:val="00DC52A2"/>
    <w:rsid w:val="00DC52B0"/>
    <w:rsid w:val="00DC6AE6"/>
    <w:rsid w:val="00DC774C"/>
    <w:rsid w:val="00DD4CE0"/>
    <w:rsid w:val="00DE4F3C"/>
    <w:rsid w:val="00DF286E"/>
    <w:rsid w:val="00E05635"/>
    <w:rsid w:val="00E11BAA"/>
    <w:rsid w:val="00E12BAB"/>
    <w:rsid w:val="00E208F1"/>
    <w:rsid w:val="00E253DA"/>
    <w:rsid w:val="00E26548"/>
    <w:rsid w:val="00E26849"/>
    <w:rsid w:val="00E41C07"/>
    <w:rsid w:val="00E46237"/>
    <w:rsid w:val="00E634EC"/>
    <w:rsid w:val="00E70249"/>
    <w:rsid w:val="00E713DB"/>
    <w:rsid w:val="00E8248D"/>
    <w:rsid w:val="00E90B6F"/>
    <w:rsid w:val="00E92D56"/>
    <w:rsid w:val="00E94343"/>
    <w:rsid w:val="00E96C9C"/>
    <w:rsid w:val="00EA58D4"/>
    <w:rsid w:val="00EA5F63"/>
    <w:rsid w:val="00EB10F2"/>
    <w:rsid w:val="00EB14C0"/>
    <w:rsid w:val="00EB4364"/>
    <w:rsid w:val="00EB6381"/>
    <w:rsid w:val="00ED03B8"/>
    <w:rsid w:val="00ED072B"/>
    <w:rsid w:val="00EE5A04"/>
    <w:rsid w:val="00EE6A27"/>
    <w:rsid w:val="00EF0565"/>
    <w:rsid w:val="00EF5E5F"/>
    <w:rsid w:val="00EF735D"/>
    <w:rsid w:val="00F03978"/>
    <w:rsid w:val="00F15689"/>
    <w:rsid w:val="00F20879"/>
    <w:rsid w:val="00F2582F"/>
    <w:rsid w:val="00F26AA2"/>
    <w:rsid w:val="00F46741"/>
    <w:rsid w:val="00F53B7B"/>
    <w:rsid w:val="00F54C1D"/>
    <w:rsid w:val="00F623E1"/>
    <w:rsid w:val="00F66027"/>
    <w:rsid w:val="00F76F4E"/>
    <w:rsid w:val="00F86B9E"/>
    <w:rsid w:val="00F90D0D"/>
    <w:rsid w:val="00FC7DC9"/>
    <w:rsid w:val="00FD0F86"/>
    <w:rsid w:val="00FD707B"/>
    <w:rsid w:val="00FD7347"/>
    <w:rsid w:val="00FE3007"/>
    <w:rsid w:val="00FE4CAB"/>
    <w:rsid w:val="010561B2"/>
    <w:rsid w:val="0115ED3C"/>
    <w:rsid w:val="016324D9"/>
    <w:rsid w:val="01AA74DB"/>
    <w:rsid w:val="01E54982"/>
    <w:rsid w:val="02E1B9D5"/>
    <w:rsid w:val="031BAB45"/>
    <w:rsid w:val="03ABC08C"/>
    <w:rsid w:val="03B9F9C6"/>
    <w:rsid w:val="03FAC19B"/>
    <w:rsid w:val="043B412C"/>
    <w:rsid w:val="049F9FBC"/>
    <w:rsid w:val="04AC522E"/>
    <w:rsid w:val="04E4FF1B"/>
    <w:rsid w:val="051FC0D9"/>
    <w:rsid w:val="052F6DDA"/>
    <w:rsid w:val="05AFE897"/>
    <w:rsid w:val="05E322EB"/>
    <w:rsid w:val="061EF69E"/>
    <w:rsid w:val="063695FC"/>
    <w:rsid w:val="064177BE"/>
    <w:rsid w:val="069027A6"/>
    <w:rsid w:val="06C44553"/>
    <w:rsid w:val="070CF090"/>
    <w:rsid w:val="075AA09D"/>
    <w:rsid w:val="080A6A35"/>
    <w:rsid w:val="081CE25A"/>
    <w:rsid w:val="081D2724"/>
    <w:rsid w:val="085207F8"/>
    <w:rsid w:val="08AEC200"/>
    <w:rsid w:val="08C32063"/>
    <w:rsid w:val="09FA3C29"/>
    <w:rsid w:val="0B2AACC8"/>
    <w:rsid w:val="0B5F34F4"/>
    <w:rsid w:val="0BBE1275"/>
    <w:rsid w:val="0BFF0E86"/>
    <w:rsid w:val="0C2891ED"/>
    <w:rsid w:val="0C603E81"/>
    <w:rsid w:val="0D6F3D5F"/>
    <w:rsid w:val="0DBEA148"/>
    <w:rsid w:val="0DBF7931"/>
    <w:rsid w:val="0DDC8E7A"/>
    <w:rsid w:val="0DE0F802"/>
    <w:rsid w:val="0E68E584"/>
    <w:rsid w:val="0E82ED28"/>
    <w:rsid w:val="0E951CA3"/>
    <w:rsid w:val="0F33A6A0"/>
    <w:rsid w:val="0F3919C5"/>
    <w:rsid w:val="0F5D011E"/>
    <w:rsid w:val="0F6F7FE0"/>
    <w:rsid w:val="0F7CC863"/>
    <w:rsid w:val="0F84210E"/>
    <w:rsid w:val="0FE4982B"/>
    <w:rsid w:val="101E332C"/>
    <w:rsid w:val="1027F43F"/>
    <w:rsid w:val="10785B3B"/>
    <w:rsid w:val="10EEAD8E"/>
    <w:rsid w:val="113FE9FA"/>
    <w:rsid w:val="1166B988"/>
    <w:rsid w:val="116A052D"/>
    <w:rsid w:val="1192C2BC"/>
    <w:rsid w:val="123CB23D"/>
    <w:rsid w:val="1263066C"/>
    <w:rsid w:val="1305D58E"/>
    <w:rsid w:val="1316E82C"/>
    <w:rsid w:val="13F12E97"/>
    <w:rsid w:val="14041716"/>
    <w:rsid w:val="141A7B75"/>
    <w:rsid w:val="149D489E"/>
    <w:rsid w:val="15555919"/>
    <w:rsid w:val="158CFEF8"/>
    <w:rsid w:val="1619DF04"/>
    <w:rsid w:val="169AFD29"/>
    <w:rsid w:val="172BAC5C"/>
    <w:rsid w:val="176EFE74"/>
    <w:rsid w:val="1778C19D"/>
    <w:rsid w:val="17DF0D46"/>
    <w:rsid w:val="187CD5EE"/>
    <w:rsid w:val="18B37CA0"/>
    <w:rsid w:val="199AC224"/>
    <w:rsid w:val="19FA9993"/>
    <w:rsid w:val="19FE27D5"/>
    <w:rsid w:val="1AA69160"/>
    <w:rsid w:val="1ABF7B0A"/>
    <w:rsid w:val="1AC6BCF9"/>
    <w:rsid w:val="1AE27F70"/>
    <w:rsid w:val="1AFF5B75"/>
    <w:rsid w:val="1B03DF02"/>
    <w:rsid w:val="1B0BC8A2"/>
    <w:rsid w:val="1BC54674"/>
    <w:rsid w:val="1BDD693F"/>
    <w:rsid w:val="1D020E3E"/>
    <w:rsid w:val="1D46B157"/>
    <w:rsid w:val="1DA9F824"/>
    <w:rsid w:val="1DCE2826"/>
    <w:rsid w:val="1DDDF36F"/>
    <w:rsid w:val="1E1C2F89"/>
    <w:rsid w:val="1E36DB92"/>
    <w:rsid w:val="1E581D67"/>
    <w:rsid w:val="1E80A5E0"/>
    <w:rsid w:val="1EB520AE"/>
    <w:rsid w:val="1EC54BED"/>
    <w:rsid w:val="1F6208C7"/>
    <w:rsid w:val="1F6EB181"/>
    <w:rsid w:val="202F74E1"/>
    <w:rsid w:val="20863260"/>
    <w:rsid w:val="208E7F05"/>
    <w:rsid w:val="20ABC3EC"/>
    <w:rsid w:val="213FF64A"/>
    <w:rsid w:val="2177D7C7"/>
    <w:rsid w:val="2299A989"/>
    <w:rsid w:val="22E2F4DE"/>
    <w:rsid w:val="23CE0D4D"/>
    <w:rsid w:val="24387C44"/>
    <w:rsid w:val="24B24D99"/>
    <w:rsid w:val="25483D62"/>
    <w:rsid w:val="2556D711"/>
    <w:rsid w:val="25817179"/>
    <w:rsid w:val="2583DA80"/>
    <w:rsid w:val="25A08EEA"/>
    <w:rsid w:val="25F76A4C"/>
    <w:rsid w:val="2605B80A"/>
    <w:rsid w:val="26C8A786"/>
    <w:rsid w:val="26EE63EB"/>
    <w:rsid w:val="2705AE0F"/>
    <w:rsid w:val="27AEF492"/>
    <w:rsid w:val="27D5D3BC"/>
    <w:rsid w:val="27F1837C"/>
    <w:rsid w:val="282A45B7"/>
    <w:rsid w:val="2832F9B0"/>
    <w:rsid w:val="2870D533"/>
    <w:rsid w:val="28B8229E"/>
    <w:rsid w:val="29A43B00"/>
    <w:rsid w:val="2A3D4ED1"/>
    <w:rsid w:val="2A8F81B9"/>
    <w:rsid w:val="2B0D747E"/>
    <w:rsid w:val="2B3BB011"/>
    <w:rsid w:val="2B400B61"/>
    <w:rsid w:val="2C11D36D"/>
    <w:rsid w:val="2C5122C4"/>
    <w:rsid w:val="2C61378B"/>
    <w:rsid w:val="2C8700C0"/>
    <w:rsid w:val="2CB73FA3"/>
    <w:rsid w:val="2CDBDBC2"/>
    <w:rsid w:val="2D3EC148"/>
    <w:rsid w:val="2DDE0D4A"/>
    <w:rsid w:val="2E7810B8"/>
    <w:rsid w:val="2F0D16AB"/>
    <w:rsid w:val="2F5A2287"/>
    <w:rsid w:val="2F84472E"/>
    <w:rsid w:val="2FF42958"/>
    <w:rsid w:val="30137C84"/>
    <w:rsid w:val="3098A4BC"/>
    <w:rsid w:val="30A9840E"/>
    <w:rsid w:val="30AC9055"/>
    <w:rsid w:val="31321205"/>
    <w:rsid w:val="31FB6EE0"/>
    <w:rsid w:val="321C03FA"/>
    <w:rsid w:val="32CA1C1E"/>
    <w:rsid w:val="32F302C3"/>
    <w:rsid w:val="32F5C784"/>
    <w:rsid w:val="33133DE1"/>
    <w:rsid w:val="333C36D0"/>
    <w:rsid w:val="335583FE"/>
    <w:rsid w:val="33E43117"/>
    <w:rsid w:val="3585BBAB"/>
    <w:rsid w:val="35AB2778"/>
    <w:rsid w:val="3663B86D"/>
    <w:rsid w:val="367DC0C6"/>
    <w:rsid w:val="369C4B0C"/>
    <w:rsid w:val="374B43D6"/>
    <w:rsid w:val="37D96681"/>
    <w:rsid w:val="383EAA06"/>
    <w:rsid w:val="386552FD"/>
    <w:rsid w:val="38766EDA"/>
    <w:rsid w:val="3885EE6D"/>
    <w:rsid w:val="38B1C0D8"/>
    <w:rsid w:val="38B37843"/>
    <w:rsid w:val="38F96C5F"/>
    <w:rsid w:val="394AF042"/>
    <w:rsid w:val="395891A6"/>
    <w:rsid w:val="39821587"/>
    <w:rsid w:val="398FB56D"/>
    <w:rsid w:val="39AA32CC"/>
    <w:rsid w:val="3A70EA7D"/>
    <w:rsid w:val="3AF0E082"/>
    <w:rsid w:val="3B827EF9"/>
    <w:rsid w:val="3BC10237"/>
    <w:rsid w:val="3C275ECF"/>
    <w:rsid w:val="3C306F0B"/>
    <w:rsid w:val="3C4D6FCC"/>
    <w:rsid w:val="3D576A30"/>
    <w:rsid w:val="3D6C099E"/>
    <w:rsid w:val="3D916C51"/>
    <w:rsid w:val="3E632690"/>
    <w:rsid w:val="3E8E3494"/>
    <w:rsid w:val="3F4A2BE3"/>
    <w:rsid w:val="3F5EFF91"/>
    <w:rsid w:val="3F63D983"/>
    <w:rsid w:val="3FCA62F4"/>
    <w:rsid w:val="405A5E4E"/>
    <w:rsid w:val="406BFDCC"/>
    <w:rsid w:val="408FF8EE"/>
    <w:rsid w:val="4166F29A"/>
    <w:rsid w:val="418EBE29"/>
    <w:rsid w:val="419FC41A"/>
    <w:rsid w:val="422FD40E"/>
    <w:rsid w:val="423F7AC1"/>
    <w:rsid w:val="42C3392E"/>
    <w:rsid w:val="43462EFC"/>
    <w:rsid w:val="435CAA6F"/>
    <w:rsid w:val="44729966"/>
    <w:rsid w:val="44E609AB"/>
    <w:rsid w:val="450FFE50"/>
    <w:rsid w:val="4598092D"/>
    <w:rsid w:val="463FF4DA"/>
    <w:rsid w:val="4646AEEB"/>
    <w:rsid w:val="464CCF13"/>
    <w:rsid w:val="46D057C3"/>
    <w:rsid w:val="4710FD61"/>
    <w:rsid w:val="4735B932"/>
    <w:rsid w:val="47CCCFF1"/>
    <w:rsid w:val="48D18993"/>
    <w:rsid w:val="4916373E"/>
    <w:rsid w:val="492005F8"/>
    <w:rsid w:val="49ACC560"/>
    <w:rsid w:val="49E04C9E"/>
    <w:rsid w:val="4A3D3964"/>
    <w:rsid w:val="4A4667DD"/>
    <w:rsid w:val="4A6B7A50"/>
    <w:rsid w:val="4A6D59F4"/>
    <w:rsid w:val="4A98132B"/>
    <w:rsid w:val="4AF0D028"/>
    <w:rsid w:val="4B96E9B8"/>
    <w:rsid w:val="4BC4CA25"/>
    <w:rsid w:val="4C4C93A6"/>
    <w:rsid w:val="4C767203"/>
    <w:rsid w:val="4CA12A13"/>
    <w:rsid w:val="4D22884C"/>
    <w:rsid w:val="4D9E74E8"/>
    <w:rsid w:val="4DDD8781"/>
    <w:rsid w:val="4E185E7D"/>
    <w:rsid w:val="4EDC94BD"/>
    <w:rsid w:val="4EF19C38"/>
    <w:rsid w:val="4FAE12C5"/>
    <w:rsid w:val="500476C0"/>
    <w:rsid w:val="501D7ECC"/>
    <w:rsid w:val="504F5B68"/>
    <w:rsid w:val="5073B1E8"/>
    <w:rsid w:val="509EB74A"/>
    <w:rsid w:val="50B53B9E"/>
    <w:rsid w:val="50B81D0E"/>
    <w:rsid w:val="50FE4373"/>
    <w:rsid w:val="51038C06"/>
    <w:rsid w:val="5109B249"/>
    <w:rsid w:val="517BE5A2"/>
    <w:rsid w:val="51D8701C"/>
    <w:rsid w:val="52489318"/>
    <w:rsid w:val="52510BFF"/>
    <w:rsid w:val="52786BD9"/>
    <w:rsid w:val="52CF045E"/>
    <w:rsid w:val="53C4040F"/>
    <w:rsid w:val="542322F1"/>
    <w:rsid w:val="546B7585"/>
    <w:rsid w:val="549F3401"/>
    <w:rsid w:val="54E6422A"/>
    <w:rsid w:val="551A255E"/>
    <w:rsid w:val="562D1A74"/>
    <w:rsid w:val="57116893"/>
    <w:rsid w:val="576A226A"/>
    <w:rsid w:val="57C8EAD5"/>
    <w:rsid w:val="57F9F84C"/>
    <w:rsid w:val="58D1B6C2"/>
    <w:rsid w:val="59358B42"/>
    <w:rsid w:val="5990439F"/>
    <w:rsid w:val="59F73013"/>
    <w:rsid w:val="5A14B62A"/>
    <w:rsid w:val="5A991EFA"/>
    <w:rsid w:val="5B1DCB89"/>
    <w:rsid w:val="5B27C4F7"/>
    <w:rsid w:val="5C9F6ED3"/>
    <w:rsid w:val="5CA13196"/>
    <w:rsid w:val="5CC33A67"/>
    <w:rsid w:val="5CDDBE02"/>
    <w:rsid w:val="5CFC7E1A"/>
    <w:rsid w:val="5D572BD2"/>
    <w:rsid w:val="5D673063"/>
    <w:rsid w:val="5D7AC9FF"/>
    <w:rsid w:val="5DA0167F"/>
    <w:rsid w:val="5ED235AD"/>
    <w:rsid w:val="5ED99AAA"/>
    <w:rsid w:val="5F0300C4"/>
    <w:rsid w:val="5F10A4C3"/>
    <w:rsid w:val="5F1FA270"/>
    <w:rsid w:val="5F207B79"/>
    <w:rsid w:val="5F3BE6E0"/>
    <w:rsid w:val="5F414B29"/>
    <w:rsid w:val="5F47C423"/>
    <w:rsid w:val="5F724AF0"/>
    <w:rsid w:val="5F774A57"/>
    <w:rsid w:val="60B4A17C"/>
    <w:rsid w:val="615F9569"/>
    <w:rsid w:val="61DBFD4E"/>
    <w:rsid w:val="62AA3D55"/>
    <w:rsid w:val="632B460B"/>
    <w:rsid w:val="63814621"/>
    <w:rsid w:val="638BF051"/>
    <w:rsid w:val="63A49DBD"/>
    <w:rsid w:val="63D671E7"/>
    <w:rsid w:val="64716F0F"/>
    <w:rsid w:val="652FB3D1"/>
    <w:rsid w:val="66CB8432"/>
    <w:rsid w:val="66DD10C5"/>
    <w:rsid w:val="6711A112"/>
    <w:rsid w:val="674EE64B"/>
    <w:rsid w:val="676D5113"/>
    <w:rsid w:val="67707DBA"/>
    <w:rsid w:val="67D173DA"/>
    <w:rsid w:val="683C9B5C"/>
    <w:rsid w:val="68EAB6AC"/>
    <w:rsid w:val="6988C27A"/>
    <w:rsid w:val="69D86BBD"/>
    <w:rsid w:val="69EDBCA0"/>
    <w:rsid w:val="6A310610"/>
    <w:rsid w:val="6A39B6DA"/>
    <w:rsid w:val="6A4528BF"/>
    <w:rsid w:val="6A70E87B"/>
    <w:rsid w:val="6AB6CF91"/>
    <w:rsid w:val="6BBD0675"/>
    <w:rsid w:val="6C22576E"/>
    <w:rsid w:val="6CF40554"/>
    <w:rsid w:val="6D29CD89"/>
    <w:rsid w:val="6D7CC981"/>
    <w:rsid w:val="6D86816C"/>
    <w:rsid w:val="6DBE27CF"/>
    <w:rsid w:val="6DC206FA"/>
    <w:rsid w:val="6DD55FC0"/>
    <w:rsid w:val="6DF41221"/>
    <w:rsid w:val="6E4ECF11"/>
    <w:rsid w:val="6E563DA9"/>
    <w:rsid w:val="6E711720"/>
    <w:rsid w:val="6E90FD18"/>
    <w:rsid w:val="6EB13D38"/>
    <w:rsid w:val="6ECC38F5"/>
    <w:rsid w:val="6EE9A18D"/>
    <w:rsid w:val="6FBDB2B2"/>
    <w:rsid w:val="702E84E4"/>
    <w:rsid w:val="7052302C"/>
    <w:rsid w:val="70A04D3E"/>
    <w:rsid w:val="717BC26F"/>
    <w:rsid w:val="71F5DA94"/>
    <w:rsid w:val="72D6BCE2"/>
    <w:rsid w:val="735682DB"/>
    <w:rsid w:val="7366ECC1"/>
    <w:rsid w:val="73EE3D8E"/>
    <w:rsid w:val="7458E2A2"/>
    <w:rsid w:val="74E058A4"/>
    <w:rsid w:val="7508C05D"/>
    <w:rsid w:val="758A4C6A"/>
    <w:rsid w:val="75AFCE8D"/>
    <w:rsid w:val="764B2721"/>
    <w:rsid w:val="76721D29"/>
    <w:rsid w:val="769E40A9"/>
    <w:rsid w:val="76E8E1E5"/>
    <w:rsid w:val="76F4BEC5"/>
    <w:rsid w:val="772B256D"/>
    <w:rsid w:val="7753FEA8"/>
    <w:rsid w:val="779A64CD"/>
    <w:rsid w:val="780ED6B4"/>
    <w:rsid w:val="78686062"/>
    <w:rsid w:val="789CF4AE"/>
    <w:rsid w:val="78AF498F"/>
    <w:rsid w:val="7923AEB0"/>
    <w:rsid w:val="7939A99D"/>
    <w:rsid w:val="795170CE"/>
    <w:rsid w:val="79AEE025"/>
    <w:rsid w:val="7A02DA21"/>
    <w:rsid w:val="7ABF5EB7"/>
    <w:rsid w:val="7B43DE76"/>
    <w:rsid w:val="7B546940"/>
    <w:rsid w:val="7BA6A740"/>
    <w:rsid w:val="7C641417"/>
    <w:rsid w:val="7C6515C2"/>
    <w:rsid w:val="7CAF3995"/>
    <w:rsid w:val="7CEB6A1A"/>
    <w:rsid w:val="7CF039A1"/>
    <w:rsid w:val="7D3BD185"/>
    <w:rsid w:val="7DE506A3"/>
    <w:rsid w:val="7E59ED25"/>
    <w:rsid w:val="7F61D580"/>
    <w:rsid w:val="7FDDC258"/>
    <w:rsid w:val="7FE58828"/>
    <w:rsid w:val="7FFBD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E41C07"/>
    <w:pPr>
      <w:keepNext/>
      <w:keepLines/>
      <w:jc w:val="center"/>
      <w:outlineLvl w:val="0"/>
    </w:pPr>
    <w:rPr>
      <w:rFonts w:eastAsia="Calibri" w:cstheme="majorBidi"/>
      <w:b/>
      <w:szCs w:val="32"/>
    </w:rPr>
  </w:style>
  <w:style w:type="paragraph" w:styleId="Heading2">
    <w:name w:val="heading 2"/>
    <w:basedOn w:val="Normal"/>
    <w:next w:val="Normal"/>
    <w:link w:val="Heading2Char"/>
    <w:autoRedefine/>
    <w:uiPriority w:val="9"/>
    <w:unhideWhenUsed/>
    <w:qFormat/>
    <w:rsid w:val="00007D5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E4CAB"/>
    <w:pPr>
      <w:keepNext/>
      <w:keepLines/>
      <w:spacing w:before="240"/>
      <w:outlineLvl w:val="2"/>
    </w:pPr>
    <w:rPr>
      <w:rFonts w:eastAsiaTheme="majorEastAsia" w:cstheme="majorBidi"/>
      <w:i/>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07"/>
    <w:rPr>
      <w:rFonts w:ascii="Arial" w:eastAsia="Calibri" w:hAnsi="Arial" w:cstheme="majorBidi"/>
      <w:b/>
      <w:sz w:val="24"/>
      <w:szCs w:val="32"/>
    </w:rPr>
  </w:style>
  <w:style w:type="character" w:customStyle="1" w:styleId="Heading2Char">
    <w:name w:val="Heading 2 Char"/>
    <w:basedOn w:val="DefaultParagraphFont"/>
    <w:link w:val="Heading2"/>
    <w:uiPriority w:val="9"/>
    <w:rsid w:val="00007D5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E4CAB"/>
    <w:rPr>
      <w:rFonts w:ascii="Arial" w:eastAsiaTheme="majorEastAsia" w:hAnsi="Arial" w:cstheme="majorBidi"/>
      <w:i/>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670626"/>
    <w:pPr>
      <w:tabs>
        <w:tab w:val="center" w:pos="4320"/>
        <w:tab w:val="right" w:pos="8640"/>
      </w:tabs>
    </w:pPr>
    <w:rPr>
      <w:rFonts w:ascii="Times New Roman" w:hAnsi="Times New Roman"/>
      <w:szCs w:val="20"/>
    </w:rPr>
  </w:style>
  <w:style w:type="character" w:customStyle="1" w:styleId="HeaderChar">
    <w:name w:val="Header Char"/>
    <w:basedOn w:val="DefaultParagraphFont"/>
    <w:link w:val="Header"/>
    <w:uiPriority w:val="99"/>
    <w:rsid w:val="00670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0626"/>
    <w:pPr>
      <w:tabs>
        <w:tab w:val="center" w:pos="4680"/>
        <w:tab w:val="right" w:pos="9360"/>
      </w:tabs>
    </w:pPr>
  </w:style>
  <w:style w:type="character" w:customStyle="1" w:styleId="FooterChar">
    <w:name w:val="Footer Char"/>
    <w:basedOn w:val="DefaultParagraphFont"/>
    <w:link w:val="Footer"/>
    <w:uiPriority w:val="99"/>
    <w:rsid w:val="00670626"/>
    <w:rPr>
      <w:rFonts w:ascii="Arial" w:eastAsia="Times New Roman" w:hAnsi="Arial" w:cs="Times New Roman"/>
      <w:sz w:val="24"/>
      <w:szCs w:val="24"/>
    </w:rPr>
  </w:style>
  <w:style w:type="character" w:customStyle="1" w:styleId="normaltextrun">
    <w:name w:val="normaltextrun"/>
    <w:basedOn w:val="DefaultParagraphFont"/>
    <w:rsid w:val="0008379F"/>
  </w:style>
  <w:style w:type="character" w:customStyle="1" w:styleId="eop">
    <w:name w:val="eop"/>
    <w:basedOn w:val="DefaultParagraphFont"/>
    <w:rsid w:val="0008379F"/>
  </w:style>
  <w:style w:type="paragraph" w:styleId="ListParagraph">
    <w:name w:val="List Paragraph"/>
    <w:basedOn w:val="Normal"/>
    <w:uiPriority w:val="34"/>
    <w:qFormat/>
    <w:rsid w:val="006201AA"/>
    <w:pPr>
      <w:ind w:left="720"/>
      <w:contextualSpacing/>
    </w:pPr>
  </w:style>
  <w:style w:type="character" w:styleId="CommentReference">
    <w:name w:val="annotation reference"/>
    <w:basedOn w:val="DefaultParagraphFont"/>
    <w:uiPriority w:val="99"/>
    <w:semiHidden/>
    <w:unhideWhenUsed/>
    <w:rsid w:val="00F86B9E"/>
    <w:rPr>
      <w:sz w:val="16"/>
      <w:szCs w:val="16"/>
    </w:rPr>
  </w:style>
  <w:style w:type="paragraph" w:styleId="CommentText">
    <w:name w:val="annotation text"/>
    <w:basedOn w:val="Normal"/>
    <w:link w:val="CommentTextChar"/>
    <w:uiPriority w:val="99"/>
    <w:semiHidden/>
    <w:unhideWhenUsed/>
    <w:rsid w:val="00F86B9E"/>
    <w:rPr>
      <w:sz w:val="20"/>
      <w:szCs w:val="20"/>
    </w:rPr>
  </w:style>
  <w:style w:type="character" w:customStyle="1" w:styleId="CommentTextChar">
    <w:name w:val="Comment Text Char"/>
    <w:basedOn w:val="DefaultParagraphFont"/>
    <w:link w:val="CommentText"/>
    <w:uiPriority w:val="99"/>
    <w:semiHidden/>
    <w:rsid w:val="00F86B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B9E"/>
    <w:rPr>
      <w:b/>
      <w:bCs/>
    </w:rPr>
  </w:style>
  <w:style w:type="character" w:customStyle="1" w:styleId="CommentSubjectChar">
    <w:name w:val="Comment Subject Char"/>
    <w:basedOn w:val="CommentTextChar"/>
    <w:link w:val="CommentSubject"/>
    <w:uiPriority w:val="99"/>
    <w:semiHidden/>
    <w:rsid w:val="00F86B9E"/>
    <w:rPr>
      <w:rFonts w:ascii="Arial" w:eastAsia="Times New Roman" w:hAnsi="Arial" w:cs="Times New Roman"/>
      <w:b/>
      <w:bCs/>
      <w:sz w:val="20"/>
      <w:szCs w:val="20"/>
    </w:rPr>
  </w:style>
  <w:style w:type="table" w:styleId="TableGrid">
    <w:name w:val="Table Grid"/>
    <w:basedOn w:val="TableNormal"/>
    <w:uiPriority w:val="39"/>
    <w:rsid w:val="008C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21">
    <w:name w:val="font121"/>
    <w:basedOn w:val="DefaultParagraphFont"/>
    <w:rsid w:val="00323947"/>
    <w:rPr>
      <w:rFonts w:ascii="Arial" w:hAnsi="Arial" w:cs="Arial" w:hint="default"/>
      <w:b w:val="0"/>
      <w:bCs w:val="0"/>
      <w:i w:val="0"/>
      <w:iCs w:val="0"/>
      <w:strike w:val="0"/>
      <w:dstrike w:val="0"/>
      <w:color w:val="000000"/>
      <w:sz w:val="24"/>
      <w:szCs w:val="24"/>
      <w:u w:val="none"/>
      <w:effect w:val="none"/>
    </w:rPr>
  </w:style>
  <w:style w:type="character" w:customStyle="1" w:styleId="font131">
    <w:name w:val="font131"/>
    <w:basedOn w:val="DefaultParagraphFont"/>
    <w:rsid w:val="00323947"/>
    <w:rPr>
      <w:rFonts w:ascii="Arial" w:hAnsi="Arial" w:cs="Arial" w:hint="default"/>
      <w:b w:val="0"/>
      <w:bCs w:val="0"/>
      <w:i w:val="0"/>
      <w:iCs w:val="0"/>
      <w:color w:val="000000"/>
      <w:sz w:val="24"/>
      <w:szCs w:val="24"/>
      <w:u w:val="single"/>
    </w:rPr>
  </w:style>
  <w:style w:type="character" w:customStyle="1" w:styleId="font171">
    <w:name w:val="font171"/>
    <w:basedOn w:val="DefaultParagraphFont"/>
    <w:rsid w:val="00323947"/>
    <w:rPr>
      <w:rFonts w:ascii="Arial" w:hAnsi="Arial" w:cs="Arial"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4132">
      <w:bodyDiv w:val="1"/>
      <w:marLeft w:val="0"/>
      <w:marRight w:val="0"/>
      <w:marTop w:val="0"/>
      <w:marBottom w:val="0"/>
      <w:divBdr>
        <w:top w:val="none" w:sz="0" w:space="0" w:color="auto"/>
        <w:left w:val="none" w:sz="0" w:space="0" w:color="auto"/>
        <w:bottom w:val="none" w:sz="0" w:space="0" w:color="auto"/>
        <w:right w:val="none" w:sz="0" w:space="0" w:color="auto"/>
      </w:divBdr>
      <w:divsChild>
        <w:div w:id="2086030161">
          <w:marLeft w:val="0"/>
          <w:marRight w:val="0"/>
          <w:marTop w:val="0"/>
          <w:marBottom w:val="0"/>
          <w:divBdr>
            <w:top w:val="none" w:sz="0" w:space="0" w:color="auto"/>
            <w:left w:val="none" w:sz="0" w:space="0" w:color="auto"/>
            <w:bottom w:val="none" w:sz="0" w:space="0" w:color="auto"/>
            <w:right w:val="none" w:sz="0" w:space="0" w:color="auto"/>
          </w:divBdr>
        </w:div>
      </w:divsChild>
    </w:div>
    <w:div w:id="171341643">
      <w:bodyDiv w:val="1"/>
      <w:marLeft w:val="0"/>
      <w:marRight w:val="0"/>
      <w:marTop w:val="0"/>
      <w:marBottom w:val="0"/>
      <w:divBdr>
        <w:top w:val="none" w:sz="0" w:space="0" w:color="auto"/>
        <w:left w:val="none" w:sz="0" w:space="0" w:color="auto"/>
        <w:bottom w:val="none" w:sz="0" w:space="0" w:color="auto"/>
        <w:right w:val="none" w:sz="0" w:space="0" w:color="auto"/>
      </w:divBdr>
      <w:divsChild>
        <w:div w:id="1884444982">
          <w:marLeft w:val="0"/>
          <w:marRight w:val="0"/>
          <w:marTop w:val="0"/>
          <w:marBottom w:val="0"/>
          <w:divBdr>
            <w:top w:val="none" w:sz="0" w:space="0" w:color="auto"/>
            <w:left w:val="none" w:sz="0" w:space="0" w:color="auto"/>
            <w:bottom w:val="none" w:sz="0" w:space="0" w:color="auto"/>
            <w:right w:val="none" w:sz="0" w:space="0" w:color="auto"/>
          </w:divBdr>
        </w:div>
      </w:divsChild>
    </w:div>
    <w:div w:id="184222117">
      <w:bodyDiv w:val="1"/>
      <w:marLeft w:val="0"/>
      <w:marRight w:val="0"/>
      <w:marTop w:val="0"/>
      <w:marBottom w:val="0"/>
      <w:divBdr>
        <w:top w:val="none" w:sz="0" w:space="0" w:color="auto"/>
        <w:left w:val="none" w:sz="0" w:space="0" w:color="auto"/>
        <w:bottom w:val="none" w:sz="0" w:space="0" w:color="auto"/>
        <w:right w:val="none" w:sz="0" w:space="0" w:color="auto"/>
      </w:divBdr>
      <w:divsChild>
        <w:div w:id="1576668812">
          <w:marLeft w:val="0"/>
          <w:marRight w:val="0"/>
          <w:marTop w:val="0"/>
          <w:marBottom w:val="0"/>
          <w:divBdr>
            <w:top w:val="none" w:sz="0" w:space="0" w:color="auto"/>
            <w:left w:val="none" w:sz="0" w:space="0" w:color="auto"/>
            <w:bottom w:val="none" w:sz="0" w:space="0" w:color="auto"/>
            <w:right w:val="none" w:sz="0" w:space="0" w:color="auto"/>
          </w:divBdr>
        </w:div>
      </w:divsChild>
    </w:div>
    <w:div w:id="221260531">
      <w:bodyDiv w:val="1"/>
      <w:marLeft w:val="0"/>
      <w:marRight w:val="0"/>
      <w:marTop w:val="0"/>
      <w:marBottom w:val="0"/>
      <w:divBdr>
        <w:top w:val="none" w:sz="0" w:space="0" w:color="auto"/>
        <w:left w:val="none" w:sz="0" w:space="0" w:color="auto"/>
        <w:bottom w:val="none" w:sz="0" w:space="0" w:color="auto"/>
        <w:right w:val="none" w:sz="0" w:space="0" w:color="auto"/>
      </w:divBdr>
    </w:div>
    <w:div w:id="268583123">
      <w:bodyDiv w:val="1"/>
      <w:marLeft w:val="0"/>
      <w:marRight w:val="0"/>
      <w:marTop w:val="0"/>
      <w:marBottom w:val="0"/>
      <w:divBdr>
        <w:top w:val="none" w:sz="0" w:space="0" w:color="auto"/>
        <w:left w:val="none" w:sz="0" w:space="0" w:color="auto"/>
        <w:bottom w:val="none" w:sz="0" w:space="0" w:color="auto"/>
        <w:right w:val="none" w:sz="0" w:space="0" w:color="auto"/>
      </w:divBdr>
      <w:divsChild>
        <w:div w:id="1743019088">
          <w:marLeft w:val="0"/>
          <w:marRight w:val="0"/>
          <w:marTop w:val="0"/>
          <w:marBottom w:val="0"/>
          <w:divBdr>
            <w:top w:val="none" w:sz="0" w:space="0" w:color="auto"/>
            <w:left w:val="none" w:sz="0" w:space="0" w:color="auto"/>
            <w:bottom w:val="none" w:sz="0" w:space="0" w:color="auto"/>
            <w:right w:val="none" w:sz="0" w:space="0" w:color="auto"/>
          </w:divBdr>
        </w:div>
      </w:divsChild>
    </w:div>
    <w:div w:id="287127979">
      <w:bodyDiv w:val="1"/>
      <w:marLeft w:val="0"/>
      <w:marRight w:val="0"/>
      <w:marTop w:val="0"/>
      <w:marBottom w:val="0"/>
      <w:divBdr>
        <w:top w:val="none" w:sz="0" w:space="0" w:color="auto"/>
        <w:left w:val="none" w:sz="0" w:space="0" w:color="auto"/>
        <w:bottom w:val="none" w:sz="0" w:space="0" w:color="auto"/>
        <w:right w:val="none" w:sz="0" w:space="0" w:color="auto"/>
      </w:divBdr>
    </w:div>
    <w:div w:id="300884539">
      <w:bodyDiv w:val="1"/>
      <w:marLeft w:val="0"/>
      <w:marRight w:val="0"/>
      <w:marTop w:val="0"/>
      <w:marBottom w:val="0"/>
      <w:divBdr>
        <w:top w:val="none" w:sz="0" w:space="0" w:color="auto"/>
        <w:left w:val="none" w:sz="0" w:space="0" w:color="auto"/>
        <w:bottom w:val="none" w:sz="0" w:space="0" w:color="auto"/>
        <w:right w:val="none" w:sz="0" w:space="0" w:color="auto"/>
      </w:divBdr>
      <w:divsChild>
        <w:div w:id="1234659376">
          <w:marLeft w:val="0"/>
          <w:marRight w:val="0"/>
          <w:marTop w:val="0"/>
          <w:marBottom w:val="0"/>
          <w:divBdr>
            <w:top w:val="none" w:sz="0" w:space="0" w:color="auto"/>
            <w:left w:val="none" w:sz="0" w:space="0" w:color="auto"/>
            <w:bottom w:val="none" w:sz="0" w:space="0" w:color="auto"/>
            <w:right w:val="none" w:sz="0" w:space="0" w:color="auto"/>
          </w:divBdr>
        </w:div>
      </w:divsChild>
    </w:div>
    <w:div w:id="306059986">
      <w:bodyDiv w:val="1"/>
      <w:marLeft w:val="0"/>
      <w:marRight w:val="0"/>
      <w:marTop w:val="0"/>
      <w:marBottom w:val="0"/>
      <w:divBdr>
        <w:top w:val="none" w:sz="0" w:space="0" w:color="auto"/>
        <w:left w:val="none" w:sz="0" w:space="0" w:color="auto"/>
        <w:bottom w:val="none" w:sz="0" w:space="0" w:color="auto"/>
        <w:right w:val="none" w:sz="0" w:space="0" w:color="auto"/>
      </w:divBdr>
    </w:div>
    <w:div w:id="332144787">
      <w:bodyDiv w:val="1"/>
      <w:marLeft w:val="0"/>
      <w:marRight w:val="0"/>
      <w:marTop w:val="0"/>
      <w:marBottom w:val="0"/>
      <w:divBdr>
        <w:top w:val="none" w:sz="0" w:space="0" w:color="auto"/>
        <w:left w:val="none" w:sz="0" w:space="0" w:color="auto"/>
        <w:bottom w:val="none" w:sz="0" w:space="0" w:color="auto"/>
        <w:right w:val="none" w:sz="0" w:space="0" w:color="auto"/>
      </w:divBdr>
      <w:divsChild>
        <w:div w:id="2132049409">
          <w:marLeft w:val="0"/>
          <w:marRight w:val="0"/>
          <w:marTop w:val="0"/>
          <w:marBottom w:val="0"/>
          <w:divBdr>
            <w:top w:val="none" w:sz="0" w:space="0" w:color="auto"/>
            <w:left w:val="none" w:sz="0" w:space="0" w:color="auto"/>
            <w:bottom w:val="none" w:sz="0" w:space="0" w:color="auto"/>
            <w:right w:val="none" w:sz="0" w:space="0" w:color="auto"/>
          </w:divBdr>
        </w:div>
      </w:divsChild>
    </w:div>
    <w:div w:id="345982874">
      <w:bodyDiv w:val="1"/>
      <w:marLeft w:val="0"/>
      <w:marRight w:val="0"/>
      <w:marTop w:val="0"/>
      <w:marBottom w:val="0"/>
      <w:divBdr>
        <w:top w:val="none" w:sz="0" w:space="0" w:color="auto"/>
        <w:left w:val="none" w:sz="0" w:space="0" w:color="auto"/>
        <w:bottom w:val="none" w:sz="0" w:space="0" w:color="auto"/>
        <w:right w:val="none" w:sz="0" w:space="0" w:color="auto"/>
      </w:divBdr>
      <w:divsChild>
        <w:div w:id="106043945">
          <w:marLeft w:val="0"/>
          <w:marRight w:val="0"/>
          <w:marTop w:val="0"/>
          <w:marBottom w:val="0"/>
          <w:divBdr>
            <w:top w:val="none" w:sz="0" w:space="0" w:color="auto"/>
            <w:left w:val="none" w:sz="0" w:space="0" w:color="auto"/>
            <w:bottom w:val="none" w:sz="0" w:space="0" w:color="auto"/>
            <w:right w:val="none" w:sz="0" w:space="0" w:color="auto"/>
          </w:divBdr>
        </w:div>
      </w:divsChild>
    </w:div>
    <w:div w:id="364328590">
      <w:bodyDiv w:val="1"/>
      <w:marLeft w:val="0"/>
      <w:marRight w:val="0"/>
      <w:marTop w:val="0"/>
      <w:marBottom w:val="0"/>
      <w:divBdr>
        <w:top w:val="none" w:sz="0" w:space="0" w:color="auto"/>
        <w:left w:val="none" w:sz="0" w:space="0" w:color="auto"/>
        <w:bottom w:val="none" w:sz="0" w:space="0" w:color="auto"/>
        <w:right w:val="none" w:sz="0" w:space="0" w:color="auto"/>
      </w:divBdr>
      <w:divsChild>
        <w:div w:id="772243425">
          <w:marLeft w:val="0"/>
          <w:marRight w:val="0"/>
          <w:marTop w:val="0"/>
          <w:marBottom w:val="0"/>
          <w:divBdr>
            <w:top w:val="none" w:sz="0" w:space="0" w:color="auto"/>
            <w:left w:val="none" w:sz="0" w:space="0" w:color="auto"/>
            <w:bottom w:val="none" w:sz="0" w:space="0" w:color="auto"/>
            <w:right w:val="none" w:sz="0" w:space="0" w:color="auto"/>
          </w:divBdr>
        </w:div>
      </w:divsChild>
    </w:div>
    <w:div w:id="389504485">
      <w:bodyDiv w:val="1"/>
      <w:marLeft w:val="0"/>
      <w:marRight w:val="0"/>
      <w:marTop w:val="0"/>
      <w:marBottom w:val="0"/>
      <w:divBdr>
        <w:top w:val="none" w:sz="0" w:space="0" w:color="auto"/>
        <w:left w:val="none" w:sz="0" w:space="0" w:color="auto"/>
        <w:bottom w:val="none" w:sz="0" w:space="0" w:color="auto"/>
        <w:right w:val="none" w:sz="0" w:space="0" w:color="auto"/>
      </w:divBdr>
      <w:divsChild>
        <w:div w:id="1474175346">
          <w:marLeft w:val="0"/>
          <w:marRight w:val="0"/>
          <w:marTop w:val="0"/>
          <w:marBottom w:val="0"/>
          <w:divBdr>
            <w:top w:val="none" w:sz="0" w:space="0" w:color="auto"/>
            <w:left w:val="none" w:sz="0" w:space="0" w:color="auto"/>
            <w:bottom w:val="none" w:sz="0" w:space="0" w:color="auto"/>
            <w:right w:val="none" w:sz="0" w:space="0" w:color="auto"/>
          </w:divBdr>
        </w:div>
      </w:divsChild>
    </w:div>
    <w:div w:id="403453325">
      <w:bodyDiv w:val="1"/>
      <w:marLeft w:val="0"/>
      <w:marRight w:val="0"/>
      <w:marTop w:val="0"/>
      <w:marBottom w:val="0"/>
      <w:divBdr>
        <w:top w:val="none" w:sz="0" w:space="0" w:color="auto"/>
        <w:left w:val="none" w:sz="0" w:space="0" w:color="auto"/>
        <w:bottom w:val="none" w:sz="0" w:space="0" w:color="auto"/>
        <w:right w:val="none" w:sz="0" w:space="0" w:color="auto"/>
      </w:divBdr>
      <w:divsChild>
        <w:div w:id="1628701497">
          <w:marLeft w:val="0"/>
          <w:marRight w:val="0"/>
          <w:marTop w:val="0"/>
          <w:marBottom w:val="0"/>
          <w:divBdr>
            <w:top w:val="none" w:sz="0" w:space="0" w:color="auto"/>
            <w:left w:val="none" w:sz="0" w:space="0" w:color="auto"/>
            <w:bottom w:val="none" w:sz="0" w:space="0" w:color="auto"/>
            <w:right w:val="none" w:sz="0" w:space="0" w:color="auto"/>
          </w:divBdr>
        </w:div>
      </w:divsChild>
    </w:div>
    <w:div w:id="422069187">
      <w:bodyDiv w:val="1"/>
      <w:marLeft w:val="0"/>
      <w:marRight w:val="0"/>
      <w:marTop w:val="0"/>
      <w:marBottom w:val="0"/>
      <w:divBdr>
        <w:top w:val="none" w:sz="0" w:space="0" w:color="auto"/>
        <w:left w:val="none" w:sz="0" w:space="0" w:color="auto"/>
        <w:bottom w:val="none" w:sz="0" w:space="0" w:color="auto"/>
        <w:right w:val="none" w:sz="0" w:space="0" w:color="auto"/>
      </w:divBdr>
      <w:divsChild>
        <w:div w:id="600065423">
          <w:marLeft w:val="0"/>
          <w:marRight w:val="0"/>
          <w:marTop w:val="0"/>
          <w:marBottom w:val="0"/>
          <w:divBdr>
            <w:top w:val="none" w:sz="0" w:space="0" w:color="auto"/>
            <w:left w:val="none" w:sz="0" w:space="0" w:color="auto"/>
            <w:bottom w:val="none" w:sz="0" w:space="0" w:color="auto"/>
            <w:right w:val="none" w:sz="0" w:space="0" w:color="auto"/>
          </w:divBdr>
        </w:div>
      </w:divsChild>
    </w:div>
    <w:div w:id="464278123">
      <w:bodyDiv w:val="1"/>
      <w:marLeft w:val="0"/>
      <w:marRight w:val="0"/>
      <w:marTop w:val="0"/>
      <w:marBottom w:val="0"/>
      <w:divBdr>
        <w:top w:val="none" w:sz="0" w:space="0" w:color="auto"/>
        <w:left w:val="none" w:sz="0" w:space="0" w:color="auto"/>
        <w:bottom w:val="none" w:sz="0" w:space="0" w:color="auto"/>
        <w:right w:val="none" w:sz="0" w:space="0" w:color="auto"/>
      </w:divBdr>
      <w:divsChild>
        <w:div w:id="2014644665">
          <w:marLeft w:val="0"/>
          <w:marRight w:val="0"/>
          <w:marTop w:val="0"/>
          <w:marBottom w:val="0"/>
          <w:divBdr>
            <w:top w:val="none" w:sz="0" w:space="0" w:color="auto"/>
            <w:left w:val="none" w:sz="0" w:space="0" w:color="auto"/>
            <w:bottom w:val="none" w:sz="0" w:space="0" w:color="auto"/>
            <w:right w:val="none" w:sz="0" w:space="0" w:color="auto"/>
          </w:divBdr>
        </w:div>
      </w:divsChild>
    </w:div>
    <w:div w:id="550580266">
      <w:bodyDiv w:val="1"/>
      <w:marLeft w:val="0"/>
      <w:marRight w:val="0"/>
      <w:marTop w:val="0"/>
      <w:marBottom w:val="0"/>
      <w:divBdr>
        <w:top w:val="none" w:sz="0" w:space="0" w:color="auto"/>
        <w:left w:val="none" w:sz="0" w:space="0" w:color="auto"/>
        <w:bottom w:val="none" w:sz="0" w:space="0" w:color="auto"/>
        <w:right w:val="none" w:sz="0" w:space="0" w:color="auto"/>
      </w:divBdr>
      <w:divsChild>
        <w:div w:id="771778635">
          <w:marLeft w:val="0"/>
          <w:marRight w:val="0"/>
          <w:marTop w:val="0"/>
          <w:marBottom w:val="0"/>
          <w:divBdr>
            <w:top w:val="none" w:sz="0" w:space="0" w:color="auto"/>
            <w:left w:val="none" w:sz="0" w:space="0" w:color="auto"/>
            <w:bottom w:val="none" w:sz="0" w:space="0" w:color="auto"/>
            <w:right w:val="none" w:sz="0" w:space="0" w:color="auto"/>
          </w:divBdr>
        </w:div>
      </w:divsChild>
    </w:div>
    <w:div w:id="587542653">
      <w:bodyDiv w:val="1"/>
      <w:marLeft w:val="0"/>
      <w:marRight w:val="0"/>
      <w:marTop w:val="0"/>
      <w:marBottom w:val="0"/>
      <w:divBdr>
        <w:top w:val="none" w:sz="0" w:space="0" w:color="auto"/>
        <w:left w:val="none" w:sz="0" w:space="0" w:color="auto"/>
        <w:bottom w:val="none" w:sz="0" w:space="0" w:color="auto"/>
        <w:right w:val="none" w:sz="0" w:space="0" w:color="auto"/>
      </w:divBdr>
      <w:divsChild>
        <w:div w:id="231549652">
          <w:marLeft w:val="0"/>
          <w:marRight w:val="0"/>
          <w:marTop w:val="0"/>
          <w:marBottom w:val="0"/>
          <w:divBdr>
            <w:top w:val="none" w:sz="0" w:space="0" w:color="auto"/>
            <w:left w:val="none" w:sz="0" w:space="0" w:color="auto"/>
            <w:bottom w:val="none" w:sz="0" w:space="0" w:color="auto"/>
            <w:right w:val="none" w:sz="0" w:space="0" w:color="auto"/>
          </w:divBdr>
        </w:div>
      </w:divsChild>
    </w:div>
    <w:div w:id="617025418">
      <w:bodyDiv w:val="1"/>
      <w:marLeft w:val="0"/>
      <w:marRight w:val="0"/>
      <w:marTop w:val="0"/>
      <w:marBottom w:val="0"/>
      <w:divBdr>
        <w:top w:val="none" w:sz="0" w:space="0" w:color="auto"/>
        <w:left w:val="none" w:sz="0" w:space="0" w:color="auto"/>
        <w:bottom w:val="none" w:sz="0" w:space="0" w:color="auto"/>
        <w:right w:val="none" w:sz="0" w:space="0" w:color="auto"/>
      </w:divBdr>
      <w:divsChild>
        <w:div w:id="612328669">
          <w:marLeft w:val="0"/>
          <w:marRight w:val="0"/>
          <w:marTop w:val="0"/>
          <w:marBottom w:val="0"/>
          <w:divBdr>
            <w:top w:val="none" w:sz="0" w:space="0" w:color="auto"/>
            <w:left w:val="none" w:sz="0" w:space="0" w:color="auto"/>
            <w:bottom w:val="none" w:sz="0" w:space="0" w:color="auto"/>
            <w:right w:val="none" w:sz="0" w:space="0" w:color="auto"/>
          </w:divBdr>
        </w:div>
      </w:divsChild>
    </w:div>
    <w:div w:id="630522558">
      <w:bodyDiv w:val="1"/>
      <w:marLeft w:val="0"/>
      <w:marRight w:val="0"/>
      <w:marTop w:val="0"/>
      <w:marBottom w:val="0"/>
      <w:divBdr>
        <w:top w:val="none" w:sz="0" w:space="0" w:color="auto"/>
        <w:left w:val="none" w:sz="0" w:space="0" w:color="auto"/>
        <w:bottom w:val="none" w:sz="0" w:space="0" w:color="auto"/>
        <w:right w:val="none" w:sz="0" w:space="0" w:color="auto"/>
      </w:divBdr>
      <w:divsChild>
        <w:div w:id="282346982">
          <w:marLeft w:val="0"/>
          <w:marRight w:val="0"/>
          <w:marTop w:val="0"/>
          <w:marBottom w:val="0"/>
          <w:divBdr>
            <w:top w:val="none" w:sz="0" w:space="0" w:color="auto"/>
            <w:left w:val="none" w:sz="0" w:space="0" w:color="auto"/>
            <w:bottom w:val="none" w:sz="0" w:space="0" w:color="auto"/>
            <w:right w:val="none" w:sz="0" w:space="0" w:color="auto"/>
          </w:divBdr>
        </w:div>
      </w:divsChild>
    </w:div>
    <w:div w:id="645932648">
      <w:bodyDiv w:val="1"/>
      <w:marLeft w:val="0"/>
      <w:marRight w:val="0"/>
      <w:marTop w:val="0"/>
      <w:marBottom w:val="0"/>
      <w:divBdr>
        <w:top w:val="none" w:sz="0" w:space="0" w:color="auto"/>
        <w:left w:val="none" w:sz="0" w:space="0" w:color="auto"/>
        <w:bottom w:val="none" w:sz="0" w:space="0" w:color="auto"/>
        <w:right w:val="none" w:sz="0" w:space="0" w:color="auto"/>
      </w:divBdr>
      <w:divsChild>
        <w:div w:id="1627079442">
          <w:marLeft w:val="0"/>
          <w:marRight w:val="0"/>
          <w:marTop w:val="0"/>
          <w:marBottom w:val="0"/>
          <w:divBdr>
            <w:top w:val="none" w:sz="0" w:space="0" w:color="auto"/>
            <w:left w:val="none" w:sz="0" w:space="0" w:color="auto"/>
            <w:bottom w:val="none" w:sz="0" w:space="0" w:color="auto"/>
            <w:right w:val="none" w:sz="0" w:space="0" w:color="auto"/>
          </w:divBdr>
        </w:div>
      </w:divsChild>
    </w:div>
    <w:div w:id="689070757">
      <w:bodyDiv w:val="1"/>
      <w:marLeft w:val="0"/>
      <w:marRight w:val="0"/>
      <w:marTop w:val="0"/>
      <w:marBottom w:val="0"/>
      <w:divBdr>
        <w:top w:val="none" w:sz="0" w:space="0" w:color="auto"/>
        <w:left w:val="none" w:sz="0" w:space="0" w:color="auto"/>
        <w:bottom w:val="none" w:sz="0" w:space="0" w:color="auto"/>
        <w:right w:val="none" w:sz="0" w:space="0" w:color="auto"/>
      </w:divBdr>
      <w:divsChild>
        <w:div w:id="749740105">
          <w:marLeft w:val="0"/>
          <w:marRight w:val="0"/>
          <w:marTop w:val="0"/>
          <w:marBottom w:val="0"/>
          <w:divBdr>
            <w:top w:val="none" w:sz="0" w:space="0" w:color="auto"/>
            <w:left w:val="none" w:sz="0" w:space="0" w:color="auto"/>
            <w:bottom w:val="none" w:sz="0" w:space="0" w:color="auto"/>
            <w:right w:val="none" w:sz="0" w:space="0" w:color="auto"/>
          </w:divBdr>
        </w:div>
      </w:divsChild>
    </w:div>
    <w:div w:id="738405655">
      <w:bodyDiv w:val="1"/>
      <w:marLeft w:val="0"/>
      <w:marRight w:val="0"/>
      <w:marTop w:val="0"/>
      <w:marBottom w:val="0"/>
      <w:divBdr>
        <w:top w:val="none" w:sz="0" w:space="0" w:color="auto"/>
        <w:left w:val="none" w:sz="0" w:space="0" w:color="auto"/>
        <w:bottom w:val="none" w:sz="0" w:space="0" w:color="auto"/>
        <w:right w:val="none" w:sz="0" w:space="0" w:color="auto"/>
      </w:divBdr>
      <w:divsChild>
        <w:div w:id="1033842445">
          <w:marLeft w:val="0"/>
          <w:marRight w:val="0"/>
          <w:marTop w:val="0"/>
          <w:marBottom w:val="0"/>
          <w:divBdr>
            <w:top w:val="none" w:sz="0" w:space="0" w:color="auto"/>
            <w:left w:val="none" w:sz="0" w:space="0" w:color="auto"/>
            <w:bottom w:val="none" w:sz="0" w:space="0" w:color="auto"/>
            <w:right w:val="none" w:sz="0" w:space="0" w:color="auto"/>
          </w:divBdr>
        </w:div>
      </w:divsChild>
    </w:div>
    <w:div w:id="788399468">
      <w:bodyDiv w:val="1"/>
      <w:marLeft w:val="0"/>
      <w:marRight w:val="0"/>
      <w:marTop w:val="0"/>
      <w:marBottom w:val="0"/>
      <w:divBdr>
        <w:top w:val="none" w:sz="0" w:space="0" w:color="auto"/>
        <w:left w:val="none" w:sz="0" w:space="0" w:color="auto"/>
        <w:bottom w:val="none" w:sz="0" w:space="0" w:color="auto"/>
        <w:right w:val="none" w:sz="0" w:space="0" w:color="auto"/>
      </w:divBdr>
      <w:divsChild>
        <w:div w:id="1426805827">
          <w:marLeft w:val="0"/>
          <w:marRight w:val="0"/>
          <w:marTop w:val="0"/>
          <w:marBottom w:val="0"/>
          <w:divBdr>
            <w:top w:val="none" w:sz="0" w:space="0" w:color="auto"/>
            <w:left w:val="none" w:sz="0" w:space="0" w:color="auto"/>
            <w:bottom w:val="none" w:sz="0" w:space="0" w:color="auto"/>
            <w:right w:val="none" w:sz="0" w:space="0" w:color="auto"/>
          </w:divBdr>
        </w:div>
      </w:divsChild>
    </w:div>
    <w:div w:id="842625133">
      <w:bodyDiv w:val="1"/>
      <w:marLeft w:val="0"/>
      <w:marRight w:val="0"/>
      <w:marTop w:val="0"/>
      <w:marBottom w:val="0"/>
      <w:divBdr>
        <w:top w:val="none" w:sz="0" w:space="0" w:color="auto"/>
        <w:left w:val="none" w:sz="0" w:space="0" w:color="auto"/>
        <w:bottom w:val="none" w:sz="0" w:space="0" w:color="auto"/>
        <w:right w:val="none" w:sz="0" w:space="0" w:color="auto"/>
      </w:divBdr>
      <w:divsChild>
        <w:div w:id="1510409321">
          <w:marLeft w:val="0"/>
          <w:marRight w:val="0"/>
          <w:marTop w:val="0"/>
          <w:marBottom w:val="0"/>
          <w:divBdr>
            <w:top w:val="none" w:sz="0" w:space="0" w:color="auto"/>
            <w:left w:val="none" w:sz="0" w:space="0" w:color="auto"/>
            <w:bottom w:val="none" w:sz="0" w:space="0" w:color="auto"/>
            <w:right w:val="none" w:sz="0" w:space="0" w:color="auto"/>
          </w:divBdr>
        </w:div>
      </w:divsChild>
    </w:div>
    <w:div w:id="857617934">
      <w:bodyDiv w:val="1"/>
      <w:marLeft w:val="0"/>
      <w:marRight w:val="0"/>
      <w:marTop w:val="0"/>
      <w:marBottom w:val="0"/>
      <w:divBdr>
        <w:top w:val="none" w:sz="0" w:space="0" w:color="auto"/>
        <w:left w:val="none" w:sz="0" w:space="0" w:color="auto"/>
        <w:bottom w:val="none" w:sz="0" w:space="0" w:color="auto"/>
        <w:right w:val="none" w:sz="0" w:space="0" w:color="auto"/>
      </w:divBdr>
      <w:divsChild>
        <w:div w:id="1812748542">
          <w:marLeft w:val="0"/>
          <w:marRight w:val="0"/>
          <w:marTop w:val="0"/>
          <w:marBottom w:val="0"/>
          <w:divBdr>
            <w:top w:val="none" w:sz="0" w:space="0" w:color="auto"/>
            <w:left w:val="none" w:sz="0" w:space="0" w:color="auto"/>
            <w:bottom w:val="none" w:sz="0" w:space="0" w:color="auto"/>
            <w:right w:val="none" w:sz="0" w:space="0" w:color="auto"/>
          </w:divBdr>
        </w:div>
      </w:divsChild>
    </w:div>
    <w:div w:id="1050808708">
      <w:bodyDiv w:val="1"/>
      <w:marLeft w:val="0"/>
      <w:marRight w:val="0"/>
      <w:marTop w:val="0"/>
      <w:marBottom w:val="0"/>
      <w:divBdr>
        <w:top w:val="none" w:sz="0" w:space="0" w:color="auto"/>
        <w:left w:val="none" w:sz="0" w:space="0" w:color="auto"/>
        <w:bottom w:val="none" w:sz="0" w:space="0" w:color="auto"/>
        <w:right w:val="none" w:sz="0" w:space="0" w:color="auto"/>
      </w:divBdr>
      <w:divsChild>
        <w:div w:id="453447359">
          <w:marLeft w:val="0"/>
          <w:marRight w:val="0"/>
          <w:marTop w:val="0"/>
          <w:marBottom w:val="0"/>
          <w:divBdr>
            <w:top w:val="none" w:sz="0" w:space="0" w:color="auto"/>
            <w:left w:val="none" w:sz="0" w:space="0" w:color="auto"/>
            <w:bottom w:val="none" w:sz="0" w:space="0" w:color="auto"/>
            <w:right w:val="none" w:sz="0" w:space="0" w:color="auto"/>
          </w:divBdr>
        </w:div>
      </w:divsChild>
    </w:div>
    <w:div w:id="1059017111">
      <w:bodyDiv w:val="1"/>
      <w:marLeft w:val="0"/>
      <w:marRight w:val="0"/>
      <w:marTop w:val="0"/>
      <w:marBottom w:val="0"/>
      <w:divBdr>
        <w:top w:val="none" w:sz="0" w:space="0" w:color="auto"/>
        <w:left w:val="none" w:sz="0" w:space="0" w:color="auto"/>
        <w:bottom w:val="none" w:sz="0" w:space="0" w:color="auto"/>
        <w:right w:val="none" w:sz="0" w:space="0" w:color="auto"/>
      </w:divBdr>
    </w:div>
    <w:div w:id="1102266338">
      <w:bodyDiv w:val="1"/>
      <w:marLeft w:val="0"/>
      <w:marRight w:val="0"/>
      <w:marTop w:val="0"/>
      <w:marBottom w:val="0"/>
      <w:divBdr>
        <w:top w:val="none" w:sz="0" w:space="0" w:color="auto"/>
        <w:left w:val="none" w:sz="0" w:space="0" w:color="auto"/>
        <w:bottom w:val="none" w:sz="0" w:space="0" w:color="auto"/>
        <w:right w:val="none" w:sz="0" w:space="0" w:color="auto"/>
      </w:divBdr>
      <w:divsChild>
        <w:div w:id="1133328770">
          <w:marLeft w:val="0"/>
          <w:marRight w:val="0"/>
          <w:marTop w:val="0"/>
          <w:marBottom w:val="0"/>
          <w:divBdr>
            <w:top w:val="none" w:sz="0" w:space="0" w:color="auto"/>
            <w:left w:val="none" w:sz="0" w:space="0" w:color="auto"/>
            <w:bottom w:val="none" w:sz="0" w:space="0" w:color="auto"/>
            <w:right w:val="none" w:sz="0" w:space="0" w:color="auto"/>
          </w:divBdr>
        </w:div>
      </w:divsChild>
    </w:div>
    <w:div w:id="1108161259">
      <w:bodyDiv w:val="1"/>
      <w:marLeft w:val="0"/>
      <w:marRight w:val="0"/>
      <w:marTop w:val="0"/>
      <w:marBottom w:val="0"/>
      <w:divBdr>
        <w:top w:val="none" w:sz="0" w:space="0" w:color="auto"/>
        <w:left w:val="none" w:sz="0" w:space="0" w:color="auto"/>
        <w:bottom w:val="none" w:sz="0" w:space="0" w:color="auto"/>
        <w:right w:val="none" w:sz="0" w:space="0" w:color="auto"/>
      </w:divBdr>
      <w:divsChild>
        <w:div w:id="737165435">
          <w:marLeft w:val="0"/>
          <w:marRight w:val="0"/>
          <w:marTop w:val="0"/>
          <w:marBottom w:val="0"/>
          <w:divBdr>
            <w:top w:val="none" w:sz="0" w:space="0" w:color="auto"/>
            <w:left w:val="none" w:sz="0" w:space="0" w:color="auto"/>
            <w:bottom w:val="none" w:sz="0" w:space="0" w:color="auto"/>
            <w:right w:val="none" w:sz="0" w:space="0" w:color="auto"/>
          </w:divBdr>
        </w:div>
      </w:divsChild>
    </w:div>
    <w:div w:id="1124301656">
      <w:bodyDiv w:val="1"/>
      <w:marLeft w:val="0"/>
      <w:marRight w:val="0"/>
      <w:marTop w:val="0"/>
      <w:marBottom w:val="0"/>
      <w:divBdr>
        <w:top w:val="none" w:sz="0" w:space="0" w:color="auto"/>
        <w:left w:val="none" w:sz="0" w:space="0" w:color="auto"/>
        <w:bottom w:val="none" w:sz="0" w:space="0" w:color="auto"/>
        <w:right w:val="none" w:sz="0" w:space="0" w:color="auto"/>
      </w:divBdr>
      <w:divsChild>
        <w:div w:id="625964499">
          <w:marLeft w:val="0"/>
          <w:marRight w:val="0"/>
          <w:marTop w:val="0"/>
          <w:marBottom w:val="0"/>
          <w:divBdr>
            <w:top w:val="none" w:sz="0" w:space="0" w:color="auto"/>
            <w:left w:val="none" w:sz="0" w:space="0" w:color="auto"/>
            <w:bottom w:val="none" w:sz="0" w:space="0" w:color="auto"/>
            <w:right w:val="none" w:sz="0" w:space="0" w:color="auto"/>
          </w:divBdr>
        </w:div>
      </w:divsChild>
    </w:div>
    <w:div w:id="115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32533054">
          <w:marLeft w:val="0"/>
          <w:marRight w:val="0"/>
          <w:marTop w:val="0"/>
          <w:marBottom w:val="0"/>
          <w:divBdr>
            <w:top w:val="none" w:sz="0" w:space="0" w:color="auto"/>
            <w:left w:val="none" w:sz="0" w:space="0" w:color="auto"/>
            <w:bottom w:val="none" w:sz="0" w:space="0" w:color="auto"/>
            <w:right w:val="none" w:sz="0" w:space="0" w:color="auto"/>
          </w:divBdr>
        </w:div>
      </w:divsChild>
    </w:div>
    <w:div w:id="1324090665">
      <w:bodyDiv w:val="1"/>
      <w:marLeft w:val="0"/>
      <w:marRight w:val="0"/>
      <w:marTop w:val="0"/>
      <w:marBottom w:val="0"/>
      <w:divBdr>
        <w:top w:val="none" w:sz="0" w:space="0" w:color="auto"/>
        <w:left w:val="none" w:sz="0" w:space="0" w:color="auto"/>
        <w:bottom w:val="none" w:sz="0" w:space="0" w:color="auto"/>
        <w:right w:val="none" w:sz="0" w:space="0" w:color="auto"/>
      </w:divBdr>
      <w:divsChild>
        <w:div w:id="1983732147">
          <w:marLeft w:val="0"/>
          <w:marRight w:val="0"/>
          <w:marTop w:val="0"/>
          <w:marBottom w:val="0"/>
          <w:divBdr>
            <w:top w:val="none" w:sz="0" w:space="0" w:color="auto"/>
            <w:left w:val="none" w:sz="0" w:space="0" w:color="auto"/>
            <w:bottom w:val="none" w:sz="0" w:space="0" w:color="auto"/>
            <w:right w:val="none" w:sz="0" w:space="0" w:color="auto"/>
          </w:divBdr>
        </w:div>
      </w:divsChild>
    </w:div>
    <w:div w:id="1369842503">
      <w:bodyDiv w:val="1"/>
      <w:marLeft w:val="0"/>
      <w:marRight w:val="0"/>
      <w:marTop w:val="0"/>
      <w:marBottom w:val="0"/>
      <w:divBdr>
        <w:top w:val="none" w:sz="0" w:space="0" w:color="auto"/>
        <w:left w:val="none" w:sz="0" w:space="0" w:color="auto"/>
        <w:bottom w:val="none" w:sz="0" w:space="0" w:color="auto"/>
        <w:right w:val="none" w:sz="0" w:space="0" w:color="auto"/>
      </w:divBdr>
      <w:divsChild>
        <w:div w:id="1951085917">
          <w:marLeft w:val="0"/>
          <w:marRight w:val="0"/>
          <w:marTop w:val="0"/>
          <w:marBottom w:val="0"/>
          <w:divBdr>
            <w:top w:val="none" w:sz="0" w:space="0" w:color="auto"/>
            <w:left w:val="none" w:sz="0" w:space="0" w:color="auto"/>
            <w:bottom w:val="none" w:sz="0" w:space="0" w:color="auto"/>
            <w:right w:val="none" w:sz="0" w:space="0" w:color="auto"/>
          </w:divBdr>
        </w:div>
      </w:divsChild>
    </w:div>
    <w:div w:id="1418137945">
      <w:bodyDiv w:val="1"/>
      <w:marLeft w:val="0"/>
      <w:marRight w:val="0"/>
      <w:marTop w:val="0"/>
      <w:marBottom w:val="0"/>
      <w:divBdr>
        <w:top w:val="none" w:sz="0" w:space="0" w:color="auto"/>
        <w:left w:val="none" w:sz="0" w:space="0" w:color="auto"/>
        <w:bottom w:val="none" w:sz="0" w:space="0" w:color="auto"/>
        <w:right w:val="none" w:sz="0" w:space="0" w:color="auto"/>
      </w:divBdr>
      <w:divsChild>
        <w:div w:id="1889993460">
          <w:marLeft w:val="0"/>
          <w:marRight w:val="0"/>
          <w:marTop w:val="0"/>
          <w:marBottom w:val="0"/>
          <w:divBdr>
            <w:top w:val="none" w:sz="0" w:space="0" w:color="auto"/>
            <w:left w:val="none" w:sz="0" w:space="0" w:color="auto"/>
            <w:bottom w:val="none" w:sz="0" w:space="0" w:color="auto"/>
            <w:right w:val="none" w:sz="0" w:space="0" w:color="auto"/>
          </w:divBdr>
        </w:div>
      </w:divsChild>
    </w:div>
    <w:div w:id="1435513169">
      <w:bodyDiv w:val="1"/>
      <w:marLeft w:val="0"/>
      <w:marRight w:val="0"/>
      <w:marTop w:val="0"/>
      <w:marBottom w:val="0"/>
      <w:divBdr>
        <w:top w:val="none" w:sz="0" w:space="0" w:color="auto"/>
        <w:left w:val="none" w:sz="0" w:space="0" w:color="auto"/>
        <w:bottom w:val="none" w:sz="0" w:space="0" w:color="auto"/>
        <w:right w:val="none" w:sz="0" w:space="0" w:color="auto"/>
      </w:divBdr>
      <w:divsChild>
        <w:div w:id="994802796">
          <w:marLeft w:val="0"/>
          <w:marRight w:val="0"/>
          <w:marTop w:val="0"/>
          <w:marBottom w:val="0"/>
          <w:divBdr>
            <w:top w:val="none" w:sz="0" w:space="0" w:color="auto"/>
            <w:left w:val="none" w:sz="0" w:space="0" w:color="auto"/>
            <w:bottom w:val="none" w:sz="0" w:space="0" w:color="auto"/>
            <w:right w:val="none" w:sz="0" w:space="0" w:color="auto"/>
          </w:divBdr>
        </w:div>
      </w:divsChild>
    </w:div>
    <w:div w:id="1482036002">
      <w:bodyDiv w:val="1"/>
      <w:marLeft w:val="0"/>
      <w:marRight w:val="0"/>
      <w:marTop w:val="0"/>
      <w:marBottom w:val="0"/>
      <w:divBdr>
        <w:top w:val="none" w:sz="0" w:space="0" w:color="auto"/>
        <w:left w:val="none" w:sz="0" w:space="0" w:color="auto"/>
        <w:bottom w:val="none" w:sz="0" w:space="0" w:color="auto"/>
        <w:right w:val="none" w:sz="0" w:space="0" w:color="auto"/>
      </w:divBdr>
      <w:divsChild>
        <w:div w:id="87896864">
          <w:marLeft w:val="0"/>
          <w:marRight w:val="0"/>
          <w:marTop w:val="0"/>
          <w:marBottom w:val="0"/>
          <w:divBdr>
            <w:top w:val="none" w:sz="0" w:space="0" w:color="auto"/>
            <w:left w:val="none" w:sz="0" w:space="0" w:color="auto"/>
            <w:bottom w:val="none" w:sz="0" w:space="0" w:color="auto"/>
            <w:right w:val="none" w:sz="0" w:space="0" w:color="auto"/>
          </w:divBdr>
        </w:div>
      </w:divsChild>
    </w:div>
    <w:div w:id="1501383812">
      <w:bodyDiv w:val="1"/>
      <w:marLeft w:val="0"/>
      <w:marRight w:val="0"/>
      <w:marTop w:val="0"/>
      <w:marBottom w:val="0"/>
      <w:divBdr>
        <w:top w:val="none" w:sz="0" w:space="0" w:color="auto"/>
        <w:left w:val="none" w:sz="0" w:space="0" w:color="auto"/>
        <w:bottom w:val="none" w:sz="0" w:space="0" w:color="auto"/>
        <w:right w:val="none" w:sz="0" w:space="0" w:color="auto"/>
      </w:divBdr>
      <w:divsChild>
        <w:div w:id="692338314">
          <w:marLeft w:val="0"/>
          <w:marRight w:val="0"/>
          <w:marTop w:val="0"/>
          <w:marBottom w:val="0"/>
          <w:divBdr>
            <w:top w:val="none" w:sz="0" w:space="0" w:color="auto"/>
            <w:left w:val="none" w:sz="0" w:space="0" w:color="auto"/>
            <w:bottom w:val="none" w:sz="0" w:space="0" w:color="auto"/>
            <w:right w:val="none" w:sz="0" w:space="0" w:color="auto"/>
          </w:divBdr>
        </w:div>
      </w:divsChild>
    </w:div>
    <w:div w:id="1516648932">
      <w:bodyDiv w:val="1"/>
      <w:marLeft w:val="0"/>
      <w:marRight w:val="0"/>
      <w:marTop w:val="0"/>
      <w:marBottom w:val="0"/>
      <w:divBdr>
        <w:top w:val="none" w:sz="0" w:space="0" w:color="auto"/>
        <w:left w:val="none" w:sz="0" w:space="0" w:color="auto"/>
        <w:bottom w:val="none" w:sz="0" w:space="0" w:color="auto"/>
        <w:right w:val="none" w:sz="0" w:space="0" w:color="auto"/>
      </w:divBdr>
      <w:divsChild>
        <w:div w:id="1736006821">
          <w:marLeft w:val="0"/>
          <w:marRight w:val="0"/>
          <w:marTop w:val="0"/>
          <w:marBottom w:val="0"/>
          <w:divBdr>
            <w:top w:val="none" w:sz="0" w:space="0" w:color="auto"/>
            <w:left w:val="none" w:sz="0" w:space="0" w:color="auto"/>
            <w:bottom w:val="none" w:sz="0" w:space="0" w:color="auto"/>
            <w:right w:val="none" w:sz="0" w:space="0" w:color="auto"/>
          </w:divBdr>
        </w:div>
      </w:divsChild>
    </w:div>
    <w:div w:id="1527675637">
      <w:bodyDiv w:val="1"/>
      <w:marLeft w:val="0"/>
      <w:marRight w:val="0"/>
      <w:marTop w:val="0"/>
      <w:marBottom w:val="0"/>
      <w:divBdr>
        <w:top w:val="none" w:sz="0" w:space="0" w:color="auto"/>
        <w:left w:val="none" w:sz="0" w:space="0" w:color="auto"/>
        <w:bottom w:val="none" w:sz="0" w:space="0" w:color="auto"/>
        <w:right w:val="none" w:sz="0" w:space="0" w:color="auto"/>
      </w:divBdr>
      <w:divsChild>
        <w:div w:id="1928151931">
          <w:marLeft w:val="0"/>
          <w:marRight w:val="0"/>
          <w:marTop w:val="0"/>
          <w:marBottom w:val="0"/>
          <w:divBdr>
            <w:top w:val="none" w:sz="0" w:space="0" w:color="auto"/>
            <w:left w:val="none" w:sz="0" w:space="0" w:color="auto"/>
            <w:bottom w:val="none" w:sz="0" w:space="0" w:color="auto"/>
            <w:right w:val="none" w:sz="0" w:space="0" w:color="auto"/>
          </w:divBdr>
        </w:div>
      </w:divsChild>
    </w:div>
    <w:div w:id="1530220845">
      <w:bodyDiv w:val="1"/>
      <w:marLeft w:val="0"/>
      <w:marRight w:val="0"/>
      <w:marTop w:val="0"/>
      <w:marBottom w:val="0"/>
      <w:divBdr>
        <w:top w:val="none" w:sz="0" w:space="0" w:color="auto"/>
        <w:left w:val="none" w:sz="0" w:space="0" w:color="auto"/>
        <w:bottom w:val="none" w:sz="0" w:space="0" w:color="auto"/>
        <w:right w:val="none" w:sz="0" w:space="0" w:color="auto"/>
      </w:divBdr>
    </w:div>
    <w:div w:id="1627276003">
      <w:bodyDiv w:val="1"/>
      <w:marLeft w:val="0"/>
      <w:marRight w:val="0"/>
      <w:marTop w:val="0"/>
      <w:marBottom w:val="0"/>
      <w:divBdr>
        <w:top w:val="none" w:sz="0" w:space="0" w:color="auto"/>
        <w:left w:val="none" w:sz="0" w:space="0" w:color="auto"/>
        <w:bottom w:val="none" w:sz="0" w:space="0" w:color="auto"/>
        <w:right w:val="none" w:sz="0" w:space="0" w:color="auto"/>
      </w:divBdr>
      <w:divsChild>
        <w:div w:id="661857578">
          <w:marLeft w:val="0"/>
          <w:marRight w:val="0"/>
          <w:marTop w:val="0"/>
          <w:marBottom w:val="0"/>
          <w:divBdr>
            <w:top w:val="none" w:sz="0" w:space="0" w:color="auto"/>
            <w:left w:val="none" w:sz="0" w:space="0" w:color="auto"/>
            <w:bottom w:val="none" w:sz="0" w:space="0" w:color="auto"/>
            <w:right w:val="none" w:sz="0" w:space="0" w:color="auto"/>
          </w:divBdr>
        </w:div>
      </w:divsChild>
    </w:div>
    <w:div w:id="1661497422">
      <w:bodyDiv w:val="1"/>
      <w:marLeft w:val="0"/>
      <w:marRight w:val="0"/>
      <w:marTop w:val="0"/>
      <w:marBottom w:val="0"/>
      <w:divBdr>
        <w:top w:val="none" w:sz="0" w:space="0" w:color="auto"/>
        <w:left w:val="none" w:sz="0" w:space="0" w:color="auto"/>
        <w:bottom w:val="none" w:sz="0" w:space="0" w:color="auto"/>
        <w:right w:val="none" w:sz="0" w:space="0" w:color="auto"/>
      </w:divBdr>
      <w:divsChild>
        <w:div w:id="187764589">
          <w:marLeft w:val="0"/>
          <w:marRight w:val="0"/>
          <w:marTop w:val="0"/>
          <w:marBottom w:val="0"/>
          <w:divBdr>
            <w:top w:val="none" w:sz="0" w:space="0" w:color="auto"/>
            <w:left w:val="none" w:sz="0" w:space="0" w:color="auto"/>
            <w:bottom w:val="none" w:sz="0" w:space="0" w:color="auto"/>
            <w:right w:val="none" w:sz="0" w:space="0" w:color="auto"/>
          </w:divBdr>
        </w:div>
      </w:divsChild>
    </w:div>
    <w:div w:id="1692297386">
      <w:bodyDiv w:val="1"/>
      <w:marLeft w:val="0"/>
      <w:marRight w:val="0"/>
      <w:marTop w:val="0"/>
      <w:marBottom w:val="0"/>
      <w:divBdr>
        <w:top w:val="none" w:sz="0" w:space="0" w:color="auto"/>
        <w:left w:val="none" w:sz="0" w:space="0" w:color="auto"/>
        <w:bottom w:val="none" w:sz="0" w:space="0" w:color="auto"/>
        <w:right w:val="none" w:sz="0" w:space="0" w:color="auto"/>
      </w:divBdr>
      <w:divsChild>
        <w:div w:id="74596943">
          <w:marLeft w:val="0"/>
          <w:marRight w:val="0"/>
          <w:marTop w:val="0"/>
          <w:marBottom w:val="0"/>
          <w:divBdr>
            <w:top w:val="none" w:sz="0" w:space="0" w:color="auto"/>
            <w:left w:val="none" w:sz="0" w:space="0" w:color="auto"/>
            <w:bottom w:val="none" w:sz="0" w:space="0" w:color="auto"/>
            <w:right w:val="none" w:sz="0" w:space="0" w:color="auto"/>
          </w:divBdr>
        </w:div>
      </w:divsChild>
    </w:div>
    <w:div w:id="1701128757">
      <w:bodyDiv w:val="1"/>
      <w:marLeft w:val="0"/>
      <w:marRight w:val="0"/>
      <w:marTop w:val="0"/>
      <w:marBottom w:val="0"/>
      <w:divBdr>
        <w:top w:val="none" w:sz="0" w:space="0" w:color="auto"/>
        <w:left w:val="none" w:sz="0" w:space="0" w:color="auto"/>
        <w:bottom w:val="none" w:sz="0" w:space="0" w:color="auto"/>
        <w:right w:val="none" w:sz="0" w:space="0" w:color="auto"/>
      </w:divBdr>
      <w:divsChild>
        <w:div w:id="172380418">
          <w:marLeft w:val="0"/>
          <w:marRight w:val="0"/>
          <w:marTop w:val="0"/>
          <w:marBottom w:val="0"/>
          <w:divBdr>
            <w:top w:val="none" w:sz="0" w:space="0" w:color="auto"/>
            <w:left w:val="none" w:sz="0" w:space="0" w:color="auto"/>
            <w:bottom w:val="none" w:sz="0" w:space="0" w:color="auto"/>
            <w:right w:val="none" w:sz="0" w:space="0" w:color="auto"/>
          </w:divBdr>
        </w:div>
      </w:divsChild>
    </w:div>
    <w:div w:id="1722169809">
      <w:bodyDiv w:val="1"/>
      <w:marLeft w:val="0"/>
      <w:marRight w:val="0"/>
      <w:marTop w:val="0"/>
      <w:marBottom w:val="0"/>
      <w:divBdr>
        <w:top w:val="none" w:sz="0" w:space="0" w:color="auto"/>
        <w:left w:val="none" w:sz="0" w:space="0" w:color="auto"/>
        <w:bottom w:val="none" w:sz="0" w:space="0" w:color="auto"/>
        <w:right w:val="none" w:sz="0" w:space="0" w:color="auto"/>
      </w:divBdr>
      <w:divsChild>
        <w:div w:id="38825991">
          <w:marLeft w:val="0"/>
          <w:marRight w:val="0"/>
          <w:marTop w:val="0"/>
          <w:marBottom w:val="0"/>
          <w:divBdr>
            <w:top w:val="none" w:sz="0" w:space="0" w:color="auto"/>
            <w:left w:val="none" w:sz="0" w:space="0" w:color="auto"/>
            <w:bottom w:val="none" w:sz="0" w:space="0" w:color="auto"/>
            <w:right w:val="none" w:sz="0" w:space="0" w:color="auto"/>
          </w:divBdr>
        </w:div>
      </w:divsChild>
    </w:div>
    <w:div w:id="1743671510">
      <w:bodyDiv w:val="1"/>
      <w:marLeft w:val="0"/>
      <w:marRight w:val="0"/>
      <w:marTop w:val="0"/>
      <w:marBottom w:val="0"/>
      <w:divBdr>
        <w:top w:val="none" w:sz="0" w:space="0" w:color="auto"/>
        <w:left w:val="none" w:sz="0" w:space="0" w:color="auto"/>
        <w:bottom w:val="none" w:sz="0" w:space="0" w:color="auto"/>
        <w:right w:val="none" w:sz="0" w:space="0" w:color="auto"/>
      </w:divBdr>
      <w:divsChild>
        <w:div w:id="1187871018">
          <w:marLeft w:val="0"/>
          <w:marRight w:val="0"/>
          <w:marTop w:val="0"/>
          <w:marBottom w:val="0"/>
          <w:divBdr>
            <w:top w:val="none" w:sz="0" w:space="0" w:color="auto"/>
            <w:left w:val="none" w:sz="0" w:space="0" w:color="auto"/>
            <w:bottom w:val="none" w:sz="0" w:space="0" w:color="auto"/>
            <w:right w:val="none" w:sz="0" w:space="0" w:color="auto"/>
          </w:divBdr>
        </w:div>
      </w:divsChild>
    </w:div>
    <w:div w:id="1766607561">
      <w:bodyDiv w:val="1"/>
      <w:marLeft w:val="0"/>
      <w:marRight w:val="0"/>
      <w:marTop w:val="0"/>
      <w:marBottom w:val="0"/>
      <w:divBdr>
        <w:top w:val="none" w:sz="0" w:space="0" w:color="auto"/>
        <w:left w:val="none" w:sz="0" w:space="0" w:color="auto"/>
        <w:bottom w:val="none" w:sz="0" w:space="0" w:color="auto"/>
        <w:right w:val="none" w:sz="0" w:space="0" w:color="auto"/>
      </w:divBdr>
      <w:divsChild>
        <w:div w:id="836463780">
          <w:marLeft w:val="0"/>
          <w:marRight w:val="0"/>
          <w:marTop w:val="0"/>
          <w:marBottom w:val="0"/>
          <w:divBdr>
            <w:top w:val="none" w:sz="0" w:space="0" w:color="auto"/>
            <w:left w:val="none" w:sz="0" w:space="0" w:color="auto"/>
            <w:bottom w:val="none" w:sz="0" w:space="0" w:color="auto"/>
            <w:right w:val="none" w:sz="0" w:space="0" w:color="auto"/>
          </w:divBdr>
        </w:div>
      </w:divsChild>
    </w:div>
    <w:div w:id="1859348205">
      <w:bodyDiv w:val="1"/>
      <w:marLeft w:val="0"/>
      <w:marRight w:val="0"/>
      <w:marTop w:val="0"/>
      <w:marBottom w:val="0"/>
      <w:divBdr>
        <w:top w:val="none" w:sz="0" w:space="0" w:color="auto"/>
        <w:left w:val="none" w:sz="0" w:space="0" w:color="auto"/>
        <w:bottom w:val="none" w:sz="0" w:space="0" w:color="auto"/>
        <w:right w:val="none" w:sz="0" w:space="0" w:color="auto"/>
      </w:divBdr>
      <w:divsChild>
        <w:div w:id="1122648565">
          <w:marLeft w:val="0"/>
          <w:marRight w:val="0"/>
          <w:marTop w:val="0"/>
          <w:marBottom w:val="0"/>
          <w:divBdr>
            <w:top w:val="none" w:sz="0" w:space="0" w:color="auto"/>
            <w:left w:val="none" w:sz="0" w:space="0" w:color="auto"/>
            <w:bottom w:val="none" w:sz="0" w:space="0" w:color="auto"/>
            <w:right w:val="none" w:sz="0" w:space="0" w:color="auto"/>
          </w:divBdr>
        </w:div>
      </w:divsChild>
    </w:div>
    <w:div w:id="1885210772">
      <w:bodyDiv w:val="1"/>
      <w:marLeft w:val="0"/>
      <w:marRight w:val="0"/>
      <w:marTop w:val="0"/>
      <w:marBottom w:val="0"/>
      <w:divBdr>
        <w:top w:val="none" w:sz="0" w:space="0" w:color="auto"/>
        <w:left w:val="none" w:sz="0" w:space="0" w:color="auto"/>
        <w:bottom w:val="none" w:sz="0" w:space="0" w:color="auto"/>
        <w:right w:val="none" w:sz="0" w:space="0" w:color="auto"/>
      </w:divBdr>
      <w:divsChild>
        <w:div w:id="1131900411">
          <w:marLeft w:val="0"/>
          <w:marRight w:val="0"/>
          <w:marTop w:val="0"/>
          <w:marBottom w:val="0"/>
          <w:divBdr>
            <w:top w:val="none" w:sz="0" w:space="0" w:color="auto"/>
            <w:left w:val="none" w:sz="0" w:space="0" w:color="auto"/>
            <w:bottom w:val="none" w:sz="0" w:space="0" w:color="auto"/>
            <w:right w:val="none" w:sz="0" w:space="0" w:color="auto"/>
          </w:divBdr>
        </w:div>
      </w:divsChild>
    </w:div>
    <w:div w:id="1982030697">
      <w:bodyDiv w:val="1"/>
      <w:marLeft w:val="0"/>
      <w:marRight w:val="0"/>
      <w:marTop w:val="0"/>
      <w:marBottom w:val="0"/>
      <w:divBdr>
        <w:top w:val="none" w:sz="0" w:space="0" w:color="auto"/>
        <w:left w:val="none" w:sz="0" w:space="0" w:color="auto"/>
        <w:bottom w:val="none" w:sz="0" w:space="0" w:color="auto"/>
        <w:right w:val="none" w:sz="0" w:space="0" w:color="auto"/>
      </w:divBdr>
      <w:divsChild>
        <w:div w:id="1112675042">
          <w:marLeft w:val="0"/>
          <w:marRight w:val="0"/>
          <w:marTop w:val="0"/>
          <w:marBottom w:val="0"/>
          <w:divBdr>
            <w:top w:val="none" w:sz="0" w:space="0" w:color="auto"/>
            <w:left w:val="none" w:sz="0" w:space="0" w:color="auto"/>
            <w:bottom w:val="none" w:sz="0" w:space="0" w:color="auto"/>
            <w:right w:val="none" w:sz="0" w:space="0" w:color="auto"/>
          </w:divBdr>
        </w:div>
      </w:divsChild>
    </w:div>
    <w:div w:id="2008946924">
      <w:bodyDiv w:val="1"/>
      <w:marLeft w:val="0"/>
      <w:marRight w:val="0"/>
      <w:marTop w:val="0"/>
      <w:marBottom w:val="0"/>
      <w:divBdr>
        <w:top w:val="none" w:sz="0" w:space="0" w:color="auto"/>
        <w:left w:val="none" w:sz="0" w:space="0" w:color="auto"/>
        <w:bottom w:val="none" w:sz="0" w:space="0" w:color="auto"/>
        <w:right w:val="none" w:sz="0" w:space="0" w:color="auto"/>
      </w:divBdr>
      <w:divsChild>
        <w:div w:id="1371104840">
          <w:marLeft w:val="0"/>
          <w:marRight w:val="0"/>
          <w:marTop w:val="0"/>
          <w:marBottom w:val="0"/>
          <w:divBdr>
            <w:top w:val="none" w:sz="0" w:space="0" w:color="auto"/>
            <w:left w:val="none" w:sz="0" w:space="0" w:color="auto"/>
            <w:bottom w:val="none" w:sz="0" w:space="0" w:color="auto"/>
            <w:right w:val="none" w:sz="0" w:space="0" w:color="auto"/>
          </w:divBdr>
        </w:div>
      </w:divsChild>
    </w:div>
    <w:div w:id="2017346924">
      <w:bodyDiv w:val="1"/>
      <w:marLeft w:val="0"/>
      <w:marRight w:val="0"/>
      <w:marTop w:val="0"/>
      <w:marBottom w:val="0"/>
      <w:divBdr>
        <w:top w:val="none" w:sz="0" w:space="0" w:color="auto"/>
        <w:left w:val="none" w:sz="0" w:space="0" w:color="auto"/>
        <w:bottom w:val="none" w:sz="0" w:space="0" w:color="auto"/>
        <w:right w:val="none" w:sz="0" w:space="0" w:color="auto"/>
      </w:divBdr>
    </w:div>
    <w:div w:id="2022004926">
      <w:bodyDiv w:val="1"/>
      <w:marLeft w:val="0"/>
      <w:marRight w:val="0"/>
      <w:marTop w:val="0"/>
      <w:marBottom w:val="0"/>
      <w:divBdr>
        <w:top w:val="none" w:sz="0" w:space="0" w:color="auto"/>
        <w:left w:val="none" w:sz="0" w:space="0" w:color="auto"/>
        <w:bottom w:val="none" w:sz="0" w:space="0" w:color="auto"/>
        <w:right w:val="none" w:sz="0" w:space="0" w:color="auto"/>
      </w:divBdr>
      <w:divsChild>
        <w:div w:id="1310136768">
          <w:marLeft w:val="0"/>
          <w:marRight w:val="0"/>
          <w:marTop w:val="0"/>
          <w:marBottom w:val="0"/>
          <w:divBdr>
            <w:top w:val="none" w:sz="0" w:space="0" w:color="auto"/>
            <w:left w:val="none" w:sz="0" w:space="0" w:color="auto"/>
            <w:bottom w:val="none" w:sz="0" w:space="0" w:color="auto"/>
            <w:right w:val="none" w:sz="0" w:space="0" w:color="auto"/>
          </w:divBdr>
        </w:div>
      </w:divsChild>
    </w:div>
    <w:div w:id="2044206810">
      <w:bodyDiv w:val="1"/>
      <w:marLeft w:val="0"/>
      <w:marRight w:val="0"/>
      <w:marTop w:val="0"/>
      <w:marBottom w:val="0"/>
      <w:divBdr>
        <w:top w:val="none" w:sz="0" w:space="0" w:color="auto"/>
        <w:left w:val="none" w:sz="0" w:space="0" w:color="auto"/>
        <w:bottom w:val="none" w:sz="0" w:space="0" w:color="auto"/>
        <w:right w:val="none" w:sz="0" w:space="0" w:color="auto"/>
      </w:divBdr>
      <w:divsChild>
        <w:div w:id="908346332">
          <w:marLeft w:val="0"/>
          <w:marRight w:val="0"/>
          <w:marTop w:val="0"/>
          <w:marBottom w:val="0"/>
          <w:divBdr>
            <w:top w:val="none" w:sz="0" w:space="0" w:color="auto"/>
            <w:left w:val="none" w:sz="0" w:space="0" w:color="auto"/>
            <w:bottom w:val="none" w:sz="0" w:space="0" w:color="auto"/>
            <w:right w:val="none" w:sz="0" w:space="0" w:color="auto"/>
          </w:divBdr>
        </w:div>
      </w:divsChild>
    </w:div>
    <w:div w:id="2058506427">
      <w:bodyDiv w:val="1"/>
      <w:marLeft w:val="0"/>
      <w:marRight w:val="0"/>
      <w:marTop w:val="0"/>
      <w:marBottom w:val="0"/>
      <w:divBdr>
        <w:top w:val="none" w:sz="0" w:space="0" w:color="auto"/>
        <w:left w:val="none" w:sz="0" w:space="0" w:color="auto"/>
        <w:bottom w:val="none" w:sz="0" w:space="0" w:color="auto"/>
        <w:right w:val="none" w:sz="0" w:space="0" w:color="auto"/>
      </w:divBdr>
      <w:divsChild>
        <w:div w:id="1626231697">
          <w:marLeft w:val="0"/>
          <w:marRight w:val="0"/>
          <w:marTop w:val="0"/>
          <w:marBottom w:val="0"/>
          <w:divBdr>
            <w:top w:val="none" w:sz="0" w:space="0" w:color="auto"/>
            <w:left w:val="none" w:sz="0" w:space="0" w:color="auto"/>
            <w:bottom w:val="none" w:sz="0" w:space="0" w:color="auto"/>
            <w:right w:val="none" w:sz="0" w:space="0" w:color="auto"/>
          </w:divBdr>
        </w:div>
      </w:divsChild>
    </w:div>
    <w:div w:id="2084057338">
      <w:bodyDiv w:val="1"/>
      <w:marLeft w:val="0"/>
      <w:marRight w:val="0"/>
      <w:marTop w:val="0"/>
      <w:marBottom w:val="0"/>
      <w:divBdr>
        <w:top w:val="none" w:sz="0" w:space="0" w:color="auto"/>
        <w:left w:val="none" w:sz="0" w:space="0" w:color="auto"/>
        <w:bottom w:val="none" w:sz="0" w:space="0" w:color="auto"/>
        <w:right w:val="none" w:sz="0" w:space="0" w:color="auto"/>
      </w:divBdr>
      <w:divsChild>
        <w:div w:id="1139807460">
          <w:marLeft w:val="0"/>
          <w:marRight w:val="0"/>
          <w:marTop w:val="0"/>
          <w:marBottom w:val="0"/>
          <w:divBdr>
            <w:top w:val="none" w:sz="0" w:space="0" w:color="auto"/>
            <w:left w:val="none" w:sz="0" w:space="0" w:color="auto"/>
            <w:bottom w:val="none" w:sz="0" w:space="0" w:color="auto"/>
            <w:right w:val="none" w:sz="0" w:space="0" w:color="auto"/>
          </w:divBdr>
        </w:div>
      </w:divsChild>
    </w:div>
    <w:div w:id="2099642620">
      <w:bodyDiv w:val="1"/>
      <w:marLeft w:val="0"/>
      <w:marRight w:val="0"/>
      <w:marTop w:val="0"/>
      <w:marBottom w:val="0"/>
      <w:divBdr>
        <w:top w:val="none" w:sz="0" w:space="0" w:color="auto"/>
        <w:left w:val="none" w:sz="0" w:space="0" w:color="auto"/>
        <w:bottom w:val="none" w:sz="0" w:space="0" w:color="auto"/>
        <w:right w:val="none" w:sz="0" w:space="0" w:color="auto"/>
      </w:divBdr>
      <w:divsChild>
        <w:div w:id="180628983">
          <w:marLeft w:val="0"/>
          <w:marRight w:val="0"/>
          <w:marTop w:val="0"/>
          <w:marBottom w:val="0"/>
          <w:divBdr>
            <w:top w:val="none" w:sz="0" w:space="0" w:color="auto"/>
            <w:left w:val="none" w:sz="0" w:space="0" w:color="auto"/>
            <w:bottom w:val="none" w:sz="0" w:space="0" w:color="auto"/>
            <w:right w:val="none" w:sz="0" w:space="0" w:color="auto"/>
          </w:divBdr>
        </w:div>
      </w:divsChild>
    </w:div>
    <w:div w:id="2102099205">
      <w:bodyDiv w:val="1"/>
      <w:marLeft w:val="0"/>
      <w:marRight w:val="0"/>
      <w:marTop w:val="0"/>
      <w:marBottom w:val="0"/>
      <w:divBdr>
        <w:top w:val="none" w:sz="0" w:space="0" w:color="auto"/>
        <w:left w:val="none" w:sz="0" w:space="0" w:color="auto"/>
        <w:bottom w:val="none" w:sz="0" w:space="0" w:color="auto"/>
        <w:right w:val="none" w:sz="0" w:space="0" w:color="auto"/>
      </w:divBdr>
      <w:divsChild>
        <w:div w:id="1402867483">
          <w:marLeft w:val="0"/>
          <w:marRight w:val="0"/>
          <w:marTop w:val="0"/>
          <w:marBottom w:val="0"/>
          <w:divBdr>
            <w:top w:val="none" w:sz="0" w:space="0" w:color="auto"/>
            <w:left w:val="none" w:sz="0" w:space="0" w:color="auto"/>
            <w:bottom w:val="none" w:sz="0" w:space="0" w:color="auto"/>
            <w:right w:val="none" w:sz="0" w:space="0" w:color="auto"/>
          </w:divBdr>
        </w:div>
      </w:divsChild>
    </w:div>
    <w:div w:id="2124572070">
      <w:bodyDiv w:val="1"/>
      <w:marLeft w:val="0"/>
      <w:marRight w:val="0"/>
      <w:marTop w:val="0"/>
      <w:marBottom w:val="0"/>
      <w:divBdr>
        <w:top w:val="none" w:sz="0" w:space="0" w:color="auto"/>
        <w:left w:val="none" w:sz="0" w:space="0" w:color="auto"/>
        <w:bottom w:val="none" w:sz="0" w:space="0" w:color="auto"/>
        <w:right w:val="none" w:sz="0" w:space="0" w:color="auto"/>
      </w:divBdr>
      <w:divsChild>
        <w:div w:id="152640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Day Comment and Response Chart for CSPP - Proposed Rulemaking and Regulations (CA Dept of Education)</dc:title>
  <dc:subject>Comments From the 15 Day Public Comment Period and Responses from the California Department of Education for the Amendments to California Code of Regulations. Title 5 Regarding California State Preschool Program.</dc:subject>
  <dc:creator/>
  <cp:keywords/>
  <dc:description/>
  <cp:lastModifiedBy/>
  <cp:revision>1</cp:revision>
  <dcterms:created xsi:type="dcterms:W3CDTF">2024-10-03T18:15:00Z</dcterms:created>
  <dcterms:modified xsi:type="dcterms:W3CDTF">2024-10-03T18:24:00Z</dcterms:modified>
</cp:coreProperties>
</file>