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54316600">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32C1EE8C" w14:textId="495786AA" w:rsidR="00196BB4" w:rsidRPr="00263DB6" w:rsidRDefault="00A11D40" w:rsidP="007635F4">
      <w:pPr>
        <w:pStyle w:val="Heading1"/>
        <w:jc w:val="center"/>
      </w:pPr>
      <w:r w:rsidRPr="007635F4">
        <w:rPr>
          <w:sz w:val="48"/>
          <w:szCs w:val="48"/>
        </w:rPr>
        <w:t>The Federal Update</w:t>
      </w:r>
      <w:bookmarkStart w:id="0" w:name="_Toc222473303"/>
      <w:r w:rsidR="00263DB6">
        <w:br/>
      </w:r>
      <w:r w:rsidR="00B97169">
        <w:rPr>
          <w:sz w:val="32"/>
        </w:rPr>
        <w:t xml:space="preserve">April </w:t>
      </w:r>
      <w:r w:rsidR="00B1279A">
        <w:rPr>
          <w:sz w:val="32"/>
        </w:rPr>
        <w:t>10</w:t>
      </w:r>
      <w:r w:rsidR="008040B1" w:rsidRPr="006B71B6">
        <w:rPr>
          <w:sz w:val="32"/>
        </w:rPr>
        <w:t>, 2026</w:t>
      </w:r>
    </w:p>
    <w:bookmarkEnd w:id="0"/>
    <w:p w14:paraId="1C226C01" w14:textId="10D0E3FF" w:rsidR="003F4824" w:rsidRPr="007635F4" w:rsidRDefault="00810A87" w:rsidP="007635F4">
      <w:pPr>
        <w:pStyle w:val="Heading2"/>
      </w:pPr>
      <w:r w:rsidRPr="007635F4">
        <w:t>Legislation and Guidance</w:t>
      </w:r>
    </w:p>
    <w:p w14:paraId="6002B6DF" w14:textId="77777777" w:rsidR="00B35A17" w:rsidRDefault="00B35A17" w:rsidP="00B35A17"/>
    <w:p w14:paraId="0B5D2B8B" w14:textId="77777777" w:rsidR="00D304F9" w:rsidRDefault="00D304F9" w:rsidP="00A04785">
      <w:pPr>
        <w:pStyle w:val="Heading3"/>
        <w:jc w:val="left"/>
      </w:pPr>
      <w:r>
        <w:t>House Committee Chair Introduces WIOA Reauthorization Bill</w:t>
      </w:r>
    </w:p>
    <w:p w14:paraId="6392A2FC" w14:textId="77777777" w:rsidR="0089504D" w:rsidRDefault="0089504D" w:rsidP="0089504D"/>
    <w:p w14:paraId="71E1768A" w14:textId="77777777" w:rsidR="000C61C8" w:rsidRDefault="000C61C8" w:rsidP="000C61C8">
      <w:r>
        <w:t xml:space="preserve">Chair of the House Committee on Education and Workforce Tim Walberg (R-MI) introduced a bill this week to reauthorize the Workforce Innovation and Opportunity Act (WIOA). WIOA was last reauthorized in 2014, although Congress almost passed a bipartisan bill in December of 2024 as part of an appropriations bill, but it was ultimately stripped out. </w:t>
      </w:r>
    </w:p>
    <w:p w14:paraId="2E75AE0C" w14:textId="77777777" w:rsidR="000C61C8" w:rsidRDefault="000C61C8" w:rsidP="000C61C8"/>
    <w:p w14:paraId="718D81EB" w14:textId="49A39C23" w:rsidR="000C61C8" w:rsidRDefault="000C61C8" w:rsidP="000C61C8">
      <w:r>
        <w:t xml:space="preserve">The legislation introduced by Walberg, </w:t>
      </w:r>
      <w:r w:rsidR="00A7693C">
        <w:t xml:space="preserve">entitled </w:t>
      </w:r>
      <w:hyperlink r:id="rId9" w:tooltip="View bill text of A Stronger Workforce for America Act of 2026" w:history="1">
        <w:r w:rsidRPr="001B2C49">
          <w:rPr>
            <w:rStyle w:val="Hyperlink"/>
          </w:rPr>
          <w:t>A Stronger Workforce for America Act of 2026</w:t>
        </w:r>
      </w:hyperlink>
      <w:r>
        <w:t xml:space="preserve">, builds </w:t>
      </w:r>
      <w:proofErr w:type="gramStart"/>
      <w:r>
        <w:t>off of</w:t>
      </w:r>
      <w:proofErr w:type="gramEnd"/>
      <w:r>
        <w:t xml:space="preserve"> the legislation almost passed in 2024</w:t>
      </w:r>
      <w:r w:rsidR="00A7693C">
        <w:t xml:space="preserve"> and contains </w:t>
      </w:r>
      <w:r>
        <w:t>many of the same provisions. The legislation is not identical, however, and incorporates some of the recent proposals from the Trump administration. The bill would permanently move the Adult Education program to the U.S. Department of Labor</w:t>
      </w:r>
      <w:r w:rsidR="00511CD2">
        <w:t xml:space="preserve"> (DOL)</w:t>
      </w:r>
      <w:r>
        <w:t xml:space="preserve"> by amending the Department of Education Organization Act (Adult Education is currently being co-administered by DOL and the Department of Education (ED) through an interagency agreement). In addition, the legislation proposes a pilot block grant program modeled after the President’s budget requests for the last two years. The program, named the Make America Skilled Again grant, would be smaller </w:t>
      </w:r>
      <w:r w:rsidR="00A7693C">
        <w:t xml:space="preserve">in </w:t>
      </w:r>
      <w:r>
        <w:t xml:space="preserve">scale than what the President has proposed, including only the three WIOA Title I programs – Adult, Dislocated Worker, and Youth activities. Under the block grant, States or local workforce boards would be able to apply to receive a single allocation that could be used flexibly for those three programs. </w:t>
      </w:r>
    </w:p>
    <w:p w14:paraId="4A0AB0C8" w14:textId="77777777" w:rsidR="000C61C8" w:rsidRDefault="000C61C8" w:rsidP="000C61C8"/>
    <w:p w14:paraId="5CBE02E4" w14:textId="75D1C091" w:rsidR="000C61C8" w:rsidRDefault="00A51ABF" w:rsidP="000C61C8">
      <w:r>
        <w:t>Like</w:t>
      </w:r>
      <w:r w:rsidR="000C61C8">
        <w:t xml:space="preserve"> prior proposals, the legislation makes several updates to definitions and terms throughout the WIOA law, including new references to “automation technology” and digital skills, likely to reflect the expansion of artificial intelligence in recent years. Other similar provisions include the process for reviewing local areas, adding some new eligible one-stop operators, an optional State set-aside for a critical industry skills fund, </w:t>
      </w:r>
      <w:r w:rsidR="000C61C8">
        <w:lastRenderedPageBreak/>
        <w:t xml:space="preserve">and the requirement to spend 50 percent of Adult and Dislocated Worker funds on training. For youth programs, the percentage of required funds to be spent on out-of-school youth </w:t>
      </w:r>
      <w:r>
        <w:t>would be</w:t>
      </w:r>
      <w:r w:rsidR="000C61C8">
        <w:t xml:space="preserve"> lowered slightly to 70 percent and applied at the State level, and </w:t>
      </w:r>
      <w:r w:rsidR="00511CD2">
        <w:t>the bill would</w:t>
      </w:r>
      <w:r w:rsidR="000C61C8">
        <w:t xml:space="preserve"> require 40 percent of funds to be used for work-based learning, with 12.5</w:t>
      </w:r>
      <w:r w:rsidR="00511CD2">
        <w:t xml:space="preserve"> percent</w:t>
      </w:r>
      <w:r w:rsidR="000C61C8">
        <w:t xml:space="preserve"> of the work-based learning portion to be used for apprenticeships and pre-apprenticeships. For Adult Education, professional development would become a separate set-aside with a 10 percent maximum, while administrative costs would be limited to five percent. </w:t>
      </w:r>
    </w:p>
    <w:p w14:paraId="394DBF2F" w14:textId="77777777" w:rsidR="000C61C8" w:rsidRDefault="000C61C8" w:rsidP="000C61C8"/>
    <w:p w14:paraId="0081BBAD" w14:textId="37FADC64" w:rsidR="000C61C8" w:rsidRDefault="00A51ABF" w:rsidP="000C61C8">
      <w:r>
        <w:t>T</w:t>
      </w:r>
      <w:r w:rsidR="000C61C8">
        <w:t xml:space="preserve">he legislation makes several modifications to the performance indicators for </w:t>
      </w:r>
      <w:r w:rsidR="00511CD2">
        <w:t xml:space="preserve">WIOA </w:t>
      </w:r>
      <w:r w:rsidR="000C61C8">
        <w:t>Title I programs and Adult Education</w:t>
      </w:r>
      <w:r w:rsidR="00A7693C">
        <w:t xml:space="preserve">, which are consistent </w:t>
      </w:r>
      <w:r w:rsidR="000C61C8">
        <w:t xml:space="preserve">with the 2024 proposal. The process for negotiating State levels of performance is also taken from the 2024 legislation. In addition, when a State or local area’s allocation is reduced </w:t>
      </w:r>
      <w:proofErr w:type="gramStart"/>
      <w:r w:rsidR="000C61C8">
        <w:t>as a result of</w:t>
      </w:r>
      <w:proofErr w:type="gramEnd"/>
      <w:r w:rsidR="000C61C8">
        <w:t xml:space="preserve"> fiscal sanctions, that funding would be reallocated to the five States with the top performance, or to local areas not subject to sanctions, which would further incentivize </w:t>
      </w:r>
      <w:r w:rsidR="00511CD2">
        <w:t>grantees</w:t>
      </w:r>
      <w:r w:rsidR="000C61C8">
        <w:t xml:space="preserve"> to achieve or exceed their negotiated levels of performance. </w:t>
      </w:r>
    </w:p>
    <w:p w14:paraId="3EA0FED8" w14:textId="77777777" w:rsidR="000C61C8" w:rsidRDefault="000C61C8" w:rsidP="000C61C8"/>
    <w:p w14:paraId="0C097CF8" w14:textId="5EC7864A" w:rsidR="000C61C8" w:rsidRDefault="000C61C8" w:rsidP="000C61C8">
      <w:r>
        <w:t xml:space="preserve">The next step for the legislation is for the House Committee to hold a markup, during which committee members </w:t>
      </w:r>
      <w:proofErr w:type="gramStart"/>
      <w:r>
        <w:t>have the opportunity to</w:t>
      </w:r>
      <w:proofErr w:type="gramEnd"/>
      <w:r>
        <w:t xml:space="preserve"> propose amendments to the legislation, and the Committee votes on whether to refer the bill to the full House for consideration. A markup has not yet been scheduled. It is unclear whether Democrats will support the bill in its current form, particularly due to the language transferring Adult Education to DOL, but much of the bill comes from the bipartisan compromise in 2024. </w:t>
      </w:r>
    </w:p>
    <w:p w14:paraId="3E9B4EC4" w14:textId="77777777" w:rsidR="000C61C8" w:rsidRDefault="000C61C8" w:rsidP="000C61C8"/>
    <w:p w14:paraId="630BF482" w14:textId="4E3A1E08" w:rsidR="000C61C8" w:rsidRDefault="000C61C8" w:rsidP="000C61C8">
      <w:hyperlink r:id="rId10" w:tooltip="View the section-by-section summary of A Stronger Workforce for America Act of 2026" w:history="1">
        <w:r w:rsidRPr="001B2C49">
          <w:rPr>
            <w:rStyle w:val="Hyperlink"/>
          </w:rPr>
          <w:t>A section-by-section summary is available here</w:t>
        </w:r>
      </w:hyperlink>
      <w:r>
        <w:t>.</w:t>
      </w:r>
    </w:p>
    <w:p w14:paraId="5FA78A22" w14:textId="77777777" w:rsidR="0089504D" w:rsidRDefault="0089504D" w:rsidP="0089504D"/>
    <w:p w14:paraId="5EE3FBB1" w14:textId="1574474E" w:rsidR="000C61C8" w:rsidRDefault="000C61C8" w:rsidP="0089504D">
      <w:r>
        <w:t>Author: KSC</w:t>
      </w:r>
    </w:p>
    <w:p w14:paraId="3C2D7D14" w14:textId="77777777" w:rsidR="000C61C8" w:rsidRDefault="000C61C8" w:rsidP="0089504D"/>
    <w:p w14:paraId="3731DBF3" w14:textId="79D37ECD" w:rsidR="007F4044" w:rsidRPr="003103A0" w:rsidRDefault="0088109A" w:rsidP="00A04785">
      <w:pPr>
        <w:pStyle w:val="Heading3"/>
        <w:jc w:val="left"/>
      </w:pPr>
      <w:r w:rsidRPr="0088109A">
        <w:t>ED Releases Draft Accreditation Regulation</w:t>
      </w:r>
    </w:p>
    <w:p w14:paraId="1D403B58" w14:textId="77777777" w:rsidR="0088109A" w:rsidRPr="00915EBD" w:rsidRDefault="0088109A" w:rsidP="00915EBD">
      <w:pPr>
        <w:rPr>
          <w:rFonts w:cs="Open Sans Medium"/>
          <w:szCs w:val="24"/>
        </w:rPr>
      </w:pPr>
    </w:p>
    <w:p w14:paraId="646C6F2C" w14:textId="594A021F" w:rsidR="00EB1C91" w:rsidRPr="00915EBD" w:rsidRDefault="00EB1C91" w:rsidP="00915EBD">
      <w:pPr>
        <w:rPr>
          <w:rFonts w:cs="Open Sans Medium"/>
          <w:szCs w:val="24"/>
        </w:rPr>
      </w:pPr>
      <w:r w:rsidRPr="00915EBD">
        <w:rPr>
          <w:rFonts w:cs="Open Sans Medium"/>
          <w:szCs w:val="24"/>
        </w:rPr>
        <w:t xml:space="preserve">Ahead of next week's negotiated rulemaking session, the U.S. Department of Education (ED) released </w:t>
      </w:r>
      <w:hyperlink r:id="rId11" w:tooltip="View ED draft regulatory language for accreditation">
        <w:r w:rsidR="00511CD2">
          <w:rPr>
            <w:rFonts w:cs="Open Sans Medium"/>
            <w:color w:val="1155CC"/>
            <w:szCs w:val="24"/>
            <w:u w:val="single"/>
          </w:rPr>
          <w:t>draft regulatory language</w:t>
        </w:r>
      </w:hyperlink>
      <w:r w:rsidR="00511CD2">
        <w:t xml:space="preserve"> </w:t>
      </w:r>
      <w:r w:rsidRPr="00915EBD">
        <w:rPr>
          <w:rFonts w:cs="Open Sans Medium"/>
          <w:szCs w:val="24"/>
        </w:rPr>
        <w:t xml:space="preserve">on accreditation. In a </w:t>
      </w:r>
      <w:hyperlink r:id="rId12" w:tooltip="View summary of draft regulatory language on accreditation">
        <w:r w:rsidRPr="00915EBD">
          <w:rPr>
            <w:rFonts w:cs="Open Sans Medium"/>
            <w:color w:val="1155CC"/>
            <w:szCs w:val="24"/>
            <w:u w:val="single"/>
          </w:rPr>
          <w:t>summary</w:t>
        </w:r>
      </w:hyperlink>
      <w:hyperlink r:id="rId13">
        <w:r w:rsidRPr="00915EBD">
          <w:rPr>
            <w:rFonts w:cs="Open Sans Medium"/>
            <w:color w:val="1155CC"/>
            <w:szCs w:val="24"/>
          </w:rPr>
          <w:t xml:space="preserve"> </w:t>
        </w:r>
      </w:hyperlink>
      <w:r w:rsidRPr="00915EBD">
        <w:rPr>
          <w:rFonts w:cs="Open Sans Medium"/>
          <w:szCs w:val="24"/>
        </w:rPr>
        <w:t xml:space="preserve">of the draft </w:t>
      </w:r>
      <w:r w:rsidR="00511CD2">
        <w:rPr>
          <w:rFonts w:cs="Open Sans Medium"/>
          <w:szCs w:val="24"/>
        </w:rPr>
        <w:t>language</w:t>
      </w:r>
      <w:r w:rsidRPr="00915EBD">
        <w:rPr>
          <w:rFonts w:cs="Open Sans Medium"/>
          <w:szCs w:val="24"/>
        </w:rPr>
        <w:t xml:space="preserve">, ED stated that regulatory changes are necessary to comply with the President’s Executive Order on accreditation. The </w:t>
      </w:r>
      <w:hyperlink r:id="rId14" w:tooltip="View April 2025 Executive Order on accreditation" w:history="1">
        <w:r w:rsidRPr="00511CD2">
          <w:rPr>
            <w:rStyle w:val="Hyperlink"/>
            <w:rFonts w:cs="Open Sans Medium"/>
            <w:szCs w:val="24"/>
          </w:rPr>
          <w:t>April 2025 order</w:t>
        </w:r>
      </w:hyperlink>
      <w:r w:rsidRPr="00915EBD">
        <w:rPr>
          <w:rFonts w:cs="Open Sans Medium"/>
          <w:szCs w:val="24"/>
        </w:rPr>
        <w:t xml:space="preserve"> criticized the current accrediting system, stating that accreditors approve institutions that offer a negative return on investment and focus on “unlawful” diversity, equity, and inclusion efforts.   </w:t>
      </w:r>
    </w:p>
    <w:p w14:paraId="7625B221" w14:textId="77777777" w:rsidR="00EB1C91" w:rsidRPr="00915EBD" w:rsidRDefault="00EB1C91" w:rsidP="00915EBD">
      <w:pPr>
        <w:rPr>
          <w:rFonts w:cs="Open Sans Medium"/>
          <w:szCs w:val="24"/>
        </w:rPr>
      </w:pPr>
    </w:p>
    <w:p w14:paraId="2EF1E8DE" w14:textId="7A43950F" w:rsidR="00EB1C91" w:rsidRPr="00915EBD" w:rsidRDefault="00EB1C91" w:rsidP="00915EBD">
      <w:pPr>
        <w:rPr>
          <w:rFonts w:cs="Open Sans Medium"/>
          <w:szCs w:val="24"/>
        </w:rPr>
      </w:pPr>
      <w:r w:rsidRPr="00915EBD">
        <w:rPr>
          <w:rFonts w:cs="Open Sans Medium"/>
          <w:szCs w:val="24"/>
        </w:rPr>
        <w:t xml:space="preserve">ED says that the regulatory changes can be categorized into five overall goals: reducing regulatory burdens, ensuring accreditor integrity, legality and constitutionality, student outcomes, and affordability. To reduce regulatory burden, ED proposes to streamline the process for approving new accreditors, including eliminating the current two-year rule. That rule requires accreditors to conduct accrediting activities for two years before ED will consider recognition of the accreditor. The draft regulations would also allow ED to consider additional criteria in the accreditor application process, including whether the accreditor has standards consistent with federal regulations. However, it is unknown how ED plans to determine </w:t>
      </w:r>
      <w:r w:rsidR="00CC2BC2">
        <w:rPr>
          <w:rFonts w:cs="Open Sans Medium"/>
          <w:szCs w:val="24"/>
        </w:rPr>
        <w:t>an accreditor’s adherence to federal requirements</w:t>
      </w:r>
      <w:r w:rsidRPr="00915EBD">
        <w:rPr>
          <w:rFonts w:cs="Open Sans Medium"/>
          <w:szCs w:val="24"/>
        </w:rPr>
        <w:t xml:space="preserve">. </w:t>
      </w:r>
    </w:p>
    <w:p w14:paraId="211FA081" w14:textId="77777777" w:rsidR="00EB1C91" w:rsidRPr="00915EBD" w:rsidRDefault="00EB1C91" w:rsidP="00915EBD">
      <w:pPr>
        <w:rPr>
          <w:rFonts w:cs="Open Sans Medium"/>
          <w:szCs w:val="24"/>
        </w:rPr>
      </w:pPr>
    </w:p>
    <w:p w14:paraId="117F461F" w14:textId="67A2DB9D" w:rsidR="00EB1C91" w:rsidRPr="00915EBD" w:rsidRDefault="00EB1C91" w:rsidP="00915EBD">
      <w:pPr>
        <w:rPr>
          <w:rFonts w:cs="Open Sans Medium"/>
          <w:szCs w:val="24"/>
        </w:rPr>
      </w:pPr>
      <w:r w:rsidRPr="00915EBD">
        <w:rPr>
          <w:rFonts w:cs="Open Sans Medium"/>
          <w:szCs w:val="24"/>
        </w:rPr>
        <w:t xml:space="preserve">The Department also included a range of changes </w:t>
      </w:r>
      <w:r w:rsidR="00CC2BC2">
        <w:rPr>
          <w:rFonts w:cs="Open Sans Medium"/>
          <w:szCs w:val="24"/>
        </w:rPr>
        <w:t>related to</w:t>
      </w:r>
      <w:r w:rsidRPr="00915EBD">
        <w:rPr>
          <w:rFonts w:cs="Open Sans Medium"/>
          <w:szCs w:val="24"/>
        </w:rPr>
        <w:t xml:space="preserve"> </w:t>
      </w:r>
      <w:r w:rsidR="00CC2BC2">
        <w:rPr>
          <w:rFonts w:cs="Open Sans Medium"/>
          <w:szCs w:val="24"/>
        </w:rPr>
        <w:t>the “</w:t>
      </w:r>
      <w:r w:rsidRPr="00915EBD">
        <w:rPr>
          <w:rFonts w:cs="Open Sans Medium"/>
          <w:szCs w:val="24"/>
        </w:rPr>
        <w:t>legality and constitutionality</w:t>
      </w:r>
      <w:r w:rsidR="00CC2BC2">
        <w:rPr>
          <w:rFonts w:cs="Open Sans Medium"/>
          <w:szCs w:val="24"/>
        </w:rPr>
        <w:t>” goal.</w:t>
      </w:r>
      <w:r w:rsidRPr="00915EBD">
        <w:rPr>
          <w:rFonts w:cs="Open Sans Medium"/>
          <w:szCs w:val="24"/>
        </w:rPr>
        <w:t xml:space="preserve"> The </w:t>
      </w:r>
      <w:r w:rsidR="00CC2BC2">
        <w:rPr>
          <w:rFonts w:cs="Open Sans Medium"/>
          <w:szCs w:val="24"/>
        </w:rPr>
        <w:t xml:space="preserve">proposed </w:t>
      </w:r>
      <w:r w:rsidRPr="00915EBD">
        <w:rPr>
          <w:rFonts w:cs="Open Sans Medium"/>
          <w:szCs w:val="24"/>
        </w:rPr>
        <w:t xml:space="preserve">regulations </w:t>
      </w:r>
      <w:r w:rsidR="00CC2BC2">
        <w:rPr>
          <w:rFonts w:cs="Open Sans Medium"/>
          <w:szCs w:val="24"/>
        </w:rPr>
        <w:t xml:space="preserve">would </w:t>
      </w:r>
      <w:r w:rsidRPr="00915EBD">
        <w:rPr>
          <w:rFonts w:cs="Open Sans Medium"/>
          <w:szCs w:val="24"/>
        </w:rPr>
        <w:t xml:space="preserve">require that accreditors “must not have policies that require institutions or programs to violate any Federal or State law, including Title VI of the Civil Rights Act of 1964, 42 U.S.C. 2000d et seq., and Title IX.” ED’s interpretation of the legal requirements under these rules </w:t>
      </w:r>
      <w:r w:rsidR="001E0F92">
        <w:rPr>
          <w:rFonts w:cs="Open Sans Medium"/>
          <w:szCs w:val="24"/>
        </w:rPr>
        <w:t>is</w:t>
      </w:r>
      <w:r w:rsidRPr="00915EBD">
        <w:rPr>
          <w:rFonts w:cs="Open Sans Medium"/>
          <w:szCs w:val="24"/>
        </w:rPr>
        <w:t xml:space="preserve"> currently subject to multiple lawsuits. The summary states that </w:t>
      </w:r>
      <w:r w:rsidR="00CC2BC2" w:rsidRPr="00915EBD">
        <w:rPr>
          <w:rFonts w:cs="Open Sans Medium"/>
          <w:szCs w:val="24"/>
        </w:rPr>
        <w:t>accreditors</w:t>
      </w:r>
      <w:r w:rsidRPr="00915EBD">
        <w:rPr>
          <w:rFonts w:cs="Open Sans Medium"/>
          <w:szCs w:val="24"/>
        </w:rPr>
        <w:t xml:space="preserve"> are prohibited from </w:t>
      </w:r>
      <w:r w:rsidR="00320BEA">
        <w:rPr>
          <w:rFonts w:cs="Open Sans Medium"/>
          <w:szCs w:val="24"/>
        </w:rPr>
        <w:t>providing</w:t>
      </w:r>
      <w:r w:rsidR="00320BEA" w:rsidRPr="00915EBD">
        <w:rPr>
          <w:rFonts w:cs="Open Sans Medium"/>
          <w:szCs w:val="24"/>
        </w:rPr>
        <w:t xml:space="preserve"> </w:t>
      </w:r>
      <w:r w:rsidRPr="00915EBD">
        <w:rPr>
          <w:rFonts w:cs="Open Sans Medium"/>
          <w:szCs w:val="24"/>
        </w:rPr>
        <w:t>“preferential treatment based on protected characteristics”</w:t>
      </w:r>
      <w:r w:rsidR="00320BEA">
        <w:rPr>
          <w:rFonts w:cs="Open Sans Medium"/>
          <w:szCs w:val="24"/>
        </w:rPr>
        <w:t xml:space="preserve"> and must ensure institutional and program compliance with that prohibition.</w:t>
      </w:r>
      <w:r w:rsidRPr="00915EBD">
        <w:rPr>
          <w:rFonts w:cs="Open Sans Medium"/>
          <w:szCs w:val="24"/>
        </w:rPr>
        <w:t xml:space="preserve"> The draft regulations also require accreditors to have intellectual diversity standards, </w:t>
      </w:r>
      <w:r w:rsidR="00320BEA">
        <w:rPr>
          <w:rFonts w:cs="Open Sans Medium"/>
          <w:szCs w:val="24"/>
        </w:rPr>
        <w:t>which would r</w:t>
      </w:r>
      <w:r w:rsidRPr="00915EBD">
        <w:rPr>
          <w:rFonts w:cs="Open Sans Medium"/>
          <w:szCs w:val="24"/>
        </w:rPr>
        <w:t>equir</w:t>
      </w:r>
      <w:r w:rsidR="00320BEA">
        <w:rPr>
          <w:rFonts w:cs="Open Sans Medium"/>
          <w:szCs w:val="24"/>
        </w:rPr>
        <w:t>e</w:t>
      </w:r>
      <w:r w:rsidRPr="00915EBD">
        <w:rPr>
          <w:rFonts w:cs="Open Sans Medium"/>
          <w:szCs w:val="24"/>
        </w:rPr>
        <w:t xml:space="preserve"> institutions to have standards that offer “a range of academic perspectives.”</w:t>
      </w:r>
    </w:p>
    <w:p w14:paraId="0A7CDB43" w14:textId="77777777" w:rsidR="00EB1C91" w:rsidRPr="00915EBD" w:rsidRDefault="00EB1C91" w:rsidP="00915EBD">
      <w:pPr>
        <w:rPr>
          <w:rFonts w:cs="Open Sans Medium"/>
          <w:szCs w:val="24"/>
        </w:rPr>
      </w:pPr>
    </w:p>
    <w:p w14:paraId="72F69D40" w14:textId="0C69598E" w:rsidR="00EB1C91" w:rsidRPr="00915EBD" w:rsidRDefault="00EB1C91" w:rsidP="00915EBD">
      <w:pPr>
        <w:rPr>
          <w:rFonts w:cs="Open Sans Medium"/>
          <w:szCs w:val="24"/>
        </w:rPr>
      </w:pPr>
      <w:r w:rsidRPr="00915EBD">
        <w:rPr>
          <w:rFonts w:cs="Open Sans Medium"/>
          <w:szCs w:val="24"/>
        </w:rPr>
        <w:t xml:space="preserve">ED released a </w:t>
      </w:r>
      <w:hyperlink r:id="rId15" w:tooltip="View list of negotiated rulemaking committee members" w:history="1">
        <w:r w:rsidRPr="0031317E">
          <w:rPr>
            <w:rStyle w:val="Hyperlink"/>
            <w:rFonts w:cs="Open Sans Medium"/>
            <w:szCs w:val="24"/>
          </w:rPr>
          <w:t>list of members</w:t>
        </w:r>
      </w:hyperlink>
      <w:r w:rsidRPr="00915EBD">
        <w:rPr>
          <w:rFonts w:cs="Open Sans Medium"/>
          <w:szCs w:val="24"/>
        </w:rPr>
        <w:t xml:space="preserve"> that will be on the </w:t>
      </w:r>
      <w:r w:rsidR="0031317E">
        <w:rPr>
          <w:rFonts w:cs="Open Sans Medium"/>
          <w:szCs w:val="24"/>
        </w:rPr>
        <w:t xml:space="preserve">rulemaking </w:t>
      </w:r>
      <w:r w:rsidRPr="00915EBD">
        <w:rPr>
          <w:rFonts w:cs="Open Sans Medium"/>
          <w:szCs w:val="24"/>
        </w:rPr>
        <w:t xml:space="preserve">committee to discuss the draft regulations at the negotiated rulemaking sessions. </w:t>
      </w:r>
      <w:r w:rsidR="00A51ABF">
        <w:rPr>
          <w:rFonts w:cs="Open Sans Medium"/>
          <w:szCs w:val="24"/>
        </w:rPr>
        <w:t xml:space="preserve">These include </w:t>
      </w:r>
      <w:r w:rsidRPr="00915EBD">
        <w:rPr>
          <w:rFonts w:cs="Open Sans Medium"/>
          <w:szCs w:val="24"/>
        </w:rPr>
        <w:t xml:space="preserve">Monty Sullivan, former president of the Louisiana Community and Technical College System, </w:t>
      </w:r>
      <w:r w:rsidR="00A51ABF">
        <w:rPr>
          <w:rFonts w:cs="Open Sans Medium"/>
          <w:szCs w:val="24"/>
        </w:rPr>
        <w:t xml:space="preserve">and </w:t>
      </w:r>
      <w:r w:rsidRPr="00915EBD">
        <w:rPr>
          <w:rFonts w:cs="Open Sans Medium"/>
          <w:szCs w:val="24"/>
        </w:rPr>
        <w:t>an education finance expert at the America First Policy Institute</w:t>
      </w:r>
      <w:r w:rsidR="00A51ABF">
        <w:rPr>
          <w:rFonts w:cs="Open Sans Medium"/>
          <w:szCs w:val="24"/>
        </w:rPr>
        <w:t xml:space="preserve">. </w:t>
      </w:r>
      <w:r w:rsidRPr="00915EBD">
        <w:rPr>
          <w:rFonts w:cs="Open Sans Medium"/>
          <w:szCs w:val="24"/>
        </w:rPr>
        <w:t xml:space="preserve">The first negotiated rulemaking session will take place next week, with a second session set for mid-May. </w:t>
      </w:r>
    </w:p>
    <w:p w14:paraId="4C434D99" w14:textId="77777777" w:rsidR="00EB1C91" w:rsidRPr="00915EBD" w:rsidRDefault="00EB1C91" w:rsidP="00915EBD">
      <w:pPr>
        <w:rPr>
          <w:rFonts w:cs="Open Sans Medium"/>
          <w:szCs w:val="24"/>
        </w:rPr>
      </w:pPr>
    </w:p>
    <w:p w14:paraId="79FB8C71" w14:textId="37803378" w:rsidR="00EB1C91" w:rsidRPr="00010CEF" w:rsidRDefault="00EB1C91" w:rsidP="00915EBD">
      <w:pPr>
        <w:rPr>
          <w:rFonts w:ascii="Arial" w:hAnsi="Arial" w:cs="Arial"/>
        </w:rPr>
      </w:pPr>
      <w:r w:rsidRPr="00915EBD">
        <w:rPr>
          <w:rFonts w:cs="Open Sans Medium"/>
          <w:szCs w:val="24"/>
        </w:rPr>
        <w:t>Author: BTW</w:t>
      </w:r>
    </w:p>
    <w:p w14:paraId="38F9FC7C" w14:textId="3E248432" w:rsidR="00F92A6A" w:rsidRPr="000538C4" w:rsidRDefault="00F31745" w:rsidP="007635F4">
      <w:pPr>
        <w:pStyle w:val="Heading2"/>
      </w:pPr>
      <w:r w:rsidRPr="000538C4">
        <w:t>News</w:t>
      </w:r>
    </w:p>
    <w:p w14:paraId="40409E6F" w14:textId="77777777" w:rsidR="000538C4" w:rsidRPr="000538C4" w:rsidRDefault="000538C4" w:rsidP="000538C4"/>
    <w:p w14:paraId="327E1597" w14:textId="77777777" w:rsidR="00F92A6A" w:rsidRDefault="00F92A6A" w:rsidP="00F92A6A"/>
    <w:p w14:paraId="0FA7423B" w14:textId="19F04B1B" w:rsidR="00F92A6A" w:rsidRPr="000538C4" w:rsidRDefault="00F92A6A" w:rsidP="000538C4">
      <w:pPr>
        <w:pStyle w:val="Heading3"/>
        <w:keepNext w:val="0"/>
        <w:keepLines w:val="0"/>
        <w:widowControl/>
        <w:suppressAutoHyphens w:val="0"/>
        <w:spacing w:before="0" w:after="160" w:line="259" w:lineRule="auto"/>
        <w:jc w:val="left"/>
        <w:rPr>
          <w:szCs w:val="26"/>
        </w:rPr>
      </w:pPr>
      <w:r w:rsidRPr="000538C4">
        <w:rPr>
          <w:szCs w:val="26"/>
        </w:rPr>
        <w:t>ED and DOL Issue First Joint Competitions</w:t>
      </w:r>
    </w:p>
    <w:p w14:paraId="1A6BDA31" w14:textId="77777777" w:rsidR="00F92A6A" w:rsidRDefault="00F92A6A" w:rsidP="00F92A6A"/>
    <w:p w14:paraId="1EA48A15" w14:textId="4257105E" w:rsidR="00F92A6A" w:rsidRDefault="00F92A6A" w:rsidP="00F92A6A">
      <w:r>
        <w:t xml:space="preserve">This week the </w:t>
      </w:r>
      <w:r w:rsidR="0031317E">
        <w:t xml:space="preserve">U.S. </w:t>
      </w:r>
      <w:r>
        <w:t>Departments of Education (ED) and Labor DOL</w:t>
      </w:r>
      <w:r w:rsidR="0031317E">
        <w:t xml:space="preserve"> </w:t>
      </w:r>
      <w:hyperlink r:id="rId16" w:tooltip="View the ED and DOL grant competition announcement" w:history="1">
        <w:r w:rsidR="0031317E">
          <w:rPr>
            <w:rStyle w:val="Hyperlink"/>
          </w:rPr>
          <w:t>announced the first of many</w:t>
        </w:r>
      </w:hyperlink>
      <w:r>
        <w:t xml:space="preserve"> planned joint grant competitions in K-12 education. These competitions, which include the </w:t>
      </w:r>
      <w:r w:rsidR="0031317E">
        <w:t>fiscal year</w:t>
      </w:r>
      <w:r>
        <w:t xml:space="preserve"> 2026 T</w:t>
      </w:r>
      <w:r w:rsidRPr="00D85786">
        <w:t xml:space="preserve">eacher and School Leader Incentive Program and the </w:t>
      </w:r>
      <w:r w:rsidRPr="00D85786">
        <w:lastRenderedPageBreak/>
        <w:t>Innovative Approaches to Literacy Program</w:t>
      </w:r>
      <w:r>
        <w:t xml:space="preserve">, are the first </w:t>
      </w:r>
      <w:r w:rsidR="0031317E">
        <w:t xml:space="preserve">K-12 programs </w:t>
      </w:r>
      <w:r>
        <w:t>to be initiated from DOL after ED announced that program management was going to be delegated outside the agency.</w:t>
      </w:r>
    </w:p>
    <w:p w14:paraId="03BE6BAF" w14:textId="77777777" w:rsidR="00F92A6A" w:rsidRDefault="00F92A6A" w:rsidP="00F92A6A"/>
    <w:p w14:paraId="29520765" w14:textId="7086F052" w:rsidR="00F92A6A" w:rsidRDefault="00F92A6A" w:rsidP="00F92A6A">
      <w:r>
        <w:t>Agency officials have indicated that competitive grants will be the first programs formally managed by DOL – though they say ED officials will continue to make policy decisions – with adult-facing programs coming next, and formula programs like Title I and Title IV of the Elementary and Secondary Education Act being the last to roll out under the new management arrangement.</w:t>
      </w:r>
    </w:p>
    <w:p w14:paraId="66CD641F" w14:textId="77777777" w:rsidR="00F92A6A" w:rsidRDefault="00F92A6A" w:rsidP="00F92A6A"/>
    <w:p w14:paraId="4AF27745" w14:textId="7F832FCA" w:rsidR="00F92A6A" w:rsidRDefault="00F92A6A" w:rsidP="00F92A6A">
      <w:r>
        <w:t xml:space="preserve">In their announcement, the agencies also note that these competitions are some of the first that will be awarded under the administration’s new competitive grant priorities, which removed a focus on expanding the diversity of educator pools and will now look at industry needs and “returning education to the states,” among other priorities. </w:t>
      </w:r>
    </w:p>
    <w:p w14:paraId="521F40C6" w14:textId="77777777" w:rsidR="00F92A6A" w:rsidRDefault="00F92A6A" w:rsidP="00F92A6A"/>
    <w:p w14:paraId="19C17E99" w14:textId="7B071BD3" w:rsidR="00F92A6A" w:rsidRDefault="00F92A6A" w:rsidP="00F92A6A">
      <w:r>
        <w:t>Author: JCM</w:t>
      </w:r>
    </w:p>
    <w:p w14:paraId="0E30E60A" w14:textId="77777777" w:rsidR="009B17E3" w:rsidRDefault="009B17E3" w:rsidP="00F92A6A"/>
    <w:p w14:paraId="020A7369" w14:textId="04AFD9FF" w:rsidR="009B17E3" w:rsidRPr="000538C4" w:rsidRDefault="009B17E3" w:rsidP="000538C4">
      <w:pPr>
        <w:pStyle w:val="Heading3"/>
        <w:keepNext w:val="0"/>
        <w:keepLines w:val="0"/>
        <w:widowControl/>
        <w:suppressAutoHyphens w:val="0"/>
        <w:spacing w:before="0" w:after="160" w:line="259" w:lineRule="auto"/>
        <w:jc w:val="left"/>
        <w:rPr>
          <w:szCs w:val="26"/>
        </w:rPr>
      </w:pPr>
      <w:r w:rsidRPr="000538C4">
        <w:rPr>
          <w:szCs w:val="26"/>
        </w:rPr>
        <w:t xml:space="preserve">ED </w:t>
      </w:r>
      <w:r w:rsidR="00BC6449" w:rsidRPr="000538C4">
        <w:rPr>
          <w:szCs w:val="26"/>
        </w:rPr>
        <w:t>Finalizes</w:t>
      </w:r>
      <w:r w:rsidRPr="000538C4">
        <w:rPr>
          <w:szCs w:val="26"/>
        </w:rPr>
        <w:t xml:space="preserve"> Competitive Priorit</w:t>
      </w:r>
      <w:r w:rsidR="00BC6449" w:rsidRPr="000538C4">
        <w:rPr>
          <w:szCs w:val="26"/>
        </w:rPr>
        <w:t>ies</w:t>
      </w:r>
      <w:r w:rsidRPr="000538C4">
        <w:rPr>
          <w:szCs w:val="26"/>
        </w:rPr>
        <w:t xml:space="preserve"> for Advancing AI</w:t>
      </w:r>
      <w:r w:rsidR="00BC6449" w:rsidRPr="000538C4">
        <w:rPr>
          <w:szCs w:val="26"/>
        </w:rPr>
        <w:t>, Career Pathways</w:t>
      </w:r>
    </w:p>
    <w:p w14:paraId="4D2D3427" w14:textId="77777777" w:rsidR="009B17E3" w:rsidRDefault="009B17E3" w:rsidP="009B17E3"/>
    <w:p w14:paraId="65FA3A24" w14:textId="016AAB35" w:rsidR="009B17E3" w:rsidRPr="009B17E3" w:rsidRDefault="009B17E3" w:rsidP="009B17E3">
      <w:r w:rsidRPr="009B17E3">
        <w:t xml:space="preserve">In </w:t>
      </w:r>
      <w:r w:rsidR="005377D8">
        <w:rPr>
          <w:i/>
          <w:iCs/>
        </w:rPr>
        <w:t>Federal Register</w:t>
      </w:r>
      <w:r w:rsidR="005377D8">
        <w:t xml:space="preserve"> notices issued today,</w:t>
      </w:r>
      <w:r w:rsidRPr="009B17E3">
        <w:t xml:space="preserve"> the U.S. Department of Education (ED) announced </w:t>
      </w:r>
      <w:r w:rsidR="00BC6449">
        <w:t>two</w:t>
      </w:r>
      <w:r w:rsidRPr="009B17E3">
        <w:t xml:space="preserve"> final supplemental priorit</w:t>
      </w:r>
      <w:r w:rsidR="005377D8">
        <w:t>ies</w:t>
      </w:r>
      <w:r w:rsidRPr="009B17E3">
        <w:t xml:space="preserve"> for competitive grants focused on </w:t>
      </w:r>
      <w:hyperlink r:id="rId17" w:tooltip="View the Federal Register notice on advancing AI grant priority" w:history="1">
        <w:r w:rsidRPr="009B17E3">
          <w:rPr>
            <w:rStyle w:val="Hyperlink"/>
          </w:rPr>
          <w:t>advancing artificial intelligence (AI)</w:t>
        </w:r>
      </w:hyperlink>
      <w:r w:rsidR="00BC6449">
        <w:t xml:space="preserve"> and </w:t>
      </w:r>
      <w:hyperlink r:id="rId18" w:tooltip="View Federal Register notice on career pathways and workforce readiness grant priority" w:history="1">
        <w:r w:rsidR="00BC6449" w:rsidRPr="005377D8">
          <w:rPr>
            <w:rStyle w:val="Hyperlink"/>
          </w:rPr>
          <w:t>Career Pathways and Workforce Readiness</w:t>
        </w:r>
      </w:hyperlink>
      <w:r w:rsidR="00BC6449">
        <w:t>.</w:t>
      </w:r>
      <w:r w:rsidRPr="009B17E3">
        <w:t xml:space="preserve"> Th</w:t>
      </w:r>
      <w:r w:rsidR="00BC6449">
        <w:t>ese</w:t>
      </w:r>
      <w:r w:rsidRPr="009B17E3">
        <w:t xml:space="preserve"> priorit</w:t>
      </w:r>
      <w:r w:rsidR="00BC6449">
        <w:t>ies</w:t>
      </w:r>
      <w:r w:rsidRPr="009B17E3">
        <w:t xml:space="preserve"> will be added to existing priorities on “Evidence-Based Literacy,” “Educational Choice,” “Returning Education to the States,” “Meaningful Learning Opportunities,” and “Promoting Patriotic Education.” A draft of the </w:t>
      </w:r>
      <w:r w:rsidR="00BC6449">
        <w:t xml:space="preserve">AI </w:t>
      </w:r>
      <w:r w:rsidRPr="009B17E3">
        <w:t>priority was published in July of 2025</w:t>
      </w:r>
      <w:r w:rsidR="00BC6449">
        <w:t>, and the Career Pathways priority was proposed in September last year.</w:t>
      </w:r>
    </w:p>
    <w:p w14:paraId="79D9739E" w14:textId="77777777" w:rsidR="009B17E3" w:rsidRDefault="009B17E3" w:rsidP="009B17E3"/>
    <w:p w14:paraId="6A4CA0D4" w14:textId="77777777" w:rsidR="00BC6449" w:rsidRDefault="009B17E3" w:rsidP="009B17E3">
      <w:r w:rsidRPr="009B17E3">
        <w:t xml:space="preserve">The new </w:t>
      </w:r>
      <w:r w:rsidR="00BC6449">
        <w:t xml:space="preserve">AI </w:t>
      </w:r>
      <w:r w:rsidRPr="009B17E3">
        <w:t>priority will provide an advantage to competitive grant application</w:t>
      </w:r>
      <w:r w:rsidR="00BC6449">
        <w:t>s</w:t>
      </w:r>
      <w:r w:rsidRPr="009B17E3">
        <w:t xml:space="preserve"> that propose to take on certain activities, including expanding AI literacy through age-appropriate computer science, provide professional development, create certification opportunities for high school students, support the use of AI for gifted and talented, remedial, and early intervention programs, and others. </w:t>
      </w:r>
    </w:p>
    <w:p w14:paraId="058A81EB" w14:textId="77777777" w:rsidR="00BC6449" w:rsidRDefault="00BC6449" w:rsidP="009B17E3"/>
    <w:p w14:paraId="1B18ED63" w14:textId="211BCC47" w:rsidR="00BC6449" w:rsidRDefault="00BC6449" w:rsidP="009B17E3">
      <w:r>
        <w:t xml:space="preserve">The career pathways priority offers an advantage to applicants that implement activities that support </w:t>
      </w:r>
      <w:r w:rsidR="008D2737">
        <w:t xml:space="preserve">State workforce development programs that are aligned with State priorities, provide college and career exploration, offer opportunities for students to conduct a cost-benefit analysis of career and education pathways, support the </w:t>
      </w:r>
      <w:r w:rsidR="008D2737">
        <w:lastRenderedPageBreak/>
        <w:t>development of talent marketplaces, and prioritize and expand Registered Apprenticeships in education.</w:t>
      </w:r>
    </w:p>
    <w:p w14:paraId="74364B84" w14:textId="77777777" w:rsidR="00BC6449" w:rsidRDefault="00BC6449" w:rsidP="009B17E3"/>
    <w:p w14:paraId="4B955D5B" w14:textId="333F8BBA" w:rsidR="009B17E3" w:rsidRPr="009B17E3" w:rsidRDefault="009B17E3" w:rsidP="009B17E3">
      <w:r w:rsidRPr="009B17E3">
        <w:t>Depending on the competition, ED says th</w:t>
      </w:r>
      <w:r w:rsidR="008D2737">
        <w:t>ese</w:t>
      </w:r>
      <w:r w:rsidRPr="009B17E3">
        <w:t xml:space="preserve"> priorit</w:t>
      </w:r>
      <w:r w:rsidR="008D2737">
        <w:t>ies</w:t>
      </w:r>
      <w:r w:rsidRPr="009B17E3">
        <w:t xml:space="preserve"> may be an “absolute priority,” meaning that the agency will only consider applications that address it, a “competitive preference priority,” meaning that applications which address these topics will be given an edge, or an “invitational priority,” meaning that they are only interested in applications which address these items.</w:t>
      </w:r>
    </w:p>
    <w:p w14:paraId="6C140AB0" w14:textId="77777777" w:rsidR="009B17E3" w:rsidRDefault="009B17E3" w:rsidP="009B17E3"/>
    <w:p w14:paraId="3C2B5A94" w14:textId="30851ECD" w:rsidR="009B17E3" w:rsidRPr="009B17E3" w:rsidRDefault="009B17E3" w:rsidP="009B17E3">
      <w:r w:rsidRPr="009B17E3">
        <w:t>The priorit</w:t>
      </w:r>
      <w:r w:rsidR="008D2737">
        <w:t>ies</w:t>
      </w:r>
      <w:r w:rsidRPr="009B17E3">
        <w:t xml:space="preserve"> define </w:t>
      </w:r>
      <w:proofErr w:type="gramStart"/>
      <w:r w:rsidRPr="009B17E3">
        <w:t>a number of</w:t>
      </w:r>
      <w:proofErr w:type="gramEnd"/>
      <w:r w:rsidRPr="009B17E3">
        <w:t xml:space="preserve"> key terms, including “AI literacy</w:t>
      </w:r>
      <w:r w:rsidR="008D2737">
        <w:t>,</w:t>
      </w:r>
      <w:r w:rsidRPr="009B17E3">
        <w:t>” “computer science</w:t>
      </w:r>
      <w:r w:rsidR="008D2737">
        <w:t>,” “talent marketplace,” “i</w:t>
      </w:r>
      <w:r w:rsidR="008D2737" w:rsidRPr="008D2737">
        <w:t xml:space="preserve">n-demand </w:t>
      </w:r>
      <w:r w:rsidR="008D2737">
        <w:t>i</w:t>
      </w:r>
      <w:r w:rsidR="008D2737" w:rsidRPr="008D2737">
        <w:t xml:space="preserve">ndustry </w:t>
      </w:r>
      <w:r w:rsidR="008D2737">
        <w:t>s</w:t>
      </w:r>
      <w:r w:rsidR="008D2737" w:rsidRPr="008D2737">
        <w:t xml:space="preserve">ector or </w:t>
      </w:r>
      <w:r w:rsidR="008D2737">
        <w:t>o</w:t>
      </w:r>
      <w:r w:rsidR="008D2737" w:rsidRPr="008D2737">
        <w:t>ccupation</w:t>
      </w:r>
      <w:r w:rsidR="008D2737">
        <w:t>,” and others.</w:t>
      </w:r>
    </w:p>
    <w:p w14:paraId="691DA61B" w14:textId="77777777" w:rsidR="009B17E3" w:rsidRDefault="009B17E3" w:rsidP="009B17E3"/>
    <w:p w14:paraId="663EB688" w14:textId="4278895F" w:rsidR="009B17E3" w:rsidRPr="009B17E3" w:rsidRDefault="009B17E3" w:rsidP="009B17E3">
      <w:r w:rsidRPr="009B17E3">
        <w:t xml:space="preserve">The </w:t>
      </w:r>
      <w:r w:rsidR="008D2737">
        <w:t>AI notice</w:t>
      </w:r>
      <w:r w:rsidRPr="009B17E3">
        <w:t xml:space="preserve"> acknowledges the trepidation that many commenters have about adoption of AI and </w:t>
      </w:r>
      <w:proofErr w:type="gramStart"/>
      <w:r w:rsidRPr="009B17E3">
        <w:t>notes some commenters</w:t>
      </w:r>
      <w:proofErr w:type="gramEnd"/>
      <w:r w:rsidRPr="009B17E3">
        <w:t xml:space="preserve"> expressed concerns about the long-term impact of AI on students’ academic skills and mental health. Others suggested – and ED agreed – that schools should ensure strong cybersecurity protections to safeguard student data.</w:t>
      </w:r>
      <w:r w:rsidR="008D2737">
        <w:t xml:space="preserve"> On the career pathways priority, ED made some changes in response to submitted comments, including adding adult learners to priority activities, incorporating a focus on paid apprenticeship opportunities for educators, and</w:t>
      </w:r>
      <w:r w:rsidR="005377D8">
        <w:t xml:space="preserve"> expanding the priority to cover expanding short-term programs that are eligible for Workforce Pell.</w:t>
      </w:r>
    </w:p>
    <w:p w14:paraId="3A91BCA8" w14:textId="77777777" w:rsidR="009B17E3" w:rsidRDefault="009B17E3" w:rsidP="00F92A6A"/>
    <w:p w14:paraId="63C1980C" w14:textId="317A440F" w:rsidR="009B17E3" w:rsidRDefault="009B17E3" w:rsidP="00F92A6A">
      <w:r w:rsidRPr="009B17E3">
        <w:t>Author: JCM</w:t>
      </w:r>
    </w:p>
    <w:p w14:paraId="3990F29C" w14:textId="1E01A505" w:rsidR="00172559" w:rsidRPr="000538C4" w:rsidRDefault="00172559" w:rsidP="007635F4">
      <w:pPr>
        <w:pStyle w:val="Heading2"/>
      </w:pPr>
      <w:r w:rsidRPr="000538C4">
        <w:t xml:space="preserve">Other </w:t>
      </w:r>
      <w:r w:rsidR="00CD52DA" w:rsidRPr="000538C4">
        <w:t>Items</w:t>
      </w:r>
      <w:r w:rsidRPr="000538C4">
        <w:t xml:space="preserve"> to Watch</w:t>
      </w:r>
    </w:p>
    <w:p w14:paraId="1574532F" w14:textId="77777777" w:rsidR="00172559" w:rsidRDefault="00172559" w:rsidP="00172559"/>
    <w:p w14:paraId="14A0A04D" w14:textId="5C197133" w:rsidR="009B17E3" w:rsidRDefault="009B17E3" w:rsidP="009B17E3">
      <w:pPr>
        <w:tabs>
          <w:tab w:val="num" w:pos="720"/>
        </w:tabs>
      </w:pPr>
      <w:r>
        <w:t xml:space="preserve">The Bruman Group has </w:t>
      </w:r>
      <w:hyperlink r:id="rId19" w:tooltip="View Bruman Group FY 2027 funding summary" w:history="1">
        <w:r w:rsidRPr="009115D6">
          <w:rPr>
            <w:rStyle w:val="Hyperlink"/>
          </w:rPr>
          <w:t>drafted a resource</w:t>
        </w:r>
      </w:hyperlink>
      <w:r>
        <w:t xml:space="preserve"> summarizing the </w:t>
      </w:r>
      <w:proofErr w:type="gramStart"/>
      <w:r>
        <w:t>current status</w:t>
      </w:r>
      <w:proofErr w:type="gramEnd"/>
      <w:r>
        <w:t xml:space="preserve"> of fiscal year 2027 funding, including key points and proposed funding levels from the President’s spending request issued on April 9, 2026. </w:t>
      </w:r>
    </w:p>
    <w:p w14:paraId="352F0B54" w14:textId="77777777" w:rsidR="009B17E3" w:rsidRPr="006B3012" w:rsidRDefault="009B17E3" w:rsidP="009B17E3">
      <w:pPr>
        <w:tabs>
          <w:tab w:val="num" w:pos="720"/>
        </w:tabs>
      </w:pPr>
    </w:p>
    <w:p w14:paraId="2091F91C" w14:textId="3B00C78D" w:rsidR="00F05F75" w:rsidRDefault="00F05F75" w:rsidP="00F05F75">
      <w:r>
        <w:t>On Monday the Department of Education rescinded six prior resolution agreements with schools regarding the protection of trans</w:t>
      </w:r>
      <w:r w:rsidR="0031317E">
        <w:t>gender</w:t>
      </w:r>
      <w:r>
        <w:t xml:space="preserve"> students. This administration has said that it will no longer enforce the Biden-era interpretation of Title IX of the Education Amendments of 1972, which extended protection against discrimination </w:t>
      </w:r>
      <w:proofErr w:type="gramStart"/>
      <w:r>
        <w:t>on the basis of</w:t>
      </w:r>
      <w:proofErr w:type="gramEnd"/>
      <w:r>
        <w:t xml:space="preserve"> sex to include gender identity. Instead, the administration says that Title IX enforcement should </w:t>
      </w:r>
      <w:proofErr w:type="spellStart"/>
      <w:r>
        <w:t>based</w:t>
      </w:r>
      <w:proofErr w:type="spellEnd"/>
      <w:r>
        <w:t xml:space="preserve"> on biological sex. These resolution agreements were part of plans reached by five school districts and one college after investigations by the Office for Civil Rights. In a statement, ED said the agreements were based on “illegal, heavy-handed manipulation of Title IX” that “illegally saddled school districts” with violations.</w:t>
      </w:r>
    </w:p>
    <w:p w14:paraId="59BCF4AB" w14:textId="77777777" w:rsidR="00F05F75" w:rsidRDefault="00F05F75" w:rsidP="00F05F75"/>
    <w:p w14:paraId="1B0E63B7" w14:textId="6B8A7A97" w:rsidR="00F05F75" w:rsidRDefault="00F05F75" w:rsidP="00F05F75">
      <w:r>
        <w:lastRenderedPageBreak/>
        <w:t xml:space="preserve">House Judiciary Subcommittee Chair Chip Roy (R-TX) </w:t>
      </w:r>
      <w:hyperlink r:id="rId20" w:tooltip="View Roy letter to ED and DOJ" w:history="1">
        <w:r w:rsidRPr="006B0046">
          <w:rPr>
            <w:rStyle w:val="Hyperlink"/>
          </w:rPr>
          <w:t>sent a letter</w:t>
        </w:r>
      </w:hyperlink>
      <w:r>
        <w:t xml:space="preserve"> to the Departments of Education and Justice this week requesting that the agencies rescind joint 2011 guidance </w:t>
      </w:r>
      <w:r w:rsidR="00320BEA">
        <w:t xml:space="preserve">that </w:t>
      </w:r>
      <w:r>
        <w:t>discourages districts and States from tracking students’ immigration status. The guidance notes that collection of data related to immigration and citizenship status could have a “chilling effect” on enrollment. The guidance is already labeled as “archived” by the administration but has not been formally withdrawn.</w:t>
      </w:r>
    </w:p>
    <w:p w14:paraId="7834F058" w14:textId="77777777" w:rsidR="00F05F75" w:rsidRDefault="00F05F75" w:rsidP="00F05F75"/>
    <w:p w14:paraId="12143455" w14:textId="53130C9B" w:rsidR="00F05F75" w:rsidRDefault="00F05F75" w:rsidP="00F05F75">
      <w:r>
        <w:t xml:space="preserve">A </w:t>
      </w:r>
      <w:hyperlink r:id="rId21" w:tooltip="View the Federal Register notice." w:history="1">
        <w:r w:rsidR="0031317E">
          <w:rPr>
            <w:rStyle w:val="Hyperlink"/>
          </w:rPr>
          <w:t>Federal Register notice</w:t>
        </w:r>
      </w:hyperlink>
      <w:r w:rsidR="0031317E">
        <w:t xml:space="preserve"> indicates</w:t>
      </w:r>
      <w:r>
        <w:t xml:space="preserve"> that the Department of Labor is seeking to </w:t>
      </w:r>
      <w:proofErr w:type="gramStart"/>
      <w:r>
        <w:t>rent out</w:t>
      </w:r>
      <w:proofErr w:type="gramEnd"/>
      <w:r>
        <w:t xml:space="preserve"> space in its headquarters to other agencies and private non-profits. Comments on the proposal are due June 6. This comes shortly after t</w:t>
      </w:r>
      <w:r w:rsidRPr="006B3012">
        <w:t>he union representing U.S. Department of Education (ED) staff </w:t>
      </w:r>
      <w:r>
        <w:t>filed a complain</w:t>
      </w:r>
      <w:r w:rsidR="00320BEA">
        <w:t>t</w:t>
      </w:r>
      <w:r>
        <w:t xml:space="preserve"> </w:t>
      </w:r>
      <w:r w:rsidRPr="006B3012">
        <w:t xml:space="preserve">over </w:t>
      </w:r>
      <w:r>
        <w:t>conditions in the building, including mold, signs of pest infestations, HVAC issues, and other</w:t>
      </w:r>
      <w:r w:rsidR="008D666D">
        <w:t>s</w:t>
      </w:r>
      <w:r>
        <w:t>.</w:t>
      </w:r>
    </w:p>
    <w:p w14:paraId="4F5433FB" w14:textId="77777777" w:rsidR="00F05F75" w:rsidRDefault="00F05F75" w:rsidP="00F05F75">
      <w:pPr>
        <w:tabs>
          <w:tab w:val="num" w:pos="720"/>
        </w:tabs>
      </w:pPr>
    </w:p>
    <w:p w14:paraId="059B2BDE" w14:textId="32C91AA6" w:rsidR="009B17E3" w:rsidRDefault="009B17E3" w:rsidP="009B17E3">
      <w:pPr>
        <w:tabs>
          <w:tab w:val="num" w:pos="720"/>
        </w:tabs>
      </w:pPr>
      <w:r>
        <w:t xml:space="preserve">The Department of Labor’s Employment and Training Administration (ETA) </w:t>
      </w:r>
      <w:hyperlink r:id="rId22" w:tooltip="View the ETA AI skills initiative" w:history="1">
        <w:r w:rsidRPr="00FC6E33">
          <w:rPr>
            <w:rStyle w:val="Hyperlink"/>
          </w:rPr>
          <w:t>has launched</w:t>
        </w:r>
      </w:hyperlink>
      <w:r>
        <w:t xml:space="preserve"> a registered apprenticeship initiative for Artificial Intelligence (AI). </w:t>
      </w:r>
      <w:r w:rsidRPr="006B3012">
        <w:t xml:space="preserve">The initiative </w:t>
      </w:r>
      <w:r>
        <w:t>will focus</w:t>
      </w:r>
      <w:r w:rsidRPr="006B3012">
        <w:t xml:space="preserve"> on </w:t>
      </w:r>
      <w:r>
        <w:t>e</w:t>
      </w:r>
      <w:r w:rsidRPr="006B3012">
        <w:t>mbedding AI training into existing apprenticeship programs</w:t>
      </w:r>
      <w:r>
        <w:t>, expanding programs to include roles</w:t>
      </w:r>
      <w:r w:rsidRPr="006B3012">
        <w:t xml:space="preserve"> that directly build, manage, or apply AI technologies</w:t>
      </w:r>
      <w:r>
        <w:t xml:space="preserve">, and developing </w:t>
      </w:r>
      <w:r w:rsidRPr="006B3012">
        <w:t xml:space="preserve">workforce pipelines in </w:t>
      </w:r>
      <w:r>
        <w:t>sectors that support AI</w:t>
      </w:r>
      <w:r w:rsidR="008D666D">
        <w:t>-</w:t>
      </w:r>
      <w:r w:rsidRPr="006B3012">
        <w:t>like data centers, telecommunications, and manufacturing.</w:t>
      </w:r>
    </w:p>
    <w:p w14:paraId="2EACE308" w14:textId="77777777" w:rsidR="00F05F75" w:rsidRDefault="00F05F75" w:rsidP="00F05F75">
      <w:pPr>
        <w:tabs>
          <w:tab w:val="num" w:pos="720"/>
        </w:tabs>
      </w:pPr>
    </w:p>
    <w:p w14:paraId="2C10602C" w14:textId="6DA9A6CC" w:rsidR="00F05F75" w:rsidRDefault="00AE2E6F" w:rsidP="00F05F75">
      <w:pPr>
        <w:tabs>
          <w:tab w:val="num" w:pos="720"/>
        </w:tabs>
      </w:pPr>
      <w:r>
        <w:t xml:space="preserve">As a reminder, </w:t>
      </w:r>
      <w:r w:rsidR="00547424">
        <w:t xml:space="preserve">due to </w:t>
      </w:r>
      <w:hyperlink r:id="rId23" w:tooltip="View the DOJ regulations on online accessibility" w:history="1">
        <w:r w:rsidR="00536A51" w:rsidRPr="00130BCE">
          <w:rPr>
            <w:rStyle w:val="Hyperlink"/>
          </w:rPr>
          <w:t xml:space="preserve">Department of Justice </w:t>
        </w:r>
        <w:r w:rsidR="00547424" w:rsidRPr="00130BCE">
          <w:rPr>
            <w:rStyle w:val="Hyperlink"/>
          </w:rPr>
          <w:t>Americans with Disabilities Act regulations finalized in 2024</w:t>
        </w:r>
      </w:hyperlink>
      <w:r w:rsidR="00547424">
        <w:t xml:space="preserve">, </w:t>
      </w:r>
      <w:r>
        <w:t>public entities</w:t>
      </w:r>
      <w:r w:rsidR="000C141B">
        <w:t xml:space="preserve"> with a population of </w:t>
      </w:r>
      <w:r w:rsidR="00CE3EF0">
        <w:t>50,000 or more</w:t>
      </w:r>
      <w:r>
        <w:t xml:space="preserve"> must ensure </w:t>
      </w:r>
      <w:r w:rsidR="00714975">
        <w:t xml:space="preserve">that their web and mobile applications meet </w:t>
      </w:r>
      <w:r w:rsidR="00547424">
        <w:t xml:space="preserve">online </w:t>
      </w:r>
      <w:r w:rsidR="00714975">
        <w:t>accessibility requirements by April 24, 2026</w:t>
      </w:r>
      <w:r w:rsidR="00547424">
        <w:t xml:space="preserve"> (smaller entities have an additional year to comply). </w:t>
      </w:r>
      <w:r w:rsidR="00A1200E">
        <w:t xml:space="preserve">This requirement applies to </w:t>
      </w:r>
      <w:r w:rsidR="00CE3EF0">
        <w:t>public educational entities, such as public schools, as well as State and local governments and their</w:t>
      </w:r>
      <w:r w:rsidR="004F6762">
        <w:t xml:space="preserve"> departments. </w:t>
      </w:r>
      <w:r w:rsidR="00A1200E">
        <w:t xml:space="preserve"> </w:t>
      </w:r>
    </w:p>
    <w:p w14:paraId="330CDC31" w14:textId="77777777" w:rsidR="00266E0D" w:rsidRDefault="00266E0D" w:rsidP="008725FE">
      <w:pPr>
        <w:rPr>
          <w:b/>
          <w:bCs/>
          <w:i/>
          <w:iCs/>
        </w:rPr>
      </w:pPr>
    </w:p>
    <w:p w14:paraId="04CFEE8B" w14:textId="77777777" w:rsidR="00B97169" w:rsidRDefault="00201433" w:rsidP="00B97169">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4DE339CC" w14:textId="77777777" w:rsidR="00B97169" w:rsidRDefault="00B97169" w:rsidP="00B97169">
      <w:pPr>
        <w:rPr>
          <w:rFonts w:cs="Arial"/>
          <w:b/>
          <w:bCs/>
        </w:rPr>
      </w:pPr>
    </w:p>
    <w:p w14:paraId="33DAB355" w14:textId="7B81916D" w:rsidR="00201433" w:rsidRPr="00B97169" w:rsidRDefault="00201433" w:rsidP="00B97169">
      <w:pPr>
        <w:jc w:val="center"/>
        <w:rPr>
          <w:rFonts w:cs="Arial"/>
          <w:b/>
          <w:bCs/>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2AE1CD22" w14:textId="5DCA4C14" w:rsidR="00C769A4"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D02CB8">
        <w:rPr>
          <w:rFonts w:eastAsia="Times New Roman" w:cs="Arial"/>
        </w:rPr>
        <w:t xml:space="preserve">Julia Martin, </w:t>
      </w:r>
      <w:r w:rsidR="00A81C1E">
        <w:rPr>
          <w:rFonts w:eastAsia="Times New Roman" w:cs="Arial"/>
        </w:rPr>
        <w:t>Kelly Christiansen</w:t>
      </w:r>
      <w:r w:rsidR="00B97169">
        <w:rPr>
          <w:rFonts w:eastAsia="Times New Roman" w:cs="Arial"/>
        </w:rPr>
        <w:t>, Brandi Wills</w:t>
      </w:r>
    </w:p>
    <w:p w14:paraId="0E63AC0D" w14:textId="1E4044A5" w:rsidR="00734BFF" w:rsidRDefault="00734BFF" w:rsidP="2193F663">
      <w:pPr>
        <w:spacing w:before="240" w:after="240"/>
        <w:rPr>
          <w:rFonts w:eastAsia="Times New Roman" w:cs="Arial"/>
        </w:rPr>
      </w:pPr>
      <w:r w:rsidRPr="00734BFF">
        <w:rPr>
          <w:rFonts w:eastAsia="Times New Roman" w:cs="Arial"/>
        </w:rPr>
        <w:t>Posted by the California Department of Education, April 2026</w:t>
      </w:r>
    </w:p>
    <w:sectPr w:rsidR="00734BFF" w:rsidSect="00A11D40">
      <w:headerReference w:type="default" r:id="rId24"/>
      <w:footerReference w:type="default" r:id="rId25"/>
      <w:footerReference w:type="first" r:id="rId26"/>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13B6" w14:textId="77777777" w:rsidR="003066AA" w:rsidRDefault="003066AA">
      <w:r>
        <w:separator/>
      </w:r>
    </w:p>
  </w:endnote>
  <w:endnote w:type="continuationSeparator" w:id="0">
    <w:p w14:paraId="5F9960C4" w14:textId="77777777" w:rsidR="003066AA" w:rsidRDefault="003066AA">
      <w:r>
        <w:continuationSeparator/>
      </w:r>
    </w:p>
  </w:endnote>
  <w:endnote w:type="continuationNotice" w:id="1">
    <w:p w14:paraId="28A072BF" w14:textId="77777777" w:rsidR="003066AA" w:rsidRDefault="00306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BE08" w14:textId="77777777" w:rsidR="003066AA" w:rsidRDefault="003066AA">
      <w:r>
        <w:separator/>
      </w:r>
    </w:p>
  </w:footnote>
  <w:footnote w:type="continuationSeparator" w:id="0">
    <w:p w14:paraId="480F755E" w14:textId="77777777" w:rsidR="003066AA" w:rsidRDefault="003066AA">
      <w:r>
        <w:continuationSeparator/>
      </w:r>
    </w:p>
  </w:footnote>
  <w:footnote w:type="continuationNotice" w:id="1">
    <w:p w14:paraId="3D7A9A41" w14:textId="77777777" w:rsidR="003066AA" w:rsidRDefault="003066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2A76BBDF" w:rsidR="00797E60" w:rsidRPr="001767D4" w:rsidRDefault="00B97169" w:rsidP="00B50AD1">
    <w:pPr>
      <w:pStyle w:val="NoSpacing"/>
      <w:tabs>
        <w:tab w:val="left" w:pos="7920"/>
      </w:tabs>
      <w:spacing w:after="240"/>
      <w:rPr>
        <w:b/>
        <w:bCs/>
      </w:rPr>
    </w:pPr>
    <w:r>
      <w:rPr>
        <w:rFonts w:ascii="Open Sans" w:hAnsi="Open Sans" w:cs="Open Sans"/>
        <w:b/>
        <w:bCs/>
      </w:rPr>
      <w:t xml:space="preserve">April </w:t>
    </w:r>
    <w:r w:rsidR="00B1279A">
      <w:rPr>
        <w:rFonts w:ascii="Open Sans" w:hAnsi="Open Sans" w:cs="Open Sans"/>
        <w:b/>
        <w:bCs/>
      </w:rPr>
      <w:t>10</w:t>
    </w:r>
    <w:r w:rsidR="00205EEB">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CD8"/>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8C4"/>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554"/>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B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352"/>
    <w:rsid w:val="00073802"/>
    <w:rsid w:val="00073B4C"/>
    <w:rsid w:val="00073CCC"/>
    <w:rsid w:val="00073EC6"/>
    <w:rsid w:val="000742AC"/>
    <w:rsid w:val="000747CA"/>
    <w:rsid w:val="00074DD8"/>
    <w:rsid w:val="00074F7F"/>
    <w:rsid w:val="00074FBD"/>
    <w:rsid w:val="000750E3"/>
    <w:rsid w:val="00075902"/>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4E5"/>
    <w:rsid w:val="0009258D"/>
    <w:rsid w:val="00092786"/>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1B"/>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1C8"/>
    <w:rsid w:val="000C6284"/>
    <w:rsid w:val="000C674A"/>
    <w:rsid w:val="000C68E8"/>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589"/>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42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CE9"/>
    <w:rsid w:val="001040A5"/>
    <w:rsid w:val="0010459D"/>
    <w:rsid w:val="001049EC"/>
    <w:rsid w:val="00104ACA"/>
    <w:rsid w:val="00104D1E"/>
    <w:rsid w:val="001050D5"/>
    <w:rsid w:val="00105362"/>
    <w:rsid w:val="00105371"/>
    <w:rsid w:val="00105714"/>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0BCE"/>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EEE"/>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50A"/>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5592"/>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BAE"/>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D2"/>
    <w:rsid w:val="001772D6"/>
    <w:rsid w:val="0017750A"/>
    <w:rsid w:val="00177B32"/>
    <w:rsid w:val="00177B72"/>
    <w:rsid w:val="00177B80"/>
    <w:rsid w:val="0018004E"/>
    <w:rsid w:val="00180390"/>
    <w:rsid w:val="00180435"/>
    <w:rsid w:val="00180451"/>
    <w:rsid w:val="0018110F"/>
    <w:rsid w:val="00181207"/>
    <w:rsid w:val="00181309"/>
    <w:rsid w:val="001818AE"/>
    <w:rsid w:val="00181AD2"/>
    <w:rsid w:val="00181E9F"/>
    <w:rsid w:val="0018243E"/>
    <w:rsid w:val="001828DD"/>
    <w:rsid w:val="00182BD3"/>
    <w:rsid w:val="00182F38"/>
    <w:rsid w:val="00183335"/>
    <w:rsid w:val="00183415"/>
    <w:rsid w:val="0018355C"/>
    <w:rsid w:val="00183AC9"/>
    <w:rsid w:val="00183FFF"/>
    <w:rsid w:val="001841D5"/>
    <w:rsid w:val="00184C6D"/>
    <w:rsid w:val="00185CC8"/>
    <w:rsid w:val="001861EE"/>
    <w:rsid w:val="00186433"/>
    <w:rsid w:val="00186D26"/>
    <w:rsid w:val="001874C4"/>
    <w:rsid w:val="00187978"/>
    <w:rsid w:val="001879EA"/>
    <w:rsid w:val="00187FD3"/>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BB4"/>
    <w:rsid w:val="001973D0"/>
    <w:rsid w:val="001974CA"/>
    <w:rsid w:val="0019755E"/>
    <w:rsid w:val="00197671"/>
    <w:rsid w:val="00197ABE"/>
    <w:rsid w:val="00197BDC"/>
    <w:rsid w:val="00197D8D"/>
    <w:rsid w:val="00197E3E"/>
    <w:rsid w:val="001A043B"/>
    <w:rsid w:val="001A06AE"/>
    <w:rsid w:val="001A086D"/>
    <w:rsid w:val="001A08BB"/>
    <w:rsid w:val="001A0C20"/>
    <w:rsid w:val="001A15E7"/>
    <w:rsid w:val="001A167B"/>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76E"/>
    <w:rsid w:val="001B584E"/>
    <w:rsid w:val="001B62D7"/>
    <w:rsid w:val="001B6AB6"/>
    <w:rsid w:val="001B6ECE"/>
    <w:rsid w:val="001B704F"/>
    <w:rsid w:val="001B72EB"/>
    <w:rsid w:val="001B7530"/>
    <w:rsid w:val="001B77E9"/>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0F92"/>
    <w:rsid w:val="001E140A"/>
    <w:rsid w:val="001E1593"/>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421"/>
    <w:rsid w:val="001E47C4"/>
    <w:rsid w:val="001E4835"/>
    <w:rsid w:val="001E4AA0"/>
    <w:rsid w:val="001E502C"/>
    <w:rsid w:val="001E52AE"/>
    <w:rsid w:val="001E571B"/>
    <w:rsid w:val="001E5D36"/>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FCD"/>
    <w:rsid w:val="00211802"/>
    <w:rsid w:val="00211C5C"/>
    <w:rsid w:val="00211CBE"/>
    <w:rsid w:val="0021212F"/>
    <w:rsid w:val="00212192"/>
    <w:rsid w:val="0021231A"/>
    <w:rsid w:val="00212327"/>
    <w:rsid w:val="002127C1"/>
    <w:rsid w:val="00212AD2"/>
    <w:rsid w:val="00212DE9"/>
    <w:rsid w:val="00212E79"/>
    <w:rsid w:val="00212FA0"/>
    <w:rsid w:val="0021318B"/>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B7F"/>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C0E"/>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3DB6"/>
    <w:rsid w:val="0026411D"/>
    <w:rsid w:val="00264D22"/>
    <w:rsid w:val="00264DD3"/>
    <w:rsid w:val="002650EA"/>
    <w:rsid w:val="00265479"/>
    <w:rsid w:val="002654B4"/>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0A5A"/>
    <w:rsid w:val="00291127"/>
    <w:rsid w:val="002911F6"/>
    <w:rsid w:val="00291220"/>
    <w:rsid w:val="00291221"/>
    <w:rsid w:val="00291408"/>
    <w:rsid w:val="0029147C"/>
    <w:rsid w:val="00291544"/>
    <w:rsid w:val="002919E8"/>
    <w:rsid w:val="002928A6"/>
    <w:rsid w:val="00292B44"/>
    <w:rsid w:val="00292B89"/>
    <w:rsid w:val="00293204"/>
    <w:rsid w:val="00293215"/>
    <w:rsid w:val="00293756"/>
    <w:rsid w:val="00293C94"/>
    <w:rsid w:val="00293DB7"/>
    <w:rsid w:val="002943DB"/>
    <w:rsid w:val="00294450"/>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1FF5"/>
    <w:rsid w:val="002A2250"/>
    <w:rsid w:val="002A2263"/>
    <w:rsid w:val="002A249C"/>
    <w:rsid w:val="002A3273"/>
    <w:rsid w:val="002A36A4"/>
    <w:rsid w:val="002A3EEC"/>
    <w:rsid w:val="002A42CD"/>
    <w:rsid w:val="002A4867"/>
    <w:rsid w:val="002A52C6"/>
    <w:rsid w:val="002A54F5"/>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5EE7"/>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4F47"/>
    <w:rsid w:val="002F50A3"/>
    <w:rsid w:val="002F56D9"/>
    <w:rsid w:val="002F5774"/>
    <w:rsid w:val="002F5933"/>
    <w:rsid w:val="002F5B91"/>
    <w:rsid w:val="002F5ECF"/>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5D5"/>
    <w:rsid w:val="00304680"/>
    <w:rsid w:val="00304690"/>
    <w:rsid w:val="003047DD"/>
    <w:rsid w:val="00304B24"/>
    <w:rsid w:val="00304FD5"/>
    <w:rsid w:val="003051A4"/>
    <w:rsid w:val="0030534A"/>
    <w:rsid w:val="00305399"/>
    <w:rsid w:val="0030549E"/>
    <w:rsid w:val="00305672"/>
    <w:rsid w:val="0030577B"/>
    <w:rsid w:val="00305A93"/>
    <w:rsid w:val="00305F5B"/>
    <w:rsid w:val="003066AA"/>
    <w:rsid w:val="0030680A"/>
    <w:rsid w:val="00306ACB"/>
    <w:rsid w:val="00306DC8"/>
    <w:rsid w:val="003071E9"/>
    <w:rsid w:val="00307282"/>
    <w:rsid w:val="003072B4"/>
    <w:rsid w:val="003075DB"/>
    <w:rsid w:val="003100DD"/>
    <w:rsid w:val="0031036F"/>
    <w:rsid w:val="003103A0"/>
    <w:rsid w:val="003106B8"/>
    <w:rsid w:val="003107F7"/>
    <w:rsid w:val="00310B16"/>
    <w:rsid w:val="00310E0E"/>
    <w:rsid w:val="00311569"/>
    <w:rsid w:val="003124B2"/>
    <w:rsid w:val="00312678"/>
    <w:rsid w:val="0031293F"/>
    <w:rsid w:val="0031317E"/>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5C"/>
    <w:rsid w:val="00317C60"/>
    <w:rsid w:val="003200AC"/>
    <w:rsid w:val="0032032B"/>
    <w:rsid w:val="00320AC2"/>
    <w:rsid w:val="00320BEA"/>
    <w:rsid w:val="00320D1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536"/>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45F"/>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485"/>
    <w:rsid w:val="003908AF"/>
    <w:rsid w:val="0039092F"/>
    <w:rsid w:val="00391030"/>
    <w:rsid w:val="00391126"/>
    <w:rsid w:val="0039143B"/>
    <w:rsid w:val="003916F7"/>
    <w:rsid w:val="00391735"/>
    <w:rsid w:val="003918BB"/>
    <w:rsid w:val="003919A8"/>
    <w:rsid w:val="00391B69"/>
    <w:rsid w:val="00391C56"/>
    <w:rsid w:val="00391DC9"/>
    <w:rsid w:val="003929AC"/>
    <w:rsid w:val="00392C92"/>
    <w:rsid w:val="00392F88"/>
    <w:rsid w:val="00393E23"/>
    <w:rsid w:val="003940ED"/>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72"/>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19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D2B"/>
    <w:rsid w:val="004030B5"/>
    <w:rsid w:val="004030C8"/>
    <w:rsid w:val="004030CF"/>
    <w:rsid w:val="00403165"/>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3C"/>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187"/>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9B8"/>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298"/>
    <w:rsid w:val="0046454D"/>
    <w:rsid w:val="004645A7"/>
    <w:rsid w:val="00464C02"/>
    <w:rsid w:val="00464C55"/>
    <w:rsid w:val="00464F3D"/>
    <w:rsid w:val="00465203"/>
    <w:rsid w:val="00465263"/>
    <w:rsid w:val="004653BF"/>
    <w:rsid w:val="00465615"/>
    <w:rsid w:val="0046595F"/>
    <w:rsid w:val="00465A08"/>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35B2"/>
    <w:rsid w:val="00484351"/>
    <w:rsid w:val="00484587"/>
    <w:rsid w:val="00484AE1"/>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2AB2"/>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517"/>
    <w:rsid w:val="00497B49"/>
    <w:rsid w:val="004A023B"/>
    <w:rsid w:val="004A0B53"/>
    <w:rsid w:val="004A0CBF"/>
    <w:rsid w:val="004A145D"/>
    <w:rsid w:val="004A1776"/>
    <w:rsid w:val="004A18CD"/>
    <w:rsid w:val="004A1DB1"/>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DF2"/>
    <w:rsid w:val="004B1E48"/>
    <w:rsid w:val="004B209C"/>
    <w:rsid w:val="004B29A2"/>
    <w:rsid w:val="004B2CBC"/>
    <w:rsid w:val="004B3394"/>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783"/>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5C9"/>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762"/>
    <w:rsid w:val="004F693D"/>
    <w:rsid w:val="004F6AD8"/>
    <w:rsid w:val="004F6C82"/>
    <w:rsid w:val="004F70F4"/>
    <w:rsid w:val="004F7186"/>
    <w:rsid w:val="004F77A3"/>
    <w:rsid w:val="004F7D7B"/>
    <w:rsid w:val="004F7DCE"/>
    <w:rsid w:val="004F7ED6"/>
    <w:rsid w:val="0050084E"/>
    <w:rsid w:val="00500A68"/>
    <w:rsid w:val="00500B5E"/>
    <w:rsid w:val="00500B6E"/>
    <w:rsid w:val="00500C25"/>
    <w:rsid w:val="00500F34"/>
    <w:rsid w:val="00501084"/>
    <w:rsid w:val="0050126B"/>
    <w:rsid w:val="005016D7"/>
    <w:rsid w:val="00501953"/>
    <w:rsid w:val="00501D5A"/>
    <w:rsid w:val="0050208B"/>
    <w:rsid w:val="00502193"/>
    <w:rsid w:val="00502540"/>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1CD2"/>
    <w:rsid w:val="0051214A"/>
    <w:rsid w:val="00512513"/>
    <w:rsid w:val="005125B0"/>
    <w:rsid w:val="00512BCC"/>
    <w:rsid w:val="00512D02"/>
    <w:rsid w:val="00513588"/>
    <w:rsid w:val="00513AE4"/>
    <w:rsid w:val="00513B67"/>
    <w:rsid w:val="00513D7E"/>
    <w:rsid w:val="00513F47"/>
    <w:rsid w:val="0051406D"/>
    <w:rsid w:val="00514315"/>
    <w:rsid w:val="00514824"/>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325"/>
    <w:rsid w:val="005253D0"/>
    <w:rsid w:val="005255DC"/>
    <w:rsid w:val="00525621"/>
    <w:rsid w:val="005256E0"/>
    <w:rsid w:val="00525F10"/>
    <w:rsid w:val="0052672B"/>
    <w:rsid w:val="005267FD"/>
    <w:rsid w:val="005269A1"/>
    <w:rsid w:val="00526CE6"/>
    <w:rsid w:val="00526DB0"/>
    <w:rsid w:val="0052719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A51"/>
    <w:rsid w:val="00536F6C"/>
    <w:rsid w:val="00537731"/>
    <w:rsid w:val="005377D8"/>
    <w:rsid w:val="00537C4E"/>
    <w:rsid w:val="00537CA2"/>
    <w:rsid w:val="00537D4B"/>
    <w:rsid w:val="00537D52"/>
    <w:rsid w:val="00537F6C"/>
    <w:rsid w:val="00537F82"/>
    <w:rsid w:val="00540241"/>
    <w:rsid w:val="00540A6D"/>
    <w:rsid w:val="00540BF2"/>
    <w:rsid w:val="00540C39"/>
    <w:rsid w:val="005412E6"/>
    <w:rsid w:val="00541323"/>
    <w:rsid w:val="00541898"/>
    <w:rsid w:val="00541B86"/>
    <w:rsid w:val="00542345"/>
    <w:rsid w:val="0054252A"/>
    <w:rsid w:val="0054255D"/>
    <w:rsid w:val="005426F5"/>
    <w:rsid w:val="005427FB"/>
    <w:rsid w:val="0054305D"/>
    <w:rsid w:val="00543101"/>
    <w:rsid w:val="00543331"/>
    <w:rsid w:val="00543836"/>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BEA"/>
    <w:rsid w:val="00547424"/>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87CDD"/>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5822"/>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2FF"/>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780"/>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AA5"/>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869"/>
    <w:rsid w:val="005E191F"/>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957"/>
    <w:rsid w:val="00617BF8"/>
    <w:rsid w:val="00620086"/>
    <w:rsid w:val="0062012D"/>
    <w:rsid w:val="006202C2"/>
    <w:rsid w:val="006205DB"/>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AD5"/>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B6B"/>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0F3"/>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C7"/>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86"/>
    <w:rsid w:val="006A5DEF"/>
    <w:rsid w:val="006A6099"/>
    <w:rsid w:val="006A63F1"/>
    <w:rsid w:val="006A6402"/>
    <w:rsid w:val="006A682F"/>
    <w:rsid w:val="006A70A6"/>
    <w:rsid w:val="006A7CF0"/>
    <w:rsid w:val="006B0046"/>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1B9"/>
    <w:rsid w:val="006D079A"/>
    <w:rsid w:val="006D0A38"/>
    <w:rsid w:val="006D0AD7"/>
    <w:rsid w:val="006D0C75"/>
    <w:rsid w:val="006D113B"/>
    <w:rsid w:val="006D114C"/>
    <w:rsid w:val="006D155D"/>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2C71"/>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975"/>
    <w:rsid w:val="00714B81"/>
    <w:rsid w:val="007155E3"/>
    <w:rsid w:val="007158CC"/>
    <w:rsid w:val="00715B3C"/>
    <w:rsid w:val="00715C06"/>
    <w:rsid w:val="00715D1B"/>
    <w:rsid w:val="00715E45"/>
    <w:rsid w:val="00715E80"/>
    <w:rsid w:val="0071609A"/>
    <w:rsid w:val="0071611C"/>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9C1"/>
    <w:rsid w:val="00734A8D"/>
    <w:rsid w:val="00734BFF"/>
    <w:rsid w:val="00734E11"/>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3F0"/>
    <w:rsid w:val="007476CB"/>
    <w:rsid w:val="00747827"/>
    <w:rsid w:val="00747B92"/>
    <w:rsid w:val="00747BB9"/>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5F4"/>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BEC"/>
    <w:rsid w:val="00771C1E"/>
    <w:rsid w:val="007723D9"/>
    <w:rsid w:val="0077250D"/>
    <w:rsid w:val="0077287A"/>
    <w:rsid w:val="007728E6"/>
    <w:rsid w:val="0077351B"/>
    <w:rsid w:val="00773874"/>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91D"/>
    <w:rsid w:val="00775E0B"/>
    <w:rsid w:val="00776008"/>
    <w:rsid w:val="0077646A"/>
    <w:rsid w:val="00776E90"/>
    <w:rsid w:val="0077737C"/>
    <w:rsid w:val="00777735"/>
    <w:rsid w:val="0077786E"/>
    <w:rsid w:val="00777B40"/>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483"/>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BCA"/>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680"/>
    <w:rsid w:val="007C4815"/>
    <w:rsid w:val="007C4CD8"/>
    <w:rsid w:val="007C5530"/>
    <w:rsid w:val="007C5923"/>
    <w:rsid w:val="007C6106"/>
    <w:rsid w:val="007C61D1"/>
    <w:rsid w:val="007C66AE"/>
    <w:rsid w:val="007C6E27"/>
    <w:rsid w:val="007C6F13"/>
    <w:rsid w:val="007C6FA6"/>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8A4"/>
    <w:rsid w:val="007D4CCF"/>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65E"/>
    <w:rsid w:val="007F1AA4"/>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044"/>
    <w:rsid w:val="007F427B"/>
    <w:rsid w:val="007F44A7"/>
    <w:rsid w:val="007F458B"/>
    <w:rsid w:val="007F4633"/>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A87"/>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97F"/>
    <w:rsid w:val="00815C18"/>
    <w:rsid w:val="00815C9D"/>
    <w:rsid w:val="00816A28"/>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4D0"/>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644"/>
    <w:rsid w:val="0085386A"/>
    <w:rsid w:val="0085394F"/>
    <w:rsid w:val="00853A82"/>
    <w:rsid w:val="00854119"/>
    <w:rsid w:val="00854278"/>
    <w:rsid w:val="008543AC"/>
    <w:rsid w:val="0085453F"/>
    <w:rsid w:val="00854933"/>
    <w:rsid w:val="00854982"/>
    <w:rsid w:val="00854B98"/>
    <w:rsid w:val="00854C10"/>
    <w:rsid w:val="00855507"/>
    <w:rsid w:val="008557F2"/>
    <w:rsid w:val="00855845"/>
    <w:rsid w:val="00855919"/>
    <w:rsid w:val="008559EA"/>
    <w:rsid w:val="00855B8A"/>
    <w:rsid w:val="00855E67"/>
    <w:rsid w:val="00856221"/>
    <w:rsid w:val="008572B7"/>
    <w:rsid w:val="00857574"/>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77DBF"/>
    <w:rsid w:val="00880418"/>
    <w:rsid w:val="00880544"/>
    <w:rsid w:val="00880DFD"/>
    <w:rsid w:val="0088109A"/>
    <w:rsid w:val="008815DC"/>
    <w:rsid w:val="00881CD6"/>
    <w:rsid w:val="00882233"/>
    <w:rsid w:val="0088244B"/>
    <w:rsid w:val="008824E5"/>
    <w:rsid w:val="00882900"/>
    <w:rsid w:val="00882B77"/>
    <w:rsid w:val="00882C55"/>
    <w:rsid w:val="00883016"/>
    <w:rsid w:val="0088302E"/>
    <w:rsid w:val="008831D5"/>
    <w:rsid w:val="008834DC"/>
    <w:rsid w:val="0088354C"/>
    <w:rsid w:val="00883C2B"/>
    <w:rsid w:val="00883F5F"/>
    <w:rsid w:val="00884216"/>
    <w:rsid w:val="008845D1"/>
    <w:rsid w:val="008845D7"/>
    <w:rsid w:val="0088463D"/>
    <w:rsid w:val="00884EC9"/>
    <w:rsid w:val="0088508E"/>
    <w:rsid w:val="008850C1"/>
    <w:rsid w:val="00885147"/>
    <w:rsid w:val="00885CF1"/>
    <w:rsid w:val="00885ECC"/>
    <w:rsid w:val="008868CE"/>
    <w:rsid w:val="00886DAF"/>
    <w:rsid w:val="00887186"/>
    <w:rsid w:val="008871EF"/>
    <w:rsid w:val="00887AB0"/>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04D"/>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A7906"/>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AC0"/>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737"/>
    <w:rsid w:val="008D2859"/>
    <w:rsid w:val="008D28B5"/>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66D"/>
    <w:rsid w:val="008D6CEF"/>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69B"/>
    <w:rsid w:val="008E3D6C"/>
    <w:rsid w:val="008E45C8"/>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6AF"/>
    <w:rsid w:val="009037BE"/>
    <w:rsid w:val="00903A97"/>
    <w:rsid w:val="00903D39"/>
    <w:rsid w:val="00903D3B"/>
    <w:rsid w:val="0090402D"/>
    <w:rsid w:val="009041EE"/>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5D6"/>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5EBD"/>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B5A"/>
    <w:rsid w:val="00926C8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225"/>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0CF"/>
    <w:rsid w:val="009436D0"/>
    <w:rsid w:val="00943A7A"/>
    <w:rsid w:val="00943FFF"/>
    <w:rsid w:val="00944775"/>
    <w:rsid w:val="00944789"/>
    <w:rsid w:val="00944CAF"/>
    <w:rsid w:val="009450C4"/>
    <w:rsid w:val="0094514F"/>
    <w:rsid w:val="00945564"/>
    <w:rsid w:val="00945BE3"/>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7EC"/>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2FE1"/>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7E3"/>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2FA7"/>
    <w:rsid w:val="00A03385"/>
    <w:rsid w:val="00A03AF9"/>
    <w:rsid w:val="00A0404C"/>
    <w:rsid w:val="00A0460D"/>
    <w:rsid w:val="00A04785"/>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00E"/>
    <w:rsid w:val="00A1261C"/>
    <w:rsid w:val="00A12FE5"/>
    <w:rsid w:val="00A13857"/>
    <w:rsid w:val="00A13D46"/>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ABF"/>
    <w:rsid w:val="00A51B7C"/>
    <w:rsid w:val="00A521C8"/>
    <w:rsid w:val="00A522C3"/>
    <w:rsid w:val="00A524BD"/>
    <w:rsid w:val="00A5305D"/>
    <w:rsid w:val="00A537B9"/>
    <w:rsid w:val="00A53857"/>
    <w:rsid w:val="00A53B30"/>
    <w:rsid w:val="00A5401A"/>
    <w:rsid w:val="00A5442B"/>
    <w:rsid w:val="00A545C8"/>
    <w:rsid w:val="00A54676"/>
    <w:rsid w:val="00A547A0"/>
    <w:rsid w:val="00A5485A"/>
    <w:rsid w:val="00A548C5"/>
    <w:rsid w:val="00A55810"/>
    <w:rsid w:val="00A559A4"/>
    <w:rsid w:val="00A55DE9"/>
    <w:rsid w:val="00A55F05"/>
    <w:rsid w:val="00A563BD"/>
    <w:rsid w:val="00A56780"/>
    <w:rsid w:val="00A56C29"/>
    <w:rsid w:val="00A56C6B"/>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35"/>
    <w:rsid w:val="00A7609A"/>
    <w:rsid w:val="00A761E3"/>
    <w:rsid w:val="00A76210"/>
    <w:rsid w:val="00A762B6"/>
    <w:rsid w:val="00A7646E"/>
    <w:rsid w:val="00A764F9"/>
    <w:rsid w:val="00A767BB"/>
    <w:rsid w:val="00A7693C"/>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1B3"/>
    <w:rsid w:val="00A936B0"/>
    <w:rsid w:val="00A93723"/>
    <w:rsid w:val="00A93BD7"/>
    <w:rsid w:val="00A93D8C"/>
    <w:rsid w:val="00A93E50"/>
    <w:rsid w:val="00A9417C"/>
    <w:rsid w:val="00A94F0D"/>
    <w:rsid w:val="00A95607"/>
    <w:rsid w:val="00A95815"/>
    <w:rsid w:val="00A95A4C"/>
    <w:rsid w:val="00A95DB4"/>
    <w:rsid w:val="00A95F2D"/>
    <w:rsid w:val="00A9602C"/>
    <w:rsid w:val="00A96821"/>
    <w:rsid w:val="00A974E7"/>
    <w:rsid w:val="00A97F1B"/>
    <w:rsid w:val="00AA003E"/>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9B9"/>
    <w:rsid w:val="00AA5A70"/>
    <w:rsid w:val="00AA5FDD"/>
    <w:rsid w:val="00AA6035"/>
    <w:rsid w:val="00AA603C"/>
    <w:rsid w:val="00AA6246"/>
    <w:rsid w:val="00AA630A"/>
    <w:rsid w:val="00AA63CD"/>
    <w:rsid w:val="00AA689F"/>
    <w:rsid w:val="00AA6A7A"/>
    <w:rsid w:val="00AA6D15"/>
    <w:rsid w:val="00AA72AD"/>
    <w:rsid w:val="00AA798A"/>
    <w:rsid w:val="00AA7FD6"/>
    <w:rsid w:val="00AB0079"/>
    <w:rsid w:val="00AB008D"/>
    <w:rsid w:val="00AB0150"/>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2FF"/>
    <w:rsid w:val="00AB53D8"/>
    <w:rsid w:val="00AB57CA"/>
    <w:rsid w:val="00AB5A85"/>
    <w:rsid w:val="00AB5CD3"/>
    <w:rsid w:val="00AB5FF7"/>
    <w:rsid w:val="00AB6F46"/>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72A"/>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6F"/>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79A"/>
    <w:rsid w:val="00B12910"/>
    <w:rsid w:val="00B12C75"/>
    <w:rsid w:val="00B12EB2"/>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87B"/>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A17"/>
    <w:rsid w:val="00B35C96"/>
    <w:rsid w:val="00B363D6"/>
    <w:rsid w:val="00B3644B"/>
    <w:rsid w:val="00B3654D"/>
    <w:rsid w:val="00B37117"/>
    <w:rsid w:val="00B3717B"/>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2B22"/>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9F7"/>
    <w:rsid w:val="00B86B93"/>
    <w:rsid w:val="00B873E7"/>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067"/>
    <w:rsid w:val="00B95F1D"/>
    <w:rsid w:val="00B96070"/>
    <w:rsid w:val="00B9645E"/>
    <w:rsid w:val="00B965B8"/>
    <w:rsid w:val="00B968F6"/>
    <w:rsid w:val="00B96E1F"/>
    <w:rsid w:val="00B96E79"/>
    <w:rsid w:val="00B9716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449"/>
    <w:rsid w:val="00BC64B0"/>
    <w:rsid w:val="00BC6703"/>
    <w:rsid w:val="00BC6A1A"/>
    <w:rsid w:val="00BC6B01"/>
    <w:rsid w:val="00BC6E82"/>
    <w:rsid w:val="00BC6F4B"/>
    <w:rsid w:val="00BC76D4"/>
    <w:rsid w:val="00BC7B41"/>
    <w:rsid w:val="00BC7BA1"/>
    <w:rsid w:val="00BC7F01"/>
    <w:rsid w:val="00BC7F1C"/>
    <w:rsid w:val="00BD010A"/>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964"/>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152"/>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961"/>
    <w:rsid w:val="00C51B8B"/>
    <w:rsid w:val="00C51D25"/>
    <w:rsid w:val="00C51D61"/>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10B"/>
    <w:rsid w:val="00CA2345"/>
    <w:rsid w:val="00CA29AF"/>
    <w:rsid w:val="00CA2EF8"/>
    <w:rsid w:val="00CA3293"/>
    <w:rsid w:val="00CA3471"/>
    <w:rsid w:val="00CA3947"/>
    <w:rsid w:val="00CA3B3D"/>
    <w:rsid w:val="00CA3D07"/>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748"/>
    <w:rsid w:val="00CB20B3"/>
    <w:rsid w:val="00CB252F"/>
    <w:rsid w:val="00CB274E"/>
    <w:rsid w:val="00CB2A3B"/>
    <w:rsid w:val="00CB37AF"/>
    <w:rsid w:val="00CB3B47"/>
    <w:rsid w:val="00CB3F31"/>
    <w:rsid w:val="00CB4089"/>
    <w:rsid w:val="00CB4141"/>
    <w:rsid w:val="00CB42D6"/>
    <w:rsid w:val="00CB4660"/>
    <w:rsid w:val="00CB4942"/>
    <w:rsid w:val="00CB4FBC"/>
    <w:rsid w:val="00CB5247"/>
    <w:rsid w:val="00CB52F7"/>
    <w:rsid w:val="00CB5470"/>
    <w:rsid w:val="00CB551C"/>
    <w:rsid w:val="00CB59A8"/>
    <w:rsid w:val="00CB5BFE"/>
    <w:rsid w:val="00CB6329"/>
    <w:rsid w:val="00CB657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BC2"/>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3EF0"/>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6D9A"/>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2CB8"/>
    <w:rsid w:val="00D03433"/>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4F9"/>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494E"/>
    <w:rsid w:val="00D35509"/>
    <w:rsid w:val="00D355F6"/>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3DE9"/>
    <w:rsid w:val="00D4403B"/>
    <w:rsid w:val="00D441A0"/>
    <w:rsid w:val="00D44863"/>
    <w:rsid w:val="00D44D4C"/>
    <w:rsid w:val="00D44D9F"/>
    <w:rsid w:val="00D456E2"/>
    <w:rsid w:val="00D45D02"/>
    <w:rsid w:val="00D45D47"/>
    <w:rsid w:val="00D45F9D"/>
    <w:rsid w:val="00D46236"/>
    <w:rsid w:val="00D46289"/>
    <w:rsid w:val="00D462B4"/>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478"/>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3DE"/>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5F7C"/>
    <w:rsid w:val="00D962DE"/>
    <w:rsid w:val="00D96475"/>
    <w:rsid w:val="00D96BFE"/>
    <w:rsid w:val="00D96C34"/>
    <w:rsid w:val="00D96CC2"/>
    <w:rsid w:val="00D97071"/>
    <w:rsid w:val="00D972FF"/>
    <w:rsid w:val="00D97638"/>
    <w:rsid w:val="00D97761"/>
    <w:rsid w:val="00D97B9B"/>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4D"/>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93E"/>
    <w:rsid w:val="00DD1967"/>
    <w:rsid w:val="00DD1AD5"/>
    <w:rsid w:val="00DD2083"/>
    <w:rsid w:val="00DD2388"/>
    <w:rsid w:val="00DD2455"/>
    <w:rsid w:val="00DD26B0"/>
    <w:rsid w:val="00DD274C"/>
    <w:rsid w:val="00DD285A"/>
    <w:rsid w:val="00DD291B"/>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413"/>
    <w:rsid w:val="00DE56A8"/>
    <w:rsid w:val="00DE56F0"/>
    <w:rsid w:val="00DE5808"/>
    <w:rsid w:val="00DE5B95"/>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558"/>
    <w:rsid w:val="00E058B8"/>
    <w:rsid w:val="00E05FCB"/>
    <w:rsid w:val="00E060C4"/>
    <w:rsid w:val="00E063B5"/>
    <w:rsid w:val="00E06825"/>
    <w:rsid w:val="00E06A0A"/>
    <w:rsid w:val="00E06D25"/>
    <w:rsid w:val="00E06D7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A43"/>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CF7"/>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55A"/>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C91"/>
    <w:rsid w:val="00EB1DC6"/>
    <w:rsid w:val="00EB1F5A"/>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3F"/>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3B"/>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73F"/>
    <w:rsid w:val="00F03E94"/>
    <w:rsid w:val="00F03FFF"/>
    <w:rsid w:val="00F040EC"/>
    <w:rsid w:val="00F0424E"/>
    <w:rsid w:val="00F0480C"/>
    <w:rsid w:val="00F04C4A"/>
    <w:rsid w:val="00F04EAF"/>
    <w:rsid w:val="00F051F8"/>
    <w:rsid w:val="00F05431"/>
    <w:rsid w:val="00F05619"/>
    <w:rsid w:val="00F05753"/>
    <w:rsid w:val="00F057C7"/>
    <w:rsid w:val="00F05F75"/>
    <w:rsid w:val="00F06174"/>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989"/>
    <w:rsid w:val="00F17B25"/>
    <w:rsid w:val="00F17D1A"/>
    <w:rsid w:val="00F17FD8"/>
    <w:rsid w:val="00F201E7"/>
    <w:rsid w:val="00F20354"/>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45"/>
    <w:rsid w:val="00F31777"/>
    <w:rsid w:val="00F31BBE"/>
    <w:rsid w:val="00F31C7F"/>
    <w:rsid w:val="00F31E78"/>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606"/>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DEF"/>
    <w:rsid w:val="00F85DFF"/>
    <w:rsid w:val="00F85FB5"/>
    <w:rsid w:val="00F85FFC"/>
    <w:rsid w:val="00F86FBB"/>
    <w:rsid w:val="00F8712C"/>
    <w:rsid w:val="00F8772D"/>
    <w:rsid w:val="00F87AA7"/>
    <w:rsid w:val="00F87C29"/>
    <w:rsid w:val="00F87CA8"/>
    <w:rsid w:val="00F90282"/>
    <w:rsid w:val="00F90297"/>
    <w:rsid w:val="00F90502"/>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A6A"/>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B0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B4"/>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Heading1"/>
    <w:next w:val="Normal"/>
    <w:link w:val="Heading2Char"/>
    <w:uiPriority w:val="9"/>
    <w:unhideWhenUsed/>
    <w:qFormat/>
    <w:rsid w:val="007635F4"/>
    <w:pPr>
      <w:outlineLvl w:val="1"/>
    </w:p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7635F4"/>
    <w:rPr>
      <w:rFonts w:ascii="Noticia Text" w:eastAsiaTheme="majorEastAsia" w:hAnsi="Noticia Text" w:cstheme="majorBidi"/>
      <w:b/>
      <w:smallCaps/>
      <w:sz w:val="36"/>
      <w:szCs w:val="32"/>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ed.gov/media/document/2026-aim-neg-reg-summary-and-discussion-of-initial-draft-regulations-113620.pdf?utm_source=HLC+Institutional+Contacts+and+Peer+Corps+Mailing+List&amp;utm_campaign=4e21f1824c-HLC_Exec_Order_Response_04-24-25_COPY_01&amp;utm_medium=email&amp;utm_term=0_d15e6661a8-4e21f1824c-101535153" TargetMode="External"/><Relationship Id="rId18" Type="http://schemas.openxmlformats.org/officeDocument/2006/relationships/hyperlink" Target="https://public-inspection.federalregister.gov/2026-07084.pdf?utm_campaign=pi+subscription+mailing+list&amp;utm_medium=email&amp;utm_source=federalregister.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ederalregister.gov/documents/2026/04/06/2026-06594/proposed-extension-of-information-collection-application-for-use-of-public-space-by-non-dol-agencies" TargetMode="External"/><Relationship Id="rId7" Type="http://schemas.openxmlformats.org/officeDocument/2006/relationships/endnotes" Target="endnotes.xml"/><Relationship Id="rId12" Type="http://schemas.openxmlformats.org/officeDocument/2006/relationships/hyperlink" Target="https://www.ed.gov/media/document/2026-aim-neg-reg-summary-and-discussion-of-initial-draft-regulations-113620.pdf?utm_source=HLC+Institutional+Contacts+and+Peer+Corps+Mailing+List&amp;utm_campaign=4e21f1824c-HLC_Exec_Order_Response_04-24-25_COPY_01&amp;utm_medium=email&amp;utm_term=0_d15e6661a8-4e21f1824c-101535153" TargetMode="External"/><Relationship Id="rId17" Type="http://schemas.openxmlformats.org/officeDocument/2006/relationships/hyperlink" Target="https://public-inspection.federalregister.gov/2026-07087.pdf?utm_campaign=pi+subscription+mailing+list&amp;utm_medium=email&amp;utm_source=federalregister.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d.gov/about/news/press-release/us-department-of-education-and-us-department-of-labor-announce-first-grant-competitions-under-elementary-and-secondary-education-partnership" TargetMode="External"/><Relationship Id="rId20" Type="http://schemas.openxmlformats.org/officeDocument/2006/relationships/hyperlink" Target="https://mcusercontent.com/2b9d9a20546e155031d7ab562/files/c381688d-ac25-6da4-a6d7-0bb16b2a8ae1/rep_roy_letter_on_immigration_data_collec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ov/media/document/2026-negotiated-rulemaking-aim-initial-draft-regulations-discussion-113681.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d.gov/media/document/2026-neg-reg-aim-committee-list-113618.pdf" TargetMode="External"/><Relationship Id="rId23" Type="http://schemas.openxmlformats.org/officeDocument/2006/relationships/hyperlink" Target="https://www.ecfr.gov/current/title-28/chapter-I/part-35/subpart-H" TargetMode="External"/><Relationship Id="rId28" Type="http://schemas.openxmlformats.org/officeDocument/2006/relationships/theme" Target="theme/theme1.xml"/><Relationship Id="rId10" Type="http://schemas.openxmlformats.org/officeDocument/2006/relationships/hyperlink" Target="https://www.nawdp.org/wp-content/uploads/2026/04/ASWA26.Section.By_.Section.pdf" TargetMode="External"/><Relationship Id="rId19" Type="http://schemas.openxmlformats.org/officeDocument/2006/relationships/hyperlink" Target="https://mcusercontent.com/2b9d9a20546e155031d7ab562/files/27ecbfdd-fa4c-5f30-fe37-e70ec721d460/Bruman_FY_2027_Funding_Summary_April_2026.pdf" TargetMode="External"/><Relationship Id="rId4" Type="http://schemas.openxmlformats.org/officeDocument/2006/relationships/settings" Target="settings.xml"/><Relationship Id="rId9" Type="http://schemas.openxmlformats.org/officeDocument/2006/relationships/hyperlink" Target="https://edworkforce.house.gov/uploadedfiles/aswa26.bill.text.pdf" TargetMode="External"/><Relationship Id="rId14" Type="http://schemas.openxmlformats.org/officeDocument/2006/relationships/hyperlink" Target="https://www.whitehouse.gov/presidential-actions/2025/04/reforming-accreditation-to-strengthen-higher-education/" TargetMode="External"/><Relationship Id="rId22" Type="http://schemas.openxmlformats.org/officeDocument/2006/relationships/hyperlink" Target="https://www.dol.gov/newsroom/releases/eta/eta2026040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Federal Update: April 10 - Government Affairs (CA Dept of Education)</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April 10, 2026 - Government Affairs (CA Dept of Education)</dc:title>
  <dc:subject>Current information regarding federal legislation and actions impacting California's Kindergarten–Grade Twelve education.</dc:subject>
  <dc:creator/>
  <cp:keywords/>
  <dc:description/>
  <cp:lastModifiedBy/>
  <cp:revision>1</cp:revision>
  <dcterms:created xsi:type="dcterms:W3CDTF">2026-05-12T19:06:00Z</dcterms:created>
  <dcterms:modified xsi:type="dcterms:W3CDTF">2026-05-13T16:31:00Z</dcterms:modified>
</cp:coreProperties>
</file>