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A165E" w14:textId="1A9D8A12" w:rsidR="003E38D7" w:rsidRPr="000738B1" w:rsidRDefault="000712C4" w:rsidP="006460EB">
      <w:pPr>
        <w:pStyle w:val="Heading1"/>
        <w:spacing w:after="240"/>
        <w:rPr>
          <w:sz w:val="36"/>
          <w:szCs w:val="36"/>
        </w:rPr>
      </w:pPr>
      <w:r w:rsidRPr="000738B1">
        <w:rPr>
          <w:sz w:val="36"/>
          <w:szCs w:val="36"/>
        </w:rPr>
        <w:t>Final Statement of Reasons</w:t>
      </w:r>
    </w:p>
    <w:p w14:paraId="14739967" w14:textId="108E00D3" w:rsidR="005C139F" w:rsidRPr="00E95CFA" w:rsidRDefault="005C139F" w:rsidP="009B17E9">
      <w:pPr>
        <w:spacing w:after="240"/>
        <w:jc w:val="center"/>
        <w:rPr>
          <w:rFonts w:ascii="Arial" w:hAnsi="Arial" w:cs="Arial"/>
        </w:rPr>
      </w:pPr>
      <w:r>
        <w:rPr>
          <w:rFonts w:ascii="Arial" w:hAnsi="Arial" w:cs="Arial"/>
        </w:rPr>
        <w:t>Special Education Early Start Eligibility Criteria Alignment</w:t>
      </w:r>
    </w:p>
    <w:p w14:paraId="6E49E910" w14:textId="322316D9" w:rsidR="003E38D7" w:rsidRPr="000738B1" w:rsidRDefault="000712C4" w:rsidP="00D3034C">
      <w:pPr>
        <w:pStyle w:val="Heading2"/>
      </w:pPr>
      <w:r w:rsidRPr="000738B1">
        <w:t xml:space="preserve">Update of Initial Statement </w:t>
      </w:r>
      <w:r w:rsidR="006F5166" w:rsidRPr="000738B1">
        <w:t>of</w:t>
      </w:r>
      <w:r w:rsidRPr="000738B1">
        <w:t xml:space="preserve"> Reasons</w:t>
      </w:r>
    </w:p>
    <w:p w14:paraId="35C2CDA3" w14:textId="684F2B50" w:rsidR="0015178A" w:rsidRPr="00B10C64" w:rsidRDefault="0015178A" w:rsidP="00285BA8">
      <w:pPr>
        <w:spacing w:after="240"/>
        <w:rPr>
          <w:rFonts w:ascii="Arial" w:hAnsi="Arial" w:cs="Arial"/>
        </w:rPr>
      </w:pPr>
      <w:r w:rsidRPr="00977391">
        <w:rPr>
          <w:rFonts w:ascii="Arial" w:hAnsi="Arial" w:cs="Arial"/>
        </w:rPr>
        <w:t xml:space="preserve">The original proposed text was made available for public comment for at least 45 days from </w:t>
      </w:r>
      <w:sdt>
        <w:sdtPr>
          <w:rPr>
            <w:rFonts w:ascii="Arial" w:hAnsi="Arial" w:cs="Arial"/>
          </w:rPr>
          <w:alias w:val="Start Date"/>
          <w:tag w:val="Start Date"/>
          <w:id w:val="-647671606"/>
          <w:placeholder>
            <w:docPart w:val="DefaultPlaceholder_-1854013437"/>
          </w:placeholder>
          <w15:color w:val="FF0000"/>
          <w:date w:fullDate="2025-12-05T00:00:00Z">
            <w:dateFormat w:val="MMMM d, yyyy"/>
            <w:lid w:val="en-US"/>
            <w:storeMappedDataAs w:val="dateTime"/>
            <w:calendar w:val="gregorian"/>
          </w:date>
        </w:sdtPr>
        <w:sdtEndPr/>
        <w:sdtContent>
          <w:r w:rsidR="00C71255">
            <w:rPr>
              <w:rFonts w:ascii="Arial" w:hAnsi="Arial" w:cs="Arial"/>
            </w:rPr>
            <w:t>December 5, 2025</w:t>
          </w:r>
        </w:sdtContent>
      </w:sdt>
      <w:r w:rsidR="0032699A" w:rsidRPr="000712C4">
        <w:rPr>
          <w:rFonts w:ascii="Arial" w:hAnsi="Arial" w:cs="Arial"/>
        </w:rPr>
        <w:t>,</w:t>
      </w:r>
      <w:r w:rsidR="00EC60E1" w:rsidRPr="000712C4">
        <w:rPr>
          <w:rFonts w:ascii="Arial" w:hAnsi="Arial" w:cs="Arial"/>
        </w:rPr>
        <w:t xml:space="preserve"> through </w:t>
      </w:r>
      <w:sdt>
        <w:sdtPr>
          <w:rPr>
            <w:rFonts w:ascii="Arial" w:hAnsi="Arial" w:cs="Arial"/>
          </w:rPr>
          <w:alias w:val="End Date"/>
          <w:tag w:val="End Date"/>
          <w:id w:val="-260456603"/>
          <w:placeholder>
            <w:docPart w:val="0E89A1520A39401781550E289F5621AF"/>
          </w:placeholder>
          <w15:color w:val="FF0000"/>
          <w:date w:fullDate="2026-01-20T00:00:00Z">
            <w:dateFormat w:val="MMMM d, yyyy"/>
            <w:lid w:val="en-US"/>
            <w:storeMappedDataAs w:val="dateTime"/>
            <w:calendar w:val="gregorian"/>
          </w:date>
        </w:sdtPr>
        <w:sdtEndPr/>
        <w:sdtContent>
          <w:r w:rsidR="00C71255">
            <w:rPr>
              <w:rFonts w:ascii="Arial" w:hAnsi="Arial" w:cs="Arial"/>
            </w:rPr>
            <w:t>January 20, 2026</w:t>
          </w:r>
        </w:sdtContent>
      </w:sdt>
      <w:r w:rsidR="00581F02" w:rsidRPr="000712C4">
        <w:rPr>
          <w:rFonts w:ascii="Arial" w:hAnsi="Arial" w:cs="Arial"/>
        </w:rPr>
        <w:t>, inclusive</w:t>
      </w:r>
      <w:r w:rsidR="00715A58">
        <w:rPr>
          <w:rFonts w:ascii="Arial" w:hAnsi="Arial" w:cs="Arial"/>
        </w:rPr>
        <w:t xml:space="preserve">. </w:t>
      </w:r>
      <w:r w:rsidR="000E340A">
        <w:rPr>
          <w:rFonts w:ascii="Arial" w:hAnsi="Arial" w:cs="Arial"/>
        </w:rPr>
        <w:t xml:space="preserve">Fifteen </w:t>
      </w:r>
      <w:r w:rsidR="00EC60E1" w:rsidRPr="000712C4">
        <w:rPr>
          <w:rFonts w:ascii="Arial" w:hAnsi="Arial" w:cs="Arial"/>
        </w:rPr>
        <w:t>individuals provided comments during the 45-</w:t>
      </w:r>
      <w:r w:rsidR="00EC60E1" w:rsidRPr="00B10C64">
        <w:rPr>
          <w:rFonts w:ascii="Arial" w:hAnsi="Arial" w:cs="Arial"/>
        </w:rPr>
        <w:t>day comment period.</w:t>
      </w:r>
    </w:p>
    <w:p w14:paraId="78282502" w14:textId="65C96EE8" w:rsidR="003E38D7" w:rsidRPr="00CE1AF8" w:rsidRDefault="0015178A" w:rsidP="00285BA8">
      <w:pPr>
        <w:spacing w:after="240"/>
        <w:rPr>
          <w:rFonts w:ascii="Arial" w:hAnsi="Arial" w:cs="Arial"/>
          <w:b/>
        </w:rPr>
      </w:pPr>
      <w:r w:rsidRPr="00977391">
        <w:rPr>
          <w:rFonts w:ascii="Arial" w:hAnsi="Arial" w:cs="Arial"/>
        </w:rPr>
        <w:t xml:space="preserve">A public hearing was held at </w:t>
      </w:r>
      <w:r w:rsidR="00715A58" w:rsidRPr="00715A58">
        <w:rPr>
          <w:rFonts w:ascii="Arial" w:hAnsi="Arial" w:cs="Arial"/>
          <w:color w:val="000000" w:themeColor="text1"/>
        </w:rPr>
        <w:t>9:00</w:t>
      </w:r>
      <w:r w:rsidR="00EC60E1" w:rsidRPr="00715A58">
        <w:rPr>
          <w:rFonts w:ascii="Arial" w:hAnsi="Arial" w:cs="Arial"/>
          <w:color w:val="000000" w:themeColor="text1"/>
        </w:rPr>
        <w:t xml:space="preserve"> </w:t>
      </w:r>
      <w:r w:rsidR="00715A58">
        <w:rPr>
          <w:rFonts w:ascii="Arial" w:hAnsi="Arial" w:cs="Arial"/>
        </w:rPr>
        <w:t>a</w:t>
      </w:r>
      <w:r w:rsidR="00EC60E1">
        <w:rPr>
          <w:rFonts w:ascii="Arial" w:hAnsi="Arial" w:cs="Arial"/>
        </w:rPr>
        <w:t>.m</w:t>
      </w:r>
      <w:r w:rsidR="0032699A">
        <w:rPr>
          <w:rFonts w:ascii="Arial" w:hAnsi="Arial" w:cs="Arial"/>
        </w:rPr>
        <w:t xml:space="preserve">. on </w:t>
      </w:r>
      <w:sdt>
        <w:sdtPr>
          <w:rPr>
            <w:rFonts w:ascii="Arial" w:hAnsi="Arial" w:cs="Arial"/>
          </w:rPr>
          <w:alias w:val="Hearing Date"/>
          <w:tag w:val="Hearing Date"/>
          <w:id w:val="1958371202"/>
          <w:placeholder>
            <w:docPart w:val="DefaultPlaceholder_-1854013437"/>
          </w:placeholder>
          <w15:color w:val="FF0000"/>
          <w:date w:fullDate="2026-01-20T00:00:00Z">
            <w:dateFormat w:val="MMMM d, yyyy"/>
            <w:lid w:val="en-US"/>
            <w:storeMappedDataAs w:val="dateTime"/>
            <w:calendar w:val="gregorian"/>
          </w:date>
        </w:sdtPr>
        <w:sdtEndPr/>
        <w:sdtContent>
          <w:r w:rsidR="005C139F">
            <w:rPr>
              <w:rFonts w:ascii="Arial" w:hAnsi="Arial" w:cs="Arial"/>
            </w:rPr>
            <w:t>January 20, 2026</w:t>
          </w:r>
        </w:sdtContent>
      </w:sdt>
      <w:r w:rsidRPr="006F5166">
        <w:rPr>
          <w:rFonts w:ascii="Arial" w:hAnsi="Arial" w:cs="Arial"/>
        </w:rPr>
        <w:t>,</w:t>
      </w:r>
      <w:r w:rsidRPr="0032699A">
        <w:rPr>
          <w:rFonts w:ascii="Arial" w:hAnsi="Arial" w:cs="Arial"/>
          <w:color w:val="FF0000"/>
        </w:rPr>
        <w:t xml:space="preserve"> </w:t>
      </w:r>
      <w:r w:rsidR="006971B3">
        <w:rPr>
          <w:rFonts w:ascii="Arial" w:hAnsi="Arial" w:cs="Arial"/>
        </w:rPr>
        <w:t>via videoconferenc</w:t>
      </w:r>
      <w:r w:rsidR="006F5166">
        <w:rPr>
          <w:rFonts w:ascii="Arial" w:hAnsi="Arial" w:cs="Arial"/>
        </w:rPr>
        <w:t>e</w:t>
      </w:r>
      <w:r w:rsidR="000E340A">
        <w:rPr>
          <w:rFonts w:ascii="Arial" w:hAnsi="Arial" w:cs="Arial"/>
        </w:rPr>
        <w:t xml:space="preserve"> with</w:t>
      </w:r>
      <w:r w:rsidR="008C658A">
        <w:rPr>
          <w:rFonts w:ascii="Arial" w:hAnsi="Arial" w:cs="Arial"/>
        </w:rPr>
        <w:t xml:space="preserve"> </w:t>
      </w:r>
      <w:r w:rsidR="00C71255" w:rsidRPr="005C139F">
        <w:rPr>
          <w:rFonts w:ascii="Arial" w:hAnsi="Arial" w:cs="Arial"/>
          <w:color w:val="000000" w:themeColor="text1"/>
        </w:rPr>
        <w:t>103</w:t>
      </w:r>
      <w:r w:rsidR="006971B3" w:rsidRPr="005C139F">
        <w:rPr>
          <w:rFonts w:ascii="Arial" w:hAnsi="Arial" w:cs="Arial"/>
          <w:color w:val="000000" w:themeColor="text1"/>
        </w:rPr>
        <w:t xml:space="preserve"> </w:t>
      </w:r>
      <w:r w:rsidR="006971B3">
        <w:rPr>
          <w:rFonts w:ascii="Arial" w:hAnsi="Arial" w:cs="Arial"/>
        </w:rPr>
        <w:t>pe</w:t>
      </w:r>
      <w:r w:rsidR="00FD444B">
        <w:rPr>
          <w:rFonts w:ascii="Arial" w:hAnsi="Arial" w:cs="Arial"/>
        </w:rPr>
        <w:t>ople</w:t>
      </w:r>
      <w:r w:rsidR="006971B3">
        <w:rPr>
          <w:rFonts w:ascii="Arial" w:hAnsi="Arial" w:cs="Arial"/>
        </w:rPr>
        <w:t xml:space="preserve"> </w:t>
      </w:r>
      <w:r w:rsidR="000E340A">
        <w:rPr>
          <w:rFonts w:ascii="Arial" w:hAnsi="Arial" w:cs="Arial"/>
        </w:rPr>
        <w:t>in attendance</w:t>
      </w:r>
      <w:r w:rsidR="00E0507E">
        <w:rPr>
          <w:rFonts w:ascii="Arial" w:hAnsi="Arial" w:cs="Arial"/>
        </w:rPr>
        <w:t xml:space="preserve">. During the hearing, </w:t>
      </w:r>
      <w:r w:rsidR="009359CE">
        <w:rPr>
          <w:rFonts w:ascii="Arial" w:hAnsi="Arial" w:cs="Arial"/>
        </w:rPr>
        <w:t>one comment was made through the chat feature</w:t>
      </w:r>
      <w:r w:rsidR="00AE099B">
        <w:rPr>
          <w:rFonts w:ascii="Arial" w:hAnsi="Arial" w:cs="Arial"/>
        </w:rPr>
        <w:t xml:space="preserve">; </w:t>
      </w:r>
      <w:r w:rsidR="005C139F">
        <w:rPr>
          <w:rFonts w:ascii="Arial" w:hAnsi="Arial" w:cs="Arial"/>
        </w:rPr>
        <w:t xml:space="preserve">no oral comments were provided </w:t>
      </w:r>
      <w:r w:rsidR="002C38F5">
        <w:rPr>
          <w:rFonts w:ascii="Arial" w:hAnsi="Arial" w:cs="Arial"/>
        </w:rPr>
        <w:t>by participants</w:t>
      </w:r>
      <w:r w:rsidR="00E0507E">
        <w:rPr>
          <w:rFonts w:ascii="Arial" w:hAnsi="Arial" w:cs="Arial"/>
        </w:rPr>
        <w:t>.</w:t>
      </w:r>
      <w:r w:rsidR="002C38F5">
        <w:rPr>
          <w:rFonts w:ascii="Arial" w:hAnsi="Arial" w:cs="Arial"/>
        </w:rPr>
        <w:t xml:space="preserve"> </w:t>
      </w:r>
      <w:bookmarkStart w:id="0" w:name="_Hlk141438847"/>
    </w:p>
    <w:bookmarkEnd w:id="0"/>
    <w:p w14:paraId="7CF552DC" w14:textId="398236E1" w:rsidR="003E38D7" w:rsidRDefault="006F5166" w:rsidP="00863C10">
      <w:pPr>
        <w:pStyle w:val="Heading3"/>
        <w:rPr>
          <w:b w:val="0"/>
        </w:rPr>
      </w:pPr>
      <w:r w:rsidRPr="003307A8">
        <w:t xml:space="preserve">Summary and Response to Comments Received During the Initial Notice Period of </w:t>
      </w:r>
      <w:sdt>
        <w:sdtPr>
          <w:rPr>
            <w:b w:val="0"/>
          </w:rPr>
          <w:alias w:val="Start Date"/>
          <w:tag w:val="Start Date"/>
          <w:id w:val="-780414460"/>
          <w:placeholder>
            <w:docPart w:val="1B59DB371A884BF9B5081C845EE85251"/>
          </w:placeholder>
          <w15:color w:val="FF0000"/>
          <w:date w:fullDate="2025-12-05T00:00:00Z">
            <w:dateFormat w:val="MMMM d, yyyy"/>
            <w:lid w:val="en-US"/>
            <w:storeMappedDataAs w:val="dateTime"/>
            <w:calendar w:val="gregorian"/>
          </w:date>
        </w:sdtPr>
        <w:sdtEndPr/>
        <w:sdtContent>
          <w:r w:rsidR="002C38F5">
            <w:t>December 5, 2025</w:t>
          </w:r>
        </w:sdtContent>
      </w:sdt>
      <w:r w:rsidR="00EE5902" w:rsidRPr="003307A8">
        <w:t xml:space="preserve"> </w:t>
      </w:r>
      <w:r w:rsidRPr="003307A8">
        <w:t>Through</w:t>
      </w:r>
      <w:r w:rsidR="00353991" w:rsidRPr="003307A8">
        <w:t xml:space="preserve"> </w:t>
      </w:r>
      <w:sdt>
        <w:sdtPr>
          <w:rPr>
            <w:b w:val="0"/>
          </w:rPr>
          <w:alias w:val="End Date"/>
          <w:tag w:val="End Date"/>
          <w:id w:val="138703201"/>
          <w:placeholder>
            <w:docPart w:val="2DB88DDE7B26407B95613D68C157C176"/>
          </w:placeholder>
          <w15:color w:val="FF0000"/>
          <w:date w:fullDate="2026-01-20T00:00:00Z">
            <w:dateFormat w:val="MMMM d, yyyy"/>
            <w:lid w:val="en-US"/>
            <w:storeMappedDataAs w:val="dateTime"/>
            <w:calendar w:val="gregorian"/>
          </w:date>
        </w:sdtPr>
        <w:sdtEndPr/>
        <w:sdtContent>
          <w:r w:rsidR="002C38F5">
            <w:t>January 20, 2026</w:t>
          </w:r>
        </w:sdtContent>
      </w:sdt>
      <w:r w:rsidR="00581F02" w:rsidRPr="003307A8">
        <w:t>,</w:t>
      </w:r>
      <w:r w:rsidRPr="003307A8">
        <w:t xml:space="preserve"> Inclusive</w:t>
      </w:r>
      <w:r w:rsidR="00F30FFF" w:rsidRPr="003307A8">
        <w:t>.</w:t>
      </w:r>
    </w:p>
    <w:p w14:paraId="736F3EC6" w14:textId="13CDF668" w:rsidR="00F800DC" w:rsidRPr="0018236A" w:rsidRDefault="00F800DC" w:rsidP="00863C10">
      <w:pPr>
        <w:spacing w:after="240"/>
        <w:rPr>
          <w:rFonts w:ascii="Arial" w:hAnsi="Arial" w:cs="Arial"/>
        </w:rPr>
      </w:pPr>
      <w:r w:rsidRPr="701E99D8">
        <w:rPr>
          <w:rFonts w:ascii="Arial" w:hAnsi="Arial" w:cs="Arial"/>
        </w:rPr>
        <w:t xml:space="preserve">The California Department of Education (CDE) received </w:t>
      </w:r>
      <w:r>
        <w:rPr>
          <w:rFonts w:ascii="Arial" w:hAnsi="Arial" w:cs="Arial"/>
        </w:rPr>
        <w:t>16</w:t>
      </w:r>
      <w:r w:rsidRPr="701E99D8">
        <w:rPr>
          <w:rFonts w:ascii="Arial" w:hAnsi="Arial" w:cs="Arial"/>
        </w:rPr>
        <w:t xml:space="preserve"> written </w:t>
      </w:r>
      <w:r>
        <w:rPr>
          <w:rFonts w:ascii="Arial" w:hAnsi="Arial" w:cs="Arial"/>
        </w:rPr>
        <w:t>comment</w:t>
      </w:r>
      <w:r w:rsidRPr="701E99D8">
        <w:rPr>
          <w:rFonts w:ascii="Arial" w:hAnsi="Arial" w:cs="Arial"/>
        </w:rPr>
        <w:t>s</w:t>
      </w:r>
      <w:r w:rsidR="00C25624">
        <w:rPr>
          <w:rFonts w:ascii="Arial" w:hAnsi="Arial" w:cs="Arial"/>
        </w:rPr>
        <w:t xml:space="preserve"> and one comment provided through chat during the public hearing</w:t>
      </w:r>
      <w:r>
        <w:rPr>
          <w:rFonts w:ascii="Arial" w:hAnsi="Arial" w:cs="Arial"/>
        </w:rPr>
        <w:t xml:space="preserve">. </w:t>
      </w:r>
      <w:r w:rsidRPr="701E99D8">
        <w:rPr>
          <w:rFonts w:ascii="Arial" w:hAnsi="Arial" w:cs="Arial"/>
        </w:rPr>
        <w:t>The comments and responses are set forth in the 45-Day Public Comments - Response Chart.</w:t>
      </w:r>
    </w:p>
    <w:p w14:paraId="543DD3D7" w14:textId="2676310E" w:rsidR="00F800DC" w:rsidRPr="00205EF9" w:rsidRDefault="00F800DC" w:rsidP="00F800DC">
      <w:pPr>
        <w:pStyle w:val="PlainText"/>
        <w:spacing w:after="240"/>
        <w:ind w:left="720" w:hanging="360"/>
        <w:rPr>
          <w:rFonts w:ascii="Arial" w:eastAsia="Times New Roman" w:hAnsi="Arial" w:cs="Arial"/>
          <w:sz w:val="24"/>
          <w:szCs w:val="24"/>
        </w:rPr>
      </w:pPr>
      <w:r w:rsidRPr="00205EF9">
        <w:rPr>
          <w:rFonts w:ascii="Arial" w:eastAsia="Times New Roman" w:hAnsi="Arial" w:cs="Arial"/>
          <w:b/>
          <w:bCs/>
          <w:sz w:val="24"/>
          <w:szCs w:val="24"/>
        </w:rPr>
        <w:t>Written Comment #1</w:t>
      </w:r>
      <w:r w:rsidRPr="00205EF9">
        <w:rPr>
          <w:rFonts w:ascii="Arial" w:eastAsia="Times New Roman" w:hAnsi="Arial" w:cs="Arial"/>
          <w:sz w:val="24"/>
          <w:szCs w:val="24"/>
        </w:rPr>
        <w:t xml:space="preserve">: </w:t>
      </w:r>
      <w:r w:rsidR="00821D59" w:rsidRPr="00205EF9">
        <w:rPr>
          <w:rFonts w:ascii="Arial" w:eastAsia="Times New Roman" w:hAnsi="Arial" w:cs="Arial"/>
          <w:sz w:val="24"/>
          <w:szCs w:val="24"/>
        </w:rPr>
        <w:t>Robert D. Skeels</w:t>
      </w:r>
      <w:r w:rsidRPr="00205EF9">
        <w:rPr>
          <w:rFonts w:ascii="Arial" w:eastAsia="Times New Roman" w:hAnsi="Arial" w:cs="Arial"/>
          <w:sz w:val="24"/>
          <w:szCs w:val="24"/>
        </w:rPr>
        <w:t>,</w:t>
      </w:r>
      <w:r w:rsidR="00821D59" w:rsidRPr="00205EF9">
        <w:rPr>
          <w:rFonts w:ascii="Arial" w:eastAsia="Times New Roman" w:hAnsi="Arial" w:cs="Arial"/>
          <w:sz w:val="24"/>
          <w:szCs w:val="24"/>
        </w:rPr>
        <w:t xml:space="preserve"> Hirji, Chau &amp; Rodriguez, LLP</w:t>
      </w:r>
    </w:p>
    <w:p w14:paraId="62F4B738" w14:textId="1F44BD88" w:rsidR="00F800DC" w:rsidRPr="00205EF9" w:rsidRDefault="00F800DC" w:rsidP="00821D59">
      <w:pPr>
        <w:pStyle w:val="PlainText"/>
        <w:spacing w:after="240"/>
        <w:ind w:left="720" w:hanging="360"/>
        <w:rPr>
          <w:rFonts w:ascii="Arial" w:hAnsi="Arial" w:cs="Arial"/>
        </w:rPr>
      </w:pPr>
      <w:r w:rsidRPr="00205EF9">
        <w:rPr>
          <w:rFonts w:ascii="Arial" w:eastAsia="Times New Roman" w:hAnsi="Arial" w:cs="Arial"/>
          <w:b/>
          <w:bCs/>
          <w:sz w:val="24"/>
          <w:szCs w:val="24"/>
        </w:rPr>
        <w:t>Written Comment #2</w:t>
      </w:r>
      <w:r w:rsidRPr="00205EF9">
        <w:rPr>
          <w:rFonts w:ascii="Arial" w:eastAsia="Times New Roman" w:hAnsi="Arial" w:cs="Arial"/>
          <w:sz w:val="24"/>
          <w:szCs w:val="24"/>
        </w:rPr>
        <w:t xml:space="preserve">: </w:t>
      </w:r>
      <w:r w:rsidR="00821D59" w:rsidRPr="00205EF9">
        <w:rPr>
          <w:rFonts w:ascii="Arial" w:hAnsi="Arial" w:cs="Arial"/>
          <w:sz w:val="24"/>
          <w:szCs w:val="24"/>
        </w:rPr>
        <w:t>Lisa Cooley</w:t>
      </w:r>
    </w:p>
    <w:p w14:paraId="6125D08F" w14:textId="5EB4D364" w:rsidR="00F800DC" w:rsidRPr="00205EF9" w:rsidRDefault="00F800DC" w:rsidP="00F800DC">
      <w:pPr>
        <w:pStyle w:val="PlainText"/>
        <w:spacing w:after="240"/>
        <w:ind w:left="720" w:hanging="360"/>
        <w:rPr>
          <w:rFonts w:ascii="Arial" w:eastAsia="Times New Roman" w:hAnsi="Arial" w:cs="Arial"/>
          <w:sz w:val="24"/>
          <w:szCs w:val="24"/>
        </w:rPr>
      </w:pPr>
      <w:r w:rsidRPr="00205EF9">
        <w:rPr>
          <w:rFonts w:ascii="Arial" w:eastAsia="Times New Roman" w:hAnsi="Arial" w:cs="Arial"/>
          <w:b/>
          <w:bCs/>
          <w:sz w:val="24"/>
          <w:szCs w:val="24"/>
        </w:rPr>
        <w:t>Written Comment #3</w:t>
      </w:r>
      <w:r w:rsidRPr="00205EF9">
        <w:rPr>
          <w:rFonts w:ascii="Arial" w:eastAsia="Times New Roman" w:hAnsi="Arial" w:cs="Arial"/>
          <w:sz w:val="24"/>
          <w:szCs w:val="24"/>
        </w:rPr>
        <w:t xml:space="preserve">: </w:t>
      </w:r>
      <w:r w:rsidR="00821D59" w:rsidRPr="00205EF9">
        <w:rPr>
          <w:rFonts w:ascii="Arial" w:eastAsia="Times New Roman" w:hAnsi="Arial" w:cs="Arial"/>
          <w:sz w:val="24"/>
          <w:szCs w:val="24"/>
        </w:rPr>
        <w:t>Parents Helping Parents of San Luis Obispo County</w:t>
      </w:r>
      <w:r w:rsidRPr="00205EF9">
        <w:rPr>
          <w:rFonts w:ascii="Arial" w:eastAsia="Times New Roman" w:hAnsi="Arial" w:cs="Arial"/>
          <w:sz w:val="24"/>
          <w:szCs w:val="24"/>
        </w:rPr>
        <w:t xml:space="preserve">, </w:t>
      </w:r>
      <w:r w:rsidR="00821D59" w:rsidRPr="00205EF9">
        <w:rPr>
          <w:rFonts w:ascii="Arial" w:eastAsia="Times New Roman" w:hAnsi="Arial" w:cs="Arial"/>
          <w:sz w:val="24"/>
          <w:szCs w:val="24"/>
        </w:rPr>
        <w:t>A Family Resource Center</w:t>
      </w:r>
    </w:p>
    <w:p w14:paraId="28B19F5F" w14:textId="60E49DF7" w:rsidR="00F800DC" w:rsidRPr="00821D59" w:rsidRDefault="00F800DC" w:rsidP="0088726A">
      <w:pPr>
        <w:spacing w:after="240" w:line="276" w:lineRule="auto"/>
        <w:ind w:left="720" w:hanging="360"/>
        <w:rPr>
          <w:rFonts w:ascii="Arial" w:eastAsia="Arial" w:hAnsi="Arial" w:cs="Arial"/>
          <w:color w:val="000000" w:themeColor="text1"/>
        </w:rPr>
      </w:pPr>
      <w:r w:rsidRPr="00205EF9">
        <w:rPr>
          <w:rFonts w:ascii="Arial" w:eastAsia="Arial" w:hAnsi="Arial" w:cs="Arial"/>
          <w:b/>
          <w:bCs/>
        </w:rPr>
        <w:t>Written Comment #4:</w:t>
      </w:r>
      <w:r w:rsidRPr="1314B9A9">
        <w:rPr>
          <w:rFonts w:ascii="Arial" w:eastAsia="Arial" w:hAnsi="Arial" w:cs="Arial"/>
          <w:b/>
          <w:bCs/>
        </w:rPr>
        <w:t xml:space="preserve"> </w:t>
      </w:r>
      <w:r w:rsidR="00821D59" w:rsidRPr="00821D59">
        <w:rPr>
          <w:rFonts w:ascii="Arial" w:eastAsia="Arial" w:hAnsi="Arial" w:cs="Arial"/>
          <w:color w:val="000000" w:themeColor="text1"/>
        </w:rPr>
        <w:t>Joyce Cabrera</w:t>
      </w:r>
      <w:r w:rsidRPr="1314B9A9">
        <w:rPr>
          <w:rFonts w:ascii="Arial" w:eastAsia="Arial" w:hAnsi="Arial" w:cs="Arial"/>
          <w:color w:val="000000" w:themeColor="text1"/>
        </w:rPr>
        <w:t>,</w:t>
      </w:r>
      <w:r w:rsidR="00046CEB">
        <w:rPr>
          <w:rFonts w:ascii="Arial" w:eastAsia="Arial" w:hAnsi="Arial" w:cs="Arial"/>
          <w:color w:val="000000" w:themeColor="text1"/>
        </w:rPr>
        <w:t xml:space="preserve"> </w:t>
      </w:r>
      <w:r w:rsidR="00046CEB" w:rsidRPr="00046CEB">
        <w:rPr>
          <w:rFonts w:ascii="Arial" w:eastAsia="Arial" w:hAnsi="Arial" w:cs="Arial"/>
          <w:color w:val="000000" w:themeColor="text1"/>
        </w:rPr>
        <w:t>Parent of a Person with Disabilities</w:t>
      </w:r>
      <w:r w:rsidR="0088726A">
        <w:rPr>
          <w:rFonts w:ascii="Arial" w:eastAsia="Arial" w:hAnsi="Arial" w:cs="Arial"/>
          <w:color w:val="000000" w:themeColor="text1"/>
        </w:rPr>
        <w:t xml:space="preserve"> </w:t>
      </w:r>
      <w:r w:rsidR="00046CEB">
        <w:rPr>
          <w:rFonts w:ascii="Arial" w:eastAsia="Arial" w:hAnsi="Arial" w:cs="Arial"/>
          <w:color w:val="000000" w:themeColor="text1"/>
        </w:rPr>
        <w:t xml:space="preserve">and </w:t>
      </w:r>
      <w:r w:rsidR="00046CEB" w:rsidRPr="00046CEB">
        <w:rPr>
          <w:rFonts w:ascii="Arial" w:eastAsia="Arial" w:hAnsi="Arial" w:cs="Arial"/>
          <w:color w:val="000000" w:themeColor="text1"/>
        </w:rPr>
        <w:t>Early Start Regional Center Service Coordinator</w:t>
      </w:r>
    </w:p>
    <w:p w14:paraId="413BC02D" w14:textId="7A43AA75" w:rsidR="00F800DC" w:rsidRDefault="00F800DC" w:rsidP="00F800DC">
      <w:pPr>
        <w:pStyle w:val="PlainText"/>
        <w:spacing w:after="240"/>
        <w:ind w:left="720" w:hanging="360"/>
        <w:rPr>
          <w:rFonts w:ascii="Arial" w:eastAsia="Times New Roman" w:hAnsi="Arial" w:cs="Arial"/>
          <w:sz w:val="24"/>
          <w:szCs w:val="24"/>
        </w:rPr>
      </w:pPr>
      <w:r>
        <w:rPr>
          <w:rFonts w:ascii="Arial" w:eastAsia="Times New Roman" w:hAnsi="Arial" w:cs="Arial"/>
          <w:b/>
          <w:bCs/>
          <w:sz w:val="24"/>
          <w:szCs w:val="24"/>
        </w:rPr>
        <w:t>Written Comment</w:t>
      </w:r>
      <w:r w:rsidRPr="1314B9A9">
        <w:rPr>
          <w:rFonts w:ascii="Arial" w:eastAsia="Times New Roman" w:hAnsi="Arial" w:cs="Arial"/>
          <w:b/>
          <w:bCs/>
          <w:sz w:val="24"/>
          <w:szCs w:val="24"/>
        </w:rPr>
        <w:t xml:space="preserve"> #</w:t>
      </w:r>
      <w:r>
        <w:rPr>
          <w:rFonts w:ascii="Arial" w:eastAsia="Times New Roman" w:hAnsi="Arial" w:cs="Arial"/>
          <w:b/>
          <w:bCs/>
          <w:sz w:val="24"/>
          <w:szCs w:val="24"/>
        </w:rPr>
        <w:t>5</w:t>
      </w:r>
      <w:r w:rsidRPr="1314B9A9">
        <w:rPr>
          <w:rFonts w:ascii="Arial" w:eastAsia="Times New Roman" w:hAnsi="Arial" w:cs="Arial"/>
          <w:sz w:val="24"/>
          <w:szCs w:val="24"/>
        </w:rPr>
        <w:t xml:space="preserve">: </w:t>
      </w:r>
      <w:r w:rsidR="00046CEB">
        <w:rPr>
          <w:rFonts w:ascii="Arial" w:eastAsia="Times New Roman" w:hAnsi="Arial" w:cs="Arial"/>
          <w:sz w:val="24"/>
          <w:szCs w:val="24"/>
        </w:rPr>
        <w:t>Carl Ochsner</w:t>
      </w:r>
      <w:r w:rsidRPr="1314B9A9">
        <w:rPr>
          <w:rFonts w:ascii="Arial" w:eastAsia="Times New Roman" w:hAnsi="Arial" w:cs="Arial"/>
          <w:sz w:val="24"/>
          <w:szCs w:val="24"/>
        </w:rPr>
        <w:t xml:space="preserve">, </w:t>
      </w:r>
      <w:r w:rsidR="00046CEB">
        <w:rPr>
          <w:rFonts w:ascii="Arial" w:eastAsia="Times New Roman" w:hAnsi="Arial" w:cs="Arial"/>
          <w:sz w:val="24"/>
          <w:szCs w:val="24"/>
        </w:rPr>
        <w:t>Retired Administrator</w:t>
      </w:r>
    </w:p>
    <w:p w14:paraId="2C484ED2" w14:textId="20DCF052" w:rsidR="00F800DC" w:rsidRPr="00046CEB" w:rsidRDefault="00F800DC" w:rsidP="00046CEB">
      <w:pPr>
        <w:pStyle w:val="PlainText"/>
        <w:spacing w:after="240"/>
        <w:ind w:left="720" w:hanging="360"/>
        <w:rPr>
          <w:rFonts w:ascii="Arial" w:hAnsi="Arial" w:cs="Arial"/>
        </w:rPr>
      </w:pPr>
      <w:r>
        <w:rPr>
          <w:rFonts w:ascii="Arial" w:eastAsia="Times New Roman" w:hAnsi="Arial" w:cs="Arial"/>
          <w:b/>
          <w:bCs/>
          <w:sz w:val="24"/>
          <w:szCs w:val="24"/>
        </w:rPr>
        <w:t>Written Comment</w:t>
      </w:r>
      <w:r w:rsidRPr="1314B9A9">
        <w:rPr>
          <w:rFonts w:ascii="Arial" w:eastAsia="Times New Roman" w:hAnsi="Arial" w:cs="Arial"/>
          <w:b/>
          <w:bCs/>
          <w:sz w:val="24"/>
          <w:szCs w:val="24"/>
        </w:rPr>
        <w:t xml:space="preserve"> #</w:t>
      </w:r>
      <w:r>
        <w:rPr>
          <w:rFonts w:ascii="Arial" w:eastAsia="Times New Roman" w:hAnsi="Arial" w:cs="Arial"/>
          <w:b/>
          <w:bCs/>
          <w:sz w:val="24"/>
          <w:szCs w:val="24"/>
        </w:rPr>
        <w:t>6</w:t>
      </w:r>
      <w:r w:rsidRPr="1314B9A9">
        <w:rPr>
          <w:rFonts w:ascii="Arial" w:eastAsia="Times New Roman" w:hAnsi="Arial" w:cs="Arial"/>
          <w:sz w:val="24"/>
          <w:szCs w:val="24"/>
        </w:rPr>
        <w:t xml:space="preserve">: </w:t>
      </w:r>
      <w:r w:rsidR="00046CEB" w:rsidRPr="00046CEB">
        <w:rPr>
          <w:rFonts w:ascii="Arial" w:hAnsi="Arial" w:cs="Arial"/>
          <w:sz w:val="24"/>
          <w:szCs w:val="24"/>
        </w:rPr>
        <w:t>Dr. Deneen Guss, Monterey County Superintendent of Schools</w:t>
      </w:r>
    </w:p>
    <w:p w14:paraId="6D04AB46" w14:textId="198B91E4" w:rsidR="00F800DC" w:rsidRDefault="00F800DC" w:rsidP="00F800DC">
      <w:pPr>
        <w:pStyle w:val="PlainText"/>
        <w:spacing w:after="240"/>
        <w:ind w:left="720" w:hanging="360"/>
        <w:rPr>
          <w:rFonts w:ascii="Arial" w:eastAsia="Times New Roman" w:hAnsi="Arial" w:cs="Arial"/>
          <w:sz w:val="24"/>
          <w:szCs w:val="24"/>
        </w:rPr>
      </w:pPr>
      <w:r>
        <w:rPr>
          <w:rFonts w:ascii="Arial" w:eastAsia="Times New Roman" w:hAnsi="Arial" w:cs="Arial"/>
          <w:b/>
          <w:bCs/>
          <w:sz w:val="24"/>
          <w:szCs w:val="24"/>
        </w:rPr>
        <w:t>Written Comment</w:t>
      </w:r>
      <w:r w:rsidRPr="453F8ACA">
        <w:rPr>
          <w:rFonts w:ascii="Arial" w:eastAsia="Times New Roman" w:hAnsi="Arial" w:cs="Arial"/>
          <w:b/>
          <w:bCs/>
          <w:sz w:val="24"/>
          <w:szCs w:val="24"/>
        </w:rPr>
        <w:t xml:space="preserve"> #</w:t>
      </w:r>
      <w:r>
        <w:rPr>
          <w:rFonts w:ascii="Arial" w:eastAsia="Times New Roman" w:hAnsi="Arial" w:cs="Arial"/>
          <w:b/>
          <w:bCs/>
          <w:sz w:val="24"/>
          <w:szCs w:val="24"/>
        </w:rPr>
        <w:t>7</w:t>
      </w:r>
      <w:r w:rsidRPr="453F8ACA">
        <w:rPr>
          <w:rFonts w:ascii="Arial" w:eastAsia="Times New Roman" w:hAnsi="Arial" w:cs="Arial"/>
          <w:sz w:val="24"/>
          <w:szCs w:val="24"/>
        </w:rPr>
        <w:t xml:space="preserve">: </w:t>
      </w:r>
      <w:r w:rsidR="00046CEB">
        <w:rPr>
          <w:rFonts w:ascii="Arial" w:eastAsia="Times New Roman" w:hAnsi="Arial" w:cs="Arial"/>
          <w:sz w:val="24"/>
          <w:szCs w:val="24"/>
        </w:rPr>
        <w:t>Veronica Coates, SELPA Administrators of California Association</w:t>
      </w:r>
    </w:p>
    <w:p w14:paraId="672B863A" w14:textId="3F78B8AC" w:rsidR="00F800DC" w:rsidRPr="00046CEB" w:rsidRDefault="00F800DC" w:rsidP="00046CEB">
      <w:pPr>
        <w:spacing w:after="240" w:line="276" w:lineRule="auto"/>
        <w:ind w:left="360"/>
        <w:rPr>
          <w:rFonts w:ascii="Arial" w:eastAsia="Arial" w:hAnsi="Arial" w:cs="Arial"/>
          <w:color w:val="000000" w:themeColor="text1"/>
        </w:rPr>
      </w:pPr>
      <w:r>
        <w:rPr>
          <w:rFonts w:ascii="Arial" w:eastAsia="Arial" w:hAnsi="Arial" w:cs="Arial"/>
          <w:b/>
          <w:bCs/>
        </w:rPr>
        <w:t>Written</w:t>
      </w:r>
      <w:r w:rsidRPr="1314B9A9">
        <w:rPr>
          <w:rFonts w:ascii="Arial" w:eastAsia="Arial" w:hAnsi="Arial" w:cs="Arial"/>
          <w:b/>
          <w:bCs/>
        </w:rPr>
        <w:t xml:space="preserve"> Comment #</w:t>
      </w:r>
      <w:r>
        <w:rPr>
          <w:rFonts w:ascii="Arial" w:eastAsia="Arial" w:hAnsi="Arial" w:cs="Arial"/>
          <w:b/>
          <w:bCs/>
        </w:rPr>
        <w:t>8</w:t>
      </w:r>
      <w:r w:rsidRPr="1314B9A9">
        <w:rPr>
          <w:rFonts w:ascii="Arial" w:eastAsia="Arial" w:hAnsi="Arial" w:cs="Arial"/>
          <w:b/>
          <w:bCs/>
        </w:rPr>
        <w:t xml:space="preserve">: </w:t>
      </w:r>
      <w:r w:rsidR="00046CEB" w:rsidRPr="00046CEB">
        <w:rPr>
          <w:rFonts w:ascii="Arial" w:eastAsia="Arial" w:hAnsi="Arial" w:cs="Arial"/>
          <w:color w:val="000000" w:themeColor="text1"/>
        </w:rPr>
        <w:t>Ginger Moyles</w:t>
      </w:r>
    </w:p>
    <w:p w14:paraId="43CA2E23" w14:textId="3ED30AAC" w:rsidR="00F800DC" w:rsidRDefault="00F800DC" w:rsidP="00F800DC">
      <w:pPr>
        <w:pStyle w:val="PlainText"/>
        <w:spacing w:after="240"/>
        <w:ind w:left="720" w:hanging="360"/>
        <w:rPr>
          <w:rFonts w:ascii="Arial" w:eastAsia="Times New Roman" w:hAnsi="Arial" w:cs="Arial"/>
          <w:sz w:val="24"/>
          <w:szCs w:val="24"/>
        </w:rPr>
      </w:pPr>
      <w:r>
        <w:rPr>
          <w:rFonts w:ascii="Arial" w:eastAsia="Times New Roman" w:hAnsi="Arial" w:cs="Arial"/>
          <w:b/>
          <w:bCs/>
          <w:sz w:val="24"/>
          <w:szCs w:val="24"/>
        </w:rPr>
        <w:t>Written Comment</w:t>
      </w:r>
      <w:r w:rsidRPr="1314B9A9">
        <w:rPr>
          <w:rFonts w:ascii="Arial" w:eastAsia="Times New Roman" w:hAnsi="Arial" w:cs="Arial"/>
          <w:b/>
          <w:bCs/>
          <w:sz w:val="24"/>
          <w:szCs w:val="24"/>
        </w:rPr>
        <w:t xml:space="preserve"> #</w:t>
      </w:r>
      <w:r>
        <w:rPr>
          <w:rFonts w:ascii="Arial" w:eastAsia="Times New Roman" w:hAnsi="Arial" w:cs="Arial"/>
          <w:b/>
          <w:bCs/>
          <w:sz w:val="24"/>
          <w:szCs w:val="24"/>
        </w:rPr>
        <w:t>9</w:t>
      </w:r>
      <w:r w:rsidRPr="1314B9A9">
        <w:rPr>
          <w:rFonts w:ascii="Arial" w:eastAsia="Times New Roman" w:hAnsi="Arial" w:cs="Arial"/>
          <w:sz w:val="24"/>
          <w:szCs w:val="24"/>
        </w:rPr>
        <w:t xml:space="preserve">: </w:t>
      </w:r>
      <w:r w:rsidR="00046CEB" w:rsidRPr="00046CEB">
        <w:rPr>
          <w:rFonts w:ascii="Arial" w:eastAsia="Times New Roman" w:hAnsi="Arial" w:cs="Arial"/>
          <w:sz w:val="24"/>
          <w:szCs w:val="24"/>
        </w:rPr>
        <w:t>Patrick McGrew</w:t>
      </w:r>
      <w:r w:rsidRPr="1314B9A9">
        <w:rPr>
          <w:rFonts w:ascii="Arial" w:eastAsia="Times New Roman" w:hAnsi="Arial" w:cs="Arial"/>
          <w:sz w:val="24"/>
          <w:szCs w:val="24"/>
        </w:rPr>
        <w:t xml:space="preserve">, </w:t>
      </w:r>
      <w:r w:rsidR="00046CEB" w:rsidRPr="00046CEB">
        <w:rPr>
          <w:rFonts w:ascii="Arial" w:eastAsia="Times New Roman" w:hAnsi="Arial" w:cs="Arial"/>
          <w:sz w:val="24"/>
          <w:szCs w:val="24"/>
        </w:rPr>
        <w:t>SELPA</w:t>
      </w:r>
      <w:r w:rsidR="00046CEB">
        <w:rPr>
          <w:rFonts w:ascii="Arial" w:eastAsia="Times New Roman" w:hAnsi="Arial" w:cs="Arial"/>
          <w:sz w:val="24"/>
          <w:szCs w:val="24"/>
        </w:rPr>
        <w:t>, Yolo County SELPA</w:t>
      </w:r>
    </w:p>
    <w:p w14:paraId="3E58D1A0" w14:textId="414D34B0" w:rsidR="00F800DC" w:rsidRPr="002B3D88" w:rsidRDefault="00F800DC" w:rsidP="002B3D88">
      <w:pPr>
        <w:pStyle w:val="PlainText"/>
        <w:spacing w:after="240"/>
        <w:ind w:left="720" w:hanging="360"/>
        <w:rPr>
          <w:rFonts w:ascii="Arial" w:hAnsi="Arial" w:cs="Arial"/>
        </w:rPr>
      </w:pPr>
      <w:r>
        <w:rPr>
          <w:rFonts w:ascii="Arial" w:eastAsia="Times New Roman" w:hAnsi="Arial" w:cs="Arial"/>
          <w:b/>
          <w:bCs/>
          <w:sz w:val="24"/>
          <w:szCs w:val="24"/>
        </w:rPr>
        <w:t>Written Comment</w:t>
      </w:r>
      <w:r w:rsidRPr="1314B9A9">
        <w:rPr>
          <w:rFonts w:ascii="Arial" w:eastAsia="Times New Roman" w:hAnsi="Arial" w:cs="Arial"/>
          <w:b/>
          <w:bCs/>
          <w:sz w:val="24"/>
          <w:szCs w:val="24"/>
        </w:rPr>
        <w:t xml:space="preserve"> #</w:t>
      </w:r>
      <w:r>
        <w:rPr>
          <w:rFonts w:ascii="Arial" w:eastAsia="Times New Roman" w:hAnsi="Arial" w:cs="Arial"/>
          <w:b/>
          <w:bCs/>
          <w:sz w:val="24"/>
          <w:szCs w:val="24"/>
        </w:rPr>
        <w:t>10</w:t>
      </w:r>
      <w:r w:rsidRPr="1314B9A9">
        <w:rPr>
          <w:rFonts w:ascii="Arial" w:eastAsia="Times New Roman" w:hAnsi="Arial" w:cs="Arial"/>
          <w:sz w:val="24"/>
          <w:szCs w:val="24"/>
        </w:rPr>
        <w:t xml:space="preserve">: </w:t>
      </w:r>
      <w:r w:rsidR="002B3D88" w:rsidRPr="002B3D88">
        <w:rPr>
          <w:rFonts w:ascii="Arial" w:hAnsi="Arial" w:cs="Arial"/>
          <w:sz w:val="24"/>
          <w:szCs w:val="24"/>
        </w:rPr>
        <w:t>Marty Remmers, San Joaquin County SELPA, San Joaquin County Office of Education</w:t>
      </w:r>
    </w:p>
    <w:p w14:paraId="706EC9F4" w14:textId="49EB135C" w:rsidR="00F800DC" w:rsidRPr="002B3D88" w:rsidRDefault="00F800DC" w:rsidP="002B3D88">
      <w:pPr>
        <w:pStyle w:val="PlainText"/>
        <w:spacing w:after="240"/>
        <w:ind w:left="720" w:hanging="360"/>
        <w:rPr>
          <w:rFonts w:ascii="Arial" w:hAnsi="Arial" w:cs="Arial"/>
        </w:rPr>
      </w:pPr>
      <w:r>
        <w:rPr>
          <w:rFonts w:ascii="Arial" w:eastAsia="Times New Roman" w:hAnsi="Arial" w:cs="Arial"/>
          <w:b/>
          <w:bCs/>
          <w:sz w:val="24"/>
          <w:szCs w:val="24"/>
        </w:rPr>
        <w:lastRenderedPageBreak/>
        <w:t>Written Comment</w:t>
      </w:r>
      <w:r w:rsidRPr="453F8ACA">
        <w:rPr>
          <w:rFonts w:ascii="Arial" w:eastAsia="Times New Roman" w:hAnsi="Arial" w:cs="Arial"/>
          <w:b/>
          <w:bCs/>
          <w:sz w:val="24"/>
          <w:szCs w:val="24"/>
        </w:rPr>
        <w:t xml:space="preserve"> #</w:t>
      </w:r>
      <w:r>
        <w:rPr>
          <w:rFonts w:ascii="Arial" w:eastAsia="Times New Roman" w:hAnsi="Arial" w:cs="Arial"/>
          <w:b/>
          <w:bCs/>
          <w:sz w:val="24"/>
          <w:szCs w:val="24"/>
        </w:rPr>
        <w:t>11</w:t>
      </w:r>
      <w:r w:rsidRPr="453F8ACA">
        <w:rPr>
          <w:rFonts w:ascii="Arial" w:eastAsia="Times New Roman" w:hAnsi="Arial" w:cs="Arial"/>
          <w:sz w:val="24"/>
          <w:szCs w:val="24"/>
        </w:rPr>
        <w:t xml:space="preserve">: </w:t>
      </w:r>
      <w:r w:rsidR="002B3D88" w:rsidRPr="002B3D88">
        <w:rPr>
          <w:rFonts w:ascii="Arial" w:eastAsia="Times New Roman" w:hAnsi="Arial" w:cs="Arial"/>
          <w:sz w:val="24"/>
          <w:szCs w:val="24"/>
        </w:rPr>
        <w:t>Mary Yung, Ed.D.</w:t>
      </w:r>
      <w:r w:rsidRPr="002B3D88">
        <w:rPr>
          <w:rFonts w:ascii="Arial" w:eastAsia="Times New Roman" w:hAnsi="Arial" w:cs="Arial"/>
          <w:sz w:val="24"/>
          <w:szCs w:val="24"/>
        </w:rPr>
        <w:t xml:space="preserve">, </w:t>
      </w:r>
      <w:r w:rsidR="002B3D88" w:rsidRPr="002B3D88">
        <w:rPr>
          <w:rFonts w:ascii="Arial" w:hAnsi="Arial" w:cs="Arial"/>
          <w:sz w:val="24"/>
          <w:szCs w:val="24"/>
        </w:rPr>
        <w:t xml:space="preserve">Special Education Local Plan Area, </w:t>
      </w:r>
      <w:r w:rsidRPr="002B3D88">
        <w:rPr>
          <w:rFonts w:ascii="Arial" w:eastAsia="Times New Roman" w:hAnsi="Arial" w:cs="Arial"/>
          <w:sz w:val="24"/>
          <w:szCs w:val="24"/>
        </w:rPr>
        <w:t>S</w:t>
      </w:r>
      <w:r w:rsidR="002B3D88">
        <w:rPr>
          <w:rFonts w:ascii="Arial" w:eastAsia="Times New Roman" w:hAnsi="Arial" w:cs="Arial"/>
          <w:sz w:val="24"/>
          <w:szCs w:val="24"/>
        </w:rPr>
        <w:t xml:space="preserve">an Mateo </w:t>
      </w:r>
      <w:r w:rsidRPr="002B3D88">
        <w:rPr>
          <w:rFonts w:ascii="Arial" w:eastAsia="Times New Roman" w:hAnsi="Arial" w:cs="Arial"/>
          <w:sz w:val="24"/>
          <w:szCs w:val="24"/>
        </w:rPr>
        <w:t>Count</w:t>
      </w:r>
      <w:r w:rsidR="002B3D88">
        <w:rPr>
          <w:rFonts w:ascii="Arial" w:eastAsia="Times New Roman" w:hAnsi="Arial" w:cs="Arial"/>
          <w:sz w:val="24"/>
          <w:szCs w:val="24"/>
        </w:rPr>
        <w:t>y SELPA</w:t>
      </w:r>
      <w:r w:rsidRPr="453F8ACA">
        <w:rPr>
          <w:rFonts w:ascii="Arial" w:eastAsia="Times New Roman" w:hAnsi="Arial" w:cs="Arial"/>
          <w:sz w:val="24"/>
          <w:szCs w:val="24"/>
        </w:rPr>
        <w:t xml:space="preserve"> </w:t>
      </w:r>
    </w:p>
    <w:p w14:paraId="42008D32" w14:textId="196E1CE5" w:rsidR="00AC5CDA" w:rsidRPr="00E55A4F" w:rsidRDefault="00F800DC" w:rsidP="006460EB">
      <w:pPr>
        <w:spacing w:after="240" w:line="276" w:lineRule="auto"/>
        <w:ind w:left="720" w:hanging="360"/>
        <w:rPr>
          <w:rFonts w:ascii="Arial" w:hAnsi="Arial" w:cs="Arial"/>
        </w:rPr>
      </w:pPr>
      <w:r>
        <w:rPr>
          <w:rFonts w:ascii="Arial" w:eastAsia="Arial" w:hAnsi="Arial" w:cs="Arial"/>
          <w:b/>
          <w:bCs/>
        </w:rPr>
        <w:t>Written</w:t>
      </w:r>
      <w:r w:rsidRPr="1314B9A9">
        <w:rPr>
          <w:rFonts w:ascii="Arial" w:eastAsia="Arial" w:hAnsi="Arial" w:cs="Arial"/>
          <w:b/>
          <w:bCs/>
        </w:rPr>
        <w:t xml:space="preserve"> Comment #</w:t>
      </w:r>
      <w:r>
        <w:rPr>
          <w:rFonts w:ascii="Arial" w:eastAsia="Arial" w:hAnsi="Arial" w:cs="Arial"/>
          <w:b/>
          <w:bCs/>
        </w:rPr>
        <w:t>12</w:t>
      </w:r>
      <w:r w:rsidRPr="1314B9A9">
        <w:rPr>
          <w:rFonts w:ascii="Arial" w:eastAsia="Arial" w:hAnsi="Arial" w:cs="Arial"/>
          <w:b/>
          <w:bCs/>
        </w:rPr>
        <w:t xml:space="preserve">: </w:t>
      </w:r>
      <w:r w:rsidR="002B3D88" w:rsidRPr="00E55A4F">
        <w:rPr>
          <w:rFonts w:ascii="Arial" w:eastAsia="Arial" w:hAnsi="Arial" w:cs="Arial"/>
          <w:color w:val="000000" w:themeColor="text1"/>
        </w:rPr>
        <w:t>Julie Rems-Smario</w:t>
      </w:r>
    </w:p>
    <w:p w14:paraId="5FADD169" w14:textId="770F1BA2" w:rsidR="002B3D88" w:rsidRPr="00E55A4F" w:rsidRDefault="00F800DC" w:rsidP="00096B16">
      <w:pPr>
        <w:spacing w:after="240" w:line="276" w:lineRule="auto"/>
        <w:ind w:left="360"/>
        <w:rPr>
          <w:rFonts w:ascii="Arial" w:hAnsi="Arial" w:cs="Arial"/>
        </w:rPr>
      </w:pPr>
      <w:r w:rsidRPr="00E55A4F">
        <w:rPr>
          <w:rFonts w:ascii="Arial" w:hAnsi="Arial" w:cs="Arial"/>
          <w:b/>
          <w:bCs/>
        </w:rPr>
        <w:t>Written Comment #13</w:t>
      </w:r>
      <w:r w:rsidRPr="00E55A4F">
        <w:rPr>
          <w:rFonts w:ascii="Arial" w:hAnsi="Arial" w:cs="Arial"/>
        </w:rPr>
        <w:t xml:space="preserve">: </w:t>
      </w:r>
      <w:r w:rsidR="002B3D88" w:rsidRPr="00E55A4F">
        <w:rPr>
          <w:rFonts w:ascii="Arial" w:hAnsi="Arial" w:cs="Arial"/>
        </w:rPr>
        <w:t>Dr. Stacey McCrath-Smith, Santa</w:t>
      </w:r>
      <w:r w:rsidR="00096B16" w:rsidRPr="00E55A4F">
        <w:rPr>
          <w:rFonts w:ascii="Arial" w:hAnsi="Arial" w:cs="Arial"/>
        </w:rPr>
        <w:t xml:space="preserve"> </w:t>
      </w:r>
      <w:r w:rsidR="002B3D88" w:rsidRPr="00E55A4F">
        <w:rPr>
          <w:rFonts w:ascii="Arial" w:hAnsi="Arial" w:cs="Arial"/>
        </w:rPr>
        <w:t>Barbara County SELPA</w:t>
      </w:r>
    </w:p>
    <w:p w14:paraId="7CB29344" w14:textId="54CA23EA" w:rsidR="002B3D88" w:rsidRPr="00E55A4F" w:rsidRDefault="00F800DC" w:rsidP="005F72AD">
      <w:pPr>
        <w:pStyle w:val="PlainText"/>
        <w:spacing w:after="240"/>
        <w:ind w:left="720" w:hanging="360"/>
        <w:rPr>
          <w:rFonts w:ascii="Arial" w:hAnsi="Arial" w:cs="Arial"/>
        </w:rPr>
      </w:pPr>
      <w:r w:rsidRPr="00E55A4F">
        <w:rPr>
          <w:rFonts w:ascii="Arial" w:eastAsia="Times New Roman" w:hAnsi="Arial" w:cs="Arial"/>
          <w:b/>
          <w:bCs/>
          <w:sz w:val="24"/>
          <w:szCs w:val="24"/>
        </w:rPr>
        <w:t>Written Comment #14</w:t>
      </w:r>
      <w:r w:rsidRPr="00E55A4F">
        <w:rPr>
          <w:rFonts w:ascii="Arial" w:eastAsia="Times New Roman" w:hAnsi="Arial" w:cs="Arial"/>
          <w:sz w:val="24"/>
          <w:szCs w:val="24"/>
        </w:rPr>
        <w:t xml:space="preserve">: </w:t>
      </w:r>
      <w:r w:rsidR="002B3D88" w:rsidRPr="00E55A4F">
        <w:rPr>
          <w:rFonts w:ascii="Arial" w:hAnsi="Arial" w:cs="Arial"/>
          <w:sz w:val="24"/>
          <w:szCs w:val="24"/>
        </w:rPr>
        <w:t xml:space="preserve">Julie Rems-Smario, </w:t>
      </w:r>
      <w:r w:rsidR="00B419C2" w:rsidRPr="00E55A4F">
        <w:rPr>
          <w:rFonts w:ascii="Arial" w:hAnsi="Arial" w:cs="Arial"/>
          <w:sz w:val="24"/>
          <w:szCs w:val="24"/>
        </w:rPr>
        <w:t>Ed.D.,</w:t>
      </w:r>
      <w:r w:rsidR="008C658A" w:rsidRPr="00E55A4F">
        <w:rPr>
          <w:rFonts w:ascii="Arial" w:hAnsi="Arial" w:cs="Arial"/>
          <w:sz w:val="24"/>
          <w:szCs w:val="24"/>
        </w:rPr>
        <w:t xml:space="preserve"> </w:t>
      </w:r>
      <w:r w:rsidR="007F00F1" w:rsidRPr="00E55A4F">
        <w:rPr>
          <w:rFonts w:ascii="Arial" w:hAnsi="Arial" w:cs="Arial"/>
          <w:sz w:val="24"/>
          <w:szCs w:val="24"/>
        </w:rPr>
        <w:t>Education Programs Consultant</w:t>
      </w:r>
    </w:p>
    <w:p w14:paraId="1BA54752" w14:textId="4E596C4F" w:rsidR="00F800DC" w:rsidRPr="00E55A4F" w:rsidRDefault="00F800DC" w:rsidP="00F800DC">
      <w:pPr>
        <w:pStyle w:val="PlainText"/>
        <w:spacing w:after="240"/>
        <w:ind w:left="720" w:hanging="360"/>
        <w:rPr>
          <w:rFonts w:ascii="Arial" w:eastAsia="Times New Roman" w:hAnsi="Arial" w:cs="Arial"/>
          <w:sz w:val="24"/>
          <w:szCs w:val="24"/>
        </w:rPr>
      </w:pPr>
      <w:r w:rsidRPr="00E55A4F">
        <w:rPr>
          <w:rFonts w:ascii="Arial" w:eastAsia="Times New Roman" w:hAnsi="Arial" w:cs="Arial"/>
          <w:b/>
          <w:bCs/>
          <w:sz w:val="24"/>
          <w:szCs w:val="24"/>
        </w:rPr>
        <w:t>Written Comment #15</w:t>
      </w:r>
      <w:r w:rsidRPr="00E55A4F">
        <w:rPr>
          <w:rFonts w:ascii="Arial" w:eastAsia="Times New Roman" w:hAnsi="Arial" w:cs="Arial"/>
          <w:sz w:val="24"/>
          <w:szCs w:val="24"/>
        </w:rPr>
        <w:t xml:space="preserve">: </w:t>
      </w:r>
      <w:r w:rsidR="005F72AD" w:rsidRPr="00E55A4F">
        <w:rPr>
          <w:rFonts w:ascii="Arial" w:eastAsia="Times New Roman" w:hAnsi="Arial" w:cs="Arial"/>
          <w:sz w:val="24"/>
          <w:szCs w:val="24"/>
        </w:rPr>
        <w:t>Tina Harshman</w:t>
      </w:r>
      <w:r w:rsidRPr="00E55A4F">
        <w:rPr>
          <w:rFonts w:ascii="Arial" w:eastAsia="Times New Roman" w:hAnsi="Arial" w:cs="Arial"/>
          <w:sz w:val="24"/>
          <w:szCs w:val="24"/>
        </w:rPr>
        <w:t xml:space="preserve">, </w:t>
      </w:r>
      <w:r w:rsidR="005F72AD" w:rsidRPr="00E55A4F">
        <w:rPr>
          <w:rFonts w:ascii="Arial" w:eastAsia="Times New Roman" w:hAnsi="Arial" w:cs="Arial"/>
          <w:sz w:val="24"/>
          <w:szCs w:val="24"/>
        </w:rPr>
        <w:t>Jenny’s Helpers</w:t>
      </w:r>
    </w:p>
    <w:p w14:paraId="3A4F1A62" w14:textId="77777777" w:rsidR="008C658A" w:rsidRPr="00E55A4F" w:rsidRDefault="00F800DC" w:rsidP="008C658A">
      <w:pPr>
        <w:spacing w:after="240" w:line="276" w:lineRule="auto"/>
        <w:ind w:left="360"/>
        <w:rPr>
          <w:rFonts w:ascii="Arial" w:eastAsia="Arial" w:hAnsi="Arial" w:cs="Arial"/>
          <w:color w:val="000000" w:themeColor="text1"/>
        </w:rPr>
      </w:pPr>
      <w:r w:rsidRPr="00E55A4F">
        <w:rPr>
          <w:rFonts w:ascii="Arial" w:eastAsia="Arial" w:hAnsi="Arial" w:cs="Arial"/>
          <w:b/>
          <w:bCs/>
        </w:rPr>
        <w:t xml:space="preserve">Written Comment #16: </w:t>
      </w:r>
      <w:r w:rsidR="005F72AD" w:rsidRPr="00E55A4F">
        <w:rPr>
          <w:rFonts w:ascii="Arial" w:eastAsia="Arial" w:hAnsi="Arial" w:cs="Arial"/>
          <w:color w:val="000000" w:themeColor="text1"/>
        </w:rPr>
        <w:t>Fran Chasen and Annie Cox, IDA Policy Co-Chairs</w:t>
      </w:r>
    </w:p>
    <w:p w14:paraId="2652E00A" w14:textId="3BDE0A2B" w:rsidR="008C658A" w:rsidRPr="008C658A" w:rsidRDefault="009359CE" w:rsidP="006460EB">
      <w:pPr>
        <w:tabs>
          <w:tab w:val="left" w:pos="720"/>
        </w:tabs>
        <w:spacing w:after="240" w:line="276" w:lineRule="auto"/>
        <w:ind w:left="720" w:hanging="360"/>
        <w:rPr>
          <w:rFonts w:ascii="Arial" w:eastAsia="Arial" w:hAnsi="Arial" w:cs="Arial"/>
          <w:color w:val="000000" w:themeColor="text1"/>
        </w:rPr>
      </w:pPr>
      <w:r w:rsidRPr="00E55A4F">
        <w:rPr>
          <w:rFonts w:ascii="Arial" w:eastAsia="Arial" w:hAnsi="Arial" w:cs="Arial"/>
          <w:b/>
          <w:bCs/>
        </w:rPr>
        <w:t>Comment Via Chat During Hearing #1:</w:t>
      </w:r>
      <w:r w:rsidRPr="00E55A4F">
        <w:rPr>
          <w:rFonts w:ascii="Arial" w:eastAsia="Arial" w:hAnsi="Arial" w:cs="Arial"/>
          <w:color w:val="000000" w:themeColor="text1"/>
        </w:rPr>
        <w:t xml:space="preserve"> </w:t>
      </w:r>
      <w:r w:rsidRPr="00E55A4F">
        <w:rPr>
          <w:rFonts w:ascii="Arial" w:hAnsi="Arial" w:cs="Arial"/>
        </w:rPr>
        <w:t>Julie Rems-Smario</w:t>
      </w:r>
      <w:r w:rsidR="007F00F1" w:rsidRPr="00E55A4F">
        <w:rPr>
          <w:rFonts w:ascii="Arial" w:hAnsi="Arial" w:cs="Arial"/>
        </w:rPr>
        <w:t>, Deaf Education Programs Consultant</w:t>
      </w:r>
    </w:p>
    <w:p w14:paraId="3B7D0B98" w14:textId="25BC56ED" w:rsidR="003E38D7" w:rsidRPr="000738B1" w:rsidRDefault="003E38D7" w:rsidP="006460EB">
      <w:pPr>
        <w:pStyle w:val="Heading2"/>
      </w:pPr>
      <w:r w:rsidRPr="000738B1">
        <w:t>A</w:t>
      </w:r>
      <w:r w:rsidR="005937E4" w:rsidRPr="000738B1">
        <w:t>lternatives</w:t>
      </w:r>
      <w:r w:rsidRPr="000738B1">
        <w:t xml:space="preserve"> D</w:t>
      </w:r>
      <w:r w:rsidR="005937E4" w:rsidRPr="000738B1">
        <w:t>etermination</w:t>
      </w:r>
    </w:p>
    <w:p w14:paraId="7C167269" w14:textId="676DE2AA" w:rsidR="0015178A" w:rsidRDefault="0015178A" w:rsidP="00C15658">
      <w:pPr>
        <w:pStyle w:val="BodyText"/>
        <w:spacing w:after="240"/>
        <w:rPr>
          <w:rFonts w:ascii="Arial" w:hAnsi="Arial" w:cs="Arial"/>
          <w:b w:val="0"/>
        </w:rPr>
      </w:pPr>
      <w:r w:rsidRPr="005937E4">
        <w:rPr>
          <w:rFonts w:ascii="Arial" w:hAnsi="Arial" w:cs="Arial"/>
          <w:b w:val="0"/>
        </w:rPr>
        <w:t xml:space="preserve">The </w:t>
      </w:r>
      <w:sdt>
        <w:sdtPr>
          <w:rPr>
            <w:rFonts w:ascii="Arial" w:hAnsi="Arial" w:cs="Arial"/>
            <w:b w:val="0"/>
          </w:rPr>
          <w:alias w:val="Authority"/>
          <w:tag w:val="Authority"/>
          <w:id w:val="1649627469"/>
          <w:placeholder>
            <w:docPart w:val="2C21901C3DAB4AEB8A71D3561B694E96"/>
          </w:placeholder>
          <w15:color w:val="FF0000"/>
          <w:dropDownList>
            <w:listItem w:value="Choose an item."/>
            <w:listItem w:displayText="State Board of Education" w:value="State Board of Education"/>
            <w:listItem w:displayText="State Superintendent of Public Instruction" w:value="State Superintendent of Public Instruction"/>
          </w:dropDownList>
        </w:sdtPr>
        <w:sdtEndPr/>
        <w:sdtContent>
          <w:r w:rsidR="00821D59">
            <w:rPr>
              <w:rFonts w:ascii="Arial" w:hAnsi="Arial" w:cs="Arial"/>
              <w:b w:val="0"/>
            </w:rPr>
            <w:t>State Board of Education</w:t>
          </w:r>
        </w:sdtContent>
      </w:sdt>
      <w:r w:rsidRPr="005937E4">
        <w:rPr>
          <w:rFonts w:ascii="Arial" w:hAnsi="Arial" w:cs="Arial"/>
          <w:b w:val="0"/>
        </w:rPr>
        <w:t xml:space="preserve"> has determined that no alternative would be more effective in carrying out the purpose for which the regulation is proposed or would be as effective and less burdensome to affected private persons than </w:t>
      </w:r>
      <w:r w:rsidRPr="00977391">
        <w:rPr>
          <w:rFonts w:ascii="Arial" w:hAnsi="Arial" w:cs="Arial"/>
          <w:b w:val="0"/>
        </w:rPr>
        <w:t>the proposed regulation or would be more cost effective to affected private persons and equally effective in implementing the statutory policy or other provisions of law.</w:t>
      </w:r>
    </w:p>
    <w:p w14:paraId="0DA52B75" w14:textId="2E862079" w:rsidR="00C760FD" w:rsidRPr="0094636F" w:rsidRDefault="00C760FD" w:rsidP="00C760FD">
      <w:pPr>
        <w:pStyle w:val="BodyText"/>
        <w:rPr>
          <w:rFonts w:ascii="Arial" w:hAnsi="Arial" w:cs="Arial"/>
          <w:b w:val="0"/>
        </w:rPr>
      </w:pPr>
      <w:r>
        <w:rPr>
          <w:rFonts w:ascii="Arial" w:hAnsi="Arial" w:cs="Arial"/>
          <w:b w:val="0"/>
        </w:rPr>
        <w:t xml:space="preserve">All alternatives were in the form of public comments, and the consideration of these alternatives are presented in the attached response chart. </w:t>
      </w:r>
      <w:r w:rsidRPr="0094636F">
        <w:rPr>
          <w:rFonts w:ascii="Arial" w:hAnsi="Arial" w:cs="Arial"/>
          <w:b w:val="0"/>
        </w:rPr>
        <w:t xml:space="preserve">No </w:t>
      </w:r>
      <w:r>
        <w:rPr>
          <w:rFonts w:ascii="Arial" w:hAnsi="Arial" w:cs="Arial"/>
          <w:b w:val="0"/>
        </w:rPr>
        <w:t xml:space="preserve">other </w:t>
      </w:r>
      <w:r w:rsidRPr="0094636F">
        <w:rPr>
          <w:rFonts w:ascii="Arial" w:hAnsi="Arial" w:cs="Arial"/>
          <w:b w:val="0"/>
        </w:rPr>
        <w:t xml:space="preserve">alternatives have been brought to the </w:t>
      </w:r>
      <w:r>
        <w:rPr>
          <w:rFonts w:ascii="Arial" w:hAnsi="Arial" w:cs="Arial"/>
          <w:b w:val="0"/>
        </w:rPr>
        <w:t>CDE</w:t>
      </w:r>
      <w:r w:rsidRPr="0094636F">
        <w:rPr>
          <w:rFonts w:ascii="Arial" w:hAnsi="Arial" w:cs="Arial"/>
          <w:b w:val="0"/>
        </w:rPr>
        <w:t xml:space="preserve">’s attention and given the underlying statutory requirements, the </w:t>
      </w:r>
      <w:r>
        <w:rPr>
          <w:rFonts w:ascii="Arial" w:hAnsi="Arial" w:cs="Arial"/>
          <w:b w:val="0"/>
        </w:rPr>
        <w:t>CDE</w:t>
      </w:r>
      <w:r w:rsidRPr="0094636F">
        <w:rPr>
          <w:rFonts w:ascii="Arial" w:hAnsi="Arial" w:cs="Arial"/>
          <w:b w:val="0"/>
        </w:rPr>
        <w:t xml:space="preserve"> has been unable to come up with any reasonable alternatives.</w:t>
      </w:r>
    </w:p>
    <w:p w14:paraId="37918A9A" w14:textId="79CA66F1" w:rsidR="00FF3C38" w:rsidRPr="004D42D0" w:rsidRDefault="00C760FD" w:rsidP="00742F9F">
      <w:pPr>
        <w:spacing w:before="240" w:after="240"/>
        <w:rPr>
          <w:rFonts w:ascii="Arial" w:hAnsi="Arial" w:cs="Arial"/>
          <w:iCs/>
        </w:rPr>
      </w:pPr>
      <w:r w:rsidRPr="004D42D0">
        <w:rPr>
          <w:rFonts w:ascii="Arial" w:hAnsi="Arial" w:cs="Arial"/>
        </w:rPr>
        <w:t>The non</w:t>
      </w:r>
      <w:r w:rsidR="00203090">
        <w:rPr>
          <w:rFonts w:ascii="Arial" w:hAnsi="Arial" w:cs="Arial"/>
        </w:rPr>
        <w:t>-</w:t>
      </w:r>
      <w:r w:rsidRPr="004D42D0">
        <w:rPr>
          <w:rFonts w:ascii="Arial" w:hAnsi="Arial" w:cs="Arial"/>
        </w:rPr>
        <w:t>adoption of these changes is not a suitable alternative because</w:t>
      </w:r>
      <w:r w:rsidRPr="004D42D0">
        <w:rPr>
          <w:rFonts w:ascii="Arial" w:hAnsi="Arial" w:cs="Arial"/>
          <w:b/>
        </w:rPr>
        <w:t xml:space="preserve"> </w:t>
      </w:r>
      <w:r w:rsidRPr="004D42D0">
        <w:rPr>
          <w:rFonts w:ascii="Arial" w:hAnsi="Arial" w:cs="Arial"/>
          <w:bCs/>
        </w:rPr>
        <w:t xml:space="preserve">the proposed regulations </w:t>
      </w:r>
      <w:r w:rsidR="00742F9F" w:rsidRPr="004D42D0">
        <w:rPr>
          <w:rFonts w:ascii="Arial" w:hAnsi="Arial" w:cs="Arial"/>
          <w:bCs/>
          <w:iCs/>
        </w:rPr>
        <w:t xml:space="preserve">create </w:t>
      </w:r>
      <w:r w:rsidRPr="004D42D0">
        <w:rPr>
          <w:rFonts w:ascii="Arial" w:hAnsi="Arial" w:cs="Arial"/>
          <w:bCs/>
          <w:iCs/>
        </w:rPr>
        <w:t xml:space="preserve">eligibility criteria consistency between regional centers and local educational agencies (LEAs) </w:t>
      </w:r>
      <w:r w:rsidR="00742F9F" w:rsidRPr="004D42D0">
        <w:rPr>
          <w:rFonts w:ascii="Arial" w:hAnsi="Arial" w:cs="Arial"/>
          <w:bCs/>
          <w:iCs/>
        </w:rPr>
        <w:t>to better serve</w:t>
      </w:r>
      <w:r w:rsidRPr="004D42D0">
        <w:rPr>
          <w:rFonts w:ascii="Arial" w:hAnsi="Arial" w:cs="Arial"/>
          <w:bCs/>
          <w:iCs/>
        </w:rPr>
        <w:t xml:space="preserve"> Early Start c</w:t>
      </w:r>
      <w:r w:rsidR="00742F9F" w:rsidRPr="004D42D0">
        <w:rPr>
          <w:rFonts w:ascii="Arial" w:hAnsi="Arial" w:cs="Arial"/>
          <w:bCs/>
          <w:iCs/>
        </w:rPr>
        <w:t>lientele</w:t>
      </w:r>
      <w:r w:rsidRPr="004D42D0">
        <w:rPr>
          <w:rFonts w:ascii="Arial" w:hAnsi="Arial" w:cs="Arial"/>
          <w:bCs/>
          <w:iCs/>
        </w:rPr>
        <w:t xml:space="preserve"> and their families across California</w:t>
      </w:r>
      <w:r w:rsidR="00742F9F" w:rsidRPr="004D42D0">
        <w:rPr>
          <w:rFonts w:ascii="Arial" w:hAnsi="Arial" w:cs="Arial"/>
          <w:bCs/>
          <w:iCs/>
        </w:rPr>
        <w:t xml:space="preserve"> as well as </w:t>
      </w:r>
      <w:r w:rsidR="00742F9F" w:rsidRPr="004D42D0">
        <w:rPr>
          <w:rFonts w:ascii="Arial" w:eastAsiaTheme="minorEastAsia" w:hAnsi="Arial" w:cs="Arial"/>
        </w:rPr>
        <w:t>providing clarity for LEAs to ensure fidelity with the Individuals with Disabilities Education Act</w:t>
      </w:r>
      <w:r w:rsidR="00E63840">
        <w:rPr>
          <w:rFonts w:ascii="Arial" w:eastAsiaTheme="minorEastAsia" w:hAnsi="Arial" w:cs="Arial"/>
        </w:rPr>
        <w:t xml:space="preserve"> (IDEA),</w:t>
      </w:r>
      <w:r w:rsidR="00742F9F" w:rsidRPr="004D42D0">
        <w:rPr>
          <w:rFonts w:ascii="Arial" w:eastAsiaTheme="minorEastAsia" w:hAnsi="Arial" w:cs="Arial"/>
        </w:rPr>
        <w:t xml:space="preserve"> Part C assessment practices and data reporting at the state and federal level. Additionally,</w:t>
      </w:r>
      <w:r w:rsidR="004D42D0" w:rsidRPr="004D42D0">
        <w:rPr>
          <w:rFonts w:ascii="Arial" w:eastAsiaTheme="minorEastAsia" w:hAnsi="Arial" w:cs="Arial"/>
        </w:rPr>
        <w:t xml:space="preserve"> </w:t>
      </w:r>
      <w:r w:rsidR="004D42D0" w:rsidRPr="004D42D0">
        <w:rPr>
          <w:rFonts w:ascii="Arial" w:hAnsi="Arial" w:cs="Arial"/>
          <w:iCs/>
        </w:rPr>
        <w:t>changing the term “emotional disturbance” to “emotional disability”</w:t>
      </w:r>
      <w:r w:rsidR="00742F9F" w:rsidRPr="004D42D0">
        <w:rPr>
          <w:rFonts w:ascii="Arial" w:eastAsiaTheme="minorEastAsia" w:hAnsi="Arial" w:cs="Arial"/>
        </w:rPr>
        <w:t xml:space="preserve"> </w:t>
      </w:r>
      <w:r w:rsidR="00742F9F" w:rsidRPr="004D42D0">
        <w:rPr>
          <w:rFonts w:ascii="Arial" w:hAnsi="Arial" w:cs="Arial"/>
        </w:rPr>
        <w:t>aligns the regulation with AB 2173 and Education Code section 97.</w:t>
      </w:r>
    </w:p>
    <w:p w14:paraId="570005C6" w14:textId="4A73BEF9" w:rsidR="003E38D7" w:rsidRPr="000738B1" w:rsidRDefault="003E38D7" w:rsidP="006460EB">
      <w:pPr>
        <w:pStyle w:val="Heading2"/>
      </w:pPr>
      <w:r w:rsidRPr="000738B1">
        <w:t>L</w:t>
      </w:r>
      <w:r w:rsidR="005937E4" w:rsidRPr="000738B1">
        <w:t>ocal</w:t>
      </w:r>
      <w:r w:rsidRPr="000738B1">
        <w:t xml:space="preserve"> M</w:t>
      </w:r>
      <w:r w:rsidR="005937E4" w:rsidRPr="000738B1">
        <w:t>andate</w:t>
      </w:r>
      <w:r w:rsidRPr="000738B1">
        <w:t xml:space="preserve"> D</w:t>
      </w:r>
      <w:r w:rsidR="005937E4" w:rsidRPr="000738B1">
        <w:t>etermination</w:t>
      </w:r>
    </w:p>
    <w:p w14:paraId="1B80CF83" w14:textId="77777777" w:rsidR="00674A21" w:rsidRDefault="003E38D7" w:rsidP="00C15658">
      <w:pPr>
        <w:pStyle w:val="BodyText"/>
        <w:spacing w:after="240"/>
        <w:rPr>
          <w:rFonts w:ascii="Arial" w:hAnsi="Arial" w:cs="Arial"/>
          <w:b w:val="0"/>
        </w:rPr>
        <w:sectPr w:rsidR="00674A21" w:rsidSect="00627C2D">
          <w:pgSz w:w="12240" w:h="15840" w:code="1"/>
          <w:pgMar w:top="1440" w:right="1440" w:bottom="990" w:left="1440" w:header="720" w:footer="720" w:gutter="0"/>
          <w:cols w:space="720"/>
          <w:docGrid w:linePitch="360"/>
        </w:sectPr>
      </w:pPr>
      <w:r w:rsidRPr="00977391">
        <w:rPr>
          <w:rFonts w:ascii="Arial" w:hAnsi="Arial" w:cs="Arial"/>
          <w:b w:val="0"/>
        </w:rPr>
        <w:t>The proposed regulations do not impose any mandate on local agencies or school districts.</w:t>
      </w:r>
    </w:p>
    <w:p w14:paraId="37CAB6B8" w14:textId="77777777" w:rsidR="0038681C" w:rsidRPr="0038681C" w:rsidRDefault="0038681C" w:rsidP="0038681C">
      <w:pPr>
        <w:keepNext/>
        <w:keepLines/>
        <w:spacing w:after="240"/>
        <w:jc w:val="center"/>
        <w:outlineLvl w:val="0"/>
        <w:rPr>
          <w:rFonts w:ascii="Arial" w:eastAsia="Calibri" w:hAnsi="Arial"/>
          <w:b/>
          <w:sz w:val="28"/>
          <w:szCs w:val="32"/>
        </w:rPr>
      </w:pPr>
      <w:r w:rsidRPr="0038681C">
        <w:rPr>
          <w:rFonts w:ascii="Arial" w:eastAsia="Calibri" w:hAnsi="Arial"/>
          <w:b/>
          <w:sz w:val="28"/>
          <w:szCs w:val="32"/>
        </w:rPr>
        <w:lastRenderedPageBreak/>
        <w:t>Special Education Early Start Eligibility Criteria Alignment</w:t>
      </w:r>
      <w:r w:rsidRPr="0038681C">
        <w:rPr>
          <w:rFonts w:ascii="Arial" w:eastAsia="Calibri" w:hAnsi="Arial"/>
          <w:b/>
          <w:sz w:val="28"/>
          <w:szCs w:val="32"/>
        </w:rPr>
        <w:br/>
        <w:t>45-Day Public Comment and Response Summary Chart</w:t>
      </w:r>
      <w:r w:rsidRPr="0038681C">
        <w:rPr>
          <w:rFonts w:ascii="Arial" w:eastAsia="Calibri" w:hAnsi="Arial"/>
          <w:b/>
          <w:sz w:val="28"/>
          <w:szCs w:val="32"/>
        </w:rPr>
        <w:br/>
        <w:t>Public Comment Period: December 5, 2025, through January 20, 2026</w:t>
      </w:r>
    </w:p>
    <w:tbl>
      <w:tblPr>
        <w:tblStyle w:val="TableGrid1"/>
        <w:tblW w:w="5000" w:type="pct"/>
        <w:tblLook w:val="04A0" w:firstRow="1" w:lastRow="0" w:firstColumn="1" w:lastColumn="0" w:noHBand="0" w:noVBand="1"/>
        <w:tblCaption w:val="12-Month Eligibility 45-Day Public Comment and Response Chart"/>
        <w:tblDescription w:val="The NAME OF REGULATION (45, 15)-Day PublicComment and Response Chart. "/>
      </w:tblPr>
      <w:tblGrid>
        <w:gridCol w:w="1551"/>
        <w:gridCol w:w="3123"/>
        <w:gridCol w:w="6660"/>
        <w:gridCol w:w="3056"/>
      </w:tblGrid>
      <w:tr w:rsidR="0038681C" w:rsidRPr="0038681C" w14:paraId="37958F42" w14:textId="77777777" w:rsidTr="009E65BF">
        <w:trPr>
          <w:cantSplit/>
          <w:trHeight w:val="665"/>
          <w:tblHeader/>
        </w:trPr>
        <w:tc>
          <w:tcPr>
            <w:tcW w:w="539" w:type="pct"/>
            <w:vAlign w:val="center"/>
          </w:tcPr>
          <w:p w14:paraId="76D08596" w14:textId="77777777" w:rsidR="0038681C" w:rsidRPr="0038681C" w:rsidRDefault="0038681C" w:rsidP="0038681C">
            <w:pPr>
              <w:jc w:val="center"/>
              <w:rPr>
                <w:rFonts w:ascii="Arial" w:hAnsi="Arial" w:cs="Arial"/>
                <w:b/>
              </w:rPr>
            </w:pPr>
            <w:r w:rsidRPr="0038681C">
              <w:rPr>
                <w:rFonts w:ascii="Arial" w:hAnsi="Arial" w:cs="Arial"/>
                <w:b/>
              </w:rPr>
              <w:t>Proposed Section(s)</w:t>
            </w:r>
          </w:p>
        </w:tc>
        <w:tc>
          <w:tcPr>
            <w:tcW w:w="1085" w:type="pct"/>
            <w:vAlign w:val="center"/>
          </w:tcPr>
          <w:p w14:paraId="38A1B60A" w14:textId="77777777" w:rsidR="0038681C" w:rsidRPr="0038681C" w:rsidRDefault="0038681C" w:rsidP="0038681C">
            <w:pPr>
              <w:jc w:val="center"/>
              <w:rPr>
                <w:rFonts w:ascii="Arial" w:hAnsi="Arial" w:cs="Arial"/>
                <w:b/>
              </w:rPr>
            </w:pPr>
            <w:r w:rsidRPr="0038681C">
              <w:rPr>
                <w:rFonts w:ascii="Arial" w:hAnsi="Arial" w:cs="Arial"/>
                <w:b/>
              </w:rPr>
              <w:t>Commenter</w:t>
            </w:r>
          </w:p>
        </w:tc>
        <w:tc>
          <w:tcPr>
            <w:tcW w:w="2314" w:type="pct"/>
            <w:vAlign w:val="center"/>
          </w:tcPr>
          <w:p w14:paraId="2ED182DD" w14:textId="77777777" w:rsidR="0038681C" w:rsidRPr="0038681C" w:rsidRDefault="0038681C" w:rsidP="0038681C">
            <w:pPr>
              <w:jc w:val="center"/>
              <w:rPr>
                <w:rFonts w:ascii="Arial" w:hAnsi="Arial" w:cs="Arial"/>
                <w:b/>
              </w:rPr>
            </w:pPr>
            <w:r w:rsidRPr="0038681C">
              <w:rPr>
                <w:rFonts w:ascii="Arial" w:hAnsi="Arial" w:cs="Arial"/>
                <w:b/>
              </w:rPr>
              <w:t>Comment/Recommendation</w:t>
            </w:r>
          </w:p>
        </w:tc>
        <w:tc>
          <w:tcPr>
            <w:tcW w:w="1062" w:type="pct"/>
            <w:vAlign w:val="center"/>
          </w:tcPr>
          <w:p w14:paraId="36961AF9" w14:textId="77777777" w:rsidR="0038681C" w:rsidRPr="0038681C" w:rsidRDefault="0038681C" w:rsidP="0038681C">
            <w:pPr>
              <w:jc w:val="center"/>
              <w:rPr>
                <w:rFonts w:ascii="Arial" w:hAnsi="Arial" w:cs="Arial"/>
                <w:b/>
              </w:rPr>
            </w:pPr>
            <w:r w:rsidRPr="0038681C">
              <w:rPr>
                <w:rFonts w:ascii="Arial" w:hAnsi="Arial" w:cs="Arial"/>
                <w:b/>
              </w:rPr>
              <w:t>Agency Response</w:t>
            </w:r>
          </w:p>
        </w:tc>
      </w:tr>
      <w:tr w:rsidR="0038681C" w:rsidRPr="0038681C" w14:paraId="44F7A1B6" w14:textId="77777777" w:rsidTr="009E65BF">
        <w:trPr>
          <w:cantSplit/>
        </w:trPr>
        <w:tc>
          <w:tcPr>
            <w:tcW w:w="539" w:type="pct"/>
          </w:tcPr>
          <w:p w14:paraId="7FA5B7C8"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13886793" w14:textId="77777777" w:rsidR="0038681C" w:rsidRPr="0038681C" w:rsidRDefault="0038681C" w:rsidP="0038681C">
            <w:pPr>
              <w:rPr>
                <w:rFonts w:ascii="Arial" w:hAnsi="Arial" w:cs="Arial"/>
              </w:rPr>
            </w:pPr>
            <w:r w:rsidRPr="0038681C">
              <w:rPr>
                <w:rFonts w:ascii="Arial" w:hAnsi="Arial" w:cs="Arial"/>
                <w:b/>
                <w:bCs/>
              </w:rPr>
              <w:t>Written Comment #1:</w:t>
            </w:r>
            <w:r w:rsidRPr="0038681C">
              <w:rPr>
                <w:rFonts w:ascii="Arial" w:hAnsi="Arial" w:cs="Arial"/>
              </w:rPr>
              <w:t xml:space="preserve"> Robert D. Skeels</w:t>
            </w:r>
          </w:p>
          <w:p w14:paraId="72FA25E0" w14:textId="77777777" w:rsidR="0038681C" w:rsidRPr="0038681C" w:rsidRDefault="0038681C" w:rsidP="0038681C">
            <w:pPr>
              <w:rPr>
                <w:rFonts w:ascii="Arial" w:hAnsi="Arial" w:cs="Arial"/>
              </w:rPr>
            </w:pPr>
            <w:r w:rsidRPr="0038681C">
              <w:rPr>
                <w:rFonts w:ascii="Arial" w:hAnsi="Arial" w:cs="Arial"/>
              </w:rPr>
              <w:t>Hirji, Chau &amp; Rodriguez, LLP</w:t>
            </w:r>
            <w:r w:rsidRPr="0038681C">
              <w:rPr>
                <w:rFonts w:ascii="Arial" w:hAnsi="Arial" w:cs="Arial"/>
              </w:rPr>
              <w:br/>
            </w:r>
          </w:p>
        </w:tc>
        <w:tc>
          <w:tcPr>
            <w:tcW w:w="2314" w:type="pct"/>
          </w:tcPr>
          <w:p w14:paraId="018BFA6A" w14:textId="77777777" w:rsidR="0038681C" w:rsidRPr="0038681C" w:rsidRDefault="0038681C" w:rsidP="0038681C">
            <w:pPr>
              <w:rPr>
                <w:rFonts w:ascii="Arial" w:hAnsi="Arial" w:cs="Arial"/>
              </w:rPr>
            </w:pPr>
            <w:proofErr w:type="gramStart"/>
            <w:r w:rsidRPr="0038681C">
              <w:rPr>
                <w:rFonts w:ascii="Arial" w:hAnsi="Arial" w:cs="Arial"/>
              </w:rPr>
              <w:t>Commenter</w:t>
            </w:r>
            <w:proofErr w:type="gramEnd"/>
            <w:r w:rsidRPr="0038681C">
              <w:rPr>
                <w:rFonts w:ascii="Arial" w:hAnsi="Arial" w:cs="Arial"/>
              </w:rPr>
              <w:t xml:space="preserve"> strongly supported aligning eligibility rules across school districts and regional centers as well as updating the terminology by replacing the term emotional disturbance with emotional disability.</w:t>
            </w:r>
          </w:p>
        </w:tc>
        <w:tc>
          <w:tcPr>
            <w:tcW w:w="1062" w:type="pct"/>
          </w:tcPr>
          <w:p w14:paraId="721267AE"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472080BD" w14:textId="77777777" w:rsidR="0038681C" w:rsidRPr="0038681C" w:rsidRDefault="0038681C" w:rsidP="0038681C">
            <w:pPr>
              <w:rPr>
                <w:rFonts w:ascii="Arial" w:hAnsi="Arial" w:cs="Arial"/>
              </w:rPr>
            </w:pPr>
            <w:r w:rsidRPr="0038681C">
              <w:rPr>
                <w:rFonts w:ascii="Arial" w:hAnsi="Arial" w:cs="Arial"/>
              </w:rPr>
              <w:t xml:space="preserve">This comment does not suggest a change to the regulations. </w:t>
            </w:r>
          </w:p>
        </w:tc>
      </w:tr>
      <w:tr w:rsidR="0038681C" w:rsidRPr="0038681C" w14:paraId="348DE110" w14:textId="77777777" w:rsidTr="009E65BF">
        <w:trPr>
          <w:cantSplit/>
        </w:trPr>
        <w:tc>
          <w:tcPr>
            <w:tcW w:w="539" w:type="pct"/>
          </w:tcPr>
          <w:p w14:paraId="6B038ECB" w14:textId="77777777" w:rsidR="0038681C" w:rsidRPr="0038681C" w:rsidRDefault="0038681C" w:rsidP="0038681C">
            <w:pPr>
              <w:rPr>
                <w:rFonts w:ascii="Arial" w:hAnsi="Arial" w:cs="Arial"/>
                <w:color w:val="000000"/>
              </w:rPr>
            </w:pPr>
            <w:r w:rsidRPr="0038681C">
              <w:rPr>
                <w:rFonts w:ascii="Arial" w:hAnsi="Arial" w:cs="Arial"/>
              </w:rPr>
              <w:t>3030</w:t>
            </w:r>
          </w:p>
        </w:tc>
        <w:tc>
          <w:tcPr>
            <w:tcW w:w="1085" w:type="pct"/>
          </w:tcPr>
          <w:p w14:paraId="005A7CFB" w14:textId="7E99F15E" w:rsidR="0038681C" w:rsidRPr="0038681C" w:rsidRDefault="0038681C" w:rsidP="00692783">
            <w:pPr>
              <w:rPr>
                <w:rFonts w:ascii="Arial" w:hAnsi="Arial" w:cs="Arial"/>
                <w:color w:val="000000"/>
              </w:rPr>
            </w:pPr>
            <w:r w:rsidRPr="0038681C">
              <w:rPr>
                <w:rFonts w:ascii="Arial" w:hAnsi="Arial" w:cs="Arial"/>
                <w:b/>
                <w:bCs/>
              </w:rPr>
              <w:t>Written Comment #2:</w:t>
            </w:r>
            <w:r w:rsidRPr="0038681C">
              <w:rPr>
                <w:rFonts w:ascii="Arial" w:hAnsi="Arial" w:cs="Arial"/>
              </w:rPr>
              <w:t xml:space="preserve"> </w:t>
            </w:r>
            <w:r w:rsidRPr="0038681C">
              <w:rPr>
                <w:rFonts w:ascii="Arial" w:hAnsi="Arial" w:cs="Arial"/>
                <w:color w:val="000000"/>
              </w:rPr>
              <w:t xml:space="preserve">Lisa Cooley </w:t>
            </w:r>
          </w:p>
        </w:tc>
        <w:tc>
          <w:tcPr>
            <w:tcW w:w="2314" w:type="pct"/>
          </w:tcPr>
          <w:p w14:paraId="2A795DF0" w14:textId="77777777" w:rsidR="0038681C" w:rsidRPr="0038681C" w:rsidRDefault="0038681C" w:rsidP="0038681C">
            <w:pPr>
              <w:tabs>
                <w:tab w:val="left" w:pos="984"/>
              </w:tabs>
              <w:rPr>
                <w:rFonts w:ascii="Arial" w:hAnsi="Arial" w:cs="Arial"/>
              </w:rPr>
            </w:pPr>
            <w:proofErr w:type="gramStart"/>
            <w:r w:rsidRPr="0038681C">
              <w:rPr>
                <w:rFonts w:ascii="Arial" w:hAnsi="Arial" w:cs="Arial"/>
              </w:rPr>
              <w:t>Commenter</w:t>
            </w:r>
            <w:proofErr w:type="gramEnd"/>
            <w:r w:rsidRPr="0038681C">
              <w:rPr>
                <w:rFonts w:ascii="Arial" w:hAnsi="Arial" w:cs="Arial"/>
              </w:rPr>
              <w:t xml:space="preserve"> indicated that changing the words emotional disturbance to emotional disability helps schools get increased funding for special education programs and other educational services.</w:t>
            </w:r>
            <w:r w:rsidRPr="0038681C">
              <w:rPr>
                <w:rFonts w:ascii="Arial" w:hAnsi="Arial" w:cs="Arial"/>
              </w:rPr>
              <w:br/>
            </w:r>
          </w:p>
        </w:tc>
        <w:tc>
          <w:tcPr>
            <w:tcW w:w="1062" w:type="pct"/>
          </w:tcPr>
          <w:p w14:paraId="0D1585DE"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0DBD5C62" w14:textId="77777777" w:rsidR="0038681C" w:rsidRPr="0038681C" w:rsidRDefault="0038681C" w:rsidP="0038681C">
            <w:pPr>
              <w:rPr>
                <w:rFonts w:ascii="Arial" w:eastAsia="Arial" w:hAnsi="Arial" w:cs="Arial"/>
                <w:b/>
                <w:bCs/>
              </w:rPr>
            </w:pPr>
            <w:r w:rsidRPr="0038681C">
              <w:rPr>
                <w:rFonts w:ascii="Arial" w:hAnsi="Arial" w:cs="Arial"/>
              </w:rPr>
              <w:t xml:space="preserve">Section 3030 already proposes to update the term “emotional disturbance” to “emotional disability” in alignment with AB 2173 and Education Code section 97. This comment does not suggest a change to the regulations.  </w:t>
            </w:r>
          </w:p>
        </w:tc>
      </w:tr>
      <w:tr w:rsidR="0038681C" w:rsidRPr="0038681C" w14:paraId="6EC4A644" w14:textId="77777777" w:rsidTr="009E65BF">
        <w:trPr>
          <w:cantSplit/>
        </w:trPr>
        <w:tc>
          <w:tcPr>
            <w:tcW w:w="539" w:type="pct"/>
          </w:tcPr>
          <w:p w14:paraId="41FFE4E6"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10FD2D57" w14:textId="77777777" w:rsidR="0038681C" w:rsidRPr="0038681C" w:rsidRDefault="0038681C" w:rsidP="0038681C">
            <w:pPr>
              <w:rPr>
                <w:rFonts w:ascii="Arial" w:hAnsi="Arial" w:cs="Arial"/>
                <w:color w:val="000000"/>
              </w:rPr>
            </w:pPr>
            <w:r w:rsidRPr="0038681C">
              <w:rPr>
                <w:rFonts w:ascii="Arial" w:hAnsi="Arial" w:cs="Arial"/>
                <w:b/>
                <w:bCs/>
              </w:rPr>
              <w:t>Written Comment #3:</w:t>
            </w:r>
            <w:r w:rsidRPr="0038681C">
              <w:rPr>
                <w:rFonts w:ascii="Arial" w:hAnsi="Arial" w:cs="Arial"/>
              </w:rPr>
              <w:t xml:space="preserve"> Parents Helping Parents of San Luis Obispo County, A Family Resource Center</w:t>
            </w:r>
          </w:p>
        </w:tc>
        <w:tc>
          <w:tcPr>
            <w:tcW w:w="2314" w:type="pct"/>
          </w:tcPr>
          <w:p w14:paraId="5BC117A7" w14:textId="77777777" w:rsidR="0038681C" w:rsidRPr="0038681C" w:rsidRDefault="0038681C" w:rsidP="0038681C">
            <w:pPr>
              <w:tabs>
                <w:tab w:val="left" w:pos="984"/>
              </w:tabs>
              <w:rPr>
                <w:rFonts w:ascii="Arial" w:hAnsi="Arial" w:cs="Arial"/>
              </w:rPr>
            </w:pPr>
            <w:r w:rsidRPr="0038681C">
              <w:rPr>
                <w:rFonts w:ascii="Arial" w:hAnsi="Arial" w:cs="Arial"/>
              </w:rPr>
              <w:t xml:space="preserve">A printed copy of California Code of Regulations, title 5, sections 3030 and 3031 with handwritten comments and questions was submitted by Parents Helping Parents. The question “Which are?” was handwritten </w:t>
            </w:r>
            <w:proofErr w:type="gramStart"/>
            <w:r w:rsidRPr="0038681C">
              <w:rPr>
                <w:rFonts w:ascii="Arial" w:hAnsi="Arial" w:cs="Arial"/>
              </w:rPr>
              <w:t>in close proximity to</w:t>
            </w:r>
            <w:proofErr w:type="gramEnd"/>
            <w:r w:rsidRPr="0038681C">
              <w:rPr>
                <w:rFonts w:ascii="Arial" w:hAnsi="Arial" w:cs="Arial"/>
              </w:rPr>
              <w:t xml:space="preserve"> the words “California Code of Regulations, title 17, section 52022” on the printed copy of section 3031.</w:t>
            </w:r>
          </w:p>
        </w:tc>
        <w:tc>
          <w:tcPr>
            <w:tcW w:w="1062" w:type="pct"/>
          </w:tcPr>
          <w:p w14:paraId="19B55296"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5C2E1411"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The remaining comments and questions provided do not pertain to the proposed amendments to sections 3030 and 3031. </w:t>
            </w:r>
          </w:p>
        </w:tc>
      </w:tr>
      <w:tr w:rsidR="0038681C" w:rsidRPr="0038681C" w14:paraId="1D799595" w14:textId="77777777" w:rsidTr="009E65BF">
        <w:trPr>
          <w:cantSplit/>
        </w:trPr>
        <w:tc>
          <w:tcPr>
            <w:tcW w:w="539" w:type="pct"/>
          </w:tcPr>
          <w:p w14:paraId="092B7398"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62FE4F7B" w14:textId="77777777" w:rsidR="0038681C" w:rsidRPr="0038681C" w:rsidRDefault="0038681C" w:rsidP="0038681C">
            <w:pPr>
              <w:rPr>
                <w:rFonts w:ascii="Arial" w:eastAsia="Arial" w:hAnsi="Arial" w:cs="Arial"/>
                <w:color w:val="000000"/>
              </w:rPr>
            </w:pPr>
            <w:r w:rsidRPr="0038681C">
              <w:rPr>
                <w:rFonts w:ascii="Arial" w:hAnsi="Arial" w:cs="Arial"/>
                <w:b/>
                <w:bCs/>
              </w:rPr>
              <w:t>Written Comment #4:</w:t>
            </w:r>
            <w:r w:rsidRPr="0038681C">
              <w:rPr>
                <w:rFonts w:ascii="Arial" w:hAnsi="Arial" w:cs="Arial"/>
              </w:rPr>
              <w:t xml:space="preserve"> </w:t>
            </w:r>
            <w:r w:rsidRPr="0038681C">
              <w:rPr>
                <w:rFonts w:ascii="Arial" w:eastAsia="Arial" w:hAnsi="Arial" w:cs="Arial"/>
                <w:color w:val="000000"/>
              </w:rPr>
              <w:t>Joyce Cabrera</w:t>
            </w:r>
          </w:p>
          <w:p w14:paraId="513C038A" w14:textId="77777777" w:rsidR="0038681C" w:rsidRPr="0038681C" w:rsidRDefault="0038681C" w:rsidP="0038681C">
            <w:pPr>
              <w:rPr>
                <w:rFonts w:ascii="Arial" w:hAnsi="Arial" w:cs="Arial"/>
                <w:color w:val="000000"/>
              </w:rPr>
            </w:pPr>
            <w:r w:rsidRPr="0038681C">
              <w:rPr>
                <w:rFonts w:ascii="Arial" w:eastAsia="Arial" w:hAnsi="Arial" w:cs="Arial"/>
                <w:color w:val="000000"/>
              </w:rPr>
              <w:t>Parent of a Person with Disabilities and Early Start Regional Center Service Coordinator</w:t>
            </w:r>
          </w:p>
        </w:tc>
        <w:tc>
          <w:tcPr>
            <w:tcW w:w="2314" w:type="pct"/>
          </w:tcPr>
          <w:p w14:paraId="0660A784" w14:textId="77777777" w:rsidR="0038681C" w:rsidRPr="0038681C" w:rsidRDefault="0038681C" w:rsidP="0038681C">
            <w:pPr>
              <w:tabs>
                <w:tab w:val="left" w:pos="984"/>
              </w:tabs>
              <w:rPr>
                <w:rFonts w:ascii="Arial" w:hAnsi="Arial" w:cs="Arial"/>
              </w:rPr>
            </w:pPr>
            <w:proofErr w:type="gramStart"/>
            <w:r w:rsidRPr="0038681C">
              <w:rPr>
                <w:rFonts w:ascii="Arial" w:hAnsi="Arial" w:cs="Arial"/>
              </w:rPr>
              <w:t>Commenter</w:t>
            </w:r>
            <w:proofErr w:type="gramEnd"/>
            <w:r w:rsidRPr="0038681C">
              <w:rPr>
                <w:rFonts w:ascii="Arial" w:hAnsi="Arial" w:cs="Arial"/>
              </w:rPr>
              <w:t xml:space="preserve"> strongly supported the proposed amendments to align Early Start eligibility criteria for local educational agencies with the criteria used by regional centers. </w:t>
            </w:r>
            <w:proofErr w:type="gramStart"/>
            <w:r w:rsidRPr="0038681C">
              <w:rPr>
                <w:rFonts w:ascii="Arial" w:hAnsi="Arial" w:cs="Arial"/>
              </w:rPr>
              <w:t>Commenter</w:t>
            </w:r>
            <w:proofErr w:type="gramEnd"/>
            <w:r w:rsidRPr="0038681C">
              <w:rPr>
                <w:rFonts w:ascii="Arial" w:hAnsi="Arial" w:cs="Arial"/>
              </w:rPr>
              <w:t xml:space="preserve"> also supported the change in terminology from emotional disturbance to emotional disability and indicates that this language is respectful and helps families better understand eligibility categories and reduces stigma for children.</w:t>
            </w:r>
          </w:p>
        </w:tc>
        <w:tc>
          <w:tcPr>
            <w:tcW w:w="1062" w:type="pct"/>
          </w:tcPr>
          <w:p w14:paraId="45073963"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41315AEA"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08E35C8A" w14:textId="77777777" w:rsidTr="009E65BF">
        <w:trPr>
          <w:cantSplit/>
        </w:trPr>
        <w:tc>
          <w:tcPr>
            <w:tcW w:w="539" w:type="pct"/>
          </w:tcPr>
          <w:p w14:paraId="5C6C2F0C" w14:textId="77777777" w:rsidR="0038681C" w:rsidRPr="0038681C" w:rsidRDefault="0038681C" w:rsidP="0038681C">
            <w:pPr>
              <w:rPr>
                <w:rFonts w:ascii="Arial" w:hAnsi="Arial" w:cs="Arial"/>
                <w:color w:val="000000"/>
              </w:rPr>
            </w:pPr>
            <w:r w:rsidRPr="0038681C">
              <w:rPr>
                <w:rFonts w:ascii="Arial" w:hAnsi="Arial" w:cs="Arial"/>
                <w:color w:val="000000"/>
              </w:rPr>
              <w:t>N/A</w:t>
            </w:r>
          </w:p>
        </w:tc>
        <w:tc>
          <w:tcPr>
            <w:tcW w:w="1085" w:type="pct"/>
          </w:tcPr>
          <w:p w14:paraId="3D55C8DC" w14:textId="77777777" w:rsidR="0038681C" w:rsidRPr="0038681C" w:rsidRDefault="0038681C" w:rsidP="0038681C">
            <w:pPr>
              <w:rPr>
                <w:rFonts w:ascii="Arial" w:hAnsi="Arial" w:cs="Arial"/>
              </w:rPr>
            </w:pPr>
            <w:r w:rsidRPr="0038681C">
              <w:rPr>
                <w:rFonts w:ascii="Arial" w:hAnsi="Arial" w:cs="Arial"/>
                <w:b/>
                <w:bCs/>
              </w:rPr>
              <w:t>Written Comment #5:</w:t>
            </w:r>
            <w:r w:rsidRPr="0038681C">
              <w:rPr>
                <w:rFonts w:ascii="Arial" w:hAnsi="Arial" w:cs="Arial"/>
              </w:rPr>
              <w:t xml:space="preserve"> Carl Ochsner</w:t>
            </w:r>
          </w:p>
          <w:p w14:paraId="1F07702C" w14:textId="77777777" w:rsidR="0038681C" w:rsidRPr="0038681C" w:rsidRDefault="0038681C" w:rsidP="0038681C">
            <w:pPr>
              <w:rPr>
                <w:rFonts w:ascii="Arial" w:hAnsi="Arial" w:cs="Arial"/>
                <w:color w:val="000000"/>
              </w:rPr>
            </w:pPr>
            <w:r w:rsidRPr="0038681C">
              <w:rPr>
                <w:rFonts w:ascii="Arial" w:hAnsi="Arial" w:cs="Arial"/>
              </w:rPr>
              <w:t>Retired Administrator</w:t>
            </w:r>
          </w:p>
        </w:tc>
        <w:tc>
          <w:tcPr>
            <w:tcW w:w="2314" w:type="pct"/>
          </w:tcPr>
          <w:p w14:paraId="7B671010" w14:textId="77777777" w:rsidR="0038681C" w:rsidRPr="0038681C" w:rsidRDefault="0038681C" w:rsidP="0038681C">
            <w:pPr>
              <w:tabs>
                <w:tab w:val="left" w:pos="984"/>
              </w:tabs>
              <w:rPr>
                <w:rFonts w:ascii="Arial" w:hAnsi="Arial" w:cs="Arial"/>
              </w:rPr>
            </w:pPr>
            <w:r w:rsidRPr="0038681C">
              <w:rPr>
                <w:rFonts w:ascii="Arial" w:hAnsi="Arial" w:cs="Arial"/>
              </w:rPr>
              <w:t>Commenter provided a 12-page opinion document titled, “First Things First: Respecting Human Nature as we Build the Foundation for Academic and Vocational Success.”</w:t>
            </w:r>
          </w:p>
        </w:tc>
        <w:tc>
          <w:tcPr>
            <w:tcW w:w="1062" w:type="pct"/>
          </w:tcPr>
          <w:p w14:paraId="3BE02BFA"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2203DA88"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4C3A7421" w14:textId="77777777" w:rsidTr="009E65BF">
        <w:trPr>
          <w:cantSplit/>
        </w:trPr>
        <w:tc>
          <w:tcPr>
            <w:tcW w:w="539" w:type="pct"/>
          </w:tcPr>
          <w:p w14:paraId="1561D867"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65B798B8" w14:textId="77777777" w:rsidR="0038681C" w:rsidRPr="0038681C" w:rsidRDefault="0038681C" w:rsidP="0038681C">
            <w:pPr>
              <w:rPr>
                <w:rFonts w:ascii="Arial" w:hAnsi="Arial" w:cs="Arial"/>
              </w:rPr>
            </w:pPr>
            <w:r w:rsidRPr="0038681C">
              <w:rPr>
                <w:rFonts w:ascii="Arial" w:hAnsi="Arial" w:cs="Arial"/>
                <w:b/>
                <w:bCs/>
              </w:rPr>
              <w:t>Written Comment #6:</w:t>
            </w:r>
            <w:r w:rsidRPr="0038681C">
              <w:rPr>
                <w:rFonts w:ascii="Arial" w:hAnsi="Arial" w:cs="Arial"/>
              </w:rPr>
              <w:t xml:space="preserve"> Dr. Deneen Guss</w:t>
            </w:r>
          </w:p>
          <w:p w14:paraId="4C393CD8" w14:textId="2B77F124" w:rsidR="0038681C" w:rsidRPr="0038681C" w:rsidRDefault="0038681C" w:rsidP="00692783">
            <w:pPr>
              <w:spacing w:after="240"/>
              <w:rPr>
                <w:rFonts w:ascii="Arial" w:hAnsi="Arial" w:cs="Arial"/>
                <w:color w:val="000000"/>
              </w:rPr>
            </w:pPr>
            <w:r w:rsidRPr="0038681C">
              <w:rPr>
                <w:rFonts w:ascii="Arial" w:hAnsi="Arial" w:cs="Arial"/>
              </w:rPr>
              <w:t>Monterey County Superintendent of Schools</w:t>
            </w:r>
          </w:p>
        </w:tc>
        <w:tc>
          <w:tcPr>
            <w:tcW w:w="2314" w:type="pct"/>
          </w:tcPr>
          <w:p w14:paraId="4AE01431" w14:textId="77777777" w:rsidR="0038681C" w:rsidRPr="0038681C" w:rsidRDefault="0038681C" w:rsidP="0038681C">
            <w:pPr>
              <w:tabs>
                <w:tab w:val="left" w:pos="984"/>
              </w:tabs>
              <w:rPr>
                <w:rFonts w:ascii="Arial" w:hAnsi="Arial" w:cs="Arial"/>
              </w:rPr>
            </w:pPr>
            <w:r w:rsidRPr="0038681C">
              <w:rPr>
                <w:rFonts w:ascii="Arial" w:hAnsi="Arial" w:cs="Arial"/>
              </w:rPr>
              <w:t>Commenter expressed strong support for the proposed regulatory amendments that would align the Early Start program eligibility criteria with federal requirements under the Individuals with Disabilities Education Act (IDEA) and stated that these changes would ensure more consistent, equitable, and timely access to early intervention services for infants and toddlers with disabilities, while reducing confusion caused by discrepancies between state and federal guidelines. They emphasized that early intervention significantly improves developmental outcomes and school readiness and noted that inconsistent or delayed eligibility can lead to missed opportunities for vulnerable children. The proposed amendments were described to provide clarity, streamline access to services, and ensure no child is overlooked due to misaligned regulations. The CDE was commended for prioritizing this alignment, noting that children, families, and educators statewide would benefit from a more seamless, federally compliant Early Start program.</w:t>
            </w:r>
          </w:p>
        </w:tc>
        <w:tc>
          <w:tcPr>
            <w:tcW w:w="1062" w:type="pct"/>
          </w:tcPr>
          <w:p w14:paraId="117380F5"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1726F2B9"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7A524C70" w14:textId="77777777" w:rsidTr="009E65BF">
        <w:trPr>
          <w:cantSplit/>
        </w:trPr>
        <w:tc>
          <w:tcPr>
            <w:tcW w:w="539" w:type="pct"/>
          </w:tcPr>
          <w:p w14:paraId="7985F66B"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234B5E4F" w14:textId="77777777" w:rsidR="0038681C" w:rsidRPr="0038681C" w:rsidRDefault="0038681C" w:rsidP="0038681C">
            <w:pPr>
              <w:rPr>
                <w:rFonts w:ascii="Arial" w:hAnsi="Arial" w:cs="Arial"/>
                <w:color w:val="000000"/>
              </w:rPr>
            </w:pPr>
            <w:r w:rsidRPr="0038681C">
              <w:rPr>
                <w:rFonts w:ascii="Arial" w:hAnsi="Arial" w:cs="Arial"/>
                <w:b/>
                <w:bCs/>
              </w:rPr>
              <w:t>Written Comment #7:</w:t>
            </w:r>
            <w:r w:rsidRPr="0038681C">
              <w:rPr>
                <w:rFonts w:ascii="Arial" w:hAnsi="Arial" w:cs="Arial"/>
              </w:rPr>
              <w:t xml:space="preserve"> Veronica Coates SELPA Administrators of California Association</w:t>
            </w:r>
          </w:p>
        </w:tc>
        <w:tc>
          <w:tcPr>
            <w:tcW w:w="2314" w:type="pct"/>
          </w:tcPr>
          <w:p w14:paraId="1D6DC4DC" w14:textId="77777777" w:rsidR="0038681C" w:rsidRPr="0038681C" w:rsidRDefault="0038681C" w:rsidP="0038681C">
            <w:pPr>
              <w:tabs>
                <w:tab w:val="left" w:pos="984"/>
              </w:tabs>
              <w:rPr>
                <w:rFonts w:ascii="Arial" w:hAnsi="Arial" w:cs="Arial"/>
              </w:rPr>
            </w:pPr>
            <w:r w:rsidRPr="0038681C">
              <w:rPr>
                <w:rFonts w:ascii="Arial" w:hAnsi="Arial" w:cs="Arial"/>
              </w:rPr>
              <w:t xml:space="preserve">Commenter expressed strong support for the proposed amendments to align Early Start eligibility criteria across LEAs and regional centers and stated that consistent eligibility standards under IDEA Part C will reduce confusion, improve fidelity in assessment practices, and ensure equitable access to early intervention services for infants and toddlers statewide. The commenter further noted that these changes provide needed clarity for agencies, strengthen interagency collaboration, </w:t>
            </w:r>
            <w:proofErr w:type="gramStart"/>
            <w:r w:rsidRPr="0038681C">
              <w:rPr>
                <w:rFonts w:ascii="Arial" w:hAnsi="Arial" w:cs="Arial"/>
              </w:rPr>
              <w:t>helps</w:t>
            </w:r>
            <w:proofErr w:type="gramEnd"/>
            <w:r w:rsidRPr="0038681C">
              <w:rPr>
                <w:rFonts w:ascii="Arial" w:hAnsi="Arial" w:cs="Arial"/>
              </w:rPr>
              <w:t xml:space="preserve"> set children and families on a more stable path as they transition into preschool and school-age services and updates terminology by replacing the term emotional disturbance with emotional disability. The commenter urged adoption of these regulations to support a coordinated, effective, and child centered Early Start system in California.</w:t>
            </w:r>
          </w:p>
        </w:tc>
        <w:tc>
          <w:tcPr>
            <w:tcW w:w="1062" w:type="pct"/>
          </w:tcPr>
          <w:p w14:paraId="1725DC54"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22824308"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5E557CF8" w14:textId="77777777" w:rsidTr="009E65BF">
        <w:trPr>
          <w:cantSplit/>
        </w:trPr>
        <w:tc>
          <w:tcPr>
            <w:tcW w:w="539" w:type="pct"/>
          </w:tcPr>
          <w:p w14:paraId="424B7047"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631F3CEA" w14:textId="77777777" w:rsidR="0038681C" w:rsidRPr="0038681C" w:rsidRDefault="0038681C" w:rsidP="0038681C">
            <w:pPr>
              <w:rPr>
                <w:rFonts w:ascii="Arial" w:hAnsi="Arial" w:cs="Arial"/>
                <w:color w:val="000000"/>
              </w:rPr>
            </w:pPr>
            <w:r w:rsidRPr="0038681C">
              <w:rPr>
                <w:rFonts w:ascii="Arial" w:hAnsi="Arial" w:cs="Arial"/>
                <w:b/>
                <w:bCs/>
              </w:rPr>
              <w:t>Written Comment #8:</w:t>
            </w:r>
            <w:r w:rsidRPr="0038681C">
              <w:rPr>
                <w:rFonts w:ascii="Arial" w:hAnsi="Arial" w:cs="Arial"/>
              </w:rPr>
              <w:t xml:space="preserve"> </w:t>
            </w:r>
            <w:r w:rsidRPr="0038681C">
              <w:rPr>
                <w:rFonts w:ascii="Arial" w:eastAsia="Arial" w:hAnsi="Arial" w:cs="Arial"/>
                <w:color w:val="000000"/>
              </w:rPr>
              <w:t>Ginger Moyles</w:t>
            </w:r>
          </w:p>
        </w:tc>
        <w:tc>
          <w:tcPr>
            <w:tcW w:w="2314" w:type="pct"/>
          </w:tcPr>
          <w:p w14:paraId="43FA5CC4" w14:textId="6C14AF78" w:rsidR="0038681C" w:rsidRPr="0038681C" w:rsidRDefault="0038681C" w:rsidP="00692783">
            <w:pPr>
              <w:tabs>
                <w:tab w:val="left" w:pos="984"/>
              </w:tabs>
              <w:rPr>
                <w:rFonts w:ascii="Arial" w:hAnsi="Arial" w:cs="Arial"/>
              </w:rPr>
            </w:pPr>
            <w:r w:rsidRPr="0038681C">
              <w:rPr>
                <w:rFonts w:ascii="Arial" w:hAnsi="Arial" w:cs="Arial"/>
              </w:rPr>
              <w:t xml:space="preserve">Commenter indicated that she did not believe the eligibility qualifications are the same between schools and regional centers as she noted that regional centers handle the overall special needs of a child in all areas and schools only handle disabilities which affect access to education. The commenter noted that it would be detrimental if regional centers reduced the services that they provide and she indicated that schools would need to increase their services. The commenter further shared that schools do not provide enough services, such as in rural Northern California, and she noted concerns about a decrease in access to services </w:t>
            </w:r>
            <w:r w:rsidR="0048043A" w:rsidRPr="0038681C">
              <w:rPr>
                <w:rFonts w:ascii="Arial" w:hAnsi="Arial" w:cs="Arial"/>
              </w:rPr>
              <w:t>overall</w:t>
            </w:r>
            <w:r w:rsidRPr="0038681C">
              <w:rPr>
                <w:rFonts w:ascii="Arial" w:hAnsi="Arial" w:cs="Arial"/>
              </w:rPr>
              <w:t xml:space="preserve">. </w:t>
            </w:r>
          </w:p>
        </w:tc>
        <w:tc>
          <w:tcPr>
            <w:tcW w:w="1062" w:type="pct"/>
          </w:tcPr>
          <w:p w14:paraId="76C59920"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15905D3C" w14:textId="77777777" w:rsidR="0038681C" w:rsidRPr="0038681C" w:rsidRDefault="0038681C" w:rsidP="0038681C">
            <w:pPr>
              <w:rPr>
                <w:rFonts w:ascii="Arial" w:hAnsi="Arial" w:cs="Arial"/>
                <w:b/>
              </w:rPr>
            </w:pPr>
            <w:r w:rsidRPr="0038681C">
              <w:rPr>
                <w:rFonts w:ascii="Arial" w:hAnsi="Arial" w:cs="Arial"/>
              </w:rPr>
              <w:t xml:space="preserve">The comment does not pertain to the proposed amendments to sections 3030 and 3031, which intend to align eligibility criteria for children across California served under Part C of the Individuals with Disabilities Education Act (IDEA). This comment does not suggest a change to the regulations. </w:t>
            </w:r>
          </w:p>
        </w:tc>
      </w:tr>
      <w:tr w:rsidR="0038681C" w:rsidRPr="0038681C" w14:paraId="4D2C6A24" w14:textId="77777777" w:rsidTr="009E65BF">
        <w:trPr>
          <w:cantSplit/>
        </w:trPr>
        <w:tc>
          <w:tcPr>
            <w:tcW w:w="539" w:type="pct"/>
          </w:tcPr>
          <w:p w14:paraId="10A81C73"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1C581FE7" w14:textId="77777777" w:rsidR="0038681C" w:rsidRPr="0038681C" w:rsidRDefault="0038681C" w:rsidP="0038681C">
            <w:pPr>
              <w:spacing w:after="240"/>
              <w:rPr>
                <w:rFonts w:ascii="Arial" w:hAnsi="Arial" w:cs="Arial"/>
              </w:rPr>
            </w:pPr>
            <w:r w:rsidRPr="0038681C">
              <w:rPr>
                <w:rFonts w:ascii="Arial" w:hAnsi="Arial" w:cs="Arial"/>
                <w:b/>
                <w:bCs/>
              </w:rPr>
              <w:t>Written Comment #9:</w:t>
            </w:r>
            <w:r w:rsidRPr="0038681C">
              <w:rPr>
                <w:rFonts w:ascii="Arial" w:hAnsi="Arial" w:cs="Arial"/>
              </w:rPr>
              <w:t xml:space="preserve"> Patrick McGrew SELPA, Yolo County SELPA</w:t>
            </w:r>
          </w:p>
          <w:p w14:paraId="7BCC9643" w14:textId="77777777" w:rsidR="0038681C" w:rsidRPr="0038681C" w:rsidRDefault="0038681C" w:rsidP="0038681C">
            <w:pPr>
              <w:rPr>
                <w:rFonts w:ascii="Arial" w:hAnsi="Arial" w:cs="Arial"/>
                <w:color w:val="000000"/>
              </w:rPr>
            </w:pPr>
          </w:p>
        </w:tc>
        <w:tc>
          <w:tcPr>
            <w:tcW w:w="2314" w:type="pct"/>
          </w:tcPr>
          <w:p w14:paraId="72AD9521" w14:textId="77777777" w:rsidR="0038681C" w:rsidRPr="0038681C" w:rsidRDefault="0038681C" w:rsidP="0038681C">
            <w:pPr>
              <w:tabs>
                <w:tab w:val="left" w:pos="984"/>
              </w:tabs>
              <w:rPr>
                <w:rFonts w:ascii="Arial" w:hAnsi="Arial" w:cs="Arial"/>
              </w:rPr>
            </w:pPr>
            <w:r w:rsidRPr="0038681C">
              <w:rPr>
                <w:rFonts w:ascii="Arial" w:hAnsi="Arial" w:cs="Arial"/>
              </w:rPr>
              <w:t xml:space="preserve">Commenter expressed strong support for the proposed amendments to align Early Start eligibility criteria across LEAs and regional centers and stated that consistent eligibility standards under IDEA Part C will reduce confusion, improve fidelity in assessment practices, and ensure equitable access to early intervention services for infants and toddlers statewide. The commenter further noted that these changes provide needed clarity for agencies, strengthen interagency collaboration, </w:t>
            </w:r>
            <w:proofErr w:type="gramStart"/>
            <w:r w:rsidRPr="0038681C">
              <w:rPr>
                <w:rFonts w:ascii="Arial" w:hAnsi="Arial" w:cs="Arial"/>
              </w:rPr>
              <w:t>helps</w:t>
            </w:r>
            <w:proofErr w:type="gramEnd"/>
            <w:r w:rsidRPr="0038681C">
              <w:rPr>
                <w:rFonts w:ascii="Arial" w:hAnsi="Arial" w:cs="Arial"/>
              </w:rPr>
              <w:t xml:space="preserve"> set children and families on a more stable path as they transition into preschool and school-age services and updates terminology by replacing the term emotional disturbance with emotional disability. The commenter urged adoption of these regulations to support a coordinated, effective, and child centered Early Start system in California.</w:t>
            </w:r>
          </w:p>
        </w:tc>
        <w:tc>
          <w:tcPr>
            <w:tcW w:w="1062" w:type="pct"/>
          </w:tcPr>
          <w:p w14:paraId="083EF885"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72D0BE96"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7D7B50C1" w14:textId="77777777" w:rsidTr="009E65BF">
        <w:trPr>
          <w:cantSplit/>
        </w:trPr>
        <w:tc>
          <w:tcPr>
            <w:tcW w:w="539" w:type="pct"/>
          </w:tcPr>
          <w:p w14:paraId="3BF0C56A"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1ED24149" w14:textId="77777777" w:rsidR="0038681C" w:rsidRPr="0038681C" w:rsidRDefault="0038681C" w:rsidP="0038681C">
            <w:pPr>
              <w:rPr>
                <w:rFonts w:ascii="Arial" w:hAnsi="Arial" w:cs="Arial"/>
              </w:rPr>
            </w:pPr>
            <w:r w:rsidRPr="0038681C">
              <w:rPr>
                <w:rFonts w:ascii="Arial" w:hAnsi="Arial" w:cs="Arial"/>
                <w:b/>
                <w:bCs/>
              </w:rPr>
              <w:t>Written Comment #10:</w:t>
            </w:r>
            <w:r w:rsidRPr="0038681C">
              <w:rPr>
                <w:rFonts w:ascii="Arial" w:hAnsi="Arial" w:cs="Arial"/>
              </w:rPr>
              <w:t xml:space="preserve"> Marty Remmers </w:t>
            </w:r>
          </w:p>
          <w:p w14:paraId="031F55D4" w14:textId="77777777" w:rsidR="0038681C" w:rsidRPr="0038681C" w:rsidRDefault="0038681C" w:rsidP="0038681C">
            <w:pPr>
              <w:rPr>
                <w:rFonts w:ascii="Arial" w:hAnsi="Arial" w:cs="Arial"/>
                <w:color w:val="000000"/>
              </w:rPr>
            </w:pPr>
            <w:r w:rsidRPr="0038681C">
              <w:rPr>
                <w:rFonts w:ascii="Arial" w:hAnsi="Arial" w:cs="Arial"/>
              </w:rPr>
              <w:t>San Joaquin County SELPA, San Joaquin County Office of Education</w:t>
            </w:r>
          </w:p>
        </w:tc>
        <w:tc>
          <w:tcPr>
            <w:tcW w:w="2314" w:type="pct"/>
          </w:tcPr>
          <w:p w14:paraId="642C645B" w14:textId="77777777" w:rsidR="0038681C" w:rsidRPr="0038681C" w:rsidRDefault="0038681C" w:rsidP="0038681C">
            <w:pPr>
              <w:tabs>
                <w:tab w:val="left" w:pos="984"/>
              </w:tabs>
              <w:rPr>
                <w:rFonts w:ascii="Arial" w:hAnsi="Arial" w:cs="Arial"/>
              </w:rPr>
            </w:pPr>
            <w:r w:rsidRPr="0038681C">
              <w:rPr>
                <w:rFonts w:ascii="Arial" w:hAnsi="Arial" w:cs="Arial"/>
              </w:rPr>
              <w:t>Commenter expressed strong support for the proposed amendments to align Early Start eligibility criteria across LEAs and regional centers and stated that consistent eligibility standards under IDEA Part C will reduce confusion, improve fidelity in assessment practices, and ensure equitable access to early intervention services for infants and toddlers statewide The commenter further noted that these changes provide needed clarity for agencies, strengthen interagency collaboration, helps set children and families on a more stable path as they transition into preschool and school-age services and updates terminology by replacing the term emotional disturbance with emotional disability. The commenter urged adoption of these regulations to support a coordinated, effective, and child centered Early Start system in California.</w:t>
            </w:r>
          </w:p>
        </w:tc>
        <w:tc>
          <w:tcPr>
            <w:tcW w:w="1062" w:type="pct"/>
          </w:tcPr>
          <w:p w14:paraId="1612D5B3"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6B9CE7F3"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3D519924" w14:textId="77777777" w:rsidTr="009E65BF">
        <w:trPr>
          <w:cantSplit/>
        </w:trPr>
        <w:tc>
          <w:tcPr>
            <w:tcW w:w="539" w:type="pct"/>
          </w:tcPr>
          <w:p w14:paraId="7ED60980"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74376A69" w14:textId="77777777" w:rsidR="0038681C" w:rsidRPr="0038681C" w:rsidRDefault="0038681C" w:rsidP="0038681C">
            <w:pPr>
              <w:rPr>
                <w:rFonts w:ascii="Arial" w:hAnsi="Arial" w:cs="Arial"/>
                <w:color w:val="000000"/>
              </w:rPr>
            </w:pPr>
            <w:r w:rsidRPr="0038681C">
              <w:rPr>
                <w:rFonts w:ascii="Arial" w:hAnsi="Arial" w:cs="Arial"/>
                <w:b/>
                <w:bCs/>
              </w:rPr>
              <w:t>Written Comment #11:</w:t>
            </w:r>
            <w:r w:rsidRPr="0038681C">
              <w:rPr>
                <w:rFonts w:ascii="Arial" w:hAnsi="Arial" w:cs="Arial"/>
              </w:rPr>
              <w:t xml:space="preserve"> Mary Yung, Ed.D. Special Education Local Plan Area, San Mateo County SELPA</w:t>
            </w:r>
          </w:p>
        </w:tc>
        <w:tc>
          <w:tcPr>
            <w:tcW w:w="2314" w:type="pct"/>
          </w:tcPr>
          <w:p w14:paraId="0CFA222D" w14:textId="77777777" w:rsidR="0038681C" w:rsidRPr="0038681C" w:rsidRDefault="0038681C" w:rsidP="0038681C">
            <w:pPr>
              <w:tabs>
                <w:tab w:val="left" w:pos="984"/>
              </w:tabs>
              <w:rPr>
                <w:rFonts w:ascii="Arial" w:hAnsi="Arial" w:cs="Arial"/>
                <w:highlight w:val="yellow"/>
              </w:rPr>
            </w:pPr>
            <w:r w:rsidRPr="0038681C">
              <w:rPr>
                <w:rFonts w:ascii="Arial" w:hAnsi="Arial" w:cs="Arial"/>
              </w:rPr>
              <w:t>Commenter expressed strong support for the proposed amendments to align Early Start eligibility criteria across LEAs and regional centers and stated that consistent eligibility standards under IDEA Part C will reduce confusion, improve fidelity in assessment practices, and ensure equitable access to early intervention services for infants and toddlers statewide The commenter further noted that these changes provide needed clarity for agencies, strengthen interagency collaboration, helps set children and families on a more stable path as they transition into preschool and school-age services and updates terminology by replacing the term emotional disturbance with emotional disability. The commenter urged adoption of these regulations to support a coordinated, effective, and child centered Early Start system in California.</w:t>
            </w:r>
          </w:p>
        </w:tc>
        <w:tc>
          <w:tcPr>
            <w:tcW w:w="1062" w:type="pct"/>
          </w:tcPr>
          <w:p w14:paraId="72FDDEB4"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10558EBD"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5928D96E" w14:textId="77777777" w:rsidTr="009E65BF">
        <w:trPr>
          <w:cantSplit/>
        </w:trPr>
        <w:tc>
          <w:tcPr>
            <w:tcW w:w="539" w:type="pct"/>
          </w:tcPr>
          <w:p w14:paraId="7E6CC18E"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2D4A6FBB" w14:textId="77777777" w:rsidR="0038681C" w:rsidRPr="0038681C" w:rsidRDefault="0038681C" w:rsidP="0038681C">
            <w:pPr>
              <w:rPr>
                <w:rFonts w:ascii="Arial" w:hAnsi="Arial" w:cs="Arial"/>
                <w:color w:val="000000"/>
              </w:rPr>
            </w:pPr>
            <w:r w:rsidRPr="0038681C">
              <w:rPr>
                <w:rFonts w:ascii="Arial" w:hAnsi="Arial" w:cs="Arial"/>
                <w:b/>
                <w:bCs/>
              </w:rPr>
              <w:t>Written Comment #12:</w:t>
            </w:r>
            <w:r w:rsidRPr="0038681C">
              <w:rPr>
                <w:rFonts w:ascii="Arial" w:hAnsi="Arial" w:cs="Arial"/>
              </w:rPr>
              <w:t xml:space="preserve"> </w:t>
            </w:r>
            <w:r w:rsidRPr="0038681C">
              <w:rPr>
                <w:rFonts w:ascii="Arial" w:eastAsia="Arial" w:hAnsi="Arial" w:cs="Arial"/>
                <w:color w:val="000000"/>
              </w:rPr>
              <w:t>Julie Rems-Smario</w:t>
            </w:r>
          </w:p>
          <w:p w14:paraId="1BAD1840" w14:textId="77777777" w:rsidR="0038681C" w:rsidRPr="0038681C" w:rsidRDefault="0038681C" w:rsidP="0038681C">
            <w:pPr>
              <w:rPr>
                <w:rFonts w:ascii="Arial" w:hAnsi="Arial" w:cs="Arial"/>
                <w:color w:val="000000"/>
              </w:rPr>
            </w:pPr>
          </w:p>
        </w:tc>
        <w:tc>
          <w:tcPr>
            <w:tcW w:w="2314" w:type="pct"/>
          </w:tcPr>
          <w:p w14:paraId="5A881562" w14:textId="77777777" w:rsidR="0038681C" w:rsidRPr="0038681C" w:rsidRDefault="0038681C" w:rsidP="0038681C">
            <w:pPr>
              <w:tabs>
                <w:tab w:val="left" w:pos="984"/>
              </w:tabs>
              <w:rPr>
                <w:rFonts w:ascii="Arial" w:hAnsi="Arial" w:cs="Arial"/>
              </w:rPr>
            </w:pPr>
            <w:r w:rsidRPr="0038681C">
              <w:rPr>
                <w:rFonts w:ascii="Arial" w:hAnsi="Arial" w:cs="Arial"/>
              </w:rPr>
              <w:t>Commenter proposed to change the following (</w:t>
            </w:r>
            <w:proofErr w:type="spellStart"/>
            <w:r w:rsidRPr="0038681C">
              <w:rPr>
                <w:rFonts w:ascii="Arial" w:hAnsi="Arial" w:cs="Arial"/>
              </w:rPr>
              <w:t>i</w:t>
            </w:r>
            <w:proofErr w:type="spellEnd"/>
            <w:r w:rsidRPr="0038681C">
              <w:rPr>
                <w:rFonts w:ascii="Arial" w:hAnsi="Arial" w:cs="Arial"/>
              </w:rPr>
              <w:t>) Oral expression and (ii) Listening comprehension to (</w:t>
            </w:r>
            <w:proofErr w:type="spellStart"/>
            <w:r w:rsidRPr="0038681C">
              <w:rPr>
                <w:rFonts w:ascii="Arial" w:hAnsi="Arial" w:cs="Arial"/>
              </w:rPr>
              <w:t>i</w:t>
            </w:r>
            <w:proofErr w:type="spellEnd"/>
            <w:r w:rsidRPr="0038681C">
              <w:rPr>
                <w:rFonts w:ascii="Arial" w:hAnsi="Arial" w:cs="Arial"/>
              </w:rPr>
              <w:t>) Expressive language (signed and/or spoken language) and (ii) Receptive language (signed and/or spoken language).</w:t>
            </w:r>
          </w:p>
          <w:p w14:paraId="31A92B0B" w14:textId="77777777" w:rsidR="0038681C" w:rsidRPr="0038681C" w:rsidRDefault="0038681C" w:rsidP="0038681C">
            <w:pPr>
              <w:tabs>
                <w:tab w:val="left" w:pos="984"/>
              </w:tabs>
              <w:rPr>
                <w:rFonts w:ascii="Arial" w:hAnsi="Arial" w:cs="Arial"/>
              </w:rPr>
            </w:pPr>
            <w:r w:rsidRPr="0038681C">
              <w:rPr>
                <w:rFonts w:ascii="Arial" w:hAnsi="Arial" w:cs="Arial"/>
              </w:rPr>
              <w:t>The commenter indicated that using the word oral confuses people into thinking that sign language is not oral and that that her proposed language is in alignment with the DRDP (Desired Results Developmental Profile), an assessment instrument used in CDE’s California State Preschool Program.</w:t>
            </w:r>
          </w:p>
        </w:tc>
        <w:tc>
          <w:tcPr>
            <w:tcW w:w="1062" w:type="pct"/>
          </w:tcPr>
          <w:p w14:paraId="276D335B" w14:textId="77777777" w:rsidR="00BB42B9" w:rsidRDefault="0038681C" w:rsidP="00BB42B9">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097E9BBA" w14:textId="44D48132" w:rsidR="0038681C" w:rsidRPr="0038681C" w:rsidRDefault="0038681C" w:rsidP="00BB42B9">
            <w:pPr>
              <w:rPr>
                <w:rFonts w:ascii="Arial" w:hAnsi="Arial" w:cs="Arial"/>
                <w:b/>
              </w:rPr>
            </w:pPr>
            <w:r w:rsidRPr="0038681C">
              <w:rPr>
                <w:rFonts w:ascii="Arial" w:hAnsi="Arial" w:cs="Arial"/>
              </w:rPr>
              <w:t xml:space="preserve">The comment does not pertain to the proposed amendments to sections 3030 and 3031. This comment does not suggest a change to the regulations. </w:t>
            </w:r>
          </w:p>
        </w:tc>
      </w:tr>
      <w:tr w:rsidR="0038681C" w:rsidRPr="0038681C" w14:paraId="17EBD339" w14:textId="77777777" w:rsidTr="009E65BF">
        <w:trPr>
          <w:cantSplit/>
        </w:trPr>
        <w:tc>
          <w:tcPr>
            <w:tcW w:w="539" w:type="pct"/>
          </w:tcPr>
          <w:p w14:paraId="0F2A26E8"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28C26542" w14:textId="68E8EC42" w:rsidR="00654350" w:rsidRDefault="0038681C" w:rsidP="00654350">
            <w:pPr>
              <w:spacing w:line="276" w:lineRule="auto"/>
              <w:rPr>
                <w:rFonts w:ascii="Arial" w:hAnsi="Arial" w:cs="Arial"/>
              </w:rPr>
            </w:pPr>
            <w:r w:rsidRPr="0038681C">
              <w:rPr>
                <w:rFonts w:ascii="Arial" w:hAnsi="Arial" w:cs="Arial"/>
                <w:b/>
                <w:bCs/>
              </w:rPr>
              <w:t>Written Comment #13:</w:t>
            </w:r>
            <w:r w:rsidRPr="0038681C">
              <w:rPr>
                <w:rFonts w:ascii="Arial" w:hAnsi="Arial" w:cs="Arial"/>
              </w:rPr>
              <w:t xml:space="preserve"> Dr. Stacey McCrath-Smith</w:t>
            </w:r>
          </w:p>
          <w:p w14:paraId="4AE6EF0F" w14:textId="3298BE1E" w:rsidR="0038681C" w:rsidRPr="0038681C" w:rsidRDefault="0038681C" w:rsidP="00654350">
            <w:pPr>
              <w:spacing w:line="276" w:lineRule="auto"/>
              <w:rPr>
                <w:rFonts w:ascii="Arial" w:hAnsi="Arial" w:cs="Arial"/>
                <w:color w:val="000000"/>
              </w:rPr>
            </w:pPr>
            <w:r w:rsidRPr="0038681C">
              <w:rPr>
                <w:rFonts w:ascii="Arial" w:hAnsi="Arial" w:cs="Arial"/>
              </w:rPr>
              <w:t>Santa</w:t>
            </w:r>
            <w:r w:rsidRPr="0038681C">
              <w:rPr>
                <w:rFonts w:ascii="Arial" w:hAnsi="Arial" w:cs="Arial"/>
                <w:b/>
                <w:bCs/>
              </w:rPr>
              <w:t xml:space="preserve"> </w:t>
            </w:r>
            <w:r w:rsidRPr="0038681C">
              <w:rPr>
                <w:rFonts w:ascii="Arial" w:hAnsi="Arial" w:cs="Arial"/>
              </w:rPr>
              <w:t>Barbara County SELPA</w:t>
            </w:r>
          </w:p>
        </w:tc>
        <w:tc>
          <w:tcPr>
            <w:tcW w:w="2314" w:type="pct"/>
          </w:tcPr>
          <w:p w14:paraId="186DFBE0" w14:textId="77777777" w:rsidR="0038681C" w:rsidRPr="0038681C" w:rsidRDefault="0038681C" w:rsidP="0038681C">
            <w:pPr>
              <w:tabs>
                <w:tab w:val="left" w:pos="984"/>
              </w:tabs>
              <w:rPr>
                <w:rFonts w:ascii="Arial" w:hAnsi="Arial" w:cs="Arial"/>
              </w:rPr>
            </w:pPr>
            <w:r w:rsidRPr="0038681C">
              <w:rPr>
                <w:rFonts w:ascii="Arial" w:hAnsi="Arial" w:cs="Arial"/>
              </w:rPr>
              <w:t xml:space="preserve">Commenter expressed strong support for the proposed amendments to align Early Start eligibility criteria across LEAs and regional centers and stated that consistent eligibility standards under IDEA Part C will reduce confusion, improve fidelity in assessment practices, and ensure equitable access to early intervention services for infants and toddlers statewide. The commenter further noted that these changes provide needed clarity for agencies, strengthen interagency collaboration, </w:t>
            </w:r>
            <w:proofErr w:type="gramStart"/>
            <w:r w:rsidRPr="0038681C">
              <w:rPr>
                <w:rFonts w:ascii="Arial" w:hAnsi="Arial" w:cs="Arial"/>
              </w:rPr>
              <w:t>helps</w:t>
            </w:r>
            <w:proofErr w:type="gramEnd"/>
            <w:r w:rsidRPr="0038681C">
              <w:rPr>
                <w:rFonts w:ascii="Arial" w:hAnsi="Arial" w:cs="Arial"/>
              </w:rPr>
              <w:t xml:space="preserve"> set children and families on a more stable path as they transition into preschool and school-age services and updates terminology by replacing the term emotional disturbance with emotional disability. The commenter urged adoption of these regulations to support a coordinated, effective, and child centered Early Start system in California.</w:t>
            </w:r>
          </w:p>
        </w:tc>
        <w:tc>
          <w:tcPr>
            <w:tcW w:w="1062" w:type="pct"/>
          </w:tcPr>
          <w:p w14:paraId="4E6489A8"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0201BE3D"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4FE9CB37" w14:textId="77777777" w:rsidTr="009E65BF">
        <w:trPr>
          <w:cantSplit/>
        </w:trPr>
        <w:tc>
          <w:tcPr>
            <w:tcW w:w="539" w:type="pct"/>
          </w:tcPr>
          <w:p w14:paraId="4D12F9DD"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1D4BD3E6" w14:textId="7220D116" w:rsidR="0038681C" w:rsidRPr="0038681C" w:rsidRDefault="0038681C" w:rsidP="00654350">
            <w:pPr>
              <w:rPr>
                <w:rFonts w:ascii="Arial" w:hAnsi="Arial" w:cs="Arial"/>
                <w:color w:val="000000"/>
              </w:rPr>
            </w:pPr>
            <w:r w:rsidRPr="0038681C">
              <w:rPr>
                <w:rFonts w:ascii="Arial" w:hAnsi="Arial" w:cs="Arial"/>
                <w:b/>
                <w:bCs/>
              </w:rPr>
              <w:t>Written Comment #14:</w:t>
            </w:r>
            <w:r w:rsidRPr="0038681C">
              <w:rPr>
                <w:rFonts w:ascii="Arial" w:hAnsi="Arial" w:cs="Arial"/>
              </w:rPr>
              <w:t xml:space="preserve"> Julie Rems-Smario, Ed.D. Education Programs Consultant</w:t>
            </w:r>
          </w:p>
        </w:tc>
        <w:tc>
          <w:tcPr>
            <w:tcW w:w="2314" w:type="pct"/>
          </w:tcPr>
          <w:p w14:paraId="283725AC" w14:textId="5C6AE82A" w:rsidR="0038681C" w:rsidRPr="0038681C" w:rsidRDefault="0038681C" w:rsidP="00FB0A2B">
            <w:pPr>
              <w:tabs>
                <w:tab w:val="left" w:pos="984"/>
              </w:tabs>
              <w:rPr>
                <w:rFonts w:ascii="Arial" w:hAnsi="Arial" w:cs="Arial"/>
              </w:rPr>
            </w:pPr>
            <w:r w:rsidRPr="0038681C">
              <w:rPr>
                <w:rFonts w:ascii="Arial" w:hAnsi="Arial" w:cs="Arial"/>
              </w:rPr>
              <w:t>Commenter proposes changing the following terms:</w:t>
            </w:r>
            <w:r w:rsidR="00FB0A2B">
              <w:rPr>
                <w:rFonts w:ascii="Arial" w:hAnsi="Arial" w:cs="Arial"/>
              </w:rPr>
              <w:t xml:space="preserve"> </w:t>
            </w:r>
            <w:r w:rsidRPr="0038681C">
              <w:rPr>
                <w:rFonts w:ascii="Arial" w:hAnsi="Arial" w:cs="Arial"/>
              </w:rPr>
              <w:t>(</w:t>
            </w:r>
            <w:proofErr w:type="spellStart"/>
            <w:r w:rsidRPr="0038681C">
              <w:rPr>
                <w:rFonts w:ascii="Arial" w:hAnsi="Arial" w:cs="Arial"/>
              </w:rPr>
              <w:t>i</w:t>
            </w:r>
            <w:proofErr w:type="spellEnd"/>
            <w:r w:rsidRPr="0038681C">
              <w:rPr>
                <w:rFonts w:ascii="Arial" w:hAnsi="Arial" w:cs="Arial"/>
              </w:rPr>
              <w:t>) Oral expression and (ii) Listening comprehension</w:t>
            </w:r>
            <w:r w:rsidR="00FB0A2B">
              <w:rPr>
                <w:rFonts w:ascii="Arial" w:hAnsi="Arial" w:cs="Arial"/>
              </w:rPr>
              <w:t xml:space="preserve"> </w:t>
            </w:r>
            <w:r w:rsidRPr="0038681C">
              <w:rPr>
                <w:rFonts w:ascii="Arial" w:hAnsi="Arial" w:cs="Arial"/>
              </w:rPr>
              <w:t>to (</w:t>
            </w:r>
            <w:proofErr w:type="spellStart"/>
            <w:r w:rsidRPr="0038681C">
              <w:rPr>
                <w:rFonts w:ascii="Arial" w:hAnsi="Arial" w:cs="Arial"/>
              </w:rPr>
              <w:t>i</w:t>
            </w:r>
            <w:proofErr w:type="spellEnd"/>
            <w:r w:rsidRPr="0038681C">
              <w:rPr>
                <w:rFonts w:ascii="Arial" w:hAnsi="Arial" w:cs="Arial"/>
              </w:rPr>
              <w:t>) Expressive language (signed and/or spoken language)</w:t>
            </w:r>
            <w:r w:rsidRPr="0038681C">
              <w:rPr>
                <w:rFonts w:ascii="Arial" w:hAnsi="Arial" w:cs="Arial"/>
              </w:rPr>
              <w:br/>
              <w:t>(ii) Receptive language (signed and/or spoken language).</w:t>
            </w:r>
            <w:r w:rsidR="00FB0A2B">
              <w:rPr>
                <w:rFonts w:ascii="Arial" w:hAnsi="Arial" w:cs="Arial"/>
              </w:rPr>
              <w:t xml:space="preserve"> </w:t>
            </w:r>
            <w:r w:rsidRPr="0038681C">
              <w:rPr>
                <w:rFonts w:ascii="Arial" w:hAnsi="Arial" w:cs="Arial"/>
              </w:rPr>
              <w:t>Commenter indicated that use of the term oral often confuses teachers and parents, as it is commonly interpreted to mean speaking only and that this framing does not accurately reflect language development, which may occur through signed language, spoken language, or both.</w:t>
            </w:r>
            <w:r w:rsidR="00FB0A2B">
              <w:rPr>
                <w:rFonts w:ascii="Arial" w:hAnsi="Arial" w:cs="Arial"/>
              </w:rPr>
              <w:t xml:space="preserve"> </w:t>
            </w:r>
            <w:r w:rsidRPr="0038681C">
              <w:rPr>
                <w:rFonts w:ascii="Arial" w:hAnsi="Arial" w:cs="Arial"/>
              </w:rPr>
              <w:t xml:space="preserve">The commenter also indicated that the word listening discriminates against Deaf and Hard of Hearing children, as well as </w:t>
            </w:r>
            <w:proofErr w:type="spellStart"/>
            <w:r w:rsidRPr="0038681C">
              <w:rPr>
                <w:rFonts w:ascii="Arial" w:hAnsi="Arial" w:cs="Arial"/>
              </w:rPr>
              <w:t>DeafBlind</w:t>
            </w:r>
            <w:proofErr w:type="spellEnd"/>
            <w:r w:rsidRPr="0038681C">
              <w:rPr>
                <w:rFonts w:ascii="Arial" w:hAnsi="Arial" w:cs="Arial"/>
              </w:rPr>
              <w:t xml:space="preserve"> children and that her proposed language is equitable, accurate, and inclusive of all language modalities.</w:t>
            </w:r>
          </w:p>
        </w:tc>
        <w:tc>
          <w:tcPr>
            <w:tcW w:w="1062" w:type="pct"/>
          </w:tcPr>
          <w:p w14:paraId="66ACF7D9"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14AD1ACC" w14:textId="77777777" w:rsidR="0038681C" w:rsidRPr="0038681C" w:rsidRDefault="0038681C" w:rsidP="0038681C">
            <w:pPr>
              <w:rPr>
                <w:rFonts w:ascii="Arial" w:hAnsi="Arial" w:cs="Arial"/>
                <w:b/>
              </w:rPr>
            </w:pPr>
            <w:r w:rsidRPr="0038681C">
              <w:rPr>
                <w:rFonts w:ascii="Arial" w:hAnsi="Arial" w:cs="Arial"/>
              </w:rPr>
              <w:t xml:space="preserve">The comment does not pertain to the proposed amendments to California Code of Regulations, title 5, sections 3030 and 3031. This comment does not suggest a change to the regulations. </w:t>
            </w:r>
          </w:p>
        </w:tc>
      </w:tr>
      <w:tr w:rsidR="0038681C" w:rsidRPr="0038681C" w14:paraId="4F29D8A9" w14:textId="77777777" w:rsidTr="009E65BF">
        <w:trPr>
          <w:cantSplit/>
        </w:trPr>
        <w:tc>
          <w:tcPr>
            <w:tcW w:w="539" w:type="pct"/>
          </w:tcPr>
          <w:p w14:paraId="5725E548" w14:textId="77777777" w:rsidR="0038681C" w:rsidRPr="0038681C" w:rsidRDefault="0038681C" w:rsidP="0038681C">
            <w:pPr>
              <w:rPr>
                <w:rFonts w:ascii="Arial" w:hAnsi="Arial" w:cs="Arial"/>
                <w:color w:val="000000"/>
              </w:rPr>
            </w:pPr>
            <w:r w:rsidRPr="0038681C">
              <w:rPr>
                <w:rFonts w:ascii="Arial" w:hAnsi="Arial" w:cs="Arial"/>
              </w:rPr>
              <w:lastRenderedPageBreak/>
              <w:t>3030 and 3031</w:t>
            </w:r>
          </w:p>
        </w:tc>
        <w:tc>
          <w:tcPr>
            <w:tcW w:w="1085" w:type="pct"/>
          </w:tcPr>
          <w:p w14:paraId="63D9CF00" w14:textId="77777777" w:rsidR="0038681C" w:rsidRPr="0038681C" w:rsidRDefault="0038681C" w:rsidP="0038681C">
            <w:pPr>
              <w:rPr>
                <w:rFonts w:ascii="Arial" w:hAnsi="Arial" w:cs="Arial"/>
              </w:rPr>
            </w:pPr>
            <w:r w:rsidRPr="0038681C">
              <w:rPr>
                <w:rFonts w:ascii="Arial" w:hAnsi="Arial" w:cs="Arial"/>
                <w:b/>
                <w:bCs/>
              </w:rPr>
              <w:t>Written Comment #15:</w:t>
            </w:r>
            <w:r w:rsidRPr="0038681C">
              <w:rPr>
                <w:rFonts w:ascii="Arial" w:hAnsi="Arial" w:cs="Arial"/>
              </w:rPr>
              <w:t xml:space="preserve"> Tina Harshman </w:t>
            </w:r>
          </w:p>
          <w:p w14:paraId="35E716A8" w14:textId="77777777" w:rsidR="0038681C" w:rsidRPr="0038681C" w:rsidRDefault="0038681C" w:rsidP="0038681C">
            <w:pPr>
              <w:spacing w:after="240"/>
              <w:rPr>
                <w:rFonts w:ascii="Arial" w:hAnsi="Arial" w:cs="Arial"/>
              </w:rPr>
            </w:pPr>
            <w:r w:rsidRPr="0038681C">
              <w:rPr>
                <w:rFonts w:ascii="Arial" w:hAnsi="Arial" w:cs="Arial"/>
              </w:rPr>
              <w:t xml:space="preserve">Jenny’s Helpers </w:t>
            </w:r>
          </w:p>
          <w:p w14:paraId="7D5CF4D5" w14:textId="77777777" w:rsidR="0038681C" w:rsidRPr="0038681C" w:rsidRDefault="0038681C" w:rsidP="0038681C">
            <w:pPr>
              <w:rPr>
                <w:rFonts w:ascii="Arial" w:hAnsi="Arial" w:cs="Arial"/>
                <w:color w:val="000000"/>
              </w:rPr>
            </w:pPr>
          </w:p>
        </w:tc>
        <w:tc>
          <w:tcPr>
            <w:tcW w:w="2314" w:type="pct"/>
          </w:tcPr>
          <w:p w14:paraId="72298C5B" w14:textId="77777777" w:rsidR="0038681C" w:rsidRPr="0038681C" w:rsidRDefault="0038681C" w:rsidP="0038681C">
            <w:pPr>
              <w:tabs>
                <w:tab w:val="left" w:pos="984"/>
              </w:tabs>
              <w:rPr>
                <w:rFonts w:ascii="Arial" w:hAnsi="Arial" w:cs="Arial"/>
                <w:highlight w:val="yellow"/>
              </w:rPr>
            </w:pPr>
            <w:r w:rsidRPr="0038681C">
              <w:rPr>
                <w:rFonts w:ascii="Arial" w:hAnsi="Arial" w:cs="Arial"/>
              </w:rPr>
              <w:t xml:space="preserve">Commenter shared that she was unable to attend the virtual hearing but appreciated the opportunity to provide input. Commenter indicated that the proposed amendments will not necessarily change the qualifications for Regional Center/DDS (Department of Developmental Services) services as written in the Lanterman Act. The commenter noted that there is confusion when it comes to which agency is responsible for delivering services to those with intellectual/developmental disabilities and as a parent advocate, she has helped to educate “the who, what and why” on the responsibilities of State agencies to various school districts. Commenter further indicated that in her experience parents much prefer team working efforts. </w:t>
            </w:r>
          </w:p>
        </w:tc>
        <w:tc>
          <w:tcPr>
            <w:tcW w:w="1062" w:type="pct"/>
          </w:tcPr>
          <w:p w14:paraId="3EFA7E5D"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2ACE80A4" w14:textId="77777777" w:rsidR="0038681C" w:rsidRPr="0038681C" w:rsidRDefault="0038681C" w:rsidP="0038681C">
            <w:pPr>
              <w:rPr>
                <w:rFonts w:ascii="Arial" w:hAnsi="Arial" w:cs="Arial"/>
                <w:b/>
              </w:rPr>
            </w:pPr>
            <w:r w:rsidRPr="0038681C">
              <w:rPr>
                <w:rFonts w:ascii="Arial" w:hAnsi="Arial" w:cs="Arial"/>
              </w:rPr>
              <w:t>The comment does not pertain to the proposed amendments to sections 3030 and 3031, which intend to align eligibility criteria for children across California served under Part C of IDEA. This comment does not suggest a change to the regulations.</w:t>
            </w:r>
          </w:p>
        </w:tc>
      </w:tr>
      <w:tr w:rsidR="0038681C" w:rsidRPr="0038681C" w14:paraId="3A69B6B8" w14:textId="77777777" w:rsidTr="009E65BF">
        <w:trPr>
          <w:cantSplit/>
        </w:trPr>
        <w:tc>
          <w:tcPr>
            <w:tcW w:w="539" w:type="pct"/>
          </w:tcPr>
          <w:p w14:paraId="1369B75F"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59AC612C" w14:textId="77777777" w:rsidR="0038681C" w:rsidRPr="0038681C" w:rsidRDefault="0038681C" w:rsidP="0038681C">
            <w:pPr>
              <w:rPr>
                <w:rFonts w:ascii="Arial" w:eastAsia="Arial" w:hAnsi="Arial" w:cs="Arial"/>
                <w:color w:val="000000"/>
              </w:rPr>
            </w:pPr>
            <w:r w:rsidRPr="0038681C">
              <w:rPr>
                <w:rFonts w:ascii="Arial" w:hAnsi="Arial" w:cs="Arial"/>
                <w:b/>
                <w:bCs/>
              </w:rPr>
              <w:t>Written Comment #16:</w:t>
            </w:r>
            <w:r w:rsidRPr="0038681C">
              <w:rPr>
                <w:rFonts w:ascii="Arial" w:hAnsi="Arial" w:cs="Arial"/>
              </w:rPr>
              <w:t xml:space="preserve"> </w:t>
            </w:r>
            <w:r w:rsidRPr="0038681C">
              <w:rPr>
                <w:rFonts w:ascii="Arial" w:eastAsia="Arial" w:hAnsi="Arial" w:cs="Arial"/>
                <w:color w:val="000000"/>
              </w:rPr>
              <w:t>Fran Chasen and Annie Cox</w:t>
            </w:r>
          </w:p>
          <w:p w14:paraId="4518AE86" w14:textId="77777777" w:rsidR="0038681C" w:rsidRPr="0038681C" w:rsidRDefault="0038681C" w:rsidP="0038681C">
            <w:pPr>
              <w:rPr>
                <w:rFonts w:ascii="Arial" w:hAnsi="Arial" w:cs="Arial"/>
                <w:color w:val="000000"/>
              </w:rPr>
            </w:pPr>
            <w:r w:rsidRPr="0038681C">
              <w:rPr>
                <w:rFonts w:ascii="Arial" w:eastAsia="Arial" w:hAnsi="Arial" w:cs="Arial"/>
                <w:color w:val="000000"/>
              </w:rPr>
              <w:t>IDA Policy Co-Chairs</w:t>
            </w:r>
          </w:p>
        </w:tc>
        <w:tc>
          <w:tcPr>
            <w:tcW w:w="2314" w:type="pct"/>
          </w:tcPr>
          <w:p w14:paraId="5EEC26D7" w14:textId="77777777" w:rsidR="0038681C" w:rsidRPr="0038681C" w:rsidRDefault="0038681C" w:rsidP="0038681C">
            <w:pPr>
              <w:tabs>
                <w:tab w:val="left" w:pos="984"/>
              </w:tabs>
              <w:rPr>
                <w:rFonts w:ascii="Arial" w:hAnsi="Arial" w:cs="Arial"/>
              </w:rPr>
            </w:pPr>
            <w:r w:rsidRPr="0038681C">
              <w:rPr>
                <w:rFonts w:ascii="Arial" w:hAnsi="Arial" w:cs="Arial"/>
              </w:rPr>
              <w:t>Commenter indicated that the proposed amendments to regulations would unify eligibility rules across both systems and update certain terminology (e.g., replacing emotional disturbance with emotional disability). Commenter noted the following benefits of aligning eligibility criteria would be:</w:t>
            </w:r>
          </w:p>
          <w:p w14:paraId="249AEFFB" w14:textId="77777777" w:rsidR="0038681C" w:rsidRPr="0038681C" w:rsidRDefault="0038681C" w:rsidP="0038681C">
            <w:pPr>
              <w:tabs>
                <w:tab w:val="left" w:pos="984"/>
              </w:tabs>
              <w:rPr>
                <w:rFonts w:ascii="Arial" w:hAnsi="Arial" w:cs="Arial"/>
              </w:rPr>
            </w:pPr>
            <w:r w:rsidRPr="0038681C">
              <w:rPr>
                <w:rFonts w:ascii="Arial" w:hAnsi="Arial" w:cs="Arial"/>
              </w:rPr>
              <w:t>1) More Consistent Eligibility Decisions Across Systems, 2) Simplified Navigation for Families, and 3) Improved Early Access to Services. The commenter indicated possible challenges and concerns would be: 1) Potential for Unintended Eligibility Expansion and 2) Terminology and Definitions.</w:t>
            </w:r>
          </w:p>
        </w:tc>
        <w:tc>
          <w:tcPr>
            <w:tcW w:w="1062" w:type="pct"/>
          </w:tcPr>
          <w:p w14:paraId="66F53CE8"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692E907B" w14:textId="77777777" w:rsidR="0038681C" w:rsidRPr="0038681C" w:rsidRDefault="0038681C" w:rsidP="0038681C">
            <w:pPr>
              <w:rPr>
                <w:rFonts w:ascii="Arial" w:hAnsi="Arial" w:cs="Arial"/>
                <w:b/>
              </w:rPr>
            </w:pPr>
            <w:r w:rsidRPr="0038681C">
              <w:rPr>
                <w:rFonts w:ascii="Arial" w:hAnsi="Arial" w:cs="Arial"/>
              </w:rPr>
              <w:t xml:space="preserve">This comment does not suggest a change to the regulations. </w:t>
            </w:r>
          </w:p>
        </w:tc>
      </w:tr>
      <w:tr w:rsidR="0038681C" w:rsidRPr="0038681C" w14:paraId="1D584269" w14:textId="77777777" w:rsidTr="009E65BF">
        <w:trPr>
          <w:cantSplit/>
        </w:trPr>
        <w:tc>
          <w:tcPr>
            <w:tcW w:w="539" w:type="pct"/>
          </w:tcPr>
          <w:p w14:paraId="04938A3D" w14:textId="77777777" w:rsidR="0038681C" w:rsidRPr="0038681C" w:rsidRDefault="0038681C" w:rsidP="0038681C">
            <w:pPr>
              <w:rPr>
                <w:rFonts w:ascii="Arial" w:hAnsi="Arial" w:cs="Arial"/>
                <w:color w:val="000000"/>
              </w:rPr>
            </w:pPr>
            <w:r w:rsidRPr="0038681C">
              <w:rPr>
                <w:rFonts w:ascii="Arial" w:hAnsi="Arial" w:cs="Arial"/>
              </w:rPr>
              <w:t>3030 and 3031</w:t>
            </w:r>
          </w:p>
        </w:tc>
        <w:tc>
          <w:tcPr>
            <w:tcW w:w="1085" w:type="pct"/>
          </w:tcPr>
          <w:p w14:paraId="2B2AEE06" w14:textId="77777777" w:rsidR="0038681C" w:rsidRPr="0038681C" w:rsidRDefault="0038681C" w:rsidP="0070177D">
            <w:pPr>
              <w:spacing w:line="276" w:lineRule="auto"/>
              <w:rPr>
                <w:rFonts w:ascii="Arial" w:hAnsi="Arial" w:cs="Arial"/>
              </w:rPr>
            </w:pPr>
            <w:r w:rsidRPr="0038681C">
              <w:rPr>
                <w:rFonts w:ascii="Arial" w:hAnsi="Arial" w:cs="Arial"/>
                <w:b/>
                <w:bCs/>
              </w:rPr>
              <w:t>Comment Via Chat During Hearing #1:</w:t>
            </w:r>
            <w:r w:rsidRPr="0038681C">
              <w:rPr>
                <w:rFonts w:ascii="Arial" w:hAnsi="Arial" w:cs="Arial"/>
              </w:rPr>
              <w:t xml:space="preserve"> </w:t>
            </w:r>
          </w:p>
          <w:p w14:paraId="28FA27EF" w14:textId="0E46208C" w:rsidR="0038681C" w:rsidRPr="0038681C" w:rsidRDefault="0038681C" w:rsidP="0070177D">
            <w:pPr>
              <w:spacing w:line="276" w:lineRule="auto"/>
              <w:rPr>
                <w:rFonts w:ascii="Arial" w:hAnsi="Arial" w:cs="Arial"/>
              </w:rPr>
            </w:pPr>
            <w:r w:rsidRPr="0038681C">
              <w:rPr>
                <w:rFonts w:ascii="Arial" w:hAnsi="Arial" w:cs="Arial"/>
              </w:rPr>
              <w:t>Julie Rems-Smario,</w:t>
            </w:r>
            <w:r w:rsidR="00AD72B6">
              <w:rPr>
                <w:rFonts w:ascii="Arial" w:hAnsi="Arial" w:cs="Arial"/>
              </w:rPr>
              <w:t xml:space="preserve"> </w:t>
            </w:r>
            <w:r w:rsidRPr="0038681C">
              <w:rPr>
                <w:rFonts w:ascii="Arial" w:hAnsi="Arial" w:cs="Arial"/>
              </w:rPr>
              <w:t xml:space="preserve">Deaf Education Programs Consultant </w:t>
            </w:r>
          </w:p>
        </w:tc>
        <w:tc>
          <w:tcPr>
            <w:tcW w:w="2314" w:type="pct"/>
          </w:tcPr>
          <w:p w14:paraId="1FDAC7CE" w14:textId="77777777" w:rsidR="0038681C" w:rsidRPr="0038681C" w:rsidRDefault="0038681C" w:rsidP="0038681C">
            <w:pPr>
              <w:tabs>
                <w:tab w:val="left" w:pos="984"/>
              </w:tabs>
              <w:rPr>
                <w:rFonts w:ascii="Arial" w:hAnsi="Arial" w:cs="Arial"/>
              </w:rPr>
            </w:pPr>
            <w:r w:rsidRPr="0038681C">
              <w:rPr>
                <w:rFonts w:ascii="Arial" w:hAnsi="Arial" w:cs="Arial"/>
              </w:rPr>
              <w:t>Commenter proposed to change the following (</w:t>
            </w:r>
            <w:proofErr w:type="spellStart"/>
            <w:r w:rsidRPr="0038681C">
              <w:rPr>
                <w:rFonts w:ascii="Arial" w:hAnsi="Arial" w:cs="Arial"/>
              </w:rPr>
              <w:t>i</w:t>
            </w:r>
            <w:proofErr w:type="spellEnd"/>
            <w:r w:rsidRPr="0038681C">
              <w:rPr>
                <w:rFonts w:ascii="Arial" w:hAnsi="Arial" w:cs="Arial"/>
              </w:rPr>
              <w:t>) Oral expression and (ii) Listening comprehension to (</w:t>
            </w:r>
            <w:proofErr w:type="spellStart"/>
            <w:r w:rsidRPr="0038681C">
              <w:rPr>
                <w:rFonts w:ascii="Arial" w:hAnsi="Arial" w:cs="Arial"/>
              </w:rPr>
              <w:t>i</w:t>
            </w:r>
            <w:proofErr w:type="spellEnd"/>
            <w:r w:rsidRPr="0038681C">
              <w:rPr>
                <w:rFonts w:ascii="Arial" w:hAnsi="Arial" w:cs="Arial"/>
              </w:rPr>
              <w:t>) Expressive language (signed and/or spoken language and (ii) Receptive language (signed and/or spoken language).</w:t>
            </w:r>
          </w:p>
        </w:tc>
        <w:tc>
          <w:tcPr>
            <w:tcW w:w="1062" w:type="pct"/>
          </w:tcPr>
          <w:p w14:paraId="272FE45B" w14:textId="77777777" w:rsidR="0038681C" w:rsidRPr="0038681C" w:rsidRDefault="0038681C" w:rsidP="0038681C">
            <w:pPr>
              <w:rPr>
                <w:rFonts w:ascii="Arial" w:eastAsia="Arial" w:hAnsi="Arial" w:cs="Arial"/>
                <w:b/>
                <w:bCs/>
              </w:rPr>
            </w:pPr>
            <w:r w:rsidRPr="0038681C">
              <w:rPr>
                <w:rFonts w:ascii="Arial" w:eastAsia="Arial" w:hAnsi="Arial" w:cs="Arial"/>
                <w:b/>
                <w:bCs/>
                <w:lang w:val="en"/>
              </w:rPr>
              <w:t>No Action Required</w:t>
            </w:r>
            <w:r w:rsidRPr="0038681C">
              <w:rPr>
                <w:rFonts w:ascii="Arial" w:eastAsia="Arial" w:hAnsi="Arial" w:cs="Arial"/>
                <w:b/>
                <w:bCs/>
              </w:rPr>
              <w:t> </w:t>
            </w:r>
          </w:p>
          <w:p w14:paraId="73584B93" w14:textId="77777777" w:rsidR="0038681C" w:rsidRPr="0038681C" w:rsidRDefault="0038681C" w:rsidP="0038681C">
            <w:pPr>
              <w:rPr>
                <w:rFonts w:ascii="Arial" w:hAnsi="Arial" w:cs="Arial"/>
                <w:b/>
              </w:rPr>
            </w:pPr>
            <w:r w:rsidRPr="0038681C">
              <w:rPr>
                <w:rFonts w:ascii="Arial" w:hAnsi="Arial" w:cs="Arial"/>
              </w:rPr>
              <w:t xml:space="preserve">The comment does not pertain to the proposed amendments to sections 3030 and 3031. This comment does not suggest a change to the regulations. </w:t>
            </w:r>
          </w:p>
        </w:tc>
      </w:tr>
    </w:tbl>
    <w:p w14:paraId="21852192" w14:textId="77777777" w:rsidR="0038681C" w:rsidRPr="0038681C" w:rsidRDefault="0038681C" w:rsidP="0038681C">
      <w:pPr>
        <w:rPr>
          <w:rFonts w:ascii="Arial" w:hAnsi="Arial" w:cs="Arial"/>
          <w:szCs w:val="20"/>
        </w:rPr>
      </w:pPr>
      <w:r w:rsidRPr="0038681C">
        <w:rPr>
          <w:rFonts w:ascii="Arial" w:hAnsi="Arial" w:cs="Arial"/>
          <w:szCs w:val="20"/>
          <w:lang w:val="en"/>
        </w:rPr>
        <w:t>2026-06-03 [California Department of Education]</w:t>
      </w:r>
    </w:p>
    <w:sectPr w:rsidR="0038681C" w:rsidRPr="0038681C" w:rsidSect="001610DE">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0014" w14:textId="77777777" w:rsidR="00CC1A23" w:rsidRDefault="00CC1A23">
      <w:r>
        <w:separator/>
      </w:r>
    </w:p>
  </w:endnote>
  <w:endnote w:type="continuationSeparator" w:id="0">
    <w:p w14:paraId="002BF6D3" w14:textId="77777777" w:rsidR="00CC1A23" w:rsidRDefault="00CC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81468" w14:textId="77777777" w:rsidR="00CC1A23" w:rsidRDefault="00CC1A23">
      <w:r>
        <w:separator/>
      </w:r>
    </w:p>
  </w:footnote>
  <w:footnote w:type="continuationSeparator" w:id="0">
    <w:p w14:paraId="4D60C362" w14:textId="77777777" w:rsidR="00CC1A23" w:rsidRDefault="00CC1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0C50"/>
    <w:multiLevelType w:val="hybridMultilevel"/>
    <w:tmpl w:val="2454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7325D"/>
    <w:multiLevelType w:val="hybridMultilevel"/>
    <w:tmpl w:val="336E78FE"/>
    <w:lvl w:ilvl="0" w:tplc="163EBAF2">
      <w:start w:val="1"/>
      <w:numFmt w:val="decimal"/>
      <w:lvlText w:val="%1)"/>
      <w:lvlJc w:val="left"/>
      <w:pPr>
        <w:ind w:left="720" w:hanging="360"/>
      </w:pPr>
      <w:rPr>
        <w:rFonts w:ascii="Arial" w:eastAsia="Times New Roman"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F01D5"/>
    <w:multiLevelType w:val="hybridMultilevel"/>
    <w:tmpl w:val="0388E1C0"/>
    <w:lvl w:ilvl="0" w:tplc="DD408F6A">
      <w:start w:val="1"/>
      <w:numFmt w:val="bullet"/>
      <w:lvlText w:val=""/>
      <w:lvlJc w:val="left"/>
      <w:pPr>
        <w:tabs>
          <w:tab w:val="num" w:pos="720"/>
        </w:tabs>
        <w:ind w:left="720" w:hanging="360"/>
      </w:pPr>
      <w:rPr>
        <w:rFonts w:ascii="Symbol" w:hAnsi="Symbol" w:hint="default"/>
      </w:rPr>
    </w:lvl>
    <w:lvl w:ilvl="1" w:tplc="5530869E" w:tentative="1">
      <w:start w:val="1"/>
      <w:numFmt w:val="bullet"/>
      <w:lvlText w:val="o"/>
      <w:lvlJc w:val="left"/>
      <w:pPr>
        <w:tabs>
          <w:tab w:val="num" w:pos="1440"/>
        </w:tabs>
        <w:ind w:left="1440" w:hanging="360"/>
      </w:pPr>
      <w:rPr>
        <w:rFonts w:ascii="Courier New" w:hAnsi="Courier New" w:hint="default"/>
      </w:rPr>
    </w:lvl>
    <w:lvl w:ilvl="2" w:tplc="CE4A7842" w:tentative="1">
      <w:start w:val="1"/>
      <w:numFmt w:val="bullet"/>
      <w:lvlText w:val=""/>
      <w:lvlJc w:val="left"/>
      <w:pPr>
        <w:tabs>
          <w:tab w:val="num" w:pos="2160"/>
        </w:tabs>
        <w:ind w:left="2160" w:hanging="360"/>
      </w:pPr>
      <w:rPr>
        <w:rFonts w:ascii="Wingdings" w:hAnsi="Wingdings" w:hint="default"/>
      </w:rPr>
    </w:lvl>
    <w:lvl w:ilvl="3" w:tplc="D6840358" w:tentative="1">
      <w:start w:val="1"/>
      <w:numFmt w:val="bullet"/>
      <w:lvlText w:val=""/>
      <w:lvlJc w:val="left"/>
      <w:pPr>
        <w:tabs>
          <w:tab w:val="num" w:pos="2880"/>
        </w:tabs>
        <w:ind w:left="2880" w:hanging="360"/>
      </w:pPr>
      <w:rPr>
        <w:rFonts w:ascii="Symbol" w:hAnsi="Symbol" w:hint="default"/>
      </w:rPr>
    </w:lvl>
    <w:lvl w:ilvl="4" w:tplc="A0E4DEEC" w:tentative="1">
      <w:start w:val="1"/>
      <w:numFmt w:val="bullet"/>
      <w:lvlText w:val="o"/>
      <w:lvlJc w:val="left"/>
      <w:pPr>
        <w:tabs>
          <w:tab w:val="num" w:pos="3600"/>
        </w:tabs>
        <w:ind w:left="3600" w:hanging="360"/>
      </w:pPr>
      <w:rPr>
        <w:rFonts w:ascii="Courier New" w:hAnsi="Courier New" w:hint="default"/>
      </w:rPr>
    </w:lvl>
    <w:lvl w:ilvl="5" w:tplc="C4ACB734" w:tentative="1">
      <w:start w:val="1"/>
      <w:numFmt w:val="bullet"/>
      <w:lvlText w:val=""/>
      <w:lvlJc w:val="left"/>
      <w:pPr>
        <w:tabs>
          <w:tab w:val="num" w:pos="4320"/>
        </w:tabs>
        <w:ind w:left="4320" w:hanging="360"/>
      </w:pPr>
      <w:rPr>
        <w:rFonts w:ascii="Wingdings" w:hAnsi="Wingdings" w:hint="default"/>
      </w:rPr>
    </w:lvl>
    <w:lvl w:ilvl="6" w:tplc="DF789490" w:tentative="1">
      <w:start w:val="1"/>
      <w:numFmt w:val="bullet"/>
      <w:lvlText w:val=""/>
      <w:lvlJc w:val="left"/>
      <w:pPr>
        <w:tabs>
          <w:tab w:val="num" w:pos="5040"/>
        </w:tabs>
        <w:ind w:left="5040" w:hanging="360"/>
      </w:pPr>
      <w:rPr>
        <w:rFonts w:ascii="Symbol" w:hAnsi="Symbol" w:hint="default"/>
      </w:rPr>
    </w:lvl>
    <w:lvl w:ilvl="7" w:tplc="002CFD4E" w:tentative="1">
      <w:start w:val="1"/>
      <w:numFmt w:val="bullet"/>
      <w:lvlText w:val="o"/>
      <w:lvlJc w:val="left"/>
      <w:pPr>
        <w:tabs>
          <w:tab w:val="num" w:pos="5760"/>
        </w:tabs>
        <w:ind w:left="5760" w:hanging="360"/>
      </w:pPr>
      <w:rPr>
        <w:rFonts w:ascii="Courier New" w:hAnsi="Courier New" w:hint="default"/>
      </w:rPr>
    </w:lvl>
    <w:lvl w:ilvl="8" w:tplc="22821AF0" w:tentative="1">
      <w:start w:val="1"/>
      <w:numFmt w:val="bullet"/>
      <w:lvlText w:val=""/>
      <w:lvlJc w:val="left"/>
      <w:pPr>
        <w:tabs>
          <w:tab w:val="num" w:pos="6480"/>
        </w:tabs>
        <w:ind w:left="6480" w:hanging="360"/>
      </w:pPr>
      <w:rPr>
        <w:rFonts w:ascii="Wingdings" w:hAnsi="Wingdings" w:hint="default"/>
      </w:rPr>
    </w:lvl>
  </w:abstractNum>
  <w:num w:numId="1" w16cid:durableId="1668902554">
    <w:abstractNumId w:val="2"/>
  </w:num>
  <w:num w:numId="2" w16cid:durableId="1464539677">
    <w:abstractNumId w:val="1"/>
  </w:num>
  <w:num w:numId="3" w16cid:durableId="806628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3CF"/>
    <w:rsid w:val="00011260"/>
    <w:rsid w:val="000152F1"/>
    <w:rsid w:val="00042FC2"/>
    <w:rsid w:val="00046CEB"/>
    <w:rsid w:val="000712C4"/>
    <w:rsid w:val="0007162B"/>
    <w:rsid w:val="00071BE1"/>
    <w:rsid w:val="000738B1"/>
    <w:rsid w:val="00095A48"/>
    <w:rsid w:val="00095E95"/>
    <w:rsid w:val="00096B16"/>
    <w:rsid w:val="000B164D"/>
    <w:rsid w:val="000C210F"/>
    <w:rsid w:val="000C33BD"/>
    <w:rsid w:val="000E340A"/>
    <w:rsid w:val="001014DF"/>
    <w:rsid w:val="001174FB"/>
    <w:rsid w:val="00140102"/>
    <w:rsid w:val="0015178A"/>
    <w:rsid w:val="0015422E"/>
    <w:rsid w:val="001610DE"/>
    <w:rsid w:val="001B2A86"/>
    <w:rsid w:val="001E157A"/>
    <w:rsid w:val="00203090"/>
    <w:rsid w:val="00205EF9"/>
    <w:rsid w:val="002163CD"/>
    <w:rsid w:val="00250264"/>
    <w:rsid w:val="00251ED5"/>
    <w:rsid w:val="00271416"/>
    <w:rsid w:val="00285BA8"/>
    <w:rsid w:val="00297032"/>
    <w:rsid w:val="002B3D88"/>
    <w:rsid w:val="002B71C2"/>
    <w:rsid w:val="002C38F5"/>
    <w:rsid w:val="002E4617"/>
    <w:rsid w:val="0030761D"/>
    <w:rsid w:val="00324633"/>
    <w:rsid w:val="0032699A"/>
    <w:rsid w:val="003307A8"/>
    <w:rsid w:val="00341527"/>
    <w:rsid w:val="00353991"/>
    <w:rsid w:val="00384E7F"/>
    <w:rsid w:val="003863CF"/>
    <w:rsid w:val="0038681C"/>
    <w:rsid w:val="00390D40"/>
    <w:rsid w:val="00396225"/>
    <w:rsid w:val="003B07A7"/>
    <w:rsid w:val="003E38D7"/>
    <w:rsid w:val="003E594B"/>
    <w:rsid w:val="0040358F"/>
    <w:rsid w:val="004267AF"/>
    <w:rsid w:val="00451FB7"/>
    <w:rsid w:val="00453F36"/>
    <w:rsid w:val="0048043A"/>
    <w:rsid w:val="00486545"/>
    <w:rsid w:val="004A4BBE"/>
    <w:rsid w:val="004B66D5"/>
    <w:rsid w:val="004D42D0"/>
    <w:rsid w:val="004E074E"/>
    <w:rsid w:val="004F7608"/>
    <w:rsid w:val="004F7ACD"/>
    <w:rsid w:val="005178E2"/>
    <w:rsid w:val="00557503"/>
    <w:rsid w:val="00581F02"/>
    <w:rsid w:val="005919E7"/>
    <w:rsid w:val="005937E4"/>
    <w:rsid w:val="00593A3E"/>
    <w:rsid w:val="005B21BC"/>
    <w:rsid w:val="005B359F"/>
    <w:rsid w:val="005C139F"/>
    <w:rsid w:val="005E296E"/>
    <w:rsid w:val="005F72AD"/>
    <w:rsid w:val="006042CA"/>
    <w:rsid w:val="006072CA"/>
    <w:rsid w:val="00607A60"/>
    <w:rsid w:val="00612746"/>
    <w:rsid w:val="00627C2D"/>
    <w:rsid w:val="0063450B"/>
    <w:rsid w:val="00636128"/>
    <w:rsid w:val="00641F2C"/>
    <w:rsid w:val="00645750"/>
    <w:rsid w:val="006460EB"/>
    <w:rsid w:val="00654350"/>
    <w:rsid w:val="0067462C"/>
    <w:rsid w:val="00674A21"/>
    <w:rsid w:val="00676B99"/>
    <w:rsid w:val="00692783"/>
    <w:rsid w:val="006971B3"/>
    <w:rsid w:val="006B13B8"/>
    <w:rsid w:val="006B72AE"/>
    <w:rsid w:val="006E75AE"/>
    <w:rsid w:val="006F5166"/>
    <w:rsid w:val="0070177D"/>
    <w:rsid w:val="00701CB2"/>
    <w:rsid w:val="00710CE4"/>
    <w:rsid w:val="00715A58"/>
    <w:rsid w:val="00740CEB"/>
    <w:rsid w:val="00742F9F"/>
    <w:rsid w:val="00755659"/>
    <w:rsid w:val="0079065A"/>
    <w:rsid w:val="007A4964"/>
    <w:rsid w:val="007A5B9A"/>
    <w:rsid w:val="007A6CD5"/>
    <w:rsid w:val="007F00F1"/>
    <w:rsid w:val="007F1978"/>
    <w:rsid w:val="007F3B9C"/>
    <w:rsid w:val="008210C5"/>
    <w:rsid w:val="00821D59"/>
    <w:rsid w:val="008240B9"/>
    <w:rsid w:val="00827D41"/>
    <w:rsid w:val="008562FE"/>
    <w:rsid w:val="00863B38"/>
    <w:rsid w:val="00863C10"/>
    <w:rsid w:val="0088726A"/>
    <w:rsid w:val="00892DD7"/>
    <w:rsid w:val="008C658A"/>
    <w:rsid w:val="008D67BE"/>
    <w:rsid w:val="008F2979"/>
    <w:rsid w:val="009000F3"/>
    <w:rsid w:val="00912B77"/>
    <w:rsid w:val="00931782"/>
    <w:rsid w:val="009359CE"/>
    <w:rsid w:val="0094456A"/>
    <w:rsid w:val="00957FA5"/>
    <w:rsid w:val="00977391"/>
    <w:rsid w:val="009869B0"/>
    <w:rsid w:val="0099762A"/>
    <w:rsid w:val="009B17E9"/>
    <w:rsid w:val="009B3623"/>
    <w:rsid w:val="009D6003"/>
    <w:rsid w:val="009F3C62"/>
    <w:rsid w:val="00A03A22"/>
    <w:rsid w:val="00A20097"/>
    <w:rsid w:val="00A251BC"/>
    <w:rsid w:val="00A36041"/>
    <w:rsid w:val="00A55162"/>
    <w:rsid w:val="00A57782"/>
    <w:rsid w:val="00A66AC5"/>
    <w:rsid w:val="00A71E87"/>
    <w:rsid w:val="00A72C14"/>
    <w:rsid w:val="00A94311"/>
    <w:rsid w:val="00AA0E1B"/>
    <w:rsid w:val="00AC5CDA"/>
    <w:rsid w:val="00AD45C9"/>
    <w:rsid w:val="00AD72B6"/>
    <w:rsid w:val="00AE099B"/>
    <w:rsid w:val="00AE5CAD"/>
    <w:rsid w:val="00B026A0"/>
    <w:rsid w:val="00B10C64"/>
    <w:rsid w:val="00B11078"/>
    <w:rsid w:val="00B36B72"/>
    <w:rsid w:val="00B419C2"/>
    <w:rsid w:val="00B6082A"/>
    <w:rsid w:val="00B7629B"/>
    <w:rsid w:val="00B818A1"/>
    <w:rsid w:val="00BB42B9"/>
    <w:rsid w:val="00BB5866"/>
    <w:rsid w:val="00C10D4E"/>
    <w:rsid w:val="00C154DC"/>
    <w:rsid w:val="00C15658"/>
    <w:rsid w:val="00C25624"/>
    <w:rsid w:val="00C3016B"/>
    <w:rsid w:val="00C30E8B"/>
    <w:rsid w:val="00C33A63"/>
    <w:rsid w:val="00C6046A"/>
    <w:rsid w:val="00C71255"/>
    <w:rsid w:val="00C740C3"/>
    <w:rsid w:val="00C760FD"/>
    <w:rsid w:val="00C825A3"/>
    <w:rsid w:val="00C846FF"/>
    <w:rsid w:val="00C97540"/>
    <w:rsid w:val="00CC1A23"/>
    <w:rsid w:val="00CD478B"/>
    <w:rsid w:val="00CE1AF8"/>
    <w:rsid w:val="00D00315"/>
    <w:rsid w:val="00D028C0"/>
    <w:rsid w:val="00D10BDD"/>
    <w:rsid w:val="00D17A6D"/>
    <w:rsid w:val="00D253AB"/>
    <w:rsid w:val="00D26C2F"/>
    <w:rsid w:val="00D3034C"/>
    <w:rsid w:val="00D32763"/>
    <w:rsid w:val="00D91C68"/>
    <w:rsid w:val="00DC46C3"/>
    <w:rsid w:val="00DD6A5A"/>
    <w:rsid w:val="00DF3C90"/>
    <w:rsid w:val="00E0507E"/>
    <w:rsid w:val="00E55A4F"/>
    <w:rsid w:val="00E60410"/>
    <w:rsid w:val="00E63840"/>
    <w:rsid w:val="00E77ADC"/>
    <w:rsid w:val="00E95CFA"/>
    <w:rsid w:val="00E963A6"/>
    <w:rsid w:val="00EC60E1"/>
    <w:rsid w:val="00EE5175"/>
    <w:rsid w:val="00EE5902"/>
    <w:rsid w:val="00EF426E"/>
    <w:rsid w:val="00EF6E4D"/>
    <w:rsid w:val="00F02BB1"/>
    <w:rsid w:val="00F30FFF"/>
    <w:rsid w:val="00F4588C"/>
    <w:rsid w:val="00F54219"/>
    <w:rsid w:val="00F54250"/>
    <w:rsid w:val="00F566D1"/>
    <w:rsid w:val="00F800DC"/>
    <w:rsid w:val="00F93744"/>
    <w:rsid w:val="00F93B25"/>
    <w:rsid w:val="00FB0A2B"/>
    <w:rsid w:val="00FB2A6E"/>
    <w:rsid w:val="00FC128B"/>
    <w:rsid w:val="00FC12E8"/>
    <w:rsid w:val="00FD444B"/>
    <w:rsid w:val="00FE2426"/>
    <w:rsid w:val="00FF0436"/>
    <w:rsid w:val="00FF196B"/>
    <w:rsid w:val="00FF3C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8FC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7ADC"/>
    <w:rPr>
      <w:sz w:val="24"/>
      <w:szCs w:val="24"/>
    </w:rPr>
  </w:style>
  <w:style w:type="paragraph" w:styleId="Heading1">
    <w:name w:val="heading 1"/>
    <w:basedOn w:val="Normal"/>
    <w:next w:val="Normal"/>
    <w:qFormat/>
    <w:rsid w:val="00E77ADC"/>
    <w:pPr>
      <w:keepNext/>
      <w:jc w:val="center"/>
      <w:outlineLvl w:val="0"/>
    </w:pPr>
    <w:rPr>
      <w:rFonts w:ascii="Arial" w:hAnsi="Arial"/>
      <w:b/>
    </w:rPr>
  </w:style>
  <w:style w:type="paragraph" w:styleId="Heading2">
    <w:name w:val="heading 2"/>
    <w:basedOn w:val="Normal"/>
    <w:next w:val="Normal"/>
    <w:link w:val="Heading2Char"/>
    <w:qFormat/>
    <w:rsid w:val="00D3034C"/>
    <w:pPr>
      <w:keepNext/>
      <w:keepLines/>
      <w:spacing w:before="480" w:after="240"/>
      <w:outlineLvl w:val="1"/>
    </w:pPr>
    <w:rPr>
      <w:rFonts w:ascii="Arial" w:eastAsiaTheme="majorEastAsia" w:hAnsi="Arial" w:cstheme="majorBidi"/>
      <w:b/>
      <w:sz w:val="32"/>
      <w:szCs w:val="26"/>
    </w:rPr>
  </w:style>
  <w:style w:type="paragraph" w:styleId="Heading3">
    <w:name w:val="heading 3"/>
    <w:basedOn w:val="Normal"/>
    <w:next w:val="Normal"/>
    <w:link w:val="Heading3Char"/>
    <w:qFormat/>
    <w:rsid w:val="00863C10"/>
    <w:pPr>
      <w:keepNext/>
      <w:keepLines/>
      <w:spacing w:before="480" w:after="240"/>
      <w:outlineLvl w:val="2"/>
    </w:pPr>
    <w:rPr>
      <w:rFonts w:ascii="Arial" w:eastAsiaTheme="majorEastAsia" w:hAnsi="Arial"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3">
    <w:name w:val="Body Text 3"/>
    <w:basedOn w:val="Normal"/>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1080"/>
      <w:jc w:val="both"/>
    </w:pPr>
    <w:rPr>
      <w:i/>
      <w:szCs w:val="20"/>
    </w:rPr>
  </w:style>
  <w:style w:type="paragraph" w:styleId="BalloonText">
    <w:name w:val="Balloon Text"/>
    <w:basedOn w:val="Normal"/>
    <w:link w:val="BalloonTextChar"/>
    <w:rsid w:val="0032699A"/>
    <w:rPr>
      <w:rFonts w:ascii="Segoe UI" w:hAnsi="Segoe UI" w:cs="Segoe UI"/>
      <w:sz w:val="18"/>
      <w:szCs w:val="18"/>
    </w:rPr>
  </w:style>
  <w:style w:type="character" w:customStyle="1" w:styleId="BalloonTextChar">
    <w:name w:val="Balloon Text Char"/>
    <w:basedOn w:val="DefaultParagraphFont"/>
    <w:link w:val="BalloonText"/>
    <w:rsid w:val="0032699A"/>
    <w:rPr>
      <w:rFonts w:ascii="Segoe UI" w:hAnsi="Segoe UI" w:cs="Segoe UI"/>
      <w:sz w:val="18"/>
      <w:szCs w:val="18"/>
    </w:rPr>
  </w:style>
  <w:style w:type="character" w:styleId="CommentReference">
    <w:name w:val="annotation reference"/>
    <w:basedOn w:val="DefaultParagraphFont"/>
    <w:rsid w:val="00F02BB1"/>
    <w:rPr>
      <w:sz w:val="16"/>
      <w:szCs w:val="16"/>
    </w:rPr>
  </w:style>
  <w:style w:type="paragraph" w:styleId="CommentText">
    <w:name w:val="annotation text"/>
    <w:basedOn w:val="Normal"/>
    <w:link w:val="CommentTextChar"/>
    <w:rsid w:val="00F02BB1"/>
    <w:rPr>
      <w:sz w:val="20"/>
      <w:szCs w:val="20"/>
    </w:rPr>
  </w:style>
  <w:style w:type="character" w:customStyle="1" w:styleId="CommentTextChar">
    <w:name w:val="Comment Text Char"/>
    <w:basedOn w:val="DefaultParagraphFont"/>
    <w:link w:val="CommentText"/>
    <w:rsid w:val="00F02BB1"/>
  </w:style>
  <w:style w:type="paragraph" w:styleId="CommentSubject">
    <w:name w:val="annotation subject"/>
    <w:basedOn w:val="CommentText"/>
    <w:next w:val="CommentText"/>
    <w:link w:val="CommentSubjectChar"/>
    <w:rsid w:val="00F02BB1"/>
    <w:rPr>
      <w:b/>
      <w:bCs/>
    </w:rPr>
  </w:style>
  <w:style w:type="character" w:customStyle="1" w:styleId="CommentSubjectChar">
    <w:name w:val="Comment Subject Char"/>
    <w:basedOn w:val="CommentTextChar"/>
    <w:link w:val="CommentSubject"/>
    <w:rsid w:val="00F02BB1"/>
    <w:rPr>
      <w:b/>
      <w:bCs/>
    </w:rPr>
  </w:style>
  <w:style w:type="character" w:customStyle="1" w:styleId="BodyTextChar">
    <w:name w:val="Body Text Char"/>
    <w:basedOn w:val="DefaultParagraphFont"/>
    <w:link w:val="BodyText"/>
    <w:rsid w:val="00FF3C38"/>
    <w:rPr>
      <w:b/>
      <w:bCs/>
      <w:sz w:val="24"/>
      <w:szCs w:val="24"/>
    </w:rPr>
  </w:style>
  <w:style w:type="character" w:customStyle="1" w:styleId="Heading2Char">
    <w:name w:val="Heading 2 Char"/>
    <w:basedOn w:val="DefaultParagraphFont"/>
    <w:link w:val="Heading2"/>
    <w:rsid w:val="00D3034C"/>
    <w:rPr>
      <w:rFonts w:ascii="Arial" w:eastAsiaTheme="majorEastAsia" w:hAnsi="Arial" w:cstheme="majorBidi"/>
      <w:b/>
      <w:sz w:val="32"/>
      <w:szCs w:val="26"/>
    </w:rPr>
  </w:style>
  <w:style w:type="character" w:styleId="PlaceholderText">
    <w:name w:val="Placeholder Text"/>
    <w:basedOn w:val="DefaultParagraphFont"/>
    <w:uiPriority w:val="99"/>
    <w:semiHidden/>
    <w:rsid w:val="000712C4"/>
    <w:rPr>
      <w:color w:val="666666"/>
    </w:rPr>
  </w:style>
  <w:style w:type="character" w:customStyle="1" w:styleId="Heading3Char">
    <w:name w:val="Heading 3 Char"/>
    <w:basedOn w:val="DefaultParagraphFont"/>
    <w:link w:val="Heading3"/>
    <w:rsid w:val="00863C10"/>
    <w:rPr>
      <w:rFonts w:ascii="Arial" w:eastAsiaTheme="majorEastAsia" w:hAnsi="Arial" w:cstheme="majorBidi"/>
      <w:b/>
      <w:sz w:val="28"/>
      <w:szCs w:val="24"/>
    </w:rPr>
  </w:style>
  <w:style w:type="paragraph" w:styleId="PlainText">
    <w:name w:val="Plain Text"/>
    <w:basedOn w:val="Normal"/>
    <w:link w:val="PlainTextChar"/>
    <w:uiPriority w:val="99"/>
    <w:unhideWhenUsed/>
    <w:rsid w:val="00F800DC"/>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F800DC"/>
    <w:rPr>
      <w:rFonts w:ascii="Calibri" w:eastAsiaTheme="minorHAnsi" w:hAnsi="Calibri" w:cs="Calibri"/>
      <w:sz w:val="22"/>
      <w:szCs w:val="22"/>
    </w:rPr>
  </w:style>
  <w:style w:type="paragraph" w:styleId="NormalWeb">
    <w:name w:val="Normal (Web)"/>
    <w:basedOn w:val="Normal"/>
    <w:rsid w:val="00821D59"/>
  </w:style>
  <w:style w:type="paragraph" w:styleId="ListParagraph">
    <w:name w:val="List Paragraph"/>
    <w:basedOn w:val="Normal"/>
    <w:uiPriority w:val="34"/>
    <w:qFormat/>
    <w:rsid w:val="00C760FD"/>
    <w:pPr>
      <w:ind w:left="720"/>
      <w:contextualSpacing/>
    </w:pPr>
    <w:rPr>
      <w:rFonts w:ascii="Arial" w:hAnsi="Arial"/>
    </w:rPr>
  </w:style>
  <w:style w:type="paragraph" w:styleId="Revision">
    <w:name w:val="Revision"/>
    <w:hidden/>
    <w:uiPriority w:val="99"/>
    <w:semiHidden/>
    <w:rsid w:val="00D10BDD"/>
    <w:rPr>
      <w:sz w:val="24"/>
      <w:szCs w:val="24"/>
    </w:rPr>
  </w:style>
  <w:style w:type="character" w:customStyle="1" w:styleId="HeaderChar">
    <w:name w:val="Header Char"/>
    <w:basedOn w:val="DefaultParagraphFont"/>
    <w:link w:val="Header"/>
    <w:uiPriority w:val="99"/>
    <w:rsid w:val="009D6003"/>
    <w:rPr>
      <w:sz w:val="24"/>
      <w:szCs w:val="24"/>
    </w:rPr>
  </w:style>
  <w:style w:type="table" w:customStyle="1" w:styleId="TableGrid1">
    <w:name w:val="Table Grid1"/>
    <w:basedOn w:val="TableNormal"/>
    <w:next w:val="TableGrid"/>
    <w:uiPriority w:val="39"/>
    <w:rsid w:val="0038681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38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36700">
      <w:bodyDiv w:val="1"/>
      <w:marLeft w:val="0"/>
      <w:marRight w:val="0"/>
      <w:marTop w:val="0"/>
      <w:marBottom w:val="0"/>
      <w:divBdr>
        <w:top w:val="none" w:sz="0" w:space="0" w:color="auto"/>
        <w:left w:val="none" w:sz="0" w:space="0" w:color="auto"/>
        <w:bottom w:val="none" w:sz="0" w:space="0" w:color="auto"/>
        <w:right w:val="none" w:sz="0" w:space="0" w:color="auto"/>
      </w:divBdr>
    </w:div>
    <w:div w:id="175997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F63C7A0-3A62-481E-952C-98824ED6A1AF}"/>
      </w:docPartPr>
      <w:docPartBody>
        <w:p w:rsidR="005A244D" w:rsidRDefault="005A244D">
          <w:r w:rsidRPr="00E00FD5">
            <w:rPr>
              <w:rStyle w:val="PlaceholderText"/>
            </w:rPr>
            <w:t>Click or tap to enter a date.</w:t>
          </w:r>
        </w:p>
      </w:docPartBody>
    </w:docPart>
    <w:docPart>
      <w:docPartPr>
        <w:name w:val="2C21901C3DAB4AEB8A71D3561B694E96"/>
        <w:category>
          <w:name w:val="General"/>
          <w:gallery w:val="placeholder"/>
        </w:category>
        <w:types>
          <w:type w:val="bbPlcHdr"/>
        </w:types>
        <w:behaviors>
          <w:behavior w:val="content"/>
        </w:behaviors>
        <w:guid w:val="{D7372A8F-0734-4A9D-BAFF-D5ED73DB830C}"/>
      </w:docPartPr>
      <w:docPartBody>
        <w:p w:rsidR="005A244D" w:rsidRDefault="005A244D" w:rsidP="005A244D">
          <w:pPr>
            <w:pStyle w:val="2C21901C3DAB4AEB8A71D3561B694E961"/>
          </w:pPr>
          <w:r w:rsidRPr="006F5166">
            <w:rPr>
              <w:rStyle w:val="PlaceholderText"/>
              <w:rFonts w:ascii="Arial" w:hAnsi="Arial" w:cs="Arial"/>
            </w:rPr>
            <w:t>Choose an item.</w:t>
          </w:r>
        </w:p>
      </w:docPartBody>
    </w:docPart>
    <w:docPart>
      <w:docPartPr>
        <w:name w:val="0E89A1520A39401781550E289F5621AF"/>
        <w:category>
          <w:name w:val="General"/>
          <w:gallery w:val="placeholder"/>
        </w:category>
        <w:types>
          <w:type w:val="bbPlcHdr"/>
        </w:types>
        <w:behaviors>
          <w:behavior w:val="content"/>
        </w:behaviors>
        <w:guid w:val="{653F9546-B078-4DAB-82B6-1DE6F8E29C24}"/>
      </w:docPartPr>
      <w:docPartBody>
        <w:p w:rsidR="005A244D" w:rsidRDefault="005A244D" w:rsidP="005A244D">
          <w:pPr>
            <w:pStyle w:val="0E89A1520A39401781550E289F5621AF"/>
          </w:pPr>
          <w:r w:rsidRPr="00E00FD5">
            <w:rPr>
              <w:rStyle w:val="PlaceholderText"/>
            </w:rPr>
            <w:t>Click or tap to enter a date.</w:t>
          </w:r>
        </w:p>
      </w:docPartBody>
    </w:docPart>
    <w:docPart>
      <w:docPartPr>
        <w:name w:val="1B59DB371A884BF9B5081C845EE85251"/>
        <w:category>
          <w:name w:val="General"/>
          <w:gallery w:val="placeholder"/>
        </w:category>
        <w:types>
          <w:type w:val="bbPlcHdr"/>
        </w:types>
        <w:behaviors>
          <w:behavior w:val="content"/>
        </w:behaviors>
        <w:guid w:val="{D6AF7872-D96D-43AD-BA8F-9B980ABCFCA8}"/>
      </w:docPartPr>
      <w:docPartBody>
        <w:p w:rsidR="005A244D" w:rsidRDefault="005A244D" w:rsidP="005A244D">
          <w:pPr>
            <w:pStyle w:val="1B59DB371A884BF9B5081C845EE85251"/>
          </w:pPr>
          <w:r w:rsidRPr="00E00FD5">
            <w:rPr>
              <w:rStyle w:val="PlaceholderText"/>
            </w:rPr>
            <w:t>Click or tap to enter a date.</w:t>
          </w:r>
        </w:p>
      </w:docPartBody>
    </w:docPart>
    <w:docPart>
      <w:docPartPr>
        <w:name w:val="2DB88DDE7B26407B95613D68C157C176"/>
        <w:category>
          <w:name w:val="General"/>
          <w:gallery w:val="placeholder"/>
        </w:category>
        <w:types>
          <w:type w:val="bbPlcHdr"/>
        </w:types>
        <w:behaviors>
          <w:behavior w:val="content"/>
        </w:behaviors>
        <w:guid w:val="{2C47B935-AF73-43EF-AF65-407C21229363}"/>
      </w:docPartPr>
      <w:docPartBody>
        <w:p w:rsidR="005A244D" w:rsidRDefault="005A244D" w:rsidP="005A244D">
          <w:pPr>
            <w:pStyle w:val="2DB88DDE7B26407B95613D68C157C176"/>
          </w:pPr>
          <w:r w:rsidRPr="00E00FD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4D"/>
    <w:rsid w:val="00004983"/>
    <w:rsid w:val="00011260"/>
    <w:rsid w:val="0007162B"/>
    <w:rsid w:val="00071BE1"/>
    <w:rsid w:val="000C33BD"/>
    <w:rsid w:val="001B2A86"/>
    <w:rsid w:val="001F7AE1"/>
    <w:rsid w:val="002E4617"/>
    <w:rsid w:val="00390D40"/>
    <w:rsid w:val="003E594B"/>
    <w:rsid w:val="00451FB7"/>
    <w:rsid w:val="00470C3D"/>
    <w:rsid w:val="004C5E75"/>
    <w:rsid w:val="005277F7"/>
    <w:rsid w:val="00570637"/>
    <w:rsid w:val="005942C1"/>
    <w:rsid w:val="005A244D"/>
    <w:rsid w:val="005E05A8"/>
    <w:rsid w:val="00615FD3"/>
    <w:rsid w:val="00636128"/>
    <w:rsid w:val="0067462C"/>
    <w:rsid w:val="00676B99"/>
    <w:rsid w:val="006A5801"/>
    <w:rsid w:val="007C1ECD"/>
    <w:rsid w:val="008240B9"/>
    <w:rsid w:val="0082463B"/>
    <w:rsid w:val="00827D41"/>
    <w:rsid w:val="00875A02"/>
    <w:rsid w:val="00892DD7"/>
    <w:rsid w:val="009000F3"/>
    <w:rsid w:val="00931782"/>
    <w:rsid w:val="0095440A"/>
    <w:rsid w:val="0099762A"/>
    <w:rsid w:val="00A71E87"/>
    <w:rsid w:val="00A94B2E"/>
    <w:rsid w:val="00AE61B2"/>
    <w:rsid w:val="00AF709A"/>
    <w:rsid w:val="00B36B72"/>
    <w:rsid w:val="00B939E1"/>
    <w:rsid w:val="00BC3442"/>
    <w:rsid w:val="00C3016B"/>
    <w:rsid w:val="00C50018"/>
    <w:rsid w:val="00C825A3"/>
    <w:rsid w:val="00E605D3"/>
    <w:rsid w:val="00EC5445"/>
    <w:rsid w:val="00EE5C23"/>
    <w:rsid w:val="00EF7646"/>
    <w:rsid w:val="00F4588C"/>
    <w:rsid w:val="00F8176E"/>
    <w:rsid w:val="00FD3E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244D"/>
    <w:rPr>
      <w:color w:val="666666"/>
    </w:rPr>
  </w:style>
  <w:style w:type="paragraph" w:customStyle="1" w:styleId="2C21901C3DAB4AEB8A71D3561B694E961">
    <w:name w:val="2C21901C3DAB4AEB8A71D3561B694E961"/>
    <w:rsid w:val="005A244D"/>
    <w:pPr>
      <w:spacing w:after="0" w:line="240" w:lineRule="auto"/>
    </w:pPr>
    <w:rPr>
      <w:rFonts w:ascii="Times New Roman" w:eastAsia="Times New Roman" w:hAnsi="Times New Roman" w:cs="Times New Roman"/>
      <w:b/>
      <w:bCs/>
      <w:kern w:val="0"/>
      <w14:ligatures w14:val="none"/>
    </w:rPr>
  </w:style>
  <w:style w:type="paragraph" w:customStyle="1" w:styleId="0E89A1520A39401781550E289F5621AF">
    <w:name w:val="0E89A1520A39401781550E289F5621AF"/>
    <w:rsid w:val="005A244D"/>
  </w:style>
  <w:style w:type="paragraph" w:customStyle="1" w:styleId="1B59DB371A884BF9B5081C845EE85251">
    <w:name w:val="1B59DB371A884BF9B5081C845EE85251"/>
    <w:rsid w:val="005A244D"/>
  </w:style>
  <w:style w:type="paragraph" w:customStyle="1" w:styleId="2DB88DDE7B26407B95613D68C157C176">
    <w:name w:val="2DB88DDE7B26407B95613D68C157C176"/>
    <w:rsid w:val="005A2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32F42DAA-4877-42AA-A12A-6276C1C9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2640</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Start Final Statement of Reasons - Proposed Rulemaking and Regulations (CA Dept of Education)</dc:title>
  <dc:subject>Final Statement of Reasons for Early Start.</dc:subject>
  <dc:creator/>
  <cp:keywords/>
  <dc:description/>
  <cp:lastModifiedBy/>
  <cp:revision>1</cp:revision>
  <dcterms:created xsi:type="dcterms:W3CDTF">2026-09-10T19:42:00Z</dcterms:created>
  <dcterms:modified xsi:type="dcterms:W3CDTF">2026-09-10T20:05:00Z</dcterms:modified>
</cp:coreProperties>
</file>