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063E6" w14:textId="2FC46C10" w:rsidR="00C17D81" w:rsidRPr="003B5AF6" w:rsidRDefault="003B5AF6" w:rsidP="003B5AF6">
      <w:pPr>
        <w:pStyle w:val="Heading1"/>
        <w:spacing w:before="0" w:after="240"/>
        <w:jc w:val="center"/>
        <w:rPr>
          <w:rFonts w:ascii="Arial" w:hAnsi="Arial" w:cs="Arial"/>
          <w:color w:val="auto"/>
          <w:sz w:val="36"/>
          <w:szCs w:val="36"/>
        </w:rPr>
      </w:pPr>
      <w:r w:rsidRPr="003B5AF6">
        <w:rPr>
          <w:rFonts w:ascii="Arial" w:hAnsi="Arial" w:cs="Arial"/>
          <w:color w:val="auto"/>
          <w:sz w:val="36"/>
          <w:szCs w:val="36"/>
        </w:rPr>
        <w:t>Addendum to</w:t>
      </w:r>
      <w:r w:rsidR="00DF19EE" w:rsidRPr="003B5AF6">
        <w:rPr>
          <w:rFonts w:ascii="Arial" w:hAnsi="Arial" w:cs="Arial"/>
          <w:color w:val="auto"/>
          <w:sz w:val="36"/>
          <w:szCs w:val="36"/>
        </w:rPr>
        <w:t xml:space="preserve"> </w:t>
      </w:r>
      <w:r w:rsidRPr="003B5AF6">
        <w:rPr>
          <w:rFonts w:ascii="Arial" w:hAnsi="Arial" w:cs="Arial"/>
          <w:color w:val="auto"/>
          <w:sz w:val="36"/>
          <w:szCs w:val="36"/>
        </w:rPr>
        <w:t>the</w:t>
      </w:r>
      <w:r w:rsidR="00DF19EE" w:rsidRPr="003B5AF6">
        <w:rPr>
          <w:rFonts w:ascii="Arial" w:hAnsi="Arial" w:cs="Arial"/>
          <w:color w:val="auto"/>
          <w:sz w:val="36"/>
          <w:szCs w:val="36"/>
        </w:rPr>
        <w:t xml:space="preserve"> I</w:t>
      </w:r>
      <w:r w:rsidRPr="003B5AF6">
        <w:rPr>
          <w:rFonts w:ascii="Arial" w:hAnsi="Arial" w:cs="Arial"/>
          <w:color w:val="auto"/>
          <w:sz w:val="36"/>
          <w:szCs w:val="36"/>
        </w:rPr>
        <w:t>nitial</w:t>
      </w:r>
      <w:r w:rsidR="00DF19EE" w:rsidRPr="003B5AF6">
        <w:rPr>
          <w:rFonts w:ascii="Arial" w:hAnsi="Arial" w:cs="Arial"/>
          <w:color w:val="auto"/>
          <w:sz w:val="36"/>
          <w:szCs w:val="36"/>
        </w:rPr>
        <w:t xml:space="preserve"> S</w:t>
      </w:r>
      <w:r w:rsidRPr="003B5AF6">
        <w:rPr>
          <w:rFonts w:ascii="Arial" w:hAnsi="Arial" w:cs="Arial"/>
          <w:color w:val="auto"/>
          <w:sz w:val="36"/>
          <w:szCs w:val="36"/>
        </w:rPr>
        <w:t>tatement</w:t>
      </w:r>
      <w:r w:rsidR="00DF19EE" w:rsidRPr="003B5AF6">
        <w:rPr>
          <w:rFonts w:ascii="Arial" w:hAnsi="Arial" w:cs="Arial"/>
          <w:color w:val="auto"/>
          <w:sz w:val="36"/>
          <w:szCs w:val="36"/>
        </w:rPr>
        <w:t xml:space="preserve"> </w:t>
      </w:r>
      <w:r w:rsidRPr="003B5AF6">
        <w:rPr>
          <w:rFonts w:ascii="Arial" w:hAnsi="Arial" w:cs="Arial"/>
          <w:color w:val="auto"/>
          <w:sz w:val="36"/>
          <w:szCs w:val="36"/>
        </w:rPr>
        <w:t>of</w:t>
      </w:r>
      <w:r w:rsidR="00DF19EE" w:rsidRPr="003B5AF6">
        <w:rPr>
          <w:rFonts w:ascii="Arial" w:hAnsi="Arial" w:cs="Arial"/>
          <w:color w:val="auto"/>
          <w:sz w:val="36"/>
          <w:szCs w:val="36"/>
        </w:rPr>
        <w:t xml:space="preserve"> R</w:t>
      </w:r>
      <w:r w:rsidRPr="003B5AF6">
        <w:rPr>
          <w:rFonts w:ascii="Arial" w:hAnsi="Arial" w:cs="Arial"/>
          <w:color w:val="auto"/>
          <w:sz w:val="36"/>
          <w:szCs w:val="36"/>
        </w:rPr>
        <w:t>easons</w:t>
      </w:r>
    </w:p>
    <w:p w14:paraId="5A45543B" w14:textId="2BED1486" w:rsidR="00DF19EE" w:rsidRPr="003B5AF6" w:rsidRDefault="004007E8" w:rsidP="003B5AF6">
      <w:pPr>
        <w:pStyle w:val="Heading2"/>
        <w:spacing w:before="0" w:after="240"/>
        <w:jc w:val="center"/>
        <w:rPr>
          <w:rFonts w:ascii="Arial" w:hAnsi="Arial" w:cs="Arial"/>
          <w:color w:val="auto"/>
          <w:sz w:val="32"/>
          <w:szCs w:val="32"/>
        </w:rPr>
      </w:pPr>
      <w:r w:rsidRPr="003B5AF6">
        <w:rPr>
          <w:rFonts w:ascii="Arial" w:hAnsi="Arial" w:cs="Arial"/>
          <w:color w:val="auto"/>
          <w:sz w:val="32"/>
          <w:szCs w:val="32"/>
        </w:rPr>
        <w:t>Instructional Materials Sufficiency</w:t>
      </w:r>
    </w:p>
    <w:p w14:paraId="68802FC5" w14:textId="4993C6EB" w:rsidR="00DF19EE" w:rsidRPr="00CE12CF" w:rsidRDefault="00DF19EE" w:rsidP="003B5AF6">
      <w:pPr>
        <w:spacing w:after="240"/>
        <w:rPr>
          <w:rFonts w:ascii="Arial" w:hAnsi="Arial" w:cs="Arial"/>
          <w:sz w:val="24"/>
          <w:szCs w:val="24"/>
        </w:rPr>
      </w:pPr>
      <w:r w:rsidRPr="00CE12CF">
        <w:rPr>
          <w:rFonts w:ascii="Arial" w:hAnsi="Arial" w:cs="Arial"/>
          <w:sz w:val="24"/>
          <w:szCs w:val="24"/>
        </w:rPr>
        <w:t xml:space="preserve">After the notice for proposed action for the above-mentioned regulations was published on </w:t>
      </w:r>
      <w:r w:rsidR="004007E8">
        <w:rPr>
          <w:rFonts w:ascii="Arial" w:hAnsi="Arial" w:cs="Arial"/>
          <w:sz w:val="24"/>
          <w:szCs w:val="24"/>
        </w:rPr>
        <w:t>December 6</w:t>
      </w:r>
      <w:r w:rsidR="003A1394" w:rsidRPr="00CE12CF">
        <w:rPr>
          <w:rFonts w:ascii="Arial" w:hAnsi="Arial" w:cs="Arial"/>
          <w:sz w:val="24"/>
          <w:szCs w:val="24"/>
        </w:rPr>
        <w:t xml:space="preserve">, </w:t>
      </w:r>
      <w:r w:rsidR="00520A3E" w:rsidRPr="00CE12CF">
        <w:rPr>
          <w:rFonts w:ascii="Arial" w:hAnsi="Arial" w:cs="Arial"/>
          <w:sz w:val="24"/>
          <w:szCs w:val="24"/>
        </w:rPr>
        <w:t>20</w:t>
      </w:r>
      <w:r w:rsidR="00520A3E">
        <w:rPr>
          <w:rFonts w:ascii="Arial" w:hAnsi="Arial" w:cs="Arial"/>
          <w:sz w:val="24"/>
          <w:szCs w:val="24"/>
        </w:rPr>
        <w:t>24,</w:t>
      </w:r>
      <w:r w:rsidR="004007E8" w:rsidRPr="00CE12CF">
        <w:rPr>
          <w:rFonts w:ascii="Arial" w:hAnsi="Arial" w:cs="Arial"/>
          <w:sz w:val="24"/>
          <w:szCs w:val="24"/>
        </w:rPr>
        <w:t xml:space="preserve"> </w:t>
      </w:r>
      <w:r w:rsidRPr="00CE12CF">
        <w:rPr>
          <w:rFonts w:ascii="Arial" w:hAnsi="Arial" w:cs="Arial"/>
          <w:sz w:val="24"/>
          <w:szCs w:val="24"/>
        </w:rPr>
        <w:t xml:space="preserve">in the California Regulatory Notice Register (Register </w:t>
      </w:r>
      <w:r w:rsidR="004007E8" w:rsidRPr="00CE12CF">
        <w:rPr>
          <w:rFonts w:ascii="Arial" w:hAnsi="Arial" w:cs="Arial"/>
          <w:sz w:val="24"/>
          <w:szCs w:val="24"/>
        </w:rPr>
        <w:t>20</w:t>
      </w:r>
      <w:r w:rsidR="004007E8">
        <w:rPr>
          <w:rFonts w:ascii="Arial" w:hAnsi="Arial" w:cs="Arial"/>
          <w:sz w:val="24"/>
          <w:szCs w:val="24"/>
        </w:rPr>
        <w:t>24</w:t>
      </w:r>
      <w:r w:rsidRPr="00CE12CF">
        <w:rPr>
          <w:rFonts w:ascii="Arial" w:hAnsi="Arial" w:cs="Arial"/>
          <w:sz w:val="24"/>
          <w:szCs w:val="24"/>
        </w:rPr>
        <w:t>, No.</w:t>
      </w:r>
      <w:r w:rsidR="003A1394" w:rsidRPr="00CE12CF">
        <w:rPr>
          <w:rFonts w:ascii="Arial" w:hAnsi="Arial" w:cs="Arial"/>
          <w:sz w:val="24"/>
          <w:szCs w:val="24"/>
        </w:rPr>
        <w:t xml:space="preserve"> </w:t>
      </w:r>
      <w:r w:rsidR="004007E8">
        <w:rPr>
          <w:rFonts w:ascii="Arial" w:hAnsi="Arial" w:cs="Arial"/>
          <w:sz w:val="24"/>
          <w:szCs w:val="24"/>
        </w:rPr>
        <w:t>49</w:t>
      </w:r>
      <w:r w:rsidR="003A1394" w:rsidRPr="00CE12CF">
        <w:rPr>
          <w:rFonts w:ascii="Arial" w:hAnsi="Arial" w:cs="Arial"/>
          <w:sz w:val="24"/>
          <w:szCs w:val="24"/>
        </w:rPr>
        <w:t>-Z)</w:t>
      </w:r>
      <w:r w:rsidRPr="00CE12CF">
        <w:rPr>
          <w:rFonts w:ascii="Arial" w:hAnsi="Arial" w:cs="Arial"/>
          <w:sz w:val="24"/>
          <w:szCs w:val="24"/>
        </w:rPr>
        <w:t>, the State Superintendent of Public Instruction</w:t>
      </w:r>
      <w:r w:rsidR="00191E38">
        <w:rPr>
          <w:rFonts w:ascii="Arial" w:hAnsi="Arial" w:cs="Arial"/>
          <w:sz w:val="24"/>
          <w:szCs w:val="24"/>
        </w:rPr>
        <w:t xml:space="preserve"> (SSPI)</w:t>
      </w:r>
      <w:r w:rsidRPr="00CE12CF">
        <w:rPr>
          <w:rFonts w:ascii="Arial" w:hAnsi="Arial" w:cs="Arial"/>
          <w:sz w:val="24"/>
          <w:szCs w:val="24"/>
        </w:rPr>
        <w:t xml:space="preserve"> determined that additional information in the Initial Statement of Reasons was needed relating to necessity, consistency and clarity.</w:t>
      </w:r>
    </w:p>
    <w:p w14:paraId="04B648AA" w14:textId="5B8A537B" w:rsidR="00DF19EE" w:rsidRPr="003B5AF6" w:rsidRDefault="007B260F" w:rsidP="003B5AF6">
      <w:pPr>
        <w:pStyle w:val="Heading3"/>
        <w:spacing w:before="0" w:after="240"/>
        <w:rPr>
          <w:rFonts w:ascii="Arial" w:hAnsi="Arial" w:cs="Arial"/>
          <w:b/>
          <w:bCs/>
          <w:sz w:val="28"/>
          <w:szCs w:val="28"/>
        </w:rPr>
      </w:pPr>
      <w:r w:rsidRPr="003B5AF6">
        <w:rPr>
          <w:rFonts w:ascii="Arial" w:hAnsi="Arial" w:cs="Arial"/>
          <w:b/>
          <w:bCs/>
          <w:color w:val="auto"/>
          <w:sz w:val="28"/>
          <w:szCs w:val="28"/>
        </w:rPr>
        <w:t>P</w:t>
      </w:r>
      <w:r w:rsidR="003B5AF6" w:rsidRPr="003B5AF6">
        <w:rPr>
          <w:rFonts w:ascii="Arial" w:hAnsi="Arial" w:cs="Arial"/>
          <w:b/>
          <w:bCs/>
          <w:color w:val="auto"/>
          <w:sz w:val="28"/>
          <w:szCs w:val="28"/>
        </w:rPr>
        <w:t>roposed</w:t>
      </w:r>
      <w:r w:rsidRPr="003B5AF6">
        <w:rPr>
          <w:rFonts w:ascii="Arial" w:hAnsi="Arial" w:cs="Arial"/>
          <w:b/>
          <w:bCs/>
          <w:color w:val="auto"/>
          <w:sz w:val="28"/>
          <w:szCs w:val="28"/>
        </w:rPr>
        <w:t xml:space="preserve"> </w:t>
      </w:r>
      <w:r w:rsidR="00DF19EE" w:rsidRPr="003B5AF6">
        <w:rPr>
          <w:rFonts w:ascii="Arial" w:hAnsi="Arial" w:cs="Arial"/>
          <w:b/>
          <w:bCs/>
          <w:color w:val="auto"/>
          <w:sz w:val="28"/>
          <w:szCs w:val="28"/>
        </w:rPr>
        <w:t>S</w:t>
      </w:r>
      <w:r w:rsidR="003B5AF6" w:rsidRPr="003B5AF6">
        <w:rPr>
          <w:rFonts w:ascii="Arial" w:hAnsi="Arial" w:cs="Arial"/>
          <w:b/>
          <w:bCs/>
          <w:color w:val="auto"/>
          <w:sz w:val="28"/>
          <w:szCs w:val="28"/>
        </w:rPr>
        <w:t>ection</w:t>
      </w:r>
      <w:r w:rsidR="00DF19EE" w:rsidRPr="003B5AF6">
        <w:rPr>
          <w:rFonts w:ascii="Arial" w:hAnsi="Arial" w:cs="Arial"/>
          <w:b/>
          <w:bCs/>
          <w:color w:val="auto"/>
          <w:sz w:val="28"/>
          <w:szCs w:val="28"/>
        </w:rPr>
        <w:t xml:space="preserve"> </w:t>
      </w:r>
      <w:r w:rsidR="004337B7" w:rsidRPr="003B5AF6">
        <w:rPr>
          <w:rFonts w:ascii="Arial" w:hAnsi="Arial" w:cs="Arial"/>
          <w:b/>
          <w:bCs/>
          <w:color w:val="auto"/>
          <w:sz w:val="28"/>
          <w:szCs w:val="28"/>
        </w:rPr>
        <w:t>4685.5</w:t>
      </w:r>
    </w:p>
    <w:p w14:paraId="24CAEC68" w14:textId="6CA1D502" w:rsidR="00DC395F" w:rsidRPr="00CE12CF" w:rsidRDefault="00DF19EE" w:rsidP="003B5AF6">
      <w:pPr>
        <w:spacing w:after="240"/>
        <w:rPr>
          <w:rFonts w:ascii="Arial" w:hAnsi="Arial" w:cs="Arial"/>
          <w:sz w:val="24"/>
          <w:szCs w:val="24"/>
        </w:rPr>
      </w:pPr>
      <w:r w:rsidRPr="00CE12CF">
        <w:rPr>
          <w:rFonts w:ascii="Arial" w:hAnsi="Arial" w:cs="Arial"/>
          <w:b/>
          <w:sz w:val="24"/>
          <w:szCs w:val="24"/>
        </w:rPr>
        <w:t xml:space="preserve">Proposed Section </w:t>
      </w:r>
      <w:r w:rsidR="00DC395F" w:rsidRPr="003B5AF6">
        <w:rPr>
          <w:rFonts w:ascii="Arial" w:hAnsi="Arial" w:cs="Arial"/>
          <w:b/>
          <w:bCs/>
          <w:sz w:val="24"/>
          <w:szCs w:val="24"/>
        </w:rPr>
        <w:t>4685.5(a)(1)</w:t>
      </w:r>
      <w:r w:rsidRPr="003B5AF6">
        <w:rPr>
          <w:rFonts w:ascii="Arial" w:hAnsi="Arial" w:cs="Arial"/>
          <w:sz w:val="24"/>
          <w:szCs w:val="24"/>
        </w:rPr>
        <w:t xml:space="preserve"> is amended</w:t>
      </w:r>
      <w:r w:rsidRPr="00CE12CF">
        <w:rPr>
          <w:rFonts w:ascii="Arial" w:hAnsi="Arial" w:cs="Arial"/>
          <w:sz w:val="24"/>
          <w:szCs w:val="24"/>
        </w:rPr>
        <w:t xml:space="preserve"> to </w:t>
      </w:r>
      <w:r w:rsidR="00DC395F">
        <w:rPr>
          <w:rFonts w:ascii="Arial" w:hAnsi="Arial" w:cs="Arial"/>
          <w:sz w:val="24"/>
          <w:szCs w:val="24"/>
        </w:rPr>
        <w:t>clarify that a</w:t>
      </w:r>
      <w:r w:rsidR="00DC395F" w:rsidRPr="00DC395F">
        <w:rPr>
          <w:rFonts w:ascii="Arial" w:hAnsi="Arial" w:cs="Arial"/>
          <w:sz w:val="24"/>
          <w:szCs w:val="24"/>
        </w:rPr>
        <w:t xml:space="preserve"> complaint requesting direct state intervention alleging that more than one pupil does not have sufficient textbooks or instructional materials as the result of an act by the governing board of a school district, or the governing board’s failure to act to remedy the deficiency, shall</w:t>
      </w:r>
      <w:r w:rsidR="00DC395F">
        <w:rPr>
          <w:rFonts w:ascii="Arial" w:hAnsi="Arial" w:cs="Arial"/>
          <w:sz w:val="24"/>
          <w:szCs w:val="24"/>
        </w:rPr>
        <w:t xml:space="preserve"> meet the requirements of section 4681(b), which requires a</w:t>
      </w:r>
      <w:r w:rsidR="00DC395F" w:rsidRPr="00DC395F">
        <w:rPr>
          <w:rFonts w:ascii="Arial" w:hAnsi="Arial" w:cs="Arial"/>
          <w:sz w:val="24"/>
          <w:szCs w:val="24"/>
        </w:rPr>
        <w:t xml:space="preserve"> complaint related to instructional materials </w:t>
      </w:r>
      <w:r w:rsidR="00DC395F">
        <w:rPr>
          <w:rFonts w:ascii="Arial" w:hAnsi="Arial" w:cs="Arial"/>
          <w:sz w:val="24"/>
          <w:szCs w:val="24"/>
        </w:rPr>
        <w:t>to</w:t>
      </w:r>
      <w:r w:rsidR="00DC395F" w:rsidRPr="00DC395F">
        <w:rPr>
          <w:rFonts w:ascii="Arial" w:hAnsi="Arial" w:cs="Arial"/>
          <w:sz w:val="24"/>
          <w:szCs w:val="24"/>
        </w:rPr>
        <w:t xml:space="preserve"> identify:</w:t>
      </w:r>
      <w:r w:rsidR="00DC395F">
        <w:rPr>
          <w:rFonts w:ascii="Arial" w:hAnsi="Arial" w:cs="Arial"/>
          <w:sz w:val="24"/>
          <w:szCs w:val="24"/>
        </w:rPr>
        <w:t xml:space="preserve"> </w:t>
      </w:r>
      <w:r w:rsidR="00DC395F" w:rsidRPr="00DC395F">
        <w:rPr>
          <w:rFonts w:ascii="Arial" w:hAnsi="Arial" w:cs="Arial"/>
          <w:sz w:val="24"/>
          <w:szCs w:val="24"/>
        </w:rPr>
        <w:t>(1) the school;</w:t>
      </w:r>
      <w:r w:rsidR="00DC395F">
        <w:rPr>
          <w:rFonts w:ascii="Arial" w:hAnsi="Arial" w:cs="Arial"/>
          <w:sz w:val="24"/>
          <w:szCs w:val="24"/>
        </w:rPr>
        <w:t xml:space="preserve"> </w:t>
      </w:r>
      <w:r w:rsidR="00DC395F" w:rsidRPr="00DC395F">
        <w:rPr>
          <w:rFonts w:ascii="Arial" w:hAnsi="Arial" w:cs="Arial"/>
          <w:sz w:val="24"/>
          <w:szCs w:val="24"/>
        </w:rPr>
        <w:t>(2) the course or grade level in which the deficiency(ies) in instructional materials exist;</w:t>
      </w:r>
      <w:r w:rsidR="00DC395F">
        <w:rPr>
          <w:rFonts w:ascii="Arial" w:hAnsi="Arial" w:cs="Arial"/>
          <w:sz w:val="24"/>
          <w:szCs w:val="24"/>
        </w:rPr>
        <w:t xml:space="preserve"> </w:t>
      </w:r>
      <w:r w:rsidR="00DC395F" w:rsidRPr="00DC395F">
        <w:rPr>
          <w:rFonts w:ascii="Arial" w:hAnsi="Arial" w:cs="Arial"/>
          <w:sz w:val="24"/>
          <w:szCs w:val="24"/>
        </w:rPr>
        <w:t>(3) the teacher of the course or grade level; and</w:t>
      </w:r>
      <w:r w:rsidR="00DC395F">
        <w:rPr>
          <w:rFonts w:ascii="Arial" w:hAnsi="Arial" w:cs="Arial"/>
          <w:sz w:val="24"/>
          <w:szCs w:val="24"/>
        </w:rPr>
        <w:t xml:space="preserve"> </w:t>
      </w:r>
      <w:r w:rsidR="00DC395F" w:rsidRPr="00DC395F">
        <w:rPr>
          <w:rFonts w:ascii="Arial" w:hAnsi="Arial" w:cs="Arial"/>
          <w:sz w:val="24"/>
          <w:szCs w:val="24"/>
        </w:rPr>
        <w:t>(4) the specific nature of the deficiency or deficiencies as specified in subsection (a).</w:t>
      </w:r>
      <w:r w:rsidR="00DC395F">
        <w:rPr>
          <w:rFonts w:ascii="Arial" w:hAnsi="Arial" w:cs="Arial"/>
          <w:sz w:val="24"/>
          <w:szCs w:val="24"/>
        </w:rPr>
        <w:t xml:space="preserve"> Section 4681(a) describes what a</w:t>
      </w:r>
      <w:r w:rsidR="00DC395F" w:rsidRPr="00DC395F">
        <w:rPr>
          <w:rFonts w:ascii="Arial" w:hAnsi="Arial" w:cs="Arial"/>
          <w:sz w:val="24"/>
          <w:szCs w:val="24"/>
        </w:rPr>
        <w:t xml:space="preserve"> complaint related to instructional materials may allege</w:t>
      </w:r>
      <w:r w:rsidR="00DC395F">
        <w:rPr>
          <w:rFonts w:ascii="Arial" w:hAnsi="Arial" w:cs="Arial"/>
          <w:sz w:val="24"/>
          <w:szCs w:val="24"/>
        </w:rPr>
        <w:t xml:space="preserve">, and section 4681(c) states that a </w:t>
      </w:r>
      <w:r w:rsidR="00DC395F" w:rsidRPr="00DC395F">
        <w:rPr>
          <w:rFonts w:ascii="Arial" w:hAnsi="Arial" w:cs="Arial"/>
          <w:sz w:val="24"/>
          <w:szCs w:val="24"/>
        </w:rPr>
        <w:t>complaint may include as much text to explain the deficiency or deficiencies in instructional materials as complainant feels necessary</w:t>
      </w:r>
      <w:r w:rsidR="00DC395F">
        <w:rPr>
          <w:rFonts w:ascii="Arial" w:hAnsi="Arial" w:cs="Arial"/>
          <w:sz w:val="24"/>
          <w:szCs w:val="24"/>
        </w:rPr>
        <w:t>, and a</w:t>
      </w:r>
      <w:r w:rsidR="00DC395F" w:rsidRPr="00DC395F">
        <w:rPr>
          <w:rFonts w:ascii="Arial" w:hAnsi="Arial" w:cs="Arial"/>
          <w:sz w:val="24"/>
          <w:szCs w:val="24"/>
        </w:rPr>
        <w:t xml:space="preserve"> complaint may contain more than one allegation of deficiency or deficiencies in the instructional material.</w:t>
      </w:r>
      <w:r w:rsidR="00DC395F">
        <w:rPr>
          <w:rFonts w:ascii="Arial" w:hAnsi="Arial" w:cs="Arial"/>
          <w:sz w:val="24"/>
          <w:szCs w:val="24"/>
        </w:rPr>
        <w:t xml:space="preserve"> This revision is made to clarify that </w:t>
      </w:r>
      <w:r w:rsidR="00A75D97">
        <w:rPr>
          <w:rFonts w:ascii="Arial" w:hAnsi="Arial" w:cs="Arial"/>
          <w:sz w:val="24"/>
          <w:szCs w:val="24"/>
        </w:rPr>
        <w:t xml:space="preserve">the permissive nature of </w:t>
      </w:r>
      <w:r w:rsidR="00DC395F">
        <w:rPr>
          <w:rFonts w:ascii="Arial" w:hAnsi="Arial" w:cs="Arial"/>
          <w:sz w:val="24"/>
          <w:szCs w:val="24"/>
        </w:rPr>
        <w:t xml:space="preserve">Section 4681(a) and (c) </w:t>
      </w:r>
      <w:r w:rsidR="00A75D97">
        <w:rPr>
          <w:rFonts w:ascii="Arial" w:hAnsi="Arial" w:cs="Arial"/>
          <w:sz w:val="24"/>
          <w:szCs w:val="24"/>
        </w:rPr>
        <w:t>is unchanged for a</w:t>
      </w:r>
      <w:r w:rsidR="00DC395F">
        <w:rPr>
          <w:rFonts w:ascii="Arial" w:hAnsi="Arial" w:cs="Arial"/>
          <w:sz w:val="24"/>
          <w:szCs w:val="24"/>
        </w:rPr>
        <w:t xml:space="preserve"> complaint filed under </w:t>
      </w:r>
      <w:r w:rsidR="00FE3B90">
        <w:rPr>
          <w:rFonts w:ascii="Arial" w:hAnsi="Arial" w:cs="Arial"/>
          <w:sz w:val="24"/>
          <w:szCs w:val="24"/>
        </w:rPr>
        <w:t xml:space="preserve">section </w:t>
      </w:r>
      <w:r w:rsidR="00DC395F" w:rsidRPr="00DC395F">
        <w:rPr>
          <w:rFonts w:ascii="Arial" w:hAnsi="Arial" w:cs="Arial"/>
          <w:sz w:val="24"/>
          <w:szCs w:val="24"/>
        </w:rPr>
        <w:t>4685.5</w:t>
      </w:r>
      <w:r w:rsidR="00A75D97">
        <w:rPr>
          <w:rFonts w:ascii="Arial" w:hAnsi="Arial" w:cs="Arial"/>
          <w:sz w:val="24"/>
          <w:szCs w:val="24"/>
        </w:rPr>
        <w:t>.</w:t>
      </w:r>
    </w:p>
    <w:p w14:paraId="6F14FA76" w14:textId="2F3AFD19" w:rsidR="00A75D97" w:rsidRDefault="00DF19EE" w:rsidP="0087047C">
      <w:pPr>
        <w:spacing w:after="240"/>
        <w:rPr>
          <w:rFonts w:ascii="Arial" w:hAnsi="Arial" w:cs="Arial"/>
          <w:sz w:val="24"/>
          <w:szCs w:val="24"/>
        </w:rPr>
      </w:pPr>
      <w:r w:rsidRPr="00CE12CF">
        <w:rPr>
          <w:rFonts w:ascii="Arial" w:hAnsi="Arial" w:cs="Arial"/>
          <w:b/>
          <w:sz w:val="24"/>
          <w:szCs w:val="24"/>
        </w:rPr>
        <w:t xml:space="preserve">Proposed Section </w:t>
      </w:r>
      <w:r w:rsidR="00A75D97" w:rsidRPr="003B5AF6">
        <w:rPr>
          <w:rFonts w:ascii="Arial" w:hAnsi="Arial" w:cs="Arial"/>
          <w:b/>
          <w:bCs/>
          <w:sz w:val="24"/>
          <w:szCs w:val="24"/>
        </w:rPr>
        <w:t>4685.5(b)</w:t>
      </w:r>
      <w:r w:rsidR="004337B7" w:rsidRPr="003B5AF6">
        <w:rPr>
          <w:rFonts w:ascii="Arial" w:hAnsi="Arial" w:cs="Arial"/>
          <w:b/>
          <w:bCs/>
          <w:sz w:val="24"/>
          <w:szCs w:val="24"/>
        </w:rPr>
        <w:t xml:space="preserve">, </w:t>
      </w:r>
      <w:r w:rsidR="00A75D97" w:rsidRPr="003B5AF6">
        <w:rPr>
          <w:rFonts w:ascii="Arial" w:hAnsi="Arial" w:cs="Arial"/>
          <w:b/>
          <w:bCs/>
          <w:sz w:val="24"/>
          <w:szCs w:val="24"/>
        </w:rPr>
        <w:t>(c) and (e)</w:t>
      </w:r>
      <w:r w:rsidRPr="003B5AF6">
        <w:rPr>
          <w:rFonts w:ascii="Arial" w:hAnsi="Arial" w:cs="Arial"/>
          <w:sz w:val="24"/>
          <w:szCs w:val="24"/>
        </w:rPr>
        <w:t xml:space="preserve"> </w:t>
      </w:r>
      <w:r w:rsidR="00A75D97" w:rsidRPr="003B5AF6">
        <w:rPr>
          <w:rFonts w:ascii="Arial" w:hAnsi="Arial" w:cs="Arial"/>
          <w:sz w:val="24"/>
          <w:szCs w:val="24"/>
        </w:rPr>
        <w:t>are</w:t>
      </w:r>
      <w:r w:rsidRPr="003B5AF6">
        <w:rPr>
          <w:rFonts w:ascii="Arial" w:hAnsi="Arial" w:cs="Arial"/>
          <w:sz w:val="24"/>
          <w:szCs w:val="24"/>
        </w:rPr>
        <w:t xml:space="preserve"> amended </w:t>
      </w:r>
      <w:r w:rsidR="00DC15F2">
        <w:rPr>
          <w:rFonts w:ascii="Arial" w:hAnsi="Arial" w:cs="Arial"/>
          <w:sz w:val="24"/>
          <w:szCs w:val="24"/>
        </w:rPr>
        <w:t xml:space="preserve">for clarity </w:t>
      </w:r>
      <w:r w:rsidRPr="00CE12CF">
        <w:rPr>
          <w:rFonts w:ascii="Arial" w:hAnsi="Arial" w:cs="Arial"/>
          <w:sz w:val="24"/>
          <w:szCs w:val="24"/>
        </w:rPr>
        <w:t>to</w:t>
      </w:r>
      <w:r w:rsidR="004337B7">
        <w:rPr>
          <w:rFonts w:ascii="Arial" w:hAnsi="Arial" w:cs="Arial"/>
          <w:sz w:val="24"/>
          <w:szCs w:val="24"/>
        </w:rPr>
        <w:t xml:space="preserve"> delete the phrase</w:t>
      </w:r>
      <w:r w:rsidRPr="00CE12CF">
        <w:rPr>
          <w:rFonts w:ascii="Arial" w:hAnsi="Arial" w:cs="Arial"/>
          <w:sz w:val="24"/>
          <w:szCs w:val="24"/>
        </w:rPr>
        <w:t xml:space="preserve"> </w:t>
      </w:r>
      <w:r w:rsidR="004337B7">
        <w:rPr>
          <w:rFonts w:ascii="Arial" w:hAnsi="Arial" w:cs="Arial"/>
          <w:sz w:val="24"/>
          <w:szCs w:val="24"/>
        </w:rPr>
        <w:t xml:space="preserve">“or their designee,” which </w:t>
      </w:r>
      <w:r w:rsidR="00A75D97">
        <w:rPr>
          <w:rFonts w:ascii="Arial" w:hAnsi="Arial" w:cs="Arial"/>
          <w:sz w:val="24"/>
          <w:szCs w:val="24"/>
        </w:rPr>
        <w:t>remove</w:t>
      </w:r>
      <w:r w:rsidR="004337B7">
        <w:rPr>
          <w:rFonts w:ascii="Arial" w:hAnsi="Arial" w:cs="Arial"/>
          <w:sz w:val="24"/>
          <w:szCs w:val="24"/>
        </w:rPr>
        <w:t>s</w:t>
      </w:r>
      <w:r w:rsidR="00A75D97">
        <w:rPr>
          <w:rFonts w:ascii="Arial" w:hAnsi="Arial" w:cs="Arial"/>
          <w:sz w:val="24"/>
          <w:szCs w:val="24"/>
        </w:rPr>
        <w:t xml:space="preserve"> </w:t>
      </w:r>
      <w:r w:rsidR="004337B7">
        <w:rPr>
          <w:rFonts w:ascii="Arial" w:hAnsi="Arial" w:cs="Arial"/>
          <w:sz w:val="24"/>
          <w:szCs w:val="24"/>
        </w:rPr>
        <w:t xml:space="preserve">duplicative </w:t>
      </w:r>
      <w:r w:rsidR="00A75D97">
        <w:rPr>
          <w:rFonts w:ascii="Arial" w:hAnsi="Arial" w:cs="Arial"/>
          <w:sz w:val="24"/>
          <w:szCs w:val="24"/>
        </w:rPr>
        <w:t xml:space="preserve">specification that the Superintendent “or their designee” may act under section 4685.5. </w:t>
      </w:r>
      <w:r w:rsidR="00723356">
        <w:rPr>
          <w:rFonts w:ascii="Arial" w:hAnsi="Arial" w:cs="Arial"/>
          <w:sz w:val="24"/>
          <w:szCs w:val="24"/>
        </w:rPr>
        <w:t xml:space="preserve">The Superintendent or their designee </w:t>
      </w:r>
      <w:r w:rsidR="00723356" w:rsidRPr="003B5AF6">
        <w:rPr>
          <w:rFonts w:ascii="Arial" w:hAnsi="Arial" w:cs="Arial"/>
          <w:sz w:val="24"/>
          <w:szCs w:val="24"/>
        </w:rPr>
        <w:t xml:space="preserve">may </w:t>
      </w:r>
      <w:r w:rsidR="007B3150" w:rsidRPr="003B5AF6">
        <w:rPr>
          <w:rFonts w:ascii="Arial" w:hAnsi="Arial" w:cs="Arial"/>
          <w:sz w:val="24"/>
          <w:szCs w:val="24"/>
        </w:rPr>
        <w:t xml:space="preserve">still </w:t>
      </w:r>
      <w:r w:rsidR="00723356" w:rsidRPr="003B5AF6">
        <w:rPr>
          <w:rFonts w:ascii="Arial" w:hAnsi="Arial" w:cs="Arial"/>
          <w:sz w:val="24"/>
          <w:szCs w:val="24"/>
        </w:rPr>
        <w:t>act under section 4685.5, but s</w:t>
      </w:r>
      <w:r w:rsidR="00A75D97" w:rsidRPr="003B5AF6">
        <w:rPr>
          <w:rFonts w:ascii="Arial" w:hAnsi="Arial" w:cs="Arial"/>
          <w:sz w:val="24"/>
          <w:szCs w:val="24"/>
        </w:rPr>
        <w:t xml:space="preserve">ection 4600 contains general definitions that impact section 4685.5, and </w:t>
      </w:r>
      <w:r w:rsidR="004337B7" w:rsidRPr="003B5AF6">
        <w:rPr>
          <w:rFonts w:ascii="Arial" w:hAnsi="Arial" w:cs="Arial"/>
          <w:sz w:val="24"/>
          <w:szCs w:val="24"/>
        </w:rPr>
        <w:t>section 4600(u) already clarifies that “SSPI” or “Superintendent” means the State Superintendent of Public Instruction or the SSPI's designee.</w:t>
      </w:r>
    </w:p>
    <w:p w14:paraId="3B22B957" w14:textId="57DF5E8C" w:rsidR="00A75D97" w:rsidRDefault="004337B7" w:rsidP="0087047C">
      <w:pPr>
        <w:spacing w:after="240"/>
        <w:rPr>
          <w:rFonts w:ascii="Arial" w:hAnsi="Arial" w:cs="Arial"/>
          <w:sz w:val="24"/>
          <w:szCs w:val="24"/>
        </w:rPr>
      </w:pPr>
      <w:r w:rsidRPr="00CE12CF">
        <w:rPr>
          <w:rFonts w:ascii="Arial" w:hAnsi="Arial" w:cs="Arial"/>
          <w:b/>
          <w:sz w:val="24"/>
          <w:szCs w:val="24"/>
        </w:rPr>
        <w:t>Proposed Section</w:t>
      </w:r>
      <w:r w:rsidRPr="003B5AF6">
        <w:rPr>
          <w:rFonts w:ascii="Arial" w:hAnsi="Arial" w:cs="Arial"/>
          <w:b/>
          <w:sz w:val="24"/>
          <w:szCs w:val="24"/>
        </w:rPr>
        <w:t xml:space="preserve"> </w:t>
      </w:r>
      <w:r w:rsidRPr="003B5AF6">
        <w:rPr>
          <w:rFonts w:ascii="Arial" w:hAnsi="Arial" w:cs="Arial"/>
          <w:b/>
          <w:bCs/>
          <w:sz w:val="24"/>
          <w:szCs w:val="24"/>
        </w:rPr>
        <w:t>4685.5(c), (d) and (e)</w:t>
      </w:r>
      <w:r w:rsidRPr="003B5AF6">
        <w:rPr>
          <w:rFonts w:ascii="Arial" w:hAnsi="Arial" w:cs="Arial"/>
          <w:sz w:val="24"/>
          <w:szCs w:val="24"/>
        </w:rPr>
        <w:t xml:space="preserve"> are amended</w:t>
      </w:r>
      <w:r w:rsidRPr="00CE12CF">
        <w:rPr>
          <w:rFonts w:ascii="Arial" w:hAnsi="Arial" w:cs="Arial"/>
          <w:sz w:val="24"/>
          <w:szCs w:val="24"/>
        </w:rPr>
        <w:t xml:space="preserve"> </w:t>
      </w:r>
      <w:r w:rsidR="00DC15F2">
        <w:rPr>
          <w:rFonts w:ascii="Arial" w:hAnsi="Arial" w:cs="Arial"/>
          <w:sz w:val="24"/>
          <w:szCs w:val="24"/>
        </w:rPr>
        <w:t xml:space="preserve">for clarity </w:t>
      </w:r>
      <w:r w:rsidRPr="00CE12CF">
        <w:rPr>
          <w:rFonts w:ascii="Arial" w:hAnsi="Arial" w:cs="Arial"/>
          <w:sz w:val="24"/>
          <w:szCs w:val="24"/>
        </w:rPr>
        <w:t>t</w:t>
      </w:r>
      <w:r>
        <w:rPr>
          <w:rFonts w:ascii="Arial" w:hAnsi="Arial" w:cs="Arial"/>
          <w:sz w:val="24"/>
          <w:szCs w:val="24"/>
        </w:rPr>
        <w:t>o revise “Determination” to “determination,” to clarify the written determination provided in response to a complaint under section 4685.5 is not a defined term within section 4600 et al</w:t>
      </w:r>
      <w:r w:rsidR="00512288">
        <w:rPr>
          <w:rFonts w:ascii="Arial" w:hAnsi="Arial" w:cs="Arial"/>
          <w:sz w:val="24"/>
          <w:szCs w:val="24"/>
        </w:rPr>
        <w:t>.</w:t>
      </w:r>
      <w:r w:rsidR="007B3150">
        <w:rPr>
          <w:rFonts w:ascii="Arial" w:hAnsi="Arial" w:cs="Arial"/>
          <w:sz w:val="24"/>
          <w:szCs w:val="24"/>
        </w:rPr>
        <w:t xml:space="preserve"> The written determination required by section 4685.5 is unchanged by this revision.</w:t>
      </w:r>
    </w:p>
    <w:p w14:paraId="2561ECD4" w14:textId="46BD074C" w:rsidR="00DC15F2" w:rsidRDefault="00D96051" w:rsidP="0087047C">
      <w:pPr>
        <w:spacing w:after="240"/>
        <w:rPr>
          <w:rFonts w:ascii="Arial" w:hAnsi="Arial" w:cs="Arial"/>
          <w:sz w:val="24"/>
          <w:szCs w:val="24"/>
        </w:rPr>
      </w:pPr>
      <w:r w:rsidRPr="00CE12CF">
        <w:rPr>
          <w:rFonts w:ascii="Arial" w:hAnsi="Arial" w:cs="Arial"/>
          <w:b/>
          <w:sz w:val="24"/>
          <w:szCs w:val="24"/>
        </w:rPr>
        <w:t xml:space="preserve">Proposed Section </w:t>
      </w:r>
      <w:r w:rsidRPr="003B5AF6">
        <w:rPr>
          <w:rFonts w:ascii="Arial" w:hAnsi="Arial" w:cs="Arial"/>
          <w:b/>
          <w:bCs/>
          <w:sz w:val="24"/>
          <w:szCs w:val="24"/>
        </w:rPr>
        <w:t>4685.5(c)</w:t>
      </w:r>
      <w:r w:rsidRPr="003B5AF6">
        <w:rPr>
          <w:rFonts w:ascii="Arial" w:hAnsi="Arial" w:cs="Arial"/>
          <w:sz w:val="24"/>
          <w:szCs w:val="24"/>
        </w:rPr>
        <w:t xml:space="preserve"> is amended</w:t>
      </w:r>
      <w:r>
        <w:rPr>
          <w:rFonts w:ascii="Arial" w:hAnsi="Arial" w:cs="Arial"/>
          <w:sz w:val="24"/>
          <w:szCs w:val="24"/>
        </w:rPr>
        <w:t xml:space="preserve"> for clarity to revise “Governing Board” to “governing board,” to clarify the governing board of the </w:t>
      </w:r>
      <w:r w:rsidR="00942C99">
        <w:rPr>
          <w:rFonts w:ascii="Arial" w:hAnsi="Arial" w:cs="Arial"/>
          <w:sz w:val="24"/>
          <w:szCs w:val="24"/>
        </w:rPr>
        <w:t xml:space="preserve">school district is not a defined term within section 4600 et al. The </w:t>
      </w:r>
      <w:r w:rsidR="003F2838">
        <w:rPr>
          <w:rFonts w:ascii="Arial" w:hAnsi="Arial" w:cs="Arial"/>
          <w:sz w:val="24"/>
          <w:szCs w:val="24"/>
        </w:rPr>
        <w:t>requirements of</w:t>
      </w:r>
      <w:r w:rsidR="00942C99">
        <w:rPr>
          <w:rFonts w:ascii="Arial" w:hAnsi="Arial" w:cs="Arial"/>
          <w:sz w:val="24"/>
          <w:szCs w:val="24"/>
        </w:rPr>
        <w:t xml:space="preserve"> section 4685.5 </w:t>
      </w:r>
      <w:r w:rsidR="003F2838">
        <w:rPr>
          <w:rFonts w:ascii="Arial" w:hAnsi="Arial" w:cs="Arial"/>
          <w:sz w:val="24"/>
          <w:szCs w:val="24"/>
        </w:rPr>
        <w:t>are</w:t>
      </w:r>
      <w:r w:rsidR="00942C99">
        <w:rPr>
          <w:rFonts w:ascii="Arial" w:hAnsi="Arial" w:cs="Arial"/>
          <w:sz w:val="24"/>
          <w:szCs w:val="24"/>
        </w:rPr>
        <w:t xml:space="preserve"> unchanged by this revision.</w:t>
      </w:r>
    </w:p>
    <w:p w14:paraId="5120CA4F" w14:textId="4542FF96" w:rsidR="00DC15F2" w:rsidRPr="00DC15F2" w:rsidRDefault="00DC15F2" w:rsidP="0087047C">
      <w:pPr>
        <w:spacing w:after="240"/>
        <w:rPr>
          <w:rFonts w:ascii="Arial" w:hAnsi="Arial" w:cs="Arial"/>
          <w:sz w:val="24"/>
          <w:szCs w:val="24"/>
        </w:rPr>
      </w:pPr>
      <w:r w:rsidRPr="00CE12CF">
        <w:rPr>
          <w:rFonts w:ascii="Arial" w:hAnsi="Arial" w:cs="Arial"/>
          <w:b/>
          <w:sz w:val="24"/>
          <w:szCs w:val="24"/>
        </w:rPr>
        <w:lastRenderedPageBreak/>
        <w:t xml:space="preserve">Proposed Section </w:t>
      </w:r>
      <w:r w:rsidRPr="003B5AF6">
        <w:rPr>
          <w:rFonts w:ascii="Arial" w:hAnsi="Arial" w:cs="Arial"/>
          <w:b/>
          <w:bCs/>
          <w:sz w:val="24"/>
          <w:szCs w:val="24"/>
        </w:rPr>
        <w:t>4685.5(c)</w:t>
      </w:r>
      <w:r w:rsidRPr="003B5AF6">
        <w:rPr>
          <w:rFonts w:ascii="Arial" w:hAnsi="Arial" w:cs="Arial"/>
          <w:sz w:val="24"/>
          <w:szCs w:val="24"/>
        </w:rPr>
        <w:t xml:space="preserve"> is amended</w:t>
      </w:r>
      <w:r w:rsidRPr="00CE12CF">
        <w:rPr>
          <w:rFonts w:ascii="Arial" w:hAnsi="Arial" w:cs="Arial"/>
          <w:sz w:val="24"/>
          <w:szCs w:val="24"/>
        </w:rPr>
        <w:t xml:space="preserve"> to </w:t>
      </w:r>
      <w:r>
        <w:rPr>
          <w:rFonts w:ascii="Arial" w:hAnsi="Arial" w:cs="Arial"/>
          <w:sz w:val="24"/>
          <w:szCs w:val="24"/>
        </w:rPr>
        <w:t xml:space="preserve">add “of the receipt of the complaint” to clarify the timeline </w:t>
      </w:r>
      <w:r w:rsidR="007B3150">
        <w:rPr>
          <w:rFonts w:ascii="Arial" w:hAnsi="Arial" w:cs="Arial"/>
          <w:sz w:val="24"/>
          <w:szCs w:val="24"/>
        </w:rPr>
        <w:t xml:space="preserve">by when the Superintendent shall investigate an accepted complaint, </w:t>
      </w:r>
      <w:r>
        <w:rPr>
          <w:rFonts w:ascii="Arial" w:hAnsi="Arial" w:cs="Arial"/>
          <w:sz w:val="24"/>
          <w:szCs w:val="24"/>
        </w:rPr>
        <w:t>such that the Superintendent s</w:t>
      </w:r>
      <w:r w:rsidRPr="00DC15F2">
        <w:rPr>
          <w:rFonts w:ascii="Arial" w:hAnsi="Arial" w:cs="Arial"/>
          <w:sz w:val="24"/>
          <w:szCs w:val="24"/>
        </w:rPr>
        <w:t>hall make all reasonable efforts to investigate the complaint, render a written determination and identify required corrective actions (if any) along with a timeline for completion within</w:t>
      </w:r>
      <w:r>
        <w:rPr>
          <w:rFonts w:ascii="Arial" w:hAnsi="Arial" w:cs="Arial"/>
          <w:sz w:val="24"/>
          <w:szCs w:val="24"/>
        </w:rPr>
        <w:t xml:space="preserve"> 45 </w:t>
      </w:r>
      <w:r w:rsidRPr="00DC15F2">
        <w:rPr>
          <w:rFonts w:ascii="Arial" w:hAnsi="Arial" w:cs="Arial"/>
          <w:sz w:val="24"/>
          <w:szCs w:val="24"/>
        </w:rPr>
        <w:t xml:space="preserve">working days </w:t>
      </w:r>
      <w:r w:rsidRPr="007B1507">
        <w:rPr>
          <w:rFonts w:ascii="Arial" w:hAnsi="Arial" w:cs="Arial"/>
          <w:i/>
          <w:iCs/>
          <w:sz w:val="24"/>
          <w:szCs w:val="24"/>
        </w:rPr>
        <w:t>of receipt of the complaint</w:t>
      </w:r>
      <w:r w:rsidRPr="00DC15F2">
        <w:rPr>
          <w:rFonts w:ascii="Arial" w:hAnsi="Arial" w:cs="Arial"/>
          <w:sz w:val="24"/>
          <w:szCs w:val="24"/>
        </w:rPr>
        <w:t xml:space="preserve">. </w:t>
      </w:r>
      <w:r w:rsidR="00187F19">
        <w:rPr>
          <w:rFonts w:ascii="Arial" w:hAnsi="Arial" w:cs="Arial"/>
          <w:sz w:val="24"/>
          <w:szCs w:val="24"/>
        </w:rPr>
        <w:t xml:space="preserve">The revision </w:t>
      </w:r>
      <w:r w:rsidR="00D82C0F">
        <w:rPr>
          <w:rFonts w:ascii="Arial" w:hAnsi="Arial" w:cs="Arial"/>
          <w:sz w:val="24"/>
          <w:szCs w:val="24"/>
        </w:rPr>
        <w:t>is meant to create</w:t>
      </w:r>
      <w:r w:rsidR="00187F19">
        <w:rPr>
          <w:rFonts w:ascii="Arial" w:hAnsi="Arial" w:cs="Arial"/>
          <w:sz w:val="24"/>
          <w:szCs w:val="24"/>
        </w:rPr>
        <w:t xml:space="preserve"> clarity for the Department and complainant </w:t>
      </w:r>
      <w:r w:rsidR="00D82C0F">
        <w:rPr>
          <w:rFonts w:ascii="Arial" w:hAnsi="Arial" w:cs="Arial"/>
          <w:sz w:val="24"/>
          <w:szCs w:val="24"/>
        </w:rPr>
        <w:t>regarding the timing of required next steps.</w:t>
      </w:r>
    </w:p>
    <w:p w14:paraId="598C5EA9" w14:textId="7DF1AFB3" w:rsidR="00DC15F2" w:rsidRDefault="00DC15F2" w:rsidP="0087047C">
      <w:pPr>
        <w:spacing w:after="240"/>
        <w:rPr>
          <w:rFonts w:ascii="Arial" w:hAnsi="Arial" w:cs="Arial"/>
          <w:sz w:val="24"/>
          <w:szCs w:val="24"/>
        </w:rPr>
      </w:pPr>
      <w:r w:rsidRPr="00CE12CF">
        <w:rPr>
          <w:rFonts w:ascii="Arial" w:hAnsi="Arial" w:cs="Arial"/>
          <w:b/>
          <w:sz w:val="24"/>
          <w:szCs w:val="24"/>
        </w:rPr>
        <w:t xml:space="preserve">Proposed Section </w:t>
      </w:r>
      <w:r w:rsidRPr="003B5AF6">
        <w:rPr>
          <w:rFonts w:ascii="Arial" w:hAnsi="Arial" w:cs="Arial"/>
          <w:b/>
          <w:bCs/>
          <w:sz w:val="24"/>
          <w:szCs w:val="24"/>
        </w:rPr>
        <w:t>4685.5(d)</w:t>
      </w:r>
      <w:r w:rsidRPr="003B5AF6">
        <w:rPr>
          <w:rFonts w:ascii="Arial" w:hAnsi="Arial" w:cs="Arial"/>
          <w:sz w:val="24"/>
          <w:szCs w:val="24"/>
        </w:rPr>
        <w:t xml:space="preserve"> is amended</w:t>
      </w:r>
      <w:r w:rsidRPr="00CE12CF">
        <w:rPr>
          <w:rFonts w:ascii="Arial" w:hAnsi="Arial" w:cs="Arial"/>
          <w:sz w:val="24"/>
          <w:szCs w:val="24"/>
        </w:rPr>
        <w:t xml:space="preserve"> to </w:t>
      </w:r>
      <w:r>
        <w:rPr>
          <w:rFonts w:ascii="Arial" w:hAnsi="Arial" w:cs="Arial"/>
          <w:sz w:val="24"/>
          <w:szCs w:val="24"/>
        </w:rPr>
        <w:t>add “</w:t>
      </w:r>
      <w:r w:rsidRPr="00DC15F2">
        <w:rPr>
          <w:rFonts w:ascii="Arial" w:hAnsi="Arial" w:cs="Arial"/>
          <w:sz w:val="24"/>
          <w:szCs w:val="24"/>
        </w:rPr>
        <w:t>of the Department providing its determination to the complainant and school district</w:t>
      </w:r>
      <w:r>
        <w:rPr>
          <w:rFonts w:ascii="Arial" w:hAnsi="Arial" w:cs="Arial"/>
          <w:sz w:val="24"/>
          <w:szCs w:val="24"/>
        </w:rPr>
        <w:t>” to clarify the timeline for when a complainant or school district may request reconsideration of their determination</w:t>
      </w:r>
      <w:r w:rsidR="007B1507">
        <w:rPr>
          <w:rFonts w:ascii="Arial" w:hAnsi="Arial" w:cs="Arial"/>
          <w:sz w:val="24"/>
          <w:szCs w:val="24"/>
        </w:rPr>
        <w:t>,</w:t>
      </w:r>
      <w:r>
        <w:rPr>
          <w:rFonts w:ascii="Arial" w:hAnsi="Arial" w:cs="Arial"/>
          <w:sz w:val="24"/>
          <w:szCs w:val="24"/>
        </w:rPr>
        <w:t xml:space="preserve"> such that a</w:t>
      </w:r>
      <w:r w:rsidRPr="00DC15F2">
        <w:rPr>
          <w:rFonts w:ascii="Arial" w:hAnsi="Arial" w:cs="Arial"/>
          <w:sz w:val="24"/>
          <w:szCs w:val="24"/>
        </w:rPr>
        <w:t xml:space="preserve"> complainant or school district may, within 15 working days </w:t>
      </w:r>
      <w:r w:rsidRPr="003B5AF6">
        <w:rPr>
          <w:rFonts w:ascii="Arial" w:hAnsi="Arial" w:cs="Arial"/>
          <w:sz w:val="24"/>
          <w:szCs w:val="24"/>
        </w:rPr>
        <w:t xml:space="preserve">of the Department providing its determination to the complainant and school district, </w:t>
      </w:r>
      <w:r w:rsidRPr="00DC15F2">
        <w:rPr>
          <w:rFonts w:ascii="Arial" w:hAnsi="Arial" w:cs="Arial"/>
          <w:sz w:val="24"/>
          <w:szCs w:val="24"/>
        </w:rPr>
        <w:t>request that the Superintendent reconsider their determination.</w:t>
      </w:r>
      <w:r w:rsidR="007B1507">
        <w:rPr>
          <w:rFonts w:ascii="Arial" w:hAnsi="Arial" w:cs="Arial"/>
          <w:sz w:val="24"/>
          <w:szCs w:val="24"/>
        </w:rPr>
        <w:t xml:space="preserve"> </w:t>
      </w:r>
      <w:r w:rsidR="00EE1E9F">
        <w:rPr>
          <w:rFonts w:ascii="Arial" w:hAnsi="Arial" w:cs="Arial"/>
          <w:sz w:val="24"/>
          <w:szCs w:val="24"/>
        </w:rPr>
        <w:t>The revision is meant to create clarity for the complainant, school district and Department regarding the timing of required next steps.</w:t>
      </w:r>
    </w:p>
    <w:p w14:paraId="47458C9A" w14:textId="5BC3ED2C" w:rsidR="00DF19EE" w:rsidRDefault="00DC15F2" w:rsidP="0087047C">
      <w:pPr>
        <w:spacing w:after="240"/>
        <w:rPr>
          <w:rFonts w:ascii="Arial" w:hAnsi="Arial" w:cs="Arial"/>
          <w:sz w:val="24"/>
          <w:szCs w:val="24"/>
        </w:rPr>
      </w:pPr>
      <w:r w:rsidRPr="00CE12CF">
        <w:rPr>
          <w:rFonts w:ascii="Arial" w:hAnsi="Arial" w:cs="Arial"/>
          <w:b/>
          <w:sz w:val="24"/>
          <w:szCs w:val="24"/>
        </w:rPr>
        <w:t xml:space="preserve">Proposed Section </w:t>
      </w:r>
      <w:r w:rsidRPr="003B5AF6">
        <w:rPr>
          <w:rFonts w:ascii="Arial" w:hAnsi="Arial" w:cs="Arial"/>
          <w:b/>
          <w:bCs/>
          <w:sz w:val="24"/>
          <w:szCs w:val="24"/>
        </w:rPr>
        <w:t>4685.5(d)</w:t>
      </w:r>
      <w:r w:rsidRPr="003B5AF6">
        <w:rPr>
          <w:rFonts w:ascii="Arial" w:hAnsi="Arial" w:cs="Arial"/>
          <w:sz w:val="24"/>
          <w:szCs w:val="24"/>
        </w:rPr>
        <w:t xml:space="preserve"> is amended</w:t>
      </w:r>
      <w:r w:rsidRPr="00CE12CF">
        <w:rPr>
          <w:rFonts w:ascii="Arial" w:hAnsi="Arial" w:cs="Arial"/>
          <w:sz w:val="24"/>
          <w:szCs w:val="24"/>
        </w:rPr>
        <w:t xml:space="preserve"> to </w:t>
      </w:r>
      <w:r>
        <w:rPr>
          <w:rFonts w:ascii="Arial" w:hAnsi="Arial" w:cs="Arial"/>
          <w:sz w:val="24"/>
          <w:szCs w:val="24"/>
        </w:rPr>
        <w:t xml:space="preserve">add “in writing” to clarify that a request for reconsideration shall be submitted in writing, rather than orally. </w:t>
      </w:r>
      <w:r w:rsidR="0092429D">
        <w:rPr>
          <w:rFonts w:ascii="Arial" w:hAnsi="Arial" w:cs="Arial"/>
          <w:sz w:val="24"/>
          <w:szCs w:val="24"/>
        </w:rPr>
        <w:t>The revision is meant to create clarity for the complainant, school district and Department regarding how a request for reconsideration should be submitted</w:t>
      </w:r>
      <w:r w:rsidR="006C24C8">
        <w:rPr>
          <w:rFonts w:ascii="Arial" w:hAnsi="Arial" w:cs="Arial"/>
          <w:sz w:val="24"/>
          <w:szCs w:val="24"/>
        </w:rPr>
        <w:t xml:space="preserve">, and </w:t>
      </w:r>
      <w:r w:rsidR="00B545B1">
        <w:rPr>
          <w:rFonts w:ascii="Arial" w:hAnsi="Arial" w:cs="Arial"/>
          <w:sz w:val="24"/>
          <w:szCs w:val="24"/>
        </w:rPr>
        <w:t>is intended to create effective documentation of the request for reconsideration.</w:t>
      </w:r>
    </w:p>
    <w:p w14:paraId="1841BCD0" w14:textId="3CFD5659" w:rsidR="00043B38" w:rsidRPr="003B5AF6" w:rsidRDefault="00043B38" w:rsidP="003B5AF6">
      <w:pPr>
        <w:pStyle w:val="Heading3"/>
        <w:spacing w:before="0" w:after="240"/>
        <w:rPr>
          <w:rFonts w:ascii="Arial" w:hAnsi="Arial" w:cs="Arial"/>
          <w:b/>
          <w:bCs/>
          <w:color w:val="auto"/>
          <w:sz w:val="28"/>
          <w:szCs w:val="28"/>
        </w:rPr>
      </w:pPr>
      <w:r w:rsidRPr="003B5AF6">
        <w:rPr>
          <w:rFonts w:ascii="Arial" w:hAnsi="Arial" w:cs="Arial"/>
          <w:b/>
          <w:bCs/>
          <w:color w:val="auto"/>
          <w:sz w:val="28"/>
          <w:szCs w:val="28"/>
        </w:rPr>
        <w:t>A</w:t>
      </w:r>
      <w:r w:rsidR="003B5AF6" w:rsidRPr="003B5AF6">
        <w:rPr>
          <w:rFonts w:ascii="Arial" w:hAnsi="Arial" w:cs="Arial"/>
          <w:b/>
          <w:bCs/>
          <w:color w:val="auto"/>
          <w:sz w:val="28"/>
          <w:szCs w:val="28"/>
        </w:rPr>
        <w:t>mended</w:t>
      </w:r>
      <w:r w:rsidRPr="003B5AF6">
        <w:rPr>
          <w:rFonts w:ascii="Arial" w:hAnsi="Arial" w:cs="Arial"/>
          <w:b/>
          <w:bCs/>
          <w:color w:val="auto"/>
          <w:sz w:val="28"/>
          <w:szCs w:val="28"/>
        </w:rPr>
        <w:t xml:space="preserve"> S</w:t>
      </w:r>
      <w:r w:rsidR="003B5AF6" w:rsidRPr="003B5AF6">
        <w:rPr>
          <w:rFonts w:ascii="Arial" w:hAnsi="Arial" w:cs="Arial"/>
          <w:b/>
          <w:bCs/>
          <w:color w:val="auto"/>
          <w:sz w:val="28"/>
          <w:szCs w:val="28"/>
        </w:rPr>
        <w:t>pecific</w:t>
      </w:r>
      <w:r w:rsidRPr="003B5AF6">
        <w:rPr>
          <w:rFonts w:ascii="Arial" w:hAnsi="Arial" w:cs="Arial"/>
          <w:b/>
          <w:bCs/>
          <w:color w:val="auto"/>
          <w:sz w:val="28"/>
          <w:szCs w:val="28"/>
        </w:rPr>
        <w:t xml:space="preserve"> P</w:t>
      </w:r>
      <w:r w:rsidR="003B5AF6" w:rsidRPr="003B5AF6">
        <w:rPr>
          <w:rFonts w:ascii="Arial" w:hAnsi="Arial" w:cs="Arial"/>
          <w:b/>
          <w:bCs/>
          <w:color w:val="auto"/>
          <w:sz w:val="28"/>
          <w:szCs w:val="28"/>
        </w:rPr>
        <w:t>urpose</w:t>
      </w:r>
      <w:r w:rsidRPr="003B5AF6">
        <w:rPr>
          <w:rFonts w:ascii="Arial" w:hAnsi="Arial" w:cs="Arial"/>
          <w:b/>
          <w:bCs/>
          <w:color w:val="auto"/>
          <w:sz w:val="28"/>
          <w:szCs w:val="28"/>
        </w:rPr>
        <w:t xml:space="preserve"> </w:t>
      </w:r>
      <w:r w:rsidR="003B5AF6" w:rsidRPr="003B5AF6">
        <w:rPr>
          <w:rFonts w:ascii="Arial" w:hAnsi="Arial" w:cs="Arial"/>
          <w:b/>
          <w:bCs/>
          <w:color w:val="auto"/>
          <w:sz w:val="28"/>
          <w:szCs w:val="28"/>
        </w:rPr>
        <w:t>of</w:t>
      </w:r>
      <w:r w:rsidRPr="003B5AF6">
        <w:rPr>
          <w:rFonts w:ascii="Arial" w:hAnsi="Arial" w:cs="Arial"/>
          <w:b/>
          <w:bCs/>
          <w:color w:val="auto"/>
          <w:sz w:val="28"/>
          <w:szCs w:val="28"/>
        </w:rPr>
        <w:t xml:space="preserve"> E</w:t>
      </w:r>
      <w:r w:rsidR="003B5AF6" w:rsidRPr="003B5AF6">
        <w:rPr>
          <w:rFonts w:ascii="Arial" w:hAnsi="Arial" w:cs="Arial"/>
          <w:b/>
          <w:bCs/>
          <w:color w:val="auto"/>
          <w:sz w:val="28"/>
          <w:szCs w:val="28"/>
        </w:rPr>
        <w:t>ach</w:t>
      </w:r>
      <w:r w:rsidRPr="003B5AF6">
        <w:rPr>
          <w:rFonts w:ascii="Arial" w:hAnsi="Arial" w:cs="Arial"/>
          <w:b/>
          <w:bCs/>
          <w:color w:val="auto"/>
          <w:sz w:val="28"/>
          <w:szCs w:val="28"/>
        </w:rPr>
        <w:t xml:space="preserve"> S</w:t>
      </w:r>
      <w:r w:rsidR="003B5AF6" w:rsidRPr="003B5AF6">
        <w:rPr>
          <w:rFonts w:ascii="Arial" w:hAnsi="Arial" w:cs="Arial"/>
          <w:b/>
          <w:bCs/>
          <w:color w:val="auto"/>
          <w:sz w:val="28"/>
          <w:szCs w:val="28"/>
        </w:rPr>
        <w:t>ection</w:t>
      </w:r>
      <w:r w:rsidRPr="003B5AF6">
        <w:rPr>
          <w:rFonts w:ascii="Arial" w:hAnsi="Arial" w:cs="Arial"/>
          <w:b/>
          <w:bCs/>
          <w:color w:val="auto"/>
          <w:sz w:val="28"/>
          <w:szCs w:val="28"/>
        </w:rPr>
        <w:t xml:space="preserve"> – G</w:t>
      </w:r>
      <w:r w:rsidR="003B5AF6" w:rsidRPr="003B5AF6">
        <w:rPr>
          <w:rFonts w:ascii="Arial" w:hAnsi="Arial" w:cs="Arial"/>
          <w:b/>
          <w:bCs/>
          <w:color w:val="auto"/>
          <w:sz w:val="28"/>
          <w:szCs w:val="28"/>
        </w:rPr>
        <w:t>ov</w:t>
      </w:r>
      <w:r w:rsidRPr="003B5AF6">
        <w:rPr>
          <w:rFonts w:ascii="Arial" w:hAnsi="Arial" w:cs="Arial"/>
          <w:b/>
          <w:bCs/>
          <w:color w:val="auto"/>
          <w:sz w:val="28"/>
          <w:szCs w:val="28"/>
        </w:rPr>
        <w:t>. C</w:t>
      </w:r>
      <w:r w:rsidR="003B5AF6" w:rsidRPr="003B5AF6">
        <w:rPr>
          <w:rFonts w:ascii="Arial" w:hAnsi="Arial" w:cs="Arial"/>
          <w:b/>
          <w:bCs/>
          <w:color w:val="auto"/>
          <w:sz w:val="28"/>
          <w:szCs w:val="28"/>
        </w:rPr>
        <w:t>ode</w:t>
      </w:r>
      <w:r w:rsidRPr="003B5AF6">
        <w:rPr>
          <w:rFonts w:ascii="Arial" w:hAnsi="Arial" w:cs="Arial"/>
          <w:b/>
          <w:bCs/>
          <w:color w:val="auto"/>
          <w:sz w:val="28"/>
          <w:szCs w:val="28"/>
        </w:rPr>
        <w:t xml:space="preserve"> S</w:t>
      </w:r>
      <w:r w:rsidR="003B5AF6" w:rsidRPr="003B5AF6">
        <w:rPr>
          <w:rFonts w:ascii="Arial" w:hAnsi="Arial" w:cs="Arial"/>
          <w:b/>
          <w:bCs/>
          <w:color w:val="auto"/>
          <w:sz w:val="28"/>
          <w:szCs w:val="28"/>
        </w:rPr>
        <w:t>ection</w:t>
      </w:r>
      <w:r w:rsidRPr="003B5AF6">
        <w:rPr>
          <w:rFonts w:ascii="Arial" w:hAnsi="Arial" w:cs="Arial"/>
          <w:b/>
          <w:bCs/>
          <w:color w:val="auto"/>
          <w:sz w:val="28"/>
          <w:szCs w:val="28"/>
        </w:rPr>
        <w:t xml:space="preserve"> 11346.2(b)(1)</w:t>
      </w:r>
    </w:p>
    <w:p w14:paraId="2CF52B44" w14:textId="77777777" w:rsidR="00043B38" w:rsidRDefault="00043B38" w:rsidP="0087047C">
      <w:pPr>
        <w:spacing w:after="240"/>
        <w:rPr>
          <w:rFonts w:ascii="Arial" w:hAnsi="Arial" w:cs="Arial"/>
          <w:sz w:val="24"/>
          <w:szCs w:val="24"/>
        </w:rPr>
      </w:pPr>
      <w:r w:rsidRPr="00043B38">
        <w:rPr>
          <w:rFonts w:ascii="Arial" w:hAnsi="Arial" w:cs="Arial"/>
          <w:sz w:val="24"/>
          <w:szCs w:val="24"/>
        </w:rPr>
        <w:t>The specific purpose of each adoption or amendment, and the rationale for the determination that each adoption or amendment is reasonably necessary to carry out the purpose of which it is proposed, together with a description of the public problem, administrative requirement, or other condition or circumstance that each adoption or amendment is intended to address, is as follows:</w:t>
      </w:r>
    </w:p>
    <w:p w14:paraId="6479F735" w14:textId="0C3457B8" w:rsidR="006A1D6C" w:rsidRPr="006A1D6C" w:rsidRDefault="00043B38" w:rsidP="0087047C">
      <w:pPr>
        <w:spacing w:after="240"/>
        <w:rPr>
          <w:rFonts w:ascii="Arial" w:hAnsi="Arial" w:cs="Arial"/>
          <w:sz w:val="24"/>
          <w:szCs w:val="24"/>
        </w:rPr>
      </w:pPr>
      <w:r w:rsidRPr="00043B38">
        <w:rPr>
          <w:rFonts w:ascii="Arial" w:hAnsi="Arial" w:cs="Arial"/>
          <w:b/>
          <w:bCs/>
          <w:sz w:val="24"/>
          <w:szCs w:val="24"/>
        </w:rPr>
        <w:t xml:space="preserve">Section 4685.5(a) </w:t>
      </w:r>
      <w:r w:rsidRPr="00043B38">
        <w:rPr>
          <w:rFonts w:ascii="Arial" w:hAnsi="Arial" w:cs="Arial"/>
          <w:sz w:val="24"/>
          <w:szCs w:val="24"/>
        </w:rPr>
        <w:t>is added to stipulate that a complaint filed directly with the SSPI alleging that more than one pupil does not have sufficient instructional materials as the result of local governing board action or inaction must meet the requirements of subsequent subsections 4685.5(a)(1–3).</w:t>
      </w:r>
      <w:r w:rsidR="0039364A">
        <w:rPr>
          <w:rFonts w:ascii="Arial" w:hAnsi="Arial" w:cs="Arial"/>
          <w:sz w:val="24"/>
          <w:szCs w:val="24"/>
        </w:rPr>
        <w:t xml:space="preserve"> </w:t>
      </w:r>
      <w:r w:rsidR="006A1D6C" w:rsidRPr="003B5AF6">
        <w:rPr>
          <w:rFonts w:ascii="Arial" w:hAnsi="Arial" w:cs="Arial"/>
          <w:sz w:val="24"/>
          <w:szCs w:val="24"/>
        </w:rPr>
        <w:t>Section 4685.5(a)(1)-(3)</w:t>
      </w:r>
      <w:r w:rsidR="006A1D6C" w:rsidRPr="003B5AF6">
        <w:rPr>
          <w:rFonts w:ascii="Arial" w:hAnsi="Arial" w:cs="Arial"/>
          <w:b/>
          <w:bCs/>
          <w:sz w:val="24"/>
          <w:szCs w:val="24"/>
        </w:rPr>
        <w:t xml:space="preserve"> </w:t>
      </w:r>
      <w:r w:rsidR="006A1D6C" w:rsidRPr="003B5AF6">
        <w:rPr>
          <w:rFonts w:ascii="Arial" w:hAnsi="Arial" w:cs="Arial"/>
          <w:sz w:val="24"/>
          <w:szCs w:val="24"/>
        </w:rPr>
        <w:t xml:space="preserve">are intended to clarify the requirements for submitting a complaint pursuant to Education Code section 35186(d), providing complainants and the Department </w:t>
      </w:r>
      <w:r w:rsidR="000C5AE2" w:rsidRPr="003B5AF6">
        <w:rPr>
          <w:rFonts w:ascii="Arial" w:hAnsi="Arial" w:cs="Arial"/>
          <w:sz w:val="24"/>
          <w:szCs w:val="24"/>
        </w:rPr>
        <w:t xml:space="preserve">with </w:t>
      </w:r>
      <w:r w:rsidR="006A1D6C" w:rsidRPr="003B5AF6">
        <w:rPr>
          <w:rFonts w:ascii="Arial" w:hAnsi="Arial" w:cs="Arial"/>
          <w:sz w:val="24"/>
          <w:szCs w:val="24"/>
        </w:rPr>
        <w:t>clear requirements regarding what information must be included in a complaint filed pursuant to this section to allow for an effective complaint process.</w:t>
      </w:r>
    </w:p>
    <w:p w14:paraId="3C62F766" w14:textId="050C7291" w:rsidR="00043B38" w:rsidRDefault="00043B38" w:rsidP="0087047C">
      <w:pPr>
        <w:spacing w:after="240"/>
        <w:rPr>
          <w:rFonts w:ascii="Arial" w:hAnsi="Arial" w:cs="Arial"/>
          <w:sz w:val="24"/>
          <w:szCs w:val="24"/>
        </w:rPr>
      </w:pPr>
      <w:bookmarkStart w:id="0" w:name="_Hlk206764011"/>
      <w:r w:rsidRPr="00043B38">
        <w:rPr>
          <w:rFonts w:ascii="Arial" w:hAnsi="Arial" w:cs="Arial"/>
          <w:b/>
          <w:bCs/>
          <w:sz w:val="24"/>
          <w:szCs w:val="24"/>
        </w:rPr>
        <w:t>Section 4685.5(a)(1)</w:t>
      </w:r>
      <w:r w:rsidRPr="00043B38">
        <w:rPr>
          <w:rFonts w:ascii="Arial" w:hAnsi="Arial" w:cs="Arial"/>
          <w:sz w:val="24"/>
          <w:szCs w:val="24"/>
        </w:rPr>
        <w:t xml:space="preserve"> is added to stipulate that complaints filed directly with the SSPI may allege issues described in existing section 4681(a) and must identify the information specified in existing section 4681(b).</w:t>
      </w:r>
    </w:p>
    <w:bookmarkEnd w:id="0"/>
    <w:p w14:paraId="3BB9D368" w14:textId="231A9973" w:rsidR="00043B38" w:rsidRDefault="00043B38" w:rsidP="0087047C">
      <w:pPr>
        <w:spacing w:after="240"/>
        <w:rPr>
          <w:rFonts w:ascii="Arial" w:hAnsi="Arial" w:cs="Arial"/>
          <w:sz w:val="24"/>
          <w:szCs w:val="24"/>
        </w:rPr>
      </w:pPr>
      <w:r w:rsidRPr="00043B38">
        <w:rPr>
          <w:rFonts w:ascii="Arial" w:hAnsi="Arial" w:cs="Arial"/>
          <w:b/>
          <w:bCs/>
          <w:sz w:val="24"/>
          <w:szCs w:val="24"/>
        </w:rPr>
        <w:t xml:space="preserve">Section 4685.5(a)(2) </w:t>
      </w:r>
      <w:r w:rsidRPr="00043B38">
        <w:rPr>
          <w:rFonts w:ascii="Arial" w:hAnsi="Arial" w:cs="Arial"/>
          <w:sz w:val="24"/>
          <w:szCs w:val="24"/>
        </w:rPr>
        <w:t xml:space="preserve">is added to clarify that a complaint about an instructional materials insufficiency resulting from an act of the governing board or the governing board’s </w:t>
      </w:r>
      <w:r w:rsidRPr="00043B38">
        <w:rPr>
          <w:rFonts w:ascii="Arial" w:hAnsi="Arial" w:cs="Arial"/>
          <w:sz w:val="24"/>
          <w:szCs w:val="24"/>
        </w:rPr>
        <w:lastRenderedPageBreak/>
        <w:t>failure to act to remedy the deficiency, as set forth in EC 35186(d), must specifically identify the relevant act or failure to act that is the subject of the complaint.</w:t>
      </w:r>
    </w:p>
    <w:p w14:paraId="62EFFDF8" w14:textId="2237F5DA" w:rsidR="00043B38" w:rsidRDefault="00043B38" w:rsidP="0087047C">
      <w:pPr>
        <w:spacing w:after="240"/>
        <w:rPr>
          <w:rFonts w:ascii="Arial" w:hAnsi="Arial" w:cs="Arial"/>
          <w:sz w:val="24"/>
          <w:szCs w:val="24"/>
        </w:rPr>
      </w:pPr>
      <w:r w:rsidRPr="00043B38">
        <w:rPr>
          <w:rFonts w:ascii="Arial" w:hAnsi="Arial" w:cs="Arial"/>
          <w:b/>
          <w:bCs/>
          <w:sz w:val="24"/>
          <w:szCs w:val="24"/>
        </w:rPr>
        <w:t>Section 4685.5(a)(3)</w:t>
      </w:r>
      <w:r w:rsidRPr="00043B38">
        <w:rPr>
          <w:rFonts w:ascii="Arial" w:hAnsi="Arial" w:cs="Arial"/>
          <w:sz w:val="24"/>
          <w:szCs w:val="24"/>
        </w:rPr>
        <w:t xml:space="preserve"> is added to clarify that, given that Education Code 35816(d) provides that the SSPI “may” choose to directly intervene, a complaint filed directly with the SSPI must provide evidence as to why direct state intervention would be appropriate as to this particular complaint.</w:t>
      </w:r>
    </w:p>
    <w:p w14:paraId="2BEEEDFC" w14:textId="6F25119A" w:rsidR="00043B38" w:rsidRPr="003B5AF6" w:rsidRDefault="00043B38" w:rsidP="0087047C">
      <w:pPr>
        <w:spacing w:after="240"/>
        <w:rPr>
          <w:rFonts w:ascii="Arial" w:hAnsi="Arial" w:cs="Arial"/>
          <w:sz w:val="24"/>
          <w:szCs w:val="24"/>
        </w:rPr>
      </w:pPr>
      <w:bookmarkStart w:id="1" w:name="_Hlk206764213"/>
      <w:r w:rsidRPr="003B5AF6">
        <w:rPr>
          <w:rFonts w:ascii="Arial" w:hAnsi="Arial" w:cs="Arial"/>
          <w:b/>
          <w:bCs/>
          <w:sz w:val="24"/>
          <w:szCs w:val="24"/>
        </w:rPr>
        <w:t>Section 4685.5(b)</w:t>
      </w:r>
      <w:r w:rsidRPr="003B5AF6">
        <w:rPr>
          <w:rFonts w:ascii="Arial" w:hAnsi="Arial" w:cs="Arial"/>
          <w:sz w:val="24"/>
          <w:szCs w:val="24"/>
        </w:rPr>
        <w:t xml:space="preserve"> is added to stipulate that the SSPI must determine promptly whether to accept the complaint for investigation. </w:t>
      </w:r>
      <w:r w:rsidR="00391FF2" w:rsidRPr="003B5AF6">
        <w:rPr>
          <w:rFonts w:ascii="Arial" w:hAnsi="Arial" w:cs="Arial"/>
          <w:sz w:val="24"/>
          <w:szCs w:val="24"/>
        </w:rPr>
        <w:t xml:space="preserve">Section 4685.5(b) is </w:t>
      </w:r>
      <w:r w:rsidR="000C5AE2" w:rsidRPr="003B5AF6">
        <w:rPr>
          <w:rFonts w:ascii="Arial" w:hAnsi="Arial" w:cs="Arial"/>
          <w:sz w:val="24"/>
          <w:szCs w:val="24"/>
        </w:rPr>
        <w:t xml:space="preserve">intended </w:t>
      </w:r>
      <w:r w:rsidR="00391FF2" w:rsidRPr="003B5AF6">
        <w:rPr>
          <w:rFonts w:ascii="Arial" w:hAnsi="Arial" w:cs="Arial"/>
          <w:sz w:val="24"/>
          <w:szCs w:val="24"/>
        </w:rPr>
        <w:t>to allow the Superintendent</w:t>
      </w:r>
      <w:r w:rsidR="00FE3B90">
        <w:rPr>
          <w:rFonts w:ascii="Arial" w:hAnsi="Arial" w:cs="Arial"/>
          <w:sz w:val="24"/>
          <w:szCs w:val="24"/>
        </w:rPr>
        <w:t>,</w:t>
      </w:r>
      <w:r w:rsidR="00391FF2" w:rsidRPr="003B5AF6">
        <w:rPr>
          <w:rFonts w:ascii="Arial" w:hAnsi="Arial" w:cs="Arial"/>
          <w:sz w:val="24"/>
          <w:szCs w:val="24"/>
        </w:rPr>
        <w:t xml:space="preserve"> </w:t>
      </w:r>
      <w:r w:rsidR="00FE3B90" w:rsidRPr="00FE3B90">
        <w:rPr>
          <w:rFonts w:ascii="Arial" w:hAnsi="Arial" w:cs="Arial"/>
          <w:sz w:val="24"/>
          <w:szCs w:val="24"/>
        </w:rPr>
        <w:t>after they receive a valid complaint which meets the requirements of section 4685.5(a), unrestricted discretion to choose whether or not they will directly investigate the complaint.</w:t>
      </w:r>
      <w:r w:rsidR="00391FF2" w:rsidRPr="003B5AF6">
        <w:rPr>
          <w:rFonts w:ascii="Arial" w:hAnsi="Arial" w:cs="Arial"/>
          <w:sz w:val="24"/>
          <w:szCs w:val="24"/>
        </w:rPr>
        <w:t xml:space="preserve"> Section 4685.5(b) directs the Superintendent to promptly de</w:t>
      </w:r>
      <w:r w:rsidR="00FE3B90">
        <w:rPr>
          <w:rFonts w:ascii="Arial" w:hAnsi="Arial" w:cs="Arial"/>
          <w:sz w:val="24"/>
          <w:szCs w:val="24"/>
        </w:rPr>
        <w:t>cide</w:t>
      </w:r>
      <w:r w:rsidR="00391FF2" w:rsidRPr="003B5AF6">
        <w:rPr>
          <w:rFonts w:ascii="Arial" w:hAnsi="Arial" w:cs="Arial"/>
          <w:sz w:val="24"/>
          <w:szCs w:val="24"/>
        </w:rPr>
        <w:t xml:space="preserve"> whether they will accept the complaint for direct state intervention, which is intended to encourage prompt response while allowing a flexible timeline amid the many complaints received by the Superintendent.</w:t>
      </w:r>
    </w:p>
    <w:p w14:paraId="082C9CB0" w14:textId="1EE7AD5B" w:rsidR="00043B38" w:rsidRPr="003B5AF6" w:rsidRDefault="00043B38" w:rsidP="0087047C">
      <w:pPr>
        <w:spacing w:after="240"/>
        <w:rPr>
          <w:rFonts w:ascii="Arial" w:hAnsi="Arial" w:cs="Arial"/>
          <w:sz w:val="24"/>
          <w:szCs w:val="24"/>
        </w:rPr>
      </w:pPr>
      <w:bookmarkStart w:id="2" w:name="_Hlk206764685"/>
      <w:bookmarkEnd w:id="1"/>
      <w:r w:rsidRPr="003B5AF6">
        <w:rPr>
          <w:rFonts w:ascii="Arial" w:hAnsi="Arial" w:cs="Arial"/>
          <w:b/>
          <w:bCs/>
          <w:sz w:val="24"/>
          <w:szCs w:val="24"/>
        </w:rPr>
        <w:t>Section 4685.5(c)</w:t>
      </w:r>
      <w:r w:rsidRPr="003B5AF6">
        <w:rPr>
          <w:rFonts w:ascii="Arial" w:hAnsi="Arial" w:cs="Arial"/>
          <w:sz w:val="24"/>
          <w:szCs w:val="24"/>
        </w:rPr>
        <w:t xml:space="preserve"> is added to describe the required actions of the California Department of Education (CDE) when the SSPI or their </w:t>
      </w:r>
      <w:bookmarkStart w:id="3" w:name="_Int_KGGQKpul"/>
      <w:r w:rsidRPr="003B5AF6">
        <w:rPr>
          <w:rFonts w:ascii="Arial" w:hAnsi="Arial" w:cs="Arial"/>
          <w:sz w:val="24"/>
          <w:szCs w:val="24"/>
        </w:rPr>
        <w:t>designee</w:t>
      </w:r>
      <w:bookmarkEnd w:id="3"/>
      <w:r w:rsidRPr="003B5AF6">
        <w:rPr>
          <w:rFonts w:ascii="Arial" w:hAnsi="Arial" w:cs="Arial"/>
          <w:sz w:val="24"/>
          <w:szCs w:val="24"/>
        </w:rPr>
        <w:t xml:space="preserve"> accepts a complaint. This section identifies those actions to include notifying in writing both the complainant and the affected school district; investigating the complaint; determining any required corrective actions; and providing a written determination to the complainant and the local governing board.</w:t>
      </w:r>
      <w:r w:rsidR="00391FF2" w:rsidRPr="003B5AF6">
        <w:rPr>
          <w:rFonts w:ascii="Arial" w:hAnsi="Arial" w:cs="Arial"/>
          <w:sz w:val="24"/>
          <w:szCs w:val="24"/>
        </w:rPr>
        <w:t xml:space="preserve"> Section 4685.5(c) allows the Department 45 working day</w:t>
      </w:r>
      <w:r w:rsidR="000C5AE2" w:rsidRPr="003B5AF6">
        <w:rPr>
          <w:rFonts w:ascii="Arial" w:hAnsi="Arial" w:cs="Arial"/>
          <w:sz w:val="24"/>
          <w:szCs w:val="24"/>
        </w:rPr>
        <w:t>s</w:t>
      </w:r>
      <w:r w:rsidR="00391FF2" w:rsidRPr="003B5AF6">
        <w:rPr>
          <w:rFonts w:ascii="Arial" w:hAnsi="Arial" w:cs="Arial"/>
          <w:sz w:val="24"/>
          <w:szCs w:val="24"/>
        </w:rPr>
        <w:t xml:space="preserve">, and the opportunity to extend the deadline if the complainant agrees to extend the timeline or the Department documents exceptional circumstances and informs the complainant, to ensure the Department has sufficient time, while investigating from outside of the school district, to investigate a complaint filed directly with the Superintendent of Public Instruction under Education Code </w:t>
      </w:r>
      <w:r w:rsidR="00FE3B90">
        <w:rPr>
          <w:rFonts w:ascii="Arial" w:hAnsi="Arial" w:cs="Arial"/>
          <w:sz w:val="24"/>
          <w:szCs w:val="24"/>
        </w:rPr>
        <w:t>s</w:t>
      </w:r>
      <w:r w:rsidR="00391FF2" w:rsidRPr="003B5AF6">
        <w:rPr>
          <w:rFonts w:ascii="Arial" w:hAnsi="Arial" w:cs="Arial"/>
          <w:sz w:val="24"/>
          <w:szCs w:val="24"/>
        </w:rPr>
        <w:t>ection 35186(d), render a written Determination and identify required corrective actions (if any).</w:t>
      </w:r>
    </w:p>
    <w:p w14:paraId="3283D1FF" w14:textId="02B0A5EE" w:rsidR="00043B38" w:rsidRPr="003B5AF6" w:rsidRDefault="00043B38" w:rsidP="0087047C">
      <w:pPr>
        <w:spacing w:after="240"/>
        <w:rPr>
          <w:rFonts w:ascii="Arial" w:hAnsi="Arial" w:cs="Arial"/>
          <w:sz w:val="24"/>
          <w:szCs w:val="24"/>
        </w:rPr>
      </w:pPr>
      <w:bookmarkStart w:id="4" w:name="_Hlk206764917"/>
      <w:bookmarkEnd w:id="2"/>
      <w:r w:rsidRPr="003B5AF6">
        <w:rPr>
          <w:rFonts w:ascii="Arial" w:hAnsi="Arial" w:cs="Arial"/>
          <w:b/>
          <w:bCs/>
          <w:sz w:val="24"/>
          <w:szCs w:val="24"/>
        </w:rPr>
        <w:t xml:space="preserve">Section 4685.5(d) </w:t>
      </w:r>
      <w:r w:rsidRPr="003B5AF6">
        <w:rPr>
          <w:rFonts w:ascii="Arial" w:hAnsi="Arial" w:cs="Arial"/>
          <w:sz w:val="24"/>
          <w:szCs w:val="24"/>
        </w:rPr>
        <w:t xml:space="preserve">is added to allow a complainant or a school district to appeal the SSPI’s determination within 15 </w:t>
      </w:r>
      <w:r w:rsidR="000C5AE2" w:rsidRPr="003B5AF6">
        <w:rPr>
          <w:rFonts w:ascii="Arial" w:hAnsi="Arial" w:cs="Arial"/>
          <w:sz w:val="24"/>
          <w:szCs w:val="24"/>
        </w:rPr>
        <w:t xml:space="preserve">working </w:t>
      </w:r>
      <w:r w:rsidRPr="003B5AF6">
        <w:rPr>
          <w:rFonts w:ascii="Arial" w:hAnsi="Arial" w:cs="Arial"/>
          <w:sz w:val="24"/>
          <w:szCs w:val="24"/>
        </w:rPr>
        <w:t>days on the basis of at least one condition identified in subsequent subsections 4685.5(d)(1–4).</w:t>
      </w:r>
      <w:r w:rsidR="00D75A34" w:rsidRPr="003B5AF6">
        <w:rPr>
          <w:rFonts w:ascii="Arial" w:eastAsia="Times New Roman" w:hAnsi="Arial" w:cs="Arial"/>
          <w:sz w:val="24"/>
          <w:szCs w:val="24"/>
        </w:rPr>
        <w:t xml:space="preserve"> </w:t>
      </w:r>
      <w:r w:rsidR="00D75A34" w:rsidRPr="003B5AF6">
        <w:rPr>
          <w:rFonts w:ascii="Arial" w:hAnsi="Arial" w:cs="Arial"/>
          <w:sz w:val="24"/>
          <w:szCs w:val="24"/>
        </w:rPr>
        <w:t xml:space="preserve">Section 4685.5(d)(1)-(4) provide clarity to the complainant, school district, and Superintendent </w:t>
      </w:r>
      <w:r w:rsidR="000C5AE2" w:rsidRPr="003B5AF6">
        <w:rPr>
          <w:rFonts w:ascii="Arial" w:hAnsi="Arial" w:cs="Arial"/>
          <w:sz w:val="24"/>
          <w:szCs w:val="24"/>
        </w:rPr>
        <w:t xml:space="preserve">on </w:t>
      </w:r>
      <w:r w:rsidR="00D75A34" w:rsidRPr="003B5AF6">
        <w:rPr>
          <w:rFonts w:ascii="Arial" w:hAnsi="Arial" w:cs="Arial"/>
          <w:sz w:val="24"/>
          <w:szCs w:val="24"/>
        </w:rPr>
        <w:t xml:space="preserve">the basis and timeline for an appeal </w:t>
      </w:r>
      <w:r w:rsidR="000C5AE2" w:rsidRPr="003B5AF6">
        <w:rPr>
          <w:rFonts w:ascii="Arial" w:hAnsi="Arial" w:cs="Arial"/>
          <w:sz w:val="24"/>
          <w:szCs w:val="24"/>
        </w:rPr>
        <w:t xml:space="preserve">of </w:t>
      </w:r>
      <w:r w:rsidR="00D75A34" w:rsidRPr="003B5AF6">
        <w:rPr>
          <w:rFonts w:ascii="Arial" w:hAnsi="Arial" w:cs="Arial"/>
          <w:sz w:val="24"/>
          <w:szCs w:val="24"/>
        </w:rPr>
        <w:t xml:space="preserve">the SSPI’s determination, to limit appeals to valid reasons and to allow for clear and expedient review of issued determinations. The timeline of 15 </w:t>
      </w:r>
      <w:r w:rsidR="000C5AE2" w:rsidRPr="003B5AF6">
        <w:rPr>
          <w:rFonts w:ascii="Arial" w:hAnsi="Arial" w:cs="Arial"/>
          <w:sz w:val="24"/>
          <w:szCs w:val="24"/>
        </w:rPr>
        <w:t xml:space="preserve">working </w:t>
      </w:r>
      <w:r w:rsidR="00D75A34" w:rsidRPr="003B5AF6">
        <w:rPr>
          <w:rFonts w:ascii="Arial" w:hAnsi="Arial" w:cs="Arial"/>
          <w:sz w:val="24"/>
          <w:szCs w:val="24"/>
        </w:rPr>
        <w:t xml:space="preserve">days is intended to allow sufficient time for an appeal and provide certainty to participants about the finality of the outcome of the determination within a reasonable time period. </w:t>
      </w:r>
    </w:p>
    <w:p w14:paraId="061BF71C" w14:textId="4DDA4B90" w:rsidR="00043B38" w:rsidRDefault="00043B38" w:rsidP="0087047C">
      <w:pPr>
        <w:spacing w:after="240"/>
        <w:rPr>
          <w:rFonts w:ascii="Arial" w:hAnsi="Arial" w:cs="Arial"/>
          <w:sz w:val="24"/>
          <w:szCs w:val="24"/>
        </w:rPr>
      </w:pPr>
      <w:r w:rsidRPr="00043B38">
        <w:rPr>
          <w:rFonts w:ascii="Arial" w:hAnsi="Arial" w:cs="Arial"/>
          <w:b/>
          <w:bCs/>
          <w:sz w:val="24"/>
          <w:szCs w:val="24"/>
        </w:rPr>
        <w:t>Section 4685.5(d)(1)</w:t>
      </w:r>
      <w:r w:rsidRPr="00043B38">
        <w:rPr>
          <w:rFonts w:ascii="Arial" w:hAnsi="Arial" w:cs="Arial"/>
          <w:sz w:val="24"/>
          <w:szCs w:val="24"/>
        </w:rPr>
        <w:t xml:space="preserve"> is added to identify one possible condition for a school district’s appeal of an SSPI’s determination; this condition is that the CDE’s </w:t>
      </w:r>
      <w:r w:rsidR="000C5AE2">
        <w:rPr>
          <w:rFonts w:ascii="Arial" w:hAnsi="Arial" w:cs="Arial"/>
          <w:sz w:val="24"/>
          <w:szCs w:val="24"/>
        </w:rPr>
        <w:t>d</w:t>
      </w:r>
      <w:r w:rsidR="000C5AE2" w:rsidRPr="00043B38">
        <w:rPr>
          <w:rFonts w:ascii="Arial" w:hAnsi="Arial" w:cs="Arial"/>
          <w:sz w:val="24"/>
          <w:szCs w:val="24"/>
        </w:rPr>
        <w:t xml:space="preserve">etermination </w:t>
      </w:r>
      <w:r w:rsidRPr="00043B38">
        <w:rPr>
          <w:rFonts w:ascii="Arial" w:hAnsi="Arial" w:cs="Arial"/>
          <w:sz w:val="24"/>
          <w:szCs w:val="24"/>
        </w:rPr>
        <w:t>lacks material findings of fact.</w:t>
      </w:r>
    </w:p>
    <w:p w14:paraId="79E3ADFB" w14:textId="24158DD5" w:rsidR="00043B38" w:rsidRDefault="00043B38" w:rsidP="0087047C">
      <w:pPr>
        <w:spacing w:after="240"/>
        <w:rPr>
          <w:rFonts w:ascii="Arial" w:hAnsi="Arial" w:cs="Arial"/>
          <w:sz w:val="24"/>
          <w:szCs w:val="24"/>
        </w:rPr>
      </w:pPr>
      <w:r w:rsidRPr="00043B38">
        <w:rPr>
          <w:rFonts w:ascii="Arial" w:hAnsi="Arial" w:cs="Arial"/>
          <w:b/>
          <w:bCs/>
          <w:sz w:val="24"/>
          <w:szCs w:val="24"/>
        </w:rPr>
        <w:t>Section 4685.5(d)(2)</w:t>
      </w:r>
      <w:r w:rsidRPr="00043B38">
        <w:rPr>
          <w:rFonts w:ascii="Arial" w:hAnsi="Arial" w:cs="Arial"/>
          <w:sz w:val="24"/>
          <w:szCs w:val="24"/>
        </w:rPr>
        <w:t xml:space="preserve"> is added to identify one possible condition for a school district’s appeal of an SSPI’s determination; this condition is that the CDE’s </w:t>
      </w:r>
      <w:r w:rsidR="000C5AE2">
        <w:rPr>
          <w:rFonts w:ascii="Arial" w:hAnsi="Arial" w:cs="Arial"/>
          <w:sz w:val="24"/>
          <w:szCs w:val="24"/>
        </w:rPr>
        <w:t>d</w:t>
      </w:r>
      <w:r w:rsidR="000C5AE2" w:rsidRPr="00043B38">
        <w:rPr>
          <w:rFonts w:ascii="Arial" w:hAnsi="Arial" w:cs="Arial"/>
          <w:sz w:val="24"/>
          <w:szCs w:val="24"/>
        </w:rPr>
        <w:t xml:space="preserve">etermination </w:t>
      </w:r>
      <w:r w:rsidRPr="00043B38">
        <w:rPr>
          <w:rFonts w:ascii="Arial" w:hAnsi="Arial" w:cs="Arial"/>
          <w:sz w:val="24"/>
          <w:szCs w:val="24"/>
        </w:rPr>
        <w:t>lacks substantial evidence in its material findings of fact.</w:t>
      </w:r>
    </w:p>
    <w:p w14:paraId="2E967AF5" w14:textId="32585E66" w:rsidR="00043B38" w:rsidRDefault="00043B38" w:rsidP="0087047C">
      <w:pPr>
        <w:spacing w:after="240"/>
        <w:rPr>
          <w:rFonts w:ascii="Arial" w:hAnsi="Arial" w:cs="Arial"/>
          <w:sz w:val="24"/>
          <w:szCs w:val="24"/>
        </w:rPr>
      </w:pPr>
      <w:r w:rsidRPr="00043B38">
        <w:rPr>
          <w:rFonts w:ascii="Arial" w:hAnsi="Arial" w:cs="Arial"/>
          <w:b/>
          <w:bCs/>
          <w:sz w:val="24"/>
          <w:szCs w:val="24"/>
        </w:rPr>
        <w:lastRenderedPageBreak/>
        <w:t>Section 4685.5(d)(3)</w:t>
      </w:r>
      <w:r w:rsidRPr="00043B38">
        <w:rPr>
          <w:rFonts w:ascii="Arial" w:hAnsi="Arial" w:cs="Arial"/>
          <w:sz w:val="24"/>
          <w:szCs w:val="24"/>
        </w:rPr>
        <w:t xml:space="preserve"> is added to identify one possible condition for a school district’s appeal of an SSPI’s determination; this condition is that the CDE’s </w:t>
      </w:r>
      <w:r w:rsidR="000C5AE2">
        <w:rPr>
          <w:rFonts w:ascii="Arial" w:hAnsi="Arial" w:cs="Arial"/>
          <w:sz w:val="24"/>
          <w:szCs w:val="24"/>
        </w:rPr>
        <w:t>conclusion</w:t>
      </w:r>
      <w:r w:rsidR="000C5AE2" w:rsidRPr="00043B38">
        <w:rPr>
          <w:rFonts w:ascii="Arial" w:hAnsi="Arial" w:cs="Arial"/>
          <w:sz w:val="24"/>
          <w:szCs w:val="24"/>
        </w:rPr>
        <w:t xml:space="preserve"> </w:t>
      </w:r>
      <w:r w:rsidRPr="00043B38">
        <w:rPr>
          <w:rFonts w:ascii="Arial" w:hAnsi="Arial" w:cs="Arial"/>
          <w:sz w:val="24"/>
          <w:szCs w:val="24"/>
        </w:rPr>
        <w:t>is inconsistent with the law.</w:t>
      </w:r>
    </w:p>
    <w:bookmarkEnd w:id="4"/>
    <w:p w14:paraId="5DF7DDBF" w14:textId="77777777" w:rsidR="00043B38" w:rsidRDefault="00043B38" w:rsidP="0087047C">
      <w:pPr>
        <w:spacing w:after="240"/>
        <w:rPr>
          <w:rFonts w:ascii="Arial" w:hAnsi="Arial" w:cs="Arial"/>
          <w:sz w:val="24"/>
          <w:szCs w:val="24"/>
        </w:rPr>
      </w:pPr>
      <w:r w:rsidRPr="00043B38">
        <w:rPr>
          <w:rFonts w:ascii="Arial" w:hAnsi="Arial" w:cs="Arial"/>
          <w:b/>
          <w:bCs/>
          <w:sz w:val="24"/>
          <w:szCs w:val="24"/>
        </w:rPr>
        <w:t xml:space="preserve">Section 4685.5(d)(4) </w:t>
      </w:r>
      <w:r w:rsidRPr="00043B38">
        <w:rPr>
          <w:rFonts w:ascii="Arial" w:hAnsi="Arial" w:cs="Arial"/>
          <w:sz w:val="24"/>
          <w:szCs w:val="24"/>
        </w:rPr>
        <w:t>is added to identify one possible condition for a school district’s appeal of an SSPI’s determination; this condition is that, in the case of a CDE-determined valid complaint, the CDE’s proposed corrective action(s) fails to provide a proper remedy.</w:t>
      </w:r>
    </w:p>
    <w:p w14:paraId="0902D2F0" w14:textId="3F9D5ADA" w:rsidR="00043B38" w:rsidRPr="003B5AF6" w:rsidRDefault="00043B38" w:rsidP="0087047C">
      <w:pPr>
        <w:spacing w:after="240"/>
        <w:rPr>
          <w:rFonts w:ascii="Arial" w:hAnsi="Arial" w:cs="Arial"/>
          <w:sz w:val="24"/>
          <w:szCs w:val="24"/>
        </w:rPr>
      </w:pPr>
      <w:bookmarkStart w:id="5" w:name="_Hlk206765481"/>
      <w:r w:rsidRPr="00043B38">
        <w:rPr>
          <w:rFonts w:ascii="Arial" w:hAnsi="Arial" w:cs="Arial"/>
          <w:b/>
          <w:bCs/>
          <w:sz w:val="24"/>
          <w:szCs w:val="24"/>
        </w:rPr>
        <w:t xml:space="preserve">Section 4685.5(e) </w:t>
      </w:r>
      <w:r w:rsidRPr="00043B38">
        <w:rPr>
          <w:rFonts w:ascii="Arial" w:hAnsi="Arial" w:cs="Arial"/>
          <w:sz w:val="24"/>
          <w:szCs w:val="24"/>
        </w:rPr>
        <w:t xml:space="preserve">is added to provide that within </w:t>
      </w:r>
      <w:r w:rsidR="00D75A34">
        <w:rPr>
          <w:rFonts w:ascii="Arial" w:hAnsi="Arial" w:cs="Arial"/>
          <w:sz w:val="24"/>
          <w:szCs w:val="24"/>
        </w:rPr>
        <w:t>45</w:t>
      </w:r>
      <w:r w:rsidRPr="00043B38">
        <w:rPr>
          <w:rFonts w:ascii="Arial" w:hAnsi="Arial" w:cs="Arial"/>
          <w:sz w:val="24"/>
          <w:szCs w:val="24"/>
        </w:rPr>
        <w:t xml:space="preserve"> </w:t>
      </w:r>
      <w:r w:rsidR="006F0FE8">
        <w:rPr>
          <w:rFonts w:ascii="Arial" w:hAnsi="Arial" w:cs="Arial"/>
          <w:sz w:val="24"/>
          <w:szCs w:val="24"/>
        </w:rPr>
        <w:t>working</w:t>
      </w:r>
      <w:r w:rsidR="006F0FE8" w:rsidRPr="00043B38">
        <w:rPr>
          <w:rFonts w:ascii="Arial" w:hAnsi="Arial" w:cs="Arial"/>
          <w:sz w:val="24"/>
          <w:szCs w:val="24"/>
        </w:rPr>
        <w:t xml:space="preserve"> </w:t>
      </w:r>
      <w:r w:rsidRPr="00043B38">
        <w:rPr>
          <w:rFonts w:ascii="Arial" w:hAnsi="Arial" w:cs="Arial"/>
          <w:sz w:val="24"/>
          <w:szCs w:val="24"/>
        </w:rPr>
        <w:t xml:space="preserve">days of receiving a school district appeal of </w:t>
      </w:r>
      <w:r w:rsidR="006F0FE8">
        <w:rPr>
          <w:rFonts w:ascii="Arial" w:hAnsi="Arial" w:cs="Arial"/>
          <w:sz w:val="24"/>
          <w:szCs w:val="24"/>
        </w:rPr>
        <w:t>the</w:t>
      </w:r>
      <w:r w:rsidR="006F0FE8" w:rsidRPr="00043B38">
        <w:rPr>
          <w:rFonts w:ascii="Arial" w:hAnsi="Arial" w:cs="Arial"/>
          <w:sz w:val="24"/>
          <w:szCs w:val="24"/>
        </w:rPr>
        <w:t xml:space="preserve"> </w:t>
      </w:r>
      <w:r w:rsidRPr="00043B38">
        <w:rPr>
          <w:rFonts w:ascii="Arial" w:hAnsi="Arial" w:cs="Arial"/>
          <w:sz w:val="24"/>
          <w:szCs w:val="24"/>
        </w:rPr>
        <w:t xml:space="preserve">SSPI’s determination, the CDE will respond in writing to all parties. This section provides that in the absence of court intervention, the determination and any corrective actions therein will remain in effect and enforceable during these </w:t>
      </w:r>
      <w:r w:rsidR="00D75A34">
        <w:rPr>
          <w:rFonts w:ascii="Arial" w:hAnsi="Arial" w:cs="Arial"/>
          <w:sz w:val="24"/>
          <w:szCs w:val="24"/>
        </w:rPr>
        <w:t>45</w:t>
      </w:r>
      <w:r w:rsidRPr="00043B38">
        <w:rPr>
          <w:rFonts w:ascii="Arial" w:hAnsi="Arial" w:cs="Arial"/>
          <w:sz w:val="24"/>
          <w:szCs w:val="24"/>
        </w:rPr>
        <w:t xml:space="preserve"> days. The CDE’s ultimate response may include a denial of reconsideration of the determination or modification of the determination for factual and legal accuracy.</w:t>
      </w:r>
      <w:r w:rsidR="00D75A34">
        <w:rPr>
          <w:rFonts w:ascii="Arial" w:hAnsi="Arial" w:cs="Arial"/>
          <w:sz w:val="24"/>
          <w:szCs w:val="24"/>
        </w:rPr>
        <w:t xml:space="preserve"> </w:t>
      </w:r>
      <w:r w:rsidR="00D75A34" w:rsidRPr="003B5AF6">
        <w:rPr>
          <w:rFonts w:ascii="Arial" w:hAnsi="Arial" w:cs="Arial"/>
          <w:sz w:val="24"/>
          <w:szCs w:val="24"/>
        </w:rPr>
        <w:t>The 45</w:t>
      </w:r>
      <w:r w:rsidR="00FE3B90">
        <w:rPr>
          <w:rFonts w:ascii="Arial" w:hAnsi="Arial" w:cs="Arial"/>
          <w:sz w:val="24"/>
          <w:szCs w:val="24"/>
        </w:rPr>
        <w:t>-</w:t>
      </w:r>
      <w:r w:rsidR="00D75A34" w:rsidRPr="003B5AF6">
        <w:rPr>
          <w:rFonts w:ascii="Arial" w:hAnsi="Arial" w:cs="Arial"/>
          <w:sz w:val="24"/>
          <w:szCs w:val="24"/>
        </w:rPr>
        <w:t>day timeline is intended to allow the Department sufficient time, while investigating from outside of the school district, to respond to a request for reconsideration, while providing the complainant and school district with a final outcome within a reasonable timeframe.</w:t>
      </w:r>
    </w:p>
    <w:bookmarkEnd w:id="5"/>
    <w:p w14:paraId="4C62FFE7" w14:textId="4E7D865A" w:rsidR="00043B38" w:rsidRDefault="00043B38" w:rsidP="0087047C">
      <w:pPr>
        <w:spacing w:after="240"/>
        <w:rPr>
          <w:rFonts w:ascii="Arial" w:hAnsi="Arial" w:cs="Arial"/>
          <w:sz w:val="24"/>
          <w:szCs w:val="24"/>
        </w:rPr>
      </w:pPr>
      <w:r w:rsidRPr="003B5AF6">
        <w:rPr>
          <w:rFonts w:ascii="Arial" w:hAnsi="Arial" w:cs="Arial"/>
          <w:b/>
          <w:bCs/>
          <w:sz w:val="24"/>
          <w:szCs w:val="24"/>
        </w:rPr>
        <w:t>Section 4685.5(f)</w:t>
      </w:r>
      <w:r w:rsidRPr="003B5AF6">
        <w:rPr>
          <w:rFonts w:ascii="Arial" w:hAnsi="Arial" w:cs="Arial"/>
          <w:sz w:val="24"/>
          <w:szCs w:val="24"/>
        </w:rPr>
        <w:t xml:space="preserve"> is added to stipulate that should the SSPI not accept the initial complaint, that is, should the SSPI exercise their discretion not to directly intervene, the CDE will promptly notify both the complainant and school district in writing, and forward the complaint to the school district for appropriate action pursuant to existing section 4685. </w:t>
      </w:r>
      <w:r w:rsidR="00D75A34" w:rsidRPr="003B5AF6">
        <w:rPr>
          <w:rFonts w:ascii="Arial" w:hAnsi="Arial" w:cs="Arial"/>
          <w:sz w:val="24"/>
          <w:szCs w:val="24"/>
        </w:rPr>
        <w:t xml:space="preserve">This subsection is intended to ensure that complainants and school districts receive timely notification if the complaint is not accepted for direct investigation, and the complaint is forwarded to the school district so the complaint </w:t>
      </w:r>
      <w:r w:rsidR="003666FA" w:rsidRPr="003B5AF6">
        <w:rPr>
          <w:rFonts w:ascii="Arial" w:hAnsi="Arial" w:cs="Arial"/>
          <w:sz w:val="24"/>
          <w:szCs w:val="24"/>
        </w:rPr>
        <w:t>is investigated through the existing local process, to create an efficient process of next steps for complainant and the school district.</w:t>
      </w:r>
    </w:p>
    <w:p w14:paraId="63E25285" w14:textId="567F2DF4" w:rsidR="00FE3B90" w:rsidRPr="003B5AF6" w:rsidRDefault="00FE3B90" w:rsidP="0087047C">
      <w:pPr>
        <w:spacing w:after="240"/>
        <w:rPr>
          <w:rFonts w:ascii="Arial" w:hAnsi="Arial" w:cs="Arial"/>
          <w:sz w:val="24"/>
          <w:szCs w:val="24"/>
        </w:rPr>
      </w:pPr>
      <w:r w:rsidRPr="00FE3B90">
        <w:rPr>
          <w:rFonts w:ascii="Arial" w:hAnsi="Arial" w:cs="Arial"/>
          <w:sz w:val="24"/>
          <w:szCs w:val="24"/>
        </w:rPr>
        <w:t>2025-10-0</w:t>
      </w:r>
      <w:r>
        <w:rPr>
          <w:rFonts w:ascii="Arial" w:hAnsi="Arial" w:cs="Arial"/>
          <w:sz w:val="24"/>
          <w:szCs w:val="24"/>
        </w:rPr>
        <w:t>6</w:t>
      </w:r>
      <w:r w:rsidRPr="00FE3B90">
        <w:rPr>
          <w:rFonts w:ascii="Arial" w:hAnsi="Arial" w:cs="Arial"/>
          <w:sz w:val="24"/>
          <w:szCs w:val="24"/>
        </w:rPr>
        <w:t xml:space="preserve"> [California Department of Education]</w:t>
      </w:r>
    </w:p>
    <w:sectPr w:rsidR="00FE3B90" w:rsidRPr="003B5A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74D43" w14:textId="77777777" w:rsidR="00564912" w:rsidRDefault="00564912" w:rsidP="009A3C57">
      <w:r>
        <w:separator/>
      </w:r>
    </w:p>
  </w:endnote>
  <w:endnote w:type="continuationSeparator" w:id="0">
    <w:p w14:paraId="3FC398CA" w14:textId="77777777" w:rsidR="00564912" w:rsidRDefault="00564912" w:rsidP="009A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5AD59" w14:textId="77777777" w:rsidR="00564912" w:rsidRDefault="00564912" w:rsidP="009A3C57">
      <w:r>
        <w:separator/>
      </w:r>
    </w:p>
  </w:footnote>
  <w:footnote w:type="continuationSeparator" w:id="0">
    <w:p w14:paraId="708E2611" w14:textId="77777777" w:rsidR="00564912" w:rsidRDefault="00564912" w:rsidP="009A3C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9EE"/>
    <w:rsid w:val="00006AE7"/>
    <w:rsid w:val="00034687"/>
    <w:rsid w:val="00043B38"/>
    <w:rsid w:val="0006058F"/>
    <w:rsid w:val="00062F00"/>
    <w:rsid w:val="000A1681"/>
    <w:rsid w:val="000C5AE2"/>
    <w:rsid w:val="000D2D80"/>
    <w:rsid w:val="00134EFA"/>
    <w:rsid w:val="00151B17"/>
    <w:rsid w:val="001769F9"/>
    <w:rsid w:val="001772D9"/>
    <w:rsid w:val="00187F19"/>
    <w:rsid w:val="00191E38"/>
    <w:rsid w:val="001A0BDA"/>
    <w:rsid w:val="001D723B"/>
    <w:rsid w:val="00225EA2"/>
    <w:rsid w:val="00241F71"/>
    <w:rsid w:val="00252A7C"/>
    <w:rsid w:val="002854B7"/>
    <w:rsid w:val="002959E1"/>
    <w:rsid w:val="002F6C06"/>
    <w:rsid w:val="00301B76"/>
    <w:rsid w:val="00334132"/>
    <w:rsid w:val="003666FA"/>
    <w:rsid w:val="00391FF2"/>
    <w:rsid w:val="0039364A"/>
    <w:rsid w:val="003A1394"/>
    <w:rsid w:val="003B5AF6"/>
    <w:rsid w:val="003F2838"/>
    <w:rsid w:val="004007E8"/>
    <w:rsid w:val="00417057"/>
    <w:rsid w:val="004337B7"/>
    <w:rsid w:val="004655CD"/>
    <w:rsid w:val="00465762"/>
    <w:rsid w:val="004A7EEB"/>
    <w:rsid w:val="004B4E81"/>
    <w:rsid w:val="004E66CB"/>
    <w:rsid w:val="004F5A0A"/>
    <w:rsid w:val="00512288"/>
    <w:rsid w:val="00520A3E"/>
    <w:rsid w:val="00564912"/>
    <w:rsid w:val="005910AD"/>
    <w:rsid w:val="005B33FF"/>
    <w:rsid w:val="005C7630"/>
    <w:rsid w:val="005D54E7"/>
    <w:rsid w:val="005F5327"/>
    <w:rsid w:val="006021CA"/>
    <w:rsid w:val="0060694F"/>
    <w:rsid w:val="00637325"/>
    <w:rsid w:val="00647ECD"/>
    <w:rsid w:val="00657121"/>
    <w:rsid w:val="006A1D6C"/>
    <w:rsid w:val="006C24C8"/>
    <w:rsid w:val="006F0FE8"/>
    <w:rsid w:val="00704584"/>
    <w:rsid w:val="0072328E"/>
    <w:rsid w:val="0072331D"/>
    <w:rsid w:val="00723356"/>
    <w:rsid w:val="00727680"/>
    <w:rsid w:val="007441A0"/>
    <w:rsid w:val="00771A94"/>
    <w:rsid w:val="007B03BD"/>
    <w:rsid w:val="007B1507"/>
    <w:rsid w:val="007B260F"/>
    <w:rsid w:val="007B3150"/>
    <w:rsid w:val="007C04D8"/>
    <w:rsid w:val="007E4B75"/>
    <w:rsid w:val="0084433B"/>
    <w:rsid w:val="00850A6F"/>
    <w:rsid w:val="0086551A"/>
    <w:rsid w:val="0087047C"/>
    <w:rsid w:val="00901468"/>
    <w:rsid w:val="0092427F"/>
    <w:rsid w:val="0092429D"/>
    <w:rsid w:val="00926E8A"/>
    <w:rsid w:val="0093083E"/>
    <w:rsid w:val="00942C99"/>
    <w:rsid w:val="009524B6"/>
    <w:rsid w:val="009A3C57"/>
    <w:rsid w:val="009A4DEB"/>
    <w:rsid w:val="009A59C8"/>
    <w:rsid w:val="009C1A0D"/>
    <w:rsid w:val="009C536E"/>
    <w:rsid w:val="009E47BE"/>
    <w:rsid w:val="00A056D8"/>
    <w:rsid w:val="00A231FB"/>
    <w:rsid w:val="00A3283C"/>
    <w:rsid w:val="00A572D5"/>
    <w:rsid w:val="00A75D97"/>
    <w:rsid w:val="00A8693D"/>
    <w:rsid w:val="00A944F5"/>
    <w:rsid w:val="00B15875"/>
    <w:rsid w:val="00B545B1"/>
    <w:rsid w:val="00B77261"/>
    <w:rsid w:val="00BD64B7"/>
    <w:rsid w:val="00BF4970"/>
    <w:rsid w:val="00C17D81"/>
    <w:rsid w:val="00C255BE"/>
    <w:rsid w:val="00CC3550"/>
    <w:rsid w:val="00CD45C7"/>
    <w:rsid w:val="00CE12CF"/>
    <w:rsid w:val="00D72EB4"/>
    <w:rsid w:val="00D730A9"/>
    <w:rsid w:val="00D7320A"/>
    <w:rsid w:val="00D75A34"/>
    <w:rsid w:val="00D82C0F"/>
    <w:rsid w:val="00D96051"/>
    <w:rsid w:val="00DA6276"/>
    <w:rsid w:val="00DB4E6C"/>
    <w:rsid w:val="00DC12F2"/>
    <w:rsid w:val="00DC15F2"/>
    <w:rsid w:val="00DC395F"/>
    <w:rsid w:val="00DF19EE"/>
    <w:rsid w:val="00E20316"/>
    <w:rsid w:val="00E27D0E"/>
    <w:rsid w:val="00E647E6"/>
    <w:rsid w:val="00E739CD"/>
    <w:rsid w:val="00E90875"/>
    <w:rsid w:val="00E9557B"/>
    <w:rsid w:val="00EC310A"/>
    <w:rsid w:val="00EC580F"/>
    <w:rsid w:val="00ED4624"/>
    <w:rsid w:val="00EE1E9F"/>
    <w:rsid w:val="00EE4519"/>
    <w:rsid w:val="00F27414"/>
    <w:rsid w:val="00F32D64"/>
    <w:rsid w:val="00F56158"/>
    <w:rsid w:val="00F700BF"/>
    <w:rsid w:val="00F7547E"/>
    <w:rsid w:val="00FB02DF"/>
    <w:rsid w:val="00FB242F"/>
    <w:rsid w:val="00FB4267"/>
    <w:rsid w:val="00FD23A4"/>
    <w:rsid w:val="00FE3B90"/>
    <w:rsid w:val="00FF4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D2F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AF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5AF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5AF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3C57"/>
    <w:pPr>
      <w:tabs>
        <w:tab w:val="center" w:pos="4680"/>
        <w:tab w:val="right" w:pos="9360"/>
      </w:tabs>
    </w:pPr>
  </w:style>
  <w:style w:type="character" w:customStyle="1" w:styleId="HeaderChar">
    <w:name w:val="Header Char"/>
    <w:basedOn w:val="DefaultParagraphFont"/>
    <w:link w:val="Header"/>
    <w:uiPriority w:val="99"/>
    <w:rsid w:val="009A3C57"/>
  </w:style>
  <w:style w:type="paragraph" w:styleId="Footer">
    <w:name w:val="footer"/>
    <w:basedOn w:val="Normal"/>
    <w:link w:val="FooterChar"/>
    <w:uiPriority w:val="99"/>
    <w:unhideWhenUsed/>
    <w:rsid w:val="009A3C57"/>
    <w:pPr>
      <w:tabs>
        <w:tab w:val="center" w:pos="4680"/>
        <w:tab w:val="right" w:pos="9360"/>
      </w:tabs>
    </w:pPr>
  </w:style>
  <w:style w:type="character" w:customStyle="1" w:styleId="FooterChar">
    <w:name w:val="Footer Char"/>
    <w:basedOn w:val="DefaultParagraphFont"/>
    <w:link w:val="Footer"/>
    <w:uiPriority w:val="99"/>
    <w:rsid w:val="009A3C57"/>
  </w:style>
  <w:style w:type="character" w:styleId="CommentReference">
    <w:name w:val="annotation reference"/>
    <w:basedOn w:val="DefaultParagraphFont"/>
    <w:uiPriority w:val="99"/>
    <w:semiHidden/>
    <w:unhideWhenUsed/>
    <w:rsid w:val="0086551A"/>
    <w:rPr>
      <w:sz w:val="16"/>
      <w:szCs w:val="16"/>
    </w:rPr>
  </w:style>
  <w:style w:type="paragraph" w:styleId="CommentText">
    <w:name w:val="annotation text"/>
    <w:basedOn w:val="Normal"/>
    <w:link w:val="CommentTextChar"/>
    <w:uiPriority w:val="99"/>
    <w:unhideWhenUsed/>
    <w:rsid w:val="0086551A"/>
    <w:rPr>
      <w:sz w:val="20"/>
      <w:szCs w:val="20"/>
    </w:rPr>
  </w:style>
  <w:style w:type="character" w:customStyle="1" w:styleId="CommentTextChar">
    <w:name w:val="Comment Text Char"/>
    <w:basedOn w:val="DefaultParagraphFont"/>
    <w:link w:val="CommentText"/>
    <w:uiPriority w:val="99"/>
    <w:rsid w:val="0086551A"/>
    <w:rPr>
      <w:sz w:val="20"/>
      <w:szCs w:val="20"/>
    </w:rPr>
  </w:style>
  <w:style w:type="paragraph" w:styleId="CommentSubject">
    <w:name w:val="annotation subject"/>
    <w:basedOn w:val="CommentText"/>
    <w:next w:val="CommentText"/>
    <w:link w:val="CommentSubjectChar"/>
    <w:uiPriority w:val="99"/>
    <w:semiHidden/>
    <w:unhideWhenUsed/>
    <w:rsid w:val="0086551A"/>
    <w:rPr>
      <w:b/>
      <w:bCs/>
    </w:rPr>
  </w:style>
  <w:style w:type="character" w:customStyle="1" w:styleId="CommentSubjectChar">
    <w:name w:val="Comment Subject Char"/>
    <w:basedOn w:val="CommentTextChar"/>
    <w:link w:val="CommentSubject"/>
    <w:uiPriority w:val="99"/>
    <w:semiHidden/>
    <w:rsid w:val="0086551A"/>
    <w:rPr>
      <w:b/>
      <w:bCs/>
      <w:sz w:val="20"/>
      <w:szCs w:val="20"/>
    </w:rPr>
  </w:style>
  <w:style w:type="paragraph" w:styleId="BalloonText">
    <w:name w:val="Balloon Text"/>
    <w:basedOn w:val="Normal"/>
    <w:link w:val="BalloonTextChar"/>
    <w:uiPriority w:val="99"/>
    <w:semiHidden/>
    <w:unhideWhenUsed/>
    <w:rsid w:val="008655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51A"/>
    <w:rPr>
      <w:rFonts w:ascii="Segoe UI" w:hAnsi="Segoe UI" w:cs="Segoe UI"/>
      <w:sz w:val="18"/>
      <w:szCs w:val="18"/>
    </w:rPr>
  </w:style>
  <w:style w:type="paragraph" w:styleId="Revision">
    <w:name w:val="Revision"/>
    <w:hidden/>
    <w:uiPriority w:val="99"/>
    <w:semiHidden/>
    <w:rsid w:val="004007E8"/>
  </w:style>
  <w:style w:type="character" w:customStyle="1" w:styleId="Heading1Char">
    <w:name w:val="Heading 1 Char"/>
    <w:basedOn w:val="DefaultParagraphFont"/>
    <w:link w:val="Heading1"/>
    <w:uiPriority w:val="9"/>
    <w:rsid w:val="003B5AF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B5AF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5AF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5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1623</Words>
  <Characters>9528</Characters>
  <Application>Microsoft Office Word</Application>
  <DocSecurity>0</DocSecurity>
  <Lines>186</Lines>
  <Paragraphs>80</Paragraphs>
  <ScaleCrop>false</ScaleCrop>
  <HeadingPairs>
    <vt:vector size="2" baseType="variant">
      <vt:variant>
        <vt:lpstr>Title</vt:lpstr>
      </vt:variant>
      <vt:variant>
        <vt:i4>1</vt:i4>
      </vt:variant>
    </vt:vector>
  </HeadingPairs>
  <TitlesOfParts>
    <vt:vector size="1" baseType="lpstr">
      <vt:lpstr>Instructional Materials Addendum to the ISOR - Proposed Rulemaking &amp; Regulations (CA Dept of Education)</vt:lpstr>
    </vt:vector>
  </TitlesOfParts>
  <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Instructional Materials Addendum to the ISOR - Proposed Rulemaking &amp; Regulations (CA Dept of Education)</dc:title>
  <dc:subject>Addendum to the ISOR for the Amendment to California Code of Regulations, Title 5, Regarding Instructional Materials Sufficiency.</dc:subject>
  <dc:creator/>
  <cp:keywords/>
  <dc:description/>
  <cp:lastModifiedBy/>
  <cp:revision>1</cp:revision>
  <dcterms:created xsi:type="dcterms:W3CDTF">2025-10-06T23:59:00Z</dcterms:created>
  <dcterms:modified xsi:type="dcterms:W3CDTF">2025-10-08T17:04:00Z</dcterms:modified>
</cp:coreProperties>
</file>