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F6F1" w14:textId="5798FBFE" w:rsidR="009B0DEF" w:rsidRPr="00345A0E" w:rsidRDefault="007A3015" w:rsidP="00442C87">
      <w:pPr>
        <w:tabs>
          <w:tab w:val="center" w:pos="4320"/>
          <w:tab w:val="right" w:pos="8640"/>
        </w:tabs>
        <w:spacing w:after="0"/>
        <w:ind w:right="936"/>
        <w:rPr>
          <w:rFonts w:cs="Arial"/>
          <w:b/>
        </w:rPr>
      </w:pPr>
      <w:r w:rsidRPr="00345A0E">
        <w:rPr>
          <w:rFonts w:cs="Arial"/>
          <w:b/>
        </w:rPr>
        <w:t xml:space="preserve">CALIFORNIA DEPARTMENT OF </w:t>
      </w:r>
      <w:r w:rsidR="009B0DEF" w:rsidRPr="00345A0E">
        <w:rPr>
          <w:rFonts w:cs="Arial"/>
          <w:b/>
        </w:rPr>
        <w:t>EDUCATION</w:t>
      </w:r>
      <w:r w:rsidR="00465B1A">
        <w:rPr>
          <w:rFonts w:cs="Arial"/>
          <w:b/>
        </w:rPr>
        <w:br/>
      </w:r>
      <w:r w:rsidR="009B0DEF" w:rsidRPr="00345A0E">
        <w:rPr>
          <w:rFonts w:cs="Arial"/>
        </w:rPr>
        <w:t>TONY THURMOND</w:t>
      </w:r>
      <w:r w:rsidR="00465B1A">
        <w:rPr>
          <w:rFonts w:cs="Arial"/>
        </w:rPr>
        <w:br/>
      </w:r>
      <w:r w:rsidR="009B0DEF" w:rsidRPr="00345A0E">
        <w:rPr>
          <w:rFonts w:cs="Arial"/>
        </w:rPr>
        <w:t>State Superintendent of Public Instruction</w:t>
      </w:r>
    </w:p>
    <w:p w14:paraId="1FA653AB" w14:textId="6BC55D19" w:rsidR="009B0DEF" w:rsidRPr="00345A0E" w:rsidRDefault="007A3015" w:rsidP="00465B1A">
      <w:pPr>
        <w:tabs>
          <w:tab w:val="center" w:pos="4320"/>
          <w:tab w:val="right" w:pos="8640"/>
        </w:tabs>
        <w:spacing w:after="0"/>
        <w:jc w:val="right"/>
        <w:rPr>
          <w:rFonts w:cs="Arial"/>
        </w:rPr>
        <w:sectPr w:rsidR="009B0DEF" w:rsidRPr="00345A0E" w:rsidSect="009B0DEF">
          <w:footerReference w:type="default" r:id="rId11"/>
          <w:pgSz w:w="12240" w:h="15840" w:code="1"/>
          <w:pgMar w:top="720" w:right="1440" w:bottom="1440" w:left="1440" w:header="864" w:footer="1440" w:gutter="0"/>
          <w:cols w:num="2" w:space="720"/>
          <w:titlePg/>
          <w:docGrid w:linePitch="360"/>
        </w:sectPr>
      </w:pPr>
      <w:r w:rsidRPr="00345A0E">
        <w:rPr>
          <w:rFonts w:cs="Arial"/>
          <w:b/>
        </w:rPr>
        <w:t>CALIFORNIA STATE BOARD OF</w:t>
      </w:r>
      <w:r w:rsidR="00465B1A">
        <w:rPr>
          <w:rFonts w:cs="Arial"/>
          <w:b/>
        </w:rPr>
        <w:br/>
      </w:r>
      <w:r w:rsidRPr="00345A0E">
        <w:rPr>
          <w:rFonts w:cs="Arial"/>
          <w:b/>
        </w:rPr>
        <w:t>EDUCATION</w:t>
      </w:r>
      <w:r w:rsidR="00465B1A">
        <w:rPr>
          <w:rFonts w:cs="Arial"/>
          <w:b/>
        </w:rPr>
        <w:br/>
      </w:r>
      <w:r w:rsidRPr="00345A0E">
        <w:rPr>
          <w:rFonts w:cs="Arial"/>
        </w:rPr>
        <w:t>LINDA DARLING-HAMMOND</w:t>
      </w:r>
      <w:r w:rsidR="00465B1A">
        <w:rPr>
          <w:rFonts w:cs="Arial"/>
        </w:rPr>
        <w:br/>
      </w:r>
      <w:r w:rsidRPr="00345A0E">
        <w:rPr>
          <w:rFonts w:cs="Arial"/>
        </w:rPr>
        <w:t>President</w:t>
      </w:r>
    </w:p>
    <w:p w14:paraId="2787AAC0" w14:textId="4F698F2B" w:rsidR="007A3015" w:rsidRPr="00345A0E" w:rsidRDefault="007A3015" w:rsidP="007A3015">
      <w:pPr>
        <w:tabs>
          <w:tab w:val="center" w:pos="4320"/>
          <w:tab w:val="right" w:pos="8640"/>
        </w:tabs>
        <w:ind w:right="936"/>
        <w:rPr>
          <w:rFonts w:eastAsia="Times" w:cs="Arial"/>
        </w:rPr>
        <w:sectPr w:rsidR="007A3015" w:rsidRPr="00345A0E" w:rsidSect="009B0DEF">
          <w:footerReference w:type="default" r:id="rId12"/>
          <w:footerReference w:type="first" r:id="rId13"/>
          <w:type w:val="continuous"/>
          <w:pgSz w:w="12240" w:h="15840" w:code="1"/>
          <w:pgMar w:top="720" w:right="1440" w:bottom="1440" w:left="1440" w:header="864" w:footer="1440" w:gutter="0"/>
          <w:cols w:num="2" w:space="720"/>
          <w:titlePg/>
          <w:docGrid w:linePitch="360"/>
        </w:sectPr>
      </w:pPr>
    </w:p>
    <w:p w14:paraId="4D178E83" w14:textId="01116221" w:rsidR="00041DF6" w:rsidRPr="001F3F82" w:rsidRDefault="00041DF6" w:rsidP="00543FBB">
      <w:pPr>
        <w:pStyle w:val="Heading1"/>
        <w:spacing w:before="480" w:after="240"/>
        <w:rPr>
          <w:sz w:val="36"/>
          <w:szCs w:val="36"/>
        </w:rPr>
      </w:pPr>
      <w:r w:rsidRPr="001F3F82">
        <w:rPr>
          <w:sz w:val="36"/>
          <w:szCs w:val="36"/>
        </w:rPr>
        <w:t>N</w:t>
      </w:r>
      <w:r w:rsidR="00C71938" w:rsidRPr="001F3F82">
        <w:rPr>
          <w:sz w:val="36"/>
          <w:szCs w:val="36"/>
        </w:rPr>
        <w:t>otice</w:t>
      </w:r>
      <w:r w:rsidRPr="001F3F82">
        <w:rPr>
          <w:sz w:val="36"/>
          <w:szCs w:val="36"/>
        </w:rPr>
        <w:t xml:space="preserve"> </w:t>
      </w:r>
      <w:r w:rsidR="00C71938" w:rsidRPr="001F3F82">
        <w:rPr>
          <w:sz w:val="36"/>
          <w:szCs w:val="36"/>
        </w:rPr>
        <w:t>of</w:t>
      </w:r>
      <w:r w:rsidRPr="001F3F82">
        <w:rPr>
          <w:sz w:val="36"/>
          <w:szCs w:val="36"/>
        </w:rPr>
        <w:t xml:space="preserve"> P</w:t>
      </w:r>
      <w:r w:rsidR="00C71938" w:rsidRPr="001F3F82">
        <w:rPr>
          <w:sz w:val="36"/>
          <w:szCs w:val="36"/>
        </w:rPr>
        <w:t>roposed</w:t>
      </w:r>
      <w:r w:rsidRPr="001F3F82">
        <w:rPr>
          <w:sz w:val="36"/>
          <w:szCs w:val="36"/>
        </w:rPr>
        <w:t xml:space="preserve"> R</w:t>
      </w:r>
      <w:r w:rsidR="00C71938" w:rsidRPr="001F3F82">
        <w:rPr>
          <w:sz w:val="36"/>
          <w:szCs w:val="36"/>
        </w:rPr>
        <w:t>ulemaking</w:t>
      </w:r>
    </w:p>
    <w:p w14:paraId="21206AE4" w14:textId="67680023" w:rsidR="005B1484" w:rsidRPr="001F3F82" w:rsidRDefault="00041DF6" w:rsidP="005A4E48">
      <w:pPr>
        <w:pStyle w:val="Heading2"/>
        <w:spacing w:after="240"/>
        <w:rPr>
          <w:b/>
          <w:sz w:val="32"/>
          <w:szCs w:val="32"/>
        </w:rPr>
      </w:pPr>
      <w:r w:rsidRPr="001F3F82">
        <w:rPr>
          <w:b/>
          <w:bCs w:val="0"/>
          <w:sz w:val="32"/>
          <w:szCs w:val="32"/>
        </w:rPr>
        <w:t>A</w:t>
      </w:r>
      <w:r w:rsidR="00C71938" w:rsidRPr="001F3F82">
        <w:rPr>
          <w:b/>
          <w:bCs w:val="0"/>
          <w:sz w:val="32"/>
          <w:szCs w:val="32"/>
        </w:rPr>
        <w:t>mendment</w:t>
      </w:r>
      <w:r w:rsidRPr="001F3F82">
        <w:rPr>
          <w:b/>
          <w:bCs w:val="0"/>
          <w:sz w:val="32"/>
          <w:szCs w:val="32"/>
        </w:rPr>
        <w:t xml:space="preserve"> T</w:t>
      </w:r>
      <w:r w:rsidR="00C71938" w:rsidRPr="001F3F82">
        <w:rPr>
          <w:b/>
          <w:bCs w:val="0"/>
          <w:sz w:val="32"/>
          <w:szCs w:val="32"/>
        </w:rPr>
        <w:t>o</w:t>
      </w:r>
      <w:r w:rsidRPr="001F3F82">
        <w:rPr>
          <w:b/>
          <w:bCs w:val="0"/>
          <w:sz w:val="32"/>
          <w:szCs w:val="32"/>
        </w:rPr>
        <w:t xml:space="preserve"> C</w:t>
      </w:r>
      <w:r w:rsidR="00C71938" w:rsidRPr="001F3F82">
        <w:rPr>
          <w:b/>
          <w:bCs w:val="0"/>
          <w:sz w:val="32"/>
          <w:szCs w:val="32"/>
        </w:rPr>
        <w:t>alifornia</w:t>
      </w:r>
      <w:r w:rsidRPr="001F3F82">
        <w:rPr>
          <w:b/>
          <w:bCs w:val="0"/>
          <w:sz w:val="32"/>
          <w:szCs w:val="32"/>
        </w:rPr>
        <w:t xml:space="preserve"> C</w:t>
      </w:r>
      <w:r w:rsidR="00C71938" w:rsidRPr="001F3F82">
        <w:rPr>
          <w:b/>
          <w:bCs w:val="0"/>
          <w:sz w:val="32"/>
          <w:szCs w:val="32"/>
        </w:rPr>
        <w:t>ode</w:t>
      </w:r>
      <w:r w:rsidRPr="001F3F82">
        <w:rPr>
          <w:b/>
          <w:bCs w:val="0"/>
          <w:sz w:val="32"/>
          <w:szCs w:val="32"/>
        </w:rPr>
        <w:t xml:space="preserve"> </w:t>
      </w:r>
      <w:r w:rsidR="00C71938" w:rsidRPr="001F3F82">
        <w:rPr>
          <w:b/>
          <w:bCs w:val="0"/>
          <w:sz w:val="32"/>
          <w:szCs w:val="32"/>
        </w:rPr>
        <w:t>of</w:t>
      </w:r>
      <w:r w:rsidRPr="001F3F82">
        <w:rPr>
          <w:b/>
          <w:bCs w:val="0"/>
          <w:sz w:val="32"/>
          <w:szCs w:val="32"/>
        </w:rPr>
        <w:t xml:space="preserve"> R</w:t>
      </w:r>
      <w:r w:rsidR="00C71938" w:rsidRPr="001F3F82">
        <w:rPr>
          <w:b/>
          <w:bCs w:val="0"/>
          <w:sz w:val="32"/>
          <w:szCs w:val="32"/>
        </w:rPr>
        <w:t>egulations</w:t>
      </w:r>
      <w:r w:rsidRPr="001F3F82">
        <w:rPr>
          <w:b/>
          <w:bCs w:val="0"/>
          <w:sz w:val="32"/>
          <w:szCs w:val="32"/>
        </w:rPr>
        <w:t xml:space="preserve">, </w:t>
      </w:r>
      <w:r w:rsidR="00C71938" w:rsidRPr="001F3F82">
        <w:rPr>
          <w:b/>
          <w:bCs w:val="0"/>
          <w:sz w:val="32"/>
          <w:szCs w:val="32"/>
        </w:rPr>
        <w:t>Title</w:t>
      </w:r>
      <w:r w:rsidRPr="001F3F82">
        <w:rPr>
          <w:b/>
          <w:bCs w:val="0"/>
          <w:sz w:val="32"/>
          <w:szCs w:val="32"/>
        </w:rPr>
        <w:t xml:space="preserve"> 5, R</w:t>
      </w:r>
      <w:r w:rsidR="00C71938" w:rsidRPr="001F3F82">
        <w:rPr>
          <w:b/>
          <w:bCs w:val="0"/>
          <w:sz w:val="32"/>
          <w:szCs w:val="32"/>
        </w:rPr>
        <w:t>egarding</w:t>
      </w:r>
      <w:r w:rsidR="005A4E48">
        <w:rPr>
          <w:b/>
          <w:bCs w:val="0"/>
          <w:sz w:val="32"/>
          <w:szCs w:val="32"/>
        </w:rPr>
        <w:t xml:space="preserve"> </w:t>
      </w:r>
      <w:r w:rsidR="000068E9">
        <w:rPr>
          <w:b/>
          <w:sz w:val="32"/>
          <w:szCs w:val="32"/>
        </w:rPr>
        <w:t>the Supporting Priority School Districts Program</w:t>
      </w:r>
    </w:p>
    <w:p w14:paraId="519CB356" w14:textId="113DA7E9" w:rsidR="00041DF6" w:rsidRPr="00345A0E" w:rsidRDefault="00041DF6" w:rsidP="00543FBB">
      <w:pPr>
        <w:spacing w:after="240"/>
        <w:jc w:val="center"/>
      </w:pPr>
      <w:r w:rsidRPr="00345A0E">
        <w:t xml:space="preserve">Notice published </w:t>
      </w:r>
      <w:sdt>
        <w:sdtPr>
          <w:id w:val="-2057150205"/>
          <w:placeholder>
            <w:docPart w:val="44A0A0ACD7E641989818FDA37FF123C6"/>
          </w:placeholder>
          <w15:color w:val="FF0000"/>
          <w:date w:fullDate="2026-02-13T00:00:00Z">
            <w:dateFormat w:val="MMMM d, yyyy"/>
            <w:lid w:val="en-US"/>
            <w:storeMappedDataAs w:val="dateTime"/>
            <w:calendar w:val="gregorian"/>
          </w:date>
        </w:sdtPr>
        <w:sdtContent>
          <w:r w:rsidR="00D03983">
            <w:t>February 13, 2026</w:t>
          </w:r>
        </w:sdtContent>
      </w:sdt>
    </w:p>
    <w:p w14:paraId="782B41E2" w14:textId="66497431" w:rsidR="00DA5F11" w:rsidRPr="00345A0E" w:rsidRDefault="00041DF6" w:rsidP="00041DF6">
      <w:r w:rsidRPr="00345A0E">
        <w:rPr>
          <w:b/>
        </w:rPr>
        <w:t>N</w:t>
      </w:r>
      <w:r w:rsidR="00543FBB">
        <w:rPr>
          <w:b/>
        </w:rPr>
        <w:t>otice</w:t>
      </w:r>
      <w:r w:rsidRPr="00345A0E">
        <w:rPr>
          <w:b/>
        </w:rPr>
        <w:t xml:space="preserve"> </w:t>
      </w:r>
      <w:r w:rsidR="00543FBB">
        <w:rPr>
          <w:b/>
        </w:rPr>
        <w:t>is</w:t>
      </w:r>
      <w:r w:rsidRPr="00345A0E">
        <w:rPr>
          <w:b/>
        </w:rPr>
        <w:t xml:space="preserve"> H</w:t>
      </w:r>
      <w:r w:rsidR="00543FBB">
        <w:rPr>
          <w:b/>
        </w:rPr>
        <w:t>ereby</w:t>
      </w:r>
      <w:r w:rsidRPr="00345A0E">
        <w:rPr>
          <w:b/>
        </w:rPr>
        <w:t xml:space="preserve"> G</w:t>
      </w:r>
      <w:r w:rsidR="00543FBB">
        <w:rPr>
          <w:b/>
        </w:rPr>
        <w:t>iven</w:t>
      </w:r>
      <w:r w:rsidRPr="00345A0E">
        <w:t xml:space="preserve"> that the State </w:t>
      </w:r>
      <w:r w:rsidR="00427A06" w:rsidRPr="00345A0E">
        <w:t>Board of Education</w:t>
      </w:r>
      <w:r w:rsidRPr="00345A0E">
        <w:t xml:space="preserve"> (</w:t>
      </w:r>
      <w:r w:rsidR="00427A06" w:rsidRPr="00345A0E">
        <w:t>SBE</w:t>
      </w:r>
      <w:r w:rsidRPr="00345A0E">
        <w:t>) proposes to adopt the regulations described below after considering all comments, objections, or recommendations regarding the proposed action.</w:t>
      </w:r>
    </w:p>
    <w:p w14:paraId="10FB7DE5" w14:textId="1B1986EC" w:rsidR="00DA5F11" w:rsidRPr="00345A0E" w:rsidRDefault="00DA5F11" w:rsidP="00041DF6">
      <w:r w:rsidRPr="00345A0E">
        <w:rPr>
          <w:rFonts w:cs="Arial"/>
        </w:rPr>
        <w:t xml:space="preserve">The SBE invites interested </w:t>
      </w:r>
      <w:proofErr w:type="gramStart"/>
      <w:r w:rsidRPr="00345A0E">
        <w:rPr>
          <w:rFonts w:cs="Arial"/>
        </w:rPr>
        <w:t>persons</w:t>
      </w:r>
      <w:proofErr w:type="gramEnd"/>
      <w:r w:rsidRPr="00345A0E">
        <w:rPr>
          <w:rFonts w:cs="Arial"/>
        </w:rPr>
        <w:t xml:space="preserve"> to present statements or arguments with respect to alternatives to the proposed regulations at the scheduled hearing or during the written comment period.</w:t>
      </w:r>
    </w:p>
    <w:p w14:paraId="5FAA3746" w14:textId="770023B3" w:rsidR="00041DF6" w:rsidRPr="001F3F82" w:rsidRDefault="00041DF6" w:rsidP="00C719B6">
      <w:pPr>
        <w:pStyle w:val="Heading3"/>
        <w:rPr>
          <w:i w:val="0"/>
          <w:iCs/>
          <w:sz w:val="28"/>
          <w:szCs w:val="28"/>
        </w:rPr>
      </w:pPr>
      <w:r w:rsidRPr="001F3F82">
        <w:rPr>
          <w:i w:val="0"/>
          <w:iCs/>
          <w:sz w:val="28"/>
          <w:szCs w:val="28"/>
        </w:rPr>
        <w:t>P</w:t>
      </w:r>
      <w:r w:rsidR="00C71938" w:rsidRPr="001F3F82">
        <w:rPr>
          <w:i w:val="0"/>
          <w:iCs/>
          <w:sz w:val="28"/>
          <w:szCs w:val="28"/>
        </w:rPr>
        <w:t>ublic</w:t>
      </w:r>
      <w:r w:rsidRPr="001F3F82">
        <w:rPr>
          <w:i w:val="0"/>
          <w:iCs/>
          <w:sz w:val="28"/>
          <w:szCs w:val="28"/>
        </w:rPr>
        <w:t xml:space="preserve"> H</w:t>
      </w:r>
      <w:r w:rsidR="00C71938" w:rsidRPr="001F3F82">
        <w:rPr>
          <w:i w:val="0"/>
          <w:iCs/>
          <w:sz w:val="28"/>
          <w:szCs w:val="28"/>
        </w:rPr>
        <w:t>earing</w:t>
      </w:r>
    </w:p>
    <w:p w14:paraId="416E9B24" w14:textId="64342645" w:rsidR="000068E9" w:rsidRPr="00176737" w:rsidRDefault="000068E9" w:rsidP="000068E9">
      <w:pPr>
        <w:spacing w:after="240"/>
      </w:pPr>
      <w:proofErr w:type="gramStart"/>
      <w:r w:rsidRPr="00176737">
        <w:t>California Department of Education (CDE) staff</w:t>
      </w:r>
      <w:proofErr w:type="gramEnd"/>
      <w:r w:rsidRPr="00176737">
        <w:t xml:space="preserve">, on behalf of the </w:t>
      </w:r>
      <w:r w:rsidR="001C101C">
        <w:t>SBE</w:t>
      </w:r>
      <w:r w:rsidRPr="00176737">
        <w:t xml:space="preserve">, will hold a virtual public hearing at </w:t>
      </w:r>
      <w:r w:rsidR="00975D0C">
        <w:t>9</w:t>
      </w:r>
      <w:r>
        <w:t>:00 AM</w:t>
      </w:r>
      <w:r w:rsidRPr="00176737">
        <w:t xml:space="preserve"> on </w:t>
      </w:r>
      <w:sdt>
        <w:sdtPr>
          <w:rPr>
            <w:rFonts w:eastAsia="Times"/>
            <w:b/>
            <w:bCs/>
            <w:kern w:val="24"/>
          </w:rPr>
          <w:id w:val="-621543456"/>
          <w:placeholder>
            <w:docPart w:val="B72BE4E6DE8E404B9E953D76D9040FD9"/>
          </w:placeholder>
          <w15:color w:val="FF0000"/>
          <w:date w:fullDate="2026-04-02T00:00:00Z">
            <w:dateFormat w:val="MMMM d, yyyy"/>
            <w:lid w:val="en-US"/>
            <w:storeMappedDataAs w:val="dateTime"/>
            <w:calendar w:val="gregorian"/>
          </w:date>
        </w:sdtPr>
        <w:sdtContent>
          <w:r w:rsidR="00D8090C">
            <w:rPr>
              <w:rFonts w:eastAsia="Times"/>
              <w:b/>
              <w:bCs/>
              <w:kern w:val="24"/>
            </w:rPr>
            <w:t>April 2, 2026</w:t>
          </w:r>
        </w:sdtContent>
      </w:sdt>
      <w:r w:rsidRPr="00176737">
        <w:t>.</w:t>
      </w:r>
    </w:p>
    <w:p w14:paraId="4B427C4F" w14:textId="77777777" w:rsidR="000068E9" w:rsidRPr="00176737" w:rsidRDefault="000068E9" w:rsidP="000068E9">
      <w:pPr>
        <w:spacing w:after="240"/>
      </w:pPr>
      <w:r w:rsidRPr="00176737">
        <w:t xml:space="preserve">Any interested person may participate in the public hearing via a meeting in Zoom by logging in </w:t>
      </w:r>
      <w:proofErr w:type="gramStart"/>
      <w:r w:rsidRPr="00176737">
        <w:t>per</w:t>
      </w:r>
      <w:proofErr w:type="gramEnd"/>
      <w:r w:rsidRPr="00176737">
        <w:t xml:space="preserve"> the following instructions:</w:t>
      </w:r>
    </w:p>
    <w:p w14:paraId="50A7C06F" w14:textId="77777777" w:rsidR="000068E9" w:rsidRPr="00176737" w:rsidRDefault="696BFA4F" w:rsidP="000068E9">
      <w:pPr>
        <w:numPr>
          <w:ilvl w:val="0"/>
          <w:numId w:val="17"/>
        </w:numPr>
        <w:autoSpaceDE w:val="0"/>
        <w:autoSpaceDN w:val="0"/>
        <w:adjustRightInd w:val="0"/>
        <w:spacing w:after="240" w:line="240" w:lineRule="atLeast"/>
        <w:rPr>
          <w:rFonts w:eastAsia="Times" w:cs="Arial"/>
          <w:color w:val="000000"/>
          <w:kern w:val="24"/>
        </w:rPr>
      </w:pPr>
      <w:r w:rsidRPr="00176737">
        <w:rPr>
          <w:rFonts w:eastAsia="Times" w:cs="Arial"/>
          <w:color w:val="000000"/>
          <w:kern w:val="24"/>
        </w:rPr>
        <w:t>Click the following link or paste the link to the browser to join the meeting and enter the passcode:</w:t>
      </w:r>
    </w:p>
    <w:p w14:paraId="2D6524EC" w14:textId="1B1CF42D" w:rsidR="008854A6" w:rsidRPr="00104DEB" w:rsidRDefault="00104DEB" w:rsidP="600A2766">
      <w:pPr>
        <w:spacing w:after="240" w:line="240" w:lineRule="atLeast"/>
        <w:ind w:firstLine="360"/>
        <w:rPr>
          <w:rStyle w:val="Hyperlink"/>
          <w:rFonts w:eastAsia="Arial" w:cs="Arial"/>
        </w:rPr>
      </w:pPr>
      <w:r>
        <w:rPr>
          <w:rFonts w:eastAsia="Arial" w:cs="Arial"/>
        </w:rPr>
        <w:fldChar w:fldCharType="begin"/>
      </w:r>
      <w:r w:rsidR="00EE5796">
        <w:rPr>
          <w:rFonts w:eastAsia="Arial" w:cs="Arial"/>
        </w:rPr>
        <w:instrText>HYPERLINK "https://us02web.zoom.us/j/81563632416" \o "Public hearing Zoom link"</w:instrText>
      </w:r>
      <w:r>
        <w:rPr>
          <w:rFonts w:eastAsia="Arial" w:cs="Arial"/>
        </w:rPr>
      </w:r>
      <w:r>
        <w:rPr>
          <w:rFonts w:eastAsia="Arial" w:cs="Arial"/>
        </w:rPr>
        <w:fldChar w:fldCharType="separate"/>
      </w:r>
      <w:r w:rsidR="2AB9E49C" w:rsidRPr="00104DEB">
        <w:rPr>
          <w:rStyle w:val="Hyperlink"/>
          <w:rFonts w:eastAsia="Arial" w:cs="Arial"/>
        </w:rPr>
        <w:t>https://us02web.zoom.us/j/81563632416</w:t>
      </w:r>
    </w:p>
    <w:p w14:paraId="42FCF98A" w14:textId="27A0C716" w:rsidR="000068E9" w:rsidRPr="00176737" w:rsidRDefault="00104DEB" w:rsidP="600A2766">
      <w:pPr>
        <w:spacing w:after="240" w:line="240" w:lineRule="atLeast"/>
        <w:ind w:firstLine="360"/>
        <w:rPr>
          <w:rFonts w:eastAsia="Times" w:cs="Arial"/>
          <w:kern w:val="24"/>
        </w:rPr>
      </w:pPr>
      <w:r>
        <w:rPr>
          <w:rFonts w:eastAsia="Arial" w:cs="Arial"/>
        </w:rPr>
        <w:fldChar w:fldCharType="end"/>
      </w:r>
      <w:r w:rsidR="696BFA4F" w:rsidRPr="00176737">
        <w:rPr>
          <w:rFonts w:eastAsia="Times" w:cs="Arial"/>
          <w:kern w:val="24"/>
        </w:rPr>
        <w:t xml:space="preserve">Passcode: </w:t>
      </w:r>
      <w:r w:rsidR="4C283F24" w:rsidRPr="600A2766">
        <w:rPr>
          <w:rFonts w:eastAsia="Arial" w:cs="Arial"/>
        </w:rPr>
        <w:t>608003</w:t>
      </w:r>
    </w:p>
    <w:p w14:paraId="7DFE04D6" w14:textId="77777777" w:rsidR="000068E9" w:rsidRPr="00176737" w:rsidRDefault="000068E9" w:rsidP="000068E9">
      <w:pPr>
        <w:numPr>
          <w:ilvl w:val="0"/>
          <w:numId w:val="17"/>
        </w:numPr>
        <w:spacing w:after="240" w:line="240" w:lineRule="atLeast"/>
        <w:rPr>
          <w:rFonts w:eastAsia="Times" w:cs="Arial"/>
          <w:kern w:val="24"/>
        </w:rPr>
      </w:pPr>
      <w:r w:rsidRPr="00176737">
        <w:rPr>
          <w:rFonts w:eastAsia="Times" w:cs="Arial"/>
          <w:kern w:val="24"/>
        </w:rPr>
        <w:t>To connect with audio only and no video, call one of the following telephone numbers and enter the meeting ID and passcode:</w:t>
      </w:r>
    </w:p>
    <w:p w14:paraId="150C808D" w14:textId="77777777" w:rsidR="000068E9" w:rsidRPr="00073427" w:rsidRDefault="000068E9" w:rsidP="000068E9">
      <w:pPr>
        <w:pStyle w:val="PlainText"/>
        <w:ind w:firstLine="360"/>
        <w:rPr>
          <w:szCs w:val="24"/>
        </w:rPr>
      </w:pPr>
      <w:r w:rsidRPr="00073427">
        <w:rPr>
          <w:szCs w:val="24"/>
        </w:rPr>
        <w:t xml:space="preserve">• +1 669 </w:t>
      </w:r>
      <w:r>
        <w:rPr>
          <w:szCs w:val="24"/>
        </w:rPr>
        <w:t>219</w:t>
      </w:r>
      <w:r w:rsidRPr="00073427">
        <w:rPr>
          <w:szCs w:val="24"/>
        </w:rPr>
        <w:t xml:space="preserve"> </w:t>
      </w:r>
      <w:r>
        <w:rPr>
          <w:szCs w:val="24"/>
        </w:rPr>
        <w:t>2599</w:t>
      </w:r>
      <w:r w:rsidRPr="00073427">
        <w:rPr>
          <w:szCs w:val="24"/>
        </w:rPr>
        <w:t xml:space="preserve"> US (San Jose)</w:t>
      </w:r>
    </w:p>
    <w:p w14:paraId="1BAC6FFA" w14:textId="77777777" w:rsidR="000068E9" w:rsidRPr="00073427" w:rsidRDefault="000068E9" w:rsidP="000068E9">
      <w:pPr>
        <w:pStyle w:val="PlainText"/>
        <w:ind w:firstLine="360"/>
        <w:rPr>
          <w:szCs w:val="24"/>
        </w:rPr>
      </w:pPr>
      <w:r w:rsidRPr="00073427">
        <w:rPr>
          <w:szCs w:val="24"/>
        </w:rPr>
        <w:t>• +1 213 338 8477 US (Los Angeles)</w:t>
      </w:r>
    </w:p>
    <w:p w14:paraId="4756C49E" w14:textId="6FD41ECE" w:rsidR="000068E9" w:rsidRPr="00176737" w:rsidRDefault="696BFA4F" w:rsidP="600A2766">
      <w:pPr>
        <w:spacing w:after="240" w:line="240" w:lineRule="atLeast"/>
        <w:ind w:firstLine="360"/>
        <w:rPr>
          <w:rFonts w:eastAsia="Times" w:cs="Arial"/>
          <w:kern w:val="24"/>
        </w:rPr>
      </w:pPr>
      <w:r w:rsidRPr="00176737">
        <w:rPr>
          <w:rFonts w:eastAsia="Times" w:cs="Arial"/>
          <w:kern w:val="24"/>
        </w:rPr>
        <w:t xml:space="preserve">Meeting ID: </w:t>
      </w:r>
      <w:r w:rsidR="51785D9D" w:rsidRPr="600A2766">
        <w:rPr>
          <w:rFonts w:eastAsia="Arial" w:cs="Arial"/>
        </w:rPr>
        <w:t>815 6363 2416</w:t>
      </w:r>
    </w:p>
    <w:p w14:paraId="66C1C4E7" w14:textId="7453E292" w:rsidR="000068E9" w:rsidRPr="00176737" w:rsidRDefault="696BFA4F" w:rsidP="600A2766">
      <w:pPr>
        <w:autoSpaceDE w:val="0"/>
        <w:autoSpaceDN w:val="0"/>
        <w:adjustRightInd w:val="0"/>
        <w:spacing w:after="240"/>
        <w:ind w:firstLine="360"/>
      </w:pPr>
      <w:r>
        <w:t xml:space="preserve">Passcode: </w:t>
      </w:r>
      <w:r w:rsidR="5C13F249" w:rsidRPr="600A2766">
        <w:rPr>
          <w:rFonts w:eastAsia="Arial" w:cs="Arial"/>
        </w:rPr>
        <w:t>608003</w:t>
      </w:r>
    </w:p>
    <w:p w14:paraId="32ABB426" w14:textId="77777777" w:rsidR="000068E9" w:rsidRPr="00176737" w:rsidRDefault="000068E9" w:rsidP="000068E9">
      <w:pPr>
        <w:autoSpaceDE w:val="0"/>
        <w:autoSpaceDN w:val="0"/>
        <w:adjustRightInd w:val="0"/>
        <w:spacing w:after="240"/>
        <w:rPr>
          <w:rFonts w:cs="Arial"/>
          <w:color w:val="000000"/>
        </w:rPr>
      </w:pPr>
      <w:r w:rsidRPr="00176737">
        <w:rPr>
          <w:rFonts w:cs="Arial"/>
          <w:color w:val="000000"/>
        </w:rPr>
        <w:lastRenderedPageBreak/>
        <w:t xml:space="preserve"> </w:t>
      </w:r>
      <w:proofErr w:type="gramStart"/>
      <w:r w:rsidRPr="00176737">
        <w:rPr>
          <w:rFonts w:cs="Arial"/>
          <w:color w:val="000000"/>
        </w:rPr>
        <w:t>Persons</w:t>
      </w:r>
      <w:proofErr w:type="gramEnd"/>
      <w:r w:rsidRPr="00176737">
        <w:rPr>
          <w:rFonts w:cs="Arial"/>
          <w:color w:val="000000"/>
        </w:rPr>
        <w:t xml:space="preserve"> intending to attend the Zoom meeting may check their computers by:</w:t>
      </w:r>
    </w:p>
    <w:p w14:paraId="002AF4AB" w14:textId="77777777" w:rsidR="000068E9" w:rsidRPr="00176737" w:rsidRDefault="000068E9" w:rsidP="000068E9">
      <w:pPr>
        <w:numPr>
          <w:ilvl w:val="0"/>
          <w:numId w:val="18"/>
        </w:numPr>
        <w:autoSpaceDE w:val="0"/>
        <w:autoSpaceDN w:val="0"/>
        <w:adjustRightInd w:val="0"/>
        <w:spacing w:after="240" w:line="240" w:lineRule="atLeast"/>
        <w:ind w:left="450"/>
        <w:rPr>
          <w:rFonts w:eastAsia="Times" w:cs="Arial"/>
          <w:color w:val="000000"/>
          <w:kern w:val="24"/>
        </w:rPr>
      </w:pPr>
      <w:r w:rsidRPr="00176737">
        <w:rPr>
          <w:rFonts w:eastAsia="Times" w:cs="Arial"/>
          <w:color w:val="000000"/>
          <w:kern w:val="24"/>
        </w:rPr>
        <w:t xml:space="preserve">Clicking on the test link: </w:t>
      </w:r>
      <w:hyperlink r:id="rId14" w:tooltip="Zoom test" w:history="1">
        <w:r w:rsidRPr="00176737">
          <w:rPr>
            <w:rFonts w:eastAsia="Times" w:cs="Arial"/>
            <w:color w:val="0000FF"/>
            <w:kern w:val="24"/>
            <w:u w:val="single"/>
          </w:rPr>
          <w:t>https://zoom.us/test</w:t>
        </w:r>
      </w:hyperlink>
      <w:r w:rsidRPr="00176737">
        <w:rPr>
          <w:rFonts w:eastAsia="Times" w:cs="Arial"/>
          <w:color w:val="000000"/>
          <w:kern w:val="24"/>
        </w:rPr>
        <w:t>.</w:t>
      </w:r>
    </w:p>
    <w:p w14:paraId="0AF8F5F4" w14:textId="77777777" w:rsidR="000068E9" w:rsidRPr="00176737" w:rsidRDefault="000068E9" w:rsidP="000068E9">
      <w:pPr>
        <w:numPr>
          <w:ilvl w:val="0"/>
          <w:numId w:val="18"/>
        </w:numPr>
        <w:autoSpaceDE w:val="0"/>
        <w:autoSpaceDN w:val="0"/>
        <w:adjustRightInd w:val="0"/>
        <w:spacing w:after="240" w:line="240" w:lineRule="atLeast"/>
        <w:ind w:left="450"/>
        <w:rPr>
          <w:rFonts w:eastAsia="Times" w:cs="Arial"/>
          <w:color w:val="000000"/>
          <w:kern w:val="24"/>
        </w:rPr>
      </w:pPr>
      <w:r w:rsidRPr="00176737">
        <w:rPr>
          <w:rFonts w:eastAsia="Times"/>
          <w:kern w:val="24"/>
        </w:rPr>
        <w:t xml:space="preserve">For any issues regarding connecting with Zoom, go to </w:t>
      </w:r>
      <w:hyperlink r:id="rId15" w:tooltip="Zoom support" w:history="1">
        <w:r w:rsidRPr="00176737">
          <w:rPr>
            <w:rFonts w:eastAsia="Times"/>
            <w:color w:val="0000FF"/>
            <w:kern w:val="24"/>
            <w:u w:val="single"/>
          </w:rPr>
          <w:t>https://support.zoom.us/hc/en-us</w:t>
        </w:r>
      </w:hyperlink>
      <w:r w:rsidRPr="00176737">
        <w:rPr>
          <w:rFonts w:eastAsia="Times"/>
          <w:kern w:val="24"/>
        </w:rPr>
        <w:t xml:space="preserve"> for assistance.</w:t>
      </w:r>
    </w:p>
    <w:p w14:paraId="6625FAF1" w14:textId="1F8D65D9" w:rsidR="00D13040" w:rsidRPr="001F3F82" w:rsidRDefault="00D13040" w:rsidP="00675743">
      <w:pPr>
        <w:pStyle w:val="Heading3"/>
        <w:spacing w:after="240"/>
        <w:rPr>
          <w:i w:val="0"/>
          <w:sz w:val="28"/>
          <w:szCs w:val="28"/>
        </w:rPr>
      </w:pPr>
      <w:r w:rsidRPr="001F3F82">
        <w:rPr>
          <w:i w:val="0"/>
          <w:sz w:val="28"/>
          <w:szCs w:val="28"/>
        </w:rPr>
        <w:t>R</w:t>
      </w:r>
      <w:r w:rsidR="00B028F5" w:rsidRPr="001F3F82">
        <w:rPr>
          <w:i w:val="0"/>
          <w:sz w:val="28"/>
          <w:szCs w:val="28"/>
        </w:rPr>
        <w:t>easonable</w:t>
      </w:r>
      <w:r w:rsidRPr="001F3F82">
        <w:rPr>
          <w:i w:val="0"/>
          <w:sz w:val="28"/>
          <w:szCs w:val="28"/>
        </w:rPr>
        <w:t xml:space="preserve"> </w:t>
      </w:r>
      <w:r w:rsidR="00B028F5" w:rsidRPr="001F3F82">
        <w:rPr>
          <w:i w:val="0"/>
          <w:sz w:val="28"/>
          <w:szCs w:val="28"/>
        </w:rPr>
        <w:t>Accommodation</w:t>
      </w:r>
      <w:r w:rsidRPr="001F3F82">
        <w:rPr>
          <w:i w:val="0"/>
          <w:sz w:val="28"/>
          <w:szCs w:val="28"/>
        </w:rPr>
        <w:t xml:space="preserve"> </w:t>
      </w:r>
      <w:r w:rsidR="00B028F5" w:rsidRPr="001F3F82">
        <w:rPr>
          <w:i w:val="0"/>
          <w:sz w:val="28"/>
          <w:szCs w:val="28"/>
        </w:rPr>
        <w:t>for</w:t>
      </w:r>
      <w:r w:rsidRPr="001F3F82">
        <w:rPr>
          <w:i w:val="0"/>
          <w:sz w:val="28"/>
          <w:szCs w:val="28"/>
        </w:rPr>
        <w:t xml:space="preserve"> </w:t>
      </w:r>
      <w:r w:rsidR="00B028F5" w:rsidRPr="001F3F82">
        <w:rPr>
          <w:i w:val="0"/>
          <w:sz w:val="28"/>
          <w:szCs w:val="28"/>
        </w:rPr>
        <w:t>any</w:t>
      </w:r>
      <w:r w:rsidRPr="001F3F82">
        <w:rPr>
          <w:i w:val="0"/>
          <w:sz w:val="28"/>
          <w:szCs w:val="28"/>
        </w:rPr>
        <w:t xml:space="preserve"> I</w:t>
      </w:r>
      <w:r w:rsidR="00B028F5" w:rsidRPr="001F3F82">
        <w:rPr>
          <w:i w:val="0"/>
          <w:sz w:val="28"/>
          <w:szCs w:val="28"/>
        </w:rPr>
        <w:t>ndividual</w:t>
      </w:r>
      <w:r w:rsidRPr="001F3F82">
        <w:rPr>
          <w:i w:val="0"/>
          <w:sz w:val="28"/>
          <w:szCs w:val="28"/>
        </w:rPr>
        <w:t xml:space="preserve"> </w:t>
      </w:r>
      <w:r w:rsidR="00B028F5" w:rsidRPr="001F3F82">
        <w:rPr>
          <w:i w:val="0"/>
          <w:sz w:val="28"/>
          <w:szCs w:val="28"/>
        </w:rPr>
        <w:t>with</w:t>
      </w:r>
      <w:r w:rsidRPr="001F3F82">
        <w:rPr>
          <w:i w:val="0"/>
          <w:sz w:val="28"/>
          <w:szCs w:val="28"/>
        </w:rPr>
        <w:t xml:space="preserve"> </w:t>
      </w:r>
      <w:r w:rsidR="00B028F5" w:rsidRPr="001F3F82">
        <w:rPr>
          <w:i w:val="0"/>
          <w:sz w:val="28"/>
          <w:szCs w:val="28"/>
        </w:rPr>
        <w:t>a</w:t>
      </w:r>
      <w:r w:rsidRPr="001F3F82">
        <w:rPr>
          <w:i w:val="0"/>
          <w:sz w:val="28"/>
          <w:szCs w:val="28"/>
        </w:rPr>
        <w:t xml:space="preserve"> D</w:t>
      </w:r>
      <w:r w:rsidR="00B028F5" w:rsidRPr="001F3F82">
        <w:rPr>
          <w:i w:val="0"/>
          <w:sz w:val="28"/>
          <w:szCs w:val="28"/>
        </w:rPr>
        <w:t>isability</w:t>
      </w:r>
    </w:p>
    <w:p w14:paraId="0479ECED" w14:textId="5A21AA28" w:rsidR="00D13040" w:rsidRPr="00675743" w:rsidRDefault="00D13040" w:rsidP="00675743">
      <w:pPr>
        <w:spacing w:after="240"/>
      </w:pPr>
      <w:r w:rsidRPr="00675743">
        <w:t>Pursuant to the Rehabilitation Act of 1973</w:t>
      </w:r>
      <w:r w:rsidR="00B5595D">
        <w:t xml:space="preserve"> and </w:t>
      </w:r>
      <w:r w:rsidRPr="00675743">
        <w:t xml:space="preserve">the Americans with Disabilities Act of 1990, any individual with a disability who requires reasonable accommodation to attend or participate in a public hearing on proposed regulations, may request assistance by contacting </w:t>
      </w:r>
      <w:r w:rsidR="000068E9" w:rsidRPr="00460931">
        <w:rPr>
          <w:rFonts w:cs="Arial"/>
        </w:rPr>
        <w:t>Joshua Speaks, School Facilities and Transportation Services Division, 1430 N Street, Room 1201, Sacramento, CA, 95814 or by telephone at 916-323-3923.</w:t>
      </w:r>
      <w:r w:rsidRPr="00675743">
        <w:t xml:space="preserve"> It is recommended that assistance be requested at least two weeks prior to the hearing.</w:t>
      </w:r>
    </w:p>
    <w:p w14:paraId="2C957E23" w14:textId="72D0BF35" w:rsidR="00041DF6" w:rsidRPr="00261947" w:rsidRDefault="00041DF6" w:rsidP="00675743">
      <w:pPr>
        <w:pStyle w:val="Heading3"/>
        <w:spacing w:after="240"/>
        <w:rPr>
          <w:i w:val="0"/>
          <w:iCs/>
          <w:sz w:val="28"/>
          <w:szCs w:val="28"/>
        </w:rPr>
      </w:pPr>
      <w:r w:rsidRPr="00261947">
        <w:rPr>
          <w:i w:val="0"/>
          <w:iCs/>
          <w:sz w:val="28"/>
          <w:szCs w:val="28"/>
        </w:rPr>
        <w:t>W</w:t>
      </w:r>
      <w:r w:rsidR="00B028F5" w:rsidRPr="00261947">
        <w:rPr>
          <w:i w:val="0"/>
          <w:iCs/>
          <w:sz w:val="28"/>
          <w:szCs w:val="28"/>
        </w:rPr>
        <w:t xml:space="preserve">ritten </w:t>
      </w:r>
      <w:r w:rsidRPr="00261947">
        <w:rPr>
          <w:i w:val="0"/>
          <w:iCs/>
          <w:sz w:val="28"/>
          <w:szCs w:val="28"/>
        </w:rPr>
        <w:t>C</w:t>
      </w:r>
      <w:r w:rsidR="00B028F5" w:rsidRPr="00261947">
        <w:rPr>
          <w:i w:val="0"/>
          <w:iCs/>
          <w:sz w:val="28"/>
          <w:szCs w:val="28"/>
        </w:rPr>
        <w:t>omment</w:t>
      </w:r>
      <w:r w:rsidRPr="00261947">
        <w:rPr>
          <w:i w:val="0"/>
          <w:iCs/>
          <w:sz w:val="28"/>
          <w:szCs w:val="28"/>
        </w:rPr>
        <w:t xml:space="preserve"> P</w:t>
      </w:r>
      <w:r w:rsidR="00B028F5" w:rsidRPr="00261947">
        <w:rPr>
          <w:i w:val="0"/>
          <w:iCs/>
          <w:sz w:val="28"/>
          <w:szCs w:val="28"/>
        </w:rPr>
        <w:t>eriod</w:t>
      </w:r>
    </w:p>
    <w:p w14:paraId="01AABF43" w14:textId="2DCF9FD6" w:rsidR="00041DF6" w:rsidRPr="00345A0E" w:rsidRDefault="00041DF6" w:rsidP="00675743">
      <w:pPr>
        <w:spacing w:after="240"/>
      </w:pPr>
      <w:r w:rsidRPr="00345A0E">
        <w:t xml:space="preserve">Any interested person, or </w:t>
      </w:r>
      <w:r w:rsidR="008F5E32" w:rsidRPr="00345A0E">
        <w:t>their</w:t>
      </w:r>
      <w:r w:rsidRPr="00345A0E">
        <w:t xml:space="preserve"> authorized representative, may submit written comments relevant to the proposed regulatory action to:</w:t>
      </w:r>
    </w:p>
    <w:p w14:paraId="2CA4F51E" w14:textId="11F9A328" w:rsidR="00041DF6" w:rsidRPr="00345A0E" w:rsidRDefault="00716E10" w:rsidP="00675743">
      <w:pPr>
        <w:spacing w:after="240"/>
        <w:jc w:val="center"/>
      </w:pPr>
      <w:r w:rsidRPr="00345A0E">
        <w:t>Lorie Adame</w:t>
      </w:r>
      <w:r w:rsidR="00041DF6" w:rsidRPr="00345A0E">
        <w:t xml:space="preserve">, Regulations </w:t>
      </w:r>
      <w:r w:rsidR="00675743" w:rsidRPr="00345A0E">
        <w:t>Coordinator</w:t>
      </w:r>
      <w:r w:rsidR="00675743">
        <w:t xml:space="preserve"> </w:t>
      </w:r>
      <w:r w:rsidR="00675743">
        <w:br/>
        <w:t>A</w:t>
      </w:r>
      <w:r w:rsidR="00041DF6" w:rsidRPr="00345A0E">
        <w:t>dministrative Support and Regulations Adoption Unit</w:t>
      </w:r>
      <w:r w:rsidR="00675743">
        <w:br/>
      </w:r>
      <w:r w:rsidR="00041DF6" w:rsidRPr="00345A0E">
        <w:t>California Department of Education</w:t>
      </w:r>
      <w:r w:rsidR="00675743">
        <w:br/>
      </w:r>
      <w:r w:rsidR="00041DF6" w:rsidRPr="00345A0E">
        <w:t>1430 N Street, Room 5319</w:t>
      </w:r>
      <w:r w:rsidR="00675743">
        <w:br/>
      </w:r>
      <w:r w:rsidR="00041DF6" w:rsidRPr="00345A0E">
        <w:t>Sacramento, CA 95814</w:t>
      </w:r>
    </w:p>
    <w:p w14:paraId="23CEE623" w14:textId="3D5A7352" w:rsidR="00EF0329" w:rsidRPr="00345A0E" w:rsidRDefault="00041DF6" w:rsidP="69C465FE">
      <w:pPr>
        <w:pStyle w:val="Title"/>
        <w:spacing w:after="240"/>
        <w:jc w:val="left"/>
        <w:rPr>
          <w:rFonts w:ascii="Arial" w:hAnsi="Arial" w:cs="Arial"/>
          <w:b w:val="0"/>
          <w:bCs w:val="0"/>
          <w:sz w:val="24"/>
        </w:rPr>
      </w:pPr>
      <w:r w:rsidRPr="69C465FE">
        <w:rPr>
          <w:rFonts w:ascii="Arial" w:hAnsi="Arial" w:cs="Arial"/>
          <w:b w:val="0"/>
          <w:bCs w:val="0"/>
          <w:sz w:val="24"/>
        </w:rPr>
        <w:t>Comments may also be submitted by facsimile (FAX) at 916-</w:t>
      </w:r>
      <w:r w:rsidR="00D17B29" w:rsidRPr="69C465FE">
        <w:rPr>
          <w:rFonts w:ascii="Arial" w:hAnsi="Arial" w:cs="Arial"/>
          <w:b w:val="0"/>
          <w:bCs w:val="0"/>
          <w:sz w:val="24"/>
        </w:rPr>
        <w:t>322-2549</w:t>
      </w:r>
      <w:r w:rsidRPr="69C465FE">
        <w:rPr>
          <w:rFonts w:ascii="Arial" w:hAnsi="Arial" w:cs="Arial"/>
          <w:b w:val="0"/>
          <w:bCs w:val="0"/>
          <w:sz w:val="24"/>
        </w:rPr>
        <w:t xml:space="preserve"> or by email to </w:t>
      </w:r>
      <w:hyperlink r:id="rId16">
        <w:r w:rsidRPr="69C465FE">
          <w:rPr>
            <w:rStyle w:val="Hyperlink"/>
            <w:rFonts w:ascii="Arial" w:hAnsi="Arial" w:cs="Arial"/>
            <w:b w:val="0"/>
            <w:bCs w:val="0"/>
            <w:sz w:val="24"/>
          </w:rPr>
          <w:t>regcomments@cde.ca.gov</w:t>
        </w:r>
      </w:hyperlink>
      <w:r w:rsidRPr="69C465FE">
        <w:rPr>
          <w:rFonts w:ascii="Arial" w:hAnsi="Arial" w:cs="Arial"/>
          <w:b w:val="0"/>
          <w:bCs w:val="0"/>
          <w:sz w:val="24"/>
        </w:rPr>
        <w:t>.</w:t>
      </w:r>
    </w:p>
    <w:p w14:paraId="155AA038" w14:textId="70369CD7" w:rsidR="00041DF6" w:rsidRPr="00345A0E" w:rsidRDefault="00041DF6" w:rsidP="00675743">
      <w:pPr>
        <w:spacing w:after="240"/>
      </w:pPr>
      <w:r w:rsidRPr="00345A0E">
        <w:t xml:space="preserve">Comments must be received by the Regulations Coordinator </w:t>
      </w:r>
      <w:r w:rsidR="00905478" w:rsidRPr="00345A0E">
        <w:t xml:space="preserve">prior </w:t>
      </w:r>
      <w:r w:rsidR="00AB3ED5" w:rsidRPr="00345A0E">
        <w:t xml:space="preserve">to </w:t>
      </w:r>
      <w:r w:rsidR="00905478" w:rsidRPr="00345A0E">
        <w:t>or on</w:t>
      </w:r>
      <w:r w:rsidRPr="00345A0E">
        <w:t xml:space="preserve"> </w:t>
      </w:r>
      <w:sdt>
        <w:sdtPr>
          <w:id w:val="1036085086"/>
          <w:placeholder>
            <w:docPart w:val="D5929CE0F44C46F2B5AF295D7B02DA79"/>
          </w:placeholder>
          <w15:color w:val="FF0000"/>
          <w:date w:fullDate="2026-04-02T00:00:00Z">
            <w:dateFormat w:val="MMMM d, yyyy"/>
            <w:lid w:val="en-US"/>
            <w:storeMappedDataAs w:val="dateTime"/>
            <w:calendar w:val="gregorian"/>
          </w:date>
        </w:sdtPr>
        <w:sdtContent>
          <w:r w:rsidR="00D8090C">
            <w:t>April 2, 2026</w:t>
          </w:r>
        </w:sdtContent>
      </w:sdt>
      <w:r w:rsidRPr="00345A0E">
        <w:t>. All written comments received by CDE staff during the public comment period are subject to disclosure under the Public Records Act.</w:t>
      </w:r>
    </w:p>
    <w:p w14:paraId="4D0F14D3" w14:textId="613A0EA6" w:rsidR="00041DF6" w:rsidRPr="00261947" w:rsidRDefault="00041DF6" w:rsidP="00675743">
      <w:pPr>
        <w:pStyle w:val="Heading3"/>
        <w:spacing w:after="240"/>
        <w:rPr>
          <w:i w:val="0"/>
          <w:iCs/>
          <w:sz w:val="28"/>
          <w:szCs w:val="28"/>
        </w:rPr>
      </w:pPr>
      <w:r w:rsidRPr="00261947">
        <w:rPr>
          <w:i w:val="0"/>
          <w:iCs/>
          <w:sz w:val="28"/>
          <w:szCs w:val="28"/>
        </w:rPr>
        <w:t>A</w:t>
      </w:r>
      <w:r w:rsidR="00B028F5" w:rsidRPr="00261947">
        <w:rPr>
          <w:i w:val="0"/>
          <w:iCs/>
          <w:sz w:val="28"/>
          <w:szCs w:val="28"/>
        </w:rPr>
        <w:t>uthority</w:t>
      </w:r>
      <w:r w:rsidRPr="00261947">
        <w:rPr>
          <w:i w:val="0"/>
          <w:iCs/>
          <w:sz w:val="28"/>
          <w:szCs w:val="28"/>
        </w:rPr>
        <w:t xml:space="preserve"> </w:t>
      </w:r>
      <w:r w:rsidR="00B028F5" w:rsidRPr="00261947">
        <w:rPr>
          <w:i w:val="0"/>
          <w:iCs/>
          <w:sz w:val="28"/>
          <w:szCs w:val="28"/>
        </w:rPr>
        <w:t>and</w:t>
      </w:r>
      <w:r w:rsidRPr="00261947">
        <w:rPr>
          <w:i w:val="0"/>
          <w:iCs/>
          <w:sz w:val="28"/>
          <w:szCs w:val="28"/>
        </w:rPr>
        <w:t xml:space="preserve"> R</w:t>
      </w:r>
      <w:r w:rsidR="00B028F5" w:rsidRPr="00261947">
        <w:rPr>
          <w:i w:val="0"/>
          <w:iCs/>
          <w:sz w:val="28"/>
          <w:szCs w:val="28"/>
        </w:rPr>
        <w:t>eference</w:t>
      </w:r>
    </w:p>
    <w:p w14:paraId="260542A3" w14:textId="1991B272" w:rsidR="000068E9" w:rsidRPr="00176737" w:rsidRDefault="000068E9" w:rsidP="000068E9">
      <w:pPr>
        <w:pStyle w:val="BlockText"/>
        <w:spacing w:after="240" w:line="240" w:lineRule="auto"/>
        <w:ind w:left="0" w:right="0"/>
        <w:rPr>
          <w:rFonts w:ascii="Arial" w:hAnsi="Arial" w:cs="Arial"/>
          <w:szCs w:val="24"/>
        </w:rPr>
      </w:pPr>
      <w:r w:rsidRPr="00176737">
        <w:rPr>
          <w:rFonts w:ascii="Arial" w:hAnsi="Arial" w:cs="Arial"/>
          <w:szCs w:val="24"/>
        </w:rPr>
        <w:t xml:space="preserve">Authority: </w:t>
      </w:r>
      <w:r>
        <w:rPr>
          <w:rFonts w:ascii="Arial" w:hAnsi="Arial" w:cs="Arial"/>
          <w:szCs w:val="24"/>
        </w:rPr>
        <w:t xml:space="preserve">Education Code </w:t>
      </w:r>
      <w:r w:rsidRPr="00176737">
        <w:rPr>
          <w:rFonts w:ascii="Arial" w:hAnsi="Arial" w:cs="Arial"/>
          <w:szCs w:val="24"/>
        </w:rPr>
        <w:t>Section</w:t>
      </w:r>
      <w:r w:rsidR="0071442B">
        <w:rPr>
          <w:rFonts w:ascii="Arial" w:hAnsi="Arial" w:cs="Arial"/>
          <w:szCs w:val="24"/>
        </w:rPr>
        <w:t>s</w:t>
      </w:r>
      <w:r>
        <w:rPr>
          <w:rFonts w:ascii="Arial" w:hAnsi="Arial" w:cs="Arial"/>
          <w:szCs w:val="24"/>
        </w:rPr>
        <w:t xml:space="preserve"> </w:t>
      </w:r>
      <w:r w:rsidR="0071442B">
        <w:rPr>
          <w:rFonts w:ascii="Arial" w:hAnsi="Arial" w:cs="Arial"/>
          <w:szCs w:val="24"/>
        </w:rPr>
        <w:t xml:space="preserve">33031 and </w:t>
      </w:r>
      <w:r>
        <w:rPr>
          <w:rFonts w:ascii="Arial" w:hAnsi="Arial" w:cs="Arial"/>
          <w:szCs w:val="24"/>
        </w:rPr>
        <w:t>17078.48</w:t>
      </w:r>
    </w:p>
    <w:p w14:paraId="32DA1E37" w14:textId="77777777" w:rsidR="000068E9" w:rsidRPr="00070B1C" w:rsidRDefault="000068E9" w:rsidP="000D1105">
      <w:pPr>
        <w:shd w:val="clear" w:color="auto" w:fill="FFFFFF"/>
        <w:tabs>
          <w:tab w:val="left" w:pos="360"/>
        </w:tabs>
        <w:spacing w:after="240"/>
        <w:rPr>
          <w:rFonts w:cs="Arial"/>
          <w:color w:val="212121"/>
          <w:lang w:val="en"/>
        </w:rPr>
      </w:pPr>
      <w:r w:rsidRPr="00176737">
        <w:rPr>
          <w:rFonts w:cs="Arial"/>
        </w:rPr>
        <w:t xml:space="preserve">References: </w:t>
      </w:r>
      <w:r>
        <w:rPr>
          <w:rFonts w:cs="Arial"/>
        </w:rPr>
        <w:t xml:space="preserve">Education Code </w:t>
      </w:r>
      <w:r w:rsidRPr="00176737">
        <w:rPr>
          <w:rFonts w:cs="Arial"/>
          <w:color w:val="000000"/>
        </w:rPr>
        <w:t>Sections</w:t>
      </w:r>
      <w:r>
        <w:rPr>
          <w:rFonts w:cs="Arial"/>
          <w:color w:val="000000"/>
        </w:rPr>
        <w:t xml:space="preserve"> </w:t>
      </w:r>
      <w:r>
        <w:rPr>
          <w:rFonts w:cs="Arial"/>
          <w:color w:val="212121"/>
        </w:rPr>
        <w:t xml:space="preserve">17070.15, </w:t>
      </w:r>
      <w:r w:rsidRPr="00FF3C66">
        <w:rPr>
          <w:rFonts w:cs="Arial"/>
          <w:color w:val="212121"/>
        </w:rPr>
        <w:t>17070.59</w:t>
      </w:r>
      <w:r>
        <w:rPr>
          <w:rFonts w:cs="Arial"/>
          <w:color w:val="212121"/>
        </w:rPr>
        <w:t>, 17078.45 through 17078.48, and 42238.02</w:t>
      </w:r>
    </w:p>
    <w:p w14:paraId="1277DE18" w14:textId="7431F9D9" w:rsidR="00C20A5E" w:rsidRPr="00261947" w:rsidRDefault="00C20A5E" w:rsidP="00675743">
      <w:pPr>
        <w:pStyle w:val="Heading3"/>
        <w:spacing w:after="240"/>
        <w:rPr>
          <w:i w:val="0"/>
          <w:iCs/>
          <w:sz w:val="28"/>
          <w:szCs w:val="28"/>
        </w:rPr>
      </w:pPr>
      <w:r w:rsidRPr="00261947">
        <w:rPr>
          <w:i w:val="0"/>
          <w:iCs/>
          <w:sz w:val="28"/>
          <w:szCs w:val="28"/>
        </w:rPr>
        <w:t>I</w:t>
      </w:r>
      <w:r w:rsidR="00B028F5" w:rsidRPr="00261947">
        <w:rPr>
          <w:i w:val="0"/>
          <w:iCs/>
          <w:sz w:val="28"/>
          <w:szCs w:val="28"/>
        </w:rPr>
        <w:t>nformative</w:t>
      </w:r>
      <w:r w:rsidRPr="00261947">
        <w:rPr>
          <w:i w:val="0"/>
          <w:iCs/>
          <w:sz w:val="28"/>
          <w:szCs w:val="28"/>
        </w:rPr>
        <w:t xml:space="preserve"> D</w:t>
      </w:r>
      <w:r w:rsidR="00B028F5" w:rsidRPr="00261947">
        <w:rPr>
          <w:i w:val="0"/>
          <w:iCs/>
          <w:sz w:val="28"/>
          <w:szCs w:val="28"/>
        </w:rPr>
        <w:t>igest</w:t>
      </w:r>
      <w:r w:rsidRPr="00261947">
        <w:rPr>
          <w:i w:val="0"/>
          <w:iCs/>
          <w:sz w:val="28"/>
          <w:szCs w:val="28"/>
        </w:rPr>
        <w:t>/P</w:t>
      </w:r>
      <w:r w:rsidR="00B028F5" w:rsidRPr="00261947">
        <w:rPr>
          <w:i w:val="0"/>
          <w:iCs/>
          <w:sz w:val="28"/>
          <w:szCs w:val="28"/>
        </w:rPr>
        <w:t>olicy</w:t>
      </w:r>
      <w:r w:rsidRPr="00261947">
        <w:rPr>
          <w:i w:val="0"/>
          <w:iCs/>
          <w:sz w:val="28"/>
          <w:szCs w:val="28"/>
        </w:rPr>
        <w:t xml:space="preserve"> S</w:t>
      </w:r>
      <w:r w:rsidR="00B028F5" w:rsidRPr="00261947">
        <w:rPr>
          <w:i w:val="0"/>
          <w:iCs/>
          <w:sz w:val="28"/>
          <w:szCs w:val="28"/>
        </w:rPr>
        <w:t>tatement</w:t>
      </w:r>
      <w:r w:rsidRPr="00261947">
        <w:rPr>
          <w:i w:val="0"/>
          <w:iCs/>
          <w:sz w:val="28"/>
          <w:szCs w:val="28"/>
        </w:rPr>
        <w:t xml:space="preserve"> O</w:t>
      </w:r>
      <w:r w:rsidR="00B028F5" w:rsidRPr="00261947">
        <w:rPr>
          <w:i w:val="0"/>
          <w:iCs/>
          <w:sz w:val="28"/>
          <w:szCs w:val="28"/>
        </w:rPr>
        <w:t>verview</w:t>
      </w:r>
    </w:p>
    <w:p w14:paraId="27355F4D" w14:textId="11C87247" w:rsidR="000068E9" w:rsidRPr="000068E9" w:rsidRDefault="000068E9" w:rsidP="000068E9">
      <w:pPr>
        <w:spacing w:after="240" w:line="240" w:lineRule="atLeast"/>
      </w:pPr>
      <w:r>
        <w:t>In July of 2024, the Governor signed AB 247, which</w:t>
      </w:r>
      <w:r w:rsidR="00F76151">
        <w:t>, among other things,</w:t>
      </w:r>
      <w:r>
        <w:t xml:space="preserve"> </w:t>
      </w:r>
      <w:r w:rsidR="00190F40">
        <w:t xml:space="preserve">allocated </w:t>
      </w:r>
      <w:r>
        <w:t xml:space="preserve">$5 million to augment a federal Supporting America’s School Infrastructure grant received </w:t>
      </w:r>
      <w:r>
        <w:lastRenderedPageBreak/>
        <w:t xml:space="preserve">by the </w:t>
      </w:r>
      <w:r w:rsidR="00D13A90">
        <w:t>CDE</w:t>
      </w:r>
      <w:r>
        <w:t xml:space="preserve"> to provide direct technical assistance and other services to small, high-need school districts in assessing and addressing their infrastructure needs. This augmentation was subsequently funded by California voters with the passage of Proposition 2 in </w:t>
      </w:r>
      <w:bookmarkStart w:id="0" w:name="_Int_eZOZl4Oa"/>
      <w:r>
        <w:t>November of 2024</w:t>
      </w:r>
      <w:bookmarkEnd w:id="0"/>
      <w:r>
        <w:t xml:space="preserve">. </w:t>
      </w:r>
      <w:r w:rsidR="00F76151">
        <w:t xml:space="preserve">Section 17078.48, one of the new provisions added to the Education Code by </w:t>
      </w:r>
      <w:r>
        <w:t>AB 247</w:t>
      </w:r>
      <w:r w:rsidR="00F76151">
        <w:t>,</w:t>
      </w:r>
      <w:r>
        <w:t xml:space="preserve"> requires the </w:t>
      </w:r>
      <w:r w:rsidR="00A22DAB">
        <w:t>CDE</w:t>
      </w:r>
      <w:r>
        <w:t xml:space="preserve"> to adopt regulations to implement this </w:t>
      </w:r>
      <w:r w:rsidR="00190F40">
        <w:t>new program, to</w:t>
      </w:r>
      <w:r w:rsidR="00F165A9">
        <w:t xml:space="preserve"> be known</w:t>
      </w:r>
      <w:r w:rsidR="00190F40">
        <w:t xml:space="preserve"> as the Supporting Priority School Districts (SPSD) program</w:t>
      </w:r>
      <w:r>
        <w:t>.</w:t>
      </w:r>
    </w:p>
    <w:p w14:paraId="4595E22B" w14:textId="33DB359D" w:rsidR="000068E9" w:rsidRPr="000068E9" w:rsidRDefault="0A7C1102" w:rsidP="000068E9">
      <w:pPr>
        <w:spacing w:after="240" w:line="240" w:lineRule="atLeast"/>
      </w:pPr>
      <w:r>
        <w:t>Currently,</w:t>
      </w:r>
      <w:r w:rsidR="000068E9">
        <w:t xml:space="preserve"> there are no regulations addressing th</w:t>
      </w:r>
      <w:r w:rsidR="00190F40">
        <w:t>e SPSD program</w:t>
      </w:r>
      <w:r w:rsidR="000068E9">
        <w:t xml:space="preserve">. The </w:t>
      </w:r>
      <w:r w:rsidR="008854A6">
        <w:t>SBE</w:t>
      </w:r>
      <w:r w:rsidR="000068E9">
        <w:t xml:space="preserve"> proposes adding </w:t>
      </w:r>
      <w:r w:rsidR="00D64821">
        <w:t>California Code of Regulations (</w:t>
      </w:r>
      <w:r w:rsidR="000068E9">
        <w:t>CCR</w:t>
      </w:r>
      <w:r w:rsidR="00D64821">
        <w:t>)</w:t>
      </w:r>
      <w:r w:rsidR="000068E9">
        <w:t xml:space="preserve"> </w:t>
      </w:r>
      <w:r w:rsidR="008A777F">
        <w:t>s</w:t>
      </w:r>
      <w:r w:rsidR="000068E9">
        <w:t xml:space="preserve">ection </w:t>
      </w:r>
      <w:r w:rsidR="003051AE">
        <w:t xml:space="preserve">14050 </w:t>
      </w:r>
      <w:r w:rsidR="000068E9">
        <w:t>to implement</w:t>
      </w:r>
      <w:r w:rsidR="00F76151">
        <w:t xml:space="preserve"> the</w:t>
      </w:r>
      <w:r w:rsidR="00F165A9">
        <w:t xml:space="preserve"> program by</w:t>
      </w:r>
      <w:r w:rsidR="00F76151">
        <w:t xml:space="preserve"> </w:t>
      </w:r>
      <w:r w:rsidR="00F165A9">
        <w:t>setting for</w:t>
      </w:r>
      <w:r w:rsidR="00B62C8B">
        <w:t>th</w:t>
      </w:r>
      <w:r w:rsidR="00F165A9">
        <w:t xml:space="preserve"> the </w:t>
      </w:r>
      <w:r w:rsidR="00F76151">
        <w:t>following</w:t>
      </w:r>
      <w:r w:rsidR="000068E9">
        <w:t>:</w:t>
      </w:r>
    </w:p>
    <w:p w14:paraId="22125341" w14:textId="77777777" w:rsidR="000068E9" w:rsidRPr="000068E9" w:rsidRDefault="000068E9" w:rsidP="000068E9">
      <w:pPr>
        <w:numPr>
          <w:ilvl w:val="0"/>
          <w:numId w:val="10"/>
        </w:numPr>
        <w:spacing w:after="240" w:line="240" w:lineRule="atLeast"/>
        <w:rPr>
          <w:iCs/>
        </w:rPr>
      </w:pPr>
      <w:r w:rsidRPr="000068E9">
        <w:rPr>
          <w:iCs/>
        </w:rPr>
        <w:t>The process for determining recipients of direct technical assistance</w:t>
      </w:r>
    </w:p>
    <w:p w14:paraId="3410B0F7" w14:textId="77777777" w:rsidR="000068E9" w:rsidRPr="000068E9" w:rsidRDefault="000068E9" w:rsidP="000068E9">
      <w:pPr>
        <w:numPr>
          <w:ilvl w:val="0"/>
          <w:numId w:val="10"/>
        </w:numPr>
        <w:spacing w:after="240" w:line="240" w:lineRule="atLeast"/>
        <w:rPr>
          <w:iCs/>
        </w:rPr>
      </w:pPr>
      <w:r w:rsidRPr="000068E9">
        <w:rPr>
          <w:iCs/>
        </w:rPr>
        <w:t>The framework for state and county collaboration efforts</w:t>
      </w:r>
    </w:p>
    <w:p w14:paraId="7F61D116" w14:textId="77777777" w:rsidR="000068E9" w:rsidRPr="000068E9" w:rsidRDefault="000068E9" w:rsidP="000068E9">
      <w:pPr>
        <w:numPr>
          <w:ilvl w:val="0"/>
          <w:numId w:val="10"/>
        </w:numPr>
        <w:spacing w:after="240" w:line="240" w:lineRule="atLeast"/>
        <w:rPr>
          <w:iCs/>
        </w:rPr>
      </w:pPr>
      <w:r w:rsidRPr="000068E9">
        <w:rPr>
          <w:iCs/>
        </w:rPr>
        <w:t>The development, maintenance, and accessibility of centralized online resources</w:t>
      </w:r>
    </w:p>
    <w:p w14:paraId="073F2F72" w14:textId="5F446413" w:rsidR="000068E9" w:rsidRPr="000068E9" w:rsidRDefault="000068E9" w:rsidP="000068E9">
      <w:pPr>
        <w:numPr>
          <w:ilvl w:val="0"/>
          <w:numId w:val="10"/>
        </w:numPr>
        <w:spacing w:after="240" w:line="240" w:lineRule="atLeast"/>
        <w:rPr>
          <w:iCs/>
        </w:rPr>
      </w:pPr>
      <w:r w:rsidRPr="000068E9">
        <w:rPr>
          <w:iCs/>
        </w:rPr>
        <w:t>Reporting and accountability measures to ensure the effective use of the allocated funds and the achievement of its intended outcomes.</w:t>
      </w:r>
    </w:p>
    <w:p w14:paraId="1E0BE8DB" w14:textId="266B960E" w:rsidR="000068E9" w:rsidRPr="000068E9" w:rsidRDefault="000068E9" w:rsidP="000068E9">
      <w:pPr>
        <w:spacing w:after="240" w:line="240" w:lineRule="atLeast"/>
        <w:rPr>
          <w:iCs/>
        </w:rPr>
      </w:pPr>
      <w:r w:rsidRPr="000068E9">
        <w:rPr>
          <w:iCs/>
        </w:rPr>
        <w:t xml:space="preserve">While the minimum requirements to apply for </w:t>
      </w:r>
      <w:r w:rsidR="00F76151">
        <w:rPr>
          <w:iCs/>
        </w:rPr>
        <w:t xml:space="preserve">participation in </w:t>
      </w:r>
      <w:r w:rsidRPr="000068E9">
        <w:rPr>
          <w:iCs/>
        </w:rPr>
        <w:t xml:space="preserve">the </w:t>
      </w:r>
      <w:r w:rsidR="00F165A9">
        <w:rPr>
          <w:iCs/>
        </w:rPr>
        <w:t xml:space="preserve">SPSD </w:t>
      </w:r>
      <w:r w:rsidRPr="000068E9">
        <w:rPr>
          <w:iCs/>
        </w:rPr>
        <w:t>program</w:t>
      </w:r>
      <w:r w:rsidR="00F76151">
        <w:rPr>
          <w:iCs/>
        </w:rPr>
        <w:t xml:space="preserve"> </w:t>
      </w:r>
      <w:r w:rsidRPr="000068E9">
        <w:rPr>
          <w:iCs/>
        </w:rPr>
        <w:t>are determined by statute, th</w:t>
      </w:r>
      <w:r w:rsidR="00D54076">
        <w:rPr>
          <w:iCs/>
        </w:rPr>
        <w:t>is</w:t>
      </w:r>
      <w:r w:rsidRPr="000068E9">
        <w:rPr>
          <w:iCs/>
        </w:rPr>
        <w:t xml:space="preserve"> regulation create</w:t>
      </w:r>
      <w:r w:rsidR="00D54076">
        <w:rPr>
          <w:iCs/>
        </w:rPr>
        <w:t>s</w:t>
      </w:r>
      <w:r w:rsidRPr="000068E9">
        <w:rPr>
          <w:iCs/>
        </w:rPr>
        <w:t xml:space="preserve"> a system for prioritizing applicants </w:t>
      </w:r>
      <w:r w:rsidR="00D54076">
        <w:rPr>
          <w:iCs/>
        </w:rPr>
        <w:t xml:space="preserve">to receive technical assistance </w:t>
      </w:r>
      <w:r w:rsidRPr="000068E9">
        <w:rPr>
          <w:iCs/>
        </w:rPr>
        <w:t xml:space="preserve">should the program be oversubscribed. </w:t>
      </w:r>
      <w:r w:rsidR="00D54076">
        <w:rPr>
          <w:iCs/>
        </w:rPr>
        <w:t>It</w:t>
      </w:r>
      <w:r w:rsidRPr="000068E9">
        <w:rPr>
          <w:iCs/>
        </w:rPr>
        <w:t xml:space="preserve"> also define</w:t>
      </w:r>
      <w:r w:rsidR="00D54076">
        <w:rPr>
          <w:iCs/>
        </w:rPr>
        <w:t>s</w:t>
      </w:r>
      <w:r w:rsidRPr="000068E9">
        <w:rPr>
          <w:iCs/>
        </w:rPr>
        <w:t xml:space="preserve"> key terms left undefined in statute, such as “low” per pupil bonding capacity and “high” unduplicated pupil count.</w:t>
      </w:r>
    </w:p>
    <w:p w14:paraId="2439F535" w14:textId="365EE82F" w:rsidR="00C20A5E" w:rsidRPr="00345A0E" w:rsidRDefault="00500008" w:rsidP="00675743">
      <w:pPr>
        <w:pStyle w:val="Heading4"/>
        <w:spacing w:after="240"/>
        <w:rPr>
          <w:iCs/>
          <w:sz w:val="24"/>
          <w:szCs w:val="24"/>
        </w:rPr>
      </w:pPr>
      <w:r w:rsidRPr="00345A0E">
        <w:rPr>
          <w:rFonts w:eastAsia="Times New Roman" w:cs="Arial"/>
          <w:iCs/>
          <w:spacing w:val="0"/>
          <w:kern w:val="0"/>
          <w:sz w:val="24"/>
          <w:szCs w:val="24"/>
        </w:rPr>
        <w:t>Policy Statement Overview</w:t>
      </w:r>
    </w:p>
    <w:p w14:paraId="6A8E546B" w14:textId="5191D99C" w:rsidR="00500008" w:rsidRPr="00345A0E" w:rsidRDefault="000068E9" w:rsidP="00675743">
      <w:pPr>
        <w:pStyle w:val="ListParagraph"/>
        <w:numPr>
          <w:ilvl w:val="0"/>
          <w:numId w:val="14"/>
        </w:numPr>
        <w:spacing w:after="240"/>
        <w:rPr>
          <w:iCs/>
          <w:szCs w:val="24"/>
        </w:rPr>
      </w:pPr>
      <w:r>
        <w:rPr>
          <w:iCs/>
          <w:szCs w:val="24"/>
        </w:rPr>
        <w:t xml:space="preserve">The </w:t>
      </w:r>
      <w:r>
        <w:rPr>
          <w:rFonts w:eastAsiaTheme="minorHAnsi" w:cs="Arial"/>
          <w:szCs w:val="24"/>
        </w:rPr>
        <w:t>pr</w:t>
      </w:r>
      <w:r w:rsidRPr="00347768">
        <w:rPr>
          <w:rFonts w:eastAsiaTheme="minorHAnsi" w:cs="Arial"/>
          <w:szCs w:val="24"/>
        </w:rPr>
        <w:t xml:space="preserve">oposed </w:t>
      </w:r>
      <w:r>
        <w:rPr>
          <w:rFonts w:eastAsiaTheme="minorHAnsi" w:cs="Arial"/>
          <w:szCs w:val="24"/>
        </w:rPr>
        <w:t>addition</w:t>
      </w:r>
      <w:r w:rsidRPr="00347768">
        <w:rPr>
          <w:rFonts w:eastAsiaTheme="minorHAnsi" w:cs="Arial"/>
          <w:szCs w:val="24"/>
        </w:rPr>
        <w:t xml:space="preserve"> to </w:t>
      </w:r>
      <w:r w:rsidR="00362898">
        <w:rPr>
          <w:rFonts w:eastAsiaTheme="minorHAnsi" w:cs="Arial"/>
          <w:szCs w:val="24"/>
        </w:rPr>
        <w:t>t</w:t>
      </w:r>
      <w:r w:rsidR="00362898" w:rsidRPr="00347768">
        <w:rPr>
          <w:rFonts w:eastAsiaTheme="minorHAnsi" w:cs="Arial"/>
          <w:szCs w:val="24"/>
        </w:rPr>
        <w:t xml:space="preserve">itle </w:t>
      </w:r>
      <w:r w:rsidRPr="00347768">
        <w:rPr>
          <w:rFonts w:eastAsiaTheme="minorHAnsi" w:cs="Arial"/>
          <w:szCs w:val="24"/>
        </w:rPr>
        <w:t xml:space="preserve">5 of the </w:t>
      </w:r>
      <w:r>
        <w:rPr>
          <w:rFonts w:eastAsiaTheme="minorHAnsi" w:cs="Arial"/>
          <w:szCs w:val="24"/>
        </w:rPr>
        <w:t xml:space="preserve">CCR will </w:t>
      </w:r>
      <w:r w:rsidRPr="00347768">
        <w:rPr>
          <w:rFonts w:eastAsiaTheme="minorHAnsi" w:cs="Arial"/>
          <w:szCs w:val="24"/>
        </w:rPr>
        <w:t>implement the $5 million state augmentation of the Federal Supporting America’s School Infrastructure Grant Program for Supporting Priority School Districts</w:t>
      </w:r>
      <w:r>
        <w:rPr>
          <w:rFonts w:eastAsiaTheme="minorHAnsi" w:cs="Arial"/>
          <w:szCs w:val="24"/>
        </w:rPr>
        <w:t>.</w:t>
      </w:r>
    </w:p>
    <w:p w14:paraId="4ACB12F7" w14:textId="77777777" w:rsidR="000C7B9B" w:rsidRPr="00345A0E" w:rsidRDefault="000C7B9B" w:rsidP="00675743">
      <w:pPr>
        <w:pStyle w:val="Heading4"/>
        <w:spacing w:after="240"/>
        <w:rPr>
          <w:rFonts w:eastAsia="Times New Roman" w:cs="Arial"/>
          <w:iCs/>
          <w:spacing w:val="0"/>
          <w:kern w:val="0"/>
          <w:sz w:val="24"/>
          <w:szCs w:val="24"/>
        </w:rPr>
      </w:pPr>
      <w:bookmarkStart w:id="1" w:name="_Hlk135986565"/>
      <w:r w:rsidRPr="00345A0E">
        <w:rPr>
          <w:rFonts w:eastAsia="Times New Roman" w:cs="Arial"/>
          <w:iCs/>
          <w:spacing w:val="0"/>
          <w:kern w:val="0"/>
          <w:sz w:val="24"/>
          <w:szCs w:val="24"/>
        </w:rPr>
        <w:t>Anticipated Benefits of the Proposed Regulation</w:t>
      </w:r>
    </w:p>
    <w:bookmarkEnd w:id="1"/>
    <w:p w14:paraId="56CB1FBD" w14:textId="49E79D7B" w:rsidR="000068E9" w:rsidRPr="00176737" w:rsidRDefault="000068E9" w:rsidP="000068E9">
      <w:pPr>
        <w:pStyle w:val="ListParagraph"/>
        <w:numPr>
          <w:ilvl w:val="0"/>
          <w:numId w:val="12"/>
        </w:numPr>
        <w:spacing w:before="40" w:after="240"/>
        <w:rPr>
          <w:rFonts w:cs="Arial"/>
          <w:szCs w:val="24"/>
        </w:rPr>
      </w:pPr>
      <w:r w:rsidRPr="00176737">
        <w:rPr>
          <w:rFonts w:cs="Arial"/>
          <w:szCs w:val="24"/>
        </w:rPr>
        <w:t xml:space="preserve">The </w:t>
      </w:r>
      <w:r>
        <w:rPr>
          <w:rFonts w:cs="Arial"/>
          <w:szCs w:val="24"/>
        </w:rPr>
        <w:t xml:space="preserve">proposed addition to </w:t>
      </w:r>
      <w:r w:rsidR="00362898">
        <w:rPr>
          <w:rFonts w:cs="Arial"/>
          <w:szCs w:val="24"/>
        </w:rPr>
        <w:t xml:space="preserve">title </w:t>
      </w:r>
      <w:r>
        <w:rPr>
          <w:rFonts w:cs="Arial"/>
          <w:szCs w:val="24"/>
        </w:rPr>
        <w:t xml:space="preserve">5 of the CCR will allow high priority school districts with </w:t>
      </w:r>
      <w:r w:rsidR="00D54076">
        <w:rPr>
          <w:rFonts w:cs="Arial"/>
          <w:szCs w:val="24"/>
        </w:rPr>
        <w:t xml:space="preserve">relatively </w:t>
      </w:r>
      <w:r>
        <w:rPr>
          <w:rFonts w:cs="Arial"/>
          <w:szCs w:val="24"/>
        </w:rPr>
        <w:t xml:space="preserve">limited technical and administrative capacity to receive direct technical </w:t>
      </w:r>
      <w:r w:rsidR="00D54076">
        <w:rPr>
          <w:rFonts w:cs="Arial"/>
          <w:szCs w:val="24"/>
        </w:rPr>
        <w:t xml:space="preserve">assistance </w:t>
      </w:r>
      <w:r>
        <w:rPr>
          <w:rFonts w:cs="Arial"/>
          <w:szCs w:val="24"/>
        </w:rPr>
        <w:t>with their facility and maintenance needs</w:t>
      </w:r>
      <w:r w:rsidRPr="00176737">
        <w:rPr>
          <w:rFonts w:cs="Arial"/>
          <w:szCs w:val="24"/>
        </w:rPr>
        <w:t>.</w:t>
      </w:r>
      <w:r>
        <w:rPr>
          <w:rFonts w:cs="Arial"/>
          <w:szCs w:val="24"/>
        </w:rPr>
        <w:t xml:space="preserve"> This support </w:t>
      </w:r>
      <w:r w:rsidR="00D54076">
        <w:rPr>
          <w:rFonts w:cs="Arial"/>
          <w:szCs w:val="24"/>
        </w:rPr>
        <w:t xml:space="preserve">is intended to </w:t>
      </w:r>
      <w:r>
        <w:rPr>
          <w:rFonts w:cs="Arial"/>
          <w:szCs w:val="24"/>
        </w:rPr>
        <w:t xml:space="preserve">also result in increased state, county, and local collaboration on facilities needs for </w:t>
      </w:r>
      <w:r w:rsidR="00104DEB">
        <w:rPr>
          <w:rFonts w:cs="Arial"/>
          <w:szCs w:val="24"/>
        </w:rPr>
        <w:t>T</w:t>
      </w:r>
      <w:r>
        <w:rPr>
          <w:rFonts w:cs="Arial"/>
          <w:szCs w:val="24"/>
        </w:rPr>
        <w:t xml:space="preserve">K-12 schools, </w:t>
      </w:r>
      <w:r w:rsidR="00D54076">
        <w:rPr>
          <w:rFonts w:cs="Arial"/>
          <w:szCs w:val="24"/>
        </w:rPr>
        <w:t xml:space="preserve">as well as </w:t>
      </w:r>
      <w:r>
        <w:rPr>
          <w:rFonts w:cs="Arial"/>
          <w:szCs w:val="24"/>
        </w:rPr>
        <w:t xml:space="preserve">increased state-level expertise. </w:t>
      </w:r>
      <w:r w:rsidR="00C71F84">
        <w:rPr>
          <w:rFonts w:cs="Arial"/>
          <w:szCs w:val="24"/>
        </w:rPr>
        <w:t xml:space="preserve">Building greater state-level expertise </w:t>
      </w:r>
      <w:r>
        <w:rPr>
          <w:rFonts w:cs="Arial"/>
          <w:szCs w:val="24"/>
        </w:rPr>
        <w:t xml:space="preserve">will </w:t>
      </w:r>
      <w:r w:rsidR="00F165A9">
        <w:rPr>
          <w:rFonts w:cs="Arial"/>
          <w:szCs w:val="24"/>
        </w:rPr>
        <w:t>facilitate</w:t>
      </w:r>
      <w:r>
        <w:rPr>
          <w:rFonts w:cs="Arial"/>
          <w:szCs w:val="24"/>
        </w:rPr>
        <w:t xml:space="preserve"> </w:t>
      </w:r>
      <w:r w:rsidR="00C71F84">
        <w:rPr>
          <w:rFonts w:cs="Arial"/>
          <w:szCs w:val="24"/>
        </w:rPr>
        <w:t xml:space="preserve">increased </w:t>
      </w:r>
      <w:r w:rsidR="0071442B">
        <w:rPr>
          <w:rFonts w:cs="Arial"/>
          <w:szCs w:val="24"/>
        </w:rPr>
        <w:t>state support</w:t>
      </w:r>
      <w:r>
        <w:rPr>
          <w:rFonts w:cs="Arial"/>
          <w:szCs w:val="24"/>
        </w:rPr>
        <w:t xml:space="preserve"> for </w:t>
      </w:r>
      <w:r w:rsidR="00C71F84">
        <w:rPr>
          <w:rFonts w:cs="Arial"/>
          <w:szCs w:val="24"/>
        </w:rPr>
        <w:t xml:space="preserve">the facilities needs of </w:t>
      </w:r>
      <w:r>
        <w:rPr>
          <w:rFonts w:cs="Arial"/>
          <w:szCs w:val="24"/>
        </w:rPr>
        <w:t xml:space="preserve">districts statewide in addition to the direct technical assistance provided to </w:t>
      </w:r>
      <w:r w:rsidR="006B3FA2">
        <w:rPr>
          <w:rFonts w:cs="Arial"/>
          <w:szCs w:val="24"/>
        </w:rPr>
        <w:t xml:space="preserve">the </w:t>
      </w:r>
      <w:r>
        <w:rPr>
          <w:rFonts w:cs="Arial"/>
          <w:szCs w:val="24"/>
        </w:rPr>
        <w:t>priority school districts</w:t>
      </w:r>
      <w:r w:rsidR="006B3FA2">
        <w:rPr>
          <w:rFonts w:cs="Arial"/>
          <w:szCs w:val="24"/>
        </w:rPr>
        <w:t xml:space="preserve"> selected for this program</w:t>
      </w:r>
      <w:r>
        <w:rPr>
          <w:rFonts w:cs="Arial"/>
          <w:szCs w:val="24"/>
        </w:rPr>
        <w:t>.</w:t>
      </w:r>
    </w:p>
    <w:p w14:paraId="76622AC1" w14:textId="3B875281" w:rsidR="00C20A5E" w:rsidRPr="00345A0E" w:rsidRDefault="00C6626F" w:rsidP="00675743">
      <w:pPr>
        <w:pStyle w:val="Heading4"/>
        <w:spacing w:after="240"/>
        <w:rPr>
          <w:rFonts w:eastAsia="Times New Roman" w:cs="Arial"/>
          <w:iCs/>
          <w:spacing w:val="0"/>
          <w:kern w:val="0"/>
          <w:sz w:val="24"/>
          <w:szCs w:val="24"/>
        </w:rPr>
      </w:pPr>
      <w:r w:rsidRPr="00345A0E">
        <w:rPr>
          <w:rFonts w:eastAsia="Times New Roman" w:cs="Arial"/>
          <w:iCs/>
          <w:spacing w:val="0"/>
          <w:kern w:val="0"/>
          <w:sz w:val="24"/>
          <w:szCs w:val="24"/>
        </w:rPr>
        <w:t xml:space="preserve">Evaluation </w:t>
      </w:r>
      <w:r w:rsidR="0094443E" w:rsidRPr="00345A0E">
        <w:rPr>
          <w:rFonts w:eastAsia="Times New Roman" w:cs="Arial"/>
          <w:iCs/>
          <w:spacing w:val="0"/>
          <w:kern w:val="0"/>
          <w:sz w:val="24"/>
          <w:szCs w:val="24"/>
        </w:rPr>
        <w:t xml:space="preserve">of Inconsistency/Incompatibility </w:t>
      </w:r>
      <w:r w:rsidR="00031378" w:rsidRPr="00345A0E">
        <w:rPr>
          <w:rFonts w:eastAsia="Times New Roman" w:cs="Arial"/>
          <w:iCs/>
          <w:spacing w:val="0"/>
          <w:kern w:val="0"/>
          <w:sz w:val="24"/>
          <w:szCs w:val="24"/>
        </w:rPr>
        <w:t>with</w:t>
      </w:r>
      <w:r w:rsidR="0094443E" w:rsidRPr="00345A0E">
        <w:rPr>
          <w:rFonts w:eastAsia="Times New Roman" w:cs="Arial"/>
          <w:iCs/>
          <w:spacing w:val="0"/>
          <w:kern w:val="0"/>
          <w:sz w:val="24"/>
          <w:szCs w:val="24"/>
        </w:rPr>
        <w:t xml:space="preserve"> Existing State Regulations</w:t>
      </w:r>
    </w:p>
    <w:p w14:paraId="37BAB41B" w14:textId="77DCC45D" w:rsidR="009B0DEF" w:rsidRPr="00345A0E" w:rsidRDefault="001A280A" w:rsidP="00675743">
      <w:pPr>
        <w:spacing w:after="240"/>
      </w:pPr>
      <w:r w:rsidRPr="00345A0E">
        <w:t xml:space="preserve">An evaluation of the proposed regulations </w:t>
      </w:r>
      <w:r w:rsidR="001C4298" w:rsidRPr="00345A0E">
        <w:t>has</w:t>
      </w:r>
      <w:r w:rsidRPr="00345A0E">
        <w:t xml:space="preserve"> determined they are not inconsistent/incompatible with existing regulations, pursuant to Gov</w:t>
      </w:r>
      <w:r w:rsidR="008348FF" w:rsidRPr="00345A0E">
        <w:t>ernment</w:t>
      </w:r>
      <w:r w:rsidRPr="00345A0E">
        <w:t xml:space="preserve"> </w:t>
      </w:r>
      <w:r w:rsidR="00CF7DB4">
        <w:t xml:space="preserve">Code </w:t>
      </w:r>
      <w:r w:rsidR="00CF7DB4">
        <w:lastRenderedPageBreak/>
        <w:t>s</w:t>
      </w:r>
      <w:r w:rsidR="00CF7DB4" w:rsidRPr="00345A0E">
        <w:t xml:space="preserve">ection </w:t>
      </w:r>
      <w:r w:rsidRPr="00345A0E">
        <w:t>11346.5(a)(3)(D).</w:t>
      </w:r>
      <w:r w:rsidR="00F83F95" w:rsidRPr="00345A0E">
        <w:t xml:space="preserve"> After conducting a review </w:t>
      </w:r>
      <w:proofErr w:type="gramStart"/>
      <w:r w:rsidR="00F83F95" w:rsidRPr="00345A0E">
        <w:t>for</w:t>
      </w:r>
      <w:proofErr w:type="gramEnd"/>
      <w:r w:rsidR="00F83F95" w:rsidRPr="00345A0E">
        <w:t xml:space="preserve"> any regulations that would relate to or affect this area</w:t>
      </w:r>
      <w:r w:rsidR="00C6626F" w:rsidRPr="00345A0E">
        <w:t xml:space="preserve"> of law</w:t>
      </w:r>
      <w:r w:rsidR="00F83F95" w:rsidRPr="00345A0E">
        <w:t xml:space="preserve">, the SBE has concluded that these are the only regulations that concern the </w:t>
      </w:r>
      <w:r w:rsidR="008854A6">
        <w:t>Priority School Districts</w:t>
      </w:r>
      <w:r w:rsidR="001C4298" w:rsidRPr="00345A0E">
        <w:t xml:space="preserve"> regulation</w:t>
      </w:r>
      <w:r w:rsidR="00F83F95" w:rsidRPr="00345A0E">
        <w:t>.</w:t>
      </w:r>
    </w:p>
    <w:p w14:paraId="0641E032" w14:textId="64E2095B" w:rsidR="00862345" w:rsidRPr="000068E9" w:rsidDel="0094443E" w:rsidRDefault="008854A6" w:rsidP="00675743">
      <w:pPr>
        <w:pStyle w:val="Heading3"/>
        <w:spacing w:after="240"/>
        <w:rPr>
          <w:i w:val="0"/>
          <w:iCs/>
          <w:sz w:val="28"/>
          <w:szCs w:val="28"/>
        </w:rPr>
      </w:pPr>
      <w:r w:rsidRPr="000068E9" w:rsidDel="0094443E">
        <w:rPr>
          <w:i w:val="0"/>
          <w:iCs/>
          <w:sz w:val="28"/>
          <w:szCs w:val="28"/>
        </w:rPr>
        <w:t>R</w:t>
      </w:r>
      <w:r>
        <w:rPr>
          <w:i w:val="0"/>
          <w:iCs/>
          <w:sz w:val="28"/>
          <w:szCs w:val="28"/>
        </w:rPr>
        <w:t>eports Relied Upon</w:t>
      </w:r>
    </w:p>
    <w:p w14:paraId="7C61994F" w14:textId="43F83722" w:rsidR="000068E9" w:rsidRPr="000068E9" w:rsidRDefault="000068E9" w:rsidP="007F2543">
      <w:pPr>
        <w:spacing w:after="240" w:line="240" w:lineRule="auto"/>
        <w:rPr>
          <w:rFonts w:cs="Arial"/>
        </w:rPr>
      </w:pPr>
      <w:r w:rsidRPr="69C465FE">
        <w:rPr>
          <w:rFonts w:cs="Arial"/>
        </w:rPr>
        <w:t xml:space="preserve">Vincent, Jeffrey. </w:t>
      </w:r>
      <w:r w:rsidRPr="69C465FE">
        <w:rPr>
          <w:rFonts w:cs="Arial"/>
          <w:i/>
          <w:iCs/>
        </w:rPr>
        <w:t>Small Districts, Big Challenges: Barriers to Planning and Funding School Facilities in California’s Rural and Small Public School Districts</w:t>
      </w:r>
      <w:r w:rsidRPr="69C465FE">
        <w:rPr>
          <w:rFonts w:cs="Arial"/>
        </w:rPr>
        <w:t xml:space="preserve">, UC Berkeley’s Center for Cities and Schools, 2018. Accessible at </w:t>
      </w:r>
      <w:hyperlink r:id="rId17" w:tooltip="Report Title: Small Districts, Big Challenges">
        <w:r w:rsidR="00FF0D29" w:rsidRPr="69C465FE">
          <w:rPr>
            <w:rStyle w:val="Hyperlink"/>
          </w:rPr>
          <w:t>https://citiesandschools.berkeley.edu/wp-content/uploads/Vincent_2018_Small_Districts_Big_Challenges_final.pdf</w:t>
        </w:r>
      </w:hyperlink>
      <w:r w:rsidR="00FF0D29">
        <w:t xml:space="preserve"> </w:t>
      </w:r>
      <w:r w:rsidRPr="69C465FE">
        <w:rPr>
          <w:rFonts w:cs="Arial"/>
        </w:rPr>
        <w:t>or by contacting the UC Berkeley Center for Cities and Schools at:</w:t>
      </w:r>
    </w:p>
    <w:p w14:paraId="0E5D2245" w14:textId="02C5880A" w:rsidR="000068E9" w:rsidRDefault="000068E9" w:rsidP="007F2543">
      <w:pPr>
        <w:spacing w:after="240" w:line="240" w:lineRule="auto"/>
        <w:rPr>
          <w:rFonts w:cs="Arial"/>
        </w:rPr>
      </w:pPr>
      <w:r w:rsidRPr="000068E9">
        <w:rPr>
          <w:rFonts w:cs="Arial"/>
        </w:rPr>
        <w:t>Center for Cities + Schools</w:t>
      </w:r>
      <w:r w:rsidR="007F2543">
        <w:rPr>
          <w:rFonts w:cs="Arial"/>
        </w:rPr>
        <w:br/>
      </w:r>
      <w:r w:rsidRPr="000068E9">
        <w:rPr>
          <w:rFonts w:cs="Arial"/>
        </w:rPr>
        <w:t>Institute of Urban and Regional Development</w:t>
      </w:r>
      <w:r w:rsidR="007F2543">
        <w:rPr>
          <w:rFonts w:cs="Arial"/>
        </w:rPr>
        <w:br/>
      </w:r>
      <w:r w:rsidRPr="000068E9">
        <w:rPr>
          <w:rFonts w:cs="Arial"/>
        </w:rPr>
        <w:t>University of California</w:t>
      </w:r>
      <w:r w:rsidR="007F2543">
        <w:rPr>
          <w:rFonts w:cs="Arial"/>
        </w:rPr>
        <w:br/>
      </w:r>
      <w:r w:rsidRPr="000068E9">
        <w:rPr>
          <w:rFonts w:cs="Arial"/>
        </w:rPr>
        <w:t>316 Wurster Hall #1870</w:t>
      </w:r>
      <w:r w:rsidR="007F2543">
        <w:rPr>
          <w:rFonts w:cs="Arial"/>
        </w:rPr>
        <w:br/>
      </w:r>
      <w:r w:rsidRPr="000068E9">
        <w:rPr>
          <w:rFonts w:cs="Arial"/>
        </w:rPr>
        <w:t>Berkeley, CA 94720-1870</w:t>
      </w:r>
    </w:p>
    <w:p w14:paraId="57567307" w14:textId="50FE60F1" w:rsidR="00041DF6" w:rsidRPr="00261947" w:rsidRDefault="00041DF6" w:rsidP="00675743">
      <w:pPr>
        <w:pStyle w:val="Heading3"/>
        <w:spacing w:after="240"/>
        <w:rPr>
          <w:i w:val="0"/>
          <w:iCs/>
          <w:sz w:val="28"/>
          <w:szCs w:val="28"/>
        </w:rPr>
      </w:pPr>
      <w:r w:rsidRPr="00261947">
        <w:rPr>
          <w:i w:val="0"/>
          <w:iCs/>
          <w:sz w:val="28"/>
          <w:szCs w:val="28"/>
        </w:rPr>
        <w:t>D</w:t>
      </w:r>
      <w:r w:rsidR="008B502B" w:rsidRPr="00261947">
        <w:rPr>
          <w:i w:val="0"/>
          <w:iCs/>
          <w:sz w:val="28"/>
          <w:szCs w:val="28"/>
        </w:rPr>
        <w:t>isclosures</w:t>
      </w:r>
      <w:r w:rsidRPr="00261947">
        <w:rPr>
          <w:i w:val="0"/>
          <w:iCs/>
          <w:sz w:val="28"/>
          <w:szCs w:val="28"/>
        </w:rPr>
        <w:t xml:space="preserve"> R</w:t>
      </w:r>
      <w:r w:rsidR="008B502B" w:rsidRPr="00261947">
        <w:rPr>
          <w:i w:val="0"/>
          <w:iCs/>
          <w:sz w:val="28"/>
          <w:szCs w:val="28"/>
        </w:rPr>
        <w:t>egarding</w:t>
      </w:r>
      <w:r w:rsidRPr="00261947">
        <w:rPr>
          <w:i w:val="0"/>
          <w:iCs/>
          <w:sz w:val="28"/>
          <w:szCs w:val="28"/>
        </w:rPr>
        <w:t xml:space="preserve"> </w:t>
      </w:r>
      <w:r w:rsidR="008B502B" w:rsidRPr="00261947">
        <w:rPr>
          <w:i w:val="0"/>
          <w:iCs/>
          <w:sz w:val="28"/>
          <w:szCs w:val="28"/>
        </w:rPr>
        <w:t>the</w:t>
      </w:r>
      <w:r w:rsidRPr="00261947">
        <w:rPr>
          <w:i w:val="0"/>
          <w:iCs/>
          <w:sz w:val="28"/>
          <w:szCs w:val="28"/>
        </w:rPr>
        <w:t xml:space="preserve"> P</w:t>
      </w:r>
      <w:r w:rsidR="008B502B" w:rsidRPr="00261947">
        <w:rPr>
          <w:i w:val="0"/>
          <w:iCs/>
          <w:sz w:val="28"/>
          <w:szCs w:val="28"/>
        </w:rPr>
        <w:t>roposed</w:t>
      </w:r>
      <w:r w:rsidRPr="00261947">
        <w:rPr>
          <w:i w:val="0"/>
          <w:iCs/>
          <w:sz w:val="28"/>
          <w:szCs w:val="28"/>
        </w:rPr>
        <w:t xml:space="preserve"> A</w:t>
      </w:r>
      <w:r w:rsidR="008B502B" w:rsidRPr="00261947">
        <w:rPr>
          <w:i w:val="0"/>
          <w:iCs/>
          <w:sz w:val="28"/>
          <w:szCs w:val="28"/>
        </w:rPr>
        <w:t>ction</w:t>
      </w:r>
      <w:r w:rsidRPr="00261947">
        <w:rPr>
          <w:i w:val="0"/>
          <w:iCs/>
          <w:sz w:val="28"/>
          <w:szCs w:val="28"/>
        </w:rPr>
        <w:t>/F</w:t>
      </w:r>
      <w:r w:rsidR="008B502B" w:rsidRPr="00261947">
        <w:rPr>
          <w:i w:val="0"/>
          <w:iCs/>
          <w:sz w:val="28"/>
          <w:szCs w:val="28"/>
        </w:rPr>
        <w:t>iscal</w:t>
      </w:r>
      <w:r w:rsidRPr="00261947">
        <w:rPr>
          <w:i w:val="0"/>
          <w:iCs/>
          <w:sz w:val="28"/>
          <w:szCs w:val="28"/>
        </w:rPr>
        <w:t xml:space="preserve"> I</w:t>
      </w:r>
      <w:r w:rsidR="008B502B" w:rsidRPr="00261947">
        <w:rPr>
          <w:i w:val="0"/>
          <w:iCs/>
          <w:sz w:val="28"/>
          <w:szCs w:val="28"/>
        </w:rPr>
        <w:t>mpact</w:t>
      </w:r>
    </w:p>
    <w:p w14:paraId="34ED796D" w14:textId="77777777" w:rsidR="00041DF6" w:rsidRPr="00345A0E" w:rsidRDefault="00041DF6" w:rsidP="00675743">
      <w:pPr>
        <w:spacing w:after="240"/>
      </w:pPr>
      <w:r w:rsidRPr="00345A0E">
        <w:t>The S</w:t>
      </w:r>
      <w:r w:rsidR="00427A06" w:rsidRPr="00345A0E">
        <w:t>BE</w:t>
      </w:r>
      <w:r w:rsidRPr="00345A0E">
        <w:t xml:space="preserve"> has made the following initial determinations:</w:t>
      </w:r>
    </w:p>
    <w:p w14:paraId="026054C1" w14:textId="39ECB998" w:rsidR="006932DC" w:rsidRPr="00176737" w:rsidRDefault="006932DC" w:rsidP="006932DC">
      <w:pPr>
        <w:spacing w:after="240"/>
        <w:rPr>
          <w:rFonts w:cs="Arial"/>
        </w:rPr>
      </w:pPr>
      <w:r w:rsidRPr="00176737">
        <w:rPr>
          <w:rFonts w:cs="Arial"/>
        </w:rPr>
        <w:t>Other statutory requirements: There are no other matters as are prescribed by statute applicable to the specific state agency or to any specific regulations or class of regulations.</w:t>
      </w:r>
    </w:p>
    <w:p w14:paraId="44A02623" w14:textId="6182F12A" w:rsidR="006932DC" w:rsidRPr="00B47B15" w:rsidRDefault="006932DC" w:rsidP="006932DC">
      <w:pPr>
        <w:spacing w:after="240"/>
        <w:rPr>
          <w:rFonts w:cs="Arial"/>
        </w:rPr>
      </w:pPr>
      <w:r w:rsidRPr="00176737">
        <w:rPr>
          <w:rFonts w:cs="Arial"/>
        </w:rPr>
        <w:t xml:space="preserve">Mandate on local </w:t>
      </w:r>
      <w:r w:rsidRPr="00B47B15">
        <w:rPr>
          <w:rFonts w:cs="Arial"/>
        </w:rPr>
        <w:t>agencies and school districts: None</w:t>
      </w:r>
    </w:p>
    <w:p w14:paraId="4EE3E522" w14:textId="77777777" w:rsidR="006932DC" w:rsidRPr="00B47B15" w:rsidRDefault="006932DC" w:rsidP="006932DC">
      <w:pPr>
        <w:spacing w:after="240"/>
        <w:rPr>
          <w:rFonts w:cs="Arial"/>
        </w:rPr>
      </w:pPr>
      <w:r w:rsidRPr="00B47B15">
        <w:rPr>
          <w:rFonts w:cs="Arial"/>
        </w:rPr>
        <w:t>Costs to any local agencies or school districts for which reimbursement would be required pursuant to Part 7 (commencing with section 17500) of division 4 of the Government Code: None</w:t>
      </w:r>
    </w:p>
    <w:p w14:paraId="17DA20B9" w14:textId="0D3569C6" w:rsidR="006932DC" w:rsidRPr="00176737" w:rsidRDefault="006932DC" w:rsidP="006932DC">
      <w:pPr>
        <w:spacing w:after="240"/>
        <w:rPr>
          <w:rFonts w:cs="Arial"/>
          <w:color w:val="FF0000"/>
        </w:rPr>
      </w:pPr>
      <w:r w:rsidRPr="6A9277F5">
        <w:rPr>
          <w:rFonts w:cs="Arial"/>
        </w:rPr>
        <w:t xml:space="preserve">Cost or savings to any state agency: </w:t>
      </w:r>
      <w:r w:rsidR="003051AE" w:rsidRPr="6A9277F5">
        <w:rPr>
          <w:rFonts w:cs="Arial"/>
        </w:rPr>
        <w:t xml:space="preserve">This regulation imposes no new costs on any state agency. It facilitates the expenditure of </w:t>
      </w:r>
      <w:r w:rsidR="00547D3C" w:rsidRPr="6A9277F5">
        <w:rPr>
          <w:rFonts w:cs="Arial"/>
        </w:rPr>
        <w:t xml:space="preserve">previously </w:t>
      </w:r>
      <w:bookmarkStart w:id="2" w:name="_Int_nq7FCVT6"/>
      <w:r w:rsidR="00547D3C" w:rsidRPr="6A9277F5">
        <w:rPr>
          <w:rFonts w:cs="Arial"/>
        </w:rPr>
        <w:t>appropriated</w:t>
      </w:r>
      <w:bookmarkEnd w:id="2"/>
      <w:r w:rsidR="003051AE" w:rsidRPr="6A9277F5">
        <w:rPr>
          <w:rFonts w:cs="Arial"/>
        </w:rPr>
        <w:t xml:space="preserve"> funds.</w:t>
      </w:r>
    </w:p>
    <w:p w14:paraId="262604BE" w14:textId="77777777" w:rsidR="006932DC" w:rsidRPr="00B47B15" w:rsidRDefault="006932DC" w:rsidP="006932DC">
      <w:pPr>
        <w:spacing w:after="240"/>
        <w:rPr>
          <w:rFonts w:cs="Arial"/>
        </w:rPr>
      </w:pPr>
      <w:r w:rsidRPr="00176737">
        <w:rPr>
          <w:rFonts w:cs="Arial"/>
        </w:rPr>
        <w:t xml:space="preserve">Other non-discretionary costs or savings imposed on local agencies, including local educational agencies: </w:t>
      </w:r>
      <w:r w:rsidRPr="00B47B15">
        <w:rPr>
          <w:rFonts w:cs="Arial"/>
        </w:rPr>
        <w:t>None</w:t>
      </w:r>
    </w:p>
    <w:p w14:paraId="1B90B4F5" w14:textId="77777777" w:rsidR="006932DC" w:rsidRPr="00B47B15" w:rsidRDefault="006932DC" w:rsidP="006932DC">
      <w:pPr>
        <w:spacing w:after="240"/>
        <w:rPr>
          <w:rFonts w:cs="Arial"/>
        </w:rPr>
      </w:pPr>
      <w:r w:rsidRPr="00B47B15">
        <w:rPr>
          <w:rFonts w:cs="Arial"/>
        </w:rPr>
        <w:t>Costs or savings in federal funding to the state: None</w:t>
      </w:r>
    </w:p>
    <w:p w14:paraId="197ADCDE" w14:textId="77777777" w:rsidR="006932DC" w:rsidRPr="00B47B15" w:rsidRDefault="006932DC" w:rsidP="006932DC">
      <w:pPr>
        <w:spacing w:after="240"/>
        <w:rPr>
          <w:rFonts w:cs="Arial"/>
        </w:rPr>
      </w:pPr>
      <w:r w:rsidRPr="00B47B15">
        <w:rPr>
          <w:rFonts w:cs="Arial"/>
        </w:rPr>
        <w:t>Effect on housing costs: None</w:t>
      </w:r>
    </w:p>
    <w:p w14:paraId="1977FD87" w14:textId="776ABF0E" w:rsidR="006932DC" w:rsidRPr="00176737" w:rsidRDefault="006932DC" w:rsidP="006932DC">
      <w:pPr>
        <w:spacing w:after="240"/>
        <w:rPr>
          <w:rFonts w:cs="Arial"/>
        </w:rPr>
      </w:pPr>
      <w:r w:rsidRPr="00176737">
        <w:rPr>
          <w:rFonts w:cs="Arial"/>
        </w:rPr>
        <w:t xml:space="preserve">Significant, statewide adverse economic impact directly affecting business including the ability of California businesses to compete with businesses in other states: </w:t>
      </w:r>
      <w:r w:rsidRPr="00B47B15">
        <w:rPr>
          <w:rFonts w:cs="Arial"/>
        </w:rPr>
        <w:t>None</w:t>
      </w:r>
    </w:p>
    <w:p w14:paraId="2B45E575" w14:textId="2F706B74" w:rsidR="006932DC" w:rsidRPr="00176737" w:rsidRDefault="006932DC" w:rsidP="006932DC">
      <w:pPr>
        <w:spacing w:after="240"/>
        <w:rPr>
          <w:rFonts w:cs="Arial"/>
        </w:rPr>
      </w:pPr>
      <w:r w:rsidRPr="00176737">
        <w:rPr>
          <w:rFonts w:cs="Arial"/>
        </w:rPr>
        <w:lastRenderedPageBreak/>
        <w:t xml:space="preserve">Cost impacts on a representative private person or business: The </w:t>
      </w:r>
      <w:r w:rsidR="008854A6">
        <w:rPr>
          <w:rFonts w:cs="Arial"/>
        </w:rPr>
        <w:t>SBE</w:t>
      </w:r>
      <w:r w:rsidRPr="00176737">
        <w:rPr>
          <w:rFonts w:cs="Arial"/>
        </w:rPr>
        <w:t xml:space="preserve"> is not aware of any cost impacts that a representative private person or business would necessarily incur in reasonable compliance with the proposed action.</w:t>
      </w:r>
    </w:p>
    <w:p w14:paraId="338082EF" w14:textId="3730DCED" w:rsidR="006932DC" w:rsidRPr="00176737" w:rsidRDefault="006932DC" w:rsidP="006932DC">
      <w:pPr>
        <w:spacing w:before="240"/>
        <w:rPr>
          <w:rFonts w:cs="Arial"/>
        </w:rPr>
      </w:pPr>
      <w:r w:rsidRPr="00176737">
        <w:rPr>
          <w:rFonts w:cs="Arial"/>
        </w:rPr>
        <w:t>Report required:</w:t>
      </w:r>
      <w:r w:rsidR="00A836E3">
        <w:rPr>
          <w:rFonts w:cs="Arial"/>
        </w:rPr>
        <w:t xml:space="preserve"> </w:t>
      </w:r>
      <w:r w:rsidR="00547D3C">
        <w:rPr>
          <w:rFonts w:cs="Arial"/>
        </w:rPr>
        <w:t>N</w:t>
      </w:r>
      <w:r w:rsidR="00A836E3">
        <w:rPr>
          <w:rFonts w:cs="Arial"/>
        </w:rPr>
        <w:t>one required.</w:t>
      </w:r>
      <w:r w:rsidR="00547D3C" w:rsidDel="00547D3C">
        <w:rPr>
          <w:rFonts w:cs="Arial"/>
        </w:rPr>
        <w:t xml:space="preserve"> </w:t>
      </w:r>
    </w:p>
    <w:p w14:paraId="642BE4F6" w14:textId="55308461" w:rsidR="006932DC" w:rsidRPr="00176737" w:rsidRDefault="006932DC" w:rsidP="000D1105">
      <w:pPr>
        <w:widowControl w:val="0"/>
        <w:spacing w:before="240" w:after="240"/>
        <w:rPr>
          <w:rFonts w:cs="Arial"/>
        </w:rPr>
      </w:pPr>
      <w:r w:rsidRPr="00176737">
        <w:rPr>
          <w:rFonts w:cs="Arial"/>
        </w:rPr>
        <w:t xml:space="preserve">Effect on small businesses: The proposed regulations would not </w:t>
      </w:r>
      <w:proofErr w:type="gramStart"/>
      <w:r w:rsidRPr="00176737">
        <w:rPr>
          <w:rFonts w:cs="Arial"/>
        </w:rPr>
        <w:t>have an effect on</w:t>
      </w:r>
      <w:proofErr w:type="gramEnd"/>
      <w:r w:rsidRPr="00176737">
        <w:rPr>
          <w:rFonts w:cs="Arial"/>
        </w:rPr>
        <w:t xml:space="preserve"> any small business becaus</w:t>
      </w:r>
      <w:r>
        <w:rPr>
          <w:rFonts w:cs="Arial"/>
        </w:rPr>
        <w:t>e they apply only to</w:t>
      </w:r>
      <w:r w:rsidRPr="000E0C59">
        <w:rPr>
          <w:rFonts w:cs="Arial"/>
        </w:rPr>
        <w:t xml:space="preserve"> local educational agencies (LEAs)</w:t>
      </w:r>
      <w:r>
        <w:rPr>
          <w:rFonts w:cs="Arial"/>
        </w:rPr>
        <w:t>, and the Department of Education.</w:t>
      </w:r>
    </w:p>
    <w:p w14:paraId="1938479B" w14:textId="3F1AB4F2" w:rsidR="00612628" w:rsidRPr="00261947" w:rsidRDefault="008B502B" w:rsidP="000D1105">
      <w:pPr>
        <w:pStyle w:val="Heading3"/>
        <w:spacing w:after="240"/>
        <w:rPr>
          <w:i w:val="0"/>
          <w:sz w:val="28"/>
          <w:szCs w:val="28"/>
        </w:rPr>
      </w:pPr>
      <w:r w:rsidRPr="00261947">
        <w:rPr>
          <w:i w:val="0"/>
          <w:sz w:val="28"/>
          <w:szCs w:val="28"/>
        </w:rPr>
        <w:t xml:space="preserve">Results of the </w:t>
      </w:r>
      <w:r w:rsidR="00612628" w:rsidRPr="00261947">
        <w:rPr>
          <w:i w:val="0"/>
          <w:sz w:val="28"/>
          <w:szCs w:val="28"/>
        </w:rPr>
        <w:t>Economic Impact Analysis</w:t>
      </w:r>
      <w:r w:rsidR="00C6626F" w:rsidRPr="00261947">
        <w:rPr>
          <w:i w:val="0"/>
          <w:sz w:val="28"/>
          <w:szCs w:val="28"/>
        </w:rPr>
        <w:t>/A</w:t>
      </w:r>
      <w:r w:rsidRPr="00261947">
        <w:rPr>
          <w:i w:val="0"/>
          <w:sz w:val="28"/>
          <w:szCs w:val="28"/>
        </w:rPr>
        <w:t>ssessment</w:t>
      </w:r>
    </w:p>
    <w:p w14:paraId="7D2122C8" w14:textId="0508A9C4" w:rsidR="006932DC" w:rsidRDefault="00B837FB" w:rsidP="00964360">
      <w:pPr>
        <w:pStyle w:val="Heading4"/>
        <w:rPr>
          <w:b w:val="0"/>
          <w:bCs w:val="0"/>
          <w:spacing w:val="0"/>
          <w:sz w:val="24"/>
          <w:szCs w:val="24"/>
        </w:rPr>
      </w:pPr>
      <w:r w:rsidRPr="00A07175">
        <w:rPr>
          <w:rFonts w:cs="Arial"/>
          <w:spacing w:val="0"/>
          <w:sz w:val="24"/>
          <w:szCs w:val="24"/>
        </w:rPr>
        <w:t>Benefits of the Regulations to the Health and Welfare of California Residents, Worker Safety, and the State’s Environment – Gov. Code Section 11346.5(a)(10):</w:t>
      </w:r>
      <w:r w:rsidR="00077F41" w:rsidRPr="00077F41">
        <w:rPr>
          <w:rFonts w:cs="Arial"/>
          <w:b w:val="0"/>
          <w:bCs w:val="0"/>
          <w:spacing w:val="0"/>
          <w:sz w:val="24"/>
          <w:szCs w:val="24"/>
        </w:rPr>
        <w:t xml:space="preserve"> </w:t>
      </w:r>
      <w:r w:rsidR="00612628" w:rsidRPr="00077F41">
        <w:rPr>
          <w:b w:val="0"/>
          <w:bCs w:val="0"/>
          <w:spacing w:val="0"/>
          <w:sz w:val="24"/>
          <w:szCs w:val="24"/>
        </w:rPr>
        <w:t xml:space="preserve">The SBE </w:t>
      </w:r>
      <w:r w:rsidR="006932DC" w:rsidRPr="006932DC">
        <w:rPr>
          <w:b w:val="0"/>
          <w:bCs w:val="0"/>
          <w:spacing w:val="0"/>
          <w:sz w:val="24"/>
          <w:szCs w:val="24"/>
        </w:rPr>
        <w:t>concludes that it is unlikely that these proposed regulations will: 1) create or eliminate jobs within California; 2) create new businesses or eliminate existing businesses within California; or 3) affect the expansion of businesses currently doing business within California.</w:t>
      </w:r>
    </w:p>
    <w:p w14:paraId="60AC7C43" w14:textId="7F8223AB" w:rsidR="00612628" w:rsidRPr="00964360" w:rsidRDefault="005E266E" w:rsidP="00964360">
      <w:pPr>
        <w:pStyle w:val="Heading4"/>
        <w:rPr>
          <w:rFonts w:cs="Arial"/>
          <w:b w:val="0"/>
          <w:bCs w:val="0"/>
          <w:spacing w:val="0"/>
          <w:sz w:val="24"/>
          <w:szCs w:val="24"/>
        </w:rPr>
      </w:pPr>
      <w:r w:rsidRPr="00A07175">
        <w:rPr>
          <w:rFonts w:cs="Arial"/>
          <w:spacing w:val="0"/>
          <w:sz w:val="24"/>
          <w:szCs w:val="24"/>
        </w:rPr>
        <w:t>Benefits of the Proposed Action:</w:t>
      </w:r>
      <w:r w:rsidRPr="00964360">
        <w:rPr>
          <w:rFonts w:cs="Arial"/>
          <w:b w:val="0"/>
          <w:bCs w:val="0"/>
          <w:spacing w:val="0"/>
          <w:sz w:val="24"/>
          <w:szCs w:val="24"/>
        </w:rPr>
        <w:t xml:space="preserve"> </w:t>
      </w:r>
      <w:r w:rsidR="00612628" w:rsidRPr="00964360">
        <w:rPr>
          <w:rFonts w:cs="Arial"/>
          <w:b w:val="0"/>
          <w:bCs w:val="0"/>
          <w:spacing w:val="0"/>
          <w:sz w:val="24"/>
          <w:szCs w:val="24"/>
        </w:rPr>
        <w:t>The</w:t>
      </w:r>
      <w:r w:rsidR="006932DC" w:rsidRPr="006932DC">
        <w:rPr>
          <w:rFonts w:cs="Arial"/>
          <w:b w:val="0"/>
          <w:bCs w:val="0"/>
          <w:spacing w:val="0"/>
          <w:sz w:val="24"/>
          <w:szCs w:val="24"/>
        </w:rPr>
        <w:t xml:space="preserve"> proposed regulations will benefit the health and welfare of California residents, worker safety and the State’s environment by assisting priority school districts in remediating environmental and safety concerns due to aging facilities and helping to replace older school buildings.</w:t>
      </w:r>
    </w:p>
    <w:p w14:paraId="26872E3A" w14:textId="044C2F34" w:rsidR="00041DF6" w:rsidRPr="00AF4C8C" w:rsidRDefault="00041DF6" w:rsidP="00964360">
      <w:pPr>
        <w:pStyle w:val="Heading3"/>
        <w:spacing w:before="240" w:after="240"/>
        <w:rPr>
          <w:i w:val="0"/>
          <w:iCs/>
          <w:sz w:val="28"/>
          <w:szCs w:val="28"/>
        </w:rPr>
      </w:pPr>
      <w:r w:rsidRPr="00AF4C8C">
        <w:rPr>
          <w:i w:val="0"/>
          <w:iCs/>
          <w:sz w:val="28"/>
          <w:szCs w:val="28"/>
        </w:rPr>
        <w:t>C</w:t>
      </w:r>
      <w:r w:rsidR="008B502B" w:rsidRPr="00AF4C8C">
        <w:rPr>
          <w:i w:val="0"/>
          <w:iCs/>
          <w:sz w:val="28"/>
          <w:szCs w:val="28"/>
        </w:rPr>
        <w:t>onsideration</w:t>
      </w:r>
      <w:r w:rsidRPr="00AF4C8C">
        <w:rPr>
          <w:i w:val="0"/>
          <w:iCs/>
          <w:sz w:val="28"/>
          <w:szCs w:val="28"/>
        </w:rPr>
        <w:t xml:space="preserve"> </w:t>
      </w:r>
      <w:r w:rsidR="008B502B" w:rsidRPr="00AF4C8C">
        <w:rPr>
          <w:i w:val="0"/>
          <w:iCs/>
          <w:sz w:val="28"/>
          <w:szCs w:val="28"/>
        </w:rPr>
        <w:t>of</w:t>
      </w:r>
      <w:r w:rsidRPr="00AF4C8C">
        <w:rPr>
          <w:i w:val="0"/>
          <w:iCs/>
          <w:sz w:val="28"/>
          <w:szCs w:val="28"/>
        </w:rPr>
        <w:t xml:space="preserve"> A</w:t>
      </w:r>
      <w:r w:rsidR="008B502B" w:rsidRPr="00AF4C8C">
        <w:rPr>
          <w:i w:val="0"/>
          <w:iCs/>
          <w:sz w:val="28"/>
          <w:szCs w:val="28"/>
        </w:rPr>
        <w:t>lternatives</w:t>
      </w:r>
    </w:p>
    <w:p w14:paraId="0325017E" w14:textId="3090F543" w:rsidR="00751EFC" w:rsidRPr="00345A0E" w:rsidRDefault="00C6626F" w:rsidP="00077F41">
      <w:pPr>
        <w:spacing w:after="240"/>
      </w:pPr>
      <w:r w:rsidRPr="00345A0E">
        <w:t>In accordance with Government Code section 11346.5(a)(13), t</w:t>
      </w:r>
      <w:r w:rsidR="00D95049" w:rsidRPr="00345A0E">
        <w:t>he SBE must determine that no reasonable alternative it considered or that has otherwise been identified and brought to the attention of the SBE,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59AEAEA2" w14:textId="05A19F52" w:rsidR="00C6626F" w:rsidRPr="00345A0E" w:rsidRDefault="00C6626F" w:rsidP="00077F41">
      <w:pPr>
        <w:spacing w:after="240"/>
      </w:pPr>
      <w:r w:rsidRPr="00345A0E">
        <w:t xml:space="preserve">The SBE invites interested </w:t>
      </w:r>
      <w:proofErr w:type="gramStart"/>
      <w:r w:rsidRPr="00345A0E">
        <w:t>persons</w:t>
      </w:r>
      <w:proofErr w:type="gramEnd"/>
      <w:r w:rsidRPr="00345A0E">
        <w:t xml:space="preserve"> to present statements or arguments with respect to alternatives to the proposed regulations during the written comment period.</w:t>
      </w:r>
    </w:p>
    <w:p w14:paraId="70C3AD6E" w14:textId="77777777" w:rsidR="007507CA" w:rsidRDefault="007507CA">
      <w:pPr>
        <w:rPr>
          <w:rFonts w:cs="Arial"/>
          <w:b/>
          <w:bCs/>
          <w:iCs/>
          <w:sz w:val="28"/>
          <w:szCs w:val="28"/>
        </w:rPr>
      </w:pPr>
      <w:r>
        <w:rPr>
          <w:i/>
          <w:iCs/>
          <w:sz w:val="28"/>
          <w:szCs w:val="28"/>
        </w:rPr>
        <w:br w:type="page"/>
      </w:r>
    </w:p>
    <w:p w14:paraId="6046A7DB" w14:textId="0C9950F6" w:rsidR="00041DF6" w:rsidRPr="00AF4C8C" w:rsidRDefault="00041DF6" w:rsidP="00964360">
      <w:pPr>
        <w:pStyle w:val="Heading3"/>
        <w:spacing w:after="240"/>
        <w:rPr>
          <w:i w:val="0"/>
          <w:iCs/>
          <w:sz w:val="28"/>
          <w:szCs w:val="28"/>
        </w:rPr>
      </w:pPr>
      <w:r w:rsidRPr="00AF4C8C">
        <w:rPr>
          <w:i w:val="0"/>
          <w:iCs/>
          <w:sz w:val="28"/>
          <w:szCs w:val="28"/>
        </w:rPr>
        <w:lastRenderedPageBreak/>
        <w:t>C</w:t>
      </w:r>
      <w:r w:rsidR="006D1EF1" w:rsidRPr="00AF4C8C">
        <w:rPr>
          <w:i w:val="0"/>
          <w:iCs/>
          <w:sz w:val="28"/>
          <w:szCs w:val="28"/>
        </w:rPr>
        <w:t>ontact</w:t>
      </w:r>
      <w:r w:rsidRPr="00AF4C8C">
        <w:rPr>
          <w:i w:val="0"/>
          <w:iCs/>
          <w:sz w:val="28"/>
          <w:szCs w:val="28"/>
        </w:rPr>
        <w:t xml:space="preserve"> P</w:t>
      </w:r>
      <w:r w:rsidR="006D1EF1" w:rsidRPr="00AF4C8C">
        <w:rPr>
          <w:i w:val="0"/>
          <w:iCs/>
          <w:sz w:val="28"/>
          <w:szCs w:val="28"/>
        </w:rPr>
        <w:t>ersons</w:t>
      </w:r>
    </w:p>
    <w:p w14:paraId="1CBC6E83" w14:textId="77777777" w:rsidR="00041DF6" w:rsidRPr="00345A0E" w:rsidRDefault="00041DF6" w:rsidP="00077F41">
      <w:pPr>
        <w:spacing w:after="240"/>
      </w:pPr>
      <w:r w:rsidRPr="00964360">
        <w:t xml:space="preserve">Inquiries concerning the content of </w:t>
      </w:r>
      <w:r w:rsidR="003D1198" w:rsidRPr="00964360">
        <w:t>these proposed</w:t>
      </w:r>
      <w:r w:rsidRPr="00964360">
        <w:t xml:space="preserve"> regulation</w:t>
      </w:r>
      <w:r w:rsidR="003D1198" w:rsidRPr="00964360">
        <w:t>s</w:t>
      </w:r>
      <w:r w:rsidRPr="00964360">
        <w:t xml:space="preserve"> should be directed</w:t>
      </w:r>
      <w:r w:rsidRPr="00345A0E">
        <w:t xml:space="preserve"> </w:t>
      </w:r>
      <w:proofErr w:type="gramStart"/>
      <w:r w:rsidRPr="00345A0E">
        <w:t>to</w:t>
      </w:r>
      <w:proofErr w:type="gramEnd"/>
      <w:r w:rsidRPr="00345A0E">
        <w:t>:</w:t>
      </w:r>
    </w:p>
    <w:p w14:paraId="0BC84ED6" w14:textId="5A4DC578" w:rsidR="006932DC" w:rsidRPr="00176737" w:rsidRDefault="006932DC" w:rsidP="006932DC">
      <w:pPr>
        <w:spacing w:before="240"/>
        <w:jc w:val="center"/>
        <w:rPr>
          <w:rFonts w:cs="Arial"/>
          <w:lang w:val="fr-FR"/>
        </w:rPr>
      </w:pPr>
      <w:r w:rsidRPr="00B47B15">
        <w:rPr>
          <w:rFonts w:cs="Arial"/>
        </w:rPr>
        <w:t>Joshua Speaks, Education Consultant</w:t>
      </w:r>
      <w:r w:rsidRPr="00B47B15">
        <w:rPr>
          <w:rFonts w:cs="Arial"/>
        </w:rPr>
        <w:br/>
        <w:t>California Department of Education</w:t>
      </w:r>
      <w:r w:rsidRPr="00B47B15">
        <w:rPr>
          <w:rFonts w:cs="Arial"/>
        </w:rPr>
        <w:br/>
        <w:t>1430 N Street, Room 1201</w:t>
      </w:r>
      <w:r w:rsidRPr="00B47B15">
        <w:rPr>
          <w:rFonts w:cs="Arial"/>
        </w:rPr>
        <w:br/>
        <w:t>Sacramento, CA 95814</w:t>
      </w:r>
      <w:r w:rsidRPr="00B47B15">
        <w:rPr>
          <w:rFonts w:cs="Arial"/>
        </w:rPr>
        <w:br/>
        <w:t>Telephone: 916-323-3923</w:t>
      </w:r>
      <w:r>
        <w:rPr>
          <w:rFonts w:cs="Arial"/>
        </w:rPr>
        <w:br/>
      </w:r>
      <w:r w:rsidRPr="00176737">
        <w:rPr>
          <w:rFonts w:cs="Arial"/>
          <w:lang w:val="fr-FR"/>
        </w:rPr>
        <w:t xml:space="preserve">Email: </w:t>
      </w:r>
      <w:hyperlink r:id="rId18" w:history="1">
        <w:r w:rsidR="00BD51DD">
          <w:rPr>
            <w:rStyle w:val="Hyperlink"/>
            <w:rFonts w:cs="Arial"/>
            <w:lang w:val="fr-FR"/>
          </w:rPr>
          <w:t>jspeaks@cde.ca.gov</w:t>
        </w:r>
      </w:hyperlink>
    </w:p>
    <w:p w14:paraId="04E7326B" w14:textId="2C8FAC16" w:rsidR="00EF0329" w:rsidRPr="00345A0E" w:rsidRDefault="00041DF6" w:rsidP="00077F41">
      <w:pPr>
        <w:spacing w:after="240"/>
      </w:pPr>
      <w:r>
        <w:t xml:space="preserve">Inquiries concerning the regulatory process may be directed to </w:t>
      </w:r>
      <w:r w:rsidR="00B92558">
        <w:t>Lorie Adame</w:t>
      </w:r>
      <w:r w:rsidR="00DA5F11">
        <w:t xml:space="preserve">, </w:t>
      </w:r>
      <w:r>
        <w:t>Regulations Coordinator</w:t>
      </w:r>
      <w:r w:rsidR="00DA5F11">
        <w:t>,</w:t>
      </w:r>
      <w:r>
        <w:t xml:space="preserve"> or </w:t>
      </w:r>
      <w:r w:rsidR="00AF6F48">
        <w:t>the backup contact person,</w:t>
      </w:r>
      <w:r w:rsidR="006D0405">
        <w:t xml:space="preserve"> Gerri White</w:t>
      </w:r>
      <w:r w:rsidR="00507AEE">
        <w:t>, Analyst</w:t>
      </w:r>
      <w:r w:rsidR="00C6626F">
        <w:t xml:space="preserve">. </w:t>
      </w:r>
      <w:r w:rsidR="005A5CEC">
        <w:t xml:space="preserve">The Regulations Coordinator and the </w:t>
      </w:r>
      <w:r w:rsidR="00507AEE">
        <w:t>Analyst</w:t>
      </w:r>
      <w:r w:rsidR="00C6626F">
        <w:t xml:space="preserve"> may be reached</w:t>
      </w:r>
      <w:r w:rsidR="00C61B97">
        <w:t xml:space="preserve"> by email</w:t>
      </w:r>
      <w:r w:rsidR="00C6626F">
        <w:t xml:space="preserve"> at </w:t>
      </w:r>
      <w:hyperlink r:id="rId19">
        <w:r w:rsidR="00C6626F" w:rsidRPr="69C465FE">
          <w:rPr>
            <w:rStyle w:val="Hyperlink"/>
          </w:rPr>
          <w:t>regulations@cde.ca.gov</w:t>
        </w:r>
      </w:hyperlink>
      <w:r w:rsidR="00C6626F">
        <w:t xml:space="preserve"> </w:t>
      </w:r>
      <w:r w:rsidR="0017347B">
        <w:t>or by</w:t>
      </w:r>
      <w:r w:rsidR="00C61B97">
        <w:t xml:space="preserve"> telephone at </w:t>
      </w:r>
      <w:r>
        <w:t>916-319-0860.</w:t>
      </w:r>
    </w:p>
    <w:p w14:paraId="0DE8CCC5" w14:textId="0B28020D" w:rsidR="00041DF6" w:rsidRPr="00AF4C8C" w:rsidRDefault="006D1EF1" w:rsidP="00964360">
      <w:pPr>
        <w:pStyle w:val="Heading3"/>
        <w:spacing w:after="240"/>
        <w:rPr>
          <w:i w:val="0"/>
          <w:iCs/>
          <w:sz w:val="28"/>
          <w:szCs w:val="28"/>
        </w:rPr>
      </w:pPr>
      <w:r w:rsidRPr="00AF4C8C">
        <w:rPr>
          <w:i w:val="0"/>
          <w:iCs/>
          <w:sz w:val="28"/>
          <w:szCs w:val="28"/>
        </w:rPr>
        <w:t>Availability of</w:t>
      </w:r>
      <w:r w:rsidR="0072243C" w:rsidRPr="00AF4C8C">
        <w:rPr>
          <w:i w:val="0"/>
          <w:iCs/>
          <w:sz w:val="28"/>
          <w:szCs w:val="28"/>
        </w:rPr>
        <w:t xml:space="preserve"> </w:t>
      </w:r>
      <w:r w:rsidR="00041DF6" w:rsidRPr="00AF4C8C">
        <w:rPr>
          <w:i w:val="0"/>
          <w:iCs/>
          <w:sz w:val="28"/>
          <w:szCs w:val="28"/>
        </w:rPr>
        <w:t>I</w:t>
      </w:r>
      <w:r w:rsidRPr="00AF4C8C">
        <w:rPr>
          <w:i w:val="0"/>
          <w:iCs/>
          <w:sz w:val="28"/>
          <w:szCs w:val="28"/>
        </w:rPr>
        <w:t>nitial</w:t>
      </w:r>
      <w:r w:rsidR="00041DF6" w:rsidRPr="00AF4C8C">
        <w:rPr>
          <w:i w:val="0"/>
          <w:iCs/>
          <w:sz w:val="28"/>
          <w:szCs w:val="28"/>
        </w:rPr>
        <w:t xml:space="preserve"> S</w:t>
      </w:r>
      <w:r w:rsidRPr="00AF4C8C">
        <w:rPr>
          <w:i w:val="0"/>
          <w:iCs/>
          <w:sz w:val="28"/>
          <w:szCs w:val="28"/>
        </w:rPr>
        <w:t>tatement</w:t>
      </w:r>
      <w:r w:rsidR="00041DF6" w:rsidRPr="00AF4C8C">
        <w:rPr>
          <w:i w:val="0"/>
          <w:iCs/>
          <w:sz w:val="28"/>
          <w:szCs w:val="28"/>
        </w:rPr>
        <w:t xml:space="preserve"> </w:t>
      </w:r>
      <w:r w:rsidRPr="00AF4C8C">
        <w:rPr>
          <w:i w:val="0"/>
          <w:iCs/>
          <w:sz w:val="28"/>
          <w:szCs w:val="28"/>
        </w:rPr>
        <w:t>of</w:t>
      </w:r>
      <w:r w:rsidR="00041DF6" w:rsidRPr="00AF4C8C">
        <w:rPr>
          <w:i w:val="0"/>
          <w:iCs/>
          <w:sz w:val="28"/>
          <w:szCs w:val="28"/>
        </w:rPr>
        <w:t xml:space="preserve"> R</w:t>
      </w:r>
      <w:r w:rsidRPr="00AF4C8C">
        <w:rPr>
          <w:i w:val="0"/>
          <w:iCs/>
          <w:sz w:val="28"/>
          <w:szCs w:val="28"/>
        </w:rPr>
        <w:t>easons</w:t>
      </w:r>
      <w:r w:rsidR="000A7F48" w:rsidRPr="00AF4C8C">
        <w:rPr>
          <w:i w:val="0"/>
          <w:iCs/>
          <w:sz w:val="28"/>
          <w:szCs w:val="28"/>
        </w:rPr>
        <w:t xml:space="preserve">, </w:t>
      </w:r>
      <w:r w:rsidR="005660E9" w:rsidRPr="00AF4C8C">
        <w:rPr>
          <w:i w:val="0"/>
          <w:iCs/>
          <w:sz w:val="28"/>
          <w:szCs w:val="28"/>
        </w:rPr>
        <w:t>T</w:t>
      </w:r>
      <w:r w:rsidRPr="00AF4C8C">
        <w:rPr>
          <w:i w:val="0"/>
          <w:iCs/>
          <w:sz w:val="28"/>
          <w:szCs w:val="28"/>
        </w:rPr>
        <w:t>ext</w:t>
      </w:r>
      <w:r w:rsidR="000A7F48" w:rsidRPr="00AF4C8C">
        <w:rPr>
          <w:i w:val="0"/>
          <w:iCs/>
          <w:sz w:val="28"/>
          <w:szCs w:val="28"/>
        </w:rPr>
        <w:t xml:space="preserve"> </w:t>
      </w:r>
      <w:r w:rsidRPr="00AF4C8C">
        <w:rPr>
          <w:i w:val="0"/>
          <w:iCs/>
          <w:sz w:val="28"/>
          <w:szCs w:val="28"/>
        </w:rPr>
        <w:t>of</w:t>
      </w:r>
      <w:r w:rsidR="000A7F48" w:rsidRPr="00AF4C8C">
        <w:rPr>
          <w:i w:val="0"/>
          <w:iCs/>
          <w:sz w:val="28"/>
          <w:szCs w:val="28"/>
        </w:rPr>
        <w:t xml:space="preserve"> P</w:t>
      </w:r>
      <w:r w:rsidRPr="00AF4C8C">
        <w:rPr>
          <w:i w:val="0"/>
          <w:iCs/>
          <w:sz w:val="28"/>
          <w:szCs w:val="28"/>
        </w:rPr>
        <w:t>roposed</w:t>
      </w:r>
      <w:r w:rsidR="000A7F48" w:rsidRPr="00AF4C8C">
        <w:rPr>
          <w:i w:val="0"/>
          <w:iCs/>
          <w:sz w:val="28"/>
          <w:szCs w:val="28"/>
        </w:rPr>
        <w:t xml:space="preserve"> R</w:t>
      </w:r>
      <w:r w:rsidRPr="00AF4C8C">
        <w:rPr>
          <w:i w:val="0"/>
          <w:iCs/>
          <w:sz w:val="28"/>
          <w:szCs w:val="28"/>
        </w:rPr>
        <w:t>egulations</w:t>
      </w:r>
      <w:r w:rsidR="00041DF6" w:rsidRPr="00AF4C8C">
        <w:rPr>
          <w:i w:val="0"/>
          <w:iCs/>
          <w:sz w:val="28"/>
          <w:szCs w:val="28"/>
        </w:rPr>
        <w:t xml:space="preserve"> </w:t>
      </w:r>
      <w:r w:rsidRPr="00AF4C8C">
        <w:rPr>
          <w:i w:val="0"/>
          <w:iCs/>
          <w:sz w:val="28"/>
          <w:szCs w:val="28"/>
        </w:rPr>
        <w:t>and</w:t>
      </w:r>
      <w:r w:rsidR="0007437D" w:rsidRPr="00AF4C8C">
        <w:rPr>
          <w:i w:val="0"/>
          <w:iCs/>
          <w:sz w:val="28"/>
          <w:szCs w:val="28"/>
        </w:rPr>
        <w:t xml:space="preserve"> </w:t>
      </w:r>
      <w:r w:rsidR="00041DF6" w:rsidRPr="00AF4C8C">
        <w:rPr>
          <w:i w:val="0"/>
          <w:iCs/>
          <w:sz w:val="28"/>
          <w:szCs w:val="28"/>
        </w:rPr>
        <w:t>I</w:t>
      </w:r>
      <w:r w:rsidRPr="00AF4C8C">
        <w:rPr>
          <w:i w:val="0"/>
          <w:iCs/>
          <w:sz w:val="28"/>
          <w:szCs w:val="28"/>
        </w:rPr>
        <w:t>nformation</w:t>
      </w:r>
    </w:p>
    <w:p w14:paraId="1207BBC1" w14:textId="4BB0D4EA" w:rsidR="00041DF6" w:rsidRPr="00345A0E" w:rsidDel="00E37A1F" w:rsidRDefault="00375946" w:rsidP="00077F41">
      <w:pPr>
        <w:spacing w:after="240"/>
      </w:pPr>
      <w:r>
        <w:t>As of the date this notice is published in the Notice Register, the rulemaking file consists of this Notice, the proposed text of the regulations, the Initial Statement of Reasons (ISOR),</w:t>
      </w:r>
      <w:r w:rsidR="00C61B97">
        <w:t xml:space="preserve"> the agenda and a </w:t>
      </w:r>
      <w:r w:rsidR="003E4736">
        <w:t xml:space="preserve">transcript </w:t>
      </w:r>
      <w:r w:rsidR="00C61B97">
        <w:t>of the SBE meeting where the SBE approved commencement of this rulemaking activity,</w:t>
      </w:r>
      <w:r>
        <w:t xml:space="preserve"> and </w:t>
      </w:r>
      <w:r w:rsidR="00C61B97">
        <w:t xml:space="preserve">Fiscal and Economic Impact </w:t>
      </w:r>
      <w:r w:rsidR="0017347B">
        <w:t>Statement (</w:t>
      </w:r>
      <w:r>
        <w:t>STD. 399</w:t>
      </w:r>
      <w:r w:rsidR="00C61B97">
        <w:t>)</w:t>
      </w:r>
      <w:r>
        <w:t xml:space="preserve">. These documents </w:t>
      </w:r>
      <w:r w:rsidR="00C61B97">
        <w:t xml:space="preserve">upon </w:t>
      </w:r>
      <w:r>
        <w:t>which the proposed action is based may be obtained upon request from the Regulations Coordinator. In addition, t</w:t>
      </w:r>
      <w:r w:rsidR="005660E9">
        <w:t xml:space="preserve">his </w:t>
      </w:r>
      <w:r>
        <w:t xml:space="preserve">Notice, </w:t>
      </w:r>
      <w:r w:rsidR="005660E9">
        <w:t>the text of the proposed regulations</w:t>
      </w:r>
      <w:r w:rsidR="00CD6A62">
        <w:t xml:space="preserve"> </w:t>
      </w:r>
      <w:r>
        <w:t xml:space="preserve">and the ISOR </w:t>
      </w:r>
      <w:r w:rsidR="005660E9">
        <w:t xml:space="preserve">may also be </w:t>
      </w:r>
      <w:r w:rsidR="7DBDCD84">
        <w:t>viewed on</w:t>
      </w:r>
      <w:r w:rsidR="00C6626F">
        <w:t xml:space="preserve"> </w:t>
      </w:r>
      <w:r w:rsidR="005660E9">
        <w:t xml:space="preserve">CDE’s website at </w:t>
      </w:r>
      <w:hyperlink r:id="rId20">
        <w:r w:rsidR="005660E9" w:rsidRPr="69C465FE">
          <w:rPr>
            <w:rStyle w:val="Hyperlink"/>
          </w:rPr>
          <w:t>http://www.cde.ca.gov/re/lr/rr/</w:t>
        </w:r>
      </w:hyperlink>
      <w:r w:rsidR="005660E9">
        <w:t>.</w:t>
      </w:r>
    </w:p>
    <w:p w14:paraId="5CE7B8D5" w14:textId="258802AC" w:rsidR="00375946" w:rsidRPr="00AF4C8C" w:rsidRDefault="00375946" w:rsidP="00964360">
      <w:pPr>
        <w:pStyle w:val="Heading3"/>
        <w:spacing w:after="240"/>
        <w:rPr>
          <w:i w:val="0"/>
          <w:iCs/>
          <w:sz w:val="28"/>
          <w:szCs w:val="28"/>
        </w:rPr>
      </w:pPr>
      <w:r w:rsidRPr="00AF4C8C">
        <w:rPr>
          <w:i w:val="0"/>
          <w:iCs/>
          <w:sz w:val="28"/>
          <w:szCs w:val="28"/>
        </w:rPr>
        <w:t>A</w:t>
      </w:r>
      <w:r w:rsidR="006D1EF1" w:rsidRPr="00AF4C8C">
        <w:rPr>
          <w:i w:val="0"/>
          <w:iCs/>
          <w:sz w:val="28"/>
          <w:szCs w:val="28"/>
        </w:rPr>
        <w:t>vailability of</w:t>
      </w:r>
      <w:r w:rsidRPr="00AF4C8C">
        <w:rPr>
          <w:i w:val="0"/>
          <w:iCs/>
          <w:sz w:val="28"/>
          <w:szCs w:val="28"/>
        </w:rPr>
        <w:t xml:space="preserve"> C</w:t>
      </w:r>
      <w:r w:rsidR="006D1EF1" w:rsidRPr="00AF4C8C">
        <w:rPr>
          <w:i w:val="0"/>
          <w:iCs/>
          <w:sz w:val="28"/>
          <w:szCs w:val="28"/>
        </w:rPr>
        <w:t>hanged</w:t>
      </w:r>
      <w:r w:rsidRPr="00AF4C8C">
        <w:rPr>
          <w:i w:val="0"/>
          <w:iCs/>
          <w:sz w:val="28"/>
          <w:szCs w:val="28"/>
        </w:rPr>
        <w:t xml:space="preserve"> </w:t>
      </w:r>
      <w:r w:rsidR="006D1EF1" w:rsidRPr="00AF4C8C">
        <w:rPr>
          <w:i w:val="0"/>
          <w:iCs/>
          <w:sz w:val="28"/>
          <w:szCs w:val="28"/>
        </w:rPr>
        <w:t>or</w:t>
      </w:r>
      <w:r w:rsidRPr="00AF4C8C">
        <w:rPr>
          <w:i w:val="0"/>
          <w:iCs/>
          <w:sz w:val="28"/>
          <w:szCs w:val="28"/>
        </w:rPr>
        <w:t xml:space="preserve"> M</w:t>
      </w:r>
      <w:r w:rsidR="006D1EF1" w:rsidRPr="00AF4C8C">
        <w:rPr>
          <w:i w:val="0"/>
          <w:iCs/>
          <w:sz w:val="28"/>
          <w:szCs w:val="28"/>
        </w:rPr>
        <w:t>odified</w:t>
      </w:r>
      <w:r w:rsidRPr="00AF4C8C">
        <w:rPr>
          <w:i w:val="0"/>
          <w:iCs/>
          <w:sz w:val="28"/>
          <w:szCs w:val="28"/>
        </w:rPr>
        <w:t xml:space="preserve"> T</w:t>
      </w:r>
      <w:r w:rsidR="006D1EF1" w:rsidRPr="00AF4C8C">
        <w:rPr>
          <w:i w:val="0"/>
          <w:iCs/>
          <w:sz w:val="28"/>
          <w:szCs w:val="28"/>
        </w:rPr>
        <w:t>ext</w:t>
      </w:r>
    </w:p>
    <w:p w14:paraId="49707B17" w14:textId="47F54E2A" w:rsidR="00375946" w:rsidRPr="00345A0E" w:rsidRDefault="00375946" w:rsidP="004D7610">
      <w:pPr>
        <w:widowControl w:val="0"/>
        <w:spacing w:after="240"/>
        <w:contextualSpacing/>
      </w:pPr>
      <w:r w:rsidRPr="00345A0E">
        <w:t xml:space="preserve">Following the public hearing and considering all timely and relevant comments received, the SBE may adopt the proposed regulations substantially as described in this Notice or may modify the proposed regulations if the modifications are sufficiently related to the original text. With the exception of technical or grammatical changes, the full text of any modified regulation will be available to the public for at least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 </w:t>
      </w:r>
      <w:r w:rsidR="00D627F4" w:rsidRPr="00345A0E">
        <w:t xml:space="preserve">If individuals want to be notified of additional changes for only these proposed regulations, a written request should be sent to the Regulations Coordinator at the contact information above. </w:t>
      </w:r>
      <w:r w:rsidRPr="00345A0E">
        <w:t>The SBE will accept written comments on the modified regulations for 15 days after the date on which they are made available.</w:t>
      </w:r>
    </w:p>
    <w:p w14:paraId="48CA06BC" w14:textId="0B275B10" w:rsidR="006F3B05" w:rsidRPr="00AF4C8C" w:rsidRDefault="006F3B05" w:rsidP="00964360">
      <w:pPr>
        <w:pStyle w:val="Heading3"/>
        <w:spacing w:after="240"/>
        <w:rPr>
          <w:rFonts w:eastAsia="Times"/>
          <w:i w:val="0"/>
          <w:iCs/>
          <w:sz w:val="28"/>
          <w:szCs w:val="28"/>
        </w:rPr>
      </w:pPr>
      <w:r w:rsidRPr="00AF4C8C">
        <w:rPr>
          <w:rFonts w:eastAsia="Times"/>
          <w:i w:val="0"/>
          <w:iCs/>
          <w:sz w:val="28"/>
          <w:szCs w:val="28"/>
        </w:rPr>
        <w:lastRenderedPageBreak/>
        <w:t>A</w:t>
      </w:r>
      <w:r w:rsidR="006D1EF1" w:rsidRPr="00AF4C8C">
        <w:rPr>
          <w:rFonts w:eastAsia="Times"/>
          <w:i w:val="0"/>
          <w:iCs/>
          <w:sz w:val="28"/>
          <w:szCs w:val="28"/>
        </w:rPr>
        <w:t>vail</w:t>
      </w:r>
      <w:r w:rsidR="00C9776E" w:rsidRPr="00AF4C8C">
        <w:rPr>
          <w:rFonts w:eastAsia="Times"/>
          <w:i w:val="0"/>
          <w:iCs/>
          <w:sz w:val="28"/>
          <w:szCs w:val="28"/>
        </w:rPr>
        <w:t>ability</w:t>
      </w:r>
      <w:r w:rsidRPr="00AF4C8C">
        <w:rPr>
          <w:rFonts w:eastAsia="Times"/>
          <w:i w:val="0"/>
          <w:iCs/>
          <w:sz w:val="28"/>
          <w:szCs w:val="28"/>
        </w:rPr>
        <w:t xml:space="preserve"> </w:t>
      </w:r>
      <w:r w:rsidR="00C9776E" w:rsidRPr="00AF4C8C">
        <w:rPr>
          <w:rFonts w:eastAsia="Times"/>
          <w:i w:val="0"/>
          <w:iCs/>
          <w:sz w:val="28"/>
          <w:szCs w:val="28"/>
        </w:rPr>
        <w:t>and</w:t>
      </w:r>
      <w:r w:rsidRPr="00AF4C8C">
        <w:rPr>
          <w:rFonts w:eastAsia="Times"/>
          <w:i w:val="0"/>
          <w:iCs/>
          <w:sz w:val="28"/>
          <w:szCs w:val="28"/>
        </w:rPr>
        <w:t xml:space="preserve"> L</w:t>
      </w:r>
      <w:r w:rsidR="00C9776E" w:rsidRPr="00AF4C8C">
        <w:rPr>
          <w:rFonts w:eastAsia="Times"/>
          <w:i w:val="0"/>
          <w:iCs/>
          <w:sz w:val="28"/>
          <w:szCs w:val="28"/>
        </w:rPr>
        <w:t>ocation</w:t>
      </w:r>
      <w:r w:rsidRPr="00AF4C8C">
        <w:rPr>
          <w:rFonts w:eastAsia="Times"/>
          <w:i w:val="0"/>
          <w:iCs/>
          <w:sz w:val="28"/>
          <w:szCs w:val="28"/>
        </w:rPr>
        <w:t xml:space="preserve"> </w:t>
      </w:r>
      <w:r w:rsidR="00C9776E" w:rsidRPr="00AF4C8C">
        <w:rPr>
          <w:rFonts w:eastAsia="Times"/>
          <w:i w:val="0"/>
          <w:iCs/>
          <w:sz w:val="28"/>
          <w:szCs w:val="28"/>
        </w:rPr>
        <w:t>of</w:t>
      </w:r>
      <w:r w:rsidRPr="00AF4C8C">
        <w:rPr>
          <w:rFonts w:eastAsia="Times"/>
          <w:i w:val="0"/>
          <w:iCs/>
          <w:sz w:val="28"/>
          <w:szCs w:val="28"/>
        </w:rPr>
        <w:t xml:space="preserve"> </w:t>
      </w:r>
      <w:r w:rsidR="00C9776E" w:rsidRPr="00AF4C8C">
        <w:rPr>
          <w:rFonts w:eastAsia="Times"/>
          <w:i w:val="0"/>
          <w:iCs/>
          <w:sz w:val="28"/>
          <w:szCs w:val="28"/>
        </w:rPr>
        <w:t>the</w:t>
      </w:r>
      <w:r w:rsidRPr="00AF4C8C">
        <w:rPr>
          <w:rFonts w:eastAsia="Times"/>
          <w:i w:val="0"/>
          <w:iCs/>
          <w:sz w:val="28"/>
          <w:szCs w:val="28"/>
        </w:rPr>
        <w:t xml:space="preserve"> F</w:t>
      </w:r>
      <w:r w:rsidR="00C9776E" w:rsidRPr="00AF4C8C">
        <w:rPr>
          <w:rFonts w:eastAsia="Times"/>
          <w:i w:val="0"/>
          <w:iCs/>
          <w:sz w:val="28"/>
          <w:szCs w:val="28"/>
        </w:rPr>
        <w:t>inal</w:t>
      </w:r>
      <w:r w:rsidRPr="00AF4C8C">
        <w:rPr>
          <w:rFonts w:eastAsia="Times"/>
          <w:i w:val="0"/>
          <w:iCs/>
          <w:sz w:val="28"/>
          <w:szCs w:val="28"/>
        </w:rPr>
        <w:t xml:space="preserve"> S</w:t>
      </w:r>
      <w:r w:rsidR="00C9776E" w:rsidRPr="00AF4C8C">
        <w:rPr>
          <w:rFonts w:eastAsia="Times"/>
          <w:i w:val="0"/>
          <w:iCs/>
          <w:sz w:val="28"/>
          <w:szCs w:val="28"/>
        </w:rPr>
        <w:t>tatement</w:t>
      </w:r>
      <w:r w:rsidRPr="00AF4C8C">
        <w:rPr>
          <w:rFonts w:eastAsia="Times"/>
          <w:i w:val="0"/>
          <w:iCs/>
          <w:sz w:val="28"/>
          <w:szCs w:val="28"/>
        </w:rPr>
        <w:t xml:space="preserve"> </w:t>
      </w:r>
      <w:r w:rsidR="00C9776E" w:rsidRPr="00AF4C8C">
        <w:rPr>
          <w:rFonts w:eastAsia="Times"/>
          <w:i w:val="0"/>
          <w:iCs/>
          <w:sz w:val="28"/>
          <w:szCs w:val="28"/>
        </w:rPr>
        <w:t>of</w:t>
      </w:r>
      <w:r w:rsidRPr="00AF4C8C">
        <w:rPr>
          <w:rFonts w:eastAsia="Times"/>
          <w:i w:val="0"/>
          <w:iCs/>
          <w:sz w:val="28"/>
          <w:szCs w:val="28"/>
        </w:rPr>
        <w:t xml:space="preserve"> R</w:t>
      </w:r>
      <w:r w:rsidR="00C9776E" w:rsidRPr="00AF4C8C">
        <w:rPr>
          <w:rFonts w:eastAsia="Times"/>
          <w:i w:val="0"/>
          <w:iCs/>
          <w:sz w:val="28"/>
          <w:szCs w:val="28"/>
        </w:rPr>
        <w:t>easons</w:t>
      </w:r>
      <w:r w:rsidRPr="00AF4C8C">
        <w:rPr>
          <w:rFonts w:eastAsia="Times"/>
          <w:i w:val="0"/>
          <w:iCs/>
          <w:sz w:val="28"/>
          <w:szCs w:val="28"/>
        </w:rPr>
        <w:t xml:space="preserve"> </w:t>
      </w:r>
      <w:r w:rsidR="00C9776E" w:rsidRPr="00AF4C8C">
        <w:rPr>
          <w:rFonts w:eastAsia="Times"/>
          <w:i w:val="0"/>
          <w:iCs/>
          <w:sz w:val="28"/>
          <w:szCs w:val="28"/>
        </w:rPr>
        <w:t>and</w:t>
      </w:r>
      <w:r w:rsidRPr="00AF4C8C">
        <w:rPr>
          <w:rFonts w:eastAsia="Times"/>
          <w:i w:val="0"/>
          <w:iCs/>
          <w:sz w:val="28"/>
          <w:szCs w:val="28"/>
        </w:rPr>
        <w:t xml:space="preserve"> R</w:t>
      </w:r>
      <w:r w:rsidR="00C9776E" w:rsidRPr="00AF4C8C">
        <w:rPr>
          <w:rFonts w:eastAsia="Times"/>
          <w:i w:val="0"/>
          <w:iCs/>
          <w:sz w:val="28"/>
          <w:szCs w:val="28"/>
        </w:rPr>
        <w:t>ulemaking</w:t>
      </w:r>
      <w:r w:rsidRPr="00AF4C8C">
        <w:rPr>
          <w:rFonts w:eastAsia="Times"/>
          <w:i w:val="0"/>
          <w:iCs/>
          <w:sz w:val="28"/>
          <w:szCs w:val="28"/>
        </w:rPr>
        <w:t xml:space="preserve"> F</w:t>
      </w:r>
      <w:r w:rsidR="00C9776E" w:rsidRPr="00AF4C8C">
        <w:rPr>
          <w:rFonts w:eastAsia="Times"/>
          <w:i w:val="0"/>
          <w:iCs/>
          <w:sz w:val="28"/>
          <w:szCs w:val="28"/>
        </w:rPr>
        <w:t>ile</w:t>
      </w:r>
    </w:p>
    <w:p w14:paraId="2E19928D" w14:textId="77777777" w:rsidR="006F3B05" w:rsidRPr="00345A0E" w:rsidRDefault="006F3B05" w:rsidP="00077F41">
      <w:pPr>
        <w:spacing w:after="240" w:line="240" w:lineRule="atLeast"/>
        <w:rPr>
          <w:rFonts w:eastAsia="Times"/>
          <w:kern w:val="24"/>
        </w:rPr>
      </w:pPr>
      <w:r w:rsidRPr="00345A0E">
        <w:rPr>
          <w:rFonts w:eastAsia="Times"/>
          <w:kern w:val="24"/>
        </w:rPr>
        <w:t>You may obtain a copy of the Final Statement of Reasons, once it has been finalized, by making a written request to the Regulations Coordinator.</w:t>
      </w:r>
    </w:p>
    <w:p w14:paraId="59C6F368" w14:textId="77777777" w:rsidR="006F3B05" w:rsidRPr="00345A0E" w:rsidRDefault="006F3B05" w:rsidP="00077F41">
      <w:pPr>
        <w:spacing w:after="240" w:line="240" w:lineRule="atLeast"/>
        <w:rPr>
          <w:rFonts w:eastAsia="Times"/>
          <w:kern w:val="24"/>
        </w:rPr>
      </w:pPr>
      <w:r w:rsidRPr="00345A0E">
        <w:rPr>
          <w:rFonts w:eastAsia="Times"/>
          <w:kern w:val="24"/>
        </w:rPr>
        <w:t>All the information upon which the proposed regulations are based is contained in the rulemaking file which is available for public inspection by contacting the Regulations Coordinator.</w:t>
      </w:r>
    </w:p>
    <w:p w14:paraId="20180115" w14:textId="42DD25CB" w:rsidR="00375946" w:rsidRPr="00AF4C8C" w:rsidRDefault="00375946" w:rsidP="00964360">
      <w:pPr>
        <w:pStyle w:val="Heading3"/>
        <w:spacing w:after="240"/>
        <w:rPr>
          <w:b w:val="0"/>
          <w:bCs w:val="0"/>
          <w:i w:val="0"/>
          <w:iCs/>
          <w:sz w:val="28"/>
          <w:szCs w:val="28"/>
        </w:rPr>
      </w:pPr>
      <w:r w:rsidRPr="00AF4C8C">
        <w:rPr>
          <w:rFonts w:eastAsia="Times"/>
          <w:i w:val="0"/>
          <w:iCs/>
          <w:sz w:val="28"/>
          <w:szCs w:val="28"/>
        </w:rPr>
        <w:t>A</w:t>
      </w:r>
      <w:r w:rsidR="00C9776E" w:rsidRPr="00AF4C8C">
        <w:rPr>
          <w:rFonts w:eastAsia="Times"/>
          <w:i w:val="0"/>
          <w:iCs/>
          <w:sz w:val="28"/>
          <w:szCs w:val="28"/>
        </w:rPr>
        <w:t>vailability</w:t>
      </w:r>
      <w:r w:rsidRPr="00AF4C8C">
        <w:rPr>
          <w:rFonts w:eastAsia="Times"/>
          <w:i w:val="0"/>
          <w:iCs/>
          <w:sz w:val="28"/>
          <w:szCs w:val="28"/>
        </w:rPr>
        <w:t xml:space="preserve"> </w:t>
      </w:r>
      <w:r w:rsidR="00C9776E" w:rsidRPr="00AF4C8C">
        <w:rPr>
          <w:rFonts w:eastAsia="Times"/>
          <w:i w:val="0"/>
          <w:iCs/>
          <w:sz w:val="28"/>
          <w:szCs w:val="28"/>
        </w:rPr>
        <w:t>of</w:t>
      </w:r>
      <w:r w:rsidRPr="00AF4C8C">
        <w:rPr>
          <w:rFonts w:eastAsia="Times"/>
          <w:i w:val="0"/>
          <w:iCs/>
          <w:sz w:val="28"/>
          <w:szCs w:val="28"/>
        </w:rPr>
        <w:t xml:space="preserve"> D</w:t>
      </w:r>
      <w:r w:rsidR="00C9776E" w:rsidRPr="00AF4C8C">
        <w:rPr>
          <w:rFonts w:eastAsia="Times"/>
          <w:i w:val="0"/>
          <w:iCs/>
          <w:sz w:val="28"/>
          <w:szCs w:val="28"/>
        </w:rPr>
        <w:t>ocuments</w:t>
      </w:r>
      <w:r w:rsidRPr="00AF4C8C">
        <w:rPr>
          <w:rFonts w:eastAsia="Times"/>
          <w:i w:val="0"/>
          <w:iCs/>
          <w:sz w:val="28"/>
          <w:szCs w:val="28"/>
        </w:rPr>
        <w:t xml:space="preserve"> </w:t>
      </w:r>
      <w:r w:rsidR="00C9776E" w:rsidRPr="00AF4C8C">
        <w:rPr>
          <w:rFonts w:eastAsia="Times"/>
          <w:i w:val="0"/>
          <w:iCs/>
          <w:sz w:val="28"/>
          <w:szCs w:val="28"/>
        </w:rPr>
        <w:t>on</w:t>
      </w:r>
      <w:r w:rsidRPr="00AF4C8C">
        <w:rPr>
          <w:rFonts w:eastAsia="Times"/>
          <w:i w:val="0"/>
          <w:iCs/>
          <w:sz w:val="28"/>
          <w:szCs w:val="28"/>
        </w:rPr>
        <w:t xml:space="preserve"> </w:t>
      </w:r>
      <w:r w:rsidR="00C9776E" w:rsidRPr="00AF4C8C">
        <w:rPr>
          <w:rFonts w:eastAsia="Times"/>
          <w:i w:val="0"/>
          <w:iCs/>
          <w:sz w:val="28"/>
          <w:szCs w:val="28"/>
        </w:rPr>
        <w:t>the</w:t>
      </w:r>
      <w:r w:rsidRPr="00AF4C8C">
        <w:rPr>
          <w:rFonts w:eastAsia="Times"/>
          <w:i w:val="0"/>
          <w:iCs/>
          <w:sz w:val="28"/>
          <w:szCs w:val="28"/>
        </w:rPr>
        <w:t xml:space="preserve"> I</w:t>
      </w:r>
      <w:r w:rsidR="00C9776E" w:rsidRPr="00AF4C8C">
        <w:rPr>
          <w:rFonts w:eastAsia="Times"/>
          <w:i w:val="0"/>
          <w:iCs/>
          <w:sz w:val="28"/>
          <w:szCs w:val="28"/>
        </w:rPr>
        <w:t>nternet</w:t>
      </w:r>
      <w:r w:rsidRPr="00AF4C8C">
        <w:rPr>
          <w:b w:val="0"/>
          <w:bCs w:val="0"/>
          <w:i w:val="0"/>
          <w:iCs/>
          <w:sz w:val="28"/>
          <w:szCs w:val="28"/>
        </w:rPr>
        <w:t xml:space="preserve"> </w:t>
      </w:r>
    </w:p>
    <w:p w14:paraId="11DBADBD" w14:textId="389FBA4E" w:rsidR="00B96C4F" w:rsidRPr="00345A0E" w:rsidRDefault="00375946" w:rsidP="00675743">
      <w:pPr>
        <w:spacing w:after="240"/>
      </w:pPr>
      <w:r w:rsidRPr="00345A0E">
        <w:t xml:space="preserve">Copies of the Notice of Proposed Action, the Initial Statement of Reasons, and the text of the regulations with modifications highlighted, as well as the Final Statement of Reasons, when completed, and modified text, if any, can be accessed via </w:t>
      </w:r>
      <w:r w:rsidR="00822811" w:rsidRPr="00345A0E">
        <w:t>CDE</w:t>
      </w:r>
      <w:r w:rsidRPr="00345A0E">
        <w:t xml:space="preserve">’s website at </w:t>
      </w:r>
      <w:hyperlink r:id="rId21" w:tooltip="California Department of Education Regulations Web Page" w:history="1">
        <w:r w:rsidR="00822811" w:rsidRPr="00345A0E" w:rsidDel="00E37A1F">
          <w:rPr>
            <w:rStyle w:val="Hyperlink"/>
          </w:rPr>
          <w:t>http://www.cde.ca.gov/re/lr/rr/</w:t>
        </w:r>
      </w:hyperlink>
      <w:r w:rsidRPr="00345A0E">
        <w:t>.</w:t>
      </w:r>
    </w:p>
    <w:p w14:paraId="5AE82728" w14:textId="7E645927" w:rsidR="00B96C4F" w:rsidRPr="00345A0E" w:rsidRDefault="00000000" w:rsidP="00675743">
      <w:pPr>
        <w:spacing w:after="240"/>
      </w:pPr>
      <w:sdt>
        <w:sdtPr>
          <w:alias w:val="Revision Date"/>
          <w:tag w:val="Revision Date"/>
          <w:id w:val="77336416"/>
          <w:placeholder>
            <w:docPart w:val="DefaultPlaceholder_-1854013437"/>
          </w:placeholder>
          <w15:color w:val="FF0000"/>
          <w:date w:fullDate="2026-01-05T00:00:00Z">
            <w:dateFormat w:val="yyyy-MM-dd"/>
            <w:lid w:val="en-US"/>
            <w:storeMappedDataAs w:val="dateTime"/>
            <w:calendar w:val="gregorian"/>
          </w:date>
        </w:sdtPr>
        <w:sdtContent>
          <w:r w:rsidR="00D8090C">
            <w:t>2026-01-05</w:t>
          </w:r>
        </w:sdtContent>
      </w:sdt>
      <w:r w:rsidR="00B96C4F" w:rsidRPr="00345A0E">
        <w:t xml:space="preserve"> [California Department of Education]</w:t>
      </w:r>
    </w:p>
    <w:sectPr w:rsidR="00B96C4F" w:rsidRPr="00345A0E" w:rsidSect="00AD1DA1">
      <w:footerReference w:type="default" r:id="rId22"/>
      <w:footerReference w:type="first" r:id="rId23"/>
      <w:type w:val="continuous"/>
      <w:pgSz w:w="12240" w:h="15840" w:code="1"/>
      <w:pgMar w:top="1080" w:right="1440" w:bottom="1440" w:left="1440" w:header="864"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2EA9" w14:textId="77777777" w:rsidR="00FF65C6" w:rsidRDefault="00FF65C6">
      <w:r>
        <w:separator/>
      </w:r>
    </w:p>
  </w:endnote>
  <w:endnote w:type="continuationSeparator" w:id="0">
    <w:p w14:paraId="380BB75B" w14:textId="77777777" w:rsidR="00FF65C6" w:rsidRDefault="00FF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DF6575" w14:paraId="67443635" w14:textId="77777777" w:rsidTr="06DF6575">
      <w:trPr>
        <w:trHeight w:val="300"/>
      </w:trPr>
      <w:tc>
        <w:tcPr>
          <w:tcW w:w="3120" w:type="dxa"/>
        </w:tcPr>
        <w:p w14:paraId="34D8523F" w14:textId="3D8AD4DC" w:rsidR="06DF6575" w:rsidRDefault="06DF6575" w:rsidP="06DF6575">
          <w:pPr>
            <w:pStyle w:val="Header"/>
            <w:ind w:left="-115"/>
          </w:pPr>
        </w:p>
      </w:tc>
      <w:tc>
        <w:tcPr>
          <w:tcW w:w="3120" w:type="dxa"/>
        </w:tcPr>
        <w:p w14:paraId="05C822F5" w14:textId="0B1E5D99" w:rsidR="06DF6575" w:rsidRDefault="06DF6575" w:rsidP="06DF6575">
          <w:pPr>
            <w:pStyle w:val="Header"/>
            <w:jc w:val="center"/>
          </w:pPr>
        </w:p>
      </w:tc>
      <w:tc>
        <w:tcPr>
          <w:tcW w:w="3120" w:type="dxa"/>
        </w:tcPr>
        <w:p w14:paraId="15E93DDD" w14:textId="49EC87DC" w:rsidR="06DF6575" w:rsidRDefault="06DF6575" w:rsidP="06DF6575">
          <w:pPr>
            <w:pStyle w:val="Header"/>
            <w:ind w:right="-115"/>
            <w:jc w:val="right"/>
          </w:pPr>
        </w:p>
      </w:tc>
    </w:tr>
  </w:tbl>
  <w:p w14:paraId="44E446E4" w14:textId="5B7587C7" w:rsidR="06DF6575" w:rsidRDefault="06DF6575" w:rsidP="06DF6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DF6575" w14:paraId="0A150D69" w14:textId="77777777" w:rsidTr="06DF6575">
      <w:trPr>
        <w:trHeight w:val="300"/>
      </w:trPr>
      <w:tc>
        <w:tcPr>
          <w:tcW w:w="3120" w:type="dxa"/>
        </w:tcPr>
        <w:p w14:paraId="18E38CF8" w14:textId="12D03E01" w:rsidR="06DF6575" w:rsidRDefault="06DF6575" w:rsidP="06DF6575">
          <w:pPr>
            <w:pStyle w:val="Header"/>
            <w:ind w:left="-115"/>
          </w:pPr>
        </w:p>
      </w:tc>
      <w:tc>
        <w:tcPr>
          <w:tcW w:w="3120" w:type="dxa"/>
        </w:tcPr>
        <w:p w14:paraId="41E74582" w14:textId="51F50308" w:rsidR="06DF6575" w:rsidRDefault="06DF6575" w:rsidP="06DF6575">
          <w:pPr>
            <w:pStyle w:val="Header"/>
            <w:jc w:val="center"/>
          </w:pPr>
        </w:p>
      </w:tc>
      <w:tc>
        <w:tcPr>
          <w:tcW w:w="3120" w:type="dxa"/>
        </w:tcPr>
        <w:p w14:paraId="06363939" w14:textId="5D73ED22" w:rsidR="06DF6575" w:rsidRDefault="06DF6575" w:rsidP="06DF6575">
          <w:pPr>
            <w:pStyle w:val="Header"/>
            <w:ind w:right="-115"/>
            <w:jc w:val="right"/>
          </w:pPr>
        </w:p>
      </w:tc>
    </w:tr>
  </w:tbl>
  <w:p w14:paraId="09B36FE9" w14:textId="601DD393" w:rsidR="06DF6575" w:rsidRDefault="06DF6575" w:rsidP="06DF6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DF6575" w14:paraId="3D2D5897" w14:textId="77777777" w:rsidTr="06DF6575">
      <w:trPr>
        <w:trHeight w:val="300"/>
      </w:trPr>
      <w:tc>
        <w:tcPr>
          <w:tcW w:w="3120" w:type="dxa"/>
        </w:tcPr>
        <w:p w14:paraId="4F01D9BD" w14:textId="2DD739C0" w:rsidR="06DF6575" w:rsidRDefault="06DF6575" w:rsidP="06DF6575">
          <w:pPr>
            <w:pStyle w:val="Header"/>
            <w:ind w:left="-115"/>
          </w:pPr>
        </w:p>
      </w:tc>
      <w:tc>
        <w:tcPr>
          <w:tcW w:w="3120" w:type="dxa"/>
        </w:tcPr>
        <w:p w14:paraId="42D01DB7" w14:textId="1322C475" w:rsidR="06DF6575" w:rsidRDefault="06DF6575" w:rsidP="06DF6575">
          <w:pPr>
            <w:pStyle w:val="Header"/>
            <w:jc w:val="center"/>
          </w:pPr>
        </w:p>
      </w:tc>
      <w:tc>
        <w:tcPr>
          <w:tcW w:w="3120" w:type="dxa"/>
        </w:tcPr>
        <w:p w14:paraId="196B597C" w14:textId="7069CEBD" w:rsidR="06DF6575" w:rsidRDefault="06DF6575" w:rsidP="06DF6575">
          <w:pPr>
            <w:pStyle w:val="Header"/>
            <w:ind w:right="-115"/>
            <w:jc w:val="right"/>
          </w:pPr>
        </w:p>
      </w:tc>
    </w:tr>
  </w:tbl>
  <w:p w14:paraId="0C0F37B7" w14:textId="12A11B74" w:rsidR="06DF6575" w:rsidRDefault="06DF6575" w:rsidP="06DF65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DB29" w14:textId="25242316" w:rsidR="06DF6575" w:rsidRPr="00DE034E" w:rsidRDefault="06DF6575" w:rsidP="00DE03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DF6575" w14:paraId="0E9240CB" w14:textId="77777777" w:rsidTr="06DF6575">
      <w:trPr>
        <w:trHeight w:val="300"/>
      </w:trPr>
      <w:tc>
        <w:tcPr>
          <w:tcW w:w="3120" w:type="dxa"/>
        </w:tcPr>
        <w:p w14:paraId="5F350E10" w14:textId="4D6AB93A" w:rsidR="06DF6575" w:rsidRDefault="06DF6575" w:rsidP="06DF6575">
          <w:pPr>
            <w:pStyle w:val="Header"/>
            <w:ind w:left="-115"/>
          </w:pPr>
        </w:p>
      </w:tc>
      <w:tc>
        <w:tcPr>
          <w:tcW w:w="3120" w:type="dxa"/>
        </w:tcPr>
        <w:p w14:paraId="76EF8D98" w14:textId="637018C5" w:rsidR="06DF6575" w:rsidRDefault="06DF6575" w:rsidP="06DF6575">
          <w:pPr>
            <w:pStyle w:val="Header"/>
            <w:jc w:val="center"/>
          </w:pPr>
        </w:p>
      </w:tc>
      <w:tc>
        <w:tcPr>
          <w:tcW w:w="3120" w:type="dxa"/>
        </w:tcPr>
        <w:p w14:paraId="108AC8AA" w14:textId="2A23ED3C" w:rsidR="06DF6575" w:rsidRDefault="06DF6575" w:rsidP="06DF6575">
          <w:pPr>
            <w:pStyle w:val="Header"/>
            <w:ind w:right="-115"/>
            <w:jc w:val="right"/>
          </w:pPr>
        </w:p>
      </w:tc>
    </w:tr>
  </w:tbl>
  <w:p w14:paraId="229FF72D" w14:textId="075D2377" w:rsidR="06DF6575" w:rsidRDefault="06DF6575" w:rsidP="06DF6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F3FB" w14:textId="77777777" w:rsidR="00FF65C6" w:rsidRDefault="00FF65C6">
      <w:r>
        <w:separator/>
      </w:r>
    </w:p>
  </w:footnote>
  <w:footnote w:type="continuationSeparator" w:id="0">
    <w:p w14:paraId="34A48A02" w14:textId="77777777" w:rsidR="00FF65C6" w:rsidRDefault="00FF6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2430"/>
    <w:multiLevelType w:val="hybridMultilevel"/>
    <w:tmpl w:val="E47E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0265C"/>
    <w:multiLevelType w:val="hybridMultilevel"/>
    <w:tmpl w:val="F0F8E82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CD3B5F"/>
    <w:multiLevelType w:val="hybridMultilevel"/>
    <w:tmpl w:val="EA9292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B32328"/>
    <w:multiLevelType w:val="hybridMultilevel"/>
    <w:tmpl w:val="4B101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8F16AE"/>
    <w:multiLevelType w:val="hybridMultilevel"/>
    <w:tmpl w:val="AF3656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5D7933"/>
    <w:multiLevelType w:val="hybridMultilevel"/>
    <w:tmpl w:val="CBD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02526"/>
    <w:multiLevelType w:val="hybridMultilevel"/>
    <w:tmpl w:val="AC246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E83DA8"/>
    <w:multiLevelType w:val="hybridMultilevel"/>
    <w:tmpl w:val="19C60472"/>
    <w:lvl w:ilvl="0" w:tplc="7912127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EE610F2"/>
    <w:multiLevelType w:val="hybridMultilevel"/>
    <w:tmpl w:val="15666D96"/>
    <w:lvl w:ilvl="0" w:tplc="04090001">
      <w:start w:val="1"/>
      <w:numFmt w:val="bullet"/>
      <w:lvlText w:val=""/>
      <w:lvlJc w:val="left"/>
      <w:pPr>
        <w:tabs>
          <w:tab w:val="num" w:pos="720"/>
        </w:tabs>
        <w:ind w:left="720" w:hanging="360"/>
      </w:pPr>
      <w:rPr>
        <w:rFonts w:ascii="Symbol" w:hAnsi="Symbol" w:hint="default"/>
      </w:rPr>
    </w:lvl>
    <w:lvl w:ilvl="1" w:tplc="7092F0A8">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F70C9B"/>
    <w:multiLevelType w:val="hybridMultilevel"/>
    <w:tmpl w:val="722EE2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C79E5"/>
    <w:multiLevelType w:val="hybridMultilevel"/>
    <w:tmpl w:val="17E6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C639C"/>
    <w:multiLevelType w:val="hybridMultilevel"/>
    <w:tmpl w:val="31BAF7B8"/>
    <w:lvl w:ilvl="0" w:tplc="7092F0A8">
      <w:start w:val="1"/>
      <w:numFmt w:val="bullet"/>
      <w:lvlText w:val=""/>
      <w:lvlJc w:val="left"/>
      <w:pPr>
        <w:tabs>
          <w:tab w:val="num" w:pos="792"/>
        </w:tabs>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40B4DF2"/>
    <w:multiLevelType w:val="hybridMultilevel"/>
    <w:tmpl w:val="1158B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403578">
    <w:abstractNumId w:val="9"/>
  </w:num>
  <w:num w:numId="2" w16cid:durableId="1517767217">
    <w:abstractNumId w:val="6"/>
  </w:num>
  <w:num w:numId="3" w16cid:durableId="199907265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8806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99751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736230">
    <w:abstractNumId w:val="2"/>
  </w:num>
  <w:num w:numId="7" w16cid:durableId="1307053680">
    <w:abstractNumId w:val="0"/>
  </w:num>
  <w:num w:numId="8" w16cid:durableId="2065828303">
    <w:abstractNumId w:val="15"/>
  </w:num>
  <w:num w:numId="9" w16cid:durableId="1508249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565564">
    <w:abstractNumId w:val="5"/>
  </w:num>
  <w:num w:numId="11" w16cid:durableId="321395746">
    <w:abstractNumId w:val="13"/>
  </w:num>
  <w:num w:numId="12" w16cid:durableId="1065687317">
    <w:abstractNumId w:val="3"/>
  </w:num>
  <w:num w:numId="13" w16cid:durableId="834997469">
    <w:abstractNumId w:val="12"/>
  </w:num>
  <w:num w:numId="14" w16cid:durableId="2019962596">
    <w:abstractNumId w:val="4"/>
  </w:num>
  <w:num w:numId="15" w16cid:durableId="825321778">
    <w:abstractNumId w:val="11"/>
  </w:num>
  <w:num w:numId="16" w16cid:durableId="1751998450">
    <w:abstractNumId w:val="16"/>
  </w:num>
  <w:num w:numId="17" w16cid:durableId="626862984">
    <w:abstractNumId w:val="1"/>
  </w:num>
  <w:num w:numId="18" w16cid:durableId="618224482">
    <w:abstractNumId w:val="7"/>
  </w:num>
  <w:num w:numId="19" w16cid:durableId="405105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NLIwMzEyMzYzM7RU0lEKTi0uzszPAykwrAUAyPi94iwAAAA="/>
  </w:docVars>
  <w:rsids>
    <w:rsidRoot w:val="000C26DE"/>
    <w:rsid w:val="00001F6E"/>
    <w:rsid w:val="000043F0"/>
    <w:rsid w:val="00004E04"/>
    <w:rsid w:val="000068E9"/>
    <w:rsid w:val="00013C48"/>
    <w:rsid w:val="000164A3"/>
    <w:rsid w:val="00022B59"/>
    <w:rsid w:val="000243CD"/>
    <w:rsid w:val="00027EF2"/>
    <w:rsid w:val="00030D96"/>
    <w:rsid w:val="00031378"/>
    <w:rsid w:val="000350A5"/>
    <w:rsid w:val="00041DF6"/>
    <w:rsid w:val="00066673"/>
    <w:rsid w:val="0006776B"/>
    <w:rsid w:val="0007162B"/>
    <w:rsid w:val="0007437D"/>
    <w:rsid w:val="00077F41"/>
    <w:rsid w:val="000826FB"/>
    <w:rsid w:val="00085B5E"/>
    <w:rsid w:val="000920BA"/>
    <w:rsid w:val="000943B8"/>
    <w:rsid w:val="000A363D"/>
    <w:rsid w:val="000A7F48"/>
    <w:rsid w:val="000B1CD9"/>
    <w:rsid w:val="000B5AB2"/>
    <w:rsid w:val="000B6332"/>
    <w:rsid w:val="000B7732"/>
    <w:rsid w:val="000C00C1"/>
    <w:rsid w:val="000C26DE"/>
    <w:rsid w:val="000C2916"/>
    <w:rsid w:val="000C7B9B"/>
    <w:rsid w:val="000D1105"/>
    <w:rsid w:val="000D62E8"/>
    <w:rsid w:val="000D6D82"/>
    <w:rsid w:val="000F44A2"/>
    <w:rsid w:val="00104DEB"/>
    <w:rsid w:val="00106F1E"/>
    <w:rsid w:val="001159DE"/>
    <w:rsid w:val="00117612"/>
    <w:rsid w:val="00133CF6"/>
    <w:rsid w:val="00147D0E"/>
    <w:rsid w:val="00154CF7"/>
    <w:rsid w:val="00156D32"/>
    <w:rsid w:val="00167FE1"/>
    <w:rsid w:val="00171651"/>
    <w:rsid w:val="0017347B"/>
    <w:rsid w:val="001800F2"/>
    <w:rsid w:val="0018289F"/>
    <w:rsid w:val="0018397A"/>
    <w:rsid w:val="001848F1"/>
    <w:rsid w:val="00187BFB"/>
    <w:rsid w:val="00190F40"/>
    <w:rsid w:val="00196837"/>
    <w:rsid w:val="001A280A"/>
    <w:rsid w:val="001C101C"/>
    <w:rsid w:val="001C410C"/>
    <w:rsid w:val="001C4298"/>
    <w:rsid w:val="001D4104"/>
    <w:rsid w:val="001F03F9"/>
    <w:rsid w:val="001F1FA8"/>
    <w:rsid w:val="001F3855"/>
    <w:rsid w:val="001F3F82"/>
    <w:rsid w:val="00213EFF"/>
    <w:rsid w:val="00214131"/>
    <w:rsid w:val="00216E04"/>
    <w:rsid w:val="00224B2F"/>
    <w:rsid w:val="002357A3"/>
    <w:rsid w:val="00240ABB"/>
    <w:rsid w:val="00252355"/>
    <w:rsid w:val="00252B1E"/>
    <w:rsid w:val="00261947"/>
    <w:rsid w:val="00266A01"/>
    <w:rsid w:val="00267291"/>
    <w:rsid w:val="00270675"/>
    <w:rsid w:val="002779AE"/>
    <w:rsid w:val="0028140D"/>
    <w:rsid w:val="00284E3B"/>
    <w:rsid w:val="00290739"/>
    <w:rsid w:val="00297D9C"/>
    <w:rsid w:val="002A1B77"/>
    <w:rsid w:val="002A4915"/>
    <w:rsid w:val="002A5CC6"/>
    <w:rsid w:val="002B08B5"/>
    <w:rsid w:val="002B1006"/>
    <w:rsid w:val="002B1BF4"/>
    <w:rsid w:val="002C50CA"/>
    <w:rsid w:val="002E0E9B"/>
    <w:rsid w:val="002E4F25"/>
    <w:rsid w:val="002F490A"/>
    <w:rsid w:val="003051AE"/>
    <w:rsid w:val="003055CA"/>
    <w:rsid w:val="0032098E"/>
    <w:rsid w:val="00331630"/>
    <w:rsid w:val="00336AC1"/>
    <w:rsid w:val="003405F1"/>
    <w:rsid w:val="00345A0E"/>
    <w:rsid w:val="003602E0"/>
    <w:rsid w:val="00362898"/>
    <w:rsid w:val="003656D9"/>
    <w:rsid w:val="00367998"/>
    <w:rsid w:val="00375946"/>
    <w:rsid w:val="00377CE2"/>
    <w:rsid w:val="00384141"/>
    <w:rsid w:val="00390B6D"/>
    <w:rsid w:val="003969B4"/>
    <w:rsid w:val="003B15B3"/>
    <w:rsid w:val="003B6F11"/>
    <w:rsid w:val="003B7DC8"/>
    <w:rsid w:val="003D1198"/>
    <w:rsid w:val="003E4736"/>
    <w:rsid w:val="003F22AA"/>
    <w:rsid w:val="0041398E"/>
    <w:rsid w:val="004201AA"/>
    <w:rsid w:val="00421AD5"/>
    <w:rsid w:val="00427A06"/>
    <w:rsid w:val="004404CB"/>
    <w:rsid w:val="00442C87"/>
    <w:rsid w:val="00443516"/>
    <w:rsid w:val="00447963"/>
    <w:rsid w:val="00450011"/>
    <w:rsid w:val="00465B1A"/>
    <w:rsid w:val="004675C9"/>
    <w:rsid w:val="00467AE2"/>
    <w:rsid w:val="004732FF"/>
    <w:rsid w:val="00474C8F"/>
    <w:rsid w:val="004D20A4"/>
    <w:rsid w:val="004D61A0"/>
    <w:rsid w:val="004D70AE"/>
    <w:rsid w:val="004D7610"/>
    <w:rsid w:val="00500008"/>
    <w:rsid w:val="00507AEE"/>
    <w:rsid w:val="005102BF"/>
    <w:rsid w:val="00511CE3"/>
    <w:rsid w:val="00514E17"/>
    <w:rsid w:val="005219A0"/>
    <w:rsid w:val="00522B6B"/>
    <w:rsid w:val="00531AEE"/>
    <w:rsid w:val="005417B2"/>
    <w:rsid w:val="00543FBB"/>
    <w:rsid w:val="00547D3C"/>
    <w:rsid w:val="00554550"/>
    <w:rsid w:val="00554E28"/>
    <w:rsid w:val="00563B8E"/>
    <w:rsid w:val="00565FF8"/>
    <w:rsid w:val="005660E9"/>
    <w:rsid w:val="005705DF"/>
    <w:rsid w:val="005A26F4"/>
    <w:rsid w:val="005A4E48"/>
    <w:rsid w:val="005A5CEC"/>
    <w:rsid w:val="005B1484"/>
    <w:rsid w:val="005B5423"/>
    <w:rsid w:val="005C2124"/>
    <w:rsid w:val="005C5E88"/>
    <w:rsid w:val="005D020C"/>
    <w:rsid w:val="005D05D5"/>
    <w:rsid w:val="005E1928"/>
    <w:rsid w:val="005E2108"/>
    <w:rsid w:val="005E266E"/>
    <w:rsid w:val="005E786C"/>
    <w:rsid w:val="005F1055"/>
    <w:rsid w:val="005F4E92"/>
    <w:rsid w:val="00600CCD"/>
    <w:rsid w:val="0060532F"/>
    <w:rsid w:val="00612628"/>
    <w:rsid w:val="00614C2A"/>
    <w:rsid w:val="00616E57"/>
    <w:rsid w:val="00617F62"/>
    <w:rsid w:val="00650E53"/>
    <w:rsid w:val="00662912"/>
    <w:rsid w:val="00675743"/>
    <w:rsid w:val="00677F3E"/>
    <w:rsid w:val="006802E4"/>
    <w:rsid w:val="006856D7"/>
    <w:rsid w:val="006932DC"/>
    <w:rsid w:val="006A0D1B"/>
    <w:rsid w:val="006A5E6B"/>
    <w:rsid w:val="006A7158"/>
    <w:rsid w:val="006B3FA2"/>
    <w:rsid w:val="006B5EF3"/>
    <w:rsid w:val="006C492B"/>
    <w:rsid w:val="006C65A4"/>
    <w:rsid w:val="006D0405"/>
    <w:rsid w:val="006D1EF1"/>
    <w:rsid w:val="006E5C00"/>
    <w:rsid w:val="006F3B05"/>
    <w:rsid w:val="006F4116"/>
    <w:rsid w:val="006F52AC"/>
    <w:rsid w:val="00702AFB"/>
    <w:rsid w:val="00706A21"/>
    <w:rsid w:val="00712C1C"/>
    <w:rsid w:val="0071442B"/>
    <w:rsid w:val="00716E10"/>
    <w:rsid w:val="0072243C"/>
    <w:rsid w:val="00723F99"/>
    <w:rsid w:val="0073628D"/>
    <w:rsid w:val="00737B5B"/>
    <w:rsid w:val="00737D89"/>
    <w:rsid w:val="00741D49"/>
    <w:rsid w:val="007464C3"/>
    <w:rsid w:val="00746547"/>
    <w:rsid w:val="007507CA"/>
    <w:rsid w:val="007518C3"/>
    <w:rsid w:val="00751EFC"/>
    <w:rsid w:val="0076056F"/>
    <w:rsid w:val="00774F86"/>
    <w:rsid w:val="0077644B"/>
    <w:rsid w:val="00780D89"/>
    <w:rsid w:val="00782CA2"/>
    <w:rsid w:val="0078621D"/>
    <w:rsid w:val="00786FAD"/>
    <w:rsid w:val="007A0D77"/>
    <w:rsid w:val="007A3015"/>
    <w:rsid w:val="007C0A77"/>
    <w:rsid w:val="007C19E4"/>
    <w:rsid w:val="007C75C5"/>
    <w:rsid w:val="007C7E34"/>
    <w:rsid w:val="007D0995"/>
    <w:rsid w:val="007D1530"/>
    <w:rsid w:val="007D5FD4"/>
    <w:rsid w:val="007E5E4D"/>
    <w:rsid w:val="007F2543"/>
    <w:rsid w:val="007F4F1E"/>
    <w:rsid w:val="007F6FB9"/>
    <w:rsid w:val="008201F5"/>
    <w:rsid w:val="00822811"/>
    <w:rsid w:val="008240B9"/>
    <w:rsid w:val="008348FF"/>
    <w:rsid w:val="008354DE"/>
    <w:rsid w:val="00846418"/>
    <w:rsid w:val="008576D9"/>
    <w:rsid w:val="00862345"/>
    <w:rsid w:val="008638B3"/>
    <w:rsid w:val="0086435E"/>
    <w:rsid w:val="00864AE1"/>
    <w:rsid w:val="0086586B"/>
    <w:rsid w:val="00866622"/>
    <w:rsid w:val="00866FCB"/>
    <w:rsid w:val="008672F4"/>
    <w:rsid w:val="008674B6"/>
    <w:rsid w:val="008751A5"/>
    <w:rsid w:val="00875BD9"/>
    <w:rsid w:val="008821C1"/>
    <w:rsid w:val="008854A6"/>
    <w:rsid w:val="00891217"/>
    <w:rsid w:val="008927F1"/>
    <w:rsid w:val="00895F30"/>
    <w:rsid w:val="00897F84"/>
    <w:rsid w:val="008A0EFE"/>
    <w:rsid w:val="008A1884"/>
    <w:rsid w:val="008A777F"/>
    <w:rsid w:val="008B502B"/>
    <w:rsid w:val="008B6F33"/>
    <w:rsid w:val="008B7EEF"/>
    <w:rsid w:val="008D1873"/>
    <w:rsid w:val="008D1B50"/>
    <w:rsid w:val="008F5E32"/>
    <w:rsid w:val="008F6082"/>
    <w:rsid w:val="008F718A"/>
    <w:rsid w:val="009046E6"/>
    <w:rsid w:val="00905478"/>
    <w:rsid w:val="009116A0"/>
    <w:rsid w:val="00912403"/>
    <w:rsid w:val="00921A0F"/>
    <w:rsid w:val="009268B7"/>
    <w:rsid w:val="0093088D"/>
    <w:rsid w:val="0094443E"/>
    <w:rsid w:val="00954FC5"/>
    <w:rsid w:val="0095771D"/>
    <w:rsid w:val="00957833"/>
    <w:rsid w:val="00957DE6"/>
    <w:rsid w:val="00964360"/>
    <w:rsid w:val="00974978"/>
    <w:rsid w:val="00975D0C"/>
    <w:rsid w:val="00983C8D"/>
    <w:rsid w:val="00987797"/>
    <w:rsid w:val="00990DE9"/>
    <w:rsid w:val="009951A7"/>
    <w:rsid w:val="009954FE"/>
    <w:rsid w:val="009A1716"/>
    <w:rsid w:val="009A1E0C"/>
    <w:rsid w:val="009B0DEF"/>
    <w:rsid w:val="009B3131"/>
    <w:rsid w:val="009B431E"/>
    <w:rsid w:val="009C01AD"/>
    <w:rsid w:val="009C2B95"/>
    <w:rsid w:val="009C4303"/>
    <w:rsid w:val="009C52BA"/>
    <w:rsid w:val="009E24E3"/>
    <w:rsid w:val="009E25EC"/>
    <w:rsid w:val="009F3E03"/>
    <w:rsid w:val="009F3EC0"/>
    <w:rsid w:val="00A00EF3"/>
    <w:rsid w:val="00A07175"/>
    <w:rsid w:val="00A102BE"/>
    <w:rsid w:val="00A14315"/>
    <w:rsid w:val="00A16747"/>
    <w:rsid w:val="00A22DAB"/>
    <w:rsid w:val="00A2659A"/>
    <w:rsid w:val="00A43B47"/>
    <w:rsid w:val="00A54727"/>
    <w:rsid w:val="00A5527A"/>
    <w:rsid w:val="00A56EDC"/>
    <w:rsid w:val="00A73BB0"/>
    <w:rsid w:val="00A836E3"/>
    <w:rsid w:val="00A9044E"/>
    <w:rsid w:val="00A929F0"/>
    <w:rsid w:val="00AA1049"/>
    <w:rsid w:val="00AA2EAC"/>
    <w:rsid w:val="00AB029D"/>
    <w:rsid w:val="00AB3ED5"/>
    <w:rsid w:val="00AC2318"/>
    <w:rsid w:val="00AD1DA1"/>
    <w:rsid w:val="00AD30FE"/>
    <w:rsid w:val="00AE14B7"/>
    <w:rsid w:val="00AE19B9"/>
    <w:rsid w:val="00AF15BE"/>
    <w:rsid w:val="00AF4C8C"/>
    <w:rsid w:val="00AF5833"/>
    <w:rsid w:val="00AF6F48"/>
    <w:rsid w:val="00B028F5"/>
    <w:rsid w:val="00B06834"/>
    <w:rsid w:val="00B07845"/>
    <w:rsid w:val="00B112EB"/>
    <w:rsid w:val="00B14563"/>
    <w:rsid w:val="00B24DE3"/>
    <w:rsid w:val="00B4593B"/>
    <w:rsid w:val="00B50D65"/>
    <w:rsid w:val="00B545AC"/>
    <w:rsid w:val="00B5595D"/>
    <w:rsid w:val="00B62C8B"/>
    <w:rsid w:val="00B65815"/>
    <w:rsid w:val="00B6770B"/>
    <w:rsid w:val="00B678A8"/>
    <w:rsid w:val="00B837FB"/>
    <w:rsid w:val="00B86E3C"/>
    <w:rsid w:val="00B922E3"/>
    <w:rsid w:val="00B92558"/>
    <w:rsid w:val="00B96C4F"/>
    <w:rsid w:val="00BC032D"/>
    <w:rsid w:val="00BD0FE7"/>
    <w:rsid w:val="00BD285E"/>
    <w:rsid w:val="00BD51DD"/>
    <w:rsid w:val="00BD5B79"/>
    <w:rsid w:val="00BE17E9"/>
    <w:rsid w:val="00C10629"/>
    <w:rsid w:val="00C15B9F"/>
    <w:rsid w:val="00C20A5E"/>
    <w:rsid w:val="00C3207F"/>
    <w:rsid w:val="00C35BF5"/>
    <w:rsid w:val="00C41263"/>
    <w:rsid w:val="00C47286"/>
    <w:rsid w:val="00C57EC6"/>
    <w:rsid w:val="00C61B97"/>
    <w:rsid w:val="00C64099"/>
    <w:rsid w:val="00C6626F"/>
    <w:rsid w:val="00C71938"/>
    <w:rsid w:val="00C719B6"/>
    <w:rsid w:val="00C71F84"/>
    <w:rsid w:val="00C825A3"/>
    <w:rsid w:val="00C841C8"/>
    <w:rsid w:val="00C9776E"/>
    <w:rsid w:val="00CA2EEC"/>
    <w:rsid w:val="00CA463B"/>
    <w:rsid w:val="00CC14F3"/>
    <w:rsid w:val="00CC3476"/>
    <w:rsid w:val="00CC43E0"/>
    <w:rsid w:val="00CC7E53"/>
    <w:rsid w:val="00CD6A62"/>
    <w:rsid w:val="00CF7DB4"/>
    <w:rsid w:val="00D03983"/>
    <w:rsid w:val="00D07C97"/>
    <w:rsid w:val="00D10F4E"/>
    <w:rsid w:val="00D11662"/>
    <w:rsid w:val="00D13040"/>
    <w:rsid w:val="00D13A90"/>
    <w:rsid w:val="00D17B29"/>
    <w:rsid w:val="00D20AB3"/>
    <w:rsid w:val="00D23EB5"/>
    <w:rsid w:val="00D24408"/>
    <w:rsid w:val="00D24D4F"/>
    <w:rsid w:val="00D31AB1"/>
    <w:rsid w:val="00D34FF5"/>
    <w:rsid w:val="00D45EB4"/>
    <w:rsid w:val="00D462B2"/>
    <w:rsid w:val="00D4662F"/>
    <w:rsid w:val="00D54076"/>
    <w:rsid w:val="00D627F4"/>
    <w:rsid w:val="00D644D9"/>
    <w:rsid w:val="00D64821"/>
    <w:rsid w:val="00D74F60"/>
    <w:rsid w:val="00D8090C"/>
    <w:rsid w:val="00D86B15"/>
    <w:rsid w:val="00D87E9F"/>
    <w:rsid w:val="00D90076"/>
    <w:rsid w:val="00D923A5"/>
    <w:rsid w:val="00D94EE5"/>
    <w:rsid w:val="00D95049"/>
    <w:rsid w:val="00D97741"/>
    <w:rsid w:val="00DA12FC"/>
    <w:rsid w:val="00DA5F11"/>
    <w:rsid w:val="00DD7F3C"/>
    <w:rsid w:val="00DE034E"/>
    <w:rsid w:val="00DE7D9E"/>
    <w:rsid w:val="00DF72A5"/>
    <w:rsid w:val="00E00D9A"/>
    <w:rsid w:val="00E05F5C"/>
    <w:rsid w:val="00E139E1"/>
    <w:rsid w:val="00E16C2C"/>
    <w:rsid w:val="00E25011"/>
    <w:rsid w:val="00E2634C"/>
    <w:rsid w:val="00E36AC6"/>
    <w:rsid w:val="00E37A1F"/>
    <w:rsid w:val="00E41D55"/>
    <w:rsid w:val="00E42CBD"/>
    <w:rsid w:val="00E43BA0"/>
    <w:rsid w:val="00E44776"/>
    <w:rsid w:val="00E70649"/>
    <w:rsid w:val="00E742CA"/>
    <w:rsid w:val="00E80CFC"/>
    <w:rsid w:val="00E84E23"/>
    <w:rsid w:val="00E857C7"/>
    <w:rsid w:val="00E85D23"/>
    <w:rsid w:val="00E903EE"/>
    <w:rsid w:val="00E96978"/>
    <w:rsid w:val="00E979FA"/>
    <w:rsid w:val="00EB33DB"/>
    <w:rsid w:val="00EC2331"/>
    <w:rsid w:val="00EC2700"/>
    <w:rsid w:val="00ED168D"/>
    <w:rsid w:val="00ED2DBF"/>
    <w:rsid w:val="00EE5796"/>
    <w:rsid w:val="00EF0329"/>
    <w:rsid w:val="00EF7A50"/>
    <w:rsid w:val="00F0102F"/>
    <w:rsid w:val="00F05915"/>
    <w:rsid w:val="00F165A9"/>
    <w:rsid w:val="00F271BB"/>
    <w:rsid w:val="00F30546"/>
    <w:rsid w:val="00F35D8E"/>
    <w:rsid w:val="00F36E32"/>
    <w:rsid w:val="00F45F4F"/>
    <w:rsid w:val="00F547D6"/>
    <w:rsid w:val="00F65430"/>
    <w:rsid w:val="00F76151"/>
    <w:rsid w:val="00F83F95"/>
    <w:rsid w:val="00F85857"/>
    <w:rsid w:val="00F86C5B"/>
    <w:rsid w:val="00F87515"/>
    <w:rsid w:val="00F961AC"/>
    <w:rsid w:val="00FA01BD"/>
    <w:rsid w:val="00FA114D"/>
    <w:rsid w:val="00FA6A1C"/>
    <w:rsid w:val="00FA7FF9"/>
    <w:rsid w:val="00FB04B7"/>
    <w:rsid w:val="00FD1486"/>
    <w:rsid w:val="00FD241A"/>
    <w:rsid w:val="00FD5A2E"/>
    <w:rsid w:val="00FE5AB0"/>
    <w:rsid w:val="00FF04BF"/>
    <w:rsid w:val="00FF0D29"/>
    <w:rsid w:val="00FF482A"/>
    <w:rsid w:val="00FF5AA9"/>
    <w:rsid w:val="00FF65C6"/>
    <w:rsid w:val="06DF6575"/>
    <w:rsid w:val="0A7C1102"/>
    <w:rsid w:val="0EE78973"/>
    <w:rsid w:val="24FB504D"/>
    <w:rsid w:val="2AB9E49C"/>
    <w:rsid w:val="32B2D5B1"/>
    <w:rsid w:val="3A0DB624"/>
    <w:rsid w:val="4C283F24"/>
    <w:rsid w:val="4D86ED0F"/>
    <w:rsid w:val="51785D9D"/>
    <w:rsid w:val="5C13F249"/>
    <w:rsid w:val="600A2766"/>
    <w:rsid w:val="696BFA4F"/>
    <w:rsid w:val="69C465FE"/>
    <w:rsid w:val="6A9277F5"/>
    <w:rsid w:val="6ACEE32F"/>
    <w:rsid w:val="796C329F"/>
    <w:rsid w:val="7DBDC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56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9B6"/>
    <w:rPr>
      <w:rFonts w:ascii="Arial" w:hAnsi="Arial"/>
      <w:sz w:val="24"/>
      <w:szCs w:val="24"/>
    </w:rPr>
  </w:style>
  <w:style w:type="paragraph" w:styleId="Heading1">
    <w:name w:val="heading 1"/>
    <w:basedOn w:val="Normal"/>
    <w:next w:val="Normal"/>
    <w:qFormat/>
    <w:rsid w:val="00C719B6"/>
    <w:pPr>
      <w:keepNext/>
      <w:jc w:val="center"/>
      <w:outlineLvl w:val="0"/>
    </w:pPr>
    <w:rPr>
      <w:b/>
      <w:bCs/>
    </w:rPr>
  </w:style>
  <w:style w:type="paragraph" w:styleId="Heading2">
    <w:name w:val="heading 2"/>
    <w:basedOn w:val="Normal"/>
    <w:next w:val="Normal"/>
    <w:link w:val="Heading2Char"/>
    <w:qFormat/>
    <w:rsid w:val="00C719B6"/>
    <w:pPr>
      <w:keepNext/>
      <w:jc w:val="center"/>
      <w:outlineLvl w:val="1"/>
    </w:pPr>
    <w:rPr>
      <w:bCs/>
      <w:iCs/>
      <w:szCs w:val="28"/>
    </w:rPr>
  </w:style>
  <w:style w:type="paragraph" w:styleId="Heading3">
    <w:name w:val="heading 3"/>
    <w:basedOn w:val="Normal"/>
    <w:next w:val="Normal"/>
    <w:qFormat/>
    <w:rsid w:val="00C719B6"/>
    <w:pPr>
      <w:keepNext/>
      <w:outlineLvl w:val="2"/>
    </w:pPr>
    <w:rPr>
      <w:rFonts w:cs="Arial"/>
      <w:b/>
      <w:bCs/>
      <w:i/>
      <w:szCs w:val="26"/>
    </w:rPr>
  </w:style>
  <w:style w:type="paragraph" w:styleId="Heading4">
    <w:name w:val="heading 4"/>
    <w:basedOn w:val="Normal"/>
    <w:next w:val="Normal"/>
    <w:qFormat/>
    <w:pPr>
      <w:keepNext/>
      <w:tabs>
        <w:tab w:val="center" w:pos="9720"/>
      </w:tabs>
      <w:spacing w:line="360" w:lineRule="atLeast"/>
      <w:outlineLvl w:val="3"/>
    </w:pPr>
    <w:rPr>
      <w:rFonts w:eastAsia="Times"/>
      <w:b/>
      <w:bCs/>
      <w:spacing w:val="20"/>
      <w:kern w:val="24"/>
      <w:sz w:val="18"/>
      <w:szCs w:val="20"/>
    </w:rPr>
  </w:style>
  <w:style w:type="paragraph" w:styleId="Heading5">
    <w:name w:val="heading 5"/>
    <w:basedOn w:val="Normal"/>
    <w:next w:val="Normal"/>
    <w:link w:val="Heading5Char"/>
    <w:qFormat/>
    <w:rsid w:val="00077F4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B6770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C47286"/>
    <w:pPr>
      <w:tabs>
        <w:tab w:val="center" w:pos="4320"/>
        <w:tab w:val="right" w:pos="8640"/>
      </w:tabs>
    </w:pPr>
  </w:style>
  <w:style w:type="paragraph" w:styleId="Footer">
    <w:name w:val="footer"/>
    <w:basedOn w:val="Normal"/>
    <w:rsid w:val="00C47286"/>
    <w:pPr>
      <w:tabs>
        <w:tab w:val="center" w:pos="4320"/>
        <w:tab w:val="right" w:pos="8640"/>
      </w:tabs>
    </w:pPr>
  </w:style>
  <w:style w:type="paragraph" w:styleId="BalloonText">
    <w:name w:val="Balloon Text"/>
    <w:basedOn w:val="Normal"/>
    <w:semiHidden/>
    <w:rsid w:val="008B6F33"/>
    <w:rPr>
      <w:rFonts w:ascii="Tahoma" w:hAnsi="Tahoma" w:cs="Tahoma"/>
      <w:sz w:val="16"/>
      <w:szCs w:val="16"/>
    </w:rPr>
  </w:style>
  <w:style w:type="character" w:styleId="Hyperlink">
    <w:name w:val="Hyperlink"/>
    <w:rsid w:val="00600CCD"/>
    <w:rPr>
      <w:color w:val="0000FF"/>
      <w:u w:val="single"/>
    </w:rPr>
  </w:style>
  <w:style w:type="character" w:styleId="FollowedHyperlink">
    <w:name w:val="FollowedHyperlink"/>
    <w:rsid w:val="00367998"/>
    <w:rPr>
      <w:color w:val="800080"/>
      <w:u w:val="single"/>
    </w:rPr>
  </w:style>
  <w:style w:type="character" w:customStyle="1" w:styleId="PlainTextChar">
    <w:name w:val="Plain Text Char"/>
    <w:link w:val="PlainText"/>
    <w:locked/>
    <w:rsid w:val="00AE19B9"/>
    <w:rPr>
      <w:rFonts w:ascii="Arial" w:eastAsia="Times" w:hAnsi="Arial" w:cs="Arial"/>
      <w:kern w:val="24"/>
      <w:sz w:val="24"/>
      <w:lang w:val="en-US" w:eastAsia="en-US" w:bidi="ar-SA"/>
    </w:rPr>
  </w:style>
  <w:style w:type="paragraph" w:styleId="PlainText">
    <w:name w:val="Plain Text"/>
    <w:basedOn w:val="Normal"/>
    <w:link w:val="PlainTextChar"/>
    <w:rsid w:val="00AE19B9"/>
    <w:pPr>
      <w:spacing w:line="240" w:lineRule="atLeast"/>
    </w:pPr>
    <w:rPr>
      <w:rFonts w:eastAsia="Times" w:cs="Arial"/>
      <w:kern w:val="24"/>
      <w:szCs w:val="20"/>
    </w:rPr>
  </w:style>
  <w:style w:type="character" w:styleId="PageNumber">
    <w:name w:val="page number"/>
    <w:rsid w:val="00AE19B9"/>
    <w:rPr>
      <w:rFonts w:ascii="Helvetica" w:hAnsi="Helvetica" w:cs="Helvetica" w:hint="default"/>
      <w:sz w:val="24"/>
    </w:rPr>
  </w:style>
  <w:style w:type="paragraph" w:styleId="Title">
    <w:name w:val="Title"/>
    <w:basedOn w:val="Normal"/>
    <w:link w:val="TitleChar"/>
    <w:qFormat/>
    <w:rsid w:val="00041DF6"/>
    <w:pPr>
      <w:jc w:val="center"/>
    </w:pPr>
    <w:rPr>
      <w:rFonts w:ascii="Times New Roman" w:hAnsi="Times New Roman"/>
      <w:b/>
      <w:bCs/>
      <w:sz w:val="28"/>
    </w:rPr>
  </w:style>
  <w:style w:type="character" w:customStyle="1" w:styleId="TitleChar">
    <w:name w:val="Title Char"/>
    <w:link w:val="Title"/>
    <w:rsid w:val="00041DF6"/>
    <w:rPr>
      <w:b/>
      <w:bCs/>
      <w:sz w:val="28"/>
      <w:szCs w:val="24"/>
    </w:rPr>
  </w:style>
  <w:style w:type="paragraph" w:styleId="BlockText">
    <w:name w:val="Block Text"/>
    <w:basedOn w:val="Normal"/>
    <w:rsid w:val="00041DF6"/>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paragraph" w:styleId="ListParagraph">
    <w:name w:val="List Paragraph"/>
    <w:basedOn w:val="Normal"/>
    <w:uiPriority w:val="34"/>
    <w:qFormat/>
    <w:rsid w:val="00041DF6"/>
    <w:pPr>
      <w:spacing w:line="240" w:lineRule="atLeast"/>
      <w:ind w:left="720"/>
    </w:pPr>
    <w:rPr>
      <w:rFonts w:eastAsia="Times"/>
      <w:kern w:val="24"/>
      <w:szCs w:val="20"/>
    </w:rPr>
  </w:style>
  <w:style w:type="character" w:customStyle="1" w:styleId="Heading2Char">
    <w:name w:val="Heading 2 Char"/>
    <w:link w:val="Heading2"/>
    <w:rsid w:val="00C719B6"/>
    <w:rPr>
      <w:rFonts w:ascii="Arial" w:hAnsi="Arial"/>
      <w:bCs/>
      <w:iCs/>
      <w:sz w:val="24"/>
      <w:szCs w:val="28"/>
    </w:rPr>
  </w:style>
  <w:style w:type="paragraph" w:styleId="HTMLPreformatted">
    <w:name w:val="HTML Preformatted"/>
    <w:basedOn w:val="Normal"/>
    <w:link w:val="HTMLPreformattedChar"/>
    <w:uiPriority w:val="99"/>
    <w:unhideWhenUsed/>
    <w:rsid w:val="00C2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C20A5E"/>
    <w:rPr>
      <w:rFonts w:ascii="Courier New" w:eastAsia="Calibri" w:hAnsi="Courier New" w:cs="Courier New"/>
    </w:rPr>
  </w:style>
  <w:style w:type="table" w:styleId="TableGrid">
    <w:name w:val="Table Grid"/>
    <w:basedOn w:val="TableNormal"/>
    <w:rsid w:val="00C7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008"/>
    <w:rPr>
      <w:sz w:val="16"/>
      <w:szCs w:val="16"/>
    </w:rPr>
  </w:style>
  <w:style w:type="paragraph" w:styleId="CommentText">
    <w:name w:val="annotation text"/>
    <w:basedOn w:val="Normal"/>
    <w:link w:val="CommentTextChar"/>
    <w:rsid w:val="00500008"/>
    <w:rPr>
      <w:sz w:val="20"/>
      <w:szCs w:val="20"/>
    </w:rPr>
  </w:style>
  <w:style w:type="character" w:customStyle="1" w:styleId="CommentTextChar">
    <w:name w:val="Comment Text Char"/>
    <w:basedOn w:val="DefaultParagraphFont"/>
    <w:link w:val="CommentText"/>
    <w:rsid w:val="00500008"/>
    <w:rPr>
      <w:rFonts w:ascii="Arial" w:hAnsi="Arial"/>
    </w:rPr>
  </w:style>
  <w:style w:type="paragraph" w:styleId="CommentSubject">
    <w:name w:val="annotation subject"/>
    <w:basedOn w:val="CommentText"/>
    <w:next w:val="CommentText"/>
    <w:link w:val="CommentSubjectChar"/>
    <w:rsid w:val="00500008"/>
    <w:rPr>
      <w:b/>
      <w:bCs/>
    </w:rPr>
  </w:style>
  <w:style w:type="character" w:customStyle="1" w:styleId="CommentSubjectChar">
    <w:name w:val="Comment Subject Char"/>
    <w:basedOn w:val="CommentTextChar"/>
    <w:link w:val="CommentSubject"/>
    <w:rsid w:val="00500008"/>
    <w:rPr>
      <w:rFonts w:ascii="Arial" w:hAnsi="Arial"/>
      <w:b/>
      <w:bCs/>
    </w:rPr>
  </w:style>
  <w:style w:type="character" w:styleId="UnresolvedMention">
    <w:name w:val="Unresolved Mention"/>
    <w:basedOn w:val="DefaultParagraphFont"/>
    <w:uiPriority w:val="99"/>
    <w:semiHidden/>
    <w:unhideWhenUsed/>
    <w:rsid w:val="00C6626F"/>
    <w:rPr>
      <w:color w:val="605E5C"/>
      <w:shd w:val="clear" w:color="auto" w:fill="E1DFDD"/>
    </w:rPr>
  </w:style>
  <w:style w:type="paragraph" w:customStyle="1" w:styleId="Default">
    <w:name w:val="Default"/>
    <w:rsid w:val="00375946"/>
    <w:pPr>
      <w:autoSpaceDE w:val="0"/>
      <w:autoSpaceDN w:val="0"/>
      <w:adjustRightInd w:val="0"/>
    </w:pPr>
    <w:rPr>
      <w:rFonts w:ascii="Century Gothic" w:hAnsi="Century Gothic" w:cs="Century Gothic"/>
      <w:color w:val="000000"/>
      <w:sz w:val="24"/>
      <w:szCs w:val="24"/>
    </w:rPr>
  </w:style>
  <w:style w:type="character" w:customStyle="1" w:styleId="HeaderChar">
    <w:name w:val="Header Char"/>
    <w:basedOn w:val="DefaultParagraphFont"/>
    <w:link w:val="Header"/>
    <w:uiPriority w:val="99"/>
    <w:rsid w:val="007A3015"/>
    <w:rPr>
      <w:rFonts w:ascii="Arial" w:hAnsi="Arial"/>
      <w:sz w:val="24"/>
      <w:szCs w:val="24"/>
    </w:rPr>
  </w:style>
  <w:style w:type="character" w:styleId="PlaceholderText">
    <w:name w:val="Placeholder Text"/>
    <w:basedOn w:val="DefaultParagraphFont"/>
    <w:uiPriority w:val="99"/>
    <w:semiHidden/>
    <w:rsid w:val="006F52AC"/>
    <w:rPr>
      <w:color w:val="666666"/>
    </w:rPr>
  </w:style>
  <w:style w:type="character" w:customStyle="1" w:styleId="Heading5Char">
    <w:name w:val="Heading 5 Char"/>
    <w:basedOn w:val="DefaultParagraphFont"/>
    <w:link w:val="Heading5"/>
    <w:rsid w:val="00077F41"/>
    <w:rPr>
      <w:rFonts w:asciiTheme="majorHAnsi" w:eastAsiaTheme="majorEastAsia" w:hAnsiTheme="majorHAnsi" w:cstheme="majorBidi"/>
      <w:color w:val="2E74B5" w:themeColor="accent1" w:themeShade="BF"/>
      <w:sz w:val="24"/>
      <w:szCs w:val="24"/>
    </w:rPr>
  </w:style>
  <w:style w:type="paragraph" w:styleId="Revision">
    <w:name w:val="Revision"/>
    <w:hidden/>
    <w:uiPriority w:val="99"/>
    <w:semiHidden/>
    <w:rsid w:val="005F1055"/>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6767">
      <w:bodyDiv w:val="1"/>
      <w:marLeft w:val="0"/>
      <w:marRight w:val="0"/>
      <w:marTop w:val="0"/>
      <w:marBottom w:val="0"/>
      <w:divBdr>
        <w:top w:val="none" w:sz="0" w:space="0" w:color="auto"/>
        <w:left w:val="none" w:sz="0" w:space="0" w:color="auto"/>
        <w:bottom w:val="none" w:sz="0" w:space="0" w:color="auto"/>
        <w:right w:val="none" w:sz="0" w:space="0" w:color="auto"/>
      </w:divBdr>
    </w:div>
    <w:div w:id="689793307">
      <w:bodyDiv w:val="1"/>
      <w:marLeft w:val="0"/>
      <w:marRight w:val="0"/>
      <w:marTop w:val="0"/>
      <w:marBottom w:val="0"/>
      <w:divBdr>
        <w:top w:val="none" w:sz="0" w:space="0" w:color="auto"/>
        <w:left w:val="none" w:sz="0" w:space="0" w:color="auto"/>
        <w:bottom w:val="none" w:sz="0" w:space="0" w:color="auto"/>
        <w:right w:val="none" w:sz="0" w:space="0" w:color="auto"/>
      </w:divBdr>
    </w:div>
    <w:div w:id="862597401">
      <w:bodyDiv w:val="1"/>
      <w:marLeft w:val="0"/>
      <w:marRight w:val="0"/>
      <w:marTop w:val="0"/>
      <w:marBottom w:val="0"/>
      <w:divBdr>
        <w:top w:val="none" w:sz="0" w:space="0" w:color="auto"/>
        <w:left w:val="none" w:sz="0" w:space="0" w:color="auto"/>
        <w:bottom w:val="none" w:sz="0" w:space="0" w:color="auto"/>
        <w:right w:val="none" w:sz="0" w:space="0" w:color="auto"/>
      </w:divBdr>
    </w:div>
    <w:div w:id="924456451">
      <w:bodyDiv w:val="1"/>
      <w:marLeft w:val="0"/>
      <w:marRight w:val="0"/>
      <w:marTop w:val="0"/>
      <w:marBottom w:val="0"/>
      <w:divBdr>
        <w:top w:val="none" w:sz="0" w:space="0" w:color="auto"/>
        <w:left w:val="none" w:sz="0" w:space="0" w:color="auto"/>
        <w:bottom w:val="none" w:sz="0" w:space="0" w:color="auto"/>
        <w:right w:val="none" w:sz="0" w:space="0" w:color="auto"/>
      </w:divBdr>
    </w:div>
    <w:div w:id="1159417247">
      <w:bodyDiv w:val="1"/>
      <w:marLeft w:val="0"/>
      <w:marRight w:val="0"/>
      <w:marTop w:val="0"/>
      <w:marBottom w:val="0"/>
      <w:divBdr>
        <w:top w:val="none" w:sz="0" w:space="0" w:color="auto"/>
        <w:left w:val="none" w:sz="0" w:space="0" w:color="auto"/>
        <w:bottom w:val="none" w:sz="0" w:space="0" w:color="auto"/>
        <w:right w:val="none" w:sz="0" w:space="0" w:color="auto"/>
      </w:divBdr>
    </w:div>
    <w:div w:id="1357539787">
      <w:bodyDiv w:val="1"/>
      <w:marLeft w:val="0"/>
      <w:marRight w:val="0"/>
      <w:marTop w:val="0"/>
      <w:marBottom w:val="0"/>
      <w:divBdr>
        <w:top w:val="none" w:sz="0" w:space="0" w:color="auto"/>
        <w:left w:val="none" w:sz="0" w:space="0" w:color="auto"/>
        <w:bottom w:val="none" w:sz="0" w:space="0" w:color="auto"/>
        <w:right w:val="none" w:sz="0" w:space="0" w:color="auto"/>
      </w:divBdr>
    </w:div>
    <w:div w:id="17816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mailto:jspeaks@cde.c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de.ca.gov/re/lr/rr/"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itiesandschools.berkeley.edu/wp-content/uploads/Vincent_2018_Small_Districts_Big_Challenges_final.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regcomments@cde.ca.gov" TargetMode="External"/><Relationship Id="rId20" Type="http://schemas.openxmlformats.org/officeDocument/2006/relationships/hyperlink" Target="http://www.cde.ca.gov/re/lr/r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zoom.us/hc/en-us"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regulations@cde.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test"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60AC1DC-F77E-4159-9BA1-7A5D9A28DF4D}"/>
      </w:docPartPr>
      <w:docPartBody>
        <w:p w:rsidR="009951A7" w:rsidRDefault="009951A7">
          <w:r w:rsidRPr="00A7178E">
            <w:rPr>
              <w:rStyle w:val="PlaceholderText"/>
            </w:rPr>
            <w:t>Click or tap to enter a date.</w:t>
          </w:r>
        </w:p>
      </w:docPartBody>
    </w:docPart>
    <w:docPart>
      <w:docPartPr>
        <w:name w:val="44A0A0ACD7E641989818FDA37FF123C6"/>
        <w:category>
          <w:name w:val="General"/>
          <w:gallery w:val="placeholder"/>
        </w:category>
        <w:types>
          <w:type w:val="bbPlcHdr"/>
        </w:types>
        <w:behaviors>
          <w:behavior w:val="content"/>
        </w:behaviors>
        <w:guid w:val="{7460D9BE-1FF0-4F6A-869C-C7753AB24FE3}"/>
      </w:docPartPr>
      <w:docPartBody>
        <w:p w:rsidR="00650E53" w:rsidRDefault="00650E53" w:rsidP="00650E53">
          <w:pPr>
            <w:pStyle w:val="44A0A0ACD7E641989818FDA37FF123C6"/>
          </w:pPr>
          <w:r w:rsidRPr="00A7178E">
            <w:rPr>
              <w:rStyle w:val="PlaceholderText"/>
            </w:rPr>
            <w:t>Click or tap to enter a date.</w:t>
          </w:r>
        </w:p>
      </w:docPartBody>
    </w:docPart>
    <w:docPart>
      <w:docPartPr>
        <w:name w:val="D5929CE0F44C46F2B5AF295D7B02DA79"/>
        <w:category>
          <w:name w:val="General"/>
          <w:gallery w:val="placeholder"/>
        </w:category>
        <w:types>
          <w:type w:val="bbPlcHdr"/>
        </w:types>
        <w:behaviors>
          <w:behavior w:val="content"/>
        </w:behaviors>
        <w:guid w:val="{D3B28285-A722-4D5A-96E9-B37859CF14A9}"/>
      </w:docPartPr>
      <w:docPartBody>
        <w:p w:rsidR="00650E53" w:rsidRDefault="00650E53" w:rsidP="00650E53">
          <w:pPr>
            <w:pStyle w:val="D5929CE0F44C46F2B5AF295D7B02DA79"/>
          </w:pPr>
          <w:r w:rsidRPr="00A7178E">
            <w:rPr>
              <w:rStyle w:val="PlaceholderText"/>
            </w:rPr>
            <w:t>Click or tap to enter a date.</w:t>
          </w:r>
        </w:p>
      </w:docPartBody>
    </w:docPart>
    <w:docPart>
      <w:docPartPr>
        <w:name w:val="B72BE4E6DE8E404B9E953D76D9040FD9"/>
        <w:category>
          <w:name w:val="General"/>
          <w:gallery w:val="placeholder"/>
        </w:category>
        <w:types>
          <w:type w:val="bbPlcHdr"/>
        </w:types>
        <w:behaviors>
          <w:behavior w:val="content"/>
        </w:behaviors>
        <w:guid w:val="{40A6E853-E5E2-43EF-B6EC-D1E2DE4B9193}"/>
      </w:docPartPr>
      <w:docPartBody>
        <w:p w:rsidR="00CD2C01" w:rsidRDefault="009C52BA" w:rsidP="009C52BA">
          <w:pPr>
            <w:pStyle w:val="B72BE4E6DE8E404B9E953D76D9040FD9"/>
          </w:pPr>
          <w:r w:rsidRPr="00A717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A7"/>
    <w:rsid w:val="0002443D"/>
    <w:rsid w:val="00060582"/>
    <w:rsid w:val="0006776B"/>
    <w:rsid w:val="0007162B"/>
    <w:rsid w:val="00074DB5"/>
    <w:rsid w:val="000B6332"/>
    <w:rsid w:val="000B7732"/>
    <w:rsid w:val="000C2688"/>
    <w:rsid w:val="000D62E8"/>
    <w:rsid w:val="00113EE2"/>
    <w:rsid w:val="00186F21"/>
    <w:rsid w:val="001F03F9"/>
    <w:rsid w:val="001F1FA8"/>
    <w:rsid w:val="002779AE"/>
    <w:rsid w:val="003602E0"/>
    <w:rsid w:val="003939DB"/>
    <w:rsid w:val="004675C9"/>
    <w:rsid w:val="00511986"/>
    <w:rsid w:val="00531AEE"/>
    <w:rsid w:val="00565FF8"/>
    <w:rsid w:val="005674BD"/>
    <w:rsid w:val="005705DF"/>
    <w:rsid w:val="005A7218"/>
    <w:rsid w:val="00650E53"/>
    <w:rsid w:val="00670B3B"/>
    <w:rsid w:val="00677F3E"/>
    <w:rsid w:val="0075266D"/>
    <w:rsid w:val="007E1022"/>
    <w:rsid w:val="008240B9"/>
    <w:rsid w:val="0084219E"/>
    <w:rsid w:val="00871109"/>
    <w:rsid w:val="008D1B50"/>
    <w:rsid w:val="009951A7"/>
    <w:rsid w:val="009C52BA"/>
    <w:rsid w:val="00A16DF1"/>
    <w:rsid w:val="00A73BB0"/>
    <w:rsid w:val="00AB3B67"/>
    <w:rsid w:val="00AE14B7"/>
    <w:rsid w:val="00AF2431"/>
    <w:rsid w:val="00C002CC"/>
    <w:rsid w:val="00C10629"/>
    <w:rsid w:val="00C41263"/>
    <w:rsid w:val="00C825A3"/>
    <w:rsid w:val="00CD2C01"/>
    <w:rsid w:val="00D0739B"/>
    <w:rsid w:val="00D24D4F"/>
    <w:rsid w:val="00DD7F3C"/>
    <w:rsid w:val="00E05F5C"/>
    <w:rsid w:val="00EF275A"/>
    <w:rsid w:val="00F0102F"/>
    <w:rsid w:val="00F42860"/>
    <w:rsid w:val="00F86C5B"/>
    <w:rsid w:val="00F961AC"/>
    <w:rsid w:val="00FB019C"/>
    <w:rsid w:val="00FF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BA"/>
    <w:rPr>
      <w:color w:val="666666"/>
    </w:rPr>
  </w:style>
  <w:style w:type="paragraph" w:customStyle="1" w:styleId="44A0A0ACD7E641989818FDA37FF123C6">
    <w:name w:val="44A0A0ACD7E641989818FDA37FF123C6"/>
    <w:rsid w:val="00650E53"/>
  </w:style>
  <w:style w:type="paragraph" w:customStyle="1" w:styleId="D5929CE0F44C46F2B5AF295D7B02DA79">
    <w:name w:val="D5929CE0F44C46F2B5AF295D7B02DA79"/>
    <w:rsid w:val="00650E53"/>
  </w:style>
  <w:style w:type="paragraph" w:customStyle="1" w:styleId="B72BE4E6DE8E404B9E953D76D9040FD9">
    <w:name w:val="B72BE4E6DE8E404B9E953D76D9040FD9"/>
    <w:rsid w:val="009C5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45233E458499468DBB24EB1E16B7B2" ma:contentTypeVersion="11" ma:contentTypeDescription="Create a new document." ma:contentTypeScope="" ma:versionID="ce0cef883a2bfc7efcee64455fa48d14">
  <xsd:schema xmlns:xsd="http://www.w3.org/2001/XMLSchema" xmlns:xs="http://www.w3.org/2001/XMLSchema" xmlns:p="http://schemas.microsoft.com/office/2006/metadata/properties" xmlns:ns2="bc9f514c-d799-457a-a97a-5ed9539295a3" targetNamespace="http://schemas.microsoft.com/office/2006/metadata/properties" ma:root="true" ma:fieldsID="76a121980d25c95d936adfda8659bfb8" ns2:_="">
    <xsd:import namespace="bc9f514c-d799-457a-a97a-5ed953929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514c-d799-457a-a97a-5ed95392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pprovalAssignedTo xmlns="bc9f514c-d799-457a-a97a-5ed9539295a3">
      <UserInfo>
        <DisplayName/>
        <AccountId xsi:nil="true"/>
        <AccountType/>
      </UserInfo>
    </_ApprovalAssignedTo>
    <_ApprovalSentBy xmlns="bc9f514c-d799-457a-a97a-5ed9539295a3">
      <UserInfo>
        <DisplayName/>
        <AccountId xsi:nil="true"/>
        <AccountType/>
      </UserInfo>
    </_ApprovalSentBy>
    <_ApprovalStatus xmlns="bc9f514c-d799-457a-a97a-5ed9539295a3">0</_ApprovalStatus>
    <_ApprovalRespondedBy xmlns="bc9f514c-d799-457a-a97a-5ed9539295a3">
      <UserInfo>
        <DisplayName/>
        <AccountId xsi:nil="true"/>
        <AccountType/>
      </UserInfo>
    </_ApprovalRespond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53A39-C6FD-4399-84D5-809BDFBF5144}">
  <ds:schemaRefs>
    <ds:schemaRef ds:uri="http://schemas.openxmlformats.org/officeDocument/2006/bibliography"/>
  </ds:schemaRefs>
</ds:datastoreItem>
</file>

<file path=customXml/itemProps2.xml><?xml version="1.0" encoding="utf-8"?>
<ds:datastoreItem xmlns:ds="http://schemas.openxmlformats.org/officeDocument/2006/customXml" ds:itemID="{509226E9-1794-45FA-8C1A-9ABD9256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514c-d799-457a-a97a-5ed95392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B6F18-E486-4ED9-9AD6-C660B3CA5CB4}">
  <ds:schemaRefs>
    <ds:schemaRef ds:uri="http://schemas.microsoft.com/office/2006/metadata/properties"/>
    <ds:schemaRef ds:uri="http://schemas.microsoft.com/office/infopath/2007/PartnerControls"/>
    <ds:schemaRef ds:uri="bc9f514c-d799-457a-a97a-5ed9539295a3"/>
  </ds:schemaRefs>
</ds:datastoreItem>
</file>

<file path=customXml/itemProps4.xml><?xml version="1.0" encoding="utf-8"?>
<ds:datastoreItem xmlns:ds="http://schemas.openxmlformats.org/officeDocument/2006/customXml" ds:itemID="{085D0528-6466-4120-83F4-2156D856F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11519</Characters>
  <Application>Microsoft Office Word</Application>
  <DocSecurity>0</DocSecurity>
  <Lines>225</Lines>
  <Paragraphs>99</Paragraphs>
  <ScaleCrop>false</ScaleCrop>
  <HeadingPairs>
    <vt:vector size="2" baseType="variant">
      <vt:variant>
        <vt:lpstr>Title</vt:lpstr>
      </vt:variant>
      <vt:variant>
        <vt:i4>1</vt:i4>
      </vt:variant>
    </vt:vector>
  </HeadingPairs>
  <TitlesOfParts>
    <vt:vector size="1" baseType="lpstr">
      <vt:lpstr>Priority Districts 45-Day Notice - Proposed Rulemaking &amp; Regulations (CA Dept of Education)</vt:lpstr>
    </vt:vector>
  </TitlesOfParts>
  <Manager/>
  <Company/>
  <LinksUpToDate>false</LinksUpToDate>
  <CharactersWithSpaces>13375</CharactersWithSpaces>
  <SharedDoc>false</SharedDoc>
  <HLinks>
    <vt:vector size="54" baseType="variant">
      <vt:variant>
        <vt:i4>7602231</vt:i4>
      </vt:variant>
      <vt:variant>
        <vt:i4>24</vt:i4>
      </vt:variant>
      <vt:variant>
        <vt:i4>0</vt:i4>
      </vt:variant>
      <vt:variant>
        <vt:i4>5</vt:i4>
      </vt:variant>
      <vt:variant>
        <vt:lpwstr>http://www.cde.ca.gov/re/lr/rr/</vt:lpwstr>
      </vt:variant>
      <vt:variant>
        <vt:lpwstr/>
      </vt:variant>
      <vt:variant>
        <vt:i4>7602231</vt:i4>
      </vt:variant>
      <vt:variant>
        <vt:i4>21</vt:i4>
      </vt:variant>
      <vt:variant>
        <vt:i4>0</vt:i4>
      </vt:variant>
      <vt:variant>
        <vt:i4>5</vt:i4>
      </vt:variant>
      <vt:variant>
        <vt:lpwstr>http://www.cde.ca.gov/re/lr/rr/</vt:lpwstr>
      </vt:variant>
      <vt:variant>
        <vt:lpwstr/>
      </vt:variant>
      <vt:variant>
        <vt:i4>5701680</vt:i4>
      </vt:variant>
      <vt:variant>
        <vt:i4>18</vt:i4>
      </vt:variant>
      <vt:variant>
        <vt:i4>0</vt:i4>
      </vt:variant>
      <vt:variant>
        <vt:i4>5</vt:i4>
      </vt:variant>
      <vt:variant>
        <vt:lpwstr>mailto:regulations@cde.ca.gov</vt:lpwstr>
      </vt:variant>
      <vt:variant>
        <vt:lpwstr/>
      </vt:variant>
      <vt:variant>
        <vt:i4>5111867</vt:i4>
      </vt:variant>
      <vt:variant>
        <vt:i4>15</vt:i4>
      </vt:variant>
      <vt:variant>
        <vt:i4>0</vt:i4>
      </vt:variant>
      <vt:variant>
        <vt:i4>5</vt:i4>
      </vt:variant>
      <vt:variant>
        <vt:lpwstr>mailto:jspeaks@cde.ca.gov</vt:lpwstr>
      </vt:variant>
      <vt:variant>
        <vt:lpwstr/>
      </vt:variant>
      <vt:variant>
        <vt:i4>8126563</vt:i4>
      </vt:variant>
      <vt:variant>
        <vt:i4>12</vt:i4>
      </vt:variant>
      <vt:variant>
        <vt:i4>0</vt:i4>
      </vt:variant>
      <vt:variant>
        <vt:i4>5</vt:i4>
      </vt:variant>
      <vt:variant>
        <vt:lpwstr>https://citiesandschools.berkeley.edu/wp-content/uploads/Vincent_2018_Small_Districts_Big_Challenges_final.pdf</vt:lpwstr>
      </vt:variant>
      <vt:variant>
        <vt:lpwstr/>
      </vt:variant>
      <vt:variant>
        <vt:i4>4980796</vt:i4>
      </vt:variant>
      <vt:variant>
        <vt:i4>9</vt:i4>
      </vt:variant>
      <vt:variant>
        <vt:i4>0</vt:i4>
      </vt:variant>
      <vt:variant>
        <vt:i4>5</vt:i4>
      </vt:variant>
      <vt:variant>
        <vt:lpwstr>mailto:regcomments@cde.ca.gov</vt:lpwstr>
      </vt:variant>
      <vt:variant>
        <vt:lpwstr/>
      </vt:variant>
      <vt:variant>
        <vt:i4>4718668</vt:i4>
      </vt:variant>
      <vt:variant>
        <vt:i4>6</vt:i4>
      </vt:variant>
      <vt:variant>
        <vt:i4>0</vt:i4>
      </vt:variant>
      <vt:variant>
        <vt:i4>5</vt:i4>
      </vt:variant>
      <vt:variant>
        <vt:lpwstr>https://support.zoom.us/hc/en-us</vt:lpwstr>
      </vt:variant>
      <vt:variant>
        <vt:lpwstr/>
      </vt:variant>
      <vt:variant>
        <vt:i4>5767183</vt:i4>
      </vt:variant>
      <vt:variant>
        <vt:i4>3</vt:i4>
      </vt:variant>
      <vt:variant>
        <vt:i4>0</vt:i4>
      </vt:variant>
      <vt:variant>
        <vt:i4>5</vt:i4>
      </vt:variant>
      <vt:variant>
        <vt:lpwstr>https://zoom.us/test</vt:lpwstr>
      </vt:variant>
      <vt:variant>
        <vt:lpwstr/>
      </vt:variant>
      <vt:variant>
        <vt:i4>6160395</vt:i4>
      </vt:variant>
      <vt:variant>
        <vt:i4>0</vt:i4>
      </vt:variant>
      <vt:variant>
        <vt:i4>0</vt:i4>
      </vt:variant>
      <vt:variant>
        <vt:i4>5</vt:i4>
      </vt:variant>
      <vt:variant>
        <vt:lpwstr>https://us02web.zoom.us/j/81563632416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Districts 45-Day Notice - Proposed Rulemaking &amp; Regulations (CA Dept of Education)</dc:title>
  <dc:subject>45-Day Notice for Public Comments on Priority School Districts.</dc:subject>
  <dc:creator/>
  <cp:keywords/>
  <dc:description/>
  <cp:lastModifiedBy/>
  <cp:revision>1</cp:revision>
  <dcterms:created xsi:type="dcterms:W3CDTF">2026-01-15T23:29:00Z</dcterms:created>
  <dcterms:modified xsi:type="dcterms:W3CDTF">2026-02-09T22:16:00Z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0x0101008745233E458499468DBB24EB1E16B7B2</vt:lpwstr>
  </property>
</Properties>
</file>