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62B1" w14:textId="7F88F28C" w:rsidR="00E6170D" w:rsidRPr="00C4254E" w:rsidRDefault="75594CAB" w:rsidP="004951F7">
      <w:pPr>
        <w:pStyle w:val="Heading1"/>
        <w:spacing w:before="0"/>
        <w:jc w:val="center"/>
        <w:rPr>
          <w:rFonts w:ascii="Arial" w:eastAsia="Arial" w:hAnsi="Arial" w:cs="Arial"/>
          <w:b/>
          <w:bCs/>
          <w:color w:val="auto"/>
          <w:sz w:val="36"/>
          <w:szCs w:val="36"/>
          <w:lang w:val="es-MX"/>
        </w:rPr>
      </w:pPr>
      <w:r w:rsidRPr="00C4254E">
        <w:rPr>
          <w:rFonts w:ascii="Arial" w:eastAsia="Arial" w:hAnsi="Arial" w:cs="Arial"/>
          <w:b/>
          <w:bCs/>
          <w:color w:val="auto"/>
          <w:sz w:val="36"/>
          <w:szCs w:val="36"/>
          <w:lang w:val="es"/>
        </w:rPr>
        <w:t xml:space="preserve">Boletín de </w:t>
      </w:r>
      <w:r w:rsidR="007C0A02" w:rsidRPr="00C4254E">
        <w:rPr>
          <w:rFonts w:ascii="Arial" w:eastAsia="Arial" w:hAnsi="Arial" w:cs="Arial"/>
          <w:b/>
          <w:bCs/>
          <w:color w:val="auto"/>
          <w:sz w:val="36"/>
          <w:szCs w:val="36"/>
          <w:lang w:val="es"/>
        </w:rPr>
        <w:t>Administraci</w:t>
      </w:r>
      <w:r w:rsidRPr="00C4254E">
        <w:rPr>
          <w:rFonts w:ascii="Arial" w:eastAsia="Arial" w:hAnsi="Arial" w:cs="Arial"/>
          <w:b/>
          <w:bCs/>
          <w:color w:val="auto"/>
          <w:sz w:val="36"/>
          <w:szCs w:val="36"/>
          <w:lang w:val="es"/>
        </w:rPr>
        <w:t>ón 2</w:t>
      </w:r>
      <w:r w:rsidR="039D98AE" w:rsidRPr="00C4254E">
        <w:rPr>
          <w:rFonts w:ascii="Arial" w:eastAsia="Arial" w:hAnsi="Arial" w:cs="Arial"/>
          <w:b/>
          <w:bCs/>
          <w:color w:val="auto"/>
          <w:sz w:val="36"/>
          <w:szCs w:val="36"/>
          <w:lang w:val="es"/>
        </w:rPr>
        <w:t>3-</w:t>
      </w:r>
      <w:r w:rsidR="12876714" w:rsidRPr="00C4254E">
        <w:rPr>
          <w:rFonts w:ascii="Arial" w:eastAsia="Arial" w:hAnsi="Arial" w:cs="Arial"/>
          <w:b/>
          <w:bCs/>
          <w:color w:val="auto"/>
          <w:sz w:val="36"/>
          <w:szCs w:val="36"/>
          <w:lang w:val="es"/>
        </w:rPr>
        <w:t>03</w:t>
      </w:r>
      <w:r w:rsidRPr="00C4254E">
        <w:rPr>
          <w:rFonts w:ascii="Arial" w:eastAsia="Arial" w:hAnsi="Arial" w:cs="Arial"/>
          <w:b/>
          <w:bCs/>
          <w:color w:val="auto"/>
          <w:sz w:val="36"/>
          <w:szCs w:val="36"/>
          <w:lang w:val="es"/>
        </w:rPr>
        <w:t xml:space="preserve"> -- Apéndice B</w:t>
      </w:r>
    </w:p>
    <w:p w14:paraId="2EE180FD" w14:textId="1E3252B4" w:rsidR="00E6170D" w:rsidRPr="00C4254E" w:rsidRDefault="75594CAB" w:rsidP="004951F7">
      <w:pPr>
        <w:pStyle w:val="Heading1"/>
        <w:spacing w:before="0"/>
        <w:jc w:val="center"/>
        <w:rPr>
          <w:rFonts w:eastAsia="Arial"/>
          <w:sz w:val="36"/>
          <w:szCs w:val="36"/>
          <w:lang w:val="es-MX"/>
        </w:rPr>
      </w:pPr>
      <w:r w:rsidRPr="00C4254E">
        <w:rPr>
          <w:rFonts w:ascii="Arial" w:eastAsia="Arial" w:hAnsi="Arial" w:cs="Arial"/>
          <w:b/>
          <w:bCs/>
          <w:color w:val="auto"/>
          <w:sz w:val="36"/>
          <w:szCs w:val="36"/>
          <w:lang w:val="es"/>
        </w:rPr>
        <w:t>Entrevista de lenguaje e interés familiar</w:t>
      </w:r>
    </w:p>
    <w:p w14:paraId="7F2F1A2F" w14:textId="62D69646" w:rsidR="00E6170D" w:rsidRPr="00E02ECF" w:rsidRDefault="00E6170D" w:rsidP="75594CAB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MX"/>
        </w:rPr>
      </w:pPr>
    </w:p>
    <w:p w14:paraId="4435DEBA" w14:textId="190543BD" w:rsidR="006D020A" w:rsidRPr="00C4254E" w:rsidRDefault="43752F1A" w:rsidP="00C4254E">
      <w:pPr>
        <w:pStyle w:val="Heading2"/>
        <w:spacing w:after="120"/>
        <w:rPr>
          <w:rFonts w:ascii="Arial" w:eastAsia="Arial" w:hAnsi="Arial" w:cs="Arial"/>
          <w:b/>
          <w:bCs/>
          <w:sz w:val="32"/>
          <w:szCs w:val="32"/>
          <w:lang w:val="es"/>
        </w:rPr>
      </w:pPr>
      <w:r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>Propósito y formular</w:t>
      </w:r>
    </w:p>
    <w:p w14:paraId="077B9224" w14:textId="09D73C2F" w:rsidR="006D020A" w:rsidRPr="00E02ECF" w:rsidRDefault="583CD48F" w:rsidP="163B68DA">
      <w:pPr>
        <w:rPr>
          <w:rFonts w:ascii="Arial" w:eastAsia="Arial" w:hAnsi="Arial" w:cs="Arial"/>
          <w:sz w:val="24"/>
          <w:szCs w:val="24"/>
          <w:lang w:val="es-MX"/>
        </w:rPr>
      </w:pPr>
      <w:r w:rsidRPr="6C49A11D">
        <w:rPr>
          <w:rFonts w:ascii="Arial" w:eastAsia="Arial" w:hAnsi="Arial" w:cs="Arial"/>
          <w:sz w:val="24"/>
          <w:szCs w:val="24"/>
          <w:lang w:val="es"/>
        </w:rPr>
        <w:t>El</w:t>
      </w:r>
      <w:r w:rsidR="004854AF"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propósito de esta entrevista es para apoyar </w:t>
      </w:r>
      <w:r w:rsidR="004854AF" w:rsidRPr="6C49A11D">
        <w:rPr>
          <w:rFonts w:ascii="Arial" w:eastAsia="Arial" w:hAnsi="Arial" w:cs="Arial"/>
          <w:sz w:val="24"/>
          <w:szCs w:val="24"/>
          <w:lang w:val="es"/>
        </w:rPr>
        <w:t xml:space="preserve">a </w:t>
      </w:r>
      <w:r w:rsidRPr="6C49A11D">
        <w:rPr>
          <w:rFonts w:ascii="Arial" w:eastAsia="Arial" w:hAnsi="Arial" w:cs="Arial"/>
          <w:sz w:val="24"/>
          <w:szCs w:val="24"/>
          <w:lang w:val="es"/>
        </w:rPr>
        <w:t>la construcción de relaciones con familias con niños</w:t>
      </w:r>
      <w:r w:rsidR="004854AF" w:rsidRPr="6C49A11D">
        <w:rPr>
          <w:rFonts w:ascii="Arial" w:eastAsia="Arial" w:hAnsi="Arial" w:cs="Arial"/>
          <w:sz w:val="24"/>
          <w:szCs w:val="24"/>
          <w:lang w:val="es"/>
        </w:rPr>
        <w:t xml:space="preserve"> identifica</w:t>
      </w:r>
      <w:r w:rsidR="008E11D3" w:rsidRPr="6C49A11D">
        <w:rPr>
          <w:rFonts w:ascii="Arial" w:eastAsia="Arial" w:hAnsi="Arial" w:cs="Arial"/>
          <w:sz w:val="24"/>
          <w:szCs w:val="24"/>
          <w:lang w:val="es"/>
        </w:rPr>
        <w:t>d</w:t>
      </w:r>
      <w:r w:rsidR="004854AF" w:rsidRPr="6C49A11D">
        <w:rPr>
          <w:rFonts w:ascii="Arial" w:eastAsia="Arial" w:hAnsi="Arial" w:cs="Arial"/>
          <w:sz w:val="24"/>
          <w:szCs w:val="24"/>
          <w:lang w:val="es"/>
        </w:rPr>
        <w:t>os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como </w:t>
      </w:r>
      <w:r w:rsidR="163B68DA" w:rsidRPr="6C49A11D">
        <w:rPr>
          <w:rFonts w:ascii="Arial" w:eastAsia="Arial" w:hAnsi="Arial" w:cs="Arial"/>
          <w:sz w:val="24"/>
          <w:szCs w:val="24"/>
          <w:lang w:val="es"/>
        </w:rPr>
        <w:t xml:space="preserve">aprendiz de idioma dual </w:t>
      </w:r>
      <w:r w:rsidRPr="6C49A11D">
        <w:rPr>
          <w:rFonts w:ascii="Arial" w:eastAsia="Arial" w:hAnsi="Arial" w:cs="Arial"/>
          <w:sz w:val="24"/>
          <w:szCs w:val="24"/>
          <w:lang w:val="es"/>
        </w:rPr>
        <w:t>y aprender más sobre las experiencias</w:t>
      </w:r>
      <w:r w:rsidR="004854AF"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6C49A11D">
        <w:rPr>
          <w:rFonts w:ascii="Arial" w:eastAsia="Arial" w:hAnsi="Arial" w:cs="Arial"/>
          <w:sz w:val="24"/>
          <w:szCs w:val="24"/>
          <w:lang w:val="es"/>
        </w:rPr>
        <w:t>de cada niño con el lenguaje. Cuando los adultos entienden las experiencias pasadas de los niños con el</w:t>
      </w:r>
      <w:r w:rsidR="02EE1849" w:rsidRPr="6C49A11D">
        <w:rPr>
          <w:rFonts w:ascii="Arial" w:eastAsia="Arial" w:hAnsi="Arial" w:cs="Arial"/>
          <w:sz w:val="24"/>
          <w:szCs w:val="24"/>
          <w:lang w:val="es"/>
        </w:rPr>
        <w:t xml:space="preserve"> o</w:t>
      </w:r>
      <w:r w:rsidR="47D7C478"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proofErr w:type="gramStart"/>
      <w:r w:rsidR="008E11D3" w:rsidRPr="6C49A11D">
        <w:rPr>
          <w:rFonts w:ascii="Arial" w:eastAsia="Arial" w:hAnsi="Arial" w:cs="Arial"/>
          <w:sz w:val="24"/>
          <w:szCs w:val="24"/>
          <w:lang w:val="es"/>
        </w:rPr>
        <w:t>los</w:t>
      </w:r>
      <w:r w:rsidR="004854AF"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08E11D3" w:rsidRPr="6C49A11D">
        <w:rPr>
          <w:rFonts w:ascii="Arial" w:eastAsia="Arial" w:hAnsi="Arial" w:cs="Arial"/>
          <w:sz w:val="24"/>
          <w:szCs w:val="24"/>
          <w:lang w:val="es"/>
        </w:rPr>
        <w:t>idioma</w:t>
      </w:r>
      <w:proofErr w:type="gramEnd"/>
      <w:r w:rsidRPr="6C49A11D">
        <w:rPr>
          <w:rFonts w:ascii="Arial" w:eastAsia="Arial" w:hAnsi="Arial" w:cs="Arial"/>
          <w:sz w:val="24"/>
          <w:szCs w:val="24"/>
          <w:lang w:val="es"/>
        </w:rPr>
        <w:t>(s), ellos pueden fortalecer esas experiencias y apoyar mejor el desarrollo de los niños.</w:t>
      </w:r>
    </w:p>
    <w:p w14:paraId="26236E92" w14:textId="18A1E089" w:rsidR="006D020A" w:rsidRPr="00E02ECF" w:rsidRDefault="47583BE9" w:rsidP="163B68DA">
      <w:pPr>
        <w:rPr>
          <w:rFonts w:ascii="Arial" w:eastAsia="Arial" w:hAnsi="Arial" w:cs="Arial"/>
          <w:sz w:val="24"/>
          <w:szCs w:val="24"/>
          <w:lang w:val="es-MX"/>
        </w:rPr>
      </w:pPr>
      <w:r w:rsidRPr="6C49A11D">
        <w:rPr>
          <w:rFonts w:ascii="Arial" w:eastAsia="Arial" w:hAnsi="Arial" w:cs="Arial"/>
          <w:sz w:val="24"/>
          <w:szCs w:val="24"/>
          <w:lang w:val="es"/>
        </w:rPr>
        <w:t>La entrevista está diseñada para que las familias se sientan confortable al responder preguntas sobre su hijo</w:t>
      </w:r>
      <w:r w:rsidR="0EB60514" w:rsidRPr="6C49A11D">
        <w:rPr>
          <w:rFonts w:ascii="Arial" w:eastAsia="Arial" w:hAnsi="Arial" w:cs="Arial"/>
          <w:sz w:val="24"/>
          <w:szCs w:val="24"/>
          <w:lang w:val="es"/>
        </w:rPr>
        <w:t xml:space="preserve"> o hij</w:t>
      </w:r>
      <w:r w:rsidRPr="6C49A11D">
        <w:rPr>
          <w:rFonts w:ascii="Arial" w:eastAsia="Arial" w:hAnsi="Arial" w:cs="Arial"/>
          <w:sz w:val="24"/>
          <w:szCs w:val="24"/>
          <w:lang w:val="es"/>
        </w:rPr>
        <w:t>a y para que el programa comparta los beneficios del multilingüismo</w:t>
      </w:r>
      <w:r w:rsidR="004854AF" w:rsidRPr="6C49A11D">
        <w:rPr>
          <w:rFonts w:ascii="Arial" w:eastAsia="Arial" w:hAnsi="Arial" w:cs="Arial"/>
          <w:sz w:val="24"/>
          <w:szCs w:val="24"/>
          <w:lang w:val="es"/>
        </w:rPr>
        <w:t>, así como p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ara apoyar a las familias a continuar desarrollando el idioma </w:t>
      </w:r>
      <w:r w:rsidR="004854AF" w:rsidRPr="6C49A11D">
        <w:rPr>
          <w:rFonts w:ascii="Arial" w:eastAsia="Arial" w:hAnsi="Arial" w:cs="Arial"/>
          <w:sz w:val="24"/>
          <w:szCs w:val="24"/>
          <w:lang w:val="es"/>
        </w:rPr>
        <w:t>natal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de sus hijos en el hogar. La entrevista incluye algunos recursos sobre los beneficios del multilingüismo que deben compartir con las familias.</w:t>
      </w:r>
    </w:p>
    <w:p w14:paraId="1D9EDD5B" w14:textId="4BC16AB0" w:rsidR="006D020A" w:rsidRPr="00E02ECF" w:rsidRDefault="47583BE9" w:rsidP="163B68DA">
      <w:pPr>
        <w:rPr>
          <w:rFonts w:ascii="Arial" w:eastAsia="Arial" w:hAnsi="Arial" w:cs="Arial"/>
          <w:sz w:val="24"/>
          <w:szCs w:val="24"/>
          <w:lang w:val="es-MX"/>
        </w:rPr>
      </w:pPr>
      <w:r w:rsidRPr="6C49A11D">
        <w:rPr>
          <w:rFonts w:ascii="Arial" w:eastAsia="Arial" w:hAnsi="Arial" w:cs="Arial"/>
          <w:sz w:val="24"/>
          <w:szCs w:val="24"/>
          <w:lang w:val="es"/>
        </w:rPr>
        <w:t>La entrevista también apoyará al contratista en:</w:t>
      </w:r>
    </w:p>
    <w:p w14:paraId="2A677F2C" w14:textId="41FB2041" w:rsidR="006D020A" w:rsidRPr="00E02ECF" w:rsidRDefault="43752F1A" w:rsidP="163B68D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Construir una relación y la confianza con los miembros de la familia del niño</w:t>
      </w:r>
    </w:p>
    <w:p w14:paraId="616C1931" w14:textId="3D7E808B" w:rsidR="006D020A" w:rsidRPr="00E02ECF" w:rsidRDefault="43752F1A" w:rsidP="163B68D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Aprender sobre las experiencias pasadas de los niños con el</w:t>
      </w:r>
      <w:r w:rsidR="008E11D3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/</w:t>
      </w:r>
      <w:proofErr w:type="gramStart"/>
      <w:r w:rsidR="008E11D3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los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</w:t>
      </w:r>
      <w:r w:rsidR="008E11D3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idioma</w:t>
      </w:r>
      <w:proofErr w:type="gramEnd"/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(s) para apoyar mejor </w:t>
      </w:r>
      <w:r w:rsidR="00FB351C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 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su progreso y desarrollo óptimos en nuestro programa</w:t>
      </w:r>
    </w:p>
    <w:p w14:paraId="2A3E8362" w14:textId="298763AB" w:rsidR="006D020A" w:rsidRPr="00E02ECF" w:rsidRDefault="43752F1A" w:rsidP="163B68D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Ayudar a las familias a comprender los beneficios del multilingüismo y el importante papel de la lengua </w:t>
      </w:r>
      <w:r w:rsidR="00FB351C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natal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en el apoyo al desarrollo del inglés</w:t>
      </w:r>
    </w:p>
    <w:p w14:paraId="7B104A08" w14:textId="4E1E65D2" w:rsidR="006D020A" w:rsidRPr="00E02ECF" w:rsidRDefault="43752F1A" w:rsidP="163B68D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Apoyar a las familias a continuar desarrollando el idioma </w:t>
      </w:r>
      <w:r w:rsidR="00FB351C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natal 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de sus hijos en el hogar </w:t>
      </w:r>
    </w:p>
    <w:p w14:paraId="29F3B6EF" w14:textId="6AD98B77" w:rsidR="006D020A" w:rsidRPr="00E02ECF" w:rsidRDefault="43752F1A" w:rsidP="163B68D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Tener una mejor comprensión de los diferentes idiomas y culturas en el </w:t>
      </w:r>
      <w:r w:rsidR="0B0F2F90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salón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para tomar decisiones en todo el programa sobre los recursos (por ejemplo, comprar libros en los diferentes idiomas representados por los niños y las familias)</w:t>
      </w:r>
    </w:p>
    <w:p w14:paraId="06562105" w14:textId="4DDC9716" w:rsidR="006D020A" w:rsidRPr="00E02ECF" w:rsidRDefault="583CD48F" w:rsidP="008305C7">
      <w:pPr>
        <w:spacing w:after="960"/>
        <w:rPr>
          <w:rFonts w:ascii="Arial" w:eastAsia="Arial" w:hAnsi="Arial" w:cs="Arial"/>
          <w:sz w:val="24"/>
          <w:szCs w:val="24"/>
          <w:lang w:val="es-MX"/>
        </w:rPr>
      </w:pPr>
      <w:r w:rsidRPr="6C49A11D">
        <w:rPr>
          <w:rFonts w:ascii="Arial" w:eastAsia="Arial" w:hAnsi="Arial" w:cs="Arial"/>
          <w:sz w:val="24"/>
          <w:szCs w:val="24"/>
          <w:lang w:val="es"/>
        </w:rPr>
        <w:t>La información de las entrevistas con las familias se utilizará para informar el currículo del programa, las estrategias utilizadas en el ambiente de aprendizaje, el desarrollo profesional y para fortalecer las asociaciones familiares</w:t>
      </w:r>
      <w:r w:rsidR="00FB351C" w:rsidRPr="6C49A11D">
        <w:rPr>
          <w:rFonts w:ascii="Arial" w:eastAsia="Arial" w:hAnsi="Arial" w:cs="Arial"/>
          <w:sz w:val="24"/>
          <w:szCs w:val="24"/>
          <w:lang w:val="es"/>
        </w:rPr>
        <w:t xml:space="preserve">, buscando 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mejorar el apoyo </w:t>
      </w:r>
      <w:proofErr w:type="gramStart"/>
      <w:r w:rsidRPr="6C49A11D">
        <w:rPr>
          <w:rFonts w:ascii="Arial" w:eastAsia="Arial" w:hAnsi="Arial" w:cs="Arial"/>
          <w:sz w:val="24"/>
          <w:szCs w:val="24"/>
          <w:lang w:val="es"/>
        </w:rPr>
        <w:t xml:space="preserve">a los </w:t>
      </w:r>
      <w:r w:rsidR="163B68DA" w:rsidRPr="6C49A11D">
        <w:rPr>
          <w:rFonts w:ascii="Arial" w:eastAsia="Arial" w:hAnsi="Arial" w:cs="Arial"/>
          <w:sz w:val="24"/>
          <w:szCs w:val="24"/>
          <w:lang w:val="es"/>
        </w:rPr>
        <w:t>aprendiz</w:t>
      </w:r>
      <w:proofErr w:type="gramEnd"/>
      <w:r w:rsidR="163B68DA" w:rsidRPr="6C49A11D">
        <w:rPr>
          <w:rFonts w:ascii="Arial" w:eastAsia="Arial" w:hAnsi="Arial" w:cs="Arial"/>
          <w:sz w:val="24"/>
          <w:szCs w:val="24"/>
          <w:lang w:val="es"/>
        </w:rPr>
        <w:t xml:space="preserve"> de idioma dual (DLL, por sus siglas en inglés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. Es importante tener en cuenta, como lo requiere la Sección 8241.5 del Código de </w:t>
      </w:r>
      <w:r w:rsidR="00FB351C" w:rsidRPr="6C49A11D">
        <w:rPr>
          <w:rFonts w:ascii="Arial" w:eastAsia="Arial" w:hAnsi="Arial" w:cs="Arial"/>
          <w:sz w:val="24"/>
          <w:szCs w:val="24"/>
          <w:lang w:val="es"/>
        </w:rPr>
        <w:t>e</w:t>
      </w:r>
      <w:r w:rsidRPr="6C49A11D">
        <w:rPr>
          <w:rFonts w:ascii="Arial" w:eastAsia="Arial" w:hAnsi="Arial" w:cs="Arial"/>
          <w:sz w:val="24"/>
          <w:szCs w:val="24"/>
          <w:lang w:val="es"/>
        </w:rPr>
        <w:t>ducación, que la identificación</w:t>
      </w:r>
      <w:r w:rsidR="1736E799"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163B68DA" w:rsidRPr="6C49A11D">
        <w:rPr>
          <w:rFonts w:ascii="Arial" w:eastAsia="Arial" w:hAnsi="Arial" w:cs="Arial"/>
          <w:sz w:val="24"/>
          <w:szCs w:val="24"/>
          <w:lang w:val="es"/>
        </w:rPr>
        <w:t>aprendiz de idioma dual (DLL, por sus siglas en inglés)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les servirá solo en preescolar y es diferente </w:t>
      </w:r>
      <w:r w:rsidR="00731E42" w:rsidRPr="6C49A11D">
        <w:rPr>
          <w:rFonts w:ascii="Arial" w:eastAsia="Arial" w:hAnsi="Arial" w:cs="Arial"/>
          <w:sz w:val="24"/>
          <w:szCs w:val="24"/>
          <w:lang w:val="es"/>
        </w:rPr>
        <w:t>a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cualquier proceso de identificación o apoyo</w:t>
      </w:r>
      <w:r w:rsidR="008E11D3" w:rsidRPr="6C49A11D">
        <w:rPr>
          <w:rFonts w:ascii="Arial" w:eastAsia="Arial" w:hAnsi="Arial" w:cs="Arial"/>
          <w:sz w:val="24"/>
          <w:szCs w:val="24"/>
          <w:lang w:val="es"/>
        </w:rPr>
        <w:t xml:space="preserve"> de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programa que un niño pueda recibir más tarde como </w:t>
      </w:r>
      <w:r w:rsidR="00731E42" w:rsidRPr="6C49A11D">
        <w:rPr>
          <w:rFonts w:ascii="Arial" w:eastAsia="Arial" w:hAnsi="Arial" w:cs="Arial"/>
          <w:sz w:val="24"/>
          <w:szCs w:val="24"/>
          <w:lang w:val="es"/>
        </w:rPr>
        <w:t xml:space="preserve">aprendiz 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de inglés en </w:t>
      </w:r>
      <w:r w:rsidR="00731E42" w:rsidRPr="6C49A11D">
        <w:rPr>
          <w:rFonts w:ascii="Arial" w:eastAsia="Arial" w:hAnsi="Arial" w:cs="Arial"/>
          <w:sz w:val="24"/>
          <w:szCs w:val="24"/>
          <w:lang w:val="es"/>
        </w:rPr>
        <w:t xml:space="preserve">el </w:t>
      </w:r>
      <w:r w:rsidR="008E11D3" w:rsidRPr="6C49A11D">
        <w:rPr>
          <w:rFonts w:ascii="Arial" w:eastAsia="Arial" w:hAnsi="Arial" w:cs="Arial"/>
          <w:sz w:val="24"/>
          <w:szCs w:val="24"/>
          <w:lang w:val="es"/>
        </w:rPr>
        <w:t>Kínder</w:t>
      </w:r>
      <w:r w:rsidR="00731E42"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08E11D3" w:rsidRPr="6C49A11D">
        <w:rPr>
          <w:rFonts w:ascii="Arial" w:eastAsia="Arial" w:hAnsi="Arial" w:cs="Arial"/>
          <w:sz w:val="24"/>
          <w:szCs w:val="24"/>
          <w:lang w:val="es"/>
        </w:rPr>
        <w:t>Trans</w:t>
      </w:r>
      <w:r w:rsidR="000A20A2" w:rsidRPr="6C49A11D">
        <w:rPr>
          <w:rFonts w:ascii="Arial" w:eastAsia="Arial" w:hAnsi="Arial" w:cs="Arial"/>
          <w:sz w:val="24"/>
          <w:szCs w:val="24"/>
          <w:lang w:val="es"/>
        </w:rPr>
        <w:t>icional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(TK) o </w:t>
      </w:r>
      <w:r w:rsidR="000A20A2" w:rsidRPr="6C49A11D">
        <w:rPr>
          <w:rFonts w:ascii="Arial" w:eastAsia="Arial" w:hAnsi="Arial" w:cs="Arial"/>
          <w:sz w:val="24"/>
          <w:szCs w:val="24"/>
          <w:lang w:val="es"/>
        </w:rPr>
        <w:t>Kínder</w:t>
      </w:r>
      <w:r w:rsidRPr="6C49A11D">
        <w:rPr>
          <w:rFonts w:ascii="Arial" w:eastAsia="Arial" w:hAnsi="Arial" w:cs="Arial"/>
          <w:sz w:val="24"/>
          <w:szCs w:val="24"/>
          <w:lang w:val="es"/>
        </w:rPr>
        <w:t>.</w:t>
      </w:r>
    </w:p>
    <w:p w14:paraId="24C0CAD9" w14:textId="23CCF03F" w:rsidR="006D020A" w:rsidRPr="00C4254E" w:rsidRDefault="43752F1A" w:rsidP="00C4254E">
      <w:pPr>
        <w:pStyle w:val="Heading2"/>
        <w:spacing w:after="240"/>
        <w:rPr>
          <w:rFonts w:ascii="Arial" w:eastAsia="Arial" w:hAnsi="Arial" w:cs="Arial"/>
          <w:b/>
          <w:bCs/>
          <w:color w:val="auto"/>
          <w:sz w:val="32"/>
          <w:szCs w:val="32"/>
          <w:lang w:val="es-MX"/>
        </w:rPr>
      </w:pPr>
      <w:bookmarkStart w:id="0" w:name="_Hlk97561252"/>
      <w:r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lastRenderedPageBreak/>
        <w:t>Instrucciones para el personal que realiza la entrevista</w:t>
      </w:r>
    </w:p>
    <w:bookmarkEnd w:id="0"/>
    <w:p w14:paraId="0F378F35" w14:textId="252E5FE5" w:rsidR="36FC6221" w:rsidRPr="00E02ECF" w:rsidRDefault="1C3FC28B" w:rsidP="163B68DA">
      <w:pPr>
        <w:rPr>
          <w:rFonts w:ascii="Arial" w:eastAsia="Arial" w:hAnsi="Arial" w:cs="Arial"/>
          <w:sz w:val="24"/>
          <w:szCs w:val="24"/>
          <w:lang w:val="es-MX"/>
        </w:rPr>
      </w:pPr>
      <w:r w:rsidRPr="6C49A11D">
        <w:rPr>
          <w:rFonts w:ascii="Arial" w:eastAsia="Arial" w:hAnsi="Arial" w:cs="Arial"/>
          <w:sz w:val="24"/>
          <w:szCs w:val="24"/>
          <w:lang w:val="es"/>
        </w:rPr>
        <w:t>Los Programas Preescolar del Estado de California (CSPP, por sus siglas en inglés) deben comprender las fortalezas de cada niño y su relación con el</w:t>
      </w:r>
      <w:r w:rsidR="568D67C0" w:rsidRPr="6C49A11D">
        <w:rPr>
          <w:rFonts w:ascii="Arial" w:eastAsia="Arial" w:hAnsi="Arial" w:cs="Arial"/>
          <w:sz w:val="24"/>
          <w:szCs w:val="24"/>
          <w:lang w:val="es"/>
        </w:rPr>
        <w:t xml:space="preserve"> o</w:t>
      </w:r>
      <w:r w:rsidR="396FEB7C"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proofErr w:type="gramStart"/>
      <w:r w:rsidR="000A20A2" w:rsidRPr="6C49A11D">
        <w:rPr>
          <w:rFonts w:ascii="Arial" w:eastAsia="Arial" w:hAnsi="Arial" w:cs="Arial"/>
          <w:sz w:val="24"/>
          <w:szCs w:val="24"/>
          <w:lang w:val="es"/>
        </w:rPr>
        <w:t>los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idioma</w:t>
      </w:r>
      <w:proofErr w:type="gramEnd"/>
      <w:r w:rsidRPr="6C49A11D">
        <w:rPr>
          <w:rFonts w:ascii="Arial" w:eastAsia="Arial" w:hAnsi="Arial" w:cs="Arial"/>
          <w:sz w:val="24"/>
          <w:szCs w:val="24"/>
          <w:lang w:val="es"/>
        </w:rPr>
        <w:t xml:space="preserve">(s) que escuchan, hablan y entienden para </w:t>
      </w:r>
      <w:r w:rsidR="000A20A2" w:rsidRPr="6C49A11D">
        <w:rPr>
          <w:rFonts w:ascii="Arial" w:eastAsia="Arial" w:hAnsi="Arial" w:cs="Arial"/>
          <w:sz w:val="24"/>
          <w:szCs w:val="24"/>
          <w:lang w:val="es"/>
        </w:rPr>
        <w:t>servir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00594B08" w:rsidRPr="6C49A11D">
        <w:rPr>
          <w:rFonts w:ascii="Arial" w:eastAsia="Arial" w:hAnsi="Arial" w:cs="Arial"/>
          <w:sz w:val="24"/>
          <w:szCs w:val="24"/>
          <w:lang w:val="es"/>
        </w:rPr>
        <w:t>adecuadamente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a todos los niños y sus familias.</w:t>
      </w:r>
    </w:p>
    <w:p w14:paraId="27566039" w14:textId="1163AFF1" w:rsidR="36FC6221" w:rsidRPr="00E02ECF" w:rsidRDefault="647015A3" w:rsidP="163B68DA">
      <w:p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Los programas de CSPP deben realizar esta entrevista </w:t>
      </w:r>
      <w:r w:rsidR="00594B08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conforme a</w:t>
      </w: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los requisitos especificados en el Boletín de Administración del Departamento de Educación de California (MB</w:t>
      </w:r>
      <w:r w:rsidR="00594B08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, por sus siglas en inglés</w:t>
      </w: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) 2</w:t>
      </w:r>
      <w:r w:rsidR="2CC57803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3-</w:t>
      </w:r>
      <w:r w:rsidR="001A3B0D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03</w:t>
      </w: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.</w:t>
      </w:r>
    </w:p>
    <w:p w14:paraId="2B233D75" w14:textId="01CDE386" w:rsidR="47583BE9" w:rsidRPr="00E02ECF" w:rsidRDefault="583CD48F" w:rsidP="163B68DA">
      <w:pPr>
        <w:rPr>
          <w:rFonts w:ascii="Arial" w:eastAsia="Arial" w:hAnsi="Arial" w:cs="Arial"/>
          <w:sz w:val="24"/>
          <w:szCs w:val="24"/>
          <w:lang w:val="es-MX"/>
        </w:rPr>
      </w:pP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Al </w:t>
      </w:r>
      <w:r w:rsidR="00594B08" w:rsidRPr="6C49A11D">
        <w:rPr>
          <w:rFonts w:ascii="Arial" w:eastAsia="Arial" w:hAnsi="Arial" w:cs="Arial"/>
          <w:sz w:val="24"/>
          <w:szCs w:val="24"/>
          <w:lang w:val="es"/>
        </w:rPr>
        <w:t>realizar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la entrevista, los programas de CSPP pueden usar el siguiente lenguaje para asegurar y referir a cualquier padre </w:t>
      </w:r>
      <w:r w:rsidR="00594B08" w:rsidRPr="6C49A11D">
        <w:rPr>
          <w:rFonts w:ascii="Arial" w:eastAsia="Arial" w:hAnsi="Arial" w:cs="Arial"/>
          <w:sz w:val="24"/>
          <w:szCs w:val="24"/>
          <w:lang w:val="es"/>
        </w:rPr>
        <w:t xml:space="preserve">de familia </w:t>
      </w:r>
      <w:r w:rsidRPr="6C49A11D">
        <w:rPr>
          <w:rFonts w:ascii="Arial" w:eastAsia="Arial" w:hAnsi="Arial" w:cs="Arial"/>
          <w:sz w:val="24"/>
          <w:szCs w:val="24"/>
          <w:lang w:val="es"/>
        </w:rPr>
        <w:t>y familia</w:t>
      </w:r>
      <w:r w:rsidR="00594B08" w:rsidRPr="6C49A11D">
        <w:rPr>
          <w:rFonts w:ascii="Arial" w:eastAsia="Arial" w:hAnsi="Arial" w:cs="Arial"/>
          <w:sz w:val="24"/>
          <w:szCs w:val="24"/>
          <w:lang w:val="es"/>
        </w:rPr>
        <w:t>s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preocupada</w:t>
      </w:r>
      <w:r w:rsidR="00594B08" w:rsidRPr="6C49A11D">
        <w:rPr>
          <w:rFonts w:ascii="Arial" w:eastAsia="Arial" w:hAnsi="Arial" w:cs="Arial"/>
          <w:sz w:val="24"/>
          <w:szCs w:val="24"/>
          <w:lang w:val="es"/>
        </w:rPr>
        <w:t>s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por el etiquetado o la estigmatización:</w:t>
      </w:r>
    </w:p>
    <w:p w14:paraId="168CFC18" w14:textId="663339C5" w:rsidR="5C8CD753" w:rsidRPr="00E02ECF" w:rsidRDefault="0D90DDDF" w:rsidP="163B68D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MX"/>
        </w:rPr>
      </w:pPr>
      <w:r w:rsidRPr="6C49A11D">
        <w:rPr>
          <w:rFonts w:ascii="Arial" w:eastAsia="Arial" w:hAnsi="Arial" w:cs="Arial"/>
          <w:sz w:val="24"/>
          <w:szCs w:val="24"/>
          <w:lang w:val="es"/>
        </w:rPr>
        <w:t>La identificación de su hijo como un</w:t>
      </w:r>
      <w:r w:rsidR="51CFACDC"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163B68DA" w:rsidRPr="6C49A11D">
        <w:rPr>
          <w:rFonts w:ascii="Arial" w:eastAsia="Arial" w:hAnsi="Arial" w:cs="Arial"/>
          <w:sz w:val="24"/>
          <w:szCs w:val="24"/>
          <w:lang w:val="es"/>
        </w:rPr>
        <w:t xml:space="preserve">aprendiz de idioma dual 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en CSPP significa que su hijo se beneficiará del apoyo adicional del programa para desarrollar </w:t>
      </w:r>
      <w:r w:rsidR="00594B08" w:rsidRPr="6C49A11D">
        <w:rPr>
          <w:rFonts w:ascii="Arial" w:eastAsia="Arial" w:hAnsi="Arial" w:cs="Arial"/>
          <w:sz w:val="24"/>
          <w:szCs w:val="24"/>
          <w:lang w:val="es"/>
        </w:rPr>
        <w:t xml:space="preserve">sus habilidades en 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su idioma </w:t>
      </w:r>
      <w:r w:rsidR="00594B08" w:rsidRPr="6C49A11D">
        <w:rPr>
          <w:rFonts w:ascii="Arial" w:eastAsia="Arial" w:hAnsi="Arial" w:cs="Arial"/>
          <w:sz w:val="24"/>
          <w:szCs w:val="24"/>
          <w:lang w:val="es"/>
        </w:rPr>
        <w:t xml:space="preserve">natal, así como 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en el idioma inglés. Esta identificación les servirá solo en preescolar y es diferente </w:t>
      </w:r>
      <w:r w:rsidR="00B93A32" w:rsidRPr="6C49A11D">
        <w:rPr>
          <w:rFonts w:ascii="Arial" w:eastAsia="Arial" w:hAnsi="Arial" w:cs="Arial"/>
          <w:sz w:val="24"/>
          <w:szCs w:val="24"/>
          <w:lang w:val="es"/>
        </w:rPr>
        <w:t>a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cualquier proceso de identificación o apoyo de programa que un niño pueda recibir más tarde como </w:t>
      </w:r>
      <w:r w:rsidR="00B93A32" w:rsidRPr="6C49A11D">
        <w:rPr>
          <w:rFonts w:ascii="Arial" w:eastAsia="Arial" w:hAnsi="Arial" w:cs="Arial"/>
          <w:sz w:val="24"/>
          <w:szCs w:val="24"/>
          <w:lang w:val="es"/>
        </w:rPr>
        <w:t xml:space="preserve">aprendiz 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de inglés en TK o </w:t>
      </w:r>
      <w:r w:rsidR="000A20A2" w:rsidRPr="6C49A11D">
        <w:rPr>
          <w:rFonts w:ascii="Arial" w:eastAsia="Arial" w:hAnsi="Arial" w:cs="Arial"/>
          <w:sz w:val="24"/>
          <w:szCs w:val="24"/>
          <w:lang w:val="es"/>
        </w:rPr>
        <w:t>Kínder</w:t>
      </w:r>
      <w:r w:rsidR="00B93A32" w:rsidRPr="6C49A11D">
        <w:rPr>
          <w:rFonts w:ascii="Arial" w:eastAsia="Arial" w:hAnsi="Arial" w:cs="Arial"/>
          <w:sz w:val="24"/>
          <w:szCs w:val="24"/>
          <w:lang w:val="es"/>
        </w:rPr>
        <w:t>.</w:t>
      </w:r>
    </w:p>
    <w:p w14:paraId="6FFA1616" w14:textId="13AA38BD" w:rsidR="47583BE9" w:rsidRPr="00E02ECF" w:rsidRDefault="47583BE9" w:rsidP="163B68DA">
      <w:pPr>
        <w:rPr>
          <w:rFonts w:ascii="Arial" w:eastAsia="Arial" w:hAnsi="Arial" w:cs="Arial"/>
          <w:color w:val="881798"/>
          <w:sz w:val="24"/>
          <w:szCs w:val="24"/>
          <w:lang w:val="es-MX"/>
        </w:rPr>
      </w:pP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Los programas de CSPP pueden usar el siguiente lenguaje para apoyar la comprensión de una familia </w:t>
      </w:r>
      <w:r w:rsidR="00B93A32" w:rsidRPr="6C49A11D">
        <w:rPr>
          <w:rFonts w:ascii="Arial" w:eastAsia="Arial" w:hAnsi="Arial" w:cs="Arial"/>
          <w:sz w:val="24"/>
          <w:szCs w:val="24"/>
          <w:lang w:val="es"/>
        </w:rPr>
        <w:t>sobre el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propósito de las preguntas y los beneficios del multilingüismo:</w:t>
      </w:r>
    </w:p>
    <w:p w14:paraId="19C59F88" w14:textId="229D0F38" w:rsidR="47583BE9" w:rsidRPr="008305C7" w:rsidRDefault="647015A3" w:rsidP="008305C7">
      <w:pPr>
        <w:pStyle w:val="ListParagraph"/>
        <w:numPr>
          <w:ilvl w:val="0"/>
          <w:numId w:val="2"/>
        </w:numPr>
        <w:spacing w:after="24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Hay muchos beneficios 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en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ser multilingüe y queremos destacar cómo 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el 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continuar fortaleciendo la lengua materna ayudará a fortalecer la educación de su hijo.</w:t>
      </w:r>
    </w:p>
    <w:p w14:paraId="7E5DA437" w14:textId="77777777" w:rsidR="008305C7" w:rsidRPr="00E02ECF" w:rsidRDefault="008305C7" w:rsidP="008305C7">
      <w:pPr>
        <w:pStyle w:val="ListParagraph"/>
        <w:spacing w:after="240"/>
        <w:ind w:left="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2E34B1D3" w14:textId="6971E01E" w:rsidR="43752F1A" w:rsidRDefault="647015A3" w:rsidP="163B68DA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Para cualquier niño que se identifique como un</w:t>
      </w:r>
      <w:r w:rsidRPr="6C49A11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="163B68DA" w:rsidRPr="6C49A11D">
        <w:rPr>
          <w:rFonts w:ascii="Arial" w:eastAsia="Arial" w:hAnsi="Arial" w:cs="Arial"/>
          <w:sz w:val="24"/>
          <w:szCs w:val="24"/>
          <w:lang w:val="es"/>
        </w:rPr>
        <w:t>aprendiz de idioma dual (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DLL), los contratistas de CSPP debe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rá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n ofrecer a las familias recursos sobre los beneficios de fortalecer la lengua materna e ideas sobre lo que pueden hacer en el hogar para apoyar el desarrollo del lenguaje de su hijo después de que se realice la entrevista. Algunos posibles puntos 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 tratar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incluyen los siguientes:</w:t>
      </w:r>
    </w:p>
    <w:p w14:paraId="50AFCEC4" w14:textId="77777777" w:rsidR="008305C7" w:rsidRPr="00B93A32" w:rsidRDefault="008305C7" w:rsidP="163B68DA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6FC26864" w14:textId="0E5AB59D" w:rsidR="43752F1A" w:rsidRPr="00E02ECF" w:rsidRDefault="43752F1A" w:rsidP="163B68D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Hay muchos beneficios e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n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ser multilingüe y queremos destacar cómo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el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continuar fortaleciendo la lengua materna</w:t>
      </w:r>
      <w:r w:rsidR="3D6B1A1B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ayudará a fortalecer la educación de su hijo</w:t>
      </w:r>
      <w:r w:rsidR="68FF1A48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o hij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a.</w:t>
      </w:r>
    </w:p>
    <w:p w14:paraId="5CBBBC43" w14:textId="67E50194" w:rsidR="43752F1A" w:rsidRPr="00E02ECF" w:rsidRDefault="43752F1A" w:rsidP="163B68D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El cerebro es más receptivo al aprendizaje de idiomas en los primeros años de vida.</w:t>
      </w:r>
    </w:p>
    <w:p w14:paraId="76DD1CF7" w14:textId="163B218B" w:rsidR="43752F1A" w:rsidRPr="00E02ECF" w:rsidRDefault="43752F1A" w:rsidP="163B68D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Los niños no se confunden al aprender varios idiomas; más bien, el cerebro está conectado para aprender múltiples idiomas en el mundo.</w:t>
      </w:r>
    </w:p>
    <w:p w14:paraId="476559E4" w14:textId="11E1F1A5" w:rsidR="43752F1A" w:rsidRPr="00E02ECF" w:rsidRDefault="43752F1A" w:rsidP="163B68D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lastRenderedPageBreak/>
        <w:t xml:space="preserve">La lengua materna es fundamental para desarrollar el dominio de otros idiomas. Cuando un niño tiene una base sólida en la lengua materna 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le es más fácil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aprender inglés.</w:t>
      </w:r>
    </w:p>
    <w:p w14:paraId="6055CC9E" w14:textId="03DAA457" w:rsidR="43752F1A" w:rsidRPr="00E02ECF" w:rsidRDefault="43752F1A" w:rsidP="163B68D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El multilingüismo 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está asociado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con beneficios en el desarrollo cognitivo y socioemocional, el rendimiento académico y la ampliación de </w:t>
      </w:r>
      <w:r w:rsidR="00B93A32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futuras 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oportunidades de carrera.</w:t>
      </w:r>
    </w:p>
    <w:p w14:paraId="33381460" w14:textId="384E4FC4" w:rsidR="43752F1A" w:rsidRPr="00E02ECF" w:rsidRDefault="001B6132" w:rsidP="163B68D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De acuerdo con</w:t>
      </w:r>
      <w:r w:rsidR="647015A3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las Academias Nacionales de C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i</w:t>
      </w:r>
      <w:r w:rsidR="647015A3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encias, Ingeniería y Medicina, el desarrollo temprano tanto del inglés como la lengua materna es fundamental para el éxito académico.</w:t>
      </w:r>
    </w:p>
    <w:p w14:paraId="34608943" w14:textId="5019697B" w:rsidR="47583BE9" w:rsidRPr="00E02ECF" w:rsidRDefault="47583BE9" w:rsidP="163B68DA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B068265" w14:textId="63EB5464" w:rsidR="006D020A" w:rsidRPr="00E02ECF" w:rsidRDefault="583CD48F" w:rsidP="00C4254E">
      <w:pPr>
        <w:pStyle w:val="ListParagraph"/>
        <w:spacing w:after="240"/>
        <w:ind w:left="0"/>
        <w:rPr>
          <w:lang w:val="es-MX"/>
        </w:rPr>
      </w:pP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Se incluye</w:t>
      </w:r>
      <w:r w:rsidR="001B6132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n</w:t>
      </w: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información y recursos adicionales para los padres </w:t>
      </w:r>
      <w:r w:rsidR="001B6132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de familia al final de este documento y al</w:t>
      </w: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final de</w:t>
      </w:r>
      <w:r w:rsidR="001B6132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l</w:t>
      </w: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MB 2</w:t>
      </w:r>
      <w:r w:rsidR="75F42B13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3-</w:t>
      </w:r>
      <w:r w:rsidR="13787E74"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03</w:t>
      </w:r>
      <w:r w:rsidRPr="71B64EF1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.</w:t>
      </w:r>
    </w:p>
    <w:p w14:paraId="5BF409ED" w14:textId="57BCC4B8" w:rsidR="5C8CD753" w:rsidRPr="00C4254E" w:rsidRDefault="43752F1A" w:rsidP="00C4254E">
      <w:pPr>
        <w:pStyle w:val="Heading2"/>
        <w:spacing w:after="240"/>
        <w:rPr>
          <w:rFonts w:ascii="Arial" w:eastAsia="Arial" w:hAnsi="Arial" w:cs="Arial"/>
          <w:b/>
          <w:bCs/>
          <w:color w:val="auto"/>
          <w:sz w:val="32"/>
          <w:szCs w:val="32"/>
          <w:lang w:val="es-MX"/>
        </w:rPr>
      </w:pPr>
      <w:r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 xml:space="preserve">Preguntas </w:t>
      </w:r>
      <w:r w:rsidR="001B6132"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>de la entrevista d</w:t>
      </w:r>
      <w:r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 xml:space="preserve">el lenguaje </w:t>
      </w:r>
      <w:r w:rsidR="001B6132"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>e</w:t>
      </w:r>
      <w:r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 xml:space="preserve"> interés</w:t>
      </w:r>
      <w:r w:rsidR="001B6132"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 xml:space="preserve"> familiar</w:t>
      </w:r>
    </w:p>
    <w:p w14:paraId="4B6CB2F4" w14:textId="56117477" w:rsidR="43752F1A" w:rsidRDefault="647015A3" w:rsidP="00C4254E">
      <w:pPr>
        <w:pStyle w:val="Heading3"/>
        <w:numPr>
          <w:ilvl w:val="0"/>
          <w:numId w:val="8"/>
        </w:numPr>
        <w:ind w:left="450" w:hanging="450"/>
        <w:rPr>
          <w:rFonts w:ascii="Arial" w:hAnsi="Arial" w:cs="Arial"/>
          <w:b/>
          <w:bCs/>
          <w:color w:val="auto"/>
        </w:rPr>
      </w:pPr>
      <w:r w:rsidRPr="00C4254E">
        <w:rPr>
          <w:rFonts w:ascii="Arial" w:hAnsi="Arial" w:cs="Arial"/>
          <w:b/>
          <w:bCs/>
          <w:color w:val="auto"/>
        </w:rPr>
        <w:t>¿</w:t>
      </w:r>
      <w:proofErr w:type="spellStart"/>
      <w:r w:rsidRPr="00C4254E">
        <w:rPr>
          <w:rFonts w:ascii="Arial" w:hAnsi="Arial" w:cs="Arial"/>
          <w:b/>
          <w:bCs/>
          <w:color w:val="auto"/>
        </w:rPr>
        <w:t>Cuáles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son </w:t>
      </w:r>
      <w:proofErr w:type="spellStart"/>
      <w:r w:rsidRPr="00C4254E">
        <w:rPr>
          <w:rFonts w:ascii="Arial" w:hAnsi="Arial" w:cs="Arial"/>
          <w:b/>
          <w:bCs/>
          <w:color w:val="auto"/>
        </w:rPr>
        <w:t>los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intereses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y </w:t>
      </w:r>
      <w:proofErr w:type="spellStart"/>
      <w:r w:rsidRPr="00C4254E">
        <w:rPr>
          <w:rFonts w:ascii="Arial" w:hAnsi="Arial" w:cs="Arial"/>
          <w:b/>
          <w:bCs/>
          <w:color w:val="auto"/>
        </w:rPr>
        <w:t>actividades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favoritas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de </w:t>
      </w:r>
      <w:proofErr w:type="spellStart"/>
      <w:r w:rsidRPr="00C4254E">
        <w:rPr>
          <w:rFonts w:ascii="Arial" w:hAnsi="Arial" w:cs="Arial"/>
          <w:b/>
          <w:bCs/>
          <w:color w:val="auto"/>
        </w:rPr>
        <w:t>su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hijo</w:t>
      </w:r>
      <w:proofErr w:type="spellEnd"/>
      <w:r w:rsidR="16FFEE2B" w:rsidRPr="00C4254E">
        <w:rPr>
          <w:rFonts w:ascii="Arial" w:hAnsi="Arial" w:cs="Arial"/>
          <w:b/>
          <w:bCs/>
          <w:color w:val="auto"/>
        </w:rPr>
        <w:t xml:space="preserve"> o </w:t>
      </w:r>
      <w:proofErr w:type="spellStart"/>
      <w:r w:rsidR="16FFEE2B" w:rsidRPr="00C4254E">
        <w:rPr>
          <w:rFonts w:ascii="Arial" w:hAnsi="Arial" w:cs="Arial"/>
          <w:b/>
          <w:bCs/>
          <w:color w:val="auto"/>
        </w:rPr>
        <w:t>hij</w:t>
      </w:r>
      <w:r w:rsidRPr="00C4254E">
        <w:rPr>
          <w:rFonts w:ascii="Arial" w:hAnsi="Arial" w:cs="Arial"/>
          <w:b/>
          <w:bCs/>
          <w:color w:val="auto"/>
        </w:rPr>
        <w:t>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? (Por </w:t>
      </w:r>
      <w:proofErr w:type="spellStart"/>
      <w:proofErr w:type="gramStart"/>
      <w:r w:rsidRPr="00C4254E">
        <w:rPr>
          <w:rFonts w:ascii="Arial" w:hAnsi="Arial" w:cs="Arial"/>
          <w:b/>
          <w:bCs/>
          <w:color w:val="auto"/>
        </w:rPr>
        <w:t>ejemplo</w:t>
      </w:r>
      <w:proofErr w:type="spellEnd"/>
      <w:r w:rsidRPr="00C4254E">
        <w:rPr>
          <w:rFonts w:ascii="Arial" w:hAnsi="Arial" w:cs="Arial"/>
          <w:b/>
          <w:bCs/>
          <w:color w:val="auto"/>
        </w:rPr>
        <w:t>, ¿</w:t>
      </w:r>
      <w:proofErr w:type="spellStart"/>
      <w:proofErr w:type="gramEnd"/>
      <w:r w:rsidRPr="00C4254E">
        <w:rPr>
          <w:rFonts w:ascii="Arial" w:hAnsi="Arial" w:cs="Arial"/>
          <w:b/>
          <w:bCs/>
          <w:color w:val="auto"/>
        </w:rPr>
        <w:t>su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hijo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tiene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cuentos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C4254E">
        <w:rPr>
          <w:rFonts w:ascii="Arial" w:hAnsi="Arial" w:cs="Arial"/>
          <w:b/>
          <w:bCs/>
          <w:color w:val="auto"/>
        </w:rPr>
        <w:t>libros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y canciones </w:t>
      </w:r>
      <w:proofErr w:type="spellStart"/>
      <w:r w:rsidRPr="00C4254E">
        <w:rPr>
          <w:rFonts w:ascii="Arial" w:hAnsi="Arial" w:cs="Arial"/>
          <w:b/>
          <w:bCs/>
          <w:color w:val="auto"/>
        </w:rPr>
        <w:t>favoritas</w:t>
      </w:r>
      <w:proofErr w:type="spellEnd"/>
      <w:r w:rsidRPr="00C4254E">
        <w:rPr>
          <w:rFonts w:ascii="Arial" w:hAnsi="Arial" w:cs="Arial"/>
          <w:b/>
          <w:bCs/>
          <w:color w:val="auto"/>
        </w:rPr>
        <w:t>?)</w:t>
      </w:r>
    </w:p>
    <w:p w14:paraId="736E74C6" w14:textId="77777777" w:rsidR="00C4254E" w:rsidRPr="00C4254E" w:rsidRDefault="00C4254E" w:rsidP="00C4254E"/>
    <w:p w14:paraId="623DD65E" w14:textId="2708736F" w:rsidR="006D020A" w:rsidRDefault="647015A3" w:rsidP="00C4254E">
      <w:pPr>
        <w:pStyle w:val="Heading3"/>
        <w:rPr>
          <w:rFonts w:ascii="Arial" w:hAnsi="Arial" w:cs="Arial"/>
          <w:b/>
          <w:bCs/>
          <w:color w:val="auto"/>
        </w:rPr>
      </w:pPr>
      <w:r w:rsidRPr="00C4254E">
        <w:rPr>
          <w:rFonts w:ascii="Arial" w:hAnsi="Arial" w:cs="Arial"/>
          <w:b/>
          <w:bCs/>
          <w:color w:val="auto"/>
        </w:rPr>
        <w:t>2.) ¿</w:t>
      </w:r>
      <w:proofErr w:type="spellStart"/>
      <w:r w:rsidRPr="00C4254E">
        <w:rPr>
          <w:rFonts w:ascii="Arial" w:hAnsi="Arial" w:cs="Arial"/>
          <w:b/>
          <w:bCs/>
          <w:color w:val="auto"/>
        </w:rPr>
        <w:t>Cuáles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son </w:t>
      </w:r>
      <w:proofErr w:type="spellStart"/>
      <w:r w:rsidRPr="00C4254E">
        <w:rPr>
          <w:rFonts w:ascii="Arial" w:hAnsi="Arial" w:cs="Arial"/>
          <w:b/>
          <w:bCs/>
          <w:color w:val="auto"/>
        </w:rPr>
        <w:t>algunas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fortalezas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que</w:t>
      </w:r>
      <w:r w:rsidR="001B6132"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1B6132" w:rsidRPr="00C4254E">
        <w:rPr>
          <w:rFonts w:ascii="Arial" w:hAnsi="Arial" w:cs="Arial"/>
          <w:b/>
          <w:bCs/>
          <w:color w:val="auto"/>
        </w:rPr>
        <w:t>usted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ve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su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hijo</w:t>
      </w:r>
      <w:proofErr w:type="spellEnd"/>
      <w:r w:rsidR="7DA1E78F" w:rsidRPr="00C4254E">
        <w:rPr>
          <w:rFonts w:ascii="Arial" w:hAnsi="Arial" w:cs="Arial"/>
          <w:b/>
          <w:bCs/>
          <w:color w:val="auto"/>
        </w:rPr>
        <w:t xml:space="preserve"> o </w:t>
      </w:r>
      <w:proofErr w:type="spellStart"/>
      <w:r w:rsidR="7DA1E78F" w:rsidRPr="00C4254E">
        <w:rPr>
          <w:rFonts w:ascii="Arial" w:hAnsi="Arial" w:cs="Arial"/>
          <w:b/>
          <w:bCs/>
          <w:color w:val="auto"/>
        </w:rPr>
        <w:t>hij</w:t>
      </w:r>
      <w:r w:rsidRPr="00C4254E">
        <w:rPr>
          <w:rFonts w:ascii="Arial" w:hAnsi="Arial" w:cs="Arial"/>
          <w:b/>
          <w:bCs/>
          <w:color w:val="auto"/>
        </w:rPr>
        <w:t>a</w:t>
      </w:r>
      <w:proofErr w:type="spellEnd"/>
      <w:r w:rsidR="001B6132" w:rsidRPr="00C4254E">
        <w:rPr>
          <w:rFonts w:ascii="Arial" w:hAnsi="Arial" w:cs="Arial"/>
          <w:b/>
          <w:bCs/>
          <w:color w:val="auto"/>
        </w:rPr>
        <w:t xml:space="preserve"> y</w:t>
      </w:r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sobre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las que </w:t>
      </w:r>
      <w:proofErr w:type="spellStart"/>
      <w:r w:rsidRPr="00C4254E">
        <w:rPr>
          <w:rFonts w:ascii="Arial" w:hAnsi="Arial" w:cs="Arial"/>
          <w:b/>
          <w:bCs/>
          <w:color w:val="auto"/>
        </w:rPr>
        <w:t>podemos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construir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? (Por </w:t>
      </w:r>
      <w:proofErr w:type="spellStart"/>
      <w:proofErr w:type="gramStart"/>
      <w:r w:rsidRPr="00C4254E">
        <w:rPr>
          <w:rFonts w:ascii="Arial" w:hAnsi="Arial" w:cs="Arial"/>
          <w:b/>
          <w:bCs/>
          <w:color w:val="auto"/>
        </w:rPr>
        <w:t>ejemplo</w:t>
      </w:r>
      <w:proofErr w:type="spellEnd"/>
      <w:r w:rsidRPr="00C4254E">
        <w:rPr>
          <w:rFonts w:ascii="Arial" w:hAnsi="Arial" w:cs="Arial"/>
          <w:b/>
          <w:bCs/>
          <w:color w:val="auto"/>
        </w:rPr>
        <w:t>, ¿</w:t>
      </w:r>
      <w:proofErr w:type="gramEnd"/>
      <w:r w:rsidRPr="00C4254E">
        <w:rPr>
          <w:rFonts w:ascii="Arial" w:hAnsi="Arial" w:cs="Arial"/>
          <w:b/>
          <w:bCs/>
          <w:color w:val="auto"/>
        </w:rPr>
        <w:t>le</w:t>
      </w:r>
      <w:r w:rsidR="000A20A2"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gusta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construir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cosas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C4254E">
        <w:rPr>
          <w:rFonts w:ascii="Arial" w:hAnsi="Arial" w:cs="Arial"/>
          <w:b/>
          <w:bCs/>
          <w:color w:val="auto"/>
        </w:rPr>
        <w:t>hacer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arte</w:t>
      </w:r>
      <w:proofErr w:type="spellEnd"/>
      <w:r w:rsidRPr="00C4254E">
        <w:rPr>
          <w:rFonts w:ascii="Arial" w:hAnsi="Arial" w:cs="Arial"/>
          <w:b/>
          <w:bCs/>
          <w:color w:val="auto"/>
        </w:rPr>
        <w:t>, etc.)?</w:t>
      </w:r>
    </w:p>
    <w:p w14:paraId="3EE7AFC3" w14:textId="77777777" w:rsidR="00C4254E" w:rsidRPr="00C4254E" w:rsidRDefault="00C4254E" w:rsidP="00C4254E"/>
    <w:p w14:paraId="69481CBF" w14:textId="24D18424" w:rsidR="006D020A" w:rsidRDefault="647015A3" w:rsidP="00C4254E">
      <w:pPr>
        <w:pStyle w:val="Heading3"/>
        <w:rPr>
          <w:rFonts w:ascii="Arial" w:hAnsi="Arial" w:cs="Arial"/>
          <w:b/>
          <w:bCs/>
          <w:color w:val="auto"/>
        </w:rPr>
      </w:pPr>
      <w:r w:rsidRPr="00C4254E">
        <w:rPr>
          <w:rFonts w:ascii="Arial" w:hAnsi="Arial" w:cs="Arial"/>
          <w:b/>
          <w:bCs/>
          <w:color w:val="auto"/>
        </w:rPr>
        <w:t>3.) ¿</w:t>
      </w:r>
      <w:proofErr w:type="spellStart"/>
      <w:r w:rsidRPr="00C4254E">
        <w:rPr>
          <w:rFonts w:ascii="Arial" w:hAnsi="Arial" w:cs="Arial"/>
          <w:b/>
          <w:bCs/>
          <w:color w:val="auto"/>
        </w:rPr>
        <w:t>Cómo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podemos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ayudar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gramStart"/>
      <w:r w:rsidRPr="00C4254E">
        <w:rPr>
          <w:rFonts w:ascii="Arial" w:hAnsi="Arial" w:cs="Arial"/>
          <w:b/>
          <w:bCs/>
          <w:color w:val="auto"/>
        </w:rPr>
        <w:t>a</w:t>
      </w:r>
      <w:proofErr w:type="gram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apoyar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el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lenguaje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y </w:t>
      </w:r>
      <w:proofErr w:type="spellStart"/>
      <w:r w:rsidRPr="00C4254E">
        <w:rPr>
          <w:rFonts w:ascii="Arial" w:hAnsi="Arial" w:cs="Arial"/>
          <w:b/>
          <w:bCs/>
          <w:color w:val="auto"/>
        </w:rPr>
        <w:t>el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desarrollo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de </w:t>
      </w:r>
      <w:proofErr w:type="spellStart"/>
      <w:r w:rsidRPr="00C4254E">
        <w:rPr>
          <w:rFonts w:ascii="Arial" w:hAnsi="Arial" w:cs="Arial"/>
          <w:b/>
          <w:bCs/>
          <w:color w:val="auto"/>
        </w:rPr>
        <w:t>su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hijo</w:t>
      </w:r>
      <w:proofErr w:type="spellEnd"/>
      <w:r w:rsidR="68F51D2D" w:rsidRPr="00C4254E">
        <w:rPr>
          <w:rFonts w:ascii="Arial" w:hAnsi="Arial" w:cs="Arial"/>
          <w:b/>
          <w:bCs/>
          <w:color w:val="auto"/>
        </w:rPr>
        <w:t xml:space="preserve"> o </w:t>
      </w:r>
      <w:proofErr w:type="spellStart"/>
      <w:r w:rsidR="68F51D2D" w:rsidRPr="00C4254E">
        <w:rPr>
          <w:rFonts w:ascii="Arial" w:hAnsi="Arial" w:cs="Arial"/>
          <w:b/>
          <w:bCs/>
          <w:color w:val="auto"/>
        </w:rPr>
        <w:t>hij</w:t>
      </w:r>
      <w:r w:rsidRPr="00C4254E">
        <w:rPr>
          <w:rFonts w:ascii="Arial" w:hAnsi="Arial" w:cs="Arial"/>
          <w:b/>
          <w:bCs/>
          <w:color w:val="auto"/>
        </w:rPr>
        <w:t>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el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hogar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? (Por </w:t>
      </w:r>
      <w:proofErr w:type="spellStart"/>
      <w:r w:rsidRPr="00C4254E">
        <w:rPr>
          <w:rFonts w:ascii="Arial" w:hAnsi="Arial" w:cs="Arial"/>
          <w:b/>
          <w:bCs/>
          <w:color w:val="auto"/>
        </w:rPr>
        <w:t>ejemplo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C4254E">
        <w:rPr>
          <w:rFonts w:ascii="Arial" w:hAnsi="Arial" w:cs="Arial"/>
          <w:b/>
          <w:bCs/>
          <w:color w:val="auto"/>
        </w:rPr>
        <w:t>libros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para leer </w:t>
      </w:r>
      <w:proofErr w:type="spellStart"/>
      <w:r w:rsidRPr="00C4254E">
        <w:rPr>
          <w:rFonts w:ascii="Arial" w:hAnsi="Arial" w:cs="Arial"/>
          <w:b/>
          <w:bCs/>
          <w:color w:val="auto"/>
        </w:rPr>
        <w:t>en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casa, </w:t>
      </w:r>
      <w:proofErr w:type="spellStart"/>
      <w:r w:rsidRPr="00C4254E">
        <w:rPr>
          <w:rFonts w:ascii="Arial" w:hAnsi="Arial" w:cs="Arial"/>
          <w:b/>
          <w:bCs/>
          <w:color w:val="auto"/>
        </w:rPr>
        <w:t>materiales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, ideas de </w:t>
      </w:r>
      <w:proofErr w:type="spellStart"/>
      <w:r w:rsidRPr="00C4254E">
        <w:rPr>
          <w:rFonts w:ascii="Arial" w:hAnsi="Arial" w:cs="Arial"/>
          <w:b/>
          <w:bCs/>
          <w:color w:val="auto"/>
        </w:rPr>
        <w:t>actividades</w:t>
      </w:r>
      <w:proofErr w:type="spellEnd"/>
      <w:r w:rsidRPr="00C4254E">
        <w:rPr>
          <w:rFonts w:ascii="Arial" w:hAnsi="Arial" w:cs="Arial"/>
          <w:b/>
          <w:bCs/>
          <w:color w:val="auto"/>
        </w:rPr>
        <w:t>)</w:t>
      </w:r>
    </w:p>
    <w:p w14:paraId="3B01480F" w14:textId="77777777" w:rsidR="00C4254E" w:rsidRPr="00C4254E" w:rsidRDefault="00C4254E" w:rsidP="00C4254E"/>
    <w:p w14:paraId="6A9982D7" w14:textId="7CE14937" w:rsidR="006D020A" w:rsidRDefault="647015A3" w:rsidP="00C4254E">
      <w:pPr>
        <w:pStyle w:val="Heading3"/>
        <w:rPr>
          <w:rFonts w:ascii="Arial" w:hAnsi="Arial" w:cs="Arial"/>
          <w:b/>
          <w:bCs/>
          <w:color w:val="auto"/>
        </w:rPr>
      </w:pPr>
      <w:r w:rsidRPr="00C4254E">
        <w:rPr>
          <w:rFonts w:ascii="Arial" w:hAnsi="Arial" w:cs="Arial"/>
          <w:b/>
          <w:bCs/>
          <w:color w:val="auto"/>
        </w:rPr>
        <w:t xml:space="preserve">4.) A </w:t>
      </w:r>
      <w:proofErr w:type="spellStart"/>
      <w:r w:rsidRPr="00C4254E">
        <w:rPr>
          <w:rFonts w:ascii="Arial" w:hAnsi="Arial" w:cs="Arial"/>
          <w:b/>
          <w:bCs/>
          <w:color w:val="auto"/>
        </w:rPr>
        <w:t>los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niños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pequeños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les </w:t>
      </w:r>
      <w:proofErr w:type="spellStart"/>
      <w:r w:rsidRPr="00C4254E">
        <w:rPr>
          <w:rFonts w:ascii="Arial" w:hAnsi="Arial" w:cs="Arial"/>
          <w:b/>
          <w:bCs/>
          <w:color w:val="auto"/>
        </w:rPr>
        <w:t>encanta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hablar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, leer, </w:t>
      </w:r>
      <w:proofErr w:type="spellStart"/>
      <w:r w:rsidRPr="00C4254E">
        <w:rPr>
          <w:rFonts w:ascii="Arial" w:hAnsi="Arial" w:cs="Arial"/>
          <w:b/>
          <w:bCs/>
          <w:color w:val="auto"/>
        </w:rPr>
        <w:t>cantar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y son </w:t>
      </w:r>
      <w:proofErr w:type="spellStart"/>
      <w:r w:rsidRPr="00C4254E">
        <w:rPr>
          <w:rFonts w:ascii="Arial" w:hAnsi="Arial" w:cs="Arial"/>
          <w:b/>
          <w:bCs/>
          <w:color w:val="auto"/>
        </w:rPr>
        <w:t>capaces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de </w:t>
      </w:r>
      <w:proofErr w:type="spellStart"/>
      <w:r w:rsidRPr="00C4254E">
        <w:rPr>
          <w:rFonts w:ascii="Arial" w:hAnsi="Arial" w:cs="Arial"/>
          <w:b/>
          <w:bCs/>
          <w:color w:val="auto"/>
        </w:rPr>
        <w:t>aprender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todos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los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idiomas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que </w:t>
      </w:r>
      <w:proofErr w:type="spellStart"/>
      <w:r w:rsidRPr="00C4254E">
        <w:rPr>
          <w:rFonts w:ascii="Arial" w:hAnsi="Arial" w:cs="Arial"/>
          <w:b/>
          <w:bCs/>
          <w:color w:val="auto"/>
        </w:rPr>
        <w:t>los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rodean</w:t>
      </w:r>
      <w:proofErr w:type="spellEnd"/>
      <w:r w:rsidRPr="00C4254E">
        <w:rPr>
          <w:rFonts w:ascii="Arial" w:hAnsi="Arial" w:cs="Arial"/>
          <w:b/>
          <w:bCs/>
          <w:color w:val="auto"/>
        </w:rPr>
        <w:t>. ¿</w:t>
      </w:r>
      <w:proofErr w:type="spellStart"/>
      <w:r w:rsidRPr="00C4254E">
        <w:rPr>
          <w:rFonts w:ascii="Arial" w:hAnsi="Arial" w:cs="Arial"/>
          <w:b/>
          <w:bCs/>
          <w:color w:val="auto"/>
        </w:rPr>
        <w:t>Qué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idioma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(s) </w:t>
      </w:r>
      <w:proofErr w:type="spellStart"/>
      <w:r w:rsidRPr="00C4254E">
        <w:rPr>
          <w:rFonts w:ascii="Arial" w:hAnsi="Arial" w:cs="Arial"/>
          <w:b/>
          <w:bCs/>
          <w:color w:val="auto"/>
        </w:rPr>
        <w:t>habla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más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su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hijo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casa?</w:t>
      </w:r>
    </w:p>
    <w:p w14:paraId="341C6FA4" w14:textId="77777777" w:rsidR="00C4254E" w:rsidRPr="00C4254E" w:rsidRDefault="00C4254E" w:rsidP="00C4254E"/>
    <w:p w14:paraId="49ECBAF9" w14:textId="08644051" w:rsidR="006D020A" w:rsidRPr="00C4254E" w:rsidRDefault="647015A3" w:rsidP="00C4254E">
      <w:pPr>
        <w:pStyle w:val="Heading3"/>
        <w:rPr>
          <w:rFonts w:ascii="Arial" w:hAnsi="Arial" w:cs="Arial"/>
          <w:b/>
          <w:bCs/>
          <w:color w:val="auto"/>
        </w:rPr>
      </w:pPr>
      <w:r w:rsidRPr="00C4254E">
        <w:rPr>
          <w:rFonts w:ascii="Arial" w:hAnsi="Arial" w:cs="Arial"/>
          <w:b/>
          <w:bCs/>
          <w:color w:val="auto"/>
        </w:rPr>
        <w:t xml:space="preserve">5.) </w:t>
      </w:r>
      <w:proofErr w:type="spellStart"/>
      <w:r w:rsidRPr="00C4254E">
        <w:rPr>
          <w:rFonts w:ascii="Arial" w:hAnsi="Arial" w:cs="Arial"/>
          <w:b/>
          <w:bCs/>
          <w:color w:val="auto"/>
        </w:rPr>
        <w:t>Queremos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apoyar</w:t>
      </w:r>
      <w:proofErr w:type="spellEnd"/>
      <w:r w:rsidR="001B6132" w:rsidRPr="00C4254E">
        <w:rPr>
          <w:rFonts w:ascii="Arial" w:hAnsi="Arial" w:cs="Arial"/>
          <w:b/>
          <w:bCs/>
          <w:color w:val="auto"/>
        </w:rPr>
        <w:t xml:space="preserve"> de la </w:t>
      </w:r>
      <w:proofErr w:type="spellStart"/>
      <w:r w:rsidR="001B6132" w:rsidRPr="00C4254E">
        <w:rPr>
          <w:rFonts w:ascii="Arial" w:hAnsi="Arial" w:cs="Arial"/>
          <w:b/>
          <w:bCs/>
          <w:color w:val="auto"/>
        </w:rPr>
        <w:t>mejor</w:t>
      </w:r>
      <w:proofErr w:type="spellEnd"/>
      <w:r w:rsidR="001B6132"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1B6132" w:rsidRPr="00C4254E">
        <w:rPr>
          <w:rFonts w:ascii="Arial" w:hAnsi="Arial" w:cs="Arial"/>
          <w:b/>
          <w:bCs/>
          <w:color w:val="auto"/>
        </w:rPr>
        <w:t>manera</w:t>
      </w:r>
      <w:proofErr w:type="spellEnd"/>
      <w:r w:rsidR="001B6132" w:rsidRPr="00C4254E">
        <w:rPr>
          <w:rFonts w:ascii="Arial" w:hAnsi="Arial" w:cs="Arial"/>
          <w:b/>
          <w:bCs/>
          <w:color w:val="auto"/>
        </w:rPr>
        <w:t xml:space="preserve"> a</w:t>
      </w:r>
      <w:r w:rsidRPr="00C4254E">
        <w:rPr>
          <w:rFonts w:ascii="Arial" w:hAnsi="Arial" w:cs="Arial"/>
          <w:b/>
          <w:bCs/>
          <w:color w:val="auto"/>
        </w:rPr>
        <w:t xml:space="preserve">l </w:t>
      </w:r>
      <w:proofErr w:type="spellStart"/>
      <w:r w:rsidRPr="00C4254E">
        <w:rPr>
          <w:rFonts w:ascii="Arial" w:hAnsi="Arial" w:cs="Arial"/>
          <w:b/>
          <w:bCs/>
          <w:color w:val="auto"/>
        </w:rPr>
        <w:t>desarrollo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del </w:t>
      </w:r>
      <w:proofErr w:type="spellStart"/>
      <w:r w:rsidRPr="00C4254E">
        <w:rPr>
          <w:rFonts w:ascii="Arial" w:hAnsi="Arial" w:cs="Arial"/>
          <w:b/>
          <w:bCs/>
          <w:color w:val="auto"/>
        </w:rPr>
        <w:t>lenguaje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de </w:t>
      </w:r>
      <w:proofErr w:type="spellStart"/>
      <w:r w:rsidRPr="00C4254E">
        <w:rPr>
          <w:rFonts w:ascii="Arial" w:hAnsi="Arial" w:cs="Arial"/>
          <w:b/>
          <w:bCs/>
          <w:color w:val="auto"/>
        </w:rPr>
        <w:t>su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hijo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y </w:t>
      </w:r>
      <w:proofErr w:type="spellStart"/>
      <w:r w:rsidRPr="00C4254E">
        <w:rPr>
          <w:rFonts w:ascii="Arial" w:hAnsi="Arial" w:cs="Arial"/>
          <w:b/>
          <w:bCs/>
          <w:color w:val="auto"/>
        </w:rPr>
        <w:t>entender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qué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idioma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(s) </w:t>
      </w:r>
      <w:proofErr w:type="spellStart"/>
      <w:r w:rsidRPr="00C4254E">
        <w:rPr>
          <w:rFonts w:ascii="Arial" w:hAnsi="Arial" w:cs="Arial"/>
          <w:b/>
          <w:bCs/>
          <w:color w:val="auto"/>
        </w:rPr>
        <w:t>hablan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con </w:t>
      </w:r>
      <w:proofErr w:type="spellStart"/>
      <w:r w:rsidRPr="00C4254E">
        <w:rPr>
          <w:rFonts w:ascii="Arial" w:hAnsi="Arial" w:cs="Arial"/>
          <w:b/>
          <w:bCs/>
          <w:color w:val="auto"/>
        </w:rPr>
        <w:t>los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miembros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de la familia. ¿</w:t>
      </w:r>
      <w:proofErr w:type="spellStart"/>
      <w:r w:rsidRPr="00C4254E">
        <w:rPr>
          <w:rFonts w:ascii="Arial" w:hAnsi="Arial" w:cs="Arial"/>
          <w:b/>
          <w:bCs/>
          <w:color w:val="auto"/>
        </w:rPr>
        <w:t>Qué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idioma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(s) </w:t>
      </w:r>
      <w:proofErr w:type="spellStart"/>
      <w:r w:rsidRPr="00C4254E">
        <w:rPr>
          <w:rFonts w:ascii="Arial" w:hAnsi="Arial" w:cs="Arial"/>
          <w:b/>
          <w:bCs/>
          <w:color w:val="auto"/>
        </w:rPr>
        <w:t>habla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su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hijo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con sus </w:t>
      </w:r>
      <w:proofErr w:type="spellStart"/>
      <w:r w:rsidRPr="00C4254E">
        <w:rPr>
          <w:rFonts w:ascii="Arial" w:hAnsi="Arial" w:cs="Arial"/>
          <w:b/>
          <w:bCs/>
          <w:color w:val="auto"/>
        </w:rPr>
        <w:t>hermanos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, abuelos y </w:t>
      </w:r>
      <w:proofErr w:type="spellStart"/>
      <w:r w:rsidRPr="00C4254E">
        <w:rPr>
          <w:rFonts w:ascii="Arial" w:hAnsi="Arial" w:cs="Arial"/>
          <w:b/>
          <w:bCs/>
          <w:color w:val="auto"/>
        </w:rPr>
        <w:t>otros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miembros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de la familia?</w:t>
      </w:r>
    </w:p>
    <w:p w14:paraId="024BD53E" w14:textId="77777777" w:rsidR="00C4254E" w:rsidRPr="00C4254E" w:rsidRDefault="00C4254E" w:rsidP="00C4254E"/>
    <w:p w14:paraId="715A0A00" w14:textId="3C935D20" w:rsidR="006D020A" w:rsidRDefault="647015A3" w:rsidP="00C4254E">
      <w:pPr>
        <w:pStyle w:val="Heading3"/>
        <w:rPr>
          <w:rFonts w:ascii="Arial" w:hAnsi="Arial" w:cs="Arial"/>
          <w:b/>
          <w:bCs/>
          <w:color w:val="auto"/>
        </w:rPr>
      </w:pPr>
      <w:r w:rsidRPr="00C4254E">
        <w:rPr>
          <w:rFonts w:ascii="Arial" w:hAnsi="Arial" w:cs="Arial"/>
          <w:b/>
          <w:bCs/>
          <w:color w:val="auto"/>
        </w:rPr>
        <w:t>6.) ¿</w:t>
      </w:r>
      <w:proofErr w:type="spellStart"/>
      <w:r w:rsidRPr="00C4254E">
        <w:rPr>
          <w:rFonts w:ascii="Arial" w:hAnsi="Arial" w:cs="Arial"/>
          <w:b/>
          <w:bCs/>
          <w:color w:val="auto"/>
        </w:rPr>
        <w:t>Qué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idioma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(s) </w:t>
      </w:r>
      <w:proofErr w:type="spellStart"/>
      <w:r w:rsidRPr="00C4254E">
        <w:rPr>
          <w:rFonts w:ascii="Arial" w:hAnsi="Arial" w:cs="Arial"/>
          <w:b/>
          <w:bCs/>
          <w:color w:val="auto"/>
        </w:rPr>
        <w:t>habla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más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su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hijo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general? Esto </w:t>
      </w:r>
      <w:proofErr w:type="spellStart"/>
      <w:r w:rsidRPr="00C4254E">
        <w:rPr>
          <w:rFonts w:ascii="Arial" w:hAnsi="Arial" w:cs="Arial"/>
          <w:b/>
          <w:bCs/>
          <w:color w:val="auto"/>
        </w:rPr>
        <w:t>sería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dentro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y fuera de la casa</w:t>
      </w:r>
      <w:r w:rsidR="007122DD" w:rsidRPr="00C4254E">
        <w:rPr>
          <w:rFonts w:ascii="Arial" w:hAnsi="Arial" w:cs="Arial"/>
          <w:b/>
          <w:bCs/>
          <w:color w:val="auto"/>
        </w:rPr>
        <w:t>,</w:t>
      </w:r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combinados</w:t>
      </w:r>
      <w:proofErr w:type="spellEnd"/>
      <w:r w:rsidRPr="00C4254E">
        <w:rPr>
          <w:rFonts w:ascii="Arial" w:hAnsi="Arial" w:cs="Arial"/>
          <w:b/>
          <w:bCs/>
          <w:color w:val="auto"/>
        </w:rPr>
        <w:t>.</w:t>
      </w:r>
    </w:p>
    <w:p w14:paraId="43A2303A" w14:textId="77777777" w:rsidR="00C4254E" w:rsidRPr="00C4254E" w:rsidRDefault="00C4254E" w:rsidP="00C4254E"/>
    <w:p w14:paraId="6ABDEC3D" w14:textId="4AD62644" w:rsidR="006D020A" w:rsidRDefault="647015A3" w:rsidP="00C4254E">
      <w:pPr>
        <w:pStyle w:val="Heading3"/>
        <w:rPr>
          <w:rFonts w:ascii="Arial" w:hAnsi="Arial" w:cs="Arial"/>
          <w:b/>
          <w:bCs/>
          <w:color w:val="auto"/>
        </w:rPr>
      </w:pPr>
      <w:r w:rsidRPr="00C4254E">
        <w:rPr>
          <w:rFonts w:ascii="Arial" w:hAnsi="Arial" w:cs="Arial"/>
          <w:b/>
          <w:bCs/>
          <w:color w:val="auto"/>
        </w:rPr>
        <w:lastRenderedPageBreak/>
        <w:t xml:space="preserve">7.) ¿En </w:t>
      </w:r>
      <w:proofErr w:type="spellStart"/>
      <w:r w:rsidRPr="00C4254E">
        <w:rPr>
          <w:rFonts w:ascii="Arial" w:hAnsi="Arial" w:cs="Arial"/>
          <w:b/>
          <w:bCs/>
          <w:color w:val="auto"/>
        </w:rPr>
        <w:t>qué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idioma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preferiría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recibir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7122DD" w:rsidRPr="00C4254E">
        <w:rPr>
          <w:rFonts w:ascii="Arial" w:hAnsi="Arial" w:cs="Arial"/>
          <w:b/>
          <w:bCs/>
          <w:color w:val="auto"/>
        </w:rPr>
        <w:t>comunicación</w:t>
      </w:r>
      <w:proofErr w:type="spellEnd"/>
      <w:r w:rsidR="007122DD"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7122DD" w:rsidRPr="00C4254E">
        <w:rPr>
          <w:rFonts w:ascii="Arial" w:hAnsi="Arial" w:cs="Arial"/>
          <w:b/>
          <w:bCs/>
          <w:color w:val="auto"/>
        </w:rPr>
        <w:t>escrita</w:t>
      </w:r>
      <w:proofErr w:type="spellEnd"/>
      <w:r w:rsidR="007122DD" w:rsidRPr="00C4254E">
        <w:rPr>
          <w:rFonts w:ascii="Arial" w:hAnsi="Arial" w:cs="Arial"/>
          <w:b/>
          <w:bCs/>
          <w:color w:val="auto"/>
        </w:rPr>
        <w:t xml:space="preserve"> de </w:t>
      </w:r>
      <w:proofErr w:type="spellStart"/>
      <w:r w:rsidR="007122DD" w:rsidRPr="00C4254E">
        <w:rPr>
          <w:rFonts w:ascii="Arial" w:hAnsi="Arial" w:cs="Arial"/>
          <w:b/>
          <w:bCs/>
          <w:color w:val="auto"/>
        </w:rPr>
        <w:t>nuestra</w:t>
      </w:r>
      <w:proofErr w:type="spellEnd"/>
      <w:r w:rsidR="007122DD"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7122DD" w:rsidRPr="00C4254E">
        <w:rPr>
          <w:rFonts w:ascii="Arial" w:hAnsi="Arial" w:cs="Arial"/>
          <w:b/>
          <w:bCs/>
          <w:color w:val="auto"/>
        </w:rPr>
        <w:t>parte</w:t>
      </w:r>
      <w:proofErr w:type="spellEnd"/>
      <w:r w:rsidRPr="00C4254E">
        <w:rPr>
          <w:rFonts w:ascii="Arial" w:hAnsi="Arial" w:cs="Arial"/>
          <w:b/>
          <w:bCs/>
          <w:color w:val="auto"/>
        </w:rPr>
        <w:t>? (</w:t>
      </w:r>
      <w:proofErr w:type="spellStart"/>
      <w:r w:rsidRPr="00C4254E">
        <w:rPr>
          <w:rFonts w:ascii="Arial" w:hAnsi="Arial" w:cs="Arial"/>
          <w:b/>
          <w:bCs/>
          <w:color w:val="auto"/>
        </w:rPr>
        <w:t>Aunque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nos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gustaría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7122DD" w:rsidRPr="00C4254E">
        <w:rPr>
          <w:rFonts w:ascii="Arial" w:hAnsi="Arial" w:cs="Arial"/>
          <w:b/>
          <w:bCs/>
          <w:color w:val="auto"/>
        </w:rPr>
        <w:t>adaptar</w:t>
      </w:r>
      <w:proofErr w:type="spellEnd"/>
      <w:r w:rsidR="007122DD" w:rsidRPr="00C4254E">
        <w:rPr>
          <w:rFonts w:ascii="Arial" w:hAnsi="Arial" w:cs="Arial"/>
          <w:b/>
          <w:bCs/>
          <w:color w:val="auto"/>
        </w:rPr>
        <w:t xml:space="preserve"> a</w:t>
      </w:r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todas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las solicitudes de </w:t>
      </w:r>
      <w:proofErr w:type="spellStart"/>
      <w:r w:rsidRPr="00C4254E">
        <w:rPr>
          <w:rFonts w:ascii="Arial" w:hAnsi="Arial" w:cs="Arial"/>
          <w:b/>
          <w:bCs/>
          <w:color w:val="auto"/>
        </w:rPr>
        <w:t>comunicación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escrita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el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idioma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solicitado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por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los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padres</w:t>
      </w:r>
      <w:r w:rsidR="007122DD" w:rsidRPr="00C4254E">
        <w:rPr>
          <w:rFonts w:ascii="Arial" w:hAnsi="Arial" w:cs="Arial"/>
          <w:b/>
          <w:bCs/>
          <w:color w:val="auto"/>
        </w:rPr>
        <w:t xml:space="preserve"> de familia</w:t>
      </w:r>
      <w:r w:rsidRPr="00C4254E">
        <w:rPr>
          <w:rFonts w:ascii="Arial" w:hAnsi="Arial" w:cs="Arial"/>
          <w:b/>
          <w:bCs/>
          <w:color w:val="auto"/>
        </w:rPr>
        <w:t xml:space="preserve">, es </w:t>
      </w:r>
      <w:proofErr w:type="spellStart"/>
      <w:r w:rsidRPr="00C4254E">
        <w:rPr>
          <w:rFonts w:ascii="Arial" w:hAnsi="Arial" w:cs="Arial"/>
          <w:b/>
          <w:bCs/>
          <w:color w:val="auto"/>
        </w:rPr>
        <w:t>posible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que </w:t>
      </w:r>
      <w:proofErr w:type="spellStart"/>
      <w:r w:rsidRPr="00C4254E">
        <w:rPr>
          <w:rFonts w:ascii="Arial" w:hAnsi="Arial" w:cs="Arial"/>
          <w:b/>
          <w:bCs/>
          <w:color w:val="auto"/>
        </w:rPr>
        <w:t>nuestro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programa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no </w:t>
      </w:r>
      <w:proofErr w:type="spellStart"/>
      <w:r w:rsidRPr="00C4254E">
        <w:rPr>
          <w:rFonts w:ascii="Arial" w:hAnsi="Arial" w:cs="Arial"/>
          <w:b/>
          <w:bCs/>
          <w:color w:val="auto"/>
        </w:rPr>
        <w:t>pueda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7122DD" w:rsidRPr="00C4254E">
        <w:rPr>
          <w:rFonts w:ascii="Arial" w:hAnsi="Arial" w:cs="Arial"/>
          <w:b/>
          <w:bCs/>
          <w:color w:val="auto"/>
        </w:rPr>
        <w:t>traduci</w:t>
      </w:r>
      <w:r w:rsidRPr="00C4254E">
        <w:rPr>
          <w:rFonts w:ascii="Arial" w:hAnsi="Arial" w:cs="Arial"/>
          <w:b/>
          <w:bCs/>
          <w:color w:val="auto"/>
        </w:rPr>
        <w:t>r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los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materiales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de </w:t>
      </w:r>
      <w:proofErr w:type="spellStart"/>
      <w:r w:rsidRPr="00C4254E">
        <w:rPr>
          <w:rFonts w:ascii="Arial" w:hAnsi="Arial" w:cs="Arial"/>
          <w:b/>
          <w:bCs/>
          <w:color w:val="auto"/>
        </w:rPr>
        <w:t>comunicación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4254E">
        <w:rPr>
          <w:rFonts w:ascii="Arial" w:hAnsi="Arial" w:cs="Arial"/>
          <w:b/>
          <w:bCs/>
          <w:color w:val="auto"/>
        </w:rPr>
        <w:t>escrita</w:t>
      </w:r>
      <w:proofErr w:type="spellEnd"/>
      <w:r w:rsidRPr="00C4254E">
        <w:rPr>
          <w:rFonts w:ascii="Arial" w:hAnsi="Arial" w:cs="Arial"/>
          <w:b/>
          <w:bCs/>
          <w:color w:val="auto"/>
        </w:rPr>
        <w:t xml:space="preserve"> </w:t>
      </w:r>
      <w:proofErr w:type="gramStart"/>
      <w:r w:rsidRPr="00C4254E">
        <w:rPr>
          <w:rFonts w:ascii="Arial" w:hAnsi="Arial" w:cs="Arial"/>
          <w:b/>
          <w:bCs/>
          <w:color w:val="auto"/>
        </w:rPr>
        <w:t>a</w:t>
      </w:r>
      <w:proofErr w:type="gramEnd"/>
      <w:r w:rsidRPr="00C4254E">
        <w:rPr>
          <w:rFonts w:ascii="Arial" w:hAnsi="Arial" w:cs="Arial"/>
          <w:b/>
          <w:bCs/>
          <w:color w:val="auto"/>
        </w:rPr>
        <w:t xml:space="preserve"> ese </w:t>
      </w:r>
      <w:proofErr w:type="spellStart"/>
      <w:r w:rsidRPr="00C4254E">
        <w:rPr>
          <w:rFonts w:ascii="Arial" w:hAnsi="Arial" w:cs="Arial"/>
          <w:b/>
          <w:bCs/>
          <w:color w:val="auto"/>
        </w:rPr>
        <w:t>idioma</w:t>
      </w:r>
      <w:proofErr w:type="spellEnd"/>
      <w:r w:rsidRPr="00C4254E">
        <w:rPr>
          <w:rFonts w:ascii="Arial" w:hAnsi="Arial" w:cs="Arial"/>
          <w:b/>
          <w:bCs/>
          <w:color w:val="auto"/>
        </w:rPr>
        <w:t>).</w:t>
      </w:r>
    </w:p>
    <w:p w14:paraId="0D4E9F7E" w14:textId="77777777" w:rsidR="00C4254E" w:rsidRPr="00C4254E" w:rsidRDefault="00C4254E" w:rsidP="00C4254E"/>
    <w:p w14:paraId="03EA2217" w14:textId="5443556A" w:rsidR="12D6DAE3" w:rsidRDefault="647015A3" w:rsidP="00C4254E">
      <w:pPr>
        <w:pStyle w:val="Heading3"/>
        <w:rPr>
          <w:rFonts w:ascii="Arial" w:hAnsi="Arial" w:cs="Arial"/>
          <w:b/>
          <w:bCs/>
          <w:color w:val="auto"/>
          <w:lang w:val="es"/>
        </w:rPr>
      </w:pPr>
      <w:r w:rsidRPr="00C4254E">
        <w:rPr>
          <w:rFonts w:ascii="Arial" w:hAnsi="Arial" w:cs="Arial"/>
          <w:b/>
          <w:bCs/>
          <w:color w:val="auto"/>
          <w:lang w:val="es"/>
        </w:rPr>
        <w:t xml:space="preserve">8.) ¿En qué idioma preferiría que nos comuniquemos verbalmente con usted? (Aunque nos gustaría poder </w:t>
      </w:r>
      <w:r w:rsidR="091433BF" w:rsidRPr="00C4254E">
        <w:rPr>
          <w:rFonts w:ascii="Arial" w:hAnsi="Arial" w:cs="Arial"/>
          <w:b/>
          <w:bCs/>
          <w:color w:val="auto"/>
          <w:lang w:val="es"/>
        </w:rPr>
        <w:t>adaptar</w:t>
      </w:r>
      <w:r w:rsidR="007122DD" w:rsidRPr="00C4254E">
        <w:rPr>
          <w:rFonts w:ascii="Arial" w:hAnsi="Arial" w:cs="Arial"/>
          <w:b/>
          <w:bCs/>
          <w:color w:val="auto"/>
          <w:lang w:val="es"/>
        </w:rPr>
        <w:t xml:space="preserve"> a</w:t>
      </w:r>
      <w:r w:rsidRPr="00C4254E">
        <w:rPr>
          <w:rFonts w:ascii="Arial" w:hAnsi="Arial" w:cs="Arial"/>
          <w:b/>
          <w:bCs/>
          <w:color w:val="auto"/>
          <w:lang w:val="es"/>
        </w:rPr>
        <w:t xml:space="preserve"> todas las solicitudes de comunicación verbal en el idioma solicitado por los padres</w:t>
      </w:r>
      <w:r w:rsidR="007122DD" w:rsidRPr="00C4254E">
        <w:rPr>
          <w:rFonts w:ascii="Arial" w:hAnsi="Arial" w:cs="Arial"/>
          <w:b/>
          <w:bCs/>
          <w:color w:val="auto"/>
          <w:lang w:val="es"/>
        </w:rPr>
        <w:t xml:space="preserve"> de familia</w:t>
      </w:r>
      <w:r w:rsidRPr="00C4254E">
        <w:rPr>
          <w:rFonts w:ascii="Arial" w:hAnsi="Arial" w:cs="Arial"/>
          <w:b/>
          <w:bCs/>
          <w:color w:val="auto"/>
          <w:lang w:val="es"/>
        </w:rPr>
        <w:t>, es posible que nuestro programa no pueda ofrecer traducción a ese idioma).</w:t>
      </w:r>
    </w:p>
    <w:p w14:paraId="0120CD24" w14:textId="77777777" w:rsidR="00C4254E" w:rsidRPr="00C4254E" w:rsidRDefault="00C4254E" w:rsidP="00C4254E">
      <w:pPr>
        <w:rPr>
          <w:lang w:val="es"/>
        </w:rPr>
      </w:pPr>
    </w:p>
    <w:p w14:paraId="7E762CD7" w14:textId="3630A6B7" w:rsidR="12D6DAE3" w:rsidRPr="00C4254E" w:rsidRDefault="647015A3" w:rsidP="00C4254E">
      <w:pPr>
        <w:pStyle w:val="Heading3"/>
        <w:spacing w:after="480"/>
        <w:rPr>
          <w:rFonts w:ascii="Arial" w:eastAsia="Arial" w:hAnsi="Arial" w:cs="Arial"/>
          <w:b/>
          <w:bCs/>
          <w:color w:val="auto"/>
          <w:lang w:val="es-MX"/>
        </w:rPr>
      </w:pPr>
      <w:r w:rsidRPr="00C4254E">
        <w:rPr>
          <w:rFonts w:ascii="Arial" w:eastAsia="Arial" w:hAnsi="Arial" w:cs="Arial"/>
          <w:b/>
          <w:bCs/>
          <w:color w:val="auto"/>
          <w:lang w:val="es"/>
        </w:rPr>
        <w:t>Preguntas e inquietudes de las familias:</w:t>
      </w:r>
    </w:p>
    <w:p w14:paraId="05A1DBB3" w14:textId="3970BDE7" w:rsidR="006D020A" w:rsidRPr="00C4254E" w:rsidRDefault="647015A3" w:rsidP="00C4254E">
      <w:pPr>
        <w:pStyle w:val="Heading2"/>
        <w:spacing w:after="240"/>
        <w:jc w:val="center"/>
        <w:rPr>
          <w:rFonts w:ascii="Arial" w:eastAsia="Arial" w:hAnsi="Arial" w:cs="Arial"/>
          <w:b/>
          <w:bCs/>
          <w:color w:val="auto"/>
          <w:sz w:val="32"/>
          <w:szCs w:val="32"/>
          <w:lang w:val="es-MX"/>
        </w:rPr>
      </w:pPr>
      <w:r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 xml:space="preserve">Recursos para compartir </w:t>
      </w:r>
      <w:r w:rsidR="007122DD"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>con respecto a</w:t>
      </w:r>
      <w:r w:rsidRPr="00C4254E">
        <w:rPr>
          <w:rFonts w:ascii="Arial" w:eastAsia="Arial" w:hAnsi="Arial" w:cs="Arial"/>
          <w:b/>
          <w:bCs/>
          <w:color w:val="auto"/>
          <w:sz w:val="32"/>
          <w:szCs w:val="32"/>
          <w:lang w:val="es"/>
        </w:rPr>
        <w:t xml:space="preserve"> los beneficios del multilingüismo y el desarrollo de la lengua materna:</w:t>
      </w:r>
    </w:p>
    <w:p w14:paraId="32FD0843" w14:textId="2F85D33D" w:rsidR="006D020A" w:rsidRPr="00E02ECF" w:rsidRDefault="43752F1A" w:rsidP="163B68DA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Formas de desarrollar el bilingüismo de su hijo (español):</w:t>
      </w:r>
      <w:r w:rsidR="008305C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br/>
      </w:r>
      <w:hyperlink r:id="rId8" w:history="1">
        <w:r w:rsidR="008305C7" w:rsidRPr="00E71141">
          <w:rPr>
            <w:rStyle w:val="Hyperlink"/>
            <w:rFonts w:ascii="Arial" w:eastAsia="Arial" w:hAnsi="Arial" w:cs="Arial"/>
            <w:sz w:val="24"/>
            <w:szCs w:val="24"/>
            <w:lang w:val="es"/>
          </w:rPr>
          <w:t>https://www.multilinguallearningtoolkit.org/wp-content/uploads/2021/08/Support-Billingualism-Spanish-1.pdf</w:t>
        </w:r>
      </w:hyperlink>
    </w:p>
    <w:p w14:paraId="524AF1EF" w14:textId="4351CDC8" w:rsidR="006D020A" w:rsidRPr="00E02ECF" w:rsidRDefault="43752F1A" w:rsidP="163B68DA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Manten</w:t>
      </w:r>
      <w:r w:rsidR="007122DD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iendo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su idioma </w:t>
      </w:r>
      <w:r w:rsidR="007122DD"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natal</w:t>
      </w: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(disponible en 16 idiomas):</w:t>
      </w:r>
      <w:r w:rsidR="008305C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br/>
      </w:r>
      <w:hyperlink r:id="rId9" w:history="1">
        <w:r w:rsidR="008305C7" w:rsidRPr="00E71141">
          <w:rPr>
            <w:rStyle w:val="Hyperlink"/>
            <w:rFonts w:ascii="Arial" w:eastAsia="Arial" w:hAnsi="Arial" w:cs="Arial"/>
            <w:sz w:val="24"/>
            <w:szCs w:val="24"/>
            <w:lang w:val="es"/>
          </w:rPr>
          <w:t>https://cmascanada.ca/2018/05/15/keeping-your-home-language/</w:t>
        </w:r>
      </w:hyperlink>
    </w:p>
    <w:p w14:paraId="2C078E63" w14:textId="1BBD47AD" w:rsidR="006D020A" w:rsidRPr="00E02ECF" w:rsidRDefault="43752F1A" w:rsidP="163B68DA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6C49A11D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Beneficios del multilingüismo:</w:t>
      </w:r>
      <w:r w:rsidR="008305C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br/>
      </w:r>
      <w:hyperlink r:id="rId10" w:history="1">
        <w:r w:rsidR="008305C7" w:rsidRPr="00E71141">
          <w:rPr>
            <w:rStyle w:val="Hyperlink"/>
            <w:rFonts w:ascii="Arial" w:eastAsia="Arial" w:hAnsi="Arial" w:cs="Arial"/>
            <w:sz w:val="24"/>
            <w:szCs w:val="24"/>
            <w:lang w:val="es"/>
          </w:rPr>
          <w:t>https://ncela.ed.gov/files/announcements/20200805-NCELAInfographic-508.pdf</w:t>
        </w:r>
      </w:hyperlink>
    </w:p>
    <w:sectPr w:rsidR="006D020A" w:rsidRPr="00E02EC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AA0E" w14:textId="77777777" w:rsidR="00D21986" w:rsidRDefault="00D21986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74245FA5" w14:textId="77777777" w:rsidR="00D21986" w:rsidRDefault="00D21986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D592A5" w14:paraId="78838629" w14:textId="77777777" w:rsidTr="21D592A5">
      <w:tc>
        <w:tcPr>
          <w:tcW w:w="3120" w:type="dxa"/>
        </w:tcPr>
        <w:p w14:paraId="31DC3480" w14:textId="39D531E1" w:rsidR="21D592A5" w:rsidRDefault="21D592A5" w:rsidP="21D592A5">
          <w:pPr>
            <w:pStyle w:val="Header"/>
            <w:ind w:left="-115"/>
          </w:pPr>
        </w:p>
      </w:tc>
      <w:tc>
        <w:tcPr>
          <w:tcW w:w="3120" w:type="dxa"/>
        </w:tcPr>
        <w:p w14:paraId="6A07A904" w14:textId="22ECE933" w:rsidR="21D592A5" w:rsidRDefault="21D592A5" w:rsidP="21D592A5">
          <w:pPr>
            <w:pStyle w:val="Header"/>
            <w:jc w:val="center"/>
          </w:pPr>
        </w:p>
      </w:tc>
      <w:tc>
        <w:tcPr>
          <w:tcW w:w="3120" w:type="dxa"/>
        </w:tcPr>
        <w:p w14:paraId="7C052EAB" w14:textId="4452B467" w:rsidR="21D592A5" w:rsidRDefault="21D592A5" w:rsidP="21D592A5">
          <w:pPr>
            <w:pStyle w:val="Header"/>
            <w:ind w:right="-115"/>
            <w:jc w:val="right"/>
          </w:pPr>
        </w:p>
      </w:tc>
    </w:tr>
  </w:tbl>
  <w:p w14:paraId="35A707CA" w14:textId="68CAA4EA" w:rsidR="21D592A5" w:rsidRDefault="21D592A5" w:rsidP="21D59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4949" w14:textId="77777777" w:rsidR="00D21986" w:rsidRDefault="00D21986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282E78A1" w14:textId="77777777" w:rsidR="00D21986" w:rsidRDefault="00D21986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9417" w14:textId="77777777" w:rsidR="008305C7" w:rsidRPr="00E02ECF" w:rsidRDefault="230A0C38" w:rsidP="008305C7">
    <w:pPr>
      <w:pStyle w:val="Header"/>
      <w:ind w:left="-115"/>
      <w:rPr>
        <w:rFonts w:ascii="Arial" w:hAnsi="Arial" w:cs="Arial"/>
        <w:sz w:val="24"/>
        <w:szCs w:val="24"/>
        <w:lang w:val="es-MX"/>
      </w:rPr>
    </w:pPr>
    <w:r w:rsidRPr="230A0C38">
      <w:rPr>
        <w:sz w:val="24"/>
        <w:szCs w:val="24"/>
        <w:lang w:val="es"/>
      </w:rPr>
      <w:t>Departamento de Educación de California</w:t>
    </w:r>
  </w:p>
  <w:p w14:paraId="1EC58FCF" w14:textId="0AF9C74F" w:rsidR="230A0C38" w:rsidRDefault="230A0C38" w:rsidP="230A0C38">
    <w:pPr>
      <w:pStyle w:val="Header"/>
      <w:ind w:left="-115"/>
      <w:rPr>
        <w:rFonts w:ascii="Arial" w:hAnsi="Arial" w:cs="Arial"/>
        <w:sz w:val="24"/>
        <w:szCs w:val="24"/>
        <w:lang w:val="es-MX"/>
      </w:rPr>
    </w:pPr>
    <w:r w:rsidRPr="230A0C38">
      <w:rPr>
        <w:sz w:val="24"/>
        <w:szCs w:val="24"/>
        <w:lang w:val="es"/>
      </w:rPr>
      <w:t>Marzo 2023</w:t>
    </w:r>
  </w:p>
  <w:p w14:paraId="30329371" w14:textId="6FD04F4C" w:rsidR="47583BE9" w:rsidRDefault="47583BE9" w:rsidP="47583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AAE1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621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8DC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49CE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E300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B4C67"/>
    <w:multiLevelType w:val="hybridMultilevel"/>
    <w:tmpl w:val="8474C9FC"/>
    <w:lvl w:ilvl="0" w:tplc="E9F627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72A5C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7462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33287">
    <w:abstractNumId w:val="4"/>
  </w:num>
  <w:num w:numId="2" w16cid:durableId="1356928366">
    <w:abstractNumId w:val="0"/>
  </w:num>
  <w:num w:numId="3" w16cid:durableId="1090390668">
    <w:abstractNumId w:val="6"/>
  </w:num>
  <w:num w:numId="4" w16cid:durableId="1989360910">
    <w:abstractNumId w:val="1"/>
  </w:num>
  <w:num w:numId="5" w16cid:durableId="1501122751">
    <w:abstractNumId w:val="3"/>
  </w:num>
  <w:num w:numId="6" w16cid:durableId="1719474753">
    <w:abstractNumId w:val="7"/>
  </w:num>
  <w:num w:numId="7" w16cid:durableId="1598363299">
    <w:abstractNumId w:val="2"/>
  </w:num>
  <w:num w:numId="8" w16cid:durableId="39289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862569"/>
    <w:rsid w:val="00014510"/>
    <w:rsid w:val="000A20A2"/>
    <w:rsid w:val="000F30D6"/>
    <w:rsid w:val="00126866"/>
    <w:rsid w:val="00166527"/>
    <w:rsid w:val="001A3B0D"/>
    <w:rsid w:val="001A7733"/>
    <w:rsid w:val="001B4231"/>
    <w:rsid w:val="001B6132"/>
    <w:rsid w:val="00206002"/>
    <w:rsid w:val="00294485"/>
    <w:rsid w:val="002E3C95"/>
    <w:rsid w:val="00322059"/>
    <w:rsid w:val="0045201A"/>
    <w:rsid w:val="004854AF"/>
    <w:rsid w:val="004951F7"/>
    <w:rsid w:val="004F44EF"/>
    <w:rsid w:val="00520881"/>
    <w:rsid w:val="00594B08"/>
    <w:rsid w:val="00616872"/>
    <w:rsid w:val="006D020A"/>
    <w:rsid w:val="006F63D3"/>
    <w:rsid w:val="007122DD"/>
    <w:rsid w:val="00731E42"/>
    <w:rsid w:val="007C0A02"/>
    <w:rsid w:val="007C3ACF"/>
    <w:rsid w:val="008305C7"/>
    <w:rsid w:val="0083078A"/>
    <w:rsid w:val="00836AD4"/>
    <w:rsid w:val="00856E05"/>
    <w:rsid w:val="008C5C5B"/>
    <w:rsid w:val="008E11D3"/>
    <w:rsid w:val="00A42DAF"/>
    <w:rsid w:val="00A54472"/>
    <w:rsid w:val="00B93A32"/>
    <w:rsid w:val="00C4254E"/>
    <w:rsid w:val="00C628A0"/>
    <w:rsid w:val="00D21986"/>
    <w:rsid w:val="00D95609"/>
    <w:rsid w:val="00DB7F86"/>
    <w:rsid w:val="00E02ECF"/>
    <w:rsid w:val="00E23725"/>
    <w:rsid w:val="00E6170D"/>
    <w:rsid w:val="00E91603"/>
    <w:rsid w:val="00F5559A"/>
    <w:rsid w:val="00FB351C"/>
    <w:rsid w:val="017ED698"/>
    <w:rsid w:val="01FFD83F"/>
    <w:rsid w:val="025B444C"/>
    <w:rsid w:val="02EE1849"/>
    <w:rsid w:val="03248F8E"/>
    <w:rsid w:val="039D98AE"/>
    <w:rsid w:val="03E2418E"/>
    <w:rsid w:val="0431AF98"/>
    <w:rsid w:val="045A23D1"/>
    <w:rsid w:val="0510EA7E"/>
    <w:rsid w:val="0576D73B"/>
    <w:rsid w:val="058C0E21"/>
    <w:rsid w:val="05AC7364"/>
    <w:rsid w:val="0608ED0B"/>
    <w:rsid w:val="065C3050"/>
    <w:rsid w:val="070393B4"/>
    <w:rsid w:val="07BBE496"/>
    <w:rsid w:val="07E52372"/>
    <w:rsid w:val="082149A1"/>
    <w:rsid w:val="091433BF"/>
    <w:rsid w:val="096DEDC4"/>
    <w:rsid w:val="0A41B32F"/>
    <w:rsid w:val="0ADBECD1"/>
    <w:rsid w:val="0B0A8D6B"/>
    <w:rsid w:val="0B0F2F90"/>
    <w:rsid w:val="0B23B5C8"/>
    <w:rsid w:val="0B374D57"/>
    <w:rsid w:val="0B8FE213"/>
    <w:rsid w:val="0BC70279"/>
    <w:rsid w:val="0C3CC17D"/>
    <w:rsid w:val="0C8D7E84"/>
    <w:rsid w:val="0D2DAF98"/>
    <w:rsid w:val="0D33AA49"/>
    <w:rsid w:val="0D5B99BB"/>
    <w:rsid w:val="0D7C4F4F"/>
    <w:rsid w:val="0D90DDDF"/>
    <w:rsid w:val="0E4DF1E7"/>
    <w:rsid w:val="0E693D57"/>
    <w:rsid w:val="0EB60514"/>
    <w:rsid w:val="0EC7783D"/>
    <w:rsid w:val="0ECF7AAA"/>
    <w:rsid w:val="0F6A5B72"/>
    <w:rsid w:val="0F9A254D"/>
    <w:rsid w:val="0FF03557"/>
    <w:rsid w:val="103D79B7"/>
    <w:rsid w:val="1090E612"/>
    <w:rsid w:val="10B9017B"/>
    <w:rsid w:val="1116EA19"/>
    <w:rsid w:val="1124076B"/>
    <w:rsid w:val="119FEAD3"/>
    <w:rsid w:val="11DFFC95"/>
    <w:rsid w:val="12071B6C"/>
    <w:rsid w:val="126C5C77"/>
    <w:rsid w:val="12838D2D"/>
    <w:rsid w:val="12876714"/>
    <w:rsid w:val="12D6DAE3"/>
    <w:rsid w:val="1315D0F9"/>
    <w:rsid w:val="13787E74"/>
    <w:rsid w:val="13AEE784"/>
    <w:rsid w:val="1468E6F5"/>
    <w:rsid w:val="147F680C"/>
    <w:rsid w:val="14A31742"/>
    <w:rsid w:val="1604B756"/>
    <w:rsid w:val="160D6E2A"/>
    <w:rsid w:val="163B68DA"/>
    <w:rsid w:val="16A43577"/>
    <w:rsid w:val="16FFEE2B"/>
    <w:rsid w:val="1704A333"/>
    <w:rsid w:val="1736E799"/>
    <w:rsid w:val="17A087B7"/>
    <w:rsid w:val="18768E43"/>
    <w:rsid w:val="18ACA2F6"/>
    <w:rsid w:val="18FBB32A"/>
    <w:rsid w:val="19A6E836"/>
    <w:rsid w:val="19E05F28"/>
    <w:rsid w:val="1ABA4B22"/>
    <w:rsid w:val="1AC6C14C"/>
    <w:rsid w:val="1B4F2806"/>
    <w:rsid w:val="1B67F303"/>
    <w:rsid w:val="1BAAD7D9"/>
    <w:rsid w:val="1C3FC28B"/>
    <w:rsid w:val="1DCB74FE"/>
    <w:rsid w:val="1E79E234"/>
    <w:rsid w:val="1E822253"/>
    <w:rsid w:val="1E8AE4BA"/>
    <w:rsid w:val="1F14ACEA"/>
    <w:rsid w:val="1F1BE47A"/>
    <w:rsid w:val="2015B295"/>
    <w:rsid w:val="20F9489C"/>
    <w:rsid w:val="215C096B"/>
    <w:rsid w:val="21D592A5"/>
    <w:rsid w:val="21DB81BE"/>
    <w:rsid w:val="221CD50A"/>
    <w:rsid w:val="223067FC"/>
    <w:rsid w:val="22A9E197"/>
    <w:rsid w:val="230A0C38"/>
    <w:rsid w:val="234B7EC3"/>
    <w:rsid w:val="24862569"/>
    <w:rsid w:val="254E3469"/>
    <w:rsid w:val="260C26A0"/>
    <w:rsid w:val="26645FCE"/>
    <w:rsid w:val="28478E63"/>
    <w:rsid w:val="284E6842"/>
    <w:rsid w:val="28B38D1C"/>
    <w:rsid w:val="28C358B6"/>
    <w:rsid w:val="28FFEAB7"/>
    <w:rsid w:val="296FD379"/>
    <w:rsid w:val="299C0090"/>
    <w:rsid w:val="29B3F472"/>
    <w:rsid w:val="29F71A6A"/>
    <w:rsid w:val="2A3B79E1"/>
    <w:rsid w:val="2B1B020D"/>
    <w:rsid w:val="2B7F1F43"/>
    <w:rsid w:val="2BAE8ABF"/>
    <w:rsid w:val="2C23A65E"/>
    <w:rsid w:val="2CC57803"/>
    <w:rsid w:val="2D20B2E1"/>
    <w:rsid w:val="2D4A5B20"/>
    <w:rsid w:val="2DD058EF"/>
    <w:rsid w:val="2E0FFD34"/>
    <w:rsid w:val="2E78BFFF"/>
    <w:rsid w:val="2ED251CA"/>
    <w:rsid w:val="2F650BC8"/>
    <w:rsid w:val="300CEE61"/>
    <w:rsid w:val="302AB43B"/>
    <w:rsid w:val="3041C017"/>
    <w:rsid w:val="309D3AFE"/>
    <w:rsid w:val="30C227F2"/>
    <w:rsid w:val="3161BD01"/>
    <w:rsid w:val="324EA974"/>
    <w:rsid w:val="334C3122"/>
    <w:rsid w:val="33743676"/>
    <w:rsid w:val="33EA79D5"/>
    <w:rsid w:val="33F9BE1C"/>
    <w:rsid w:val="34C8ECD3"/>
    <w:rsid w:val="35FF93A9"/>
    <w:rsid w:val="363AA570"/>
    <w:rsid w:val="3663F734"/>
    <w:rsid w:val="36FC6221"/>
    <w:rsid w:val="37449C8B"/>
    <w:rsid w:val="3748FF02"/>
    <w:rsid w:val="382DED8C"/>
    <w:rsid w:val="3894FB4D"/>
    <w:rsid w:val="396FEB7C"/>
    <w:rsid w:val="396FFEC3"/>
    <w:rsid w:val="39C9BDED"/>
    <w:rsid w:val="3A2D6B61"/>
    <w:rsid w:val="3A44D96C"/>
    <w:rsid w:val="3B5BC579"/>
    <w:rsid w:val="3C2F80E5"/>
    <w:rsid w:val="3C3BCA8F"/>
    <w:rsid w:val="3CC4A40B"/>
    <w:rsid w:val="3D0B6CEA"/>
    <w:rsid w:val="3D686C70"/>
    <w:rsid w:val="3D6B1A1B"/>
    <w:rsid w:val="3DE31F69"/>
    <w:rsid w:val="3F52E617"/>
    <w:rsid w:val="3F6DCC41"/>
    <w:rsid w:val="40118BCD"/>
    <w:rsid w:val="4134120E"/>
    <w:rsid w:val="417FCE51"/>
    <w:rsid w:val="41AD5C2E"/>
    <w:rsid w:val="42473AF8"/>
    <w:rsid w:val="43752F1A"/>
    <w:rsid w:val="43B7CE1E"/>
    <w:rsid w:val="4433A136"/>
    <w:rsid w:val="44B9F22A"/>
    <w:rsid w:val="45C2E1AB"/>
    <w:rsid w:val="45EB4BBF"/>
    <w:rsid w:val="469221B7"/>
    <w:rsid w:val="4729AAD0"/>
    <w:rsid w:val="47583BE9"/>
    <w:rsid w:val="47D7C478"/>
    <w:rsid w:val="47F192EC"/>
    <w:rsid w:val="47FF760B"/>
    <w:rsid w:val="48B914B5"/>
    <w:rsid w:val="49A73DD4"/>
    <w:rsid w:val="49B86E13"/>
    <w:rsid w:val="49D19670"/>
    <w:rsid w:val="4AA2E2BA"/>
    <w:rsid w:val="4B2933AE"/>
    <w:rsid w:val="4BA06FC4"/>
    <w:rsid w:val="4BC3C32C"/>
    <w:rsid w:val="4BD4F4E1"/>
    <w:rsid w:val="4BFED4F3"/>
    <w:rsid w:val="4D3967A2"/>
    <w:rsid w:val="4D7FAAD7"/>
    <w:rsid w:val="4D98EC54"/>
    <w:rsid w:val="4E83496B"/>
    <w:rsid w:val="4E8BDF36"/>
    <w:rsid w:val="5033816C"/>
    <w:rsid w:val="5060B1C8"/>
    <w:rsid w:val="50645098"/>
    <w:rsid w:val="50BFAB9C"/>
    <w:rsid w:val="51CFACDC"/>
    <w:rsid w:val="51DCA855"/>
    <w:rsid w:val="530CBC1D"/>
    <w:rsid w:val="537D61BA"/>
    <w:rsid w:val="53C78C25"/>
    <w:rsid w:val="551B0711"/>
    <w:rsid w:val="55786748"/>
    <w:rsid w:val="5631A9DB"/>
    <w:rsid w:val="568D67C0"/>
    <w:rsid w:val="56C7218B"/>
    <w:rsid w:val="571437A9"/>
    <w:rsid w:val="5743FDD4"/>
    <w:rsid w:val="579B55AE"/>
    <w:rsid w:val="57E02D40"/>
    <w:rsid w:val="582F1B8C"/>
    <w:rsid w:val="5830312A"/>
    <w:rsid w:val="583CD48F"/>
    <w:rsid w:val="589F5E5D"/>
    <w:rsid w:val="598B1F31"/>
    <w:rsid w:val="5A21DB46"/>
    <w:rsid w:val="5A974A0A"/>
    <w:rsid w:val="5AC0F40A"/>
    <w:rsid w:val="5B107E15"/>
    <w:rsid w:val="5B6A623E"/>
    <w:rsid w:val="5B724FC4"/>
    <w:rsid w:val="5B74B380"/>
    <w:rsid w:val="5C079FB0"/>
    <w:rsid w:val="5C0B6445"/>
    <w:rsid w:val="5C0EB6CE"/>
    <w:rsid w:val="5C44FCD4"/>
    <w:rsid w:val="5C5CC46B"/>
    <w:rsid w:val="5C8CD753"/>
    <w:rsid w:val="5CD37E39"/>
    <w:rsid w:val="5D045B6A"/>
    <w:rsid w:val="5D8AB425"/>
    <w:rsid w:val="5DAA872F"/>
    <w:rsid w:val="5E0FFEBB"/>
    <w:rsid w:val="5E40541E"/>
    <w:rsid w:val="5E56263D"/>
    <w:rsid w:val="5FDF7172"/>
    <w:rsid w:val="61186DF7"/>
    <w:rsid w:val="61B4B582"/>
    <w:rsid w:val="61C14B76"/>
    <w:rsid w:val="61E5C7DC"/>
    <w:rsid w:val="622121A7"/>
    <w:rsid w:val="632AA613"/>
    <w:rsid w:val="633174CC"/>
    <w:rsid w:val="635D1BD7"/>
    <w:rsid w:val="637A736E"/>
    <w:rsid w:val="63C38D64"/>
    <w:rsid w:val="63C9BC39"/>
    <w:rsid w:val="647015A3"/>
    <w:rsid w:val="64A55331"/>
    <w:rsid w:val="64BEB048"/>
    <w:rsid w:val="650F6D4F"/>
    <w:rsid w:val="66033042"/>
    <w:rsid w:val="66D653C1"/>
    <w:rsid w:val="67C4507C"/>
    <w:rsid w:val="67D10848"/>
    <w:rsid w:val="683FDACD"/>
    <w:rsid w:val="688CEEE7"/>
    <w:rsid w:val="68F51D2D"/>
    <w:rsid w:val="68FF1A48"/>
    <w:rsid w:val="692B6D62"/>
    <w:rsid w:val="699A0EF1"/>
    <w:rsid w:val="69DD88D1"/>
    <w:rsid w:val="6ADD619E"/>
    <w:rsid w:val="6B5E1AF2"/>
    <w:rsid w:val="6B7AEFBD"/>
    <w:rsid w:val="6C49A11D"/>
    <w:rsid w:val="6C4F5ABB"/>
    <w:rsid w:val="6C5B209E"/>
    <w:rsid w:val="6CBD483C"/>
    <w:rsid w:val="6D6B9281"/>
    <w:rsid w:val="6D859465"/>
    <w:rsid w:val="6D8EDCD0"/>
    <w:rsid w:val="6DC43C99"/>
    <w:rsid w:val="6DE7B75B"/>
    <w:rsid w:val="6E21CD70"/>
    <w:rsid w:val="6E4B8D16"/>
    <w:rsid w:val="6E59189D"/>
    <w:rsid w:val="6E6C4A07"/>
    <w:rsid w:val="6E76AD28"/>
    <w:rsid w:val="6FB2A7B7"/>
    <w:rsid w:val="711F581D"/>
    <w:rsid w:val="714E7818"/>
    <w:rsid w:val="71A776FD"/>
    <w:rsid w:val="71B64EF1"/>
    <w:rsid w:val="71BB386B"/>
    <w:rsid w:val="71DB9E7A"/>
    <w:rsid w:val="7207ABF3"/>
    <w:rsid w:val="72B56352"/>
    <w:rsid w:val="72B72BFC"/>
    <w:rsid w:val="72C88AED"/>
    <w:rsid w:val="73AA8D86"/>
    <w:rsid w:val="7496539C"/>
    <w:rsid w:val="749662F3"/>
    <w:rsid w:val="74D7F062"/>
    <w:rsid w:val="74F15001"/>
    <w:rsid w:val="75133F3C"/>
    <w:rsid w:val="75594CAB"/>
    <w:rsid w:val="755A4B92"/>
    <w:rsid w:val="755BF6A9"/>
    <w:rsid w:val="7565C74B"/>
    <w:rsid w:val="7588F07B"/>
    <w:rsid w:val="758F12B3"/>
    <w:rsid w:val="75A81EBB"/>
    <w:rsid w:val="75F42B13"/>
    <w:rsid w:val="76162BD2"/>
    <w:rsid w:val="764B0225"/>
    <w:rsid w:val="76AF0F9D"/>
    <w:rsid w:val="776F7AC5"/>
    <w:rsid w:val="7777E8B6"/>
    <w:rsid w:val="778B287E"/>
    <w:rsid w:val="789983BE"/>
    <w:rsid w:val="78C6FCC2"/>
    <w:rsid w:val="78CD8A62"/>
    <w:rsid w:val="7941912C"/>
    <w:rsid w:val="79E6B05F"/>
    <w:rsid w:val="7AAF8978"/>
    <w:rsid w:val="7ACE1026"/>
    <w:rsid w:val="7ADD618D"/>
    <w:rsid w:val="7B0C5C92"/>
    <w:rsid w:val="7B87F80C"/>
    <w:rsid w:val="7C55DDA4"/>
    <w:rsid w:val="7D377829"/>
    <w:rsid w:val="7DA1E78F"/>
    <w:rsid w:val="7DC24163"/>
    <w:rsid w:val="7DF97A6F"/>
    <w:rsid w:val="7DFBD9F2"/>
    <w:rsid w:val="7E15024F"/>
    <w:rsid w:val="7E6F3600"/>
    <w:rsid w:val="7EBF98CE"/>
    <w:rsid w:val="7ECD1869"/>
    <w:rsid w:val="7F245060"/>
    <w:rsid w:val="7F3CCBE6"/>
    <w:rsid w:val="7FF6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A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7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17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Segoe UI" w:hAnsi="Segoe UI" w:cs="Segoe UI"/>
      <w:sz w:val="18"/>
      <w:szCs w:val="18"/>
    </w:rPr>
  </w:style>
  <w:style w:type="character" w:customStyle="1" w:styleId="Mencionar1">
    <w:name w:val="Mencionar1"/>
    <w:basedOn w:val="DefaultParagraphFont"/>
    <w:uiPriority w:val="99"/>
    <w:unhideWhenUsed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2EC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A20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5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201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520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linguallearningtoolkit.org/wp-content/uploads/2021/08/Support-Billingualism-Spanish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ela.ed.gov/files/announcements/20200805-NCELAInfographic-5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ascanada.ca/2018/05/15/keeping-your-home-langua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70D-33D4-4E70-88C6-8F6AF9CD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Anexo B Español - Información del contratista (Departamento de Educación de CA)</vt:lpstr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Anexo B Español - Información del contratista (Departamento de Educación de CA)</dc:title>
  <dc:subject>Traducción al español de Family Language and Interest Interview for Management Bulletin 23-03</dc:subject>
  <dc:creator/>
  <cp:keywords/>
  <dc:description/>
  <cp:lastModifiedBy/>
  <cp:revision>1</cp:revision>
  <dcterms:created xsi:type="dcterms:W3CDTF">2025-04-02T16:37:00Z</dcterms:created>
  <dcterms:modified xsi:type="dcterms:W3CDTF">2025-04-02T16:37:00Z</dcterms:modified>
  <cp:category/>
</cp:coreProperties>
</file>