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5E96F" w14:textId="5D2351BF" w:rsidR="00AF658B" w:rsidRPr="008B5038" w:rsidRDefault="008B5038" w:rsidP="00AF658B">
      <w:pPr>
        <w:spacing w:after="0"/>
        <w:rPr>
          <w:rFonts w:cs="Arial"/>
        </w:rPr>
      </w:pPr>
      <w:r w:rsidRPr="008B5038">
        <w:rPr>
          <w:rFonts w:cs="Arial"/>
          <w:lang w:val="es"/>
        </w:rPr>
        <w:t>T23-838</w:t>
      </w:r>
      <w:r w:rsidR="00BB545F" w:rsidRPr="008B5038">
        <w:rPr>
          <w:rFonts w:cs="Arial"/>
        </w:rPr>
        <w:t xml:space="preserve">, </w:t>
      </w:r>
      <w:r w:rsidR="00AF658B" w:rsidRPr="008B5038">
        <w:rPr>
          <w:rFonts w:cs="Arial"/>
        </w:rPr>
        <w:t>Notice of Procedural Safeguards</w:t>
      </w:r>
      <w:r w:rsidR="00BB545F" w:rsidRPr="008B5038">
        <w:rPr>
          <w:rFonts w:cs="Arial"/>
        </w:rPr>
        <w:t xml:space="preserve">, </w:t>
      </w:r>
      <w:r w:rsidR="005870DC" w:rsidRPr="008B5038">
        <w:rPr>
          <w:rFonts w:cs="Arial"/>
        </w:rPr>
        <w:t>English</w:t>
      </w:r>
      <w:r w:rsidR="00BB545F" w:rsidRPr="008B5038">
        <w:rPr>
          <w:rFonts w:cs="Arial"/>
        </w:rPr>
        <w:t xml:space="preserve">, </w:t>
      </w:r>
      <w:r w:rsidR="005870DC" w:rsidRPr="008B5038">
        <w:rPr>
          <w:rFonts w:cs="Arial"/>
        </w:rPr>
        <w:t xml:space="preserve">Arial </w:t>
      </w:r>
      <w:r w:rsidR="00BB545F" w:rsidRPr="008B5038">
        <w:rPr>
          <w:rFonts w:cs="Arial"/>
        </w:rPr>
        <w:t>font</w:t>
      </w:r>
    </w:p>
    <w:p w14:paraId="13694AE7" w14:textId="77777777" w:rsidR="00AF658B" w:rsidRPr="008B5038" w:rsidRDefault="00AF658B" w:rsidP="00AF658B">
      <w:pPr>
        <w:spacing w:after="0"/>
        <w:rPr>
          <w:rFonts w:cs="Arial"/>
        </w:rPr>
      </w:pPr>
      <w:r w:rsidRPr="008B5038">
        <w:rPr>
          <w:rFonts w:cs="Arial"/>
        </w:rPr>
        <w:t>California Department of Education</w:t>
      </w:r>
    </w:p>
    <w:p w14:paraId="496B31E5" w14:textId="7C5CEAC4" w:rsidR="00AF658B" w:rsidRPr="008B5038" w:rsidRDefault="00AF658B" w:rsidP="00AF658B">
      <w:pPr>
        <w:spacing w:after="0"/>
        <w:rPr>
          <w:rFonts w:cs="Arial"/>
        </w:rPr>
      </w:pPr>
      <w:r w:rsidRPr="008B5038">
        <w:rPr>
          <w:rFonts w:cs="Arial"/>
        </w:rPr>
        <w:t xml:space="preserve">Page </w:t>
      </w:r>
      <w:r w:rsidRPr="008B5038">
        <w:rPr>
          <w:rFonts w:cs="Arial"/>
        </w:rPr>
        <w:fldChar w:fldCharType="begin"/>
      </w:r>
      <w:r w:rsidRPr="008B5038">
        <w:rPr>
          <w:rFonts w:cs="Arial"/>
        </w:rPr>
        <w:instrText xml:space="preserve"> PAGE </w:instrText>
      </w:r>
      <w:r w:rsidRPr="008B5038">
        <w:rPr>
          <w:rFonts w:cs="Arial"/>
        </w:rPr>
        <w:fldChar w:fldCharType="separate"/>
      </w:r>
      <w:r w:rsidRPr="008B5038">
        <w:rPr>
          <w:rFonts w:cs="Arial"/>
        </w:rPr>
        <w:t>1</w:t>
      </w:r>
      <w:r w:rsidRPr="008B5038">
        <w:rPr>
          <w:rFonts w:cs="Arial"/>
        </w:rPr>
        <w:fldChar w:fldCharType="end"/>
      </w:r>
      <w:r w:rsidRPr="008B5038">
        <w:rPr>
          <w:rFonts w:cs="Arial"/>
        </w:rPr>
        <w:t xml:space="preserve"> of </w:t>
      </w:r>
      <w:r w:rsidR="0028722D" w:rsidRPr="008B5038">
        <w:rPr>
          <w:rFonts w:cs="Arial"/>
        </w:rPr>
        <w:t>24</w:t>
      </w:r>
    </w:p>
    <w:p w14:paraId="3065FDF3" w14:textId="77777777" w:rsidR="00CF0825" w:rsidRPr="008B5038" w:rsidRDefault="00CF0825" w:rsidP="00AF658B">
      <w:pPr>
        <w:pStyle w:val="Heading1"/>
        <w:spacing w:before="480"/>
        <w:jc w:val="center"/>
        <w:rPr>
          <w:rFonts w:cs="Arial"/>
        </w:rPr>
      </w:pPr>
      <w:bookmarkStart w:id="0" w:name="_Toc161235721"/>
      <w:r w:rsidRPr="008B5038">
        <w:rPr>
          <w:rFonts w:cs="Arial"/>
        </w:rPr>
        <w:t>Notice of Procedural Safeguards</w:t>
      </w:r>
      <w:bookmarkEnd w:id="0"/>
    </w:p>
    <w:p w14:paraId="53CC325C" w14:textId="77777777" w:rsidR="00CF0825" w:rsidRPr="008B5038" w:rsidRDefault="00CF0825" w:rsidP="00CF0825">
      <w:pPr>
        <w:jc w:val="center"/>
        <w:rPr>
          <w:rFonts w:cs="Arial"/>
        </w:rPr>
      </w:pPr>
      <w:r w:rsidRPr="008B5038">
        <w:rPr>
          <w:rFonts w:cs="Arial"/>
        </w:rPr>
        <w:t>Special Education Rights of Parents and Children Under the Individuals with Disabilities Education Act, Part B, and the California Education Code.</w:t>
      </w:r>
    </w:p>
    <w:p w14:paraId="5BB4E084" w14:textId="13A74DC7" w:rsidR="00CF0825" w:rsidRPr="008B5038" w:rsidRDefault="00CF0825" w:rsidP="00B407B9">
      <w:pPr>
        <w:pStyle w:val="Heading2"/>
        <w:jc w:val="center"/>
        <w:rPr>
          <w:rFonts w:cs="Arial"/>
        </w:rPr>
      </w:pPr>
      <w:bookmarkStart w:id="1" w:name="_Toc161235722"/>
      <w:r w:rsidRPr="008B5038">
        <w:rPr>
          <w:rFonts w:cs="Arial"/>
        </w:rPr>
        <w:t xml:space="preserve">Revised </w:t>
      </w:r>
      <w:r w:rsidR="00486FC6" w:rsidRPr="008B5038">
        <w:rPr>
          <w:rFonts w:cs="Arial"/>
        </w:rPr>
        <w:t>March</w:t>
      </w:r>
      <w:r w:rsidR="0041684F" w:rsidRPr="008B5038">
        <w:rPr>
          <w:rFonts w:cs="Arial"/>
        </w:rPr>
        <w:t xml:space="preserve"> 2024</w:t>
      </w:r>
      <w:bookmarkEnd w:id="1"/>
    </w:p>
    <w:p w14:paraId="451613C6" w14:textId="77777777" w:rsidR="00CF0825" w:rsidRPr="008B5038" w:rsidRDefault="00CF0825" w:rsidP="00CF0825">
      <w:pPr>
        <w:rPr>
          <w:rFonts w:cs="Arial"/>
        </w:rPr>
      </w:pPr>
      <w:r w:rsidRPr="008B5038">
        <w:rPr>
          <w:rFonts w:cs="Arial"/>
        </w:rPr>
        <w:t>Note: The term school district is used throughout this document to describe any public education agency responsible for providing your child’s special education program. The term assessment is used to mean evaluation or testing. Federal and state laws are cited throughout this notice using English abbreviations, which are explained in a glossary at the end of this notification.</w:t>
      </w:r>
    </w:p>
    <w:p w14:paraId="7B017B60" w14:textId="77777777" w:rsidR="00CF0825" w:rsidRPr="008B5038" w:rsidRDefault="00CF0825" w:rsidP="00B407B9">
      <w:pPr>
        <w:pStyle w:val="Heading3"/>
        <w:rPr>
          <w:rFonts w:cs="Arial"/>
        </w:rPr>
      </w:pPr>
      <w:bookmarkStart w:id="2" w:name="_Toc161235723"/>
      <w:r w:rsidRPr="008B5038">
        <w:rPr>
          <w:rFonts w:cs="Arial"/>
        </w:rPr>
        <w:t>What is the Notice of Procedural Safeguards?</w:t>
      </w:r>
      <w:bookmarkEnd w:id="2"/>
    </w:p>
    <w:p w14:paraId="02E71A06" w14:textId="77777777" w:rsidR="00CF0825" w:rsidRPr="008B5038" w:rsidRDefault="00CF0825" w:rsidP="00CF0825">
      <w:pPr>
        <w:rPr>
          <w:rFonts w:cs="Arial"/>
        </w:rPr>
      </w:pPr>
      <w:r w:rsidRPr="008B5038">
        <w:rPr>
          <w:rFonts w:cs="Arial"/>
        </w:rPr>
        <w:t>This information provides you as parents, legal guardians, and surrogate parents of children with disabilities from 3 years of age through age 21 and students who have reached age 18, the age of majority, with an overview of your educational rights or procedural safeguards.</w:t>
      </w:r>
    </w:p>
    <w:p w14:paraId="76DE0D4D" w14:textId="5FDB9221" w:rsidR="00CF0825" w:rsidRPr="008B5038" w:rsidRDefault="00CF0825" w:rsidP="00CF0825">
      <w:pPr>
        <w:rPr>
          <w:rFonts w:cs="Arial"/>
        </w:rPr>
      </w:pPr>
      <w:r w:rsidRPr="008B5038">
        <w:rPr>
          <w:rFonts w:cs="Arial"/>
        </w:rPr>
        <w:t>The Notice of Procedural Safeguards is required under the Individuals with Disabilities Education Act (IDEA) and must be provided to you</w:t>
      </w:r>
      <w:r w:rsidR="00225CDE" w:rsidRPr="008B5038">
        <w:rPr>
          <w:rFonts w:cs="Arial"/>
        </w:rPr>
        <w:t xml:space="preserve">: </w:t>
      </w:r>
    </w:p>
    <w:p w14:paraId="158A63FD" w14:textId="4F0E4D89" w:rsidR="00225CDE" w:rsidRPr="008B5038" w:rsidRDefault="00225CDE" w:rsidP="00CF0825">
      <w:pPr>
        <w:numPr>
          <w:ilvl w:val="0"/>
          <w:numId w:val="1"/>
        </w:numPr>
        <w:rPr>
          <w:rFonts w:cs="Arial"/>
        </w:rPr>
      </w:pPr>
      <w:r w:rsidRPr="008B5038">
        <w:rPr>
          <w:rFonts w:cs="Arial"/>
        </w:rPr>
        <w:t>One time per school year</w:t>
      </w:r>
    </w:p>
    <w:p w14:paraId="3FB13ADC" w14:textId="365C7F3F" w:rsidR="00CF0825" w:rsidRPr="008B5038" w:rsidRDefault="00CF0825" w:rsidP="00CF0825">
      <w:pPr>
        <w:numPr>
          <w:ilvl w:val="0"/>
          <w:numId w:val="1"/>
        </w:numPr>
        <w:rPr>
          <w:rFonts w:cs="Arial"/>
        </w:rPr>
      </w:pPr>
      <w:r w:rsidRPr="008B5038">
        <w:rPr>
          <w:rFonts w:cs="Arial"/>
        </w:rPr>
        <w:t>When you ask for a copy</w:t>
      </w:r>
    </w:p>
    <w:p w14:paraId="0D2BEC75" w14:textId="77777777" w:rsidR="00CF0825" w:rsidRPr="008B5038" w:rsidRDefault="00CF0825" w:rsidP="00CF0825">
      <w:pPr>
        <w:numPr>
          <w:ilvl w:val="0"/>
          <w:numId w:val="1"/>
        </w:numPr>
        <w:rPr>
          <w:rFonts w:cs="Arial"/>
        </w:rPr>
      </w:pPr>
      <w:r w:rsidRPr="008B5038">
        <w:rPr>
          <w:rFonts w:cs="Arial"/>
        </w:rPr>
        <w:t xml:space="preserve">The first time your child is referred for a special education </w:t>
      </w:r>
      <w:proofErr w:type="gramStart"/>
      <w:r w:rsidRPr="008B5038">
        <w:rPr>
          <w:rFonts w:cs="Arial"/>
        </w:rPr>
        <w:t>assessment</w:t>
      </w:r>
      <w:proofErr w:type="gramEnd"/>
    </w:p>
    <w:p w14:paraId="691AF282" w14:textId="77777777" w:rsidR="00CF0825" w:rsidRPr="008B5038" w:rsidRDefault="00CF0825" w:rsidP="00CF0825">
      <w:pPr>
        <w:numPr>
          <w:ilvl w:val="0"/>
          <w:numId w:val="1"/>
        </w:numPr>
        <w:rPr>
          <w:rFonts w:cs="Arial"/>
        </w:rPr>
      </w:pPr>
      <w:r w:rsidRPr="008B5038">
        <w:rPr>
          <w:rFonts w:cs="Arial"/>
        </w:rPr>
        <w:t xml:space="preserve">Each time you are given an assessment plan to evaluate your </w:t>
      </w:r>
      <w:proofErr w:type="gramStart"/>
      <w:r w:rsidRPr="008B5038">
        <w:rPr>
          <w:rFonts w:cs="Arial"/>
        </w:rPr>
        <w:t>child</w:t>
      </w:r>
      <w:proofErr w:type="gramEnd"/>
    </w:p>
    <w:p w14:paraId="49D6534C" w14:textId="77777777" w:rsidR="00CF0825" w:rsidRPr="008B5038" w:rsidRDefault="00CF0825" w:rsidP="00CF0825">
      <w:pPr>
        <w:numPr>
          <w:ilvl w:val="0"/>
          <w:numId w:val="1"/>
        </w:numPr>
        <w:rPr>
          <w:rFonts w:cs="Arial"/>
        </w:rPr>
      </w:pPr>
      <w:r w:rsidRPr="008B5038">
        <w:rPr>
          <w:rFonts w:cs="Arial"/>
        </w:rPr>
        <w:t>Upon receipt of the first state or due process complaint in a school year, and</w:t>
      </w:r>
    </w:p>
    <w:p w14:paraId="3E465DEE" w14:textId="77777777" w:rsidR="00CF0825" w:rsidRPr="008B5038" w:rsidRDefault="00CF0825" w:rsidP="00CF0825">
      <w:pPr>
        <w:numPr>
          <w:ilvl w:val="0"/>
          <w:numId w:val="1"/>
        </w:numPr>
        <w:rPr>
          <w:rFonts w:cs="Arial"/>
        </w:rPr>
      </w:pPr>
      <w:r w:rsidRPr="008B5038">
        <w:rPr>
          <w:rFonts w:cs="Arial"/>
        </w:rPr>
        <w:t>When the decision is made to make a removal that constitutes a change of placement</w:t>
      </w:r>
    </w:p>
    <w:p w14:paraId="094DB0A0" w14:textId="0862D41F" w:rsidR="0041684F" w:rsidRPr="008B5038" w:rsidRDefault="0041684F" w:rsidP="00464404">
      <w:pPr>
        <w:rPr>
          <w:rFonts w:cs="Arial"/>
        </w:rPr>
      </w:pPr>
      <w:r w:rsidRPr="008B5038">
        <w:rPr>
          <w:rFonts w:cs="Arial"/>
        </w:rPr>
        <w:t>An electronic copy of the Notice of Procedural Safeguards can be found on the California Department of Education (CDE)</w:t>
      </w:r>
      <w:r w:rsidR="006F314A" w:rsidRPr="008B5038">
        <w:rPr>
          <w:rFonts w:cs="Arial"/>
        </w:rPr>
        <w:t>,</w:t>
      </w:r>
      <w:r w:rsidRPr="008B5038">
        <w:rPr>
          <w:rFonts w:cs="Arial"/>
        </w:rPr>
        <w:t xml:space="preserve"> Special Education Family Involvement &amp; Partnerships web page at </w:t>
      </w:r>
      <w:hyperlink r:id="rId8" w:tooltip="California Department of Education (CDE) Special Education Family Involvement &amp; Partnerships web page " w:history="1">
        <w:r w:rsidRPr="008B5038">
          <w:rPr>
            <w:rStyle w:val="Hyperlink"/>
            <w:rFonts w:cs="Arial"/>
          </w:rPr>
          <w:t>https://www.cde.ca.gov/sp/se/fp/</w:t>
        </w:r>
      </w:hyperlink>
      <w:r w:rsidRPr="008B5038">
        <w:rPr>
          <w:rFonts w:cs="Arial"/>
        </w:rPr>
        <w:t xml:space="preserve">. </w:t>
      </w:r>
    </w:p>
    <w:p w14:paraId="2C8E4CB4" w14:textId="77777777" w:rsidR="00CF0825" w:rsidRPr="008B5038" w:rsidRDefault="00CF0825" w:rsidP="00CF0825">
      <w:pPr>
        <w:rPr>
          <w:rFonts w:cs="Arial"/>
        </w:rPr>
      </w:pPr>
      <w:r w:rsidRPr="008B5038">
        <w:rPr>
          <w:rFonts w:cs="Arial"/>
        </w:rPr>
        <w:t>(20</w:t>
      </w:r>
      <w:r w:rsidR="00AF658B" w:rsidRPr="008B5038">
        <w:rPr>
          <w:rFonts w:cs="Arial"/>
        </w:rPr>
        <w:t xml:space="preserve"> </w:t>
      </w:r>
      <w:r w:rsidRPr="008B5038">
        <w:rPr>
          <w:rFonts w:cs="Arial"/>
          <w:i/>
          <w:iCs/>
        </w:rPr>
        <w:t>United States Code</w:t>
      </w:r>
      <w:r w:rsidRPr="008B5038">
        <w:rPr>
          <w:rFonts w:cs="Arial"/>
        </w:rPr>
        <w:t xml:space="preserve"> [</w:t>
      </w:r>
      <w:r w:rsidRPr="008B5038">
        <w:rPr>
          <w:rFonts w:cs="Arial"/>
          <w:i/>
          <w:iCs/>
        </w:rPr>
        <w:t>USC</w:t>
      </w:r>
      <w:r w:rsidRPr="008B5038">
        <w:rPr>
          <w:rFonts w:cs="Arial"/>
        </w:rPr>
        <w:t xml:space="preserve">] Section 1415[d]; 34 </w:t>
      </w:r>
      <w:r w:rsidRPr="008B5038">
        <w:rPr>
          <w:rFonts w:cs="Arial"/>
          <w:i/>
          <w:iCs/>
        </w:rPr>
        <w:t>Code of Federal Regulations</w:t>
      </w:r>
      <w:r w:rsidRPr="008B5038">
        <w:rPr>
          <w:rFonts w:cs="Arial"/>
        </w:rPr>
        <w:t xml:space="preserve"> [</w:t>
      </w:r>
      <w:r w:rsidRPr="008B5038">
        <w:rPr>
          <w:rFonts w:cs="Arial"/>
          <w:i/>
          <w:iCs/>
        </w:rPr>
        <w:t>CFR</w:t>
      </w:r>
      <w:r w:rsidRPr="008B5038">
        <w:rPr>
          <w:rFonts w:cs="Arial"/>
        </w:rPr>
        <w:t xml:space="preserve">] Section 300.504; California </w:t>
      </w:r>
      <w:r w:rsidRPr="008B5038">
        <w:rPr>
          <w:rFonts w:cs="Arial"/>
          <w:i/>
          <w:iCs/>
        </w:rPr>
        <w:t>Education Code</w:t>
      </w:r>
      <w:r w:rsidRPr="008B5038">
        <w:rPr>
          <w:rFonts w:cs="Arial"/>
        </w:rPr>
        <w:t xml:space="preserve"> [</w:t>
      </w:r>
      <w:r w:rsidRPr="008B5038">
        <w:rPr>
          <w:rFonts w:cs="Arial"/>
          <w:i/>
          <w:iCs/>
        </w:rPr>
        <w:t>EC</w:t>
      </w:r>
      <w:r w:rsidRPr="008B5038">
        <w:rPr>
          <w:rFonts w:cs="Arial"/>
        </w:rPr>
        <w:t xml:space="preserve">] Section 56301[d] [2], </w:t>
      </w:r>
      <w:r w:rsidRPr="008B5038">
        <w:rPr>
          <w:rFonts w:cs="Arial"/>
          <w:i/>
          <w:iCs/>
        </w:rPr>
        <w:t>EC</w:t>
      </w:r>
      <w:r w:rsidRPr="008B5038">
        <w:rPr>
          <w:rFonts w:cs="Arial"/>
        </w:rPr>
        <w:t xml:space="preserve"> Section 56321, and </w:t>
      </w:r>
      <w:r w:rsidRPr="008B5038">
        <w:rPr>
          <w:rFonts w:cs="Arial"/>
          <w:i/>
          <w:iCs/>
        </w:rPr>
        <w:t>EC</w:t>
      </w:r>
      <w:r w:rsidRPr="008B5038">
        <w:rPr>
          <w:rFonts w:cs="Arial"/>
        </w:rPr>
        <w:t xml:space="preserve"> Section 56341.1[g] [1])</w:t>
      </w:r>
    </w:p>
    <w:p w14:paraId="3ECDB39E" w14:textId="77777777" w:rsidR="00FB5448" w:rsidRPr="008B5038" w:rsidRDefault="00FB5448" w:rsidP="00CF0825">
      <w:pPr>
        <w:rPr>
          <w:rFonts w:cs="Arial"/>
        </w:rPr>
      </w:pPr>
    </w:p>
    <w:sdt>
      <w:sdtPr>
        <w:rPr>
          <w:rFonts w:ascii="Arial" w:eastAsiaTheme="minorEastAsia" w:hAnsi="Arial" w:cs="Arial"/>
          <w:color w:val="auto"/>
          <w:sz w:val="24"/>
          <w:szCs w:val="24"/>
        </w:rPr>
        <w:id w:val="-2030021234"/>
        <w:docPartObj>
          <w:docPartGallery w:val="Table of Contents"/>
          <w:docPartUnique/>
        </w:docPartObj>
      </w:sdtPr>
      <w:sdtEndPr>
        <w:rPr>
          <w:b/>
          <w:bCs/>
          <w:noProof/>
        </w:rPr>
      </w:sdtEndPr>
      <w:sdtContent>
        <w:p w14:paraId="42BF4DB8" w14:textId="02F23FCB" w:rsidR="00FB5448" w:rsidRPr="008B5038" w:rsidRDefault="00FB5448" w:rsidP="00464404">
          <w:pPr>
            <w:pStyle w:val="TOCHeading"/>
            <w:jc w:val="center"/>
            <w:rPr>
              <w:rFonts w:ascii="Arial" w:hAnsi="Arial" w:cs="Arial"/>
              <w:color w:val="auto"/>
            </w:rPr>
          </w:pPr>
          <w:r w:rsidRPr="008B5038">
            <w:rPr>
              <w:rFonts w:ascii="Arial" w:hAnsi="Arial" w:cs="Arial"/>
              <w:color w:val="auto"/>
            </w:rPr>
            <w:t>Table of Contents</w:t>
          </w:r>
        </w:p>
        <w:p w14:paraId="65D5C1AF" w14:textId="5C23DB8C" w:rsidR="00486FC6" w:rsidRPr="008B5038" w:rsidRDefault="00FB5448">
          <w:pPr>
            <w:pStyle w:val="TOC1"/>
            <w:rPr>
              <w:rFonts w:asciiTheme="minorHAnsi" w:eastAsiaTheme="minorEastAsia" w:hAnsiTheme="minorHAnsi"/>
              <w:noProof/>
              <w:kern w:val="2"/>
              <w:szCs w:val="24"/>
              <w14:ligatures w14:val="standardContextual"/>
            </w:rPr>
          </w:pPr>
          <w:r w:rsidRPr="008B5038">
            <w:rPr>
              <w:rFonts w:cs="Arial"/>
            </w:rPr>
            <w:fldChar w:fldCharType="begin"/>
          </w:r>
          <w:r w:rsidRPr="008B5038">
            <w:rPr>
              <w:rFonts w:cs="Arial"/>
            </w:rPr>
            <w:instrText xml:space="preserve"> TOC \o "1-3" \h \z \u </w:instrText>
          </w:r>
          <w:r w:rsidRPr="008B5038">
            <w:rPr>
              <w:rFonts w:cs="Arial"/>
            </w:rPr>
            <w:fldChar w:fldCharType="separate"/>
          </w:r>
          <w:hyperlink w:anchor="_Toc161235721" w:history="1">
            <w:r w:rsidR="00486FC6" w:rsidRPr="008B5038">
              <w:rPr>
                <w:rStyle w:val="Hyperlink"/>
                <w:rFonts w:cs="Arial"/>
                <w:noProof/>
              </w:rPr>
              <w:t>Notice of Procedural Safeguards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_Toc161235721 \h </w:instrText>
            </w:r>
            <w:r w:rsidR="00486FC6" w:rsidRPr="008B5038">
              <w:rPr>
                <w:noProof/>
                <w:webHidden/>
              </w:rPr>
            </w:r>
            <w:r w:rsidR="00486FC6" w:rsidRPr="008B5038">
              <w:rPr>
                <w:noProof/>
                <w:webHidden/>
              </w:rPr>
              <w:fldChar w:fldCharType="separate"/>
            </w:r>
            <w:r w:rsidR="00486FC6" w:rsidRPr="008B5038">
              <w:rPr>
                <w:noProof/>
                <w:webHidden/>
              </w:rPr>
              <w:t>1</w:t>
            </w:r>
            <w:r w:rsidR="00486FC6" w:rsidRPr="008B5038">
              <w:rPr>
                <w:noProof/>
                <w:webHidden/>
              </w:rPr>
              <w:fldChar w:fldCharType="end"/>
            </w:r>
          </w:hyperlink>
        </w:p>
        <w:p w14:paraId="54743D26" w14:textId="6EB153BE" w:rsidR="00486FC6" w:rsidRPr="008B5038" w:rsidRDefault="00000000">
          <w:pPr>
            <w:pStyle w:val="TOC2"/>
            <w:tabs>
              <w:tab w:val="right" w:leader="dot" w:pos="9350"/>
            </w:tabs>
            <w:rPr>
              <w:rFonts w:asciiTheme="minorHAnsi" w:eastAsiaTheme="minorEastAsia" w:hAnsiTheme="minorHAnsi"/>
              <w:noProof/>
              <w:kern w:val="2"/>
              <w:szCs w:val="24"/>
              <w14:ligatures w14:val="standardContextual"/>
            </w:rPr>
          </w:pPr>
          <w:hyperlink w:anchor="_Toc161235722" w:history="1">
            <w:r w:rsidR="00486FC6" w:rsidRPr="008B5038">
              <w:rPr>
                <w:rStyle w:val="Hyperlink"/>
                <w:rFonts w:cs="Arial"/>
                <w:noProof/>
              </w:rPr>
              <w:t>Revised March 2024</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_Toc161235722 \h </w:instrText>
            </w:r>
            <w:r w:rsidR="00486FC6" w:rsidRPr="008B5038">
              <w:rPr>
                <w:noProof/>
                <w:webHidden/>
              </w:rPr>
            </w:r>
            <w:r w:rsidR="00486FC6" w:rsidRPr="008B5038">
              <w:rPr>
                <w:noProof/>
                <w:webHidden/>
              </w:rPr>
              <w:fldChar w:fldCharType="separate"/>
            </w:r>
            <w:r w:rsidR="00486FC6" w:rsidRPr="008B5038">
              <w:rPr>
                <w:noProof/>
                <w:webHidden/>
              </w:rPr>
              <w:t>1</w:t>
            </w:r>
            <w:r w:rsidR="00486FC6" w:rsidRPr="008B5038">
              <w:rPr>
                <w:noProof/>
                <w:webHidden/>
              </w:rPr>
              <w:fldChar w:fldCharType="end"/>
            </w:r>
          </w:hyperlink>
        </w:p>
        <w:p w14:paraId="0A5ACE33" w14:textId="0F25A8EE" w:rsidR="00486FC6" w:rsidRPr="008B5038" w:rsidRDefault="00000000">
          <w:pPr>
            <w:pStyle w:val="TOC3"/>
            <w:rPr>
              <w:rFonts w:asciiTheme="minorHAnsi" w:eastAsiaTheme="minorEastAsia" w:hAnsiTheme="minorHAnsi"/>
              <w:noProof/>
              <w:kern w:val="2"/>
              <w:szCs w:val="24"/>
              <w14:ligatures w14:val="standardContextual"/>
            </w:rPr>
          </w:pPr>
          <w:hyperlink w:anchor="_Toc161235723" w:history="1">
            <w:r w:rsidR="00486FC6" w:rsidRPr="008B5038">
              <w:rPr>
                <w:rStyle w:val="Hyperlink"/>
                <w:rFonts w:cs="Arial"/>
                <w:noProof/>
              </w:rPr>
              <w:t>What is the Notice of Procedural Safeguards?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_Toc161235723 \h </w:instrText>
            </w:r>
            <w:r w:rsidR="00486FC6" w:rsidRPr="008B5038">
              <w:rPr>
                <w:noProof/>
                <w:webHidden/>
              </w:rPr>
            </w:r>
            <w:r w:rsidR="00486FC6" w:rsidRPr="008B5038">
              <w:rPr>
                <w:noProof/>
                <w:webHidden/>
              </w:rPr>
              <w:fldChar w:fldCharType="separate"/>
            </w:r>
            <w:r w:rsidR="00486FC6" w:rsidRPr="008B5038">
              <w:rPr>
                <w:noProof/>
                <w:webHidden/>
              </w:rPr>
              <w:t>1</w:t>
            </w:r>
            <w:r w:rsidR="00486FC6" w:rsidRPr="008B5038">
              <w:rPr>
                <w:noProof/>
                <w:webHidden/>
              </w:rPr>
              <w:fldChar w:fldCharType="end"/>
            </w:r>
          </w:hyperlink>
        </w:p>
        <w:p w14:paraId="58A52383" w14:textId="17C4DFDB" w:rsidR="00486FC6" w:rsidRPr="008B5038" w:rsidRDefault="00000000">
          <w:pPr>
            <w:pStyle w:val="TOC3"/>
            <w:rPr>
              <w:rFonts w:asciiTheme="minorHAnsi" w:eastAsiaTheme="minorEastAsia" w:hAnsiTheme="minorHAnsi"/>
              <w:noProof/>
              <w:kern w:val="2"/>
              <w:szCs w:val="24"/>
              <w14:ligatures w14:val="standardContextual"/>
            </w:rPr>
          </w:pPr>
          <w:hyperlink w:anchor="_Toc161235724" w:history="1">
            <w:r w:rsidR="00486FC6" w:rsidRPr="008B5038">
              <w:rPr>
                <w:rStyle w:val="Hyperlink"/>
                <w:rFonts w:cs="Arial"/>
                <w:noProof/>
              </w:rPr>
              <w:t>What is the IDEA?</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_Toc161235724 \h </w:instrText>
            </w:r>
            <w:r w:rsidR="00486FC6" w:rsidRPr="008B5038">
              <w:rPr>
                <w:noProof/>
                <w:webHidden/>
              </w:rPr>
            </w:r>
            <w:r w:rsidR="00486FC6" w:rsidRPr="008B5038">
              <w:rPr>
                <w:noProof/>
                <w:webHidden/>
              </w:rPr>
              <w:fldChar w:fldCharType="separate"/>
            </w:r>
            <w:r w:rsidR="00486FC6" w:rsidRPr="008B5038">
              <w:rPr>
                <w:noProof/>
                <w:webHidden/>
              </w:rPr>
              <w:t>3</w:t>
            </w:r>
            <w:r w:rsidR="00486FC6" w:rsidRPr="008B5038">
              <w:rPr>
                <w:noProof/>
                <w:webHidden/>
              </w:rPr>
              <w:fldChar w:fldCharType="end"/>
            </w:r>
          </w:hyperlink>
        </w:p>
        <w:p w14:paraId="52504024" w14:textId="2317D3A1" w:rsidR="00486FC6" w:rsidRPr="008B5038" w:rsidRDefault="00000000">
          <w:pPr>
            <w:pStyle w:val="TOC3"/>
            <w:rPr>
              <w:rFonts w:asciiTheme="minorHAnsi" w:eastAsiaTheme="minorEastAsia" w:hAnsiTheme="minorHAnsi"/>
              <w:noProof/>
              <w:kern w:val="2"/>
              <w:szCs w:val="24"/>
              <w14:ligatures w14:val="standardContextual"/>
            </w:rPr>
          </w:pPr>
          <w:hyperlink w:anchor="_Toc161235725" w:history="1">
            <w:r w:rsidR="00486FC6" w:rsidRPr="008B5038">
              <w:rPr>
                <w:rStyle w:val="Hyperlink"/>
                <w:rFonts w:cs="Arial"/>
                <w:noProof/>
              </w:rPr>
              <w:t>May I participate in decisions about my child’s education?</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_Toc161235725 \h </w:instrText>
            </w:r>
            <w:r w:rsidR="00486FC6" w:rsidRPr="008B5038">
              <w:rPr>
                <w:noProof/>
                <w:webHidden/>
              </w:rPr>
            </w:r>
            <w:r w:rsidR="00486FC6" w:rsidRPr="008B5038">
              <w:rPr>
                <w:noProof/>
                <w:webHidden/>
              </w:rPr>
              <w:fldChar w:fldCharType="separate"/>
            </w:r>
            <w:r w:rsidR="00486FC6" w:rsidRPr="008B5038">
              <w:rPr>
                <w:noProof/>
                <w:webHidden/>
              </w:rPr>
              <w:t>3</w:t>
            </w:r>
            <w:r w:rsidR="00486FC6" w:rsidRPr="008B5038">
              <w:rPr>
                <w:noProof/>
                <w:webHidden/>
              </w:rPr>
              <w:fldChar w:fldCharType="end"/>
            </w:r>
          </w:hyperlink>
        </w:p>
        <w:p w14:paraId="6BB97FF7" w14:textId="1368EBA4" w:rsidR="00486FC6" w:rsidRPr="008B5038" w:rsidRDefault="00000000">
          <w:pPr>
            <w:pStyle w:val="TOC3"/>
            <w:rPr>
              <w:rFonts w:asciiTheme="minorHAnsi" w:eastAsiaTheme="minorEastAsia" w:hAnsiTheme="minorHAnsi"/>
              <w:noProof/>
              <w:kern w:val="2"/>
              <w:szCs w:val="24"/>
              <w14:ligatures w14:val="standardContextual"/>
            </w:rPr>
          </w:pPr>
          <w:hyperlink w:anchor="_Toc161235726" w:history="1">
            <w:r w:rsidR="00486FC6" w:rsidRPr="008B5038">
              <w:rPr>
                <w:rStyle w:val="Hyperlink"/>
                <w:rFonts w:cs="Arial"/>
                <w:noProof/>
              </w:rPr>
              <w:t>Where can I get more help?</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_Toc161235726 \h </w:instrText>
            </w:r>
            <w:r w:rsidR="00486FC6" w:rsidRPr="008B5038">
              <w:rPr>
                <w:noProof/>
                <w:webHidden/>
              </w:rPr>
            </w:r>
            <w:r w:rsidR="00486FC6" w:rsidRPr="008B5038">
              <w:rPr>
                <w:noProof/>
                <w:webHidden/>
              </w:rPr>
              <w:fldChar w:fldCharType="separate"/>
            </w:r>
            <w:r w:rsidR="00486FC6" w:rsidRPr="008B5038">
              <w:rPr>
                <w:noProof/>
                <w:webHidden/>
              </w:rPr>
              <w:t>3</w:t>
            </w:r>
            <w:r w:rsidR="00486FC6" w:rsidRPr="008B5038">
              <w:rPr>
                <w:noProof/>
                <w:webHidden/>
              </w:rPr>
              <w:fldChar w:fldCharType="end"/>
            </w:r>
          </w:hyperlink>
        </w:p>
        <w:p w14:paraId="466F0D3B" w14:textId="09A2BA16" w:rsidR="00486FC6" w:rsidRPr="008B5038" w:rsidRDefault="00000000">
          <w:pPr>
            <w:pStyle w:val="TOC3"/>
            <w:rPr>
              <w:rFonts w:asciiTheme="minorHAnsi" w:eastAsiaTheme="minorEastAsia" w:hAnsiTheme="minorHAnsi"/>
              <w:noProof/>
              <w:kern w:val="2"/>
              <w:szCs w:val="24"/>
              <w14:ligatures w14:val="standardContextual"/>
            </w:rPr>
          </w:pPr>
          <w:hyperlink w:anchor="_Toc161235727" w:history="1">
            <w:r w:rsidR="00486FC6" w:rsidRPr="008B5038">
              <w:rPr>
                <w:rStyle w:val="Hyperlink"/>
                <w:rFonts w:cs="Arial"/>
                <w:noProof/>
              </w:rPr>
              <w:t>What if my child is deaf, hard of hearing, blind, visually impaired, or deaf-blind?</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_Toc161235727 \h </w:instrText>
            </w:r>
            <w:r w:rsidR="00486FC6" w:rsidRPr="008B5038">
              <w:rPr>
                <w:noProof/>
                <w:webHidden/>
              </w:rPr>
            </w:r>
            <w:r w:rsidR="00486FC6" w:rsidRPr="008B5038">
              <w:rPr>
                <w:noProof/>
                <w:webHidden/>
              </w:rPr>
              <w:fldChar w:fldCharType="separate"/>
            </w:r>
            <w:r w:rsidR="00486FC6" w:rsidRPr="008B5038">
              <w:rPr>
                <w:noProof/>
                <w:webHidden/>
              </w:rPr>
              <w:t>4</w:t>
            </w:r>
            <w:r w:rsidR="00486FC6" w:rsidRPr="008B5038">
              <w:rPr>
                <w:noProof/>
                <w:webHidden/>
              </w:rPr>
              <w:fldChar w:fldCharType="end"/>
            </w:r>
          </w:hyperlink>
        </w:p>
        <w:p w14:paraId="2D5B7CDB" w14:textId="575FF800" w:rsidR="00486FC6" w:rsidRPr="008B5038" w:rsidRDefault="00000000">
          <w:pPr>
            <w:pStyle w:val="TOC2"/>
            <w:tabs>
              <w:tab w:val="right" w:leader="dot" w:pos="9350"/>
            </w:tabs>
            <w:rPr>
              <w:rFonts w:asciiTheme="minorHAnsi" w:eastAsiaTheme="minorEastAsia" w:hAnsiTheme="minorHAnsi"/>
              <w:noProof/>
              <w:kern w:val="2"/>
              <w:szCs w:val="24"/>
              <w14:ligatures w14:val="standardContextual"/>
            </w:rPr>
          </w:pPr>
          <w:hyperlink w:anchor="_Toc161235728" w:history="1">
            <w:r w:rsidR="00486FC6" w:rsidRPr="008B5038">
              <w:rPr>
                <w:rStyle w:val="Hyperlink"/>
                <w:rFonts w:cs="Arial"/>
                <w:noProof/>
              </w:rPr>
              <w:t>Notice, Consent, Assessment, Surrogate Parent Appointment, and Access to Records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_Toc161235728 \h </w:instrText>
            </w:r>
            <w:r w:rsidR="00486FC6" w:rsidRPr="008B5038">
              <w:rPr>
                <w:noProof/>
                <w:webHidden/>
              </w:rPr>
            </w:r>
            <w:r w:rsidR="00486FC6" w:rsidRPr="008B5038">
              <w:rPr>
                <w:noProof/>
                <w:webHidden/>
              </w:rPr>
              <w:fldChar w:fldCharType="separate"/>
            </w:r>
            <w:r w:rsidR="00486FC6" w:rsidRPr="008B5038">
              <w:rPr>
                <w:noProof/>
                <w:webHidden/>
              </w:rPr>
              <w:t>4</w:t>
            </w:r>
            <w:r w:rsidR="00486FC6" w:rsidRPr="008B5038">
              <w:rPr>
                <w:noProof/>
                <w:webHidden/>
              </w:rPr>
              <w:fldChar w:fldCharType="end"/>
            </w:r>
          </w:hyperlink>
        </w:p>
        <w:p w14:paraId="29D1B108" w14:textId="7DEB182C" w:rsidR="00486FC6" w:rsidRPr="008B5038" w:rsidRDefault="00000000">
          <w:pPr>
            <w:pStyle w:val="TOC3"/>
            <w:rPr>
              <w:rFonts w:asciiTheme="minorHAnsi" w:eastAsiaTheme="minorEastAsia" w:hAnsiTheme="minorHAnsi"/>
              <w:noProof/>
              <w:kern w:val="2"/>
              <w:szCs w:val="24"/>
              <w14:ligatures w14:val="standardContextual"/>
            </w:rPr>
          </w:pPr>
          <w:hyperlink w:anchor="_Toc161235729" w:history="1">
            <w:r w:rsidR="00486FC6" w:rsidRPr="008B5038">
              <w:rPr>
                <w:rStyle w:val="Hyperlink"/>
                <w:rFonts w:cs="Arial"/>
                <w:noProof/>
              </w:rPr>
              <w:t>Prior Written Notice</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_Toc161235729 \h </w:instrText>
            </w:r>
            <w:r w:rsidR="00486FC6" w:rsidRPr="008B5038">
              <w:rPr>
                <w:noProof/>
                <w:webHidden/>
              </w:rPr>
            </w:r>
            <w:r w:rsidR="00486FC6" w:rsidRPr="008B5038">
              <w:rPr>
                <w:noProof/>
                <w:webHidden/>
              </w:rPr>
              <w:fldChar w:fldCharType="separate"/>
            </w:r>
            <w:r w:rsidR="00486FC6" w:rsidRPr="008B5038">
              <w:rPr>
                <w:noProof/>
                <w:webHidden/>
              </w:rPr>
              <w:t>4</w:t>
            </w:r>
            <w:r w:rsidR="00486FC6" w:rsidRPr="008B5038">
              <w:rPr>
                <w:noProof/>
                <w:webHidden/>
              </w:rPr>
              <w:fldChar w:fldCharType="end"/>
            </w:r>
          </w:hyperlink>
        </w:p>
        <w:p w14:paraId="6C8140B8" w14:textId="2721CDCE" w:rsidR="00486FC6" w:rsidRPr="008B5038" w:rsidRDefault="00000000">
          <w:pPr>
            <w:pStyle w:val="TOC3"/>
            <w:rPr>
              <w:rFonts w:asciiTheme="minorHAnsi" w:eastAsiaTheme="minorEastAsia" w:hAnsiTheme="minorHAnsi"/>
              <w:noProof/>
              <w:kern w:val="2"/>
              <w:szCs w:val="24"/>
              <w14:ligatures w14:val="standardContextual"/>
            </w:rPr>
          </w:pPr>
          <w:hyperlink w:anchor="_Toc161235730" w:history="1">
            <w:r w:rsidR="00486FC6" w:rsidRPr="008B5038">
              <w:rPr>
                <w:rStyle w:val="Hyperlink"/>
                <w:rFonts w:cs="Arial"/>
                <w:noProof/>
              </w:rPr>
              <w:t>Parental Consent</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_Toc161235730 \h </w:instrText>
            </w:r>
            <w:r w:rsidR="00486FC6" w:rsidRPr="008B5038">
              <w:rPr>
                <w:noProof/>
                <w:webHidden/>
              </w:rPr>
            </w:r>
            <w:r w:rsidR="00486FC6" w:rsidRPr="008B5038">
              <w:rPr>
                <w:noProof/>
                <w:webHidden/>
              </w:rPr>
              <w:fldChar w:fldCharType="separate"/>
            </w:r>
            <w:r w:rsidR="00486FC6" w:rsidRPr="008B5038">
              <w:rPr>
                <w:noProof/>
                <w:webHidden/>
              </w:rPr>
              <w:t>5</w:t>
            </w:r>
            <w:r w:rsidR="00486FC6" w:rsidRPr="008B5038">
              <w:rPr>
                <w:noProof/>
                <w:webHidden/>
              </w:rPr>
              <w:fldChar w:fldCharType="end"/>
            </w:r>
          </w:hyperlink>
        </w:p>
        <w:p w14:paraId="359CB141" w14:textId="576E1A8A" w:rsidR="00486FC6" w:rsidRPr="008B5038" w:rsidRDefault="00000000">
          <w:pPr>
            <w:pStyle w:val="TOC3"/>
            <w:rPr>
              <w:rFonts w:asciiTheme="minorHAnsi" w:eastAsiaTheme="minorEastAsia" w:hAnsiTheme="minorHAnsi"/>
              <w:noProof/>
              <w:kern w:val="2"/>
              <w:szCs w:val="24"/>
              <w14:ligatures w14:val="standardContextual"/>
            </w:rPr>
          </w:pPr>
          <w:hyperlink w:anchor="_Toc161235731" w:history="1">
            <w:r w:rsidR="00486FC6" w:rsidRPr="008B5038">
              <w:rPr>
                <w:rStyle w:val="Hyperlink"/>
                <w:rFonts w:cs="Arial"/>
                <w:noProof/>
              </w:rPr>
              <w:t>Surrogate Parent Appointment</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_Toc161235731 \h </w:instrText>
            </w:r>
            <w:r w:rsidR="00486FC6" w:rsidRPr="008B5038">
              <w:rPr>
                <w:noProof/>
                <w:webHidden/>
              </w:rPr>
            </w:r>
            <w:r w:rsidR="00486FC6" w:rsidRPr="008B5038">
              <w:rPr>
                <w:noProof/>
                <w:webHidden/>
              </w:rPr>
              <w:fldChar w:fldCharType="separate"/>
            </w:r>
            <w:r w:rsidR="00486FC6" w:rsidRPr="008B5038">
              <w:rPr>
                <w:noProof/>
                <w:webHidden/>
              </w:rPr>
              <w:t>7</w:t>
            </w:r>
            <w:r w:rsidR="00486FC6" w:rsidRPr="008B5038">
              <w:rPr>
                <w:noProof/>
                <w:webHidden/>
              </w:rPr>
              <w:fldChar w:fldCharType="end"/>
            </w:r>
          </w:hyperlink>
        </w:p>
        <w:p w14:paraId="5748DF5B" w14:textId="35D30490" w:rsidR="00486FC6" w:rsidRPr="008B5038" w:rsidRDefault="00000000">
          <w:pPr>
            <w:pStyle w:val="TOC3"/>
            <w:rPr>
              <w:rFonts w:asciiTheme="minorHAnsi" w:eastAsiaTheme="minorEastAsia" w:hAnsiTheme="minorHAnsi"/>
              <w:noProof/>
              <w:kern w:val="2"/>
              <w:szCs w:val="24"/>
              <w14:ligatures w14:val="standardContextual"/>
            </w:rPr>
          </w:pPr>
          <w:hyperlink w:anchor="_Toc161235732" w:history="1">
            <w:r w:rsidR="00486FC6" w:rsidRPr="008B5038">
              <w:rPr>
                <w:rStyle w:val="Hyperlink"/>
                <w:rFonts w:cs="Arial"/>
                <w:noProof/>
              </w:rPr>
              <w:t>Nondiscriminatory Assessment</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_Toc161235732 \h </w:instrText>
            </w:r>
            <w:r w:rsidR="00486FC6" w:rsidRPr="008B5038">
              <w:rPr>
                <w:noProof/>
                <w:webHidden/>
              </w:rPr>
            </w:r>
            <w:r w:rsidR="00486FC6" w:rsidRPr="008B5038">
              <w:rPr>
                <w:noProof/>
                <w:webHidden/>
              </w:rPr>
              <w:fldChar w:fldCharType="separate"/>
            </w:r>
            <w:r w:rsidR="00486FC6" w:rsidRPr="008B5038">
              <w:rPr>
                <w:noProof/>
                <w:webHidden/>
              </w:rPr>
              <w:t>7</w:t>
            </w:r>
            <w:r w:rsidR="00486FC6" w:rsidRPr="008B5038">
              <w:rPr>
                <w:noProof/>
                <w:webHidden/>
              </w:rPr>
              <w:fldChar w:fldCharType="end"/>
            </w:r>
          </w:hyperlink>
        </w:p>
        <w:p w14:paraId="21AD909C" w14:textId="0C9E4A74" w:rsidR="00486FC6" w:rsidRPr="008B5038" w:rsidRDefault="00000000">
          <w:pPr>
            <w:pStyle w:val="TOC3"/>
            <w:rPr>
              <w:rFonts w:asciiTheme="minorHAnsi" w:eastAsiaTheme="minorEastAsia" w:hAnsiTheme="minorHAnsi"/>
              <w:noProof/>
              <w:kern w:val="2"/>
              <w:szCs w:val="24"/>
              <w14:ligatures w14:val="standardContextual"/>
            </w:rPr>
          </w:pPr>
          <w:hyperlink w:anchor="_Toc161235733" w:history="1">
            <w:r w:rsidR="00486FC6" w:rsidRPr="008B5038">
              <w:rPr>
                <w:rStyle w:val="Hyperlink"/>
                <w:rFonts w:cs="Arial"/>
                <w:noProof/>
              </w:rPr>
              <w:t>Independent Educational Assessments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_Toc161235733 \h </w:instrText>
            </w:r>
            <w:r w:rsidR="00486FC6" w:rsidRPr="008B5038">
              <w:rPr>
                <w:noProof/>
                <w:webHidden/>
              </w:rPr>
            </w:r>
            <w:r w:rsidR="00486FC6" w:rsidRPr="008B5038">
              <w:rPr>
                <w:noProof/>
                <w:webHidden/>
              </w:rPr>
              <w:fldChar w:fldCharType="separate"/>
            </w:r>
            <w:r w:rsidR="00486FC6" w:rsidRPr="008B5038">
              <w:rPr>
                <w:noProof/>
                <w:webHidden/>
              </w:rPr>
              <w:t>8</w:t>
            </w:r>
            <w:r w:rsidR="00486FC6" w:rsidRPr="008B5038">
              <w:rPr>
                <w:noProof/>
                <w:webHidden/>
              </w:rPr>
              <w:fldChar w:fldCharType="end"/>
            </w:r>
          </w:hyperlink>
        </w:p>
        <w:p w14:paraId="1A916F64" w14:textId="1BD0E999" w:rsidR="00486FC6" w:rsidRPr="008B5038" w:rsidRDefault="00000000">
          <w:pPr>
            <w:pStyle w:val="TOC3"/>
            <w:rPr>
              <w:rFonts w:asciiTheme="minorHAnsi" w:eastAsiaTheme="minorEastAsia" w:hAnsiTheme="minorHAnsi"/>
              <w:noProof/>
              <w:kern w:val="2"/>
              <w:szCs w:val="24"/>
              <w14:ligatures w14:val="standardContextual"/>
            </w:rPr>
          </w:pPr>
          <w:hyperlink w:anchor="_Toc161235734" w:history="1">
            <w:r w:rsidR="00486FC6" w:rsidRPr="008B5038">
              <w:rPr>
                <w:rStyle w:val="Hyperlink"/>
                <w:rFonts w:cs="Arial"/>
                <w:noProof/>
              </w:rPr>
              <w:t>Access to Educational Records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_Toc161235734 \h </w:instrText>
            </w:r>
            <w:r w:rsidR="00486FC6" w:rsidRPr="008B5038">
              <w:rPr>
                <w:noProof/>
                <w:webHidden/>
              </w:rPr>
            </w:r>
            <w:r w:rsidR="00486FC6" w:rsidRPr="008B5038">
              <w:rPr>
                <w:noProof/>
                <w:webHidden/>
              </w:rPr>
              <w:fldChar w:fldCharType="separate"/>
            </w:r>
            <w:r w:rsidR="00486FC6" w:rsidRPr="008B5038">
              <w:rPr>
                <w:noProof/>
                <w:webHidden/>
              </w:rPr>
              <w:t>8</w:t>
            </w:r>
            <w:r w:rsidR="00486FC6" w:rsidRPr="008B5038">
              <w:rPr>
                <w:noProof/>
                <w:webHidden/>
              </w:rPr>
              <w:fldChar w:fldCharType="end"/>
            </w:r>
          </w:hyperlink>
        </w:p>
        <w:p w14:paraId="586B0414" w14:textId="4F208EF9" w:rsidR="00486FC6" w:rsidRPr="008B5038" w:rsidRDefault="00000000">
          <w:pPr>
            <w:pStyle w:val="TOC2"/>
            <w:tabs>
              <w:tab w:val="right" w:leader="dot" w:pos="9350"/>
            </w:tabs>
            <w:rPr>
              <w:rFonts w:asciiTheme="minorHAnsi" w:eastAsiaTheme="minorEastAsia" w:hAnsiTheme="minorHAnsi"/>
              <w:noProof/>
              <w:kern w:val="2"/>
              <w:szCs w:val="24"/>
              <w14:ligatures w14:val="standardContextual"/>
            </w:rPr>
          </w:pPr>
          <w:hyperlink w:anchor="_Toc161235735" w:history="1">
            <w:r w:rsidR="00486FC6" w:rsidRPr="008B5038">
              <w:rPr>
                <w:rStyle w:val="Hyperlink"/>
                <w:rFonts w:cs="Arial"/>
                <w:noProof/>
              </w:rPr>
              <w:t>How Disputes Are Resolved</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_Toc161235735 \h </w:instrText>
            </w:r>
            <w:r w:rsidR="00486FC6" w:rsidRPr="008B5038">
              <w:rPr>
                <w:noProof/>
                <w:webHidden/>
              </w:rPr>
            </w:r>
            <w:r w:rsidR="00486FC6" w:rsidRPr="008B5038">
              <w:rPr>
                <w:noProof/>
                <w:webHidden/>
              </w:rPr>
              <w:fldChar w:fldCharType="separate"/>
            </w:r>
            <w:r w:rsidR="00486FC6" w:rsidRPr="008B5038">
              <w:rPr>
                <w:noProof/>
                <w:webHidden/>
              </w:rPr>
              <w:t>9</w:t>
            </w:r>
            <w:r w:rsidR="00486FC6" w:rsidRPr="008B5038">
              <w:rPr>
                <w:noProof/>
                <w:webHidden/>
              </w:rPr>
              <w:fldChar w:fldCharType="end"/>
            </w:r>
          </w:hyperlink>
        </w:p>
        <w:p w14:paraId="1C884850" w14:textId="71FF9A0F" w:rsidR="00486FC6" w:rsidRPr="008B5038" w:rsidRDefault="00000000">
          <w:pPr>
            <w:pStyle w:val="TOC3"/>
            <w:rPr>
              <w:rFonts w:asciiTheme="minorHAnsi" w:eastAsiaTheme="minorEastAsia" w:hAnsiTheme="minorHAnsi"/>
              <w:noProof/>
              <w:kern w:val="2"/>
              <w:szCs w:val="24"/>
              <w14:ligatures w14:val="standardContextual"/>
            </w:rPr>
          </w:pPr>
          <w:hyperlink w:anchor="_Toc161235736" w:history="1">
            <w:r w:rsidR="00486FC6" w:rsidRPr="008B5038">
              <w:rPr>
                <w:rStyle w:val="Hyperlink"/>
                <w:rFonts w:cs="Arial"/>
                <w:noProof/>
              </w:rPr>
              <w:t>Due Process Hearing</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_Toc161235736 \h </w:instrText>
            </w:r>
            <w:r w:rsidR="00486FC6" w:rsidRPr="008B5038">
              <w:rPr>
                <w:noProof/>
                <w:webHidden/>
              </w:rPr>
            </w:r>
            <w:r w:rsidR="00486FC6" w:rsidRPr="008B5038">
              <w:rPr>
                <w:noProof/>
                <w:webHidden/>
              </w:rPr>
              <w:fldChar w:fldCharType="separate"/>
            </w:r>
            <w:r w:rsidR="00486FC6" w:rsidRPr="008B5038">
              <w:rPr>
                <w:noProof/>
                <w:webHidden/>
              </w:rPr>
              <w:t>9</w:t>
            </w:r>
            <w:r w:rsidR="00486FC6" w:rsidRPr="008B5038">
              <w:rPr>
                <w:noProof/>
                <w:webHidden/>
              </w:rPr>
              <w:fldChar w:fldCharType="end"/>
            </w:r>
          </w:hyperlink>
        </w:p>
        <w:p w14:paraId="334ADEC2" w14:textId="79766278" w:rsidR="00486FC6" w:rsidRPr="008B5038" w:rsidRDefault="00000000">
          <w:pPr>
            <w:pStyle w:val="TOC3"/>
            <w:rPr>
              <w:rFonts w:asciiTheme="minorHAnsi" w:eastAsiaTheme="minorEastAsia" w:hAnsiTheme="minorHAnsi"/>
              <w:noProof/>
              <w:kern w:val="2"/>
              <w:szCs w:val="24"/>
              <w14:ligatures w14:val="standardContextual"/>
            </w:rPr>
          </w:pPr>
          <w:hyperlink w:anchor="_Toc161235737" w:history="1">
            <w:r w:rsidR="00486FC6" w:rsidRPr="008B5038">
              <w:rPr>
                <w:rStyle w:val="Hyperlink"/>
                <w:rFonts w:cs="Arial"/>
                <w:noProof/>
              </w:rPr>
              <w:t>Mediation and Alternative Dispute Resolution</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_Toc161235737 \h </w:instrText>
            </w:r>
            <w:r w:rsidR="00486FC6" w:rsidRPr="008B5038">
              <w:rPr>
                <w:noProof/>
                <w:webHidden/>
              </w:rPr>
            </w:r>
            <w:r w:rsidR="00486FC6" w:rsidRPr="008B5038">
              <w:rPr>
                <w:noProof/>
                <w:webHidden/>
              </w:rPr>
              <w:fldChar w:fldCharType="separate"/>
            </w:r>
            <w:r w:rsidR="00486FC6" w:rsidRPr="008B5038">
              <w:rPr>
                <w:noProof/>
                <w:webHidden/>
              </w:rPr>
              <w:t>9</w:t>
            </w:r>
            <w:r w:rsidR="00486FC6" w:rsidRPr="008B5038">
              <w:rPr>
                <w:noProof/>
                <w:webHidden/>
              </w:rPr>
              <w:fldChar w:fldCharType="end"/>
            </w:r>
          </w:hyperlink>
        </w:p>
        <w:p w14:paraId="5A508D12" w14:textId="46B6C981" w:rsidR="00486FC6" w:rsidRPr="008B5038" w:rsidRDefault="00000000">
          <w:pPr>
            <w:pStyle w:val="TOC3"/>
            <w:rPr>
              <w:rFonts w:asciiTheme="minorHAnsi" w:eastAsiaTheme="minorEastAsia" w:hAnsiTheme="minorHAnsi"/>
              <w:noProof/>
              <w:kern w:val="2"/>
              <w:szCs w:val="24"/>
              <w14:ligatures w14:val="standardContextual"/>
            </w:rPr>
          </w:pPr>
          <w:hyperlink w:anchor="_Toc161235738" w:history="1">
            <w:r w:rsidR="00486FC6" w:rsidRPr="008B5038">
              <w:rPr>
                <w:rStyle w:val="Hyperlink"/>
                <w:rFonts w:cs="Arial"/>
                <w:noProof/>
              </w:rPr>
              <w:t>Due Process Rights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_Toc161235738 \h </w:instrText>
            </w:r>
            <w:r w:rsidR="00486FC6" w:rsidRPr="008B5038">
              <w:rPr>
                <w:noProof/>
                <w:webHidden/>
              </w:rPr>
            </w:r>
            <w:r w:rsidR="00486FC6" w:rsidRPr="008B5038">
              <w:rPr>
                <w:noProof/>
                <w:webHidden/>
              </w:rPr>
              <w:fldChar w:fldCharType="separate"/>
            </w:r>
            <w:r w:rsidR="00486FC6" w:rsidRPr="008B5038">
              <w:rPr>
                <w:noProof/>
                <w:webHidden/>
              </w:rPr>
              <w:t>10</w:t>
            </w:r>
            <w:r w:rsidR="00486FC6" w:rsidRPr="008B5038">
              <w:rPr>
                <w:noProof/>
                <w:webHidden/>
              </w:rPr>
              <w:fldChar w:fldCharType="end"/>
            </w:r>
          </w:hyperlink>
        </w:p>
        <w:p w14:paraId="5F40C826" w14:textId="1A7A095B" w:rsidR="00486FC6" w:rsidRPr="008B5038" w:rsidRDefault="00000000">
          <w:pPr>
            <w:pStyle w:val="TOC3"/>
            <w:rPr>
              <w:rFonts w:asciiTheme="minorHAnsi" w:eastAsiaTheme="minorEastAsia" w:hAnsiTheme="minorHAnsi"/>
              <w:noProof/>
              <w:kern w:val="2"/>
              <w:szCs w:val="24"/>
              <w14:ligatures w14:val="standardContextual"/>
            </w:rPr>
          </w:pPr>
          <w:hyperlink w:anchor="_Toc161235739" w:history="1">
            <w:r w:rsidR="00486FC6" w:rsidRPr="008B5038">
              <w:rPr>
                <w:rStyle w:val="Hyperlink"/>
                <w:rFonts w:cs="Arial"/>
                <w:noProof/>
              </w:rPr>
              <w:t>Filing a Written Due Process Complaint</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_Toc161235739 \h </w:instrText>
            </w:r>
            <w:r w:rsidR="00486FC6" w:rsidRPr="008B5038">
              <w:rPr>
                <w:noProof/>
                <w:webHidden/>
              </w:rPr>
            </w:r>
            <w:r w:rsidR="00486FC6" w:rsidRPr="008B5038">
              <w:rPr>
                <w:noProof/>
                <w:webHidden/>
              </w:rPr>
              <w:fldChar w:fldCharType="separate"/>
            </w:r>
            <w:r w:rsidR="00486FC6" w:rsidRPr="008B5038">
              <w:rPr>
                <w:noProof/>
                <w:webHidden/>
              </w:rPr>
              <w:t>11</w:t>
            </w:r>
            <w:r w:rsidR="00486FC6" w:rsidRPr="008B5038">
              <w:rPr>
                <w:noProof/>
                <w:webHidden/>
              </w:rPr>
              <w:fldChar w:fldCharType="end"/>
            </w:r>
          </w:hyperlink>
        </w:p>
        <w:p w14:paraId="534B4720" w14:textId="6D8DA30C" w:rsidR="00486FC6" w:rsidRPr="008B5038" w:rsidRDefault="00000000">
          <w:pPr>
            <w:pStyle w:val="TOC3"/>
            <w:rPr>
              <w:rFonts w:asciiTheme="minorHAnsi" w:eastAsiaTheme="minorEastAsia" w:hAnsiTheme="minorHAnsi"/>
              <w:noProof/>
              <w:kern w:val="2"/>
              <w:szCs w:val="24"/>
              <w14:ligatures w14:val="standardContextual"/>
            </w:rPr>
          </w:pPr>
          <w:hyperlink w:anchor="_Toc161235740" w:history="1">
            <w:r w:rsidR="00486FC6" w:rsidRPr="008B5038">
              <w:rPr>
                <w:rStyle w:val="Hyperlink"/>
                <w:noProof/>
              </w:rPr>
              <w:t>School Discipline and Placement Procedures for Students with Disabilities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_Toc161235740 \h </w:instrText>
            </w:r>
            <w:r w:rsidR="00486FC6" w:rsidRPr="008B5038">
              <w:rPr>
                <w:noProof/>
                <w:webHidden/>
              </w:rPr>
            </w:r>
            <w:r w:rsidR="00486FC6" w:rsidRPr="008B5038">
              <w:rPr>
                <w:noProof/>
                <w:webHidden/>
              </w:rPr>
              <w:fldChar w:fldCharType="separate"/>
            </w:r>
            <w:r w:rsidR="00486FC6" w:rsidRPr="008B5038">
              <w:rPr>
                <w:noProof/>
                <w:webHidden/>
              </w:rPr>
              <w:t>14</w:t>
            </w:r>
            <w:r w:rsidR="00486FC6" w:rsidRPr="008B5038">
              <w:rPr>
                <w:noProof/>
                <w:webHidden/>
              </w:rPr>
              <w:fldChar w:fldCharType="end"/>
            </w:r>
          </w:hyperlink>
        </w:p>
        <w:p w14:paraId="09F470FE" w14:textId="150888E3" w:rsidR="00486FC6" w:rsidRPr="008B5038" w:rsidRDefault="00000000">
          <w:pPr>
            <w:pStyle w:val="TOC3"/>
            <w:rPr>
              <w:rFonts w:asciiTheme="minorHAnsi" w:eastAsiaTheme="minorEastAsia" w:hAnsiTheme="minorHAnsi"/>
              <w:noProof/>
              <w:kern w:val="2"/>
              <w:szCs w:val="24"/>
              <w14:ligatures w14:val="standardContextual"/>
            </w:rPr>
          </w:pPr>
          <w:hyperlink w:anchor="_Toc161235741" w:history="1">
            <w:r w:rsidR="00486FC6" w:rsidRPr="008B5038">
              <w:rPr>
                <w:rStyle w:val="Hyperlink"/>
                <w:rFonts w:cs="Arial"/>
                <w:noProof/>
              </w:rPr>
              <w:t>School Discipline and Alternative Interim Educational Settings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_Toc161235741 \h </w:instrText>
            </w:r>
            <w:r w:rsidR="00486FC6" w:rsidRPr="008B5038">
              <w:rPr>
                <w:noProof/>
                <w:webHidden/>
              </w:rPr>
            </w:r>
            <w:r w:rsidR="00486FC6" w:rsidRPr="008B5038">
              <w:rPr>
                <w:noProof/>
                <w:webHidden/>
              </w:rPr>
              <w:fldChar w:fldCharType="separate"/>
            </w:r>
            <w:r w:rsidR="00486FC6" w:rsidRPr="008B5038">
              <w:rPr>
                <w:noProof/>
                <w:webHidden/>
              </w:rPr>
              <w:t>14</w:t>
            </w:r>
            <w:r w:rsidR="00486FC6" w:rsidRPr="008B5038">
              <w:rPr>
                <w:noProof/>
                <w:webHidden/>
              </w:rPr>
              <w:fldChar w:fldCharType="end"/>
            </w:r>
          </w:hyperlink>
        </w:p>
        <w:p w14:paraId="019F7600" w14:textId="625B28E3" w:rsidR="00486FC6" w:rsidRPr="008B5038" w:rsidRDefault="00000000">
          <w:pPr>
            <w:pStyle w:val="TOC3"/>
            <w:rPr>
              <w:rFonts w:asciiTheme="minorHAnsi" w:eastAsiaTheme="minorEastAsia" w:hAnsiTheme="minorHAnsi"/>
              <w:noProof/>
              <w:kern w:val="2"/>
              <w:szCs w:val="24"/>
              <w14:ligatures w14:val="standardContextual"/>
            </w:rPr>
          </w:pPr>
          <w:hyperlink w:anchor="_Toc161235742" w:history="1">
            <w:r w:rsidR="00486FC6" w:rsidRPr="008B5038">
              <w:rPr>
                <w:rStyle w:val="Hyperlink"/>
                <w:rFonts w:cs="Arial"/>
                <w:noProof/>
              </w:rPr>
              <w:t>Children Attending Private School</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_Toc161235742 \h </w:instrText>
            </w:r>
            <w:r w:rsidR="00486FC6" w:rsidRPr="008B5038">
              <w:rPr>
                <w:noProof/>
                <w:webHidden/>
              </w:rPr>
            </w:r>
            <w:r w:rsidR="00486FC6" w:rsidRPr="008B5038">
              <w:rPr>
                <w:noProof/>
                <w:webHidden/>
              </w:rPr>
              <w:fldChar w:fldCharType="separate"/>
            </w:r>
            <w:r w:rsidR="00486FC6" w:rsidRPr="008B5038">
              <w:rPr>
                <w:noProof/>
                <w:webHidden/>
              </w:rPr>
              <w:t>15</w:t>
            </w:r>
            <w:r w:rsidR="00486FC6" w:rsidRPr="008B5038">
              <w:rPr>
                <w:noProof/>
                <w:webHidden/>
              </w:rPr>
              <w:fldChar w:fldCharType="end"/>
            </w:r>
          </w:hyperlink>
        </w:p>
        <w:p w14:paraId="5D7E9A8A" w14:textId="1B17EF11" w:rsidR="00486FC6" w:rsidRPr="008B5038" w:rsidRDefault="00000000">
          <w:pPr>
            <w:pStyle w:val="TOC3"/>
            <w:rPr>
              <w:rFonts w:asciiTheme="minorHAnsi" w:eastAsiaTheme="minorEastAsia" w:hAnsiTheme="minorHAnsi"/>
              <w:noProof/>
              <w:kern w:val="2"/>
              <w:szCs w:val="24"/>
              <w14:ligatures w14:val="standardContextual"/>
            </w:rPr>
          </w:pPr>
          <w:hyperlink w:anchor="_Toc161235743" w:history="1">
            <w:r w:rsidR="00486FC6" w:rsidRPr="008B5038">
              <w:rPr>
                <w:rStyle w:val="Hyperlink"/>
                <w:rFonts w:cs="Arial"/>
                <w:noProof/>
              </w:rPr>
              <w:t>State Complaint Procedures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_Toc161235743 \h </w:instrText>
            </w:r>
            <w:r w:rsidR="00486FC6" w:rsidRPr="008B5038">
              <w:rPr>
                <w:noProof/>
                <w:webHidden/>
              </w:rPr>
            </w:r>
            <w:r w:rsidR="00486FC6" w:rsidRPr="008B5038">
              <w:rPr>
                <w:noProof/>
                <w:webHidden/>
              </w:rPr>
              <w:fldChar w:fldCharType="separate"/>
            </w:r>
            <w:r w:rsidR="00486FC6" w:rsidRPr="008B5038">
              <w:rPr>
                <w:noProof/>
                <w:webHidden/>
              </w:rPr>
              <w:t>16</w:t>
            </w:r>
            <w:r w:rsidR="00486FC6" w:rsidRPr="008B5038">
              <w:rPr>
                <w:noProof/>
                <w:webHidden/>
              </w:rPr>
              <w:fldChar w:fldCharType="end"/>
            </w:r>
          </w:hyperlink>
        </w:p>
        <w:p w14:paraId="5CFB9758" w14:textId="1EDE2CA6" w:rsidR="00486FC6" w:rsidRPr="008B5038" w:rsidRDefault="00000000">
          <w:pPr>
            <w:pStyle w:val="TOC2"/>
            <w:tabs>
              <w:tab w:val="right" w:leader="dot" w:pos="9350"/>
            </w:tabs>
            <w:rPr>
              <w:rFonts w:asciiTheme="minorHAnsi" w:eastAsiaTheme="minorEastAsia" w:hAnsiTheme="minorHAnsi"/>
              <w:noProof/>
              <w:kern w:val="2"/>
              <w:szCs w:val="24"/>
              <w14:ligatures w14:val="standardContextual"/>
            </w:rPr>
          </w:pPr>
          <w:hyperlink w:anchor="_Toc161235744" w:history="1">
            <w:r w:rsidR="00486FC6" w:rsidRPr="008B5038">
              <w:rPr>
                <w:rStyle w:val="Hyperlink"/>
                <w:rFonts w:eastAsia="Times New Roman" w:cs="Arial"/>
                <w:noProof/>
              </w:rPr>
              <w:t>Support for Families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_Toc161235744 \h </w:instrText>
            </w:r>
            <w:r w:rsidR="00486FC6" w:rsidRPr="008B5038">
              <w:rPr>
                <w:noProof/>
                <w:webHidden/>
              </w:rPr>
            </w:r>
            <w:r w:rsidR="00486FC6" w:rsidRPr="008B5038">
              <w:rPr>
                <w:noProof/>
                <w:webHidden/>
              </w:rPr>
              <w:fldChar w:fldCharType="separate"/>
            </w:r>
            <w:r w:rsidR="00486FC6" w:rsidRPr="008B5038">
              <w:rPr>
                <w:noProof/>
                <w:webHidden/>
              </w:rPr>
              <w:t>17</w:t>
            </w:r>
            <w:r w:rsidR="00486FC6" w:rsidRPr="008B5038">
              <w:rPr>
                <w:noProof/>
                <w:webHidden/>
              </w:rPr>
              <w:fldChar w:fldCharType="end"/>
            </w:r>
          </w:hyperlink>
        </w:p>
        <w:p w14:paraId="3AE9EFE6" w14:textId="67554511" w:rsidR="00486FC6" w:rsidRPr="008B5038" w:rsidRDefault="00000000">
          <w:pPr>
            <w:pStyle w:val="TOC3"/>
            <w:rPr>
              <w:rFonts w:asciiTheme="minorHAnsi" w:eastAsiaTheme="minorEastAsia" w:hAnsiTheme="minorHAnsi"/>
              <w:noProof/>
              <w:kern w:val="2"/>
              <w:szCs w:val="24"/>
              <w14:ligatures w14:val="standardContextual"/>
            </w:rPr>
          </w:pPr>
          <w:hyperlink w:anchor="_Toc161235745" w:history="1">
            <w:r w:rsidR="00486FC6" w:rsidRPr="008B5038">
              <w:rPr>
                <w:rStyle w:val="Hyperlink"/>
                <w:rFonts w:eastAsia="Times New Roman" w:cs="Arial"/>
                <w:noProof/>
              </w:rPr>
              <w:t>Senate Bill 511, Family Empowerment Centers</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_Toc161235745 \h </w:instrText>
            </w:r>
            <w:r w:rsidR="00486FC6" w:rsidRPr="008B5038">
              <w:rPr>
                <w:noProof/>
                <w:webHidden/>
              </w:rPr>
            </w:r>
            <w:r w:rsidR="00486FC6" w:rsidRPr="008B5038">
              <w:rPr>
                <w:noProof/>
                <w:webHidden/>
              </w:rPr>
              <w:fldChar w:fldCharType="separate"/>
            </w:r>
            <w:r w:rsidR="00486FC6" w:rsidRPr="008B5038">
              <w:rPr>
                <w:noProof/>
                <w:webHidden/>
              </w:rPr>
              <w:t>17</w:t>
            </w:r>
            <w:r w:rsidR="00486FC6" w:rsidRPr="008B5038">
              <w:rPr>
                <w:noProof/>
                <w:webHidden/>
              </w:rPr>
              <w:fldChar w:fldCharType="end"/>
            </w:r>
          </w:hyperlink>
        </w:p>
        <w:p w14:paraId="3BA517BB" w14:textId="5C23EAC3" w:rsidR="00486FC6" w:rsidRPr="008B5038" w:rsidRDefault="00000000">
          <w:pPr>
            <w:pStyle w:val="TOC2"/>
            <w:tabs>
              <w:tab w:val="right" w:leader="dot" w:pos="9350"/>
            </w:tabs>
            <w:rPr>
              <w:rFonts w:asciiTheme="minorHAnsi" w:eastAsiaTheme="minorEastAsia" w:hAnsiTheme="minorHAnsi"/>
              <w:noProof/>
              <w:kern w:val="2"/>
              <w:szCs w:val="24"/>
              <w14:ligatures w14:val="standardContextual"/>
            </w:rPr>
          </w:pPr>
          <w:hyperlink w:anchor="_Toc161235746" w:history="1">
            <w:r w:rsidR="00486FC6" w:rsidRPr="008B5038">
              <w:rPr>
                <w:rStyle w:val="Hyperlink"/>
                <w:rFonts w:cs="Arial"/>
                <w:noProof/>
              </w:rPr>
              <w:t>Glossary of Abbreviations Used in This Notification</w:t>
            </w:r>
            <w:r w:rsidR="00486FC6" w:rsidRPr="008B5038">
              <w:rPr>
                <w:noProof/>
                <w:webHidden/>
              </w:rPr>
              <w:tab/>
            </w:r>
            <w:r w:rsidR="00486FC6" w:rsidRPr="008B5038">
              <w:rPr>
                <w:noProof/>
                <w:webHidden/>
              </w:rPr>
              <w:fldChar w:fldCharType="begin"/>
            </w:r>
            <w:r w:rsidR="00486FC6" w:rsidRPr="008B5038">
              <w:rPr>
                <w:noProof/>
                <w:webHidden/>
              </w:rPr>
              <w:instrText xml:space="preserve"> PAGEREF _Toc161235746 \h </w:instrText>
            </w:r>
            <w:r w:rsidR="00486FC6" w:rsidRPr="008B5038">
              <w:rPr>
                <w:noProof/>
                <w:webHidden/>
              </w:rPr>
            </w:r>
            <w:r w:rsidR="00486FC6" w:rsidRPr="008B5038">
              <w:rPr>
                <w:noProof/>
                <w:webHidden/>
              </w:rPr>
              <w:fldChar w:fldCharType="separate"/>
            </w:r>
            <w:r w:rsidR="00486FC6" w:rsidRPr="008B5038">
              <w:rPr>
                <w:noProof/>
                <w:webHidden/>
              </w:rPr>
              <w:t>24</w:t>
            </w:r>
            <w:r w:rsidR="00486FC6" w:rsidRPr="008B5038">
              <w:rPr>
                <w:noProof/>
                <w:webHidden/>
              </w:rPr>
              <w:fldChar w:fldCharType="end"/>
            </w:r>
          </w:hyperlink>
        </w:p>
        <w:p w14:paraId="40155D84" w14:textId="06C9B35A" w:rsidR="00FB5448" w:rsidRPr="008B5038" w:rsidRDefault="00FB5448">
          <w:pPr>
            <w:rPr>
              <w:rFonts w:cs="Arial"/>
            </w:rPr>
          </w:pPr>
          <w:r w:rsidRPr="008B5038">
            <w:rPr>
              <w:rFonts w:cs="Arial"/>
              <w:b/>
              <w:bCs/>
              <w:noProof/>
            </w:rPr>
            <w:fldChar w:fldCharType="end"/>
          </w:r>
        </w:p>
      </w:sdtContent>
    </w:sdt>
    <w:p w14:paraId="1DF9BB2A" w14:textId="77777777" w:rsidR="00FB5448" w:rsidRPr="008B5038" w:rsidRDefault="00FB5448" w:rsidP="00CF0825">
      <w:pPr>
        <w:rPr>
          <w:rFonts w:cs="Arial"/>
        </w:rPr>
      </w:pPr>
    </w:p>
    <w:p w14:paraId="6A2155AD" w14:textId="77777777" w:rsidR="00CF0825" w:rsidRPr="008B5038" w:rsidRDefault="00CF0825" w:rsidP="00B407B9">
      <w:pPr>
        <w:pStyle w:val="Heading3"/>
        <w:rPr>
          <w:rFonts w:cs="Arial"/>
        </w:rPr>
      </w:pPr>
      <w:bookmarkStart w:id="3" w:name="_Toc161235724"/>
      <w:r w:rsidRPr="008B5038">
        <w:rPr>
          <w:rFonts w:cs="Arial"/>
        </w:rPr>
        <w:lastRenderedPageBreak/>
        <w:t>What is the IDEA?</w:t>
      </w:r>
      <w:bookmarkEnd w:id="3"/>
    </w:p>
    <w:p w14:paraId="1BE0C835" w14:textId="77777777" w:rsidR="00CF0825" w:rsidRPr="008B5038" w:rsidRDefault="00CF0825" w:rsidP="00CF0825">
      <w:pPr>
        <w:rPr>
          <w:rFonts w:cs="Arial"/>
        </w:rPr>
      </w:pPr>
      <w:r w:rsidRPr="008B5038">
        <w:rPr>
          <w:rFonts w:cs="Arial"/>
        </w:rPr>
        <w:t>IDEA is a federal law that requires school districts to provide a “free appropriate public education” (FAPE) to eligible children with disabilities. A free appropriate public education means that special education and related services are to be provided as described in an individualized education program (IEP) and under public supervision to your child at no cost to you.</w:t>
      </w:r>
    </w:p>
    <w:p w14:paraId="196D647C" w14:textId="77777777" w:rsidR="00CF0825" w:rsidRPr="008B5038" w:rsidRDefault="00CF0825" w:rsidP="00B407B9">
      <w:pPr>
        <w:pStyle w:val="Heading3"/>
        <w:rPr>
          <w:rFonts w:cs="Arial"/>
        </w:rPr>
      </w:pPr>
      <w:bookmarkStart w:id="4" w:name="_Toc161235725"/>
      <w:r w:rsidRPr="008B5038">
        <w:rPr>
          <w:rFonts w:cs="Arial"/>
        </w:rPr>
        <w:t>May I participate in decisions about my child’s education?</w:t>
      </w:r>
      <w:bookmarkEnd w:id="4"/>
    </w:p>
    <w:p w14:paraId="14B4AA9D" w14:textId="77777777" w:rsidR="00CF0825" w:rsidRPr="008B5038" w:rsidRDefault="00CF0825" w:rsidP="00CF0825">
      <w:pPr>
        <w:rPr>
          <w:rFonts w:cs="Arial"/>
        </w:rPr>
      </w:pPr>
      <w:r w:rsidRPr="008B5038">
        <w:rPr>
          <w:rFonts w:cs="Arial"/>
        </w:rPr>
        <w:t>You must be given the opportunity to participate in any decision-making meeting regarding your child’s special education program. You have the right to participate in IEP team meetings about the identification (eligibility), assessment, or educational placement of your child and other matters relating to your child’s FAPE. (20</w:t>
      </w:r>
      <w:r w:rsidR="00B407B9" w:rsidRPr="008B5038">
        <w:rPr>
          <w:rFonts w:cs="Arial"/>
        </w:rPr>
        <w:t xml:space="preserve"> </w:t>
      </w:r>
      <w:r w:rsidRPr="008B5038">
        <w:rPr>
          <w:rFonts w:cs="Arial"/>
          <w:i/>
          <w:iCs/>
        </w:rPr>
        <w:t>USC</w:t>
      </w:r>
      <w:r w:rsidR="00B407B9" w:rsidRPr="008B5038">
        <w:rPr>
          <w:rFonts w:cs="Arial"/>
        </w:rPr>
        <w:t xml:space="preserve"> </w:t>
      </w:r>
      <w:r w:rsidRPr="008B5038">
        <w:rPr>
          <w:rFonts w:cs="Arial"/>
        </w:rPr>
        <w:t>Section 1414[d] [1]B–[d][1][D]; 34</w:t>
      </w:r>
      <w:r w:rsidR="00B407B9" w:rsidRPr="008B5038">
        <w:rPr>
          <w:rFonts w:cs="Arial"/>
        </w:rPr>
        <w:t xml:space="preserve"> </w:t>
      </w:r>
      <w:r w:rsidRPr="008B5038">
        <w:rPr>
          <w:rFonts w:cs="Arial"/>
          <w:i/>
          <w:iCs/>
        </w:rPr>
        <w:t>CFR</w:t>
      </w:r>
      <w:r w:rsidR="00B407B9" w:rsidRPr="008B5038">
        <w:rPr>
          <w:rFonts w:cs="Arial"/>
        </w:rPr>
        <w:t xml:space="preserve"> </w:t>
      </w:r>
      <w:r w:rsidRPr="008B5038">
        <w:rPr>
          <w:rFonts w:cs="Arial"/>
        </w:rPr>
        <w:t>Section 300.321;</w:t>
      </w:r>
      <w:r w:rsidR="00B407B9" w:rsidRPr="008B5038">
        <w:rPr>
          <w:rFonts w:cs="Arial"/>
        </w:rPr>
        <w:t xml:space="preserve"> </w:t>
      </w:r>
      <w:r w:rsidRPr="008B5038">
        <w:rPr>
          <w:rFonts w:cs="Arial"/>
          <w:i/>
          <w:iCs/>
        </w:rPr>
        <w:t>EC</w:t>
      </w:r>
      <w:r w:rsidR="00B407B9" w:rsidRPr="008B5038">
        <w:rPr>
          <w:rFonts w:cs="Arial"/>
        </w:rPr>
        <w:t xml:space="preserve"> </w:t>
      </w:r>
      <w:r w:rsidRPr="008B5038">
        <w:rPr>
          <w:rFonts w:cs="Arial"/>
        </w:rPr>
        <w:t>Section 56341[b], and</w:t>
      </w:r>
      <w:r w:rsidR="00B407B9" w:rsidRPr="008B5038">
        <w:rPr>
          <w:rFonts w:cs="Arial"/>
        </w:rPr>
        <w:t xml:space="preserve"> </w:t>
      </w:r>
      <w:r w:rsidRPr="008B5038">
        <w:rPr>
          <w:rFonts w:cs="Arial"/>
          <w:i/>
          <w:iCs/>
        </w:rPr>
        <w:t>EC</w:t>
      </w:r>
      <w:r w:rsidR="00B407B9" w:rsidRPr="008B5038">
        <w:rPr>
          <w:rFonts w:cs="Arial"/>
        </w:rPr>
        <w:t xml:space="preserve"> </w:t>
      </w:r>
      <w:r w:rsidRPr="008B5038">
        <w:rPr>
          <w:rFonts w:cs="Arial"/>
        </w:rPr>
        <w:t>Section 56343[c])</w:t>
      </w:r>
    </w:p>
    <w:p w14:paraId="7201FA09" w14:textId="77777777" w:rsidR="00CF0825" w:rsidRPr="008B5038" w:rsidRDefault="00CF0825" w:rsidP="00CF0825">
      <w:pPr>
        <w:rPr>
          <w:rFonts w:cs="Arial"/>
        </w:rPr>
      </w:pPr>
      <w:r w:rsidRPr="008B5038">
        <w:rPr>
          <w:rFonts w:cs="Arial"/>
        </w:rPr>
        <w:t>The parent or guardian, and the local educational agency (LEA), has the right to participate in the development of the IEP and to initiate their intent to electronically audiotape the proceedings of the IEP team meetings. At least 24 hours prior to the meeting, the parent or guardian shall notify the members of the IEP team of their intent to record a meeting. If the parent or guardian does not consent to the LEA audiotape recording an IEP meeting, the meeting shall not be recorded on an audiotape recorder.</w:t>
      </w:r>
    </w:p>
    <w:p w14:paraId="50E22387" w14:textId="77777777" w:rsidR="00CF0825" w:rsidRPr="008B5038" w:rsidRDefault="00CF0825" w:rsidP="00CF0825">
      <w:pPr>
        <w:rPr>
          <w:rFonts w:cs="Arial"/>
        </w:rPr>
      </w:pPr>
      <w:r w:rsidRPr="008B5038">
        <w:rPr>
          <w:rFonts w:cs="Arial"/>
        </w:rPr>
        <w:t>Your rights include information about the availability of FAPE, including all program options, and all available alternative programs, both public and nonpublic. (20</w:t>
      </w:r>
      <w:r w:rsidR="00B407B9" w:rsidRPr="008B5038">
        <w:rPr>
          <w:rFonts w:cs="Arial"/>
        </w:rPr>
        <w:t xml:space="preserve"> </w:t>
      </w:r>
      <w:r w:rsidRPr="008B5038">
        <w:rPr>
          <w:rFonts w:cs="Arial"/>
          <w:i/>
          <w:iCs/>
        </w:rPr>
        <w:t>USC</w:t>
      </w:r>
      <w:r w:rsidR="00B407B9" w:rsidRPr="008B5038">
        <w:rPr>
          <w:rFonts w:cs="Arial"/>
        </w:rPr>
        <w:t xml:space="preserve"> </w:t>
      </w:r>
      <w:r w:rsidRPr="008B5038">
        <w:rPr>
          <w:rFonts w:cs="Arial"/>
        </w:rPr>
        <w:t>sections 1401[3], and 1412[a][3]; 34</w:t>
      </w:r>
      <w:r w:rsidR="00B407B9" w:rsidRPr="008B5038">
        <w:rPr>
          <w:rFonts w:cs="Arial"/>
        </w:rPr>
        <w:t xml:space="preserve"> </w:t>
      </w:r>
      <w:r w:rsidRPr="008B5038">
        <w:rPr>
          <w:rFonts w:cs="Arial"/>
          <w:i/>
          <w:iCs/>
        </w:rPr>
        <w:t>CFR</w:t>
      </w:r>
      <w:r w:rsidR="00B407B9" w:rsidRPr="008B5038">
        <w:rPr>
          <w:rFonts w:cs="Arial"/>
        </w:rPr>
        <w:t xml:space="preserve"> </w:t>
      </w:r>
      <w:r w:rsidRPr="008B5038">
        <w:rPr>
          <w:rFonts w:cs="Arial"/>
        </w:rPr>
        <w:t>Section 300.111;</w:t>
      </w:r>
      <w:r w:rsidR="00B407B9" w:rsidRPr="008B5038">
        <w:rPr>
          <w:rFonts w:cs="Arial"/>
        </w:rPr>
        <w:t xml:space="preserve"> </w:t>
      </w:r>
      <w:r w:rsidRPr="008B5038">
        <w:rPr>
          <w:rFonts w:cs="Arial"/>
          <w:i/>
          <w:iCs/>
        </w:rPr>
        <w:t>EC</w:t>
      </w:r>
      <w:r w:rsidR="00B407B9" w:rsidRPr="008B5038">
        <w:rPr>
          <w:rFonts w:cs="Arial"/>
        </w:rPr>
        <w:t xml:space="preserve"> </w:t>
      </w:r>
      <w:r w:rsidRPr="008B5038">
        <w:rPr>
          <w:rFonts w:cs="Arial"/>
        </w:rPr>
        <w:t>sections 56301, 56341.1[g][1], and 56506)</w:t>
      </w:r>
    </w:p>
    <w:p w14:paraId="0E79E06A" w14:textId="77777777" w:rsidR="00CF0825" w:rsidRPr="008B5038" w:rsidRDefault="00CF0825" w:rsidP="00B407B9">
      <w:pPr>
        <w:pStyle w:val="Heading3"/>
        <w:rPr>
          <w:rFonts w:cs="Arial"/>
        </w:rPr>
      </w:pPr>
      <w:bookmarkStart w:id="5" w:name="_Toc161235726"/>
      <w:r w:rsidRPr="008B5038">
        <w:rPr>
          <w:rFonts w:cs="Arial"/>
        </w:rPr>
        <w:t>Where can I get more help?</w:t>
      </w:r>
      <w:bookmarkEnd w:id="5"/>
    </w:p>
    <w:p w14:paraId="74A30B56" w14:textId="77777777" w:rsidR="00CF0825" w:rsidRPr="008B5038" w:rsidRDefault="00CF0825" w:rsidP="00CF0825">
      <w:pPr>
        <w:rPr>
          <w:rFonts w:cs="Arial"/>
        </w:rPr>
      </w:pPr>
      <w:r w:rsidRPr="008B5038">
        <w:rPr>
          <w:rFonts w:cs="Arial"/>
        </w:rPr>
        <w:t>When you have a concern about your child’s education, it is important that you contact your child’s teacher or administrator to talk about your child and any problems you see. Staff in your school district or special education local plan area (SELPA) may answer questions about your child’s education, your rights, and procedural safeguards. Also, when you have a concern, this informal conversation often solves the problem and helps to maintain open communication.</w:t>
      </w:r>
    </w:p>
    <w:p w14:paraId="2DF6D15D" w14:textId="129BCA11" w:rsidR="00CF0825" w:rsidRPr="008B5038" w:rsidRDefault="00CF0825" w:rsidP="00CF0825">
      <w:pPr>
        <w:rPr>
          <w:rFonts w:cs="Arial"/>
        </w:rPr>
      </w:pPr>
      <w:r w:rsidRPr="008B5038">
        <w:rPr>
          <w:rFonts w:cs="Arial"/>
        </w:rPr>
        <w:t xml:space="preserve">You may also want to contact one of the California parent organizations </w:t>
      </w:r>
      <w:r w:rsidR="009E1A07" w:rsidRPr="008B5038">
        <w:rPr>
          <w:rFonts w:cs="Arial"/>
        </w:rPr>
        <w:t xml:space="preserve">such as the </w:t>
      </w:r>
      <w:r w:rsidRPr="008B5038">
        <w:rPr>
          <w:rFonts w:cs="Arial"/>
        </w:rPr>
        <w:t>Family Empowerment Centers</w:t>
      </w:r>
      <w:r w:rsidR="0082079C" w:rsidRPr="008B5038">
        <w:rPr>
          <w:rFonts w:cs="Arial"/>
        </w:rPr>
        <w:t xml:space="preserve"> on Disability (FECs)</w:t>
      </w:r>
      <w:r w:rsidR="009E1A07" w:rsidRPr="008B5038">
        <w:rPr>
          <w:rFonts w:cs="Arial"/>
        </w:rPr>
        <w:t xml:space="preserve"> or the</w:t>
      </w:r>
      <w:r w:rsidRPr="008B5038">
        <w:rPr>
          <w:rFonts w:cs="Arial"/>
        </w:rPr>
        <w:t xml:space="preserve"> Parent Training</w:t>
      </w:r>
      <w:r w:rsidR="009E1A07" w:rsidRPr="008B5038">
        <w:rPr>
          <w:rFonts w:cs="Arial"/>
        </w:rPr>
        <w:t xml:space="preserve"> and</w:t>
      </w:r>
      <w:r w:rsidRPr="008B5038">
        <w:rPr>
          <w:rFonts w:cs="Arial"/>
        </w:rPr>
        <w:t xml:space="preserve"> In</w:t>
      </w:r>
      <w:r w:rsidR="009E1A07" w:rsidRPr="008B5038">
        <w:rPr>
          <w:rFonts w:cs="Arial"/>
        </w:rPr>
        <w:t>formation Centers (PTICs) located across the state.</w:t>
      </w:r>
      <w:r w:rsidRPr="008B5038">
        <w:rPr>
          <w:rFonts w:cs="Arial"/>
        </w:rPr>
        <w:t xml:space="preserve"> </w:t>
      </w:r>
      <w:r w:rsidR="009E1A07" w:rsidRPr="008B5038">
        <w:rPr>
          <w:rFonts w:cs="Arial"/>
        </w:rPr>
        <w:t xml:space="preserve">These organizations </w:t>
      </w:r>
      <w:r w:rsidRPr="008B5038">
        <w:rPr>
          <w:rFonts w:cs="Arial"/>
        </w:rPr>
        <w:t xml:space="preserve">were </w:t>
      </w:r>
      <w:r w:rsidR="003C5B5F" w:rsidRPr="008B5038">
        <w:rPr>
          <w:rFonts w:cs="Arial"/>
        </w:rPr>
        <w:t>established</w:t>
      </w:r>
      <w:r w:rsidRPr="008B5038">
        <w:rPr>
          <w:rFonts w:cs="Arial"/>
        </w:rPr>
        <w:t xml:space="preserve"> to increase collaboration between parents and educators to improve the </w:t>
      </w:r>
      <w:r w:rsidRPr="008B5038">
        <w:rPr>
          <w:rFonts w:cs="Arial"/>
        </w:rPr>
        <w:lastRenderedPageBreak/>
        <w:t>educational system</w:t>
      </w:r>
      <w:r w:rsidR="009E1A07" w:rsidRPr="008B5038">
        <w:rPr>
          <w:rFonts w:cs="Arial"/>
        </w:rPr>
        <w:t xml:space="preserve"> and provide information, training, and additional resources for families of students and young adults with disabilities</w:t>
      </w:r>
      <w:r w:rsidRPr="008B5038">
        <w:rPr>
          <w:rFonts w:cs="Arial"/>
        </w:rPr>
        <w:t xml:space="preserve">. Contact information for these organizations is found on the </w:t>
      </w:r>
      <w:r w:rsidR="0041684F" w:rsidRPr="008B5038">
        <w:rPr>
          <w:rFonts w:cs="Arial"/>
        </w:rPr>
        <w:t>CDE</w:t>
      </w:r>
      <w:r w:rsidR="006F314A" w:rsidRPr="008B5038">
        <w:rPr>
          <w:rFonts w:cs="Arial"/>
        </w:rPr>
        <w:t>,</w:t>
      </w:r>
      <w:r w:rsidRPr="008B5038">
        <w:rPr>
          <w:rFonts w:cs="Arial"/>
        </w:rPr>
        <w:t xml:space="preserve"> Special Education</w:t>
      </w:r>
      <w:r w:rsidR="00B407B9" w:rsidRPr="008B5038">
        <w:rPr>
          <w:rFonts w:cs="Arial"/>
        </w:rPr>
        <w:t xml:space="preserve"> </w:t>
      </w:r>
      <w:r w:rsidRPr="008B5038">
        <w:rPr>
          <w:rFonts w:cs="Arial"/>
        </w:rPr>
        <w:t>California Parent Organizations web page</w:t>
      </w:r>
      <w:r w:rsidR="00B407B9" w:rsidRPr="008B5038">
        <w:rPr>
          <w:rFonts w:cs="Arial"/>
        </w:rPr>
        <w:t xml:space="preserve"> at </w:t>
      </w:r>
      <w:hyperlink r:id="rId9" w:tooltip="CDE California Parent Organizations web page" w:history="1">
        <w:r w:rsidR="00B407B9" w:rsidRPr="008B5038">
          <w:rPr>
            <w:rStyle w:val="Hyperlink"/>
            <w:rFonts w:cs="Arial"/>
          </w:rPr>
          <w:t>https://www.cde.ca.gov/sp/se/qa/caprntorg.asp</w:t>
        </w:r>
      </w:hyperlink>
      <w:r w:rsidR="003D4DA1" w:rsidRPr="008B5038">
        <w:rPr>
          <w:rFonts w:cs="Arial"/>
        </w:rPr>
        <w:t>.</w:t>
      </w:r>
    </w:p>
    <w:p w14:paraId="70CA9EA5" w14:textId="77777777" w:rsidR="00CF0825" w:rsidRPr="008B5038" w:rsidRDefault="00CF0825" w:rsidP="00CF0825">
      <w:pPr>
        <w:rPr>
          <w:rFonts w:cs="Arial"/>
        </w:rPr>
      </w:pPr>
      <w:r w:rsidRPr="008B5038">
        <w:rPr>
          <w:rFonts w:cs="Arial"/>
        </w:rPr>
        <w:t>Additional resources are listed at the end of this document to help you understand the procedural safeguards.</w:t>
      </w:r>
    </w:p>
    <w:p w14:paraId="2835132F" w14:textId="77777777" w:rsidR="00CF0825" w:rsidRPr="008B5038" w:rsidRDefault="00CF0825" w:rsidP="00B407B9">
      <w:pPr>
        <w:pStyle w:val="Heading3"/>
        <w:rPr>
          <w:rFonts w:cs="Arial"/>
        </w:rPr>
      </w:pPr>
      <w:bookmarkStart w:id="6" w:name="_Toc161235727"/>
      <w:r w:rsidRPr="008B5038">
        <w:rPr>
          <w:rFonts w:cs="Arial"/>
        </w:rPr>
        <w:t>What if my child is deaf, hard of hearing, blind, visually impaired, or deaf-blind?</w:t>
      </w:r>
      <w:bookmarkEnd w:id="6"/>
    </w:p>
    <w:p w14:paraId="172DB3A4" w14:textId="77777777" w:rsidR="00CF0825" w:rsidRPr="008B5038" w:rsidRDefault="00CF0825" w:rsidP="00CF0825">
      <w:pPr>
        <w:rPr>
          <w:rFonts w:cs="Arial"/>
        </w:rPr>
      </w:pPr>
      <w:r w:rsidRPr="008B5038">
        <w:rPr>
          <w:rFonts w:cs="Arial"/>
        </w:rPr>
        <w:t xml:space="preserve">The State Special Schools provide services to students who are deaf, hard of hearing, blind, visually impaired, or </w:t>
      </w:r>
      <w:proofErr w:type="gramStart"/>
      <w:r w:rsidRPr="008B5038">
        <w:rPr>
          <w:rFonts w:cs="Arial"/>
        </w:rPr>
        <w:t>deaf-blind</w:t>
      </w:r>
      <w:proofErr w:type="gramEnd"/>
      <w:r w:rsidRPr="008B5038">
        <w:rPr>
          <w:rFonts w:cs="Arial"/>
        </w:rPr>
        <w:t xml:space="preserve"> at each of its three facilities: the California Schools for the Deaf in Fremont and Riverside and at the California School for the Blind in Fremont. Residential and day school programs are offered to students from infancy to age 21 at both State Schools for the Deaf. Such programs are offered to students aged 5 through 21 at the California School for the Blind. The State Special Schools also offer assessment services and technical assistance. For more information about the State Special Schools, please visit the CDE,</w:t>
      </w:r>
      <w:r w:rsidR="00B407B9" w:rsidRPr="008B5038">
        <w:rPr>
          <w:rFonts w:cs="Arial"/>
        </w:rPr>
        <w:t xml:space="preserve"> </w:t>
      </w:r>
      <w:r w:rsidRPr="008B5038">
        <w:rPr>
          <w:rFonts w:cs="Arial"/>
        </w:rPr>
        <w:t>State Special Schools web page</w:t>
      </w:r>
      <w:r w:rsidR="00B407B9" w:rsidRPr="008B5038">
        <w:rPr>
          <w:rFonts w:cs="Arial"/>
        </w:rPr>
        <w:t xml:space="preserve"> at </w:t>
      </w:r>
      <w:hyperlink r:id="rId10" w:tooltip="CDE State Special Schools web page " w:history="1">
        <w:r w:rsidR="00B407B9" w:rsidRPr="008B5038">
          <w:rPr>
            <w:rStyle w:val="Hyperlink"/>
            <w:rFonts w:cs="Arial"/>
          </w:rPr>
          <w:t>https://www.cde.ca.gov/sp/ss/index.asp</w:t>
        </w:r>
      </w:hyperlink>
      <w:r w:rsidRPr="008B5038">
        <w:rPr>
          <w:rFonts w:cs="Arial"/>
        </w:rPr>
        <w:t>, or ask for more information from the members of your child’s IEP team.</w:t>
      </w:r>
    </w:p>
    <w:p w14:paraId="4F514B95" w14:textId="77777777" w:rsidR="00CF0825" w:rsidRPr="008B5038" w:rsidRDefault="00CF0825" w:rsidP="00B407B9">
      <w:pPr>
        <w:pStyle w:val="Heading2"/>
        <w:rPr>
          <w:rFonts w:cs="Arial"/>
        </w:rPr>
      </w:pPr>
      <w:bookmarkStart w:id="7" w:name="_Toc161235728"/>
      <w:r w:rsidRPr="008B5038">
        <w:rPr>
          <w:rFonts w:cs="Arial"/>
        </w:rPr>
        <w:t>Notice, Consent, Assessment, Surrogate Parent Appointment, and Access to Records</w:t>
      </w:r>
      <w:bookmarkEnd w:id="7"/>
    </w:p>
    <w:p w14:paraId="7CCD6506" w14:textId="77777777" w:rsidR="00CF0825" w:rsidRPr="008B5038" w:rsidRDefault="00CF0825" w:rsidP="00B407B9">
      <w:pPr>
        <w:pStyle w:val="Heading3"/>
        <w:rPr>
          <w:rFonts w:cs="Arial"/>
        </w:rPr>
      </w:pPr>
      <w:bookmarkStart w:id="8" w:name="_Toc161235729"/>
      <w:r w:rsidRPr="008B5038">
        <w:rPr>
          <w:rFonts w:cs="Arial"/>
        </w:rPr>
        <w:t>Prior Written Notice</w:t>
      </w:r>
      <w:bookmarkEnd w:id="8"/>
    </w:p>
    <w:p w14:paraId="6EA98579" w14:textId="77777777" w:rsidR="00CF0825" w:rsidRPr="008B5038" w:rsidRDefault="00CF0825" w:rsidP="00B407B9">
      <w:pPr>
        <w:pStyle w:val="Heading4"/>
        <w:rPr>
          <w:rFonts w:cs="Arial"/>
        </w:rPr>
      </w:pPr>
      <w:r w:rsidRPr="008B5038">
        <w:rPr>
          <w:rFonts w:cs="Arial"/>
        </w:rPr>
        <w:t>When is a notice needed?</w:t>
      </w:r>
    </w:p>
    <w:p w14:paraId="78725B2E" w14:textId="77777777" w:rsidR="00CF0825" w:rsidRPr="008B5038" w:rsidRDefault="00CF0825" w:rsidP="00CF0825">
      <w:pPr>
        <w:rPr>
          <w:rFonts w:cs="Arial"/>
        </w:rPr>
      </w:pPr>
      <w:r w:rsidRPr="008B5038">
        <w:rPr>
          <w:rFonts w:cs="Arial"/>
        </w:rPr>
        <w:t>This notice must be given when the school district proposes or refuses to initiate a change in the identification, assessment, or educational placement of your child with special needs or the provision of a FAPE. (20</w:t>
      </w:r>
      <w:r w:rsidR="00B407B9" w:rsidRPr="008B5038">
        <w:rPr>
          <w:rFonts w:cs="Arial"/>
        </w:rPr>
        <w:t xml:space="preserve"> </w:t>
      </w:r>
      <w:r w:rsidRPr="008B5038">
        <w:rPr>
          <w:rFonts w:cs="Arial"/>
          <w:i/>
          <w:iCs/>
        </w:rPr>
        <w:t>USC</w:t>
      </w:r>
      <w:r w:rsidR="00B407B9" w:rsidRPr="008B5038">
        <w:rPr>
          <w:rFonts w:cs="Arial"/>
        </w:rPr>
        <w:t xml:space="preserve"> </w:t>
      </w:r>
      <w:r w:rsidRPr="008B5038">
        <w:rPr>
          <w:rFonts w:cs="Arial"/>
        </w:rPr>
        <w:t>sections 1415[b][3] and (4), 1415[c][1], and 1414[b][1]; 34</w:t>
      </w:r>
      <w:r w:rsidR="005E45B9" w:rsidRPr="008B5038">
        <w:rPr>
          <w:rFonts w:cs="Arial"/>
        </w:rPr>
        <w:t xml:space="preserve"> </w:t>
      </w:r>
      <w:r w:rsidRPr="008B5038">
        <w:rPr>
          <w:rFonts w:cs="Arial"/>
          <w:i/>
          <w:iCs/>
        </w:rPr>
        <w:t>CFR</w:t>
      </w:r>
      <w:r w:rsidR="005E45B9" w:rsidRPr="008B5038">
        <w:rPr>
          <w:rFonts w:cs="Arial"/>
        </w:rPr>
        <w:t xml:space="preserve"> </w:t>
      </w:r>
      <w:r w:rsidRPr="008B5038">
        <w:rPr>
          <w:rFonts w:cs="Arial"/>
        </w:rPr>
        <w:t>Section 300.503;</w:t>
      </w:r>
      <w:r w:rsidR="005E45B9" w:rsidRPr="008B5038">
        <w:rPr>
          <w:rFonts w:cs="Arial"/>
        </w:rPr>
        <w:t xml:space="preserve"> </w:t>
      </w:r>
      <w:r w:rsidRPr="008B5038">
        <w:rPr>
          <w:rFonts w:cs="Arial"/>
          <w:i/>
          <w:iCs/>
        </w:rPr>
        <w:t>EC</w:t>
      </w:r>
      <w:r w:rsidR="005E45B9" w:rsidRPr="008B5038">
        <w:rPr>
          <w:rFonts w:cs="Arial"/>
        </w:rPr>
        <w:t xml:space="preserve"> </w:t>
      </w:r>
      <w:r w:rsidRPr="008B5038">
        <w:rPr>
          <w:rFonts w:cs="Arial"/>
        </w:rPr>
        <w:t>sections 56329 and 56506[a])</w:t>
      </w:r>
    </w:p>
    <w:p w14:paraId="5620E706" w14:textId="77777777" w:rsidR="00CF0825" w:rsidRPr="008B5038" w:rsidRDefault="00CF0825" w:rsidP="00CF0825">
      <w:pPr>
        <w:rPr>
          <w:rFonts w:cs="Arial"/>
        </w:rPr>
      </w:pPr>
      <w:r w:rsidRPr="008B5038">
        <w:rPr>
          <w:rFonts w:cs="Arial"/>
        </w:rPr>
        <w:t xml:space="preserve">The school district must inform you about proposed evaluations of your child in a written notice or an assessment plan within 15 days of your written request for evaluation. The notice must be understandable and in your native language or other mode of </w:t>
      </w:r>
      <w:proofErr w:type="gramStart"/>
      <w:r w:rsidRPr="008B5038">
        <w:rPr>
          <w:rFonts w:cs="Arial"/>
        </w:rPr>
        <w:t>communication, unless</w:t>
      </w:r>
      <w:proofErr w:type="gramEnd"/>
      <w:r w:rsidRPr="008B5038">
        <w:rPr>
          <w:rFonts w:cs="Arial"/>
        </w:rPr>
        <w:t xml:space="preserve"> it is clearly not feasible to do so. (34</w:t>
      </w:r>
      <w:r w:rsidR="005E45B9" w:rsidRPr="008B5038">
        <w:rPr>
          <w:rFonts w:cs="Arial"/>
        </w:rPr>
        <w:t xml:space="preserve"> </w:t>
      </w:r>
      <w:r w:rsidRPr="008B5038">
        <w:rPr>
          <w:rFonts w:cs="Arial"/>
          <w:i/>
          <w:iCs/>
        </w:rPr>
        <w:t>CFR</w:t>
      </w:r>
      <w:r w:rsidR="005E45B9" w:rsidRPr="008B5038">
        <w:rPr>
          <w:rFonts w:cs="Arial"/>
        </w:rPr>
        <w:t xml:space="preserve"> </w:t>
      </w:r>
      <w:r w:rsidRPr="008B5038">
        <w:rPr>
          <w:rFonts w:cs="Arial"/>
        </w:rPr>
        <w:t>Section 300.304;</w:t>
      </w:r>
      <w:r w:rsidR="005E45B9" w:rsidRPr="008B5038">
        <w:rPr>
          <w:rFonts w:cs="Arial"/>
        </w:rPr>
        <w:t xml:space="preserve"> </w:t>
      </w:r>
      <w:r w:rsidRPr="008B5038">
        <w:rPr>
          <w:rFonts w:cs="Arial"/>
          <w:i/>
          <w:iCs/>
        </w:rPr>
        <w:t>EC</w:t>
      </w:r>
      <w:r w:rsidR="005E45B9" w:rsidRPr="008B5038">
        <w:rPr>
          <w:rFonts w:cs="Arial"/>
        </w:rPr>
        <w:t xml:space="preserve"> </w:t>
      </w:r>
      <w:r w:rsidRPr="008B5038">
        <w:rPr>
          <w:rFonts w:cs="Arial"/>
        </w:rPr>
        <w:t>Section 56321)</w:t>
      </w:r>
    </w:p>
    <w:p w14:paraId="474BC000" w14:textId="77777777" w:rsidR="00CF0825" w:rsidRPr="008B5038" w:rsidRDefault="00CF0825" w:rsidP="005E45B9">
      <w:pPr>
        <w:pStyle w:val="Heading4"/>
        <w:rPr>
          <w:rFonts w:cs="Arial"/>
        </w:rPr>
      </w:pPr>
      <w:r w:rsidRPr="008B5038">
        <w:rPr>
          <w:rFonts w:cs="Arial"/>
        </w:rPr>
        <w:lastRenderedPageBreak/>
        <w:t>What will the notice tell me?</w:t>
      </w:r>
    </w:p>
    <w:p w14:paraId="40118C47" w14:textId="77777777" w:rsidR="00CF0825" w:rsidRPr="008B5038" w:rsidRDefault="00CF0825" w:rsidP="00CF0825">
      <w:pPr>
        <w:rPr>
          <w:rFonts w:cs="Arial"/>
        </w:rPr>
      </w:pPr>
      <w:r w:rsidRPr="008B5038">
        <w:rPr>
          <w:rFonts w:cs="Arial"/>
        </w:rPr>
        <w:t>The prior written notice must include the following:</w:t>
      </w:r>
    </w:p>
    <w:p w14:paraId="7C3F562F" w14:textId="77777777" w:rsidR="00CF0825" w:rsidRPr="008B5038" w:rsidRDefault="00CF0825" w:rsidP="00CF0825">
      <w:pPr>
        <w:numPr>
          <w:ilvl w:val="0"/>
          <w:numId w:val="2"/>
        </w:numPr>
        <w:rPr>
          <w:rFonts w:cs="Arial"/>
        </w:rPr>
      </w:pPr>
      <w:r w:rsidRPr="008B5038">
        <w:rPr>
          <w:rFonts w:cs="Arial"/>
        </w:rPr>
        <w:t xml:space="preserve">A description of the actions proposed or refused by the school </w:t>
      </w:r>
      <w:proofErr w:type="gramStart"/>
      <w:r w:rsidRPr="008B5038">
        <w:rPr>
          <w:rFonts w:cs="Arial"/>
        </w:rPr>
        <w:t>district</w:t>
      </w:r>
      <w:proofErr w:type="gramEnd"/>
    </w:p>
    <w:p w14:paraId="24DA3379" w14:textId="77777777" w:rsidR="00CF0825" w:rsidRPr="008B5038" w:rsidRDefault="00CF0825" w:rsidP="00CF0825">
      <w:pPr>
        <w:numPr>
          <w:ilvl w:val="0"/>
          <w:numId w:val="2"/>
        </w:numPr>
        <w:rPr>
          <w:rFonts w:cs="Arial"/>
        </w:rPr>
      </w:pPr>
      <w:r w:rsidRPr="008B5038">
        <w:rPr>
          <w:rFonts w:cs="Arial"/>
        </w:rPr>
        <w:t xml:space="preserve">An explanation of why the action was proposed or </w:t>
      </w:r>
      <w:proofErr w:type="gramStart"/>
      <w:r w:rsidRPr="008B5038">
        <w:rPr>
          <w:rFonts w:cs="Arial"/>
        </w:rPr>
        <w:t>refused</w:t>
      </w:r>
      <w:proofErr w:type="gramEnd"/>
    </w:p>
    <w:p w14:paraId="61F58019" w14:textId="77777777" w:rsidR="00CF0825" w:rsidRPr="008B5038" w:rsidRDefault="00CF0825" w:rsidP="00CF0825">
      <w:pPr>
        <w:numPr>
          <w:ilvl w:val="0"/>
          <w:numId w:val="2"/>
        </w:numPr>
        <w:rPr>
          <w:rFonts w:cs="Arial"/>
        </w:rPr>
      </w:pPr>
      <w:r w:rsidRPr="008B5038">
        <w:rPr>
          <w:rFonts w:cs="Arial"/>
        </w:rPr>
        <w:t xml:space="preserve">A description of each assessment procedure, record, or report the agency used as a basis for the action proposed or </w:t>
      </w:r>
      <w:proofErr w:type="gramStart"/>
      <w:r w:rsidRPr="008B5038">
        <w:rPr>
          <w:rFonts w:cs="Arial"/>
        </w:rPr>
        <w:t>refused</w:t>
      </w:r>
      <w:proofErr w:type="gramEnd"/>
    </w:p>
    <w:p w14:paraId="22402270" w14:textId="77777777" w:rsidR="00CF0825" w:rsidRPr="008B5038" w:rsidRDefault="00CF0825" w:rsidP="00CF0825">
      <w:pPr>
        <w:numPr>
          <w:ilvl w:val="0"/>
          <w:numId w:val="2"/>
        </w:numPr>
        <w:rPr>
          <w:rFonts w:cs="Arial"/>
        </w:rPr>
      </w:pPr>
      <w:r w:rsidRPr="008B5038">
        <w:rPr>
          <w:rFonts w:cs="Arial"/>
        </w:rPr>
        <w:t xml:space="preserve">A statement that parents of a child with a disability have protection under the procedural </w:t>
      </w:r>
      <w:proofErr w:type="gramStart"/>
      <w:r w:rsidRPr="008B5038">
        <w:rPr>
          <w:rFonts w:cs="Arial"/>
        </w:rPr>
        <w:t>safeguards</w:t>
      </w:r>
      <w:proofErr w:type="gramEnd"/>
    </w:p>
    <w:p w14:paraId="1175F6FC" w14:textId="77777777" w:rsidR="00CF0825" w:rsidRPr="008B5038" w:rsidRDefault="00CF0825" w:rsidP="00CF0825">
      <w:pPr>
        <w:numPr>
          <w:ilvl w:val="0"/>
          <w:numId w:val="2"/>
        </w:numPr>
        <w:rPr>
          <w:rFonts w:cs="Arial"/>
        </w:rPr>
      </w:pPr>
      <w:r w:rsidRPr="008B5038">
        <w:rPr>
          <w:rFonts w:cs="Arial"/>
        </w:rPr>
        <w:t xml:space="preserve">Sources for parents to contact to obtain assistance in understanding the provisions of this </w:t>
      </w:r>
      <w:proofErr w:type="gramStart"/>
      <w:r w:rsidRPr="008B5038">
        <w:rPr>
          <w:rFonts w:cs="Arial"/>
        </w:rPr>
        <w:t>part</w:t>
      </w:r>
      <w:proofErr w:type="gramEnd"/>
    </w:p>
    <w:p w14:paraId="7590E248" w14:textId="77777777" w:rsidR="00CF0825" w:rsidRPr="008B5038" w:rsidRDefault="00CF0825" w:rsidP="00CF0825">
      <w:pPr>
        <w:numPr>
          <w:ilvl w:val="0"/>
          <w:numId w:val="2"/>
        </w:numPr>
        <w:rPr>
          <w:rFonts w:cs="Arial"/>
        </w:rPr>
      </w:pPr>
      <w:r w:rsidRPr="008B5038">
        <w:rPr>
          <w:rFonts w:cs="Arial"/>
        </w:rPr>
        <w:t>A description of other options that the IEP team considered and the reasons those options were rejected; and</w:t>
      </w:r>
    </w:p>
    <w:p w14:paraId="5245E1F6" w14:textId="77777777" w:rsidR="00CF0825" w:rsidRPr="008B5038" w:rsidRDefault="00CF0825" w:rsidP="00CF0825">
      <w:pPr>
        <w:numPr>
          <w:ilvl w:val="0"/>
          <w:numId w:val="2"/>
        </w:numPr>
        <w:rPr>
          <w:rFonts w:cs="Arial"/>
        </w:rPr>
      </w:pPr>
      <w:r w:rsidRPr="008B5038">
        <w:rPr>
          <w:rFonts w:cs="Arial"/>
        </w:rPr>
        <w:t>A description of any other factors relevant to the action proposed or refused. (20</w:t>
      </w:r>
      <w:r w:rsidR="005E45B9" w:rsidRPr="008B5038">
        <w:rPr>
          <w:rFonts w:cs="Arial"/>
        </w:rPr>
        <w:t xml:space="preserve"> </w:t>
      </w:r>
      <w:r w:rsidRPr="008B5038">
        <w:rPr>
          <w:rFonts w:cs="Arial"/>
          <w:i/>
          <w:iCs/>
        </w:rPr>
        <w:t>USC</w:t>
      </w:r>
      <w:r w:rsidR="005E45B9" w:rsidRPr="008B5038">
        <w:rPr>
          <w:rFonts w:cs="Arial"/>
        </w:rPr>
        <w:t xml:space="preserve"> </w:t>
      </w:r>
      <w:r w:rsidRPr="008B5038">
        <w:rPr>
          <w:rFonts w:cs="Arial"/>
        </w:rPr>
        <w:t>sections 1415[b][3] and [4], 1415[c][1], and 1414[b][1]; 34</w:t>
      </w:r>
      <w:r w:rsidR="005E45B9" w:rsidRPr="008B5038">
        <w:rPr>
          <w:rFonts w:cs="Arial"/>
        </w:rPr>
        <w:t xml:space="preserve"> </w:t>
      </w:r>
      <w:r w:rsidRPr="008B5038">
        <w:rPr>
          <w:rFonts w:cs="Arial"/>
          <w:i/>
          <w:iCs/>
        </w:rPr>
        <w:t>CFR</w:t>
      </w:r>
      <w:r w:rsidR="005E45B9" w:rsidRPr="008B5038">
        <w:rPr>
          <w:rFonts w:cs="Arial"/>
        </w:rPr>
        <w:t xml:space="preserve"> </w:t>
      </w:r>
      <w:r w:rsidRPr="008B5038">
        <w:rPr>
          <w:rFonts w:cs="Arial"/>
        </w:rPr>
        <w:t>Section 300.503)</w:t>
      </w:r>
    </w:p>
    <w:p w14:paraId="5DFA734E" w14:textId="77777777" w:rsidR="00CF0825" w:rsidRPr="008B5038" w:rsidRDefault="00CF0825" w:rsidP="005E45B9">
      <w:pPr>
        <w:pStyle w:val="Heading3"/>
        <w:rPr>
          <w:rFonts w:cs="Arial"/>
        </w:rPr>
      </w:pPr>
      <w:bookmarkStart w:id="9" w:name="_Toc161235730"/>
      <w:r w:rsidRPr="008B5038">
        <w:rPr>
          <w:rFonts w:cs="Arial"/>
        </w:rPr>
        <w:t>Parental Consent</w:t>
      </w:r>
      <w:bookmarkEnd w:id="9"/>
    </w:p>
    <w:p w14:paraId="6C26687A" w14:textId="77777777" w:rsidR="00CF0825" w:rsidRPr="008B5038" w:rsidRDefault="00CF0825" w:rsidP="005E45B9">
      <w:pPr>
        <w:pStyle w:val="Heading4"/>
        <w:rPr>
          <w:rFonts w:cs="Arial"/>
        </w:rPr>
      </w:pPr>
      <w:r w:rsidRPr="008B5038">
        <w:rPr>
          <w:rFonts w:cs="Arial"/>
        </w:rPr>
        <w:t>When is my approval required for assessment?</w:t>
      </w:r>
    </w:p>
    <w:p w14:paraId="1882F4CD" w14:textId="4B8F5B99" w:rsidR="00CF0825" w:rsidRPr="008B5038" w:rsidRDefault="00CF0825" w:rsidP="00CF0825">
      <w:pPr>
        <w:rPr>
          <w:rFonts w:cs="Arial"/>
        </w:rPr>
      </w:pPr>
      <w:r w:rsidRPr="008B5038">
        <w:rPr>
          <w:rFonts w:cs="Arial"/>
        </w:rPr>
        <w:t xml:space="preserve">You have the right to refer your child for special education services. You must give informed, written consent before your child’s first special education assessment can proceed. The parent has at least 15 days from the receipt of the proposed assessment plan to arrive at a decision. The assessment may begin immediately upon receipt of the consent and must be </w:t>
      </w:r>
      <w:proofErr w:type="gramStart"/>
      <w:r w:rsidRPr="008B5038">
        <w:rPr>
          <w:rFonts w:cs="Arial"/>
        </w:rPr>
        <w:t>completed</w:t>
      </w:r>
      <w:proofErr w:type="gramEnd"/>
      <w:r w:rsidR="00481DC9" w:rsidRPr="008B5038">
        <w:rPr>
          <w:rFonts w:cs="Arial"/>
        </w:rPr>
        <w:t xml:space="preserve"> and an IEP developed within 60 days of your consent.</w:t>
      </w:r>
    </w:p>
    <w:p w14:paraId="72F62646" w14:textId="77777777" w:rsidR="00CF0825" w:rsidRPr="008B5038" w:rsidRDefault="00CF0825" w:rsidP="005E45B9">
      <w:pPr>
        <w:pStyle w:val="Heading4"/>
        <w:rPr>
          <w:rFonts w:cs="Arial"/>
        </w:rPr>
      </w:pPr>
      <w:r w:rsidRPr="008B5038">
        <w:rPr>
          <w:rFonts w:cs="Arial"/>
        </w:rPr>
        <w:t>When is my approval required for services?</w:t>
      </w:r>
    </w:p>
    <w:p w14:paraId="68274868" w14:textId="77777777" w:rsidR="00CF0825" w:rsidRPr="008B5038" w:rsidRDefault="00CF0825" w:rsidP="00CF0825">
      <w:pPr>
        <w:rPr>
          <w:rFonts w:cs="Arial"/>
        </w:rPr>
      </w:pPr>
      <w:r w:rsidRPr="008B5038">
        <w:rPr>
          <w:rFonts w:cs="Arial"/>
        </w:rPr>
        <w:t>You must give informed, written consent before your school district can provide your child with special education and related services.</w:t>
      </w:r>
    </w:p>
    <w:p w14:paraId="4611BD16" w14:textId="77777777" w:rsidR="00CF0825" w:rsidRPr="008B5038" w:rsidRDefault="00CF0825" w:rsidP="005E45B9">
      <w:pPr>
        <w:pStyle w:val="Heading4"/>
        <w:rPr>
          <w:rFonts w:cs="Arial"/>
        </w:rPr>
      </w:pPr>
      <w:r w:rsidRPr="008B5038">
        <w:rPr>
          <w:rFonts w:cs="Arial"/>
        </w:rPr>
        <w:lastRenderedPageBreak/>
        <w:t>What are the procedures when a parent does not provide consent?</w:t>
      </w:r>
    </w:p>
    <w:p w14:paraId="318FBFC6" w14:textId="77777777" w:rsidR="00CF0825" w:rsidRPr="008B5038" w:rsidRDefault="00CF0825" w:rsidP="00CF0825">
      <w:pPr>
        <w:rPr>
          <w:rFonts w:cs="Arial"/>
        </w:rPr>
      </w:pPr>
      <w:r w:rsidRPr="008B5038">
        <w:rPr>
          <w:rFonts w:cs="Arial"/>
        </w:rPr>
        <w:t>If you do not provide consent for an initial assessment or fail to respond to a request to provide the consent, the school district may pursue the initial assessment by utilizing due process procedures.</w:t>
      </w:r>
    </w:p>
    <w:p w14:paraId="72BCCD0B" w14:textId="77777777" w:rsidR="00CF0825" w:rsidRPr="008B5038" w:rsidRDefault="00CF0825" w:rsidP="00CF0825">
      <w:pPr>
        <w:rPr>
          <w:rFonts w:cs="Arial"/>
        </w:rPr>
      </w:pPr>
      <w:r w:rsidRPr="008B5038">
        <w:rPr>
          <w:rFonts w:cs="Arial"/>
        </w:rPr>
        <w:t>If you refuse to consent to the initiation of services, the school district must not provide special education and related services and shall not seek to provide services through due process procedures.</w:t>
      </w:r>
    </w:p>
    <w:p w14:paraId="50130F17" w14:textId="77777777" w:rsidR="00CF0825" w:rsidRPr="008B5038" w:rsidRDefault="00CF0825" w:rsidP="00CF0825">
      <w:pPr>
        <w:rPr>
          <w:rFonts w:cs="Arial"/>
        </w:rPr>
      </w:pPr>
      <w:r w:rsidRPr="008B5038">
        <w:rPr>
          <w:rFonts w:cs="Arial"/>
        </w:rPr>
        <w:t xml:space="preserve">If you consent in writing to the special education and related services for your child but do not consent to </w:t>
      </w:r>
      <w:proofErr w:type="gramStart"/>
      <w:r w:rsidRPr="008B5038">
        <w:rPr>
          <w:rFonts w:cs="Arial"/>
        </w:rPr>
        <w:t>all of</w:t>
      </w:r>
      <w:proofErr w:type="gramEnd"/>
      <w:r w:rsidRPr="008B5038">
        <w:rPr>
          <w:rFonts w:cs="Arial"/>
        </w:rPr>
        <w:t xml:space="preserve"> the components of the IEP, those components of the program to which you have consented must be implemented without delay.</w:t>
      </w:r>
    </w:p>
    <w:p w14:paraId="0636B502" w14:textId="77777777" w:rsidR="00CF0825" w:rsidRPr="008B5038" w:rsidRDefault="00CF0825" w:rsidP="00CF0825">
      <w:pPr>
        <w:rPr>
          <w:rFonts w:cs="Arial"/>
        </w:rPr>
      </w:pPr>
      <w:r w:rsidRPr="008B5038">
        <w:rPr>
          <w:rFonts w:cs="Arial"/>
        </w:rPr>
        <w:t>If the school district determines that the proposed special education program component to which you do not consent is necessary to provide a FAPE to your child, a due process hearing must be initiated. If a due process hearing is held, the hearing decision shall be final and binding.</w:t>
      </w:r>
    </w:p>
    <w:p w14:paraId="7BCAC46C" w14:textId="77777777" w:rsidR="00CF0825" w:rsidRPr="008B5038" w:rsidRDefault="00CF0825" w:rsidP="00CF0825">
      <w:pPr>
        <w:rPr>
          <w:rFonts w:cs="Arial"/>
        </w:rPr>
      </w:pPr>
      <w:r w:rsidRPr="008B5038">
        <w:rPr>
          <w:rFonts w:cs="Arial"/>
        </w:rPr>
        <w:t>In the case of reevaluations, the school district must document reasonable measures to obtain your consent. If you fail to respond, the school district may proceed with the reevaluation without your consent. (20</w:t>
      </w:r>
      <w:r w:rsidR="00AF658B" w:rsidRPr="008B5038">
        <w:rPr>
          <w:rFonts w:cs="Arial"/>
        </w:rPr>
        <w:t xml:space="preserve"> </w:t>
      </w:r>
      <w:r w:rsidRPr="008B5038">
        <w:rPr>
          <w:rFonts w:cs="Arial"/>
          <w:i/>
          <w:iCs/>
        </w:rPr>
        <w:t>USC</w:t>
      </w:r>
      <w:r w:rsidR="00AF658B" w:rsidRPr="008B5038">
        <w:rPr>
          <w:rFonts w:cs="Arial"/>
        </w:rPr>
        <w:t xml:space="preserve"> </w:t>
      </w:r>
      <w:r w:rsidRPr="008B5038">
        <w:rPr>
          <w:rFonts w:cs="Arial"/>
        </w:rPr>
        <w:t>sections 1414[a][1][D] and 1414[c];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Section 300.300;</w:t>
      </w:r>
      <w:r w:rsidR="00AF658B" w:rsidRPr="008B5038">
        <w:rPr>
          <w:rFonts w:cs="Arial"/>
        </w:rPr>
        <w:t xml:space="preserve"> </w:t>
      </w:r>
      <w:r w:rsidRPr="008B5038">
        <w:rPr>
          <w:rFonts w:cs="Arial"/>
          <w:i/>
          <w:iCs/>
        </w:rPr>
        <w:t>EC</w:t>
      </w:r>
      <w:r w:rsidR="00AF658B" w:rsidRPr="008B5038">
        <w:rPr>
          <w:rFonts w:cs="Arial"/>
        </w:rPr>
        <w:t xml:space="preserve"> </w:t>
      </w:r>
      <w:r w:rsidRPr="008B5038">
        <w:rPr>
          <w:rFonts w:cs="Arial"/>
        </w:rPr>
        <w:t>sections 56506[e], 56321[c] and [d], and 56346).</w:t>
      </w:r>
    </w:p>
    <w:p w14:paraId="2CDE5401" w14:textId="77777777" w:rsidR="00CF0825" w:rsidRPr="008B5038" w:rsidRDefault="00CF0825" w:rsidP="005E45B9">
      <w:pPr>
        <w:pStyle w:val="Heading4"/>
        <w:rPr>
          <w:rFonts w:cs="Arial"/>
        </w:rPr>
      </w:pPr>
      <w:r w:rsidRPr="008B5038">
        <w:rPr>
          <w:rFonts w:cs="Arial"/>
        </w:rPr>
        <w:t>When may I revoke consent?</w:t>
      </w:r>
    </w:p>
    <w:p w14:paraId="68496C13" w14:textId="77777777" w:rsidR="00CF0825" w:rsidRPr="008B5038" w:rsidRDefault="00CF0825" w:rsidP="00CF0825">
      <w:pPr>
        <w:rPr>
          <w:rFonts w:cs="Arial"/>
        </w:rPr>
      </w:pPr>
      <w:r w:rsidRPr="008B5038">
        <w:rPr>
          <w:rFonts w:cs="Arial"/>
        </w:rPr>
        <w:t xml:space="preserve">If at any time </w:t>
      </w:r>
      <w:proofErr w:type="gramStart"/>
      <w:r w:rsidRPr="008B5038">
        <w:rPr>
          <w:rFonts w:cs="Arial"/>
        </w:rPr>
        <w:t>subsequent to</w:t>
      </w:r>
      <w:proofErr w:type="gramEnd"/>
      <w:r w:rsidRPr="008B5038">
        <w:rPr>
          <w:rFonts w:cs="Arial"/>
        </w:rPr>
        <w:t xml:space="preserve"> the initial provision of special education and related services, the parent of a child revokes consent in writing for the continued provision of special education and related services, the public agency:</w:t>
      </w:r>
    </w:p>
    <w:p w14:paraId="63C3FA34" w14:textId="77777777" w:rsidR="00CF0825" w:rsidRPr="008B5038" w:rsidRDefault="00CF0825" w:rsidP="00CF0825">
      <w:pPr>
        <w:numPr>
          <w:ilvl w:val="0"/>
          <w:numId w:val="3"/>
        </w:numPr>
        <w:rPr>
          <w:rFonts w:cs="Arial"/>
        </w:rPr>
      </w:pPr>
      <w:r w:rsidRPr="008B5038">
        <w:rPr>
          <w:rFonts w:cs="Arial"/>
        </w:rPr>
        <w:t>May not continue to provide special education and related services to the child, but must provide prior written notice in accordance with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 xml:space="preserve">Section 300.503 before ceasing such </w:t>
      </w:r>
      <w:proofErr w:type="gramStart"/>
      <w:r w:rsidRPr="008B5038">
        <w:rPr>
          <w:rFonts w:cs="Arial"/>
        </w:rPr>
        <w:t>services</w:t>
      </w:r>
      <w:proofErr w:type="gramEnd"/>
    </w:p>
    <w:p w14:paraId="70628CE8" w14:textId="77777777" w:rsidR="00CF0825" w:rsidRPr="008B5038" w:rsidRDefault="00CF0825" w:rsidP="00CF0825">
      <w:pPr>
        <w:numPr>
          <w:ilvl w:val="0"/>
          <w:numId w:val="3"/>
        </w:numPr>
        <w:rPr>
          <w:rFonts w:cs="Arial"/>
        </w:rPr>
      </w:pPr>
      <w:r w:rsidRPr="008B5038">
        <w:rPr>
          <w:rFonts w:cs="Arial"/>
        </w:rPr>
        <w:t>May not use the procedures in subpart E of Part 300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(including the mediation procedures under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Section 300.506 or the due process procedures under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 xml:space="preserve">Sections 300.507 through 300.516) in order to obtain agreement or a ruling that the services may be provided to the </w:t>
      </w:r>
      <w:proofErr w:type="gramStart"/>
      <w:r w:rsidRPr="008B5038">
        <w:rPr>
          <w:rFonts w:cs="Arial"/>
        </w:rPr>
        <w:t>child</w:t>
      </w:r>
      <w:proofErr w:type="gramEnd"/>
    </w:p>
    <w:p w14:paraId="0FC48F54" w14:textId="77777777" w:rsidR="00CF0825" w:rsidRPr="008B5038" w:rsidRDefault="00CF0825" w:rsidP="00CF0825">
      <w:pPr>
        <w:numPr>
          <w:ilvl w:val="0"/>
          <w:numId w:val="3"/>
        </w:numPr>
        <w:rPr>
          <w:rFonts w:cs="Arial"/>
        </w:rPr>
      </w:pPr>
      <w:r w:rsidRPr="008B5038">
        <w:rPr>
          <w:rFonts w:cs="Arial"/>
        </w:rPr>
        <w:t xml:space="preserve">Will not be considered to be in violation of the requirement to make a FAPE available to the child because of the failure to provide the child with further special education and related </w:t>
      </w:r>
      <w:proofErr w:type="gramStart"/>
      <w:r w:rsidRPr="008B5038">
        <w:rPr>
          <w:rFonts w:cs="Arial"/>
        </w:rPr>
        <w:t>services</w:t>
      </w:r>
      <w:proofErr w:type="gramEnd"/>
    </w:p>
    <w:p w14:paraId="02BB447D" w14:textId="77777777" w:rsidR="00CF0825" w:rsidRPr="008B5038" w:rsidRDefault="00CF0825" w:rsidP="00CF0825">
      <w:pPr>
        <w:numPr>
          <w:ilvl w:val="0"/>
          <w:numId w:val="3"/>
        </w:numPr>
        <w:rPr>
          <w:rFonts w:cs="Arial"/>
        </w:rPr>
      </w:pPr>
      <w:r w:rsidRPr="008B5038">
        <w:rPr>
          <w:rFonts w:cs="Arial"/>
        </w:rPr>
        <w:lastRenderedPageBreak/>
        <w:t>Is not required to convene an IEP team meeting or develop an IEP under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 xml:space="preserve">sections 300.320 and 300.324 for the child for further provision of special education and related </w:t>
      </w:r>
      <w:proofErr w:type="gramStart"/>
      <w:r w:rsidRPr="008B5038">
        <w:rPr>
          <w:rFonts w:cs="Arial"/>
        </w:rPr>
        <w:t>services</w:t>
      </w:r>
      <w:proofErr w:type="gramEnd"/>
    </w:p>
    <w:p w14:paraId="653F2103" w14:textId="77777777" w:rsidR="00CF0825" w:rsidRPr="008B5038" w:rsidRDefault="00CF0825" w:rsidP="00CF0825">
      <w:pPr>
        <w:rPr>
          <w:rFonts w:cs="Arial"/>
        </w:rPr>
      </w:pPr>
      <w:r w:rsidRPr="008B5038">
        <w:rPr>
          <w:rFonts w:cs="Arial"/>
        </w:rPr>
        <w:t>Please note, in accordance with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Section 300.9 (c)(3), that if the parents revoke consent in writing for their child’s receipt of special education services after the child is initially provided special education and related services, the public agency is not required to amend the child’s education records to remove any references to the child’s receipt of special education and related services because of the revocation of consent.</w:t>
      </w:r>
    </w:p>
    <w:p w14:paraId="41E2535F" w14:textId="77777777" w:rsidR="00CF0825" w:rsidRPr="008B5038" w:rsidRDefault="00CF0825" w:rsidP="005E45B9">
      <w:pPr>
        <w:pStyle w:val="Heading3"/>
        <w:rPr>
          <w:rFonts w:cs="Arial"/>
        </w:rPr>
      </w:pPr>
      <w:bookmarkStart w:id="10" w:name="_Toc161235731"/>
      <w:r w:rsidRPr="008B5038">
        <w:rPr>
          <w:rFonts w:cs="Arial"/>
        </w:rPr>
        <w:t>Surrogate Parent Appointment</w:t>
      </w:r>
      <w:bookmarkEnd w:id="10"/>
    </w:p>
    <w:p w14:paraId="22A547D8" w14:textId="77777777" w:rsidR="00CF0825" w:rsidRPr="008B5038" w:rsidRDefault="00CF0825" w:rsidP="005E45B9">
      <w:pPr>
        <w:pStyle w:val="Heading4"/>
        <w:rPr>
          <w:rFonts w:cs="Arial"/>
        </w:rPr>
      </w:pPr>
      <w:r w:rsidRPr="008B5038">
        <w:rPr>
          <w:rFonts w:cs="Arial"/>
        </w:rPr>
        <w:t>What if a parent cannot be identified or located?</w:t>
      </w:r>
    </w:p>
    <w:p w14:paraId="39C1E543" w14:textId="77777777" w:rsidR="00CF0825" w:rsidRPr="008B5038" w:rsidRDefault="00CF0825" w:rsidP="00CF0825">
      <w:pPr>
        <w:rPr>
          <w:rFonts w:cs="Arial"/>
        </w:rPr>
      </w:pPr>
      <w:r w:rsidRPr="008B5038">
        <w:rPr>
          <w:rFonts w:cs="Arial"/>
        </w:rPr>
        <w:t xml:space="preserve">School districts must ensure that an individual is assigned to act as a surrogate parent for the parents of a child with a disability when a parent cannot be </w:t>
      </w:r>
      <w:proofErr w:type="gramStart"/>
      <w:r w:rsidRPr="008B5038">
        <w:rPr>
          <w:rFonts w:cs="Arial"/>
        </w:rPr>
        <w:t>identified</w:t>
      </w:r>
      <w:proofErr w:type="gramEnd"/>
      <w:r w:rsidRPr="008B5038">
        <w:rPr>
          <w:rFonts w:cs="Arial"/>
        </w:rPr>
        <w:t xml:space="preserve"> and the school district cannot discover the whereabouts of a parent.</w:t>
      </w:r>
    </w:p>
    <w:p w14:paraId="5E85133B" w14:textId="77777777" w:rsidR="00CF0825" w:rsidRPr="008B5038" w:rsidRDefault="00CF0825" w:rsidP="00CF0825">
      <w:pPr>
        <w:rPr>
          <w:rFonts w:cs="Arial"/>
        </w:rPr>
      </w:pPr>
      <w:r w:rsidRPr="008B5038">
        <w:rPr>
          <w:rFonts w:cs="Arial"/>
        </w:rPr>
        <w:t xml:space="preserve">A surrogate parent may also be appointed if the child is an unaccompanied homeless youth, an adjudicated dependent or ward of the court under the state Welfare and Institution </w:t>
      </w:r>
      <w:proofErr w:type="gramStart"/>
      <w:r w:rsidRPr="008B5038">
        <w:rPr>
          <w:rFonts w:cs="Arial"/>
        </w:rPr>
        <w:t>Code, and</w:t>
      </w:r>
      <w:proofErr w:type="gramEnd"/>
      <w:r w:rsidRPr="008B5038">
        <w:rPr>
          <w:rFonts w:cs="Arial"/>
        </w:rPr>
        <w:t xml:space="preserve"> is referred to special education or already has an IEP. (20</w:t>
      </w:r>
      <w:r w:rsidR="00AF658B" w:rsidRPr="008B5038">
        <w:rPr>
          <w:rFonts w:cs="Arial"/>
        </w:rPr>
        <w:t xml:space="preserve"> </w:t>
      </w:r>
      <w:r w:rsidRPr="008B5038">
        <w:rPr>
          <w:rFonts w:cs="Arial"/>
          <w:i/>
          <w:iCs/>
        </w:rPr>
        <w:t>USC</w:t>
      </w:r>
      <w:r w:rsidR="00AF658B" w:rsidRPr="008B5038">
        <w:rPr>
          <w:rFonts w:cs="Arial"/>
        </w:rPr>
        <w:t xml:space="preserve"> </w:t>
      </w:r>
      <w:r w:rsidRPr="008B5038">
        <w:rPr>
          <w:rFonts w:cs="Arial"/>
        </w:rPr>
        <w:t>Section 1415[b][2];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Section 300.519;</w:t>
      </w:r>
      <w:r w:rsidR="00AF658B" w:rsidRPr="008B5038">
        <w:rPr>
          <w:rFonts w:cs="Arial"/>
        </w:rPr>
        <w:t xml:space="preserve"> </w:t>
      </w:r>
      <w:r w:rsidRPr="008B5038">
        <w:rPr>
          <w:rFonts w:cs="Arial"/>
          <w:i/>
          <w:iCs/>
        </w:rPr>
        <w:t>EC</w:t>
      </w:r>
      <w:r w:rsidR="00AF658B" w:rsidRPr="008B5038">
        <w:rPr>
          <w:rFonts w:cs="Arial"/>
        </w:rPr>
        <w:t xml:space="preserve"> </w:t>
      </w:r>
      <w:r w:rsidRPr="008B5038">
        <w:rPr>
          <w:rFonts w:cs="Arial"/>
        </w:rPr>
        <w:t>Section 56050;</w:t>
      </w:r>
      <w:r w:rsidR="00AF658B" w:rsidRPr="008B5038">
        <w:rPr>
          <w:rFonts w:cs="Arial"/>
        </w:rPr>
        <w:t xml:space="preserve"> </w:t>
      </w:r>
      <w:r w:rsidRPr="008B5038">
        <w:rPr>
          <w:rFonts w:cs="Arial"/>
          <w:i/>
          <w:iCs/>
        </w:rPr>
        <w:t>Government Code</w:t>
      </w:r>
      <w:r w:rsidR="00AF658B" w:rsidRPr="008B5038">
        <w:rPr>
          <w:rFonts w:cs="Arial"/>
        </w:rPr>
        <w:t xml:space="preserve"> </w:t>
      </w:r>
      <w:r w:rsidRPr="008B5038">
        <w:rPr>
          <w:rFonts w:cs="Arial"/>
        </w:rPr>
        <w:t>Section 7579.5 and 7579.6)</w:t>
      </w:r>
    </w:p>
    <w:p w14:paraId="323F9ABF" w14:textId="77777777" w:rsidR="00CF0825" w:rsidRPr="008B5038" w:rsidRDefault="00CF0825" w:rsidP="005E45B9">
      <w:pPr>
        <w:pStyle w:val="Heading3"/>
        <w:rPr>
          <w:rFonts w:cs="Arial"/>
        </w:rPr>
      </w:pPr>
      <w:bookmarkStart w:id="11" w:name="_Toc161235732"/>
      <w:r w:rsidRPr="008B5038">
        <w:rPr>
          <w:rFonts w:cs="Arial"/>
        </w:rPr>
        <w:t>Nondiscriminatory Assessment</w:t>
      </w:r>
      <w:bookmarkEnd w:id="11"/>
    </w:p>
    <w:p w14:paraId="4D2062D5" w14:textId="77777777" w:rsidR="00CF0825" w:rsidRPr="008B5038" w:rsidRDefault="00CF0825" w:rsidP="005E45B9">
      <w:pPr>
        <w:pStyle w:val="Heading4"/>
        <w:rPr>
          <w:rFonts w:cs="Arial"/>
        </w:rPr>
      </w:pPr>
      <w:r w:rsidRPr="008B5038">
        <w:rPr>
          <w:rFonts w:cs="Arial"/>
        </w:rPr>
        <w:t>How is my child assessed for special education services?</w:t>
      </w:r>
    </w:p>
    <w:p w14:paraId="6E7C7039" w14:textId="77777777" w:rsidR="00CF0825" w:rsidRPr="008B5038" w:rsidRDefault="00CF0825" w:rsidP="00CF0825">
      <w:pPr>
        <w:rPr>
          <w:rFonts w:cs="Arial"/>
        </w:rPr>
      </w:pPr>
      <w:r w:rsidRPr="008B5038">
        <w:rPr>
          <w:rFonts w:cs="Arial"/>
        </w:rPr>
        <w:t>You have the right to have your child assessed in all areas of suspected disability. Materials and procedures used for assessment and placement must not be racially, culturally, or sexually discriminatory.</w:t>
      </w:r>
    </w:p>
    <w:p w14:paraId="36EA3BA9" w14:textId="77777777" w:rsidR="00CF0825" w:rsidRPr="008B5038" w:rsidRDefault="00CF0825" w:rsidP="00CF0825">
      <w:pPr>
        <w:rPr>
          <w:rFonts w:cs="Arial"/>
        </w:rPr>
      </w:pPr>
      <w:r w:rsidRPr="008B5038">
        <w:rPr>
          <w:rFonts w:cs="Arial"/>
        </w:rPr>
        <w:t xml:space="preserve">Assessment materials must be </w:t>
      </w:r>
      <w:proofErr w:type="gramStart"/>
      <w:r w:rsidRPr="008B5038">
        <w:rPr>
          <w:rFonts w:cs="Arial"/>
        </w:rPr>
        <w:t>provided</w:t>
      </w:r>
      <w:proofErr w:type="gramEnd"/>
      <w:r w:rsidRPr="008B5038">
        <w:rPr>
          <w:rFonts w:cs="Arial"/>
        </w:rPr>
        <w:t xml:space="preserve"> and the test administered in your child’s native language or mode of communication and in the form most likely to yield accurate information on what the child knows and can do academically, developmentally, and functionally, unless it is clearly not feasible to so provide or administer.</w:t>
      </w:r>
    </w:p>
    <w:p w14:paraId="52FF8D19" w14:textId="77777777" w:rsidR="00CF0825" w:rsidRPr="008B5038" w:rsidRDefault="00CF0825" w:rsidP="00CF0825">
      <w:pPr>
        <w:rPr>
          <w:rFonts w:cs="Arial"/>
        </w:rPr>
      </w:pPr>
      <w:r w:rsidRPr="008B5038">
        <w:rPr>
          <w:rFonts w:cs="Arial"/>
        </w:rPr>
        <w:t>No single procedure can be the sole criterion for determining eligibility and developing FAPE for your child. (20</w:t>
      </w:r>
      <w:r w:rsidR="00AF658B" w:rsidRPr="008B5038">
        <w:rPr>
          <w:rFonts w:cs="Arial"/>
        </w:rPr>
        <w:t xml:space="preserve"> </w:t>
      </w:r>
      <w:r w:rsidRPr="008B5038">
        <w:rPr>
          <w:rFonts w:cs="Arial"/>
          <w:i/>
          <w:iCs/>
        </w:rPr>
        <w:t>USC</w:t>
      </w:r>
      <w:r w:rsidR="00AF658B" w:rsidRPr="008B5038">
        <w:rPr>
          <w:rFonts w:cs="Arial"/>
        </w:rPr>
        <w:t xml:space="preserve"> </w:t>
      </w:r>
      <w:r w:rsidRPr="008B5038">
        <w:rPr>
          <w:rFonts w:cs="Arial"/>
        </w:rPr>
        <w:t>sections 1414[b][1]</w:t>
      </w:r>
      <w:proofErr w:type="gramStart"/>
      <w:r w:rsidRPr="008B5038">
        <w:rPr>
          <w:rFonts w:cs="Arial"/>
        </w:rPr>
        <w:t>–[</w:t>
      </w:r>
      <w:proofErr w:type="gramEnd"/>
      <w:r w:rsidRPr="008B5038">
        <w:rPr>
          <w:rFonts w:cs="Arial"/>
        </w:rPr>
        <w:t>3], 1412[a][6][B];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Section 300.304;</w:t>
      </w:r>
      <w:r w:rsidR="00AF658B" w:rsidRPr="008B5038">
        <w:rPr>
          <w:rFonts w:cs="Arial"/>
        </w:rPr>
        <w:t xml:space="preserve"> </w:t>
      </w:r>
      <w:r w:rsidRPr="008B5038">
        <w:rPr>
          <w:rFonts w:cs="Arial"/>
          <w:i/>
          <w:iCs/>
        </w:rPr>
        <w:t>EC</w:t>
      </w:r>
      <w:r w:rsidR="00AF658B" w:rsidRPr="008B5038">
        <w:rPr>
          <w:rFonts w:cs="Arial"/>
        </w:rPr>
        <w:t xml:space="preserve"> </w:t>
      </w:r>
      <w:r w:rsidRPr="008B5038">
        <w:rPr>
          <w:rFonts w:cs="Arial"/>
        </w:rPr>
        <w:t>sections 56001[j] and 56320)</w:t>
      </w:r>
    </w:p>
    <w:p w14:paraId="30D4D598" w14:textId="77777777" w:rsidR="00CF0825" w:rsidRPr="008B5038" w:rsidRDefault="00CF0825" w:rsidP="005E45B9">
      <w:pPr>
        <w:pStyle w:val="Heading3"/>
        <w:rPr>
          <w:rFonts w:cs="Arial"/>
        </w:rPr>
      </w:pPr>
      <w:bookmarkStart w:id="12" w:name="_Toc161235733"/>
      <w:r w:rsidRPr="008B5038">
        <w:rPr>
          <w:rFonts w:cs="Arial"/>
        </w:rPr>
        <w:lastRenderedPageBreak/>
        <w:t>Independent Educational Assessments</w:t>
      </w:r>
      <w:bookmarkEnd w:id="12"/>
    </w:p>
    <w:p w14:paraId="7012F611" w14:textId="77777777" w:rsidR="00CF0825" w:rsidRPr="008B5038" w:rsidRDefault="00CF0825" w:rsidP="005E45B9">
      <w:pPr>
        <w:pStyle w:val="Heading4"/>
        <w:rPr>
          <w:rFonts w:cs="Arial"/>
        </w:rPr>
      </w:pPr>
      <w:r w:rsidRPr="008B5038">
        <w:rPr>
          <w:rFonts w:cs="Arial"/>
        </w:rPr>
        <w:t>May my child be tested independently at the district’s expense?</w:t>
      </w:r>
    </w:p>
    <w:p w14:paraId="2276DFD1" w14:textId="77777777" w:rsidR="00CF0825" w:rsidRPr="008B5038" w:rsidRDefault="00CF0825" w:rsidP="00CF0825">
      <w:pPr>
        <w:rPr>
          <w:rFonts w:cs="Arial"/>
        </w:rPr>
      </w:pPr>
      <w:r w:rsidRPr="008B5038">
        <w:rPr>
          <w:rFonts w:cs="Arial"/>
        </w:rPr>
        <w:t>If you disagree with the results of the assessment conducted by the school district, you have the right to ask for and obtain an independent educational assessment for your child from a person qualified to conduct the assessment at public expense.</w:t>
      </w:r>
    </w:p>
    <w:p w14:paraId="45750F4B" w14:textId="77777777" w:rsidR="00CF0825" w:rsidRPr="008B5038" w:rsidRDefault="00CF0825" w:rsidP="00CF0825">
      <w:pPr>
        <w:rPr>
          <w:rFonts w:cs="Arial"/>
        </w:rPr>
      </w:pPr>
      <w:r w:rsidRPr="008B5038">
        <w:rPr>
          <w:rFonts w:cs="Arial"/>
        </w:rPr>
        <w:t>The parent is entitled to only one independent educational evaluation at public expense each time the public agency conducts an evaluation with which the parent disagrees.</w:t>
      </w:r>
    </w:p>
    <w:p w14:paraId="36D89D31" w14:textId="77777777" w:rsidR="00CF0825" w:rsidRPr="008B5038" w:rsidRDefault="00CF0825" w:rsidP="00CF0825">
      <w:pPr>
        <w:rPr>
          <w:rFonts w:cs="Arial"/>
        </w:rPr>
      </w:pPr>
      <w:r w:rsidRPr="008B5038">
        <w:rPr>
          <w:rFonts w:cs="Arial"/>
        </w:rPr>
        <w:t xml:space="preserve">The school district must respond to your request for an independent educational assessment and provide </w:t>
      </w:r>
      <w:proofErr w:type="gramStart"/>
      <w:r w:rsidRPr="008B5038">
        <w:rPr>
          <w:rFonts w:cs="Arial"/>
        </w:rPr>
        <w:t>you</w:t>
      </w:r>
      <w:proofErr w:type="gramEnd"/>
      <w:r w:rsidRPr="008B5038">
        <w:rPr>
          <w:rFonts w:cs="Arial"/>
        </w:rPr>
        <w:t xml:space="preserve"> information about where to obtain an independent educational assessment.</w:t>
      </w:r>
    </w:p>
    <w:p w14:paraId="2F133EB0" w14:textId="77777777" w:rsidR="00CF0825" w:rsidRPr="008B5038" w:rsidRDefault="00CF0825" w:rsidP="00CF0825">
      <w:pPr>
        <w:rPr>
          <w:rFonts w:cs="Arial"/>
        </w:rPr>
      </w:pPr>
      <w:r w:rsidRPr="008B5038">
        <w:rPr>
          <w:rFonts w:cs="Arial"/>
        </w:rPr>
        <w:t>If the school district believes that the district’s assessment is appropriate and disagrees that an independent assessment is necessary, the school district must request a due process hearing to prove that its assessment was appropriate. If the district prevails, you still have the right to an independent assessment but not at public expense. The IEP team must consider independent assessments.</w:t>
      </w:r>
    </w:p>
    <w:p w14:paraId="1058B045" w14:textId="77777777" w:rsidR="00CF0825" w:rsidRPr="008B5038" w:rsidRDefault="00CF0825" w:rsidP="00CF0825">
      <w:pPr>
        <w:rPr>
          <w:rFonts w:cs="Arial"/>
        </w:rPr>
      </w:pPr>
      <w:r w:rsidRPr="008B5038">
        <w:rPr>
          <w:rFonts w:cs="Arial"/>
        </w:rPr>
        <w:t>District assessment procedures allow in-class observation of students. If the school district observes your child in his or her classroom during an assessment, or if the school district would have been allowed to observe your child, an individual conducting an independent educational assessment must also be allowed to observe your child in the classroom.</w:t>
      </w:r>
    </w:p>
    <w:p w14:paraId="356F01BC" w14:textId="77777777" w:rsidR="00CF0825" w:rsidRPr="008B5038" w:rsidRDefault="00CF0825" w:rsidP="00CF0825">
      <w:pPr>
        <w:rPr>
          <w:rFonts w:cs="Arial"/>
        </w:rPr>
      </w:pPr>
      <w:r w:rsidRPr="008B5038">
        <w:rPr>
          <w:rFonts w:cs="Arial"/>
        </w:rPr>
        <w:t>If the school district proposes a new school setting for your child and an independent educational assessment is being conducted, the independent assessor must be allowed to first observe the proposed new setting. (20</w:t>
      </w:r>
      <w:r w:rsidR="00AF658B" w:rsidRPr="008B5038">
        <w:rPr>
          <w:rFonts w:cs="Arial"/>
        </w:rPr>
        <w:t xml:space="preserve"> </w:t>
      </w:r>
      <w:r w:rsidRPr="008B5038">
        <w:rPr>
          <w:rFonts w:cs="Arial"/>
          <w:i/>
          <w:iCs/>
        </w:rPr>
        <w:t>USC</w:t>
      </w:r>
      <w:r w:rsidR="00AF658B" w:rsidRPr="008B5038">
        <w:rPr>
          <w:rFonts w:cs="Arial"/>
        </w:rPr>
        <w:t xml:space="preserve"> </w:t>
      </w:r>
      <w:r w:rsidRPr="008B5038">
        <w:rPr>
          <w:rFonts w:cs="Arial"/>
        </w:rPr>
        <w:t>sections 1415[b][1] and [d][2][A]; 34</w:t>
      </w:r>
      <w:r w:rsidR="00AF658B" w:rsidRPr="008B5038">
        <w:rPr>
          <w:rFonts w:cs="Arial"/>
        </w:rPr>
        <w:t xml:space="preserve"> </w:t>
      </w:r>
      <w:r w:rsidRPr="008B5038">
        <w:rPr>
          <w:rFonts w:cs="Arial"/>
          <w:i/>
          <w:iCs/>
        </w:rPr>
        <w:t>CFR</w:t>
      </w:r>
      <w:r w:rsidR="00AF658B" w:rsidRPr="008B5038">
        <w:rPr>
          <w:rFonts w:cs="Arial"/>
        </w:rPr>
        <w:t xml:space="preserve"> </w:t>
      </w:r>
      <w:r w:rsidRPr="008B5038">
        <w:rPr>
          <w:rFonts w:cs="Arial"/>
        </w:rPr>
        <w:t>Section 300.502;</w:t>
      </w:r>
      <w:r w:rsidR="00AF658B" w:rsidRPr="008B5038">
        <w:rPr>
          <w:rFonts w:cs="Arial"/>
        </w:rPr>
        <w:t xml:space="preserve"> </w:t>
      </w:r>
      <w:r w:rsidRPr="008B5038">
        <w:rPr>
          <w:rFonts w:cs="Arial"/>
          <w:i/>
          <w:iCs/>
        </w:rPr>
        <w:t>EC</w:t>
      </w:r>
      <w:r w:rsidR="00AF658B" w:rsidRPr="008B5038">
        <w:rPr>
          <w:rFonts w:cs="Arial"/>
        </w:rPr>
        <w:t xml:space="preserve"> </w:t>
      </w:r>
      <w:r w:rsidRPr="008B5038">
        <w:rPr>
          <w:rFonts w:cs="Arial"/>
        </w:rPr>
        <w:t>Section 56329[b] and [c])</w:t>
      </w:r>
    </w:p>
    <w:p w14:paraId="7EA26BC0" w14:textId="77777777" w:rsidR="00CF0825" w:rsidRPr="008B5038" w:rsidRDefault="00CF0825" w:rsidP="005E45B9">
      <w:pPr>
        <w:pStyle w:val="Heading3"/>
        <w:rPr>
          <w:rFonts w:cs="Arial"/>
        </w:rPr>
      </w:pPr>
      <w:bookmarkStart w:id="13" w:name="_Toc161235734"/>
      <w:r w:rsidRPr="008B5038">
        <w:rPr>
          <w:rFonts w:cs="Arial"/>
        </w:rPr>
        <w:t>Access to Educational Records</w:t>
      </w:r>
      <w:bookmarkEnd w:id="13"/>
    </w:p>
    <w:p w14:paraId="380C9884" w14:textId="77777777" w:rsidR="00CF0825" w:rsidRPr="008B5038" w:rsidRDefault="00CF0825" w:rsidP="005E45B9">
      <w:pPr>
        <w:pStyle w:val="Heading4"/>
        <w:rPr>
          <w:rFonts w:cs="Arial"/>
        </w:rPr>
      </w:pPr>
      <w:r w:rsidRPr="008B5038">
        <w:rPr>
          <w:rFonts w:cs="Arial"/>
        </w:rPr>
        <w:t>May I examine my child’s educational records?</w:t>
      </w:r>
    </w:p>
    <w:p w14:paraId="5643CBDB" w14:textId="77777777" w:rsidR="00CF0825" w:rsidRPr="008B5038" w:rsidRDefault="00CF0825" w:rsidP="00CF0825">
      <w:pPr>
        <w:rPr>
          <w:rFonts w:cs="Arial"/>
        </w:rPr>
      </w:pPr>
      <w:r w:rsidRPr="008B5038">
        <w:rPr>
          <w:rFonts w:cs="Arial"/>
        </w:rPr>
        <w:t xml:space="preserve">You have a right to inspect and review </w:t>
      </w:r>
      <w:proofErr w:type="gramStart"/>
      <w:r w:rsidRPr="008B5038">
        <w:rPr>
          <w:rFonts w:cs="Arial"/>
        </w:rPr>
        <w:t>all of</w:t>
      </w:r>
      <w:proofErr w:type="gramEnd"/>
      <w:r w:rsidRPr="008B5038">
        <w:rPr>
          <w:rFonts w:cs="Arial"/>
        </w:rPr>
        <w:t xml:space="preserve"> your child’s education records without unnecessary delay, including prior to a meeting about your child’s IEP or before a due process hearing. The school district must provide </w:t>
      </w:r>
      <w:proofErr w:type="gramStart"/>
      <w:r w:rsidRPr="008B5038">
        <w:rPr>
          <w:rFonts w:cs="Arial"/>
        </w:rPr>
        <w:t>you</w:t>
      </w:r>
      <w:proofErr w:type="gramEnd"/>
      <w:r w:rsidRPr="008B5038">
        <w:rPr>
          <w:rFonts w:cs="Arial"/>
        </w:rPr>
        <w:t xml:space="preserve"> access to records and copies, if requested, within five</w:t>
      </w:r>
      <w:r w:rsidR="00FF3251" w:rsidRPr="008B5038">
        <w:rPr>
          <w:rFonts w:cs="Arial"/>
        </w:rPr>
        <w:t xml:space="preserve"> </w:t>
      </w:r>
      <w:r w:rsidRPr="008B5038">
        <w:rPr>
          <w:rFonts w:cs="Arial"/>
          <w:b/>
          <w:bCs/>
        </w:rPr>
        <w:t>business</w:t>
      </w:r>
      <w:r w:rsidR="00FF3251" w:rsidRPr="008B5038">
        <w:rPr>
          <w:rFonts w:cs="Arial"/>
        </w:rPr>
        <w:t xml:space="preserve"> </w:t>
      </w:r>
      <w:r w:rsidRPr="008B5038">
        <w:rPr>
          <w:rFonts w:cs="Arial"/>
        </w:rPr>
        <w:t>days after the request has been made orally or in writing. (</w:t>
      </w:r>
      <w:r w:rsidRPr="008B5038">
        <w:rPr>
          <w:rFonts w:cs="Arial"/>
          <w:i/>
          <w:iCs/>
        </w:rPr>
        <w:t>EC</w:t>
      </w:r>
      <w:r w:rsidR="00FF3251" w:rsidRPr="008B5038">
        <w:rPr>
          <w:rFonts w:cs="Arial"/>
        </w:rPr>
        <w:t xml:space="preserve"> </w:t>
      </w:r>
      <w:r w:rsidRPr="008B5038">
        <w:rPr>
          <w:rFonts w:cs="Arial"/>
        </w:rPr>
        <w:t>sections 49060, 56043[n], 56501[b][3], and 56504)</w:t>
      </w:r>
    </w:p>
    <w:p w14:paraId="01F06A7A" w14:textId="77777777" w:rsidR="00CF0825" w:rsidRPr="008B5038" w:rsidRDefault="00CF0825" w:rsidP="00FF3251">
      <w:pPr>
        <w:pStyle w:val="Heading2"/>
        <w:rPr>
          <w:rFonts w:cs="Arial"/>
        </w:rPr>
      </w:pPr>
      <w:bookmarkStart w:id="14" w:name="_Toc161235735"/>
      <w:r w:rsidRPr="008B5038">
        <w:rPr>
          <w:rFonts w:cs="Arial"/>
        </w:rPr>
        <w:lastRenderedPageBreak/>
        <w:t>How Disputes Are Resolved</w:t>
      </w:r>
      <w:bookmarkEnd w:id="14"/>
    </w:p>
    <w:p w14:paraId="7F317C98" w14:textId="77777777" w:rsidR="00CF0825" w:rsidRPr="008B5038" w:rsidRDefault="00CF0825" w:rsidP="005E45B9">
      <w:pPr>
        <w:pStyle w:val="Heading3"/>
        <w:rPr>
          <w:rFonts w:cs="Arial"/>
        </w:rPr>
      </w:pPr>
      <w:bookmarkStart w:id="15" w:name="_Toc161235736"/>
      <w:r w:rsidRPr="008B5038">
        <w:rPr>
          <w:rFonts w:cs="Arial"/>
        </w:rPr>
        <w:t>Due Process Hearing</w:t>
      </w:r>
      <w:bookmarkEnd w:id="15"/>
    </w:p>
    <w:p w14:paraId="2885CEDB" w14:textId="77777777" w:rsidR="00CF0825" w:rsidRPr="008B5038" w:rsidRDefault="00CF0825" w:rsidP="005E45B9">
      <w:pPr>
        <w:pStyle w:val="Heading4"/>
        <w:rPr>
          <w:rFonts w:cs="Arial"/>
        </w:rPr>
      </w:pPr>
      <w:r w:rsidRPr="008B5038">
        <w:rPr>
          <w:rFonts w:cs="Arial"/>
        </w:rPr>
        <w:t>When is a due process hearing available?</w:t>
      </w:r>
    </w:p>
    <w:p w14:paraId="305D66E0" w14:textId="77777777" w:rsidR="00CF0825" w:rsidRPr="008B5038" w:rsidRDefault="00CF0825" w:rsidP="00CF0825">
      <w:pPr>
        <w:rPr>
          <w:rFonts w:cs="Arial"/>
        </w:rPr>
      </w:pPr>
      <w:r w:rsidRPr="008B5038">
        <w:rPr>
          <w:rFonts w:cs="Arial"/>
        </w:rPr>
        <w:t>You have the right to request an impartial due process hearing regarding the identification, assessment, and educational placement of your child or the provision of FAPE. The request for a due process hearing must be filed within two years from the date you knew or should have known about the alleged action that forms the basis of the due process complaint.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1415[b][6];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300.507;</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sections 56501 and 56505[l])</w:t>
      </w:r>
    </w:p>
    <w:p w14:paraId="0A406583" w14:textId="77777777" w:rsidR="00CF0825" w:rsidRPr="008B5038" w:rsidRDefault="00CF0825" w:rsidP="005E45B9">
      <w:pPr>
        <w:pStyle w:val="Heading3"/>
        <w:rPr>
          <w:rFonts w:cs="Arial"/>
        </w:rPr>
      </w:pPr>
      <w:bookmarkStart w:id="16" w:name="_Toc161235737"/>
      <w:r w:rsidRPr="008B5038">
        <w:rPr>
          <w:rFonts w:cs="Arial"/>
        </w:rPr>
        <w:t>Mediation and Alternative Dispute Resolution</w:t>
      </w:r>
      <w:bookmarkEnd w:id="16"/>
    </w:p>
    <w:p w14:paraId="638306AA" w14:textId="77777777" w:rsidR="00CF0825" w:rsidRPr="008B5038" w:rsidRDefault="00CF0825" w:rsidP="005E45B9">
      <w:pPr>
        <w:pStyle w:val="Heading4"/>
        <w:rPr>
          <w:rFonts w:cs="Arial"/>
        </w:rPr>
      </w:pPr>
      <w:r w:rsidRPr="008B5038">
        <w:rPr>
          <w:rFonts w:cs="Arial"/>
        </w:rPr>
        <w:t>May I request mediation or an alternative way to resolve the dispute?</w:t>
      </w:r>
    </w:p>
    <w:p w14:paraId="34A38AD0" w14:textId="77777777" w:rsidR="00CF0825" w:rsidRPr="008B5038" w:rsidRDefault="00CF0825" w:rsidP="00CF0825">
      <w:pPr>
        <w:rPr>
          <w:rFonts w:cs="Arial"/>
        </w:rPr>
      </w:pPr>
      <w:r w:rsidRPr="008B5038">
        <w:rPr>
          <w:rFonts w:cs="Arial"/>
        </w:rPr>
        <w:t>A request for mediation may be made either before or after a request for a due process hearing is made.</w:t>
      </w:r>
    </w:p>
    <w:p w14:paraId="01112C5A" w14:textId="77777777" w:rsidR="00CF0825" w:rsidRPr="008B5038" w:rsidRDefault="00CF0825" w:rsidP="00CF0825">
      <w:pPr>
        <w:rPr>
          <w:rFonts w:cs="Arial"/>
        </w:rPr>
      </w:pPr>
      <w:r w:rsidRPr="008B5038">
        <w:rPr>
          <w:rFonts w:cs="Arial"/>
        </w:rPr>
        <w:t>You may ask the school district to resolve disputes through mediation or alternative dispute resolution (ADR), which is less adversarial than a due process hearing. The ADR and mediation are voluntary methods of resolving a dispute and may not be used to delay your right to a due process hearing.</w:t>
      </w:r>
    </w:p>
    <w:p w14:paraId="0ADF238F" w14:textId="77777777" w:rsidR="00CF0825" w:rsidRPr="008B5038" w:rsidRDefault="00CF0825" w:rsidP="005E45B9">
      <w:pPr>
        <w:pStyle w:val="Heading4"/>
        <w:rPr>
          <w:rFonts w:cs="Arial"/>
        </w:rPr>
      </w:pPr>
      <w:r w:rsidRPr="008B5038">
        <w:rPr>
          <w:rFonts w:cs="Arial"/>
        </w:rPr>
        <w:t>What is a pre-hearing mediation conference?</w:t>
      </w:r>
    </w:p>
    <w:p w14:paraId="2D63D488" w14:textId="77777777" w:rsidR="00CF0825" w:rsidRPr="008B5038" w:rsidRDefault="00CF0825" w:rsidP="00CF0825">
      <w:pPr>
        <w:rPr>
          <w:rFonts w:cs="Arial"/>
        </w:rPr>
      </w:pPr>
      <w:r w:rsidRPr="008B5038">
        <w:rPr>
          <w:rFonts w:cs="Arial"/>
        </w:rPr>
        <w:t xml:space="preserve">You may seek resolution through mediation prior to filing a request for a due process hearing. The conference is an informal proceeding conducted in a </w:t>
      </w:r>
      <w:proofErr w:type="spellStart"/>
      <w:r w:rsidRPr="008B5038">
        <w:rPr>
          <w:rFonts w:cs="Arial"/>
        </w:rPr>
        <w:t>nonadversarial</w:t>
      </w:r>
      <w:proofErr w:type="spellEnd"/>
      <w:r w:rsidRPr="008B5038">
        <w:rPr>
          <w:rFonts w:cs="Arial"/>
        </w:rPr>
        <w:t xml:space="preserve"> manner to resolve issues relating to the identification, assessment, or educational placement of a child or to a FAPE.</w:t>
      </w:r>
    </w:p>
    <w:p w14:paraId="69DD317E" w14:textId="77777777" w:rsidR="00CF0825" w:rsidRPr="008B5038" w:rsidRDefault="00CF0825" w:rsidP="00CF0825">
      <w:pPr>
        <w:rPr>
          <w:rFonts w:cs="Arial"/>
        </w:rPr>
      </w:pPr>
      <w:r w:rsidRPr="008B5038">
        <w:rPr>
          <w:rFonts w:cs="Arial"/>
        </w:rPr>
        <w:t xml:space="preserve">At the prehearing mediation conference, the parent or the school district may be accompanied and advised by </w:t>
      </w:r>
      <w:proofErr w:type="spellStart"/>
      <w:r w:rsidRPr="008B5038">
        <w:rPr>
          <w:rFonts w:cs="Arial"/>
        </w:rPr>
        <w:t>nonattorney</w:t>
      </w:r>
      <w:proofErr w:type="spellEnd"/>
      <w:r w:rsidRPr="008B5038">
        <w:rPr>
          <w:rFonts w:cs="Arial"/>
        </w:rPr>
        <w:t xml:space="preserve"> representatives and may consult with an attorney prior to or following the conference. However, requesting or participating in a prehearing mediation conference is not a prerequisite to requesting a due process hearing.</w:t>
      </w:r>
    </w:p>
    <w:p w14:paraId="65C0AD4A" w14:textId="77777777" w:rsidR="00CF0825" w:rsidRPr="008B5038" w:rsidRDefault="00CF0825" w:rsidP="00CF0825">
      <w:pPr>
        <w:rPr>
          <w:rFonts w:cs="Arial"/>
        </w:rPr>
      </w:pPr>
      <w:r w:rsidRPr="008B5038">
        <w:rPr>
          <w:rFonts w:cs="Arial"/>
        </w:rPr>
        <w:t xml:space="preserve">All requests for a prehearing mediation conference shall be filed with the Superintendent of the Office of Administrative Hearings (OAH). The party initiating a </w:t>
      </w:r>
      <w:r w:rsidRPr="008B5038">
        <w:rPr>
          <w:rFonts w:cs="Arial"/>
        </w:rPr>
        <w:lastRenderedPageBreak/>
        <w:t>prehearing mediation conference by filing a written request with the Superintendent of the OAH shall provide the other party to the mediation with a copy of the request at the same time the request is filed.</w:t>
      </w:r>
    </w:p>
    <w:p w14:paraId="2BC4D171" w14:textId="77777777" w:rsidR="00CF0825" w:rsidRPr="008B5038" w:rsidRDefault="00CF0825" w:rsidP="00CF0825">
      <w:pPr>
        <w:rPr>
          <w:rFonts w:cs="Arial"/>
        </w:rPr>
      </w:pPr>
      <w:r w:rsidRPr="008B5038">
        <w:rPr>
          <w:rFonts w:cs="Arial"/>
        </w:rPr>
        <w:t>The prehearing mediation conference shall be scheduled within 15 days of receipt by the Superintendent of the OAH of the request for mediation and shall be completed within 30 days after receipt of the request for mediation unless both parties agree to extend the time. If a resolution is reached, the parties shall execute a legally binding written agreement that sets forth the resolution. All discussions during the mediation process shall be confidential. All prehearing mediation conferences shall be scheduled in a timely manner and held at a time and place reasonably convenient to the parties. If the issues fail to be resolved to the satisfaction of all parties, the party who requested the mediation conference has the option of filing for a due process hearing. (</w:t>
      </w:r>
      <w:r w:rsidRPr="008B5038">
        <w:rPr>
          <w:rFonts w:cs="Arial"/>
          <w:i/>
          <w:iCs/>
        </w:rPr>
        <w:t>EC</w:t>
      </w:r>
      <w:r w:rsidR="00FF3251" w:rsidRPr="008B5038">
        <w:rPr>
          <w:rFonts w:cs="Arial"/>
        </w:rPr>
        <w:t xml:space="preserve"> </w:t>
      </w:r>
      <w:r w:rsidRPr="008B5038">
        <w:rPr>
          <w:rFonts w:cs="Arial"/>
        </w:rPr>
        <w:t>sections 56500.3 and 56503)</w:t>
      </w:r>
    </w:p>
    <w:p w14:paraId="38A3A28F" w14:textId="77777777" w:rsidR="00CF0825" w:rsidRPr="008B5038" w:rsidRDefault="00CF0825" w:rsidP="005E45B9">
      <w:pPr>
        <w:pStyle w:val="Heading3"/>
        <w:rPr>
          <w:rFonts w:cs="Arial"/>
        </w:rPr>
      </w:pPr>
      <w:bookmarkStart w:id="17" w:name="_Toc161235738"/>
      <w:r w:rsidRPr="008B5038">
        <w:rPr>
          <w:rFonts w:cs="Arial"/>
        </w:rPr>
        <w:t>Due Process Rights</w:t>
      </w:r>
      <w:bookmarkEnd w:id="17"/>
    </w:p>
    <w:p w14:paraId="78A01EDD" w14:textId="77777777" w:rsidR="00CF0825" w:rsidRPr="008B5038" w:rsidRDefault="00CF0825" w:rsidP="005E45B9">
      <w:pPr>
        <w:pStyle w:val="Heading4"/>
        <w:rPr>
          <w:rFonts w:cs="Arial"/>
        </w:rPr>
      </w:pPr>
      <w:r w:rsidRPr="008B5038">
        <w:rPr>
          <w:rFonts w:cs="Arial"/>
        </w:rPr>
        <w:t>What are my due process rights?</w:t>
      </w:r>
    </w:p>
    <w:p w14:paraId="31CCF919" w14:textId="77777777" w:rsidR="00CF0825" w:rsidRPr="008B5038" w:rsidRDefault="00CF0825" w:rsidP="00CF0825">
      <w:pPr>
        <w:rPr>
          <w:rFonts w:cs="Arial"/>
        </w:rPr>
      </w:pPr>
      <w:r w:rsidRPr="008B5038">
        <w:rPr>
          <w:rFonts w:cs="Arial"/>
        </w:rPr>
        <w:t>You have a right to:</w:t>
      </w:r>
    </w:p>
    <w:p w14:paraId="1F7D14D1" w14:textId="77777777" w:rsidR="00CF0825" w:rsidRPr="008B5038" w:rsidRDefault="00CF0825" w:rsidP="00CF0825">
      <w:pPr>
        <w:numPr>
          <w:ilvl w:val="0"/>
          <w:numId w:val="4"/>
        </w:numPr>
        <w:rPr>
          <w:rFonts w:cs="Arial"/>
        </w:rPr>
      </w:pPr>
      <w:r w:rsidRPr="008B5038">
        <w:rPr>
          <w:rFonts w:cs="Arial"/>
        </w:rPr>
        <w:t>Have a fair and impartial administrative hearing at the state level before a person who is knowledgeable of the laws governing special education and administrative hearings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sections 1415[f][1][A], and 1415[f][3][A]-[D];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300.511;</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56501[b][4])</w:t>
      </w:r>
    </w:p>
    <w:p w14:paraId="1C945C83" w14:textId="77777777" w:rsidR="00CF0825" w:rsidRPr="008B5038" w:rsidRDefault="00CF0825" w:rsidP="00CF0825">
      <w:pPr>
        <w:numPr>
          <w:ilvl w:val="0"/>
          <w:numId w:val="4"/>
        </w:numPr>
        <w:rPr>
          <w:rFonts w:cs="Arial"/>
        </w:rPr>
      </w:pPr>
      <w:r w:rsidRPr="008B5038">
        <w:rPr>
          <w:rFonts w:cs="Arial"/>
        </w:rPr>
        <w:t>Be accompanied and advised by an attorney and/or individuals who have knowledge about children with disabilities (</w:t>
      </w:r>
      <w:r w:rsidRPr="008B5038">
        <w:rPr>
          <w:rFonts w:cs="Arial"/>
          <w:i/>
          <w:iCs/>
        </w:rPr>
        <w:t>EC</w:t>
      </w:r>
      <w:r w:rsidR="00FF3251" w:rsidRPr="008B5038">
        <w:rPr>
          <w:rFonts w:cs="Arial"/>
        </w:rPr>
        <w:t xml:space="preserve"> </w:t>
      </w:r>
      <w:r w:rsidRPr="008B5038">
        <w:rPr>
          <w:rFonts w:cs="Arial"/>
        </w:rPr>
        <w:t>Section 56505 [e][1])</w:t>
      </w:r>
    </w:p>
    <w:p w14:paraId="02ADC51E" w14:textId="77777777" w:rsidR="00CF0825" w:rsidRPr="008B5038" w:rsidRDefault="00CF0825" w:rsidP="00CF0825">
      <w:pPr>
        <w:numPr>
          <w:ilvl w:val="0"/>
          <w:numId w:val="4"/>
        </w:numPr>
        <w:rPr>
          <w:rFonts w:cs="Arial"/>
        </w:rPr>
      </w:pPr>
      <w:r w:rsidRPr="008B5038">
        <w:rPr>
          <w:rFonts w:cs="Arial"/>
        </w:rPr>
        <w:t>Present evidence, written arguments, and oral arguments (</w:t>
      </w:r>
      <w:r w:rsidRPr="008B5038">
        <w:rPr>
          <w:rFonts w:cs="Arial"/>
          <w:i/>
          <w:iCs/>
        </w:rPr>
        <w:t>EC</w:t>
      </w:r>
      <w:r w:rsidR="00FF3251" w:rsidRPr="008B5038">
        <w:rPr>
          <w:rFonts w:cs="Arial"/>
        </w:rPr>
        <w:t xml:space="preserve"> </w:t>
      </w:r>
      <w:r w:rsidRPr="008B5038">
        <w:rPr>
          <w:rFonts w:cs="Arial"/>
        </w:rPr>
        <w:t>Section 56505[e][2])</w:t>
      </w:r>
    </w:p>
    <w:p w14:paraId="5F6FB3DD" w14:textId="77777777" w:rsidR="00CF0825" w:rsidRPr="008B5038" w:rsidRDefault="00CF0825" w:rsidP="00CF0825">
      <w:pPr>
        <w:numPr>
          <w:ilvl w:val="0"/>
          <w:numId w:val="4"/>
        </w:numPr>
        <w:rPr>
          <w:rFonts w:cs="Arial"/>
        </w:rPr>
      </w:pPr>
      <w:r w:rsidRPr="008B5038">
        <w:rPr>
          <w:rFonts w:cs="Arial"/>
        </w:rPr>
        <w:t>Confront, cross-examine, and require witnesses to be present (</w:t>
      </w:r>
      <w:r w:rsidRPr="008B5038">
        <w:rPr>
          <w:rFonts w:cs="Arial"/>
          <w:i/>
          <w:iCs/>
        </w:rPr>
        <w:t>EC</w:t>
      </w:r>
      <w:r w:rsidR="00FF3251" w:rsidRPr="008B5038">
        <w:rPr>
          <w:rFonts w:cs="Arial"/>
        </w:rPr>
        <w:t xml:space="preserve"> </w:t>
      </w:r>
      <w:r w:rsidRPr="008B5038">
        <w:rPr>
          <w:rFonts w:cs="Arial"/>
        </w:rPr>
        <w:t>Section 56505[e][3])</w:t>
      </w:r>
    </w:p>
    <w:p w14:paraId="5B540651" w14:textId="77777777" w:rsidR="00CF0825" w:rsidRPr="008B5038" w:rsidRDefault="00CF0825" w:rsidP="00CF0825">
      <w:pPr>
        <w:numPr>
          <w:ilvl w:val="0"/>
          <w:numId w:val="4"/>
        </w:numPr>
        <w:rPr>
          <w:rFonts w:cs="Arial"/>
        </w:rPr>
      </w:pPr>
      <w:r w:rsidRPr="008B5038">
        <w:rPr>
          <w:rFonts w:cs="Arial"/>
        </w:rPr>
        <w:t>Receive a written or, at the option of the parent, an electronic verbatim record of the hearing, including findings of fact and decisions (</w:t>
      </w:r>
      <w:r w:rsidRPr="008B5038">
        <w:rPr>
          <w:rFonts w:cs="Arial"/>
          <w:i/>
          <w:iCs/>
        </w:rPr>
        <w:t>EC</w:t>
      </w:r>
      <w:r w:rsidR="00FF3251" w:rsidRPr="008B5038">
        <w:rPr>
          <w:rFonts w:cs="Arial"/>
        </w:rPr>
        <w:t xml:space="preserve"> </w:t>
      </w:r>
      <w:r w:rsidRPr="008B5038">
        <w:rPr>
          <w:rFonts w:cs="Arial"/>
        </w:rPr>
        <w:t>Section 56505[e][4])</w:t>
      </w:r>
    </w:p>
    <w:p w14:paraId="41834AE3" w14:textId="77777777" w:rsidR="00CF0825" w:rsidRPr="008B5038" w:rsidRDefault="00CF0825" w:rsidP="00CF0825">
      <w:pPr>
        <w:numPr>
          <w:ilvl w:val="0"/>
          <w:numId w:val="4"/>
        </w:numPr>
        <w:rPr>
          <w:rFonts w:cs="Arial"/>
        </w:rPr>
      </w:pPr>
      <w:r w:rsidRPr="008B5038">
        <w:rPr>
          <w:rFonts w:cs="Arial"/>
        </w:rPr>
        <w:t>Have your child present at the hearing (</w:t>
      </w:r>
      <w:r w:rsidRPr="008B5038">
        <w:rPr>
          <w:rFonts w:cs="Arial"/>
          <w:i/>
          <w:iCs/>
        </w:rPr>
        <w:t>EC</w:t>
      </w:r>
      <w:r w:rsidR="00FF3251" w:rsidRPr="008B5038">
        <w:rPr>
          <w:rFonts w:cs="Arial"/>
        </w:rPr>
        <w:t xml:space="preserve"> </w:t>
      </w:r>
      <w:r w:rsidRPr="008B5038">
        <w:rPr>
          <w:rFonts w:cs="Arial"/>
        </w:rPr>
        <w:t>Section 56501[c][1])</w:t>
      </w:r>
    </w:p>
    <w:p w14:paraId="64DCAACC" w14:textId="77777777" w:rsidR="00CF0825" w:rsidRPr="008B5038" w:rsidRDefault="00CF0825" w:rsidP="00CF0825">
      <w:pPr>
        <w:numPr>
          <w:ilvl w:val="0"/>
          <w:numId w:val="4"/>
        </w:numPr>
        <w:rPr>
          <w:rFonts w:cs="Arial"/>
        </w:rPr>
      </w:pPr>
      <w:r w:rsidRPr="008B5038">
        <w:rPr>
          <w:rFonts w:cs="Arial"/>
        </w:rPr>
        <w:t>Have the hearing be open or closed to the public (</w:t>
      </w:r>
      <w:r w:rsidRPr="008B5038">
        <w:rPr>
          <w:rFonts w:cs="Arial"/>
          <w:i/>
          <w:iCs/>
        </w:rPr>
        <w:t>EC</w:t>
      </w:r>
      <w:r w:rsidR="00FF3251" w:rsidRPr="008B5038">
        <w:rPr>
          <w:rFonts w:cs="Arial"/>
        </w:rPr>
        <w:t xml:space="preserve"> </w:t>
      </w:r>
      <w:r w:rsidRPr="008B5038">
        <w:rPr>
          <w:rFonts w:cs="Arial"/>
        </w:rPr>
        <w:t>Section 56501[c][2])</w:t>
      </w:r>
    </w:p>
    <w:p w14:paraId="00914721" w14:textId="77777777" w:rsidR="00CF0825" w:rsidRPr="008B5038" w:rsidRDefault="00CF0825" w:rsidP="00CF0825">
      <w:pPr>
        <w:numPr>
          <w:ilvl w:val="0"/>
          <w:numId w:val="4"/>
        </w:numPr>
        <w:rPr>
          <w:rFonts w:cs="Arial"/>
        </w:rPr>
      </w:pPr>
      <w:r w:rsidRPr="008B5038">
        <w:rPr>
          <w:rFonts w:cs="Arial"/>
        </w:rPr>
        <w:t xml:space="preserve">Receive a copy of all documents, including assessments completed by that date and recommendations, and a list of witnesses and their general area of testimony </w:t>
      </w:r>
      <w:r w:rsidRPr="008B5038">
        <w:rPr>
          <w:rFonts w:cs="Arial"/>
        </w:rPr>
        <w:lastRenderedPageBreak/>
        <w:t>within five (5) business days before a hearing (</w:t>
      </w:r>
      <w:r w:rsidRPr="008B5038">
        <w:rPr>
          <w:rFonts w:cs="Arial"/>
          <w:i/>
          <w:iCs/>
        </w:rPr>
        <w:t>EC</w:t>
      </w:r>
      <w:r w:rsidR="00FF3251" w:rsidRPr="008B5038">
        <w:rPr>
          <w:rFonts w:cs="Arial"/>
        </w:rPr>
        <w:t xml:space="preserve"> </w:t>
      </w:r>
      <w:r w:rsidRPr="008B5038">
        <w:rPr>
          <w:rFonts w:cs="Arial"/>
        </w:rPr>
        <w:t>sections 56505[e][7] and 56043[v])</w:t>
      </w:r>
    </w:p>
    <w:p w14:paraId="6062697E" w14:textId="77777777" w:rsidR="00CF0825" w:rsidRPr="008B5038" w:rsidRDefault="00CF0825" w:rsidP="00CF0825">
      <w:pPr>
        <w:numPr>
          <w:ilvl w:val="0"/>
          <w:numId w:val="4"/>
        </w:numPr>
        <w:rPr>
          <w:rFonts w:cs="Arial"/>
        </w:rPr>
      </w:pPr>
      <w:r w:rsidRPr="008B5038">
        <w:rPr>
          <w:rFonts w:cs="Arial"/>
        </w:rPr>
        <w:t>Be informed by the other parties of the issues and their proposed resolution of the issues at least ten (10) calendar days prior to the hearing (</w:t>
      </w:r>
      <w:r w:rsidRPr="008B5038">
        <w:rPr>
          <w:rFonts w:cs="Arial"/>
          <w:i/>
          <w:iCs/>
        </w:rPr>
        <w:t>EC</w:t>
      </w:r>
      <w:r w:rsidR="00FF3251" w:rsidRPr="008B5038">
        <w:rPr>
          <w:rFonts w:cs="Arial"/>
        </w:rPr>
        <w:t xml:space="preserve"> </w:t>
      </w:r>
      <w:r w:rsidRPr="008B5038">
        <w:rPr>
          <w:rFonts w:cs="Arial"/>
        </w:rPr>
        <w:t>Section 56505[e][6])</w:t>
      </w:r>
    </w:p>
    <w:p w14:paraId="3A7602EE" w14:textId="77777777" w:rsidR="00CF0825" w:rsidRPr="008B5038" w:rsidRDefault="00CF0825" w:rsidP="00CF0825">
      <w:pPr>
        <w:numPr>
          <w:ilvl w:val="0"/>
          <w:numId w:val="4"/>
        </w:numPr>
        <w:rPr>
          <w:rFonts w:cs="Arial"/>
        </w:rPr>
      </w:pPr>
      <w:r w:rsidRPr="008B5038">
        <w:rPr>
          <w:rFonts w:cs="Arial"/>
        </w:rPr>
        <w:t>Have an interpreter provided (</w:t>
      </w:r>
      <w:r w:rsidRPr="008B5038">
        <w:rPr>
          <w:rFonts w:cs="Arial"/>
          <w:i/>
          <w:iCs/>
        </w:rPr>
        <w:t>California Code of Regulations</w:t>
      </w:r>
      <w:r w:rsidRPr="008B5038">
        <w:rPr>
          <w:rFonts w:cs="Arial"/>
        </w:rPr>
        <w:t>, Title 5 (5</w:t>
      </w:r>
      <w:r w:rsidR="00FF3251" w:rsidRPr="008B5038">
        <w:rPr>
          <w:rFonts w:cs="Arial"/>
        </w:rPr>
        <w:t xml:space="preserve"> </w:t>
      </w:r>
      <w:r w:rsidRPr="008B5038">
        <w:rPr>
          <w:rFonts w:cs="Arial"/>
          <w:i/>
          <w:iCs/>
        </w:rPr>
        <w:t>CCR</w:t>
      </w:r>
      <w:r w:rsidRPr="008B5038">
        <w:rPr>
          <w:rFonts w:cs="Arial"/>
        </w:rPr>
        <w:t>) Section 3082[d])</w:t>
      </w:r>
    </w:p>
    <w:p w14:paraId="5C5B48F0" w14:textId="77777777" w:rsidR="00CF0825" w:rsidRPr="008B5038" w:rsidRDefault="00CF0825" w:rsidP="00CF0825">
      <w:pPr>
        <w:numPr>
          <w:ilvl w:val="0"/>
          <w:numId w:val="4"/>
        </w:numPr>
        <w:rPr>
          <w:rFonts w:cs="Arial"/>
        </w:rPr>
      </w:pPr>
      <w:r w:rsidRPr="008B5038">
        <w:rPr>
          <w:rFonts w:cs="Arial"/>
        </w:rPr>
        <w:t>Request an extension of the hearing timeline (</w:t>
      </w:r>
      <w:r w:rsidRPr="008B5038">
        <w:rPr>
          <w:rFonts w:cs="Arial"/>
          <w:i/>
          <w:iCs/>
        </w:rPr>
        <w:t>EC</w:t>
      </w:r>
      <w:r w:rsidR="00FF3251" w:rsidRPr="008B5038">
        <w:rPr>
          <w:rFonts w:cs="Arial"/>
        </w:rPr>
        <w:t xml:space="preserve"> </w:t>
      </w:r>
      <w:r w:rsidRPr="008B5038">
        <w:rPr>
          <w:rFonts w:cs="Arial"/>
        </w:rPr>
        <w:t>Section 56505[f][3])</w:t>
      </w:r>
    </w:p>
    <w:p w14:paraId="350A0F48" w14:textId="77777777" w:rsidR="00CF0825" w:rsidRPr="008B5038" w:rsidRDefault="00CF0825" w:rsidP="00CF0825">
      <w:pPr>
        <w:numPr>
          <w:ilvl w:val="0"/>
          <w:numId w:val="4"/>
        </w:numPr>
        <w:rPr>
          <w:rFonts w:cs="Arial"/>
        </w:rPr>
      </w:pPr>
      <w:r w:rsidRPr="008B5038">
        <w:rPr>
          <w:rFonts w:cs="Arial"/>
        </w:rPr>
        <w:t>Have a mediation conference at any point during the due process hearing (</w:t>
      </w:r>
      <w:r w:rsidRPr="008B5038">
        <w:rPr>
          <w:rFonts w:cs="Arial"/>
          <w:i/>
          <w:iCs/>
        </w:rPr>
        <w:t>EC</w:t>
      </w:r>
      <w:r w:rsidR="00FF3251" w:rsidRPr="008B5038">
        <w:rPr>
          <w:rFonts w:cs="Arial"/>
        </w:rPr>
        <w:t xml:space="preserve"> </w:t>
      </w:r>
      <w:r w:rsidRPr="008B5038">
        <w:rPr>
          <w:rFonts w:cs="Arial"/>
        </w:rPr>
        <w:t>Section 56501[b][2]), and</w:t>
      </w:r>
    </w:p>
    <w:p w14:paraId="5DF90CCE" w14:textId="77777777" w:rsidR="00CF0825" w:rsidRPr="008B5038" w:rsidRDefault="00CF0825" w:rsidP="00CF0825">
      <w:pPr>
        <w:numPr>
          <w:ilvl w:val="0"/>
          <w:numId w:val="4"/>
        </w:numPr>
        <w:rPr>
          <w:rFonts w:cs="Arial"/>
        </w:rPr>
      </w:pPr>
      <w:r w:rsidRPr="008B5038">
        <w:rPr>
          <w:rFonts w:cs="Arial"/>
        </w:rPr>
        <w:t>Receive notice from the other party at least ten days prior to the hearing that the other party intends to be represented by an attorney (</w:t>
      </w:r>
      <w:r w:rsidRPr="008B5038">
        <w:rPr>
          <w:rFonts w:cs="Arial"/>
          <w:i/>
          <w:iCs/>
        </w:rPr>
        <w:t>EC</w:t>
      </w:r>
      <w:r w:rsidR="00FF3251" w:rsidRPr="008B5038">
        <w:rPr>
          <w:rFonts w:cs="Arial"/>
        </w:rPr>
        <w:t xml:space="preserve"> </w:t>
      </w:r>
      <w:r w:rsidRPr="008B5038">
        <w:rPr>
          <w:rFonts w:cs="Arial"/>
        </w:rPr>
        <w:t>Section 56507[a]).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1415[e];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sections 300.506, 300.508, 300.512 and 300.515)</w:t>
      </w:r>
    </w:p>
    <w:p w14:paraId="366D17E6" w14:textId="77777777" w:rsidR="00CF0825" w:rsidRPr="008B5038" w:rsidRDefault="00CF0825" w:rsidP="005E45B9">
      <w:pPr>
        <w:pStyle w:val="Heading3"/>
        <w:rPr>
          <w:rFonts w:cs="Arial"/>
        </w:rPr>
      </w:pPr>
      <w:bookmarkStart w:id="18" w:name="_Toc161235739"/>
      <w:r w:rsidRPr="008B5038">
        <w:rPr>
          <w:rFonts w:cs="Arial"/>
        </w:rPr>
        <w:t>Filing a Written Due Process Complaint</w:t>
      </w:r>
      <w:bookmarkEnd w:id="18"/>
    </w:p>
    <w:p w14:paraId="123A9CF6" w14:textId="77777777" w:rsidR="00CF0825" w:rsidRPr="008B5038" w:rsidRDefault="00CF0825" w:rsidP="005E45B9">
      <w:pPr>
        <w:pStyle w:val="Heading4"/>
        <w:rPr>
          <w:rFonts w:cs="Arial"/>
        </w:rPr>
      </w:pPr>
      <w:r w:rsidRPr="008B5038">
        <w:rPr>
          <w:rFonts w:cs="Arial"/>
        </w:rPr>
        <w:t>How do I request a due process hearing?</w:t>
      </w:r>
    </w:p>
    <w:p w14:paraId="6DA44B00" w14:textId="77777777" w:rsidR="00CF0825" w:rsidRPr="008B5038" w:rsidRDefault="00CF0825" w:rsidP="00CF0825">
      <w:pPr>
        <w:rPr>
          <w:rFonts w:cs="Arial"/>
        </w:rPr>
      </w:pPr>
      <w:r w:rsidRPr="008B5038">
        <w:rPr>
          <w:rFonts w:cs="Arial"/>
        </w:rPr>
        <w:t>You need to file a written request for a due process hearing. You or your representative needs to submit the following information in your request:</w:t>
      </w:r>
    </w:p>
    <w:p w14:paraId="52DE43B2" w14:textId="77777777" w:rsidR="00CF0825" w:rsidRPr="008B5038" w:rsidRDefault="00CF0825" w:rsidP="00CF0825">
      <w:pPr>
        <w:numPr>
          <w:ilvl w:val="0"/>
          <w:numId w:val="5"/>
        </w:numPr>
        <w:rPr>
          <w:rFonts w:cs="Arial"/>
        </w:rPr>
      </w:pPr>
      <w:r w:rsidRPr="008B5038">
        <w:rPr>
          <w:rFonts w:cs="Arial"/>
        </w:rPr>
        <w:t>Name of the child</w:t>
      </w:r>
    </w:p>
    <w:p w14:paraId="33D7F7E1" w14:textId="77777777" w:rsidR="00CF0825" w:rsidRPr="008B5038" w:rsidRDefault="00CF0825" w:rsidP="00CF0825">
      <w:pPr>
        <w:numPr>
          <w:ilvl w:val="0"/>
          <w:numId w:val="5"/>
        </w:numPr>
        <w:rPr>
          <w:rFonts w:cs="Arial"/>
        </w:rPr>
      </w:pPr>
      <w:r w:rsidRPr="008B5038">
        <w:rPr>
          <w:rFonts w:cs="Arial"/>
        </w:rPr>
        <w:t>Address of the residence of the child</w:t>
      </w:r>
    </w:p>
    <w:p w14:paraId="7F4D4202" w14:textId="77777777" w:rsidR="00CF0825" w:rsidRPr="008B5038" w:rsidRDefault="00CF0825" w:rsidP="00CF0825">
      <w:pPr>
        <w:numPr>
          <w:ilvl w:val="0"/>
          <w:numId w:val="5"/>
        </w:numPr>
        <w:rPr>
          <w:rFonts w:cs="Arial"/>
        </w:rPr>
      </w:pPr>
      <w:r w:rsidRPr="008B5038">
        <w:rPr>
          <w:rFonts w:cs="Arial"/>
        </w:rPr>
        <w:t xml:space="preserve">Name of the school the child is </w:t>
      </w:r>
      <w:proofErr w:type="gramStart"/>
      <w:r w:rsidRPr="008B5038">
        <w:rPr>
          <w:rFonts w:cs="Arial"/>
        </w:rPr>
        <w:t>attending</w:t>
      </w:r>
      <w:proofErr w:type="gramEnd"/>
    </w:p>
    <w:p w14:paraId="51EA4DAC" w14:textId="77777777" w:rsidR="00CF0825" w:rsidRPr="008B5038" w:rsidRDefault="00CF0825" w:rsidP="00CF0825">
      <w:pPr>
        <w:numPr>
          <w:ilvl w:val="0"/>
          <w:numId w:val="5"/>
        </w:numPr>
        <w:rPr>
          <w:rFonts w:cs="Arial"/>
        </w:rPr>
      </w:pPr>
      <w:r w:rsidRPr="008B5038">
        <w:rPr>
          <w:rFonts w:cs="Arial"/>
        </w:rPr>
        <w:t>In the case of a homeless child, available contact information for the child and the name of the school the child is attending, and</w:t>
      </w:r>
    </w:p>
    <w:p w14:paraId="24B29E92" w14:textId="77777777" w:rsidR="00CF0825" w:rsidRPr="008B5038" w:rsidRDefault="00CF0825" w:rsidP="00CF0825">
      <w:pPr>
        <w:numPr>
          <w:ilvl w:val="0"/>
          <w:numId w:val="5"/>
        </w:numPr>
        <w:rPr>
          <w:rFonts w:cs="Arial"/>
        </w:rPr>
      </w:pPr>
      <w:r w:rsidRPr="008B5038">
        <w:rPr>
          <w:rFonts w:cs="Arial"/>
        </w:rPr>
        <w:t>A description of the nature of the problem, including facts relating to the problem(s) and a proposed resolution of the problem(s)</w:t>
      </w:r>
    </w:p>
    <w:p w14:paraId="737A0DC5" w14:textId="77777777" w:rsidR="00CF0825" w:rsidRPr="008B5038" w:rsidRDefault="00CF0825" w:rsidP="00CF0825">
      <w:pPr>
        <w:rPr>
          <w:rFonts w:cs="Arial"/>
        </w:rPr>
      </w:pPr>
      <w:r w:rsidRPr="008B5038">
        <w:rPr>
          <w:rFonts w:cs="Arial"/>
        </w:rPr>
        <w:t>Federal and state laws require that either party filing for a due process hearing must provide a copy of the written request to the other party.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sections 1415[b][7], and 1415[c][2];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300.508;</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56502[c][1])</w:t>
      </w:r>
    </w:p>
    <w:p w14:paraId="2C6F2A64" w14:textId="77777777" w:rsidR="00CF0825" w:rsidRPr="008B5038" w:rsidRDefault="00CF0825" w:rsidP="00CF0825">
      <w:pPr>
        <w:rPr>
          <w:rFonts w:cs="Arial"/>
        </w:rPr>
      </w:pPr>
      <w:r w:rsidRPr="008B5038">
        <w:rPr>
          <w:rFonts w:cs="Arial"/>
        </w:rPr>
        <w:t xml:space="preserve">Prior to filing for a due process hearing, the school district shall be provided the opportunity to resolve the matter by convening a resolution session, which is a meeting between the parents and the relevant members of the IEP team who have specific </w:t>
      </w:r>
      <w:r w:rsidRPr="008B5038">
        <w:rPr>
          <w:rFonts w:cs="Arial"/>
        </w:rPr>
        <w:lastRenderedPageBreak/>
        <w:t>knowledge of the facts identified in the due process hearing request.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1415[f][1][B];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300.510)</w:t>
      </w:r>
    </w:p>
    <w:p w14:paraId="3FBA007D" w14:textId="77777777" w:rsidR="00CF0825" w:rsidRPr="008B5038" w:rsidRDefault="00CF0825" w:rsidP="005E45B9">
      <w:pPr>
        <w:pStyle w:val="Heading4"/>
        <w:rPr>
          <w:rFonts w:cs="Arial"/>
        </w:rPr>
      </w:pPr>
      <w:r w:rsidRPr="008B5038">
        <w:rPr>
          <w:rFonts w:cs="Arial"/>
        </w:rPr>
        <w:t>What does a resolution session include?</w:t>
      </w:r>
    </w:p>
    <w:p w14:paraId="5DB1A429" w14:textId="77777777" w:rsidR="00CF0825" w:rsidRPr="008B5038" w:rsidRDefault="00CF0825" w:rsidP="00CF0825">
      <w:pPr>
        <w:rPr>
          <w:rFonts w:cs="Arial"/>
        </w:rPr>
      </w:pPr>
      <w:r w:rsidRPr="008B5038">
        <w:rPr>
          <w:rFonts w:cs="Arial"/>
        </w:rPr>
        <w:t>Resolution sessions shall be convened within 15 days of receiving notice of the parents’ due process hearing request. The sessions shall include a representative of the school district who has decision-making authority and not include an attorney of the school district unless the parent is accompanied by an attorney. The parent of the child may discuss the due process hearing issue and the facts that form the basis of the due process hearing request.</w:t>
      </w:r>
    </w:p>
    <w:p w14:paraId="02F39031" w14:textId="77777777" w:rsidR="00CF0825" w:rsidRPr="008B5038" w:rsidRDefault="00CF0825" w:rsidP="00CF0825">
      <w:pPr>
        <w:rPr>
          <w:rFonts w:cs="Arial"/>
        </w:rPr>
      </w:pPr>
      <w:r w:rsidRPr="008B5038">
        <w:rPr>
          <w:rFonts w:cs="Arial"/>
        </w:rPr>
        <w:t>The resolution session is not required if the parent and the school district agree in writing to waive the meeting. If the school district has not resolved the due process hearing issue within 30 days, the due process hearing may occur. If a resolution is reached, the parties shall execute a legally binding agreement.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1415[f][1][B];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300.510)</w:t>
      </w:r>
    </w:p>
    <w:p w14:paraId="54EF4C5D" w14:textId="77777777" w:rsidR="00CF0825" w:rsidRPr="008B5038" w:rsidRDefault="00CF0825" w:rsidP="005E45B9">
      <w:pPr>
        <w:pStyle w:val="Heading4"/>
        <w:rPr>
          <w:rFonts w:cs="Arial"/>
        </w:rPr>
      </w:pPr>
      <w:r w:rsidRPr="008B5038">
        <w:rPr>
          <w:rFonts w:cs="Arial"/>
        </w:rPr>
        <w:t>Does my child’s placement change during the proceedings?</w:t>
      </w:r>
    </w:p>
    <w:p w14:paraId="7B517E33" w14:textId="52D4AD2B" w:rsidR="00CF0825" w:rsidRPr="008B5038" w:rsidRDefault="00CF0825" w:rsidP="00CF0825">
      <w:pPr>
        <w:rPr>
          <w:rFonts w:cs="Arial"/>
        </w:rPr>
      </w:pPr>
      <w:r w:rsidRPr="008B5038">
        <w:rPr>
          <w:rFonts w:cs="Arial"/>
        </w:rPr>
        <w:t xml:space="preserve">The child involved in any administrative or judicial proceeding must remain in the current educational placement unless you and the school district agree on another arrangement. If you are applying for initial admission of your child to a public school, your child will be placed in a </w:t>
      </w:r>
      <w:proofErr w:type="gramStart"/>
      <w:r w:rsidRPr="008B5038">
        <w:rPr>
          <w:rFonts w:cs="Arial"/>
        </w:rPr>
        <w:t>public school</w:t>
      </w:r>
      <w:proofErr w:type="gramEnd"/>
      <w:r w:rsidRPr="008B5038">
        <w:rPr>
          <w:rFonts w:cs="Arial"/>
        </w:rPr>
        <w:t xml:space="preserve"> program with your consent until all proceedings are completed. (20</w:t>
      </w:r>
      <w:r w:rsidR="003D4DA1" w:rsidRPr="008B5038">
        <w:rPr>
          <w:rFonts w:cs="Arial"/>
        </w:rPr>
        <w:t xml:space="preserve"> </w:t>
      </w:r>
      <w:r w:rsidRPr="008B5038">
        <w:rPr>
          <w:rFonts w:cs="Arial"/>
          <w:i/>
          <w:iCs/>
        </w:rPr>
        <w:t>USC</w:t>
      </w:r>
      <w:r w:rsidR="003D4DA1" w:rsidRPr="008B5038">
        <w:rPr>
          <w:rFonts w:cs="Arial"/>
        </w:rPr>
        <w:t xml:space="preserve"> </w:t>
      </w:r>
      <w:r w:rsidRPr="008B5038">
        <w:rPr>
          <w:rFonts w:cs="Arial"/>
        </w:rPr>
        <w:t>Section 1415[j];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300.518;</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56505[d])</w:t>
      </w:r>
    </w:p>
    <w:p w14:paraId="00636963" w14:textId="77777777" w:rsidR="00CF0825" w:rsidRPr="008B5038" w:rsidRDefault="00CF0825" w:rsidP="005E45B9">
      <w:pPr>
        <w:pStyle w:val="Heading4"/>
        <w:rPr>
          <w:rFonts w:cs="Arial"/>
        </w:rPr>
      </w:pPr>
      <w:r w:rsidRPr="008B5038">
        <w:rPr>
          <w:rFonts w:cs="Arial"/>
        </w:rPr>
        <w:t>May the decision be appealed?</w:t>
      </w:r>
    </w:p>
    <w:p w14:paraId="00CE9C03" w14:textId="77777777" w:rsidR="00CF0825" w:rsidRPr="008B5038" w:rsidRDefault="00CF0825" w:rsidP="00CF0825">
      <w:pPr>
        <w:rPr>
          <w:rFonts w:cs="Arial"/>
        </w:rPr>
      </w:pPr>
      <w:r w:rsidRPr="008B5038">
        <w:rPr>
          <w:rFonts w:cs="Arial"/>
        </w:rPr>
        <w:t>The hearing decision is final and binding on both parties. Either party may appeal the hearing decision by filing a civil action in state or federal court within 90 days of the final decision.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sections 1415[i][2] and [3][A], and 1415[l];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300.516;</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56505[h] and [k],</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56043[w])</w:t>
      </w:r>
    </w:p>
    <w:p w14:paraId="1143D68B" w14:textId="77777777" w:rsidR="00CF0825" w:rsidRPr="008B5038" w:rsidRDefault="00CF0825" w:rsidP="005E45B9">
      <w:pPr>
        <w:pStyle w:val="Heading4"/>
        <w:rPr>
          <w:rFonts w:cs="Arial"/>
        </w:rPr>
      </w:pPr>
      <w:r w:rsidRPr="008B5038">
        <w:rPr>
          <w:rFonts w:cs="Arial"/>
        </w:rPr>
        <w:t>Who pays for my attorneys’ fees?</w:t>
      </w:r>
    </w:p>
    <w:p w14:paraId="728A3DDD" w14:textId="77777777" w:rsidR="00CF0825" w:rsidRPr="008B5038" w:rsidRDefault="00CF0825" w:rsidP="00CF0825">
      <w:pPr>
        <w:rPr>
          <w:rFonts w:cs="Arial"/>
        </w:rPr>
      </w:pPr>
      <w:r w:rsidRPr="008B5038">
        <w:rPr>
          <w:rFonts w:cs="Arial"/>
        </w:rPr>
        <w:t xml:space="preserve">In any action or proceeding regarding the due process hearing, the court, in its discretion, may award reasonable attorneys’ fees as part of the costs to you as parent of a child with a disability if you are the prevailing party in the hearing. Reasonable attorneys’ fees may also be made following the conclusion of the administrative hearing, </w:t>
      </w:r>
      <w:r w:rsidRPr="008B5038">
        <w:rPr>
          <w:rFonts w:cs="Arial"/>
        </w:rPr>
        <w:lastRenderedPageBreak/>
        <w:t>with the agreement of the parties.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1415[i][3][B]–[G];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300.517;</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56507[b])</w:t>
      </w:r>
    </w:p>
    <w:p w14:paraId="3C74429E" w14:textId="77777777" w:rsidR="00CF0825" w:rsidRPr="008B5038" w:rsidRDefault="00CF0825" w:rsidP="00CF0825">
      <w:pPr>
        <w:rPr>
          <w:rFonts w:cs="Arial"/>
        </w:rPr>
      </w:pPr>
      <w:r w:rsidRPr="008B5038">
        <w:rPr>
          <w:rFonts w:cs="Arial"/>
        </w:rPr>
        <w:t>Fees may be reduced if any of the following conditions prevail:</w:t>
      </w:r>
    </w:p>
    <w:p w14:paraId="532C80A3" w14:textId="77777777" w:rsidR="00CF0825" w:rsidRPr="008B5038" w:rsidRDefault="00CF0825" w:rsidP="00CF0825">
      <w:pPr>
        <w:numPr>
          <w:ilvl w:val="0"/>
          <w:numId w:val="6"/>
        </w:numPr>
        <w:rPr>
          <w:rFonts w:cs="Arial"/>
        </w:rPr>
      </w:pPr>
      <w:r w:rsidRPr="008B5038">
        <w:rPr>
          <w:rFonts w:cs="Arial"/>
        </w:rPr>
        <w:t xml:space="preserve">The court finds that you unreasonably delayed the final resolution of the </w:t>
      </w:r>
      <w:proofErr w:type="gramStart"/>
      <w:r w:rsidRPr="008B5038">
        <w:rPr>
          <w:rFonts w:cs="Arial"/>
        </w:rPr>
        <w:t>controversy</w:t>
      </w:r>
      <w:proofErr w:type="gramEnd"/>
    </w:p>
    <w:p w14:paraId="6D4FD3DD" w14:textId="77777777" w:rsidR="00CF0825" w:rsidRPr="008B5038" w:rsidRDefault="00CF0825" w:rsidP="00CF0825">
      <w:pPr>
        <w:numPr>
          <w:ilvl w:val="0"/>
          <w:numId w:val="6"/>
        </w:numPr>
        <w:rPr>
          <w:rFonts w:cs="Arial"/>
        </w:rPr>
      </w:pPr>
      <w:r w:rsidRPr="008B5038">
        <w:rPr>
          <w:rFonts w:cs="Arial"/>
        </w:rPr>
        <w:t xml:space="preserve">The attorneys’ hourly fees exceed the prevailing rate in the community for similar services by attorneys of reasonably comparable skill, reputation, and </w:t>
      </w:r>
      <w:proofErr w:type="gramStart"/>
      <w:r w:rsidRPr="008B5038">
        <w:rPr>
          <w:rFonts w:cs="Arial"/>
        </w:rPr>
        <w:t>experience</w:t>
      </w:r>
      <w:proofErr w:type="gramEnd"/>
    </w:p>
    <w:p w14:paraId="2A7FBFA5" w14:textId="77777777" w:rsidR="00CF0825" w:rsidRPr="008B5038" w:rsidRDefault="00CF0825" w:rsidP="00CF0825">
      <w:pPr>
        <w:numPr>
          <w:ilvl w:val="0"/>
          <w:numId w:val="6"/>
        </w:numPr>
        <w:rPr>
          <w:rFonts w:cs="Arial"/>
        </w:rPr>
      </w:pPr>
      <w:r w:rsidRPr="008B5038">
        <w:rPr>
          <w:rFonts w:cs="Arial"/>
        </w:rPr>
        <w:t>The time spent and legal services provided were excessive, or</w:t>
      </w:r>
    </w:p>
    <w:p w14:paraId="01E7E840" w14:textId="77777777" w:rsidR="00CF0825" w:rsidRPr="008B5038" w:rsidRDefault="00CF0825" w:rsidP="00CF0825">
      <w:pPr>
        <w:numPr>
          <w:ilvl w:val="0"/>
          <w:numId w:val="6"/>
        </w:numPr>
        <w:rPr>
          <w:rFonts w:cs="Arial"/>
        </w:rPr>
      </w:pPr>
      <w:r w:rsidRPr="008B5038">
        <w:rPr>
          <w:rFonts w:cs="Arial"/>
        </w:rPr>
        <w:t xml:space="preserve">Your attorney did not </w:t>
      </w:r>
      <w:proofErr w:type="gramStart"/>
      <w:r w:rsidRPr="008B5038">
        <w:rPr>
          <w:rFonts w:cs="Arial"/>
        </w:rPr>
        <w:t>provide to</w:t>
      </w:r>
      <w:proofErr w:type="gramEnd"/>
      <w:r w:rsidRPr="008B5038">
        <w:rPr>
          <w:rFonts w:cs="Arial"/>
        </w:rPr>
        <w:t xml:space="preserve"> the school district the appropriate information in the due process request notice.</w:t>
      </w:r>
    </w:p>
    <w:p w14:paraId="38C5816B" w14:textId="77777777" w:rsidR="00CF0825" w:rsidRPr="008B5038" w:rsidRDefault="00CF0825" w:rsidP="00CF0825">
      <w:pPr>
        <w:rPr>
          <w:rFonts w:cs="Arial"/>
        </w:rPr>
      </w:pPr>
      <w:r w:rsidRPr="008B5038">
        <w:rPr>
          <w:rFonts w:cs="Arial"/>
        </w:rPr>
        <w:t>Attorneys’ fees will not be reduced, however, if the court finds that the State or the school district unreasonably delayed the final resolution of the action or proceeding or that there was a violation of this section of law.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1415[i][3][B]-[G];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300.517)</w:t>
      </w:r>
    </w:p>
    <w:p w14:paraId="0C02B91F" w14:textId="77777777" w:rsidR="00CF0825" w:rsidRPr="008B5038" w:rsidRDefault="00CF0825" w:rsidP="00CF0825">
      <w:pPr>
        <w:rPr>
          <w:rFonts w:cs="Arial"/>
        </w:rPr>
      </w:pPr>
      <w:r w:rsidRPr="008B5038">
        <w:rPr>
          <w:rFonts w:cs="Arial"/>
        </w:rPr>
        <w:t xml:space="preserve">Attorneys’ fees relating to any meeting of the IEP team may not be awarded unless an IEP team meeting is convened </w:t>
      </w:r>
      <w:proofErr w:type="gramStart"/>
      <w:r w:rsidRPr="008B5038">
        <w:rPr>
          <w:rFonts w:cs="Arial"/>
        </w:rPr>
        <w:t>as a result of</w:t>
      </w:r>
      <w:proofErr w:type="gramEnd"/>
      <w:r w:rsidRPr="008B5038">
        <w:rPr>
          <w:rFonts w:cs="Arial"/>
        </w:rPr>
        <w:t xml:space="preserve"> a due process hearing proceeding or judicial action. Attorneys’ fees may also be denied if you reject a reasonable settlement offer made by the district/public agency 10 days before the hearing begins and the hearing decision is not more favorable than the offer of settlement.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1415[i][3][B]–[G];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300.517)</w:t>
      </w:r>
    </w:p>
    <w:p w14:paraId="5F849D2C" w14:textId="23E60FCC" w:rsidR="00CF0825" w:rsidRPr="008B5038" w:rsidRDefault="00CF0825" w:rsidP="00CF0825">
      <w:pPr>
        <w:rPr>
          <w:rFonts w:cs="Arial"/>
        </w:rPr>
      </w:pPr>
      <w:r w:rsidRPr="008B5038">
        <w:rPr>
          <w:rFonts w:cs="Arial"/>
          <w:b/>
          <w:bCs/>
        </w:rPr>
        <w:t xml:space="preserve">To obtain more information or to file for </w:t>
      </w:r>
      <w:r w:rsidR="00A21436" w:rsidRPr="008B5038">
        <w:rPr>
          <w:rFonts w:cs="Arial"/>
          <w:b/>
          <w:bCs/>
        </w:rPr>
        <w:t xml:space="preserve">OAH </w:t>
      </w:r>
      <w:r w:rsidRPr="008B5038">
        <w:rPr>
          <w:rFonts w:cs="Arial"/>
          <w:b/>
          <w:bCs/>
        </w:rPr>
        <w:t>mediation or a due process hearing, contact:</w:t>
      </w:r>
    </w:p>
    <w:p w14:paraId="7D8E82B0" w14:textId="77777777" w:rsidR="00FF3251" w:rsidRPr="008B5038" w:rsidRDefault="00FB64CB" w:rsidP="00FF3251">
      <w:pPr>
        <w:spacing w:after="0"/>
        <w:rPr>
          <w:rFonts w:cs="Arial"/>
        </w:rPr>
      </w:pPr>
      <w:r w:rsidRPr="008B5038">
        <w:rPr>
          <w:rFonts w:cs="Arial"/>
        </w:rPr>
        <w:t>[</w:t>
      </w:r>
      <w:r w:rsidR="00CF0825" w:rsidRPr="008B5038">
        <w:rPr>
          <w:rFonts w:cs="Arial"/>
        </w:rPr>
        <w:t>Office of Administrative Hearings</w:t>
      </w:r>
    </w:p>
    <w:p w14:paraId="5F3894BE" w14:textId="77777777" w:rsidR="00FF3251" w:rsidRPr="008B5038" w:rsidRDefault="00CF0825" w:rsidP="00FF3251">
      <w:pPr>
        <w:spacing w:after="0"/>
        <w:rPr>
          <w:rFonts w:cs="Arial"/>
        </w:rPr>
      </w:pPr>
      <w:r w:rsidRPr="008B5038">
        <w:rPr>
          <w:rFonts w:cs="Arial"/>
        </w:rPr>
        <w:t>Attention: Special Education Division</w:t>
      </w:r>
    </w:p>
    <w:p w14:paraId="18AF3224" w14:textId="77777777" w:rsidR="00FF3251" w:rsidRPr="008B5038" w:rsidRDefault="00CF0825" w:rsidP="00FF3251">
      <w:pPr>
        <w:spacing w:after="0"/>
        <w:rPr>
          <w:rFonts w:cs="Arial"/>
        </w:rPr>
      </w:pPr>
      <w:r w:rsidRPr="008B5038">
        <w:rPr>
          <w:rFonts w:cs="Arial"/>
        </w:rPr>
        <w:t>2349 Gateway Oaks Drive, Suite 200</w:t>
      </w:r>
    </w:p>
    <w:p w14:paraId="14233EE3" w14:textId="77777777" w:rsidR="00FF3251" w:rsidRPr="008B5038" w:rsidRDefault="00CF0825" w:rsidP="00FF3251">
      <w:pPr>
        <w:spacing w:after="0"/>
        <w:rPr>
          <w:rFonts w:cs="Arial"/>
        </w:rPr>
      </w:pPr>
      <w:r w:rsidRPr="008B5038">
        <w:rPr>
          <w:rFonts w:cs="Arial"/>
        </w:rPr>
        <w:t>Sacramento, CA 95833-4231</w:t>
      </w:r>
    </w:p>
    <w:p w14:paraId="27303999" w14:textId="77777777" w:rsidR="00FF3251" w:rsidRPr="008B5038" w:rsidRDefault="00CF0825" w:rsidP="00FF3251">
      <w:pPr>
        <w:spacing w:after="0"/>
        <w:rPr>
          <w:rFonts w:cs="Arial"/>
        </w:rPr>
      </w:pPr>
      <w:r w:rsidRPr="008B5038">
        <w:rPr>
          <w:rFonts w:cs="Arial"/>
        </w:rPr>
        <w:t>Phone: 916-263-0880</w:t>
      </w:r>
    </w:p>
    <w:p w14:paraId="001E5FBA" w14:textId="7DA3AF5C" w:rsidR="00CF0825" w:rsidRPr="008B5038" w:rsidRDefault="00CF0825" w:rsidP="00CF0825">
      <w:pPr>
        <w:rPr>
          <w:rFonts w:cs="Arial"/>
        </w:rPr>
      </w:pPr>
      <w:r w:rsidRPr="008B5038">
        <w:rPr>
          <w:rFonts w:cs="Arial"/>
        </w:rPr>
        <w:t xml:space="preserve">Fax: </w:t>
      </w:r>
      <w:r w:rsidR="000669D3" w:rsidRPr="008B5038">
        <w:rPr>
          <w:rFonts w:cs="Arial"/>
        </w:rPr>
        <w:t>916-376-4207</w:t>
      </w:r>
      <w:r w:rsidR="00FB64CB" w:rsidRPr="008B5038">
        <w:rPr>
          <w:rFonts w:cs="Arial"/>
        </w:rPr>
        <w:t>]</w:t>
      </w:r>
    </w:p>
    <w:p w14:paraId="284B1E71" w14:textId="574C9EBE" w:rsidR="00CF0825" w:rsidRPr="008B5038" w:rsidRDefault="00CF0825" w:rsidP="00CF0825">
      <w:pPr>
        <w:rPr>
          <w:rFonts w:cs="Arial"/>
        </w:rPr>
      </w:pPr>
      <w:r w:rsidRPr="008B5038">
        <w:rPr>
          <w:rFonts w:cs="Arial"/>
        </w:rPr>
        <w:t>The OAH can also be contacted by email using the Secure e-File Transmission (SFT) system. The SFT may be found on</w:t>
      </w:r>
      <w:r w:rsidR="00FF3251" w:rsidRPr="008B5038">
        <w:rPr>
          <w:rFonts w:cs="Arial"/>
        </w:rPr>
        <w:t xml:space="preserve"> </w:t>
      </w:r>
      <w:r w:rsidRPr="008B5038">
        <w:rPr>
          <w:rFonts w:cs="Arial"/>
        </w:rPr>
        <w:t>OAH’s website</w:t>
      </w:r>
      <w:r w:rsidR="00FF3251" w:rsidRPr="008B5038">
        <w:rPr>
          <w:rFonts w:cs="Arial"/>
          <w:noProof/>
        </w:rPr>
        <w:t xml:space="preserve"> at </w:t>
      </w:r>
      <w:hyperlink r:id="rId11" w:tooltip="Office of Administrative Hearings Secure e-File web page" w:history="1">
        <w:r w:rsidR="003D4DA1" w:rsidRPr="008B5038">
          <w:rPr>
            <w:rStyle w:val="Hyperlink"/>
            <w:rFonts w:cs="Arial"/>
            <w:noProof/>
          </w:rPr>
          <w:t>https://www.applications.dgs.ca.gov/OAH/oahSFTWeb</w:t>
        </w:r>
      </w:hyperlink>
    </w:p>
    <w:p w14:paraId="64DB8D8C" w14:textId="77777777" w:rsidR="00CF0825" w:rsidRPr="008B5038" w:rsidRDefault="00CF0825" w:rsidP="00464404">
      <w:pPr>
        <w:pStyle w:val="Heading3"/>
      </w:pPr>
      <w:bookmarkStart w:id="19" w:name="_Toc161235740"/>
      <w:r w:rsidRPr="008B5038">
        <w:lastRenderedPageBreak/>
        <w:t>School Discipline and Placement Procedures for Students with Disabilities</w:t>
      </w:r>
      <w:bookmarkEnd w:id="19"/>
    </w:p>
    <w:p w14:paraId="55D21A6F" w14:textId="77777777" w:rsidR="00CF0825" w:rsidRPr="008B5038" w:rsidRDefault="00CF0825" w:rsidP="005E45B9">
      <w:pPr>
        <w:pStyle w:val="Heading3"/>
        <w:rPr>
          <w:rFonts w:cs="Arial"/>
        </w:rPr>
      </w:pPr>
      <w:bookmarkStart w:id="20" w:name="_Toc161235741"/>
      <w:r w:rsidRPr="008B5038">
        <w:rPr>
          <w:rFonts w:cs="Arial"/>
        </w:rPr>
        <w:t>School Discipline and Alternative Interim Educational Settings</w:t>
      </w:r>
      <w:bookmarkEnd w:id="20"/>
    </w:p>
    <w:p w14:paraId="784D07B6" w14:textId="77777777" w:rsidR="00CF0825" w:rsidRPr="008B5038" w:rsidRDefault="00CF0825" w:rsidP="005E45B9">
      <w:pPr>
        <w:pStyle w:val="Heading4"/>
        <w:rPr>
          <w:rFonts w:cs="Arial"/>
        </w:rPr>
      </w:pPr>
      <w:r w:rsidRPr="008B5038">
        <w:rPr>
          <w:rFonts w:cs="Arial"/>
        </w:rPr>
        <w:t>May my child be suspended or expelled?</w:t>
      </w:r>
    </w:p>
    <w:p w14:paraId="3E2DC6D4" w14:textId="77777777" w:rsidR="00CF0825" w:rsidRPr="008B5038" w:rsidRDefault="00CF0825" w:rsidP="00CF0825">
      <w:pPr>
        <w:rPr>
          <w:rFonts w:cs="Arial"/>
        </w:rPr>
      </w:pPr>
      <w:r w:rsidRPr="008B5038">
        <w:rPr>
          <w:rFonts w:cs="Arial"/>
        </w:rPr>
        <w:t>School personnel may consider any unique circumstances on a case-by-case basis when determining whether a change in placement is appropriate for a child with a disability who violates a code of student conduct from his or her setting to:</w:t>
      </w:r>
    </w:p>
    <w:p w14:paraId="7D319AA3" w14:textId="77777777" w:rsidR="00CF0825" w:rsidRPr="008B5038" w:rsidRDefault="00CF0825" w:rsidP="00CF0825">
      <w:pPr>
        <w:numPr>
          <w:ilvl w:val="0"/>
          <w:numId w:val="7"/>
        </w:numPr>
        <w:rPr>
          <w:rFonts w:cs="Arial"/>
        </w:rPr>
      </w:pPr>
      <w:r w:rsidRPr="008B5038">
        <w:rPr>
          <w:rFonts w:cs="Arial"/>
        </w:rPr>
        <w:t>An appropriate interim alternative education setting, another setting, or suspension for not more than 10 consecutive school days</w:t>
      </w:r>
    </w:p>
    <w:p w14:paraId="7306676F" w14:textId="77777777" w:rsidR="00CF0825" w:rsidRPr="008B5038" w:rsidRDefault="00CF0825" w:rsidP="00CF0825">
      <w:pPr>
        <w:numPr>
          <w:ilvl w:val="0"/>
          <w:numId w:val="7"/>
        </w:numPr>
        <w:rPr>
          <w:rFonts w:cs="Arial"/>
        </w:rPr>
      </w:pPr>
      <w:r w:rsidRPr="008B5038">
        <w:rPr>
          <w:rFonts w:cs="Arial"/>
        </w:rPr>
        <w:t>Additional removals of not more than 10 consecutive school days in the same school year for separate incidents of misconduct</w:t>
      </w:r>
    </w:p>
    <w:p w14:paraId="57BAEFDB" w14:textId="77777777" w:rsidR="00CF0825" w:rsidRPr="008B5038" w:rsidRDefault="00CF0825" w:rsidP="005E45B9">
      <w:pPr>
        <w:pStyle w:val="Heading4"/>
        <w:rPr>
          <w:rFonts w:cs="Arial"/>
        </w:rPr>
      </w:pPr>
      <w:r w:rsidRPr="008B5038">
        <w:rPr>
          <w:rFonts w:cs="Arial"/>
        </w:rPr>
        <w:t>What occurs after a removal of more than 10 days?</w:t>
      </w:r>
    </w:p>
    <w:p w14:paraId="39907901" w14:textId="77777777" w:rsidR="00CF0825" w:rsidRPr="008B5038" w:rsidRDefault="00CF0825" w:rsidP="00CF0825">
      <w:pPr>
        <w:rPr>
          <w:rFonts w:cs="Arial"/>
        </w:rPr>
      </w:pPr>
      <w:r w:rsidRPr="008B5038">
        <w:rPr>
          <w:rFonts w:cs="Arial"/>
        </w:rPr>
        <w:t>After a child with a disability has been removed from his or her current placement for 10 school days in the same school year, during any subsequent days of removal the public agency must provide services to enable the child to continue to participate in the general education curriculum and progress toward meeting the goals set out in the child’s IEP. Also, a child will receive, as appropriate, a functional behavioral assessment and behavioral intervention services and modifications, which are designed to address the behavior violation so that it does not recur.</w:t>
      </w:r>
    </w:p>
    <w:p w14:paraId="767EEA09" w14:textId="77777777" w:rsidR="00CF0825" w:rsidRPr="008B5038" w:rsidRDefault="00CF0825" w:rsidP="00CF0825">
      <w:pPr>
        <w:rPr>
          <w:rFonts w:cs="Arial"/>
        </w:rPr>
      </w:pPr>
      <w:r w:rsidRPr="008B5038">
        <w:rPr>
          <w:rFonts w:cs="Arial"/>
        </w:rPr>
        <w:t>If a child exceeds 10 days in such a placement, an IEP team meeting must be held to determine whether the child’s misconduct is caused by the disability. This IEP team meeting must take place immediately, if possible, or within 10 days of the school district’s decision to take this type of disciplinary action.</w:t>
      </w:r>
    </w:p>
    <w:p w14:paraId="7DE550D4" w14:textId="77777777" w:rsidR="00CF0825" w:rsidRPr="008B5038" w:rsidRDefault="00CF0825" w:rsidP="00CF0825">
      <w:pPr>
        <w:rPr>
          <w:rFonts w:cs="Arial"/>
        </w:rPr>
      </w:pPr>
      <w:r w:rsidRPr="008B5038">
        <w:rPr>
          <w:rFonts w:cs="Arial"/>
        </w:rPr>
        <w:t>As a parent you will be invited to participate as a member of this IEP team. The school district may be required to develop an assessment plan to address the misconduct or, if your child has a behavior intervention plan, review and modify the plan as necessary.</w:t>
      </w:r>
    </w:p>
    <w:p w14:paraId="615AD511" w14:textId="77777777" w:rsidR="00CF0825" w:rsidRPr="008B5038" w:rsidRDefault="00CF0825" w:rsidP="005E45B9">
      <w:pPr>
        <w:pStyle w:val="Heading4"/>
        <w:rPr>
          <w:rFonts w:cs="Arial"/>
        </w:rPr>
      </w:pPr>
      <w:r w:rsidRPr="008B5038">
        <w:rPr>
          <w:rFonts w:cs="Arial"/>
        </w:rPr>
        <w:t>What happens if the IEP team determines that the misconduct is not caused by the disability?</w:t>
      </w:r>
    </w:p>
    <w:p w14:paraId="74ACD759" w14:textId="77777777" w:rsidR="00CF0825" w:rsidRPr="008B5038" w:rsidRDefault="00CF0825" w:rsidP="00CF0825">
      <w:pPr>
        <w:rPr>
          <w:rFonts w:cs="Arial"/>
        </w:rPr>
      </w:pPr>
      <w:r w:rsidRPr="008B5038">
        <w:rPr>
          <w:rFonts w:cs="Arial"/>
        </w:rPr>
        <w:t xml:space="preserve">If the IEP team concludes that the misconduct was not a manifestation of the child’s disability, the school district may take disciplinary action, such as expulsion, in the same </w:t>
      </w:r>
      <w:r w:rsidRPr="008B5038">
        <w:rPr>
          <w:rFonts w:cs="Arial"/>
        </w:rPr>
        <w:lastRenderedPageBreak/>
        <w:t>manner as it would for a child without a disability.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1415[k][1] and [7];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300.530)</w:t>
      </w:r>
    </w:p>
    <w:p w14:paraId="25CE59EF" w14:textId="77777777" w:rsidR="00CF0825" w:rsidRPr="008B5038" w:rsidRDefault="00CF0825" w:rsidP="00CF0825">
      <w:pPr>
        <w:rPr>
          <w:rFonts w:cs="Arial"/>
        </w:rPr>
      </w:pPr>
      <w:r w:rsidRPr="008B5038">
        <w:rPr>
          <w:rFonts w:cs="Arial"/>
        </w:rPr>
        <w:t>If you disagree with the IEP team’s decision, you may request an expedited due process hearing, which must occur within 20 school days of the date on which you requested the hearing.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1415[k][2];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300.531[c])</w:t>
      </w:r>
    </w:p>
    <w:p w14:paraId="785CEF2D" w14:textId="77777777" w:rsidR="00CF0825" w:rsidRPr="008B5038" w:rsidRDefault="00CF0825" w:rsidP="00CF0825">
      <w:pPr>
        <w:rPr>
          <w:rFonts w:cs="Arial"/>
        </w:rPr>
      </w:pPr>
      <w:r w:rsidRPr="008B5038">
        <w:rPr>
          <w:rFonts w:cs="Arial"/>
        </w:rPr>
        <w:t>Regardless of the setting the school district must continue to provide FAPE for your child. Alternative educational settings must allow the child to continue to participate in the general curriculum and ensure continuation of services and modifications detailed in the IEP.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300.530;</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48915.5[b])</w:t>
      </w:r>
    </w:p>
    <w:p w14:paraId="20508AE2" w14:textId="77777777" w:rsidR="00CF0825" w:rsidRPr="008B5038" w:rsidRDefault="00CF0825" w:rsidP="005E45B9">
      <w:pPr>
        <w:pStyle w:val="Heading3"/>
        <w:rPr>
          <w:rFonts w:cs="Arial"/>
        </w:rPr>
      </w:pPr>
      <w:bookmarkStart w:id="21" w:name="_Toc161235742"/>
      <w:r w:rsidRPr="008B5038">
        <w:rPr>
          <w:rFonts w:cs="Arial"/>
        </w:rPr>
        <w:t>Children Attending Private School</w:t>
      </w:r>
      <w:bookmarkEnd w:id="21"/>
    </w:p>
    <w:p w14:paraId="4CECCB8E" w14:textId="77777777" w:rsidR="00CF0825" w:rsidRPr="008B5038" w:rsidRDefault="00CF0825" w:rsidP="005E45B9">
      <w:pPr>
        <w:pStyle w:val="Heading4"/>
        <w:rPr>
          <w:rFonts w:cs="Arial"/>
        </w:rPr>
      </w:pPr>
      <w:r w:rsidRPr="008B5038">
        <w:rPr>
          <w:rFonts w:cs="Arial"/>
        </w:rPr>
        <w:t xml:space="preserve">May students who are parentally placed in private schools participate in publicly funded special education </w:t>
      </w:r>
      <w:proofErr w:type="gramStart"/>
      <w:r w:rsidRPr="008B5038">
        <w:rPr>
          <w:rFonts w:cs="Arial"/>
        </w:rPr>
        <w:t>programs?</w:t>
      </w:r>
      <w:proofErr w:type="gramEnd"/>
    </w:p>
    <w:p w14:paraId="3349DD0E" w14:textId="77777777" w:rsidR="00CF0825" w:rsidRPr="008B5038" w:rsidRDefault="00CF0825" w:rsidP="00CF0825">
      <w:pPr>
        <w:rPr>
          <w:rFonts w:cs="Arial"/>
        </w:rPr>
      </w:pPr>
      <w:r w:rsidRPr="008B5038">
        <w:rPr>
          <w:rFonts w:cs="Arial"/>
        </w:rPr>
        <w:t xml:space="preserve">Children who are enrolled by their parents in private schools may participate in publicly funded special education programs. The school district must consult with private schools and with parents to determine the services that will be offered to private school students. Although school districts have a clear responsibility to offer FAPE to students with disabilities, those children, when placed by their parent in private schools, do not have the right to receive some or </w:t>
      </w:r>
      <w:proofErr w:type="gramStart"/>
      <w:r w:rsidRPr="008B5038">
        <w:rPr>
          <w:rFonts w:cs="Arial"/>
        </w:rPr>
        <w:t>all of</w:t>
      </w:r>
      <w:proofErr w:type="gramEnd"/>
      <w:r w:rsidRPr="008B5038">
        <w:rPr>
          <w:rFonts w:cs="Arial"/>
        </w:rPr>
        <w:t xml:space="preserve"> the special education and related services necessary to provide FAPE.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1415[a][10][A];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sections 300.137 and 300.138;</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56173)</w:t>
      </w:r>
    </w:p>
    <w:p w14:paraId="33B22D17" w14:textId="77777777" w:rsidR="00CF0825" w:rsidRPr="008B5038" w:rsidRDefault="00CF0825" w:rsidP="00CF0825">
      <w:pPr>
        <w:rPr>
          <w:rFonts w:cs="Arial"/>
        </w:rPr>
      </w:pPr>
      <w:r w:rsidRPr="008B5038">
        <w:rPr>
          <w:rFonts w:cs="Arial"/>
        </w:rPr>
        <w:t>If a parent of an individual with exceptional needs who previously received special education and related services under the authority of the school district enrolls the child in a private elementary school or secondary school without the consent of or referral by the local educational agency, the school district is not required to provide special education if the district has made FAPE available. A court or a due process hearing officer may require the school district to reimburse the parent or guardian for the cost of special education and the private school only if the court or due process hearing officer finds that the school district had not made FAPE available to the child in a timely manner prior to that enrollment in the private elementary school or secondary school and that the private placement is appropriate.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1412[a][10][C];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300.148;</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56175)</w:t>
      </w:r>
    </w:p>
    <w:p w14:paraId="55789E60" w14:textId="77777777" w:rsidR="00CF0825" w:rsidRPr="008B5038" w:rsidRDefault="00CF0825" w:rsidP="005E45B9">
      <w:pPr>
        <w:pStyle w:val="Heading4"/>
        <w:rPr>
          <w:rFonts w:cs="Arial"/>
        </w:rPr>
      </w:pPr>
      <w:r w:rsidRPr="008B5038">
        <w:rPr>
          <w:rFonts w:cs="Arial"/>
        </w:rPr>
        <w:lastRenderedPageBreak/>
        <w:t>When may reimbursement be reduced or denied?</w:t>
      </w:r>
    </w:p>
    <w:p w14:paraId="0F60AC9C" w14:textId="77777777" w:rsidR="00CF0825" w:rsidRPr="008B5038" w:rsidRDefault="00CF0825" w:rsidP="00CF0825">
      <w:pPr>
        <w:rPr>
          <w:rFonts w:cs="Arial"/>
        </w:rPr>
      </w:pPr>
      <w:r w:rsidRPr="008B5038">
        <w:rPr>
          <w:rFonts w:cs="Arial"/>
        </w:rPr>
        <w:t>The court or hearing officer may reduce or deny reimbursement if you did not make your child available for an assessment upon notice from the school district before removing your child from public school. You may also be denied reimbursement if you did not inform the school district that you were rejecting the special education placement proposed by the school district, including stating your concerns and intent to enroll your child in a private school at public expense.</w:t>
      </w:r>
    </w:p>
    <w:p w14:paraId="0ACA8716" w14:textId="77777777" w:rsidR="00CF0825" w:rsidRPr="008B5038" w:rsidRDefault="00CF0825" w:rsidP="00CF0825">
      <w:pPr>
        <w:rPr>
          <w:rFonts w:cs="Arial"/>
        </w:rPr>
      </w:pPr>
      <w:r w:rsidRPr="008B5038">
        <w:rPr>
          <w:rFonts w:cs="Arial"/>
        </w:rPr>
        <w:t>Your notice to the school district must be given either:</w:t>
      </w:r>
    </w:p>
    <w:p w14:paraId="16AD0321" w14:textId="77777777" w:rsidR="00CF0825" w:rsidRPr="008B5038" w:rsidRDefault="00CF0825" w:rsidP="00CF0825">
      <w:pPr>
        <w:numPr>
          <w:ilvl w:val="0"/>
          <w:numId w:val="8"/>
        </w:numPr>
        <w:rPr>
          <w:rFonts w:cs="Arial"/>
        </w:rPr>
      </w:pPr>
      <w:r w:rsidRPr="008B5038">
        <w:rPr>
          <w:rFonts w:cs="Arial"/>
        </w:rPr>
        <w:t>At the most recent IEP team meeting you attended before removing your child from the public school, or</w:t>
      </w:r>
    </w:p>
    <w:p w14:paraId="065DBBF2" w14:textId="77777777" w:rsidR="00CF0825" w:rsidRPr="008B5038" w:rsidRDefault="00CF0825" w:rsidP="00CF0825">
      <w:pPr>
        <w:numPr>
          <w:ilvl w:val="0"/>
          <w:numId w:val="8"/>
        </w:numPr>
        <w:rPr>
          <w:rFonts w:cs="Arial"/>
        </w:rPr>
      </w:pPr>
      <w:r w:rsidRPr="008B5038">
        <w:rPr>
          <w:rFonts w:cs="Arial"/>
        </w:rPr>
        <w:t>In writing to the school district at least 10 business days (including holidays) before removing your child from the public school. (20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1412[a][10][C];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300.148;</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56176)</w:t>
      </w:r>
    </w:p>
    <w:p w14:paraId="54FFD3CE" w14:textId="77777777" w:rsidR="00CF0825" w:rsidRPr="008B5038" w:rsidRDefault="00CF0825" w:rsidP="005E45B9">
      <w:pPr>
        <w:pStyle w:val="Heading4"/>
        <w:rPr>
          <w:rFonts w:cs="Arial"/>
        </w:rPr>
      </w:pPr>
      <w:r w:rsidRPr="008B5038">
        <w:rPr>
          <w:rFonts w:cs="Arial"/>
        </w:rPr>
        <w:t>When may reimbursement not be reduced or denied?</w:t>
      </w:r>
    </w:p>
    <w:p w14:paraId="756D7C12" w14:textId="77777777" w:rsidR="00CF0825" w:rsidRPr="008B5038" w:rsidRDefault="00CF0825" w:rsidP="00CF0825">
      <w:pPr>
        <w:rPr>
          <w:rFonts w:cs="Arial"/>
        </w:rPr>
      </w:pPr>
      <w:r w:rsidRPr="008B5038">
        <w:rPr>
          <w:rFonts w:cs="Arial"/>
        </w:rPr>
        <w:t>A court or hearing officer must not reduce or deny reimbursement to you if you failed to provide written notice to the school district for any of the following reasons:</w:t>
      </w:r>
    </w:p>
    <w:p w14:paraId="043DB082" w14:textId="77777777" w:rsidR="00CF0825" w:rsidRPr="008B5038" w:rsidRDefault="00CF0825" w:rsidP="00CF0825">
      <w:pPr>
        <w:numPr>
          <w:ilvl w:val="0"/>
          <w:numId w:val="9"/>
        </w:numPr>
        <w:rPr>
          <w:rFonts w:cs="Arial"/>
        </w:rPr>
      </w:pPr>
      <w:r w:rsidRPr="008B5038">
        <w:rPr>
          <w:rFonts w:cs="Arial"/>
        </w:rPr>
        <w:t xml:space="preserve">The school prevented you from providing </w:t>
      </w:r>
      <w:proofErr w:type="gramStart"/>
      <w:r w:rsidRPr="008B5038">
        <w:rPr>
          <w:rFonts w:cs="Arial"/>
        </w:rPr>
        <w:t>notice</w:t>
      </w:r>
      <w:proofErr w:type="gramEnd"/>
    </w:p>
    <w:p w14:paraId="4DA92957" w14:textId="77777777" w:rsidR="00CF0825" w:rsidRPr="008B5038" w:rsidRDefault="00CF0825" w:rsidP="00CF0825">
      <w:pPr>
        <w:numPr>
          <w:ilvl w:val="0"/>
          <w:numId w:val="9"/>
        </w:numPr>
        <w:rPr>
          <w:rFonts w:cs="Arial"/>
        </w:rPr>
      </w:pPr>
      <w:r w:rsidRPr="008B5038">
        <w:rPr>
          <w:rFonts w:cs="Arial"/>
        </w:rPr>
        <w:t xml:space="preserve">You had not received a copy of this Notice of Procedural Safeguards or otherwise been informed of the requirement to notify the </w:t>
      </w:r>
      <w:proofErr w:type="gramStart"/>
      <w:r w:rsidRPr="008B5038">
        <w:rPr>
          <w:rFonts w:cs="Arial"/>
        </w:rPr>
        <w:t>district</w:t>
      </w:r>
      <w:proofErr w:type="gramEnd"/>
    </w:p>
    <w:p w14:paraId="6DA3DEB2" w14:textId="77777777" w:rsidR="00CF0825" w:rsidRPr="008B5038" w:rsidRDefault="00CF0825" w:rsidP="00CF0825">
      <w:pPr>
        <w:numPr>
          <w:ilvl w:val="0"/>
          <w:numId w:val="9"/>
        </w:numPr>
        <w:rPr>
          <w:rFonts w:cs="Arial"/>
        </w:rPr>
      </w:pPr>
      <w:r w:rsidRPr="008B5038">
        <w:rPr>
          <w:rFonts w:cs="Arial"/>
        </w:rPr>
        <w:t xml:space="preserve">Providing notice would likely have resulted in physical harm to your </w:t>
      </w:r>
      <w:proofErr w:type="gramStart"/>
      <w:r w:rsidRPr="008B5038">
        <w:rPr>
          <w:rFonts w:cs="Arial"/>
        </w:rPr>
        <w:t>child</w:t>
      </w:r>
      <w:proofErr w:type="gramEnd"/>
    </w:p>
    <w:p w14:paraId="42A348AD" w14:textId="77777777" w:rsidR="00CF0825" w:rsidRPr="008B5038" w:rsidRDefault="00CF0825" w:rsidP="00CF0825">
      <w:pPr>
        <w:numPr>
          <w:ilvl w:val="0"/>
          <w:numId w:val="9"/>
        </w:numPr>
        <w:rPr>
          <w:rFonts w:cs="Arial"/>
        </w:rPr>
      </w:pPr>
      <w:r w:rsidRPr="008B5038">
        <w:rPr>
          <w:rFonts w:cs="Arial"/>
        </w:rPr>
        <w:t>Illiteracy and inability to write in English prevented you from providing notice, or</w:t>
      </w:r>
    </w:p>
    <w:p w14:paraId="0D27F1FD" w14:textId="77777777" w:rsidR="00CF0825" w:rsidRPr="008B5038" w:rsidRDefault="00CF0825" w:rsidP="00CF0825">
      <w:pPr>
        <w:numPr>
          <w:ilvl w:val="0"/>
          <w:numId w:val="9"/>
        </w:numPr>
        <w:rPr>
          <w:rFonts w:cs="Arial"/>
        </w:rPr>
      </w:pPr>
      <w:r w:rsidRPr="008B5038">
        <w:rPr>
          <w:rFonts w:cs="Arial"/>
        </w:rPr>
        <w:t xml:space="preserve">Providing notice would likely have resulted in serious emotional harm to your </w:t>
      </w:r>
      <w:proofErr w:type="gramStart"/>
      <w:r w:rsidRPr="008B5038">
        <w:rPr>
          <w:rFonts w:cs="Arial"/>
        </w:rPr>
        <w:t>child</w:t>
      </w:r>
      <w:proofErr w:type="gramEnd"/>
    </w:p>
    <w:p w14:paraId="507B21EB" w14:textId="77777777" w:rsidR="00CF0825" w:rsidRPr="008B5038" w:rsidRDefault="00CF0825" w:rsidP="00CF0825">
      <w:pPr>
        <w:rPr>
          <w:rFonts w:cs="Arial"/>
        </w:rPr>
      </w:pPr>
      <w:r w:rsidRPr="008B5038">
        <w:rPr>
          <w:rFonts w:cs="Arial"/>
        </w:rPr>
        <w:t>(20</w:t>
      </w:r>
      <w:r w:rsidR="00FF3251" w:rsidRPr="008B5038">
        <w:rPr>
          <w:rFonts w:cs="Arial"/>
        </w:rPr>
        <w:t xml:space="preserve"> </w:t>
      </w:r>
      <w:r w:rsidRPr="008B5038">
        <w:rPr>
          <w:rFonts w:cs="Arial"/>
          <w:i/>
          <w:iCs/>
        </w:rPr>
        <w:t>USC</w:t>
      </w:r>
      <w:r w:rsidR="00FF3251" w:rsidRPr="008B5038">
        <w:rPr>
          <w:rFonts w:cs="Arial"/>
        </w:rPr>
        <w:t xml:space="preserve"> </w:t>
      </w:r>
      <w:r w:rsidRPr="008B5038">
        <w:rPr>
          <w:rFonts w:cs="Arial"/>
        </w:rPr>
        <w:t>Section 1412[a] [10] [C];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300.148;</w:t>
      </w:r>
      <w:r w:rsidR="00FF3251" w:rsidRPr="008B5038">
        <w:rPr>
          <w:rFonts w:cs="Arial"/>
        </w:rPr>
        <w:t xml:space="preserve"> </w:t>
      </w:r>
      <w:r w:rsidRPr="008B5038">
        <w:rPr>
          <w:rFonts w:cs="Arial"/>
          <w:i/>
          <w:iCs/>
        </w:rPr>
        <w:t>EC</w:t>
      </w:r>
      <w:r w:rsidR="00FF3251" w:rsidRPr="008B5038">
        <w:rPr>
          <w:rFonts w:cs="Arial"/>
        </w:rPr>
        <w:t xml:space="preserve"> </w:t>
      </w:r>
      <w:r w:rsidRPr="008B5038">
        <w:rPr>
          <w:rFonts w:cs="Arial"/>
        </w:rPr>
        <w:t>Section 56177)</w:t>
      </w:r>
    </w:p>
    <w:p w14:paraId="1ED11841" w14:textId="77777777" w:rsidR="00CF0825" w:rsidRPr="008B5038" w:rsidRDefault="00CF0825" w:rsidP="005E45B9">
      <w:pPr>
        <w:pStyle w:val="Heading3"/>
        <w:rPr>
          <w:rFonts w:cs="Arial"/>
        </w:rPr>
      </w:pPr>
      <w:bookmarkStart w:id="22" w:name="_Toc161235743"/>
      <w:r w:rsidRPr="008B5038">
        <w:rPr>
          <w:rFonts w:cs="Arial"/>
        </w:rPr>
        <w:t>State Complaint Procedures</w:t>
      </w:r>
      <w:bookmarkEnd w:id="22"/>
    </w:p>
    <w:p w14:paraId="569C2DF5" w14:textId="77777777" w:rsidR="00CF0825" w:rsidRPr="008B5038" w:rsidRDefault="00CF0825" w:rsidP="005E45B9">
      <w:pPr>
        <w:pStyle w:val="Heading4"/>
        <w:rPr>
          <w:rFonts w:cs="Arial"/>
        </w:rPr>
      </w:pPr>
      <w:r w:rsidRPr="008B5038">
        <w:rPr>
          <w:rFonts w:cs="Arial"/>
        </w:rPr>
        <w:t>When may I file a state compliance complaint?</w:t>
      </w:r>
    </w:p>
    <w:p w14:paraId="409C009F" w14:textId="77777777" w:rsidR="00CF0825" w:rsidRPr="008B5038" w:rsidRDefault="00CF0825" w:rsidP="00CF0825">
      <w:pPr>
        <w:rPr>
          <w:rFonts w:cs="Arial"/>
        </w:rPr>
      </w:pPr>
      <w:r w:rsidRPr="008B5038">
        <w:rPr>
          <w:rFonts w:cs="Arial"/>
        </w:rPr>
        <w:t xml:space="preserve">You may file a state compliance complaint when you believe that a school district has violated federal or state special education laws or regulations. Your written complaint must specify at least one alleged violation of federal and state special education laws. </w:t>
      </w:r>
      <w:r w:rsidRPr="008B5038">
        <w:rPr>
          <w:rFonts w:cs="Arial"/>
        </w:rPr>
        <w:lastRenderedPageBreak/>
        <w:t>The violation must have occurred not more than one year prior to the date the complaint is received by the CDE. When filing a complaint, you must forward a copy of the complaint to the school district at the same time you file a state compliance complaint with the CDE. (34</w:t>
      </w:r>
      <w:r w:rsidR="00FF3251" w:rsidRPr="008B5038">
        <w:rPr>
          <w:rFonts w:cs="Arial"/>
        </w:rPr>
        <w:t xml:space="preserve"> </w:t>
      </w:r>
      <w:r w:rsidRPr="008B5038">
        <w:rPr>
          <w:rFonts w:cs="Arial"/>
          <w:i/>
          <w:iCs/>
        </w:rPr>
        <w:t>CFR</w:t>
      </w:r>
      <w:r w:rsidR="00FF3251" w:rsidRPr="008B5038">
        <w:rPr>
          <w:rFonts w:cs="Arial"/>
        </w:rPr>
        <w:t xml:space="preserve"> </w:t>
      </w:r>
      <w:r w:rsidRPr="008B5038">
        <w:rPr>
          <w:rFonts w:cs="Arial"/>
        </w:rPr>
        <w:t>Section 300.151–153; 5</w:t>
      </w:r>
      <w:r w:rsidR="00FF3251" w:rsidRPr="008B5038">
        <w:rPr>
          <w:rFonts w:cs="Arial"/>
        </w:rPr>
        <w:t xml:space="preserve"> </w:t>
      </w:r>
      <w:r w:rsidRPr="008B5038">
        <w:rPr>
          <w:rFonts w:cs="Arial"/>
          <w:i/>
          <w:iCs/>
        </w:rPr>
        <w:t>CCR</w:t>
      </w:r>
      <w:r w:rsidR="00FF3251" w:rsidRPr="008B5038">
        <w:rPr>
          <w:rFonts w:cs="Arial"/>
        </w:rPr>
        <w:t xml:space="preserve"> </w:t>
      </w:r>
      <w:r w:rsidRPr="008B5038">
        <w:rPr>
          <w:rFonts w:cs="Arial"/>
        </w:rPr>
        <w:t>Section 4600)</w:t>
      </w:r>
    </w:p>
    <w:p w14:paraId="3BD0ADD3" w14:textId="77777777" w:rsidR="00CF0825" w:rsidRPr="008B5038" w:rsidRDefault="00CF0825" w:rsidP="00CF0825">
      <w:pPr>
        <w:rPr>
          <w:rFonts w:cs="Arial"/>
        </w:rPr>
      </w:pPr>
      <w:r w:rsidRPr="008B5038">
        <w:rPr>
          <w:rFonts w:cs="Arial"/>
        </w:rPr>
        <w:t xml:space="preserve">Complaints alleging violations of </w:t>
      </w:r>
      <w:proofErr w:type="gramStart"/>
      <w:r w:rsidRPr="008B5038">
        <w:rPr>
          <w:rFonts w:cs="Arial"/>
        </w:rPr>
        <w:t>federal</w:t>
      </w:r>
      <w:proofErr w:type="gramEnd"/>
      <w:r w:rsidRPr="008B5038">
        <w:rPr>
          <w:rFonts w:cs="Arial"/>
        </w:rPr>
        <w:t xml:space="preserve"> and state special education laws or regulations may be mailed to:</w:t>
      </w:r>
    </w:p>
    <w:p w14:paraId="4FA95E3B" w14:textId="77777777" w:rsidR="00D0025E" w:rsidRPr="008B5038" w:rsidRDefault="00FB64CB" w:rsidP="00D0025E">
      <w:pPr>
        <w:spacing w:after="0"/>
        <w:rPr>
          <w:rFonts w:cs="Arial"/>
        </w:rPr>
      </w:pPr>
      <w:r w:rsidRPr="008B5038">
        <w:rPr>
          <w:rFonts w:cs="Arial"/>
        </w:rPr>
        <w:t>[</w:t>
      </w:r>
      <w:r w:rsidR="00CF0825" w:rsidRPr="008B5038">
        <w:rPr>
          <w:rFonts w:cs="Arial"/>
        </w:rPr>
        <w:t>California Department of Education</w:t>
      </w:r>
    </w:p>
    <w:p w14:paraId="2F90CA76" w14:textId="77777777" w:rsidR="00D0025E" w:rsidRPr="008B5038" w:rsidRDefault="00CF0825" w:rsidP="00D0025E">
      <w:pPr>
        <w:spacing w:after="0"/>
        <w:rPr>
          <w:rFonts w:cs="Arial"/>
        </w:rPr>
      </w:pPr>
      <w:r w:rsidRPr="008B5038">
        <w:rPr>
          <w:rFonts w:cs="Arial"/>
        </w:rPr>
        <w:t>Special Education Division</w:t>
      </w:r>
    </w:p>
    <w:p w14:paraId="60B3E037" w14:textId="77777777" w:rsidR="00D0025E" w:rsidRPr="008B5038" w:rsidRDefault="00CF0825" w:rsidP="00D0025E">
      <w:pPr>
        <w:spacing w:after="0"/>
        <w:rPr>
          <w:rFonts w:cs="Arial"/>
        </w:rPr>
      </w:pPr>
      <w:r w:rsidRPr="008B5038">
        <w:rPr>
          <w:rFonts w:cs="Arial"/>
        </w:rPr>
        <w:t>Complaint Support Unit</w:t>
      </w:r>
    </w:p>
    <w:p w14:paraId="6FAD8587" w14:textId="77777777" w:rsidR="00D0025E" w:rsidRPr="008B5038" w:rsidRDefault="00CF0825" w:rsidP="00D0025E">
      <w:pPr>
        <w:spacing w:after="0"/>
        <w:rPr>
          <w:rFonts w:cs="Arial"/>
        </w:rPr>
      </w:pPr>
      <w:r w:rsidRPr="008B5038">
        <w:rPr>
          <w:rFonts w:cs="Arial"/>
        </w:rPr>
        <w:t>1430 N Street, Suite 2401</w:t>
      </w:r>
    </w:p>
    <w:p w14:paraId="6EE88D4B" w14:textId="77777777" w:rsidR="00CF0825" w:rsidRPr="008B5038" w:rsidRDefault="00CF0825" w:rsidP="00D0025E">
      <w:pPr>
        <w:spacing w:after="240"/>
        <w:rPr>
          <w:rFonts w:cs="Arial"/>
        </w:rPr>
      </w:pPr>
      <w:r w:rsidRPr="008B5038">
        <w:rPr>
          <w:rFonts w:cs="Arial"/>
        </w:rPr>
        <w:t>Sacramento, CA 95814</w:t>
      </w:r>
      <w:r w:rsidR="00FB64CB" w:rsidRPr="008B5038">
        <w:rPr>
          <w:rFonts w:cs="Arial"/>
        </w:rPr>
        <w:t>]</w:t>
      </w:r>
    </w:p>
    <w:p w14:paraId="6A815CD2" w14:textId="646A5694" w:rsidR="00CF0825" w:rsidRPr="008B5038" w:rsidRDefault="00CF0825" w:rsidP="00CF0825">
      <w:pPr>
        <w:rPr>
          <w:rFonts w:cs="Arial"/>
        </w:rPr>
      </w:pPr>
      <w:r w:rsidRPr="008B5038">
        <w:rPr>
          <w:rFonts w:cs="Arial"/>
        </w:rPr>
        <w:t>You may also email your complaint to</w:t>
      </w:r>
      <w:r w:rsidR="00D0025E" w:rsidRPr="008B5038">
        <w:rPr>
          <w:rFonts w:cs="Arial"/>
        </w:rPr>
        <w:t xml:space="preserve"> </w:t>
      </w:r>
      <w:hyperlink r:id="rId12" w:tooltip="Email address for the Special Education Division" w:history="1">
        <w:r w:rsidR="003D4DA1" w:rsidRPr="008B5038">
          <w:rPr>
            <w:rStyle w:val="Hyperlink"/>
            <w:rFonts w:cs="Arial"/>
          </w:rPr>
          <w:t>speceducation@cde.ca.gov</w:t>
        </w:r>
      </w:hyperlink>
    </w:p>
    <w:p w14:paraId="7FD2D7C0" w14:textId="77777777" w:rsidR="00CF0825" w:rsidRPr="008B5038" w:rsidRDefault="00CF0825" w:rsidP="00CF0825">
      <w:pPr>
        <w:rPr>
          <w:rFonts w:cs="Arial"/>
        </w:rPr>
      </w:pPr>
      <w:r w:rsidRPr="008B5038">
        <w:rPr>
          <w:rFonts w:cs="Arial"/>
        </w:rPr>
        <w:t>For complaints involving issues not covered by federal or state special education laws or regulations, consult your district’s uniform complaint procedures.</w:t>
      </w:r>
    </w:p>
    <w:p w14:paraId="56ABDD6E" w14:textId="2A59D8F1" w:rsidR="00CF0825" w:rsidRPr="008B5038" w:rsidRDefault="00CF0825" w:rsidP="00CF0825">
      <w:pPr>
        <w:rPr>
          <w:rFonts w:cs="Arial"/>
        </w:rPr>
      </w:pPr>
      <w:r w:rsidRPr="008B5038">
        <w:rPr>
          <w:rFonts w:cs="Arial"/>
        </w:rPr>
        <w:t>To obtain more information about dispute resolution, including how to file a complaint, contact the CDE, Special Education Division, Complaint Support Unit, by telephone at 800-926-0648; by fax at 916-327-3704; or by visiting the CDE,</w:t>
      </w:r>
      <w:r w:rsidR="00D0025E" w:rsidRPr="008B5038">
        <w:rPr>
          <w:rFonts w:cs="Arial"/>
        </w:rPr>
        <w:t xml:space="preserve"> </w:t>
      </w:r>
      <w:r w:rsidRPr="008B5038">
        <w:rPr>
          <w:rFonts w:cs="Arial"/>
        </w:rPr>
        <w:t>Special Education web page</w:t>
      </w:r>
      <w:r w:rsidR="00D0025E" w:rsidRPr="008B5038">
        <w:rPr>
          <w:rFonts w:cs="Arial"/>
        </w:rPr>
        <w:t xml:space="preserve"> at </w:t>
      </w:r>
      <w:hyperlink r:id="rId13" w:tooltip="CDE Special Education web page" w:history="1">
        <w:r w:rsidR="003D4DA1" w:rsidRPr="008B5038">
          <w:rPr>
            <w:rStyle w:val="Hyperlink"/>
            <w:rFonts w:cs="Arial"/>
          </w:rPr>
          <w:t>https://www.cde.ca.gov/sp/se/index.asp</w:t>
        </w:r>
      </w:hyperlink>
      <w:r w:rsidRPr="008B5038">
        <w:rPr>
          <w:rFonts w:cs="Arial"/>
        </w:rPr>
        <w:t>.</w:t>
      </w:r>
    </w:p>
    <w:p w14:paraId="3837C1A2" w14:textId="1A200987" w:rsidR="006F314A" w:rsidRPr="008B5038" w:rsidRDefault="006F314A" w:rsidP="00464404">
      <w:pPr>
        <w:pStyle w:val="Heading2"/>
        <w:rPr>
          <w:rFonts w:eastAsia="Times New Roman" w:cs="Arial"/>
        </w:rPr>
      </w:pPr>
      <w:bookmarkStart w:id="23" w:name="_Toc161235744"/>
      <w:r w:rsidRPr="008B5038">
        <w:rPr>
          <w:rFonts w:eastAsia="Times New Roman" w:cs="Arial"/>
        </w:rPr>
        <w:t>Support for Families</w:t>
      </w:r>
      <w:bookmarkEnd w:id="23"/>
    </w:p>
    <w:p w14:paraId="04EA7F57" w14:textId="6B0EF772" w:rsidR="00962712" w:rsidRPr="008B5038" w:rsidRDefault="00962712" w:rsidP="003D4DA1">
      <w:pPr>
        <w:pStyle w:val="Heading3"/>
        <w:rPr>
          <w:rFonts w:eastAsia="Times New Roman" w:cs="Arial"/>
        </w:rPr>
      </w:pPr>
      <w:bookmarkStart w:id="24" w:name="_Toc161235745"/>
      <w:r w:rsidRPr="008B5038">
        <w:rPr>
          <w:rFonts w:eastAsia="Times New Roman" w:cs="Arial"/>
        </w:rPr>
        <w:t>Senate Bill 511, Family Empowerment Centers</w:t>
      </w:r>
      <w:bookmarkEnd w:id="24"/>
    </w:p>
    <w:p w14:paraId="3323CF99" w14:textId="77777777" w:rsidR="00962712" w:rsidRPr="008B5038" w:rsidRDefault="00962712" w:rsidP="003D4DA1">
      <w:pPr>
        <w:pStyle w:val="Heading4"/>
        <w:rPr>
          <w:rFonts w:eastAsia="Times New Roman" w:cs="Arial"/>
        </w:rPr>
      </w:pPr>
      <w:r w:rsidRPr="008B5038">
        <w:rPr>
          <w:rFonts w:eastAsia="Times New Roman" w:cs="Arial"/>
        </w:rPr>
        <w:t>Background</w:t>
      </w:r>
    </w:p>
    <w:p w14:paraId="41335F5B" w14:textId="6C3702B6" w:rsidR="006F314A" w:rsidRPr="008B5038" w:rsidRDefault="00962712" w:rsidP="00962712">
      <w:pPr>
        <w:shd w:val="clear" w:color="auto" w:fill="FFFFFF"/>
        <w:spacing w:after="240" w:line="240" w:lineRule="auto"/>
        <w:rPr>
          <w:rFonts w:eastAsia="Times New Roman" w:cs="Arial"/>
          <w:color w:val="000000"/>
          <w:szCs w:val="24"/>
        </w:rPr>
      </w:pPr>
      <w:r w:rsidRPr="008B5038">
        <w:rPr>
          <w:rFonts w:eastAsia="Times New Roman" w:cs="Arial"/>
          <w:color w:val="000000"/>
          <w:szCs w:val="24"/>
        </w:rPr>
        <w:t xml:space="preserve">The Family Empowerment Centers (FECs) were established in Chapter 690 of the Statutes of 2001 (Senate Bill 511, Alpert), enacted </w:t>
      </w:r>
      <w:r w:rsidR="00174076" w:rsidRPr="008B5038">
        <w:rPr>
          <w:rFonts w:eastAsia="Times New Roman" w:cs="Arial"/>
          <w:color w:val="000000"/>
          <w:szCs w:val="24"/>
        </w:rPr>
        <w:t>as</w:t>
      </w:r>
      <w:r w:rsidR="00174076" w:rsidRPr="008B5038">
        <w:rPr>
          <w:rFonts w:eastAsia="Times New Roman" w:cs="Arial"/>
          <w:i/>
          <w:iCs/>
          <w:color w:val="000000"/>
          <w:szCs w:val="24"/>
        </w:rPr>
        <w:t xml:space="preserve"> Education</w:t>
      </w:r>
      <w:r w:rsidRPr="008B5038">
        <w:rPr>
          <w:rFonts w:eastAsia="Times New Roman" w:cs="Arial"/>
          <w:i/>
          <w:iCs/>
          <w:color w:val="000000"/>
          <w:szCs w:val="24"/>
        </w:rPr>
        <w:t xml:space="preserve"> Code</w:t>
      </w:r>
      <w:r w:rsidR="00812C48" w:rsidRPr="008B5038">
        <w:rPr>
          <w:rFonts w:eastAsia="Times New Roman" w:cs="Arial"/>
          <w:color w:val="000000"/>
          <w:szCs w:val="24"/>
        </w:rPr>
        <w:t xml:space="preserve"> </w:t>
      </w:r>
      <w:r w:rsidRPr="008B5038">
        <w:rPr>
          <w:rFonts w:eastAsia="Times New Roman" w:cs="Arial"/>
          <w:color w:val="000000"/>
          <w:szCs w:val="24"/>
        </w:rPr>
        <w:t>(</w:t>
      </w:r>
      <w:r w:rsidRPr="008B5038">
        <w:rPr>
          <w:rFonts w:eastAsia="Times New Roman" w:cs="Arial"/>
          <w:i/>
          <w:iCs/>
          <w:color w:val="000000"/>
          <w:szCs w:val="24"/>
        </w:rPr>
        <w:t>EC</w:t>
      </w:r>
      <w:r w:rsidRPr="008B5038">
        <w:rPr>
          <w:rFonts w:eastAsia="Times New Roman" w:cs="Arial"/>
          <w:color w:val="000000"/>
          <w:szCs w:val="24"/>
        </w:rPr>
        <w:t xml:space="preserve">) 56400-56415. The FECs provide services to families with children with disabilities </w:t>
      </w:r>
      <w:proofErr w:type="gramStart"/>
      <w:r w:rsidRPr="008B5038">
        <w:rPr>
          <w:rFonts w:eastAsia="Times New Roman" w:cs="Arial"/>
          <w:color w:val="000000"/>
          <w:szCs w:val="24"/>
        </w:rPr>
        <w:t>ages</w:t>
      </w:r>
      <w:proofErr w:type="gramEnd"/>
      <w:r w:rsidRPr="008B5038">
        <w:rPr>
          <w:rFonts w:eastAsia="Times New Roman" w:cs="Arial"/>
          <w:color w:val="000000"/>
          <w:szCs w:val="24"/>
        </w:rPr>
        <w:t xml:space="preserve"> three to twenty-two. </w:t>
      </w:r>
    </w:p>
    <w:p w14:paraId="7FDFF3C0" w14:textId="156FF2AF" w:rsidR="00962712" w:rsidRPr="008B5038" w:rsidRDefault="00962712" w:rsidP="00962712">
      <w:pPr>
        <w:shd w:val="clear" w:color="auto" w:fill="FFFFFF"/>
        <w:spacing w:after="240" w:line="240" w:lineRule="auto"/>
        <w:rPr>
          <w:rFonts w:eastAsia="Times New Roman" w:cs="Arial"/>
          <w:color w:val="000000"/>
          <w:szCs w:val="24"/>
        </w:rPr>
      </w:pPr>
      <w:r w:rsidRPr="008B5038">
        <w:rPr>
          <w:rFonts w:eastAsia="Times New Roman" w:cs="Arial"/>
          <w:color w:val="000000"/>
          <w:szCs w:val="24"/>
        </w:rPr>
        <w:t xml:space="preserve">The intent of the </w:t>
      </w:r>
      <w:r w:rsidR="00353520" w:rsidRPr="008B5038">
        <w:rPr>
          <w:rFonts w:eastAsia="Times New Roman" w:cs="Arial"/>
          <w:color w:val="000000"/>
          <w:szCs w:val="24"/>
        </w:rPr>
        <w:t>L</w:t>
      </w:r>
      <w:r w:rsidRPr="008B5038">
        <w:rPr>
          <w:rFonts w:eastAsia="Times New Roman" w:cs="Arial"/>
          <w:color w:val="000000"/>
          <w:szCs w:val="24"/>
        </w:rPr>
        <w:t>egislature is to ensure that parents, guardians, and families of children and young adults with disabilities have access to accurate information, specialized training, and peer-to-peer support.</w:t>
      </w:r>
      <w:r w:rsidR="0025149B" w:rsidRPr="008B5038">
        <w:rPr>
          <w:rFonts w:eastAsia="Times New Roman" w:cs="Arial"/>
          <w:color w:val="000000"/>
          <w:szCs w:val="24"/>
        </w:rPr>
        <w:t xml:space="preserve"> </w:t>
      </w:r>
      <w:r w:rsidR="006F314A" w:rsidRPr="008B5038">
        <w:rPr>
          <w:rFonts w:eastAsia="Times New Roman" w:cs="Arial"/>
          <w:color w:val="000000"/>
          <w:szCs w:val="24"/>
        </w:rPr>
        <w:t>The FECs</w:t>
      </w:r>
      <w:r w:rsidR="006F314A" w:rsidRPr="008B5038">
        <w:rPr>
          <w:rFonts w:cs="Arial"/>
          <w:color w:val="000000"/>
          <w:shd w:val="clear" w:color="auto" w:fill="FFFFFF"/>
        </w:rPr>
        <w:t xml:space="preserve"> aim to assist parents to better understand their child’s educational and developmental needs, effectively communicate with service providers, serve as a resource for the individual education plan process, participate in school reform and improvement activities, promote alternative dispute </w:t>
      </w:r>
      <w:r w:rsidR="006F314A" w:rsidRPr="008B5038">
        <w:rPr>
          <w:rFonts w:cs="Arial"/>
          <w:color w:val="000000"/>
          <w:shd w:val="clear" w:color="auto" w:fill="FFFFFF"/>
        </w:rPr>
        <w:lastRenderedPageBreak/>
        <w:t>resolution, and support positive relationships between parents and professionals. Services available through each FEC vary based on the needs of the community.</w:t>
      </w:r>
    </w:p>
    <w:p w14:paraId="4D96FE6A" w14:textId="77777777" w:rsidR="00962712" w:rsidRPr="008B5038" w:rsidRDefault="00962712" w:rsidP="003D4DA1">
      <w:pPr>
        <w:pStyle w:val="Heading4"/>
        <w:rPr>
          <w:rFonts w:eastAsia="Times New Roman" w:cs="Arial"/>
        </w:rPr>
      </w:pPr>
      <w:r w:rsidRPr="008B5038">
        <w:rPr>
          <w:rFonts w:eastAsia="Times New Roman" w:cs="Arial"/>
        </w:rPr>
        <w:t>FEC Contact and Service Information</w:t>
      </w:r>
    </w:p>
    <w:p w14:paraId="7632E6BF" w14:textId="77777777" w:rsidR="00486FC6" w:rsidRPr="008B5038" w:rsidRDefault="006F314A" w:rsidP="006F314A">
      <w:pPr>
        <w:rPr>
          <w:rFonts w:cs="Arial"/>
        </w:rPr>
      </w:pPr>
      <w:bookmarkStart w:id="25" w:name="_Hlk161154365"/>
      <w:r w:rsidRPr="008B5038">
        <w:rPr>
          <w:rFonts w:cs="Arial"/>
        </w:rPr>
        <w:t>To find the FEC serving your county or zip code</w:t>
      </w:r>
      <w:r w:rsidR="00615C73" w:rsidRPr="008B5038">
        <w:rPr>
          <w:rFonts w:cs="Arial"/>
        </w:rPr>
        <w:t xml:space="preserve"> for </w:t>
      </w:r>
      <w:r w:rsidRPr="008B5038">
        <w:rPr>
          <w:rFonts w:cs="Arial"/>
        </w:rPr>
        <w:t>Los Angeles</w:t>
      </w:r>
      <w:r w:rsidR="00615C73" w:rsidRPr="008B5038">
        <w:rPr>
          <w:rFonts w:cs="Arial"/>
        </w:rPr>
        <w:t xml:space="preserve"> Unified School District (USD)</w:t>
      </w:r>
      <w:r w:rsidRPr="008B5038">
        <w:rPr>
          <w:rFonts w:cs="Arial"/>
        </w:rPr>
        <w:t xml:space="preserve">, </w:t>
      </w:r>
      <w:r w:rsidR="0025149B" w:rsidRPr="008B5038">
        <w:rPr>
          <w:rFonts w:cs="Arial"/>
        </w:rPr>
        <w:t>refer to the table below</w:t>
      </w:r>
      <w:bookmarkEnd w:id="25"/>
      <w:r w:rsidR="00486FC6" w:rsidRPr="008B5038">
        <w:rPr>
          <w:rFonts w:cs="Arial"/>
        </w:rPr>
        <w:t xml:space="preserve">, which was last updated in March 2024. </w:t>
      </w:r>
    </w:p>
    <w:p w14:paraId="1FEB0EDB" w14:textId="4CB9335A" w:rsidR="003372B9" w:rsidRPr="008B5038" w:rsidRDefault="00486FC6" w:rsidP="00464404">
      <w:pPr>
        <w:rPr>
          <w:rFonts w:cs="Arial"/>
        </w:rPr>
      </w:pPr>
      <w:r w:rsidRPr="008B5038">
        <w:rPr>
          <w:rFonts w:cs="Arial"/>
        </w:rPr>
        <w:t xml:space="preserve">For the most current FEC contact information, </w:t>
      </w:r>
      <w:r w:rsidR="00D9715A" w:rsidRPr="008B5038">
        <w:rPr>
          <w:rFonts w:cs="Arial"/>
        </w:rPr>
        <w:t xml:space="preserve">visit the CDE, Special Education California Parent Organizations web page at </w:t>
      </w:r>
      <w:hyperlink r:id="rId14" w:tooltip="CDE California Parent Organizations web page" w:history="1">
        <w:r w:rsidR="00D9715A" w:rsidRPr="008B5038">
          <w:rPr>
            <w:rStyle w:val="Hyperlink"/>
            <w:rFonts w:cs="Arial"/>
          </w:rPr>
          <w:t>https://www.cde.ca.gov/sp/se/qa/caprntorg.asp</w:t>
        </w:r>
      </w:hyperlink>
      <w:r w:rsidR="00D9715A" w:rsidRPr="008B5038">
        <w:rPr>
          <w:rFonts w:cs="Arial"/>
        </w:rPr>
        <w:t>.</w:t>
      </w:r>
    </w:p>
    <w:tbl>
      <w:tblPr>
        <w:tblStyle w:val="TableGrid"/>
        <w:tblW w:w="9558" w:type="dxa"/>
        <w:tblLayout w:type="fixed"/>
        <w:tblLook w:val="04A0" w:firstRow="1" w:lastRow="0" w:firstColumn="1" w:lastColumn="0" w:noHBand="0" w:noVBand="1"/>
        <w:tblDescription w:val="Family Empowerment Center Contact and Service Information includes the organization, counties served, and website."/>
      </w:tblPr>
      <w:tblGrid>
        <w:gridCol w:w="2155"/>
        <w:gridCol w:w="4680"/>
        <w:gridCol w:w="2723"/>
      </w:tblGrid>
      <w:tr w:rsidR="00962712" w:rsidRPr="008B5038" w14:paraId="3293263C" w14:textId="77777777" w:rsidTr="00464404">
        <w:trPr>
          <w:cantSplit/>
          <w:trHeight w:val="350"/>
          <w:tblHeader/>
        </w:trPr>
        <w:tc>
          <w:tcPr>
            <w:tcW w:w="2155" w:type="dxa"/>
          </w:tcPr>
          <w:p w14:paraId="0CDC1A02" w14:textId="4AA5C14F" w:rsidR="00962712" w:rsidRPr="008B5038" w:rsidRDefault="00962712" w:rsidP="00812C48">
            <w:pPr>
              <w:jc w:val="center"/>
              <w:rPr>
                <w:rFonts w:cs="Arial"/>
                <w:b/>
                <w:szCs w:val="24"/>
              </w:rPr>
            </w:pPr>
            <w:r w:rsidRPr="008B5038">
              <w:rPr>
                <w:rFonts w:cs="Arial"/>
                <w:b/>
                <w:szCs w:val="24"/>
              </w:rPr>
              <w:t>Organization</w:t>
            </w:r>
          </w:p>
        </w:tc>
        <w:tc>
          <w:tcPr>
            <w:tcW w:w="4680" w:type="dxa"/>
          </w:tcPr>
          <w:p w14:paraId="72DE775F" w14:textId="53F5D062" w:rsidR="00962712" w:rsidRPr="008B5038" w:rsidRDefault="00962712" w:rsidP="00812C48">
            <w:pPr>
              <w:jc w:val="center"/>
              <w:rPr>
                <w:rFonts w:cs="Arial"/>
                <w:b/>
                <w:szCs w:val="24"/>
              </w:rPr>
            </w:pPr>
            <w:r w:rsidRPr="008B5038">
              <w:rPr>
                <w:rFonts w:cs="Arial"/>
                <w:b/>
                <w:szCs w:val="24"/>
              </w:rPr>
              <w:t>Counties Served</w:t>
            </w:r>
          </w:p>
        </w:tc>
        <w:tc>
          <w:tcPr>
            <w:tcW w:w="2723" w:type="dxa"/>
          </w:tcPr>
          <w:p w14:paraId="5B965DA3" w14:textId="184833E5" w:rsidR="00962712" w:rsidRPr="008B5038" w:rsidRDefault="00962712" w:rsidP="00812C48">
            <w:pPr>
              <w:jc w:val="center"/>
              <w:rPr>
                <w:rFonts w:cs="Arial"/>
                <w:b/>
                <w:szCs w:val="24"/>
              </w:rPr>
            </w:pPr>
            <w:r w:rsidRPr="008B5038">
              <w:rPr>
                <w:rFonts w:cs="Arial"/>
                <w:b/>
                <w:szCs w:val="24"/>
              </w:rPr>
              <w:t>Website</w:t>
            </w:r>
          </w:p>
        </w:tc>
      </w:tr>
      <w:tr w:rsidR="00962712" w:rsidRPr="008B5038" w14:paraId="13D133ED" w14:textId="77777777" w:rsidTr="00464404">
        <w:trPr>
          <w:cantSplit/>
          <w:trHeight w:val="935"/>
        </w:trPr>
        <w:tc>
          <w:tcPr>
            <w:tcW w:w="2155" w:type="dxa"/>
          </w:tcPr>
          <w:p w14:paraId="34C5E652" w14:textId="24FB8813" w:rsidR="00962712" w:rsidRPr="008B5038" w:rsidRDefault="00962712" w:rsidP="003D4DA1">
            <w:pPr>
              <w:rPr>
                <w:rFonts w:cs="Arial"/>
                <w:b/>
                <w:szCs w:val="24"/>
              </w:rPr>
            </w:pPr>
            <w:r w:rsidRPr="008B5038">
              <w:rPr>
                <w:rFonts w:cs="Arial"/>
                <w:szCs w:val="24"/>
              </w:rPr>
              <w:t>Ability Path's Family Resource Center of San Mateo County</w:t>
            </w:r>
          </w:p>
        </w:tc>
        <w:tc>
          <w:tcPr>
            <w:tcW w:w="4680" w:type="dxa"/>
          </w:tcPr>
          <w:p w14:paraId="2721ABB6" w14:textId="609FF700" w:rsidR="00962712" w:rsidRPr="008B5038" w:rsidRDefault="00962712" w:rsidP="003D4DA1">
            <w:pPr>
              <w:rPr>
                <w:rFonts w:cs="Arial"/>
                <w:b/>
                <w:szCs w:val="24"/>
              </w:rPr>
            </w:pPr>
            <w:r w:rsidRPr="008B5038">
              <w:rPr>
                <w:rFonts w:cs="Arial"/>
                <w:szCs w:val="24"/>
              </w:rPr>
              <w:t>San Mateo</w:t>
            </w:r>
          </w:p>
        </w:tc>
        <w:tc>
          <w:tcPr>
            <w:tcW w:w="2723" w:type="dxa"/>
          </w:tcPr>
          <w:p w14:paraId="51C52960" w14:textId="15BAE961" w:rsidR="00962712" w:rsidRPr="008B5038" w:rsidRDefault="00000000" w:rsidP="003D4DA1">
            <w:pPr>
              <w:rPr>
                <w:rFonts w:cs="Arial"/>
                <w:b/>
                <w:szCs w:val="24"/>
              </w:rPr>
            </w:pPr>
            <w:hyperlink r:id="rId15" w:tooltip="Ability Path's Family Resource Center of San Mateo County website" w:history="1">
              <w:r w:rsidR="00962712" w:rsidRPr="008B5038">
                <w:rPr>
                  <w:rStyle w:val="Hyperlink"/>
                  <w:rFonts w:cs="Arial"/>
                  <w:szCs w:val="24"/>
                </w:rPr>
                <w:t>https://www.smcfrc.org/</w:t>
              </w:r>
            </w:hyperlink>
          </w:p>
        </w:tc>
      </w:tr>
      <w:tr w:rsidR="00962712" w:rsidRPr="008B5038" w14:paraId="77ADE4C3" w14:textId="77777777" w:rsidTr="00464404">
        <w:trPr>
          <w:cantSplit/>
        </w:trPr>
        <w:tc>
          <w:tcPr>
            <w:tcW w:w="2155" w:type="dxa"/>
          </w:tcPr>
          <w:p w14:paraId="5BC1BBBA" w14:textId="783E6ED3" w:rsidR="00962712" w:rsidRPr="008B5038" w:rsidRDefault="00962712" w:rsidP="003D4DA1">
            <w:pPr>
              <w:rPr>
                <w:rFonts w:cs="Arial"/>
                <w:b/>
                <w:szCs w:val="24"/>
              </w:rPr>
            </w:pPr>
            <w:r w:rsidRPr="008B5038">
              <w:rPr>
                <w:rFonts w:cs="Arial"/>
                <w:szCs w:val="24"/>
              </w:rPr>
              <w:t xml:space="preserve">Alpha </w:t>
            </w:r>
            <w:r w:rsidR="003C1DEC" w:rsidRPr="008B5038">
              <w:rPr>
                <w:rFonts w:cs="Arial"/>
                <w:szCs w:val="24"/>
              </w:rPr>
              <w:t>Family Empowerment Center</w:t>
            </w:r>
          </w:p>
        </w:tc>
        <w:tc>
          <w:tcPr>
            <w:tcW w:w="4680" w:type="dxa"/>
          </w:tcPr>
          <w:p w14:paraId="324BA3FD" w14:textId="1B9AC098" w:rsidR="00962712" w:rsidRPr="008B5038" w:rsidRDefault="00962712" w:rsidP="003D4DA1">
            <w:pPr>
              <w:rPr>
                <w:rFonts w:cs="Arial"/>
                <w:b/>
                <w:szCs w:val="24"/>
              </w:rPr>
            </w:pPr>
            <w:r w:rsidRPr="008B5038">
              <w:rPr>
                <w:rFonts w:cs="Arial"/>
                <w:szCs w:val="24"/>
              </w:rPr>
              <w:t>Santa Barbara</w:t>
            </w:r>
          </w:p>
        </w:tc>
        <w:tc>
          <w:tcPr>
            <w:tcW w:w="2723" w:type="dxa"/>
          </w:tcPr>
          <w:p w14:paraId="1ADEFD73" w14:textId="7A4487FA" w:rsidR="00962712" w:rsidRPr="008B5038" w:rsidRDefault="00000000" w:rsidP="003D4DA1">
            <w:pPr>
              <w:rPr>
                <w:rFonts w:cs="Arial"/>
                <w:b/>
                <w:szCs w:val="24"/>
              </w:rPr>
            </w:pPr>
            <w:hyperlink r:id="rId16" w:tooltip="Alpha Family Resource Center website" w:history="1">
              <w:r w:rsidR="00962712" w:rsidRPr="008B5038">
                <w:rPr>
                  <w:rStyle w:val="Hyperlink"/>
                  <w:rFonts w:cs="Arial"/>
                  <w:szCs w:val="24"/>
                </w:rPr>
                <w:t>https://alphasb.org/</w:t>
              </w:r>
            </w:hyperlink>
          </w:p>
        </w:tc>
      </w:tr>
      <w:tr w:rsidR="00E8456C" w:rsidRPr="008B5038" w14:paraId="58C5FA65" w14:textId="77777777" w:rsidTr="00464404">
        <w:trPr>
          <w:cantSplit/>
        </w:trPr>
        <w:tc>
          <w:tcPr>
            <w:tcW w:w="2155" w:type="dxa"/>
          </w:tcPr>
          <w:p w14:paraId="226EDD39" w14:textId="2F9F0E16" w:rsidR="00E17358" w:rsidRPr="008B5038" w:rsidRDefault="00EC2770" w:rsidP="003D4DA1">
            <w:pPr>
              <w:rPr>
                <w:rFonts w:cs="Arial"/>
                <w:szCs w:val="24"/>
              </w:rPr>
            </w:pPr>
            <w:r w:rsidRPr="008B5038">
              <w:rPr>
                <w:rFonts w:cs="Arial"/>
                <w:szCs w:val="24"/>
              </w:rPr>
              <w:t>Care Parent Network</w:t>
            </w:r>
          </w:p>
        </w:tc>
        <w:tc>
          <w:tcPr>
            <w:tcW w:w="4680" w:type="dxa"/>
          </w:tcPr>
          <w:p w14:paraId="12298982" w14:textId="40CC7884" w:rsidR="00E17358" w:rsidRPr="008B5038" w:rsidRDefault="00EC2770" w:rsidP="003D4DA1">
            <w:pPr>
              <w:rPr>
                <w:rFonts w:cs="Arial"/>
                <w:szCs w:val="24"/>
              </w:rPr>
            </w:pPr>
            <w:r w:rsidRPr="008B5038">
              <w:rPr>
                <w:rFonts w:cs="Arial"/>
                <w:szCs w:val="24"/>
              </w:rPr>
              <w:t>Contra Costa</w:t>
            </w:r>
          </w:p>
        </w:tc>
        <w:tc>
          <w:tcPr>
            <w:tcW w:w="2723" w:type="dxa"/>
          </w:tcPr>
          <w:p w14:paraId="5E8D03BC" w14:textId="70B56551" w:rsidR="00E17358" w:rsidRPr="008B5038" w:rsidRDefault="00000000" w:rsidP="003D4DA1">
            <w:pPr>
              <w:rPr>
                <w:rFonts w:cs="Arial"/>
                <w:szCs w:val="24"/>
              </w:rPr>
            </w:pPr>
            <w:hyperlink r:id="rId17" w:tooltip="Care Parent Network website" w:history="1">
              <w:r w:rsidR="00EC2770" w:rsidRPr="008B5038">
                <w:rPr>
                  <w:rStyle w:val="Hyperlink"/>
                  <w:rFonts w:cs="Arial"/>
                  <w:szCs w:val="24"/>
                </w:rPr>
                <w:t>https://www.careparentnetwork.org/</w:t>
              </w:r>
            </w:hyperlink>
          </w:p>
        </w:tc>
      </w:tr>
      <w:tr w:rsidR="00E8456C" w:rsidRPr="008B5038" w14:paraId="5ED13F72" w14:textId="77777777" w:rsidTr="00464404">
        <w:trPr>
          <w:cantSplit/>
        </w:trPr>
        <w:tc>
          <w:tcPr>
            <w:tcW w:w="2155" w:type="dxa"/>
          </w:tcPr>
          <w:p w14:paraId="2AEA7CFE" w14:textId="6E3F7981" w:rsidR="00A60BDE" w:rsidRPr="008B5038" w:rsidRDefault="00A60BDE" w:rsidP="003D4DA1">
            <w:pPr>
              <w:rPr>
                <w:rFonts w:cs="Arial"/>
                <w:szCs w:val="24"/>
              </w:rPr>
            </w:pPr>
            <w:r w:rsidRPr="008B5038">
              <w:rPr>
                <w:rFonts w:cs="Arial"/>
                <w:szCs w:val="24"/>
              </w:rPr>
              <w:t>Challenged Family Resource Empowerment Center</w:t>
            </w:r>
          </w:p>
        </w:tc>
        <w:tc>
          <w:tcPr>
            <w:tcW w:w="4680" w:type="dxa"/>
          </w:tcPr>
          <w:p w14:paraId="00C9F5D1" w14:textId="181C3F48" w:rsidR="00A60BDE" w:rsidRPr="008B5038" w:rsidRDefault="00A60BDE" w:rsidP="003D4DA1">
            <w:pPr>
              <w:rPr>
                <w:rFonts w:cs="Arial"/>
                <w:szCs w:val="24"/>
              </w:rPr>
            </w:pPr>
            <w:r w:rsidRPr="008B5038">
              <w:rPr>
                <w:rFonts w:cs="Arial"/>
                <w:szCs w:val="24"/>
              </w:rPr>
              <w:t>Merced</w:t>
            </w:r>
          </w:p>
        </w:tc>
        <w:tc>
          <w:tcPr>
            <w:tcW w:w="2723" w:type="dxa"/>
          </w:tcPr>
          <w:p w14:paraId="5EE808B9" w14:textId="7EBDA8A0" w:rsidR="00A60BDE" w:rsidRPr="008B5038" w:rsidRDefault="00000000" w:rsidP="003D4DA1">
            <w:pPr>
              <w:rPr>
                <w:rFonts w:cs="Arial"/>
                <w:szCs w:val="24"/>
              </w:rPr>
            </w:pPr>
            <w:hyperlink r:id="rId18" w:tooltip="Challenged Family Resource Empowerment Center website" w:history="1">
              <w:r w:rsidR="00A60BDE" w:rsidRPr="008B5038">
                <w:rPr>
                  <w:rStyle w:val="Hyperlink"/>
                  <w:rFonts w:cs="Arial"/>
                  <w:szCs w:val="24"/>
                </w:rPr>
                <w:t>http://www.challengedfrc.org/</w:t>
              </w:r>
            </w:hyperlink>
          </w:p>
        </w:tc>
      </w:tr>
      <w:tr w:rsidR="00E8456C" w:rsidRPr="008B5038" w14:paraId="02C5D95E" w14:textId="77777777" w:rsidTr="00464404">
        <w:trPr>
          <w:cantSplit/>
        </w:trPr>
        <w:tc>
          <w:tcPr>
            <w:tcW w:w="2155" w:type="dxa"/>
          </w:tcPr>
          <w:p w14:paraId="3E895DAD" w14:textId="7B151926" w:rsidR="00A60BDE" w:rsidRPr="008B5038" w:rsidRDefault="00A60BDE" w:rsidP="003D4DA1">
            <w:pPr>
              <w:rPr>
                <w:rFonts w:cs="Arial"/>
                <w:szCs w:val="24"/>
              </w:rPr>
            </w:pPr>
            <w:r w:rsidRPr="008B5038">
              <w:rPr>
                <w:rFonts w:cs="Arial"/>
                <w:szCs w:val="24"/>
              </w:rPr>
              <w:t>Changing Tides Family Services</w:t>
            </w:r>
          </w:p>
        </w:tc>
        <w:tc>
          <w:tcPr>
            <w:tcW w:w="4680" w:type="dxa"/>
          </w:tcPr>
          <w:p w14:paraId="36DB78AF" w14:textId="23F0EB5F" w:rsidR="00A60BDE" w:rsidRPr="008B5038" w:rsidRDefault="00A60BDE" w:rsidP="003D4DA1">
            <w:pPr>
              <w:rPr>
                <w:rFonts w:cs="Arial"/>
                <w:szCs w:val="24"/>
              </w:rPr>
            </w:pPr>
            <w:r w:rsidRPr="008B5038">
              <w:rPr>
                <w:rFonts w:cs="Arial"/>
                <w:color w:val="000000"/>
                <w:szCs w:val="24"/>
              </w:rPr>
              <w:t>Humboldt</w:t>
            </w:r>
          </w:p>
        </w:tc>
        <w:tc>
          <w:tcPr>
            <w:tcW w:w="2723" w:type="dxa"/>
          </w:tcPr>
          <w:p w14:paraId="1CB1AC51" w14:textId="045E2BBD" w:rsidR="00A60BDE" w:rsidRPr="008B5038" w:rsidRDefault="00000000" w:rsidP="003D4DA1">
            <w:pPr>
              <w:rPr>
                <w:rFonts w:cs="Arial"/>
                <w:szCs w:val="24"/>
              </w:rPr>
            </w:pPr>
            <w:hyperlink r:id="rId19" w:tooltip="Changing Tides Family Services website" w:history="1">
              <w:r w:rsidR="00A60BDE" w:rsidRPr="008B5038">
                <w:rPr>
                  <w:rStyle w:val="Hyperlink"/>
                  <w:rFonts w:cs="Arial"/>
                  <w:szCs w:val="24"/>
                </w:rPr>
                <w:t>https://www.changingtidesfs.org/</w:t>
              </w:r>
            </w:hyperlink>
          </w:p>
        </w:tc>
      </w:tr>
      <w:tr w:rsidR="00E8456C" w:rsidRPr="008B5038" w14:paraId="12ADFED9" w14:textId="77777777" w:rsidTr="00464404">
        <w:trPr>
          <w:cantSplit/>
        </w:trPr>
        <w:tc>
          <w:tcPr>
            <w:tcW w:w="2155" w:type="dxa"/>
          </w:tcPr>
          <w:p w14:paraId="481AADB4" w14:textId="054463C0" w:rsidR="00A60BDE" w:rsidRPr="008B5038" w:rsidRDefault="00A60BDE" w:rsidP="003D4DA1">
            <w:pPr>
              <w:rPr>
                <w:rFonts w:cs="Arial"/>
                <w:szCs w:val="24"/>
              </w:rPr>
            </w:pPr>
            <w:r w:rsidRPr="008B5038">
              <w:rPr>
                <w:rFonts w:cs="Arial"/>
                <w:szCs w:val="24"/>
              </w:rPr>
              <w:t>Early Start Family Resource Network and Family Empowerment Center</w:t>
            </w:r>
          </w:p>
        </w:tc>
        <w:tc>
          <w:tcPr>
            <w:tcW w:w="4680" w:type="dxa"/>
          </w:tcPr>
          <w:p w14:paraId="4286B812" w14:textId="09CD0FD5" w:rsidR="00A60BDE" w:rsidRPr="008B5038" w:rsidRDefault="00A60BDE" w:rsidP="003D4DA1">
            <w:pPr>
              <w:rPr>
                <w:rFonts w:cs="Arial"/>
                <w:szCs w:val="24"/>
              </w:rPr>
            </w:pPr>
            <w:r w:rsidRPr="008B5038">
              <w:rPr>
                <w:rFonts w:cs="Arial"/>
                <w:color w:val="000000"/>
                <w:szCs w:val="24"/>
              </w:rPr>
              <w:t>Riverside, San Bernardino</w:t>
            </w:r>
          </w:p>
        </w:tc>
        <w:tc>
          <w:tcPr>
            <w:tcW w:w="2723" w:type="dxa"/>
          </w:tcPr>
          <w:p w14:paraId="508683BF" w14:textId="7FBF4250" w:rsidR="00A60BDE" w:rsidRPr="008B5038" w:rsidRDefault="00A60BDE" w:rsidP="00A60BDE">
            <w:pPr>
              <w:pStyle w:val="NormalWeb"/>
              <w:spacing w:before="0" w:beforeAutospacing="0" w:after="0" w:afterAutospacing="0"/>
              <w:rPr>
                <w:rStyle w:val="Hyperlink"/>
                <w:rFonts w:ascii="Arial" w:eastAsiaTheme="minorHAnsi" w:hAnsi="Arial" w:cs="Arial"/>
              </w:rPr>
            </w:pPr>
            <w:r w:rsidRPr="008B5038">
              <w:rPr>
                <w:rStyle w:val="Hyperlink"/>
                <w:rFonts w:ascii="Arial" w:eastAsiaTheme="minorHAnsi" w:hAnsi="Arial"/>
              </w:rPr>
              <w:fldChar w:fldCharType="begin"/>
            </w:r>
            <w:r w:rsidRPr="008B5038">
              <w:rPr>
                <w:rStyle w:val="Hyperlink"/>
                <w:rFonts w:ascii="Arial" w:eastAsiaTheme="minorHAnsi" w:hAnsi="Arial" w:cs="Arial"/>
              </w:rPr>
              <w:instrText>HYPERLINK "https://www.esfrn.org/" \o "Early Start Family Resource Network and Family Empowerment Center website"</w:instrText>
            </w:r>
            <w:r w:rsidRPr="008B5038">
              <w:rPr>
                <w:rStyle w:val="Hyperlink"/>
                <w:rFonts w:ascii="Arial" w:eastAsiaTheme="minorHAnsi" w:hAnsi="Arial"/>
              </w:rPr>
            </w:r>
            <w:r w:rsidRPr="008B5038">
              <w:rPr>
                <w:rStyle w:val="Hyperlink"/>
                <w:rFonts w:ascii="Arial" w:eastAsiaTheme="minorHAnsi" w:hAnsi="Arial"/>
              </w:rPr>
              <w:fldChar w:fldCharType="separate"/>
            </w:r>
            <w:r w:rsidRPr="008B5038">
              <w:rPr>
                <w:rStyle w:val="Hyperlink"/>
                <w:rFonts w:ascii="Arial" w:eastAsiaTheme="minorHAnsi" w:hAnsi="Arial" w:cs="Arial"/>
              </w:rPr>
              <w:t>www.esfrn.org</w:t>
            </w:r>
          </w:p>
          <w:p w14:paraId="455050AC" w14:textId="4D0778FB" w:rsidR="00A60BDE" w:rsidRPr="008B5038" w:rsidRDefault="00A60BDE" w:rsidP="003D4DA1">
            <w:pPr>
              <w:rPr>
                <w:rFonts w:cs="Arial"/>
                <w:szCs w:val="24"/>
              </w:rPr>
            </w:pPr>
            <w:r w:rsidRPr="008B5038">
              <w:rPr>
                <w:rStyle w:val="Hyperlink"/>
                <w:szCs w:val="24"/>
              </w:rPr>
              <w:fldChar w:fldCharType="end"/>
            </w:r>
          </w:p>
        </w:tc>
      </w:tr>
      <w:tr w:rsidR="00962712" w:rsidRPr="008B5038" w14:paraId="4916EB47" w14:textId="77777777" w:rsidTr="00464404">
        <w:trPr>
          <w:cantSplit/>
        </w:trPr>
        <w:tc>
          <w:tcPr>
            <w:tcW w:w="2155" w:type="dxa"/>
          </w:tcPr>
          <w:p w14:paraId="652E11B0" w14:textId="69D19487" w:rsidR="00962712" w:rsidRPr="008B5038" w:rsidRDefault="00962712" w:rsidP="003D4DA1">
            <w:pPr>
              <w:rPr>
                <w:rFonts w:cs="Arial"/>
                <w:b/>
                <w:szCs w:val="24"/>
              </w:rPr>
            </w:pPr>
            <w:r w:rsidRPr="008B5038">
              <w:rPr>
                <w:rFonts w:cs="Arial"/>
                <w:szCs w:val="24"/>
              </w:rPr>
              <w:t>Exceptional Family Resource Center (EFRC)</w:t>
            </w:r>
          </w:p>
        </w:tc>
        <w:tc>
          <w:tcPr>
            <w:tcW w:w="4680" w:type="dxa"/>
          </w:tcPr>
          <w:p w14:paraId="336968BA" w14:textId="283BFB20" w:rsidR="00962712" w:rsidRPr="008B5038" w:rsidRDefault="00962712" w:rsidP="003D4DA1">
            <w:pPr>
              <w:rPr>
                <w:rFonts w:cs="Arial"/>
                <w:b/>
                <w:szCs w:val="24"/>
              </w:rPr>
            </w:pPr>
            <w:r w:rsidRPr="008B5038">
              <w:rPr>
                <w:rFonts w:cs="Arial"/>
                <w:szCs w:val="24"/>
              </w:rPr>
              <w:t>Imperial, San Diego</w:t>
            </w:r>
          </w:p>
        </w:tc>
        <w:tc>
          <w:tcPr>
            <w:tcW w:w="2723" w:type="dxa"/>
          </w:tcPr>
          <w:p w14:paraId="6DE36E9A" w14:textId="2CFB5C32" w:rsidR="00962712" w:rsidRPr="008B5038" w:rsidRDefault="00000000" w:rsidP="003D4DA1">
            <w:pPr>
              <w:rPr>
                <w:rFonts w:cs="Arial"/>
                <w:b/>
                <w:szCs w:val="24"/>
              </w:rPr>
            </w:pPr>
            <w:hyperlink r:id="rId20" w:tooltip="Exceptional Family Resource Center  website" w:history="1">
              <w:r w:rsidR="00962712" w:rsidRPr="008B5038">
                <w:rPr>
                  <w:rStyle w:val="Hyperlink"/>
                  <w:rFonts w:cs="Arial"/>
                  <w:szCs w:val="24"/>
                </w:rPr>
                <w:t>https://efrconline.org/</w:t>
              </w:r>
            </w:hyperlink>
          </w:p>
        </w:tc>
      </w:tr>
      <w:tr w:rsidR="00962712" w:rsidRPr="008B5038" w14:paraId="516A95E6" w14:textId="77777777" w:rsidTr="00464404">
        <w:trPr>
          <w:cantSplit/>
        </w:trPr>
        <w:tc>
          <w:tcPr>
            <w:tcW w:w="2155" w:type="dxa"/>
          </w:tcPr>
          <w:p w14:paraId="0F4CDAD6" w14:textId="3241B85A" w:rsidR="00962712" w:rsidRPr="008B5038" w:rsidRDefault="00962712" w:rsidP="003D4DA1">
            <w:pPr>
              <w:rPr>
                <w:rFonts w:cs="Arial"/>
                <w:b/>
                <w:szCs w:val="24"/>
              </w:rPr>
            </w:pPr>
            <w:r w:rsidRPr="008B5038">
              <w:rPr>
                <w:rFonts w:cs="Arial"/>
                <w:szCs w:val="24"/>
              </w:rPr>
              <w:t>Exceptional Parents Unlimited (EPU)</w:t>
            </w:r>
          </w:p>
        </w:tc>
        <w:tc>
          <w:tcPr>
            <w:tcW w:w="4680" w:type="dxa"/>
          </w:tcPr>
          <w:p w14:paraId="127407A1" w14:textId="2A5EA2DD" w:rsidR="00901DB6" w:rsidRPr="008B5038" w:rsidRDefault="00962712" w:rsidP="003D4DA1">
            <w:pPr>
              <w:rPr>
                <w:rFonts w:cs="Arial"/>
                <w:szCs w:val="24"/>
              </w:rPr>
            </w:pPr>
            <w:r w:rsidRPr="008B5038">
              <w:rPr>
                <w:rFonts w:cs="Arial"/>
                <w:szCs w:val="24"/>
              </w:rPr>
              <w:t>Fresno, Kings</w:t>
            </w:r>
            <w:r w:rsidR="00615C73" w:rsidRPr="008B5038">
              <w:rPr>
                <w:rFonts w:cs="Arial"/>
                <w:szCs w:val="24"/>
              </w:rPr>
              <w:t>, Madera, Mariposa</w:t>
            </w:r>
          </w:p>
        </w:tc>
        <w:tc>
          <w:tcPr>
            <w:tcW w:w="2723" w:type="dxa"/>
          </w:tcPr>
          <w:p w14:paraId="085574B2" w14:textId="4E1318C7" w:rsidR="00962712" w:rsidRPr="008B5038" w:rsidRDefault="00000000" w:rsidP="003D4DA1">
            <w:pPr>
              <w:rPr>
                <w:rFonts w:cs="Arial"/>
                <w:b/>
                <w:szCs w:val="24"/>
              </w:rPr>
            </w:pPr>
            <w:hyperlink r:id="rId21" w:tooltip="Exceptional Parents Unlimited  website" w:history="1">
              <w:r w:rsidR="00962712" w:rsidRPr="008B5038">
                <w:rPr>
                  <w:rStyle w:val="Hyperlink"/>
                  <w:rFonts w:cs="Arial"/>
                  <w:szCs w:val="24"/>
                </w:rPr>
                <w:t>https://www.epuchildren.org/</w:t>
              </w:r>
            </w:hyperlink>
          </w:p>
        </w:tc>
      </w:tr>
      <w:tr w:rsidR="00962712" w:rsidRPr="008B5038" w14:paraId="34D4CA06" w14:textId="77777777" w:rsidTr="00464404">
        <w:trPr>
          <w:cantSplit/>
        </w:trPr>
        <w:tc>
          <w:tcPr>
            <w:tcW w:w="2155" w:type="dxa"/>
          </w:tcPr>
          <w:p w14:paraId="1E1CF1CD" w14:textId="7D151429" w:rsidR="00962712" w:rsidRPr="008B5038" w:rsidRDefault="00962712" w:rsidP="003D4DA1">
            <w:pPr>
              <w:rPr>
                <w:rFonts w:cs="Arial"/>
                <w:b/>
                <w:szCs w:val="24"/>
              </w:rPr>
            </w:pPr>
            <w:r w:rsidRPr="008B5038">
              <w:rPr>
                <w:rFonts w:cs="Arial"/>
                <w:szCs w:val="24"/>
              </w:rPr>
              <w:lastRenderedPageBreak/>
              <w:t>Family Focus Resource and Empowerment Center</w:t>
            </w:r>
          </w:p>
        </w:tc>
        <w:tc>
          <w:tcPr>
            <w:tcW w:w="4680" w:type="dxa"/>
          </w:tcPr>
          <w:p w14:paraId="6BFBCFA0" w14:textId="77777777" w:rsidR="00752514" w:rsidRPr="008B5038" w:rsidRDefault="00752514" w:rsidP="00752514">
            <w:pPr>
              <w:rPr>
                <w:rFonts w:eastAsia="Times New Roman" w:cs="Arial"/>
                <w:szCs w:val="24"/>
              </w:rPr>
            </w:pPr>
            <w:r w:rsidRPr="008B5038">
              <w:rPr>
                <w:rFonts w:eastAsia="Times New Roman" w:cs="Arial"/>
                <w:b/>
                <w:bCs/>
                <w:color w:val="000000"/>
                <w:szCs w:val="24"/>
              </w:rPr>
              <w:t>Los Angeles – (Catchment Area A) includes the following LEA regions and zip codes:</w:t>
            </w:r>
          </w:p>
          <w:p w14:paraId="57750C94" w14:textId="6174C602" w:rsidR="00962712" w:rsidRPr="008B5038" w:rsidRDefault="00752514" w:rsidP="00752514">
            <w:pPr>
              <w:rPr>
                <w:rFonts w:eastAsia="Times New Roman" w:cs="Arial"/>
                <w:szCs w:val="24"/>
              </w:rPr>
            </w:pPr>
            <w:r w:rsidRPr="008B5038">
              <w:rPr>
                <w:rFonts w:eastAsia="Times New Roman" w:cs="Arial"/>
                <w:color w:val="000000"/>
                <w:szCs w:val="24"/>
              </w:rPr>
              <w:t>Acton-Agua Dulce USD, Antelope Valley Union High SD, Castaic Union SD, Eastside Union Elementary SD, Gorman J</w:t>
            </w:r>
            <w:r w:rsidR="00613B49" w:rsidRPr="008B5038">
              <w:rPr>
                <w:rFonts w:eastAsia="Times New Roman" w:cs="Arial"/>
                <w:color w:val="000000"/>
                <w:szCs w:val="24"/>
              </w:rPr>
              <w:t xml:space="preserve">oint </w:t>
            </w:r>
            <w:r w:rsidRPr="008B5038">
              <w:rPr>
                <w:rFonts w:eastAsia="Times New Roman" w:cs="Arial"/>
                <w:color w:val="000000"/>
                <w:szCs w:val="24"/>
              </w:rPr>
              <w:t xml:space="preserve">SD, Hughes-Elizabeth Lakes Elementary SD, Keppel Union Elementary SD, Lancaster Elementary SD, Las Virgenes USD, Newhall SD, Palmdale Elementary SD, Saugus Union SD, SBE - Academia Avance Charter, Sulphur Springs Union SD, Westside Union Elementary SD, William S. Hart Union High SD, </w:t>
            </w:r>
            <w:proofErr w:type="spellStart"/>
            <w:r w:rsidRPr="008B5038">
              <w:rPr>
                <w:rFonts w:eastAsia="Times New Roman" w:cs="Arial"/>
                <w:color w:val="000000"/>
                <w:szCs w:val="24"/>
              </w:rPr>
              <w:t>Wilsona</w:t>
            </w:r>
            <w:proofErr w:type="spellEnd"/>
            <w:r w:rsidRPr="008B5038">
              <w:rPr>
                <w:rFonts w:eastAsia="Times New Roman" w:cs="Arial"/>
                <w:color w:val="000000"/>
                <w:szCs w:val="24"/>
              </w:rPr>
              <w:t xml:space="preserve"> Elementary SD </w:t>
            </w:r>
            <w:r w:rsidRPr="008B5038">
              <w:rPr>
                <w:rFonts w:eastAsia="Times New Roman" w:cs="Arial"/>
                <w:b/>
                <w:bCs/>
                <w:color w:val="000000"/>
                <w:szCs w:val="24"/>
              </w:rPr>
              <w:t>Los Angeles USD zip codes:</w:t>
            </w:r>
            <w:r w:rsidRPr="008B5038">
              <w:rPr>
                <w:rFonts w:eastAsia="Times New Roman" w:cs="Arial"/>
                <w:b/>
                <w:bCs/>
                <w:color w:val="000000"/>
                <w:szCs w:val="24"/>
              </w:rPr>
              <w:br/>
            </w:r>
            <w:r w:rsidRPr="008B5038">
              <w:rPr>
                <w:rFonts w:eastAsia="Times New Roman" w:cs="Arial"/>
                <w:color w:val="000000"/>
                <w:szCs w:val="24"/>
              </w:rPr>
              <w:t>90290, 91040, 91042, 91303, 91304, 91306, 91307, 91311, 91316, 91324, 91325, 91326, 91330, 91331, 91335, 91340, 91342, 91343, 91344, 91345, 91352, 91356, 91364, 91367, 91371, 91401, 91402, 91403, 91405, 91406, 91411, 91423, 91436, 91601, 91602, 91604, 91605, 91606, 91607, 91608</w:t>
            </w:r>
          </w:p>
        </w:tc>
        <w:tc>
          <w:tcPr>
            <w:tcW w:w="2723" w:type="dxa"/>
          </w:tcPr>
          <w:p w14:paraId="40707211" w14:textId="1B91A89F" w:rsidR="00962712" w:rsidRPr="008B5038" w:rsidRDefault="00000000" w:rsidP="003D4DA1">
            <w:pPr>
              <w:rPr>
                <w:rFonts w:cs="Arial"/>
                <w:b/>
                <w:szCs w:val="24"/>
                <w:lang w:val="es-MX"/>
              </w:rPr>
            </w:pPr>
            <w:hyperlink r:id="rId22" w:tooltip="Family Focus Resource and Empowerment Center website" w:history="1">
              <w:r w:rsidR="00962712" w:rsidRPr="008B5038">
                <w:rPr>
                  <w:rStyle w:val="Hyperlink"/>
                  <w:rFonts w:cs="Arial"/>
                  <w:szCs w:val="24"/>
                  <w:lang w:val="es-MX"/>
                </w:rPr>
                <w:t>https://csun.edu/family-focus-resource-center</w:t>
              </w:r>
            </w:hyperlink>
          </w:p>
        </w:tc>
      </w:tr>
      <w:tr w:rsidR="00752514" w:rsidRPr="008B5038" w14:paraId="3209D19F" w14:textId="77777777" w:rsidTr="00464404">
        <w:trPr>
          <w:cantSplit/>
        </w:trPr>
        <w:tc>
          <w:tcPr>
            <w:tcW w:w="2155" w:type="dxa"/>
          </w:tcPr>
          <w:p w14:paraId="5474D154" w14:textId="735A4F1D" w:rsidR="00752514" w:rsidRPr="008B5038" w:rsidRDefault="00752514" w:rsidP="003D4DA1">
            <w:pPr>
              <w:rPr>
                <w:rFonts w:cs="Arial"/>
                <w:szCs w:val="24"/>
              </w:rPr>
            </w:pPr>
            <w:r w:rsidRPr="008B5038">
              <w:rPr>
                <w:rFonts w:cs="Arial"/>
                <w:szCs w:val="24"/>
              </w:rPr>
              <w:t>Family Resource Center of the Redwoods</w:t>
            </w:r>
          </w:p>
        </w:tc>
        <w:tc>
          <w:tcPr>
            <w:tcW w:w="4680" w:type="dxa"/>
          </w:tcPr>
          <w:p w14:paraId="208F6094" w14:textId="197332D7" w:rsidR="00752514" w:rsidRPr="008B5038" w:rsidRDefault="00752514" w:rsidP="003D4DA1">
            <w:pPr>
              <w:rPr>
                <w:rFonts w:cs="Arial"/>
                <w:szCs w:val="24"/>
              </w:rPr>
            </w:pPr>
            <w:r w:rsidRPr="008B5038">
              <w:rPr>
                <w:rFonts w:cs="Arial"/>
                <w:color w:val="000000"/>
                <w:szCs w:val="24"/>
              </w:rPr>
              <w:t>Del Norte</w:t>
            </w:r>
          </w:p>
        </w:tc>
        <w:tc>
          <w:tcPr>
            <w:tcW w:w="2723" w:type="dxa"/>
          </w:tcPr>
          <w:p w14:paraId="3778D82C" w14:textId="758790DD" w:rsidR="00752514" w:rsidRPr="008B5038" w:rsidRDefault="00000000" w:rsidP="003D4DA1">
            <w:pPr>
              <w:rPr>
                <w:rFonts w:cs="Arial"/>
                <w:szCs w:val="24"/>
              </w:rPr>
            </w:pPr>
            <w:hyperlink r:id="rId23" w:tooltip="Family Resource Center of the Redwoods website" w:history="1">
              <w:r w:rsidR="00752514" w:rsidRPr="008B5038">
                <w:rPr>
                  <w:rStyle w:val="Hyperlink"/>
                  <w:rFonts w:cs="Arial"/>
                  <w:color w:val="1155CC"/>
                  <w:szCs w:val="24"/>
                </w:rPr>
                <w:t>www.frcredwoods.org</w:t>
              </w:r>
            </w:hyperlink>
          </w:p>
        </w:tc>
      </w:tr>
      <w:tr w:rsidR="00962712" w:rsidRPr="008B5038" w14:paraId="67C1271D" w14:textId="77777777" w:rsidTr="00464404">
        <w:trPr>
          <w:cantSplit/>
        </w:trPr>
        <w:tc>
          <w:tcPr>
            <w:tcW w:w="2155" w:type="dxa"/>
          </w:tcPr>
          <w:p w14:paraId="55E69031" w14:textId="52275F51" w:rsidR="00962712" w:rsidRPr="008B5038" w:rsidRDefault="00962712" w:rsidP="003D4DA1">
            <w:pPr>
              <w:rPr>
                <w:rFonts w:cs="Arial"/>
                <w:b/>
                <w:szCs w:val="24"/>
              </w:rPr>
            </w:pPr>
            <w:r w:rsidRPr="008B5038">
              <w:rPr>
                <w:rFonts w:cs="Arial"/>
                <w:szCs w:val="24"/>
              </w:rPr>
              <w:t>Family Resource Navigators</w:t>
            </w:r>
          </w:p>
        </w:tc>
        <w:tc>
          <w:tcPr>
            <w:tcW w:w="4680" w:type="dxa"/>
          </w:tcPr>
          <w:p w14:paraId="09368C49" w14:textId="4B808DD4" w:rsidR="00962712" w:rsidRPr="008B5038" w:rsidRDefault="00962712" w:rsidP="003D4DA1">
            <w:pPr>
              <w:rPr>
                <w:rFonts w:cs="Arial"/>
                <w:b/>
                <w:szCs w:val="24"/>
              </w:rPr>
            </w:pPr>
            <w:r w:rsidRPr="008B5038">
              <w:rPr>
                <w:rFonts w:cs="Arial"/>
                <w:szCs w:val="24"/>
              </w:rPr>
              <w:t>Alameda</w:t>
            </w:r>
          </w:p>
        </w:tc>
        <w:tc>
          <w:tcPr>
            <w:tcW w:w="2723" w:type="dxa"/>
          </w:tcPr>
          <w:p w14:paraId="0CB06FE4" w14:textId="7910B249" w:rsidR="00962712" w:rsidRPr="008B5038" w:rsidRDefault="00000000" w:rsidP="003D4DA1">
            <w:pPr>
              <w:rPr>
                <w:rFonts w:cs="Arial"/>
                <w:b/>
                <w:szCs w:val="24"/>
              </w:rPr>
            </w:pPr>
            <w:hyperlink r:id="rId24" w:tooltip="Family Resource Navigators website" w:history="1">
              <w:r w:rsidR="00962712" w:rsidRPr="008B5038">
                <w:rPr>
                  <w:rStyle w:val="Hyperlink"/>
                  <w:rFonts w:cs="Arial"/>
                  <w:szCs w:val="24"/>
                </w:rPr>
                <w:t>https://familyresourcenavigators.org/</w:t>
              </w:r>
            </w:hyperlink>
          </w:p>
        </w:tc>
      </w:tr>
      <w:tr w:rsidR="00752514" w:rsidRPr="008B5038" w14:paraId="427C706D" w14:textId="77777777" w:rsidTr="00464404">
        <w:trPr>
          <w:cantSplit/>
        </w:trPr>
        <w:tc>
          <w:tcPr>
            <w:tcW w:w="2155" w:type="dxa"/>
          </w:tcPr>
          <w:p w14:paraId="16B3080A" w14:textId="42BFD024" w:rsidR="00752514" w:rsidRPr="008B5038" w:rsidRDefault="00752514" w:rsidP="003D4DA1">
            <w:pPr>
              <w:rPr>
                <w:rFonts w:cs="Arial"/>
                <w:szCs w:val="24"/>
              </w:rPr>
            </w:pPr>
            <w:r w:rsidRPr="008B5038">
              <w:rPr>
                <w:rFonts w:cs="Arial"/>
                <w:szCs w:val="24"/>
              </w:rPr>
              <w:t>Family Resource Network</w:t>
            </w:r>
          </w:p>
        </w:tc>
        <w:tc>
          <w:tcPr>
            <w:tcW w:w="4680" w:type="dxa"/>
          </w:tcPr>
          <w:p w14:paraId="6D482B37" w14:textId="47926F0D" w:rsidR="00752514" w:rsidRPr="008B5038" w:rsidRDefault="00752514" w:rsidP="003D4DA1">
            <w:pPr>
              <w:rPr>
                <w:rFonts w:cs="Arial"/>
                <w:szCs w:val="24"/>
              </w:rPr>
            </w:pPr>
            <w:r w:rsidRPr="008B5038">
              <w:rPr>
                <w:rFonts w:cs="Arial"/>
                <w:szCs w:val="24"/>
              </w:rPr>
              <w:t>Amador, Calaveras, San Joaquin, Stanislaus, Tuolumne</w:t>
            </w:r>
          </w:p>
        </w:tc>
        <w:tc>
          <w:tcPr>
            <w:tcW w:w="2723" w:type="dxa"/>
          </w:tcPr>
          <w:p w14:paraId="79CFDEAE" w14:textId="22982A64" w:rsidR="00752514" w:rsidRPr="008B5038" w:rsidRDefault="00000000" w:rsidP="003D4DA1">
            <w:pPr>
              <w:rPr>
                <w:rFonts w:cs="Arial"/>
                <w:szCs w:val="24"/>
              </w:rPr>
            </w:pPr>
            <w:hyperlink r:id="rId25" w:tooltip="Family Resource Network website" w:history="1">
              <w:r w:rsidR="00752514" w:rsidRPr="008B5038">
                <w:rPr>
                  <w:rStyle w:val="Hyperlink"/>
                  <w:rFonts w:cs="Arial"/>
                  <w:szCs w:val="24"/>
                </w:rPr>
                <w:t>https://www.frcn.org/</w:t>
              </w:r>
            </w:hyperlink>
          </w:p>
          <w:p w14:paraId="04AED70B" w14:textId="0915EB83" w:rsidR="00752514" w:rsidRPr="008B5038" w:rsidRDefault="00752514" w:rsidP="003D4DA1">
            <w:pPr>
              <w:rPr>
                <w:rFonts w:cs="Arial"/>
                <w:szCs w:val="24"/>
              </w:rPr>
            </w:pPr>
          </w:p>
        </w:tc>
      </w:tr>
      <w:tr w:rsidR="00962712" w:rsidRPr="008B5038" w14:paraId="2B346711" w14:textId="77777777" w:rsidTr="00464404">
        <w:trPr>
          <w:cantSplit/>
        </w:trPr>
        <w:tc>
          <w:tcPr>
            <w:tcW w:w="2155" w:type="dxa"/>
          </w:tcPr>
          <w:p w14:paraId="78066098" w14:textId="7AF05479" w:rsidR="00962712" w:rsidRPr="008B5038" w:rsidRDefault="00962712" w:rsidP="003D4DA1">
            <w:pPr>
              <w:rPr>
                <w:rFonts w:cs="Arial"/>
                <w:b/>
                <w:szCs w:val="24"/>
              </w:rPr>
            </w:pPr>
            <w:r w:rsidRPr="008B5038">
              <w:rPr>
                <w:rFonts w:cs="Arial"/>
                <w:szCs w:val="24"/>
              </w:rPr>
              <w:t>Family SOUP</w:t>
            </w:r>
          </w:p>
        </w:tc>
        <w:tc>
          <w:tcPr>
            <w:tcW w:w="4680" w:type="dxa"/>
          </w:tcPr>
          <w:p w14:paraId="27B497FD" w14:textId="70E591A0" w:rsidR="00962712" w:rsidRPr="008B5038" w:rsidRDefault="00962712" w:rsidP="003D4DA1">
            <w:pPr>
              <w:rPr>
                <w:rFonts w:cs="Arial"/>
                <w:b/>
                <w:szCs w:val="24"/>
              </w:rPr>
            </w:pPr>
            <w:r w:rsidRPr="008B5038">
              <w:rPr>
                <w:rFonts w:cs="Arial"/>
                <w:szCs w:val="24"/>
              </w:rPr>
              <w:t>Colusa, Sutter, Yuba</w:t>
            </w:r>
          </w:p>
        </w:tc>
        <w:tc>
          <w:tcPr>
            <w:tcW w:w="2723" w:type="dxa"/>
          </w:tcPr>
          <w:p w14:paraId="5637869F" w14:textId="214D73B2" w:rsidR="00962712" w:rsidRPr="008B5038" w:rsidRDefault="00000000" w:rsidP="003D4DA1">
            <w:pPr>
              <w:rPr>
                <w:rFonts w:cs="Arial"/>
                <w:b/>
                <w:szCs w:val="24"/>
              </w:rPr>
            </w:pPr>
            <w:hyperlink r:id="rId26" w:tooltip="Family SOUP website" w:history="1">
              <w:r w:rsidR="00962712" w:rsidRPr="008B5038">
                <w:rPr>
                  <w:rStyle w:val="Hyperlink"/>
                  <w:rFonts w:cs="Arial"/>
                  <w:szCs w:val="24"/>
                </w:rPr>
                <w:t>http://www.familysoup.org/</w:t>
              </w:r>
            </w:hyperlink>
          </w:p>
        </w:tc>
      </w:tr>
      <w:tr w:rsidR="00962712" w:rsidRPr="008B5038" w14:paraId="1D4EC4E2" w14:textId="77777777" w:rsidTr="00464404">
        <w:trPr>
          <w:cantSplit/>
        </w:trPr>
        <w:tc>
          <w:tcPr>
            <w:tcW w:w="2155" w:type="dxa"/>
          </w:tcPr>
          <w:p w14:paraId="1462C0D5" w14:textId="440CD1F8" w:rsidR="00962712" w:rsidRPr="008B5038" w:rsidRDefault="00962712" w:rsidP="003D4DA1">
            <w:pPr>
              <w:rPr>
                <w:rFonts w:cs="Arial"/>
                <w:b/>
                <w:szCs w:val="24"/>
              </w:rPr>
            </w:pPr>
            <w:r w:rsidRPr="008B5038">
              <w:rPr>
                <w:rFonts w:cs="Arial"/>
                <w:szCs w:val="24"/>
              </w:rPr>
              <w:t>H.E.A.R.T.S. Connection Family Resource Center and Empowerment Center</w:t>
            </w:r>
          </w:p>
        </w:tc>
        <w:tc>
          <w:tcPr>
            <w:tcW w:w="4680" w:type="dxa"/>
          </w:tcPr>
          <w:p w14:paraId="2B8C7410" w14:textId="2F9FF9E1" w:rsidR="00962712" w:rsidRPr="008B5038" w:rsidRDefault="00962712" w:rsidP="003D4DA1">
            <w:pPr>
              <w:rPr>
                <w:rFonts w:cs="Arial"/>
                <w:b/>
                <w:szCs w:val="24"/>
              </w:rPr>
            </w:pPr>
            <w:r w:rsidRPr="008B5038">
              <w:rPr>
                <w:rFonts w:cs="Arial"/>
                <w:szCs w:val="24"/>
              </w:rPr>
              <w:t>Kern</w:t>
            </w:r>
            <w:r w:rsidR="00752514" w:rsidRPr="008B5038">
              <w:rPr>
                <w:rFonts w:cs="Arial"/>
                <w:szCs w:val="24"/>
              </w:rPr>
              <w:t>, Inyo, Mono</w:t>
            </w:r>
          </w:p>
        </w:tc>
        <w:tc>
          <w:tcPr>
            <w:tcW w:w="2723" w:type="dxa"/>
          </w:tcPr>
          <w:p w14:paraId="464D44A2" w14:textId="5F6D22D5" w:rsidR="00962712" w:rsidRPr="008B5038" w:rsidRDefault="00000000" w:rsidP="003D4DA1">
            <w:pPr>
              <w:rPr>
                <w:rFonts w:cs="Arial"/>
                <w:b/>
                <w:szCs w:val="24"/>
              </w:rPr>
            </w:pPr>
            <w:hyperlink r:id="rId27" w:tooltip="H.E.A.R.T.S. Connection Family Resource Center and Empowerment Center website" w:history="1">
              <w:r w:rsidR="00962712" w:rsidRPr="008B5038">
                <w:rPr>
                  <w:rStyle w:val="Hyperlink"/>
                  <w:rFonts w:cs="Arial"/>
                  <w:szCs w:val="24"/>
                </w:rPr>
                <w:t>http://www.heartsfrc.org/</w:t>
              </w:r>
            </w:hyperlink>
          </w:p>
        </w:tc>
      </w:tr>
      <w:tr w:rsidR="0063613F" w:rsidRPr="008B5038" w14:paraId="45F1DA29" w14:textId="77777777" w:rsidTr="00464404">
        <w:trPr>
          <w:cantSplit/>
        </w:trPr>
        <w:tc>
          <w:tcPr>
            <w:tcW w:w="2155" w:type="dxa"/>
          </w:tcPr>
          <w:p w14:paraId="4B4D8687" w14:textId="03840807" w:rsidR="0063613F" w:rsidRPr="008B5038" w:rsidRDefault="0063613F" w:rsidP="003D4DA1">
            <w:pPr>
              <w:rPr>
                <w:rFonts w:cs="Arial"/>
                <w:szCs w:val="24"/>
              </w:rPr>
            </w:pPr>
            <w:r w:rsidRPr="008B5038">
              <w:rPr>
                <w:rFonts w:cs="Arial"/>
                <w:szCs w:val="24"/>
              </w:rPr>
              <w:lastRenderedPageBreak/>
              <w:t>Lake Family Resource Center–Family Empowerment Center</w:t>
            </w:r>
          </w:p>
        </w:tc>
        <w:tc>
          <w:tcPr>
            <w:tcW w:w="4680" w:type="dxa"/>
          </w:tcPr>
          <w:p w14:paraId="782EC893" w14:textId="690DE7D9" w:rsidR="0063613F" w:rsidRPr="008B5038" w:rsidRDefault="0063613F" w:rsidP="003D4DA1">
            <w:pPr>
              <w:rPr>
                <w:rFonts w:cs="Arial"/>
                <w:szCs w:val="24"/>
              </w:rPr>
            </w:pPr>
            <w:r w:rsidRPr="008B5038">
              <w:rPr>
                <w:rFonts w:cs="Arial"/>
                <w:szCs w:val="24"/>
              </w:rPr>
              <w:t>Lake</w:t>
            </w:r>
          </w:p>
        </w:tc>
        <w:tc>
          <w:tcPr>
            <w:tcW w:w="2723" w:type="dxa"/>
          </w:tcPr>
          <w:p w14:paraId="35D19FF2" w14:textId="53473019" w:rsidR="0063613F" w:rsidRPr="008B5038" w:rsidRDefault="00000000" w:rsidP="003D4DA1">
            <w:pPr>
              <w:rPr>
                <w:rFonts w:cs="Arial"/>
                <w:szCs w:val="24"/>
              </w:rPr>
            </w:pPr>
            <w:hyperlink r:id="rId28" w:tooltip="Lake Family Resource Center–Family Empowerment Center website" w:history="1">
              <w:r w:rsidR="0063613F" w:rsidRPr="008B5038">
                <w:rPr>
                  <w:rStyle w:val="Hyperlink"/>
                  <w:rFonts w:cs="Arial"/>
                  <w:color w:val="1155CC"/>
                  <w:szCs w:val="24"/>
                </w:rPr>
                <w:t>www.lakefrc.org</w:t>
              </w:r>
            </w:hyperlink>
          </w:p>
        </w:tc>
      </w:tr>
      <w:tr w:rsidR="00962712" w:rsidRPr="008B5038" w14:paraId="3CD7FE36" w14:textId="77777777" w:rsidTr="00464404">
        <w:trPr>
          <w:cantSplit/>
        </w:trPr>
        <w:tc>
          <w:tcPr>
            <w:tcW w:w="2155" w:type="dxa"/>
          </w:tcPr>
          <w:p w14:paraId="151A8765" w14:textId="7CDDF10B" w:rsidR="00962712" w:rsidRPr="008B5038" w:rsidRDefault="00962712" w:rsidP="003D4DA1">
            <w:pPr>
              <w:rPr>
                <w:rFonts w:cs="Arial"/>
                <w:b/>
                <w:szCs w:val="24"/>
              </w:rPr>
            </w:pPr>
            <w:r w:rsidRPr="008B5038">
              <w:rPr>
                <w:rFonts w:cs="Arial"/>
                <w:szCs w:val="24"/>
              </w:rPr>
              <w:t>Matrix Parent Network &amp; Resource Center</w:t>
            </w:r>
          </w:p>
        </w:tc>
        <w:tc>
          <w:tcPr>
            <w:tcW w:w="4680" w:type="dxa"/>
          </w:tcPr>
          <w:p w14:paraId="35C8DD59" w14:textId="6F882DFA" w:rsidR="00962712" w:rsidRPr="008B5038" w:rsidRDefault="0063613F" w:rsidP="003D4DA1">
            <w:pPr>
              <w:rPr>
                <w:rFonts w:cs="Arial"/>
                <w:b/>
                <w:szCs w:val="24"/>
              </w:rPr>
            </w:pPr>
            <w:r w:rsidRPr="008B5038">
              <w:rPr>
                <w:rFonts w:cs="Arial"/>
                <w:szCs w:val="24"/>
              </w:rPr>
              <w:t xml:space="preserve">Marin, </w:t>
            </w:r>
            <w:r w:rsidR="00962712" w:rsidRPr="008B5038">
              <w:rPr>
                <w:rFonts w:cs="Arial"/>
                <w:szCs w:val="24"/>
              </w:rPr>
              <w:t>Napa, Solano, Sonoma</w:t>
            </w:r>
          </w:p>
        </w:tc>
        <w:tc>
          <w:tcPr>
            <w:tcW w:w="2723" w:type="dxa"/>
          </w:tcPr>
          <w:p w14:paraId="75E066E3" w14:textId="0B11BADF" w:rsidR="00962712" w:rsidRPr="008B5038" w:rsidRDefault="00000000" w:rsidP="003D4DA1">
            <w:pPr>
              <w:rPr>
                <w:rFonts w:cs="Arial"/>
                <w:b/>
                <w:szCs w:val="24"/>
              </w:rPr>
            </w:pPr>
            <w:hyperlink r:id="rId29" w:tooltip="Matrix Parent Network &amp; Resource Center website" w:history="1">
              <w:r w:rsidR="00962712" w:rsidRPr="008B5038">
                <w:rPr>
                  <w:rStyle w:val="Hyperlink"/>
                  <w:rFonts w:cs="Arial"/>
                  <w:szCs w:val="24"/>
                </w:rPr>
                <w:t>https://www.matrixparents.org/</w:t>
              </w:r>
            </w:hyperlink>
          </w:p>
        </w:tc>
      </w:tr>
      <w:tr w:rsidR="00962712" w:rsidRPr="008B5038" w14:paraId="393E91AB" w14:textId="77777777" w:rsidTr="00464404">
        <w:trPr>
          <w:cantSplit/>
        </w:trPr>
        <w:tc>
          <w:tcPr>
            <w:tcW w:w="2155" w:type="dxa"/>
          </w:tcPr>
          <w:p w14:paraId="4F301515" w14:textId="29919AAE" w:rsidR="00962712" w:rsidRPr="008B5038" w:rsidRDefault="00962712" w:rsidP="003D4DA1">
            <w:pPr>
              <w:rPr>
                <w:rFonts w:cs="Arial"/>
                <w:b/>
                <w:szCs w:val="24"/>
              </w:rPr>
            </w:pPr>
            <w:r w:rsidRPr="008B5038">
              <w:rPr>
                <w:rFonts w:cs="Arial"/>
                <w:szCs w:val="24"/>
              </w:rPr>
              <w:t>Parents Helping Parents, Inc</w:t>
            </w:r>
            <w:r w:rsidR="00496963" w:rsidRPr="008B5038">
              <w:rPr>
                <w:rFonts w:cs="Arial"/>
                <w:szCs w:val="24"/>
              </w:rPr>
              <w:t>.</w:t>
            </w:r>
          </w:p>
        </w:tc>
        <w:tc>
          <w:tcPr>
            <w:tcW w:w="4680" w:type="dxa"/>
          </w:tcPr>
          <w:p w14:paraId="02A597DB" w14:textId="17780D27" w:rsidR="00962712" w:rsidRPr="008B5038" w:rsidRDefault="00962712" w:rsidP="003D4DA1">
            <w:pPr>
              <w:rPr>
                <w:rFonts w:cs="Arial"/>
                <w:b/>
                <w:szCs w:val="24"/>
              </w:rPr>
            </w:pPr>
            <w:r w:rsidRPr="008B5038">
              <w:rPr>
                <w:rFonts w:cs="Arial"/>
                <w:szCs w:val="24"/>
              </w:rPr>
              <w:t>Santa Clara</w:t>
            </w:r>
          </w:p>
        </w:tc>
        <w:tc>
          <w:tcPr>
            <w:tcW w:w="2723" w:type="dxa"/>
          </w:tcPr>
          <w:p w14:paraId="25BF5C24" w14:textId="1DE5575C" w:rsidR="00962712" w:rsidRPr="008B5038" w:rsidRDefault="00000000" w:rsidP="003D4DA1">
            <w:pPr>
              <w:rPr>
                <w:rFonts w:cs="Arial"/>
                <w:b/>
                <w:szCs w:val="24"/>
              </w:rPr>
            </w:pPr>
            <w:hyperlink r:id="rId30" w:tooltip="Parents Helping Parents, Inc. website" w:history="1">
              <w:r w:rsidR="00962712" w:rsidRPr="008B5038">
                <w:rPr>
                  <w:rStyle w:val="Hyperlink"/>
                  <w:rFonts w:cs="Arial"/>
                  <w:szCs w:val="24"/>
                </w:rPr>
                <w:t>https://www.php.com/</w:t>
              </w:r>
            </w:hyperlink>
          </w:p>
        </w:tc>
      </w:tr>
      <w:tr w:rsidR="00962712" w:rsidRPr="008B5038" w14:paraId="28EB1074" w14:textId="77777777" w:rsidTr="00464404">
        <w:trPr>
          <w:cantSplit/>
        </w:trPr>
        <w:tc>
          <w:tcPr>
            <w:tcW w:w="2155" w:type="dxa"/>
          </w:tcPr>
          <w:p w14:paraId="30672DA1" w14:textId="770B3552" w:rsidR="00962712" w:rsidRPr="008B5038" w:rsidRDefault="00962712" w:rsidP="003D4DA1">
            <w:pPr>
              <w:rPr>
                <w:rFonts w:cs="Arial"/>
                <w:b/>
                <w:szCs w:val="24"/>
              </w:rPr>
            </w:pPr>
            <w:r w:rsidRPr="008B5038">
              <w:rPr>
                <w:rFonts w:cs="Arial"/>
                <w:szCs w:val="24"/>
              </w:rPr>
              <w:t>Parents Helping Parents San Luis Obispo</w:t>
            </w:r>
          </w:p>
        </w:tc>
        <w:tc>
          <w:tcPr>
            <w:tcW w:w="4680" w:type="dxa"/>
          </w:tcPr>
          <w:p w14:paraId="014E5188" w14:textId="040985C0" w:rsidR="00962712" w:rsidRPr="008B5038" w:rsidRDefault="00962712" w:rsidP="003D4DA1">
            <w:pPr>
              <w:rPr>
                <w:rFonts w:cs="Arial"/>
                <w:b/>
                <w:szCs w:val="24"/>
              </w:rPr>
            </w:pPr>
            <w:r w:rsidRPr="008B5038">
              <w:rPr>
                <w:rFonts w:cs="Arial"/>
                <w:szCs w:val="24"/>
              </w:rPr>
              <w:t>San Luis Obispo</w:t>
            </w:r>
          </w:p>
        </w:tc>
        <w:tc>
          <w:tcPr>
            <w:tcW w:w="2723" w:type="dxa"/>
          </w:tcPr>
          <w:p w14:paraId="349A924B" w14:textId="0D3AC3EA" w:rsidR="00962712" w:rsidRPr="008B5038" w:rsidRDefault="00000000" w:rsidP="003D4DA1">
            <w:pPr>
              <w:rPr>
                <w:rFonts w:cs="Arial"/>
                <w:b/>
                <w:szCs w:val="24"/>
              </w:rPr>
            </w:pPr>
            <w:hyperlink r:id="rId31" w:tooltip="Parents Helping Parents San Luis Obispo website" w:history="1">
              <w:r w:rsidR="00962712" w:rsidRPr="008B5038">
                <w:rPr>
                  <w:rStyle w:val="Hyperlink"/>
                  <w:rFonts w:cs="Arial"/>
                  <w:szCs w:val="24"/>
                </w:rPr>
                <w:t>http://www.phpslo.org/</w:t>
              </w:r>
            </w:hyperlink>
          </w:p>
        </w:tc>
      </w:tr>
      <w:tr w:rsidR="00341CC8" w:rsidRPr="008B5038" w14:paraId="32BA115E" w14:textId="77777777" w:rsidTr="00464404">
        <w:trPr>
          <w:cantSplit/>
        </w:trPr>
        <w:tc>
          <w:tcPr>
            <w:tcW w:w="2155" w:type="dxa"/>
          </w:tcPr>
          <w:p w14:paraId="0028A784" w14:textId="50B68929" w:rsidR="00341CC8" w:rsidRPr="008B5038" w:rsidDel="00341CC8" w:rsidRDefault="00341CC8" w:rsidP="003D4DA1">
            <w:pPr>
              <w:rPr>
                <w:rFonts w:cs="Arial"/>
                <w:szCs w:val="24"/>
              </w:rPr>
            </w:pPr>
            <w:r w:rsidRPr="008B5038">
              <w:rPr>
                <w:rFonts w:cs="Arial"/>
                <w:szCs w:val="24"/>
              </w:rPr>
              <w:t>Parenting Network Visalia Family Resource Center</w:t>
            </w:r>
          </w:p>
        </w:tc>
        <w:tc>
          <w:tcPr>
            <w:tcW w:w="4680" w:type="dxa"/>
          </w:tcPr>
          <w:p w14:paraId="32AF32F1" w14:textId="5E4806FD" w:rsidR="00341CC8" w:rsidRPr="008B5038" w:rsidRDefault="00341CC8" w:rsidP="003D4DA1">
            <w:pPr>
              <w:rPr>
                <w:rFonts w:cs="Arial"/>
                <w:szCs w:val="24"/>
                <w:lang w:val="es-MX"/>
              </w:rPr>
            </w:pPr>
            <w:r w:rsidRPr="008B5038">
              <w:rPr>
                <w:rFonts w:cs="Arial"/>
                <w:szCs w:val="24"/>
                <w:lang w:val="es-MX"/>
              </w:rPr>
              <w:t>Tulare</w:t>
            </w:r>
          </w:p>
        </w:tc>
        <w:tc>
          <w:tcPr>
            <w:tcW w:w="2723" w:type="dxa"/>
          </w:tcPr>
          <w:p w14:paraId="30B3E6B7" w14:textId="7A930996" w:rsidR="00341CC8" w:rsidRPr="008B5038" w:rsidRDefault="00000000" w:rsidP="003D4DA1">
            <w:pPr>
              <w:rPr>
                <w:rFonts w:cs="Arial"/>
                <w:szCs w:val="24"/>
              </w:rPr>
            </w:pPr>
            <w:hyperlink r:id="rId32" w:tooltip="Parenting Network Visalia Family Resource Center website" w:history="1">
              <w:r w:rsidR="00341CC8" w:rsidRPr="008B5038">
                <w:rPr>
                  <w:rStyle w:val="Hyperlink"/>
                  <w:rFonts w:cs="Arial"/>
                  <w:szCs w:val="24"/>
                </w:rPr>
                <w:t>https://www.parentingnetwork.org/</w:t>
              </w:r>
            </w:hyperlink>
          </w:p>
          <w:p w14:paraId="0642260A" w14:textId="31560C7D" w:rsidR="00341CC8" w:rsidRPr="008B5038" w:rsidRDefault="00341CC8" w:rsidP="003D4DA1">
            <w:pPr>
              <w:rPr>
                <w:rFonts w:cs="Arial"/>
                <w:szCs w:val="24"/>
              </w:rPr>
            </w:pPr>
          </w:p>
        </w:tc>
      </w:tr>
      <w:tr w:rsidR="00962712" w:rsidRPr="008B5038" w14:paraId="5B22EECD" w14:textId="77777777" w:rsidTr="00464404">
        <w:trPr>
          <w:cantSplit/>
        </w:trPr>
        <w:tc>
          <w:tcPr>
            <w:tcW w:w="2155" w:type="dxa"/>
          </w:tcPr>
          <w:p w14:paraId="5CE302E0" w14:textId="5AB906F0" w:rsidR="00962712" w:rsidRPr="008B5038" w:rsidRDefault="00962712" w:rsidP="003D4DA1">
            <w:pPr>
              <w:rPr>
                <w:rFonts w:cs="Arial"/>
                <w:b/>
                <w:szCs w:val="24"/>
              </w:rPr>
            </w:pPr>
            <w:r w:rsidRPr="008B5038">
              <w:rPr>
                <w:rFonts w:cs="Arial"/>
                <w:szCs w:val="24"/>
              </w:rPr>
              <w:t xml:space="preserve">Parents’ Place Family Resource </w:t>
            </w:r>
            <w:r w:rsidR="00341CC8" w:rsidRPr="008B5038">
              <w:rPr>
                <w:rFonts w:cs="Arial"/>
                <w:szCs w:val="24"/>
              </w:rPr>
              <w:t xml:space="preserve">and Empowerment </w:t>
            </w:r>
            <w:r w:rsidRPr="008B5038">
              <w:rPr>
                <w:rFonts w:cs="Arial"/>
                <w:szCs w:val="24"/>
              </w:rPr>
              <w:t>Center</w:t>
            </w:r>
          </w:p>
        </w:tc>
        <w:tc>
          <w:tcPr>
            <w:tcW w:w="4680" w:type="dxa"/>
          </w:tcPr>
          <w:p w14:paraId="499253B5" w14:textId="77777777" w:rsidR="00341CC8" w:rsidRPr="008B5038" w:rsidRDefault="00341CC8" w:rsidP="00341CC8">
            <w:pPr>
              <w:pStyle w:val="NormalWeb"/>
              <w:spacing w:before="0" w:beforeAutospacing="0" w:after="0" w:afterAutospacing="0"/>
              <w:rPr>
                <w:rFonts w:ascii="Arial" w:hAnsi="Arial" w:cs="Arial"/>
              </w:rPr>
            </w:pPr>
            <w:r w:rsidRPr="008B5038">
              <w:rPr>
                <w:rFonts w:ascii="Arial" w:hAnsi="Arial" w:cs="Arial"/>
                <w:b/>
                <w:bCs/>
                <w:color w:val="000000"/>
              </w:rPr>
              <w:t>Los Angeles – (Catchment Area J) includes the following LEA regions:</w:t>
            </w:r>
          </w:p>
          <w:p w14:paraId="0BF22D92" w14:textId="074C1A01" w:rsidR="00962712" w:rsidRPr="008B5038" w:rsidRDefault="00341CC8" w:rsidP="00464404">
            <w:pPr>
              <w:pStyle w:val="NormalWeb"/>
              <w:spacing w:before="0" w:beforeAutospacing="0" w:after="0" w:afterAutospacing="0"/>
              <w:rPr>
                <w:rFonts w:cs="Arial"/>
              </w:rPr>
            </w:pPr>
            <w:r w:rsidRPr="008B5038">
              <w:rPr>
                <w:rFonts w:ascii="Arial" w:hAnsi="Arial" w:cs="Arial"/>
                <w:color w:val="000000"/>
              </w:rPr>
              <w:t>Arcadia USD, Azusa USD, Baldwin Park USD, Bassett USD, Bonita USD, Charter Oak USD, Claremont USD, Covina Valley USD, Duarte USD, El Monte City SD, El Monte Union High SD, Glendora USD, Hacienda La Puente USD, Monrovia USD, Mountain View Elementary SD, Pasadena USD, Pomona USD, Rowland USD, Valle Lindo Elementary SD, Walnut Valley USD, West Covina USD</w:t>
            </w:r>
          </w:p>
        </w:tc>
        <w:tc>
          <w:tcPr>
            <w:tcW w:w="2723" w:type="dxa"/>
          </w:tcPr>
          <w:p w14:paraId="64CB0245" w14:textId="7DA2931E" w:rsidR="00962712" w:rsidRPr="008B5038" w:rsidRDefault="00000000" w:rsidP="003D4DA1">
            <w:pPr>
              <w:rPr>
                <w:rFonts w:cs="Arial"/>
                <w:b/>
                <w:szCs w:val="24"/>
              </w:rPr>
            </w:pPr>
            <w:hyperlink r:id="rId33" w:tooltip="The Parents’ Place Family Resource Center website" w:history="1">
              <w:r w:rsidR="00962712" w:rsidRPr="008B5038">
                <w:rPr>
                  <w:rStyle w:val="Hyperlink"/>
                  <w:rFonts w:cs="Arial"/>
                  <w:szCs w:val="24"/>
                </w:rPr>
                <w:t>http://www.parentsplacefrc.com/</w:t>
              </w:r>
            </w:hyperlink>
          </w:p>
        </w:tc>
      </w:tr>
      <w:tr w:rsidR="00341CC8" w:rsidRPr="008B5038" w14:paraId="6570FCD8" w14:textId="77777777" w:rsidTr="00464404">
        <w:trPr>
          <w:cantSplit/>
        </w:trPr>
        <w:tc>
          <w:tcPr>
            <w:tcW w:w="2155" w:type="dxa"/>
          </w:tcPr>
          <w:p w14:paraId="02BB2523" w14:textId="4E29ECE8" w:rsidR="00341CC8" w:rsidRPr="008B5038" w:rsidDel="00341CC8" w:rsidRDefault="00341CC8" w:rsidP="003D4DA1">
            <w:pPr>
              <w:rPr>
                <w:rFonts w:cs="Arial"/>
                <w:szCs w:val="24"/>
              </w:rPr>
            </w:pPr>
            <w:r w:rsidRPr="008B5038">
              <w:rPr>
                <w:rFonts w:cs="Arial"/>
                <w:szCs w:val="24"/>
              </w:rPr>
              <w:lastRenderedPageBreak/>
              <w:t>Partnership Family Empowerment Center</w:t>
            </w:r>
          </w:p>
        </w:tc>
        <w:tc>
          <w:tcPr>
            <w:tcW w:w="4680" w:type="dxa"/>
          </w:tcPr>
          <w:p w14:paraId="2EFF3CA5" w14:textId="06531B32" w:rsidR="00341CC8" w:rsidRPr="008B5038" w:rsidRDefault="00341CC8" w:rsidP="00341CC8">
            <w:pPr>
              <w:pStyle w:val="NormalWeb"/>
              <w:spacing w:before="0" w:beforeAutospacing="0" w:after="0" w:afterAutospacing="0"/>
              <w:rPr>
                <w:rFonts w:ascii="Arial" w:hAnsi="Arial" w:cs="Arial"/>
              </w:rPr>
            </w:pPr>
            <w:r w:rsidRPr="008B5038">
              <w:rPr>
                <w:rFonts w:ascii="Arial" w:hAnsi="Arial" w:cs="Arial"/>
                <w:b/>
                <w:bCs/>
                <w:color w:val="000000"/>
              </w:rPr>
              <w:t>Los Angeles – (Catchment Area C) includes the following LEA regions and zip codes:</w:t>
            </w:r>
          </w:p>
          <w:p w14:paraId="5972841C" w14:textId="77777777" w:rsidR="00341CC8" w:rsidRPr="008B5038" w:rsidRDefault="00341CC8" w:rsidP="00341CC8">
            <w:pPr>
              <w:pStyle w:val="NormalWeb"/>
              <w:spacing w:before="0" w:beforeAutospacing="0" w:after="0" w:afterAutospacing="0"/>
              <w:rPr>
                <w:rStyle w:val="apple-tab-span"/>
                <w:rFonts w:ascii="Arial" w:eastAsiaTheme="majorEastAsia" w:hAnsi="Arial" w:cs="Arial"/>
                <w:color w:val="000000"/>
              </w:rPr>
            </w:pPr>
            <w:r w:rsidRPr="008B5038">
              <w:rPr>
                <w:rFonts w:ascii="Arial" w:hAnsi="Arial" w:cs="Arial"/>
                <w:color w:val="000000"/>
              </w:rPr>
              <w:t xml:space="preserve">Alhambra USD, East Whittier Elementary SD, El Rancho USD, Garvey Elementary SD, Los </w:t>
            </w:r>
            <w:proofErr w:type="spellStart"/>
            <w:r w:rsidRPr="008B5038">
              <w:rPr>
                <w:rFonts w:ascii="Arial" w:hAnsi="Arial" w:cs="Arial"/>
                <w:color w:val="000000"/>
              </w:rPr>
              <w:t>Nietos</w:t>
            </w:r>
            <w:proofErr w:type="spellEnd"/>
            <w:r w:rsidRPr="008B5038">
              <w:rPr>
                <w:rFonts w:ascii="Arial" w:hAnsi="Arial" w:cs="Arial"/>
                <w:color w:val="000000"/>
              </w:rPr>
              <w:t xml:space="preserve"> SD, Montebello USD, Rosemead USD, San Gabriel USD, San Marino USD, SBE - Los Angeles College Prep Academy, South Pasadena USD, South Whittier Elementary SD, Temple City SD, Whittier City Elementary SD, Whittier Union High SD </w:t>
            </w:r>
            <w:r w:rsidRPr="008B5038">
              <w:rPr>
                <w:rStyle w:val="apple-tab-span"/>
                <w:rFonts w:ascii="Arial" w:eastAsiaTheme="majorEastAsia" w:hAnsi="Arial" w:cs="Arial"/>
                <w:color w:val="000000"/>
              </w:rPr>
              <w:tab/>
            </w:r>
          </w:p>
          <w:p w14:paraId="608C5BFF" w14:textId="0FEEDBCA" w:rsidR="00341CC8" w:rsidRPr="008B5038" w:rsidRDefault="00341CC8" w:rsidP="00341CC8">
            <w:pPr>
              <w:pStyle w:val="NormalWeb"/>
              <w:spacing w:before="0" w:beforeAutospacing="0" w:after="0" w:afterAutospacing="0"/>
              <w:rPr>
                <w:rFonts w:ascii="Arial" w:hAnsi="Arial" w:cs="Arial"/>
                <w:b/>
                <w:bCs/>
                <w:color w:val="000000"/>
              </w:rPr>
            </w:pPr>
            <w:r w:rsidRPr="008B5038">
              <w:rPr>
                <w:rFonts w:ascii="Arial" w:hAnsi="Arial" w:cs="Arial"/>
                <w:b/>
                <w:bCs/>
                <w:color w:val="000000"/>
              </w:rPr>
              <w:t>Los Angeles USD zip codes:</w:t>
            </w:r>
            <w:r w:rsidRPr="008B5038">
              <w:rPr>
                <w:rFonts w:ascii="Arial" w:hAnsi="Arial" w:cs="Arial"/>
                <w:b/>
                <w:bCs/>
                <w:color w:val="000000"/>
              </w:rPr>
              <w:br/>
            </w:r>
            <w:r w:rsidRPr="008B5038">
              <w:rPr>
                <w:rFonts w:ascii="Arial" w:hAnsi="Arial" w:cs="Arial"/>
                <w:color w:val="000000"/>
              </w:rPr>
              <w:t>90022, 90023, 90031, 90032, 90033, 90040, 90041, 90042, 90063, 90065, 91754</w:t>
            </w:r>
          </w:p>
        </w:tc>
        <w:tc>
          <w:tcPr>
            <w:tcW w:w="2723" w:type="dxa"/>
          </w:tcPr>
          <w:p w14:paraId="03B22CE5" w14:textId="07B361E8" w:rsidR="00341CC8" w:rsidRPr="008B5038" w:rsidRDefault="00000000" w:rsidP="003D4DA1">
            <w:pPr>
              <w:rPr>
                <w:rFonts w:cs="Arial"/>
                <w:szCs w:val="24"/>
              </w:rPr>
            </w:pPr>
            <w:hyperlink r:id="rId34" w:tooltip="Partnership Family Empowerment Center website" w:history="1">
              <w:r w:rsidR="00341CC8" w:rsidRPr="008B5038">
                <w:rPr>
                  <w:rStyle w:val="Hyperlink"/>
                  <w:rFonts w:cs="Arial"/>
                  <w:szCs w:val="24"/>
                </w:rPr>
                <w:t>http://www.eastlapartnershipfec.net</w:t>
              </w:r>
            </w:hyperlink>
          </w:p>
        </w:tc>
      </w:tr>
      <w:tr w:rsidR="00962712" w:rsidRPr="008B5038" w14:paraId="7E052D4A" w14:textId="77777777" w:rsidTr="00464404">
        <w:trPr>
          <w:cantSplit/>
        </w:trPr>
        <w:tc>
          <w:tcPr>
            <w:tcW w:w="2155" w:type="dxa"/>
          </w:tcPr>
          <w:p w14:paraId="6630113A" w14:textId="25E61E95" w:rsidR="00962712" w:rsidRPr="008B5038" w:rsidRDefault="00962712" w:rsidP="003D4DA1">
            <w:pPr>
              <w:rPr>
                <w:rFonts w:cs="Arial"/>
                <w:b/>
                <w:szCs w:val="24"/>
              </w:rPr>
            </w:pPr>
            <w:r w:rsidRPr="008B5038">
              <w:rPr>
                <w:rFonts w:cs="Arial"/>
                <w:szCs w:val="24"/>
              </w:rPr>
              <w:t>Plumas Rural Services</w:t>
            </w:r>
          </w:p>
        </w:tc>
        <w:tc>
          <w:tcPr>
            <w:tcW w:w="4680" w:type="dxa"/>
          </w:tcPr>
          <w:p w14:paraId="5D11C758" w14:textId="105FB326" w:rsidR="00962712" w:rsidRPr="008B5038" w:rsidRDefault="00962712" w:rsidP="003D4DA1">
            <w:pPr>
              <w:rPr>
                <w:rFonts w:cs="Arial"/>
                <w:b/>
                <w:szCs w:val="24"/>
              </w:rPr>
            </w:pPr>
            <w:r w:rsidRPr="008B5038">
              <w:rPr>
                <w:rFonts w:cs="Arial"/>
                <w:szCs w:val="24"/>
              </w:rPr>
              <w:t>Lassen, Modoc, Plumas, Sierra</w:t>
            </w:r>
          </w:p>
        </w:tc>
        <w:tc>
          <w:tcPr>
            <w:tcW w:w="2723" w:type="dxa"/>
          </w:tcPr>
          <w:p w14:paraId="0E195CAE" w14:textId="082FF64D" w:rsidR="00962712" w:rsidRPr="008B5038" w:rsidRDefault="00000000" w:rsidP="003D4DA1">
            <w:pPr>
              <w:rPr>
                <w:rFonts w:cs="Arial"/>
                <w:b/>
                <w:szCs w:val="24"/>
              </w:rPr>
            </w:pPr>
            <w:hyperlink r:id="rId35" w:tooltip="Plumas Rural Services website" w:history="1">
              <w:r w:rsidR="00962712" w:rsidRPr="008B5038">
                <w:rPr>
                  <w:rStyle w:val="Hyperlink"/>
                  <w:rFonts w:cs="Arial"/>
                  <w:szCs w:val="24"/>
                </w:rPr>
                <w:t>https://www.plumasruralservices.org/</w:t>
              </w:r>
            </w:hyperlink>
          </w:p>
        </w:tc>
      </w:tr>
      <w:tr w:rsidR="00341CC8" w:rsidRPr="008B5038" w14:paraId="3226FA20" w14:textId="77777777" w:rsidTr="00464404">
        <w:trPr>
          <w:cantSplit/>
        </w:trPr>
        <w:tc>
          <w:tcPr>
            <w:tcW w:w="2155" w:type="dxa"/>
          </w:tcPr>
          <w:p w14:paraId="018F6FFC" w14:textId="7653D802" w:rsidR="00341CC8" w:rsidRPr="008B5038" w:rsidRDefault="00341CC8" w:rsidP="003D4DA1">
            <w:pPr>
              <w:rPr>
                <w:rFonts w:cs="Arial"/>
                <w:szCs w:val="24"/>
              </w:rPr>
            </w:pPr>
            <w:r w:rsidRPr="008B5038">
              <w:rPr>
                <w:rFonts w:cs="Arial"/>
                <w:szCs w:val="24"/>
              </w:rPr>
              <w:t>Rainbow Connection Family Resource and Empowerment Center</w:t>
            </w:r>
          </w:p>
        </w:tc>
        <w:tc>
          <w:tcPr>
            <w:tcW w:w="4680" w:type="dxa"/>
          </w:tcPr>
          <w:p w14:paraId="76C7D03D" w14:textId="316E75D5" w:rsidR="00341CC8" w:rsidRPr="008B5038" w:rsidRDefault="00341CC8" w:rsidP="003D4DA1">
            <w:pPr>
              <w:rPr>
                <w:rFonts w:cs="Arial"/>
                <w:szCs w:val="24"/>
              </w:rPr>
            </w:pPr>
            <w:r w:rsidRPr="008B5038">
              <w:rPr>
                <w:rFonts w:cs="Arial"/>
                <w:color w:val="000000"/>
                <w:szCs w:val="24"/>
              </w:rPr>
              <w:t>Ventura</w:t>
            </w:r>
          </w:p>
        </w:tc>
        <w:tc>
          <w:tcPr>
            <w:tcW w:w="2723" w:type="dxa"/>
          </w:tcPr>
          <w:p w14:paraId="17EBD88C" w14:textId="26A358ED" w:rsidR="00341CC8" w:rsidRPr="008B5038" w:rsidRDefault="00000000" w:rsidP="003D4DA1">
            <w:pPr>
              <w:rPr>
                <w:rFonts w:cs="Arial"/>
                <w:szCs w:val="24"/>
              </w:rPr>
            </w:pPr>
            <w:hyperlink r:id="rId36" w:tooltip="Rainbow Connection Family Resource and Empowerment Center website" w:history="1">
              <w:r w:rsidR="008B5038">
                <w:rPr>
                  <w:rStyle w:val="Hyperlink"/>
                  <w:rFonts w:cs="Arial"/>
                  <w:szCs w:val="24"/>
                </w:rPr>
                <w:t>https://rainbowconnectionfrc.weebly.com/</w:t>
              </w:r>
            </w:hyperlink>
          </w:p>
          <w:p w14:paraId="6A8CAF1E" w14:textId="56ACAE42" w:rsidR="00341CC8" w:rsidRPr="008B5038" w:rsidRDefault="00341CC8" w:rsidP="003D4DA1">
            <w:pPr>
              <w:rPr>
                <w:rFonts w:cs="Arial"/>
                <w:szCs w:val="24"/>
              </w:rPr>
            </w:pPr>
          </w:p>
        </w:tc>
      </w:tr>
      <w:tr w:rsidR="00341CC8" w:rsidRPr="008B5038" w14:paraId="363760F7" w14:textId="77777777" w:rsidTr="00464404">
        <w:trPr>
          <w:cantSplit/>
        </w:trPr>
        <w:tc>
          <w:tcPr>
            <w:tcW w:w="2155" w:type="dxa"/>
          </w:tcPr>
          <w:p w14:paraId="28A109DA" w14:textId="15DEA812" w:rsidR="00341CC8" w:rsidRPr="008B5038" w:rsidRDefault="00341CC8" w:rsidP="003D4DA1">
            <w:pPr>
              <w:rPr>
                <w:rFonts w:cs="Arial"/>
                <w:szCs w:val="24"/>
              </w:rPr>
            </w:pPr>
            <w:r w:rsidRPr="008B5038">
              <w:rPr>
                <w:rFonts w:cs="Arial"/>
                <w:szCs w:val="24"/>
              </w:rPr>
              <w:t>Raise &amp; Shine Early Start Family Resource Center</w:t>
            </w:r>
          </w:p>
        </w:tc>
        <w:tc>
          <w:tcPr>
            <w:tcW w:w="4680" w:type="dxa"/>
          </w:tcPr>
          <w:p w14:paraId="4503B834" w14:textId="4713E7EE" w:rsidR="00341CC8" w:rsidRPr="008B5038" w:rsidRDefault="00341CC8" w:rsidP="003D4DA1">
            <w:pPr>
              <w:rPr>
                <w:rFonts w:cs="Arial"/>
                <w:szCs w:val="24"/>
              </w:rPr>
            </w:pPr>
            <w:r w:rsidRPr="008B5038">
              <w:rPr>
                <w:rFonts w:cs="Arial"/>
                <w:color w:val="000000"/>
                <w:szCs w:val="24"/>
              </w:rPr>
              <w:t>Mendocino</w:t>
            </w:r>
          </w:p>
        </w:tc>
        <w:tc>
          <w:tcPr>
            <w:tcW w:w="2723" w:type="dxa"/>
          </w:tcPr>
          <w:p w14:paraId="421C8797" w14:textId="3F680B7C" w:rsidR="00341CC8" w:rsidRPr="008B5038" w:rsidRDefault="00000000" w:rsidP="003D4DA1">
            <w:pPr>
              <w:rPr>
                <w:rFonts w:cs="Arial"/>
                <w:szCs w:val="24"/>
              </w:rPr>
            </w:pPr>
            <w:hyperlink r:id="rId37" w:tooltip="Raise &amp; Shine Early Start Family Resource Center website" w:history="1">
              <w:r w:rsidR="00341CC8" w:rsidRPr="008B5038">
                <w:rPr>
                  <w:rStyle w:val="Hyperlink"/>
                  <w:rFonts w:cs="Arial"/>
                  <w:szCs w:val="24"/>
                </w:rPr>
                <w:t>https://www.raiseandshine.org/</w:t>
              </w:r>
            </w:hyperlink>
          </w:p>
          <w:p w14:paraId="3ABE6BB9" w14:textId="4FE8BEAA" w:rsidR="00341CC8" w:rsidRPr="008B5038" w:rsidRDefault="00341CC8" w:rsidP="003D4DA1">
            <w:pPr>
              <w:rPr>
                <w:rFonts w:cs="Arial"/>
                <w:szCs w:val="24"/>
              </w:rPr>
            </w:pPr>
          </w:p>
        </w:tc>
      </w:tr>
      <w:tr w:rsidR="00962712" w:rsidRPr="008B5038" w14:paraId="4747C199" w14:textId="77777777" w:rsidTr="00464404">
        <w:trPr>
          <w:cantSplit/>
        </w:trPr>
        <w:tc>
          <w:tcPr>
            <w:tcW w:w="2155" w:type="dxa"/>
          </w:tcPr>
          <w:p w14:paraId="27A764EC" w14:textId="792AAB9C" w:rsidR="00962712" w:rsidRPr="008B5038" w:rsidRDefault="00962712" w:rsidP="003D4DA1">
            <w:pPr>
              <w:rPr>
                <w:rFonts w:cs="Arial"/>
                <w:b/>
                <w:szCs w:val="24"/>
              </w:rPr>
            </w:pPr>
            <w:r w:rsidRPr="008B5038">
              <w:rPr>
                <w:rFonts w:cs="Arial"/>
                <w:szCs w:val="24"/>
              </w:rPr>
              <w:t>Rowell Family Empowerment of Northern California</w:t>
            </w:r>
          </w:p>
        </w:tc>
        <w:tc>
          <w:tcPr>
            <w:tcW w:w="4680" w:type="dxa"/>
          </w:tcPr>
          <w:p w14:paraId="5BD78115" w14:textId="60FAFF37" w:rsidR="00962712" w:rsidRPr="008B5038" w:rsidRDefault="00962712" w:rsidP="003D4DA1">
            <w:pPr>
              <w:rPr>
                <w:rFonts w:cs="Arial"/>
                <w:b/>
                <w:szCs w:val="24"/>
              </w:rPr>
            </w:pPr>
            <w:r w:rsidRPr="008B5038">
              <w:rPr>
                <w:rFonts w:cs="Arial"/>
                <w:szCs w:val="24"/>
              </w:rPr>
              <w:t>Butte, Glenn, Shasta, Siskiyou, Tehama, Trinity</w:t>
            </w:r>
          </w:p>
        </w:tc>
        <w:tc>
          <w:tcPr>
            <w:tcW w:w="2723" w:type="dxa"/>
          </w:tcPr>
          <w:p w14:paraId="757FEA2D" w14:textId="11C6EFC5" w:rsidR="00962712" w:rsidRPr="008B5038" w:rsidRDefault="00000000" w:rsidP="003D4DA1">
            <w:pPr>
              <w:rPr>
                <w:rFonts w:cs="Arial"/>
                <w:b/>
                <w:szCs w:val="24"/>
              </w:rPr>
            </w:pPr>
            <w:hyperlink r:id="rId38" w:tooltip="Rowell Family Empowerment of Northern California website" w:history="1">
              <w:r w:rsidR="00341CC8" w:rsidRPr="008B5038">
                <w:rPr>
                  <w:rStyle w:val="Hyperlink"/>
                  <w:rFonts w:cs="Arial"/>
                  <w:szCs w:val="24"/>
                </w:rPr>
                <w:t>https://rfenc.org</w:t>
              </w:r>
            </w:hyperlink>
          </w:p>
        </w:tc>
      </w:tr>
      <w:tr w:rsidR="00962712" w:rsidRPr="008B5038" w14:paraId="2099542F" w14:textId="77777777" w:rsidTr="00464404">
        <w:trPr>
          <w:cantSplit/>
        </w:trPr>
        <w:tc>
          <w:tcPr>
            <w:tcW w:w="2155" w:type="dxa"/>
          </w:tcPr>
          <w:p w14:paraId="26DAF129" w14:textId="4CB680DC" w:rsidR="00962712" w:rsidRPr="008B5038" w:rsidRDefault="00962712" w:rsidP="003D4DA1">
            <w:pPr>
              <w:rPr>
                <w:rFonts w:cs="Arial"/>
                <w:b/>
                <w:szCs w:val="24"/>
              </w:rPr>
            </w:pPr>
            <w:r w:rsidRPr="008B5038">
              <w:rPr>
                <w:rFonts w:cs="Arial"/>
                <w:szCs w:val="24"/>
              </w:rPr>
              <w:t>South Central Los Angeles Regional Center (McClaney Family Resource Center)</w:t>
            </w:r>
          </w:p>
        </w:tc>
        <w:tc>
          <w:tcPr>
            <w:tcW w:w="4680" w:type="dxa"/>
          </w:tcPr>
          <w:p w14:paraId="287CE4B3" w14:textId="78EF29CA" w:rsidR="00D67591" w:rsidRPr="008B5038" w:rsidRDefault="00D67591" w:rsidP="00D67591">
            <w:pPr>
              <w:rPr>
                <w:rFonts w:eastAsia="Times New Roman" w:cs="Arial"/>
                <w:szCs w:val="24"/>
              </w:rPr>
            </w:pPr>
            <w:r w:rsidRPr="008B5038">
              <w:rPr>
                <w:rFonts w:eastAsia="Times New Roman" w:cs="Arial"/>
                <w:b/>
                <w:bCs/>
                <w:color w:val="000000"/>
                <w:szCs w:val="24"/>
              </w:rPr>
              <w:t>Los Angeles – (Catchment Area B) includes the following LEA regions and zip codes:</w:t>
            </w:r>
          </w:p>
          <w:p w14:paraId="5A5E6EE2" w14:textId="562DCCB3" w:rsidR="00D67591" w:rsidRPr="008B5038" w:rsidRDefault="00D67591" w:rsidP="00D67591">
            <w:pPr>
              <w:rPr>
                <w:rFonts w:eastAsia="Times New Roman" w:cs="Arial"/>
                <w:szCs w:val="24"/>
              </w:rPr>
            </w:pPr>
            <w:r w:rsidRPr="008B5038">
              <w:rPr>
                <w:rFonts w:eastAsia="Times New Roman" w:cs="Arial"/>
                <w:color w:val="000000"/>
                <w:szCs w:val="24"/>
              </w:rPr>
              <w:t xml:space="preserve">Compton USD, Downey USD, Lynwood USD, Paramount USD </w:t>
            </w:r>
            <w:r w:rsidRPr="008B5038">
              <w:rPr>
                <w:rFonts w:eastAsia="Times New Roman" w:cs="Arial"/>
                <w:color w:val="000000"/>
                <w:szCs w:val="24"/>
              </w:rPr>
              <w:tab/>
            </w:r>
          </w:p>
          <w:p w14:paraId="38627EEC" w14:textId="1EB24C9B" w:rsidR="00962712" w:rsidRPr="008B5038" w:rsidRDefault="00D67591" w:rsidP="00D67591">
            <w:pPr>
              <w:rPr>
                <w:rFonts w:cs="Arial"/>
                <w:b/>
                <w:szCs w:val="24"/>
              </w:rPr>
            </w:pPr>
            <w:r w:rsidRPr="008B5038">
              <w:rPr>
                <w:rFonts w:eastAsia="Times New Roman" w:cs="Arial"/>
                <w:b/>
                <w:bCs/>
                <w:color w:val="000000"/>
                <w:szCs w:val="24"/>
              </w:rPr>
              <w:t>Los Angeles USD zip codes:</w:t>
            </w:r>
            <w:r w:rsidRPr="008B5038">
              <w:rPr>
                <w:rFonts w:eastAsia="Times New Roman" w:cs="Arial"/>
                <w:b/>
                <w:bCs/>
                <w:color w:val="000000"/>
                <w:szCs w:val="24"/>
              </w:rPr>
              <w:br/>
            </w:r>
            <w:r w:rsidRPr="008B5038">
              <w:rPr>
                <w:rFonts w:eastAsia="Times New Roman" w:cs="Arial"/>
                <w:color w:val="000000"/>
                <w:szCs w:val="24"/>
              </w:rPr>
              <w:t>90001, 90002, 90003, 90007, 90008, 90011, 90016, 90018, 90037, 90043, 90044, 90047, 90058, 90059, 90061, 90062, 90201, 90255, 90270, 90280</w:t>
            </w:r>
          </w:p>
        </w:tc>
        <w:tc>
          <w:tcPr>
            <w:tcW w:w="2723" w:type="dxa"/>
          </w:tcPr>
          <w:p w14:paraId="35ABF316" w14:textId="1B133E85" w:rsidR="00962712" w:rsidRPr="008B5038" w:rsidRDefault="00000000" w:rsidP="003D4DA1">
            <w:pPr>
              <w:rPr>
                <w:rFonts w:cs="Arial"/>
                <w:b/>
                <w:szCs w:val="24"/>
              </w:rPr>
            </w:pPr>
            <w:hyperlink r:id="rId39" w:tooltip="South Central Los Angeles Regional Center website" w:history="1">
              <w:r w:rsidR="00962712" w:rsidRPr="008B5038">
                <w:rPr>
                  <w:rStyle w:val="Hyperlink"/>
                  <w:rFonts w:cs="Arial"/>
                  <w:szCs w:val="24"/>
                </w:rPr>
                <w:t>https://sclarc.org/</w:t>
              </w:r>
            </w:hyperlink>
          </w:p>
        </w:tc>
      </w:tr>
      <w:tr w:rsidR="00962712" w:rsidRPr="008B5038" w14:paraId="70CB1331" w14:textId="77777777" w:rsidTr="00464404">
        <w:trPr>
          <w:cantSplit/>
        </w:trPr>
        <w:tc>
          <w:tcPr>
            <w:tcW w:w="2155" w:type="dxa"/>
          </w:tcPr>
          <w:p w14:paraId="353F439A" w14:textId="0F24C9C7" w:rsidR="00962712" w:rsidRPr="008B5038" w:rsidRDefault="00962712" w:rsidP="003D4DA1">
            <w:pPr>
              <w:rPr>
                <w:rFonts w:cs="Arial"/>
                <w:b/>
                <w:szCs w:val="24"/>
              </w:rPr>
            </w:pPr>
            <w:r w:rsidRPr="008B5038">
              <w:rPr>
                <w:rFonts w:cs="Arial"/>
                <w:szCs w:val="24"/>
              </w:rPr>
              <w:t>Special Kids Connect</w:t>
            </w:r>
          </w:p>
        </w:tc>
        <w:tc>
          <w:tcPr>
            <w:tcW w:w="4680" w:type="dxa"/>
          </w:tcPr>
          <w:p w14:paraId="57112B15" w14:textId="115D91AA" w:rsidR="00962712" w:rsidRPr="008B5038" w:rsidRDefault="00962712" w:rsidP="003D4DA1">
            <w:pPr>
              <w:rPr>
                <w:rFonts w:cs="Arial"/>
                <w:b/>
                <w:szCs w:val="24"/>
              </w:rPr>
            </w:pPr>
            <w:r w:rsidRPr="008B5038">
              <w:rPr>
                <w:rFonts w:cs="Arial"/>
                <w:szCs w:val="24"/>
              </w:rPr>
              <w:t>Monterey</w:t>
            </w:r>
          </w:p>
        </w:tc>
        <w:tc>
          <w:tcPr>
            <w:tcW w:w="2723" w:type="dxa"/>
          </w:tcPr>
          <w:p w14:paraId="48AEB10D" w14:textId="0239AF3D" w:rsidR="00962712" w:rsidRPr="008B5038" w:rsidRDefault="00000000" w:rsidP="003D4DA1">
            <w:pPr>
              <w:rPr>
                <w:rFonts w:cs="Arial"/>
                <w:b/>
                <w:szCs w:val="24"/>
              </w:rPr>
            </w:pPr>
            <w:hyperlink r:id="rId40" w:tooltip="Special Kids Connect website" w:history="1">
              <w:r w:rsidR="00962712" w:rsidRPr="008B5038">
                <w:rPr>
                  <w:rStyle w:val="Hyperlink"/>
                  <w:rFonts w:cs="Arial"/>
                  <w:szCs w:val="24"/>
                </w:rPr>
                <w:t>https://specialkidsconnect.org/</w:t>
              </w:r>
            </w:hyperlink>
          </w:p>
        </w:tc>
      </w:tr>
      <w:tr w:rsidR="00962712" w:rsidRPr="008B5038" w14:paraId="7E7E575D" w14:textId="77777777" w:rsidTr="00464404">
        <w:trPr>
          <w:cantSplit/>
        </w:trPr>
        <w:tc>
          <w:tcPr>
            <w:tcW w:w="2155" w:type="dxa"/>
          </w:tcPr>
          <w:p w14:paraId="2E6224CA" w14:textId="0B03007F" w:rsidR="00962712" w:rsidRPr="008B5038" w:rsidRDefault="00962712" w:rsidP="003D4DA1">
            <w:pPr>
              <w:rPr>
                <w:rFonts w:cs="Arial"/>
                <w:b/>
                <w:szCs w:val="24"/>
              </w:rPr>
            </w:pPr>
            <w:r w:rsidRPr="008B5038">
              <w:rPr>
                <w:rFonts w:cs="Arial"/>
                <w:szCs w:val="24"/>
              </w:rPr>
              <w:lastRenderedPageBreak/>
              <w:t>Special Parents Information Network (SPIN)</w:t>
            </w:r>
          </w:p>
        </w:tc>
        <w:tc>
          <w:tcPr>
            <w:tcW w:w="4680" w:type="dxa"/>
          </w:tcPr>
          <w:p w14:paraId="062A1ED8" w14:textId="0D36AC1B" w:rsidR="00962712" w:rsidRPr="008B5038" w:rsidRDefault="00962712" w:rsidP="003D4DA1">
            <w:pPr>
              <w:rPr>
                <w:rFonts w:cs="Arial"/>
                <w:b/>
                <w:szCs w:val="24"/>
              </w:rPr>
            </w:pPr>
            <w:r w:rsidRPr="008B5038">
              <w:rPr>
                <w:rFonts w:cs="Arial"/>
                <w:szCs w:val="24"/>
              </w:rPr>
              <w:t>San Benito, Santa Cruz</w:t>
            </w:r>
          </w:p>
        </w:tc>
        <w:tc>
          <w:tcPr>
            <w:tcW w:w="2723" w:type="dxa"/>
          </w:tcPr>
          <w:p w14:paraId="18EE068F" w14:textId="70B342D4" w:rsidR="00962712" w:rsidRPr="008B5038" w:rsidRDefault="00000000" w:rsidP="003D4DA1">
            <w:pPr>
              <w:rPr>
                <w:rFonts w:cs="Arial"/>
                <w:b/>
                <w:szCs w:val="24"/>
              </w:rPr>
            </w:pPr>
            <w:hyperlink r:id="rId41" w:tooltip="Special Parents Information Network website" w:history="1">
              <w:r w:rsidR="00962712" w:rsidRPr="008B5038">
                <w:rPr>
                  <w:rStyle w:val="Hyperlink"/>
                  <w:rFonts w:cs="Arial"/>
                  <w:szCs w:val="24"/>
                </w:rPr>
                <w:t>https://www.spinsc.org/</w:t>
              </w:r>
            </w:hyperlink>
          </w:p>
        </w:tc>
      </w:tr>
      <w:tr w:rsidR="00962712" w:rsidRPr="008B5038" w14:paraId="52212EF3" w14:textId="77777777" w:rsidTr="00464404">
        <w:trPr>
          <w:cantSplit/>
        </w:trPr>
        <w:tc>
          <w:tcPr>
            <w:tcW w:w="2155" w:type="dxa"/>
          </w:tcPr>
          <w:p w14:paraId="4FEA8C8F" w14:textId="7E8424C6" w:rsidR="00962712" w:rsidRPr="008B5038" w:rsidRDefault="00962712" w:rsidP="003D4DA1">
            <w:pPr>
              <w:rPr>
                <w:rFonts w:cs="Arial"/>
                <w:b/>
                <w:szCs w:val="24"/>
              </w:rPr>
            </w:pPr>
            <w:r w:rsidRPr="008B5038">
              <w:rPr>
                <w:rFonts w:cs="Arial"/>
                <w:szCs w:val="24"/>
              </w:rPr>
              <w:t>Support for Families of Children with Disabilities</w:t>
            </w:r>
          </w:p>
        </w:tc>
        <w:tc>
          <w:tcPr>
            <w:tcW w:w="4680" w:type="dxa"/>
          </w:tcPr>
          <w:p w14:paraId="741F3ADD" w14:textId="2E83B3B2" w:rsidR="00962712" w:rsidRPr="008B5038" w:rsidRDefault="00962712" w:rsidP="003D4DA1">
            <w:pPr>
              <w:rPr>
                <w:rFonts w:cs="Arial"/>
                <w:b/>
                <w:szCs w:val="24"/>
              </w:rPr>
            </w:pPr>
            <w:r w:rsidRPr="008B5038">
              <w:rPr>
                <w:rFonts w:cs="Arial"/>
                <w:szCs w:val="24"/>
              </w:rPr>
              <w:t>San Francisco</w:t>
            </w:r>
          </w:p>
        </w:tc>
        <w:tc>
          <w:tcPr>
            <w:tcW w:w="2723" w:type="dxa"/>
          </w:tcPr>
          <w:p w14:paraId="6D222638" w14:textId="680561FA" w:rsidR="00962712" w:rsidRPr="008B5038" w:rsidRDefault="00000000" w:rsidP="003D4DA1">
            <w:pPr>
              <w:rPr>
                <w:rFonts w:cs="Arial"/>
                <w:b/>
                <w:szCs w:val="24"/>
              </w:rPr>
            </w:pPr>
            <w:hyperlink r:id="rId42" w:tooltip="Support for Families of Children with Disabilities website" w:history="1">
              <w:r w:rsidR="00962712" w:rsidRPr="008B5038">
                <w:rPr>
                  <w:rStyle w:val="Hyperlink"/>
                  <w:rFonts w:cs="Arial"/>
                  <w:szCs w:val="24"/>
                </w:rPr>
                <w:t>https://www.supportforfamilies.org/</w:t>
              </w:r>
            </w:hyperlink>
          </w:p>
        </w:tc>
      </w:tr>
      <w:tr w:rsidR="00962712" w:rsidRPr="008B5038" w14:paraId="0568D57D" w14:textId="77777777" w:rsidTr="00464404">
        <w:trPr>
          <w:cantSplit/>
        </w:trPr>
        <w:tc>
          <w:tcPr>
            <w:tcW w:w="2155" w:type="dxa"/>
          </w:tcPr>
          <w:p w14:paraId="5E12FCD0" w14:textId="21D7B798" w:rsidR="00962712" w:rsidRPr="008B5038" w:rsidRDefault="00962712" w:rsidP="003D4DA1">
            <w:pPr>
              <w:rPr>
                <w:rFonts w:cs="Arial"/>
                <w:b/>
                <w:szCs w:val="24"/>
              </w:rPr>
            </w:pPr>
            <w:bookmarkStart w:id="26" w:name="_Hlk159416729"/>
            <w:r w:rsidRPr="008B5038">
              <w:rPr>
                <w:rFonts w:cs="Arial"/>
                <w:szCs w:val="24"/>
              </w:rPr>
              <w:t>Team of Advocates for Special Kids, Inc. (TASK)</w:t>
            </w:r>
            <w:bookmarkEnd w:id="26"/>
          </w:p>
        </w:tc>
        <w:tc>
          <w:tcPr>
            <w:tcW w:w="4680" w:type="dxa"/>
          </w:tcPr>
          <w:p w14:paraId="19799DEB" w14:textId="6BAAF47E" w:rsidR="00962712" w:rsidRPr="008B5038" w:rsidRDefault="00962712" w:rsidP="003D4DA1">
            <w:pPr>
              <w:rPr>
                <w:rFonts w:cs="Arial"/>
                <w:b/>
                <w:szCs w:val="24"/>
              </w:rPr>
            </w:pPr>
            <w:r w:rsidRPr="008B5038">
              <w:rPr>
                <w:rFonts w:cs="Arial"/>
                <w:szCs w:val="24"/>
              </w:rPr>
              <w:t>Orange</w:t>
            </w:r>
          </w:p>
        </w:tc>
        <w:tc>
          <w:tcPr>
            <w:tcW w:w="2723" w:type="dxa"/>
          </w:tcPr>
          <w:p w14:paraId="69ABF87D" w14:textId="2F181EEC" w:rsidR="00962712" w:rsidRPr="008B5038" w:rsidRDefault="00000000" w:rsidP="003D4DA1">
            <w:pPr>
              <w:rPr>
                <w:rFonts w:cs="Arial"/>
                <w:b/>
                <w:szCs w:val="24"/>
              </w:rPr>
            </w:pPr>
            <w:hyperlink r:id="rId43" w:tooltip="Team of Advocates for Special Kids, Inc. (TASK) website" w:history="1">
              <w:r w:rsidR="00962712" w:rsidRPr="008B5038">
                <w:rPr>
                  <w:rStyle w:val="Hyperlink"/>
                  <w:rFonts w:cs="Arial"/>
                  <w:szCs w:val="24"/>
                </w:rPr>
                <w:t>https://taskca.org/</w:t>
              </w:r>
            </w:hyperlink>
          </w:p>
        </w:tc>
      </w:tr>
      <w:tr w:rsidR="00962712" w:rsidRPr="008B5038" w14:paraId="57E24519" w14:textId="77777777" w:rsidTr="00464404">
        <w:trPr>
          <w:cantSplit/>
        </w:trPr>
        <w:tc>
          <w:tcPr>
            <w:tcW w:w="2155" w:type="dxa"/>
          </w:tcPr>
          <w:p w14:paraId="21D2DC7A" w14:textId="7BDB4187" w:rsidR="00962712" w:rsidRPr="008B5038" w:rsidRDefault="00962712" w:rsidP="003D4DA1">
            <w:pPr>
              <w:rPr>
                <w:rFonts w:cs="Arial"/>
                <w:b/>
                <w:szCs w:val="24"/>
              </w:rPr>
            </w:pPr>
            <w:r w:rsidRPr="008B5038">
              <w:rPr>
                <w:rFonts w:cs="Arial"/>
                <w:szCs w:val="24"/>
              </w:rPr>
              <w:lastRenderedPageBreak/>
              <w:t>Team of Advocates for Special Kids, Inc. (TASK)</w:t>
            </w:r>
          </w:p>
        </w:tc>
        <w:tc>
          <w:tcPr>
            <w:tcW w:w="4680" w:type="dxa"/>
          </w:tcPr>
          <w:p w14:paraId="79CF1B7B" w14:textId="77777777" w:rsidR="00D67591" w:rsidRPr="008B5038" w:rsidRDefault="00D67591" w:rsidP="00D67591">
            <w:pPr>
              <w:pStyle w:val="NormalWeb"/>
              <w:spacing w:before="0" w:beforeAutospacing="0" w:after="0" w:afterAutospacing="0"/>
              <w:rPr>
                <w:rFonts w:ascii="Arial" w:hAnsi="Arial" w:cs="Arial"/>
              </w:rPr>
            </w:pPr>
            <w:r w:rsidRPr="008B5038">
              <w:rPr>
                <w:rFonts w:ascii="Arial" w:hAnsi="Arial" w:cs="Arial"/>
                <w:b/>
                <w:bCs/>
                <w:color w:val="000000"/>
              </w:rPr>
              <w:t>Los Angeles – (Catchment Area E) includes the following LEA regions and zip codes:</w:t>
            </w:r>
          </w:p>
          <w:p w14:paraId="7E5DE74C" w14:textId="77777777" w:rsidR="00B03DB8" w:rsidRPr="008B5038" w:rsidRDefault="00D67591" w:rsidP="00B03DB8">
            <w:pPr>
              <w:pStyle w:val="NormalWeb"/>
              <w:spacing w:before="0" w:beforeAutospacing="0" w:after="0" w:afterAutospacing="0"/>
              <w:rPr>
                <w:rStyle w:val="apple-tab-span"/>
                <w:rFonts w:ascii="Arial" w:eastAsiaTheme="majorEastAsia" w:hAnsi="Arial" w:cs="Arial"/>
                <w:color w:val="000000"/>
              </w:rPr>
            </w:pPr>
            <w:r w:rsidRPr="008B5038">
              <w:rPr>
                <w:rFonts w:ascii="Arial" w:hAnsi="Arial" w:cs="Arial"/>
                <w:color w:val="000000"/>
              </w:rPr>
              <w:t xml:space="preserve">Hermosa Beach City SD, Manhattan Beach USD, Palos Verdes Peninsula USD, Redondo Beach USD, Torrance USD </w:t>
            </w:r>
          </w:p>
          <w:p w14:paraId="15D65CED" w14:textId="2E57EE4E" w:rsidR="00D67591" w:rsidRPr="008B5038" w:rsidRDefault="00D67591" w:rsidP="00464404">
            <w:pPr>
              <w:pStyle w:val="NormalWeb"/>
              <w:spacing w:before="0" w:beforeAutospacing="0" w:after="0" w:afterAutospacing="0"/>
              <w:rPr>
                <w:rFonts w:ascii="Arial" w:hAnsi="Arial" w:cs="Arial"/>
              </w:rPr>
            </w:pPr>
            <w:r w:rsidRPr="008B5038">
              <w:rPr>
                <w:rFonts w:ascii="Arial" w:hAnsi="Arial" w:cs="Arial"/>
                <w:b/>
                <w:bCs/>
                <w:color w:val="000000"/>
              </w:rPr>
              <w:t xml:space="preserve">Los Angeles USD zip codes: </w:t>
            </w:r>
            <w:r w:rsidRPr="008B5038">
              <w:rPr>
                <w:rFonts w:ascii="Arial" w:hAnsi="Arial" w:cs="Arial"/>
                <w:color w:val="000000"/>
              </w:rPr>
              <w:t>90275, 90501, 90502</w:t>
            </w:r>
          </w:p>
          <w:p w14:paraId="4017A0E2" w14:textId="77777777" w:rsidR="00D67591" w:rsidRPr="008B5038" w:rsidRDefault="00D67591" w:rsidP="00D67591">
            <w:pPr>
              <w:pStyle w:val="NormalWeb"/>
              <w:pBdr>
                <w:bottom w:val="single" w:sz="6" w:space="1" w:color="auto"/>
              </w:pBdr>
              <w:spacing w:before="0" w:beforeAutospacing="0" w:after="0" w:afterAutospacing="0"/>
              <w:rPr>
                <w:rFonts w:ascii="Arial" w:hAnsi="Arial" w:cs="Arial"/>
              </w:rPr>
            </w:pPr>
          </w:p>
          <w:p w14:paraId="4EB83210" w14:textId="77777777" w:rsidR="00D67591" w:rsidRPr="008B5038" w:rsidRDefault="00D67591" w:rsidP="00D67591">
            <w:pPr>
              <w:pStyle w:val="NormalWeb"/>
              <w:spacing w:before="0" w:beforeAutospacing="0" w:after="0" w:afterAutospacing="0"/>
              <w:rPr>
                <w:rFonts w:ascii="Arial" w:hAnsi="Arial" w:cs="Arial"/>
                <w:b/>
                <w:bCs/>
                <w:color w:val="000000"/>
              </w:rPr>
            </w:pPr>
          </w:p>
          <w:p w14:paraId="7619E661" w14:textId="11B1FEDA" w:rsidR="00D67591" w:rsidRPr="008B5038" w:rsidRDefault="00D67591" w:rsidP="00D67591">
            <w:pPr>
              <w:pStyle w:val="NormalWeb"/>
              <w:pBdr>
                <w:bottom w:val="single" w:sz="6" w:space="1" w:color="auto"/>
              </w:pBdr>
              <w:spacing w:before="0" w:beforeAutospacing="0" w:after="0" w:afterAutospacing="0"/>
              <w:rPr>
                <w:rFonts w:ascii="Arial" w:hAnsi="Arial" w:cs="Arial"/>
                <w:color w:val="000000"/>
              </w:rPr>
            </w:pPr>
            <w:r w:rsidRPr="008B5038">
              <w:rPr>
                <w:rFonts w:ascii="Arial" w:hAnsi="Arial" w:cs="Arial"/>
                <w:b/>
                <w:bCs/>
                <w:color w:val="000000"/>
              </w:rPr>
              <w:t>Los Angeles – (Catchment Area F)</w:t>
            </w:r>
            <w:r w:rsidR="00B03DB8" w:rsidRPr="008B5038">
              <w:rPr>
                <w:rFonts w:ascii="Arial" w:hAnsi="Arial" w:cs="Arial"/>
                <w:b/>
                <w:bCs/>
                <w:color w:val="000000"/>
              </w:rPr>
              <w:t xml:space="preserve"> </w:t>
            </w:r>
            <w:r w:rsidRPr="008B5038">
              <w:rPr>
                <w:rFonts w:ascii="Arial" w:hAnsi="Arial" w:cs="Arial"/>
                <w:b/>
                <w:bCs/>
                <w:color w:val="000000"/>
              </w:rPr>
              <w:t>includes the following LEA regions:</w:t>
            </w:r>
            <w:r w:rsidRPr="008B5038">
              <w:rPr>
                <w:rFonts w:ascii="Arial" w:hAnsi="Arial" w:cs="Arial"/>
                <w:b/>
                <w:bCs/>
                <w:color w:val="000000"/>
              </w:rPr>
              <w:br/>
            </w:r>
            <w:r w:rsidRPr="008B5038">
              <w:rPr>
                <w:rFonts w:ascii="Arial" w:hAnsi="Arial" w:cs="Arial"/>
                <w:color w:val="000000"/>
              </w:rPr>
              <w:t>Long Beach USD</w:t>
            </w:r>
          </w:p>
          <w:p w14:paraId="35B93CAB" w14:textId="77777777" w:rsidR="00D67591" w:rsidRPr="008B5038" w:rsidRDefault="00D67591" w:rsidP="00D67591">
            <w:pPr>
              <w:pStyle w:val="NormalWeb"/>
              <w:pBdr>
                <w:bottom w:val="single" w:sz="6" w:space="1" w:color="auto"/>
              </w:pBdr>
              <w:spacing w:before="0" w:beforeAutospacing="0" w:after="0" w:afterAutospacing="0"/>
              <w:rPr>
                <w:rFonts w:ascii="Arial" w:hAnsi="Arial" w:cs="Arial"/>
                <w:color w:val="000000"/>
              </w:rPr>
            </w:pPr>
          </w:p>
          <w:p w14:paraId="646E7ED6" w14:textId="77777777" w:rsidR="00D67591" w:rsidRPr="008B5038" w:rsidRDefault="00D67591" w:rsidP="00D67591">
            <w:pPr>
              <w:pStyle w:val="NormalWeb"/>
              <w:spacing w:before="0" w:beforeAutospacing="0" w:after="0" w:afterAutospacing="0"/>
              <w:rPr>
                <w:rFonts w:ascii="Arial" w:hAnsi="Arial" w:cs="Arial"/>
              </w:rPr>
            </w:pPr>
          </w:p>
          <w:p w14:paraId="7D72BD8D" w14:textId="10E4D8C0" w:rsidR="00D67591" w:rsidRPr="008B5038" w:rsidRDefault="00D67591" w:rsidP="00D67591">
            <w:pPr>
              <w:pStyle w:val="NormalWeb"/>
              <w:pBdr>
                <w:bottom w:val="single" w:sz="6" w:space="1" w:color="auto"/>
              </w:pBdr>
              <w:spacing w:before="0" w:beforeAutospacing="0" w:after="0" w:afterAutospacing="0"/>
              <w:rPr>
                <w:rFonts w:ascii="Arial" w:hAnsi="Arial" w:cs="Arial"/>
                <w:color w:val="000000"/>
              </w:rPr>
            </w:pPr>
            <w:r w:rsidRPr="008B5038">
              <w:rPr>
                <w:rFonts w:ascii="Arial" w:hAnsi="Arial" w:cs="Arial"/>
                <w:b/>
                <w:bCs/>
                <w:color w:val="000000"/>
              </w:rPr>
              <w:t>Los Angeles – (Catchment Area G) includes the following LEA regions:</w:t>
            </w:r>
            <w:r w:rsidRPr="008B5038">
              <w:rPr>
                <w:rFonts w:ascii="Arial" w:hAnsi="Arial" w:cs="Arial"/>
                <w:b/>
                <w:bCs/>
                <w:color w:val="000000"/>
              </w:rPr>
              <w:br/>
            </w:r>
            <w:r w:rsidRPr="008B5038">
              <w:rPr>
                <w:rFonts w:ascii="Arial" w:hAnsi="Arial" w:cs="Arial"/>
                <w:color w:val="000000"/>
              </w:rPr>
              <w:t>ABC USD, Bellflower USD, Little Lake City Elementary SD, Norwalk La Mirada</w:t>
            </w:r>
          </w:p>
          <w:p w14:paraId="3F30B011" w14:textId="77777777" w:rsidR="00D67591" w:rsidRPr="008B5038" w:rsidRDefault="00D67591" w:rsidP="00D67591">
            <w:pPr>
              <w:pStyle w:val="NormalWeb"/>
              <w:pBdr>
                <w:bottom w:val="single" w:sz="6" w:space="1" w:color="auto"/>
              </w:pBdr>
              <w:spacing w:before="0" w:beforeAutospacing="0" w:after="0" w:afterAutospacing="0"/>
              <w:rPr>
                <w:rFonts w:ascii="Arial" w:hAnsi="Arial" w:cs="Arial"/>
                <w:color w:val="000000"/>
              </w:rPr>
            </w:pPr>
          </w:p>
          <w:p w14:paraId="74842EBF" w14:textId="77777777" w:rsidR="00D67591" w:rsidRPr="008B5038" w:rsidRDefault="00D67591" w:rsidP="00D67591">
            <w:pPr>
              <w:pStyle w:val="NormalWeb"/>
              <w:spacing w:before="0" w:beforeAutospacing="0" w:after="0" w:afterAutospacing="0"/>
              <w:rPr>
                <w:rFonts w:ascii="Arial" w:hAnsi="Arial" w:cs="Arial"/>
              </w:rPr>
            </w:pPr>
          </w:p>
          <w:p w14:paraId="35DEC0C3" w14:textId="77777777" w:rsidR="00D67591" w:rsidRPr="008B5038" w:rsidRDefault="00D67591" w:rsidP="00D67591">
            <w:pPr>
              <w:pStyle w:val="NormalWeb"/>
              <w:pBdr>
                <w:bottom w:val="single" w:sz="6" w:space="1" w:color="auto"/>
              </w:pBdr>
              <w:spacing w:before="0" w:beforeAutospacing="0" w:after="0" w:afterAutospacing="0"/>
              <w:rPr>
                <w:rFonts w:ascii="Arial" w:hAnsi="Arial" w:cs="Arial"/>
                <w:color w:val="000000"/>
              </w:rPr>
            </w:pPr>
            <w:r w:rsidRPr="008B5038">
              <w:rPr>
                <w:rFonts w:ascii="Arial" w:hAnsi="Arial" w:cs="Arial"/>
                <w:b/>
                <w:bCs/>
                <w:color w:val="000000"/>
              </w:rPr>
              <w:t>Los Angeles – (Catchment Area H) includes the following zip codes:</w:t>
            </w:r>
            <w:r w:rsidRPr="008B5038">
              <w:rPr>
                <w:rFonts w:ascii="Arial" w:hAnsi="Arial" w:cs="Arial"/>
                <w:b/>
                <w:bCs/>
                <w:color w:val="000000"/>
              </w:rPr>
              <w:br/>
              <w:t xml:space="preserve">Los Angeles USD zip codes: </w:t>
            </w:r>
            <w:r w:rsidRPr="008B5038">
              <w:rPr>
                <w:rFonts w:ascii="Arial" w:hAnsi="Arial" w:cs="Arial"/>
                <w:color w:val="000000"/>
              </w:rPr>
              <w:t xml:space="preserve">90710, 90717, 90731, 90732, 90744, 90745, 90746, </w:t>
            </w:r>
            <w:proofErr w:type="gramStart"/>
            <w:r w:rsidRPr="008B5038">
              <w:rPr>
                <w:rFonts w:ascii="Arial" w:hAnsi="Arial" w:cs="Arial"/>
                <w:color w:val="000000"/>
              </w:rPr>
              <w:t>90810</w:t>
            </w:r>
            <w:proofErr w:type="gramEnd"/>
          </w:p>
          <w:p w14:paraId="6A7FB2C2" w14:textId="77777777" w:rsidR="00D67591" w:rsidRPr="008B5038" w:rsidRDefault="00D67591" w:rsidP="00D67591">
            <w:pPr>
              <w:pStyle w:val="NormalWeb"/>
              <w:pBdr>
                <w:bottom w:val="single" w:sz="6" w:space="1" w:color="auto"/>
              </w:pBdr>
              <w:spacing w:before="0" w:beforeAutospacing="0" w:after="0" w:afterAutospacing="0"/>
              <w:rPr>
                <w:rFonts w:ascii="Arial" w:hAnsi="Arial" w:cs="Arial"/>
              </w:rPr>
            </w:pPr>
          </w:p>
          <w:p w14:paraId="45FE7046" w14:textId="77777777" w:rsidR="00D67591" w:rsidRPr="008B5038" w:rsidRDefault="00D67591" w:rsidP="00D67591">
            <w:pPr>
              <w:pStyle w:val="NormalWeb"/>
              <w:spacing w:before="0" w:beforeAutospacing="0" w:after="0" w:afterAutospacing="0"/>
              <w:rPr>
                <w:rFonts w:ascii="Arial" w:hAnsi="Arial" w:cs="Arial"/>
              </w:rPr>
            </w:pPr>
          </w:p>
          <w:p w14:paraId="3411594D" w14:textId="23B5E2DF" w:rsidR="00D67591" w:rsidRPr="008B5038" w:rsidRDefault="00D67591" w:rsidP="00D67591">
            <w:pPr>
              <w:pStyle w:val="NormalWeb"/>
              <w:spacing w:before="0" w:beforeAutospacing="0" w:after="0" w:afterAutospacing="0"/>
              <w:rPr>
                <w:rFonts w:ascii="Arial" w:hAnsi="Arial" w:cs="Arial"/>
              </w:rPr>
            </w:pPr>
            <w:r w:rsidRPr="008B5038">
              <w:rPr>
                <w:rFonts w:ascii="Arial" w:hAnsi="Arial" w:cs="Arial"/>
                <w:b/>
                <w:bCs/>
                <w:color w:val="000000"/>
              </w:rPr>
              <w:t>Los Angeles – (Catchment Area I) includes the following LEA regions and zip codes:</w:t>
            </w:r>
            <w:r w:rsidRPr="008B5038">
              <w:rPr>
                <w:rFonts w:ascii="Arial" w:hAnsi="Arial" w:cs="Arial"/>
                <w:b/>
                <w:bCs/>
                <w:color w:val="000000"/>
              </w:rPr>
              <w:br/>
            </w:r>
            <w:r w:rsidRPr="008B5038">
              <w:rPr>
                <w:rFonts w:ascii="Arial" w:hAnsi="Arial" w:cs="Arial"/>
                <w:color w:val="000000"/>
              </w:rPr>
              <w:t>Burbank USD, Glendale USD, La Cañada USD</w:t>
            </w:r>
          </w:p>
          <w:p w14:paraId="3160F369" w14:textId="1C4F6285" w:rsidR="00962712" w:rsidRPr="008B5038" w:rsidRDefault="00D67591" w:rsidP="00D67591">
            <w:pPr>
              <w:rPr>
                <w:rFonts w:cs="Arial"/>
                <w:b/>
                <w:szCs w:val="24"/>
              </w:rPr>
            </w:pPr>
            <w:r w:rsidRPr="008B5038">
              <w:rPr>
                <w:rFonts w:cs="Arial"/>
                <w:b/>
                <w:bCs/>
                <w:color w:val="000000"/>
                <w:szCs w:val="24"/>
              </w:rPr>
              <w:t>Los Angeles USD zip codes:</w:t>
            </w:r>
            <w:r w:rsidRPr="008B5038">
              <w:rPr>
                <w:rFonts w:cs="Arial"/>
                <w:b/>
                <w:bCs/>
                <w:color w:val="000000"/>
                <w:szCs w:val="24"/>
              </w:rPr>
              <w:br/>
            </w:r>
            <w:r w:rsidRPr="008B5038">
              <w:rPr>
                <w:rFonts w:cs="Arial"/>
                <w:color w:val="000000"/>
                <w:szCs w:val="24"/>
              </w:rPr>
              <w:t>90004, 90005, 90006, 90010, 90012, 90013, 90014, 90015, 90017, 90019, 90020, 90021, 90026, 90027, 90028, 90029, 90035, 90036, 90038, 90039, 90046, 90048, 90057, 90068, 90069, 90071</w:t>
            </w:r>
            <w:r w:rsidRPr="008B5038" w:rsidDel="00D67591">
              <w:rPr>
                <w:rFonts w:cs="Arial"/>
                <w:szCs w:val="24"/>
              </w:rPr>
              <w:t xml:space="preserve"> </w:t>
            </w:r>
          </w:p>
        </w:tc>
        <w:tc>
          <w:tcPr>
            <w:tcW w:w="2723" w:type="dxa"/>
          </w:tcPr>
          <w:p w14:paraId="6F66DABC" w14:textId="2C0FD180" w:rsidR="00962712" w:rsidRPr="008B5038" w:rsidRDefault="00000000" w:rsidP="003D4DA1">
            <w:pPr>
              <w:rPr>
                <w:rFonts w:cs="Arial"/>
                <w:b/>
                <w:szCs w:val="24"/>
              </w:rPr>
            </w:pPr>
            <w:hyperlink r:id="rId44" w:tooltip="Team of Advocates for Special Kids, Inc. (TASK) website" w:history="1">
              <w:r w:rsidR="00496963" w:rsidRPr="008B5038">
                <w:rPr>
                  <w:rStyle w:val="Hyperlink"/>
                  <w:rFonts w:cs="Arial"/>
                  <w:szCs w:val="24"/>
                </w:rPr>
                <w:t>https://taskca.org/</w:t>
              </w:r>
            </w:hyperlink>
          </w:p>
        </w:tc>
      </w:tr>
      <w:tr w:rsidR="00962712" w:rsidRPr="008B5038" w14:paraId="2C340773" w14:textId="77777777" w:rsidTr="00464404">
        <w:trPr>
          <w:cantSplit/>
        </w:trPr>
        <w:tc>
          <w:tcPr>
            <w:tcW w:w="2155" w:type="dxa"/>
          </w:tcPr>
          <w:p w14:paraId="4239CE4A" w14:textId="19B51254" w:rsidR="00962712" w:rsidRPr="008B5038" w:rsidRDefault="00962712" w:rsidP="003D4DA1">
            <w:pPr>
              <w:rPr>
                <w:rFonts w:cs="Arial"/>
                <w:b/>
                <w:szCs w:val="24"/>
              </w:rPr>
            </w:pPr>
            <w:proofErr w:type="spellStart"/>
            <w:r w:rsidRPr="008B5038">
              <w:rPr>
                <w:rFonts w:cs="Arial"/>
                <w:szCs w:val="24"/>
              </w:rPr>
              <w:lastRenderedPageBreak/>
              <w:t>Warm</w:t>
            </w:r>
            <w:r w:rsidR="00D67591" w:rsidRPr="008B5038">
              <w:rPr>
                <w:rFonts w:cs="Arial"/>
                <w:szCs w:val="24"/>
              </w:rPr>
              <w:t>L</w:t>
            </w:r>
            <w:r w:rsidRPr="008B5038">
              <w:rPr>
                <w:rFonts w:cs="Arial"/>
                <w:szCs w:val="24"/>
              </w:rPr>
              <w:t>ine</w:t>
            </w:r>
            <w:proofErr w:type="spellEnd"/>
            <w:r w:rsidRPr="008B5038">
              <w:rPr>
                <w:rFonts w:cs="Arial"/>
                <w:szCs w:val="24"/>
              </w:rPr>
              <w:t xml:space="preserve"> Family Resource Center</w:t>
            </w:r>
          </w:p>
        </w:tc>
        <w:tc>
          <w:tcPr>
            <w:tcW w:w="4680" w:type="dxa"/>
          </w:tcPr>
          <w:p w14:paraId="3EABB351" w14:textId="2900177C" w:rsidR="00962712" w:rsidRPr="008B5038" w:rsidRDefault="00962712" w:rsidP="003D4DA1">
            <w:pPr>
              <w:rPr>
                <w:rFonts w:cs="Arial"/>
                <w:b/>
                <w:szCs w:val="24"/>
                <w:lang w:val="es-MX"/>
              </w:rPr>
            </w:pPr>
            <w:r w:rsidRPr="008B5038">
              <w:rPr>
                <w:rFonts w:cs="Arial"/>
                <w:szCs w:val="24"/>
                <w:lang w:val="es-MX"/>
              </w:rPr>
              <w:t>Alpine, El Dorado, Nevada, Placer, Sacramento, Yolo</w:t>
            </w:r>
          </w:p>
        </w:tc>
        <w:tc>
          <w:tcPr>
            <w:tcW w:w="2723" w:type="dxa"/>
          </w:tcPr>
          <w:p w14:paraId="5C0AFA5F" w14:textId="6C4D2BE2" w:rsidR="00962712" w:rsidRPr="008B5038" w:rsidRDefault="00000000" w:rsidP="003D4DA1">
            <w:pPr>
              <w:rPr>
                <w:rFonts w:cs="Arial"/>
                <w:b/>
                <w:szCs w:val="24"/>
              </w:rPr>
            </w:pPr>
            <w:hyperlink r:id="rId45" w:tooltip="Warmline Family Resource Center website" w:history="1">
              <w:r w:rsidR="00962712" w:rsidRPr="008B5038">
                <w:rPr>
                  <w:rStyle w:val="Hyperlink"/>
                  <w:rFonts w:cs="Arial"/>
                  <w:szCs w:val="24"/>
                </w:rPr>
                <w:t>http://www.warmlinefrc.org/</w:t>
              </w:r>
            </w:hyperlink>
          </w:p>
        </w:tc>
      </w:tr>
      <w:tr w:rsidR="00962712" w:rsidRPr="008B5038" w14:paraId="002E5850" w14:textId="77777777" w:rsidTr="00464404">
        <w:trPr>
          <w:cantSplit/>
        </w:trPr>
        <w:tc>
          <w:tcPr>
            <w:tcW w:w="2155" w:type="dxa"/>
          </w:tcPr>
          <w:p w14:paraId="630E80B2" w14:textId="4F066821" w:rsidR="00962712" w:rsidRPr="008B5038" w:rsidRDefault="00962712" w:rsidP="003D4DA1">
            <w:pPr>
              <w:rPr>
                <w:rFonts w:cs="Arial"/>
                <w:b/>
                <w:szCs w:val="24"/>
              </w:rPr>
            </w:pPr>
            <w:r w:rsidRPr="008B5038">
              <w:rPr>
                <w:rFonts w:cs="Arial"/>
                <w:szCs w:val="24"/>
              </w:rPr>
              <w:t xml:space="preserve">Westside Family Resource </w:t>
            </w:r>
            <w:r w:rsidR="00D67591" w:rsidRPr="008B5038">
              <w:rPr>
                <w:rFonts w:cs="Arial"/>
                <w:szCs w:val="24"/>
              </w:rPr>
              <w:t xml:space="preserve">and Empowerment </w:t>
            </w:r>
            <w:r w:rsidRPr="008B5038">
              <w:rPr>
                <w:rFonts w:cs="Arial"/>
                <w:szCs w:val="24"/>
              </w:rPr>
              <w:t>Center</w:t>
            </w:r>
          </w:p>
        </w:tc>
        <w:tc>
          <w:tcPr>
            <w:tcW w:w="4680" w:type="dxa"/>
          </w:tcPr>
          <w:p w14:paraId="76500C43" w14:textId="77777777" w:rsidR="00D67591" w:rsidRPr="008B5038" w:rsidRDefault="00D67591" w:rsidP="00D67591">
            <w:pPr>
              <w:rPr>
                <w:rFonts w:eastAsia="Times New Roman" w:cs="Arial"/>
                <w:szCs w:val="24"/>
              </w:rPr>
            </w:pPr>
            <w:r w:rsidRPr="008B5038">
              <w:rPr>
                <w:rFonts w:eastAsia="Times New Roman" w:cs="Arial"/>
                <w:b/>
                <w:bCs/>
                <w:color w:val="000000"/>
                <w:szCs w:val="24"/>
              </w:rPr>
              <w:t>Los Angeles – (Catchment Area D) includes the following LEA regions and zip codes:</w:t>
            </w:r>
          </w:p>
          <w:p w14:paraId="77F35C46" w14:textId="0CC14F87" w:rsidR="00D67591" w:rsidRPr="008B5038" w:rsidRDefault="00D67591" w:rsidP="00D67591">
            <w:pPr>
              <w:rPr>
                <w:rFonts w:eastAsia="Times New Roman" w:cs="Arial"/>
                <w:szCs w:val="24"/>
              </w:rPr>
            </w:pPr>
            <w:r w:rsidRPr="008B5038">
              <w:rPr>
                <w:rFonts w:eastAsia="Times New Roman" w:cs="Arial"/>
                <w:color w:val="000000"/>
                <w:szCs w:val="24"/>
              </w:rPr>
              <w:t xml:space="preserve">Beverly Hills USD, Centinela Valley Union High SD, Culver City USD, El Segundo USD, Hawthorne SD, Inglewood USD, Lawndale Elementary SD, Lennox SD, Santa Monica-Malibu USD, SBE - New West Charter, </w:t>
            </w:r>
            <w:proofErr w:type="spellStart"/>
            <w:r w:rsidRPr="008B5038">
              <w:rPr>
                <w:rFonts w:eastAsia="Times New Roman" w:cs="Arial"/>
                <w:color w:val="000000"/>
                <w:szCs w:val="24"/>
              </w:rPr>
              <w:t>Wiseburn</w:t>
            </w:r>
            <w:proofErr w:type="spellEnd"/>
            <w:r w:rsidRPr="008B5038">
              <w:rPr>
                <w:rFonts w:eastAsia="Times New Roman" w:cs="Arial"/>
                <w:color w:val="000000"/>
                <w:szCs w:val="24"/>
              </w:rPr>
              <w:t xml:space="preserve"> USD </w:t>
            </w:r>
            <w:r w:rsidRPr="008B5038">
              <w:rPr>
                <w:rFonts w:eastAsia="Times New Roman" w:cs="Arial"/>
                <w:color w:val="000000"/>
                <w:szCs w:val="24"/>
              </w:rPr>
              <w:tab/>
            </w:r>
          </w:p>
          <w:p w14:paraId="3E6C162A" w14:textId="3361CEE6" w:rsidR="00962712" w:rsidRPr="008B5038" w:rsidRDefault="00D67591" w:rsidP="00D67591">
            <w:pPr>
              <w:rPr>
                <w:rFonts w:cs="Arial"/>
                <w:b/>
                <w:szCs w:val="24"/>
              </w:rPr>
            </w:pPr>
            <w:r w:rsidRPr="008B5038">
              <w:rPr>
                <w:rFonts w:eastAsia="Times New Roman" w:cs="Arial"/>
                <w:b/>
                <w:bCs/>
                <w:color w:val="000000"/>
                <w:szCs w:val="24"/>
              </w:rPr>
              <w:t>Los Angeles USD zip codes:</w:t>
            </w:r>
            <w:r w:rsidRPr="008B5038">
              <w:rPr>
                <w:rFonts w:eastAsia="Times New Roman" w:cs="Arial"/>
                <w:b/>
                <w:bCs/>
                <w:color w:val="000000"/>
                <w:szCs w:val="24"/>
              </w:rPr>
              <w:br/>
            </w:r>
            <w:r w:rsidRPr="008B5038">
              <w:rPr>
                <w:rFonts w:eastAsia="Times New Roman" w:cs="Arial"/>
                <w:color w:val="000000"/>
                <w:szCs w:val="24"/>
              </w:rPr>
              <w:t>90024, 90025, 90034, 90035, 90045, 90049, 90064, 90066, 90067, 90077, 90094, 90210, 90230, 90247, 90248, 90249, 90272, 90291, 90292, 90293, 90301, 90303</w:t>
            </w:r>
          </w:p>
        </w:tc>
        <w:tc>
          <w:tcPr>
            <w:tcW w:w="2723" w:type="dxa"/>
          </w:tcPr>
          <w:p w14:paraId="539B1981" w14:textId="62E17279" w:rsidR="00962712" w:rsidRPr="008B5038" w:rsidRDefault="00000000" w:rsidP="003D4DA1">
            <w:pPr>
              <w:rPr>
                <w:rFonts w:cs="Arial"/>
                <w:b/>
                <w:szCs w:val="24"/>
              </w:rPr>
            </w:pPr>
            <w:hyperlink r:id="rId46" w:tooltip="Westside Family Resource Center website" w:history="1">
              <w:r w:rsidR="00962712" w:rsidRPr="008B5038">
                <w:rPr>
                  <w:rStyle w:val="Hyperlink"/>
                  <w:rFonts w:cs="Arial"/>
                  <w:szCs w:val="24"/>
                </w:rPr>
                <w:t>http://wfrec.org/</w:t>
              </w:r>
            </w:hyperlink>
          </w:p>
        </w:tc>
      </w:tr>
    </w:tbl>
    <w:p w14:paraId="1A5AA865" w14:textId="3560849A" w:rsidR="00CF0825" w:rsidRPr="008B5038" w:rsidRDefault="00CF0825" w:rsidP="00685471">
      <w:pPr>
        <w:pStyle w:val="Heading2"/>
        <w:rPr>
          <w:rFonts w:cs="Arial"/>
        </w:rPr>
      </w:pPr>
      <w:bookmarkStart w:id="27" w:name="_Toc161235746"/>
      <w:r w:rsidRPr="008B5038">
        <w:rPr>
          <w:rFonts w:cs="Arial"/>
        </w:rPr>
        <w:t>Glossary of Abbreviations Used in This Notification</w:t>
      </w:r>
      <w:bookmarkEnd w:id="27"/>
    </w:p>
    <w:p w14:paraId="22FADF98" w14:textId="77777777" w:rsidR="00CF0825" w:rsidRPr="008B5038" w:rsidRDefault="00CF0825" w:rsidP="00CF0825">
      <w:pPr>
        <w:rPr>
          <w:rFonts w:cs="Arial"/>
        </w:rPr>
      </w:pPr>
      <w:r w:rsidRPr="008B5038">
        <w:rPr>
          <w:rFonts w:cs="Arial"/>
        </w:rPr>
        <w:t>ADR: Alternative Dispute Resolution</w:t>
      </w:r>
    </w:p>
    <w:p w14:paraId="0D6086D7" w14:textId="77777777" w:rsidR="00CF0825" w:rsidRPr="008B5038" w:rsidRDefault="00CF0825" w:rsidP="00CF0825">
      <w:pPr>
        <w:rPr>
          <w:rFonts w:cs="Arial"/>
        </w:rPr>
      </w:pPr>
      <w:r w:rsidRPr="008B5038">
        <w:rPr>
          <w:rFonts w:cs="Arial"/>
          <w:i/>
          <w:iCs/>
        </w:rPr>
        <w:t>CFR</w:t>
      </w:r>
      <w:r w:rsidRPr="008B5038">
        <w:rPr>
          <w:rFonts w:cs="Arial"/>
        </w:rPr>
        <w:t>:</w:t>
      </w:r>
      <w:r w:rsidR="00D0025E" w:rsidRPr="008B5038">
        <w:rPr>
          <w:rFonts w:cs="Arial"/>
        </w:rPr>
        <w:t xml:space="preserve"> </w:t>
      </w:r>
      <w:r w:rsidRPr="008B5038">
        <w:rPr>
          <w:rFonts w:cs="Arial"/>
          <w:i/>
          <w:iCs/>
        </w:rPr>
        <w:t>Code of Federal Regulations</w:t>
      </w:r>
    </w:p>
    <w:p w14:paraId="4B21978F" w14:textId="77777777" w:rsidR="00CF0825" w:rsidRPr="008B5038" w:rsidRDefault="00CF0825" w:rsidP="00CF0825">
      <w:pPr>
        <w:rPr>
          <w:rFonts w:cs="Arial"/>
        </w:rPr>
      </w:pPr>
      <w:r w:rsidRPr="008B5038">
        <w:rPr>
          <w:rFonts w:cs="Arial"/>
          <w:i/>
          <w:iCs/>
        </w:rPr>
        <w:t>EC</w:t>
      </w:r>
      <w:r w:rsidRPr="008B5038">
        <w:rPr>
          <w:rFonts w:cs="Arial"/>
        </w:rPr>
        <w:t>: California</w:t>
      </w:r>
      <w:r w:rsidR="00D0025E" w:rsidRPr="008B5038">
        <w:rPr>
          <w:rFonts w:cs="Arial"/>
        </w:rPr>
        <w:t xml:space="preserve"> </w:t>
      </w:r>
      <w:r w:rsidRPr="008B5038">
        <w:rPr>
          <w:rFonts w:cs="Arial"/>
          <w:i/>
          <w:iCs/>
        </w:rPr>
        <w:t>Education Code</w:t>
      </w:r>
    </w:p>
    <w:p w14:paraId="62C01E4A" w14:textId="77777777" w:rsidR="00CF0825" w:rsidRPr="008B5038" w:rsidRDefault="00CF0825" w:rsidP="00CF0825">
      <w:pPr>
        <w:rPr>
          <w:rFonts w:cs="Arial"/>
        </w:rPr>
      </w:pPr>
      <w:r w:rsidRPr="008B5038">
        <w:rPr>
          <w:rFonts w:cs="Arial"/>
        </w:rPr>
        <w:t>FAPE: Free Appropriate Public Education</w:t>
      </w:r>
    </w:p>
    <w:p w14:paraId="2DBAB36D" w14:textId="4723DD22" w:rsidR="00962712" w:rsidRPr="008B5038" w:rsidRDefault="00962712" w:rsidP="00CF0825">
      <w:pPr>
        <w:rPr>
          <w:rFonts w:cs="Arial"/>
        </w:rPr>
      </w:pPr>
      <w:r w:rsidRPr="008B5038">
        <w:rPr>
          <w:rFonts w:cs="Arial"/>
        </w:rPr>
        <w:t>FEC: Family Empowerment Center on Disability</w:t>
      </w:r>
    </w:p>
    <w:p w14:paraId="7F56F8D0" w14:textId="51867170" w:rsidR="00CF0825" w:rsidRPr="008B5038" w:rsidRDefault="00CF0825" w:rsidP="00CF0825">
      <w:pPr>
        <w:rPr>
          <w:rFonts w:cs="Arial"/>
        </w:rPr>
      </w:pPr>
      <w:r w:rsidRPr="008B5038">
        <w:rPr>
          <w:rFonts w:cs="Arial"/>
        </w:rPr>
        <w:t>IDEA: Individuals with Disabilities Education Act</w:t>
      </w:r>
    </w:p>
    <w:p w14:paraId="46942E09" w14:textId="77777777" w:rsidR="00CF0825" w:rsidRPr="008B5038" w:rsidRDefault="00CF0825" w:rsidP="00CF0825">
      <w:pPr>
        <w:rPr>
          <w:rFonts w:cs="Arial"/>
        </w:rPr>
      </w:pPr>
      <w:r w:rsidRPr="008B5038">
        <w:rPr>
          <w:rFonts w:cs="Arial"/>
        </w:rPr>
        <w:t>IEP: Individualized Education Program</w:t>
      </w:r>
    </w:p>
    <w:p w14:paraId="5249BECF" w14:textId="3C573CCE" w:rsidR="00962712" w:rsidRPr="008B5038" w:rsidRDefault="00962712" w:rsidP="00CF0825">
      <w:pPr>
        <w:rPr>
          <w:rFonts w:cs="Arial"/>
        </w:rPr>
      </w:pPr>
      <w:r w:rsidRPr="008B5038">
        <w:rPr>
          <w:rFonts w:cs="Arial"/>
        </w:rPr>
        <w:t>PTIC: Parent Training and Information Center</w:t>
      </w:r>
    </w:p>
    <w:p w14:paraId="3DB6ED74" w14:textId="45E73785" w:rsidR="00CF0825" w:rsidRPr="008B5038" w:rsidRDefault="00CF0825" w:rsidP="00CF0825">
      <w:pPr>
        <w:rPr>
          <w:rFonts w:cs="Arial"/>
        </w:rPr>
      </w:pPr>
      <w:r w:rsidRPr="008B5038">
        <w:rPr>
          <w:rFonts w:cs="Arial"/>
        </w:rPr>
        <w:t>OAH: Office of Administrative Hearings</w:t>
      </w:r>
    </w:p>
    <w:p w14:paraId="2DC06158" w14:textId="77777777" w:rsidR="00CF0825" w:rsidRPr="008B5038" w:rsidRDefault="00CF0825" w:rsidP="00CF0825">
      <w:pPr>
        <w:rPr>
          <w:rFonts w:cs="Arial"/>
        </w:rPr>
      </w:pPr>
      <w:r w:rsidRPr="008B5038">
        <w:rPr>
          <w:rFonts w:cs="Arial"/>
        </w:rPr>
        <w:t>SELPA: Special Education Local Plan Area</w:t>
      </w:r>
    </w:p>
    <w:p w14:paraId="48633D84" w14:textId="77777777" w:rsidR="007428B8" w:rsidRPr="00B03DB8" w:rsidRDefault="00CF0825" w:rsidP="00FE3007">
      <w:pPr>
        <w:rPr>
          <w:rFonts w:cs="Arial"/>
          <w:i/>
          <w:iCs/>
        </w:rPr>
      </w:pPr>
      <w:r w:rsidRPr="008B5038">
        <w:rPr>
          <w:rFonts w:cs="Arial"/>
          <w:i/>
          <w:iCs/>
        </w:rPr>
        <w:t>USC</w:t>
      </w:r>
      <w:r w:rsidRPr="008B5038">
        <w:rPr>
          <w:rFonts w:cs="Arial"/>
        </w:rPr>
        <w:t>:</w:t>
      </w:r>
      <w:r w:rsidR="00D0025E" w:rsidRPr="008B5038">
        <w:rPr>
          <w:rFonts w:cs="Arial"/>
        </w:rPr>
        <w:t xml:space="preserve"> </w:t>
      </w:r>
      <w:r w:rsidRPr="008B5038">
        <w:rPr>
          <w:rFonts w:cs="Arial"/>
          <w:i/>
          <w:iCs/>
        </w:rPr>
        <w:t>United States Code</w:t>
      </w:r>
    </w:p>
    <w:p w14:paraId="23CE2A46" w14:textId="77777777" w:rsidR="00631F57" w:rsidRPr="00B03DB8" w:rsidRDefault="00631F57" w:rsidP="00FE3007">
      <w:pPr>
        <w:rPr>
          <w:rFonts w:cs="Arial"/>
        </w:rPr>
      </w:pPr>
    </w:p>
    <w:sectPr w:rsidR="00631F57" w:rsidRPr="00B03DB8" w:rsidSect="00687090">
      <w:headerReference w:type="default" r:id="rId47"/>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A45C6" w14:textId="77777777" w:rsidR="00C4073F" w:rsidRDefault="00C4073F" w:rsidP="00AF658B">
      <w:pPr>
        <w:spacing w:after="0" w:line="240" w:lineRule="auto"/>
      </w:pPr>
      <w:r>
        <w:separator/>
      </w:r>
    </w:p>
  </w:endnote>
  <w:endnote w:type="continuationSeparator" w:id="0">
    <w:p w14:paraId="3EBF7E1B" w14:textId="77777777" w:rsidR="00C4073F" w:rsidRDefault="00C4073F" w:rsidP="00AF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7F45D" w14:textId="77777777" w:rsidR="00C4073F" w:rsidRDefault="00C4073F" w:rsidP="00AF658B">
      <w:pPr>
        <w:spacing w:after="0" w:line="240" w:lineRule="auto"/>
      </w:pPr>
      <w:r>
        <w:separator/>
      </w:r>
    </w:p>
  </w:footnote>
  <w:footnote w:type="continuationSeparator" w:id="0">
    <w:p w14:paraId="3288755A" w14:textId="77777777" w:rsidR="00C4073F" w:rsidRDefault="00C4073F" w:rsidP="00AF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F040" w14:textId="2C6C4418" w:rsidR="00D86E51" w:rsidRDefault="00D86E51" w:rsidP="00AF658B">
    <w:pPr>
      <w:pStyle w:val="Header"/>
      <w:rPr>
        <w:rFonts w:cs="Arial"/>
        <w:szCs w:val="24"/>
      </w:rPr>
    </w:pPr>
    <w:r w:rsidRPr="005870DC">
      <w:t>T21-822</w:t>
    </w:r>
    <w:r>
      <w:t xml:space="preserve">, </w:t>
    </w:r>
    <w:r w:rsidRPr="00AF658B">
      <w:t>Notice of Procedural Safeguards</w:t>
    </w:r>
    <w:r>
      <w:t xml:space="preserve">, </w:t>
    </w:r>
    <w:r w:rsidR="00CC5D14">
      <w:t>Language</w:t>
    </w:r>
    <w:r>
      <w:t xml:space="preserve">, </w:t>
    </w:r>
    <w:r w:rsidR="00CC5D14">
      <w:t>F</w:t>
    </w:r>
    <w:r>
      <w:t>ont</w:t>
    </w:r>
  </w:p>
  <w:p w14:paraId="1AA60F11" w14:textId="4FC206FD" w:rsidR="00AF658B" w:rsidRPr="00AF658B" w:rsidRDefault="00AF658B" w:rsidP="00AF658B">
    <w:pPr>
      <w:pStyle w:val="Header"/>
      <w:rPr>
        <w:rFonts w:cs="Arial"/>
        <w:szCs w:val="24"/>
      </w:rPr>
    </w:pPr>
    <w:r w:rsidRPr="00AF658B">
      <w:rPr>
        <w:rFonts w:cs="Arial"/>
        <w:szCs w:val="24"/>
      </w:rPr>
      <w:t>C</w:t>
    </w:r>
    <w:r>
      <w:rPr>
        <w:rFonts w:cs="Arial"/>
        <w:szCs w:val="24"/>
      </w:rPr>
      <w:t xml:space="preserve">alifornia </w:t>
    </w:r>
    <w:r w:rsidRPr="00AF658B">
      <w:rPr>
        <w:rFonts w:cs="Arial"/>
        <w:szCs w:val="24"/>
      </w:rPr>
      <w:t>D</w:t>
    </w:r>
    <w:r>
      <w:rPr>
        <w:rFonts w:cs="Arial"/>
        <w:szCs w:val="24"/>
      </w:rPr>
      <w:t xml:space="preserve">epartment of </w:t>
    </w:r>
    <w:r w:rsidRPr="00AF658B">
      <w:rPr>
        <w:rFonts w:cs="Arial"/>
        <w:szCs w:val="24"/>
      </w:rPr>
      <w:t>E</w:t>
    </w:r>
    <w:r>
      <w:rPr>
        <w:rFonts w:cs="Arial"/>
        <w:szCs w:val="24"/>
      </w:rPr>
      <w:t>ducation</w:t>
    </w:r>
  </w:p>
  <w:p w14:paraId="6F9CD09F" w14:textId="39E529DF" w:rsidR="00AF658B" w:rsidRPr="00AF658B" w:rsidRDefault="00AF658B" w:rsidP="00AF658B">
    <w:pPr>
      <w:spacing w:after="480"/>
    </w:pPr>
    <w:r w:rsidRPr="00AF658B">
      <w:t xml:space="preserve">Page </w:t>
    </w:r>
    <w:r w:rsidRPr="00AF658B">
      <w:fldChar w:fldCharType="begin"/>
    </w:r>
    <w:r w:rsidRPr="00AF658B">
      <w:instrText xml:space="preserve"> PAGE </w:instrText>
    </w:r>
    <w:r w:rsidRPr="00AF658B">
      <w:fldChar w:fldCharType="separate"/>
    </w:r>
    <w:r w:rsidRPr="00AF658B">
      <w:rPr>
        <w:noProof/>
      </w:rPr>
      <w:t>1</w:t>
    </w:r>
    <w:r w:rsidRPr="00AF658B">
      <w:fldChar w:fldCharType="end"/>
    </w:r>
    <w:r w:rsidRPr="00AF658B">
      <w:t xml:space="preserve"> </w:t>
    </w:r>
    <w:r w:rsidRPr="008B5038">
      <w:t xml:space="preserve">of </w:t>
    </w:r>
    <w:r w:rsidR="007F05BF" w:rsidRPr="008B5038">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73028"/>
    <w:multiLevelType w:val="multilevel"/>
    <w:tmpl w:val="4FF4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A52BE"/>
    <w:multiLevelType w:val="hybridMultilevel"/>
    <w:tmpl w:val="34249508"/>
    <w:lvl w:ilvl="0" w:tplc="0276D2F8">
      <w:start w:val="20"/>
      <w:numFmt w:val="bullet"/>
      <w:lvlText w:val=""/>
      <w:lvlJc w:val="left"/>
      <w:pPr>
        <w:ind w:left="720" w:hanging="360"/>
      </w:pPr>
      <w:rPr>
        <w:rFonts w:ascii="Wingdings" w:eastAsia="Times New Roman" w:hAnsi="Wingdings"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721A4"/>
    <w:multiLevelType w:val="multilevel"/>
    <w:tmpl w:val="765E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46981"/>
    <w:multiLevelType w:val="multilevel"/>
    <w:tmpl w:val="A1B8C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F268B"/>
    <w:multiLevelType w:val="multilevel"/>
    <w:tmpl w:val="D70E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325FB4"/>
    <w:multiLevelType w:val="multilevel"/>
    <w:tmpl w:val="8AC2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C3E9C"/>
    <w:multiLevelType w:val="multilevel"/>
    <w:tmpl w:val="6A16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27596"/>
    <w:multiLevelType w:val="hybridMultilevel"/>
    <w:tmpl w:val="4686D618"/>
    <w:lvl w:ilvl="0" w:tplc="A456281C">
      <w:start w:val="20"/>
      <w:numFmt w:val="bullet"/>
      <w:lvlText w:val=""/>
      <w:lvlJc w:val="left"/>
      <w:pPr>
        <w:ind w:left="720" w:hanging="360"/>
      </w:pPr>
      <w:rPr>
        <w:rFonts w:ascii="Wingdings" w:eastAsia="Times New Roman" w:hAnsi="Wingdings"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B5D1A"/>
    <w:multiLevelType w:val="multilevel"/>
    <w:tmpl w:val="E39A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1756A6"/>
    <w:multiLevelType w:val="multilevel"/>
    <w:tmpl w:val="C26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00A09"/>
    <w:multiLevelType w:val="multilevel"/>
    <w:tmpl w:val="4B8E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235064">
    <w:abstractNumId w:val="8"/>
  </w:num>
  <w:num w:numId="2" w16cid:durableId="316500897">
    <w:abstractNumId w:val="3"/>
  </w:num>
  <w:num w:numId="3" w16cid:durableId="1290236432">
    <w:abstractNumId w:val="4"/>
  </w:num>
  <w:num w:numId="4" w16cid:durableId="50885706">
    <w:abstractNumId w:val="5"/>
  </w:num>
  <w:num w:numId="5" w16cid:durableId="645596107">
    <w:abstractNumId w:val="2"/>
  </w:num>
  <w:num w:numId="6" w16cid:durableId="429198520">
    <w:abstractNumId w:val="10"/>
  </w:num>
  <w:num w:numId="7" w16cid:durableId="395782962">
    <w:abstractNumId w:val="6"/>
  </w:num>
  <w:num w:numId="8" w16cid:durableId="1267813834">
    <w:abstractNumId w:val="0"/>
  </w:num>
  <w:num w:numId="9" w16cid:durableId="1922906391">
    <w:abstractNumId w:val="9"/>
  </w:num>
  <w:num w:numId="10" w16cid:durableId="1044675675">
    <w:abstractNumId w:val="1"/>
  </w:num>
  <w:num w:numId="11" w16cid:durableId="906036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25"/>
    <w:rsid w:val="000669D3"/>
    <w:rsid w:val="00096F9A"/>
    <w:rsid w:val="000A1698"/>
    <w:rsid w:val="00100F2C"/>
    <w:rsid w:val="001339B3"/>
    <w:rsid w:val="00162F18"/>
    <w:rsid w:val="00174076"/>
    <w:rsid w:val="001827DF"/>
    <w:rsid w:val="001A0CA5"/>
    <w:rsid w:val="001B22D3"/>
    <w:rsid w:val="001D124C"/>
    <w:rsid w:val="001E5259"/>
    <w:rsid w:val="00225CDE"/>
    <w:rsid w:val="00237044"/>
    <w:rsid w:val="0025149B"/>
    <w:rsid w:val="0028722D"/>
    <w:rsid w:val="002D02F7"/>
    <w:rsid w:val="002E1A4E"/>
    <w:rsid w:val="002E4CB5"/>
    <w:rsid w:val="002F4458"/>
    <w:rsid w:val="00317CF5"/>
    <w:rsid w:val="003231A2"/>
    <w:rsid w:val="00333B48"/>
    <w:rsid w:val="003372B9"/>
    <w:rsid w:val="00337649"/>
    <w:rsid w:val="00341CC8"/>
    <w:rsid w:val="0034658D"/>
    <w:rsid w:val="0034668A"/>
    <w:rsid w:val="00353520"/>
    <w:rsid w:val="00356B2F"/>
    <w:rsid w:val="00374F44"/>
    <w:rsid w:val="0037659C"/>
    <w:rsid w:val="00380CC6"/>
    <w:rsid w:val="00381C63"/>
    <w:rsid w:val="00386B6B"/>
    <w:rsid w:val="003A5EFE"/>
    <w:rsid w:val="003C1DEC"/>
    <w:rsid w:val="003C5B5F"/>
    <w:rsid w:val="003D4DA1"/>
    <w:rsid w:val="003D6BD9"/>
    <w:rsid w:val="00407F39"/>
    <w:rsid w:val="0041684F"/>
    <w:rsid w:val="00431681"/>
    <w:rsid w:val="004444D0"/>
    <w:rsid w:val="004447BD"/>
    <w:rsid w:val="00464404"/>
    <w:rsid w:val="00475A85"/>
    <w:rsid w:val="00481DC9"/>
    <w:rsid w:val="00486FC6"/>
    <w:rsid w:val="00496963"/>
    <w:rsid w:val="004A0A11"/>
    <w:rsid w:val="004C0901"/>
    <w:rsid w:val="004E060D"/>
    <w:rsid w:val="005523B2"/>
    <w:rsid w:val="005606EA"/>
    <w:rsid w:val="005870DC"/>
    <w:rsid w:val="005A315A"/>
    <w:rsid w:val="005A7935"/>
    <w:rsid w:val="005B22A8"/>
    <w:rsid w:val="005B7668"/>
    <w:rsid w:val="005E45B9"/>
    <w:rsid w:val="006038AC"/>
    <w:rsid w:val="00603A5C"/>
    <w:rsid w:val="00613B49"/>
    <w:rsid w:val="00615C73"/>
    <w:rsid w:val="00621DE2"/>
    <w:rsid w:val="00631F57"/>
    <w:rsid w:val="0063613F"/>
    <w:rsid w:val="00653502"/>
    <w:rsid w:val="00685471"/>
    <w:rsid w:val="00687090"/>
    <w:rsid w:val="006A4DB6"/>
    <w:rsid w:val="006A7BE3"/>
    <w:rsid w:val="006B13CE"/>
    <w:rsid w:val="006C64B9"/>
    <w:rsid w:val="006F314A"/>
    <w:rsid w:val="006F5359"/>
    <w:rsid w:val="00722CB3"/>
    <w:rsid w:val="007428B8"/>
    <w:rsid w:val="00745CE6"/>
    <w:rsid w:val="00751D1D"/>
    <w:rsid w:val="00752514"/>
    <w:rsid w:val="00761567"/>
    <w:rsid w:val="007B362D"/>
    <w:rsid w:val="007E67D3"/>
    <w:rsid w:val="007F05BF"/>
    <w:rsid w:val="0080540D"/>
    <w:rsid w:val="00812C48"/>
    <w:rsid w:val="00815CCE"/>
    <w:rsid w:val="0082068B"/>
    <w:rsid w:val="0082079C"/>
    <w:rsid w:val="008818DA"/>
    <w:rsid w:val="008B5038"/>
    <w:rsid w:val="00901DB6"/>
    <w:rsid w:val="00915A42"/>
    <w:rsid w:val="009443FC"/>
    <w:rsid w:val="00952ED7"/>
    <w:rsid w:val="00962712"/>
    <w:rsid w:val="009846DD"/>
    <w:rsid w:val="009C7C03"/>
    <w:rsid w:val="009E1A07"/>
    <w:rsid w:val="009F2797"/>
    <w:rsid w:val="00A02E5D"/>
    <w:rsid w:val="00A21436"/>
    <w:rsid w:val="00A34340"/>
    <w:rsid w:val="00A60BDE"/>
    <w:rsid w:val="00A71610"/>
    <w:rsid w:val="00A727BA"/>
    <w:rsid w:val="00AF658B"/>
    <w:rsid w:val="00B03DB8"/>
    <w:rsid w:val="00B407B9"/>
    <w:rsid w:val="00B628A9"/>
    <w:rsid w:val="00BA68FB"/>
    <w:rsid w:val="00BB545F"/>
    <w:rsid w:val="00BC2718"/>
    <w:rsid w:val="00C30601"/>
    <w:rsid w:val="00C4073F"/>
    <w:rsid w:val="00C411A9"/>
    <w:rsid w:val="00C74BBC"/>
    <w:rsid w:val="00C91A1E"/>
    <w:rsid w:val="00CB2AD4"/>
    <w:rsid w:val="00CC5D14"/>
    <w:rsid w:val="00CE1594"/>
    <w:rsid w:val="00CE60F4"/>
    <w:rsid w:val="00CF0825"/>
    <w:rsid w:val="00CF7D12"/>
    <w:rsid w:val="00D0025E"/>
    <w:rsid w:val="00D244D3"/>
    <w:rsid w:val="00D310B4"/>
    <w:rsid w:val="00D47DAB"/>
    <w:rsid w:val="00D6005B"/>
    <w:rsid w:val="00D64EDB"/>
    <w:rsid w:val="00D67591"/>
    <w:rsid w:val="00D86E51"/>
    <w:rsid w:val="00D93EA4"/>
    <w:rsid w:val="00D9715A"/>
    <w:rsid w:val="00DB2748"/>
    <w:rsid w:val="00DB44F2"/>
    <w:rsid w:val="00DD1D1E"/>
    <w:rsid w:val="00DF6BC5"/>
    <w:rsid w:val="00E17358"/>
    <w:rsid w:val="00E45041"/>
    <w:rsid w:val="00E54DCF"/>
    <w:rsid w:val="00E65A23"/>
    <w:rsid w:val="00E8456C"/>
    <w:rsid w:val="00EC2770"/>
    <w:rsid w:val="00EE5BA0"/>
    <w:rsid w:val="00F009AD"/>
    <w:rsid w:val="00F95A1F"/>
    <w:rsid w:val="00FB5448"/>
    <w:rsid w:val="00FB64CB"/>
    <w:rsid w:val="00FC78C8"/>
    <w:rsid w:val="00FE3007"/>
    <w:rsid w:val="00FF0D1A"/>
    <w:rsid w:val="00FF3251"/>
    <w:rsid w:val="314F2557"/>
    <w:rsid w:val="5B8962B3"/>
    <w:rsid w:val="6EBC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3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B407B9"/>
    <w:pPr>
      <w:keepNext/>
      <w:keepLines/>
      <w:spacing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07B9"/>
    <w:pPr>
      <w:keepNext/>
      <w:keepLines/>
      <w:spacing w:before="48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407B9"/>
    <w:pPr>
      <w:keepNext/>
      <w:keepLines/>
      <w:spacing w:before="480" w:after="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407B9"/>
    <w:pPr>
      <w:keepNext/>
      <w:keepLines/>
      <w:spacing w:before="48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7B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07B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B407B9"/>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407B9"/>
    <w:rPr>
      <w:rFonts w:ascii="Arial" w:eastAsiaTheme="majorEastAsia" w:hAnsi="Arial" w:cstheme="majorBidi"/>
      <w:b/>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basedOn w:val="DefaultParagraphFont"/>
    <w:uiPriority w:val="99"/>
    <w:unhideWhenUsed/>
    <w:rsid w:val="00CF0825"/>
    <w:rPr>
      <w:color w:val="0563C1" w:themeColor="hyperlink"/>
      <w:u w:val="single"/>
    </w:rPr>
  </w:style>
  <w:style w:type="character" w:styleId="UnresolvedMention">
    <w:name w:val="Unresolved Mention"/>
    <w:basedOn w:val="DefaultParagraphFont"/>
    <w:uiPriority w:val="99"/>
    <w:semiHidden/>
    <w:unhideWhenUsed/>
    <w:rsid w:val="00CF0825"/>
    <w:rPr>
      <w:color w:val="605E5C"/>
      <w:shd w:val="clear" w:color="auto" w:fill="E1DFDD"/>
    </w:rPr>
  </w:style>
  <w:style w:type="paragraph" w:styleId="Header">
    <w:name w:val="header"/>
    <w:basedOn w:val="Normal"/>
    <w:link w:val="HeaderChar"/>
    <w:uiPriority w:val="99"/>
    <w:unhideWhenUsed/>
    <w:rsid w:val="00AF6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58B"/>
    <w:rPr>
      <w:rFonts w:ascii="Arial" w:hAnsi="Arial"/>
      <w:sz w:val="24"/>
    </w:rPr>
  </w:style>
  <w:style w:type="paragraph" w:styleId="Footer">
    <w:name w:val="footer"/>
    <w:basedOn w:val="Normal"/>
    <w:link w:val="FooterChar"/>
    <w:uiPriority w:val="99"/>
    <w:unhideWhenUsed/>
    <w:rsid w:val="00AF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58B"/>
    <w:rPr>
      <w:rFonts w:ascii="Arial" w:hAnsi="Arial"/>
      <w:sz w:val="24"/>
    </w:rPr>
  </w:style>
  <w:style w:type="character" w:styleId="FollowedHyperlink">
    <w:name w:val="FollowedHyperlink"/>
    <w:basedOn w:val="DefaultParagraphFont"/>
    <w:uiPriority w:val="99"/>
    <w:semiHidden/>
    <w:unhideWhenUsed/>
    <w:rsid w:val="00FF3251"/>
    <w:rPr>
      <w:color w:val="954F72" w:themeColor="followedHyperlink"/>
      <w:u w:val="single"/>
    </w:rPr>
  </w:style>
  <w:style w:type="character" w:styleId="CommentReference">
    <w:name w:val="annotation reference"/>
    <w:basedOn w:val="DefaultParagraphFont"/>
    <w:uiPriority w:val="99"/>
    <w:semiHidden/>
    <w:unhideWhenUsed/>
    <w:rsid w:val="003C5B5F"/>
    <w:rPr>
      <w:sz w:val="16"/>
      <w:szCs w:val="16"/>
    </w:rPr>
  </w:style>
  <w:style w:type="paragraph" w:styleId="CommentText">
    <w:name w:val="annotation text"/>
    <w:basedOn w:val="Normal"/>
    <w:link w:val="CommentTextChar"/>
    <w:uiPriority w:val="99"/>
    <w:unhideWhenUsed/>
    <w:rsid w:val="003C5B5F"/>
    <w:pPr>
      <w:spacing w:line="240" w:lineRule="auto"/>
    </w:pPr>
    <w:rPr>
      <w:sz w:val="20"/>
      <w:szCs w:val="20"/>
    </w:rPr>
  </w:style>
  <w:style w:type="character" w:customStyle="1" w:styleId="CommentTextChar">
    <w:name w:val="Comment Text Char"/>
    <w:basedOn w:val="DefaultParagraphFont"/>
    <w:link w:val="CommentText"/>
    <w:uiPriority w:val="99"/>
    <w:rsid w:val="003C5B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B5F"/>
    <w:rPr>
      <w:b/>
      <w:bCs/>
    </w:rPr>
  </w:style>
  <w:style w:type="character" w:customStyle="1" w:styleId="CommentSubjectChar">
    <w:name w:val="Comment Subject Char"/>
    <w:basedOn w:val="CommentTextChar"/>
    <w:link w:val="CommentSubject"/>
    <w:uiPriority w:val="99"/>
    <w:semiHidden/>
    <w:rsid w:val="003C5B5F"/>
    <w:rPr>
      <w:rFonts w:ascii="Arial" w:hAnsi="Arial"/>
      <w:b/>
      <w:bCs/>
      <w:sz w:val="20"/>
      <w:szCs w:val="20"/>
    </w:rPr>
  </w:style>
  <w:style w:type="paragraph" w:styleId="BalloonText">
    <w:name w:val="Balloon Text"/>
    <w:basedOn w:val="Normal"/>
    <w:link w:val="BalloonTextChar"/>
    <w:uiPriority w:val="99"/>
    <w:semiHidden/>
    <w:unhideWhenUsed/>
    <w:rsid w:val="003C5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B5F"/>
    <w:rPr>
      <w:rFonts w:ascii="Segoe UI" w:hAnsi="Segoe UI" w:cs="Segoe UI"/>
      <w:sz w:val="18"/>
      <w:szCs w:val="18"/>
    </w:rPr>
  </w:style>
  <w:style w:type="table" w:styleId="TableGrid">
    <w:name w:val="Table Grid"/>
    <w:basedOn w:val="TableNormal"/>
    <w:uiPriority w:val="39"/>
    <w:rsid w:val="009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4076"/>
    <w:pPr>
      <w:spacing w:after="0" w:line="240" w:lineRule="auto"/>
    </w:pPr>
    <w:rPr>
      <w:rFonts w:ascii="Arial" w:hAnsi="Arial"/>
      <w:sz w:val="24"/>
    </w:rPr>
  </w:style>
  <w:style w:type="paragraph" w:styleId="NormalWeb">
    <w:name w:val="Normal (Web)"/>
    <w:basedOn w:val="Normal"/>
    <w:uiPriority w:val="99"/>
    <w:unhideWhenUsed/>
    <w:rsid w:val="00A60BDE"/>
    <w:pPr>
      <w:spacing w:before="100" w:beforeAutospacing="1" w:after="100" w:afterAutospacing="1" w:line="240" w:lineRule="auto"/>
    </w:pPr>
    <w:rPr>
      <w:rFonts w:ascii="Times New Roman" w:eastAsia="Times New Roman" w:hAnsi="Times New Roman" w:cs="Times New Roman"/>
      <w:szCs w:val="24"/>
    </w:rPr>
  </w:style>
  <w:style w:type="character" w:customStyle="1" w:styleId="apple-tab-span">
    <w:name w:val="apple-tab-span"/>
    <w:basedOn w:val="DefaultParagraphFont"/>
    <w:rsid w:val="00475A85"/>
  </w:style>
  <w:style w:type="paragraph" w:styleId="TOCHeading">
    <w:name w:val="TOC Heading"/>
    <w:basedOn w:val="Heading1"/>
    <w:next w:val="Normal"/>
    <w:uiPriority w:val="39"/>
    <w:unhideWhenUsed/>
    <w:qFormat/>
    <w:rsid w:val="00FB5448"/>
    <w:pPr>
      <w:spacing w:before="240" w:after="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486FC6"/>
    <w:pPr>
      <w:tabs>
        <w:tab w:val="right" w:leader="dot" w:pos="9350"/>
      </w:tabs>
      <w:spacing w:after="100"/>
    </w:pPr>
  </w:style>
  <w:style w:type="paragraph" w:styleId="TOC2">
    <w:name w:val="toc 2"/>
    <w:basedOn w:val="Normal"/>
    <w:next w:val="Normal"/>
    <w:autoRedefine/>
    <w:uiPriority w:val="39"/>
    <w:unhideWhenUsed/>
    <w:rsid w:val="00FB5448"/>
    <w:pPr>
      <w:spacing w:after="100"/>
      <w:ind w:left="240"/>
    </w:pPr>
  </w:style>
  <w:style w:type="paragraph" w:styleId="TOC3">
    <w:name w:val="toc 3"/>
    <w:basedOn w:val="Normal"/>
    <w:next w:val="Normal"/>
    <w:autoRedefine/>
    <w:uiPriority w:val="39"/>
    <w:unhideWhenUsed/>
    <w:rsid w:val="00486FC6"/>
    <w:pPr>
      <w:tabs>
        <w:tab w:val="right" w:leader="dot" w:pos="9350"/>
      </w:tabs>
      <w:spacing w:after="100"/>
      <w:ind w:left="480"/>
    </w:pPr>
  </w:style>
  <w:style w:type="table" w:styleId="GridTable1Light">
    <w:name w:val="Grid Table 1 Light"/>
    <w:basedOn w:val="TableNormal"/>
    <w:uiPriority w:val="46"/>
    <w:rsid w:val="003372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66629">
      <w:bodyDiv w:val="1"/>
      <w:marLeft w:val="0"/>
      <w:marRight w:val="0"/>
      <w:marTop w:val="0"/>
      <w:marBottom w:val="0"/>
      <w:divBdr>
        <w:top w:val="none" w:sz="0" w:space="0" w:color="auto"/>
        <w:left w:val="none" w:sz="0" w:space="0" w:color="auto"/>
        <w:bottom w:val="none" w:sz="0" w:space="0" w:color="auto"/>
        <w:right w:val="none" w:sz="0" w:space="0" w:color="auto"/>
      </w:divBdr>
    </w:div>
    <w:div w:id="242184466">
      <w:bodyDiv w:val="1"/>
      <w:marLeft w:val="0"/>
      <w:marRight w:val="0"/>
      <w:marTop w:val="0"/>
      <w:marBottom w:val="0"/>
      <w:divBdr>
        <w:top w:val="none" w:sz="0" w:space="0" w:color="auto"/>
        <w:left w:val="none" w:sz="0" w:space="0" w:color="auto"/>
        <w:bottom w:val="none" w:sz="0" w:space="0" w:color="auto"/>
        <w:right w:val="none" w:sz="0" w:space="0" w:color="auto"/>
      </w:divBdr>
    </w:div>
    <w:div w:id="840311611">
      <w:bodyDiv w:val="1"/>
      <w:marLeft w:val="0"/>
      <w:marRight w:val="0"/>
      <w:marTop w:val="0"/>
      <w:marBottom w:val="0"/>
      <w:divBdr>
        <w:top w:val="none" w:sz="0" w:space="0" w:color="auto"/>
        <w:left w:val="none" w:sz="0" w:space="0" w:color="auto"/>
        <w:bottom w:val="none" w:sz="0" w:space="0" w:color="auto"/>
        <w:right w:val="none" w:sz="0" w:space="0" w:color="auto"/>
      </w:divBdr>
    </w:div>
    <w:div w:id="1009992285">
      <w:bodyDiv w:val="1"/>
      <w:marLeft w:val="0"/>
      <w:marRight w:val="0"/>
      <w:marTop w:val="0"/>
      <w:marBottom w:val="0"/>
      <w:divBdr>
        <w:top w:val="none" w:sz="0" w:space="0" w:color="auto"/>
        <w:left w:val="none" w:sz="0" w:space="0" w:color="auto"/>
        <w:bottom w:val="none" w:sz="0" w:space="0" w:color="auto"/>
        <w:right w:val="none" w:sz="0" w:space="0" w:color="auto"/>
      </w:divBdr>
    </w:div>
    <w:div w:id="1140730212">
      <w:bodyDiv w:val="1"/>
      <w:marLeft w:val="0"/>
      <w:marRight w:val="0"/>
      <w:marTop w:val="0"/>
      <w:marBottom w:val="0"/>
      <w:divBdr>
        <w:top w:val="none" w:sz="0" w:space="0" w:color="auto"/>
        <w:left w:val="none" w:sz="0" w:space="0" w:color="auto"/>
        <w:bottom w:val="none" w:sz="0" w:space="0" w:color="auto"/>
        <w:right w:val="none" w:sz="0" w:space="0" w:color="auto"/>
      </w:divBdr>
    </w:div>
    <w:div w:id="1392270586">
      <w:bodyDiv w:val="1"/>
      <w:marLeft w:val="0"/>
      <w:marRight w:val="0"/>
      <w:marTop w:val="0"/>
      <w:marBottom w:val="0"/>
      <w:divBdr>
        <w:top w:val="none" w:sz="0" w:space="0" w:color="auto"/>
        <w:left w:val="none" w:sz="0" w:space="0" w:color="auto"/>
        <w:bottom w:val="none" w:sz="0" w:space="0" w:color="auto"/>
        <w:right w:val="none" w:sz="0" w:space="0" w:color="auto"/>
      </w:divBdr>
    </w:div>
    <w:div w:id="1462845610">
      <w:bodyDiv w:val="1"/>
      <w:marLeft w:val="0"/>
      <w:marRight w:val="0"/>
      <w:marTop w:val="0"/>
      <w:marBottom w:val="0"/>
      <w:divBdr>
        <w:top w:val="none" w:sz="0" w:space="0" w:color="auto"/>
        <w:left w:val="none" w:sz="0" w:space="0" w:color="auto"/>
        <w:bottom w:val="none" w:sz="0" w:space="0" w:color="auto"/>
        <w:right w:val="none" w:sz="0" w:space="0" w:color="auto"/>
      </w:divBdr>
    </w:div>
    <w:div w:id="1488937385">
      <w:bodyDiv w:val="1"/>
      <w:marLeft w:val="0"/>
      <w:marRight w:val="0"/>
      <w:marTop w:val="0"/>
      <w:marBottom w:val="0"/>
      <w:divBdr>
        <w:top w:val="none" w:sz="0" w:space="0" w:color="auto"/>
        <w:left w:val="none" w:sz="0" w:space="0" w:color="auto"/>
        <w:bottom w:val="none" w:sz="0" w:space="0" w:color="auto"/>
        <w:right w:val="none" w:sz="0" w:space="0" w:color="auto"/>
      </w:divBdr>
      <w:divsChild>
        <w:div w:id="906649422">
          <w:marLeft w:val="-225"/>
          <w:marRight w:val="-225"/>
          <w:marTop w:val="0"/>
          <w:marBottom w:val="0"/>
          <w:divBdr>
            <w:top w:val="none" w:sz="0" w:space="0" w:color="auto"/>
            <w:left w:val="none" w:sz="0" w:space="0" w:color="auto"/>
            <w:bottom w:val="none" w:sz="0" w:space="0" w:color="auto"/>
            <w:right w:val="none" w:sz="0" w:space="0" w:color="auto"/>
          </w:divBdr>
          <w:divsChild>
            <w:div w:id="2096853275">
              <w:marLeft w:val="0"/>
              <w:marRight w:val="0"/>
              <w:marTop w:val="0"/>
              <w:marBottom w:val="0"/>
              <w:divBdr>
                <w:top w:val="none" w:sz="0" w:space="0" w:color="auto"/>
                <w:left w:val="none" w:sz="0" w:space="0" w:color="auto"/>
                <w:bottom w:val="none" w:sz="0" w:space="0" w:color="auto"/>
                <w:right w:val="none" w:sz="0" w:space="0" w:color="auto"/>
              </w:divBdr>
              <w:divsChild>
                <w:div w:id="39791651">
                  <w:marLeft w:val="0"/>
                  <w:marRight w:val="0"/>
                  <w:marTop w:val="0"/>
                  <w:marBottom w:val="0"/>
                  <w:divBdr>
                    <w:top w:val="none" w:sz="0" w:space="0" w:color="auto"/>
                    <w:left w:val="none" w:sz="0" w:space="0" w:color="auto"/>
                    <w:bottom w:val="none" w:sz="0" w:space="0" w:color="auto"/>
                    <w:right w:val="none" w:sz="0" w:space="0" w:color="auto"/>
                  </w:divBdr>
                  <w:divsChild>
                    <w:div w:id="1854151382">
                      <w:marLeft w:val="30"/>
                      <w:marRight w:val="30"/>
                      <w:marTop w:val="30"/>
                      <w:marBottom w:val="30"/>
                      <w:divBdr>
                        <w:top w:val="none" w:sz="0" w:space="0" w:color="auto"/>
                        <w:left w:val="none" w:sz="0" w:space="0" w:color="auto"/>
                        <w:bottom w:val="none" w:sz="0" w:space="0" w:color="auto"/>
                        <w:right w:val="none" w:sz="0" w:space="0" w:color="auto"/>
                      </w:divBdr>
                    </w:div>
                  </w:divsChild>
                </w:div>
                <w:div w:id="229580200">
                  <w:marLeft w:val="0"/>
                  <w:marRight w:val="0"/>
                  <w:marTop w:val="0"/>
                  <w:marBottom w:val="0"/>
                  <w:divBdr>
                    <w:top w:val="none" w:sz="0" w:space="0" w:color="auto"/>
                    <w:left w:val="none" w:sz="0" w:space="0" w:color="auto"/>
                    <w:bottom w:val="none" w:sz="0" w:space="0" w:color="auto"/>
                    <w:right w:val="none" w:sz="0" w:space="0" w:color="auto"/>
                  </w:divBdr>
                  <w:divsChild>
                    <w:div w:id="1339771135">
                      <w:marLeft w:val="30"/>
                      <w:marRight w:val="30"/>
                      <w:marTop w:val="30"/>
                      <w:marBottom w:val="30"/>
                      <w:divBdr>
                        <w:top w:val="none" w:sz="0" w:space="0" w:color="auto"/>
                        <w:left w:val="none" w:sz="0" w:space="0" w:color="auto"/>
                        <w:bottom w:val="none" w:sz="0" w:space="0" w:color="auto"/>
                        <w:right w:val="none" w:sz="0" w:space="0" w:color="auto"/>
                      </w:divBdr>
                    </w:div>
                  </w:divsChild>
                </w:div>
                <w:div w:id="240990055">
                  <w:marLeft w:val="0"/>
                  <w:marRight w:val="0"/>
                  <w:marTop w:val="0"/>
                  <w:marBottom w:val="0"/>
                  <w:divBdr>
                    <w:top w:val="none" w:sz="0" w:space="0" w:color="auto"/>
                    <w:left w:val="none" w:sz="0" w:space="0" w:color="auto"/>
                    <w:bottom w:val="none" w:sz="0" w:space="0" w:color="auto"/>
                    <w:right w:val="none" w:sz="0" w:space="0" w:color="auto"/>
                  </w:divBdr>
                  <w:divsChild>
                    <w:div w:id="1605651205">
                      <w:marLeft w:val="30"/>
                      <w:marRight w:val="30"/>
                      <w:marTop w:val="30"/>
                      <w:marBottom w:val="30"/>
                      <w:divBdr>
                        <w:top w:val="none" w:sz="0" w:space="0" w:color="auto"/>
                        <w:left w:val="none" w:sz="0" w:space="0" w:color="auto"/>
                        <w:bottom w:val="none" w:sz="0" w:space="0" w:color="auto"/>
                        <w:right w:val="none" w:sz="0" w:space="0" w:color="auto"/>
                      </w:divBdr>
                    </w:div>
                  </w:divsChild>
                </w:div>
                <w:div w:id="362370419">
                  <w:marLeft w:val="0"/>
                  <w:marRight w:val="0"/>
                  <w:marTop w:val="0"/>
                  <w:marBottom w:val="0"/>
                  <w:divBdr>
                    <w:top w:val="none" w:sz="0" w:space="0" w:color="auto"/>
                    <w:left w:val="none" w:sz="0" w:space="0" w:color="auto"/>
                    <w:bottom w:val="none" w:sz="0" w:space="0" w:color="auto"/>
                    <w:right w:val="none" w:sz="0" w:space="0" w:color="auto"/>
                  </w:divBdr>
                  <w:divsChild>
                    <w:div w:id="1508520063">
                      <w:marLeft w:val="30"/>
                      <w:marRight w:val="30"/>
                      <w:marTop w:val="30"/>
                      <w:marBottom w:val="30"/>
                      <w:divBdr>
                        <w:top w:val="none" w:sz="0" w:space="0" w:color="auto"/>
                        <w:left w:val="none" w:sz="0" w:space="0" w:color="auto"/>
                        <w:bottom w:val="none" w:sz="0" w:space="0" w:color="auto"/>
                        <w:right w:val="none" w:sz="0" w:space="0" w:color="auto"/>
                      </w:divBdr>
                    </w:div>
                  </w:divsChild>
                </w:div>
                <w:div w:id="362948252">
                  <w:marLeft w:val="0"/>
                  <w:marRight w:val="0"/>
                  <w:marTop w:val="0"/>
                  <w:marBottom w:val="0"/>
                  <w:divBdr>
                    <w:top w:val="none" w:sz="0" w:space="0" w:color="auto"/>
                    <w:left w:val="none" w:sz="0" w:space="0" w:color="auto"/>
                    <w:bottom w:val="none" w:sz="0" w:space="0" w:color="auto"/>
                    <w:right w:val="none" w:sz="0" w:space="0" w:color="auto"/>
                  </w:divBdr>
                  <w:divsChild>
                    <w:div w:id="129709217">
                      <w:marLeft w:val="30"/>
                      <w:marRight w:val="30"/>
                      <w:marTop w:val="30"/>
                      <w:marBottom w:val="30"/>
                      <w:divBdr>
                        <w:top w:val="none" w:sz="0" w:space="0" w:color="auto"/>
                        <w:left w:val="none" w:sz="0" w:space="0" w:color="auto"/>
                        <w:bottom w:val="none" w:sz="0" w:space="0" w:color="auto"/>
                        <w:right w:val="none" w:sz="0" w:space="0" w:color="auto"/>
                      </w:divBdr>
                    </w:div>
                  </w:divsChild>
                </w:div>
                <w:div w:id="483622316">
                  <w:marLeft w:val="0"/>
                  <w:marRight w:val="0"/>
                  <w:marTop w:val="0"/>
                  <w:marBottom w:val="0"/>
                  <w:divBdr>
                    <w:top w:val="none" w:sz="0" w:space="0" w:color="auto"/>
                    <w:left w:val="none" w:sz="0" w:space="0" w:color="auto"/>
                    <w:bottom w:val="none" w:sz="0" w:space="0" w:color="auto"/>
                    <w:right w:val="none" w:sz="0" w:space="0" w:color="auto"/>
                  </w:divBdr>
                  <w:divsChild>
                    <w:div w:id="812797381">
                      <w:marLeft w:val="30"/>
                      <w:marRight w:val="30"/>
                      <w:marTop w:val="30"/>
                      <w:marBottom w:val="30"/>
                      <w:divBdr>
                        <w:top w:val="none" w:sz="0" w:space="0" w:color="auto"/>
                        <w:left w:val="none" w:sz="0" w:space="0" w:color="auto"/>
                        <w:bottom w:val="none" w:sz="0" w:space="0" w:color="auto"/>
                        <w:right w:val="none" w:sz="0" w:space="0" w:color="auto"/>
                      </w:divBdr>
                    </w:div>
                  </w:divsChild>
                </w:div>
                <w:div w:id="503711149">
                  <w:marLeft w:val="0"/>
                  <w:marRight w:val="0"/>
                  <w:marTop w:val="0"/>
                  <w:marBottom w:val="0"/>
                  <w:divBdr>
                    <w:top w:val="none" w:sz="0" w:space="0" w:color="auto"/>
                    <w:left w:val="none" w:sz="0" w:space="0" w:color="auto"/>
                    <w:bottom w:val="none" w:sz="0" w:space="0" w:color="auto"/>
                    <w:right w:val="none" w:sz="0" w:space="0" w:color="auto"/>
                  </w:divBdr>
                  <w:divsChild>
                    <w:div w:id="1819759643">
                      <w:marLeft w:val="30"/>
                      <w:marRight w:val="30"/>
                      <w:marTop w:val="30"/>
                      <w:marBottom w:val="30"/>
                      <w:divBdr>
                        <w:top w:val="none" w:sz="0" w:space="0" w:color="auto"/>
                        <w:left w:val="none" w:sz="0" w:space="0" w:color="auto"/>
                        <w:bottom w:val="none" w:sz="0" w:space="0" w:color="auto"/>
                        <w:right w:val="none" w:sz="0" w:space="0" w:color="auto"/>
                      </w:divBdr>
                    </w:div>
                  </w:divsChild>
                </w:div>
                <w:div w:id="556863075">
                  <w:marLeft w:val="0"/>
                  <w:marRight w:val="0"/>
                  <w:marTop w:val="0"/>
                  <w:marBottom w:val="0"/>
                  <w:divBdr>
                    <w:top w:val="none" w:sz="0" w:space="0" w:color="auto"/>
                    <w:left w:val="none" w:sz="0" w:space="0" w:color="auto"/>
                    <w:bottom w:val="none" w:sz="0" w:space="0" w:color="auto"/>
                    <w:right w:val="none" w:sz="0" w:space="0" w:color="auto"/>
                  </w:divBdr>
                  <w:divsChild>
                    <w:div w:id="305360397">
                      <w:marLeft w:val="30"/>
                      <w:marRight w:val="30"/>
                      <w:marTop w:val="30"/>
                      <w:marBottom w:val="30"/>
                      <w:divBdr>
                        <w:top w:val="none" w:sz="0" w:space="0" w:color="auto"/>
                        <w:left w:val="none" w:sz="0" w:space="0" w:color="auto"/>
                        <w:bottom w:val="none" w:sz="0" w:space="0" w:color="auto"/>
                        <w:right w:val="none" w:sz="0" w:space="0" w:color="auto"/>
                      </w:divBdr>
                    </w:div>
                  </w:divsChild>
                </w:div>
                <w:div w:id="675234641">
                  <w:marLeft w:val="0"/>
                  <w:marRight w:val="0"/>
                  <w:marTop w:val="0"/>
                  <w:marBottom w:val="0"/>
                  <w:divBdr>
                    <w:top w:val="none" w:sz="0" w:space="0" w:color="auto"/>
                    <w:left w:val="none" w:sz="0" w:space="0" w:color="auto"/>
                    <w:bottom w:val="none" w:sz="0" w:space="0" w:color="auto"/>
                    <w:right w:val="none" w:sz="0" w:space="0" w:color="auto"/>
                  </w:divBdr>
                  <w:divsChild>
                    <w:div w:id="916089007">
                      <w:marLeft w:val="30"/>
                      <w:marRight w:val="30"/>
                      <w:marTop w:val="30"/>
                      <w:marBottom w:val="30"/>
                      <w:divBdr>
                        <w:top w:val="none" w:sz="0" w:space="0" w:color="auto"/>
                        <w:left w:val="none" w:sz="0" w:space="0" w:color="auto"/>
                        <w:bottom w:val="none" w:sz="0" w:space="0" w:color="auto"/>
                        <w:right w:val="none" w:sz="0" w:space="0" w:color="auto"/>
                      </w:divBdr>
                    </w:div>
                  </w:divsChild>
                </w:div>
                <w:div w:id="675619825">
                  <w:marLeft w:val="0"/>
                  <w:marRight w:val="0"/>
                  <w:marTop w:val="0"/>
                  <w:marBottom w:val="0"/>
                  <w:divBdr>
                    <w:top w:val="none" w:sz="0" w:space="0" w:color="auto"/>
                    <w:left w:val="none" w:sz="0" w:space="0" w:color="auto"/>
                    <w:bottom w:val="none" w:sz="0" w:space="0" w:color="auto"/>
                    <w:right w:val="none" w:sz="0" w:space="0" w:color="auto"/>
                  </w:divBdr>
                  <w:divsChild>
                    <w:div w:id="276840573">
                      <w:marLeft w:val="30"/>
                      <w:marRight w:val="30"/>
                      <w:marTop w:val="30"/>
                      <w:marBottom w:val="30"/>
                      <w:divBdr>
                        <w:top w:val="none" w:sz="0" w:space="0" w:color="auto"/>
                        <w:left w:val="none" w:sz="0" w:space="0" w:color="auto"/>
                        <w:bottom w:val="none" w:sz="0" w:space="0" w:color="auto"/>
                        <w:right w:val="none" w:sz="0" w:space="0" w:color="auto"/>
                      </w:divBdr>
                    </w:div>
                  </w:divsChild>
                </w:div>
                <w:div w:id="835847792">
                  <w:marLeft w:val="0"/>
                  <w:marRight w:val="0"/>
                  <w:marTop w:val="0"/>
                  <w:marBottom w:val="0"/>
                  <w:divBdr>
                    <w:top w:val="none" w:sz="0" w:space="0" w:color="auto"/>
                    <w:left w:val="none" w:sz="0" w:space="0" w:color="auto"/>
                    <w:bottom w:val="none" w:sz="0" w:space="0" w:color="auto"/>
                    <w:right w:val="none" w:sz="0" w:space="0" w:color="auto"/>
                  </w:divBdr>
                  <w:divsChild>
                    <w:div w:id="2059359910">
                      <w:marLeft w:val="30"/>
                      <w:marRight w:val="30"/>
                      <w:marTop w:val="30"/>
                      <w:marBottom w:val="30"/>
                      <w:divBdr>
                        <w:top w:val="none" w:sz="0" w:space="0" w:color="auto"/>
                        <w:left w:val="none" w:sz="0" w:space="0" w:color="auto"/>
                        <w:bottom w:val="none" w:sz="0" w:space="0" w:color="auto"/>
                        <w:right w:val="none" w:sz="0" w:space="0" w:color="auto"/>
                      </w:divBdr>
                    </w:div>
                  </w:divsChild>
                </w:div>
                <w:div w:id="864172566">
                  <w:marLeft w:val="0"/>
                  <w:marRight w:val="0"/>
                  <w:marTop w:val="0"/>
                  <w:marBottom w:val="0"/>
                  <w:divBdr>
                    <w:top w:val="none" w:sz="0" w:space="0" w:color="auto"/>
                    <w:left w:val="none" w:sz="0" w:space="0" w:color="auto"/>
                    <w:bottom w:val="none" w:sz="0" w:space="0" w:color="auto"/>
                    <w:right w:val="none" w:sz="0" w:space="0" w:color="auto"/>
                  </w:divBdr>
                  <w:divsChild>
                    <w:div w:id="1401248389">
                      <w:marLeft w:val="30"/>
                      <w:marRight w:val="30"/>
                      <w:marTop w:val="30"/>
                      <w:marBottom w:val="30"/>
                      <w:divBdr>
                        <w:top w:val="none" w:sz="0" w:space="0" w:color="auto"/>
                        <w:left w:val="none" w:sz="0" w:space="0" w:color="auto"/>
                        <w:bottom w:val="none" w:sz="0" w:space="0" w:color="auto"/>
                        <w:right w:val="none" w:sz="0" w:space="0" w:color="auto"/>
                      </w:divBdr>
                    </w:div>
                  </w:divsChild>
                </w:div>
                <w:div w:id="911157583">
                  <w:marLeft w:val="0"/>
                  <w:marRight w:val="0"/>
                  <w:marTop w:val="0"/>
                  <w:marBottom w:val="0"/>
                  <w:divBdr>
                    <w:top w:val="none" w:sz="0" w:space="0" w:color="auto"/>
                    <w:left w:val="none" w:sz="0" w:space="0" w:color="auto"/>
                    <w:bottom w:val="none" w:sz="0" w:space="0" w:color="auto"/>
                    <w:right w:val="none" w:sz="0" w:space="0" w:color="auto"/>
                  </w:divBdr>
                  <w:divsChild>
                    <w:div w:id="1800755658">
                      <w:marLeft w:val="30"/>
                      <w:marRight w:val="30"/>
                      <w:marTop w:val="30"/>
                      <w:marBottom w:val="30"/>
                      <w:divBdr>
                        <w:top w:val="none" w:sz="0" w:space="0" w:color="auto"/>
                        <w:left w:val="none" w:sz="0" w:space="0" w:color="auto"/>
                        <w:bottom w:val="none" w:sz="0" w:space="0" w:color="auto"/>
                        <w:right w:val="none" w:sz="0" w:space="0" w:color="auto"/>
                      </w:divBdr>
                    </w:div>
                  </w:divsChild>
                </w:div>
                <w:div w:id="929696992">
                  <w:marLeft w:val="0"/>
                  <w:marRight w:val="0"/>
                  <w:marTop w:val="0"/>
                  <w:marBottom w:val="0"/>
                  <w:divBdr>
                    <w:top w:val="none" w:sz="0" w:space="0" w:color="auto"/>
                    <w:left w:val="none" w:sz="0" w:space="0" w:color="auto"/>
                    <w:bottom w:val="none" w:sz="0" w:space="0" w:color="auto"/>
                    <w:right w:val="none" w:sz="0" w:space="0" w:color="auto"/>
                  </w:divBdr>
                  <w:divsChild>
                    <w:div w:id="1266769878">
                      <w:marLeft w:val="30"/>
                      <w:marRight w:val="30"/>
                      <w:marTop w:val="30"/>
                      <w:marBottom w:val="30"/>
                      <w:divBdr>
                        <w:top w:val="none" w:sz="0" w:space="0" w:color="auto"/>
                        <w:left w:val="none" w:sz="0" w:space="0" w:color="auto"/>
                        <w:bottom w:val="none" w:sz="0" w:space="0" w:color="auto"/>
                        <w:right w:val="none" w:sz="0" w:space="0" w:color="auto"/>
                      </w:divBdr>
                    </w:div>
                  </w:divsChild>
                </w:div>
                <w:div w:id="1098409392">
                  <w:marLeft w:val="0"/>
                  <w:marRight w:val="0"/>
                  <w:marTop w:val="0"/>
                  <w:marBottom w:val="0"/>
                  <w:divBdr>
                    <w:top w:val="none" w:sz="0" w:space="0" w:color="auto"/>
                    <w:left w:val="none" w:sz="0" w:space="0" w:color="auto"/>
                    <w:bottom w:val="none" w:sz="0" w:space="0" w:color="auto"/>
                    <w:right w:val="none" w:sz="0" w:space="0" w:color="auto"/>
                  </w:divBdr>
                  <w:divsChild>
                    <w:div w:id="1801805902">
                      <w:marLeft w:val="30"/>
                      <w:marRight w:val="30"/>
                      <w:marTop w:val="30"/>
                      <w:marBottom w:val="30"/>
                      <w:divBdr>
                        <w:top w:val="none" w:sz="0" w:space="0" w:color="auto"/>
                        <w:left w:val="none" w:sz="0" w:space="0" w:color="auto"/>
                        <w:bottom w:val="none" w:sz="0" w:space="0" w:color="auto"/>
                        <w:right w:val="none" w:sz="0" w:space="0" w:color="auto"/>
                      </w:divBdr>
                    </w:div>
                  </w:divsChild>
                </w:div>
                <w:div w:id="1099721140">
                  <w:marLeft w:val="0"/>
                  <w:marRight w:val="0"/>
                  <w:marTop w:val="0"/>
                  <w:marBottom w:val="0"/>
                  <w:divBdr>
                    <w:top w:val="none" w:sz="0" w:space="0" w:color="auto"/>
                    <w:left w:val="none" w:sz="0" w:space="0" w:color="auto"/>
                    <w:bottom w:val="none" w:sz="0" w:space="0" w:color="auto"/>
                    <w:right w:val="none" w:sz="0" w:space="0" w:color="auto"/>
                  </w:divBdr>
                  <w:divsChild>
                    <w:div w:id="1310942810">
                      <w:marLeft w:val="30"/>
                      <w:marRight w:val="30"/>
                      <w:marTop w:val="30"/>
                      <w:marBottom w:val="30"/>
                      <w:divBdr>
                        <w:top w:val="none" w:sz="0" w:space="0" w:color="auto"/>
                        <w:left w:val="none" w:sz="0" w:space="0" w:color="auto"/>
                        <w:bottom w:val="none" w:sz="0" w:space="0" w:color="auto"/>
                        <w:right w:val="none" w:sz="0" w:space="0" w:color="auto"/>
                      </w:divBdr>
                    </w:div>
                  </w:divsChild>
                </w:div>
                <w:div w:id="1213468964">
                  <w:marLeft w:val="0"/>
                  <w:marRight w:val="0"/>
                  <w:marTop w:val="0"/>
                  <w:marBottom w:val="0"/>
                  <w:divBdr>
                    <w:top w:val="none" w:sz="0" w:space="0" w:color="auto"/>
                    <w:left w:val="none" w:sz="0" w:space="0" w:color="auto"/>
                    <w:bottom w:val="none" w:sz="0" w:space="0" w:color="auto"/>
                    <w:right w:val="none" w:sz="0" w:space="0" w:color="auto"/>
                  </w:divBdr>
                  <w:divsChild>
                    <w:div w:id="1247307184">
                      <w:marLeft w:val="30"/>
                      <w:marRight w:val="30"/>
                      <w:marTop w:val="30"/>
                      <w:marBottom w:val="30"/>
                      <w:divBdr>
                        <w:top w:val="none" w:sz="0" w:space="0" w:color="auto"/>
                        <w:left w:val="none" w:sz="0" w:space="0" w:color="auto"/>
                        <w:bottom w:val="none" w:sz="0" w:space="0" w:color="auto"/>
                        <w:right w:val="none" w:sz="0" w:space="0" w:color="auto"/>
                      </w:divBdr>
                    </w:div>
                  </w:divsChild>
                </w:div>
                <w:div w:id="1232691998">
                  <w:marLeft w:val="0"/>
                  <w:marRight w:val="0"/>
                  <w:marTop w:val="0"/>
                  <w:marBottom w:val="0"/>
                  <w:divBdr>
                    <w:top w:val="none" w:sz="0" w:space="0" w:color="auto"/>
                    <w:left w:val="none" w:sz="0" w:space="0" w:color="auto"/>
                    <w:bottom w:val="none" w:sz="0" w:space="0" w:color="auto"/>
                    <w:right w:val="none" w:sz="0" w:space="0" w:color="auto"/>
                  </w:divBdr>
                  <w:divsChild>
                    <w:div w:id="83108501">
                      <w:marLeft w:val="30"/>
                      <w:marRight w:val="30"/>
                      <w:marTop w:val="30"/>
                      <w:marBottom w:val="30"/>
                      <w:divBdr>
                        <w:top w:val="none" w:sz="0" w:space="0" w:color="auto"/>
                        <w:left w:val="none" w:sz="0" w:space="0" w:color="auto"/>
                        <w:bottom w:val="none" w:sz="0" w:space="0" w:color="auto"/>
                        <w:right w:val="none" w:sz="0" w:space="0" w:color="auto"/>
                      </w:divBdr>
                    </w:div>
                  </w:divsChild>
                </w:div>
                <w:div w:id="1234969719">
                  <w:marLeft w:val="0"/>
                  <w:marRight w:val="0"/>
                  <w:marTop w:val="0"/>
                  <w:marBottom w:val="0"/>
                  <w:divBdr>
                    <w:top w:val="none" w:sz="0" w:space="0" w:color="auto"/>
                    <w:left w:val="none" w:sz="0" w:space="0" w:color="auto"/>
                    <w:bottom w:val="none" w:sz="0" w:space="0" w:color="auto"/>
                    <w:right w:val="none" w:sz="0" w:space="0" w:color="auto"/>
                  </w:divBdr>
                  <w:divsChild>
                    <w:div w:id="154731679">
                      <w:marLeft w:val="30"/>
                      <w:marRight w:val="30"/>
                      <w:marTop w:val="30"/>
                      <w:marBottom w:val="30"/>
                      <w:divBdr>
                        <w:top w:val="none" w:sz="0" w:space="0" w:color="auto"/>
                        <w:left w:val="none" w:sz="0" w:space="0" w:color="auto"/>
                        <w:bottom w:val="none" w:sz="0" w:space="0" w:color="auto"/>
                        <w:right w:val="none" w:sz="0" w:space="0" w:color="auto"/>
                      </w:divBdr>
                    </w:div>
                  </w:divsChild>
                </w:div>
                <w:div w:id="1276253126">
                  <w:marLeft w:val="0"/>
                  <w:marRight w:val="0"/>
                  <w:marTop w:val="0"/>
                  <w:marBottom w:val="0"/>
                  <w:divBdr>
                    <w:top w:val="none" w:sz="0" w:space="0" w:color="auto"/>
                    <w:left w:val="none" w:sz="0" w:space="0" w:color="auto"/>
                    <w:bottom w:val="none" w:sz="0" w:space="0" w:color="auto"/>
                    <w:right w:val="none" w:sz="0" w:space="0" w:color="auto"/>
                  </w:divBdr>
                  <w:divsChild>
                    <w:div w:id="355734855">
                      <w:marLeft w:val="30"/>
                      <w:marRight w:val="30"/>
                      <w:marTop w:val="30"/>
                      <w:marBottom w:val="30"/>
                      <w:divBdr>
                        <w:top w:val="none" w:sz="0" w:space="0" w:color="auto"/>
                        <w:left w:val="none" w:sz="0" w:space="0" w:color="auto"/>
                        <w:bottom w:val="none" w:sz="0" w:space="0" w:color="auto"/>
                        <w:right w:val="none" w:sz="0" w:space="0" w:color="auto"/>
                      </w:divBdr>
                    </w:div>
                  </w:divsChild>
                </w:div>
                <w:div w:id="1375739049">
                  <w:marLeft w:val="0"/>
                  <w:marRight w:val="0"/>
                  <w:marTop w:val="0"/>
                  <w:marBottom w:val="0"/>
                  <w:divBdr>
                    <w:top w:val="none" w:sz="0" w:space="0" w:color="auto"/>
                    <w:left w:val="none" w:sz="0" w:space="0" w:color="auto"/>
                    <w:bottom w:val="none" w:sz="0" w:space="0" w:color="auto"/>
                    <w:right w:val="none" w:sz="0" w:space="0" w:color="auto"/>
                  </w:divBdr>
                  <w:divsChild>
                    <w:div w:id="891575882">
                      <w:marLeft w:val="30"/>
                      <w:marRight w:val="30"/>
                      <w:marTop w:val="30"/>
                      <w:marBottom w:val="30"/>
                      <w:divBdr>
                        <w:top w:val="none" w:sz="0" w:space="0" w:color="auto"/>
                        <w:left w:val="none" w:sz="0" w:space="0" w:color="auto"/>
                        <w:bottom w:val="none" w:sz="0" w:space="0" w:color="auto"/>
                        <w:right w:val="none" w:sz="0" w:space="0" w:color="auto"/>
                      </w:divBdr>
                    </w:div>
                  </w:divsChild>
                </w:div>
                <w:div w:id="1387024282">
                  <w:marLeft w:val="0"/>
                  <w:marRight w:val="0"/>
                  <w:marTop w:val="0"/>
                  <w:marBottom w:val="0"/>
                  <w:divBdr>
                    <w:top w:val="none" w:sz="0" w:space="0" w:color="auto"/>
                    <w:left w:val="none" w:sz="0" w:space="0" w:color="auto"/>
                    <w:bottom w:val="none" w:sz="0" w:space="0" w:color="auto"/>
                    <w:right w:val="none" w:sz="0" w:space="0" w:color="auto"/>
                  </w:divBdr>
                  <w:divsChild>
                    <w:div w:id="285090403">
                      <w:marLeft w:val="30"/>
                      <w:marRight w:val="30"/>
                      <w:marTop w:val="30"/>
                      <w:marBottom w:val="30"/>
                      <w:divBdr>
                        <w:top w:val="none" w:sz="0" w:space="0" w:color="auto"/>
                        <w:left w:val="none" w:sz="0" w:space="0" w:color="auto"/>
                        <w:bottom w:val="none" w:sz="0" w:space="0" w:color="auto"/>
                        <w:right w:val="none" w:sz="0" w:space="0" w:color="auto"/>
                      </w:divBdr>
                    </w:div>
                  </w:divsChild>
                </w:div>
                <w:div w:id="1541942984">
                  <w:marLeft w:val="0"/>
                  <w:marRight w:val="0"/>
                  <w:marTop w:val="0"/>
                  <w:marBottom w:val="0"/>
                  <w:divBdr>
                    <w:top w:val="none" w:sz="0" w:space="0" w:color="auto"/>
                    <w:left w:val="none" w:sz="0" w:space="0" w:color="auto"/>
                    <w:bottom w:val="none" w:sz="0" w:space="0" w:color="auto"/>
                    <w:right w:val="none" w:sz="0" w:space="0" w:color="auto"/>
                  </w:divBdr>
                  <w:divsChild>
                    <w:div w:id="538785932">
                      <w:marLeft w:val="30"/>
                      <w:marRight w:val="30"/>
                      <w:marTop w:val="30"/>
                      <w:marBottom w:val="30"/>
                      <w:divBdr>
                        <w:top w:val="none" w:sz="0" w:space="0" w:color="auto"/>
                        <w:left w:val="none" w:sz="0" w:space="0" w:color="auto"/>
                        <w:bottom w:val="none" w:sz="0" w:space="0" w:color="auto"/>
                        <w:right w:val="none" w:sz="0" w:space="0" w:color="auto"/>
                      </w:divBdr>
                    </w:div>
                  </w:divsChild>
                </w:div>
                <w:div w:id="1610352785">
                  <w:marLeft w:val="0"/>
                  <w:marRight w:val="0"/>
                  <w:marTop w:val="0"/>
                  <w:marBottom w:val="0"/>
                  <w:divBdr>
                    <w:top w:val="none" w:sz="0" w:space="0" w:color="auto"/>
                    <w:left w:val="none" w:sz="0" w:space="0" w:color="auto"/>
                    <w:bottom w:val="none" w:sz="0" w:space="0" w:color="auto"/>
                    <w:right w:val="none" w:sz="0" w:space="0" w:color="auto"/>
                  </w:divBdr>
                  <w:divsChild>
                    <w:div w:id="563444880">
                      <w:marLeft w:val="30"/>
                      <w:marRight w:val="30"/>
                      <w:marTop w:val="30"/>
                      <w:marBottom w:val="30"/>
                      <w:divBdr>
                        <w:top w:val="none" w:sz="0" w:space="0" w:color="auto"/>
                        <w:left w:val="none" w:sz="0" w:space="0" w:color="auto"/>
                        <w:bottom w:val="none" w:sz="0" w:space="0" w:color="auto"/>
                        <w:right w:val="none" w:sz="0" w:space="0" w:color="auto"/>
                      </w:divBdr>
                    </w:div>
                  </w:divsChild>
                </w:div>
                <w:div w:id="1647128376">
                  <w:marLeft w:val="0"/>
                  <w:marRight w:val="0"/>
                  <w:marTop w:val="0"/>
                  <w:marBottom w:val="0"/>
                  <w:divBdr>
                    <w:top w:val="none" w:sz="0" w:space="0" w:color="auto"/>
                    <w:left w:val="none" w:sz="0" w:space="0" w:color="auto"/>
                    <w:bottom w:val="none" w:sz="0" w:space="0" w:color="auto"/>
                    <w:right w:val="none" w:sz="0" w:space="0" w:color="auto"/>
                  </w:divBdr>
                  <w:divsChild>
                    <w:div w:id="680010126">
                      <w:marLeft w:val="30"/>
                      <w:marRight w:val="30"/>
                      <w:marTop w:val="30"/>
                      <w:marBottom w:val="30"/>
                      <w:divBdr>
                        <w:top w:val="none" w:sz="0" w:space="0" w:color="auto"/>
                        <w:left w:val="none" w:sz="0" w:space="0" w:color="auto"/>
                        <w:bottom w:val="none" w:sz="0" w:space="0" w:color="auto"/>
                        <w:right w:val="none" w:sz="0" w:space="0" w:color="auto"/>
                      </w:divBdr>
                    </w:div>
                  </w:divsChild>
                </w:div>
                <w:div w:id="1738741952">
                  <w:marLeft w:val="0"/>
                  <w:marRight w:val="0"/>
                  <w:marTop w:val="0"/>
                  <w:marBottom w:val="0"/>
                  <w:divBdr>
                    <w:top w:val="none" w:sz="0" w:space="0" w:color="auto"/>
                    <w:left w:val="none" w:sz="0" w:space="0" w:color="auto"/>
                    <w:bottom w:val="none" w:sz="0" w:space="0" w:color="auto"/>
                    <w:right w:val="none" w:sz="0" w:space="0" w:color="auto"/>
                  </w:divBdr>
                  <w:divsChild>
                    <w:div w:id="1486821273">
                      <w:marLeft w:val="30"/>
                      <w:marRight w:val="30"/>
                      <w:marTop w:val="30"/>
                      <w:marBottom w:val="30"/>
                      <w:divBdr>
                        <w:top w:val="none" w:sz="0" w:space="0" w:color="auto"/>
                        <w:left w:val="none" w:sz="0" w:space="0" w:color="auto"/>
                        <w:bottom w:val="none" w:sz="0" w:space="0" w:color="auto"/>
                        <w:right w:val="none" w:sz="0" w:space="0" w:color="auto"/>
                      </w:divBdr>
                    </w:div>
                  </w:divsChild>
                </w:div>
                <w:div w:id="1772124064">
                  <w:marLeft w:val="0"/>
                  <w:marRight w:val="0"/>
                  <w:marTop w:val="0"/>
                  <w:marBottom w:val="0"/>
                  <w:divBdr>
                    <w:top w:val="none" w:sz="0" w:space="0" w:color="auto"/>
                    <w:left w:val="none" w:sz="0" w:space="0" w:color="auto"/>
                    <w:bottom w:val="none" w:sz="0" w:space="0" w:color="auto"/>
                    <w:right w:val="none" w:sz="0" w:space="0" w:color="auto"/>
                  </w:divBdr>
                </w:div>
                <w:div w:id="1829443868">
                  <w:marLeft w:val="0"/>
                  <w:marRight w:val="0"/>
                  <w:marTop w:val="0"/>
                  <w:marBottom w:val="0"/>
                  <w:divBdr>
                    <w:top w:val="none" w:sz="0" w:space="0" w:color="auto"/>
                    <w:left w:val="none" w:sz="0" w:space="0" w:color="auto"/>
                    <w:bottom w:val="none" w:sz="0" w:space="0" w:color="auto"/>
                    <w:right w:val="none" w:sz="0" w:space="0" w:color="auto"/>
                  </w:divBdr>
                  <w:divsChild>
                    <w:div w:id="122312469">
                      <w:marLeft w:val="30"/>
                      <w:marRight w:val="30"/>
                      <w:marTop w:val="30"/>
                      <w:marBottom w:val="30"/>
                      <w:divBdr>
                        <w:top w:val="none" w:sz="0" w:space="0" w:color="auto"/>
                        <w:left w:val="none" w:sz="0" w:space="0" w:color="auto"/>
                        <w:bottom w:val="none" w:sz="0" w:space="0" w:color="auto"/>
                        <w:right w:val="none" w:sz="0" w:space="0" w:color="auto"/>
                      </w:divBdr>
                    </w:div>
                  </w:divsChild>
                </w:div>
                <w:div w:id="1952930379">
                  <w:marLeft w:val="0"/>
                  <w:marRight w:val="0"/>
                  <w:marTop w:val="0"/>
                  <w:marBottom w:val="0"/>
                  <w:divBdr>
                    <w:top w:val="none" w:sz="0" w:space="0" w:color="auto"/>
                    <w:left w:val="none" w:sz="0" w:space="0" w:color="auto"/>
                    <w:bottom w:val="none" w:sz="0" w:space="0" w:color="auto"/>
                    <w:right w:val="none" w:sz="0" w:space="0" w:color="auto"/>
                  </w:divBdr>
                  <w:divsChild>
                    <w:div w:id="161900521">
                      <w:marLeft w:val="30"/>
                      <w:marRight w:val="30"/>
                      <w:marTop w:val="30"/>
                      <w:marBottom w:val="30"/>
                      <w:divBdr>
                        <w:top w:val="none" w:sz="0" w:space="0" w:color="auto"/>
                        <w:left w:val="none" w:sz="0" w:space="0" w:color="auto"/>
                        <w:bottom w:val="none" w:sz="0" w:space="0" w:color="auto"/>
                        <w:right w:val="none" w:sz="0" w:space="0" w:color="auto"/>
                      </w:divBdr>
                    </w:div>
                  </w:divsChild>
                </w:div>
                <w:div w:id="2000771401">
                  <w:marLeft w:val="0"/>
                  <w:marRight w:val="0"/>
                  <w:marTop w:val="0"/>
                  <w:marBottom w:val="0"/>
                  <w:divBdr>
                    <w:top w:val="none" w:sz="0" w:space="0" w:color="auto"/>
                    <w:left w:val="none" w:sz="0" w:space="0" w:color="auto"/>
                    <w:bottom w:val="none" w:sz="0" w:space="0" w:color="auto"/>
                    <w:right w:val="none" w:sz="0" w:space="0" w:color="auto"/>
                  </w:divBdr>
                  <w:divsChild>
                    <w:div w:id="905994880">
                      <w:marLeft w:val="30"/>
                      <w:marRight w:val="30"/>
                      <w:marTop w:val="30"/>
                      <w:marBottom w:val="30"/>
                      <w:divBdr>
                        <w:top w:val="none" w:sz="0" w:space="0" w:color="auto"/>
                        <w:left w:val="none" w:sz="0" w:space="0" w:color="auto"/>
                        <w:bottom w:val="none" w:sz="0" w:space="0" w:color="auto"/>
                        <w:right w:val="none" w:sz="0" w:space="0" w:color="auto"/>
                      </w:divBdr>
                    </w:div>
                  </w:divsChild>
                </w:div>
                <w:div w:id="2113472848">
                  <w:marLeft w:val="0"/>
                  <w:marRight w:val="0"/>
                  <w:marTop w:val="0"/>
                  <w:marBottom w:val="0"/>
                  <w:divBdr>
                    <w:top w:val="none" w:sz="0" w:space="0" w:color="auto"/>
                    <w:left w:val="none" w:sz="0" w:space="0" w:color="auto"/>
                    <w:bottom w:val="none" w:sz="0" w:space="0" w:color="auto"/>
                    <w:right w:val="none" w:sz="0" w:space="0" w:color="auto"/>
                  </w:divBdr>
                  <w:divsChild>
                    <w:div w:id="963534871">
                      <w:marLeft w:val="30"/>
                      <w:marRight w:val="30"/>
                      <w:marTop w:val="30"/>
                      <w:marBottom w:val="30"/>
                      <w:divBdr>
                        <w:top w:val="none" w:sz="0" w:space="0" w:color="auto"/>
                        <w:left w:val="none" w:sz="0" w:space="0" w:color="auto"/>
                        <w:bottom w:val="none" w:sz="0" w:space="0" w:color="auto"/>
                        <w:right w:val="none" w:sz="0" w:space="0" w:color="auto"/>
                      </w:divBdr>
                    </w:div>
                  </w:divsChild>
                </w:div>
                <w:div w:id="2124566898">
                  <w:marLeft w:val="0"/>
                  <w:marRight w:val="0"/>
                  <w:marTop w:val="0"/>
                  <w:marBottom w:val="0"/>
                  <w:divBdr>
                    <w:top w:val="none" w:sz="0" w:space="0" w:color="auto"/>
                    <w:left w:val="none" w:sz="0" w:space="0" w:color="auto"/>
                    <w:bottom w:val="none" w:sz="0" w:space="0" w:color="auto"/>
                    <w:right w:val="none" w:sz="0" w:space="0" w:color="auto"/>
                  </w:divBdr>
                  <w:divsChild>
                    <w:div w:id="140371841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662391401">
      <w:bodyDiv w:val="1"/>
      <w:marLeft w:val="0"/>
      <w:marRight w:val="0"/>
      <w:marTop w:val="0"/>
      <w:marBottom w:val="0"/>
      <w:divBdr>
        <w:top w:val="none" w:sz="0" w:space="0" w:color="auto"/>
        <w:left w:val="none" w:sz="0" w:space="0" w:color="auto"/>
        <w:bottom w:val="none" w:sz="0" w:space="0" w:color="auto"/>
        <w:right w:val="none" w:sz="0" w:space="0" w:color="auto"/>
      </w:divBdr>
    </w:div>
    <w:div w:id="175728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sp/se/index.asp" TargetMode="External"/><Relationship Id="rId18" Type="http://schemas.openxmlformats.org/officeDocument/2006/relationships/hyperlink" Target="http://www.challengedfrc.org/" TargetMode="External"/><Relationship Id="rId26" Type="http://schemas.openxmlformats.org/officeDocument/2006/relationships/hyperlink" Target="http://www.familysoup.org/" TargetMode="External"/><Relationship Id="rId39" Type="http://schemas.openxmlformats.org/officeDocument/2006/relationships/hyperlink" Target="https://sclarc.org/" TargetMode="External"/><Relationship Id="rId3" Type="http://schemas.openxmlformats.org/officeDocument/2006/relationships/styles" Target="styles.xml"/><Relationship Id="rId21" Type="http://schemas.openxmlformats.org/officeDocument/2006/relationships/hyperlink" Target="https://www.epuchildren.org/" TargetMode="External"/><Relationship Id="rId34" Type="http://schemas.openxmlformats.org/officeDocument/2006/relationships/hyperlink" Target="http://www.eastlapartnershipfec.net" TargetMode="External"/><Relationship Id="rId42" Type="http://schemas.openxmlformats.org/officeDocument/2006/relationships/hyperlink" Target="https://www.supportforfamilies.org/"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peceducation@cde.ca.gov" TargetMode="External"/><Relationship Id="rId17" Type="http://schemas.openxmlformats.org/officeDocument/2006/relationships/hyperlink" Target="https://www.careparentnetwork.org/" TargetMode="External"/><Relationship Id="rId25" Type="http://schemas.openxmlformats.org/officeDocument/2006/relationships/hyperlink" Target="https://www.frcn.org/" TargetMode="External"/><Relationship Id="rId33" Type="http://schemas.openxmlformats.org/officeDocument/2006/relationships/hyperlink" Target="http://www.parentsplacefrc.com/" TargetMode="External"/><Relationship Id="rId38" Type="http://schemas.openxmlformats.org/officeDocument/2006/relationships/hyperlink" Target="https://rfenc.org" TargetMode="External"/><Relationship Id="rId46" Type="http://schemas.openxmlformats.org/officeDocument/2006/relationships/hyperlink" Target="http://wfrec.org/" TargetMode="External"/><Relationship Id="rId2" Type="http://schemas.openxmlformats.org/officeDocument/2006/relationships/numbering" Target="numbering.xml"/><Relationship Id="rId16" Type="http://schemas.openxmlformats.org/officeDocument/2006/relationships/hyperlink" Target="https://alphasb.org/" TargetMode="External"/><Relationship Id="rId20" Type="http://schemas.openxmlformats.org/officeDocument/2006/relationships/hyperlink" Target="https://efrconline.org/" TargetMode="External"/><Relationship Id="rId29" Type="http://schemas.openxmlformats.org/officeDocument/2006/relationships/hyperlink" Target="https://www.matrixparents.org/" TargetMode="External"/><Relationship Id="rId41" Type="http://schemas.openxmlformats.org/officeDocument/2006/relationships/hyperlink" Target="https://www.spins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lications.dgs.ca.gov/OAH/oahSFTWeb" TargetMode="External"/><Relationship Id="rId24" Type="http://schemas.openxmlformats.org/officeDocument/2006/relationships/hyperlink" Target="https://familyresourcenavigators.org/" TargetMode="External"/><Relationship Id="rId32" Type="http://schemas.openxmlformats.org/officeDocument/2006/relationships/hyperlink" Target="https://www.parentingnetwork.org/" TargetMode="External"/><Relationship Id="rId37" Type="http://schemas.openxmlformats.org/officeDocument/2006/relationships/hyperlink" Target="https://www.raiseandshine.org/" TargetMode="External"/><Relationship Id="rId40" Type="http://schemas.openxmlformats.org/officeDocument/2006/relationships/hyperlink" Target="https://specialkidsconnect.org/" TargetMode="External"/><Relationship Id="rId45" Type="http://schemas.openxmlformats.org/officeDocument/2006/relationships/hyperlink" Target="http://www.warmlinefrc.org/" TargetMode="External"/><Relationship Id="rId5" Type="http://schemas.openxmlformats.org/officeDocument/2006/relationships/webSettings" Target="webSettings.xml"/><Relationship Id="rId15" Type="http://schemas.openxmlformats.org/officeDocument/2006/relationships/hyperlink" Target="https://www.smcfrc.org/" TargetMode="External"/><Relationship Id="rId23" Type="http://schemas.openxmlformats.org/officeDocument/2006/relationships/hyperlink" Target="http://www.frcredwoods.org/" TargetMode="External"/><Relationship Id="rId28" Type="http://schemas.openxmlformats.org/officeDocument/2006/relationships/hyperlink" Target="http://www.lakefrc.org/" TargetMode="External"/><Relationship Id="rId36" Type="http://schemas.openxmlformats.org/officeDocument/2006/relationships/hyperlink" Target="https://rainbowconnectionfrc.weebly.com/" TargetMode="External"/><Relationship Id="rId49" Type="http://schemas.openxmlformats.org/officeDocument/2006/relationships/theme" Target="theme/theme1.xml"/><Relationship Id="rId10" Type="http://schemas.openxmlformats.org/officeDocument/2006/relationships/hyperlink" Target="https://www.cde.ca.gov/sp/ss/index.asp" TargetMode="External"/><Relationship Id="rId19" Type="http://schemas.openxmlformats.org/officeDocument/2006/relationships/hyperlink" Target="https://www.changingtidesfs.org/" TargetMode="External"/><Relationship Id="rId31" Type="http://schemas.openxmlformats.org/officeDocument/2006/relationships/hyperlink" Target="http://www.phpslo.org/" TargetMode="External"/><Relationship Id="rId44" Type="http://schemas.openxmlformats.org/officeDocument/2006/relationships/hyperlink" Target="https://taskca.org/" TargetMode="External"/><Relationship Id="rId4" Type="http://schemas.openxmlformats.org/officeDocument/2006/relationships/settings" Target="settings.xml"/><Relationship Id="rId9" Type="http://schemas.openxmlformats.org/officeDocument/2006/relationships/hyperlink" Target="https://www.cde.ca.gov/sp/se/qa/caprntorg.asp" TargetMode="External"/><Relationship Id="rId14" Type="http://schemas.openxmlformats.org/officeDocument/2006/relationships/hyperlink" Target="https://www.cde.ca.gov/sp/se/qa/caprntorg.asp" TargetMode="External"/><Relationship Id="rId22" Type="http://schemas.openxmlformats.org/officeDocument/2006/relationships/hyperlink" Target="https://csun.edu/family-focus-resource-center" TargetMode="External"/><Relationship Id="rId27" Type="http://schemas.openxmlformats.org/officeDocument/2006/relationships/hyperlink" Target="http://www.heartsfrc.org/" TargetMode="External"/><Relationship Id="rId30" Type="http://schemas.openxmlformats.org/officeDocument/2006/relationships/hyperlink" Target="https://www.php.com/" TargetMode="External"/><Relationship Id="rId35" Type="http://schemas.openxmlformats.org/officeDocument/2006/relationships/hyperlink" Target="https://www.plumasruralservices.org/" TargetMode="External"/><Relationship Id="rId43" Type="http://schemas.openxmlformats.org/officeDocument/2006/relationships/hyperlink" Target="https://taskca.org/" TargetMode="External"/><Relationship Id="rId48" Type="http://schemas.openxmlformats.org/officeDocument/2006/relationships/fontTable" Target="fontTable.xml"/><Relationship Id="rId8" Type="http://schemas.openxmlformats.org/officeDocument/2006/relationships/hyperlink" Target="https://www.cde.ca.gov/sp/se/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C3EA-4D3D-4F78-9D38-18773270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7002</Words>
  <Characters>39915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Rights of Parents and Children (English) - Quality Assurance Process (CA Dept of Education)</vt:lpstr>
    </vt:vector>
  </TitlesOfParts>
  <Company/>
  <LinksUpToDate>false</LinksUpToDate>
  <CharactersWithSpaces>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Parents and Children (English) - Quality Assurance Process (CA Dept of Education)</dc:title>
  <dc:subject>English version of the Special Education Rights of Parents and Children Under the Individuals with Disabilities Education Act, Part B, and the California Education Code.</dc:subject>
  <dc:creator/>
  <cp:keywords/>
  <dc:description/>
  <cp:lastModifiedBy/>
  <cp:revision>1</cp:revision>
  <dcterms:created xsi:type="dcterms:W3CDTF">2024-09-16T01:37:00Z</dcterms:created>
  <dcterms:modified xsi:type="dcterms:W3CDTF">2024-09-16T01:39:00Z</dcterms:modified>
</cp:coreProperties>
</file>