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0A62C" w14:textId="77777777" w:rsidR="0050335C" w:rsidRPr="0050335C" w:rsidRDefault="0050335C" w:rsidP="00230052">
      <w:pPr>
        <w:pStyle w:val="Heading1"/>
        <w:spacing w:before="0"/>
        <w:ind w:left="-270"/>
        <w:jc w:val="center"/>
      </w:pPr>
      <w:r w:rsidRPr="0050335C">
        <w:t>Código de Regulaciones de California</w:t>
      </w:r>
    </w:p>
    <w:p w14:paraId="4FE3632E" w14:textId="6BD1DAB8" w:rsidR="003F2175" w:rsidRPr="00697BF6" w:rsidRDefault="00FA3A25" w:rsidP="00230052">
      <w:pPr>
        <w:pStyle w:val="Heading2"/>
        <w:spacing w:before="120" w:after="120"/>
      </w:pPr>
      <w:r w:rsidRPr="00697BF6">
        <w:t>Artículo 1</w:t>
      </w:r>
      <w:r w:rsidR="00EE4623" w:rsidRPr="00697BF6">
        <w:t>.</w:t>
      </w:r>
      <w:r w:rsidRPr="00697BF6">
        <w:t xml:space="preserve"> Con</w:t>
      </w:r>
      <w:r w:rsidR="00655AEE" w:rsidRPr="00697BF6">
        <w:t>cilio</w:t>
      </w:r>
      <w:r w:rsidRPr="00697BF6">
        <w:t xml:space="preserve"> Asesor Regional de Padres</w:t>
      </w:r>
      <w:r w:rsidR="003550C9" w:rsidRPr="00697BF6">
        <w:t xml:space="preserve"> </w:t>
      </w:r>
    </w:p>
    <w:p w14:paraId="254305B6" w14:textId="258205C6" w:rsidR="003976CB" w:rsidRPr="0050335C" w:rsidRDefault="001D42F8" w:rsidP="00230052">
      <w:pPr>
        <w:pStyle w:val="Heading3"/>
        <w:spacing w:before="120"/>
      </w:pPr>
      <w:bookmarkStart w:id="0" w:name="_m5i462bq4och" w:colFirst="0" w:colLast="0"/>
      <w:bookmarkEnd w:id="0"/>
      <w:r w:rsidRPr="0050335C">
        <w:t>§ 12010. Definiciones.</w:t>
      </w:r>
    </w:p>
    <w:p w14:paraId="395DE643" w14:textId="77777777" w:rsidR="0050335C" w:rsidRPr="0050335C" w:rsidRDefault="0050335C" w:rsidP="0050335C">
      <w:pPr>
        <w:shd w:val="clear" w:color="auto" w:fill="FFFFFF"/>
        <w:ind w:right="-220"/>
        <w:rPr>
          <w:rFonts w:eastAsia="Verdana"/>
          <w:color w:val="333333"/>
          <w:sz w:val="24"/>
          <w:szCs w:val="24"/>
          <w:lang w:val="es-MX"/>
        </w:rPr>
      </w:pPr>
      <w:r w:rsidRPr="0050335C">
        <w:rPr>
          <w:rFonts w:eastAsia="Verdana"/>
          <w:color w:val="333333"/>
          <w:sz w:val="24"/>
          <w:szCs w:val="24"/>
        </w:rPr>
        <w:t xml:space="preserve">Esta traducción se ofrece como cortesía. Las regulaciones en inglés del Concilio Asesor Regional de Padres (RPAC, por sus siglas en inglés) son las oficiales: </w:t>
      </w:r>
      <w:hyperlink r:id="rId7" w:history="1">
        <w:r w:rsidRPr="0050335C">
          <w:rPr>
            <w:rStyle w:val="Hyperlink"/>
            <w:rFonts w:eastAsia="Verdana"/>
            <w:sz w:val="24"/>
            <w:szCs w:val="24"/>
          </w:rPr>
          <w:t>Código de Regulaciones de California</w:t>
        </w:r>
      </w:hyperlink>
      <w:r w:rsidRPr="0050335C">
        <w:rPr>
          <w:rFonts w:eastAsia="Verdana"/>
          <w:color w:val="333333"/>
          <w:sz w:val="24"/>
          <w:szCs w:val="24"/>
        </w:rPr>
        <w:t xml:space="preserve">. </w:t>
      </w:r>
      <w:r w:rsidRPr="0050335C">
        <w:rPr>
          <w:rFonts w:eastAsia="Verdana"/>
          <w:color w:val="333333"/>
          <w:sz w:val="24"/>
          <w:szCs w:val="24"/>
          <w:lang w:val="es-MX"/>
        </w:rPr>
        <w:t>Las palabras “deber”, “deberá” y “deberán” utilizadas en este Artículo significan acciones obligatorias.</w:t>
      </w:r>
    </w:p>
    <w:p w14:paraId="625764C4" w14:textId="79991B2A" w:rsidR="0050335C" w:rsidRPr="0050335C" w:rsidRDefault="0050335C" w:rsidP="00230052">
      <w:pPr>
        <w:shd w:val="clear" w:color="auto" w:fill="FFFFFF"/>
        <w:spacing w:before="120"/>
        <w:ind w:right="-220"/>
        <w:rPr>
          <w:rFonts w:eastAsia="Verdana"/>
          <w:color w:val="333333"/>
          <w:sz w:val="24"/>
          <w:szCs w:val="24"/>
        </w:rPr>
      </w:pPr>
      <w:r w:rsidRPr="0050335C">
        <w:rPr>
          <w:rFonts w:eastAsia="Verdana"/>
          <w:color w:val="333333"/>
          <w:sz w:val="24"/>
          <w:szCs w:val="24"/>
        </w:rPr>
        <w:t xml:space="preserve">Para efectos de este artículo, las definiciones establecidas en </w:t>
      </w:r>
      <w:hyperlink r:id="rId8">
        <w:r w:rsidRPr="0050335C">
          <w:rPr>
            <w:rStyle w:val="Hyperlink"/>
            <w:rFonts w:eastAsia="Verdana"/>
            <w:sz w:val="24"/>
            <w:szCs w:val="24"/>
          </w:rPr>
          <w:t xml:space="preserve">el Código de Regulaciones de California (CCR), título 5, sección 12031 </w:t>
        </w:r>
      </w:hyperlink>
      <w:r w:rsidRPr="0050335C">
        <w:rPr>
          <w:rFonts w:eastAsia="Verdana"/>
          <w:color w:val="333333"/>
          <w:sz w:val="24"/>
          <w:szCs w:val="24"/>
        </w:rPr>
        <w:t>aplicará, con las siguientes modificaciones:</w:t>
      </w:r>
    </w:p>
    <w:p w14:paraId="00000023" w14:textId="2A317154" w:rsidR="009C6C12" w:rsidRPr="00162C6F" w:rsidRDefault="00FA3A25" w:rsidP="00230052">
      <w:pPr>
        <w:shd w:val="clear" w:color="auto" w:fill="FFFFFF"/>
        <w:spacing w:before="120"/>
        <w:ind w:right="-220"/>
        <w:rPr>
          <w:rFonts w:eastAsia="Verdana"/>
          <w:color w:val="333333"/>
          <w:sz w:val="24"/>
          <w:szCs w:val="24"/>
        </w:rPr>
      </w:pPr>
      <w:r w:rsidRPr="00162C6F">
        <w:rPr>
          <w:rFonts w:eastAsia="Verdana"/>
          <w:color w:val="333333"/>
          <w:sz w:val="24"/>
          <w:szCs w:val="24"/>
        </w:rPr>
        <w:t>(a) "Padre elegible" significa un padre de un niño migratorio actual, según</w:t>
      </w:r>
      <w:r w:rsidR="00B735CC">
        <w:rPr>
          <w:rFonts w:eastAsia="Verdana"/>
          <w:color w:val="333333"/>
          <w:sz w:val="24"/>
          <w:szCs w:val="24"/>
        </w:rPr>
        <w:t xml:space="preserve"> definido por</w:t>
      </w:r>
      <w:r w:rsidRPr="00162C6F">
        <w:rPr>
          <w:rFonts w:eastAsia="Verdana"/>
          <w:color w:val="333333"/>
          <w:sz w:val="24"/>
          <w:szCs w:val="24"/>
        </w:rPr>
        <w:t xml:space="preserve"> la sección </w:t>
      </w:r>
      <w:hyperlink r:id="rId9" w:history="1">
        <w:r w:rsidR="0072017C" w:rsidRPr="00C87205">
          <w:rPr>
            <w:rStyle w:val="Hyperlink"/>
            <w:rFonts w:eastAsia="Verdana"/>
            <w:sz w:val="24"/>
            <w:szCs w:val="24"/>
          </w:rPr>
          <w:t>54441(a) del Código de Educación</w:t>
        </w:r>
      </w:hyperlink>
      <w:r w:rsidRPr="00162C6F">
        <w:rPr>
          <w:rFonts w:eastAsia="Verdana"/>
          <w:color w:val="333333"/>
          <w:sz w:val="24"/>
          <w:szCs w:val="24"/>
        </w:rPr>
        <w:t>, y un padre de un niño migratorio según defin</w:t>
      </w:r>
      <w:r w:rsidR="00B735CC">
        <w:rPr>
          <w:rFonts w:eastAsia="Verdana"/>
          <w:color w:val="333333"/>
          <w:sz w:val="24"/>
          <w:szCs w:val="24"/>
        </w:rPr>
        <w:t>ido por</w:t>
      </w:r>
      <w:r w:rsidRPr="00162C6F">
        <w:rPr>
          <w:rFonts w:eastAsia="Verdana"/>
          <w:color w:val="333333"/>
          <w:sz w:val="24"/>
          <w:szCs w:val="24"/>
        </w:rPr>
        <w:t xml:space="preserve"> la </w:t>
      </w:r>
      <w:hyperlink r:id="rId10" w:history="1">
        <w:r w:rsidR="00B71519" w:rsidRPr="00C87205">
          <w:rPr>
            <w:rStyle w:val="Hyperlink"/>
            <w:rFonts w:eastAsia="Verdana"/>
            <w:sz w:val="24"/>
            <w:szCs w:val="24"/>
          </w:rPr>
          <w:t>sección 20 del Código de los Estados Unidos 6399 (3)</w:t>
        </w:r>
      </w:hyperlink>
      <w:r w:rsidRPr="00162C6F">
        <w:rPr>
          <w:rFonts w:eastAsia="Verdana"/>
          <w:color w:val="333333"/>
          <w:sz w:val="24"/>
          <w:szCs w:val="24"/>
        </w:rPr>
        <w:t>, que no ha formado parte del Consejo Asesor Regional de Padres (RPAC) durante cuatro o más años.</w:t>
      </w:r>
    </w:p>
    <w:p w14:paraId="00000024" w14:textId="223C2B62" w:rsidR="009C6C12" w:rsidRPr="00162C6F" w:rsidRDefault="00FA3A25" w:rsidP="00230052">
      <w:pPr>
        <w:shd w:val="clear" w:color="auto" w:fill="FFFFFF"/>
        <w:spacing w:before="120"/>
        <w:ind w:right="-220"/>
        <w:rPr>
          <w:rFonts w:eastAsia="Verdana"/>
          <w:color w:val="333333"/>
          <w:sz w:val="24"/>
          <w:szCs w:val="24"/>
        </w:rPr>
      </w:pPr>
      <w:r w:rsidRPr="00162C6F">
        <w:rPr>
          <w:rFonts w:eastAsia="Verdana"/>
          <w:color w:val="333333"/>
          <w:sz w:val="24"/>
          <w:szCs w:val="24"/>
        </w:rPr>
        <w:t>(b) "Miembro de la comunidad elegible" significa una persona que:</w:t>
      </w:r>
    </w:p>
    <w:p w14:paraId="2F164C03" w14:textId="6CCA523F" w:rsidR="00FA0B8F" w:rsidRPr="00162C6F" w:rsidRDefault="00FA3A25" w:rsidP="00230052">
      <w:pPr>
        <w:shd w:val="clear" w:color="auto" w:fill="FFFFFF"/>
        <w:spacing w:before="120"/>
        <w:ind w:left="270" w:right="-220"/>
        <w:rPr>
          <w:rFonts w:eastAsia="Verdana"/>
          <w:color w:val="333333"/>
          <w:sz w:val="24"/>
          <w:szCs w:val="24"/>
        </w:rPr>
      </w:pPr>
      <w:r w:rsidRPr="00162C6F">
        <w:rPr>
          <w:rFonts w:eastAsia="Verdana"/>
          <w:color w:val="333333"/>
          <w:sz w:val="24"/>
          <w:szCs w:val="24"/>
        </w:rPr>
        <w:t xml:space="preserve">(1) tiene conocimiento sobre las necesidades de los niños migrantes y es un </w:t>
      </w:r>
    </w:p>
    <w:p w14:paraId="491CDF58" w14:textId="4E2551CE" w:rsidR="00F475E2" w:rsidRPr="00162C6F" w:rsidRDefault="00FA3A25" w:rsidP="008B0DE9">
      <w:pPr>
        <w:shd w:val="clear" w:color="auto" w:fill="FFFFFF"/>
        <w:ind w:left="270" w:right="-220"/>
        <w:rPr>
          <w:rFonts w:eastAsia="Verdana"/>
          <w:color w:val="333333"/>
          <w:sz w:val="24"/>
          <w:szCs w:val="24"/>
        </w:rPr>
      </w:pPr>
      <w:r w:rsidRPr="00162C6F">
        <w:rPr>
          <w:rFonts w:eastAsia="Verdana"/>
          <w:color w:val="333333"/>
          <w:sz w:val="24"/>
          <w:szCs w:val="24"/>
        </w:rPr>
        <w:t>niño migrante elegible o un profesional que trabaja en el campo de la</w:t>
      </w:r>
      <w:r w:rsidR="00F475E2" w:rsidRPr="00162C6F">
        <w:rPr>
          <w:rFonts w:eastAsia="Verdana"/>
          <w:color w:val="333333"/>
          <w:sz w:val="24"/>
          <w:szCs w:val="24"/>
        </w:rPr>
        <w:t xml:space="preserve"> </w:t>
      </w:r>
      <w:r w:rsidRPr="00162C6F">
        <w:rPr>
          <w:rFonts w:eastAsia="Verdana"/>
          <w:color w:val="333333"/>
          <w:sz w:val="24"/>
          <w:szCs w:val="24"/>
        </w:rPr>
        <w:t xml:space="preserve">educación y los </w:t>
      </w:r>
    </w:p>
    <w:p w14:paraId="0FBDE9A3" w14:textId="2094ECFA" w:rsidR="00BF3AA7" w:rsidRPr="00162C6F" w:rsidRDefault="00FA3A25" w:rsidP="008B0DE9">
      <w:pPr>
        <w:shd w:val="clear" w:color="auto" w:fill="FFFFFF"/>
        <w:ind w:left="270" w:right="-220"/>
        <w:rPr>
          <w:rFonts w:eastAsia="Verdana"/>
          <w:color w:val="333333"/>
          <w:sz w:val="24"/>
          <w:szCs w:val="24"/>
        </w:rPr>
      </w:pPr>
      <w:r w:rsidRPr="00162C6F">
        <w:rPr>
          <w:rFonts w:eastAsia="Verdana"/>
          <w:color w:val="333333"/>
          <w:sz w:val="24"/>
          <w:szCs w:val="24"/>
        </w:rPr>
        <w:t>servicios sociales y de salud;</w:t>
      </w:r>
    </w:p>
    <w:p w14:paraId="5C62282B" w14:textId="56953F9A" w:rsidR="00BF3AA7" w:rsidRPr="00162C6F" w:rsidRDefault="00FA3A25" w:rsidP="00D30781">
      <w:pPr>
        <w:shd w:val="clear" w:color="auto" w:fill="FFFFFF"/>
        <w:spacing w:before="120" w:after="120"/>
        <w:ind w:left="270" w:right="-220"/>
        <w:rPr>
          <w:rFonts w:eastAsia="Verdana"/>
          <w:color w:val="333333"/>
          <w:sz w:val="24"/>
          <w:szCs w:val="24"/>
        </w:rPr>
      </w:pPr>
      <w:r w:rsidRPr="00162C6F">
        <w:rPr>
          <w:rFonts w:eastAsia="Verdana"/>
          <w:color w:val="333333"/>
          <w:sz w:val="24"/>
          <w:szCs w:val="24"/>
        </w:rPr>
        <w:t xml:space="preserve">(2) no es </w:t>
      </w:r>
      <w:r w:rsidR="00B735CC">
        <w:rPr>
          <w:rFonts w:eastAsia="Verdana"/>
          <w:color w:val="333333"/>
          <w:sz w:val="24"/>
          <w:szCs w:val="24"/>
        </w:rPr>
        <w:t xml:space="preserve">padre </w:t>
      </w:r>
      <w:r w:rsidRPr="00162C6F">
        <w:rPr>
          <w:rFonts w:eastAsia="Verdana"/>
          <w:color w:val="333333"/>
          <w:sz w:val="24"/>
          <w:szCs w:val="24"/>
        </w:rPr>
        <w:t>miembro;</w:t>
      </w:r>
    </w:p>
    <w:p w14:paraId="200C159D" w14:textId="469CADAC" w:rsidR="0072017C" w:rsidRPr="00162C6F" w:rsidRDefault="00FA3A25" w:rsidP="008B0DE9">
      <w:pPr>
        <w:shd w:val="clear" w:color="auto" w:fill="FFFFFF"/>
        <w:ind w:left="270" w:right="-220"/>
        <w:rPr>
          <w:rFonts w:eastAsia="Verdana"/>
          <w:color w:val="333333"/>
          <w:sz w:val="24"/>
          <w:szCs w:val="24"/>
        </w:rPr>
      </w:pPr>
      <w:r w:rsidRPr="00162C6F">
        <w:rPr>
          <w:rFonts w:eastAsia="Verdana"/>
          <w:color w:val="333333"/>
          <w:sz w:val="24"/>
          <w:szCs w:val="24"/>
        </w:rPr>
        <w:t xml:space="preserve">(3) no es un empleado de un Programa de Educación Migrante (MEP) a nivel de </w:t>
      </w:r>
    </w:p>
    <w:p w14:paraId="3CEBBBBC" w14:textId="7745AA21" w:rsidR="0072017C" w:rsidRPr="00162C6F" w:rsidRDefault="00FA3A25" w:rsidP="008B0DE9">
      <w:pPr>
        <w:shd w:val="clear" w:color="auto" w:fill="FFFFFF"/>
        <w:ind w:left="270" w:right="-220"/>
        <w:rPr>
          <w:rFonts w:eastAsia="Verdana"/>
          <w:color w:val="333333"/>
          <w:sz w:val="24"/>
          <w:szCs w:val="24"/>
        </w:rPr>
      </w:pPr>
      <w:r w:rsidRPr="00162C6F">
        <w:rPr>
          <w:rFonts w:eastAsia="Verdana"/>
          <w:color w:val="333333"/>
          <w:sz w:val="24"/>
          <w:szCs w:val="24"/>
        </w:rPr>
        <w:t xml:space="preserve">distrito, condado o estado, ni un empleado del Departamento de Educación de </w:t>
      </w:r>
    </w:p>
    <w:p w14:paraId="75C4C0F6" w14:textId="03BF78BA" w:rsidR="00E215BA" w:rsidRPr="00162C6F" w:rsidRDefault="00FA3A25" w:rsidP="008B0DE9">
      <w:pPr>
        <w:shd w:val="clear" w:color="auto" w:fill="FFFFFF"/>
        <w:ind w:left="270" w:right="-220"/>
        <w:rPr>
          <w:rFonts w:eastAsia="Verdana"/>
          <w:color w:val="333333"/>
          <w:sz w:val="24"/>
          <w:szCs w:val="24"/>
        </w:rPr>
      </w:pPr>
      <w:r w:rsidRPr="00162C6F">
        <w:rPr>
          <w:rFonts w:eastAsia="Verdana"/>
          <w:color w:val="333333"/>
          <w:sz w:val="24"/>
          <w:szCs w:val="24"/>
        </w:rPr>
        <w:t>California (CDE); y</w:t>
      </w:r>
    </w:p>
    <w:p w14:paraId="42EBB6A0" w14:textId="17598EE4" w:rsidR="00E215BA" w:rsidRPr="00162C6F" w:rsidRDefault="00FA3A25" w:rsidP="00230052">
      <w:pPr>
        <w:shd w:val="clear" w:color="auto" w:fill="FFFFFF"/>
        <w:spacing w:before="120" w:after="120"/>
        <w:ind w:left="270" w:right="-220"/>
        <w:rPr>
          <w:rFonts w:eastAsia="Verdana"/>
          <w:color w:val="333333"/>
          <w:sz w:val="24"/>
          <w:szCs w:val="24"/>
        </w:rPr>
      </w:pPr>
      <w:r w:rsidRPr="00162C6F">
        <w:rPr>
          <w:rFonts w:eastAsia="Verdana"/>
          <w:color w:val="333333"/>
          <w:sz w:val="24"/>
          <w:szCs w:val="24"/>
        </w:rPr>
        <w:t>(4) no ha trabajado en el RPAC durante dos o más años.</w:t>
      </w:r>
    </w:p>
    <w:p w14:paraId="00000029" w14:textId="0A9E956E" w:rsidR="009C6C12" w:rsidRPr="00162C6F" w:rsidRDefault="00FA3A25" w:rsidP="00E215BA">
      <w:pPr>
        <w:shd w:val="clear" w:color="auto" w:fill="FFFFFF"/>
        <w:ind w:right="-220"/>
        <w:rPr>
          <w:rFonts w:eastAsia="Verdana"/>
          <w:color w:val="333333"/>
          <w:sz w:val="24"/>
          <w:szCs w:val="24"/>
        </w:rPr>
      </w:pPr>
      <w:r w:rsidRPr="00162C6F">
        <w:rPr>
          <w:rFonts w:eastAsia="Verdana"/>
          <w:color w:val="333333"/>
          <w:sz w:val="24"/>
          <w:szCs w:val="24"/>
        </w:rPr>
        <w:t xml:space="preserve">(c) "Distrito de financiación directa (DFD)" significa una agencia educativa local que cumple con los criterios descritos en la sección </w:t>
      </w:r>
      <w:hyperlink r:id="rId11" w:history="1">
        <w:r w:rsidR="0072017C" w:rsidRPr="00C87205">
          <w:rPr>
            <w:rStyle w:val="Hyperlink"/>
            <w:rFonts w:eastAsia="Verdana"/>
            <w:sz w:val="24"/>
            <w:szCs w:val="24"/>
          </w:rPr>
          <w:t>54444.1(c) del Código de Educación</w:t>
        </w:r>
      </w:hyperlink>
      <w:r w:rsidRPr="00162C6F">
        <w:rPr>
          <w:rFonts w:eastAsia="Verdana"/>
          <w:color w:val="333333"/>
          <w:sz w:val="24"/>
          <w:szCs w:val="24"/>
        </w:rPr>
        <w:t>.</w:t>
      </w:r>
    </w:p>
    <w:p w14:paraId="0000002A" w14:textId="1C38F1AF" w:rsidR="009C6C12" w:rsidRPr="00162C6F" w:rsidRDefault="00FA3A25" w:rsidP="00230052">
      <w:pPr>
        <w:shd w:val="clear" w:color="auto" w:fill="FFFFFF"/>
        <w:spacing w:before="120" w:after="120"/>
        <w:ind w:right="-220"/>
        <w:rPr>
          <w:rFonts w:eastAsia="Verdana"/>
          <w:color w:val="333333"/>
          <w:sz w:val="24"/>
          <w:szCs w:val="24"/>
        </w:rPr>
      </w:pPr>
      <w:r w:rsidRPr="00162C6F">
        <w:rPr>
          <w:rFonts w:eastAsia="Verdana"/>
          <w:color w:val="333333"/>
          <w:sz w:val="24"/>
          <w:szCs w:val="24"/>
        </w:rPr>
        <w:t xml:space="preserve">(d) </w:t>
      </w:r>
      <w:r w:rsidR="00230052" w:rsidRPr="00230052">
        <w:rPr>
          <w:rFonts w:eastAsia="Verdana"/>
          <w:color w:val="333333"/>
          <w:sz w:val="24"/>
          <w:szCs w:val="24"/>
        </w:rPr>
        <w:t xml:space="preserve">"Concilio Asesor de Padres (PAC)" significa aquellos concilios asesores de padres establecidos por una agencia operativa de acuerdo con la sección </w:t>
      </w:r>
      <w:hyperlink r:id="rId12" w:history="1">
        <w:r w:rsidR="0072017C" w:rsidRPr="00C87205">
          <w:rPr>
            <w:rStyle w:val="Hyperlink"/>
            <w:rFonts w:eastAsia="Verdana"/>
            <w:sz w:val="24"/>
            <w:szCs w:val="24"/>
          </w:rPr>
          <w:t>54444.2(a) del Código de Educación</w:t>
        </w:r>
      </w:hyperlink>
      <w:r w:rsidR="008F69CE" w:rsidRPr="00162C6F">
        <w:rPr>
          <w:rFonts w:eastAsia="Verdana"/>
          <w:color w:val="333333"/>
          <w:sz w:val="24"/>
          <w:szCs w:val="24"/>
        </w:rPr>
        <w:t>.</w:t>
      </w:r>
    </w:p>
    <w:p w14:paraId="52539486" w14:textId="260BB610" w:rsidR="00320E41" w:rsidRPr="00162C6F" w:rsidRDefault="00FA3A25" w:rsidP="00230052">
      <w:pPr>
        <w:shd w:val="clear" w:color="auto" w:fill="FFFFFF"/>
        <w:spacing w:after="120" w:line="240" w:lineRule="auto"/>
        <w:ind w:left="-216" w:right="-216"/>
        <w:rPr>
          <w:rFonts w:eastAsia="Verdana"/>
          <w:color w:val="333333"/>
          <w:sz w:val="24"/>
          <w:szCs w:val="24"/>
        </w:rPr>
      </w:pPr>
      <w:bookmarkStart w:id="1" w:name="_j6bw04cnbgl9" w:colFirst="0" w:colLast="0"/>
      <w:bookmarkEnd w:id="1"/>
      <w:r w:rsidRPr="00162C6F">
        <w:rPr>
          <w:rFonts w:eastAsia="Verdana"/>
          <w:color w:val="333333"/>
          <w:sz w:val="24"/>
          <w:szCs w:val="24"/>
        </w:rPr>
        <w:t xml:space="preserve">Nota: Autoridad citada: Sección </w:t>
      </w:r>
      <w:r w:rsidRPr="001D42F8">
        <w:rPr>
          <w:sz w:val="24"/>
          <w:szCs w:val="24"/>
        </w:rPr>
        <w:t>54444.2</w:t>
      </w:r>
      <w:r w:rsidRPr="00162C6F">
        <w:rPr>
          <w:rFonts w:eastAsia="Verdana"/>
          <w:color w:val="333333"/>
          <w:sz w:val="24"/>
          <w:szCs w:val="24"/>
        </w:rPr>
        <w:t>, Código de Educación. Referencia:</w:t>
      </w:r>
      <w:r w:rsidR="000E1BAD" w:rsidRPr="00162C6F">
        <w:rPr>
          <w:rFonts w:eastAsia="Verdana"/>
          <w:color w:val="333333"/>
          <w:sz w:val="24"/>
          <w:szCs w:val="24"/>
        </w:rPr>
        <w:t xml:space="preserve"> </w:t>
      </w:r>
      <w:r w:rsidRPr="00162C6F">
        <w:rPr>
          <w:rFonts w:eastAsia="Verdana"/>
          <w:color w:val="333333"/>
          <w:sz w:val="24"/>
          <w:szCs w:val="24"/>
        </w:rPr>
        <w:t xml:space="preserve">Secciones </w:t>
      </w:r>
      <w:r w:rsidRPr="001D42F8">
        <w:rPr>
          <w:sz w:val="24"/>
          <w:szCs w:val="24"/>
        </w:rPr>
        <w:t>54441</w:t>
      </w:r>
      <w:r w:rsidRPr="00162C6F">
        <w:rPr>
          <w:rFonts w:eastAsia="Verdana"/>
          <w:color w:val="333333"/>
          <w:sz w:val="24"/>
          <w:szCs w:val="24"/>
        </w:rPr>
        <w:t>,</w:t>
      </w:r>
      <w:r w:rsidRPr="00162C6F">
        <w:rPr>
          <w:color w:val="1155CC"/>
          <w:sz w:val="24"/>
          <w:szCs w:val="24"/>
        </w:rPr>
        <w:t xml:space="preserve"> </w:t>
      </w:r>
      <w:r w:rsidRPr="001D42F8">
        <w:rPr>
          <w:sz w:val="24"/>
          <w:szCs w:val="24"/>
        </w:rPr>
        <w:t>54444.1</w:t>
      </w:r>
      <w:r w:rsidRPr="00162C6F">
        <w:rPr>
          <w:rFonts w:eastAsia="Verdana"/>
          <w:color w:val="333333"/>
          <w:sz w:val="24"/>
          <w:szCs w:val="24"/>
        </w:rPr>
        <w:t xml:space="preserve"> y </w:t>
      </w:r>
      <w:r w:rsidR="00F811E7" w:rsidRPr="001D42F8">
        <w:rPr>
          <w:sz w:val="24"/>
          <w:szCs w:val="24"/>
        </w:rPr>
        <w:t>54444.2</w:t>
      </w:r>
      <w:r w:rsidRPr="00162C6F">
        <w:rPr>
          <w:rFonts w:eastAsia="Verdana"/>
          <w:color w:val="333333"/>
          <w:sz w:val="24"/>
          <w:szCs w:val="24"/>
        </w:rPr>
        <w:t xml:space="preserve">, Código de Educación; y </w:t>
      </w:r>
      <w:r w:rsidRPr="001D42F8">
        <w:rPr>
          <w:sz w:val="24"/>
          <w:szCs w:val="24"/>
        </w:rPr>
        <w:t>20 U.S.C. Sección</w:t>
      </w:r>
      <w:r w:rsidR="00E64CB1" w:rsidRPr="001D42F8">
        <w:rPr>
          <w:sz w:val="24"/>
          <w:szCs w:val="24"/>
        </w:rPr>
        <w:t xml:space="preserve"> 6399</w:t>
      </w:r>
      <w:r w:rsidR="00320E41" w:rsidRPr="00162C6F">
        <w:rPr>
          <w:color w:val="1155CC"/>
          <w:sz w:val="24"/>
          <w:szCs w:val="24"/>
        </w:rPr>
        <w:t>.</w:t>
      </w:r>
    </w:p>
    <w:p w14:paraId="0C6B45E0" w14:textId="2F1B92E0" w:rsidR="00320E41" w:rsidRPr="008A2E78" w:rsidRDefault="00320E41" w:rsidP="008A2E78">
      <w:pPr>
        <w:pStyle w:val="Heading4"/>
      </w:pPr>
      <w:r w:rsidRPr="008A2E78">
        <w:t>Historia</w:t>
      </w:r>
    </w:p>
    <w:p w14:paraId="05AF7F09" w14:textId="156ECDBC" w:rsidR="001A4131" w:rsidRPr="009D62FD" w:rsidRDefault="00320E41" w:rsidP="001A4131">
      <w:pPr>
        <w:shd w:val="clear" w:color="auto" w:fill="FFFFFF"/>
        <w:ind w:left="-220" w:right="-220"/>
        <w:rPr>
          <w:rFonts w:eastAsia="Verdana"/>
          <w:color w:val="333333"/>
          <w:sz w:val="24"/>
          <w:szCs w:val="24"/>
        </w:rPr>
      </w:pPr>
      <w:r w:rsidRPr="00162C6F">
        <w:rPr>
          <w:rFonts w:eastAsia="Verdana"/>
          <w:color w:val="333333"/>
          <w:sz w:val="24"/>
          <w:szCs w:val="24"/>
        </w:rPr>
        <w:t>1. Nuev</w:t>
      </w:r>
      <w:r w:rsidR="00FA3A25" w:rsidRPr="00162C6F">
        <w:rPr>
          <w:rFonts w:eastAsia="Verdana"/>
          <w:color w:val="333333"/>
          <w:sz w:val="24"/>
          <w:szCs w:val="24"/>
        </w:rPr>
        <w:t>o artículo 1 (artículos 12010-12022) y apartado radicado el 24-12-2019; operativo 01-04-2020 (Registro 2019, N</w:t>
      </w:r>
      <w:r w:rsidR="00A95EA1" w:rsidRPr="00162C6F">
        <w:rPr>
          <w:rFonts w:eastAsia="Verdana"/>
          <w:color w:val="333333"/>
          <w:sz w:val="24"/>
          <w:szCs w:val="24"/>
        </w:rPr>
        <w:t>o</w:t>
      </w:r>
      <w:r w:rsidR="000E1BAD" w:rsidRPr="00162C6F">
        <w:rPr>
          <w:rFonts w:eastAsia="Verdana"/>
          <w:color w:val="333333"/>
          <w:sz w:val="24"/>
          <w:szCs w:val="24"/>
        </w:rPr>
        <w:t>.</w:t>
      </w:r>
      <w:r w:rsidR="00FA3A25" w:rsidRPr="00162C6F">
        <w:rPr>
          <w:rFonts w:eastAsia="Verdana"/>
          <w:color w:val="333333"/>
          <w:sz w:val="24"/>
          <w:szCs w:val="24"/>
        </w:rPr>
        <w:t xml:space="preserve"> 52). Para conocer la historia anterior de los artículos 1 a 4 (secciones 12010 a 12026), consulte el Registro 88, No. 20</w:t>
      </w:r>
      <w:r w:rsidR="009D62FD">
        <w:rPr>
          <w:rFonts w:eastAsia="Verdana"/>
          <w:color w:val="333333"/>
          <w:sz w:val="24"/>
          <w:szCs w:val="24"/>
        </w:rPr>
        <w:t xml:space="preserve">. </w:t>
      </w:r>
    </w:p>
    <w:p w14:paraId="54428EBD" w14:textId="4E89DAFF" w:rsidR="005146BF" w:rsidRPr="00162C6F" w:rsidRDefault="005146BF" w:rsidP="00230052">
      <w:pPr>
        <w:shd w:val="clear" w:color="auto" w:fill="FFFFFF"/>
        <w:spacing w:before="120"/>
        <w:ind w:left="-220" w:right="-220"/>
        <w:rPr>
          <w:rFonts w:eastAsia="Verdana"/>
          <w:color w:val="333333"/>
          <w:sz w:val="24"/>
          <w:szCs w:val="24"/>
        </w:rPr>
      </w:pPr>
      <w:r w:rsidRPr="00162C6F">
        <w:rPr>
          <w:sz w:val="24"/>
          <w:szCs w:val="24"/>
        </w:rPr>
        <w:t xml:space="preserve">Código administrativo de California título 5 </w:t>
      </w:r>
      <w:r w:rsidRPr="00162C6F">
        <w:rPr>
          <w:rFonts w:eastAsia="Verdana"/>
          <w:sz w:val="24"/>
          <w:szCs w:val="24"/>
        </w:rPr>
        <w:t>§12010</w:t>
      </w:r>
    </w:p>
    <w:p w14:paraId="4475F6F2" w14:textId="73120D83" w:rsidR="00C93C11" w:rsidRPr="000037A1" w:rsidRDefault="00C93C11" w:rsidP="00230052">
      <w:pPr>
        <w:pStyle w:val="Heading3"/>
        <w:spacing w:before="120"/>
      </w:pPr>
      <w:bookmarkStart w:id="2" w:name="_auejb1gwkm99" w:colFirst="0" w:colLast="0"/>
      <w:bookmarkEnd w:id="2"/>
      <w:r w:rsidRPr="001D42F8">
        <w:lastRenderedPageBreak/>
        <w:t>§ 1201</w:t>
      </w:r>
      <w:r w:rsidR="00A50107" w:rsidRPr="001D42F8">
        <w:t>1</w:t>
      </w:r>
      <w:r w:rsidRPr="001D42F8">
        <w:t>. Composició</w:t>
      </w:r>
      <w:r w:rsidR="007F0385" w:rsidRPr="001D42F8">
        <w:t>n del RPAC.</w:t>
      </w:r>
    </w:p>
    <w:p w14:paraId="609E177C" w14:textId="7FE12C58" w:rsidR="00D77743" w:rsidRPr="00162C6F" w:rsidRDefault="00364615" w:rsidP="00A422EB">
      <w:pPr>
        <w:ind w:left="-180"/>
        <w:rPr>
          <w:rFonts w:eastAsia="Verdana"/>
          <w:color w:val="333333"/>
          <w:sz w:val="24"/>
          <w:szCs w:val="24"/>
        </w:rPr>
      </w:pPr>
      <w:r w:rsidRPr="00162C6F">
        <w:rPr>
          <w:rFonts w:eastAsia="Verdana"/>
          <w:color w:val="333333"/>
          <w:sz w:val="24"/>
          <w:szCs w:val="24"/>
        </w:rPr>
        <w:t>Esta traducción</w:t>
      </w:r>
      <w:r w:rsidRPr="00162C6F">
        <w:rPr>
          <w:sz w:val="24"/>
          <w:szCs w:val="24"/>
        </w:rPr>
        <w:t xml:space="preserve"> se ofrece como cortesía. Las regulaciones en inglés son las oficiales: </w:t>
      </w:r>
      <w:hyperlink r:id="rId13" w:history="1">
        <w:r w:rsidRPr="00C87205">
          <w:rPr>
            <w:rStyle w:val="Hyperlink"/>
            <w:rFonts w:eastAsia="Verdana"/>
            <w:sz w:val="24"/>
            <w:szCs w:val="24"/>
          </w:rPr>
          <w:t>Código de Regulaciones de California</w:t>
        </w:r>
      </w:hyperlink>
      <w:r w:rsidRPr="00162C6F">
        <w:rPr>
          <w:sz w:val="24"/>
          <w:szCs w:val="24"/>
        </w:rPr>
        <w:t>. La palabra “deber</w:t>
      </w:r>
      <w:r w:rsidR="00230052" w:rsidRPr="00230052">
        <w:rPr>
          <w:sz w:val="24"/>
          <w:szCs w:val="24"/>
          <w:lang w:val="es-MX"/>
        </w:rPr>
        <w:t>”, “deberá” y “deberán” utilizadas en este Artículo significan acciones obligatorias</w:t>
      </w:r>
      <w:r w:rsidRPr="00162C6F">
        <w:rPr>
          <w:sz w:val="24"/>
          <w:szCs w:val="24"/>
        </w:rPr>
        <w:t>.</w:t>
      </w:r>
    </w:p>
    <w:p w14:paraId="00000032" w14:textId="774880AA" w:rsidR="009C6C12" w:rsidRPr="00162C6F" w:rsidRDefault="00FA3A25" w:rsidP="00230052">
      <w:pPr>
        <w:shd w:val="clear" w:color="auto" w:fill="FFFFFF"/>
        <w:spacing w:before="120" w:after="120"/>
        <w:ind w:left="-180"/>
        <w:rPr>
          <w:sz w:val="24"/>
          <w:szCs w:val="24"/>
        </w:rPr>
      </w:pPr>
      <w:r w:rsidRPr="00162C6F">
        <w:rPr>
          <w:rFonts w:eastAsia="Verdana"/>
          <w:color w:val="333333"/>
          <w:sz w:val="24"/>
          <w:szCs w:val="24"/>
        </w:rPr>
        <w:t xml:space="preserve">(a) El RPAC </w:t>
      </w:r>
      <w:r w:rsidR="0072017C" w:rsidRPr="00162C6F">
        <w:rPr>
          <w:rFonts w:eastAsia="Verdana"/>
          <w:color w:val="333333"/>
          <w:sz w:val="24"/>
          <w:szCs w:val="24"/>
        </w:rPr>
        <w:t>deberá</w:t>
      </w:r>
      <w:r w:rsidRPr="00162C6F">
        <w:rPr>
          <w:rFonts w:eastAsia="Verdana"/>
          <w:color w:val="333333"/>
          <w:sz w:val="24"/>
          <w:szCs w:val="24"/>
        </w:rPr>
        <w:t xml:space="preserve"> </w:t>
      </w:r>
      <w:r w:rsidR="00B735CC">
        <w:rPr>
          <w:rFonts w:eastAsia="Verdana"/>
          <w:color w:val="333333"/>
          <w:sz w:val="24"/>
          <w:szCs w:val="24"/>
        </w:rPr>
        <w:t xml:space="preserve">ser </w:t>
      </w:r>
      <w:r w:rsidRPr="00162C6F">
        <w:rPr>
          <w:rFonts w:eastAsia="Verdana"/>
          <w:color w:val="333333"/>
          <w:sz w:val="24"/>
          <w:szCs w:val="24"/>
        </w:rPr>
        <w:t xml:space="preserve">compuesto por </w:t>
      </w:r>
      <w:r w:rsidR="0072017C" w:rsidRPr="00162C6F">
        <w:rPr>
          <w:rFonts w:eastAsia="Verdana"/>
          <w:color w:val="333333"/>
          <w:sz w:val="24"/>
          <w:szCs w:val="24"/>
        </w:rPr>
        <w:t>un máximo de</w:t>
      </w:r>
      <w:r w:rsidRPr="00162C6F">
        <w:rPr>
          <w:rFonts w:eastAsia="Verdana"/>
          <w:color w:val="333333"/>
          <w:sz w:val="24"/>
          <w:szCs w:val="24"/>
        </w:rPr>
        <w:t xml:space="preserve"> 15 miembros padres elegibles.</w:t>
      </w:r>
    </w:p>
    <w:p w14:paraId="00000033" w14:textId="768F59BC" w:rsidR="009C6C12" w:rsidRPr="00162C6F" w:rsidRDefault="00FA3A25" w:rsidP="007F68E9">
      <w:pPr>
        <w:shd w:val="clear" w:color="auto" w:fill="FFFFFF"/>
        <w:spacing w:before="120"/>
        <w:ind w:left="270"/>
        <w:rPr>
          <w:rFonts w:eastAsia="Verdana"/>
          <w:color w:val="333333"/>
          <w:sz w:val="24"/>
          <w:szCs w:val="24"/>
        </w:rPr>
      </w:pPr>
      <w:r w:rsidRPr="00162C6F">
        <w:rPr>
          <w:rFonts w:eastAsia="Verdana"/>
          <w:color w:val="333333"/>
          <w:sz w:val="24"/>
          <w:szCs w:val="24"/>
        </w:rPr>
        <w:t xml:space="preserve">(1) Los </w:t>
      </w:r>
      <w:r w:rsidR="007F68E9" w:rsidRPr="007F68E9">
        <w:rPr>
          <w:rFonts w:eastAsia="Verdana"/>
          <w:color w:val="333333"/>
          <w:sz w:val="24"/>
          <w:szCs w:val="24"/>
        </w:rPr>
        <w:t>distritos financiados directamente (</w:t>
      </w:r>
      <w:proofErr w:type="spellStart"/>
      <w:r w:rsidR="007F68E9" w:rsidRPr="007F68E9">
        <w:rPr>
          <w:rFonts w:eastAsia="Verdana"/>
          <w:color w:val="333333"/>
          <w:sz w:val="24"/>
          <w:szCs w:val="24"/>
        </w:rPr>
        <w:t>DFDs</w:t>
      </w:r>
      <w:proofErr w:type="spellEnd"/>
      <w:r w:rsidR="007F68E9" w:rsidRPr="007F68E9">
        <w:rPr>
          <w:rFonts w:eastAsia="Verdana"/>
          <w:color w:val="333333"/>
          <w:sz w:val="24"/>
          <w:szCs w:val="24"/>
        </w:rPr>
        <w:t xml:space="preserve"> por sus siglas en Ingles)</w:t>
      </w:r>
      <w:r w:rsidRPr="00162C6F">
        <w:rPr>
          <w:rFonts w:eastAsia="Verdana"/>
          <w:color w:val="333333"/>
          <w:sz w:val="24"/>
          <w:szCs w:val="24"/>
        </w:rPr>
        <w:t xml:space="preserve"> </w:t>
      </w:r>
      <w:r w:rsidR="0072017C" w:rsidRPr="00162C6F">
        <w:rPr>
          <w:rFonts w:eastAsia="Verdana"/>
          <w:color w:val="333333"/>
          <w:sz w:val="24"/>
          <w:szCs w:val="24"/>
        </w:rPr>
        <w:t>deber</w:t>
      </w:r>
      <w:r w:rsidRPr="00162C6F">
        <w:rPr>
          <w:rFonts w:eastAsia="Verdana"/>
          <w:color w:val="333333"/>
          <w:sz w:val="24"/>
          <w:szCs w:val="24"/>
        </w:rPr>
        <w:t xml:space="preserve">án </w:t>
      </w:r>
      <w:r w:rsidR="0072017C" w:rsidRPr="00162C6F">
        <w:rPr>
          <w:rFonts w:eastAsia="Verdana"/>
          <w:color w:val="333333"/>
          <w:sz w:val="24"/>
          <w:szCs w:val="24"/>
        </w:rPr>
        <w:t xml:space="preserve">ser </w:t>
      </w:r>
      <w:r w:rsidRPr="00162C6F">
        <w:rPr>
          <w:rFonts w:eastAsia="Verdana"/>
          <w:color w:val="333333"/>
          <w:sz w:val="24"/>
          <w:szCs w:val="24"/>
        </w:rPr>
        <w:t>representados en el RPAC de la Región Migrante en</w:t>
      </w:r>
      <w:r w:rsidR="00CD39D8" w:rsidRPr="00162C6F">
        <w:rPr>
          <w:rFonts w:eastAsia="Verdana"/>
          <w:color w:val="333333"/>
          <w:sz w:val="24"/>
          <w:szCs w:val="24"/>
        </w:rPr>
        <w:t xml:space="preserve"> </w:t>
      </w:r>
      <w:r w:rsidRPr="00162C6F">
        <w:rPr>
          <w:rFonts w:eastAsia="Verdana"/>
          <w:color w:val="333333"/>
          <w:sz w:val="24"/>
          <w:szCs w:val="24"/>
        </w:rPr>
        <w:t>la que estén ubicados geográficamente, independientemente del tamaño</w:t>
      </w:r>
      <w:r w:rsidR="00CD39D8" w:rsidRPr="00162C6F">
        <w:rPr>
          <w:rFonts w:eastAsia="Verdana"/>
          <w:color w:val="333333"/>
          <w:sz w:val="24"/>
          <w:szCs w:val="24"/>
        </w:rPr>
        <w:t xml:space="preserve"> </w:t>
      </w:r>
      <w:r w:rsidRPr="00162C6F">
        <w:rPr>
          <w:rFonts w:eastAsia="Verdana"/>
          <w:color w:val="333333"/>
          <w:sz w:val="24"/>
          <w:szCs w:val="24"/>
        </w:rPr>
        <w:t>de la población migrante.</w:t>
      </w:r>
    </w:p>
    <w:p w14:paraId="1A43AB7C" w14:textId="27E57750" w:rsidR="00CD39D8" w:rsidRPr="00162C6F" w:rsidRDefault="00FA3A25" w:rsidP="00230052">
      <w:pPr>
        <w:shd w:val="clear" w:color="auto" w:fill="FFFFFF"/>
        <w:spacing w:before="120"/>
        <w:ind w:left="270"/>
        <w:rPr>
          <w:rFonts w:eastAsia="Verdana"/>
          <w:color w:val="333333"/>
          <w:sz w:val="24"/>
          <w:szCs w:val="24"/>
        </w:rPr>
      </w:pPr>
      <w:r w:rsidRPr="00162C6F">
        <w:rPr>
          <w:rFonts w:eastAsia="Verdana"/>
          <w:color w:val="333333"/>
          <w:sz w:val="24"/>
          <w:szCs w:val="24"/>
        </w:rPr>
        <w:t xml:space="preserve">(2) Las </w:t>
      </w:r>
      <w:r w:rsidR="000A6087" w:rsidRPr="00162C6F">
        <w:rPr>
          <w:rFonts w:eastAsia="Verdana"/>
          <w:color w:val="333333"/>
          <w:sz w:val="24"/>
          <w:szCs w:val="24"/>
        </w:rPr>
        <w:t>R</w:t>
      </w:r>
      <w:r w:rsidRPr="00162C6F">
        <w:rPr>
          <w:rFonts w:eastAsia="Verdana"/>
          <w:color w:val="333333"/>
          <w:sz w:val="24"/>
          <w:szCs w:val="24"/>
        </w:rPr>
        <w:t xml:space="preserve">egiones </w:t>
      </w:r>
      <w:r w:rsidR="000A6087" w:rsidRPr="00162C6F">
        <w:rPr>
          <w:rFonts w:eastAsia="Verdana"/>
          <w:color w:val="333333"/>
          <w:sz w:val="24"/>
          <w:szCs w:val="24"/>
        </w:rPr>
        <w:t>M</w:t>
      </w:r>
      <w:r w:rsidRPr="00162C6F">
        <w:rPr>
          <w:rFonts w:eastAsia="Verdana"/>
          <w:color w:val="333333"/>
          <w:sz w:val="24"/>
          <w:szCs w:val="24"/>
        </w:rPr>
        <w:t xml:space="preserve">igrantes que prestan servicios a más de diez agencias </w:t>
      </w:r>
    </w:p>
    <w:p w14:paraId="4774BE61" w14:textId="2CE170B5" w:rsidR="00CD39D8" w:rsidRPr="00162C6F" w:rsidRDefault="00FA3A25" w:rsidP="008B0DE9">
      <w:pPr>
        <w:shd w:val="clear" w:color="auto" w:fill="FFFFFF"/>
        <w:ind w:left="270"/>
        <w:rPr>
          <w:rFonts w:eastAsia="Verdana"/>
          <w:color w:val="333333"/>
          <w:sz w:val="24"/>
          <w:szCs w:val="24"/>
        </w:rPr>
      </w:pPr>
      <w:r w:rsidRPr="00162C6F">
        <w:rPr>
          <w:rFonts w:eastAsia="Verdana"/>
          <w:color w:val="333333"/>
          <w:sz w:val="24"/>
          <w:szCs w:val="24"/>
        </w:rPr>
        <w:t>operativas deberán garantizar que la representación de los</w:t>
      </w:r>
      <w:r w:rsidR="00CD39D8" w:rsidRPr="00162C6F">
        <w:rPr>
          <w:rFonts w:eastAsia="Verdana"/>
          <w:color w:val="333333"/>
          <w:sz w:val="24"/>
          <w:szCs w:val="24"/>
        </w:rPr>
        <w:t xml:space="preserve"> </w:t>
      </w:r>
      <w:r w:rsidRPr="00162C6F">
        <w:rPr>
          <w:rFonts w:eastAsia="Verdana"/>
          <w:color w:val="333333"/>
          <w:sz w:val="24"/>
          <w:szCs w:val="24"/>
        </w:rPr>
        <w:t xml:space="preserve">padres migrantes en el </w:t>
      </w:r>
    </w:p>
    <w:p w14:paraId="4564E221" w14:textId="0C1A0033" w:rsidR="00492B09" w:rsidRPr="00162C6F" w:rsidRDefault="00FA3A25" w:rsidP="00230052">
      <w:pPr>
        <w:shd w:val="clear" w:color="auto" w:fill="FFFFFF"/>
        <w:spacing w:after="120"/>
        <w:ind w:left="270"/>
        <w:rPr>
          <w:rFonts w:eastAsia="Verdana"/>
          <w:color w:val="333333"/>
          <w:sz w:val="24"/>
          <w:szCs w:val="24"/>
        </w:rPr>
      </w:pPr>
      <w:r w:rsidRPr="00162C6F">
        <w:rPr>
          <w:rFonts w:eastAsia="Verdana"/>
          <w:color w:val="333333"/>
          <w:sz w:val="24"/>
          <w:szCs w:val="24"/>
        </w:rPr>
        <w:t>RPAC tenga prioridad según el tamaño de la población de estudiantes migrantes.</w:t>
      </w:r>
    </w:p>
    <w:p w14:paraId="00000035" w14:textId="2A10F0C1" w:rsidR="009C6C12" w:rsidRPr="00162C6F" w:rsidRDefault="00FA3A25" w:rsidP="00230052">
      <w:pPr>
        <w:shd w:val="clear" w:color="auto" w:fill="FFFFFF"/>
        <w:spacing w:before="120" w:after="120"/>
        <w:ind w:left="-180"/>
        <w:rPr>
          <w:rFonts w:eastAsia="Verdana"/>
          <w:color w:val="333333"/>
          <w:sz w:val="24"/>
          <w:szCs w:val="24"/>
        </w:rPr>
      </w:pPr>
      <w:r w:rsidRPr="00162C6F">
        <w:rPr>
          <w:rFonts w:eastAsia="Verdana"/>
          <w:color w:val="333333"/>
          <w:sz w:val="24"/>
          <w:szCs w:val="24"/>
        </w:rPr>
        <w:t>(b) El RPAC puede incluir hasta tres miembros comunitarios</w:t>
      </w:r>
      <w:r w:rsidR="00B735CC">
        <w:rPr>
          <w:rFonts w:eastAsia="Verdana"/>
          <w:color w:val="333333"/>
          <w:sz w:val="24"/>
          <w:szCs w:val="24"/>
        </w:rPr>
        <w:t>,</w:t>
      </w:r>
      <w:r w:rsidRPr="00162C6F">
        <w:rPr>
          <w:rFonts w:eastAsia="Verdana"/>
          <w:color w:val="333333"/>
          <w:sz w:val="24"/>
          <w:szCs w:val="24"/>
        </w:rPr>
        <w:t xml:space="preserve"> opcionales</w:t>
      </w:r>
      <w:r w:rsidR="00B735CC">
        <w:rPr>
          <w:rFonts w:eastAsia="Verdana"/>
          <w:color w:val="333333"/>
          <w:sz w:val="24"/>
          <w:szCs w:val="24"/>
        </w:rPr>
        <w:t>,</w:t>
      </w:r>
      <w:r w:rsidRPr="00162C6F">
        <w:rPr>
          <w:rFonts w:eastAsia="Verdana"/>
          <w:color w:val="333333"/>
          <w:sz w:val="24"/>
          <w:szCs w:val="24"/>
        </w:rPr>
        <w:t xml:space="preserve"> de agencias operativas y DFD dentro de la Región Migrantes.</w:t>
      </w:r>
    </w:p>
    <w:p w14:paraId="00000036" w14:textId="6B911D67" w:rsidR="009C6C12" w:rsidRPr="00162C6F" w:rsidRDefault="00FA3A25" w:rsidP="00230052">
      <w:pPr>
        <w:shd w:val="clear" w:color="auto" w:fill="FFFFFF"/>
        <w:spacing w:before="120" w:after="120"/>
        <w:ind w:left="-180"/>
        <w:rPr>
          <w:rFonts w:eastAsia="Verdana"/>
          <w:color w:val="333333"/>
          <w:sz w:val="24"/>
          <w:szCs w:val="24"/>
        </w:rPr>
      </w:pPr>
      <w:r w:rsidRPr="00162C6F">
        <w:rPr>
          <w:rFonts w:eastAsia="Verdana"/>
          <w:color w:val="333333"/>
          <w:sz w:val="24"/>
          <w:szCs w:val="24"/>
        </w:rPr>
        <w:t>(c) Al menos dos tercios de los miembros del RPAC deberán ser padres elegibles de niños migrantes.</w:t>
      </w:r>
    </w:p>
    <w:p w14:paraId="00000037" w14:textId="75E977B6" w:rsidR="009C6C12" w:rsidRPr="00162C6F" w:rsidRDefault="00FA3A25" w:rsidP="00230052">
      <w:pPr>
        <w:shd w:val="clear" w:color="auto" w:fill="FFFFFF"/>
        <w:spacing w:before="120" w:after="120"/>
        <w:ind w:left="-180"/>
        <w:rPr>
          <w:rFonts w:eastAsia="Verdana"/>
          <w:color w:val="333333"/>
          <w:sz w:val="24"/>
          <w:szCs w:val="24"/>
        </w:rPr>
      </w:pPr>
      <w:r w:rsidRPr="00162C6F">
        <w:rPr>
          <w:rFonts w:eastAsia="Verdana"/>
          <w:color w:val="333333"/>
          <w:sz w:val="24"/>
          <w:szCs w:val="24"/>
        </w:rPr>
        <w:t xml:space="preserve">(d) Todos los miembros votantes del RPAC </w:t>
      </w:r>
      <w:r w:rsidR="000A6087" w:rsidRPr="00162C6F">
        <w:rPr>
          <w:rFonts w:eastAsia="Verdana"/>
          <w:color w:val="333333"/>
          <w:sz w:val="24"/>
          <w:szCs w:val="24"/>
        </w:rPr>
        <w:t>deberán ser</w:t>
      </w:r>
      <w:r w:rsidRPr="00162C6F">
        <w:rPr>
          <w:rFonts w:eastAsia="Verdana"/>
          <w:color w:val="333333"/>
          <w:sz w:val="24"/>
          <w:szCs w:val="24"/>
        </w:rPr>
        <w:t xml:space="preserve"> padres miembros elegibles que también deben tener hijos migrantes </w:t>
      </w:r>
      <w:r w:rsidR="007F68E9" w:rsidRPr="007F68E9">
        <w:rPr>
          <w:rFonts w:eastAsia="Verdana"/>
          <w:color w:val="333333"/>
          <w:sz w:val="24"/>
          <w:szCs w:val="24"/>
        </w:rPr>
        <w:t>matriculados</w:t>
      </w:r>
      <w:r w:rsidRPr="00162C6F">
        <w:rPr>
          <w:rFonts w:eastAsia="Verdana"/>
          <w:color w:val="333333"/>
          <w:sz w:val="24"/>
          <w:szCs w:val="24"/>
        </w:rPr>
        <w:t xml:space="preserve"> en el MEP.</w:t>
      </w:r>
    </w:p>
    <w:p w14:paraId="0000003A" w14:textId="0BFD5152" w:rsidR="009C6C12" w:rsidRPr="00162C6F" w:rsidRDefault="00FA3A25" w:rsidP="00230052">
      <w:pPr>
        <w:shd w:val="clear" w:color="auto" w:fill="FFFFFF"/>
        <w:spacing w:before="120" w:after="120" w:line="240" w:lineRule="auto"/>
        <w:ind w:left="-180"/>
        <w:rPr>
          <w:rFonts w:eastAsia="Verdana"/>
          <w:color w:val="333333"/>
          <w:sz w:val="24"/>
          <w:szCs w:val="24"/>
        </w:rPr>
      </w:pPr>
      <w:bookmarkStart w:id="3" w:name="_cetpvfarfq6k" w:colFirst="0" w:colLast="0"/>
      <w:bookmarkEnd w:id="3"/>
      <w:r w:rsidRPr="00162C6F">
        <w:rPr>
          <w:rFonts w:eastAsia="Verdana"/>
          <w:color w:val="333333"/>
          <w:sz w:val="24"/>
          <w:szCs w:val="24"/>
        </w:rPr>
        <w:t xml:space="preserve">Nota: Autoridad citada: Sección </w:t>
      </w:r>
      <w:r w:rsidR="00DE3BFE" w:rsidRPr="001D42F8">
        <w:rPr>
          <w:sz w:val="24"/>
          <w:szCs w:val="24"/>
        </w:rPr>
        <w:t>54444.2</w:t>
      </w:r>
      <w:r w:rsidRPr="00162C6F">
        <w:rPr>
          <w:rFonts w:eastAsia="Verdana"/>
          <w:color w:val="333333"/>
          <w:sz w:val="24"/>
          <w:szCs w:val="24"/>
        </w:rPr>
        <w:t xml:space="preserve">, Código de Educación. Referencia: Sección </w:t>
      </w:r>
      <w:r w:rsidR="00DE3BFE" w:rsidRPr="001D42F8">
        <w:rPr>
          <w:sz w:val="24"/>
          <w:szCs w:val="24"/>
        </w:rPr>
        <w:t>54444.2</w:t>
      </w:r>
      <w:r w:rsidRPr="00162C6F">
        <w:rPr>
          <w:rFonts w:eastAsia="Verdana"/>
          <w:color w:val="333333"/>
          <w:sz w:val="24"/>
          <w:szCs w:val="24"/>
        </w:rPr>
        <w:t>, Código de Educación.</w:t>
      </w:r>
    </w:p>
    <w:p w14:paraId="3B24BEA6" w14:textId="14AAE1F2" w:rsidR="00E35426" w:rsidRPr="00162C6F" w:rsidRDefault="00E35426" w:rsidP="008A2E78">
      <w:pPr>
        <w:pStyle w:val="Heading4"/>
      </w:pPr>
      <w:r w:rsidRPr="00162C6F">
        <w:t>Historia</w:t>
      </w:r>
    </w:p>
    <w:p w14:paraId="0000003B" w14:textId="737E71B3" w:rsidR="009C6C12" w:rsidRPr="00162C6F" w:rsidRDefault="00FA3A25" w:rsidP="00230052">
      <w:pPr>
        <w:shd w:val="clear" w:color="auto" w:fill="FFFFFF"/>
        <w:spacing w:before="120" w:after="120"/>
        <w:ind w:left="-180"/>
        <w:rPr>
          <w:rFonts w:eastAsia="Verdana"/>
          <w:color w:val="333333"/>
          <w:sz w:val="24"/>
          <w:szCs w:val="24"/>
        </w:rPr>
      </w:pPr>
      <w:r w:rsidRPr="00162C6F">
        <w:rPr>
          <w:rFonts w:eastAsia="Verdana"/>
          <w:color w:val="333333"/>
          <w:sz w:val="24"/>
          <w:szCs w:val="24"/>
        </w:rPr>
        <w:t>1. Nueva sección presentada el 24-12-2019; operativo 01-04-2020 (Registro 2019, N</w:t>
      </w:r>
      <w:r w:rsidR="00E35426" w:rsidRPr="00162C6F">
        <w:rPr>
          <w:rFonts w:eastAsia="Verdana"/>
          <w:color w:val="333333"/>
          <w:sz w:val="24"/>
          <w:szCs w:val="24"/>
        </w:rPr>
        <w:t>o.</w:t>
      </w:r>
      <w:r w:rsidRPr="00162C6F">
        <w:rPr>
          <w:rFonts w:eastAsia="Verdana"/>
          <w:color w:val="333333"/>
          <w:sz w:val="24"/>
          <w:szCs w:val="24"/>
        </w:rPr>
        <w:t xml:space="preserve"> 52).</w:t>
      </w:r>
    </w:p>
    <w:p w14:paraId="71B69FDB" w14:textId="575B2496" w:rsidR="009848EF" w:rsidRPr="00162C6F" w:rsidRDefault="009848EF" w:rsidP="00230052">
      <w:pPr>
        <w:spacing w:before="120" w:after="120"/>
        <w:ind w:left="-180"/>
        <w:rPr>
          <w:rFonts w:eastAsia="Verdana"/>
          <w:color w:val="333333"/>
          <w:sz w:val="24"/>
          <w:szCs w:val="24"/>
        </w:rPr>
      </w:pPr>
      <w:r w:rsidRPr="00162C6F">
        <w:rPr>
          <w:sz w:val="24"/>
          <w:szCs w:val="24"/>
        </w:rPr>
        <w:t xml:space="preserve">Código administrativo de California título 5 </w:t>
      </w:r>
      <w:r w:rsidRPr="00162C6F">
        <w:rPr>
          <w:rFonts w:eastAsia="Verdana"/>
          <w:sz w:val="24"/>
          <w:szCs w:val="24"/>
        </w:rPr>
        <w:t>§12011</w:t>
      </w:r>
    </w:p>
    <w:p w14:paraId="394DB860" w14:textId="77777777" w:rsidR="008B0DE9" w:rsidRDefault="008B0DE9" w:rsidP="008B0DE9">
      <w:pPr>
        <w:pStyle w:val="Heading2"/>
      </w:pPr>
      <w:bookmarkStart w:id="4" w:name="_3ziaz4f3acze" w:colFirst="0" w:colLast="0"/>
      <w:bookmarkEnd w:id="4"/>
      <w:r>
        <w:br w:type="page"/>
      </w:r>
    </w:p>
    <w:p w14:paraId="7335E427" w14:textId="30FEB2E8" w:rsidR="00364615" w:rsidRDefault="00D519FD" w:rsidP="007F68E9">
      <w:pPr>
        <w:pStyle w:val="Heading3"/>
        <w:spacing w:before="0" w:after="120"/>
      </w:pPr>
      <w:r w:rsidRPr="001D42F8">
        <w:lastRenderedPageBreak/>
        <w:t>§ 1201</w:t>
      </w:r>
      <w:r w:rsidR="00E94B85" w:rsidRPr="001D42F8">
        <w:t>2</w:t>
      </w:r>
      <w:r w:rsidRPr="001D42F8">
        <w:t xml:space="preserve">. </w:t>
      </w:r>
      <w:r w:rsidR="00E94B85" w:rsidRPr="001D42F8">
        <w:t>Nominaciones, elecciones y asunción del cargo de padres miembros elegibles</w:t>
      </w:r>
      <w:r w:rsidRPr="001D42F8">
        <w:t>.</w:t>
      </w:r>
    </w:p>
    <w:p w14:paraId="00558C81" w14:textId="65FB54A1" w:rsidR="00364615" w:rsidRPr="00162C6F" w:rsidRDefault="00364615" w:rsidP="007F68E9">
      <w:pPr>
        <w:pStyle w:val="Heading1"/>
        <w:keepNext w:val="0"/>
        <w:keepLines w:val="0"/>
        <w:shd w:val="clear" w:color="auto" w:fill="FFFFFF"/>
        <w:spacing w:before="120" w:after="160" w:line="264" w:lineRule="auto"/>
        <w:ind w:left="-180" w:right="-220"/>
        <w:rPr>
          <w:rFonts w:eastAsia="Verdana"/>
          <w:b/>
          <w:bCs/>
          <w:color w:val="333333"/>
          <w:sz w:val="24"/>
          <w:szCs w:val="24"/>
        </w:rPr>
      </w:pPr>
      <w:r w:rsidRPr="00162C6F">
        <w:rPr>
          <w:sz w:val="24"/>
          <w:szCs w:val="24"/>
        </w:rPr>
        <w:t xml:space="preserve">Esta traducción se ofrece como cortesía. Las regulaciones en inglés son las oficiales: </w:t>
      </w:r>
      <w:hyperlink r:id="rId14" w:history="1">
        <w:r w:rsidRPr="00C87205">
          <w:rPr>
            <w:rStyle w:val="Hyperlink"/>
            <w:rFonts w:eastAsia="Verdana"/>
            <w:sz w:val="24"/>
            <w:szCs w:val="24"/>
          </w:rPr>
          <w:t>Código de Regulaciones de California</w:t>
        </w:r>
      </w:hyperlink>
      <w:r w:rsidRPr="00162C6F">
        <w:rPr>
          <w:sz w:val="24"/>
          <w:szCs w:val="24"/>
        </w:rPr>
        <w:t xml:space="preserve">. La palabra </w:t>
      </w:r>
      <w:r w:rsidR="007F68E9" w:rsidRPr="007F68E9">
        <w:rPr>
          <w:sz w:val="24"/>
          <w:szCs w:val="24"/>
          <w:lang w:val="es-MX"/>
        </w:rPr>
        <w:t>“deber”, “deberá” y “deberán” utilizadas en este Artículo significan acciones obligatorias</w:t>
      </w:r>
      <w:r w:rsidRPr="00162C6F">
        <w:rPr>
          <w:sz w:val="24"/>
          <w:szCs w:val="24"/>
        </w:rPr>
        <w:t>.</w:t>
      </w:r>
    </w:p>
    <w:p w14:paraId="00000040" w14:textId="518757E3" w:rsidR="009C6C12" w:rsidRPr="00162C6F" w:rsidRDefault="00FA3A25" w:rsidP="00A422EB">
      <w:pPr>
        <w:shd w:val="clear" w:color="auto" w:fill="FFFFFF"/>
        <w:ind w:left="-180" w:right="-220"/>
        <w:rPr>
          <w:rFonts w:eastAsia="Verdana"/>
          <w:color w:val="333333"/>
          <w:sz w:val="24"/>
          <w:szCs w:val="24"/>
        </w:rPr>
      </w:pPr>
      <w:r w:rsidRPr="00162C6F">
        <w:rPr>
          <w:rFonts w:eastAsia="Verdana"/>
          <w:color w:val="333333"/>
          <w:sz w:val="24"/>
          <w:szCs w:val="24"/>
        </w:rPr>
        <w:t xml:space="preserve">(a) </w:t>
      </w:r>
      <w:r w:rsidR="007F68E9" w:rsidRPr="007F68E9">
        <w:rPr>
          <w:rFonts w:eastAsia="Verdana"/>
          <w:color w:val="333333"/>
          <w:sz w:val="24"/>
          <w:szCs w:val="24"/>
        </w:rPr>
        <w:t>A más tardar del 1</w:t>
      </w:r>
      <w:r w:rsidR="007F68E9" w:rsidRPr="007F68E9">
        <w:rPr>
          <w:rFonts w:eastAsia="Verdana"/>
          <w:color w:val="333333"/>
          <w:sz w:val="24"/>
          <w:szCs w:val="24"/>
          <w:vertAlign w:val="superscript"/>
        </w:rPr>
        <w:t>o</w:t>
      </w:r>
      <w:r w:rsidR="007F68E9" w:rsidRPr="007F68E9">
        <w:rPr>
          <w:rFonts w:eastAsia="Verdana"/>
          <w:color w:val="333333"/>
          <w:sz w:val="24"/>
          <w:szCs w:val="24"/>
        </w:rPr>
        <w:t xml:space="preserve"> de marzo de los años pares, las agencias operativas representadas en el RPAC deberán convocar reuniones del Concilio Asesor de Padres (PAC) con el propósito de nominar padres elegibles para el RPAC. Estas fechas de reuniones deberán garantizar la elección oportuna del RPAC para alinearse con las elecciones para el Concilio Asesor Estatal de Padres (SPAC) como se especifica en el </w:t>
      </w:r>
      <w:hyperlink r:id="rId15">
        <w:r w:rsidR="007F68E9" w:rsidRPr="007F68E9">
          <w:rPr>
            <w:rStyle w:val="Hyperlink"/>
            <w:rFonts w:eastAsia="Verdana"/>
            <w:sz w:val="24"/>
            <w:szCs w:val="24"/>
          </w:rPr>
          <w:t>Código de Regulaciones de California, título 5, sección 12033</w:t>
        </w:r>
      </w:hyperlink>
      <w:r w:rsidRPr="00162C6F">
        <w:rPr>
          <w:rFonts w:eastAsia="Verdana"/>
          <w:color w:val="333333"/>
          <w:sz w:val="24"/>
          <w:szCs w:val="24"/>
        </w:rPr>
        <w:t>.</w:t>
      </w:r>
    </w:p>
    <w:p w14:paraId="00000041" w14:textId="47BED5EA" w:rsidR="009C6C12" w:rsidRPr="00162C6F" w:rsidRDefault="00FA3A25" w:rsidP="00D30781">
      <w:pPr>
        <w:shd w:val="clear" w:color="auto" w:fill="FFFFFF"/>
        <w:spacing w:before="120" w:after="120"/>
        <w:ind w:left="-180" w:right="-220"/>
        <w:rPr>
          <w:rFonts w:eastAsia="Verdana"/>
          <w:color w:val="333333"/>
          <w:sz w:val="24"/>
          <w:szCs w:val="24"/>
        </w:rPr>
      </w:pPr>
      <w:r w:rsidRPr="00162C6F">
        <w:rPr>
          <w:rFonts w:eastAsia="Verdana"/>
          <w:color w:val="333333"/>
          <w:sz w:val="24"/>
          <w:szCs w:val="24"/>
        </w:rPr>
        <w:t xml:space="preserve">(b) </w:t>
      </w:r>
      <w:r w:rsidR="007F68E9" w:rsidRPr="007F68E9">
        <w:rPr>
          <w:rFonts w:eastAsia="Verdana"/>
          <w:color w:val="333333"/>
          <w:sz w:val="24"/>
          <w:szCs w:val="24"/>
        </w:rPr>
        <w:t>Los padres elegibles deberán nominar a los padres elegibles como candidatos para la elección de miembros del RPAC. Los candidatos no necesitan ser funcionarios de los PAC para ser nominados. Tales nominaciones deberán realizarse de la siguiente manera</w:t>
      </w:r>
      <w:r w:rsidRPr="00162C6F">
        <w:rPr>
          <w:rFonts w:eastAsia="Verdana"/>
          <w:color w:val="333333"/>
          <w:sz w:val="24"/>
          <w:szCs w:val="24"/>
        </w:rPr>
        <w:t>:</w:t>
      </w:r>
    </w:p>
    <w:p w14:paraId="791DC473" w14:textId="4BCA3075" w:rsidR="006919C7" w:rsidRPr="00162C6F" w:rsidRDefault="00FA3A25" w:rsidP="00D30781">
      <w:pPr>
        <w:shd w:val="clear" w:color="auto" w:fill="FFFFFF"/>
        <w:spacing w:before="120" w:after="120"/>
        <w:ind w:left="270" w:right="-220"/>
        <w:rPr>
          <w:rFonts w:eastAsia="Verdana"/>
          <w:color w:val="333333"/>
          <w:sz w:val="24"/>
          <w:szCs w:val="24"/>
        </w:rPr>
      </w:pPr>
      <w:r w:rsidRPr="00162C6F">
        <w:rPr>
          <w:rFonts w:eastAsia="Verdana"/>
          <w:color w:val="333333"/>
          <w:sz w:val="24"/>
          <w:szCs w:val="24"/>
        </w:rPr>
        <w:t xml:space="preserve">(1) </w:t>
      </w:r>
      <w:r w:rsidR="007F68E9" w:rsidRPr="007F68E9">
        <w:rPr>
          <w:rFonts w:eastAsia="Verdana"/>
          <w:color w:val="333333"/>
          <w:sz w:val="24"/>
          <w:szCs w:val="24"/>
        </w:rPr>
        <w:t xml:space="preserve">Al momento de su nominación, solo los padres elegibles de una agencia operativa o DFD dentro del área de servicio de la Región Migrante son elegibles para nominar y </w:t>
      </w:r>
      <w:r w:rsidR="007F68E9" w:rsidRPr="007F68E9">
        <w:rPr>
          <w:rFonts w:eastAsia="Verdana"/>
          <w:color w:val="333333"/>
          <w:sz w:val="24"/>
          <w:szCs w:val="24"/>
        </w:rPr>
        <w:br/>
        <w:t>ser nominados como padres miembros del RPAC</w:t>
      </w:r>
      <w:r w:rsidRPr="00162C6F">
        <w:rPr>
          <w:rFonts w:eastAsia="Verdana"/>
          <w:color w:val="333333"/>
          <w:sz w:val="24"/>
          <w:szCs w:val="24"/>
        </w:rPr>
        <w:t>.</w:t>
      </w:r>
    </w:p>
    <w:p w14:paraId="11A70193" w14:textId="5C2D0E01" w:rsidR="006919C7" w:rsidRPr="00162C6F" w:rsidRDefault="00FA3A25" w:rsidP="00D30781">
      <w:pPr>
        <w:shd w:val="clear" w:color="auto" w:fill="FFFFFF"/>
        <w:spacing w:before="120" w:after="120"/>
        <w:ind w:left="270" w:right="-220"/>
        <w:rPr>
          <w:rFonts w:eastAsia="Verdana"/>
          <w:color w:val="333333"/>
          <w:sz w:val="24"/>
          <w:szCs w:val="24"/>
        </w:rPr>
      </w:pPr>
      <w:r w:rsidRPr="00162C6F">
        <w:rPr>
          <w:rFonts w:eastAsia="Verdana"/>
          <w:color w:val="333333"/>
          <w:sz w:val="24"/>
          <w:szCs w:val="24"/>
        </w:rPr>
        <w:t xml:space="preserve">(2) </w:t>
      </w:r>
      <w:r w:rsidR="007F68E9" w:rsidRPr="007F68E9">
        <w:rPr>
          <w:rFonts w:eastAsia="Verdana"/>
          <w:color w:val="333333"/>
          <w:sz w:val="24"/>
          <w:szCs w:val="24"/>
        </w:rPr>
        <w:t xml:space="preserve">En la reunión de nominación, un funcionario que preside el PAC deberá invitar a los </w:t>
      </w:r>
      <w:r w:rsidR="007F68E9" w:rsidRPr="007F68E9">
        <w:rPr>
          <w:rFonts w:eastAsia="Verdana"/>
          <w:color w:val="333333"/>
          <w:sz w:val="24"/>
          <w:szCs w:val="24"/>
        </w:rPr>
        <w:br/>
        <w:t xml:space="preserve">padres elegibles para nominar oralmente a padres elegibles para ser miembros del </w:t>
      </w:r>
      <w:r w:rsidR="007F68E9" w:rsidRPr="007F68E9">
        <w:rPr>
          <w:rFonts w:eastAsia="Verdana"/>
          <w:color w:val="333333"/>
          <w:sz w:val="24"/>
          <w:szCs w:val="24"/>
        </w:rPr>
        <w:br/>
        <w:t>RPAC</w:t>
      </w:r>
      <w:r w:rsidRPr="00162C6F">
        <w:rPr>
          <w:rFonts w:eastAsia="Verdana"/>
          <w:color w:val="333333"/>
          <w:sz w:val="24"/>
          <w:szCs w:val="24"/>
        </w:rPr>
        <w:t>.</w:t>
      </w:r>
    </w:p>
    <w:p w14:paraId="0DB8BC14" w14:textId="439506D1" w:rsidR="00CD241C" w:rsidRPr="00162C6F" w:rsidRDefault="00FA3A25" w:rsidP="00D30781">
      <w:pPr>
        <w:shd w:val="clear" w:color="auto" w:fill="FFFFFF"/>
        <w:spacing w:before="120" w:after="120"/>
        <w:ind w:left="270" w:right="-220"/>
        <w:rPr>
          <w:rFonts w:eastAsia="Verdana"/>
          <w:color w:val="333333"/>
          <w:sz w:val="24"/>
          <w:szCs w:val="24"/>
        </w:rPr>
      </w:pPr>
      <w:r w:rsidRPr="00162C6F">
        <w:rPr>
          <w:rFonts w:eastAsia="Verdana"/>
          <w:color w:val="333333"/>
          <w:sz w:val="24"/>
          <w:szCs w:val="24"/>
        </w:rPr>
        <w:t>(3) Un padre nominador sólo puede nominar a una persona como padre miembro.</w:t>
      </w:r>
    </w:p>
    <w:p w14:paraId="3B1E85B9" w14:textId="74D28AA8" w:rsidR="00CD241C" w:rsidRPr="00162C6F" w:rsidRDefault="00FA3A25" w:rsidP="00DC1A56">
      <w:pPr>
        <w:shd w:val="clear" w:color="auto" w:fill="FFFFFF"/>
        <w:spacing w:before="120" w:after="120"/>
        <w:ind w:left="270" w:right="-220"/>
        <w:rPr>
          <w:rFonts w:eastAsia="Verdana"/>
          <w:color w:val="333333"/>
          <w:sz w:val="24"/>
          <w:szCs w:val="24"/>
        </w:rPr>
      </w:pPr>
      <w:r w:rsidRPr="00162C6F">
        <w:rPr>
          <w:rFonts w:eastAsia="Verdana"/>
          <w:color w:val="333333"/>
          <w:sz w:val="24"/>
          <w:szCs w:val="24"/>
        </w:rPr>
        <w:t>(4) Sólo se puede nominar a un padre elegible presente en la reunión de</w:t>
      </w:r>
      <w:r w:rsidR="00321DFD" w:rsidRPr="00162C6F">
        <w:rPr>
          <w:rFonts w:eastAsia="Verdana"/>
          <w:color w:val="333333"/>
          <w:sz w:val="24"/>
          <w:szCs w:val="24"/>
        </w:rPr>
        <w:t xml:space="preserve"> </w:t>
      </w:r>
      <w:r w:rsidRPr="00162C6F">
        <w:rPr>
          <w:rFonts w:eastAsia="Verdana"/>
          <w:color w:val="333333"/>
          <w:sz w:val="24"/>
          <w:szCs w:val="24"/>
        </w:rPr>
        <w:t xml:space="preserve">nominación </w:t>
      </w:r>
      <w:r w:rsidR="00DC1A56">
        <w:rPr>
          <w:rFonts w:eastAsia="Verdana"/>
          <w:color w:val="333333"/>
          <w:sz w:val="24"/>
          <w:szCs w:val="24"/>
        </w:rPr>
        <w:br/>
      </w:r>
      <w:r w:rsidRPr="00162C6F">
        <w:rPr>
          <w:rFonts w:eastAsia="Verdana"/>
          <w:color w:val="333333"/>
          <w:sz w:val="24"/>
          <w:szCs w:val="24"/>
        </w:rPr>
        <w:t>del PAC.</w:t>
      </w:r>
    </w:p>
    <w:p w14:paraId="53DCF9E1" w14:textId="181672D8" w:rsidR="00CD241C" w:rsidRPr="00162C6F" w:rsidRDefault="00FA3A25" w:rsidP="00DC1A56">
      <w:pPr>
        <w:shd w:val="clear" w:color="auto" w:fill="FFFFFF"/>
        <w:spacing w:before="120" w:after="120"/>
        <w:ind w:left="270" w:right="-220"/>
        <w:rPr>
          <w:rFonts w:eastAsia="Verdana"/>
          <w:color w:val="333333"/>
          <w:sz w:val="24"/>
          <w:szCs w:val="24"/>
        </w:rPr>
      </w:pPr>
      <w:r w:rsidRPr="00162C6F">
        <w:rPr>
          <w:rFonts w:eastAsia="Verdana"/>
          <w:color w:val="333333"/>
          <w:sz w:val="24"/>
          <w:szCs w:val="24"/>
        </w:rPr>
        <w:t xml:space="preserve">(5) El presidente del PAC o un funcionario del PAC deberá preguntar al candidato si </w:t>
      </w:r>
      <w:r w:rsidR="00DC1A56">
        <w:rPr>
          <w:rFonts w:eastAsia="Verdana"/>
          <w:color w:val="333333"/>
          <w:sz w:val="24"/>
          <w:szCs w:val="24"/>
        </w:rPr>
        <w:br/>
      </w:r>
      <w:r w:rsidRPr="00162C6F">
        <w:rPr>
          <w:rFonts w:eastAsia="Verdana"/>
          <w:color w:val="333333"/>
          <w:sz w:val="24"/>
          <w:szCs w:val="24"/>
        </w:rPr>
        <w:t>acepta la nominación.</w:t>
      </w:r>
    </w:p>
    <w:p w14:paraId="07F36FD0" w14:textId="61FEA7C5" w:rsidR="00C33094" w:rsidRPr="00162C6F" w:rsidRDefault="00FA3A25" w:rsidP="00D30781">
      <w:pPr>
        <w:shd w:val="clear" w:color="auto" w:fill="FFFFFF"/>
        <w:spacing w:before="120" w:after="120"/>
        <w:ind w:left="270" w:right="-220"/>
        <w:rPr>
          <w:rFonts w:eastAsia="Verdana"/>
          <w:color w:val="333333"/>
          <w:sz w:val="24"/>
          <w:szCs w:val="24"/>
        </w:rPr>
      </w:pPr>
      <w:r w:rsidRPr="00162C6F">
        <w:rPr>
          <w:rFonts w:eastAsia="Verdana"/>
          <w:color w:val="333333"/>
          <w:sz w:val="24"/>
          <w:szCs w:val="24"/>
        </w:rPr>
        <w:t xml:space="preserve">(6) </w:t>
      </w:r>
      <w:r w:rsidR="004C0603" w:rsidRPr="004C0603">
        <w:rPr>
          <w:rFonts w:eastAsia="Verdana"/>
          <w:color w:val="333333"/>
          <w:sz w:val="24"/>
          <w:szCs w:val="24"/>
        </w:rPr>
        <w:t xml:space="preserve">La agencia operativa o el administrador del programa migratorio del DFD o su </w:t>
      </w:r>
      <w:r w:rsidR="004C0603" w:rsidRPr="004C0603">
        <w:rPr>
          <w:rFonts w:eastAsia="Verdana"/>
          <w:color w:val="333333"/>
          <w:sz w:val="24"/>
          <w:szCs w:val="24"/>
        </w:rPr>
        <w:br/>
        <w:t>designado deberá registrar el nombre del nominado</w:t>
      </w:r>
      <w:r w:rsidRPr="00162C6F">
        <w:rPr>
          <w:rFonts w:eastAsia="Verdana"/>
          <w:color w:val="333333"/>
          <w:sz w:val="24"/>
          <w:szCs w:val="24"/>
        </w:rPr>
        <w:t>.</w:t>
      </w:r>
    </w:p>
    <w:p w14:paraId="06FE4DF5" w14:textId="5E270BCD" w:rsidR="00944F0C" w:rsidRPr="00162C6F" w:rsidRDefault="00FA3A25" w:rsidP="00D30781">
      <w:pPr>
        <w:shd w:val="clear" w:color="auto" w:fill="FFFFFF"/>
        <w:spacing w:before="120" w:after="120"/>
        <w:ind w:left="270" w:right="-220"/>
        <w:rPr>
          <w:rFonts w:eastAsia="Verdana"/>
          <w:color w:val="333333"/>
          <w:sz w:val="24"/>
          <w:szCs w:val="24"/>
        </w:rPr>
      </w:pPr>
      <w:r w:rsidRPr="00162C6F">
        <w:rPr>
          <w:rFonts w:eastAsia="Verdana"/>
          <w:color w:val="333333"/>
          <w:sz w:val="24"/>
          <w:szCs w:val="24"/>
        </w:rPr>
        <w:t xml:space="preserve">(7) La persona nominada deberá responder oralmente afirmativamente si acepta la </w:t>
      </w:r>
      <w:r w:rsidR="00DC1A56">
        <w:rPr>
          <w:rFonts w:eastAsia="Verdana"/>
          <w:color w:val="333333"/>
          <w:sz w:val="24"/>
          <w:szCs w:val="24"/>
        </w:rPr>
        <w:br/>
      </w:r>
      <w:r w:rsidRPr="00162C6F">
        <w:rPr>
          <w:rFonts w:eastAsia="Verdana"/>
          <w:color w:val="333333"/>
          <w:sz w:val="24"/>
          <w:szCs w:val="24"/>
        </w:rPr>
        <w:t>nominación.</w:t>
      </w:r>
    </w:p>
    <w:p w14:paraId="00000049" w14:textId="2E8AA3EB" w:rsidR="009C6C12" w:rsidRPr="00162C6F" w:rsidRDefault="00FA3A25" w:rsidP="00D30781">
      <w:pPr>
        <w:shd w:val="clear" w:color="auto" w:fill="FFFFFF"/>
        <w:spacing w:before="120" w:after="120"/>
        <w:ind w:left="270" w:right="-220"/>
        <w:rPr>
          <w:rFonts w:eastAsia="Verdana"/>
          <w:color w:val="333333"/>
          <w:sz w:val="24"/>
          <w:szCs w:val="24"/>
        </w:rPr>
      </w:pPr>
      <w:r w:rsidRPr="00162C6F">
        <w:rPr>
          <w:rFonts w:eastAsia="Verdana"/>
          <w:color w:val="333333"/>
          <w:sz w:val="24"/>
          <w:szCs w:val="24"/>
        </w:rPr>
        <w:t xml:space="preserve">(8) </w:t>
      </w:r>
      <w:r w:rsidR="004C0603" w:rsidRPr="004C0603">
        <w:rPr>
          <w:rFonts w:eastAsia="Verdana"/>
          <w:color w:val="333333"/>
          <w:sz w:val="24"/>
          <w:szCs w:val="24"/>
        </w:rPr>
        <w:t xml:space="preserve">La agencia operativa o el administrador del programa migratorio del DFD o su </w:t>
      </w:r>
      <w:r w:rsidR="004C0603" w:rsidRPr="004C0603">
        <w:rPr>
          <w:rFonts w:eastAsia="Verdana"/>
          <w:color w:val="333333"/>
          <w:sz w:val="24"/>
          <w:szCs w:val="24"/>
        </w:rPr>
        <w:br/>
        <w:t>designado deberá registrar el nombre de los nominados que aceptan la nominación</w:t>
      </w:r>
      <w:r w:rsidRPr="00162C6F">
        <w:rPr>
          <w:rFonts w:eastAsia="Verdana"/>
          <w:color w:val="333333"/>
          <w:sz w:val="24"/>
          <w:szCs w:val="24"/>
        </w:rPr>
        <w:t>.</w:t>
      </w:r>
    </w:p>
    <w:p w14:paraId="0000004A" w14:textId="59997389" w:rsidR="009C6C12" w:rsidRPr="00162C6F" w:rsidRDefault="00FA3A25" w:rsidP="00D30781">
      <w:pPr>
        <w:shd w:val="clear" w:color="auto" w:fill="FFFFFF"/>
        <w:spacing w:before="120" w:after="120"/>
        <w:ind w:left="270" w:right="-220"/>
        <w:rPr>
          <w:rFonts w:eastAsia="Verdana"/>
          <w:color w:val="333333"/>
          <w:sz w:val="24"/>
          <w:szCs w:val="24"/>
        </w:rPr>
      </w:pPr>
      <w:r w:rsidRPr="00162C6F">
        <w:rPr>
          <w:rFonts w:eastAsia="Verdana"/>
          <w:color w:val="333333"/>
          <w:sz w:val="24"/>
          <w:szCs w:val="24"/>
        </w:rPr>
        <w:t xml:space="preserve">(9) </w:t>
      </w:r>
      <w:r w:rsidR="004C0603" w:rsidRPr="004C0603">
        <w:rPr>
          <w:rFonts w:eastAsia="Verdana"/>
          <w:color w:val="333333"/>
          <w:sz w:val="24"/>
          <w:szCs w:val="24"/>
        </w:rPr>
        <w:t xml:space="preserve">Inmediatamente después de recibir y registrar las nominaciones y aceptaciones, la </w:t>
      </w:r>
      <w:r w:rsidR="004C0603" w:rsidRPr="004C0603">
        <w:rPr>
          <w:rFonts w:eastAsia="Verdana"/>
          <w:color w:val="333333"/>
          <w:sz w:val="24"/>
          <w:szCs w:val="24"/>
        </w:rPr>
        <w:br/>
        <w:t xml:space="preserve">agencia operativa o el administrador o persona designada del programa migratorio del </w:t>
      </w:r>
      <w:r w:rsidR="004C0603" w:rsidRPr="004C0603">
        <w:rPr>
          <w:rFonts w:eastAsia="Verdana"/>
          <w:color w:val="333333"/>
          <w:sz w:val="24"/>
          <w:szCs w:val="24"/>
        </w:rPr>
        <w:br/>
        <w:t xml:space="preserve">DFD deberá leer en voz alta los nombres de las personas que fueron nominadas y </w:t>
      </w:r>
      <w:r w:rsidR="004C0603" w:rsidRPr="004C0603">
        <w:rPr>
          <w:rFonts w:eastAsia="Verdana"/>
          <w:color w:val="333333"/>
          <w:sz w:val="24"/>
          <w:szCs w:val="24"/>
        </w:rPr>
        <w:br/>
        <w:t xml:space="preserve">aceptaron la nominación. La agencia operativa o el administrador del programa de </w:t>
      </w:r>
      <w:r w:rsidR="004C0603" w:rsidRPr="004C0603">
        <w:rPr>
          <w:rFonts w:eastAsia="Verdana"/>
          <w:color w:val="333333"/>
          <w:sz w:val="24"/>
          <w:szCs w:val="24"/>
        </w:rPr>
        <w:br/>
      </w:r>
      <w:r w:rsidR="004C0603" w:rsidRPr="004C0603">
        <w:rPr>
          <w:rFonts w:eastAsia="Verdana"/>
          <w:color w:val="333333"/>
          <w:sz w:val="24"/>
          <w:szCs w:val="24"/>
        </w:rPr>
        <w:lastRenderedPageBreak/>
        <w:t xml:space="preserve">migrantes del DFD o su designado deberá proveerles a los padres elegibles la </w:t>
      </w:r>
      <w:r w:rsidR="004C0603" w:rsidRPr="004C0603">
        <w:rPr>
          <w:rFonts w:eastAsia="Verdana"/>
          <w:color w:val="333333"/>
          <w:sz w:val="24"/>
          <w:szCs w:val="24"/>
        </w:rPr>
        <w:br/>
        <w:t>oportunidad de hacer correcciones a la lista de nominados</w:t>
      </w:r>
      <w:r w:rsidRPr="00162C6F">
        <w:rPr>
          <w:rFonts w:eastAsia="Verdana"/>
          <w:color w:val="333333"/>
          <w:sz w:val="24"/>
          <w:szCs w:val="24"/>
        </w:rPr>
        <w:t>.</w:t>
      </w:r>
    </w:p>
    <w:p w14:paraId="0000004B" w14:textId="1E85D851" w:rsidR="009C6C12" w:rsidRPr="00162C6F" w:rsidRDefault="00FA3A25" w:rsidP="00D30781">
      <w:pPr>
        <w:shd w:val="clear" w:color="auto" w:fill="FFFFFF"/>
        <w:spacing w:before="120" w:after="120"/>
        <w:ind w:left="270" w:right="-220"/>
        <w:rPr>
          <w:rFonts w:eastAsia="Verdana"/>
          <w:color w:val="333333"/>
          <w:sz w:val="24"/>
          <w:szCs w:val="24"/>
        </w:rPr>
      </w:pPr>
      <w:r w:rsidRPr="00162C6F">
        <w:rPr>
          <w:rFonts w:eastAsia="Verdana"/>
          <w:color w:val="333333"/>
          <w:sz w:val="24"/>
          <w:szCs w:val="24"/>
        </w:rPr>
        <w:t xml:space="preserve">(10) </w:t>
      </w:r>
      <w:r w:rsidR="004C0603" w:rsidRPr="004C0603">
        <w:rPr>
          <w:rFonts w:eastAsia="Verdana"/>
          <w:color w:val="333333"/>
          <w:sz w:val="24"/>
          <w:szCs w:val="24"/>
        </w:rPr>
        <w:t xml:space="preserve">El administrador del MEP de la agencia operativa o DFD cuyo PAC esté </w:t>
      </w:r>
      <w:r w:rsidR="004C0603" w:rsidRPr="004C0603">
        <w:rPr>
          <w:rFonts w:eastAsia="Verdana"/>
          <w:color w:val="333333"/>
          <w:sz w:val="24"/>
          <w:szCs w:val="24"/>
        </w:rPr>
        <w:br/>
        <w:t xml:space="preserve">realizando la elección deberá verificar la elegibilidad de los padres que nominen a un </w:t>
      </w:r>
      <w:r w:rsidR="004C0603" w:rsidRPr="004C0603">
        <w:rPr>
          <w:rFonts w:eastAsia="Verdana"/>
          <w:color w:val="333333"/>
          <w:sz w:val="24"/>
          <w:szCs w:val="24"/>
        </w:rPr>
        <w:br/>
        <w:t xml:space="preserve">candidato para ser miembro del RPAC, así como la elegibilidad de los nominados, </w:t>
      </w:r>
      <w:r w:rsidR="004C0603" w:rsidRPr="004C0603">
        <w:rPr>
          <w:rFonts w:eastAsia="Verdana"/>
          <w:color w:val="333333"/>
          <w:sz w:val="24"/>
          <w:szCs w:val="24"/>
        </w:rPr>
        <w:br/>
        <w:t xml:space="preserve">antes del 15 de marzo. Los candidatos que no son elegibles también serán notificados  </w:t>
      </w:r>
      <w:r w:rsidR="004C0603" w:rsidRPr="004C0603">
        <w:rPr>
          <w:rFonts w:eastAsia="Verdana"/>
          <w:color w:val="333333"/>
          <w:sz w:val="24"/>
          <w:szCs w:val="24"/>
        </w:rPr>
        <w:br/>
        <w:t>antes del 15 de marzo</w:t>
      </w:r>
      <w:r w:rsidR="00F66DEB" w:rsidRPr="00162C6F">
        <w:rPr>
          <w:rFonts w:eastAsia="Verdana"/>
          <w:color w:val="333333"/>
          <w:sz w:val="24"/>
          <w:szCs w:val="24"/>
        </w:rPr>
        <w:t>.</w:t>
      </w:r>
    </w:p>
    <w:p w14:paraId="0000004C" w14:textId="3DD40232" w:rsidR="009C6C12" w:rsidRPr="00162C6F" w:rsidRDefault="00FA3A25" w:rsidP="001C2221">
      <w:pPr>
        <w:shd w:val="clear" w:color="auto" w:fill="FFFFFF"/>
        <w:ind w:left="-180" w:right="-220"/>
        <w:rPr>
          <w:rFonts w:eastAsia="Verdana"/>
          <w:color w:val="333333"/>
          <w:sz w:val="24"/>
          <w:szCs w:val="24"/>
        </w:rPr>
      </w:pPr>
      <w:r w:rsidRPr="00162C6F">
        <w:rPr>
          <w:rFonts w:eastAsia="Verdana"/>
          <w:color w:val="333333"/>
          <w:sz w:val="24"/>
          <w:szCs w:val="24"/>
        </w:rPr>
        <w:t xml:space="preserve">(c) </w:t>
      </w:r>
      <w:r w:rsidR="004C0603" w:rsidRPr="004C0603">
        <w:rPr>
          <w:rFonts w:eastAsia="Verdana"/>
          <w:color w:val="333333"/>
          <w:sz w:val="24"/>
          <w:szCs w:val="24"/>
        </w:rPr>
        <w:t>Después de la reunión de nominación, las elecciones de los padres miembros del RPAC deberán realizarse entre el 1</w:t>
      </w:r>
      <w:r w:rsidR="004C0603" w:rsidRPr="004C0603">
        <w:rPr>
          <w:rFonts w:eastAsia="Verdana"/>
          <w:color w:val="333333"/>
          <w:sz w:val="24"/>
          <w:szCs w:val="24"/>
          <w:vertAlign w:val="superscript"/>
        </w:rPr>
        <w:t>o</w:t>
      </w:r>
      <w:r w:rsidR="004C0603" w:rsidRPr="004C0603">
        <w:rPr>
          <w:rFonts w:eastAsia="Verdana"/>
          <w:color w:val="333333"/>
          <w:sz w:val="24"/>
          <w:szCs w:val="24"/>
        </w:rPr>
        <w:t xml:space="preserve"> de abril y el 15 de abril de los años pares, de la siguiente manera</w:t>
      </w:r>
      <w:r w:rsidRPr="00162C6F">
        <w:rPr>
          <w:rFonts w:eastAsia="Verdana"/>
          <w:color w:val="333333"/>
          <w:sz w:val="24"/>
          <w:szCs w:val="24"/>
        </w:rPr>
        <w:t>:</w:t>
      </w:r>
    </w:p>
    <w:p w14:paraId="0000004D" w14:textId="309F997C" w:rsidR="009C6C12" w:rsidRPr="00162C6F" w:rsidRDefault="00B343B8" w:rsidP="00DC1A56">
      <w:pPr>
        <w:shd w:val="clear" w:color="auto" w:fill="FFFFFF"/>
        <w:spacing w:before="120" w:after="120"/>
        <w:ind w:left="270"/>
        <w:rPr>
          <w:rFonts w:eastAsia="Verdana"/>
          <w:color w:val="333333"/>
          <w:sz w:val="24"/>
          <w:szCs w:val="24"/>
        </w:rPr>
      </w:pPr>
      <w:r w:rsidRPr="00162C6F">
        <w:rPr>
          <w:rFonts w:eastAsia="Verdana"/>
          <w:color w:val="333333"/>
          <w:sz w:val="24"/>
          <w:szCs w:val="24"/>
        </w:rPr>
        <w:t xml:space="preserve">(1) </w:t>
      </w:r>
      <w:r w:rsidR="004C0603" w:rsidRPr="004C0603">
        <w:rPr>
          <w:rFonts w:eastAsia="Verdana"/>
          <w:color w:val="333333"/>
          <w:sz w:val="24"/>
          <w:szCs w:val="24"/>
        </w:rPr>
        <w:t xml:space="preserve">Sólo los padres elegibles que estén matriculados en escuelas dentro del área de </w:t>
      </w:r>
      <w:r w:rsidR="004C0603" w:rsidRPr="004C0603">
        <w:rPr>
          <w:rFonts w:eastAsia="Verdana"/>
          <w:color w:val="333333"/>
          <w:sz w:val="24"/>
          <w:szCs w:val="24"/>
        </w:rPr>
        <w:br/>
        <w:t>servicio de esa región migrante pueden votar para elegir padres candidatos</w:t>
      </w:r>
      <w:r w:rsidR="00FA3A25" w:rsidRPr="00162C6F">
        <w:rPr>
          <w:rFonts w:eastAsia="Verdana"/>
          <w:color w:val="333333"/>
          <w:sz w:val="24"/>
          <w:szCs w:val="24"/>
        </w:rPr>
        <w:t>.</w:t>
      </w:r>
    </w:p>
    <w:p w14:paraId="0000004E" w14:textId="3D6C3F0B" w:rsidR="009C6C12" w:rsidRPr="00162C6F" w:rsidRDefault="00FA3A25" w:rsidP="00DC1A56">
      <w:pPr>
        <w:shd w:val="clear" w:color="auto" w:fill="FFFFFF"/>
        <w:spacing w:before="120" w:after="120"/>
        <w:ind w:left="270"/>
        <w:rPr>
          <w:rFonts w:eastAsia="Verdana"/>
          <w:color w:val="333333"/>
          <w:sz w:val="24"/>
          <w:szCs w:val="24"/>
        </w:rPr>
      </w:pPr>
      <w:r w:rsidRPr="00162C6F">
        <w:rPr>
          <w:rFonts w:eastAsia="Verdana"/>
          <w:color w:val="333333"/>
          <w:sz w:val="24"/>
          <w:szCs w:val="24"/>
        </w:rPr>
        <w:t xml:space="preserve">(2) </w:t>
      </w:r>
      <w:r w:rsidR="004C0603" w:rsidRPr="004C0603">
        <w:rPr>
          <w:rFonts w:eastAsia="Verdana"/>
          <w:color w:val="333333"/>
          <w:sz w:val="24"/>
          <w:szCs w:val="24"/>
        </w:rPr>
        <w:t>Sólo los padres nominados de acuerdo con la subdivisión (b) pueden ser elegidos para el RPAC</w:t>
      </w:r>
      <w:r w:rsidRPr="00162C6F">
        <w:rPr>
          <w:rFonts w:eastAsia="Verdana"/>
          <w:color w:val="333333"/>
          <w:sz w:val="24"/>
          <w:szCs w:val="24"/>
        </w:rPr>
        <w:t>.</w:t>
      </w:r>
    </w:p>
    <w:p w14:paraId="0000004F" w14:textId="71DD1FF2" w:rsidR="009C6C12" w:rsidRPr="00162C6F" w:rsidRDefault="00FA3A25" w:rsidP="00DC1A56">
      <w:pPr>
        <w:shd w:val="clear" w:color="auto" w:fill="FFFFFF"/>
        <w:spacing w:before="120" w:after="120"/>
        <w:ind w:left="270"/>
        <w:rPr>
          <w:rFonts w:eastAsia="Verdana"/>
          <w:color w:val="333333"/>
          <w:sz w:val="24"/>
          <w:szCs w:val="24"/>
        </w:rPr>
      </w:pPr>
      <w:r w:rsidRPr="00162C6F">
        <w:rPr>
          <w:rFonts w:eastAsia="Verdana"/>
          <w:color w:val="333333"/>
          <w:sz w:val="24"/>
          <w:szCs w:val="24"/>
        </w:rPr>
        <w:t xml:space="preserve">(3) Las elecciones de </w:t>
      </w:r>
      <w:r w:rsidR="00604647" w:rsidRPr="00162C6F">
        <w:rPr>
          <w:rFonts w:eastAsia="Verdana"/>
          <w:color w:val="333333"/>
          <w:sz w:val="24"/>
          <w:szCs w:val="24"/>
        </w:rPr>
        <w:t>acuerdo</w:t>
      </w:r>
      <w:r w:rsidRPr="00162C6F">
        <w:rPr>
          <w:rFonts w:eastAsia="Verdana"/>
          <w:color w:val="333333"/>
          <w:sz w:val="24"/>
          <w:szCs w:val="24"/>
        </w:rPr>
        <w:t xml:space="preserve"> con esta sección </w:t>
      </w:r>
      <w:r w:rsidR="00F66DEB" w:rsidRPr="00162C6F">
        <w:rPr>
          <w:rFonts w:eastAsia="Verdana"/>
          <w:color w:val="333333"/>
          <w:sz w:val="24"/>
          <w:szCs w:val="24"/>
        </w:rPr>
        <w:t xml:space="preserve">deberán </w:t>
      </w:r>
      <w:r w:rsidRPr="00162C6F">
        <w:rPr>
          <w:rFonts w:eastAsia="Verdana"/>
          <w:color w:val="333333"/>
          <w:sz w:val="24"/>
          <w:szCs w:val="24"/>
        </w:rPr>
        <w:t>realizar</w:t>
      </w:r>
      <w:r w:rsidR="00F66DEB" w:rsidRPr="00162C6F">
        <w:rPr>
          <w:rFonts w:eastAsia="Verdana"/>
          <w:color w:val="333333"/>
          <w:sz w:val="24"/>
          <w:szCs w:val="24"/>
        </w:rPr>
        <w:t>se</w:t>
      </w:r>
      <w:r w:rsidRPr="00162C6F">
        <w:rPr>
          <w:rFonts w:eastAsia="Verdana"/>
          <w:color w:val="333333"/>
          <w:sz w:val="24"/>
          <w:szCs w:val="24"/>
        </w:rPr>
        <w:t xml:space="preserve"> en una sola </w:t>
      </w:r>
      <w:r w:rsidR="00DC1A56">
        <w:rPr>
          <w:rFonts w:eastAsia="Verdana"/>
          <w:color w:val="333333"/>
          <w:sz w:val="24"/>
          <w:szCs w:val="24"/>
        </w:rPr>
        <w:br/>
      </w:r>
      <w:r w:rsidRPr="00162C6F">
        <w:rPr>
          <w:rFonts w:eastAsia="Verdana"/>
          <w:color w:val="333333"/>
          <w:sz w:val="24"/>
          <w:szCs w:val="24"/>
        </w:rPr>
        <w:t>reunión.</w:t>
      </w:r>
    </w:p>
    <w:p w14:paraId="00000050" w14:textId="0FF493B6" w:rsidR="009C6C12" w:rsidRPr="00162C6F" w:rsidRDefault="00FA3A25" w:rsidP="00DC1A56">
      <w:pPr>
        <w:shd w:val="clear" w:color="auto" w:fill="FFFFFF"/>
        <w:spacing w:before="120" w:after="120"/>
        <w:ind w:left="270"/>
        <w:rPr>
          <w:rFonts w:eastAsia="Verdana"/>
          <w:color w:val="333333"/>
          <w:sz w:val="24"/>
          <w:szCs w:val="24"/>
        </w:rPr>
      </w:pPr>
      <w:r w:rsidRPr="00162C6F">
        <w:rPr>
          <w:rFonts w:eastAsia="Verdana"/>
          <w:color w:val="333333"/>
          <w:sz w:val="24"/>
          <w:szCs w:val="24"/>
        </w:rPr>
        <w:t xml:space="preserve">(4) </w:t>
      </w:r>
      <w:r w:rsidR="00A030DC" w:rsidRPr="00162C6F">
        <w:rPr>
          <w:rFonts w:eastAsia="Verdana"/>
          <w:color w:val="333333"/>
          <w:sz w:val="24"/>
          <w:szCs w:val="24"/>
        </w:rPr>
        <w:t xml:space="preserve">La </w:t>
      </w:r>
      <w:r w:rsidR="00A030DC">
        <w:rPr>
          <w:rFonts w:eastAsia="Verdana"/>
          <w:color w:val="333333"/>
          <w:sz w:val="24"/>
          <w:szCs w:val="24"/>
        </w:rPr>
        <w:t>elección</w:t>
      </w:r>
      <w:r w:rsidR="00A030DC" w:rsidRPr="00162C6F">
        <w:rPr>
          <w:rFonts w:eastAsia="Verdana"/>
          <w:color w:val="333333"/>
          <w:sz w:val="24"/>
          <w:szCs w:val="24"/>
        </w:rPr>
        <w:t xml:space="preserve"> </w:t>
      </w:r>
      <w:r w:rsidR="00A030DC">
        <w:rPr>
          <w:rFonts w:eastAsia="Verdana"/>
          <w:color w:val="333333"/>
          <w:sz w:val="24"/>
          <w:szCs w:val="24"/>
        </w:rPr>
        <w:t xml:space="preserve">deberá </w:t>
      </w:r>
      <w:r w:rsidR="00A030DC" w:rsidRPr="00162C6F">
        <w:rPr>
          <w:rFonts w:eastAsia="Verdana"/>
          <w:color w:val="333333"/>
          <w:sz w:val="24"/>
          <w:szCs w:val="24"/>
        </w:rPr>
        <w:t>realizar</w:t>
      </w:r>
      <w:r w:rsidR="00A030DC">
        <w:rPr>
          <w:rFonts w:eastAsia="Verdana"/>
          <w:color w:val="333333"/>
          <w:sz w:val="24"/>
          <w:szCs w:val="24"/>
        </w:rPr>
        <w:t xml:space="preserve">se </w:t>
      </w:r>
      <w:r w:rsidR="00A030DC" w:rsidRPr="00162C6F">
        <w:rPr>
          <w:rFonts w:eastAsia="Verdana"/>
          <w:color w:val="333333"/>
          <w:sz w:val="24"/>
          <w:szCs w:val="24"/>
        </w:rPr>
        <w:t>mediante votación secreta</w:t>
      </w:r>
      <w:r w:rsidRPr="00162C6F">
        <w:rPr>
          <w:rFonts w:eastAsia="Verdana"/>
          <w:color w:val="333333"/>
          <w:sz w:val="24"/>
          <w:szCs w:val="24"/>
        </w:rPr>
        <w:t>.</w:t>
      </w:r>
    </w:p>
    <w:p w14:paraId="00000051" w14:textId="42298BEF" w:rsidR="009C6C12" w:rsidRPr="00162C6F" w:rsidRDefault="00FA3A25" w:rsidP="00DC1A56">
      <w:pPr>
        <w:shd w:val="clear" w:color="auto" w:fill="FFFFFF"/>
        <w:spacing w:before="120" w:after="120"/>
        <w:ind w:left="270"/>
        <w:rPr>
          <w:rFonts w:eastAsia="Verdana"/>
          <w:color w:val="333333"/>
          <w:sz w:val="24"/>
          <w:szCs w:val="24"/>
        </w:rPr>
      </w:pPr>
      <w:r w:rsidRPr="00162C6F">
        <w:rPr>
          <w:rFonts w:eastAsia="Verdana"/>
          <w:color w:val="333333"/>
          <w:sz w:val="24"/>
          <w:szCs w:val="24"/>
        </w:rPr>
        <w:t>(5) Cada padre elegible deberá emitir un solo voto por el candidato de su</w:t>
      </w:r>
      <w:r w:rsidR="00B55C44" w:rsidRPr="00162C6F">
        <w:rPr>
          <w:rFonts w:eastAsia="Verdana"/>
          <w:color w:val="333333"/>
          <w:sz w:val="24"/>
          <w:szCs w:val="24"/>
        </w:rPr>
        <w:t xml:space="preserve"> </w:t>
      </w:r>
      <w:r w:rsidRPr="00162C6F">
        <w:rPr>
          <w:rFonts w:eastAsia="Verdana"/>
          <w:color w:val="333333"/>
          <w:sz w:val="24"/>
          <w:szCs w:val="24"/>
        </w:rPr>
        <w:t>elección.</w:t>
      </w:r>
    </w:p>
    <w:p w14:paraId="00000052" w14:textId="7F272DF6" w:rsidR="009C6C12" w:rsidRPr="00162C6F" w:rsidRDefault="00FA3A25" w:rsidP="00DC1A56">
      <w:pPr>
        <w:shd w:val="clear" w:color="auto" w:fill="FFFFFF"/>
        <w:spacing w:before="120" w:after="120"/>
        <w:ind w:left="270"/>
        <w:rPr>
          <w:rFonts w:eastAsia="Verdana"/>
          <w:color w:val="333333"/>
          <w:sz w:val="24"/>
          <w:szCs w:val="24"/>
        </w:rPr>
      </w:pPr>
      <w:r w:rsidRPr="00162C6F">
        <w:rPr>
          <w:rFonts w:eastAsia="Verdana"/>
          <w:color w:val="333333"/>
          <w:sz w:val="24"/>
          <w:szCs w:val="24"/>
        </w:rPr>
        <w:t xml:space="preserve">(6) </w:t>
      </w:r>
      <w:r w:rsidR="004C0603" w:rsidRPr="004C0603">
        <w:rPr>
          <w:rFonts w:eastAsia="Verdana"/>
          <w:color w:val="333333"/>
          <w:sz w:val="24"/>
          <w:szCs w:val="24"/>
        </w:rPr>
        <w:t xml:space="preserve">Los votos deberán ser contados y sumados por el administrador del MEP o su designado junto con dos miembros adicionales del PAC en la misma reunión en la </w:t>
      </w:r>
      <w:r w:rsidR="004C0603" w:rsidRPr="004C0603">
        <w:rPr>
          <w:rFonts w:eastAsia="Verdana"/>
          <w:color w:val="333333"/>
          <w:sz w:val="24"/>
          <w:szCs w:val="24"/>
        </w:rPr>
        <w:br/>
        <w:t>que se realice la elección</w:t>
      </w:r>
      <w:r w:rsidRPr="00162C6F">
        <w:rPr>
          <w:rFonts w:eastAsia="Verdana"/>
          <w:color w:val="333333"/>
          <w:sz w:val="24"/>
          <w:szCs w:val="24"/>
        </w:rPr>
        <w:t>.</w:t>
      </w:r>
    </w:p>
    <w:p w14:paraId="00000053" w14:textId="531750B0" w:rsidR="009C6C12" w:rsidRPr="00162C6F" w:rsidRDefault="00FA3A25" w:rsidP="00DC1A56">
      <w:pPr>
        <w:shd w:val="clear" w:color="auto" w:fill="FFFFFF"/>
        <w:spacing w:before="120" w:after="120"/>
        <w:ind w:left="270"/>
        <w:rPr>
          <w:rFonts w:eastAsia="Verdana"/>
          <w:color w:val="333333"/>
          <w:sz w:val="24"/>
          <w:szCs w:val="24"/>
        </w:rPr>
      </w:pPr>
      <w:r w:rsidRPr="00162C6F">
        <w:rPr>
          <w:rFonts w:eastAsia="Verdana"/>
          <w:color w:val="333333"/>
          <w:sz w:val="24"/>
          <w:szCs w:val="24"/>
        </w:rPr>
        <w:t xml:space="preserve">(7) </w:t>
      </w:r>
      <w:r w:rsidR="004C0603" w:rsidRPr="004C0603">
        <w:rPr>
          <w:rFonts w:eastAsia="Verdana"/>
          <w:color w:val="333333"/>
          <w:sz w:val="24"/>
          <w:szCs w:val="24"/>
        </w:rPr>
        <w:t>La persona nominada que reciba la mayor cantidad de votos, ya sea por mayoría o pluralidad, deberá ser elegido para el RPAC</w:t>
      </w:r>
      <w:r w:rsidRPr="00162C6F">
        <w:rPr>
          <w:rFonts w:eastAsia="Verdana"/>
          <w:color w:val="333333"/>
          <w:sz w:val="24"/>
          <w:szCs w:val="24"/>
        </w:rPr>
        <w:t>.</w:t>
      </w:r>
    </w:p>
    <w:p w14:paraId="00000054" w14:textId="513BCA36" w:rsidR="009C6C12" w:rsidRPr="00162C6F" w:rsidRDefault="00FA3A25" w:rsidP="00DC1A56">
      <w:pPr>
        <w:shd w:val="clear" w:color="auto" w:fill="FFFFFF"/>
        <w:spacing w:before="120" w:after="120"/>
        <w:ind w:left="270"/>
        <w:rPr>
          <w:rFonts w:eastAsia="Verdana"/>
          <w:color w:val="333333"/>
          <w:sz w:val="24"/>
          <w:szCs w:val="24"/>
        </w:rPr>
      </w:pPr>
      <w:r w:rsidRPr="00162C6F">
        <w:rPr>
          <w:rFonts w:eastAsia="Verdana"/>
          <w:color w:val="333333"/>
          <w:sz w:val="24"/>
          <w:szCs w:val="24"/>
        </w:rPr>
        <w:t xml:space="preserve">(8) El padre electo </w:t>
      </w:r>
      <w:r w:rsidR="00F66DEB" w:rsidRPr="00162C6F">
        <w:rPr>
          <w:rFonts w:eastAsia="Verdana"/>
          <w:color w:val="333333"/>
          <w:sz w:val="24"/>
          <w:szCs w:val="24"/>
        </w:rPr>
        <w:t xml:space="preserve">deberá </w:t>
      </w:r>
      <w:r w:rsidRPr="00162C6F">
        <w:rPr>
          <w:rFonts w:eastAsia="Verdana"/>
          <w:color w:val="333333"/>
          <w:sz w:val="24"/>
          <w:szCs w:val="24"/>
        </w:rPr>
        <w:t xml:space="preserve">asumir inmediatamente la membresía en el RPAC </w:t>
      </w:r>
      <w:r w:rsidR="00DC1A56">
        <w:rPr>
          <w:rFonts w:eastAsia="Verdana"/>
          <w:color w:val="333333"/>
          <w:sz w:val="24"/>
          <w:szCs w:val="24"/>
        </w:rPr>
        <w:br/>
      </w:r>
      <w:r w:rsidRPr="00162C6F">
        <w:rPr>
          <w:rFonts w:eastAsia="Verdana"/>
          <w:color w:val="333333"/>
          <w:sz w:val="24"/>
          <w:szCs w:val="24"/>
        </w:rPr>
        <w:t>después de la elección.</w:t>
      </w:r>
    </w:p>
    <w:p w14:paraId="00000055" w14:textId="7AF4C355" w:rsidR="009C6C12" w:rsidRPr="00162C6F" w:rsidRDefault="00FA3A25" w:rsidP="00DC1A56">
      <w:pPr>
        <w:shd w:val="clear" w:color="auto" w:fill="FFFFFF"/>
        <w:spacing w:before="120" w:after="120"/>
        <w:ind w:left="270"/>
        <w:rPr>
          <w:rFonts w:eastAsia="Verdana"/>
          <w:color w:val="333333"/>
          <w:sz w:val="24"/>
          <w:szCs w:val="24"/>
        </w:rPr>
      </w:pPr>
      <w:r w:rsidRPr="00162C6F">
        <w:rPr>
          <w:rFonts w:eastAsia="Verdana"/>
          <w:color w:val="333333"/>
          <w:sz w:val="24"/>
          <w:szCs w:val="24"/>
        </w:rPr>
        <w:t xml:space="preserve">(9) </w:t>
      </w:r>
      <w:r w:rsidR="004C0603" w:rsidRPr="004C0603">
        <w:rPr>
          <w:rFonts w:eastAsia="Verdana"/>
          <w:color w:val="333333"/>
          <w:sz w:val="24"/>
          <w:szCs w:val="24"/>
        </w:rPr>
        <w:t xml:space="preserve">Tras la elección de un nuevo padre miembro elegible para el RPAC, la </w:t>
      </w:r>
      <w:r w:rsidR="004C0603" w:rsidRPr="004C0603">
        <w:rPr>
          <w:rFonts w:eastAsia="Verdana"/>
          <w:color w:val="333333"/>
          <w:sz w:val="24"/>
          <w:szCs w:val="24"/>
        </w:rPr>
        <w:br/>
        <w:t xml:space="preserve">membresía de los miembros anteriores no elegidos para el RPAC terminará </w:t>
      </w:r>
      <w:r w:rsidR="004C0603" w:rsidRPr="004C0603">
        <w:rPr>
          <w:rFonts w:eastAsia="Verdana"/>
          <w:color w:val="333333"/>
          <w:sz w:val="24"/>
          <w:szCs w:val="24"/>
        </w:rPr>
        <w:br/>
        <w:t>inmediatamente</w:t>
      </w:r>
      <w:r w:rsidRPr="00162C6F">
        <w:rPr>
          <w:rFonts w:eastAsia="Verdana"/>
          <w:color w:val="333333"/>
          <w:sz w:val="24"/>
          <w:szCs w:val="24"/>
        </w:rPr>
        <w:t>.</w:t>
      </w:r>
    </w:p>
    <w:p w14:paraId="4905A2B1" w14:textId="0E33C0BA" w:rsidR="00922AC0" w:rsidRPr="00162C6F" w:rsidRDefault="00FA3A25" w:rsidP="00DC1A56">
      <w:pPr>
        <w:shd w:val="clear" w:color="auto" w:fill="FFFFFF"/>
        <w:spacing w:line="240" w:lineRule="auto"/>
        <w:ind w:left="-187" w:right="-216"/>
        <w:rPr>
          <w:rFonts w:eastAsia="Verdana"/>
          <w:color w:val="333333"/>
          <w:sz w:val="24"/>
          <w:szCs w:val="24"/>
        </w:rPr>
      </w:pPr>
      <w:bookmarkStart w:id="5" w:name="_1maogydux0tr" w:colFirst="0" w:colLast="0"/>
      <w:bookmarkEnd w:id="5"/>
      <w:r w:rsidRPr="00162C6F">
        <w:rPr>
          <w:rFonts w:eastAsia="Verdana"/>
          <w:color w:val="333333"/>
          <w:sz w:val="24"/>
          <w:szCs w:val="24"/>
        </w:rPr>
        <w:t xml:space="preserve">Nota: Autoridad citada: Sección </w:t>
      </w:r>
      <w:r w:rsidR="009E2524" w:rsidRPr="001D42F8">
        <w:rPr>
          <w:sz w:val="24"/>
          <w:szCs w:val="24"/>
        </w:rPr>
        <w:t>54444.2</w:t>
      </w:r>
      <w:r w:rsidRPr="00162C6F">
        <w:rPr>
          <w:rFonts w:eastAsia="Verdana"/>
          <w:color w:val="333333"/>
          <w:sz w:val="24"/>
          <w:szCs w:val="24"/>
        </w:rPr>
        <w:t xml:space="preserve">, Código de Educación. Referencia: Sección </w:t>
      </w:r>
      <w:r w:rsidR="009E2524" w:rsidRPr="001D42F8">
        <w:rPr>
          <w:sz w:val="24"/>
          <w:szCs w:val="24"/>
        </w:rPr>
        <w:t>54444.2</w:t>
      </w:r>
      <w:r w:rsidRPr="00162C6F">
        <w:rPr>
          <w:rFonts w:eastAsia="Verdana"/>
          <w:color w:val="333333"/>
          <w:sz w:val="24"/>
          <w:szCs w:val="24"/>
        </w:rPr>
        <w:t>, Código de Educación.</w:t>
      </w:r>
    </w:p>
    <w:p w14:paraId="3D865FBD" w14:textId="62393DD3" w:rsidR="00B863EF" w:rsidRPr="00162C6F" w:rsidRDefault="00B863EF" w:rsidP="008A2E78">
      <w:pPr>
        <w:pStyle w:val="Heading4"/>
      </w:pPr>
      <w:r w:rsidRPr="00162C6F">
        <w:t>Hist</w:t>
      </w:r>
      <w:r w:rsidR="000D6523" w:rsidRPr="00162C6F">
        <w:t>o</w:t>
      </w:r>
      <w:r w:rsidRPr="00162C6F">
        <w:t>ria</w:t>
      </w:r>
    </w:p>
    <w:p w14:paraId="462EDBB2" w14:textId="0EAF1009" w:rsidR="00D30781" w:rsidRPr="00D30781" w:rsidRDefault="00FA3A25" w:rsidP="00D30781">
      <w:pPr>
        <w:pStyle w:val="ListParagraph"/>
        <w:numPr>
          <w:ilvl w:val="0"/>
          <w:numId w:val="19"/>
        </w:numPr>
        <w:shd w:val="clear" w:color="auto" w:fill="FFFFFF"/>
        <w:spacing w:before="120" w:line="240" w:lineRule="auto"/>
        <w:ind w:right="-216"/>
        <w:rPr>
          <w:rFonts w:eastAsia="Verdana"/>
          <w:color w:val="333333"/>
          <w:sz w:val="24"/>
          <w:szCs w:val="24"/>
        </w:rPr>
      </w:pPr>
      <w:r w:rsidRPr="00D30781">
        <w:rPr>
          <w:rFonts w:eastAsia="Verdana"/>
          <w:color w:val="333333"/>
          <w:sz w:val="24"/>
          <w:szCs w:val="24"/>
        </w:rPr>
        <w:t>Nueva sección presentada el 24-12-2019; operativo 01-04-2020 (Registro 2019, N</w:t>
      </w:r>
      <w:r w:rsidR="00B863EF" w:rsidRPr="00D30781">
        <w:rPr>
          <w:rFonts w:eastAsia="Verdana"/>
          <w:color w:val="333333"/>
          <w:sz w:val="24"/>
          <w:szCs w:val="24"/>
        </w:rPr>
        <w:t>o.</w:t>
      </w:r>
      <w:r w:rsidRPr="00D30781">
        <w:rPr>
          <w:rFonts w:eastAsia="Verdana"/>
          <w:color w:val="333333"/>
          <w:sz w:val="24"/>
          <w:szCs w:val="24"/>
        </w:rPr>
        <w:t xml:space="preserve"> 52).</w:t>
      </w:r>
    </w:p>
    <w:p w14:paraId="178A7660" w14:textId="3786B732" w:rsidR="005146BF" w:rsidRPr="00D30781" w:rsidRDefault="005146BF" w:rsidP="00D30781">
      <w:pPr>
        <w:shd w:val="clear" w:color="auto" w:fill="FFFFFF"/>
        <w:spacing w:before="120" w:line="240" w:lineRule="auto"/>
        <w:ind w:left="-187" w:right="-216"/>
        <w:rPr>
          <w:rFonts w:eastAsia="Verdana"/>
          <w:color w:val="333333"/>
          <w:sz w:val="24"/>
          <w:szCs w:val="24"/>
        </w:rPr>
      </w:pPr>
      <w:r w:rsidRPr="00D30781">
        <w:rPr>
          <w:sz w:val="24"/>
          <w:szCs w:val="24"/>
        </w:rPr>
        <w:t xml:space="preserve">Código administrativo de California título 5 </w:t>
      </w:r>
      <w:r w:rsidRPr="00D30781">
        <w:rPr>
          <w:rFonts w:eastAsia="Verdana"/>
          <w:color w:val="333333"/>
          <w:sz w:val="24"/>
          <w:szCs w:val="24"/>
        </w:rPr>
        <w:t>§12012</w:t>
      </w:r>
    </w:p>
    <w:p w14:paraId="41799408" w14:textId="0CA8FC7D" w:rsidR="00C736F4" w:rsidRPr="004C0603" w:rsidRDefault="00C736F4" w:rsidP="004C0603">
      <w:pPr>
        <w:pStyle w:val="Heading3"/>
        <w:spacing w:before="120" w:after="120"/>
      </w:pPr>
      <w:r w:rsidRPr="001D42F8">
        <w:lastRenderedPageBreak/>
        <w:t xml:space="preserve">§ 12013. Nominaciones, elecciones y asunción del cargo de miembros </w:t>
      </w:r>
      <w:r w:rsidR="004C0603" w:rsidRPr="004C0603">
        <w:t>elegibles de la comunidad.</w:t>
      </w:r>
    </w:p>
    <w:p w14:paraId="757E9E35" w14:textId="3CD4A21C" w:rsidR="00364615" w:rsidRPr="00162C6F" w:rsidRDefault="004C0603" w:rsidP="00A422EB">
      <w:pPr>
        <w:ind w:left="-180"/>
        <w:rPr>
          <w:rFonts w:eastAsia="Verdana"/>
          <w:color w:val="333333"/>
          <w:sz w:val="24"/>
          <w:szCs w:val="24"/>
        </w:rPr>
      </w:pPr>
      <w:r w:rsidRPr="004C0603">
        <w:rPr>
          <w:sz w:val="24"/>
          <w:szCs w:val="24"/>
        </w:rPr>
        <w:t xml:space="preserve">Esta traducción se ofrece como cortesía. Las regulaciones en inglés son las oficiales: </w:t>
      </w:r>
      <w:hyperlink r:id="rId16" w:history="1">
        <w:r w:rsidRPr="004C0603">
          <w:rPr>
            <w:rStyle w:val="Hyperlink"/>
            <w:sz w:val="24"/>
            <w:szCs w:val="24"/>
          </w:rPr>
          <w:t>Código de Regulaciones de California</w:t>
        </w:r>
      </w:hyperlink>
      <w:r w:rsidRPr="004C0603">
        <w:rPr>
          <w:sz w:val="24"/>
          <w:szCs w:val="24"/>
        </w:rPr>
        <w:t xml:space="preserve">. </w:t>
      </w:r>
      <w:r w:rsidRPr="004C0603">
        <w:rPr>
          <w:sz w:val="24"/>
          <w:szCs w:val="24"/>
          <w:lang w:val="es-MX"/>
        </w:rPr>
        <w:t xml:space="preserve"> Las palabras “deber”, “deberá” y “deberán” utilizadas en este Artículo significan acciones obligatorias</w:t>
      </w:r>
      <w:r w:rsidR="00364615" w:rsidRPr="00162C6F">
        <w:rPr>
          <w:sz w:val="24"/>
          <w:szCs w:val="24"/>
        </w:rPr>
        <w:t>.</w:t>
      </w:r>
    </w:p>
    <w:p w14:paraId="0000005E" w14:textId="30BC3897" w:rsidR="009C6C12" w:rsidRPr="00162C6F" w:rsidRDefault="004E2B97" w:rsidP="004C0603">
      <w:pPr>
        <w:shd w:val="clear" w:color="auto" w:fill="FFFFFF"/>
        <w:spacing w:before="120" w:after="120"/>
        <w:ind w:left="-180"/>
        <w:rPr>
          <w:rFonts w:eastAsia="Verdana"/>
          <w:color w:val="333333"/>
          <w:sz w:val="24"/>
          <w:szCs w:val="24"/>
        </w:rPr>
      </w:pPr>
      <w:r w:rsidRPr="00162C6F">
        <w:rPr>
          <w:rFonts w:eastAsia="Verdana"/>
          <w:color w:val="333333"/>
          <w:sz w:val="24"/>
          <w:szCs w:val="24"/>
        </w:rPr>
        <w:t xml:space="preserve">(a) </w:t>
      </w:r>
      <w:r w:rsidR="00C46E2D" w:rsidRPr="00C46E2D">
        <w:rPr>
          <w:rFonts w:eastAsia="Verdana"/>
          <w:color w:val="333333"/>
          <w:sz w:val="24"/>
          <w:szCs w:val="24"/>
        </w:rPr>
        <w:t>Después del 1</w:t>
      </w:r>
      <w:r w:rsidR="00C46E2D" w:rsidRPr="00C46E2D">
        <w:rPr>
          <w:rFonts w:eastAsia="Verdana"/>
          <w:color w:val="333333"/>
          <w:sz w:val="24"/>
          <w:szCs w:val="24"/>
          <w:vertAlign w:val="superscript"/>
        </w:rPr>
        <w:t>o</w:t>
      </w:r>
      <w:r w:rsidR="00C46E2D" w:rsidRPr="00C46E2D">
        <w:rPr>
          <w:rFonts w:eastAsia="Verdana"/>
          <w:color w:val="333333"/>
          <w:sz w:val="24"/>
          <w:szCs w:val="24"/>
        </w:rPr>
        <w:t xml:space="preserve"> de mayo, pero antes del 1</w:t>
      </w:r>
      <w:r w:rsidR="00C46E2D" w:rsidRPr="00C46E2D">
        <w:rPr>
          <w:rFonts w:eastAsia="Verdana"/>
          <w:color w:val="333333"/>
          <w:sz w:val="24"/>
          <w:szCs w:val="24"/>
          <w:vertAlign w:val="superscript"/>
        </w:rPr>
        <w:t>o</w:t>
      </w:r>
      <w:r w:rsidR="00C46E2D" w:rsidRPr="00C46E2D">
        <w:rPr>
          <w:rFonts w:eastAsia="Verdana"/>
          <w:color w:val="333333"/>
          <w:sz w:val="24"/>
          <w:szCs w:val="24"/>
        </w:rPr>
        <w:t xml:space="preserve"> de agosto de cada año, los padres miembros individuales del RPAC deberán solicitar nominaciones para puestos de miembros de la comunidad de los distritos dentro de sus límites. Los miembros individuales del RPAC pueden nominar a miembros elegibles de la comunidad para el RPAC. Los miembros elegibles de la comunidad deberán ser nominados por el grupo que representan. Las nominaciones se deberán ser presentadas de la siguiente manera</w:t>
      </w:r>
      <w:r w:rsidR="00FA3A25" w:rsidRPr="00162C6F">
        <w:rPr>
          <w:rFonts w:eastAsia="Verdana"/>
          <w:color w:val="333333"/>
          <w:sz w:val="24"/>
          <w:szCs w:val="24"/>
        </w:rPr>
        <w:t>:</w:t>
      </w:r>
    </w:p>
    <w:p w14:paraId="0000005F" w14:textId="677DF94F" w:rsidR="009C6C12" w:rsidRPr="00162C6F" w:rsidRDefault="00FA3A25" w:rsidP="004C0603">
      <w:pPr>
        <w:shd w:val="clear" w:color="auto" w:fill="FFFFFF"/>
        <w:spacing w:after="120"/>
        <w:ind w:left="270"/>
        <w:rPr>
          <w:rFonts w:eastAsia="Verdana"/>
          <w:color w:val="333333"/>
          <w:sz w:val="24"/>
          <w:szCs w:val="24"/>
        </w:rPr>
      </w:pPr>
      <w:r w:rsidRPr="00162C6F">
        <w:rPr>
          <w:rFonts w:eastAsia="Verdana"/>
          <w:color w:val="333333"/>
          <w:sz w:val="24"/>
          <w:szCs w:val="24"/>
        </w:rPr>
        <w:t xml:space="preserve">(1) Las nominaciones </w:t>
      </w:r>
      <w:r w:rsidR="00083D57">
        <w:rPr>
          <w:rFonts w:eastAsia="Verdana"/>
          <w:color w:val="333333"/>
          <w:sz w:val="24"/>
          <w:szCs w:val="24"/>
        </w:rPr>
        <w:t xml:space="preserve">deberán </w:t>
      </w:r>
      <w:r w:rsidRPr="00162C6F">
        <w:rPr>
          <w:rFonts w:eastAsia="Verdana"/>
          <w:color w:val="333333"/>
          <w:sz w:val="24"/>
          <w:szCs w:val="24"/>
        </w:rPr>
        <w:t>se</w:t>
      </w:r>
      <w:r w:rsidR="00083D57">
        <w:rPr>
          <w:rFonts w:eastAsia="Verdana"/>
          <w:color w:val="333333"/>
          <w:sz w:val="24"/>
          <w:szCs w:val="24"/>
        </w:rPr>
        <w:t>r</w:t>
      </w:r>
      <w:r w:rsidRPr="00162C6F">
        <w:rPr>
          <w:rFonts w:eastAsia="Verdana"/>
          <w:color w:val="333333"/>
          <w:sz w:val="24"/>
          <w:szCs w:val="24"/>
        </w:rPr>
        <w:t xml:space="preserve"> realiza</w:t>
      </w:r>
      <w:r w:rsidR="00083D57">
        <w:rPr>
          <w:rFonts w:eastAsia="Verdana"/>
          <w:color w:val="333333"/>
          <w:sz w:val="24"/>
          <w:szCs w:val="24"/>
        </w:rPr>
        <w:t>das</w:t>
      </w:r>
      <w:r w:rsidRPr="00162C6F">
        <w:rPr>
          <w:rFonts w:eastAsia="Verdana"/>
          <w:color w:val="333333"/>
          <w:sz w:val="24"/>
          <w:szCs w:val="24"/>
        </w:rPr>
        <w:t xml:space="preserve"> por correo postal de los EE. UU. a la</w:t>
      </w:r>
      <w:r w:rsidR="00404D36">
        <w:rPr>
          <w:rFonts w:eastAsia="Verdana"/>
          <w:color w:val="333333"/>
          <w:sz w:val="24"/>
          <w:szCs w:val="24"/>
        </w:rPr>
        <w:br/>
      </w:r>
      <w:r w:rsidR="004C0603">
        <w:rPr>
          <w:rFonts w:eastAsia="Verdana"/>
          <w:color w:val="333333"/>
          <w:sz w:val="24"/>
          <w:szCs w:val="24"/>
        </w:rPr>
        <w:t>r</w:t>
      </w:r>
      <w:r w:rsidRPr="00162C6F">
        <w:rPr>
          <w:rFonts w:eastAsia="Verdana"/>
          <w:color w:val="333333"/>
          <w:sz w:val="24"/>
          <w:szCs w:val="24"/>
        </w:rPr>
        <w:t xml:space="preserve">egión </w:t>
      </w:r>
      <w:r w:rsidR="004C0603">
        <w:rPr>
          <w:rFonts w:eastAsia="Verdana"/>
          <w:color w:val="333333"/>
          <w:sz w:val="24"/>
          <w:szCs w:val="24"/>
        </w:rPr>
        <w:t>m</w:t>
      </w:r>
      <w:r w:rsidRPr="00162C6F">
        <w:rPr>
          <w:rFonts w:eastAsia="Verdana"/>
          <w:color w:val="333333"/>
          <w:sz w:val="24"/>
          <w:szCs w:val="24"/>
        </w:rPr>
        <w:t>igrante.</w:t>
      </w:r>
    </w:p>
    <w:p w14:paraId="00000060" w14:textId="4B84EE15" w:rsidR="009C6C12" w:rsidRPr="00162C6F" w:rsidRDefault="00FA3A25" w:rsidP="004C0603">
      <w:pPr>
        <w:shd w:val="clear" w:color="auto" w:fill="FFFFFF"/>
        <w:spacing w:before="120" w:after="120"/>
        <w:ind w:left="270"/>
        <w:rPr>
          <w:rFonts w:eastAsia="Verdana"/>
          <w:color w:val="333333"/>
          <w:sz w:val="24"/>
          <w:szCs w:val="24"/>
        </w:rPr>
      </w:pPr>
      <w:r w:rsidRPr="00162C6F">
        <w:rPr>
          <w:rFonts w:eastAsia="Verdana"/>
          <w:color w:val="333333"/>
          <w:sz w:val="24"/>
          <w:szCs w:val="24"/>
        </w:rPr>
        <w:t xml:space="preserve">(2) </w:t>
      </w:r>
      <w:r w:rsidR="00C46E2D" w:rsidRPr="00C46E2D">
        <w:rPr>
          <w:rFonts w:eastAsia="Verdana"/>
          <w:color w:val="333333"/>
          <w:sz w:val="24"/>
          <w:szCs w:val="24"/>
        </w:rPr>
        <w:t>Cada agencia operativa que atiende a estudiantes migrantes está limitada a nominar a una persona como miembro de la comunidad. Cada miembro individual</w:t>
      </w:r>
      <w:r w:rsidR="00C46E2D" w:rsidRPr="00C46E2D">
        <w:rPr>
          <w:rFonts w:eastAsia="Verdana"/>
          <w:color w:val="333333"/>
          <w:sz w:val="24"/>
          <w:szCs w:val="24"/>
        </w:rPr>
        <w:br/>
        <w:t>del RPAC está limitado a nominar a una persona como miembro de la comunidad</w:t>
      </w:r>
      <w:r w:rsidRPr="00162C6F">
        <w:rPr>
          <w:rFonts w:eastAsia="Verdana"/>
          <w:color w:val="333333"/>
          <w:sz w:val="24"/>
          <w:szCs w:val="24"/>
        </w:rPr>
        <w:t>.</w:t>
      </w:r>
    </w:p>
    <w:p w14:paraId="7F7FAC88" w14:textId="3251EE67" w:rsidR="00C46E2D" w:rsidRDefault="00FA3A25" w:rsidP="004C0603">
      <w:pPr>
        <w:shd w:val="clear" w:color="auto" w:fill="FFFFFF"/>
        <w:spacing w:before="120" w:after="120"/>
        <w:ind w:left="270"/>
        <w:rPr>
          <w:rFonts w:eastAsia="Verdana"/>
          <w:color w:val="333333"/>
          <w:sz w:val="24"/>
          <w:szCs w:val="24"/>
        </w:rPr>
      </w:pPr>
      <w:r w:rsidRPr="00162C6F">
        <w:rPr>
          <w:rFonts w:eastAsia="Verdana"/>
          <w:color w:val="333333"/>
          <w:sz w:val="24"/>
          <w:szCs w:val="24"/>
        </w:rPr>
        <w:t xml:space="preserve">(3) </w:t>
      </w:r>
      <w:r w:rsidR="00C46E2D" w:rsidRPr="00C46E2D">
        <w:rPr>
          <w:rFonts w:eastAsia="Verdana"/>
          <w:color w:val="333333"/>
          <w:sz w:val="24"/>
          <w:szCs w:val="24"/>
        </w:rPr>
        <w:t xml:space="preserve">Al momento de la nominación, dichas personas deben cumplir con la definición </w:t>
      </w:r>
      <w:r w:rsidR="00C46E2D" w:rsidRPr="00C46E2D">
        <w:rPr>
          <w:rFonts w:eastAsia="Verdana"/>
          <w:color w:val="333333"/>
          <w:sz w:val="24"/>
          <w:szCs w:val="24"/>
        </w:rPr>
        <w:br/>
        <w:t xml:space="preserve">de miembro elegible de la comunidad, como se establece en la </w:t>
      </w:r>
      <w:hyperlink r:id="rId17" w:history="1">
        <w:r w:rsidR="00C46E2D" w:rsidRPr="008A2E78">
          <w:rPr>
            <w:rStyle w:val="Hyperlink"/>
            <w:rFonts w:eastAsia="Verdana"/>
            <w:sz w:val="24"/>
            <w:szCs w:val="24"/>
          </w:rPr>
          <w:t>sección 12010(b)</w:t>
        </w:r>
      </w:hyperlink>
      <w:r w:rsidR="00C46E2D">
        <w:rPr>
          <w:rFonts w:eastAsia="Verdana"/>
          <w:color w:val="333333"/>
          <w:sz w:val="24"/>
          <w:szCs w:val="24"/>
        </w:rPr>
        <w:t>.</w:t>
      </w:r>
      <w:r w:rsidR="00C46E2D" w:rsidRPr="00C46E2D">
        <w:rPr>
          <w:rFonts w:eastAsia="Verdana"/>
          <w:color w:val="333333"/>
          <w:sz w:val="24"/>
          <w:szCs w:val="24"/>
        </w:rPr>
        <w:t xml:space="preserve"> </w:t>
      </w:r>
    </w:p>
    <w:p w14:paraId="00000062" w14:textId="4BB72B8C" w:rsidR="009C6C12" w:rsidRPr="00162C6F" w:rsidRDefault="00FA3A25" w:rsidP="004C0603">
      <w:pPr>
        <w:shd w:val="clear" w:color="auto" w:fill="FFFFFF"/>
        <w:spacing w:before="120" w:after="120"/>
        <w:ind w:left="270"/>
        <w:rPr>
          <w:rFonts w:eastAsia="Verdana"/>
          <w:color w:val="333333"/>
          <w:sz w:val="24"/>
          <w:szCs w:val="24"/>
        </w:rPr>
      </w:pPr>
      <w:r w:rsidRPr="00162C6F">
        <w:rPr>
          <w:rFonts w:eastAsia="Verdana"/>
          <w:color w:val="333333"/>
          <w:sz w:val="24"/>
          <w:szCs w:val="24"/>
        </w:rPr>
        <w:t xml:space="preserve">(4) </w:t>
      </w:r>
      <w:r w:rsidR="00C46E2D" w:rsidRPr="00C46E2D">
        <w:rPr>
          <w:rFonts w:eastAsia="Verdana"/>
          <w:color w:val="333333"/>
          <w:sz w:val="24"/>
          <w:szCs w:val="24"/>
        </w:rPr>
        <w:t xml:space="preserve">La persona nominada debe afirmar, por correo postal, la aceptación de la </w:t>
      </w:r>
      <w:r w:rsidR="00C46E2D" w:rsidRPr="00C46E2D">
        <w:rPr>
          <w:rFonts w:eastAsia="Verdana"/>
          <w:color w:val="333333"/>
          <w:sz w:val="24"/>
          <w:szCs w:val="24"/>
        </w:rPr>
        <w:br/>
        <w:t>nominación para convertirse en candidato a miembro del RPAC</w:t>
      </w:r>
      <w:r w:rsidRPr="00162C6F">
        <w:rPr>
          <w:rFonts w:eastAsia="Verdana"/>
          <w:color w:val="333333"/>
          <w:sz w:val="24"/>
          <w:szCs w:val="24"/>
        </w:rPr>
        <w:t>.</w:t>
      </w:r>
    </w:p>
    <w:p w14:paraId="00000063" w14:textId="182B34FD" w:rsidR="009C6C12" w:rsidRPr="00162C6F" w:rsidRDefault="00FA3A25" w:rsidP="004C0603">
      <w:pPr>
        <w:shd w:val="clear" w:color="auto" w:fill="FFFFFF"/>
        <w:spacing w:before="120" w:after="120"/>
        <w:ind w:left="270"/>
        <w:rPr>
          <w:rFonts w:eastAsia="Verdana"/>
          <w:color w:val="333333"/>
          <w:sz w:val="24"/>
          <w:szCs w:val="24"/>
        </w:rPr>
      </w:pPr>
      <w:r w:rsidRPr="00162C6F">
        <w:rPr>
          <w:rFonts w:eastAsia="Verdana"/>
          <w:color w:val="333333"/>
          <w:sz w:val="24"/>
          <w:szCs w:val="24"/>
        </w:rPr>
        <w:t xml:space="preserve">(5) </w:t>
      </w:r>
      <w:r w:rsidR="004C0603" w:rsidRPr="004C0603">
        <w:rPr>
          <w:rFonts w:eastAsia="Verdana"/>
          <w:color w:val="333333"/>
          <w:sz w:val="24"/>
          <w:szCs w:val="24"/>
        </w:rPr>
        <w:t xml:space="preserve">La </w:t>
      </w:r>
      <w:r w:rsidR="00AF3E32">
        <w:rPr>
          <w:rFonts w:eastAsia="Verdana"/>
          <w:color w:val="333333"/>
          <w:sz w:val="24"/>
          <w:szCs w:val="24"/>
        </w:rPr>
        <w:t>r</w:t>
      </w:r>
      <w:r w:rsidR="004C0603" w:rsidRPr="004C0603">
        <w:rPr>
          <w:rFonts w:eastAsia="Verdana"/>
          <w:color w:val="333333"/>
          <w:sz w:val="24"/>
          <w:szCs w:val="24"/>
        </w:rPr>
        <w:t xml:space="preserve">egión </w:t>
      </w:r>
      <w:r w:rsidR="00AF3E32">
        <w:rPr>
          <w:rFonts w:eastAsia="Verdana"/>
          <w:color w:val="333333"/>
          <w:sz w:val="24"/>
          <w:szCs w:val="24"/>
        </w:rPr>
        <w:t>m</w:t>
      </w:r>
      <w:r w:rsidR="004C0603" w:rsidRPr="004C0603">
        <w:rPr>
          <w:rFonts w:eastAsia="Verdana"/>
          <w:color w:val="333333"/>
          <w:sz w:val="24"/>
          <w:szCs w:val="24"/>
        </w:rPr>
        <w:t xml:space="preserve">igrante deberá verificar que cada persona nominada afirme su </w:t>
      </w:r>
      <w:r w:rsidR="004C0603" w:rsidRPr="004C0603">
        <w:rPr>
          <w:rFonts w:eastAsia="Verdana"/>
          <w:color w:val="333333"/>
          <w:sz w:val="24"/>
          <w:szCs w:val="24"/>
        </w:rPr>
        <w:br/>
        <w:t xml:space="preserve">aceptación. Si la región migrante no puede verificar la aceptación, el nombre de </w:t>
      </w:r>
      <w:r w:rsidR="004C0603" w:rsidRPr="004C0603">
        <w:rPr>
          <w:rFonts w:eastAsia="Verdana"/>
          <w:color w:val="333333"/>
          <w:sz w:val="24"/>
          <w:szCs w:val="24"/>
        </w:rPr>
        <w:br/>
        <w:t>ese candidato será retirado de la nominación</w:t>
      </w:r>
      <w:r w:rsidRPr="00162C6F">
        <w:rPr>
          <w:rFonts w:eastAsia="Verdana"/>
          <w:color w:val="333333"/>
          <w:sz w:val="24"/>
          <w:szCs w:val="24"/>
        </w:rPr>
        <w:t>.</w:t>
      </w:r>
    </w:p>
    <w:p w14:paraId="00000064" w14:textId="07A68C03" w:rsidR="009C6C12" w:rsidRPr="00162C6F" w:rsidRDefault="00FA3A25" w:rsidP="004C0603">
      <w:pPr>
        <w:shd w:val="clear" w:color="auto" w:fill="FFFFFF"/>
        <w:spacing w:before="120" w:after="120"/>
        <w:ind w:left="270"/>
        <w:rPr>
          <w:rFonts w:eastAsia="Verdana"/>
          <w:color w:val="333333"/>
          <w:sz w:val="24"/>
          <w:szCs w:val="24"/>
        </w:rPr>
      </w:pPr>
      <w:r w:rsidRPr="00162C6F">
        <w:rPr>
          <w:rFonts w:eastAsia="Verdana"/>
          <w:color w:val="333333"/>
          <w:sz w:val="24"/>
          <w:szCs w:val="24"/>
        </w:rPr>
        <w:t xml:space="preserve">(6) La </w:t>
      </w:r>
      <w:r w:rsidR="00AF3E32">
        <w:rPr>
          <w:rFonts w:eastAsia="Verdana"/>
          <w:color w:val="333333"/>
          <w:sz w:val="24"/>
          <w:szCs w:val="24"/>
        </w:rPr>
        <w:t>r</w:t>
      </w:r>
      <w:r w:rsidRPr="00162C6F">
        <w:rPr>
          <w:rFonts w:eastAsia="Verdana"/>
          <w:color w:val="333333"/>
          <w:sz w:val="24"/>
          <w:szCs w:val="24"/>
        </w:rPr>
        <w:t xml:space="preserve">egión </w:t>
      </w:r>
      <w:r w:rsidR="00AF3E32">
        <w:rPr>
          <w:rFonts w:eastAsia="Verdana"/>
          <w:color w:val="333333"/>
          <w:sz w:val="24"/>
          <w:szCs w:val="24"/>
        </w:rPr>
        <w:t>m</w:t>
      </w:r>
      <w:r w:rsidRPr="00162C6F">
        <w:rPr>
          <w:rFonts w:eastAsia="Verdana"/>
          <w:color w:val="333333"/>
          <w:sz w:val="24"/>
          <w:szCs w:val="24"/>
        </w:rPr>
        <w:t>igrante</w:t>
      </w:r>
      <w:r w:rsidR="00083D57">
        <w:rPr>
          <w:rFonts w:eastAsia="Verdana"/>
          <w:color w:val="333333"/>
          <w:sz w:val="24"/>
          <w:szCs w:val="24"/>
        </w:rPr>
        <w:t xml:space="preserve"> deberá</w:t>
      </w:r>
      <w:r w:rsidRPr="00162C6F">
        <w:rPr>
          <w:rFonts w:eastAsia="Verdana"/>
          <w:color w:val="333333"/>
          <w:sz w:val="24"/>
          <w:szCs w:val="24"/>
        </w:rPr>
        <w:t xml:space="preserve"> registrar los nombres de cada persona nominada.</w:t>
      </w:r>
    </w:p>
    <w:p w14:paraId="00000065" w14:textId="3FB003A5" w:rsidR="009C6C12" w:rsidRPr="00162C6F" w:rsidRDefault="00FA3A25" w:rsidP="004C0603">
      <w:pPr>
        <w:shd w:val="clear" w:color="auto" w:fill="FFFFFF"/>
        <w:spacing w:before="120" w:after="120"/>
        <w:ind w:left="270"/>
        <w:rPr>
          <w:rFonts w:eastAsia="Verdana"/>
          <w:color w:val="333333"/>
          <w:sz w:val="24"/>
          <w:szCs w:val="24"/>
        </w:rPr>
      </w:pPr>
      <w:r w:rsidRPr="00162C6F">
        <w:rPr>
          <w:rFonts w:eastAsia="Verdana"/>
          <w:color w:val="333333"/>
          <w:sz w:val="24"/>
          <w:szCs w:val="24"/>
        </w:rPr>
        <w:t xml:space="preserve">(7) </w:t>
      </w:r>
      <w:r w:rsidR="00C46E2D" w:rsidRPr="00C46E2D">
        <w:rPr>
          <w:rFonts w:eastAsia="Verdana"/>
          <w:color w:val="333333"/>
          <w:sz w:val="24"/>
          <w:szCs w:val="24"/>
        </w:rPr>
        <w:t>Antes del 1</w:t>
      </w:r>
      <w:r w:rsidR="00C46E2D" w:rsidRPr="00C46E2D">
        <w:rPr>
          <w:rFonts w:eastAsia="Verdana"/>
          <w:color w:val="333333"/>
          <w:sz w:val="24"/>
          <w:szCs w:val="24"/>
          <w:vertAlign w:val="superscript"/>
        </w:rPr>
        <w:t>o</w:t>
      </w:r>
      <w:r w:rsidR="00C46E2D" w:rsidRPr="00C46E2D">
        <w:rPr>
          <w:rFonts w:eastAsia="Verdana"/>
          <w:color w:val="333333"/>
          <w:sz w:val="24"/>
          <w:szCs w:val="24"/>
        </w:rPr>
        <w:t xml:space="preserve"> de agosto de cada año, la región migrante deberá confirmar la elegibilidad de los candidatos para ser miembros del RPAC. En caso de que la </w:t>
      </w:r>
      <w:r w:rsidR="00C46E2D" w:rsidRPr="00C46E2D">
        <w:rPr>
          <w:rFonts w:eastAsia="Verdana"/>
          <w:color w:val="333333"/>
          <w:sz w:val="24"/>
          <w:szCs w:val="24"/>
        </w:rPr>
        <w:br/>
        <w:t xml:space="preserve">región migrante determine que un candidato no es elegible para la nominación y elección como miembro comunitario del RPAC, el nombre de ese candidato será retirado de la nominación. En tal caso, antes del 10 de agosto de cada año, la </w:t>
      </w:r>
      <w:r w:rsidR="00C46E2D" w:rsidRPr="00C46E2D">
        <w:rPr>
          <w:rFonts w:eastAsia="Verdana"/>
          <w:color w:val="333333"/>
          <w:sz w:val="24"/>
          <w:szCs w:val="24"/>
        </w:rPr>
        <w:br/>
        <w:t xml:space="preserve">región migrante deberá informar por escrito al candidato y a cada miembro del </w:t>
      </w:r>
      <w:r w:rsidR="00C46E2D" w:rsidRPr="00C46E2D">
        <w:rPr>
          <w:rFonts w:eastAsia="Verdana"/>
          <w:color w:val="333333"/>
          <w:sz w:val="24"/>
          <w:szCs w:val="24"/>
        </w:rPr>
        <w:br/>
        <w:t>RPAC sobre la falta de elegibilidad del nominado</w:t>
      </w:r>
      <w:r w:rsidRPr="00162C6F">
        <w:rPr>
          <w:rFonts w:eastAsia="Verdana"/>
          <w:color w:val="333333"/>
          <w:sz w:val="24"/>
          <w:szCs w:val="24"/>
        </w:rPr>
        <w:t>.</w:t>
      </w:r>
    </w:p>
    <w:p w14:paraId="00000066" w14:textId="59AA143A" w:rsidR="009C6C12" w:rsidRPr="00162C6F" w:rsidRDefault="00FA3A25" w:rsidP="00A422EB">
      <w:pPr>
        <w:shd w:val="clear" w:color="auto" w:fill="FFFFFF"/>
        <w:ind w:left="-180"/>
        <w:rPr>
          <w:rFonts w:eastAsia="Verdana"/>
          <w:color w:val="333333"/>
          <w:sz w:val="24"/>
          <w:szCs w:val="24"/>
        </w:rPr>
      </w:pPr>
      <w:r w:rsidRPr="00162C6F">
        <w:rPr>
          <w:rFonts w:eastAsia="Verdana"/>
          <w:color w:val="333333"/>
          <w:sz w:val="24"/>
          <w:szCs w:val="24"/>
        </w:rPr>
        <w:t xml:space="preserve">(b) </w:t>
      </w:r>
      <w:r w:rsidR="00C46E2D" w:rsidRPr="00C46E2D">
        <w:rPr>
          <w:rFonts w:eastAsia="Verdana"/>
          <w:color w:val="333333"/>
          <w:sz w:val="24"/>
          <w:szCs w:val="24"/>
        </w:rPr>
        <w:t>En la primera reunión del RPAC después del 1</w:t>
      </w:r>
      <w:r w:rsidR="00C46E2D" w:rsidRPr="00C46E2D">
        <w:rPr>
          <w:rFonts w:eastAsia="Verdana"/>
          <w:color w:val="333333"/>
          <w:sz w:val="24"/>
          <w:szCs w:val="24"/>
          <w:vertAlign w:val="superscript"/>
        </w:rPr>
        <w:t>o</w:t>
      </w:r>
      <w:r w:rsidR="00C46E2D" w:rsidRPr="00C46E2D">
        <w:rPr>
          <w:rFonts w:eastAsia="Verdana"/>
          <w:color w:val="333333"/>
          <w:sz w:val="24"/>
          <w:szCs w:val="24"/>
        </w:rPr>
        <w:t xml:space="preserve"> de septiembre de cada año, los padres miembros elegibles del RPAC pueden elegir tres miembros de la comunidad para el RPAC de entre los candidatos nominados de acuerdo con la subdivisión (a). La elección de los miembros elegibles de la comunidad deberá realizarse de la siguiente manera</w:t>
      </w:r>
      <w:r w:rsidRPr="00162C6F">
        <w:rPr>
          <w:rFonts w:eastAsia="Verdana"/>
          <w:color w:val="333333"/>
          <w:sz w:val="24"/>
          <w:szCs w:val="24"/>
        </w:rPr>
        <w:t>:</w:t>
      </w:r>
    </w:p>
    <w:p w14:paraId="00000067" w14:textId="6E384ABA" w:rsidR="009C6C12" w:rsidRPr="00162C6F" w:rsidRDefault="00FA3A25" w:rsidP="004C0603">
      <w:pPr>
        <w:shd w:val="clear" w:color="auto" w:fill="FFFFFF"/>
        <w:spacing w:before="120" w:after="120"/>
        <w:rPr>
          <w:rFonts w:eastAsia="Verdana"/>
          <w:color w:val="333333"/>
          <w:sz w:val="24"/>
          <w:szCs w:val="24"/>
        </w:rPr>
      </w:pPr>
      <w:r w:rsidRPr="00162C6F">
        <w:rPr>
          <w:rFonts w:eastAsia="Verdana"/>
          <w:color w:val="333333"/>
          <w:sz w:val="24"/>
          <w:szCs w:val="24"/>
        </w:rPr>
        <w:lastRenderedPageBreak/>
        <w:t xml:space="preserve">(1) </w:t>
      </w:r>
      <w:r w:rsidR="00AF3E32" w:rsidRPr="00AF3E32">
        <w:rPr>
          <w:rFonts w:eastAsia="Verdana"/>
          <w:color w:val="333333"/>
          <w:sz w:val="24"/>
          <w:szCs w:val="24"/>
        </w:rPr>
        <w:t xml:space="preserve">La elección de los miembros de la comunidad deberá realizarse en una sola </w:t>
      </w:r>
      <w:r w:rsidR="00AF3E32" w:rsidRPr="00AF3E32">
        <w:rPr>
          <w:rFonts w:eastAsia="Verdana"/>
          <w:color w:val="333333"/>
          <w:sz w:val="24"/>
          <w:szCs w:val="24"/>
        </w:rPr>
        <w:br/>
        <w:t>reunión del RPAC</w:t>
      </w:r>
      <w:r w:rsidRPr="00162C6F">
        <w:rPr>
          <w:rFonts w:eastAsia="Verdana"/>
          <w:color w:val="333333"/>
          <w:sz w:val="24"/>
          <w:szCs w:val="24"/>
        </w:rPr>
        <w:t>.</w:t>
      </w:r>
    </w:p>
    <w:p w14:paraId="00000068" w14:textId="53B6FEF6" w:rsidR="009C6C12" w:rsidRPr="00162C6F" w:rsidRDefault="00FA3A25" w:rsidP="004C0603">
      <w:pPr>
        <w:shd w:val="clear" w:color="auto" w:fill="FFFFFF"/>
        <w:spacing w:before="120" w:after="120"/>
        <w:rPr>
          <w:rFonts w:eastAsia="Verdana"/>
          <w:color w:val="333333"/>
          <w:sz w:val="24"/>
          <w:szCs w:val="24"/>
        </w:rPr>
      </w:pPr>
      <w:r w:rsidRPr="00162C6F">
        <w:rPr>
          <w:rFonts w:eastAsia="Verdana"/>
          <w:color w:val="333333"/>
          <w:sz w:val="24"/>
          <w:szCs w:val="24"/>
        </w:rPr>
        <w:t xml:space="preserve">(2) La elección </w:t>
      </w:r>
      <w:r w:rsidR="00A030DC">
        <w:rPr>
          <w:rFonts w:eastAsia="Verdana"/>
          <w:color w:val="333333"/>
          <w:sz w:val="24"/>
          <w:szCs w:val="24"/>
        </w:rPr>
        <w:t xml:space="preserve">deberá </w:t>
      </w:r>
      <w:r w:rsidRPr="00162C6F">
        <w:rPr>
          <w:rFonts w:eastAsia="Verdana"/>
          <w:color w:val="333333"/>
          <w:sz w:val="24"/>
          <w:szCs w:val="24"/>
        </w:rPr>
        <w:t>realizar</w:t>
      </w:r>
      <w:r w:rsidR="00A030DC">
        <w:rPr>
          <w:rFonts w:eastAsia="Verdana"/>
          <w:color w:val="333333"/>
          <w:sz w:val="24"/>
          <w:szCs w:val="24"/>
        </w:rPr>
        <w:t xml:space="preserve">se </w:t>
      </w:r>
      <w:r w:rsidRPr="00162C6F">
        <w:rPr>
          <w:rFonts w:eastAsia="Verdana"/>
          <w:color w:val="333333"/>
          <w:sz w:val="24"/>
          <w:szCs w:val="24"/>
        </w:rPr>
        <w:t>mediante votación secreta.</w:t>
      </w:r>
    </w:p>
    <w:p w14:paraId="00000069" w14:textId="502ECC10" w:rsidR="009C6C12" w:rsidRPr="00162C6F" w:rsidRDefault="00FA3A25" w:rsidP="004C0603">
      <w:pPr>
        <w:shd w:val="clear" w:color="auto" w:fill="FFFFFF"/>
        <w:spacing w:before="120" w:after="120"/>
        <w:rPr>
          <w:rFonts w:eastAsia="Verdana"/>
          <w:color w:val="333333"/>
          <w:sz w:val="24"/>
          <w:szCs w:val="24"/>
        </w:rPr>
      </w:pPr>
      <w:r w:rsidRPr="00162C6F">
        <w:rPr>
          <w:rFonts w:eastAsia="Verdana"/>
          <w:color w:val="333333"/>
          <w:sz w:val="24"/>
          <w:szCs w:val="24"/>
        </w:rPr>
        <w:t xml:space="preserve">(3) </w:t>
      </w:r>
      <w:r w:rsidR="00C46E2D" w:rsidRPr="00C46E2D">
        <w:rPr>
          <w:rFonts w:eastAsia="Verdana"/>
          <w:color w:val="333333"/>
          <w:sz w:val="24"/>
          <w:szCs w:val="24"/>
        </w:rPr>
        <w:t>Las boletas electorales deberán ser contadas y sumadas por un representante de la agencia operativa o DFD y dos padres miembros del RPAC seleccionados por el RPAC</w:t>
      </w:r>
      <w:r w:rsidRPr="00162C6F">
        <w:rPr>
          <w:rFonts w:eastAsia="Verdana"/>
          <w:color w:val="333333"/>
          <w:sz w:val="24"/>
          <w:szCs w:val="24"/>
        </w:rPr>
        <w:t>.</w:t>
      </w:r>
    </w:p>
    <w:p w14:paraId="0000006A" w14:textId="6B67CA25" w:rsidR="009C6C12" w:rsidRPr="00162C6F" w:rsidRDefault="00FA3A25" w:rsidP="004C0603">
      <w:pPr>
        <w:shd w:val="clear" w:color="auto" w:fill="FFFFFF"/>
        <w:spacing w:before="120" w:after="120"/>
        <w:rPr>
          <w:rFonts w:eastAsia="Verdana"/>
          <w:color w:val="333333"/>
          <w:sz w:val="24"/>
          <w:szCs w:val="24"/>
        </w:rPr>
      </w:pPr>
      <w:r w:rsidRPr="00162C6F">
        <w:rPr>
          <w:rFonts w:eastAsia="Verdana"/>
          <w:color w:val="333333"/>
          <w:sz w:val="24"/>
          <w:szCs w:val="24"/>
        </w:rPr>
        <w:t xml:space="preserve">(4) </w:t>
      </w:r>
      <w:r w:rsidR="00AF3E32" w:rsidRPr="00AF3E32">
        <w:rPr>
          <w:rFonts w:eastAsia="Verdana"/>
          <w:color w:val="333333"/>
          <w:sz w:val="24"/>
          <w:szCs w:val="24"/>
        </w:rPr>
        <w:t xml:space="preserve">La agencia operativa o el representante del DFD deberá anunciar públicamente al </w:t>
      </w:r>
      <w:r w:rsidR="00AF3E32" w:rsidRPr="00AF3E32">
        <w:rPr>
          <w:rFonts w:eastAsia="Verdana"/>
          <w:color w:val="333333"/>
          <w:sz w:val="24"/>
          <w:szCs w:val="24"/>
        </w:rPr>
        <w:br/>
        <w:t>ganador de la elección en la misma reunión en la que se realice la elección</w:t>
      </w:r>
      <w:r w:rsidRPr="00162C6F">
        <w:rPr>
          <w:rFonts w:eastAsia="Verdana"/>
          <w:color w:val="333333"/>
          <w:sz w:val="24"/>
          <w:szCs w:val="24"/>
        </w:rPr>
        <w:t>.</w:t>
      </w:r>
    </w:p>
    <w:p w14:paraId="0000006B" w14:textId="7B8D2157" w:rsidR="009C6C12" w:rsidRPr="00162C6F" w:rsidRDefault="00FA3A25" w:rsidP="004C0603">
      <w:pPr>
        <w:shd w:val="clear" w:color="auto" w:fill="FFFFFF"/>
        <w:spacing w:after="120"/>
        <w:ind w:left="-180"/>
        <w:rPr>
          <w:rFonts w:eastAsia="Verdana"/>
          <w:color w:val="333333"/>
          <w:sz w:val="24"/>
          <w:szCs w:val="24"/>
        </w:rPr>
      </w:pPr>
      <w:r w:rsidRPr="00162C6F">
        <w:rPr>
          <w:rFonts w:eastAsia="Verdana"/>
          <w:color w:val="333333"/>
          <w:sz w:val="24"/>
          <w:szCs w:val="24"/>
        </w:rPr>
        <w:t xml:space="preserve">(c) Los miembros de la comunidad </w:t>
      </w:r>
      <w:r w:rsidR="00A030DC">
        <w:rPr>
          <w:rFonts w:eastAsia="Verdana"/>
          <w:color w:val="333333"/>
          <w:sz w:val="24"/>
          <w:szCs w:val="24"/>
        </w:rPr>
        <w:t xml:space="preserve">deberán </w:t>
      </w:r>
      <w:r w:rsidRPr="00162C6F">
        <w:rPr>
          <w:rFonts w:eastAsia="Verdana"/>
          <w:color w:val="333333"/>
          <w:sz w:val="24"/>
          <w:szCs w:val="24"/>
        </w:rPr>
        <w:t>asumir inmediatamente la membresía en el RPAC después de su elección.</w:t>
      </w:r>
    </w:p>
    <w:p w14:paraId="0000006C" w14:textId="4C621E83" w:rsidR="009C6C12" w:rsidRPr="00162C6F" w:rsidRDefault="00FA3A25" w:rsidP="004C0603">
      <w:pPr>
        <w:shd w:val="clear" w:color="auto" w:fill="FFFFFF"/>
        <w:spacing w:after="120"/>
        <w:ind w:left="-180"/>
        <w:rPr>
          <w:rFonts w:eastAsia="Verdana"/>
          <w:color w:val="333333"/>
          <w:sz w:val="24"/>
          <w:szCs w:val="24"/>
        </w:rPr>
      </w:pPr>
      <w:r w:rsidRPr="00162C6F">
        <w:rPr>
          <w:rFonts w:eastAsia="Verdana"/>
          <w:color w:val="333333"/>
          <w:sz w:val="24"/>
          <w:szCs w:val="24"/>
        </w:rPr>
        <w:t xml:space="preserve">(d) </w:t>
      </w:r>
      <w:r w:rsidR="00AF3E32" w:rsidRPr="00AF3E32">
        <w:rPr>
          <w:rFonts w:eastAsia="Verdana"/>
          <w:color w:val="333333"/>
          <w:sz w:val="24"/>
          <w:szCs w:val="24"/>
        </w:rPr>
        <w:t>Tras la elección de nuevos miembros elegibles de la comunidad para el RPAC, la membresía de los miembros anteriores de la comunidad que no hayan sido reelegidos para el RPAC deberá terminar inmediatamente</w:t>
      </w:r>
      <w:r w:rsidRPr="00162C6F">
        <w:rPr>
          <w:rFonts w:eastAsia="Verdana"/>
          <w:color w:val="333333"/>
          <w:sz w:val="24"/>
          <w:szCs w:val="24"/>
        </w:rPr>
        <w:t>.</w:t>
      </w:r>
    </w:p>
    <w:p w14:paraId="0000006F" w14:textId="12D77293" w:rsidR="009C6C12" w:rsidRPr="00162C6F" w:rsidRDefault="00FA3A25" w:rsidP="00404D36">
      <w:pPr>
        <w:shd w:val="clear" w:color="auto" w:fill="FFFFFF"/>
        <w:spacing w:line="240" w:lineRule="auto"/>
        <w:ind w:left="-187"/>
        <w:rPr>
          <w:rFonts w:eastAsia="Verdana"/>
          <w:color w:val="333333"/>
          <w:sz w:val="24"/>
          <w:szCs w:val="24"/>
        </w:rPr>
      </w:pPr>
      <w:bookmarkStart w:id="6" w:name="_aabp7v5v7qsn" w:colFirst="0" w:colLast="0"/>
      <w:bookmarkEnd w:id="6"/>
      <w:r w:rsidRPr="00162C6F">
        <w:rPr>
          <w:rFonts w:eastAsia="Verdana"/>
          <w:color w:val="333333"/>
          <w:sz w:val="24"/>
          <w:szCs w:val="24"/>
        </w:rPr>
        <w:t xml:space="preserve">Nota: Autoridad citada: Sección </w:t>
      </w:r>
      <w:r w:rsidR="003164C5" w:rsidRPr="001D42F8">
        <w:rPr>
          <w:rFonts w:eastAsia="Verdana"/>
          <w:sz w:val="24"/>
          <w:szCs w:val="24"/>
        </w:rPr>
        <w:t>54444.2</w:t>
      </w:r>
      <w:r w:rsidRPr="00162C6F">
        <w:rPr>
          <w:rFonts w:eastAsia="Verdana"/>
          <w:color w:val="333333"/>
          <w:sz w:val="24"/>
          <w:szCs w:val="24"/>
        </w:rPr>
        <w:t xml:space="preserve">, Código de Educación. Referencia: Secciones </w:t>
      </w:r>
      <w:r w:rsidR="00A351B6" w:rsidRPr="001D42F8">
        <w:rPr>
          <w:rFonts w:eastAsia="Verdana"/>
          <w:sz w:val="24"/>
          <w:szCs w:val="24"/>
        </w:rPr>
        <w:t>54444.1</w:t>
      </w:r>
      <w:r w:rsidR="00A351B6" w:rsidRPr="00162C6F">
        <w:rPr>
          <w:color w:val="1155CC"/>
          <w:sz w:val="24"/>
          <w:szCs w:val="24"/>
        </w:rPr>
        <w:t xml:space="preserve"> </w:t>
      </w:r>
      <w:r w:rsidRPr="00162C6F">
        <w:rPr>
          <w:rFonts w:eastAsia="Verdana"/>
          <w:color w:val="333333"/>
          <w:sz w:val="24"/>
          <w:szCs w:val="24"/>
        </w:rPr>
        <w:t xml:space="preserve">y </w:t>
      </w:r>
      <w:r w:rsidR="003164C5" w:rsidRPr="001D42F8">
        <w:rPr>
          <w:rFonts w:eastAsia="Verdana"/>
          <w:sz w:val="24"/>
          <w:szCs w:val="24"/>
        </w:rPr>
        <w:t>54444.2</w:t>
      </w:r>
      <w:r w:rsidRPr="00162C6F">
        <w:rPr>
          <w:rStyle w:val="Hyperlink"/>
          <w:color w:val="auto"/>
          <w:sz w:val="24"/>
          <w:szCs w:val="24"/>
          <w:u w:val="none"/>
        </w:rPr>
        <w:t>,</w:t>
      </w:r>
      <w:r w:rsidRPr="00162C6F">
        <w:rPr>
          <w:rFonts w:eastAsia="Verdana"/>
          <w:color w:val="333333"/>
          <w:sz w:val="24"/>
          <w:szCs w:val="24"/>
        </w:rPr>
        <w:t xml:space="preserve"> Código de Educación.</w:t>
      </w:r>
    </w:p>
    <w:p w14:paraId="00198A8B" w14:textId="47CDD912" w:rsidR="002B1845" w:rsidRPr="00162C6F" w:rsidRDefault="002B1845" w:rsidP="008A2E78">
      <w:pPr>
        <w:pStyle w:val="Heading4"/>
      </w:pPr>
      <w:r w:rsidRPr="00162C6F">
        <w:t>Historia</w:t>
      </w:r>
    </w:p>
    <w:p w14:paraId="00000070" w14:textId="4149515B" w:rsidR="009C6C12" w:rsidRPr="00162C6F" w:rsidRDefault="00FA3A25" w:rsidP="00A422EB">
      <w:pPr>
        <w:shd w:val="clear" w:color="auto" w:fill="FFFFFF"/>
        <w:ind w:left="-180"/>
        <w:rPr>
          <w:rFonts w:eastAsia="Verdana"/>
          <w:color w:val="333333"/>
          <w:sz w:val="24"/>
          <w:szCs w:val="24"/>
        </w:rPr>
      </w:pPr>
      <w:r w:rsidRPr="00162C6F">
        <w:rPr>
          <w:rFonts w:eastAsia="Verdana"/>
          <w:color w:val="333333"/>
          <w:sz w:val="24"/>
          <w:szCs w:val="24"/>
        </w:rPr>
        <w:t>1. Nueva sección presentada el 24-12-2019; operativo 01-04-2020 (Registro 2019, N</w:t>
      </w:r>
      <w:r w:rsidR="00345D6A" w:rsidRPr="00162C6F">
        <w:rPr>
          <w:rFonts w:eastAsia="Verdana"/>
          <w:color w:val="333333"/>
          <w:sz w:val="24"/>
          <w:szCs w:val="24"/>
        </w:rPr>
        <w:t>o</w:t>
      </w:r>
      <w:r w:rsidR="00F81663" w:rsidRPr="00162C6F">
        <w:rPr>
          <w:rFonts w:eastAsia="Verdana"/>
          <w:color w:val="333333"/>
          <w:sz w:val="24"/>
          <w:szCs w:val="24"/>
        </w:rPr>
        <w:t>.</w:t>
      </w:r>
      <w:r w:rsidRPr="00162C6F">
        <w:rPr>
          <w:rFonts w:eastAsia="Verdana"/>
          <w:color w:val="333333"/>
          <w:sz w:val="24"/>
          <w:szCs w:val="24"/>
        </w:rPr>
        <w:t xml:space="preserve"> 52).</w:t>
      </w:r>
    </w:p>
    <w:p w14:paraId="2E3734F5" w14:textId="6655CDA4" w:rsidR="005146BF" w:rsidRPr="00162C6F" w:rsidRDefault="005146BF" w:rsidP="00404D36">
      <w:pPr>
        <w:spacing w:before="120"/>
        <w:ind w:left="-180"/>
        <w:rPr>
          <w:sz w:val="24"/>
          <w:szCs w:val="24"/>
        </w:rPr>
      </w:pPr>
      <w:r w:rsidRPr="00162C6F">
        <w:rPr>
          <w:sz w:val="24"/>
          <w:szCs w:val="24"/>
        </w:rPr>
        <w:t xml:space="preserve">Código administrativo de California título 5 </w:t>
      </w:r>
      <w:r w:rsidRPr="00162C6F">
        <w:rPr>
          <w:rFonts w:eastAsia="Verdana"/>
          <w:sz w:val="24"/>
          <w:szCs w:val="24"/>
        </w:rPr>
        <w:t>§12013</w:t>
      </w:r>
    </w:p>
    <w:p w14:paraId="77DB9EE9" w14:textId="77777777" w:rsidR="008B0DE9" w:rsidRDefault="008B0DE9" w:rsidP="008B0DE9">
      <w:pPr>
        <w:pStyle w:val="Heading2"/>
      </w:pPr>
      <w:bookmarkStart w:id="7" w:name="_d4j6g8wdwlbt" w:colFirst="0" w:colLast="0"/>
      <w:bookmarkEnd w:id="7"/>
      <w:r>
        <w:br w:type="page"/>
      </w:r>
    </w:p>
    <w:p w14:paraId="480088AF" w14:textId="42CAC45B" w:rsidR="00AD5623" w:rsidRDefault="00FA3A25" w:rsidP="00C46E2D">
      <w:pPr>
        <w:pStyle w:val="Heading3"/>
      </w:pPr>
      <w:r w:rsidRPr="001D42F8">
        <w:lastRenderedPageBreak/>
        <w:t>§ 12014</w:t>
      </w:r>
      <w:r w:rsidR="000037A1" w:rsidRPr="001D42F8">
        <w:t>.</w:t>
      </w:r>
      <w:r w:rsidRPr="001D42F8">
        <w:t xml:space="preserve"> Términos</w:t>
      </w:r>
      <w:r w:rsidR="000037A1" w:rsidRPr="001D42F8">
        <w:t>.</w:t>
      </w:r>
      <w:r w:rsidR="00DF27E1" w:rsidRPr="000037A1">
        <w:t xml:space="preserve"> </w:t>
      </w:r>
    </w:p>
    <w:p w14:paraId="158842C7" w14:textId="6F3C2E76" w:rsidR="00364615" w:rsidRPr="00AF3E32" w:rsidRDefault="00AF3E32" w:rsidP="00AF3E32">
      <w:pPr>
        <w:ind w:left="-180"/>
        <w:rPr>
          <w:sz w:val="24"/>
          <w:szCs w:val="24"/>
          <w:lang w:val="es-MX"/>
        </w:rPr>
      </w:pPr>
      <w:r w:rsidRPr="00AF3E32">
        <w:rPr>
          <w:sz w:val="24"/>
          <w:szCs w:val="24"/>
        </w:rPr>
        <w:t xml:space="preserve">Esta traducción se ofrece como cortesía. Las regulaciones en inglés son las oficiales: </w:t>
      </w:r>
      <w:hyperlink r:id="rId18" w:history="1">
        <w:r w:rsidRPr="00AF3E32">
          <w:rPr>
            <w:rStyle w:val="Hyperlink"/>
            <w:sz w:val="24"/>
            <w:szCs w:val="24"/>
          </w:rPr>
          <w:t>Código de Regulaciones de California</w:t>
        </w:r>
      </w:hyperlink>
      <w:r w:rsidRPr="00AF3E32">
        <w:rPr>
          <w:sz w:val="24"/>
          <w:szCs w:val="24"/>
        </w:rPr>
        <w:t xml:space="preserve">. </w:t>
      </w:r>
      <w:r w:rsidRPr="00AF3E32">
        <w:rPr>
          <w:sz w:val="24"/>
          <w:szCs w:val="24"/>
          <w:lang w:val="es-MX"/>
        </w:rPr>
        <w:t xml:space="preserve"> Las palabras “deber”, “deberá” y “deberán” utilizadas en este Artículo significan acciones obligatorias.</w:t>
      </w:r>
    </w:p>
    <w:p w14:paraId="00000075" w14:textId="488E587D" w:rsidR="009C6C12" w:rsidRPr="00162C6F" w:rsidRDefault="00FA3A25" w:rsidP="00AF3E32">
      <w:pPr>
        <w:shd w:val="clear" w:color="auto" w:fill="FFFFFF"/>
        <w:spacing w:before="120" w:after="120"/>
        <w:ind w:left="-180" w:right="-220"/>
        <w:rPr>
          <w:rFonts w:eastAsia="Verdana"/>
          <w:color w:val="333333"/>
          <w:sz w:val="24"/>
          <w:szCs w:val="24"/>
        </w:rPr>
      </w:pPr>
      <w:r w:rsidRPr="00162C6F">
        <w:rPr>
          <w:rFonts w:eastAsia="Verdana"/>
          <w:color w:val="333333"/>
          <w:sz w:val="24"/>
          <w:szCs w:val="24"/>
        </w:rPr>
        <w:t xml:space="preserve">(a) </w:t>
      </w:r>
      <w:r w:rsidR="00C46E2D" w:rsidRPr="00C46E2D">
        <w:rPr>
          <w:rFonts w:eastAsia="Verdana"/>
          <w:color w:val="333333"/>
          <w:sz w:val="24"/>
          <w:szCs w:val="24"/>
        </w:rPr>
        <w:t>El mandato de los padres miembros elegibles no deberá exceder dos años. Un padre miembro elegible no puede ser elegido para más de dos mandatos. Dicho límite de mandatos deberá ser aplicado también en aquellos casos en el que un padre elegible haya cumplido menos de dos años en un mandato determinado. Los padres miembros no pueden formar parte del RPAC durante más de cuatro años, consecutivos o no</w:t>
      </w:r>
      <w:r w:rsidRPr="00162C6F">
        <w:rPr>
          <w:rFonts w:eastAsia="Verdana"/>
          <w:color w:val="333333"/>
          <w:sz w:val="24"/>
          <w:szCs w:val="24"/>
        </w:rPr>
        <w:t>.</w:t>
      </w:r>
    </w:p>
    <w:p w14:paraId="00000076" w14:textId="33C9352F" w:rsidR="009C6C12" w:rsidRPr="00162C6F" w:rsidRDefault="00FA3A25" w:rsidP="00AF3E32">
      <w:pPr>
        <w:shd w:val="clear" w:color="auto" w:fill="FFFFFF"/>
        <w:spacing w:before="120" w:after="120"/>
        <w:ind w:left="-180" w:right="-220"/>
        <w:rPr>
          <w:rFonts w:eastAsia="Verdana"/>
          <w:color w:val="333333"/>
          <w:sz w:val="24"/>
          <w:szCs w:val="24"/>
        </w:rPr>
      </w:pPr>
      <w:r w:rsidRPr="00162C6F">
        <w:rPr>
          <w:rFonts w:eastAsia="Verdana"/>
          <w:color w:val="333333"/>
          <w:sz w:val="24"/>
          <w:szCs w:val="24"/>
        </w:rPr>
        <w:t xml:space="preserve">(b) </w:t>
      </w:r>
      <w:r w:rsidR="00C46E2D" w:rsidRPr="00C46E2D">
        <w:rPr>
          <w:rFonts w:eastAsia="Verdana"/>
          <w:color w:val="333333"/>
          <w:sz w:val="24"/>
          <w:szCs w:val="24"/>
        </w:rPr>
        <w:t>El mandato de un miembro elegible de la comunidad no deberá exceder un año. Un miembro elegible de la comunidad no puede ser elegido para más de dos mandatos. Dicho límite de mandatos deberá ser aplicado también en aquellos casos en el que un miembro elegible de la comunidad haya prestado servicio durante menos de un año en un mandato determinado. Ningún miembro de la comunidad puede formar parte del RPAC durante más de dos años, consecutivos o no. El mandato de un miembro de la comunidad deberá terminar a partir de la fecha en que se traslade del área de servicio</w:t>
      </w:r>
      <w:r w:rsidRPr="00162C6F">
        <w:rPr>
          <w:rFonts w:eastAsia="Verdana"/>
          <w:color w:val="333333"/>
          <w:sz w:val="24"/>
          <w:szCs w:val="24"/>
        </w:rPr>
        <w:t>.</w:t>
      </w:r>
    </w:p>
    <w:p w14:paraId="00000077" w14:textId="4B47D9DD" w:rsidR="009C6C12" w:rsidRPr="00162C6F" w:rsidRDefault="00FA3A25" w:rsidP="00AF3E32">
      <w:pPr>
        <w:shd w:val="clear" w:color="auto" w:fill="FFFFFF"/>
        <w:spacing w:before="120" w:after="120"/>
        <w:ind w:left="-180" w:right="-220"/>
        <w:rPr>
          <w:rFonts w:eastAsia="Verdana"/>
          <w:color w:val="333333"/>
          <w:sz w:val="24"/>
          <w:szCs w:val="24"/>
        </w:rPr>
      </w:pPr>
      <w:r w:rsidRPr="00162C6F">
        <w:rPr>
          <w:rFonts w:eastAsia="Verdana"/>
          <w:color w:val="333333"/>
          <w:sz w:val="24"/>
          <w:szCs w:val="24"/>
        </w:rPr>
        <w:t xml:space="preserve">(c) </w:t>
      </w:r>
      <w:r w:rsidR="00AF3E32" w:rsidRPr="00AF3E32">
        <w:rPr>
          <w:rFonts w:eastAsia="Verdana"/>
          <w:color w:val="333333"/>
          <w:sz w:val="24"/>
          <w:szCs w:val="24"/>
        </w:rPr>
        <w:t xml:space="preserve">Si durante su mandato, un padre miembro deja de ser padre de un niño migratorio actual según lo define la </w:t>
      </w:r>
      <w:hyperlink r:id="rId19" w:history="1">
        <w:r w:rsidR="00AF3E32" w:rsidRPr="00AF3E32">
          <w:rPr>
            <w:rStyle w:val="Hyperlink"/>
            <w:rFonts w:eastAsia="Verdana"/>
            <w:sz w:val="24"/>
            <w:szCs w:val="24"/>
          </w:rPr>
          <w:t>sección 54441 (a) del Código de Educación</w:t>
        </w:r>
      </w:hyperlink>
      <w:r w:rsidR="00AF3E32" w:rsidRPr="00AF3E32">
        <w:rPr>
          <w:rFonts w:eastAsia="Verdana"/>
          <w:color w:val="333333"/>
          <w:sz w:val="24"/>
          <w:szCs w:val="24"/>
        </w:rPr>
        <w:t xml:space="preserve"> y padre de un niño migratorio según lo define la </w:t>
      </w:r>
      <w:hyperlink r:id="rId20">
        <w:r w:rsidR="00AF3E32" w:rsidRPr="00AF3E32">
          <w:rPr>
            <w:rStyle w:val="Hyperlink"/>
            <w:rFonts w:eastAsia="Verdana"/>
            <w:sz w:val="24"/>
            <w:szCs w:val="24"/>
          </w:rPr>
          <w:t>sección 20 del Código de los Estados Unidos 6399 (3)</w:t>
        </w:r>
      </w:hyperlink>
      <w:r w:rsidR="00AF3E32" w:rsidRPr="00AF3E32">
        <w:rPr>
          <w:rFonts w:eastAsia="Verdana"/>
          <w:color w:val="333333"/>
          <w:sz w:val="24"/>
          <w:szCs w:val="24"/>
        </w:rPr>
        <w:t xml:space="preserve">, dicho padre puede completar el año escolar en el RPAC. Sin embargo, dicho padre no puede buscar un período posterior en el RPAC a menos que vuelva a cumplir con todos los requisitos establecidos en la </w:t>
      </w:r>
      <w:hyperlink r:id="rId21" w:history="1">
        <w:r w:rsidR="00AF3E32" w:rsidRPr="008A2E78">
          <w:rPr>
            <w:rStyle w:val="Hyperlink"/>
            <w:rFonts w:eastAsia="Verdana"/>
            <w:sz w:val="24"/>
            <w:szCs w:val="24"/>
          </w:rPr>
          <w:t>sección 12010(a</w:t>
        </w:r>
        <w:r w:rsidRPr="008A2E78">
          <w:rPr>
            <w:rStyle w:val="Hyperlink"/>
            <w:rFonts w:eastAsia="Verdana"/>
            <w:sz w:val="24"/>
            <w:szCs w:val="24"/>
          </w:rPr>
          <w:t>)</w:t>
        </w:r>
      </w:hyperlink>
      <w:r w:rsidRPr="00162C6F">
        <w:rPr>
          <w:rFonts w:eastAsia="Verdana"/>
          <w:color w:val="333333"/>
          <w:sz w:val="24"/>
          <w:szCs w:val="24"/>
        </w:rPr>
        <w:t>.</w:t>
      </w:r>
    </w:p>
    <w:p w14:paraId="2A73A5A2" w14:textId="6EAF4FA3" w:rsidR="00BD3E80" w:rsidRPr="00162C6F" w:rsidRDefault="00FA3A25" w:rsidP="00AF3E32">
      <w:pPr>
        <w:shd w:val="clear" w:color="auto" w:fill="FFFFFF"/>
        <w:spacing w:before="120" w:after="120"/>
        <w:ind w:left="-180" w:right="-220"/>
        <w:rPr>
          <w:rFonts w:eastAsia="Verdana"/>
          <w:color w:val="333333"/>
          <w:sz w:val="24"/>
          <w:szCs w:val="24"/>
        </w:rPr>
      </w:pPr>
      <w:r w:rsidRPr="00162C6F">
        <w:rPr>
          <w:rFonts w:eastAsia="Verdana"/>
          <w:color w:val="333333"/>
          <w:sz w:val="24"/>
          <w:szCs w:val="24"/>
        </w:rPr>
        <w:t xml:space="preserve">(d) </w:t>
      </w:r>
      <w:r w:rsidR="00AF3E32" w:rsidRPr="00AF3E32">
        <w:rPr>
          <w:rFonts w:eastAsia="Verdana"/>
          <w:color w:val="333333"/>
          <w:sz w:val="24"/>
          <w:szCs w:val="24"/>
        </w:rPr>
        <w:t>Los padres miembros anteriores no podrán servir posteriormente en ningún momento como miembros de la comunidad, y los miembros de la comunidad anteriores no podrán servir posteriormente en ningún momento como padres miembros</w:t>
      </w:r>
      <w:r w:rsidRPr="00162C6F">
        <w:rPr>
          <w:rFonts w:eastAsia="Verdana"/>
          <w:color w:val="333333"/>
          <w:sz w:val="24"/>
          <w:szCs w:val="24"/>
        </w:rPr>
        <w:t>.</w:t>
      </w:r>
      <w:bookmarkStart w:id="8" w:name="_s2aofoulk6r3" w:colFirst="0" w:colLast="0"/>
      <w:bookmarkEnd w:id="8"/>
    </w:p>
    <w:p w14:paraId="0000007B" w14:textId="1B9D7824" w:rsidR="009C6C12" w:rsidRPr="00162C6F" w:rsidRDefault="00FA3A25" w:rsidP="003020F0">
      <w:pPr>
        <w:shd w:val="clear" w:color="auto" w:fill="FFFFFF"/>
        <w:spacing w:after="120" w:line="240" w:lineRule="auto"/>
        <w:ind w:left="-187" w:right="-216"/>
        <w:rPr>
          <w:rFonts w:eastAsia="Verdana"/>
          <w:color w:val="333333"/>
          <w:sz w:val="24"/>
          <w:szCs w:val="24"/>
        </w:rPr>
      </w:pPr>
      <w:r w:rsidRPr="00162C6F">
        <w:rPr>
          <w:rFonts w:eastAsia="Verdana"/>
          <w:color w:val="333333"/>
          <w:sz w:val="24"/>
          <w:szCs w:val="24"/>
        </w:rPr>
        <w:t xml:space="preserve">Nota: Autoridad citada: Sección </w:t>
      </w:r>
      <w:r w:rsidR="008034BE" w:rsidRPr="0012412E">
        <w:rPr>
          <w:sz w:val="24"/>
          <w:szCs w:val="24"/>
        </w:rPr>
        <w:t>54444.2</w:t>
      </w:r>
      <w:r w:rsidRPr="00162C6F">
        <w:rPr>
          <w:rFonts w:eastAsia="Verdana"/>
          <w:color w:val="333333"/>
          <w:sz w:val="24"/>
          <w:szCs w:val="24"/>
        </w:rPr>
        <w:t xml:space="preserve">, Código de Educación. Referencia: Sección </w:t>
      </w:r>
      <w:r w:rsidR="008034BE" w:rsidRPr="0012412E">
        <w:rPr>
          <w:sz w:val="24"/>
          <w:szCs w:val="24"/>
        </w:rPr>
        <w:t>54444.2</w:t>
      </w:r>
      <w:r w:rsidRPr="00162C6F">
        <w:rPr>
          <w:rFonts w:eastAsia="Verdana"/>
          <w:color w:val="333333"/>
          <w:sz w:val="24"/>
          <w:szCs w:val="24"/>
        </w:rPr>
        <w:t>, Código de Educación.</w:t>
      </w:r>
    </w:p>
    <w:p w14:paraId="5C8245D4" w14:textId="0CBDAFA3" w:rsidR="00BD3E80" w:rsidRPr="00162C6F" w:rsidRDefault="00BD3E80" w:rsidP="008A2E78">
      <w:pPr>
        <w:pStyle w:val="Heading4"/>
      </w:pPr>
      <w:r w:rsidRPr="00162C6F">
        <w:t>Historia</w:t>
      </w:r>
    </w:p>
    <w:p w14:paraId="0000007C" w14:textId="61DEA7E2" w:rsidR="009C6C12" w:rsidRPr="00162C6F" w:rsidRDefault="00FA3A25" w:rsidP="00A422EB">
      <w:pPr>
        <w:shd w:val="clear" w:color="auto" w:fill="FFFFFF"/>
        <w:ind w:left="-180" w:right="-220"/>
        <w:rPr>
          <w:rFonts w:eastAsia="Verdana"/>
          <w:color w:val="333333"/>
          <w:sz w:val="24"/>
          <w:szCs w:val="24"/>
        </w:rPr>
      </w:pPr>
      <w:r w:rsidRPr="00162C6F">
        <w:rPr>
          <w:rFonts w:eastAsia="Verdana"/>
          <w:color w:val="333333"/>
          <w:sz w:val="24"/>
          <w:szCs w:val="24"/>
        </w:rPr>
        <w:t>1. Nueva sección presentada el 24-12-2019; operativo 01-04-2020 (Registro 2019, N</w:t>
      </w:r>
      <w:r w:rsidR="008034BE" w:rsidRPr="00162C6F">
        <w:rPr>
          <w:rFonts w:eastAsia="Verdana"/>
          <w:color w:val="333333"/>
          <w:sz w:val="24"/>
          <w:szCs w:val="24"/>
        </w:rPr>
        <w:t>o.</w:t>
      </w:r>
      <w:r w:rsidRPr="00162C6F">
        <w:rPr>
          <w:rFonts w:eastAsia="Verdana"/>
          <w:color w:val="333333"/>
          <w:sz w:val="24"/>
          <w:szCs w:val="24"/>
        </w:rPr>
        <w:t xml:space="preserve"> 52).</w:t>
      </w:r>
    </w:p>
    <w:p w14:paraId="0000007D" w14:textId="20E444AD" w:rsidR="009C6C12" w:rsidRPr="00162C6F" w:rsidRDefault="00FA3A25" w:rsidP="00A422EB">
      <w:pPr>
        <w:shd w:val="clear" w:color="auto" w:fill="FFFFFF"/>
        <w:ind w:left="-180" w:right="-220"/>
        <w:rPr>
          <w:rFonts w:eastAsia="Verdana"/>
          <w:color w:val="333333"/>
          <w:sz w:val="24"/>
          <w:szCs w:val="24"/>
        </w:rPr>
      </w:pPr>
      <w:r w:rsidRPr="00162C6F">
        <w:rPr>
          <w:rFonts w:eastAsia="Verdana"/>
          <w:color w:val="333333"/>
          <w:sz w:val="24"/>
          <w:szCs w:val="24"/>
        </w:rPr>
        <w:t xml:space="preserve">2. Cambio sin efecto regulatorio que deroga el inciso (c) y cambia las letras de los incisos presentado el 5-5-2021 de </w:t>
      </w:r>
      <w:r w:rsidR="00604647" w:rsidRPr="00162C6F">
        <w:rPr>
          <w:rFonts w:eastAsia="Verdana"/>
          <w:color w:val="333333"/>
          <w:sz w:val="24"/>
          <w:szCs w:val="24"/>
        </w:rPr>
        <w:t>acuerdo</w:t>
      </w:r>
      <w:r w:rsidRPr="00162C6F">
        <w:rPr>
          <w:rFonts w:eastAsia="Verdana"/>
          <w:color w:val="333333"/>
          <w:sz w:val="24"/>
          <w:szCs w:val="24"/>
        </w:rPr>
        <w:t xml:space="preserve"> con la sección 100, título 1, Código de Regulaciones de California (Registro 2021, No. 19).</w:t>
      </w:r>
    </w:p>
    <w:p w14:paraId="4B664BF4" w14:textId="23ACCCC2" w:rsidR="007C2878" w:rsidRPr="00162C6F" w:rsidRDefault="007C2878" w:rsidP="00AF3E32">
      <w:pPr>
        <w:spacing w:before="120"/>
        <w:ind w:left="-180"/>
        <w:rPr>
          <w:sz w:val="24"/>
          <w:szCs w:val="24"/>
        </w:rPr>
      </w:pPr>
      <w:r w:rsidRPr="00162C6F">
        <w:rPr>
          <w:sz w:val="24"/>
          <w:szCs w:val="24"/>
        </w:rPr>
        <w:t xml:space="preserve">Código administrativo de California título 5 </w:t>
      </w:r>
      <w:r w:rsidRPr="00162C6F">
        <w:rPr>
          <w:rFonts w:eastAsia="Verdana"/>
          <w:sz w:val="24"/>
          <w:szCs w:val="24"/>
        </w:rPr>
        <w:t>§12014</w:t>
      </w:r>
    </w:p>
    <w:p w14:paraId="02DB1A9D" w14:textId="77777777" w:rsidR="008B0DE9" w:rsidRDefault="008B0DE9" w:rsidP="008B0DE9">
      <w:pPr>
        <w:pStyle w:val="Heading2"/>
      </w:pPr>
      <w:bookmarkStart w:id="9" w:name="_1kb8g6s1xgah" w:colFirst="0" w:colLast="0"/>
      <w:bookmarkEnd w:id="9"/>
      <w:r>
        <w:br w:type="page"/>
      </w:r>
    </w:p>
    <w:p w14:paraId="00000080" w14:textId="4627E077" w:rsidR="009C6C12" w:rsidRPr="0066080A" w:rsidRDefault="00FA3A25" w:rsidP="008E442D">
      <w:pPr>
        <w:pStyle w:val="Heading3"/>
        <w:spacing w:before="0" w:after="120"/>
        <w:rPr>
          <w:rFonts w:ascii="Verdana" w:hAnsi="Verdana" w:cs="Verdana"/>
          <w:sz w:val="54"/>
          <w:szCs w:val="54"/>
        </w:rPr>
      </w:pPr>
      <w:r w:rsidRPr="0012412E">
        <w:lastRenderedPageBreak/>
        <w:t>§ 12015</w:t>
      </w:r>
      <w:r w:rsidR="005F6005" w:rsidRPr="0012412E">
        <w:t>.</w:t>
      </w:r>
      <w:r w:rsidRPr="0012412E">
        <w:t xml:space="preserve"> Terminación</w:t>
      </w:r>
      <w:r w:rsidR="005F6005" w:rsidRPr="0012412E">
        <w:t>.</w:t>
      </w:r>
    </w:p>
    <w:p w14:paraId="6ECB3416" w14:textId="51A491E4" w:rsidR="00364615" w:rsidRPr="00162C6F" w:rsidRDefault="00751CA3" w:rsidP="00A422EB">
      <w:pPr>
        <w:ind w:left="-180"/>
        <w:rPr>
          <w:rFonts w:eastAsia="Verdana"/>
          <w:color w:val="333333"/>
          <w:sz w:val="24"/>
          <w:szCs w:val="24"/>
        </w:rPr>
      </w:pPr>
      <w:r w:rsidRPr="00751CA3">
        <w:rPr>
          <w:sz w:val="24"/>
          <w:szCs w:val="24"/>
        </w:rPr>
        <w:t xml:space="preserve">Esta traducción se ofrece como cortesía. Las regulaciones en inglés son las oficiales: </w:t>
      </w:r>
      <w:hyperlink r:id="rId22" w:history="1">
        <w:r w:rsidRPr="00751CA3">
          <w:rPr>
            <w:rStyle w:val="Hyperlink"/>
            <w:sz w:val="24"/>
            <w:szCs w:val="24"/>
          </w:rPr>
          <w:t>Código de Regulaciones de California</w:t>
        </w:r>
      </w:hyperlink>
      <w:r w:rsidRPr="00751CA3">
        <w:rPr>
          <w:sz w:val="24"/>
          <w:szCs w:val="24"/>
        </w:rPr>
        <w:t>.</w:t>
      </w:r>
      <w:r w:rsidRPr="00751CA3">
        <w:rPr>
          <w:sz w:val="24"/>
          <w:szCs w:val="24"/>
          <w:lang w:val="es-MX"/>
        </w:rPr>
        <w:t xml:space="preserve"> Las palabras “deber”, “deberá” y “deberán” utilizadas en este Artículo significan acciones obligatorias</w:t>
      </w:r>
      <w:r w:rsidR="00364615" w:rsidRPr="00162C6F">
        <w:rPr>
          <w:sz w:val="24"/>
          <w:szCs w:val="24"/>
        </w:rPr>
        <w:t>.</w:t>
      </w:r>
    </w:p>
    <w:p w14:paraId="00000082" w14:textId="163EFA55" w:rsidR="009C6C12" w:rsidRPr="00162C6F" w:rsidRDefault="00FA3A25" w:rsidP="008E442D">
      <w:pPr>
        <w:shd w:val="clear" w:color="auto" w:fill="FFFFFF"/>
        <w:spacing w:before="120" w:after="120"/>
        <w:ind w:left="-180" w:right="-220"/>
        <w:rPr>
          <w:rFonts w:eastAsia="Verdana"/>
          <w:color w:val="333333"/>
          <w:sz w:val="24"/>
          <w:szCs w:val="24"/>
        </w:rPr>
      </w:pPr>
      <w:r w:rsidRPr="00162C6F">
        <w:rPr>
          <w:rFonts w:eastAsia="Verdana"/>
          <w:color w:val="333333"/>
          <w:sz w:val="24"/>
          <w:szCs w:val="24"/>
        </w:rPr>
        <w:t>(a) El Superintendente del Condado de la región migrante puede despedir a un miembro del RPAC de acuerdo con lo siguiente:</w:t>
      </w:r>
    </w:p>
    <w:p w14:paraId="00000083" w14:textId="7F977F67" w:rsidR="009C6C12" w:rsidRPr="00162C6F" w:rsidRDefault="00FA3A25" w:rsidP="008E442D">
      <w:pPr>
        <w:shd w:val="clear" w:color="auto" w:fill="FFFFFF"/>
        <w:spacing w:before="120" w:after="120"/>
        <w:rPr>
          <w:rFonts w:eastAsia="Verdana"/>
          <w:color w:val="333333"/>
          <w:sz w:val="24"/>
          <w:szCs w:val="24"/>
        </w:rPr>
      </w:pPr>
      <w:r w:rsidRPr="00162C6F">
        <w:rPr>
          <w:rFonts w:eastAsia="Verdana"/>
          <w:color w:val="333333"/>
          <w:sz w:val="24"/>
          <w:szCs w:val="24"/>
        </w:rPr>
        <w:t xml:space="preserve">(1) </w:t>
      </w:r>
      <w:r w:rsidR="004E193F">
        <w:rPr>
          <w:rFonts w:eastAsia="Verdana"/>
          <w:color w:val="333333"/>
          <w:sz w:val="24"/>
          <w:szCs w:val="24"/>
        </w:rPr>
        <w:t xml:space="preserve">Falta de asistencia a </w:t>
      </w:r>
      <w:r w:rsidRPr="00162C6F">
        <w:rPr>
          <w:rFonts w:eastAsia="Verdana"/>
          <w:color w:val="333333"/>
          <w:sz w:val="24"/>
          <w:szCs w:val="24"/>
        </w:rPr>
        <w:t xml:space="preserve">dos reuniones en un </w:t>
      </w:r>
      <w:r w:rsidR="004E193F">
        <w:rPr>
          <w:rFonts w:eastAsia="Verdana"/>
          <w:color w:val="333333"/>
          <w:sz w:val="24"/>
          <w:szCs w:val="24"/>
        </w:rPr>
        <w:t>mandato</w:t>
      </w:r>
      <w:r w:rsidRPr="00162C6F">
        <w:rPr>
          <w:rFonts w:eastAsia="Verdana"/>
          <w:color w:val="333333"/>
          <w:sz w:val="24"/>
          <w:szCs w:val="24"/>
        </w:rPr>
        <w:t xml:space="preserve"> determinado;</w:t>
      </w:r>
    </w:p>
    <w:p w14:paraId="00000084" w14:textId="1D607ED6" w:rsidR="009C6C12" w:rsidRPr="00162C6F" w:rsidRDefault="00FA3A25" w:rsidP="009D091E">
      <w:pPr>
        <w:shd w:val="clear" w:color="auto" w:fill="FFFFFF"/>
        <w:spacing w:before="120" w:after="120"/>
        <w:rPr>
          <w:rFonts w:eastAsia="Verdana"/>
          <w:color w:val="333333"/>
          <w:sz w:val="24"/>
          <w:szCs w:val="24"/>
        </w:rPr>
      </w:pPr>
      <w:r w:rsidRPr="00162C6F">
        <w:rPr>
          <w:rFonts w:eastAsia="Verdana"/>
          <w:color w:val="333333"/>
          <w:sz w:val="24"/>
          <w:szCs w:val="24"/>
        </w:rPr>
        <w:t xml:space="preserve">(2) </w:t>
      </w:r>
      <w:r w:rsidR="00751CA3" w:rsidRPr="00751CA3">
        <w:rPr>
          <w:rFonts w:eastAsia="Verdana"/>
          <w:color w:val="333333"/>
          <w:sz w:val="24"/>
          <w:szCs w:val="24"/>
        </w:rPr>
        <w:t>Buena causa. Una buena causa puede incluir, pero no se limita a, una conducta grave o repetitiva que sea abusiva hacia otras personas o que perturba las reuniones u otros asuntos oficiales del RPAC. Dicha conducta puede ser física o verbal. La buena causa no puede basarse en el contenido de una posición u opinión expresada</w:t>
      </w:r>
      <w:r w:rsidRPr="00162C6F">
        <w:rPr>
          <w:rFonts w:eastAsia="Verdana"/>
          <w:color w:val="333333"/>
          <w:sz w:val="24"/>
          <w:szCs w:val="24"/>
        </w:rPr>
        <w:t>;</w:t>
      </w:r>
    </w:p>
    <w:p w14:paraId="00000085" w14:textId="186BE76F" w:rsidR="009C6C12" w:rsidRPr="00162C6F" w:rsidRDefault="00FA3A25" w:rsidP="008E442D">
      <w:pPr>
        <w:shd w:val="clear" w:color="auto" w:fill="FFFFFF"/>
        <w:spacing w:before="120" w:after="120"/>
        <w:rPr>
          <w:rFonts w:eastAsia="Verdana"/>
          <w:color w:val="333333"/>
          <w:sz w:val="24"/>
          <w:szCs w:val="24"/>
        </w:rPr>
      </w:pPr>
      <w:r w:rsidRPr="00162C6F">
        <w:rPr>
          <w:rFonts w:eastAsia="Verdana"/>
          <w:color w:val="333333"/>
          <w:sz w:val="24"/>
          <w:szCs w:val="24"/>
        </w:rPr>
        <w:t xml:space="preserve">(3) </w:t>
      </w:r>
      <w:r w:rsidR="00751CA3" w:rsidRPr="00751CA3">
        <w:rPr>
          <w:rFonts w:eastAsia="Verdana"/>
          <w:color w:val="333333"/>
          <w:sz w:val="24"/>
          <w:szCs w:val="24"/>
        </w:rPr>
        <w:t>Participar en conducta inapropiada que desacredite al RPAC o al Superintendente del Condado. La expresión de una opinión o posición no podrá constituir tal conducta ni servir como base para el despido</w:t>
      </w:r>
      <w:r w:rsidRPr="00162C6F">
        <w:rPr>
          <w:rFonts w:eastAsia="Verdana"/>
          <w:color w:val="333333"/>
          <w:sz w:val="24"/>
          <w:szCs w:val="24"/>
        </w:rPr>
        <w:t>.</w:t>
      </w:r>
    </w:p>
    <w:p w14:paraId="00000086" w14:textId="69528246" w:rsidR="009C6C12" w:rsidRPr="00162C6F" w:rsidRDefault="00FA3A25" w:rsidP="008E442D">
      <w:pPr>
        <w:shd w:val="clear" w:color="auto" w:fill="FFFFFF"/>
        <w:spacing w:before="120" w:after="120"/>
        <w:ind w:left="-180" w:right="-220"/>
        <w:rPr>
          <w:rFonts w:eastAsia="Verdana"/>
          <w:color w:val="333333"/>
          <w:sz w:val="24"/>
          <w:szCs w:val="24"/>
        </w:rPr>
      </w:pPr>
      <w:r w:rsidRPr="00162C6F">
        <w:rPr>
          <w:rFonts w:eastAsia="Verdana"/>
          <w:color w:val="333333"/>
          <w:sz w:val="24"/>
          <w:szCs w:val="24"/>
        </w:rPr>
        <w:t xml:space="preserve">(b) </w:t>
      </w:r>
      <w:r w:rsidR="00751CA3" w:rsidRPr="00751CA3">
        <w:rPr>
          <w:rFonts w:eastAsia="Verdana"/>
          <w:color w:val="333333"/>
          <w:sz w:val="24"/>
          <w:szCs w:val="24"/>
        </w:rPr>
        <w:t>En caso de que el Superintendente del Condado despida a un miembro del RPAC, el Superintendente del Condado le proporcionará al miembro una notificación por escrito dentro de 15 días, incluyendo una breve declaración del motivo del despido y el derecho del miembro a solicitar al Superintendente del Condado que reconsidere su decisión emitida de acuerdo con la subdivisión (a)</w:t>
      </w:r>
      <w:r w:rsidRPr="00162C6F">
        <w:rPr>
          <w:rFonts w:eastAsia="Verdana"/>
          <w:color w:val="333333"/>
          <w:sz w:val="24"/>
          <w:szCs w:val="24"/>
        </w:rPr>
        <w:t>.</w:t>
      </w:r>
    </w:p>
    <w:p w14:paraId="00000087" w14:textId="43C636FA" w:rsidR="009C6C12" w:rsidRPr="00162C6F" w:rsidRDefault="00FA3A25" w:rsidP="008E442D">
      <w:pPr>
        <w:shd w:val="clear" w:color="auto" w:fill="FFFFFF"/>
        <w:spacing w:before="120" w:after="120"/>
        <w:ind w:left="-180" w:right="-220"/>
        <w:rPr>
          <w:rFonts w:eastAsia="Verdana"/>
          <w:color w:val="333333"/>
          <w:sz w:val="24"/>
          <w:szCs w:val="24"/>
        </w:rPr>
      </w:pPr>
      <w:r w:rsidRPr="00162C6F">
        <w:rPr>
          <w:rFonts w:eastAsia="Verdana"/>
          <w:color w:val="333333"/>
          <w:sz w:val="24"/>
          <w:szCs w:val="24"/>
        </w:rPr>
        <w:t xml:space="preserve">(c) </w:t>
      </w:r>
      <w:r w:rsidR="00751CA3" w:rsidRPr="00751CA3">
        <w:rPr>
          <w:rFonts w:eastAsia="Verdana"/>
          <w:color w:val="333333"/>
          <w:sz w:val="24"/>
          <w:szCs w:val="24"/>
        </w:rPr>
        <w:t>Un miembro despedido por el Superintendente del Condado de acuerdo con esta sección puede presentar una solicitud por escrito de reconsideración del despido al Superintendente del Condado dentro de 30 días naturales a partir de la fecha de la notificación por escrito, como se especifica en la subdivisión (b). Un miembro despedido por el Superintendente del Condado permanece despedido a menos y hasta que el Superintendente del Condado conceda su reinstalación. Si se presenta una solicitud de reconsideración, un miembro despedido no podrá ser reemplazado en el RPAC hasta que el Superintendente del Condado emita una decisión para confirmar o revocar el despido</w:t>
      </w:r>
      <w:r w:rsidRPr="00162C6F">
        <w:rPr>
          <w:rFonts w:eastAsia="Verdana"/>
          <w:color w:val="333333"/>
          <w:sz w:val="24"/>
          <w:szCs w:val="24"/>
        </w:rPr>
        <w:t>.</w:t>
      </w:r>
    </w:p>
    <w:p w14:paraId="00000088" w14:textId="77777777" w:rsidR="009C6C12" w:rsidRPr="00162C6F" w:rsidRDefault="00FA3A25" w:rsidP="008E442D">
      <w:pPr>
        <w:shd w:val="clear" w:color="auto" w:fill="FFFFFF"/>
        <w:spacing w:before="120" w:after="120"/>
        <w:ind w:left="-180" w:right="-220"/>
        <w:rPr>
          <w:rFonts w:eastAsia="Verdana"/>
          <w:color w:val="333333"/>
          <w:sz w:val="24"/>
          <w:szCs w:val="24"/>
        </w:rPr>
      </w:pPr>
      <w:r w:rsidRPr="00162C6F">
        <w:rPr>
          <w:rFonts w:eastAsia="Verdana"/>
          <w:color w:val="333333"/>
          <w:sz w:val="24"/>
          <w:szCs w:val="24"/>
        </w:rPr>
        <w:t>(d) El RPAC tiene prohibido despedir, expulsar o suspender a cualquiera de sus miembros.</w:t>
      </w:r>
    </w:p>
    <w:p w14:paraId="0000008B" w14:textId="40E5E427" w:rsidR="009C6C12" w:rsidRPr="00162C6F" w:rsidRDefault="00FA3A25" w:rsidP="003020F0">
      <w:pPr>
        <w:shd w:val="clear" w:color="auto" w:fill="FFFFFF"/>
        <w:spacing w:after="120" w:line="240" w:lineRule="auto"/>
        <w:ind w:left="-187"/>
        <w:rPr>
          <w:rFonts w:eastAsia="Verdana"/>
          <w:color w:val="333333"/>
          <w:sz w:val="24"/>
          <w:szCs w:val="24"/>
        </w:rPr>
      </w:pPr>
      <w:bookmarkStart w:id="10" w:name="_6ujy2evusy8r" w:colFirst="0" w:colLast="0"/>
      <w:bookmarkEnd w:id="10"/>
      <w:r w:rsidRPr="00162C6F">
        <w:rPr>
          <w:rFonts w:eastAsia="Verdana"/>
          <w:color w:val="333333"/>
          <w:sz w:val="24"/>
          <w:szCs w:val="24"/>
        </w:rPr>
        <w:t xml:space="preserve">Nota: Autoridad citada: Sección </w:t>
      </w:r>
      <w:r w:rsidR="002F7956" w:rsidRPr="0012412E">
        <w:rPr>
          <w:sz w:val="24"/>
          <w:szCs w:val="24"/>
        </w:rPr>
        <w:t>54444.2</w:t>
      </w:r>
      <w:r w:rsidRPr="00162C6F">
        <w:rPr>
          <w:rFonts w:eastAsia="Verdana"/>
          <w:color w:val="333333"/>
          <w:sz w:val="24"/>
          <w:szCs w:val="24"/>
        </w:rPr>
        <w:t xml:space="preserve">, Código de Educación. Referencia: Sección </w:t>
      </w:r>
      <w:r w:rsidR="002F7956" w:rsidRPr="0012412E">
        <w:rPr>
          <w:sz w:val="24"/>
          <w:szCs w:val="24"/>
        </w:rPr>
        <w:t>54444.2</w:t>
      </w:r>
      <w:r w:rsidRPr="00162C6F">
        <w:rPr>
          <w:rFonts w:eastAsia="Verdana"/>
          <w:color w:val="333333"/>
          <w:sz w:val="24"/>
          <w:szCs w:val="24"/>
        </w:rPr>
        <w:t>, Código de Educación.</w:t>
      </w:r>
    </w:p>
    <w:p w14:paraId="0435D7F1" w14:textId="20A9E43C" w:rsidR="00BD3E80" w:rsidRPr="00162C6F" w:rsidRDefault="00BD3E80" w:rsidP="008A2E78">
      <w:pPr>
        <w:pStyle w:val="Heading4"/>
      </w:pPr>
      <w:r w:rsidRPr="00162C6F">
        <w:t>Historia</w:t>
      </w:r>
    </w:p>
    <w:p w14:paraId="0000008C" w14:textId="3BEEDBD4" w:rsidR="009C6C12" w:rsidRPr="00162C6F" w:rsidRDefault="00FA3A25">
      <w:pPr>
        <w:shd w:val="clear" w:color="auto" w:fill="FFFFFF"/>
        <w:ind w:left="-220" w:right="-220"/>
        <w:rPr>
          <w:rFonts w:eastAsia="Verdana"/>
          <w:color w:val="333333"/>
          <w:sz w:val="24"/>
          <w:szCs w:val="24"/>
        </w:rPr>
      </w:pPr>
      <w:r w:rsidRPr="00162C6F">
        <w:rPr>
          <w:rFonts w:eastAsia="Verdana"/>
          <w:color w:val="333333"/>
          <w:sz w:val="24"/>
          <w:szCs w:val="24"/>
        </w:rPr>
        <w:t xml:space="preserve">1. Nueva sección presentada el 24-12-2019; operativo </w:t>
      </w:r>
      <w:r w:rsidR="004D0949" w:rsidRPr="00162C6F">
        <w:rPr>
          <w:rFonts w:eastAsia="Verdana"/>
          <w:color w:val="333333"/>
          <w:sz w:val="24"/>
          <w:szCs w:val="24"/>
        </w:rPr>
        <w:t xml:space="preserve">01-04-2020 </w:t>
      </w:r>
      <w:r w:rsidRPr="00162C6F">
        <w:rPr>
          <w:rFonts w:eastAsia="Verdana"/>
          <w:color w:val="333333"/>
          <w:sz w:val="24"/>
          <w:szCs w:val="24"/>
        </w:rPr>
        <w:t>(Registro 2019, N</w:t>
      </w:r>
      <w:r w:rsidR="00C33AF6" w:rsidRPr="00162C6F">
        <w:rPr>
          <w:rFonts w:eastAsia="Verdana"/>
          <w:color w:val="333333"/>
          <w:sz w:val="24"/>
          <w:szCs w:val="24"/>
        </w:rPr>
        <w:t>o.</w:t>
      </w:r>
      <w:r w:rsidRPr="00162C6F">
        <w:rPr>
          <w:rFonts w:eastAsia="Verdana"/>
          <w:color w:val="333333"/>
          <w:sz w:val="24"/>
          <w:szCs w:val="24"/>
        </w:rPr>
        <w:t xml:space="preserve"> 52).</w:t>
      </w:r>
    </w:p>
    <w:p w14:paraId="739C453D" w14:textId="38649205" w:rsidR="008E442D" w:rsidRDefault="00C33AF6" w:rsidP="008E442D">
      <w:pPr>
        <w:spacing w:before="120"/>
        <w:ind w:left="-180"/>
        <w:rPr>
          <w:rFonts w:eastAsia="Verdana"/>
          <w:sz w:val="24"/>
          <w:szCs w:val="24"/>
        </w:rPr>
      </w:pPr>
      <w:r w:rsidRPr="00162C6F">
        <w:rPr>
          <w:sz w:val="24"/>
          <w:szCs w:val="24"/>
        </w:rPr>
        <w:t xml:space="preserve">Código administrativo de California título 5 </w:t>
      </w:r>
      <w:r w:rsidRPr="00162C6F">
        <w:rPr>
          <w:rFonts w:eastAsia="Verdana"/>
          <w:sz w:val="24"/>
          <w:szCs w:val="24"/>
        </w:rPr>
        <w:t>§12015</w:t>
      </w:r>
      <w:r w:rsidR="008E442D">
        <w:rPr>
          <w:rFonts w:eastAsia="Verdana"/>
          <w:sz w:val="24"/>
          <w:szCs w:val="24"/>
        </w:rPr>
        <w:br w:type="page"/>
      </w:r>
    </w:p>
    <w:p w14:paraId="0000008F" w14:textId="7302367E" w:rsidR="009C6C12" w:rsidRPr="0066080A" w:rsidRDefault="00FA3A25" w:rsidP="008E442D">
      <w:pPr>
        <w:pStyle w:val="Heading3"/>
        <w:spacing w:before="0" w:after="120"/>
      </w:pPr>
      <w:bookmarkStart w:id="11" w:name="_gqcgz6u86hun" w:colFirst="0" w:colLast="0"/>
      <w:bookmarkEnd w:id="11"/>
      <w:r w:rsidRPr="0066080A">
        <w:lastRenderedPageBreak/>
        <w:t>§ 12016</w:t>
      </w:r>
      <w:r w:rsidR="005F6005">
        <w:t>.</w:t>
      </w:r>
      <w:r w:rsidRPr="0066080A">
        <w:t xml:space="preserve"> Vacantes de miembros</w:t>
      </w:r>
      <w:r w:rsidR="005F6005">
        <w:t>.</w:t>
      </w:r>
      <w:r w:rsidR="006611D0" w:rsidRPr="0066080A">
        <w:t xml:space="preserve"> </w:t>
      </w:r>
    </w:p>
    <w:p w14:paraId="57465501" w14:textId="611DEBE1" w:rsidR="00364615" w:rsidRPr="00162C6F" w:rsidRDefault="00751CA3" w:rsidP="000D3E19">
      <w:pPr>
        <w:ind w:left="-180"/>
        <w:rPr>
          <w:rFonts w:eastAsia="Verdana"/>
          <w:color w:val="333333"/>
          <w:sz w:val="24"/>
          <w:szCs w:val="24"/>
        </w:rPr>
      </w:pPr>
      <w:r w:rsidRPr="00751CA3">
        <w:rPr>
          <w:sz w:val="24"/>
          <w:szCs w:val="24"/>
        </w:rPr>
        <w:t xml:space="preserve">Esta traducción se ofrece como cortesía. Las regulaciones en inglés son las oficiales: </w:t>
      </w:r>
      <w:hyperlink r:id="rId23" w:history="1">
        <w:r w:rsidRPr="00751CA3">
          <w:rPr>
            <w:rStyle w:val="Hyperlink"/>
            <w:sz w:val="24"/>
            <w:szCs w:val="24"/>
          </w:rPr>
          <w:t>Código de Regulaciones de California</w:t>
        </w:r>
      </w:hyperlink>
      <w:r w:rsidRPr="00751CA3">
        <w:rPr>
          <w:sz w:val="24"/>
          <w:szCs w:val="24"/>
        </w:rPr>
        <w:t xml:space="preserve">. </w:t>
      </w:r>
      <w:r w:rsidRPr="00751CA3">
        <w:rPr>
          <w:sz w:val="24"/>
          <w:szCs w:val="24"/>
          <w:lang w:val="es-MX"/>
        </w:rPr>
        <w:t xml:space="preserve"> Las palabras “deber”, “deberá” y “deberán” utilizadas en este Artículo significan acciones obligatorias</w:t>
      </w:r>
      <w:r w:rsidR="00364615" w:rsidRPr="00162C6F">
        <w:rPr>
          <w:sz w:val="24"/>
          <w:szCs w:val="24"/>
        </w:rPr>
        <w:t>.</w:t>
      </w:r>
    </w:p>
    <w:p w14:paraId="00000091" w14:textId="75D6BAC4" w:rsidR="009C6C12" w:rsidRPr="00162C6F" w:rsidRDefault="00FA3A25" w:rsidP="008E442D">
      <w:pPr>
        <w:shd w:val="clear" w:color="auto" w:fill="FFFFFF"/>
        <w:spacing w:before="120" w:after="120"/>
        <w:ind w:left="-180" w:right="-220"/>
        <w:rPr>
          <w:rFonts w:eastAsia="Verdana"/>
          <w:color w:val="333333"/>
          <w:sz w:val="24"/>
          <w:szCs w:val="24"/>
        </w:rPr>
      </w:pPr>
      <w:r w:rsidRPr="00162C6F">
        <w:rPr>
          <w:rFonts w:eastAsia="Verdana"/>
          <w:color w:val="333333"/>
          <w:sz w:val="24"/>
          <w:szCs w:val="24"/>
        </w:rPr>
        <w:t xml:space="preserve">(a) </w:t>
      </w:r>
      <w:r w:rsidR="00751CA3" w:rsidRPr="00751CA3">
        <w:rPr>
          <w:rFonts w:eastAsia="Verdana"/>
          <w:color w:val="333333"/>
          <w:sz w:val="24"/>
          <w:szCs w:val="24"/>
        </w:rPr>
        <w:t xml:space="preserve">En caso de que un padre miembro no pueda completar su mandato por cualquier motivo, la agencia operativa que eligió al miembro deberá realizar una elección especial dentro de los 60 días posteriores a la vacante. La agencia operativa deberá nominar, verificar la elegibilidad y elegir a un padre miembro elegible para cubrir la vacante de acuerdo con la </w:t>
      </w:r>
      <w:hyperlink r:id="rId24" w:history="1">
        <w:r w:rsidR="00751CA3" w:rsidRPr="00751CA3">
          <w:rPr>
            <w:rStyle w:val="Hyperlink"/>
            <w:rFonts w:eastAsia="Verdana"/>
            <w:sz w:val="24"/>
            <w:szCs w:val="24"/>
          </w:rPr>
          <w:t>sección 12012</w:t>
        </w:r>
      </w:hyperlink>
      <w:r w:rsidR="00751CA3" w:rsidRPr="00751CA3">
        <w:rPr>
          <w:rFonts w:eastAsia="Verdana"/>
          <w:color w:val="333333"/>
          <w:sz w:val="24"/>
          <w:szCs w:val="24"/>
        </w:rPr>
        <w:t xml:space="preserve"> excepto que no se deberán de aplicar las fechas específicas establecidas en la </w:t>
      </w:r>
      <w:hyperlink r:id="rId25" w:history="1">
        <w:r w:rsidR="00751CA3" w:rsidRPr="00751CA3">
          <w:rPr>
            <w:rStyle w:val="Hyperlink"/>
            <w:rFonts w:eastAsia="Verdana"/>
            <w:sz w:val="24"/>
            <w:szCs w:val="24"/>
          </w:rPr>
          <w:t>sección 12012</w:t>
        </w:r>
      </w:hyperlink>
      <w:r w:rsidRPr="00162C6F">
        <w:rPr>
          <w:rFonts w:eastAsia="Verdana"/>
          <w:color w:val="333333"/>
          <w:sz w:val="24"/>
          <w:szCs w:val="24"/>
        </w:rPr>
        <w:t>.</w:t>
      </w:r>
    </w:p>
    <w:p w14:paraId="00000092" w14:textId="533124E7" w:rsidR="009C6C12" w:rsidRPr="00162C6F" w:rsidRDefault="00FA3A25" w:rsidP="008E442D">
      <w:pPr>
        <w:shd w:val="clear" w:color="auto" w:fill="FFFFFF"/>
        <w:spacing w:before="120" w:after="120"/>
        <w:ind w:left="-180" w:right="-220"/>
        <w:rPr>
          <w:rFonts w:eastAsia="Verdana"/>
          <w:color w:val="333333"/>
          <w:sz w:val="24"/>
          <w:szCs w:val="24"/>
        </w:rPr>
      </w:pPr>
      <w:r w:rsidRPr="00162C6F">
        <w:rPr>
          <w:rFonts w:eastAsia="Verdana"/>
          <w:color w:val="333333"/>
          <w:sz w:val="24"/>
          <w:szCs w:val="24"/>
        </w:rPr>
        <w:t xml:space="preserve">(b) El miembro recién elegido </w:t>
      </w:r>
      <w:r w:rsidR="00556B0A">
        <w:rPr>
          <w:rFonts w:eastAsia="Verdana"/>
          <w:color w:val="333333"/>
          <w:sz w:val="24"/>
          <w:szCs w:val="24"/>
        </w:rPr>
        <w:t xml:space="preserve">deberá </w:t>
      </w:r>
      <w:r w:rsidRPr="00162C6F">
        <w:rPr>
          <w:rFonts w:eastAsia="Verdana"/>
          <w:color w:val="333333"/>
          <w:sz w:val="24"/>
          <w:szCs w:val="24"/>
        </w:rPr>
        <w:t>asumir su cargo inmediatamente.</w:t>
      </w:r>
    </w:p>
    <w:p w14:paraId="00000093" w14:textId="46A21677" w:rsidR="009C6C12" w:rsidRPr="00162C6F" w:rsidRDefault="00FA3A25" w:rsidP="003020F0">
      <w:pPr>
        <w:shd w:val="clear" w:color="auto" w:fill="FFFFFF"/>
        <w:spacing w:before="240" w:after="240"/>
        <w:ind w:left="-180" w:right="-220"/>
        <w:rPr>
          <w:rFonts w:eastAsia="Verdana"/>
          <w:color w:val="333333"/>
          <w:sz w:val="24"/>
          <w:szCs w:val="24"/>
        </w:rPr>
      </w:pPr>
      <w:r w:rsidRPr="00162C6F">
        <w:rPr>
          <w:rFonts w:eastAsia="Verdana"/>
          <w:color w:val="333333"/>
          <w:sz w:val="24"/>
          <w:szCs w:val="24"/>
        </w:rPr>
        <w:t xml:space="preserve">(c) </w:t>
      </w:r>
      <w:r w:rsidR="00751CA3" w:rsidRPr="00751CA3">
        <w:rPr>
          <w:rFonts w:eastAsia="Verdana"/>
          <w:color w:val="333333"/>
          <w:sz w:val="24"/>
          <w:szCs w:val="24"/>
        </w:rPr>
        <w:t xml:space="preserve">El miembro elegido para cubrir la vacante es elegible </w:t>
      </w:r>
      <w:bookmarkStart w:id="12" w:name="_Hlk170806371"/>
      <w:r w:rsidR="00751CA3" w:rsidRPr="00751CA3">
        <w:rPr>
          <w:rFonts w:eastAsia="Verdana"/>
          <w:color w:val="333333"/>
          <w:sz w:val="24"/>
          <w:szCs w:val="24"/>
        </w:rPr>
        <w:t xml:space="preserve">para nominación y elección </w:t>
      </w:r>
      <w:bookmarkEnd w:id="12"/>
      <w:r w:rsidR="00751CA3" w:rsidRPr="00751CA3">
        <w:rPr>
          <w:rFonts w:eastAsia="Verdana"/>
          <w:color w:val="333333"/>
          <w:sz w:val="24"/>
          <w:szCs w:val="24"/>
        </w:rPr>
        <w:t>para un siguiente mandato único de dos años, a menos que dicho miembro haya cumplido alguna parte de un mandato anterior. En tal caso, el miembro recién elegido no será elegible para desempeñar un mandato posterior</w:t>
      </w:r>
      <w:r w:rsidRPr="00162C6F">
        <w:rPr>
          <w:rFonts w:eastAsia="Verdana"/>
          <w:color w:val="333333"/>
          <w:sz w:val="24"/>
          <w:szCs w:val="24"/>
        </w:rPr>
        <w:t>.</w:t>
      </w:r>
    </w:p>
    <w:p w14:paraId="00000094" w14:textId="3D6B6D54" w:rsidR="009C6C12" w:rsidRPr="00162C6F" w:rsidRDefault="00FA3A25" w:rsidP="008E442D">
      <w:pPr>
        <w:shd w:val="clear" w:color="auto" w:fill="FFFFFF"/>
        <w:spacing w:before="120" w:after="120"/>
        <w:ind w:left="-180" w:right="-220"/>
        <w:rPr>
          <w:rFonts w:eastAsia="Verdana"/>
          <w:color w:val="333333"/>
          <w:sz w:val="24"/>
          <w:szCs w:val="24"/>
        </w:rPr>
      </w:pPr>
      <w:r w:rsidRPr="00162C6F">
        <w:rPr>
          <w:rFonts w:eastAsia="Verdana"/>
          <w:color w:val="333333"/>
          <w:sz w:val="24"/>
          <w:szCs w:val="24"/>
        </w:rPr>
        <w:t xml:space="preserve">(d) </w:t>
      </w:r>
      <w:r w:rsidR="00751CA3" w:rsidRPr="00751CA3">
        <w:rPr>
          <w:rFonts w:eastAsia="Verdana"/>
          <w:color w:val="333333"/>
          <w:sz w:val="24"/>
          <w:szCs w:val="24"/>
        </w:rPr>
        <w:t xml:space="preserve">En caso de que un miembro de la comunidad no pueda completar su mandato por cualquier motivo, el puesto del miembro que queda vacante se cubrirá en la siguiente elección programada regularmente para los miembros de la comunidad de acuerdo con la </w:t>
      </w:r>
      <w:hyperlink r:id="rId26">
        <w:r w:rsidR="00751CA3" w:rsidRPr="00751CA3">
          <w:rPr>
            <w:rStyle w:val="Hyperlink"/>
            <w:rFonts w:eastAsia="Verdana"/>
            <w:sz w:val="24"/>
            <w:szCs w:val="24"/>
          </w:rPr>
          <w:t>sección 12013</w:t>
        </w:r>
      </w:hyperlink>
      <w:r w:rsidR="00751CA3" w:rsidRPr="00751CA3">
        <w:rPr>
          <w:rFonts w:eastAsia="Verdana"/>
          <w:color w:val="333333"/>
          <w:sz w:val="24"/>
          <w:szCs w:val="24"/>
        </w:rPr>
        <w:t xml:space="preserve"> salvo que los estatutos locales dispongan lo contrario</w:t>
      </w:r>
      <w:r w:rsidRPr="00162C6F">
        <w:rPr>
          <w:rFonts w:eastAsia="Verdana"/>
          <w:color w:val="333333"/>
          <w:sz w:val="24"/>
          <w:szCs w:val="24"/>
        </w:rPr>
        <w:t>.</w:t>
      </w:r>
    </w:p>
    <w:p w14:paraId="00000097" w14:textId="64C934EA" w:rsidR="009C6C12" w:rsidRDefault="00FA3A25" w:rsidP="008E442D">
      <w:pPr>
        <w:shd w:val="clear" w:color="auto" w:fill="FFFFFF"/>
        <w:spacing w:before="120" w:after="120" w:line="240" w:lineRule="auto"/>
        <w:ind w:left="-187"/>
        <w:rPr>
          <w:rFonts w:eastAsia="Verdana"/>
          <w:color w:val="333333"/>
          <w:sz w:val="24"/>
          <w:szCs w:val="24"/>
        </w:rPr>
      </w:pPr>
      <w:bookmarkStart w:id="13" w:name="_8t3bgenfl1li" w:colFirst="0" w:colLast="0"/>
      <w:bookmarkEnd w:id="13"/>
      <w:r w:rsidRPr="00162C6F">
        <w:rPr>
          <w:rFonts w:eastAsia="Verdana"/>
          <w:color w:val="333333"/>
          <w:sz w:val="24"/>
          <w:szCs w:val="24"/>
        </w:rPr>
        <w:t xml:space="preserve">Nota: Autoridad citada: Sección </w:t>
      </w:r>
      <w:r w:rsidR="002F7956" w:rsidRPr="0012412E">
        <w:rPr>
          <w:sz w:val="24"/>
          <w:szCs w:val="24"/>
        </w:rPr>
        <w:t>54444.2</w:t>
      </w:r>
      <w:r w:rsidRPr="00162C6F">
        <w:rPr>
          <w:rFonts w:eastAsia="Verdana"/>
          <w:color w:val="333333"/>
          <w:sz w:val="24"/>
          <w:szCs w:val="24"/>
        </w:rPr>
        <w:t xml:space="preserve">, Código de Educación. Referencia: Sección </w:t>
      </w:r>
      <w:r w:rsidR="002F7956" w:rsidRPr="0012412E">
        <w:rPr>
          <w:sz w:val="24"/>
          <w:szCs w:val="24"/>
        </w:rPr>
        <w:t>54444.2</w:t>
      </w:r>
      <w:r w:rsidRPr="00162C6F">
        <w:rPr>
          <w:rFonts w:eastAsia="Verdana"/>
          <w:color w:val="333333"/>
          <w:sz w:val="24"/>
          <w:szCs w:val="24"/>
        </w:rPr>
        <w:t>, Código de Educación.</w:t>
      </w:r>
    </w:p>
    <w:p w14:paraId="553B4F57" w14:textId="74FBC431" w:rsidR="008A2E78" w:rsidRPr="00162C6F" w:rsidRDefault="008A2E78" w:rsidP="008A2E78">
      <w:pPr>
        <w:pStyle w:val="Heading4"/>
      </w:pPr>
      <w:r w:rsidRPr="00162C6F">
        <w:t>Historia</w:t>
      </w:r>
    </w:p>
    <w:p w14:paraId="00000098" w14:textId="150EA715" w:rsidR="009C6C12" w:rsidRPr="00162C6F" w:rsidRDefault="00FA3A25" w:rsidP="008E442D">
      <w:pPr>
        <w:shd w:val="clear" w:color="auto" w:fill="FFFFFF"/>
        <w:spacing w:before="120" w:after="120"/>
        <w:ind w:left="-180" w:right="-220"/>
        <w:rPr>
          <w:rFonts w:eastAsia="Verdana"/>
          <w:color w:val="333333"/>
          <w:sz w:val="24"/>
          <w:szCs w:val="24"/>
        </w:rPr>
      </w:pPr>
      <w:r w:rsidRPr="00162C6F">
        <w:rPr>
          <w:rFonts w:eastAsia="Verdana"/>
          <w:color w:val="333333"/>
          <w:sz w:val="24"/>
          <w:szCs w:val="24"/>
        </w:rPr>
        <w:t xml:space="preserve">1. Nueva sección presentada el 24-12-2019; operativo </w:t>
      </w:r>
      <w:r w:rsidR="004D0949" w:rsidRPr="00162C6F">
        <w:rPr>
          <w:rFonts w:eastAsia="Verdana"/>
          <w:color w:val="333333"/>
          <w:sz w:val="24"/>
          <w:szCs w:val="24"/>
        </w:rPr>
        <w:t xml:space="preserve">01-04-2020 </w:t>
      </w:r>
      <w:r w:rsidRPr="00162C6F">
        <w:rPr>
          <w:rFonts w:eastAsia="Verdana"/>
          <w:color w:val="333333"/>
          <w:sz w:val="24"/>
          <w:szCs w:val="24"/>
        </w:rPr>
        <w:t>(Registro 2019, N° 52).</w:t>
      </w:r>
    </w:p>
    <w:p w14:paraId="2CCB5D0D" w14:textId="5FAE36A1" w:rsidR="00162C6F" w:rsidRPr="003020F0" w:rsidRDefault="009D00C1" w:rsidP="008E442D">
      <w:pPr>
        <w:spacing w:before="120" w:after="120"/>
        <w:ind w:left="-180"/>
        <w:rPr>
          <w:sz w:val="24"/>
          <w:szCs w:val="24"/>
        </w:rPr>
      </w:pPr>
      <w:r w:rsidRPr="00162C6F">
        <w:rPr>
          <w:sz w:val="24"/>
          <w:szCs w:val="24"/>
        </w:rPr>
        <w:t xml:space="preserve">Código administrativo de California título 5 </w:t>
      </w:r>
      <w:r w:rsidRPr="00162C6F">
        <w:rPr>
          <w:rFonts w:eastAsia="Verdana"/>
          <w:color w:val="333333"/>
          <w:sz w:val="24"/>
          <w:szCs w:val="24"/>
        </w:rPr>
        <w:t>§12016</w:t>
      </w:r>
      <w:bookmarkStart w:id="14" w:name="_fhqsaa26g14s" w:colFirst="0" w:colLast="0"/>
      <w:bookmarkEnd w:id="14"/>
    </w:p>
    <w:p w14:paraId="36445ADA" w14:textId="77777777" w:rsidR="008B0DE9" w:rsidRDefault="008B0DE9" w:rsidP="008B0DE9">
      <w:pPr>
        <w:pStyle w:val="Heading2"/>
      </w:pPr>
      <w:r>
        <w:br w:type="page"/>
      </w:r>
    </w:p>
    <w:p w14:paraId="0000009B" w14:textId="70B04B44" w:rsidR="009C6C12" w:rsidRPr="005F6005" w:rsidRDefault="00FA3A25" w:rsidP="00C64CA9">
      <w:pPr>
        <w:pStyle w:val="Heading3"/>
      </w:pPr>
      <w:r w:rsidRPr="005F6005">
        <w:lastRenderedPageBreak/>
        <w:t>§ 12017</w:t>
      </w:r>
      <w:r w:rsidR="005F6005">
        <w:t>.</w:t>
      </w:r>
      <w:r w:rsidRPr="005F6005">
        <w:t xml:space="preserve"> Mesa </w:t>
      </w:r>
      <w:r w:rsidR="003E05DC" w:rsidRPr="005F6005">
        <w:t>r</w:t>
      </w:r>
      <w:r w:rsidRPr="005F6005">
        <w:t>edonda RPAC</w:t>
      </w:r>
      <w:r w:rsidR="005F6005">
        <w:t>.</w:t>
      </w:r>
    </w:p>
    <w:p w14:paraId="1F752988" w14:textId="76323759" w:rsidR="00C720FA" w:rsidRPr="00C64CA9" w:rsidRDefault="00C64CA9" w:rsidP="008E442D">
      <w:pPr>
        <w:spacing w:before="120" w:after="120"/>
        <w:ind w:left="-180"/>
        <w:rPr>
          <w:sz w:val="24"/>
          <w:szCs w:val="24"/>
        </w:rPr>
      </w:pPr>
      <w:r w:rsidRPr="00C64CA9">
        <w:rPr>
          <w:sz w:val="24"/>
          <w:szCs w:val="24"/>
        </w:rPr>
        <w:t xml:space="preserve">Esta traducción se ofrece como cortesía. Las regulaciones en inglés son las oficiales: </w:t>
      </w:r>
      <w:hyperlink r:id="rId27" w:history="1">
        <w:r w:rsidRPr="00C87205">
          <w:rPr>
            <w:rStyle w:val="Hyperlink"/>
            <w:rFonts w:eastAsia="Verdana"/>
            <w:sz w:val="24"/>
            <w:szCs w:val="24"/>
          </w:rPr>
          <w:t>Código de Regulaciones de California</w:t>
        </w:r>
      </w:hyperlink>
      <w:r w:rsidRPr="00C64CA9">
        <w:rPr>
          <w:sz w:val="24"/>
          <w:szCs w:val="24"/>
        </w:rPr>
        <w:t xml:space="preserve">. </w:t>
      </w:r>
      <w:r w:rsidRPr="00C64CA9">
        <w:rPr>
          <w:sz w:val="24"/>
          <w:szCs w:val="24"/>
          <w:lang w:val="es-MX"/>
        </w:rPr>
        <w:t>Las palabras “deber”, “deberá” y “deberán” utilizadas en este Artículo significan acciones obligatorias</w:t>
      </w:r>
      <w:r w:rsidR="00364615" w:rsidRPr="00C64CA9">
        <w:rPr>
          <w:sz w:val="24"/>
          <w:szCs w:val="24"/>
        </w:rPr>
        <w:t>.</w:t>
      </w:r>
      <w:r w:rsidR="003020F0" w:rsidRPr="00C64CA9">
        <w:rPr>
          <w:sz w:val="24"/>
          <w:szCs w:val="24"/>
        </w:rPr>
        <w:t xml:space="preserve"> </w:t>
      </w:r>
    </w:p>
    <w:p w14:paraId="0000009D" w14:textId="48BACFE6" w:rsidR="009C6C12" w:rsidRPr="00162C6F" w:rsidRDefault="00FA3A25" w:rsidP="008E442D">
      <w:pPr>
        <w:shd w:val="clear" w:color="auto" w:fill="FFFFFF"/>
        <w:spacing w:before="120" w:after="120"/>
        <w:ind w:left="-180" w:right="-220"/>
        <w:rPr>
          <w:rFonts w:eastAsia="Verdana"/>
          <w:color w:val="333333"/>
          <w:sz w:val="24"/>
          <w:szCs w:val="24"/>
        </w:rPr>
      </w:pPr>
      <w:r w:rsidRPr="00162C6F">
        <w:rPr>
          <w:rFonts w:eastAsia="Verdana"/>
          <w:color w:val="333333"/>
          <w:sz w:val="24"/>
          <w:szCs w:val="24"/>
        </w:rPr>
        <w:t xml:space="preserve">(a) </w:t>
      </w:r>
      <w:r w:rsidR="00C64CA9" w:rsidRPr="00C64CA9">
        <w:rPr>
          <w:rFonts w:eastAsia="Verdana"/>
          <w:color w:val="333333"/>
          <w:sz w:val="24"/>
          <w:szCs w:val="24"/>
        </w:rPr>
        <w:t>En la primera reunión regularmente programada del RPAC después del 1 de septiembre de cada año, el RPAC deberá nominar y elegir entre sus miembros a cinco funcionarios que formarán una mesa redonda</w:t>
      </w:r>
      <w:r w:rsidRPr="00162C6F">
        <w:rPr>
          <w:rFonts w:eastAsia="Verdana"/>
          <w:color w:val="333333"/>
          <w:sz w:val="24"/>
          <w:szCs w:val="24"/>
        </w:rPr>
        <w:t>.</w:t>
      </w:r>
    </w:p>
    <w:p w14:paraId="0000009E" w14:textId="2A3E0E04" w:rsidR="009C6C12" w:rsidRPr="00162C6F" w:rsidRDefault="00FA3A25" w:rsidP="008E442D">
      <w:pPr>
        <w:shd w:val="clear" w:color="auto" w:fill="FFFFFF"/>
        <w:spacing w:before="120" w:after="120"/>
        <w:ind w:left="-180" w:right="-220"/>
        <w:rPr>
          <w:rFonts w:eastAsia="Verdana"/>
          <w:color w:val="333333"/>
          <w:sz w:val="24"/>
          <w:szCs w:val="24"/>
        </w:rPr>
      </w:pPr>
      <w:r w:rsidRPr="00162C6F">
        <w:rPr>
          <w:rFonts w:eastAsia="Verdana"/>
          <w:color w:val="333333"/>
          <w:sz w:val="24"/>
          <w:szCs w:val="24"/>
        </w:rPr>
        <w:t xml:space="preserve">(b) Sólo los padres miembros </w:t>
      </w:r>
      <w:r w:rsidR="00451370">
        <w:rPr>
          <w:rFonts w:eastAsia="Verdana"/>
          <w:color w:val="333333"/>
          <w:sz w:val="24"/>
          <w:szCs w:val="24"/>
        </w:rPr>
        <w:t xml:space="preserve">deberán </w:t>
      </w:r>
      <w:r w:rsidRPr="00162C6F">
        <w:rPr>
          <w:rFonts w:eastAsia="Verdana"/>
          <w:color w:val="333333"/>
          <w:sz w:val="24"/>
          <w:szCs w:val="24"/>
        </w:rPr>
        <w:t>ser elegibles para votar y servir como funcionarios.</w:t>
      </w:r>
    </w:p>
    <w:p w14:paraId="0000009F" w14:textId="629F1AF6" w:rsidR="009C6C12" w:rsidRPr="00162C6F" w:rsidRDefault="00FA3A25" w:rsidP="008E442D">
      <w:pPr>
        <w:shd w:val="clear" w:color="auto" w:fill="FFFFFF"/>
        <w:spacing w:before="120" w:after="120"/>
        <w:ind w:left="-180" w:right="-220"/>
        <w:rPr>
          <w:rFonts w:eastAsia="Verdana"/>
          <w:color w:val="333333"/>
          <w:sz w:val="24"/>
          <w:szCs w:val="24"/>
        </w:rPr>
      </w:pPr>
      <w:r w:rsidRPr="00162C6F">
        <w:rPr>
          <w:rFonts w:eastAsia="Verdana"/>
          <w:color w:val="333333"/>
          <w:sz w:val="24"/>
          <w:szCs w:val="24"/>
        </w:rPr>
        <w:t xml:space="preserve">(c) No se </w:t>
      </w:r>
      <w:r w:rsidR="00451370">
        <w:rPr>
          <w:rFonts w:eastAsia="Verdana"/>
          <w:color w:val="333333"/>
          <w:sz w:val="24"/>
          <w:szCs w:val="24"/>
        </w:rPr>
        <w:t xml:space="preserve">deberá </w:t>
      </w:r>
      <w:r w:rsidRPr="00162C6F">
        <w:rPr>
          <w:rFonts w:eastAsia="Verdana"/>
          <w:color w:val="333333"/>
          <w:sz w:val="24"/>
          <w:szCs w:val="24"/>
        </w:rPr>
        <w:t>permitir el voto en ausencia.</w:t>
      </w:r>
    </w:p>
    <w:p w14:paraId="000000A0" w14:textId="2EA04D60" w:rsidR="009C6C12" w:rsidRPr="00162C6F" w:rsidRDefault="00FA3A25" w:rsidP="008E442D">
      <w:pPr>
        <w:shd w:val="clear" w:color="auto" w:fill="FFFFFF"/>
        <w:spacing w:before="120" w:after="120"/>
        <w:ind w:left="-180" w:right="-220"/>
        <w:rPr>
          <w:rFonts w:eastAsia="Verdana"/>
          <w:color w:val="333333"/>
          <w:sz w:val="24"/>
          <w:szCs w:val="24"/>
        </w:rPr>
      </w:pPr>
      <w:r w:rsidRPr="00162C6F">
        <w:rPr>
          <w:rFonts w:eastAsia="Verdana"/>
          <w:color w:val="333333"/>
          <w:sz w:val="24"/>
          <w:szCs w:val="24"/>
        </w:rPr>
        <w:t xml:space="preserve">(d) Los funcionarios </w:t>
      </w:r>
      <w:r w:rsidR="00451370">
        <w:rPr>
          <w:rFonts w:eastAsia="Verdana"/>
          <w:color w:val="333333"/>
          <w:sz w:val="24"/>
          <w:szCs w:val="24"/>
        </w:rPr>
        <w:t>deber</w:t>
      </w:r>
      <w:r w:rsidRPr="00162C6F">
        <w:rPr>
          <w:rFonts w:eastAsia="Verdana"/>
          <w:color w:val="333333"/>
          <w:sz w:val="24"/>
          <w:szCs w:val="24"/>
        </w:rPr>
        <w:t>án</w:t>
      </w:r>
      <w:r w:rsidR="00451370">
        <w:rPr>
          <w:rFonts w:eastAsia="Verdana"/>
          <w:color w:val="333333"/>
          <w:sz w:val="24"/>
          <w:szCs w:val="24"/>
        </w:rPr>
        <w:t xml:space="preserve"> ser</w:t>
      </w:r>
      <w:r w:rsidRPr="00162C6F">
        <w:rPr>
          <w:rFonts w:eastAsia="Verdana"/>
          <w:color w:val="333333"/>
          <w:sz w:val="24"/>
          <w:szCs w:val="24"/>
        </w:rPr>
        <w:t xml:space="preserve"> instalados inmediatamente después de la elección.</w:t>
      </w:r>
    </w:p>
    <w:p w14:paraId="000000A1" w14:textId="77777777" w:rsidR="009C6C12" w:rsidRPr="00162C6F" w:rsidRDefault="00FA3A25" w:rsidP="008E442D">
      <w:pPr>
        <w:shd w:val="clear" w:color="auto" w:fill="FFFFFF"/>
        <w:spacing w:before="120" w:after="120"/>
        <w:ind w:left="-180" w:right="-220"/>
        <w:rPr>
          <w:rFonts w:eastAsia="Verdana"/>
          <w:color w:val="333333"/>
          <w:sz w:val="24"/>
          <w:szCs w:val="24"/>
        </w:rPr>
      </w:pPr>
      <w:r w:rsidRPr="00162C6F">
        <w:rPr>
          <w:rFonts w:eastAsia="Verdana"/>
          <w:color w:val="333333"/>
          <w:sz w:val="24"/>
          <w:szCs w:val="24"/>
        </w:rPr>
        <w:t>(e) Excepto lo dispuesto en la subdivisión (h), los funcionarios solo pueden servir en un cargo determinado por un solo período de un año.</w:t>
      </w:r>
    </w:p>
    <w:p w14:paraId="000000A2" w14:textId="75CC78D8" w:rsidR="009C6C12" w:rsidRPr="00162C6F" w:rsidRDefault="00FA3A25" w:rsidP="008E442D">
      <w:pPr>
        <w:shd w:val="clear" w:color="auto" w:fill="FFFFFF"/>
        <w:spacing w:before="120" w:after="120"/>
        <w:ind w:left="-180" w:right="-220"/>
        <w:rPr>
          <w:rFonts w:eastAsia="Verdana"/>
          <w:color w:val="333333"/>
          <w:sz w:val="24"/>
          <w:szCs w:val="24"/>
        </w:rPr>
      </w:pPr>
      <w:r w:rsidRPr="00162C6F">
        <w:rPr>
          <w:rFonts w:eastAsia="Verdana"/>
          <w:color w:val="333333"/>
          <w:sz w:val="24"/>
          <w:szCs w:val="24"/>
        </w:rPr>
        <w:t xml:space="preserve">(f) </w:t>
      </w:r>
      <w:r w:rsidR="00C64CA9" w:rsidRPr="00C64CA9">
        <w:rPr>
          <w:rFonts w:eastAsia="Verdana"/>
          <w:color w:val="333333"/>
          <w:sz w:val="24"/>
          <w:szCs w:val="24"/>
        </w:rPr>
        <w:t>La mesa redonda, en colaboración con la región migrante, deberá presidir las reuniones</w:t>
      </w:r>
      <w:r w:rsidRPr="00162C6F">
        <w:rPr>
          <w:rFonts w:eastAsia="Verdana"/>
          <w:color w:val="333333"/>
          <w:sz w:val="24"/>
          <w:szCs w:val="24"/>
        </w:rPr>
        <w:t>.</w:t>
      </w:r>
    </w:p>
    <w:p w14:paraId="000000A3" w14:textId="58F22558" w:rsidR="009C6C12" w:rsidRPr="00162C6F" w:rsidRDefault="00FA3A25" w:rsidP="008E442D">
      <w:pPr>
        <w:shd w:val="clear" w:color="auto" w:fill="FFFFFF"/>
        <w:spacing w:before="120" w:after="120"/>
        <w:ind w:left="-180" w:right="-220"/>
        <w:rPr>
          <w:rFonts w:eastAsia="Verdana"/>
          <w:color w:val="333333"/>
          <w:sz w:val="24"/>
          <w:szCs w:val="24"/>
        </w:rPr>
      </w:pPr>
      <w:r w:rsidRPr="00162C6F">
        <w:rPr>
          <w:rFonts w:eastAsia="Verdana"/>
          <w:color w:val="333333"/>
          <w:sz w:val="24"/>
          <w:szCs w:val="24"/>
        </w:rPr>
        <w:t xml:space="preserve">(g) Los cinco funcionarios </w:t>
      </w:r>
      <w:r w:rsidR="00451370">
        <w:rPr>
          <w:rFonts w:eastAsia="Verdana"/>
          <w:color w:val="333333"/>
          <w:sz w:val="24"/>
          <w:szCs w:val="24"/>
        </w:rPr>
        <w:t xml:space="preserve">deberán </w:t>
      </w:r>
      <w:r w:rsidRPr="00162C6F">
        <w:rPr>
          <w:rFonts w:eastAsia="Verdana"/>
          <w:color w:val="333333"/>
          <w:sz w:val="24"/>
          <w:szCs w:val="24"/>
        </w:rPr>
        <w:t>ten</w:t>
      </w:r>
      <w:r w:rsidR="00451370">
        <w:rPr>
          <w:rFonts w:eastAsia="Verdana"/>
          <w:color w:val="333333"/>
          <w:sz w:val="24"/>
          <w:szCs w:val="24"/>
        </w:rPr>
        <w:t>er</w:t>
      </w:r>
      <w:r w:rsidRPr="00162C6F">
        <w:rPr>
          <w:rFonts w:eastAsia="Verdana"/>
          <w:color w:val="333333"/>
          <w:sz w:val="24"/>
          <w:szCs w:val="24"/>
        </w:rPr>
        <w:t xml:space="preserve"> el mismo nivel de liderazgo dentro de la mesa redonda.</w:t>
      </w:r>
    </w:p>
    <w:p w14:paraId="000000A4" w14:textId="77777777" w:rsidR="009C6C12" w:rsidRPr="00162C6F" w:rsidRDefault="00FA3A25" w:rsidP="008E442D">
      <w:pPr>
        <w:shd w:val="clear" w:color="auto" w:fill="FFFFFF"/>
        <w:spacing w:before="120" w:after="120"/>
        <w:ind w:left="-180" w:right="-220"/>
        <w:rPr>
          <w:rFonts w:eastAsia="Verdana"/>
          <w:color w:val="333333"/>
          <w:sz w:val="24"/>
          <w:szCs w:val="24"/>
        </w:rPr>
      </w:pPr>
      <w:r w:rsidRPr="00162C6F">
        <w:rPr>
          <w:rFonts w:eastAsia="Verdana"/>
          <w:color w:val="333333"/>
          <w:sz w:val="24"/>
          <w:szCs w:val="24"/>
        </w:rPr>
        <w:t>(h) Para cada reunión, un funcionario diferente de la mesa redonda facilitará la reunión.</w:t>
      </w:r>
    </w:p>
    <w:p w14:paraId="000000A5" w14:textId="77777777" w:rsidR="009C6C12" w:rsidRPr="00162C6F" w:rsidRDefault="00FA3A25" w:rsidP="008E442D">
      <w:pPr>
        <w:shd w:val="clear" w:color="auto" w:fill="FFFFFF"/>
        <w:spacing w:before="120" w:after="120"/>
        <w:ind w:left="-180" w:right="-220"/>
        <w:rPr>
          <w:rFonts w:eastAsia="Verdana"/>
          <w:color w:val="333333"/>
          <w:sz w:val="24"/>
          <w:szCs w:val="24"/>
        </w:rPr>
      </w:pPr>
      <w:r w:rsidRPr="00162C6F">
        <w:rPr>
          <w:rFonts w:eastAsia="Verdana"/>
          <w:color w:val="333333"/>
          <w:sz w:val="24"/>
          <w:szCs w:val="24"/>
        </w:rPr>
        <w:t>(i) Los cuatro funcionarios restantes participarán en la organización de la reunión.</w:t>
      </w:r>
    </w:p>
    <w:p w14:paraId="000000A6" w14:textId="037F5E44" w:rsidR="009C6C12" w:rsidRPr="00162C6F" w:rsidRDefault="00FA3A25" w:rsidP="008E442D">
      <w:pPr>
        <w:shd w:val="clear" w:color="auto" w:fill="FFFFFF"/>
        <w:spacing w:before="120" w:after="120"/>
        <w:ind w:left="-180" w:right="-220"/>
        <w:rPr>
          <w:rFonts w:eastAsia="Verdana"/>
          <w:color w:val="333333"/>
          <w:sz w:val="24"/>
          <w:szCs w:val="24"/>
        </w:rPr>
      </w:pPr>
      <w:r w:rsidRPr="00162C6F">
        <w:rPr>
          <w:rFonts w:eastAsia="Verdana"/>
          <w:color w:val="333333"/>
          <w:sz w:val="24"/>
          <w:szCs w:val="24"/>
        </w:rPr>
        <w:t>(j) Para cualquier otro asunto concerniente a la región, l</w:t>
      </w:r>
      <w:r w:rsidR="00451370">
        <w:rPr>
          <w:rFonts w:eastAsia="Verdana"/>
          <w:color w:val="333333"/>
          <w:sz w:val="24"/>
          <w:szCs w:val="24"/>
        </w:rPr>
        <w:t xml:space="preserve">os funcionarios </w:t>
      </w:r>
      <w:r w:rsidRPr="00162C6F">
        <w:rPr>
          <w:rFonts w:eastAsia="Verdana"/>
          <w:color w:val="333333"/>
          <w:sz w:val="24"/>
          <w:szCs w:val="24"/>
        </w:rPr>
        <w:t>se reunirán para discutir y analizar la situación y la mesa redonda brindará sugerencias.</w:t>
      </w:r>
    </w:p>
    <w:p w14:paraId="000000A9" w14:textId="439E4438" w:rsidR="009C6C12" w:rsidRPr="00162C6F" w:rsidRDefault="00FA3A25" w:rsidP="008E442D">
      <w:pPr>
        <w:shd w:val="clear" w:color="auto" w:fill="FFFFFF"/>
        <w:spacing w:after="120" w:line="240" w:lineRule="auto"/>
        <w:ind w:left="-187" w:right="-216"/>
        <w:rPr>
          <w:rFonts w:eastAsia="Verdana"/>
          <w:color w:val="333333"/>
          <w:sz w:val="24"/>
          <w:szCs w:val="24"/>
        </w:rPr>
      </w:pPr>
      <w:bookmarkStart w:id="15" w:name="_brm19juu1oo5" w:colFirst="0" w:colLast="0"/>
      <w:bookmarkEnd w:id="15"/>
      <w:r w:rsidRPr="00162C6F">
        <w:rPr>
          <w:rFonts w:eastAsia="Verdana"/>
          <w:color w:val="333333"/>
          <w:sz w:val="24"/>
          <w:szCs w:val="24"/>
        </w:rPr>
        <w:t xml:space="preserve">Nota: Autoridad citada: Sección </w:t>
      </w:r>
      <w:r w:rsidR="002F7956" w:rsidRPr="0012412E">
        <w:rPr>
          <w:sz w:val="24"/>
          <w:szCs w:val="24"/>
        </w:rPr>
        <w:t>54444.2</w:t>
      </w:r>
      <w:r w:rsidRPr="00162C6F">
        <w:rPr>
          <w:rFonts w:eastAsia="Verdana"/>
          <w:color w:val="333333"/>
          <w:sz w:val="24"/>
          <w:szCs w:val="24"/>
        </w:rPr>
        <w:t xml:space="preserve">, Código de Educación. Referencia: Sección </w:t>
      </w:r>
      <w:r w:rsidR="002F7956" w:rsidRPr="0012412E">
        <w:rPr>
          <w:sz w:val="24"/>
          <w:szCs w:val="24"/>
        </w:rPr>
        <w:t>54444.2</w:t>
      </w:r>
      <w:r w:rsidRPr="00162C6F">
        <w:rPr>
          <w:rFonts w:eastAsia="Verdana"/>
          <w:color w:val="333333"/>
          <w:sz w:val="24"/>
          <w:szCs w:val="24"/>
        </w:rPr>
        <w:t>, Código de Educación.</w:t>
      </w:r>
    </w:p>
    <w:p w14:paraId="6568DCC0" w14:textId="2A282F54" w:rsidR="0089035D" w:rsidRPr="00162C6F" w:rsidRDefault="0089035D" w:rsidP="008A2E78">
      <w:pPr>
        <w:pStyle w:val="Heading4"/>
      </w:pPr>
      <w:bookmarkStart w:id="16" w:name="_Hlk178338535"/>
      <w:r w:rsidRPr="00162C6F">
        <w:t>Historia</w:t>
      </w:r>
    </w:p>
    <w:bookmarkEnd w:id="16"/>
    <w:p w14:paraId="000000AA" w14:textId="3EA5BCAF" w:rsidR="009C6C12" w:rsidRPr="00162C6F" w:rsidRDefault="00FA3A25" w:rsidP="000D3E19">
      <w:pPr>
        <w:shd w:val="clear" w:color="auto" w:fill="FFFFFF"/>
        <w:ind w:left="-180" w:right="-220"/>
        <w:rPr>
          <w:rFonts w:eastAsia="Verdana"/>
          <w:color w:val="333333"/>
          <w:sz w:val="24"/>
          <w:szCs w:val="24"/>
        </w:rPr>
      </w:pPr>
      <w:r w:rsidRPr="00162C6F">
        <w:rPr>
          <w:rFonts w:eastAsia="Verdana"/>
          <w:color w:val="333333"/>
          <w:sz w:val="24"/>
          <w:szCs w:val="24"/>
        </w:rPr>
        <w:t xml:space="preserve">1. Nueva sección presentada el 24-12-2019; operativo </w:t>
      </w:r>
      <w:r w:rsidR="004D0949" w:rsidRPr="00162C6F">
        <w:rPr>
          <w:rFonts w:eastAsia="Verdana"/>
          <w:color w:val="333333"/>
          <w:sz w:val="24"/>
          <w:szCs w:val="24"/>
        </w:rPr>
        <w:t xml:space="preserve">01-04-2020 </w:t>
      </w:r>
      <w:r w:rsidRPr="00162C6F">
        <w:rPr>
          <w:rFonts w:eastAsia="Verdana"/>
          <w:color w:val="333333"/>
          <w:sz w:val="24"/>
          <w:szCs w:val="24"/>
        </w:rPr>
        <w:t xml:space="preserve">(Registro 2019, </w:t>
      </w:r>
      <w:proofErr w:type="spellStart"/>
      <w:r w:rsidRPr="00162C6F">
        <w:rPr>
          <w:rFonts w:eastAsia="Verdana"/>
          <w:color w:val="333333"/>
          <w:sz w:val="24"/>
          <w:szCs w:val="24"/>
        </w:rPr>
        <w:t>N°</w:t>
      </w:r>
      <w:proofErr w:type="spellEnd"/>
      <w:r w:rsidRPr="00162C6F">
        <w:rPr>
          <w:rFonts w:eastAsia="Verdana"/>
          <w:color w:val="333333"/>
          <w:sz w:val="24"/>
          <w:szCs w:val="24"/>
        </w:rPr>
        <w:t xml:space="preserve"> 52).</w:t>
      </w:r>
    </w:p>
    <w:p w14:paraId="2E704AD6" w14:textId="04805ACA" w:rsidR="0070660C" w:rsidRPr="00162C6F" w:rsidRDefault="0070660C" w:rsidP="008E442D">
      <w:pPr>
        <w:shd w:val="clear" w:color="auto" w:fill="FFFFFF"/>
        <w:spacing w:before="120"/>
        <w:ind w:left="-180" w:right="-220"/>
        <w:rPr>
          <w:rFonts w:eastAsia="Verdana"/>
          <w:color w:val="333333"/>
          <w:sz w:val="24"/>
          <w:szCs w:val="24"/>
        </w:rPr>
      </w:pPr>
      <w:r w:rsidRPr="00162C6F">
        <w:rPr>
          <w:sz w:val="24"/>
          <w:szCs w:val="24"/>
        </w:rPr>
        <w:t xml:space="preserve">Código administrativo de California título 5 </w:t>
      </w:r>
      <w:r w:rsidRPr="00162C6F">
        <w:rPr>
          <w:rFonts w:eastAsia="Verdana"/>
          <w:color w:val="333333"/>
          <w:sz w:val="24"/>
          <w:szCs w:val="24"/>
        </w:rPr>
        <w:t>§1201</w:t>
      </w:r>
      <w:r w:rsidR="00ED11BF" w:rsidRPr="00162C6F">
        <w:rPr>
          <w:rFonts w:eastAsia="Verdana"/>
          <w:color w:val="333333"/>
          <w:sz w:val="24"/>
          <w:szCs w:val="24"/>
        </w:rPr>
        <w:t>7</w:t>
      </w:r>
    </w:p>
    <w:p w14:paraId="1DA4798C" w14:textId="77777777" w:rsidR="008B0DE9" w:rsidRDefault="008B0DE9" w:rsidP="008B0DE9">
      <w:pPr>
        <w:pStyle w:val="Heading2"/>
      </w:pPr>
      <w:bookmarkStart w:id="17" w:name="_10mauae4uf01" w:colFirst="0" w:colLast="0"/>
      <w:bookmarkEnd w:id="17"/>
      <w:r>
        <w:br w:type="page"/>
      </w:r>
    </w:p>
    <w:p w14:paraId="000000AD" w14:textId="41DB85B0" w:rsidR="009C6C12" w:rsidRPr="005F6005" w:rsidRDefault="00FA3A25" w:rsidP="008E442D">
      <w:pPr>
        <w:pStyle w:val="Heading3"/>
        <w:spacing w:before="0" w:after="120"/>
        <w:rPr>
          <w:rFonts w:ascii="Verdana" w:hAnsi="Verdana" w:cs="Verdana"/>
          <w:color w:val="333333"/>
          <w:sz w:val="54"/>
          <w:szCs w:val="54"/>
        </w:rPr>
      </w:pPr>
      <w:r w:rsidRPr="0012412E">
        <w:lastRenderedPageBreak/>
        <w:t>§ 12018</w:t>
      </w:r>
      <w:r w:rsidR="005F6005" w:rsidRPr="0012412E">
        <w:t>.</w:t>
      </w:r>
      <w:r w:rsidRPr="0012412E">
        <w:t xml:space="preserve"> Quórum</w:t>
      </w:r>
      <w:r w:rsidR="005F6005" w:rsidRPr="0012412E">
        <w:t>.</w:t>
      </w:r>
    </w:p>
    <w:p w14:paraId="1206EE79" w14:textId="7E919CC1" w:rsidR="00364615" w:rsidRPr="00162C6F" w:rsidRDefault="00C64CA9" w:rsidP="000D3E19">
      <w:pPr>
        <w:ind w:left="-180"/>
        <w:rPr>
          <w:rFonts w:eastAsia="Verdana"/>
          <w:color w:val="333333"/>
          <w:sz w:val="24"/>
          <w:szCs w:val="24"/>
        </w:rPr>
      </w:pPr>
      <w:r w:rsidRPr="00C64CA9">
        <w:rPr>
          <w:sz w:val="24"/>
          <w:szCs w:val="24"/>
        </w:rPr>
        <w:t xml:space="preserve">Esta traducción se ofrece como cortesía. Las regulaciones en inglés son las oficiales: </w:t>
      </w:r>
      <w:hyperlink r:id="rId28" w:history="1">
        <w:r w:rsidRPr="00C64CA9">
          <w:rPr>
            <w:rStyle w:val="Hyperlink"/>
            <w:sz w:val="24"/>
            <w:szCs w:val="24"/>
          </w:rPr>
          <w:t>Código de Regulaciones de California</w:t>
        </w:r>
      </w:hyperlink>
      <w:r w:rsidRPr="00C64CA9">
        <w:rPr>
          <w:sz w:val="24"/>
          <w:szCs w:val="24"/>
        </w:rPr>
        <w:t xml:space="preserve">. </w:t>
      </w:r>
      <w:r w:rsidRPr="00C64CA9">
        <w:rPr>
          <w:sz w:val="24"/>
          <w:szCs w:val="24"/>
          <w:lang w:val="es-MX"/>
        </w:rPr>
        <w:t xml:space="preserve"> Las palabras “deber”, “deberá” y “deberán” utilizadas en este Artículo significan acciones obligatorias</w:t>
      </w:r>
      <w:r w:rsidR="00364615" w:rsidRPr="00162C6F">
        <w:rPr>
          <w:sz w:val="24"/>
          <w:szCs w:val="24"/>
        </w:rPr>
        <w:t>.</w:t>
      </w:r>
    </w:p>
    <w:p w14:paraId="000000AF" w14:textId="52A39623" w:rsidR="009C6C12" w:rsidRPr="00162C6F" w:rsidRDefault="00FA3A25" w:rsidP="008E442D">
      <w:pPr>
        <w:shd w:val="clear" w:color="auto" w:fill="FFFFFF"/>
        <w:spacing w:before="120" w:after="120"/>
        <w:ind w:left="-180" w:right="-220"/>
        <w:rPr>
          <w:rFonts w:eastAsia="Verdana"/>
          <w:color w:val="333333"/>
          <w:sz w:val="24"/>
          <w:szCs w:val="24"/>
        </w:rPr>
      </w:pPr>
      <w:r w:rsidRPr="00162C6F">
        <w:rPr>
          <w:rFonts w:eastAsia="Verdana"/>
          <w:color w:val="333333"/>
          <w:sz w:val="24"/>
          <w:szCs w:val="24"/>
        </w:rPr>
        <w:t xml:space="preserve">(a) La mayoría de los miembros elegidos </w:t>
      </w:r>
      <w:r w:rsidR="00451370">
        <w:rPr>
          <w:rFonts w:eastAsia="Verdana"/>
          <w:color w:val="333333"/>
          <w:sz w:val="24"/>
          <w:szCs w:val="24"/>
        </w:rPr>
        <w:t xml:space="preserve">deberá </w:t>
      </w:r>
      <w:r w:rsidRPr="00162C6F">
        <w:rPr>
          <w:rFonts w:eastAsia="Verdana"/>
          <w:color w:val="333333"/>
          <w:sz w:val="24"/>
          <w:szCs w:val="24"/>
        </w:rPr>
        <w:t>constituir</w:t>
      </w:r>
      <w:r w:rsidR="00451370">
        <w:rPr>
          <w:rFonts w:eastAsia="Verdana"/>
          <w:color w:val="333333"/>
          <w:sz w:val="24"/>
          <w:szCs w:val="24"/>
        </w:rPr>
        <w:t xml:space="preserve"> un</w:t>
      </w:r>
      <w:r w:rsidRPr="00162C6F">
        <w:rPr>
          <w:rFonts w:eastAsia="Verdana"/>
          <w:color w:val="333333"/>
          <w:sz w:val="24"/>
          <w:szCs w:val="24"/>
        </w:rPr>
        <w:t xml:space="preserve"> quórum.</w:t>
      </w:r>
    </w:p>
    <w:p w14:paraId="34A25C0A" w14:textId="77777777" w:rsidR="00C64CA9" w:rsidRPr="00C64CA9" w:rsidRDefault="00FA3A25" w:rsidP="00C64CA9">
      <w:pPr>
        <w:shd w:val="clear" w:color="auto" w:fill="FFFFFF"/>
        <w:spacing w:before="120" w:after="120"/>
        <w:ind w:left="-180" w:right="-220"/>
        <w:rPr>
          <w:rFonts w:eastAsia="Verdana"/>
          <w:color w:val="333333"/>
          <w:sz w:val="24"/>
          <w:szCs w:val="24"/>
        </w:rPr>
      </w:pPr>
      <w:r w:rsidRPr="00162C6F">
        <w:rPr>
          <w:rFonts w:eastAsia="Verdana"/>
          <w:color w:val="333333"/>
          <w:sz w:val="24"/>
          <w:szCs w:val="24"/>
        </w:rPr>
        <w:t xml:space="preserve">(b) </w:t>
      </w:r>
      <w:r w:rsidR="00C64CA9" w:rsidRPr="00C64CA9">
        <w:rPr>
          <w:rFonts w:eastAsia="Verdana"/>
          <w:color w:val="333333"/>
          <w:sz w:val="24"/>
          <w:szCs w:val="24"/>
        </w:rPr>
        <w:t>Deberá estar presente un quórum de los miembros electos para poder actuar sobre los asuntos incluidos en la agenda, a menos que los estatutos locales indiquen lo contrario.</w:t>
      </w:r>
    </w:p>
    <w:p w14:paraId="000000B1" w14:textId="5CF5DBDD" w:rsidR="009C6C12" w:rsidRPr="00162C6F" w:rsidRDefault="00C64CA9" w:rsidP="00C64CA9">
      <w:pPr>
        <w:shd w:val="clear" w:color="auto" w:fill="FFFFFF"/>
        <w:spacing w:before="120" w:after="120"/>
        <w:ind w:left="-180" w:right="-220"/>
        <w:rPr>
          <w:rFonts w:eastAsia="Verdana"/>
          <w:color w:val="333333"/>
          <w:sz w:val="24"/>
          <w:szCs w:val="24"/>
        </w:rPr>
      </w:pPr>
      <w:r w:rsidRPr="00C64CA9">
        <w:rPr>
          <w:rFonts w:eastAsia="Verdana"/>
          <w:color w:val="333333"/>
          <w:sz w:val="24"/>
          <w:szCs w:val="24"/>
        </w:rPr>
        <w:t>(c) Una vez que se cumpla el requisito de quórum, se requerirá una mayoría de votos de los miembros presentes para aprobar una moción</w:t>
      </w:r>
      <w:r w:rsidR="00FA3A25" w:rsidRPr="00162C6F">
        <w:rPr>
          <w:rFonts w:eastAsia="Verdana"/>
          <w:color w:val="333333"/>
          <w:sz w:val="24"/>
          <w:szCs w:val="24"/>
        </w:rPr>
        <w:t>.</w:t>
      </w:r>
    </w:p>
    <w:p w14:paraId="000000B2" w14:textId="32218A3D" w:rsidR="009C6C12" w:rsidRPr="00162C6F" w:rsidRDefault="00FA3A25" w:rsidP="008E442D">
      <w:pPr>
        <w:shd w:val="clear" w:color="auto" w:fill="FFFFFF"/>
        <w:spacing w:before="120" w:after="120"/>
        <w:ind w:left="-180" w:right="-220"/>
        <w:rPr>
          <w:rFonts w:eastAsia="Verdana"/>
          <w:color w:val="333333"/>
          <w:sz w:val="24"/>
          <w:szCs w:val="24"/>
        </w:rPr>
      </w:pPr>
      <w:r w:rsidRPr="00162C6F">
        <w:rPr>
          <w:rFonts w:eastAsia="Verdana"/>
          <w:color w:val="333333"/>
          <w:sz w:val="24"/>
          <w:szCs w:val="24"/>
        </w:rPr>
        <w:t xml:space="preserve">(d) Excepto lo especificado en otra parte de este </w:t>
      </w:r>
      <w:r w:rsidR="00C64CA9">
        <w:rPr>
          <w:rFonts w:eastAsia="Verdana"/>
          <w:color w:val="333333"/>
          <w:sz w:val="24"/>
          <w:szCs w:val="24"/>
        </w:rPr>
        <w:t>a</w:t>
      </w:r>
      <w:r w:rsidRPr="00162C6F">
        <w:rPr>
          <w:rFonts w:eastAsia="Verdana"/>
          <w:color w:val="333333"/>
          <w:sz w:val="24"/>
          <w:szCs w:val="24"/>
        </w:rPr>
        <w:t xml:space="preserve">rtículo, cada miembro del RPAC </w:t>
      </w:r>
      <w:r w:rsidR="00451370">
        <w:rPr>
          <w:rFonts w:eastAsia="Verdana"/>
          <w:color w:val="333333"/>
          <w:sz w:val="24"/>
          <w:szCs w:val="24"/>
        </w:rPr>
        <w:t xml:space="preserve">deberá </w:t>
      </w:r>
      <w:r w:rsidRPr="00162C6F">
        <w:rPr>
          <w:rFonts w:eastAsia="Verdana"/>
          <w:color w:val="333333"/>
          <w:sz w:val="24"/>
          <w:szCs w:val="24"/>
        </w:rPr>
        <w:t>ten</w:t>
      </w:r>
      <w:r w:rsidR="00451370">
        <w:rPr>
          <w:rFonts w:eastAsia="Verdana"/>
          <w:color w:val="333333"/>
          <w:sz w:val="24"/>
          <w:szCs w:val="24"/>
        </w:rPr>
        <w:t>er</w:t>
      </w:r>
      <w:r w:rsidRPr="00162C6F">
        <w:rPr>
          <w:rFonts w:eastAsia="Verdana"/>
          <w:color w:val="333333"/>
          <w:sz w:val="24"/>
          <w:szCs w:val="24"/>
        </w:rPr>
        <w:t xml:space="preserve"> un voto.</w:t>
      </w:r>
    </w:p>
    <w:p w14:paraId="000000B5" w14:textId="51AC6F28" w:rsidR="009C6C12" w:rsidRDefault="00FA3A25" w:rsidP="008E442D">
      <w:pPr>
        <w:shd w:val="clear" w:color="auto" w:fill="FFFFFF"/>
        <w:spacing w:before="120" w:after="120" w:line="240" w:lineRule="auto"/>
        <w:ind w:left="-187"/>
        <w:rPr>
          <w:rFonts w:eastAsia="Verdana"/>
          <w:color w:val="333333"/>
          <w:sz w:val="24"/>
          <w:szCs w:val="24"/>
        </w:rPr>
      </w:pPr>
      <w:bookmarkStart w:id="18" w:name="_javdkehql4zj" w:colFirst="0" w:colLast="0"/>
      <w:bookmarkEnd w:id="18"/>
      <w:r w:rsidRPr="00162C6F">
        <w:rPr>
          <w:rFonts w:eastAsia="Verdana"/>
          <w:color w:val="333333"/>
          <w:sz w:val="24"/>
          <w:szCs w:val="24"/>
        </w:rPr>
        <w:t xml:space="preserve">Nota: Autoridad citada: Sección </w:t>
      </w:r>
      <w:r w:rsidR="002F7956" w:rsidRPr="0012412E">
        <w:rPr>
          <w:sz w:val="24"/>
          <w:szCs w:val="24"/>
        </w:rPr>
        <w:t>54444.2</w:t>
      </w:r>
      <w:r w:rsidRPr="00162C6F">
        <w:rPr>
          <w:rFonts w:eastAsia="Verdana"/>
          <w:color w:val="333333"/>
          <w:sz w:val="24"/>
          <w:szCs w:val="24"/>
        </w:rPr>
        <w:t xml:space="preserve">, Código de Educación. Referencia: Sección </w:t>
      </w:r>
      <w:r w:rsidR="002F7956" w:rsidRPr="0012412E">
        <w:rPr>
          <w:sz w:val="24"/>
          <w:szCs w:val="24"/>
        </w:rPr>
        <w:t>54444.2</w:t>
      </w:r>
      <w:r w:rsidRPr="00162C6F">
        <w:rPr>
          <w:rFonts w:eastAsia="Verdana"/>
          <w:color w:val="333333"/>
          <w:sz w:val="24"/>
          <w:szCs w:val="24"/>
        </w:rPr>
        <w:t>, Código de Educación.</w:t>
      </w:r>
    </w:p>
    <w:p w14:paraId="0B0DAB0F" w14:textId="77777777" w:rsidR="005C021C" w:rsidRPr="00162C6F" w:rsidRDefault="005C021C" w:rsidP="008A2E78">
      <w:pPr>
        <w:pStyle w:val="Heading4"/>
      </w:pPr>
      <w:r w:rsidRPr="00162C6F">
        <w:t>Historia</w:t>
      </w:r>
    </w:p>
    <w:p w14:paraId="000000B6" w14:textId="0954F35D" w:rsidR="009C6C12" w:rsidRPr="00162C6F" w:rsidRDefault="00FA3A25" w:rsidP="008E442D">
      <w:pPr>
        <w:shd w:val="clear" w:color="auto" w:fill="FFFFFF"/>
        <w:spacing w:before="120" w:after="120"/>
        <w:ind w:left="-180" w:right="-220"/>
        <w:rPr>
          <w:rFonts w:eastAsia="Verdana"/>
          <w:color w:val="333333"/>
          <w:sz w:val="24"/>
          <w:szCs w:val="24"/>
        </w:rPr>
      </w:pPr>
      <w:r w:rsidRPr="00162C6F">
        <w:rPr>
          <w:rFonts w:eastAsia="Verdana"/>
          <w:color w:val="333333"/>
          <w:sz w:val="24"/>
          <w:szCs w:val="24"/>
        </w:rPr>
        <w:t xml:space="preserve">1. Nueva sección presentada el 24-12-2019; operativo </w:t>
      </w:r>
      <w:r w:rsidR="004D0949" w:rsidRPr="00162C6F">
        <w:rPr>
          <w:rFonts w:eastAsia="Verdana"/>
          <w:color w:val="333333"/>
          <w:sz w:val="24"/>
          <w:szCs w:val="24"/>
        </w:rPr>
        <w:t xml:space="preserve">01-04-2020 </w:t>
      </w:r>
      <w:r w:rsidRPr="00162C6F">
        <w:rPr>
          <w:rFonts w:eastAsia="Verdana"/>
          <w:color w:val="333333"/>
          <w:sz w:val="24"/>
          <w:szCs w:val="24"/>
        </w:rPr>
        <w:t>(Registro 2019, N</w:t>
      </w:r>
      <w:r w:rsidR="004F2D66" w:rsidRPr="00162C6F">
        <w:rPr>
          <w:rFonts w:eastAsia="Verdana"/>
          <w:color w:val="333333"/>
          <w:sz w:val="24"/>
          <w:szCs w:val="24"/>
        </w:rPr>
        <w:t>o.</w:t>
      </w:r>
      <w:r w:rsidRPr="00162C6F">
        <w:rPr>
          <w:rFonts w:eastAsia="Verdana"/>
          <w:color w:val="333333"/>
          <w:sz w:val="24"/>
          <w:szCs w:val="24"/>
        </w:rPr>
        <w:t xml:space="preserve"> 52).</w:t>
      </w:r>
    </w:p>
    <w:p w14:paraId="4B279C2C" w14:textId="68560A27" w:rsidR="00ED11BF" w:rsidRPr="00162C6F" w:rsidRDefault="00ED11BF" w:rsidP="008E442D">
      <w:pPr>
        <w:shd w:val="clear" w:color="auto" w:fill="FFFFFF"/>
        <w:spacing w:before="120" w:after="120"/>
        <w:ind w:left="-180" w:right="-220"/>
        <w:rPr>
          <w:rFonts w:eastAsia="Verdana"/>
          <w:color w:val="333333"/>
          <w:sz w:val="24"/>
          <w:szCs w:val="24"/>
        </w:rPr>
      </w:pPr>
      <w:r w:rsidRPr="00162C6F">
        <w:rPr>
          <w:sz w:val="24"/>
          <w:szCs w:val="24"/>
        </w:rPr>
        <w:t xml:space="preserve">Código administrativo de California título 5 </w:t>
      </w:r>
      <w:r w:rsidRPr="00162C6F">
        <w:rPr>
          <w:rFonts w:eastAsia="Verdana"/>
          <w:color w:val="333333"/>
          <w:sz w:val="24"/>
          <w:szCs w:val="24"/>
        </w:rPr>
        <w:t>§12018</w:t>
      </w:r>
    </w:p>
    <w:p w14:paraId="4CA0E8AC" w14:textId="77777777" w:rsidR="008B0DE9" w:rsidRDefault="008B0DE9" w:rsidP="008B0DE9">
      <w:pPr>
        <w:pStyle w:val="Heading2"/>
      </w:pPr>
      <w:bookmarkStart w:id="19" w:name="_dgowpkosfpeh" w:colFirst="0" w:colLast="0"/>
      <w:bookmarkEnd w:id="19"/>
      <w:r>
        <w:br w:type="page"/>
      </w:r>
    </w:p>
    <w:p w14:paraId="7F99A0FE" w14:textId="417F485B" w:rsidR="00342EA1" w:rsidRPr="005F6005" w:rsidRDefault="00FA3A25" w:rsidP="008E442D">
      <w:pPr>
        <w:pStyle w:val="Heading3"/>
        <w:spacing w:before="0" w:after="120"/>
      </w:pPr>
      <w:r w:rsidRPr="0012412E">
        <w:lastRenderedPageBreak/>
        <w:t>§ 12019</w:t>
      </w:r>
      <w:r w:rsidR="005F6005" w:rsidRPr="0012412E">
        <w:t>.</w:t>
      </w:r>
      <w:r w:rsidRPr="0012412E">
        <w:t xml:space="preserve"> Reuniones</w:t>
      </w:r>
      <w:r w:rsidR="005F6005" w:rsidRPr="0012412E">
        <w:t>.</w:t>
      </w:r>
    </w:p>
    <w:p w14:paraId="37108911" w14:textId="6DD6A208" w:rsidR="006B7950" w:rsidRPr="00162C6F" w:rsidRDefault="00C64CA9" w:rsidP="008E442D">
      <w:pPr>
        <w:spacing w:before="120" w:after="120"/>
        <w:ind w:left="-180"/>
        <w:rPr>
          <w:sz w:val="24"/>
          <w:szCs w:val="24"/>
        </w:rPr>
      </w:pPr>
      <w:r w:rsidRPr="00C64CA9">
        <w:rPr>
          <w:sz w:val="24"/>
          <w:szCs w:val="24"/>
        </w:rPr>
        <w:t xml:space="preserve">Esta traducción se ofrece como cortesía. Las regulaciones en inglés son las oficiales: </w:t>
      </w:r>
      <w:hyperlink r:id="rId29" w:history="1">
        <w:r w:rsidRPr="00C64CA9">
          <w:rPr>
            <w:rStyle w:val="Hyperlink"/>
            <w:sz w:val="24"/>
            <w:szCs w:val="24"/>
          </w:rPr>
          <w:t>Código de Regulaciones de California</w:t>
        </w:r>
      </w:hyperlink>
      <w:r w:rsidRPr="00C64CA9">
        <w:rPr>
          <w:sz w:val="24"/>
          <w:szCs w:val="24"/>
        </w:rPr>
        <w:t xml:space="preserve">. </w:t>
      </w:r>
      <w:r w:rsidRPr="00C64CA9">
        <w:rPr>
          <w:sz w:val="24"/>
          <w:szCs w:val="24"/>
          <w:lang w:val="es-MX"/>
        </w:rPr>
        <w:t>Las palabras “deber”, “deberá” y “deberán” utilizadas en este Artículo significan acciones obligatorias</w:t>
      </w:r>
      <w:r w:rsidR="00364615" w:rsidRPr="00162C6F">
        <w:rPr>
          <w:sz w:val="24"/>
          <w:szCs w:val="24"/>
        </w:rPr>
        <w:t>.</w:t>
      </w:r>
      <w:r w:rsidR="003020F0" w:rsidRPr="00162C6F">
        <w:rPr>
          <w:sz w:val="24"/>
          <w:szCs w:val="24"/>
        </w:rPr>
        <w:t xml:space="preserve"> </w:t>
      </w:r>
    </w:p>
    <w:p w14:paraId="000000BB" w14:textId="6744756F" w:rsidR="009C6C12" w:rsidRPr="00162C6F" w:rsidRDefault="00FA3A25" w:rsidP="008E442D">
      <w:pPr>
        <w:shd w:val="clear" w:color="auto" w:fill="FFFFFF"/>
        <w:spacing w:before="120" w:after="120"/>
        <w:ind w:left="-180" w:right="-220"/>
        <w:rPr>
          <w:rFonts w:eastAsia="Verdana"/>
          <w:color w:val="333333"/>
          <w:sz w:val="24"/>
          <w:szCs w:val="24"/>
        </w:rPr>
      </w:pPr>
      <w:r w:rsidRPr="00162C6F">
        <w:rPr>
          <w:rFonts w:eastAsia="Verdana"/>
          <w:color w:val="333333"/>
          <w:sz w:val="24"/>
          <w:szCs w:val="24"/>
        </w:rPr>
        <w:t xml:space="preserve">(a) </w:t>
      </w:r>
      <w:r w:rsidR="00C64CA9" w:rsidRPr="00C64CA9">
        <w:rPr>
          <w:rFonts w:eastAsia="Verdana"/>
          <w:color w:val="333333"/>
          <w:sz w:val="24"/>
          <w:szCs w:val="24"/>
        </w:rPr>
        <w:t xml:space="preserve">El RPAC se deberá reunirse periódicamente y no menos de seis veces por año calendario. El director regional del Programa de Educación Migrante (director regional) deberá designar la fecha, hora y lugar para cada reunión de acuerdo con el calendario escolar y la disponibilidad de los padres para asistir. Todas las reuniones del RPAC deberán ser convocadas, notificadas y realizadas de acuerdo con la </w:t>
      </w:r>
      <w:bookmarkStart w:id="20" w:name="_Hlk170819833"/>
      <w:r w:rsidR="00C64CA9" w:rsidRPr="00C64CA9">
        <w:rPr>
          <w:rFonts w:eastAsia="Verdana"/>
          <w:color w:val="333333"/>
          <w:sz w:val="24"/>
          <w:szCs w:val="24"/>
        </w:rPr>
        <w:fldChar w:fldCharType="begin"/>
      </w:r>
      <w:r w:rsidR="00C64CA9" w:rsidRPr="00C64CA9">
        <w:rPr>
          <w:rFonts w:eastAsia="Verdana"/>
          <w:color w:val="333333"/>
          <w:sz w:val="24"/>
          <w:szCs w:val="24"/>
        </w:rPr>
        <w:instrText>HYPERLINK "https://california.public.law/codes/ca_educ_code_section_35147"</w:instrText>
      </w:r>
      <w:r w:rsidR="00C64CA9" w:rsidRPr="00C64CA9">
        <w:rPr>
          <w:rFonts w:eastAsia="Verdana"/>
          <w:color w:val="333333"/>
          <w:sz w:val="24"/>
          <w:szCs w:val="24"/>
        </w:rPr>
      </w:r>
      <w:r w:rsidR="00C64CA9" w:rsidRPr="00C64CA9">
        <w:rPr>
          <w:rFonts w:eastAsia="Verdana"/>
          <w:color w:val="333333"/>
          <w:sz w:val="24"/>
          <w:szCs w:val="24"/>
        </w:rPr>
        <w:fldChar w:fldCharType="separate"/>
      </w:r>
      <w:r w:rsidR="00C64CA9" w:rsidRPr="00C64CA9">
        <w:rPr>
          <w:rStyle w:val="Hyperlink"/>
          <w:rFonts w:eastAsia="Verdana"/>
          <w:sz w:val="24"/>
          <w:szCs w:val="24"/>
        </w:rPr>
        <w:t>sección 35147 del Código de Educación</w:t>
      </w:r>
      <w:r w:rsidR="00C64CA9" w:rsidRPr="00C64CA9">
        <w:rPr>
          <w:rFonts w:eastAsia="Verdana"/>
          <w:color w:val="333333"/>
          <w:sz w:val="24"/>
          <w:szCs w:val="24"/>
        </w:rPr>
        <w:fldChar w:fldCharType="end"/>
      </w:r>
      <w:bookmarkEnd w:id="20"/>
      <w:r w:rsidR="00C64CA9" w:rsidRPr="00C64CA9">
        <w:rPr>
          <w:rFonts w:eastAsia="Verdana"/>
          <w:color w:val="333333"/>
          <w:sz w:val="24"/>
          <w:szCs w:val="24"/>
        </w:rPr>
        <w:t xml:space="preserve"> (Ley Greene</w:t>
      </w:r>
      <w:r w:rsidRPr="00162C6F">
        <w:rPr>
          <w:rFonts w:eastAsia="Verdana"/>
          <w:color w:val="333333"/>
          <w:sz w:val="24"/>
          <w:szCs w:val="24"/>
        </w:rPr>
        <w:t>).</w:t>
      </w:r>
    </w:p>
    <w:p w14:paraId="000000BC" w14:textId="2490FE6A" w:rsidR="009C6C12" w:rsidRPr="00162C6F" w:rsidRDefault="00FA3A25" w:rsidP="008E442D">
      <w:pPr>
        <w:shd w:val="clear" w:color="auto" w:fill="FFFFFF"/>
        <w:spacing w:before="120" w:after="120"/>
        <w:ind w:left="-180" w:right="-220"/>
        <w:rPr>
          <w:rFonts w:eastAsia="Verdana"/>
          <w:color w:val="333333"/>
          <w:sz w:val="24"/>
          <w:szCs w:val="24"/>
        </w:rPr>
      </w:pPr>
      <w:r w:rsidRPr="00162C6F">
        <w:rPr>
          <w:rFonts w:eastAsia="Verdana"/>
          <w:color w:val="333333"/>
          <w:sz w:val="24"/>
          <w:szCs w:val="24"/>
        </w:rPr>
        <w:t xml:space="preserve">(b) </w:t>
      </w:r>
      <w:r w:rsidR="00C64CA9" w:rsidRPr="00C64CA9">
        <w:rPr>
          <w:rFonts w:eastAsia="Verdana"/>
          <w:color w:val="333333"/>
          <w:sz w:val="24"/>
          <w:szCs w:val="24"/>
        </w:rPr>
        <w:t>El director regional podrá convocar reuniones además de las que están establecidas en la subdivisión (a), según sea necesario</w:t>
      </w:r>
      <w:r w:rsidRPr="00162C6F">
        <w:rPr>
          <w:rFonts w:eastAsia="Verdana"/>
          <w:color w:val="333333"/>
          <w:sz w:val="24"/>
          <w:szCs w:val="24"/>
        </w:rPr>
        <w:t>.</w:t>
      </w:r>
    </w:p>
    <w:p w14:paraId="000000BD" w14:textId="10904061" w:rsidR="009C6C12" w:rsidRPr="00162C6F" w:rsidRDefault="00FA3A25" w:rsidP="008E442D">
      <w:pPr>
        <w:shd w:val="clear" w:color="auto" w:fill="FFFFFF"/>
        <w:spacing w:before="120" w:after="120"/>
        <w:ind w:left="-180" w:right="-220"/>
        <w:rPr>
          <w:rFonts w:eastAsia="Verdana"/>
          <w:color w:val="333333"/>
          <w:sz w:val="24"/>
          <w:szCs w:val="24"/>
        </w:rPr>
      </w:pPr>
      <w:r w:rsidRPr="00162C6F">
        <w:rPr>
          <w:rFonts w:eastAsia="Verdana"/>
          <w:color w:val="333333"/>
          <w:sz w:val="24"/>
          <w:szCs w:val="24"/>
        </w:rPr>
        <w:t xml:space="preserve">(c) Los siguientes procedimientos </w:t>
      </w:r>
      <w:r w:rsidR="0047536F">
        <w:rPr>
          <w:rFonts w:eastAsia="Verdana"/>
          <w:color w:val="333333"/>
          <w:sz w:val="24"/>
          <w:szCs w:val="24"/>
        </w:rPr>
        <w:t xml:space="preserve">deberán </w:t>
      </w:r>
      <w:r w:rsidRPr="00162C6F">
        <w:rPr>
          <w:rFonts w:eastAsia="Verdana"/>
          <w:color w:val="333333"/>
          <w:sz w:val="24"/>
          <w:szCs w:val="24"/>
        </w:rPr>
        <w:t>se</w:t>
      </w:r>
      <w:r w:rsidR="0047536F">
        <w:rPr>
          <w:rFonts w:eastAsia="Verdana"/>
          <w:color w:val="333333"/>
          <w:sz w:val="24"/>
          <w:szCs w:val="24"/>
        </w:rPr>
        <w:t>r</w:t>
      </w:r>
      <w:r w:rsidRPr="00162C6F">
        <w:rPr>
          <w:rFonts w:eastAsia="Verdana"/>
          <w:color w:val="333333"/>
          <w:sz w:val="24"/>
          <w:szCs w:val="24"/>
        </w:rPr>
        <w:t xml:space="preserve"> aplica</w:t>
      </w:r>
      <w:r w:rsidR="0047536F">
        <w:rPr>
          <w:rFonts w:eastAsia="Verdana"/>
          <w:color w:val="333333"/>
          <w:sz w:val="24"/>
          <w:szCs w:val="24"/>
        </w:rPr>
        <w:t>dos</w:t>
      </w:r>
      <w:r w:rsidRPr="00162C6F">
        <w:rPr>
          <w:rFonts w:eastAsia="Verdana"/>
          <w:color w:val="333333"/>
          <w:sz w:val="24"/>
          <w:szCs w:val="24"/>
        </w:rPr>
        <w:t xml:space="preserve"> a las reuniones del RPAC:</w:t>
      </w:r>
    </w:p>
    <w:p w14:paraId="000000BE" w14:textId="445D8D82" w:rsidR="009C6C12" w:rsidRPr="00162C6F" w:rsidRDefault="00FA3A25" w:rsidP="008E442D">
      <w:pPr>
        <w:shd w:val="clear" w:color="auto" w:fill="FFFFFF"/>
        <w:tabs>
          <w:tab w:val="left" w:pos="0"/>
        </w:tabs>
        <w:spacing w:before="120" w:after="120"/>
        <w:ind w:right="-220"/>
        <w:rPr>
          <w:rFonts w:eastAsia="Verdana"/>
          <w:color w:val="333333"/>
          <w:sz w:val="24"/>
          <w:szCs w:val="24"/>
        </w:rPr>
      </w:pPr>
      <w:r w:rsidRPr="00162C6F">
        <w:rPr>
          <w:rFonts w:eastAsia="Verdana"/>
          <w:color w:val="333333"/>
          <w:sz w:val="24"/>
          <w:szCs w:val="24"/>
        </w:rPr>
        <w:t xml:space="preserve">(1) El </w:t>
      </w:r>
      <w:r w:rsidR="003155BA" w:rsidRPr="00162C6F">
        <w:rPr>
          <w:rFonts w:eastAsia="Verdana"/>
          <w:color w:val="333333"/>
          <w:sz w:val="24"/>
          <w:szCs w:val="24"/>
        </w:rPr>
        <w:t>d</w:t>
      </w:r>
      <w:r w:rsidRPr="00162C6F">
        <w:rPr>
          <w:rFonts w:eastAsia="Verdana"/>
          <w:color w:val="333333"/>
          <w:sz w:val="24"/>
          <w:szCs w:val="24"/>
        </w:rPr>
        <w:t xml:space="preserve">irector </w:t>
      </w:r>
      <w:r w:rsidR="003155BA" w:rsidRPr="00162C6F">
        <w:rPr>
          <w:rFonts w:eastAsia="Verdana"/>
          <w:color w:val="333333"/>
          <w:sz w:val="24"/>
          <w:szCs w:val="24"/>
        </w:rPr>
        <w:t>r</w:t>
      </w:r>
      <w:r w:rsidRPr="00162C6F">
        <w:rPr>
          <w:rFonts w:eastAsia="Verdana"/>
          <w:color w:val="333333"/>
          <w:sz w:val="24"/>
          <w:szCs w:val="24"/>
        </w:rPr>
        <w:t xml:space="preserve">egional o su designado, en consulta con los funcionarios del RPAC, </w:t>
      </w:r>
      <w:r w:rsidR="0047536F">
        <w:rPr>
          <w:rFonts w:eastAsia="Verdana"/>
          <w:color w:val="333333"/>
          <w:sz w:val="24"/>
          <w:szCs w:val="24"/>
        </w:rPr>
        <w:t xml:space="preserve">deberá </w:t>
      </w:r>
      <w:r w:rsidRPr="00162C6F">
        <w:rPr>
          <w:rFonts w:eastAsia="Verdana"/>
          <w:color w:val="333333"/>
          <w:sz w:val="24"/>
          <w:szCs w:val="24"/>
        </w:rPr>
        <w:t>establecer la agenda de cada reunión.</w:t>
      </w:r>
    </w:p>
    <w:p w14:paraId="000000BF" w14:textId="1ECA1CDE" w:rsidR="009C6C12" w:rsidRPr="00162C6F" w:rsidRDefault="00FA3A25" w:rsidP="008E442D">
      <w:pPr>
        <w:shd w:val="clear" w:color="auto" w:fill="FFFFFF"/>
        <w:tabs>
          <w:tab w:val="left" w:pos="0"/>
        </w:tabs>
        <w:spacing w:before="120" w:after="120"/>
        <w:ind w:right="-220"/>
        <w:rPr>
          <w:rFonts w:eastAsia="Verdana"/>
          <w:color w:val="333333"/>
          <w:sz w:val="24"/>
          <w:szCs w:val="24"/>
        </w:rPr>
      </w:pPr>
      <w:r w:rsidRPr="00162C6F">
        <w:rPr>
          <w:rFonts w:eastAsia="Verdana"/>
          <w:color w:val="333333"/>
          <w:sz w:val="24"/>
          <w:szCs w:val="24"/>
        </w:rPr>
        <w:t xml:space="preserve">(2) La agenda </w:t>
      </w:r>
      <w:r w:rsidR="0047536F">
        <w:rPr>
          <w:rFonts w:eastAsia="Verdana"/>
          <w:color w:val="333333"/>
          <w:sz w:val="24"/>
          <w:szCs w:val="24"/>
        </w:rPr>
        <w:t xml:space="preserve">deberá </w:t>
      </w:r>
      <w:r w:rsidRPr="00162C6F">
        <w:rPr>
          <w:rFonts w:eastAsia="Verdana"/>
          <w:color w:val="333333"/>
          <w:sz w:val="24"/>
          <w:szCs w:val="24"/>
        </w:rPr>
        <w:t>se</w:t>
      </w:r>
      <w:r w:rsidR="0047536F">
        <w:rPr>
          <w:rFonts w:eastAsia="Verdana"/>
          <w:color w:val="333333"/>
          <w:sz w:val="24"/>
          <w:szCs w:val="24"/>
        </w:rPr>
        <w:t>r</w:t>
      </w:r>
      <w:r w:rsidRPr="00162C6F">
        <w:rPr>
          <w:rFonts w:eastAsia="Verdana"/>
          <w:color w:val="333333"/>
          <w:sz w:val="24"/>
          <w:szCs w:val="24"/>
        </w:rPr>
        <w:t xml:space="preserve"> publica</w:t>
      </w:r>
      <w:r w:rsidR="0047536F">
        <w:rPr>
          <w:rFonts w:eastAsia="Verdana"/>
          <w:color w:val="333333"/>
          <w:sz w:val="24"/>
          <w:szCs w:val="24"/>
        </w:rPr>
        <w:t>da</w:t>
      </w:r>
      <w:r w:rsidRPr="00162C6F">
        <w:rPr>
          <w:rFonts w:eastAsia="Verdana"/>
          <w:color w:val="333333"/>
          <w:sz w:val="24"/>
          <w:szCs w:val="24"/>
        </w:rPr>
        <w:t xml:space="preserve"> de acuerdo con la </w:t>
      </w:r>
      <w:r w:rsidRPr="0012412E">
        <w:rPr>
          <w:rFonts w:eastAsia="Verdana"/>
          <w:sz w:val="24"/>
          <w:szCs w:val="24"/>
        </w:rPr>
        <w:t>sección 35147 del Código de Educación</w:t>
      </w:r>
      <w:r w:rsidRPr="00162C6F">
        <w:rPr>
          <w:rFonts w:eastAsia="Verdana"/>
          <w:color w:val="333333"/>
          <w:sz w:val="24"/>
          <w:szCs w:val="24"/>
        </w:rPr>
        <w:t xml:space="preserve"> (Ley Greene).</w:t>
      </w:r>
    </w:p>
    <w:p w14:paraId="000000C0" w14:textId="222F2F99" w:rsidR="009C6C12" w:rsidRPr="00162C6F" w:rsidRDefault="00FA3A25" w:rsidP="008E442D">
      <w:pPr>
        <w:shd w:val="clear" w:color="auto" w:fill="FFFFFF"/>
        <w:spacing w:before="120" w:after="120"/>
        <w:ind w:left="-180" w:right="-220"/>
        <w:rPr>
          <w:rFonts w:eastAsia="Verdana"/>
          <w:color w:val="333333"/>
          <w:sz w:val="24"/>
          <w:szCs w:val="24"/>
        </w:rPr>
      </w:pPr>
      <w:r w:rsidRPr="00162C6F">
        <w:rPr>
          <w:rFonts w:eastAsia="Verdana"/>
          <w:color w:val="333333"/>
          <w:sz w:val="24"/>
          <w:szCs w:val="24"/>
        </w:rPr>
        <w:t xml:space="preserve">(d) </w:t>
      </w:r>
      <w:r w:rsidR="00C64CA9" w:rsidRPr="00C64CA9">
        <w:rPr>
          <w:rFonts w:eastAsia="Verdana"/>
          <w:color w:val="333333"/>
          <w:sz w:val="24"/>
          <w:szCs w:val="24"/>
        </w:rPr>
        <w:t>La región migrante brindará servicios de interpretación en un idioma comprensible para los padres durante cada reunión RPAC programada regularmente</w:t>
      </w:r>
      <w:r w:rsidRPr="00162C6F">
        <w:rPr>
          <w:rFonts w:eastAsia="Verdana"/>
          <w:color w:val="333333"/>
          <w:sz w:val="24"/>
          <w:szCs w:val="24"/>
        </w:rPr>
        <w:t>.</w:t>
      </w:r>
    </w:p>
    <w:p w14:paraId="000000C3" w14:textId="4CCE5A30" w:rsidR="009C6C12" w:rsidRPr="00162C6F" w:rsidRDefault="00FA3A25" w:rsidP="008E442D">
      <w:pPr>
        <w:shd w:val="clear" w:color="auto" w:fill="FFFFFF"/>
        <w:spacing w:before="120" w:after="120" w:line="240" w:lineRule="auto"/>
        <w:ind w:left="-187"/>
        <w:rPr>
          <w:rFonts w:eastAsia="Verdana"/>
          <w:color w:val="333333"/>
          <w:sz w:val="24"/>
          <w:szCs w:val="24"/>
        </w:rPr>
      </w:pPr>
      <w:bookmarkStart w:id="21" w:name="_3podhm4op3ii" w:colFirst="0" w:colLast="0"/>
      <w:bookmarkEnd w:id="21"/>
      <w:r w:rsidRPr="00162C6F">
        <w:rPr>
          <w:rFonts w:eastAsia="Verdana"/>
          <w:color w:val="333333"/>
          <w:sz w:val="24"/>
          <w:szCs w:val="24"/>
        </w:rPr>
        <w:t xml:space="preserve">Nota: Autoridad citada: Sección </w:t>
      </w:r>
      <w:r w:rsidR="002F7956" w:rsidRPr="0012412E">
        <w:rPr>
          <w:sz w:val="24"/>
          <w:szCs w:val="24"/>
        </w:rPr>
        <w:t>54444.2</w:t>
      </w:r>
      <w:r w:rsidRPr="00162C6F">
        <w:rPr>
          <w:rFonts w:eastAsia="Verdana"/>
          <w:color w:val="333333"/>
          <w:sz w:val="24"/>
          <w:szCs w:val="24"/>
        </w:rPr>
        <w:t xml:space="preserve">, Código de Educación. Referencia: Secciones </w:t>
      </w:r>
      <w:r w:rsidR="00B343B8" w:rsidRPr="0012412E">
        <w:rPr>
          <w:rFonts w:eastAsia="Verdana"/>
          <w:sz w:val="24"/>
          <w:szCs w:val="24"/>
        </w:rPr>
        <w:t>54444.1</w:t>
      </w:r>
      <w:r w:rsidR="00B343B8" w:rsidRPr="00162C6F">
        <w:rPr>
          <w:color w:val="1155CC"/>
          <w:sz w:val="24"/>
          <w:szCs w:val="24"/>
        </w:rPr>
        <w:t xml:space="preserve"> </w:t>
      </w:r>
      <w:r w:rsidRPr="00162C6F">
        <w:rPr>
          <w:rFonts w:eastAsia="Verdana"/>
          <w:color w:val="333333"/>
          <w:sz w:val="24"/>
          <w:szCs w:val="24"/>
        </w:rPr>
        <w:t xml:space="preserve">y </w:t>
      </w:r>
      <w:r w:rsidR="002F7956" w:rsidRPr="0012412E">
        <w:rPr>
          <w:sz w:val="24"/>
          <w:szCs w:val="24"/>
        </w:rPr>
        <w:t>54444.2</w:t>
      </w:r>
      <w:r w:rsidRPr="00162C6F">
        <w:rPr>
          <w:rFonts w:eastAsia="Verdana"/>
          <w:color w:val="333333"/>
          <w:sz w:val="24"/>
          <w:szCs w:val="24"/>
        </w:rPr>
        <w:t>, Código de Educación.</w:t>
      </w:r>
    </w:p>
    <w:p w14:paraId="7CDE8F33" w14:textId="26703E08" w:rsidR="00027AC8" w:rsidRPr="00162C6F" w:rsidRDefault="00027AC8" w:rsidP="008A2E78">
      <w:pPr>
        <w:pStyle w:val="Heading4"/>
      </w:pPr>
      <w:r w:rsidRPr="00162C6F">
        <w:t>Historia</w:t>
      </w:r>
    </w:p>
    <w:p w14:paraId="000000C4" w14:textId="4609C701" w:rsidR="009C6C12" w:rsidRPr="00162C6F" w:rsidRDefault="00FA3A25" w:rsidP="008E442D">
      <w:pPr>
        <w:shd w:val="clear" w:color="auto" w:fill="FFFFFF"/>
        <w:spacing w:before="120" w:after="120"/>
        <w:ind w:left="-180" w:right="-220"/>
        <w:rPr>
          <w:rFonts w:eastAsia="Verdana"/>
          <w:color w:val="333333"/>
          <w:sz w:val="24"/>
          <w:szCs w:val="24"/>
        </w:rPr>
      </w:pPr>
      <w:r w:rsidRPr="00162C6F">
        <w:rPr>
          <w:rFonts w:eastAsia="Verdana"/>
          <w:color w:val="333333"/>
          <w:sz w:val="24"/>
          <w:szCs w:val="24"/>
        </w:rPr>
        <w:t xml:space="preserve">1. Nueva sección presentada el 24-12-2019; operativo </w:t>
      </w:r>
      <w:r w:rsidR="004D0949" w:rsidRPr="00162C6F">
        <w:rPr>
          <w:rFonts w:eastAsia="Verdana"/>
          <w:color w:val="333333"/>
          <w:sz w:val="24"/>
          <w:szCs w:val="24"/>
        </w:rPr>
        <w:t xml:space="preserve">01-04-2020 </w:t>
      </w:r>
      <w:r w:rsidRPr="00162C6F">
        <w:rPr>
          <w:rFonts w:eastAsia="Verdana"/>
          <w:color w:val="333333"/>
          <w:sz w:val="24"/>
          <w:szCs w:val="24"/>
        </w:rPr>
        <w:t>(Registro 2019, N</w:t>
      </w:r>
      <w:r w:rsidR="00604647" w:rsidRPr="00162C6F">
        <w:rPr>
          <w:rFonts w:eastAsia="Verdana"/>
          <w:color w:val="333333"/>
          <w:sz w:val="24"/>
          <w:szCs w:val="24"/>
        </w:rPr>
        <w:t>o.</w:t>
      </w:r>
      <w:r w:rsidRPr="00162C6F">
        <w:rPr>
          <w:rFonts w:eastAsia="Verdana"/>
          <w:color w:val="333333"/>
          <w:sz w:val="24"/>
          <w:szCs w:val="24"/>
        </w:rPr>
        <w:t xml:space="preserve"> 52).</w:t>
      </w:r>
    </w:p>
    <w:p w14:paraId="000000C5" w14:textId="4E9A33C1" w:rsidR="009C6C12" w:rsidRPr="00162C6F" w:rsidRDefault="00FA3A25" w:rsidP="008E442D">
      <w:pPr>
        <w:shd w:val="clear" w:color="auto" w:fill="FFFFFF"/>
        <w:spacing w:before="120" w:after="120"/>
        <w:ind w:left="-180" w:right="-220"/>
        <w:rPr>
          <w:rFonts w:eastAsia="Verdana"/>
          <w:color w:val="333333"/>
          <w:sz w:val="24"/>
          <w:szCs w:val="24"/>
        </w:rPr>
      </w:pPr>
      <w:r w:rsidRPr="00162C6F">
        <w:rPr>
          <w:rFonts w:eastAsia="Verdana"/>
          <w:color w:val="333333"/>
          <w:sz w:val="24"/>
          <w:szCs w:val="24"/>
        </w:rPr>
        <w:t xml:space="preserve">2. Cambio sin efecto regulatorio que modifica el inciso (d) presentado el 5-5-2021 de </w:t>
      </w:r>
      <w:r w:rsidR="00604647" w:rsidRPr="00162C6F">
        <w:rPr>
          <w:rFonts w:eastAsia="Verdana"/>
          <w:color w:val="333333"/>
          <w:sz w:val="24"/>
          <w:szCs w:val="24"/>
        </w:rPr>
        <w:t>acuerdo</w:t>
      </w:r>
      <w:r w:rsidRPr="00162C6F">
        <w:rPr>
          <w:rFonts w:eastAsia="Verdana"/>
          <w:color w:val="333333"/>
          <w:sz w:val="24"/>
          <w:szCs w:val="24"/>
        </w:rPr>
        <w:t xml:space="preserve"> con la sección 100, título 1, Código de Regulaciones de California (Registro 2021, No. 19).</w:t>
      </w:r>
    </w:p>
    <w:p w14:paraId="6FA57767" w14:textId="2C57673B" w:rsidR="00273174" w:rsidRPr="00162C6F" w:rsidRDefault="00273174" w:rsidP="008E442D">
      <w:pPr>
        <w:shd w:val="clear" w:color="auto" w:fill="FFFFFF"/>
        <w:spacing w:before="120" w:after="120"/>
        <w:ind w:left="-180" w:right="-220"/>
        <w:rPr>
          <w:rFonts w:eastAsia="Verdana"/>
          <w:color w:val="333333"/>
          <w:sz w:val="24"/>
          <w:szCs w:val="24"/>
        </w:rPr>
      </w:pPr>
      <w:bookmarkStart w:id="22" w:name="_y8iqhhijs49m" w:colFirst="0" w:colLast="0"/>
      <w:bookmarkEnd w:id="22"/>
      <w:r w:rsidRPr="00162C6F">
        <w:rPr>
          <w:sz w:val="24"/>
          <w:szCs w:val="24"/>
        </w:rPr>
        <w:t xml:space="preserve">Código administrativo de California título 5 </w:t>
      </w:r>
      <w:r w:rsidRPr="00162C6F">
        <w:rPr>
          <w:rFonts w:eastAsia="Verdana"/>
          <w:color w:val="333333"/>
          <w:sz w:val="24"/>
          <w:szCs w:val="24"/>
        </w:rPr>
        <w:t>§12019</w:t>
      </w:r>
    </w:p>
    <w:p w14:paraId="43879BC2" w14:textId="77777777" w:rsidR="008B0DE9" w:rsidRDefault="008B0DE9" w:rsidP="008B0DE9">
      <w:pPr>
        <w:pStyle w:val="Heading2"/>
      </w:pPr>
      <w:r>
        <w:br w:type="page"/>
      </w:r>
    </w:p>
    <w:p w14:paraId="22ED5E2A" w14:textId="7D65C01A" w:rsidR="004843F6" w:rsidRPr="005F6005" w:rsidRDefault="00FA3A25" w:rsidP="008E442D">
      <w:pPr>
        <w:pStyle w:val="Heading3"/>
        <w:spacing w:before="0" w:after="120"/>
        <w:rPr>
          <w:color w:val="333333"/>
        </w:rPr>
      </w:pPr>
      <w:r w:rsidRPr="0012412E">
        <w:lastRenderedPageBreak/>
        <w:t>§ 12020</w:t>
      </w:r>
      <w:r w:rsidR="005F6005" w:rsidRPr="0012412E">
        <w:t>.</w:t>
      </w:r>
      <w:r w:rsidRPr="0012412E">
        <w:t xml:space="preserve"> Asuntos </w:t>
      </w:r>
      <w:r w:rsidR="003E05DC" w:rsidRPr="0012412E">
        <w:t>f</w:t>
      </w:r>
      <w:r w:rsidRPr="0012412E">
        <w:t>inancieros</w:t>
      </w:r>
      <w:r w:rsidR="005F6005" w:rsidRPr="0012412E">
        <w:t>.</w:t>
      </w:r>
    </w:p>
    <w:p w14:paraId="2F63DB34" w14:textId="194E40BD" w:rsidR="007516CC" w:rsidRPr="00AF00BB" w:rsidRDefault="00C64CA9" w:rsidP="00AF00BB">
      <w:pPr>
        <w:ind w:left="-180"/>
        <w:rPr>
          <w:sz w:val="24"/>
          <w:szCs w:val="24"/>
        </w:rPr>
      </w:pPr>
      <w:r w:rsidRPr="00C64CA9">
        <w:rPr>
          <w:rFonts w:eastAsia="Verdana"/>
          <w:color w:val="333333"/>
          <w:sz w:val="24"/>
          <w:szCs w:val="24"/>
        </w:rPr>
        <w:t xml:space="preserve">Esta traducción se ofrece como cortesía. Las regulaciones en inglés son las oficiales: </w:t>
      </w:r>
      <w:hyperlink r:id="rId30" w:history="1">
        <w:r w:rsidRPr="00C64CA9">
          <w:rPr>
            <w:rStyle w:val="Hyperlink"/>
            <w:rFonts w:eastAsia="Verdana"/>
            <w:sz w:val="24"/>
            <w:szCs w:val="24"/>
          </w:rPr>
          <w:t>Código de Regulaciones de California</w:t>
        </w:r>
      </w:hyperlink>
      <w:r w:rsidRPr="00C64CA9">
        <w:rPr>
          <w:rFonts w:eastAsia="Verdana"/>
          <w:color w:val="333333"/>
          <w:sz w:val="24"/>
          <w:szCs w:val="24"/>
        </w:rPr>
        <w:t xml:space="preserve">. </w:t>
      </w:r>
      <w:r w:rsidRPr="00C64CA9">
        <w:rPr>
          <w:rFonts w:eastAsia="Verdana"/>
          <w:color w:val="333333"/>
          <w:sz w:val="24"/>
          <w:szCs w:val="24"/>
          <w:lang w:val="es-MX"/>
        </w:rPr>
        <w:t xml:space="preserve"> Las palabras “deber”, “deberá” y “deberán” utilizadas en este Artículo significan acciones obligatorias</w:t>
      </w:r>
      <w:r w:rsidR="00364615" w:rsidRPr="00AF00BB">
        <w:rPr>
          <w:sz w:val="24"/>
          <w:szCs w:val="24"/>
        </w:rPr>
        <w:t>.</w:t>
      </w:r>
    </w:p>
    <w:p w14:paraId="000000CA" w14:textId="3FE0F307" w:rsidR="009C6C12" w:rsidRPr="00AF00BB" w:rsidRDefault="00C87205" w:rsidP="008E442D">
      <w:pPr>
        <w:shd w:val="clear" w:color="auto" w:fill="FFFFFF"/>
        <w:spacing w:before="120" w:after="120" w:line="240" w:lineRule="auto"/>
        <w:ind w:left="-187" w:right="-216"/>
        <w:rPr>
          <w:rFonts w:eastAsia="Verdana"/>
          <w:color w:val="333333"/>
          <w:sz w:val="24"/>
          <w:szCs w:val="24"/>
        </w:rPr>
      </w:pPr>
      <w:r w:rsidRPr="00C87205">
        <w:rPr>
          <w:rFonts w:eastAsia="Verdana"/>
          <w:color w:val="333333"/>
          <w:sz w:val="24"/>
          <w:szCs w:val="24"/>
        </w:rPr>
        <w:t>Ni el RPAC ni ninguno de sus miembros podrán realizar acuerdos o contratos en nombre del RPAC o de la región migrante</w:t>
      </w:r>
      <w:r w:rsidR="00FA3A25" w:rsidRPr="00AF00BB">
        <w:rPr>
          <w:rFonts w:eastAsia="Verdana"/>
          <w:color w:val="333333"/>
          <w:sz w:val="24"/>
          <w:szCs w:val="24"/>
        </w:rPr>
        <w:t>.</w:t>
      </w:r>
    </w:p>
    <w:p w14:paraId="000000CD" w14:textId="3952FC6D" w:rsidR="009C6C12" w:rsidRPr="00AF00BB" w:rsidRDefault="00FA3A25" w:rsidP="008E442D">
      <w:pPr>
        <w:shd w:val="clear" w:color="auto" w:fill="FFFFFF"/>
        <w:spacing w:after="120" w:line="240" w:lineRule="auto"/>
        <w:ind w:left="-187" w:right="-216"/>
        <w:rPr>
          <w:rFonts w:eastAsia="Verdana"/>
          <w:color w:val="333333"/>
          <w:sz w:val="24"/>
          <w:szCs w:val="24"/>
        </w:rPr>
      </w:pPr>
      <w:bookmarkStart w:id="23" w:name="_qda7fdjer9tp" w:colFirst="0" w:colLast="0"/>
      <w:bookmarkEnd w:id="23"/>
      <w:r w:rsidRPr="00AF00BB">
        <w:rPr>
          <w:rFonts w:eastAsia="Verdana"/>
          <w:color w:val="333333"/>
          <w:sz w:val="24"/>
          <w:szCs w:val="24"/>
        </w:rPr>
        <w:t xml:space="preserve">Nota: Autoridad citada: Sección </w:t>
      </w:r>
      <w:r w:rsidR="002F7956" w:rsidRPr="0012412E">
        <w:rPr>
          <w:sz w:val="24"/>
          <w:szCs w:val="24"/>
        </w:rPr>
        <w:t>54444.2</w:t>
      </w:r>
      <w:r w:rsidRPr="00AF00BB">
        <w:rPr>
          <w:rFonts w:eastAsia="Verdana"/>
          <w:color w:val="333333"/>
          <w:sz w:val="24"/>
          <w:szCs w:val="24"/>
        </w:rPr>
        <w:t xml:space="preserve">, Código de Educación. Referencia: Sección </w:t>
      </w:r>
      <w:r w:rsidR="002F7956" w:rsidRPr="0012412E">
        <w:rPr>
          <w:sz w:val="24"/>
          <w:szCs w:val="24"/>
        </w:rPr>
        <w:t>54444.2</w:t>
      </w:r>
      <w:r w:rsidRPr="00AF00BB">
        <w:rPr>
          <w:rFonts w:eastAsia="Verdana"/>
          <w:color w:val="333333"/>
          <w:sz w:val="24"/>
          <w:szCs w:val="24"/>
        </w:rPr>
        <w:t>, Código de Educación.</w:t>
      </w:r>
    </w:p>
    <w:p w14:paraId="4AE14D5D" w14:textId="7C9FD420" w:rsidR="00E714F7" w:rsidRPr="00AF00BB" w:rsidRDefault="00E714F7" w:rsidP="008A2E78">
      <w:pPr>
        <w:pStyle w:val="Heading4"/>
      </w:pPr>
      <w:r w:rsidRPr="00AF00BB">
        <w:t>Historia</w:t>
      </w:r>
    </w:p>
    <w:p w14:paraId="000000CE" w14:textId="796C5116" w:rsidR="009C6C12" w:rsidRPr="00AF00BB" w:rsidRDefault="00FA3A25" w:rsidP="000D3E19">
      <w:pPr>
        <w:shd w:val="clear" w:color="auto" w:fill="FFFFFF"/>
        <w:ind w:left="-180" w:right="-220"/>
        <w:rPr>
          <w:rFonts w:eastAsia="Verdana"/>
          <w:color w:val="333333"/>
          <w:sz w:val="24"/>
          <w:szCs w:val="24"/>
        </w:rPr>
      </w:pPr>
      <w:r w:rsidRPr="00AF00BB">
        <w:rPr>
          <w:rFonts w:eastAsia="Verdana"/>
          <w:color w:val="333333"/>
          <w:sz w:val="24"/>
          <w:szCs w:val="24"/>
        </w:rPr>
        <w:t xml:space="preserve">1. Nueva sección presentada el 24-12-2019; operativo </w:t>
      </w:r>
      <w:r w:rsidR="004D0949" w:rsidRPr="00AF00BB">
        <w:rPr>
          <w:rFonts w:eastAsia="Verdana"/>
          <w:color w:val="333333"/>
          <w:sz w:val="24"/>
          <w:szCs w:val="24"/>
        </w:rPr>
        <w:t xml:space="preserve">01-04-2020 </w:t>
      </w:r>
      <w:r w:rsidRPr="00AF00BB">
        <w:rPr>
          <w:rFonts w:eastAsia="Verdana"/>
          <w:color w:val="333333"/>
          <w:sz w:val="24"/>
          <w:szCs w:val="24"/>
        </w:rPr>
        <w:t>(Registro 2019, N</w:t>
      </w:r>
      <w:r w:rsidR="00577DF5" w:rsidRPr="00AF00BB">
        <w:rPr>
          <w:rFonts w:eastAsia="Verdana"/>
          <w:color w:val="333333"/>
          <w:sz w:val="24"/>
          <w:szCs w:val="24"/>
        </w:rPr>
        <w:t>o.</w:t>
      </w:r>
      <w:r w:rsidRPr="00AF00BB">
        <w:rPr>
          <w:rFonts w:eastAsia="Verdana"/>
          <w:color w:val="333333"/>
          <w:sz w:val="24"/>
          <w:szCs w:val="24"/>
        </w:rPr>
        <w:t xml:space="preserve"> 52).</w:t>
      </w:r>
    </w:p>
    <w:p w14:paraId="7BB903BF" w14:textId="0BD7D505" w:rsidR="008B0DE9" w:rsidRDefault="00273174" w:rsidP="008E442D">
      <w:pPr>
        <w:shd w:val="clear" w:color="auto" w:fill="FFFFFF"/>
        <w:spacing w:before="120"/>
        <w:ind w:left="-180" w:right="-220"/>
        <w:rPr>
          <w:rFonts w:eastAsia="Verdana"/>
          <w:color w:val="333333"/>
          <w:sz w:val="24"/>
          <w:szCs w:val="24"/>
        </w:rPr>
      </w:pPr>
      <w:r w:rsidRPr="00AF00BB">
        <w:rPr>
          <w:sz w:val="24"/>
          <w:szCs w:val="24"/>
        </w:rPr>
        <w:t xml:space="preserve">Código administrativo de California título 5 </w:t>
      </w:r>
      <w:r w:rsidRPr="00AF00BB">
        <w:rPr>
          <w:rFonts w:eastAsia="Verdana"/>
          <w:color w:val="333333"/>
          <w:sz w:val="24"/>
          <w:szCs w:val="24"/>
        </w:rPr>
        <w:t>§12020</w:t>
      </w:r>
      <w:r w:rsidR="008B0DE9">
        <w:rPr>
          <w:rFonts w:eastAsia="Verdana"/>
          <w:color w:val="333333"/>
          <w:sz w:val="24"/>
          <w:szCs w:val="24"/>
        </w:rPr>
        <w:br w:type="page"/>
      </w:r>
    </w:p>
    <w:p w14:paraId="306A7E51" w14:textId="13221228" w:rsidR="00BD0C25" w:rsidRPr="005F6005" w:rsidRDefault="00FA3A25" w:rsidP="008E442D">
      <w:pPr>
        <w:pStyle w:val="Heading3"/>
        <w:spacing w:before="0" w:after="120"/>
      </w:pPr>
      <w:r w:rsidRPr="0012412E">
        <w:lastRenderedPageBreak/>
        <w:t>§ 12021</w:t>
      </w:r>
      <w:r w:rsidR="005F6005" w:rsidRPr="0012412E">
        <w:t>.</w:t>
      </w:r>
      <w:r w:rsidRPr="0012412E">
        <w:t xml:space="preserve"> Deberes y </w:t>
      </w:r>
      <w:r w:rsidR="003E05DC" w:rsidRPr="0012412E">
        <w:t>r</w:t>
      </w:r>
      <w:r w:rsidRPr="0012412E">
        <w:t>esponsabilidades del RPAC</w:t>
      </w:r>
      <w:r w:rsidR="005F6005" w:rsidRPr="0012412E">
        <w:t>.</w:t>
      </w:r>
      <w:r w:rsidR="006B7950" w:rsidRPr="005F6005">
        <w:t xml:space="preserve"> </w:t>
      </w:r>
    </w:p>
    <w:p w14:paraId="55384CF3" w14:textId="23BA8ACC" w:rsidR="00364615" w:rsidRPr="00AF00BB" w:rsidRDefault="00C87205" w:rsidP="000D3E19">
      <w:pPr>
        <w:ind w:left="-180"/>
        <w:rPr>
          <w:rFonts w:eastAsia="Verdana"/>
          <w:color w:val="333333"/>
          <w:sz w:val="24"/>
          <w:szCs w:val="24"/>
        </w:rPr>
      </w:pPr>
      <w:r w:rsidRPr="00C87205">
        <w:rPr>
          <w:sz w:val="24"/>
          <w:szCs w:val="24"/>
        </w:rPr>
        <w:t xml:space="preserve">Esta traducción se ofrece como cortesía. Las regulaciones en inglés son las oficiales: </w:t>
      </w:r>
      <w:hyperlink r:id="rId31" w:history="1">
        <w:r w:rsidRPr="00C87205">
          <w:rPr>
            <w:rStyle w:val="Hyperlink"/>
            <w:sz w:val="24"/>
            <w:szCs w:val="24"/>
          </w:rPr>
          <w:t>Código de Regulaciones de California</w:t>
        </w:r>
      </w:hyperlink>
      <w:r w:rsidRPr="00C87205">
        <w:rPr>
          <w:sz w:val="24"/>
          <w:szCs w:val="24"/>
        </w:rPr>
        <w:t xml:space="preserve">. </w:t>
      </w:r>
      <w:r w:rsidRPr="00C87205">
        <w:rPr>
          <w:sz w:val="24"/>
          <w:szCs w:val="24"/>
          <w:lang w:val="es-MX"/>
        </w:rPr>
        <w:t xml:space="preserve"> Las palabras “deber”, “deberá” y “deberán” utilizadas en este Artículo significan acciones obligatorias</w:t>
      </w:r>
      <w:r w:rsidR="00364615" w:rsidRPr="00AF00BB">
        <w:rPr>
          <w:sz w:val="24"/>
          <w:szCs w:val="24"/>
        </w:rPr>
        <w:t>.</w:t>
      </w:r>
    </w:p>
    <w:p w14:paraId="000000D3" w14:textId="264D49D2" w:rsidR="009C6C12" w:rsidRPr="00AF00BB" w:rsidRDefault="00FA3A25" w:rsidP="008E442D">
      <w:pPr>
        <w:shd w:val="clear" w:color="auto" w:fill="FFFFFF"/>
        <w:spacing w:before="120" w:after="120"/>
        <w:ind w:left="-180" w:right="-220"/>
        <w:rPr>
          <w:rFonts w:eastAsia="Verdana"/>
          <w:color w:val="333333"/>
          <w:sz w:val="24"/>
          <w:szCs w:val="24"/>
        </w:rPr>
      </w:pPr>
      <w:r w:rsidRPr="00AF00BB">
        <w:rPr>
          <w:rFonts w:eastAsia="Verdana"/>
          <w:color w:val="333333"/>
          <w:sz w:val="24"/>
          <w:szCs w:val="24"/>
        </w:rPr>
        <w:t xml:space="preserve">(a) </w:t>
      </w:r>
      <w:r w:rsidR="00C87205" w:rsidRPr="00C87205">
        <w:rPr>
          <w:rFonts w:eastAsia="Verdana"/>
          <w:color w:val="333333"/>
          <w:sz w:val="24"/>
          <w:szCs w:val="24"/>
        </w:rPr>
        <w:t>Las responsabilidades del RPAC deberán incluir brindar asesoría y comentarios al director regional sobre lo siguiente</w:t>
      </w:r>
      <w:r w:rsidRPr="00AF00BB">
        <w:rPr>
          <w:rFonts w:eastAsia="Verdana"/>
          <w:color w:val="333333"/>
          <w:sz w:val="24"/>
          <w:szCs w:val="24"/>
        </w:rPr>
        <w:t>:</w:t>
      </w:r>
    </w:p>
    <w:p w14:paraId="000000D4" w14:textId="2D5574A1" w:rsidR="009C6C12" w:rsidRPr="00AF00BB" w:rsidRDefault="00FA3A25" w:rsidP="008E442D">
      <w:pPr>
        <w:shd w:val="clear" w:color="auto" w:fill="FFFFFF"/>
        <w:tabs>
          <w:tab w:val="left" w:pos="0"/>
        </w:tabs>
        <w:spacing w:before="120" w:after="120"/>
        <w:ind w:right="-220"/>
        <w:rPr>
          <w:rFonts w:eastAsia="Verdana"/>
          <w:color w:val="333333"/>
          <w:sz w:val="24"/>
          <w:szCs w:val="24"/>
        </w:rPr>
      </w:pPr>
      <w:r w:rsidRPr="00AF00BB">
        <w:rPr>
          <w:rFonts w:eastAsia="Verdana"/>
          <w:color w:val="333333"/>
          <w:sz w:val="24"/>
          <w:szCs w:val="24"/>
        </w:rPr>
        <w:t xml:space="preserve">(1) </w:t>
      </w:r>
      <w:r w:rsidR="00C87205" w:rsidRPr="00C87205">
        <w:rPr>
          <w:rFonts w:eastAsia="Verdana"/>
          <w:color w:val="333333"/>
          <w:sz w:val="24"/>
          <w:szCs w:val="24"/>
        </w:rPr>
        <w:t>El establecimiento de las metas, objetivos y prioridades regionales del MEP</w:t>
      </w:r>
      <w:r w:rsidRPr="00AF00BB">
        <w:rPr>
          <w:rFonts w:eastAsia="Verdana"/>
          <w:color w:val="333333"/>
          <w:sz w:val="24"/>
          <w:szCs w:val="24"/>
        </w:rPr>
        <w:t>.</w:t>
      </w:r>
    </w:p>
    <w:p w14:paraId="000000D5" w14:textId="77777777" w:rsidR="009C6C12" w:rsidRPr="00AF00BB" w:rsidRDefault="00FA3A25" w:rsidP="008E442D">
      <w:pPr>
        <w:shd w:val="clear" w:color="auto" w:fill="FFFFFF"/>
        <w:tabs>
          <w:tab w:val="left" w:pos="0"/>
        </w:tabs>
        <w:spacing w:before="120" w:after="120"/>
        <w:ind w:right="-220"/>
        <w:rPr>
          <w:rFonts w:eastAsia="Verdana"/>
          <w:color w:val="333333"/>
          <w:sz w:val="24"/>
          <w:szCs w:val="24"/>
        </w:rPr>
      </w:pPr>
      <w:r w:rsidRPr="00AF00BB">
        <w:rPr>
          <w:rFonts w:eastAsia="Verdana"/>
          <w:color w:val="333333"/>
          <w:sz w:val="24"/>
          <w:szCs w:val="24"/>
        </w:rPr>
        <w:t>(2) El desarrollo de políticas relacionadas con las actividades y programas regionales del MEP y la evaluación anual de necesidades.</w:t>
      </w:r>
    </w:p>
    <w:p w14:paraId="000000D6" w14:textId="20E31458" w:rsidR="009C6C12" w:rsidRPr="00AF00BB" w:rsidRDefault="00FA3A25" w:rsidP="008E442D">
      <w:pPr>
        <w:shd w:val="clear" w:color="auto" w:fill="FFFFFF"/>
        <w:spacing w:before="120" w:after="120"/>
        <w:ind w:left="-180" w:right="-220"/>
        <w:rPr>
          <w:rFonts w:eastAsia="Verdana"/>
          <w:color w:val="333333"/>
          <w:sz w:val="24"/>
          <w:szCs w:val="24"/>
        </w:rPr>
      </w:pPr>
      <w:r w:rsidRPr="00AF00BB">
        <w:rPr>
          <w:rFonts w:eastAsia="Verdana"/>
          <w:color w:val="333333"/>
          <w:sz w:val="24"/>
          <w:szCs w:val="24"/>
        </w:rPr>
        <w:t xml:space="preserve">(b) El RPAC deberá realizar nominaciones antes del 31 de marzo de cada año par para nominar a un miembro </w:t>
      </w:r>
      <w:r w:rsidR="0047536F">
        <w:rPr>
          <w:rFonts w:eastAsia="Verdana"/>
          <w:color w:val="333333"/>
          <w:sz w:val="24"/>
          <w:szCs w:val="24"/>
        </w:rPr>
        <w:t>al</w:t>
      </w:r>
      <w:r w:rsidRPr="00AF00BB">
        <w:rPr>
          <w:rFonts w:eastAsia="Verdana"/>
          <w:color w:val="333333"/>
          <w:sz w:val="24"/>
          <w:szCs w:val="24"/>
        </w:rPr>
        <w:t xml:space="preserve"> SPAC de </w:t>
      </w:r>
      <w:r w:rsidR="00FF157B" w:rsidRPr="00AF00BB">
        <w:rPr>
          <w:rFonts w:eastAsia="Verdana"/>
          <w:color w:val="333333"/>
          <w:sz w:val="24"/>
          <w:szCs w:val="24"/>
        </w:rPr>
        <w:t>acuerdo</w:t>
      </w:r>
      <w:r w:rsidRPr="00AF00BB">
        <w:rPr>
          <w:rFonts w:eastAsia="Verdana"/>
          <w:color w:val="333333"/>
          <w:sz w:val="24"/>
          <w:szCs w:val="24"/>
        </w:rPr>
        <w:t xml:space="preserve"> con la </w:t>
      </w:r>
      <w:hyperlink r:id="rId32" w:history="1">
        <w:r w:rsidR="003E72E5" w:rsidRPr="008A2E78">
          <w:rPr>
            <w:rStyle w:val="Hyperlink"/>
            <w:rFonts w:eastAsia="Verdana"/>
            <w:sz w:val="24"/>
            <w:szCs w:val="24"/>
          </w:rPr>
          <w:t>sección 12033</w:t>
        </w:r>
        <w:r w:rsidR="00E714F7" w:rsidRPr="008A2E78">
          <w:rPr>
            <w:rStyle w:val="Hyperlink"/>
            <w:rFonts w:eastAsia="Verdana"/>
            <w:sz w:val="24"/>
            <w:szCs w:val="24"/>
          </w:rPr>
          <w:t xml:space="preserve"> </w:t>
        </w:r>
        <w:r w:rsidRPr="008A2E78">
          <w:rPr>
            <w:rStyle w:val="Hyperlink"/>
            <w:rFonts w:eastAsia="Verdana"/>
            <w:sz w:val="24"/>
            <w:szCs w:val="24"/>
          </w:rPr>
          <w:t>(a)</w:t>
        </w:r>
      </w:hyperlink>
      <w:r w:rsidRPr="00AF00BB">
        <w:rPr>
          <w:rFonts w:eastAsia="Verdana"/>
          <w:color w:val="333333"/>
          <w:sz w:val="24"/>
          <w:szCs w:val="24"/>
        </w:rPr>
        <w:t>.</w:t>
      </w:r>
    </w:p>
    <w:p w14:paraId="000000D7" w14:textId="43AC17D7" w:rsidR="009C6C12" w:rsidRPr="00AF00BB" w:rsidRDefault="00FA3A25" w:rsidP="008E442D">
      <w:pPr>
        <w:shd w:val="clear" w:color="auto" w:fill="FFFFFF"/>
        <w:spacing w:before="120" w:after="120"/>
        <w:ind w:left="-180" w:right="-220"/>
        <w:rPr>
          <w:rFonts w:eastAsia="Verdana"/>
          <w:color w:val="333333"/>
          <w:sz w:val="24"/>
          <w:szCs w:val="24"/>
        </w:rPr>
      </w:pPr>
      <w:r w:rsidRPr="00AF00BB">
        <w:rPr>
          <w:rFonts w:eastAsia="Verdana"/>
          <w:color w:val="333333"/>
          <w:sz w:val="24"/>
          <w:szCs w:val="24"/>
        </w:rPr>
        <w:t xml:space="preserve">(c) El RPAC </w:t>
      </w:r>
      <w:r w:rsidR="0047536F" w:rsidRPr="00AF00BB">
        <w:rPr>
          <w:rFonts w:eastAsia="Verdana"/>
          <w:color w:val="333333"/>
          <w:sz w:val="24"/>
          <w:szCs w:val="24"/>
        </w:rPr>
        <w:t>deberá realizar</w:t>
      </w:r>
      <w:r w:rsidRPr="00AF00BB">
        <w:rPr>
          <w:rFonts w:eastAsia="Verdana"/>
          <w:color w:val="333333"/>
          <w:sz w:val="24"/>
          <w:szCs w:val="24"/>
        </w:rPr>
        <w:t xml:space="preserve"> elecciones entre el 15 de abril y el 1 de mayo de cada año par para elegir a un </w:t>
      </w:r>
      <w:r w:rsidR="006B453C">
        <w:rPr>
          <w:rFonts w:eastAsia="Verdana"/>
          <w:color w:val="333333"/>
          <w:sz w:val="24"/>
          <w:szCs w:val="24"/>
        </w:rPr>
        <w:t xml:space="preserve">padre </w:t>
      </w:r>
      <w:r w:rsidRPr="00AF00BB">
        <w:rPr>
          <w:rFonts w:eastAsia="Verdana"/>
          <w:color w:val="333333"/>
          <w:sz w:val="24"/>
          <w:szCs w:val="24"/>
        </w:rPr>
        <w:t xml:space="preserve">miembro que represente al SPAC de </w:t>
      </w:r>
      <w:r w:rsidR="00FF157B" w:rsidRPr="00AF00BB">
        <w:rPr>
          <w:rFonts w:eastAsia="Verdana"/>
          <w:color w:val="333333"/>
          <w:sz w:val="24"/>
          <w:szCs w:val="24"/>
        </w:rPr>
        <w:t>acuerdo</w:t>
      </w:r>
      <w:r w:rsidRPr="00AF00BB">
        <w:rPr>
          <w:rFonts w:eastAsia="Verdana"/>
          <w:color w:val="333333"/>
          <w:sz w:val="24"/>
          <w:szCs w:val="24"/>
        </w:rPr>
        <w:t xml:space="preserve"> con la </w:t>
      </w:r>
      <w:hyperlink r:id="rId33" w:history="1">
        <w:r w:rsidR="003E72E5" w:rsidRPr="008A2E78">
          <w:rPr>
            <w:rStyle w:val="Hyperlink"/>
            <w:rFonts w:eastAsia="Verdana"/>
            <w:sz w:val="24"/>
            <w:szCs w:val="24"/>
          </w:rPr>
          <w:t>sección 12033</w:t>
        </w:r>
        <w:r w:rsidR="003E72E5" w:rsidRPr="008A2E78">
          <w:rPr>
            <w:rStyle w:val="Hyperlink"/>
            <w:sz w:val="24"/>
            <w:szCs w:val="24"/>
          </w:rPr>
          <w:t xml:space="preserve"> </w:t>
        </w:r>
        <w:r w:rsidRPr="008A2E78">
          <w:rPr>
            <w:rStyle w:val="Hyperlink"/>
            <w:rFonts w:eastAsia="Verdana"/>
            <w:sz w:val="24"/>
            <w:szCs w:val="24"/>
          </w:rPr>
          <w:t>(b)</w:t>
        </w:r>
      </w:hyperlink>
      <w:r w:rsidRPr="00AF00BB">
        <w:rPr>
          <w:rFonts w:eastAsia="Verdana"/>
          <w:color w:val="333333"/>
          <w:sz w:val="24"/>
          <w:szCs w:val="24"/>
        </w:rPr>
        <w:t>.</w:t>
      </w:r>
    </w:p>
    <w:p w14:paraId="000000D8" w14:textId="30D7F03E" w:rsidR="009C6C12" w:rsidRPr="00AF00BB" w:rsidRDefault="00FA3A25" w:rsidP="008E442D">
      <w:pPr>
        <w:shd w:val="clear" w:color="auto" w:fill="FFFFFF"/>
        <w:spacing w:before="120" w:after="120"/>
        <w:ind w:left="-180" w:right="-220"/>
        <w:rPr>
          <w:rFonts w:eastAsia="Verdana"/>
          <w:color w:val="333333"/>
          <w:sz w:val="24"/>
          <w:szCs w:val="24"/>
        </w:rPr>
      </w:pPr>
      <w:r w:rsidRPr="00AF00BB">
        <w:rPr>
          <w:rFonts w:eastAsia="Verdana"/>
          <w:color w:val="333333"/>
          <w:sz w:val="24"/>
          <w:szCs w:val="24"/>
        </w:rPr>
        <w:t xml:space="preserve">(d) Los deberes y responsabilidades del RPAC </w:t>
      </w:r>
      <w:r w:rsidR="0047536F">
        <w:rPr>
          <w:rFonts w:eastAsia="Verdana"/>
          <w:color w:val="333333"/>
          <w:sz w:val="24"/>
          <w:szCs w:val="24"/>
        </w:rPr>
        <w:t xml:space="preserve">deberán </w:t>
      </w:r>
      <w:r w:rsidRPr="00AF00BB">
        <w:rPr>
          <w:rFonts w:eastAsia="Verdana"/>
          <w:color w:val="333333"/>
          <w:sz w:val="24"/>
          <w:szCs w:val="24"/>
        </w:rPr>
        <w:t>incluir todas las demás responsabilidades requeridas según las leyes o reglamentos estatales y federales.</w:t>
      </w:r>
    </w:p>
    <w:p w14:paraId="000000DB" w14:textId="7A9F2ED2" w:rsidR="009C6C12" w:rsidRPr="00AF00BB" w:rsidRDefault="00FA3A25" w:rsidP="008E442D">
      <w:pPr>
        <w:shd w:val="clear" w:color="auto" w:fill="FFFFFF"/>
        <w:spacing w:before="120" w:after="120" w:line="240" w:lineRule="auto"/>
        <w:ind w:left="-187"/>
        <w:rPr>
          <w:rFonts w:eastAsia="Verdana"/>
          <w:color w:val="333333"/>
          <w:sz w:val="24"/>
          <w:szCs w:val="24"/>
        </w:rPr>
      </w:pPr>
      <w:bookmarkStart w:id="24" w:name="_nyqz3ab06x4s" w:colFirst="0" w:colLast="0"/>
      <w:bookmarkEnd w:id="24"/>
      <w:r w:rsidRPr="00AF00BB">
        <w:rPr>
          <w:sz w:val="24"/>
          <w:szCs w:val="24"/>
        </w:rPr>
        <w:t>Nota: Autoridad citada</w:t>
      </w:r>
      <w:r w:rsidRPr="00AF00BB">
        <w:rPr>
          <w:rFonts w:eastAsia="Verdana"/>
          <w:color w:val="333333"/>
          <w:sz w:val="24"/>
          <w:szCs w:val="24"/>
        </w:rPr>
        <w:t xml:space="preserve">: Sección </w:t>
      </w:r>
      <w:r w:rsidR="00A86A67" w:rsidRPr="0012412E">
        <w:rPr>
          <w:sz w:val="24"/>
          <w:szCs w:val="24"/>
        </w:rPr>
        <w:t>54444.2</w:t>
      </w:r>
      <w:r w:rsidRPr="00AF00BB">
        <w:rPr>
          <w:rFonts w:eastAsia="Verdana"/>
          <w:color w:val="333333"/>
          <w:sz w:val="24"/>
          <w:szCs w:val="24"/>
        </w:rPr>
        <w:t xml:space="preserve">, Código de Educación. Referencia: Secciones </w:t>
      </w:r>
      <w:r w:rsidR="00A86A67" w:rsidRPr="0012412E">
        <w:rPr>
          <w:sz w:val="24"/>
          <w:szCs w:val="24"/>
        </w:rPr>
        <w:t>54444.2</w:t>
      </w:r>
      <w:r w:rsidR="00A86A67" w:rsidRPr="00C87205">
        <w:rPr>
          <w:rStyle w:val="Hyperlink"/>
          <w:sz w:val="24"/>
          <w:szCs w:val="24"/>
          <w:u w:val="none"/>
        </w:rPr>
        <w:t xml:space="preserve"> </w:t>
      </w:r>
      <w:r w:rsidRPr="00AF00BB">
        <w:rPr>
          <w:rFonts w:eastAsia="Verdana"/>
          <w:color w:val="333333"/>
          <w:sz w:val="24"/>
          <w:szCs w:val="24"/>
        </w:rPr>
        <w:t xml:space="preserve">y </w:t>
      </w:r>
      <w:r w:rsidR="002F7956" w:rsidRPr="0012412E">
        <w:rPr>
          <w:rFonts w:eastAsia="Verdana"/>
          <w:sz w:val="24"/>
          <w:szCs w:val="24"/>
        </w:rPr>
        <w:t>54444</w:t>
      </w:r>
      <w:r w:rsidRPr="00AF00BB">
        <w:rPr>
          <w:rFonts w:eastAsia="Verdana"/>
          <w:color w:val="333333"/>
          <w:sz w:val="24"/>
          <w:szCs w:val="24"/>
        </w:rPr>
        <w:t>, Código de Educación.</w:t>
      </w:r>
    </w:p>
    <w:p w14:paraId="3CEACE1B" w14:textId="321EDD2D" w:rsidR="00E714F7" w:rsidRPr="00AF00BB" w:rsidRDefault="00E714F7" w:rsidP="008A2E78">
      <w:pPr>
        <w:pStyle w:val="Heading4"/>
      </w:pPr>
      <w:r w:rsidRPr="00AF00BB">
        <w:t>Historia</w:t>
      </w:r>
    </w:p>
    <w:p w14:paraId="000000DC" w14:textId="0E5F9233" w:rsidR="009C6C12" w:rsidRPr="00AF00BB" w:rsidRDefault="00FA3A25" w:rsidP="008E442D">
      <w:pPr>
        <w:shd w:val="clear" w:color="auto" w:fill="FFFFFF"/>
        <w:spacing w:before="120" w:after="120"/>
        <w:ind w:left="-220" w:right="-220"/>
        <w:rPr>
          <w:rFonts w:eastAsia="Verdana"/>
          <w:color w:val="333333"/>
          <w:sz w:val="24"/>
          <w:szCs w:val="24"/>
        </w:rPr>
      </w:pPr>
      <w:r w:rsidRPr="00AF00BB">
        <w:rPr>
          <w:rFonts w:eastAsia="Verdana"/>
          <w:color w:val="333333"/>
          <w:sz w:val="24"/>
          <w:szCs w:val="24"/>
        </w:rPr>
        <w:t xml:space="preserve">1. Nueva sección presentada el 24-12-2019; operativo </w:t>
      </w:r>
      <w:r w:rsidR="005935B3" w:rsidRPr="00AF00BB">
        <w:rPr>
          <w:rFonts w:eastAsia="Verdana"/>
          <w:color w:val="333333"/>
          <w:sz w:val="24"/>
          <w:szCs w:val="24"/>
        </w:rPr>
        <w:t>0</w:t>
      </w:r>
      <w:r w:rsidRPr="00AF00BB">
        <w:rPr>
          <w:rFonts w:eastAsia="Verdana"/>
          <w:color w:val="333333"/>
          <w:sz w:val="24"/>
          <w:szCs w:val="24"/>
        </w:rPr>
        <w:t>1</w:t>
      </w:r>
      <w:r w:rsidR="005935B3" w:rsidRPr="00AF00BB">
        <w:rPr>
          <w:rFonts w:eastAsia="Verdana"/>
          <w:color w:val="333333"/>
          <w:sz w:val="24"/>
          <w:szCs w:val="24"/>
        </w:rPr>
        <w:t>-</w:t>
      </w:r>
      <w:r w:rsidRPr="00AF00BB">
        <w:rPr>
          <w:rFonts w:eastAsia="Verdana"/>
          <w:color w:val="333333"/>
          <w:sz w:val="24"/>
          <w:szCs w:val="24"/>
        </w:rPr>
        <w:t>04</w:t>
      </w:r>
      <w:r w:rsidR="005935B3" w:rsidRPr="00AF00BB">
        <w:rPr>
          <w:rFonts w:eastAsia="Verdana"/>
          <w:color w:val="333333"/>
          <w:sz w:val="24"/>
          <w:szCs w:val="24"/>
        </w:rPr>
        <w:t>-</w:t>
      </w:r>
      <w:r w:rsidRPr="00AF00BB">
        <w:rPr>
          <w:rFonts w:eastAsia="Verdana"/>
          <w:color w:val="333333"/>
          <w:sz w:val="24"/>
          <w:szCs w:val="24"/>
        </w:rPr>
        <w:t>2020 (Registro 2019, N</w:t>
      </w:r>
      <w:r w:rsidR="004949D6" w:rsidRPr="00AF00BB">
        <w:rPr>
          <w:rFonts w:eastAsia="Verdana"/>
          <w:color w:val="333333"/>
          <w:sz w:val="24"/>
          <w:szCs w:val="24"/>
        </w:rPr>
        <w:t>o.</w:t>
      </w:r>
      <w:r w:rsidRPr="00AF00BB">
        <w:rPr>
          <w:rFonts w:eastAsia="Verdana"/>
          <w:color w:val="333333"/>
          <w:sz w:val="24"/>
          <w:szCs w:val="24"/>
        </w:rPr>
        <w:t xml:space="preserve"> 52).</w:t>
      </w:r>
    </w:p>
    <w:p w14:paraId="473ABC7C" w14:textId="2E9B9CB2" w:rsidR="003020F0" w:rsidRDefault="00273174" w:rsidP="008E442D">
      <w:pPr>
        <w:shd w:val="clear" w:color="auto" w:fill="FFFFFF"/>
        <w:spacing w:before="120" w:after="120"/>
        <w:ind w:left="-220" w:right="-220"/>
        <w:rPr>
          <w:rFonts w:eastAsia="Verdana"/>
          <w:color w:val="333333"/>
          <w:sz w:val="24"/>
          <w:szCs w:val="24"/>
        </w:rPr>
      </w:pPr>
      <w:r w:rsidRPr="00AF00BB">
        <w:rPr>
          <w:sz w:val="24"/>
          <w:szCs w:val="24"/>
        </w:rPr>
        <w:t xml:space="preserve">Código administrativo de California título 5 </w:t>
      </w:r>
      <w:r w:rsidRPr="00AF00BB">
        <w:rPr>
          <w:rFonts w:eastAsia="Verdana"/>
          <w:color w:val="333333"/>
          <w:sz w:val="24"/>
          <w:szCs w:val="24"/>
        </w:rPr>
        <w:t>§12021</w:t>
      </w:r>
      <w:r w:rsidR="003020F0">
        <w:rPr>
          <w:rFonts w:eastAsia="Verdana"/>
          <w:color w:val="333333"/>
          <w:sz w:val="24"/>
          <w:szCs w:val="24"/>
        </w:rPr>
        <w:br w:type="page"/>
      </w:r>
    </w:p>
    <w:p w14:paraId="000000DF" w14:textId="2F340A1D" w:rsidR="009C6C12" w:rsidRPr="00F3237D" w:rsidRDefault="00FA3A25" w:rsidP="00C87205">
      <w:pPr>
        <w:pStyle w:val="Heading3"/>
      </w:pPr>
      <w:bookmarkStart w:id="25" w:name="_u6mhutb9vuv1" w:colFirst="0" w:colLast="0"/>
      <w:bookmarkEnd w:id="25"/>
      <w:r w:rsidRPr="0012412E">
        <w:lastRenderedPageBreak/>
        <w:t>§ 12022</w:t>
      </w:r>
      <w:r w:rsidR="0001764D" w:rsidRPr="0012412E">
        <w:t>.</w:t>
      </w:r>
      <w:r w:rsidRPr="0012412E">
        <w:t xml:space="preserve"> Reglas y estatutos que rigen</w:t>
      </w:r>
      <w:r w:rsidR="0001764D" w:rsidRPr="0012412E">
        <w:t>.</w:t>
      </w:r>
    </w:p>
    <w:p w14:paraId="1BA590E4" w14:textId="78B8A08D" w:rsidR="00AF00BB" w:rsidRPr="00AF00BB" w:rsidRDefault="00000000" w:rsidP="00AF00BB">
      <w:pPr>
        <w:ind w:left="-180"/>
        <w:rPr>
          <w:sz w:val="24"/>
          <w:szCs w:val="24"/>
        </w:rPr>
      </w:pPr>
      <w:hyperlink r:id="rId34" w:anchor="tab_default_1" w:history="1">
        <w:r w:rsidR="00364615" w:rsidRPr="00AF00BB">
          <w:rPr>
            <w:sz w:val="24"/>
            <w:szCs w:val="24"/>
          </w:rPr>
          <w:t xml:space="preserve">Esta traducción se ofrece como cortesía. Las regulaciones en inglés son las oficiales: </w:t>
        </w:r>
        <w:hyperlink r:id="rId35" w:history="1">
          <w:r w:rsidR="00364615" w:rsidRPr="00C87205">
            <w:rPr>
              <w:rStyle w:val="Hyperlink"/>
              <w:rFonts w:eastAsia="Verdana"/>
              <w:sz w:val="24"/>
              <w:szCs w:val="24"/>
            </w:rPr>
            <w:t>Código de Regulaciones de California</w:t>
          </w:r>
        </w:hyperlink>
        <w:r w:rsidR="00364615" w:rsidRPr="00AF00BB">
          <w:rPr>
            <w:sz w:val="24"/>
            <w:szCs w:val="24"/>
          </w:rPr>
          <w:t xml:space="preserve">. </w:t>
        </w:r>
      </w:hyperlink>
      <w:r w:rsidR="00C87205" w:rsidRPr="00C87205">
        <w:rPr>
          <w:sz w:val="24"/>
          <w:szCs w:val="24"/>
          <w:lang w:val="es-MX"/>
        </w:rPr>
        <w:t xml:space="preserve">Las palabras “deber”, “deberá” y “deberán” </w:t>
      </w:r>
      <w:r w:rsidR="00C87205" w:rsidRPr="00C87205">
        <w:rPr>
          <w:sz w:val="24"/>
          <w:szCs w:val="24"/>
        </w:rPr>
        <w:t>utilizadas en este Artículo significan acciones obligatorias</w:t>
      </w:r>
    </w:p>
    <w:p w14:paraId="000000E1" w14:textId="2A376C05" w:rsidR="009C6C12" w:rsidRDefault="00C87205" w:rsidP="003020F0">
      <w:pPr>
        <w:spacing w:before="240" w:after="240"/>
        <w:ind w:left="-180"/>
        <w:rPr>
          <w:rFonts w:eastAsia="Verdana"/>
          <w:color w:val="333333"/>
          <w:sz w:val="24"/>
          <w:szCs w:val="24"/>
        </w:rPr>
      </w:pPr>
      <w:r w:rsidRPr="00C87205">
        <w:rPr>
          <w:rFonts w:eastAsia="Verdana"/>
          <w:color w:val="333333"/>
          <w:sz w:val="24"/>
          <w:szCs w:val="24"/>
        </w:rPr>
        <w:t xml:space="preserve">Los </w:t>
      </w:r>
      <w:proofErr w:type="spellStart"/>
      <w:r w:rsidRPr="00C87205">
        <w:rPr>
          <w:rFonts w:eastAsia="Verdana"/>
          <w:color w:val="333333"/>
          <w:sz w:val="24"/>
          <w:szCs w:val="24"/>
        </w:rPr>
        <w:t>RPACs</w:t>
      </w:r>
      <w:proofErr w:type="spellEnd"/>
      <w:r w:rsidRPr="00C87205">
        <w:rPr>
          <w:rFonts w:eastAsia="Verdana"/>
          <w:color w:val="333333"/>
          <w:sz w:val="24"/>
          <w:szCs w:val="24"/>
        </w:rPr>
        <w:t xml:space="preserve">, </w:t>
      </w:r>
      <w:proofErr w:type="spellStart"/>
      <w:r w:rsidRPr="00C87205">
        <w:rPr>
          <w:rFonts w:eastAsia="Verdana"/>
          <w:color w:val="333333"/>
          <w:sz w:val="24"/>
          <w:szCs w:val="24"/>
        </w:rPr>
        <w:t>DFDs</w:t>
      </w:r>
      <w:proofErr w:type="spellEnd"/>
      <w:r w:rsidRPr="00C87205">
        <w:rPr>
          <w:rFonts w:eastAsia="Verdana"/>
          <w:color w:val="333333"/>
          <w:sz w:val="24"/>
          <w:szCs w:val="24"/>
        </w:rPr>
        <w:t xml:space="preserve"> y agencias operativas podrán complementar las reglas de este artículo, pero no podrán establecer estatutos, reglas o procedimientos que entren en conflicto con cualquier asunto tratado en este artículo</w:t>
      </w:r>
      <w:r w:rsidR="00FA3A25" w:rsidRPr="00AF00BB">
        <w:rPr>
          <w:rFonts w:eastAsia="Verdana"/>
          <w:color w:val="333333"/>
          <w:sz w:val="24"/>
          <w:szCs w:val="24"/>
        </w:rPr>
        <w:t>.</w:t>
      </w:r>
    </w:p>
    <w:p w14:paraId="000000E4" w14:textId="088D6279" w:rsidR="009C6C12" w:rsidRPr="00AF00BB" w:rsidRDefault="00FA3A25" w:rsidP="003020F0">
      <w:pPr>
        <w:shd w:val="clear" w:color="auto" w:fill="FFFFFF"/>
        <w:spacing w:after="240" w:line="240" w:lineRule="auto"/>
        <w:ind w:left="-187"/>
        <w:rPr>
          <w:rFonts w:eastAsia="Verdana"/>
          <w:color w:val="333333"/>
          <w:sz w:val="24"/>
          <w:szCs w:val="24"/>
        </w:rPr>
      </w:pPr>
      <w:bookmarkStart w:id="26" w:name="_izzrwtzfji4y" w:colFirst="0" w:colLast="0"/>
      <w:bookmarkEnd w:id="26"/>
      <w:r w:rsidRPr="00AF00BB">
        <w:rPr>
          <w:rFonts w:eastAsia="Verdana"/>
          <w:color w:val="333333"/>
          <w:sz w:val="24"/>
          <w:szCs w:val="24"/>
        </w:rPr>
        <w:t xml:space="preserve">Nota: Autoridad citada: Sección </w:t>
      </w:r>
      <w:r w:rsidR="00B51A56" w:rsidRPr="0012412E">
        <w:rPr>
          <w:sz w:val="24"/>
          <w:szCs w:val="24"/>
        </w:rPr>
        <w:t>54444.2</w:t>
      </w:r>
      <w:r w:rsidRPr="00AF00BB">
        <w:rPr>
          <w:rFonts w:eastAsia="Verdana"/>
          <w:color w:val="333333"/>
          <w:sz w:val="24"/>
          <w:szCs w:val="24"/>
        </w:rPr>
        <w:t xml:space="preserve">, Código de Educación. Referencia: Sección </w:t>
      </w:r>
      <w:r w:rsidR="002F7956" w:rsidRPr="0012412E">
        <w:rPr>
          <w:sz w:val="24"/>
          <w:szCs w:val="24"/>
        </w:rPr>
        <w:t>54444.2</w:t>
      </w:r>
      <w:hyperlink r:id="rId36" w:history="1"/>
      <w:r w:rsidRPr="00AF00BB">
        <w:rPr>
          <w:rFonts w:eastAsia="Verdana"/>
          <w:color w:val="333333"/>
          <w:sz w:val="24"/>
          <w:szCs w:val="24"/>
        </w:rPr>
        <w:t>, Código de Educación.</w:t>
      </w:r>
    </w:p>
    <w:p w14:paraId="05A66FAC" w14:textId="775E0873" w:rsidR="00025700" w:rsidRPr="00AF00BB" w:rsidRDefault="00025700" w:rsidP="008A2E78">
      <w:pPr>
        <w:pStyle w:val="Heading4"/>
      </w:pPr>
      <w:r w:rsidRPr="00AF00BB">
        <w:t>Historia</w:t>
      </w:r>
    </w:p>
    <w:p w14:paraId="000000E5" w14:textId="6042040A" w:rsidR="009C6C12" w:rsidRPr="00AF00BB" w:rsidRDefault="00FA3A25" w:rsidP="00B343B8">
      <w:pPr>
        <w:shd w:val="clear" w:color="auto" w:fill="FFFFFF"/>
        <w:ind w:left="-180" w:right="-220"/>
        <w:rPr>
          <w:rFonts w:eastAsia="Verdana"/>
          <w:color w:val="333333"/>
          <w:sz w:val="24"/>
          <w:szCs w:val="24"/>
        </w:rPr>
      </w:pPr>
      <w:r w:rsidRPr="00AF00BB">
        <w:rPr>
          <w:rFonts w:eastAsia="Verdana"/>
          <w:color w:val="333333"/>
          <w:sz w:val="24"/>
          <w:szCs w:val="24"/>
        </w:rPr>
        <w:t xml:space="preserve">1. Nueva sección presentada el 24-12-2019; operativo </w:t>
      </w:r>
      <w:r w:rsidR="00826DC3" w:rsidRPr="00AF00BB">
        <w:rPr>
          <w:rFonts w:eastAsia="Verdana"/>
          <w:color w:val="333333"/>
          <w:sz w:val="24"/>
          <w:szCs w:val="24"/>
        </w:rPr>
        <w:t>0</w:t>
      </w:r>
      <w:r w:rsidRPr="00AF00BB">
        <w:rPr>
          <w:rFonts w:eastAsia="Verdana"/>
          <w:color w:val="333333"/>
          <w:sz w:val="24"/>
          <w:szCs w:val="24"/>
        </w:rPr>
        <w:t>1</w:t>
      </w:r>
      <w:r w:rsidR="00826DC3" w:rsidRPr="00AF00BB">
        <w:rPr>
          <w:rFonts w:eastAsia="Verdana"/>
          <w:color w:val="333333"/>
          <w:sz w:val="24"/>
          <w:szCs w:val="24"/>
        </w:rPr>
        <w:t>-</w:t>
      </w:r>
      <w:r w:rsidRPr="00AF00BB">
        <w:rPr>
          <w:rFonts w:eastAsia="Verdana"/>
          <w:color w:val="333333"/>
          <w:sz w:val="24"/>
          <w:szCs w:val="24"/>
        </w:rPr>
        <w:t>04</w:t>
      </w:r>
      <w:r w:rsidR="00826DC3" w:rsidRPr="00AF00BB">
        <w:rPr>
          <w:rFonts w:eastAsia="Verdana"/>
          <w:color w:val="333333"/>
          <w:sz w:val="24"/>
          <w:szCs w:val="24"/>
        </w:rPr>
        <w:t>-</w:t>
      </w:r>
      <w:r w:rsidRPr="00AF00BB">
        <w:rPr>
          <w:rFonts w:eastAsia="Verdana"/>
          <w:color w:val="333333"/>
          <w:sz w:val="24"/>
          <w:szCs w:val="24"/>
        </w:rPr>
        <w:t>2020 (Registro 2019, N</w:t>
      </w:r>
      <w:r w:rsidR="004949D6" w:rsidRPr="00AF00BB">
        <w:rPr>
          <w:rFonts w:eastAsia="Verdana"/>
          <w:color w:val="333333"/>
          <w:sz w:val="24"/>
          <w:szCs w:val="24"/>
        </w:rPr>
        <w:t>o.</w:t>
      </w:r>
      <w:r w:rsidRPr="00AF00BB">
        <w:rPr>
          <w:rFonts w:eastAsia="Verdana"/>
          <w:color w:val="333333"/>
          <w:sz w:val="24"/>
          <w:szCs w:val="24"/>
        </w:rPr>
        <w:t xml:space="preserve"> 52).</w:t>
      </w:r>
    </w:p>
    <w:p w14:paraId="107AC450" w14:textId="06D6290F" w:rsidR="00273174" w:rsidRDefault="00273174" w:rsidP="003020F0">
      <w:pPr>
        <w:shd w:val="clear" w:color="auto" w:fill="FFFFFF"/>
        <w:spacing w:before="240"/>
        <w:ind w:left="-180" w:right="-220"/>
        <w:rPr>
          <w:rFonts w:eastAsia="Verdana"/>
          <w:color w:val="333333"/>
          <w:sz w:val="24"/>
          <w:szCs w:val="24"/>
        </w:rPr>
      </w:pPr>
      <w:r w:rsidRPr="00AF00BB">
        <w:rPr>
          <w:sz w:val="24"/>
          <w:szCs w:val="24"/>
        </w:rPr>
        <w:t xml:space="preserve">Código administrativo de California título 5 </w:t>
      </w:r>
      <w:r w:rsidRPr="00AF00BB">
        <w:rPr>
          <w:rFonts w:eastAsia="Verdana"/>
          <w:color w:val="333333"/>
          <w:sz w:val="24"/>
          <w:szCs w:val="24"/>
        </w:rPr>
        <w:t>§1202</w:t>
      </w:r>
      <w:r w:rsidR="00A86A67" w:rsidRPr="00AF00BB">
        <w:rPr>
          <w:rFonts w:eastAsia="Verdana"/>
          <w:color w:val="333333"/>
          <w:sz w:val="24"/>
          <w:szCs w:val="24"/>
        </w:rPr>
        <w:t>2</w:t>
      </w:r>
    </w:p>
    <w:p w14:paraId="5C169A64" w14:textId="609A3BC3" w:rsidR="002E56A1" w:rsidRDefault="002E56A1" w:rsidP="002E56A1">
      <w:pPr>
        <w:shd w:val="clear" w:color="auto" w:fill="FFFFFF"/>
        <w:spacing w:before="1320"/>
        <w:ind w:left="-180" w:right="-220"/>
        <w:rPr>
          <w:sz w:val="24"/>
          <w:szCs w:val="24"/>
        </w:rPr>
      </w:pPr>
      <w:proofErr w:type="spellStart"/>
      <w:r>
        <w:rPr>
          <w:sz w:val="24"/>
          <w:szCs w:val="24"/>
        </w:rPr>
        <w:t>Translation</w:t>
      </w:r>
      <w:proofErr w:type="spellEnd"/>
      <w:r>
        <w:rPr>
          <w:sz w:val="24"/>
          <w:szCs w:val="24"/>
        </w:rPr>
        <w:t xml:space="preserve"> </w:t>
      </w:r>
      <w:proofErr w:type="spellStart"/>
      <w:r>
        <w:rPr>
          <w:sz w:val="24"/>
          <w:szCs w:val="24"/>
        </w:rPr>
        <w:t>provided</w:t>
      </w:r>
      <w:proofErr w:type="spellEnd"/>
      <w:r>
        <w:rPr>
          <w:sz w:val="24"/>
          <w:szCs w:val="24"/>
        </w:rPr>
        <w:t xml:space="preserve"> </w:t>
      </w:r>
      <w:proofErr w:type="spellStart"/>
      <w:r>
        <w:rPr>
          <w:sz w:val="24"/>
          <w:szCs w:val="24"/>
        </w:rPr>
        <w:t>by</w:t>
      </w:r>
      <w:proofErr w:type="spellEnd"/>
      <w:r>
        <w:rPr>
          <w:sz w:val="24"/>
          <w:szCs w:val="24"/>
        </w:rPr>
        <w:t xml:space="preserve"> </w:t>
      </w:r>
      <w:proofErr w:type="spellStart"/>
      <w:r>
        <w:rPr>
          <w:sz w:val="24"/>
          <w:szCs w:val="24"/>
        </w:rPr>
        <w:t>the</w:t>
      </w:r>
      <w:proofErr w:type="spellEnd"/>
      <w:r>
        <w:rPr>
          <w:sz w:val="24"/>
          <w:szCs w:val="24"/>
        </w:rPr>
        <w:t xml:space="preserve"> California Department </w:t>
      </w:r>
      <w:proofErr w:type="spellStart"/>
      <w:r>
        <w:rPr>
          <w:sz w:val="24"/>
          <w:szCs w:val="24"/>
        </w:rPr>
        <w:t>of</w:t>
      </w:r>
      <w:proofErr w:type="spellEnd"/>
      <w:r>
        <w:rPr>
          <w:sz w:val="24"/>
          <w:szCs w:val="24"/>
        </w:rPr>
        <w:t xml:space="preserve"> </w:t>
      </w:r>
      <w:proofErr w:type="spellStart"/>
      <w:r>
        <w:rPr>
          <w:sz w:val="24"/>
          <w:szCs w:val="24"/>
        </w:rPr>
        <w:t>Education</w:t>
      </w:r>
      <w:proofErr w:type="spellEnd"/>
    </w:p>
    <w:p w14:paraId="78ED0664" w14:textId="3A52585B" w:rsidR="002E56A1" w:rsidRPr="00AF00BB" w:rsidRDefault="00C87205" w:rsidP="002E56A1">
      <w:pPr>
        <w:shd w:val="clear" w:color="auto" w:fill="FFFFFF"/>
        <w:ind w:left="-180" w:right="-220"/>
        <w:rPr>
          <w:rFonts w:eastAsia="Verdana"/>
          <w:color w:val="333333"/>
          <w:sz w:val="24"/>
          <w:szCs w:val="24"/>
        </w:rPr>
      </w:pPr>
      <w:proofErr w:type="spellStart"/>
      <w:r>
        <w:rPr>
          <w:sz w:val="24"/>
          <w:szCs w:val="24"/>
        </w:rPr>
        <w:t>July</w:t>
      </w:r>
      <w:proofErr w:type="spellEnd"/>
      <w:r>
        <w:rPr>
          <w:sz w:val="24"/>
          <w:szCs w:val="24"/>
        </w:rPr>
        <w:t xml:space="preserve"> 2024</w:t>
      </w:r>
    </w:p>
    <w:sectPr w:rsidR="002E56A1" w:rsidRPr="00AF00BB" w:rsidSect="0023005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C6E7C" w14:textId="77777777" w:rsidR="00B554FD" w:rsidRDefault="00B554FD" w:rsidP="00F62A6C">
      <w:pPr>
        <w:spacing w:line="240" w:lineRule="auto"/>
      </w:pPr>
      <w:r>
        <w:separator/>
      </w:r>
    </w:p>
  </w:endnote>
  <w:endnote w:type="continuationSeparator" w:id="0">
    <w:p w14:paraId="1DDBF448" w14:textId="77777777" w:rsidR="00B554FD" w:rsidRDefault="00B554FD" w:rsidP="00F62A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AF99C" w14:textId="77777777" w:rsidR="00B554FD" w:rsidRDefault="00B554FD" w:rsidP="00F62A6C">
      <w:pPr>
        <w:spacing w:line="240" w:lineRule="auto"/>
      </w:pPr>
      <w:r>
        <w:separator/>
      </w:r>
    </w:p>
  </w:footnote>
  <w:footnote w:type="continuationSeparator" w:id="0">
    <w:p w14:paraId="5A4C7C60" w14:textId="77777777" w:rsidR="00B554FD" w:rsidRDefault="00B554FD" w:rsidP="00F62A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700C8"/>
    <w:multiLevelType w:val="multilevel"/>
    <w:tmpl w:val="4D08BB1C"/>
    <w:lvl w:ilvl="0">
      <w:start w:val="1"/>
      <w:numFmt w:val="bullet"/>
      <w:lvlText w:val=""/>
      <w:lvlJc w:val="left"/>
      <w:pPr>
        <w:ind w:left="720" w:hanging="360"/>
      </w:pPr>
      <w:rPr>
        <w:rFonts w:ascii="Verdana" w:eastAsia="Verdana" w:hAnsi="Verdana" w:cs="Verdan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1E64B2"/>
    <w:multiLevelType w:val="multilevel"/>
    <w:tmpl w:val="AB848990"/>
    <w:lvl w:ilvl="0">
      <w:start w:val="1"/>
      <w:numFmt w:val="bullet"/>
      <w:lvlText w:val=""/>
      <w:lvlJc w:val="left"/>
      <w:pPr>
        <w:ind w:left="720" w:hanging="360"/>
      </w:pPr>
      <w:rPr>
        <w:rFonts w:ascii="Verdana" w:eastAsia="Verdana" w:hAnsi="Verdana" w:cs="Verdan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2A7EA8"/>
    <w:multiLevelType w:val="hybridMultilevel"/>
    <w:tmpl w:val="0B4CB7F0"/>
    <w:lvl w:ilvl="0" w:tplc="DD800BB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3476D"/>
    <w:multiLevelType w:val="multilevel"/>
    <w:tmpl w:val="B0067F50"/>
    <w:lvl w:ilvl="0">
      <w:start w:val="1"/>
      <w:numFmt w:val="bullet"/>
      <w:lvlText w:val=""/>
      <w:lvlJc w:val="left"/>
      <w:pPr>
        <w:ind w:left="720" w:hanging="360"/>
      </w:pPr>
      <w:rPr>
        <w:rFonts w:ascii="Verdana" w:eastAsia="Verdana" w:hAnsi="Verdana" w:cs="Verdan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795320"/>
    <w:multiLevelType w:val="multilevel"/>
    <w:tmpl w:val="665E9652"/>
    <w:lvl w:ilvl="0">
      <w:start w:val="1"/>
      <w:numFmt w:val="bullet"/>
      <w:lvlText w:val=""/>
      <w:lvlJc w:val="left"/>
      <w:pPr>
        <w:ind w:left="720" w:hanging="360"/>
      </w:pPr>
      <w:rPr>
        <w:rFonts w:ascii="Verdana" w:eastAsia="Verdana" w:hAnsi="Verdana" w:cs="Verdan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535C72"/>
    <w:multiLevelType w:val="multilevel"/>
    <w:tmpl w:val="A360111E"/>
    <w:lvl w:ilvl="0">
      <w:start w:val="1"/>
      <w:numFmt w:val="bullet"/>
      <w:lvlText w:val=""/>
      <w:lvlJc w:val="left"/>
      <w:pPr>
        <w:ind w:left="720" w:hanging="360"/>
      </w:pPr>
      <w:rPr>
        <w:rFonts w:ascii="Verdana" w:eastAsia="Verdana" w:hAnsi="Verdana" w:cs="Verdan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1344B2"/>
    <w:multiLevelType w:val="multilevel"/>
    <w:tmpl w:val="43B04A7E"/>
    <w:lvl w:ilvl="0">
      <w:start w:val="1"/>
      <w:numFmt w:val="bullet"/>
      <w:lvlText w:val=""/>
      <w:lvlJc w:val="left"/>
      <w:pPr>
        <w:ind w:left="720" w:hanging="360"/>
      </w:pPr>
      <w:rPr>
        <w:rFonts w:ascii="Verdana" w:eastAsia="Verdana" w:hAnsi="Verdana" w:cs="Verdan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EA73A7"/>
    <w:multiLevelType w:val="multilevel"/>
    <w:tmpl w:val="2F483AB2"/>
    <w:lvl w:ilvl="0">
      <w:start w:val="1"/>
      <w:numFmt w:val="bullet"/>
      <w:lvlText w:val=""/>
      <w:lvlJc w:val="left"/>
      <w:pPr>
        <w:ind w:left="720" w:hanging="360"/>
      </w:pPr>
      <w:rPr>
        <w:rFonts w:ascii="Verdana" w:eastAsia="Verdana" w:hAnsi="Verdana" w:cs="Verdan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C61F47"/>
    <w:multiLevelType w:val="multilevel"/>
    <w:tmpl w:val="342A89EC"/>
    <w:lvl w:ilvl="0">
      <w:start w:val="1"/>
      <w:numFmt w:val="bullet"/>
      <w:lvlText w:val=""/>
      <w:lvlJc w:val="left"/>
      <w:pPr>
        <w:ind w:left="720" w:hanging="360"/>
      </w:pPr>
      <w:rPr>
        <w:rFonts w:ascii="Verdana" w:eastAsia="Verdana" w:hAnsi="Verdana" w:cs="Verdan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35750E"/>
    <w:multiLevelType w:val="multilevel"/>
    <w:tmpl w:val="F0383A6E"/>
    <w:lvl w:ilvl="0">
      <w:start w:val="1"/>
      <w:numFmt w:val="bullet"/>
      <w:lvlText w:val=""/>
      <w:lvlJc w:val="left"/>
      <w:pPr>
        <w:ind w:left="720" w:hanging="360"/>
      </w:pPr>
      <w:rPr>
        <w:rFonts w:ascii="Verdana" w:eastAsia="Verdana" w:hAnsi="Verdana" w:cs="Verdan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0A2FE4"/>
    <w:multiLevelType w:val="multilevel"/>
    <w:tmpl w:val="027EE8E0"/>
    <w:lvl w:ilvl="0">
      <w:start w:val="1"/>
      <w:numFmt w:val="bullet"/>
      <w:lvlText w:val=""/>
      <w:lvlJc w:val="left"/>
      <w:pPr>
        <w:ind w:left="720" w:hanging="360"/>
      </w:pPr>
      <w:rPr>
        <w:rFonts w:ascii="Verdana" w:eastAsia="Verdana" w:hAnsi="Verdana" w:cs="Verdan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DF2D46"/>
    <w:multiLevelType w:val="multilevel"/>
    <w:tmpl w:val="237E1EFE"/>
    <w:lvl w:ilvl="0">
      <w:start w:val="1"/>
      <w:numFmt w:val="bullet"/>
      <w:lvlText w:val=""/>
      <w:lvlJc w:val="left"/>
      <w:pPr>
        <w:ind w:left="720" w:hanging="360"/>
      </w:pPr>
      <w:rPr>
        <w:rFonts w:ascii="Verdana" w:eastAsia="Verdana" w:hAnsi="Verdana" w:cs="Verdan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8D43D5"/>
    <w:multiLevelType w:val="hybridMultilevel"/>
    <w:tmpl w:val="2EB88DB8"/>
    <w:lvl w:ilvl="0" w:tplc="74E048CC">
      <w:start w:val="1"/>
      <w:numFmt w:val="decimal"/>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13" w15:restartNumberingAfterBreak="0">
    <w:nsid w:val="70511798"/>
    <w:multiLevelType w:val="multilevel"/>
    <w:tmpl w:val="904C6062"/>
    <w:lvl w:ilvl="0">
      <w:start w:val="1"/>
      <w:numFmt w:val="bullet"/>
      <w:lvlText w:val=""/>
      <w:lvlJc w:val="left"/>
      <w:pPr>
        <w:ind w:left="720" w:hanging="360"/>
      </w:pPr>
      <w:rPr>
        <w:rFonts w:ascii="Verdana" w:eastAsia="Verdana" w:hAnsi="Verdana" w:cs="Verdan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1E07B97"/>
    <w:multiLevelType w:val="hybridMultilevel"/>
    <w:tmpl w:val="A5787FFC"/>
    <w:lvl w:ilvl="0" w:tplc="26A042BC">
      <w:start w:val="1"/>
      <w:numFmt w:val="decimal"/>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15:restartNumberingAfterBreak="0">
    <w:nsid w:val="77346A21"/>
    <w:multiLevelType w:val="multilevel"/>
    <w:tmpl w:val="97668AEC"/>
    <w:lvl w:ilvl="0">
      <w:start w:val="1"/>
      <w:numFmt w:val="bullet"/>
      <w:lvlText w:val=""/>
      <w:lvlJc w:val="left"/>
      <w:pPr>
        <w:ind w:left="720" w:hanging="360"/>
      </w:pPr>
      <w:rPr>
        <w:rFonts w:ascii="Verdana" w:eastAsia="Verdana" w:hAnsi="Verdana" w:cs="Verdan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A1B2756"/>
    <w:multiLevelType w:val="multilevel"/>
    <w:tmpl w:val="99667DDC"/>
    <w:lvl w:ilvl="0">
      <w:start w:val="1"/>
      <w:numFmt w:val="bullet"/>
      <w:lvlText w:val=""/>
      <w:lvlJc w:val="left"/>
      <w:pPr>
        <w:ind w:left="720" w:hanging="360"/>
      </w:pPr>
      <w:rPr>
        <w:rFonts w:ascii="Verdana" w:eastAsia="Verdana" w:hAnsi="Verdana" w:cs="Verdan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B15250E"/>
    <w:multiLevelType w:val="multilevel"/>
    <w:tmpl w:val="712C3074"/>
    <w:lvl w:ilvl="0">
      <w:start w:val="1"/>
      <w:numFmt w:val="bullet"/>
      <w:lvlText w:val=""/>
      <w:lvlJc w:val="left"/>
      <w:pPr>
        <w:ind w:left="720" w:hanging="360"/>
      </w:pPr>
      <w:rPr>
        <w:rFonts w:ascii="Verdana" w:eastAsia="Verdana" w:hAnsi="Verdana" w:cs="Verdan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E7A6D40"/>
    <w:multiLevelType w:val="multilevel"/>
    <w:tmpl w:val="E9F6215C"/>
    <w:lvl w:ilvl="0">
      <w:start w:val="1"/>
      <w:numFmt w:val="bullet"/>
      <w:lvlText w:val=""/>
      <w:lvlJc w:val="left"/>
      <w:pPr>
        <w:ind w:left="720" w:hanging="360"/>
      </w:pPr>
      <w:rPr>
        <w:rFonts w:ascii="Verdana" w:eastAsia="Verdana" w:hAnsi="Verdana" w:cs="Verdan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018534">
    <w:abstractNumId w:val="18"/>
  </w:num>
  <w:num w:numId="2" w16cid:durableId="1003625637">
    <w:abstractNumId w:val="5"/>
  </w:num>
  <w:num w:numId="3" w16cid:durableId="1638366676">
    <w:abstractNumId w:val="17"/>
  </w:num>
  <w:num w:numId="4" w16cid:durableId="724645927">
    <w:abstractNumId w:val="10"/>
  </w:num>
  <w:num w:numId="5" w16cid:durableId="1543130201">
    <w:abstractNumId w:val="8"/>
  </w:num>
  <w:num w:numId="6" w16cid:durableId="1354455083">
    <w:abstractNumId w:val="7"/>
  </w:num>
  <w:num w:numId="7" w16cid:durableId="2089157246">
    <w:abstractNumId w:val="15"/>
  </w:num>
  <w:num w:numId="8" w16cid:durableId="1821188119">
    <w:abstractNumId w:val="13"/>
  </w:num>
  <w:num w:numId="9" w16cid:durableId="1422406736">
    <w:abstractNumId w:val="4"/>
  </w:num>
  <w:num w:numId="10" w16cid:durableId="822700399">
    <w:abstractNumId w:val="6"/>
  </w:num>
  <w:num w:numId="11" w16cid:durableId="804275422">
    <w:abstractNumId w:val="16"/>
  </w:num>
  <w:num w:numId="12" w16cid:durableId="1704015230">
    <w:abstractNumId w:val="0"/>
  </w:num>
  <w:num w:numId="13" w16cid:durableId="412044884">
    <w:abstractNumId w:val="3"/>
  </w:num>
  <w:num w:numId="14" w16cid:durableId="433785384">
    <w:abstractNumId w:val="9"/>
  </w:num>
  <w:num w:numId="15" w16cid:durableId="1316254101">
    <w:abstractNumId w:val="1"/>
  </w:num>
  <w:num w:numId="16" w16cid:durableId="978417127">
    <w:abstractNumId w:val="11"/>
  </w:num>
  <w:num w:numId="17" w16cid:durableId="1724676291">
    <w:abstractNumId w:val="14"/>
  </w:num>
  <w:num w:numId="18" w16cid:durableId="1836603583">
    <w:abstractNumId w:val="2"/>
  </w:num>
  <w:num w:numId="19" w16cid:durableId="17752062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C12"/>
    <w:rsid w:val="00000500"/>
    <w:rsid w:val="00003456"/>
    <w:rsid w:val="000037A1"/>
    <w:rsid w:val="0001764D"/>
    <w:rsid w:val="000253C3"/>
    <w:rsid w:val="00025700"/>
    <w:rsid w:val="00027AC8"/>
    <w:rsid w:val="000416C6"/>
    <w:rsid w:val="00043C47"/>
    <w:rsid w:val="00066D79"/>
    <w:rsid w:val="000713AB"/>
    <w:rsid w:val="00074C0A"/>
    <w:rsid w:val="00082DBD"/>
    <w:rsid w:val="00083D57"/>
    <w:rsid w:val="000952FD"/>
    <w:rsid w:val="000A6087"/>
    <w:rsid w:val="000C10AE"/>
    <w:rsid w:val="000C4215"/>
    <w:rsid w:val="000D2317"/>
    <w:rsid w:val="000D3E19"/>
    <w:rsid w:val="000D6523"/>
    <w:rsid w:val="000E1BAD"/>
    <w:rsid w:val="000F201B"/>
    <w:rsid w:val="000F480D"/>
    <w:rsid w:val="0010673C"/>
    <w:rsid w:val="00120567"/>
    <w:rsid w:val="0012412E"/>
    <w:rsid w:val="00155995"/>
    <w:rsid w:val="001615B2"/>
    <w:rsid w:val="00162C6F"/>
    <w:rsid w:val="00174428"/>
    <w:rsid w:val="0017783A"/>
    <w:rsid w:val="001848B5"/>
    <w:rsid w:val="00196231"/>
    <w:rsid w:val="001A4131"/>
    <w:rsid w:val="001B2B00"/>
    <w:rsid w:val="001C2221"/>
    <w:rsid w:val="001D42F8"/>
    <w:rsid w:val="001E0FC6"/>
    <w:rsid w:val="001E7B93"/>
    <w:rsid w:val="00224181"/>
    <w:rsid w:val="00226FBA"/>
    <w:rsid w:val="00230052"/>
    <w:rsid w:val="00231B55"/>
    <w:rsid w:val="00273174"/>
    <w:rsid w:val="00273A67"/>
    <w:rsid w:val="00291812"/>
    <w:rsid w:val="002B1845"/>
    <w:rsid w:val="002B6342"/>
    <w:rsid w:val="002D0B71"/>
    <w:rsid w:val="002E56A1"/>
    <w:rsid w:val="002F70D8"/>
    <w:rsid w:val="002F7956"/>
    <w:rsid w:val="003020F0"/>
    <w:rsid w:val="003155BA"/>
    <w:rsid w:val="003164C5"/>
    <w:rsid w:val="00320E41"/>
    <w:rsid w:val="00321DFD"/>
    <w:rsid w:val="00325C57"/>
    <w:rsid w:val="00342EA1"/>
    <w:rsid w:val="00345D6A"/>
    <w:rsid w:val="003550C9"/>
    <w:rsid w:val="003613C9"/>
    <w:rsid w:val="00364615"/>
    <w:rsid w:val="0038147B"/>
    <w:rsid w:val="003900F3"/>
    <w:rsid w:val="003976CB"/>
    <w:rsid w:val="003B5606"/>
    <w:rsid w:val="003B66FC"/>
    <w:rsid w:val="003E05DC"/>
    <w:rsid w:val="003E3AE1"/>
    <w:rsid w:val="003E3B7D"/>
    <w:rsid w:val="003E59A1"/>
    <w:rsid w:val="003E72E5"/>
    <w:rsid w:val="003F20C4"/>
    <w:rsid w:val="003F2175"/>
    <w:rsid w:val="003F666C"/>
    <w:rsid w:val="00404D36"/>
    <w:rsid w:val="004175E9"/>
    <w:rsid w:val="00437A24"/>
    <w:rsid w:val="00451370"/>
    <w:rsid w:val="00460108"/>
    <w:rsid w:val="0047536F"/>
    <w:rsid w:val="00477A0A"/>
    <w:rsid w:val="004843F6"/>
    <w:rsid w:val="00492B09"/>
    <w:rsid w:val="004949D6"/>
    <w:rsid w:val="004A45A0"/>
    <w:rsid w:val="004B77B3"/>
    <w:rsid w:val="004C0603"/>
    <w:rsid w:val="004D0949"/>
    <w:rsid w:val="004D42B4"/>
    <w:rsid w:val="004E193F"/>
    <w:rsid w:val="004E2B97"/>
    <w:rsid w:val="004F2D66"/>
    <w:rsid w:val="004F5B3D"/>
    <w:rsid w:val="0050335C"/>
    <w:rsid w:val="00510AC8"/>
    <w:rsid w:val="005146BF"/>
    <w:rsid w:val="00521897"/>
    <w:rsid w:val="0053640B"/>
    <w:rsid w:val="00537EBC"/>
    <w:rsid w:val="00556B0A"/>
    <w:rsid w:val="0056321C"/>
    <w:rsid w:val="00564A1A"/>
    <w:rsid w:val="00565CDC"/>
    <w:rsid w:val="00577DF5"/>
    <w:rsid w:val="00592F0D"/>
    <w:rsid w:val="005935B3"/>
    <w:rsid w:val="005B1D47"/>
    <w:rsid w:val="005C021C"/>
    <w:rsid w:val="005C10C9"/>
    <w:rsid w:val="005C18EB"/>
    <w:rsid w:val="005D2D27"/>
    <w:rsid w:val="005D4C28"/>
    <w:rsid w:val="005F6005"/>
    <w:rsid w:val="00604647"/>
    <w:rsid w:val="006147FF"/>
    <w:rsid w:val="00655AEE"/>
    <w:rsid w:val="0066080A"/>
    <w:rsid w:val="0066101E"/>
    <w:rsid w:val="006611D0"/>
    <w:rsid w:val="00665ACD"/>
    <w:rsid w:val="0068195B"/>
    <w:rsid w:val="00683055"/>
    <w:rsid w:val="006830DA"/>
    <w:rsid w:val="006919C7"/>
    <w:rsid w:val="0069706E"/>
    <w:rsid w:val="00697BF6"/>
    <w:rsid w:val="006A2D97"/>
    <w:rsid w:val="006B453C"/>
    <w:rsid w:val="006B7950"/>
    <w:rsid w:val="006C1387"/>
    <w:rsid w:val="006C2DEE"/>
    <w:rsid w:val="006C31E3"/>
    <w:rsid w:val="006E4CEF"/>
    <w:rsid w:val="0070660C"/>
    <w:rsid w:val="00707457"/>
    <w:rsid w:val="00711C5B"/>
    <w:rsid w:val="0072017C"/>
    <w:rsid w:val="007350D2"/>
    <w:rsid w:val="007516CC"/>
    <w:rsid w:val="00751C32"/>
    <w:rsid w:val="00751CA3"/>
    <w:rsid w:val="0076534D"/>
    <w:rsid w:val="007822A7"/>
    <w:rsid w:val="00792F27"/>
    <w:rsid w:val="007B03CB"/>
    <w:rsid w:val="007B551B"/>
    <w:rsid w:val="007C2878"/>
    <w:rsid w:val="007C70BB"/>
    <w:rsid w:val="007D29AA"/>
    <w:rsid w:val="007D59FA"/>
    <w:rsid w:val="007E66CD"/>
    <w:rsid w:val="007F0385"/>
    <w:rsid w:val="007F13BC"/>
    <w:rsid w:val="007F68E9"/>
    <w:rsid w:val="0080266A"/>
    <w:rsid w:val="00802A79"/>
    <w:rsid w:val="008034BE"/>
    <w:rsid w:val="0081468F"/>
    <w:rsid w:val="0082592A"/>
    <w:rsid w:val="00826DC3"/>
    <w:rsid w:val="008316A8"/>
    <w:rsid w:val="0083548B"/>
    <w:rsid w:val="008404B2"/>
    <w:rsid w:val="008469EA"/>
    <w:rsid w:val="00860BD0"/>
    <w:rsid w:val="0089035D"/>
    <w:rsid w:val="008A2E78"/>
    <w:rsid w:val="008B0DE9"/>
    <w:rsid w:val="008B1118"/>
    <w:rsid w:val="008B7FC2"/>
    <w:rsid w:val="008C74E4"/>
    <w:rsid w:val="008E442D"/>
    <w:rsid w:val="008F69CE"/>
    <w:rsid w:val="00922AC0"/>
    <w:rsid w:val="009231ED"/>
    <w:rsid w:val="00924C5F"/>
    <w:rsid w:val="00943343"/>
    <w:rsid w:val="00944F0C"/>
    <w:rsid w:val="00951ADA"/>
    <w:rsid w:val="009626B3"/>
    <w:rsid w:val="009671AA"/>
    <w:rsid w:val="00970D17"/>
    <w:rsid w:val="009779B0"/>
    <w:rsid w:val="00980A6B"/>
    <w:rsid w:val="009848EF"/>
    <w:rsid w:val="009932CB"/>
    <w:rsid w:val="00995CCE"/>
    <w:rsid w:val="00995E41"/>
    <w:rsid w:val="009C4A59"/>
    <w:rsid w:val="009C6C12"/>
    <w:rsid w:val="009D00C1"/>
    <w:rsid w:val="009D091E"/>
    <w:rsid w:val="009D62FD"/>
    <w:rsid w:val="009E2524"/>
    <w:rsid w:val="009E3D58"/>
    <w:rsid w:val="009F7D34"/>
    <w:rsid w:val="00A030DC"/>
    <w:rsid w:val="00A351B6"/>
    <w:rsid w:val="00A41145"/>
    <w:rsid w:val="00A422EB"/>
    <w:rsid w:val="00A50107"/>
    <w:rsid w:val="00A540CB"/>
    <w:rsid w:val="00A54267"/>
    <w:rsid w:val="00A56038"/>
    <w:rsid w:val="00A661EC"/>
    <w:rsid w:val="00A72D63"/>
    <w:rsid w:val="00A84BA5"/>
    <w:rsid w:val="00A86A67"/>
    <w:rsid w:val="00A877BF"/>
    <w:rsid w:val="00A9332E"/>
    <w:rsid w:val="00A95EA1"/>
    <w:rsid w:val="00AA5A13"/>
    <w:rsid w:val="00AB0E8A"/>
    <w:rsid w:val="00AB1FBF"/>
    <w:rsid w:val="00AD5623"/>
    <w:rsid w:val="00AE0CE3"/>
    <w:rsid w:val="00AF00BB"/>
    <w:rsid w:val="00AF243E"/>
    <w:rsid w:val="00AF3E32"/>
    <w:rsid w:val="00AF647A"/>
    <w:rsid w:val="00B01288"/>
    <w:rsid w:val="00B128C9"/>
    <w:rsid w:val="00B343B8"/>
    <w:rsid w:val="00B51A56"/>
    <w:rsid w:val="00B554FD"/>
    <w:rsid w:val="00B55C44"/>
    <w:rsid w:val="00B5732E"/>
    <w:rsid w:val="00B71519"/>
    <w:rsid w:val="00B735CC"/>
    <w:rsid w:val="00B75E3B"/>
    <w:rsid w:val="00B76CA9"/>
    <w:rsid w:val="00B863EF"/>
    <w:rsid w:val="00BA632C"/>
    <w:rsid w:val="00BD0C25"/>
    <w:rsid w:val="00BD3E80"/>
    <w:rsid w:val="00BF3AA7"/>
    <w:rsid w:val="00C33094"/>
    <w:rsid w:val="00C33AF6"/>
    <w:rsid w:val="00C46E2D"/>
    <w:rsid w:val="00C540BF"/>
    <w:rsid w:val="00C5590D"/>
    <w:rsid w:val="00C567CD"/>
    <w:rsid w:val="00C64CA9"/>
    <w:rsid w:val="00C65D10"/>
    <w:rsid w:val="00C66676"/>
    <w:rsid w:val="00C720FA"/>
    <w:rsid w:val="00C736F4"/>
    <w:rsid w:val="00C87205"/>
    <w:rsid w:val="00C93C11"/>
    <w:rsid w:val="00CA014D"/>
    <w:rsid w:val="00CA69D2"/>
    <w:rsid w:val="00CD1765"/>
    <w:rsid w:val="00CD241C"/>
    <w:rsid w:val="00CD39D8"/>
    <w:rsid w:val="00CE15CB"/>
    <w:rsid w:val="00D02B30"/>
    <w:rsid w:val="00D0630A"/>
    <w:rsid w:val="00D16068"/>
    <w:rsid w:val="00D30781"/>
    <w:rsid w:val="00D44E54"/>
    <w:rsid w:val="00D519FD"/>
    <w:rsid w:val="00D57334"/>
    <w:rsid w:val="00D57430"/>
    <w:rsid w:val="00D77743"/>
    <w:rsid w:val="00DA7A2D"/>
    <w:rsid w:val="00DB29B7"/>
    <w:rsid w:val="00DB5CAF"/>
    <w:rsid w:val="00DB750F"/>
    <w:rsid w:val="00DC1A56"/>
    <w:rsid w:val="00DC299D"/>
    <w:rsid w:val="00DC374D"/>
    <w:rsid w:val="00DD0C74"/>
    <w:rsid w:val="00DD1E6A"/>
    <w:rsid w:val="00DD2A2C"/>
    <w:rsid w:val="00DE38F7"/>
    <w:rsid w:val="00DE3BFE"/>
    <w:rsid w:val="00DE6955"/>
    <w:rsid w:val="00DF27E1"/>
    <w:rsid w:val="00E1028E"/>
    <w:rsid w:val="00E131D7"/>
    <w:rsid w:val="00E14C3B"/>
    <w:rsid w:val="00E215BA"/>
    <w:rsid w:val="00E3520F"/>
    <w:rsid w:val="00E35426"/>
    <w:rsid w:val="00E40F8E"/>
    <w:rsid w:val="00E617FD"/>
    <w:rsid w:val="00E64CB1"/>
    <w:rsid w:val="00E65F5D"/>
    <w:rsid w:val="00E714F7"/>
    <w:rsid w:val="00E824C2"/>
    <w:rsid w:val="00E90036"/>
    <w:rsid w:val="00E91F4D"/>
    <w:rsid w:val="00E94B85"/>
    <w:rsid w:val="00EA3979"/>
    <w:rsid w:val="00EA7DF3"/>
    <w:rsid w:val="00EB18F6"/>
    <w:rsid w:val="00ED11BF"/>
    <w:rsid w:val="00EE4623"/>
    <w:rsid w:val="00F00528"/>
    <w:rsid w:val="00F0770F"/>
    <w:rsid w:val="00F17112"/>
    <w:rsid w:val="00F3237D"/>
    <w:rsid w:val="00F364A9"/>
    <w:rsid w:val="00F44885"/>
    <w:rsid w:val="00F475E2"/>
    <w:rsid w:val="00F62A6C"/>
    <w:rsid w:val="00F63BD5"/>
    <w:rsid w:val="00F66DEB"/>
    <w:rsid w:val="00F75A5F"/>
    <w:rsid w:val="00F811E7"/>
    <w:rsid w:val="00F81663"/>
    <w:rsid w:val="00FA0B8F"/>
    <w:rsid w:val="00FA3A25"/>
    <w:rsid w:val="00FC4085"/>
    <w:rsid w:val="00FC4F37"/>
    <w:rsid w:val="00FD21F7"/>
    <w:rsid w:val="00FD2B32"/>
    <w:rsid w:val="00FF157B"/>
    <w:rsid w:val="00FF4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C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Heading1"/>
    <w:next w:val="Normal"/>
    <w:uiPriority w:val="9"/>
    <w:unhideWhenUsed/>
    <w:qFormat/>
    <w:rsid w:val="008B0DE9"/>
    <w:pPr>
      <w:keepNext w:val="0"/>
      <w:keepLines w:val="0"/>
      <w:shd w:val="clear" w:color="auto" w:fill="FFFFFF"/>
      <w:spacing w:before="300" w:after="160" w:line="264" w:lineRule="auto"/>
      <w:ind w:left="-220" w:right="-220"/>
      <w:outlineLvl w:val="1"/>
    </w:pPr>
    <w:rPr>
      <w:rFonts w:eastAsia="Verdana"/>
      <w:b/>
      <w:bCs/>
      <w:sz w:val="36"/>
      <w:szCs w:val="36"/>
    </w:rPr>
  </w:style>
  <w:style w:type="paragraph" w:styleId="Heading3">
    <w:name w:val="heading 3"/>
    <w:basedOn w:val="Normal"/>
    <w:next w:val="Normal"/>
    <w:uiPriority w:val="9"/>
    <w:unhideWhenUsed/>
    <w:qFormat/>
    <w:rsid w:val="0050335C"/>
    <w:pPr>
      <w:keepNext/>
      <w:keepLines/>
      <w:spacing w:before="320" w:after="80"/>
      <w:ind w:left="-180"/>
      <w:outlineLvl w:val="2"/>
    </w:pPr>
    <w:rPr>
      <w:b/>
      <w:bCs/>
      <w:color w:val="434343"/>
      <w:sz w:val="28"/>
      <w:szCs w:val="28"/>
    </w:rPr>
  </w:style>
  <w:style w:type="paragraph" w:styleId="Heading4">
    <w:name w:val="heading 4"/>
    <w:basedOn w:val="Normal"/>
    <w:next w:val="Normal"/>
    <w:uiPriority w:val="9"/>
    <w:unhideWhenUsed/>
    <w:qFormat/>
    <w:rsid w:val="008A2E78"/>
    <w:pPr>
      <w:shd w:val="clear" w:color="auto" w:fill="FFFFFF"/>
      <w:spacing w:after="120" w:line="240" w:lineRule="auto"/>
      <w:ind w:left="-216" w:right="-216"/>
      <w:jc w:val="center"/>
      <w:outlineLvl w:val="3"/>
    </w:pPr>
    <w:rPr>
      <w:rFonts w:eastAsia="Verdana"/>
      <w:color w:val="333333"/>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E7B93"/>
    <w:rPr>
      <w:color w:val="0000FF" w:themeColor="hyperlink"/>
      <w:u w:val="single"/>
    </w:rPr>
  </w:style>
  <w:style w:type="character" w:styleId="UnresolvedMention">
    <w:name w:val="Unresolved Mention"/>
    <w:basedOn w:val="DefaultParagraphFont"/>
    <w:uiPriority w:val="99"/>
    <w:semiHidden/>
    <w:unhideWhenUsed/>
    <w:rsid w:val="001E7B93"/>
    <w:rPr>
      <w:color w:val="605E5C"/>
      <w:shd w:val="clear" w:color="auto" w:fill="E1DFDD"/>
    </w:rPr>
  </w:style>
  <w:style w:type="paragraph" w:styleId="ListParagraph">
    <w:name w:val="List Paragraph"/>
    <w:basedOn w:val="Normal"/>
    <w:uiPriority w:val="34"/>
    <w:qFormat/>
    <w:rsid w:val="00FA0B8F"/>
    <w:pPr>
      <w:ind w:left="720"/>
      <w:contextualSpacing/>
    </w:pPr>
  </w:style>
  <w:style w:type="character" w:styleId="FollowedHyperlink">
    <w:name w:val="FollowedHyperlink"/>
    <w:basedOn w:val="DefaultParagraphFont"/>
    <w:uiPriority w:val="99"/>
    <w:semiHidden/>
    <w:unhideWhenUsed/>
    <w:rsid w:val="00AD5623"/>
    <w:rPr>
      <w:color w:val="800080" w:themeColor="followedHyperlink"/>
      <w:u w:val="single"/>
    </w:rPr>
  </w:style>
  <w:style w:type="character" w:styleId="CommentReference">
    <w:name w:val="annotation reference"/>
    <w:basedOn w:val="DefaultParagraphFont"/>
    <w:uiPriority w:val="99"/>
    <w:semiHidden/>
    <w:unhideWhenUsed/>
    <w:rsid w:val="007B551B"/>
    <w:rPr>
      <w:sz w:val="16"/>
      <w:szCs w:val="16"/>
    </w:rPr>
  </w:style>
  <w:style w:type="paragraph" w:styleId="CommentText">
    <w:name w:val="annotation text"/>
    <w:basedOn w:val="Normal"/>
    <w:link w:val="CommentTextChar"/>
    <w:uiPriority w:val="99"/>
    <w:unhideWhenUsed/>
    <w:rsid w:val="007B551B"/>
    <w:pPr>
      <w:spacing w:line="240" w:lineRule="auto"/>
    </w:pPr>
    <w:rPr>
      <w:sz w:val="20"/>
      <w:szCs w:val="20"/>
    </w:rPr>
  </w:style>
  <w:style w:type="character" w:customStyle="1" w:styleId="CommentTextChar">
    <w:name w:val="Comment Text Char"/>
    <w:basedOn w:val="DefaultParagraphFont"/>
    <w:link w:val="CommentText"/>
    <w:uiPriority w:val="99"/>
    <w:rsid w:val="007B551B"/>
    <w:rPr>
      <w:sz w:val="20"/>
      <w:szCs w:val="20"/>
    </w:rPr>
  </w:style>
  <w:style w:type="paragraph" w:styleId="CommentSubject">
    <w:name w:val="annotation subject"/>
    <w:basedOn w:val="CommentText"/>
    <w:next w:val="CommentText"/>
    <w:link w:val="CommentSubjectChar"/>
    <w:uiPriority w:val="99"/>
    <w:semiHidden/>
    <w:unhideWhenUsed/>
    <w:rsid w:val="007B551B"/>
    <w:rPr>
      <w:b/>
      <w:bCs/>
    </w:rPr>
  </w:style>
  <w:style w:type="character" w:customStyle="1" w:styleId="CommentSubjectChar">
    <w:name w:val="Comment Subject Char"/>
    <w:basedOn w:val="CommentTextChar"/>
    <w:link w:val="CommentSubject"/>
    <w:uiPriority w:val="99"/>
    <w:semiHidden/>
    <w:rsid w:val="007B551B"/>
    <w:rPr>
      <w:b/>
      <w:bCs/>
      <w:sz w:val="20"/>
      <w:szCs w:val="20"/>
    </w:rPr>
  </w:style>
  <w:style w:type="paragraph" w:styleId="Revision">
    <w:name w:val="Revision"/>
    <w:hidden/>
    <w:uiPriority w:val="99"/>
    <w:semiHidden/>
    <w:rsid w:val="00B735CC"/>
    <w:pPr>
      <w:spacing w:line="240" w:lineRule="auto"/>
    </w:pPr>
  </w:style>
  <w:style w:type="character" w:customStyle="1" w:styleId="cf01">
    <w:name w:val="cf01"/>
    <w:basedOn w:val="DefaultParagraphFont"/>
    <w:rsid w:val="009D62FD"/>
    <w:rPr>
      <w:rFonts w:ascii="Segoe UI" w:hAnsi="Segoe UI" w:cs="Segoe UI" w:hint="default"/>
      <w:sz w:val="18"/>
      <w:szCs w:val="18"/>
    </w:rPr>
  </w:style>
  <w:style w:type="paragraph" w:styleId="Header">
    <w:name w:val="header"/>
    <w:basedOn w:val="Normal"/>
    <w:link w:val="HeaderChar"/>
    <w:uiPriority w:val="99"/>
    <w:unhideWhenUsed/>
    <w:rsid w:val="00F62A6C"/>
    <w:pPr>
      <w:tabs>
        <w:tab w:val="center" w:pos="4680"/>
        <w:tab w:val="right" w:pos="9360"/>
      </w:tabs>
      <w:spacing w:line="240" w:lineRule="auto"/>
    </w:pPr>
  </w:style>
  <w:style w:type="character" w:customStyle="1" w:styleId="HeaderChar">
    <w:name w:val="Header Char"/>
    <w:basedOn w:val="DefaultParagraphFont"/>
    <w:link w:val="Header"/>
    <w:uiPriority w:val="99"/>
    <w:rsid w:val="00F62A6C"/>
  </w:style>
  <w:style w:type="paragraph" w:styleId="Footer">
    <w:name w:val="footer"/>
    <w:basedOn w:val="Normal"/>
    <w:link w:val="FooterChar"/>
    <w:uiPriority w:val="99"/>
    <w:unhideWhenUsed/>
    <w:rsid w:val="00F62A6C"/>
    <w:pPr>
      <w:tabs>
        <w:tab w:val="center" w:pos="4680"/>
        <w:tab w:val="right" w:pos="9360"/>
      </w:tabs>
      <w:spacing w:line="240" w:lineRule="auto"/>
    </w:pPr>
  </w:style>
  <w:style w:type="character" w:customStyle="1" w:styleId="FooterChar">
    <w:name w:val="Footer Char"/>
    <w:basedOn w:val="DefaultParagraphFont"/>
    <w:link w:val="Footer"/>
    <w:uiPriority w:val="99"/>
    <w:rsid w:val="00F62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govt.westlaw.com/calregs/Document/I3E5D1F134C6911EC93A8000D3A7C4BC3?viewType=FullText&amp;originationContext=documenttoc&amp;transitionType=CategoryPageItem&amp;contextData=(sc.Default)" TargetMode="External"/><Relationship Id="rId13" Type="http://schemas.openxmlformats.org/officeDocument/2006/relationships/hyperlink" Target="https://govt.westlaw.com/calregs/Browse/Home/California/CaliforniaCodeofRegulations?guid=I3E1FEF004C6911EC93A8000D3A7C4BC3&amp;originationContext=documenttoc&amp;transitionType=Default&amp;contextData=(sc.Default)" TargetMode="External"/><Relationship Id="rId18" Type="http://schemas.openxmlformats.org/officeDocument/2006/relationships/hyperlink" Target="https://govt.westlaw.com/calregs/Browse/Home/California/CaliforniaCodeofRegulations?guid=I3E1FEF004C6911EC93A8000D3A7C4BC3&amp;originationContext=documenttoc&amp;transitionType=Default&amp;contextData=(sc.Default)" TargetMode="External"/><Relationship Id="rId26" Type="http://schemas.openxmlformats.org/officeDocument/2006/relationships/hyperlink" Target="https://govt.westlaw.com/calregs/Document/I3E34D6934C6911EC93A8000D3A7C4BC3?viewType=FullText&amp;originationContext=documenttoc&amp;transitionType=CategoryPageItem&amp;contextData=(sc.Default)" TargetMode="External"/><Relationship Id="rId3" Type="http://schemas.openxmlformats.org/officeDocument/2006/relationships/settings" Target="settings.xml"/><Relationship Id="rId21" Type="http://schemas.openxmlformats.org/officeDocument/2006/relationships/hyperlink" Target="https://govt.westlaw.com/calregs/Document/I3E2371744C6911EC93A8000D3A7C4BC3?viewType=FullText&amp;originationContext=documenttoc&amp;transitionType=CategoryPageItem&amp;contextData=(sc.Default)" TargetMode="External"/><Relationship Id="rId34" Type="http://schemas.openxmlformats.org/officeDocument/2006/relationships/hyperlink" Target="https://www.law.cornell.edu/regulations/california/5-CCR-12022" TargetMode="External"/><Relationship Id="rId7" Type="http://schemas.openxmlformats.org/officeDocument/2006/relationships/hyperlink" Target="https://govt.westlaw.com/calregs/Browse/Home/California/CaliforniaCodeofRegulations?guid=I3E1FEF004C6911EC93A8000D3A7C4BC3&amp;originationContext=documenttoc&amp;transitionType=Default&amp;contextData=(sc.Default)" TargetMode="External"/><Relationship Id="rId12" Type="http://schemas.openxmlformats.org/officeDocument/2006/relationships/hyperlink" Target="https://california.public.law/codes/ca_educ_code_section_54444.2" TargetMode="External"/><Relationship Id="rId17" Type="http://schemas.openxmlformats.org/officeDocument/2006/relationships/hyperlink" Target="https://govt.westlaw.com/calregs/Document/I3E2371744C6911EC93A8000D3A7C4BC3?viewType=FullText&amp;originationContext=documenttoc&amp;transitionType=CategoryPageItem&amp;contextData=(sc.Default)" TargetMode="External"/><Relationship Id="rId25" Type="http://schemas.openxmlformats.org/officeDocument/2006/relationships/hyperlink" Target="https://govt.westlaw.com/calregs/Document/I3E2E46E34C6911EC93A8000D3A7C4BC3?viewType=FullText&amp;originationContext=documenttoc&amp;transitionType=CategoryPageItem&amp;contextData=(sc.Default)" TargetMode="External"/><Relationship Id="rId33" Type="http://schemas.openxmlformats.org/officeDocument/2006/relationships/hyperlink" Target="https://govt.westlaw.com/calregs/Document/I3E68DEE34C6911EC93A8000D3A7C4BC3?viewType=FullText&amp;originationContext=documenttoc&amp;transitionType=CategoryPageItem&amp;contextData=(sc.Defaul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ovt.westlaw.com/calregs/Browse/Home/California/CaliforniaCodeofRegulations?guid=I3E1FEF004C6911EC93A8000D3A7C4BC3&amp;originationContext=documenttoc&amp;transitionType=Default&amp;contextData=(sc.Default)" TargetMode="External"/><Relationship Id="rId20" Type="http://schemas.openxmlformats.org/officeDocument/2006/relationships/hyperlink" Target="https://www.law.cornell.edu/uscode/text/20/6399" TargetMode="External"/><Relationship Id="rId29" Type="http://schemas.openxmlformats.org/officeDocument/2006/relationships/hyperlink" Target="https://govt.westlaw.com/calregs/Browse/Home/California/CaliforniaCodeofRegulations?guid=I3E1FEF004C6911EC93A8000D3A7C4BC3&amp;originationContext=documenttoc&amp;transitionType=Default&amp;contextData=(sc.Defau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lifornia.public.law/codes/ca_educ_code_section_54444.1" TargetMode="External"/><Relationship Id="rId24" Type="http://schemas.openxmlformats.org/officeDocument/2006/relationships/hyperlink" Target="https://govt.westlaw.com/calregs/Document/I3E2E46E34C6911EC93A8000D3A7C4BC3?viewType=FullText&amp;originationContext=documenttoc&amp;transitionType=CategoryPageItem&amp;contextData=(sc.Default)" TargetMode="External"/><Relationship Id="rId32" Type="http://schemas.openxmlformats.org/officeDocument/2006/relationships/hyperlink" Target="https://govt.westlaw.com/calregs/Document/I3E68DEE34C6911EC93A8000D3A7C4BC3?viewType=FullText&amp;originationContext=documenttoc&amp;transitionType=CategoryPageItem&amp;contextData=(sc.Default)"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govt.westlaw.com/calregs/Document/I3E68DEE34C6911EC93A8000D3A7C4BC3?viewType=FullText&amp;originationContext=documenttoc&amp;transitionType=CategoryPageItem&amp;contextData=(sc.Default)" TargetMode="External"/><Relationship Id="rId23" Type="http://schemas.openxmlformats.org/officeDocument/2006/relationships/hyperlink" Target="https://govt.westlaw.com/calregs/Browse/Home/California/CaliforniaCodeofRegulations?guid=I3E1FEF004C6911EC93A8000D3A7C4BC3&amp;originationContext=documenttoc&amp;transitionType=Default&amp;contextData=(sc.Default)" TargetMode="External"/><Relationship Id="rId28" Type="http://schemas.openxmlformats.org/officeDocument/2006/relationships/hyperlink" Target="https://govt.westlaw.com/calregs/Browse/Home/California/CaliforniaCodeofRegulations?guid=I3E1FEF004C6911EC93A8000D3A7C4BC3&amp;originationContext=documenttoc&amp;transitionType=Default&amp;contextData=(sc.Default)" TargetMode="External"/><Relationship Id="rId36" Type="http://schemas.openxmlformats.org/officeDocument/2006/relationships/hyperlink" Target="https://california.public.law/codes/ca_educ_code_section_54444.2" TargetMode="External"/><Relationship Id="rId10" Type="http://schemas.openxmlformats.org/officeDocument/2006/relationships/hyperlink" Target="https://www.law.cornell.edu/uscode/text/20/6399" TargetMode="External"/><Relationship Id="rId19" Type="http://schemas.openxmlformats.org/officeDocument/2006/relationships/hyperlink" Target="https://california.public.law/codes/ca_educ_code_section_54441" TargetMode="External"/><Relationship Id="rId31" Type="http://schemas.openxmlformats.org/officeDocument/2006/relationships/hyperlink" Target="https://govt.westlaw.com/calregs/Browse/Home/California/CaliforniaCodeofRegulations?guid=I3E1FEF004C6911EC93A8000D3A7C4BC3&amp;originationContext=documenttoc&amp;transitionType=Default&amp;contextData=(sc.Default)" TargetMode="External"/><Relationship Id="rId4" Type="http://schemas.openxmlformats.org/officeDocument/2006/relationships/webSettings" Target="webSettings.xml"/><Relationship Id="rId9" Type="http://schemas.openxmlformats.org/officeDocument/2006/relationships/hyperlink" Target="https://california.public.law/codes/ca_educ_code_section_54441" TargetMode="External"/><Relationship Id="rId14" Type="http://schemas.openxmlformats.org/officeDocument/2006/relationships/hyperlink" Target="https://govt.westlaw.com/calregs/Browse/Home/California/CaliforniaCodeofRegulations?guid=I3E1FEF004C6911EC93A8000D3A7C4BC3&amp;originationContext=documenttoc&amp;transitionType=Default&amp;contextData=(sc.Default)" TargetMode="External"/><Relationship Id="rId22" Type="http://schemas.openxmlformats.org/officeDocument/2006/relationships/hyperlink" Target="https://govt.westlaw.com/calregs/Browse/Home/California/CaliforniaCodeofRegulations?guid=I3E1FEF004C6911EC93A8000D3A7C4BC3&amp;originationContext=documenttoc&amp;transitionType=Default&amp;contextData=(sc.Default)" TargetMode="External"/><Relationship Id="rId27" Type="http://schemas.openxmlformats.org/officeDocument/2006/relationships/hyperlink" Target="https://govt.westlaw.com/calregs/Browse/Home/California/CaliforniaCodeofRegulations?guid=I3E1FEF004C6911EC93A8000D3A7C4BC3&amp;originationContext=documenttoc&amp;transitionType=Default&amp;contextData=(sc.Default)" TargetMode="External"/><Relationship Id="rId30" Type="http://schemas.openxmlformats.org/officeDocument/2006/relationships/hyperlink" Target="https://govt.westlaw.com/calregs/Browse/Home/California/CaliforniaCodeofRegulations?guid=I3E1FEF004C6911EC93A8000D3A7C4BC3&amp;originationContext=documenttoc&amp;transitionType=Default&amp;contextData=(sc.Default)" TargetMode="External"/><Relationship Id="rId35" Type="http://schemas.openxmlformats.org/officeDocument/2006/relationships/hyperlink" Target="https://govt.westlaw.com/calregs/Browse/Home/California/CaliforniaCodeofRegulations?guid=I3E1FEF004C6911EC93A8000D3A7C4BC3&amp;originationContext=documenttoc&amp;transitionType=Default&amp;contextData=(sc.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4600</Words>
  <Characters>26225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RPAC Reglamentos (Spanish) - Migrant (CA Dept of Education)</dc:title>
  <dc:subject>Reglamento del Concilio Asesor Regional de Padres. Spanish translation of the Regional Parent Advisory Council (RPAC) Regulations.</dc:subject>
  <dc:creator/>
  <cp:lastModifiedBy/>
  <cp:revision>1</cp:revision>
  <dcterms:created xsi:type="dcterms:W3CDTF">2024-09-27T19:27:00Z</dcterms:created>
  <dcterms:modified xsi:type="dcterms:W3CDTF">2024-09-27T21:09:00Z</dcterms:modified>
</cp:coreProperties>
</file>