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6A15" w14:textId="4277461A" w:rsidR="00A26EE9" w:rsidRPr="00333D9E" w:rsidRDefault="007A6E9C" w:rsidP="00376FEE">
      <w:pPr>
        <w:pStyle w:val="Title"/>
        <w:tabs>
          <w:tab w:val="left" w:pos="3381"/>
          <w:tab w:val="center" w:pos="4680"/>
        </w:tabs>
        <w:jc w:val="left"/>
        <w:rPr>
          <w:kern w:val="2"/>
        </w:rPr>
      </w:pPr>
      <w:r>
        <w:rPr>
          <w:kern w:val="2"/>
        </w:rPr>
        <w:tab/>
      </w:r>
      <w:r>
        <w:rPr>
          <w:kern w:val="2"/>
        </w:rPr>
        <w:tab/>
      </w:r>
      <w:r w:rsidR="00A26EE9" w:rsidRPr="00333D9E">
        <w:rPr>
          <w:kern w:val="2"/>
        </w:rPr>
        <w:t>OMB NO.  1820-0030</w:t>
      </w:r>
    </w:p>
    <w:p w14:paraId="6DD1B33E" w14:textId="36FF7A62" w:rsidR="00376FEE" w:rsidRPr="00333D9E" w:rsidRDefault="00A26EE9" w:rsidP="0028314A">
      <w:pPr>
        <w:spacing w:before="240" w:after="720"/>
        <w:jc w:val="center"/>
        <w:rPr>
          <w:b/>
          <w:bCs/>
          <w:kern w:val="2"/>
        </w:rPr>
      </w:pPr>
      <w:r w:rsidRPr="00333D9E">
        <w:rPr>
          <w:b/>
          <w:bCs/>
          <w:kern w:val="2"/>
        </w:rPr>
        <w:t xml:space="preserve">Expires: </w:t>
      </w:r>
      <w:r w:rsidR="00340C5F" w:rsidRPr="00333D9E">
        <w:rPr>
          <w:b/>
          <w:bCs/>
          <w:kern w:val="2"/>
        </w:rPr>
        <w:t xml:space="preserve"> </w:t>
      </w:r>
      <w:r w:rsidR="00B0476D">
        <w:rPr>
          <w:b/>
          <w:bCs/>
          <w:kern w:val="2"/>
        </w:rPr>
        <w:t>01/31/2026</w:t>
      </w:r>
    </w:p>
    <w:p w14:paraId="12276A17" w14:textId="3EDBFC77" w:rsidR="00A26EE9" w:rsidRPr="00C95E5E" w:rsidRDefault="00A26EE9" w:rsidP="00304461">
      <w:pPr>
        <w:pStyle w:val="Heading1"/>
      </w:pPr>
      <w:r w:rsidRPr="00C95E5E">
        <w:t xml:space="preserve">ANNUAL STATE </w:t>
      </w:r>
      <w:r w:rsidRPr="00304461">
        <w:t>APPLICATION</w:t>
      </w:r>
      <w:r w:rsidRPr="00C95E5E">
        <w:t xml:space="preserve"> UNDER PART B OF THE</w:t>
      </w:r>
      <w:r w:rsidR="00333D9E" w:rsidRPr="00C95E5E">
        <w:t xml:space="preserve"> </w:t>
      </w:r>
      <w:r w:rsidR="00333D9E" w:rsidRPr="00C95E5E">
        <w:br/>
      </w:r>
      <w:r w:rsidRPr="00C95E5E">
        <w:t>INDIVIDUALS WITH DISABILITIES EDUCATION ACT AS AMENDED IN 2004</w:t>
      </w:r>
      <w:r w:rsidR="00333D9E" w:rsidRPr="00C95E5E">
        <w:t xml:space="preserve"> </w:t>
      </w:r>
      <w:r w:rsidR="00333D9E" w:rsidRPr="00C95E5E">
        <w:br/>
      </w:r>
      <w:r w:rsidRPr="00C95E5E">
        <w:t xml:space="preserve">FOR FEDERAL FISCAL YEAR </w:t>
      </w:r>
      <w:r w:rsidR="007F1482">
        <w:t>202</w:t>
      </w:r>
      <w:r w:rsidR="00104794">
        <w:t>4</w:t>
      </w:r>
    </w:p>
    <w:p w14:paraId="12276A18" w14:textId="77777777" w:rsidR="00A26EE9" w:rsidRPr="00304461" w:rsidRDefault="00A26EE9" w:rsidP="00304461">
      <w:pPr>
        <w:spacing w:before="240" w:after="480"/>
        <w:jc w:val="center"/>
        <w:rPr>
          <w:b/>
          <w:bCs/>
        </w:rPr>
      </w:pPr>
      <w:r w:rsidRPr="00304461">
        <w:rPr>
          <w:b/>
          <w:bCs/>
        </w:rPr>
        <w:t>CFDA No. 84.027A and 84.173A</w:t>
      </w:r>
    </w:p>
    <w:p w14:paraId="12276A19" w14:textId="77777777" w:rsidR="00A26EE9" w:rsidRPr="00333D9E" w:rsidRDefault="00A26EE9" w:rsidP="00304461">
      <w:pPr>
        <w:spacing w:before="240" w:after="240"/>
        <w:jc w:val="center"/>
        <w:rPr>
          <w:b/>
          <w:bCs/>
          <w:kern w:val="2"/>
        </w:rPr>
      </w:pPr>
      <w:r w:rsidRPr="00333D9E">
        <w:rPr>
          <w:b/>
          <w:bCs/>
          <w:kern w:val="2"/>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333D9E" w:rsidRDefault="00A26EE9" w:rsidP="00876700">
      <w:pPr>
        <w:spacing w:before="120"/>
        <w:jc w:val="center"/>
        <w:rPr>
          <w:b/>
          <w:bCs/>
          <w:kern w:val="2"/>
        </w:rPr>
      </w:pPr>
      <w:r w:rsidRPr="00333D9E">
        <w:rPr>
          <w:b/>
          <w:bCs/>
          <w:kern w:val="2"/>
        </w:rPr>
        <w:t>Washington, DC 20202-2600</w:t>
      </w:r>
    </w:p>
    <w:p w14:paraId="12276A1D" w14:textId="77777777" w:rsidR="00717F83" w:rsidRPr="00333D9E" w:rsidRDefault="00717F83" w:rsidP="00876700">
      <w:pPr>
        <w:pStyle w:val="Title"/>
        <w:spacing w:before="960"/>
        <w:rPr>
          <w:kern w:val="2"/>
          <w:sz w:val="18"/>
          <w:szCs w:val="18"/>
        </w:rPr>
      </w:pPr>
      <w:r w:rsidRPr="00333D9E">
        <w:rPr>
          <w:kern w:val="2"/>
          <w:sz w:val="18"/>
          <w:szCs w:val="18"/>
        </w:rPr>
        <w:t>Public Burden Statement</w:t>
      </w:r>
    </w:p>
    <w:p w14:paraId="59467D7A" w14:textId="77777777" w:rsidR="00A12BC0" w:rsidRPr="00095207" w:rsidRDefault="00A12BC0" w:rsidP="00A12BC0">
      <w:pPr>
        <w:pStyle w:val="ListParagraph"/>
        <w:ind w:hanging="720"/>
        <w:rPr>
          <w:rFonts w:ascii="Arial" w:hAnsi="Arial" w:cs="Arial"/>
          <w:sz w:val="20"/>
          <w:szCs w:val="20"/>
        </w:rPr>
      </w:pPr>
      <w:bookmarkStart w:id="0" w:name="_Hlk17375040"/>
      <w:r w:rsidRPr="00095207">
        <w:rPr>
          <w:rFonts w:ascii="Arial" w:hAnsi="Arial" w:cs="Arial"/>
          <w:sz w:val="20"/>
          <w:szCs w:val="20"/>
        </w:rPr>
        <w:t>According to the Paperwork Reduction Act of 1995, no persons are required to respond to a collection of</w:t>
      </w:r>
    </w:p>
    <w:p w14:paraId="0048A71D"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information unless such collection displays a currently valid OMB control number. The valid OMB </w:t>
      </w:r>
      <w:proofErr w:type="gramStart"/>
      <w:r w:rsidRPr="00095207">
        <w:rPr>
          <w:rFonts w:ascii="Arial" w:hAnsi="Arial" w:cs="Arial"/>
          <w:sz w:val="20"/>
          <w:szCs w:val="20"/>
        </w:rPr>
        <w:t>control</w:t>
      </w:r>
      <w:proofErr w:type="gramEnd"/>
    </w:p>
    <w:p w14:paraId="7E3FA55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14:paraId="6AB65E48" w14:textId="178C9038"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102C1B">
        <w:rPr>
          <w:rFonts w:ascii="Arial" w:hAnsi="Arial" w:cs="Arial"/>
          <w:sz w:val="20"/>
          <w:szCs w:val="20"/>
        </w:rPr>
        <w:t>ses</w:t>
      </w:r>
      <w:r w:rsidRPr="00095207">
        <w:rPr>
          <w:rFonts w:ascii="Arial" w:hAnsi="Arial" w:cs="Arial"/>
          <w:sz w:val="20"/>
          <w:szCs w:val="20"/>
        </w:rPr>
        <w:t xml:space="preserve">, and an average of 25 additional hours for </w:t>
      </w:r>
      <w:r w:rsidR="00102C1B" w:rsidRPr="00095207">
        <w:rPr>
          <w:rFonts w:ascii="Arial" w:hAnsi="Arial" w:cs="Arial"/>
          <w:sz w:val="20"/>
          <w:szCs w:val="20"/>
        </w:rPr>
        <w:t>respons</w:t>
      </w:r>
      <w:r w:rsidR="00102C1B">
        <w:rPr>
          <w:rFonts w:ascii="Arial" w:hAnsi="Arial" w:cs="Arial"/>
          <w:sz w:val="20"/>
          <w:szCs w:val="20"/>
        </w:rPr>
        <w:t>es</w:t>
      </w:r>
      <w:r w:rsidRPr="00095207">
        <w:rPr>
          <w:rFonts w:ascii="Arial" w:hAnsi="Arial" w:cs="Arial"/>
          <w:sz w:val="20"/>
          <w:szCs w:val="20"/>
        </w:rPr>
        <w:t xml:space="preserve"> </w:t>
      </w:r>
    </w:p>
    <w:p w14:paraId="714BE56B"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reporting data related to significant disproportionality in a given year, including the time for </w:t>
      </w:r>
      <w:proofErr w:type="gramStart"/>
      <w:r w:rsidRPr="00095207">
        <w:rPr>
          <w:rFonts w:ascii="Arial" w:hAnsi="Arial" w:cs="Arial"/>
          <w:sz w:val="20"/>
          <w:szCs w:val="20"/>
        </w:rPr>
        <w:t>reviewing</w:t>
      </w:r>
      <w:proofErr w:type="gramEnd"/>
      <w:r w:rsidRPr="00095207">
        <w:rPr>
          <w:rFonts w:ascii="Arial" w:hAnsi="Arial" w:cs="Arial"/>
          <w:sz w:val="20"/>
          <w:szCs w:val="20"/>
        </w:rPr>
        <w:t xml:space="preserve"> </w:t>
      </w:r>
    </w:p>
    <w:p w14:paraId="07AD1DFB"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instructions, searching existing data sources, gathering and maintaining the data needed, and </w:t>
      </w:r>
      <w:proofErr w:type="gramStart"/>
      <w:r w:rsidRPr="00095207">
        <w:rPr>
          <w:rFonts w:ascii="Arial" w:hAnsi="Arial" w:cs="Arial"/>
          <w:sz w:val="20"/>
          <w:szCs w:val="20"/>
        </w:rPr>
        <w:t>completing</w:t>
      </w:r>
      <w:proofErr w:type="gramEnd"/>
      <w:r w:rsidRPr="00095207">
        <w:rPr>
          <w:rFonts w:ascii="Arial" w:hAnsi="Arial" w:cs="Arial"/>
          <w:sz w:val="20"/>
          <w:szCs w:val="20"/>
        </w:rPr>
        <w:t xml:space="preserve"> </w:t>
      </w:r>
    </w:p>
    <w:p w14:paraId="1763CD1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and reviewing the collection of information. The obligation to respond to this collection is required to </w:t>
      </w:r>
    </w:p>
    <w:p w14:paraId="6ABF0FCA" w14:textId="40EA5FB9" w:rsidR="00A12BC0" w:rsidRPr="0041340E"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14:paraId="3ECDB9EF" w14:textId="77777777" w:rsidR="00A12BC0" w:rsidRPr="0041340E" w:rsidRDefault="00A12BC0" w:rsidP="00A12BC0">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14:paraId="7562E1D5" w14:textId="77777777" w:rsidR="00A12BC0" w:rsidRDefault="00000000" w:rsidP="00A12BC0">
      <w:pPr>
        <w:pStyle w:val="ListParagraph"/>
        <w:ind w:hanging="720"/>
        <w:rPr>
          <w:rFonts w:ascii="Arial" w:hAnsi="Arial" w:cs="Arial"/>
          <w:bCs/>
          <w:sz w:val="20"/>
          <w:szCs w:val="20"/>
        </w:rPr>
      </w:pPr>
      <w:hyperlink r:id="rId8" w:history="1">
        <w:r w:rsidR="00A12BC0" w:rsidRPr="0041340E">
          <w:rPr>
            <w:rStyle w:val="Hyperlink"/>
            <w:rFonts w:ascii="Arial" w:hAnsi="Arial" w:cs="Arial"/>
            <w:bCs/>
            <w:sz w:val="20"/>
            <w:szCs w:val="20"/>
          </w:rPr>
          <w:t>Jennifer.Simpson@ed.gov</w:t>
        </w:r>
      </w:hyperlink>
      <w:r w:rsidR="00A12BC0" w:rsidRPr="0041340E">
        <w:rPr>
          <w:rFonts w:ascii="Arial" w:hAnsi="Arial" w:cs="Arial"/>
          <w:bCs/>
          <w:sz w:val="20"/>
          <w:szCs w:val="20"/>
        </w:rPr>
        <w:t xml:space="preserve"> or at </w:t>
      </w:r>
      <w:r w:rsidR="00A12BC0">
        <w:rPr>
          <w:rFonts w:ascii="Arial" w:hAnsi="Arial" w:cs="Arial"/>
          <w:bCs/>
          <w:sz w:val="20"/>
          <w:szCs w:val="20"/>
        </w:rPr>
        <w:t xml:space="preserve">the </w:t>
      </w:r>
      <w:r w:rsidR="00A12BC0" w:rsidRPr="0041340E">
        <w:rPr>
          <w:rFonts w:ascii="Arial" w:hAnsi="Arial" w:cs="Arial"/>
          <w:bCs/>
          <w:sz w:val="20"/>
          <w:szCs w:val="20"/>
        </w:rPr>
        <w:t xml:space="preserve">Office of Special Education and Rehabilitative Services US </w:t>
      </w:r>
    </w:p>
    <w:p w14:paraId="6295F29C" w14:textId="72F959FC" w:rsidR="000278FF" w:rsidRPr="00304461" w:rsidRDefault="00A12BC0" w:rsidP="00304461">
      <w:pPr>
        <w:pStyle w:val="ListParagraph"/>
        <w:spacing w:after="240"/>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14:paraId="0E9638F6" w14:textId="73BBD897" w:rsidR="000278FF" w:rsidRDefault="00014E14" w:rsidP="00304461">
      <w:pPr>
        <w:rPr>
          <w:b/>
          <w:bCs/>
        </w:rPr>
      </w:pPr>
      <w:r w:rsidRPr="00014E14">
        <w:t xml:space="preserve">Respondents are required to submit information for Sections I-IV of the Annual State Application </w:t>
      </w:r>
      <w:proofErr w:type="gramStart"/>
      <w:r w:rsidRPr="00014E14">
        <w:t>in order to</w:t>
      </w:r>
      <w:proofErr w:type="gramEnd"/>
      <w:r w:rsidRPr="00014E14">
        <w:t xml:space="preserve">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 and 34 </w:t>
      </w:r>
      <w:r w:rsidRPr="00304461">
        <w:rPr>
          <w:i/>
          <w:iCs/>
        </w:rPr>
        <w:t>CFR</w:t>
      </w:r>
      <w:r w:rsidRPr="00014E14">
        <w:t xml:space="preserve"> §300.647(b)(7), which requires States to report all risk ratio thresholds, minimum cell sizes, minimum n-sizes, standards for measuring reasonable progress if the State uses the “reasonable progress” flexibility in 34 </w:t>
      </w:r>
      <w:r w:rsidRPr="00304461">
        <w:rPr>
          <w:i/>
          <w:iCs/>
        </w:rPr>
        <w:t>CFR</w:t>
      </w:r>
      <w:r w:rsidRPr="00014E14">
        <w:t xml:space="preserve"> §300.647(d)(2), and the rationales for each, to the Department.</w:t>
      </w:r>
    </w:p>
    <w:p w14:paraId="028998E9" w14:textId="0461569F" w:rsidR="00014E14" w:rsidRPr="000278FF" w:rsidRDefault="000278FF" w:rsidP="000278FF">
      <w:pPr>
        <w:rPr>
          <w:kern w:val="2"/>
          <w:szCs w:val="20"/>
        </w:rPr>
      </w:pPr>
      <w:r>
        <w:rPr>
          <w:b/>
          <w:bCs/>
          <w:szCs w:val="20"/>
        </w:rPr>
        <w:br w:type="page"/>
      </w:r>
    </w:p>
    <w:p w14:paraId="19C48992" w14:textId="77777777" w:rsidR="00F101D4" w:rsidRDefault="00F101D4" w:rsidP="008F57EB">
      <w:pPr>
        <w:pStyle w:val="Heading1"/>
        <w:sectPr w:rsidR="00F101D4" w:rsidSect="003B1192">
          <w:headerReference w:type="default" r:id="rId9"/>
          <w:footerReference w:type="even" r:id="rId10"/>
          <w:footerReference w:type="default" r:id="rId11"/>
          <w:pgSz w:w="12240" w:h="15840" w:code="1"/>
          <w:pgMar w:top="1440" w:right="1440" w:bottom="1440" w:left="1440" w:header="720" w:footer="720" w:gutter="0"/>
          <w:pgNumType w:start="1"/>
          <w:cols w:space="720"/>
          <w:docGrid w:linePitch="360"/>
        </w:sectPr>
      </w:pPr>
    </w:p>
    <w:p w14:paraId="12276A21" w14:textId="3413DECE" w:rsidR="00A26EE9" w:rsidRPr="00333D9E" w:rsidRDefault="00A26EE9" w:rsidP="00304461">
      <w:pPr>
        <w:pStyle w:val="Heading2"/>
        <w:spacing w:before="0" w:after="480"/>
      </w:pPr>
      <w:r w:rsidRPr="00333D9E">
        <w:lastRenderedPageBreak/>
        <w:t>Section I</w:t>
      </w:r>
    </w:p>
    <w:p w14:paraId="12276A22" w14:textId="77777777" w:rsidR="00A26EE9" w:rsidRPr="00333D9E" w:rsidRDefault="00A26EE9" w:rsidP="00304461">
      <w:pPr>
        <w:pStyle w:val="Heading3"/>
        <w:spacing w:after="480"/>
      </w:pPr>
      <w:r w:rsidRPr="00333D9E">
        <w:t>A.</w:t>
      </w:r>
      <w:r w:rsidRPr="00333D9E">
        <w:tab/>
        <w:t>Submission Statement for Part B of IDEA</w:t>
      </w:r>
    </w:p>
    <w:p w14:paraId="12276A23" w14:textId="77777777" w:rsidR="00A26EE9" w:rsidRPr="00333D9E" w:rsidRDefault="00A26EE9">
      <w:pPr>
        <w:spacing w:after="120"/>
        <w:rPr>
          <w:kern w:val="2"/>
        </w:rPr>
      </w:pPr>
      <w:r w:rsidRPr="00333D9E">
        <w:rPr>
          <w:kern w:val="2"/>
        </w:rPr>
        <w:t>Please select 1 or 2 below.  Check 3 if appropriate.</w:t>
      </w:r>
    </w:p>
    <w:p w14:paraId="12276A24" w14:textId="1B79A68D" w:rsidR="00A26EE9" w:rsidRPr="00333D9E" w:rsidRDefault="00A26EE9">
      <w:pPr>
        <w:pStyle w:val="BodyTextIndent"/>
        <w:spacing w:after="120"/>
        <w:ind w:left="1195" w:hanging="1195"/>
        <w:rPr>
          <w:kern w:val="2"/>
        </w:rPr>
      </w:pPr>
      <w:r w:rsidRPr="00333D9E">
        <w:rPr>
          <w:kern w:val="2"/>
        </w:rPr>
        <w:t>_____ 1.</w:t>
      </w:r>
      <w:r w:rsidRPr="00333D9E">
        <w:rPr>
          <w:kern w:val="2"/>
        </w:rPr>
        <w:tab/>
        <w:t xml:space="preserve">The State provides assurances that it has in effect policies and procedures to meet all eligibility requirements of Part B of the Act as found in PL 108-446, the Individuals with Disabilities Education </w:t>
      </w:r>
      <w:proofErr w:type="gramStart"/>
      <w:r w:rsidRPr="00333D9E">
        <w:rPr>
          <w:kern w:val="2"/>
        </w:rPr>
        <w:t>Act</w:t>
      </w:r>
      <w:proofErr w:type="gramEnd"/>
      <w:r w:rsidRPr="00333D9E">
        <w:rPr>
          <w:kern w:val="2"/>
        </w:rPr>
        <w:t xml:space="preserve"> and </w:t>
      </w:r>
      <w:r w:rsidR="000B68C6">
        <w:rPr>
          <w:kern w:val="2"/>
        </w:rPr>
        <w:t xml:space="preserve">applicable regulations (IDEA). </w:t>
      </w:r>
      <w:r w:rsidRPr="00333D9E">
        <w:rPr>
          <w:kern w:val="2"/>
        </w:rPr>
        <w:t xml:space="preserve">The State </w:t>
      </w:r>
      <w:proofErr w:type="gramStart"/>
      <w:r w:rsidRPr="00333D9E">
        <w:rPr>
          <w:kern w:val="2"/>
        </w:rPr>
        <w:t>is able to</w:t>
      </w:r>
      <w:proofErr w:type="gramEnd"/>
      <w:r w:rsidRPr="00333D9E">
        <w:rPr>
          <w:kern w:val="2"/>
        </w:rPr>
        <w:t xml:space="preserve"> meet all assurances found in Section II.A</w:t>
      </w:r>
      <w:r w:rsidR="00E2470E">
        <w:rPr>
          <w:kern w:val="2"/>
        </w:rPr>
        <w:t>.</w:t>
      </w:r>
      <w:r w:rsidRPr="00333D9E">
        <w:rPr>
          <w:kern w:val="2"/>
        </w:rPr>
        <w:t xml:space="preserve"> of this Application.</w:t>
      </w:r>
    </w:p>
    <w:p w14:paraId="12276A25" w14:textId="4F86CCBD" w:rsidR="00A26EE9" w:rsidRPr="00333D9E" w:rsidRDefault="00A26EE9">
      <w:pPr>
        <w:spacing w:after="120"/>
        <w:ind w:left="1195" w:hanging="1195"/>
        <w:rPr>
          <w:kern w:val="2"/>
        </w:rPr>
      </w:pPr>
      <w:r w:rsidRPr="00333D9E">
        <w:rPr>
          <w:kern w:val="2"/>
        </w:rPr>
        <w:t>_</w:t>
      </w:r>
      <w:r w:rsidR="00095D69">
        <w:rPr>
          <w:kern w:val="2"/>
        </w:rPr>
        <w:t>X</w:t>
      </w:r>
      <w:r w:rsidRPr="00333D9E">
        <w:rPr>
          <w:kern w:val="2"/>
        </w:rPr>
        <w:t>____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832414">
        <w:rPr>
          <w:kern w:val="2"/>
        </w:rPr>
        <w:t>2025</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46519ED7" w:rsidR="00A26EE9" w:rsidRPr="00333D9E" w:rsidRDefault="00A26EE9" w:rsidP="00304461">
      <w:pPr>
        <w:pStyle w:val="BodyTextIndent2"/>
        <w:spacing w:after="480"/>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 (1) deemed necessary by the State, for example when the State revises applicable State law or regulations; (2) required by the Secretary because there is a new interpretation of the Act or regulations by a Federal</w:t>
      </w:r>
      <w:r w:rsidR="00D05DC2">
        <w:rPr>
          <w:kern w:val="2"/>
        </w:rPr>
        <w:t xml:space="preserve"> </w:t>
      </w:r>
      <w:r w:rsidRPr="00333D9E">
        <w:rPr>
          <w:kern w:val="2"/>
        </w:rPr>
        <w:t>court or the State's highest court; and/or (3) because of an official finding of noncompliance with Federal law or regulations.</w:t>
      </w:r>
    </w:p>
    <w:p w14:paraId="12276A28" w14:textId="77777777" w:rsidR="00A26EE9" w:rsidRPr="00333D9E" w:rsidRDefault="00A26EE9" w:rsidP="00304461">
      <w:pPr>
        <w:pStyle w:val="Heading3"/>
        <w:spacing w:after="480"/>
      </w:pPr>
      <w:r w:rsidRPr="00333D9E">
        <w:t>B.</w:t>
      </w:r>
      <w:r w:rsidRPr="00333D9E">
        <w:tab/>
        <w:t>Conditional Approval for Current Grant Year</w:t>
      </w:r>
    </w:p>
    <w:p w14:paraId="12276A29" w14:textId="77777777" w:rsidR="00A26EE9" w:rsidRPr="00333D9E" w:rsidRDefault="00A26EE9">
      <w:pPr>
        <w:pStyle w:val="BodyText"/>
        <w:autoSpaceDE w:val="0"/>
        <w:autoSpaceDN w:val="0"/>
        <w:adjustRightInd w:val="0"/>
        <w:rPr>
          <w:kern w:val="2"/>
        </w:rPr>
      </w:pPr>
      <w:r w:rsidRPr="00333D9E">
        <w:rPr>
          <w:kern w:val="2"/>
        </w:rPr>
        <w:t>If the State received conditional approval for the current grant year, check the appropriate statement(s) below:</w:t>
      </w:r>
    </w:p>
    <w:p w14:paraId="12276A2A" w14:textId="27E01B9F"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r w:rsidR="00E2470E">
        <w:rPr>
          <w:kern w:val="2"/>
          <w:szCs w:val="20"/>
        </w:rPr>
        <w:t>.</w:t>
      </w:r>
      <w:r w:rsidRPr="00333D9E">
        <w:rPr>
          <w:kern w:val="2"/>
          <w:szCs w:val="20"/>
        </w:rPr>
        <w:t>:</w:t>
      </w:r>
    </w:p>
    <w:p w14:paraId="12276A2B" w14:textId="4F4883EF"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Section II.A</w:t>
      </w:r>
      <w:r w:rsidR="00E2470E">
        <w:rPr>
          <w:kern w:val="2"/>
          <w:szCs w:val="20"/>
        </w:rPr>
        <w:t>.</w:t>
      </w:r>
      <w:r w:rsidRPr="00333D9E">
        <w:rPr>
          <w:kern w:val="2"/>
          <w:szCs w:val="20"/>
        </w:rPr>
        <w:t xml:space="preserve"> provides documentation of completion of all issues identified in the </w:t>
      </w:r>
      <w:r w:rsidR="00950154" w:rsidRPr="00333D9E">
        <w:rPr>
          <w:kern w:val="2"/>
          <w:szCs w:val="20"/>
        </w:rPr>
        <w:t xml:space="preserve">FFY </w:t>
      </w:r>
      <w:r w:rsidR="00832414">
        <w:rPr>
          <w:kern w:val="2"/>
          <w:szCs w:val="20"/>
        </w:rPr>
        <w:t>2023</w:t>
      </w:r>
      <w:r w:rsidR="00A65A3A" w:rsidRPr="00333D9E">
        <w:rPr>
          <w:kern w:val="2"/>
          <w:szCs w:val="20"/>
        </w:rPr>
        <w:t xml:space="preserve"> </w:t>
      </w:r>
      <w:r w:rsidRPr="00333D9E">
        <w:rPr>
          <w:kern w:val="2"/>
          <w:szCs w:val="20"/>
        </w:rPr>
        <w:t>conditional approval letter.</w:t>
      </w:r>
    </w:p>
    <w:p w14:paraId="12276A2C" w14:textId="016959D0" w:rsidR="00A26EE9" w:rsidRPr="00333D9E" w:rsidRDefault="00A26EE9">
      <w:pPr>
        <w:pStyle w:val="BodyTextIndent2"/>
        <w:autoSpaceDE w:val="0"/>
        <w:autoSpaceDN w:val="0"/>
        <w:adjustRightInd w:val="0"/>
        <w:ind w:left="1400" w:hanging="1000"/>
        <w:rPr>
          <w:kern w:val="2"/>
          <w:szCs w:val="20"/>
        </w:rPr>
      </w:pPr>
      <w:r w:rsidRPr="00333D9E">
        <w:rPr>
          <w:kern w:val="2"/>
          <w:szCs w:val="20"/>
        </w:rPr>
        <w:t>___</w:t>
      </w:r>
      <w:r w:rsidR="00095D69">
        <w:rPr>
          <w:kern w:val="2"/>
          <w:szCs w:val="20"/>
        </w:rPr>
        <w:t>X</w:t>
      </w:r>
      <w:r w:rsidRPr="00333D9E">
        <w:rPr>
          <w:kern w:val="2"/>
          <w:szCs w:val="20"/>
        </w:rPr>
        <w:t>__ b.</w:t>
      </w:r>
      <w:r w:rsidRPr="00333D9E">
        <w:rPr>
          <w:kern w:val="2"/>
          <w:szCs w:val="20"/>
        </w:rPr>
        <w:tab/>
        <w:t>As noted in Section II.A</w:t>
      </w:r>
      <w:r w:rsidR="00E2470E">
        <w:rPr>
          <w:kern w:val="2"/>
          <w:szCs w:val="20"/>
        </w:rPr>
        <w:t>.</w:t>
      </w:r>
      <w:r w:rsidRPr="00333D9E">
        <w:rPr>
          <w:kern w:val="2"/>
          <w:szCs w:val="20"/>
        </w:rPr>
        <w:t xml:space="preserve">, the State has not completed all issues identified in the </w:t>
      </w:r>
      <w:r w:rsidR="00950154" w:rsidRPr="00333D9E">
        <w:rPr>
          <w:kern w:val="2"/>
          <w:szCs w:val="20"/>
        </w:rPr>
        <w:t xml:space="preserve">FFY </w:t>
      </w:r>
      <w:r w:rsidR="00832414">
        <w:rPr>
          <w:kern w:val="2"/>
          <w:szCs w:val="20"/>
        </w:rPr>
        <w:t>2023</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3D22CC7F"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832414">
        <w:rPr>
          <w:kern w:val="2"/>
          <w:szCs w:val="20"/>
        </w:rPr>
        <w:t>2023</w:t>
      </w:r>
      <w:r w:rsidR="00A65A3A" w:rsidRPr="00333D9E">
        <w:rPr>
          <w:kern w:val="2"/>
          <w:szCs w:val="20"/>
        </w:rPr>
        <w:t xml:space="preserve"> </w:t>
      </w:r>
      <w:r w:rsidRPr="00333D9E">
        <w:rPr>
          <w:kern w:val="2"/>
          <w:szCs w:val="20"/>
        </w:rPr>
        <w:t>conditional approval letter.</w:t>
      </w:r>
    </w:p>
    <w:p w14:paraId="12276A2F" w14:textId="7B0BF5BB"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832414">
        <w:rPr>
          <w:kern w:val="2"/>
          <w:szCs w:val="20"/>
        </w:rPr>
        <w:t>2023</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14DEFFB9"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832414">
        <w:rPr>
          <w:kern w:val="2"/>
          <w:szCs w:val="20"/>
        </w:rPr>
        <w:t>2023</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12276A31" w14:textId="77777777" w:rsidR="00A26EE9" w:rsidRPr="00333D9E" w:rsidRDefault="00A26EE9">
      <w:pPr>
        <w:pStyle w:val="FootnoteText"/>
        <w:ind w:left="1200" w:hanging="1200"/>
        <w:rPr>
          <w:kern w:val="2"/>
          <w:szCs w:val="24"/>
        </w:rPr>
        <w:sectPr w:rsidR="00A26EE9" w:rsidRPr="00333D9E" w:rsidSect="003B1192">
          <w:head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14:paraId="12276A32" w14:textId="77777777" w:rsidR="00A26EE9" w:rsidRPr="00333D9E" w:rsidRDefault="00A26EE9" w:rsidP="00304461">
      <w:pPr>
        <w:pStyle w:val="Heading2"/>
        <w:spacing w:before="240"/>
      </w:pPr>
      <w:r w:rsidRPr="00333D9E">
        <w:lastRenderedPageBreak/>
        <w:t>Section II</w:t>
      </w:r>
    </w:p>
    <w:p w14:paraId="12276A33" w14:textId="77777777" w:rsidR="00A26EE9" w:rsidRPr="00333D9E" w:rsidRDefault="00A26EE9" w:rsidP="00304461">
      <w:pPr>
        <w:pStyle w:val="Heading3"/>
      </w:pPr>
      <w:r w:rsidRPr="00333D9E">
        <w:t>A.</w:t>
      </w:r>
      <w:r w:rsidRPr="00333D9E">
        <w:tab/>
        <w:t>Assurances Related to Policies and Procedures</w:t>
      </w:r>
    </w:p>
    <w:p w14:paraId="12276A34" w14:textId="77777777" w:rsidR="00A26EE9" w:rsidRPr="00333D9E" w:rsidRDefault="00A26EE9">
      <w:pPr>
        <w:spacing w:after="120"/>
        <w:rPr>
          <w:kern w:val="2"/>
        </w:rPr>
      </w:pPr>
      <w:r w:rsidRPr="00333D9E">
        <w:rPr>
          <w:kern w:val="2"/>
        </w:rPr>
        <w:t>The State makes the following assurances that it has policies and procedures in place as required by 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Style w:val="TableGrid"/>
        <w:tblW w:w="9792" w:type="dxa"/>
        <w:tblLook w:val="0020" w:firstRow="1" w:lastRow="0" w:firstColumn="0" w:lastColumn="0" w:noHBand="0" w:noVBand="0"/>
        <w:tblCaption w:val="A. Assurances Related to Policies and Procedures"/>
        <w:tblDescription w:val="A. Assurances Related to Policies and Procedures"/>
      </w:tblPr>
      <w:tblGrid>
        <w:gridCol w:w="1296"/>
        <w:gridCol w:w="1296"/>
        <w:gridCol w:w="7200"/>
      </w:tblGrid>
      <w:tr w:rsidR="00333D9E" w:rsidRPr="00333D9E" w14:paraId="12276A3B" w14:textId="77777777" w:rsidTr="00A739BC">
        <w:trPr>
          <w:cantSplit/>
          <w:tblHeader/>
        </w:trPr>
        <w:tc>
          <w:tcPr>
            <w:tcW w:w="1296" w:type="dxa"/>
          </w:tcPr>
          <w:p w14:paraId="12276A35" w14:textId="77777777" w:rsidR="00333D9E" w:rsidRPr="00333D9E" w:rsidRDefault="00333D9E" w:rsidP="00C9157B">
            <w:pPr>
              <w:pStyle w:val="Heading4"/>
              <w:spacing w:before="120"/>
              <w:rPr>
                <w:kern w:val="2"/>
                <w:sz w:val="18"/>
              </w:rPr>
            </w:pPr>
            <w:r w:rsidRPr="00333D9E">
              <w:rPr>
                <w:kern w:val="2"/>
                <w:sz w:val="18"/>
              </w:rPr>
              <w:t>Yes</w:t>
            </w:r>
          </w:p>
          <w:p w14:paraId="12276A36" w14:textId="33C4E013" w:rsidR="00333D9E" w:rsidRPr="00296AD0" w:rsidRDefault="00333D9E" w:rsidP="00C9157B">
            <w:pPr>
              <w:jc w:val="center"/>
              <w:rPr>
                <w:i/>
                <w:kern w:val="2"/>
                <w:sz w:val="18"/>
              </w:rPr>
            </w:pPr>
            <w:r w:rsidRPr="00296AD0">
              <w:rPr>
                <w:i/>
                <w:kern w:val="2"/>
                <w:sz w:val="16"/>
              </w:rPr>
              <w:t>(Assurance is given</w:t>
            </w:r>
            <w:r w:rsidR="000A74C2">
              <w:rPr>
                <w:i/>
                <w:kern w:val="2"/>
                <w:sz w:val="16"/>
              </w:rPr>
              <w:t xml:space="preserve"> Place a check as applicable</w:t>
            </w:r>
            <w:r w:rsidRPr="00296AD0">
              <w:rPr>
                <w:i/>
                <w:kern w:val="2"/>
                <w:sz w:val="16"/>
              </w:rPr>
              <w:t>.)</w:t>
            </w:r>
          </w:p>
        </w:tc>
        <w:tc>
          <w:tcPr>
            <w:tcW w:w="1296" w:type="dxa"/>
          </w:tcPr>
          <w:p w14:paraId="12276A37" w14:textId="77777777" w:rsidR="00333D9E" w:rsidRPr="00333D9E" w:rsidRDefault="00333D9E" w:rsidP="00C9157B">
            <w:pPr>
              <w:pStyle w:val="Heading4"/>
              <w:keepNext w:val="0"/>
              <w:spacing w:before="120"/>
              <w:rPr>
                <w:kern w:val="2"/>
                <w:sz w:val="18"/>
              </w:rPr>
            </w:pPr>
            <w:r w:rsidRPr="00333D9E">
              <w:rPr>
                <w:kern w:val="2"/>
                <w:sz w:val="18"/>
              </w:rPr>
              <w:t>No</w:t>
            </w:r>
          </w:p>
          <w:p w14:paraId="12276A38" w14:textId="3B71B336" w:rsidR="00296AD0" w:rsidRPr="00296AD0" w:rsidRDefault="00333D9E" w:rsidP="00296AD0">
            <w:pPr>
              <w:pStyle w:val="Heading4"/>
              <w:keepNext w:val="0"/>
              <w:spacing w:before="120"/>
              <w:rPr>
                <w:b w:val="0"/>
                <w:i/>
                <w:iCs/>
                <w:kern w:val="2"/>
              </w:rPr>
            </w:pPr>
            <w:r w:rsidRPr="00296AD0">
              <w:rPr>
                <w:b w:val="0"/>
                <w:i/>
                <w:iCs/>
                <w:kern w:val="2"/>
              </w:rPr>
              <w:t>(Assurance cannot be given</w:t>
            </w:r>
            <w:r w:rsidR="0041461D">
              <w:rPr>
                <w:b w:val="0"/>
                <w:i/>
                <w:iCs/>
                <w:kern w:val="2"/>
              </w:rPr>
              <w:t xml:space="preserve">. </w:t>
            </w:r>
            <w:r w:rsidRPr="00296AD0">
              <w:rPr>
                <w:b w:val="0"/>
                <w:i/>
                <w:iCs/>
                <w:kern w:val="2"/>
              </w:rPr>
              <w:t xml:space="preserve">Provide </w:t>
            </w:r>
            <w:proofErr w:type="gramStart"/>
            <w:r w:rsidRPr="00296AD0">
              <w:rPr>
                <w:b w:val="0"/>
                <w:i/>
                <w:iCs/>
                <w:kern w:val="2"/>
              </w:rPr>
              <w:t>date</w:t>
            </w:r>
            <w:proofErr w:type="gramEnd"/>
            <w:r w:rsidRPr="00296AD0">
              <w:rPr>
                <w:b w:val="0"/>
                <w:i/>
                <w:iCs/>
                <w:kern w:val="2"/>
              </w:rPr>
              <w:t xml:space="preserve"> on which State will complete changes </w:t>
            </w:r>
            <w:proofErr w:type="gramStart"/>
            <w:r w:rsidRPr="00296AD0">
              <w:rPr>
                <w:b w:val="0"/>
                <w:i/>
                <w:iCs/>
                <w:kern w:val="2"/>
              </w:rPr>
              <w:t>in order to</w:t>
            </w:r>
            <w:proofErr w:type="gramEnd"/>
            <w:r w:rsidRPr="00296AD0">
              <w:rPr>
                <w:b w:val="0"/>
                <w:i/>
                <w:iCs/>
                <w:kern w:val="2"/>
              </w:rPr>
              <w:t xml:space="preserve"> provide assurance.)</w:t>
            </w:r>
          </w:p>
          <w:p w14:paraId="12276A39" w14:textId="65826B52" w:rsidR="00333D9E" w:rsidRPr="00333D9E" w:rsidRDefault="00296AD0" w:rsidP="00296AD0">
            <w:pPr>
              <w:pStyle w:val="Heading4"/>
              <w:keepNext w:val="0"/>
              <w:spacing w:before="120"/>
              <w:rPr>
                <w:kern w:val="2"/>
                <w:sz w:val="18"/>
              </w:rPr>
            </w:pPr>
            <w:r w:rsidRPr="00296AD0">
              <w:rPr>
                <w:b w:val="0"/>
                <w:i/>
                <w:iCs/>
                <w:kern w:val="2"/>
              </w:rPr>
              <w:t xml:space="preserve"> </w:t>
            </w:r>
            <w:r w:rsidR="00464E47">
              <w:rPr>
                <w:b w:val="0"/>
                <w:i/>
                <w:iCs/>
                <w:kern w:val="2"/>
              </w:rPr>
              <w:t>E</w:t>
            </w:r>
            <w:r w:rsidRPr="00296AD0">
              <w:rPr>
                <w:b w:val="0"/>
                <w:i/>
                <w:iCs/>
                <w:kern w:val="2"/>
              </w:rPr>
              <w:t>nter date(s) as applicable</w:t>
            </w:r>
          </w:p>
        </w:tc>
        <w:tc>
          <w:tcPr>
            <w:tcW w:w="7200" w:type="dxa"/>
          </w:tcPr>
          <w:p w14:paraId="12276A3A" w14:textId="77777777" w:rsidR="00333D9E" w:rsidRPr="00333D9E" w:rsidRDefault="00333D9E" w:rsidP="008F57EB">
            <w:pPr>
              <w:spacing w:before="120" w:after="120"/>
              <w:ind w:left="611" w:hanging="611"/>
              <w:jc w:val="center"/>
              <w:rPr>
                <w:b/>
                <w:kern w:val="2"/>
                <w:sz w:val="18"/>
              </w:rPr>
            </w:pPr>
            <w:r w:rsidRPr="00333D9E">
              <w:rPr>
                <w:b/>
                <w:kern w:val="2"/>
                <w:sz w:val="18"/>
              </w:rPr>
              <w:t>Assurances Related to Policies and Procedures</w:t>
            </w:r>
          </w:p>
        </w:tc>
      </w:tr>
      <w:tr w:rsidR="00333D9E" w:rsidRPr="00333D9E" w14:paraId="12276A3F" w14:textId="77777777" w:rsidTr="00A739BC">
        <w:trPr>
          <w:cantSplit/>
        </w:trPr>
        <w:tc>
          <w:tcPr>
            <w:tcW w:w="1296" w:type="dxa"/>
          </w:tcPr>
          <w:p w14:paraId="12276A3C" w14:textId="41A72A4C" w:rsidR="00333D9E" w:rsidRPr="00333D9E" w:rsidRDefault="00095D69" w:rsidP="00C9157B">
            <w:pPr>
              <w:jc w:val="center"/>
              <w:rPr>
                <w:kern w:val="2"/>
              </w:rPr>
            </w:pPr>
            <w:r>
              <w:rPr>
                <w:kern w:val="2"/>
              </w:rPr>
              <w:t>X</w:t>
            </w:r>
          </w:p>
        </w:tc>
        <w:tc>
          <w:tcPr>
            <w:tcW w:w="1296" w:type="dxa"/>
          </w:tcPr>
          <w:p w14:paraId="12276A3D" w14:textId="77777777" w:rsidR="00333D9E" w:rsidRPr="00333D9E" w:rsidRDefault="00333D9E" w:rsidP="00C9157B">
            <w:pPr>
              <w:jc w:val="center"/>
              <w:rPr>
                <w:kern w:val="2"/>
              </w:rPr>
            </w:pPr>
          </w:p>
        </w:tc>
        <w:tc>
          <w:tcPr>
            <w:tcW w:w="7200" w:type="dxa"/>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A739BC">
        <w:trPr>
          <w:cantSplit/>
        </w:trPr>
        <w:tc>
          <w:tcPr>
            <w:tcW w:w="1296" w:type="dxa"/>
          </w:tcPr>
          <w:p w14:paraId="12276A40" w14:textId="450E861E" w:rsidR="00333D9E" w:rsidRPr="00333D9E" w:rsidRDefault="00095D69" w:rsidP="00C9157B">
            <w:pPr>
              <w:jc w:val="center"/>
              <w:rPr>
                <w:kern w:val="2"/>
              </w:rPr>
            </w:pPr>
            <w:r>
              <w:rPr>
                <w:kern w:val="2"/>
              </w:rPr>
              <w:t>X</w:t>
            </w:r>
          </w:p>
        </w:tc>
        <w:tc>
          <w:tcPr>
            <w:tcW w:w="1296" w:type="dxa"/>
          </w:tcPr>
          <w:p w14:paraId="12276A41" w14:textId="77777777" w:rsidR="00333D9E" w:rsidRPr="00333D9E" w:rsidRDefault="00333D9E" w:rsidP="00C9157B">
            <w:pPr>
              <w:jc w:val="center"/>
              <w:rPr>
                <w:kern w:val="2"/>
              </w:rPr>
            </w:pPr>
          </w:p>
        </w:tc>
        <w:tc>
          <w:tcPr>
            <w:tcW w:w="7200" w:type="dxa"/>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A739BC">
        <w:trPr>
          <w:cantSplit/>
        </w:trPr>
        <w:tc>
          <w:tcPr>
            <w:tcW w:w="1296" w:type="dxa"/>
          </w:tcPr>
          <w:p w14:paraId="12276A44" w14:textId="593C1067" w:rsidR="00333D9E" w:rsidRPr="00333D9E" w:rsidRDefault="00095D69" w:rsidP="00C9157B">
            <w:pPr>
              <w:jc w:val="center"/>
              <w:rPr>
                <w:kern w:val="2"/>
              </w:rPr>
            </w:pPr>
            <w:r>
              <w:rPr>
                <w:kern w:val="2"/>
              </w:rPr>
              <w:t>X</w:t>
            </w:r>
          </w:p>
        </w:tc>
        <w:tc>
          <w:tcPr>
            <w:tcW w:w="1296" w:type="dxa"/>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A739BC">
        <w:trPr>
          <w:cantSplit/>
        </w:trPr>
        <w:tc>
          <w:tcPr>
            <w:tcW w:w="1296" w:type="dxa"/>
          </w:tcPr>
          <w:p w14:paraId="12276A48" w14:textId="704E21A5" w:rsidR="00333D9E" w:rsidRPr="00333D9E" w:rsidRDefault="00095D69" w:rsidP="00C9157B">
            <w:pPr>
              <w:jc w:val="center"/>
              <w:rPr>
                <w:kern w:val="2"/>
              </w:rPr>
            </w:pPr>
            <w:r>
              <w:rPr>
                <w:kern w:val="2"/>
              </w:rPr>
              <w:t>X</w:t>
            </w:r>
          </w:p>
        </w:tc>
        <w:tc>
          <w:tcPr>
            <w:tcW w:w="1296" w:type="dxa"/>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A739BC">
        <w:trPr>
          <w:cantSplit/>
        </w:trPr>
        <w:tc>
          <w:tcPr>
            <w:tcW w:w="1296" w:type="dxa"/>
          </w:tcPr>
          <w:p w14:paraId="12276A4C" w14:textId="006DBC2B" w:rsidR="00333D9E" w:rsidRPr="00333D9E" w:rsidRDefault="00095D69" w:rsidP="00C9157B">
            <w:pPr>
              <w:jc w:val="center"/>
              <w:rPr>
                <w:kern w:val="2"/>
              </w:rPr>
            </w:pPr>
            <w:r>
              <w:rPr>
                <w:kern w:val="2"/>
              </w:rPr>
              <w:lastRenderedPageBreak/>
              <w:t>X</w:t>
            </w:r>
          </w:p>
        </w:tc>
        <w:tc>
          <w:tcPr>
            <w:tcW w:w="1296" w:type="dxa"/>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A739BC">
        <w:trPr>
          <w:cantSplit/>
        </w:trPr>
        <w:tc>
          <w:tcPr>
            <w:tcW w:w="1296" w:type="dxa"/>
          </w:tcPr>
          <w:p w14:paraId="12276A50" w14:textId="0CD86F9A" w:rsidR="00333D9E" w:rsidRPr="00333D9E" w:rsidRDefault="00095D69" w:rsidP="00C9157B">
            <w:pPr>
              <w:jc w:val="center"/>
              <w:rPr>
                <w:kern w:val="2"/>
              </w:rPr>
            </w:pPr>
            <w:r>
              <w:rPr>
                <w:kern w:val="2"/>
              </w:rPr>
              <w:t>X</w:t>
            </w:r>
          </w:p>
        </w:tc>
        <w:tc>
          <w:tcPr>
            <w:tcW w:w="1296" w:type="dxa"/>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A739BC">
        <w:trPr>
          <w:cantSplit/>
        </w:trPr>
        <w:tc>
          <w:tcPr>
            <w:tcW w:w="1296" w:type="dxa"/>
          </w:tcPr>
          <w:p w14:paraId="12276A54" w14:textId="663E2057" w:rsidR="00333D9E" w:rsidRPr="00333D9E" w:rsidRDefault="00095D69" w:rsidP="00C9157B">
            <w:pPr>
              <w:jc w:val="center"/>
              <w:rPr>
                <w:kern w:val="2"/>
              </w:rPr>
            </w:pPr>
            <w:r>
              <w:rPr>
                <w:kern w:val="2"/>
              </w:rPr>
              <w:t>X</w:t>
            </w:r>
          </w:p>
        </w:tc>
        <w:tc>
          <w:tcPr>
            <w:tcW w:w="1296" w:type="dxa"/>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A739BC">
        <w:trPr>
          <w:cantSplit/>
        </w:trPr>
        <w:tc>
          <w:tcPr>
            <w:tcW w:w="1296" w:type="dxa"/>
          </w:tcPr>
          <w:p w14:paraId="12276A58" w14:textId="786B9430" w:rsidR="00333D9E" w:rsidRPr="00333D9E" w:rsidRDefault="00095D69" w:rsidP="00C9157B">
            <w:pPr>
              <w:jc w:val="center"/>
              <w:rPr>
                <w:kern w:val="2"/>
              </w:rPr>
            </w:pPr>
            <w:r>
              <w:rPr>
                <w:kern w:val="2"/>
              </w:rPr>
              <w:t>X</w:t>
            </w:r>
          </w:p>
        </w:tc>
        <w:tc>
          <w:tcPr>
            <w:tcW w:w="1296" w:type="dxa"/>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A739BC">
        <w:trPr>
          <w:cantSplit/>
        </w:trPr>
        <w:tc>
          <w:tcPr>
            <w:tcW w:w="1296" w:type="dxa"/>
          </w:tcPr>
          <w:p w14:paraId="12276A5C" w14:textId="5220F138" w:rsidR="00333D9E" w:rsidRPr="00333D9E" w:rsidRDefault="00095D69" w:rsidP="00C9157B">
            <w:pPr>
              <w:jc w:val="center"/>
              <w:rPr>
                <w:kern w:val="2"/>
              </w:rPr>
            </w:pPr>
            <w:r>
              <w:rPr>
                <w:kern w:val="2"/>
              </w:rPr>
              <w:t>X</w:t>
            </w:r>
          </w:p>
        </w:tc>
        <w:tc>
          <w:tcPr>
            <w:tcW w:w="1296" w:type="dxa"/>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A739BC">
        <w:trPr>
          <w:cantSplit/>
        </w:trPr>
        <w:tc>
          <w:tcPr>
            <w:tcW w:w="1296" w:type="dxa"/>
          </w:tcPr>
          <w:p w14:paraId="12276A60" w14:textId="54D2CDE1" w:rsidR="00333D9E" w:rsidRPr="00333D9E" w:rsidRDefault="00095D69" w:rsidP="00C9157B">
            <w:pPr>
              <w:jc w:val="center"/>
              <w:rPr>
                <w:kern w:val="2"/>
              </w:rPr>
            </w:pPr>
            <w:r>
              <w:rPr>
                <w:kern w:val="2"/>
              </w:rPr>
              <w:lastRenderedPageBreak/>
              <w:t>X</w:t>
            </w:r>
          </w:p>
        </w:tc>
        <w:tc>
          <w:tcPr>
            <w:tcW w:w="1296" w:type="dxa"/>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A739BC">
        <w:trPr>
          <w:cantSplit/>
        </w:trPr>
        <w:tc>
          <w:tcPr>
            <w:tcW w:w="1296" w:type="dxa"/>
          </w:tcPr>
          <w:p w14:paraId="12276A64" w14:textId="36311717" w:rsidR="00333D9E" w:rsidRPr="00333D9E" w:rsidRDefault="00095D69" w:rsidP="00C9157B">
            <w:pPr>
              <w:jc w:val="center"/>
              <w:rPr>
                <w:kern w:val="2"/>
              </w:rPr>
            </w:pPr>
            <w:r>
              <w:rPr>
                <w:kern w:val="2"/>
              </w:rPr>
              <w:t>X</w:t>
            </w:r>
          </w:p>
        </w:tc>
        <w:tc>
          <w:tcPr>
            <w:tcW w:w="1296" w:type="dxa"/>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A739BC">
        <w:trPr>
          <w:cantSplit/>
        </w:trPr>
        <w:tc>
          <w:tcPr>
            <w:tcW w:w="1296" w:type="dxa"/>
          </w:tcPr>
          <w:p w14:paraId="12276A68" w14:textId="042A625B" w:rsidR="00333D9E" w:rsidRPr="00333D9E" w:rsidRDefault="00095D69" w:rsidP="00C9157B">
            <w:pPr>
              <w:jc w:val="center"/>
              <w:rPr>
                <w:kern w:val="2"/>
              </w:rPr>
            </w:pPr>
            <w:r>
              <w:rPr>
                <w:kern w:val="2"/>
              </w:rPr>
              <w:t>X</w:t>
            </w:r>
          </w:p>
        </w:tc>
        <w:tc>
          <w:tcPr>
            <w:tcW w:w="1296" w:type="dxa"/>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the pendency of any dispute under §300.154(a)(3). Such agreement or mechanism shall meet the requirements found in </w:t>
            </w:r>
            <w:r>
              <w:rPr>
                <w:kern w:val="2"/>
              </w:rPr>
              <w:t>20 U.S.C. </w:t>
            </w:r>
            <w:r w:rsidRPr="00333D9E">
              <w:rPr>
                <w:kern w:val="2"/>
              </w:rPr>
              <w:t>1412(a)(12)(A)-(C); 34 CFR §300.154.</w:t>
            </w:r>
          </w:p>
        </w:tc>
      </w:tr>
      <w:tr w:rsidR="00333D9E" w:rsidRPr="00333D9E" w14:paraId="12276A6F" w14:textId="77777777" w:rsidTr="00A739BC">
        <w:trPr>
          <w:cantSplit/>
        </w:trPr>
        <w:tc>
          <w:tcPr>
            <w:tcW w:w="1296" w:type="dxa"/>
          </w:tcPr>
          <w:p w14:paraId="12276A6C" w14:textId="690BFC25" w:rsidR="00333D9E" w:rsidRPr="00333D9E" w:rsidRDefault="00095D69" w:rsidP="00C9157B">
            <w:pPr>
              <w:jc w:val="center"/>
              <w:rPr>
                <w:kern w:val="2"/>
              </w:rPr>
            </w:pPr>
            <w:r>
              <w:rPr>
                <w:kern w:val="2"/>
              </w:rPr>
              <w:t>X</w:t>
            </w:r>
          </w:p>
        </w:tc>
        <w:tc>
          <w:tcPr>
            <w:tcW w:w="1296" w:type="dxa"/>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A739BC">
        <w:trPr>
          <w:cantSplit/>
        </w:trPr>
        <w:tc>
          <w:tcPr>
            <w:tcW w:w="1296" w:type="dxa"/>
          </w:tcPr>
          <w:p w14:paraId="12276A70" w14:textId="77777777" w:rsidR="00333D9E" w:rsidRPr="00333D9E" w:rsidRDefault="00333D9E" w:rsidP="00C9157B">
            <w:pPr>
              <w:jc w:val="center"/>
              <w:rPr>
                <w:kern w:val="2"/>
              </w:rPr>
            </w:pPr>
          </w:p>
        </w:tc>
        <w:tc>
          <w:tcPr>
            <w:tcW w:w="1296" w:type="dxa"/>
          </w:tcPr>
          <w:p w14:paraId="637385B4" w14:textId="77777777" w:rsidR="00333D9E" w:rsidRDefault="00095D69" w:rsidP="00C9157B">
            <w:pPr>
              <w:jc w:val="center"/>
              <w:rPr>
                <w:kern w:val="2"/>
              </w:rPr>
            </w:pPr>
            <w:r>
              <w:rPr>
                <w:kern w:val="2"/>
              </w:rPr>
              <w:t>X</w:t>
            </w:r>
          </w:p>
          <w:p w14:paraId="12276A71" w14:textId="211F63E6" w:rsidR="00095D69" w:rsidRPr="00333D9E" w:rsidRDefault="00095D69" w:rsidP="00C9157B">
            <w:pPr>
              <w:jc w:val="center"/>
              <w:rPr>
                <w:kern w:val="2"/>
              </w:rPr>
            </w:pPr>
            <w:r>
              <w:rPr>
                <w:kern w:val="2"/>
              </w:rPr>
              <w:t>06/30/2025</w:t>
            </w: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w:t>
            </w:r>
            <w:proofErr w:type="gramStart"/>
            <w:r w:rsidRPr="00EB1FAE">
              <w:rPr>
                <w:kern w:val="2"/>
              </w:rPr>
              <w:t>A)-(</w:t>
            </w:r>
            <w:proofErr w:type="gramEnd"/>
            <w:r w:rsidRPr="00EB1FAE">
              <w:rPr>
                <w:kern w:val="2"/>
              </w:rPr>
              <w:t>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A739BC">
        <w:trPr>
          <w:cantSplit/>
        </w:trPr>
        <w:tc>
          <w:tcPr>
            <w:tcW w:w="1296" w:type="dxa"/>
          </w:tcPr>
          <w:p w14:paraId="12276A74" w14:textId="20F4E5DC" w:rsidR="00333D9E" w:rsidRPr="00333D9E" w:rsidRDefault="00095D69" w:rsidP="00C9157B">
            <w:pPr>
              <w:jc w:val="center"/>
              <w:rPr>
                <w:kern w:val="2"/>
              </w:rPr>
            </w:pPr>
            <w:r>
              <w:rPr>
                <w:kern w:val="2"/>
              </w:rPr>
              <w:t>X</w:t>
            </w:r>
          </w:p>
        </w:tc>
        <w:tc>
          <w:tcPr>
            <w:tcW w:w="1296" w:type="dxa"/>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1412(a)(15)(A)-(C)</w:t>
            </w:r>
            <w:r w:rsidR="00040310"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§300.157.</w:t>
            </w:r>
          </w:p>
        </w:tc>
      </w:tr>
      <w:tr w:rsidR="00333D9E" w:rsidRPr="00333D9E" w14:paraId="12276A7B" w14:textId="77777777" w:rsidTr="00A739BC">
        <w:trPr>
          <w:cantSplit/>
        </w:trPr>
        <w:tc>
          <w:tcPr>
            <w:tcW w:w="1296" w:type="dxa"/>
          </w:tcPr>
          <w:p w14:paraId="12276A78" w14:textId="6E22DF3E" w:rsidR="00333D9E" w:rsidRPr="00333D9E" w:rsidRDefault="00095D69" w:rsidP="00C9157B">
            <w:pPr>
              <w:jc w:val="center"/>
              <w:rPr>
                <w:kern w:val="2"/>
              </w:rPr>
            </w:pPr>
            <w:r>
              <w:rPr>
                <w:kern w:val="2"/>
              </w:rPr>
              <w:t>X</w:t>
            </w:r>
          </w:p>
        </w:tc>
        <w:tc>
          <w:tcPr>
            <w:tcW w:w="1296" w:type="dxa"/>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A739BC">
        <w:trPr>
          <w:cantSplit/>
        </w:trPr>
        <w:tc>
          <w:tcPr>
            <w:tcW w:w="1296" w:type="dxa"/>
          </w:tcPr>
          <w:p w14:paraId="12276A7C" w14:textId="4ADB41D0" w:rsidR="00333D9E" w:rsidRPr="00333D9E" w:rsidRDefault="00095D69" w:rsidP="00C9157B">
            <w:pPr>
              <w:jc w:val="center"/>
              <w:rPr>
                <w:kern w:val="2"/>
              </w:rPr>
            </w:pPr>
            <w:r>
              <w:rPr>
                <w:kern w:val="2"/>
              </w:rPr>
              <w:t>X</w:t>
            </w:r>
          </w:p>
        </w:tc>
        <w:tc>
          <w:tcPr>
            <w:tcW w:w="1296" w:type="dxa"/>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1412(a)(17)(A)-(C);</w:t>
            </w:r>
            <w:r w:rsidRPr="00333D9E">
              <w:rPr>
                <w:kern w:val="2"/>
                <w:highlight w:val="yellow"/>
              </w:rPr>
              <w:t xml:space="preserve"> </w:t>
            </w:r>
            <w:r w:rsidRPr="00333D9E">
              <w:rPr>
                <w:kern w:val="2"/>
              </w:rPr>
              <w:t>34 CFR §300.162.</w:t>
            </w:r>
          </w:p>
        </w:tc>
      </w:tr>
      <w:tr w:rsidR="00333D9E" w:rsidRPr="00333D9E" w14:paraId="12276A83" w14:textId="77777777" w:rsidTr="00A739BC">
        <w:trPr>
          <w:cantSplit/>
        </w:trPr>
        <w:tc>
          <w:tcPr>
            <w:tcW w:w="1296" w:type="dxa"/>
          </w:tcPr>
          <w:p w14:paraId="12276A80" w14:textId="58789ECE" w:rsidR="00333D9E" w:rsidRPr="00333D9E" w:rsidRDefault="00095D69" w:rsidP="00C9157B">
            <w:pPr>
              <w:jc w:val="center"/>
              <w:rPr>
                <w:kern w:val="2"/>
              </w:rPr>
            </w:pPr>
            <w:r>
              <w:rPr>
                <w:kern w:val="2"/>
              </w:rPr>
              <w:t>X</w:t>
            </w:r>
          </w:p>
        </w:tc>
        <w:tc>
          <w:tcPr>
            <w:tcW w:w="1296" w:type="dxa"/>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rsidR="00333D9E" w:rsidRPr="00333D9E" w14:paraId="12276A87" w14:textId="77777777" w:rsidTr="00A739BC">
        <w:trPr>
          <w:cantSplit/>
        </w:trPr>
        <w:tc>
          <w:tcPr>
            <w:tcW w:w="1296" w:type="dxa"/>
          </w:tcPr>
          <w:p w14:paraId="12276A84" w14:textId="2671214D" w:rsidR="00333D9E" w:rsidRPr="00333D9E" w:rsidRDefault="00095D69" w:rsidP="00C9157B">
            <w:pPr>
              <w:jc w:val="center"/>
              <w:rPr>
                <w:kern w:val="2"/>
              </w:rPr>
            </w:pPr>
            <w:r>
              <w:rPr>
                <w:kern w:val="2"/>
              </w:rPr>
              <w:t>X</w:t>
            </w:r>
          </w:p>
        </w:tc>
        <w:tc>
          <w:tcPr>
            <w:tcW w:w="1296" w:type="dxa"/>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 xml:space="preserve">Prior to the adoption of any policies and procedures needed to comply with this section (including any amendments to such policies and procedures), the State ensures that there are public hearings, adequate notice of the hearings, and an opportunity for comment available to the </w:t>
            </w:r>
            <w:proofErr w:type="gramStart"/>
            <w:r w:rsidRPr="00333D9E">
              <w:rPr>
                <w:kern w:val="2"/>
              </w:rPr>
              <w:t>general public</w:t>
            </w:r>
            <w:proofErr w:type="gramEnd"/>
            <w:r w:rsidRPr="00333D9E">
              <w:rPr>
                <w:kern w:val="2"/>
              </w:rPr>
              <w:t>, including individuals with disabilities and parents of children with disabilities.  (</w:t>
            </w:r>
            <w:r>
              <w:rPr>
                <w:kern w:val="2"/>
              </w:rPr>
              <w:t>20 U.S.C. </w:t>
            </w:r>
            <w:r w:rsidRPr="00333D9E">
              <w:rPr>
                <w:kern w:val="2"/>
              </w:rPr>
              <w:t>1412(a)(19); 34 CFR §300.165)</w:t>
            </w:r>
          </w:p>
        </w:tc>
      </w:tr>
      <w:tr w:rsidR="00333D9E" w:rsidRPr="00333D9E" w14:paraId="12276A8B" w14:textId="77777777" w:rsidTr="00A739BC">
        <w:trPr>
          <w:cantSplit/>
        </w:trPr>
        <w:tc>
          <w:tcPr>
            <w:tcW w:w="1296" w:type="dxa"/>
          </w:tcPr>
          <w:p w14:paraId="12276A88" w14:textId="5D173FFE" w:rsidR="00333D9E" w:rsidRPr="00333D9E" w:rsidRDefault="00095D69" w:rsidP="00C9157B">
            <w:pPr>
              <w:jc w:val="center"/>
              <w:rPr>
                <w:kern w:val="2"/>
              </w:rPr>
            </w:pPr>
            <w:r>
              <w:rPr>
                <w:kern w:val="2"/>
              </w:rPr>
              <w:lastRenderedPageBreak/>
              <w:t>X</w:t>
            </w:r>
          </w:p>
        </w:tc>
        <w:tc>
          <w:tcPr>
            <w:tcW w:w="1296" w:type="dxa"/>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A739BC">
        <w:trPr>
          <w:cantSplit/>
        </w:trPr>
        <w:tc>
          <w:tcPr>
            <w:tcW w:w="1296" w:type="dxa"/>
          </w:tcPr>
          <w:p w14:paraId="12276A8C" w14:textId="5FFED5E1" w:rsidR="00333D9E" w:rsidRPr="00333D9E" w:rsidRDefault="00095D69" w:rsidP="00C9157B">
            <w:pPr>
              <w:jc w:val="center"/>
              <w:rPr>
                <w:kern w:val="2"/>
              </w:rPr>
            </w:pPr>
            <w:r>
              <w:rPr>
                <w:kern w:val="2"/>
              </w:rPr>
              <w:t>X</w:t>
            </w:r>
          </w:p>
        </w:tc>
        <w:tc>
          <w:tcPr>
            <w:tcW w:w="1296" w:type="dxa"/>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and related services for children with disabilities in the State as found in </w:t>
            </w:r>
            <w:r>
              <w:rPr>
                <w:kern w:val="2"/>
              </w:rPr>
              <w:t>20 U.S.C. </w:t>
            </w:r>
            <w:r w:rsidRPr="00333D9E">
              <w:rPr>
                <w:kern w:val="2"/>
              </w:rPr>
              <w:t>1412(a)(21)(A)-(D); 34 CFR §§300.167-300.169.</w:t>
            </w:r>
          </w:p>
        </w:tc>
      </w:tr>
      <w:tr w:rsidR="00333D9E" w:rsidRPr="00333D9E" w14:paraId="12276A93" w14:textId="77777777" w:rsidTr="00A739BC">
        <w:trPr>
          <w:cantSplit/>
        </w:trPr>
        <w:tc>
          <w:tcPr>
            <w:tcW w:w="1296" w:type="dxa"/>
          </w:tcPr>
          <w:p w14:paraId="12276A90" w14:textId="4E5FF413" w:rsidR="00333D9E" w:rsidRPr="00333D9E" w:rsidRDefault="00095D69" w:rsidP="00C9157B">
            <w:pPr>
              <w:jc w:val="center"/>
              <w:rPr>
                <w:kern w:val="2"/>
              </w:rPr>
            </w:pPr>
            <w:r>
              <w:rPr>
                <w:kern w:val="2"/>
              </w:rPr>
              <w:t>X</w:t>
            </w:r>
          </w:p>
        </w:tc>
        <w:tc>
          <w:tcPr>
            <w:tcW w:w="1296" w:type="dxa"/>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1412(a)(22)(A)-(B); 34 CFR §300.170.</w:t>
            </w:r>
          </w:p>
        </w:tc>
      </w:tr>
      <w:tr w:rsidR="00333D9E" w:rsidRPr="00333D9E" w14:paraId="12276A97" w14:textId="77777777" w:rsidTr="00A739BC">
        <w:trPr>
          <w:cantSplit/>
        </w:trPr>
        <w:tc>
          <w:tcPr>
            <w:tcW w:w="1296" w:type="dxa"/>
          </w:tcPr>
          <w:p w14:paraId="12276A94" w14:textId="522366DA" w:rsidR="00333D9E" w:rsidRPr="00333D9E" w:rsidRDefault="00095D69" w:rsidP="00C9157B">
            <w:pPr>
              <w:jc w:val="center"/>
              <w:rPr>
                <w:kern w:val="2"/>
              </w:rPr>
            </w:pPr>
            <w:r>
              <w:rPr>
                <w:kern w:val="2"/>
              </w:rPr>
              <w:t>X</w:t>
            </w:r>
          </w:p>
        </w:tc>
        <w:tc>
          <w:tcPr>
            <w:tcW w:w="1296" w:type="dxa"/>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A739BC">
        <w:trPr>
          <w:cantSplit/>
        </w:trPr>
        <w:tc>
          <w:tcPr>
            <w:tcW w:w="1296" w:type="dxa"/>
            <w:shd w:val="clear" w:color="auto" w:fill="808080" w:themeFill="background1" w:themeFillShade="80"/>
          </w:tcPr>
          <w:p w14:paraId="12276A98" w14:textId="77777777" w:rsidR="00333D9E" w:rsidRPr="00333D9E" w:rsidRDefault="00333D9E" w:rsidP="00C9157B">
            <w:pPr>
              <w:jc w:val="center"/>
              <w:rPr>
                <w:kern w:val="2"/>
              </w:rPr>
            </w:pPr>
          </w:p>
        </w:tc>
        <w:tc>
          <w:tcPr>
            <w:tcW w:w="1296" w:type="dxa"/>
            <w:shd w:val="clear" w:color="auto" w:fill="808080" w:themeFill="background1" w:themeFillShade="80"/>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rsidR="00333D9E" w:rsidRPr="00333D9E" w14:paraId="12276AA1" w14:textId="77777777" w:rsidTr="00A739BC">
        <w:trPr>
          <w:cantSplit/>
        </w:trPr>
        <w:tc>
          <w:tcPr>
            <w:tcW w:w="1296" w:type="dxa"/>
          </w:tcPr>
          <w:p w14:paraId="12276A9C" w14:textId="332D8CE4" w:rsidR="00333D9E" w:rsidRPr="00333D9E" w:rsidRDefault="00095D69" w:rsidP="00C9157B">
            <w:pPr>
              <w:jc w:val="center"/>
              <w:rPr>
                <w:kern w:val="2"/>
              </w:rPr>
            </w:pPr>
            <w:r>
              <w:rPr>
                <w:kern w:val="2"/>
              </w:rPr>
              <w:t>X</w:t>
            </w:r>
          </w:p>
        </w:tc>
        <w:tc>
          <w:tcPr>
            <w:tcW w:w="1296" w:type="dxa"/>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 xml:space="preserve">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w:t>
            </w:r>
            <w:proofErr w:type="gramStart"/>
            <w:r w:rsidRPr="00333D9E">
              <w:rPr>
                <w:kern w:val="2"/>
              </w:rPr>
              <w:t>enters into</w:t>
            </w:r>
            <w:proofErr w:type="gramEnd"/>
            <w:r w:rsidRPr="00333D9E">
              <w:rPr>
                <w:kern w:val="2"/>
              </w:rPr>
              <w:t xml:space="preserve">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A739BC">
        <w:trPr>
          <w:cantSplit/>
        </w:trPr>
        <w:tc>
          <w:tcPr>
            <w:tcW w:w="1296" w:type="dxa"/>
          </w:tcPr>
          <w:p w14:paraId="12276AA2" w14:textId="77777777" w:rsidR="00333D9E" w:rsidRPr="00333D9E" w:rsidRDefault="00333D9E" w:rsidP="00C9157B">
            <w:pPr>
              <w:jc w:val="center"/>
              <w:rPr>
                <w:kern w:val="2"/>
              </w:rPr>
            </w:pPr>
          </w:p>
        </w:tc>
        <w:tc>
          <w:tcPr>
            <w:tcW w:w="1296" w:type="dxa"/>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A739BC">
        <w:trPr>
          <w:cantSplit/>
        </w:trPr>
        <w:tc>
          <w:tcPr>
            <w:tcW w:w="1296" w:type="dxa"/>
          </w:tcPr>
          <w:p w14:paraId="12276AA6" w14:textId="7582DC8B" w:rsidR="00333D9E" w:rsidRPr="00333D9E" w:rsidRDefault="00095D69" w:rsidP="00C9157B">
            <w:pPr>
              <w:jc w:val="center"/>
              <w:rPr>
                <w:kern w:val="2"/>
              </w:rPr>
            </w:pPr>
            <w:r>
              <w:rPr>
                <w:kern w:val="2"/>
              </w:rPr>
              <w:t>X</w:t>
            </w:r>
          </w:p>
        </w:tc>
        <w:tc>
          <w:tcPr>
            <w:tcW w:w="1296" w:type="dxa"/>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A739BC">
        <w:trPr>
          <w:cantSplit/>
        </w:trPr>
        <w:tc>
          <w:tcPr>
            <w:tcW w:w="1296" w:type="dxa"/>
          </w:tcPr>
          <w:p w14:paraId="12276AAA" w14:textId="3853B8E8" w:rsidR="00333D9E" w:rsidRPr="00333D9E" w:rsidRDefault="00095D69" w:rsidP="00C9157B">
            <w:pPr>
              <w:jc w:val="center"/>
              <w:rPr>
                <w:kern w:val="2"/>
              </w:rPr>
            </w:pPr>
            <w:r>
              <w:rPr>
                <w:kern w:val="2"/>
              </w:rPr>
              <w:t>X</w:t>
            </w:r>
          </w:p>
        </w:tc>
        <w:tc>
          <w:tcPr>
            <w:tcW w:w="1296" w:type="dxa"/>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bl>
    <w:p w14:paraId="12276AAE" w14:textId="77777777" w:rsidR="00A26EE9" w:rsidRPr="00333D9E" w:rsidRDefault="00A26EE9">
      <w:pPr>
        <w:rPr>
          <w:kern w:val="2"/>
        </w:rPr>
        <w:sectPr w:rsidR="00A26EE9" w:rsidRPr="00333D9E" w:rsidSect="003B1192">
          <w:footerReference w:type="default" r:id="rId15"/>
          <w:pgSz w:w="12240" w:h="15840"/>
          <w:pgMar w:top="1440" w:right="1440" w:bottom="1440" w:left="1440" w:header="720" w:footer="720" w:gutter="0"/>
          <w:pgNumType w:start="1"/>
          <w:cols w:space="720"/>
          <w:docGrid w:linePitch="360"/>
        </w:sectPr>
      </w:pPr>
    </w:p>
    <w:p w14:paraId="12276AAF" w14:textId="77777777" w:rsidR="00A26EE9" w:rsidRPr="00333D9E" w:rsidRDefault="00DD5811" w:rsidP="00304461">
      <w:pPr>
        <w:pStyle w:val="Heading3"/>
      </w:pPr>
      <w:r>
        <w:lastRenderedPageBreak/>
        <w:t>B.</w:t>
      </w:r>
      <w:r>
        <w:tab/>
      </w:r>
      <w:r w:rsidR="00A26EE9" w:rsidRPr="00333D9E">
        <w:t xml:space="preserve">Other </w:t>
      </w:r>
      <w:r w:rsidR="00A26EE9" w:rsidRPr="00DD5811">
        <w:t>Assurances</w:t>
      </w:r>
    </w:p>
    <w:p w14:paraId="12276AB0" w14:textId="77777777" w:rsidR="00A26EE9" w:rsidRPr="00333D9E" w:rsidRDefault="00A26EE9">
      <w:pPr>
        <w:spacing w:after="120"/>
        <w:rPr>
          <w:kern w:val="2"/>
        </w:rPr>
      </w:pPr>
      <w:r w:rsidRPr="00333D9E">
        <w:rPr>
          <w:kern w:val="2"/>
        </w:rPr>
        <w:t>The State also makes the following assurances:</w:t>
      </w:r>
    </w:p>
    <w:tbl>
      <w:tblPr>
        <w:tblStyle w:val="TableGrid"/>
        <w:tblW w:w="9792" w:type="dxa"/>
        <w:tblLook w:val="0020" w:firstRow="1" w:lastRow="0" w:firstColumn="0" w:lastColumn="0" w:noHBand="0" w:noVBand="0"/>
      </w:tblPr>
      <w:tblGrid>
        <w:gridCol w:w="864"/>
        <w:gridCol w:w="8928"/>
      </w:tblGrid>
      <w:tr w:rsidR="00A26EE9" w:rsidRPr="00DD5811" w14:paraId="12276AB3" w14:textId="77777777" w:rsidTr="00A739BC">
        <w:trPr>
          <w:cantSplit/>
          <w:tblHeader/>
        </w:trPr>
        <w:tc>
          <w:tcPr>
            <w:tcW w:w="864" w:type="dxa"/>
          </w:tcPr>
          <w:p w14:paraId="12276AB1" w14:textId="77777777" w:rsidR="00A26EE9" w:rsidRPr="00DD5811" w:rsidRDefault="00A26EE9" w:rsidP="00DD5811">
            <w:pPr>
              <w:pStyle w:val="Heading4"/>
              <w:spacing w:before="120" w:after="120"/>
              <w:rPr>
                <w:bCs w:val="0"/>
                <w:i/>
                <w:iCs/>
                <w:kern w:val="2"/>
                <w:sz w:val="20"/>
              </w:rPr>
            </w:pPr>
            <w:r w:rsidRPr="00DD5811">
              <w:rPr>
                <w:bCs w:val="0"/>
                <w:kern w:val="2"/>
                <w:sz w:val="20"/>
              </w:rPr>
              <w:t>Yes</w:t>
            </w:r>
          </w:p>
        </w:tc>
        <w:tc>
          <w:tcPr>
            <w:tcW w:w="8928" w:type="dxa"/>
          </w:tcPr>
          <w:p w14:paraId="12276AB2" w14:textId="77777777" w:rsidR="00A26EE9" w:rsidRPr="00DD5811" w:rsidRDefault="00A26EE9" w:rsidP="00DD5811">
            <w:pPr>
              <w:pStyle w:val="Heading5"/>
              <w:spacing w:before="120" w:after="120"/>
              <w:rPr>
                <w:i/>
                <w:iCs/>
                <w:kern w:val="2"/>
                <w:sz w:val="16"/>
              </w:rPr>
            </w:pPr>
            <w:r w:rsidRPr="00DD5811">
              <w:rPr>
                <w:kern w:val="2"/>
              </w:rPr>
              <w:t>Other Assurances</w:t>
            </w:r>
          </w:p>
        </w:tc>
      </w:tr>
      <w:tr w:rsidR="00A26EE9" w:rsidRPr="00333D9E" w14:paraId="12276AB6" w14:textId="77777777" w:rsidTr="00A739BC">
        <w:trPr>
          <w:cantSplit/>
        </w:trPr>
        <w:tc>
          <w:tcPr>
            <w:tcW w:w="864" w:type="dxa"/>
          </w:tcPr>
          <w:p w14:paraId="12276AB4" w14:textId="7EE97238" w:rsidR="00A26EE9" w:rsidRPr="00333D9E" w:rsidRDefault="00095D69" w:rsidP="00DD5811">
            <w:pPr>
              <w:jc w:val="center"/>
              <w:rPr>
                <w:kern w:val="2"/>
              </w:rPr>
            </w:pPr>
            <w:r>
              <w:rPr>
                <w:kern w:val="2"/>
              </w:rPr>
              <w:t>X</w:t>
            </w:r>
          </w:p>
        </w:tc>
        <w:tc>
          <w:tcPr>
            <w:tcW w:w="8928" w:type="dxa"/>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A739BC">
        <w:trPr>
          <w:cantSplit/>
        </w:trPr>
        <w:tc>
          <w:tcPr>
            <w:tcW w:w="864" w:type="dxa"/>
          </w:tcPr>
          <w:p w14:paraId="12276AB7" w14:textId="5CCFDBA8" w:rsidR="00A26EE9" w:rsidRPr="00333D9E" w:rsidRDefault="00095D69" w:rsidP="00DD5811">
            <w:pPr>
              <w:jc w:val="center"/>
              <w:rPr>
                <w:kern w:val="2"/>
              </w:rPr>
            </w:pPr>
            <w:r>
              <w:rPr>
                <w:kern w:val="2"/>
              </w:rPr>
              <w:t>X</w:t>
            </w:r>
          </w:p>
        </w:tc>
        <w:tc>
          <w:tcPr>
            <w:tcW w:w="8928" w:type="dxa"/>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A739BC">
        <w:trPr>
          <w:cantSplit/>
        </w:trPr>
        <w:tc>
          <w:tcPr>
            <w:tcW w:w="864" w:type="dxa"/>
          </w:tcPr>
          <w:p w14:paraId="12276ABA" w14:textId="2D2AAC0D" w:rsidR="00A26EE9" w:rsidRPr="00333D9E" w:rsidRDefault="00095D69" w:rsidP="00DD5811">
            <w:pPr>
              <w:jc w:val="center"/>
              <w:rPr>
                <w:kern w:val="2"/>
              </w:rPr>
            </w:pPr>
            <w:r>
              <w:rPr>
                <w:kern w:val="2"/>
              </w:rPr>
              <w:t>X</w:t>
            </w: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A739BC">
        <w:trPr>
          <w:cantSplit/>
        </w:trPr>
        <w:tc>
          <w:tcPr>
            <w:tcW w:w="864" w:type="dxa"/>
          </w:tcPr>
          <w:p w14:paraId="12276ABD" w14:textId="59173767" w:rsidR="00A26EE9" w:rsidRPr="00333D9E" w:rsidRDefault="00095D69" w:rsidP="00DD5811">
            <w:pPr>
              <w:jc w:val="center"/>
              <w:rPr>
                <w:kern w:val="2"/>
              </w:rPr>
            </w:pPr>
            <w:r>
              <w:rPr>
                <w:kern w:val="2"/>
              </w:rPr>
              <w:t>X</w:t>
            </w:r>
          </w:p>
        </w:tc>
        <w:tc>
          <w:tcPr>
            <w:tcW w:w="8928" w:type="dxa"/>
          </w:tcPr>
          <w:p w14:paraId="12276ABE" w14:textId="77777777"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 and regulations.</w:t>
            </w:r>
          </w:p>
        </w:tc>
      </w:tr>
    </w:tbl>
    <w:p w14:paraId="12276AC0" w14:textId="77777777" w:rsidR="00A26EE9" w:rsidRPr="00333D9E" w:rsidRDefault="00A26EE9" w:rsidP="00304461">
      <w:pPr>
        <w:pStyle w:val="Heading3"/>
        <w:spacing w:before="480"/>
      </w:pPr>
      <w:r w:rsidRPr="00333D9E">
        <w:t>C.</w:t>
      </w:r>
      <w:r w:rsidRPr="00333D9E">
        <w:tab/>
        <w:t>Certifications</w:t>
      </w:r>
    </w:p>
    <w:p w14:paraId="12276AC1" w14:textId="77777777" w:rsidR="00A26EE9" w:rsidRPr="00333D9E" w:rsidRDefault="00A26EE9">
      <w:pPr>
        <w:spacing w:after="120"/>
        <w:rPr>
          <w:kern w:val="2"/>
        </w:rPr>
      </w:pPr>
      <w:r w:rsidRPr="00333D9E">
        <w:rPr>
          <w:kern w:val="2"/>
        </w:rPr>
        <w:t>The State is providing the following certifications:</w:t>
      </w:r>
    </w:p>
    <w:tbl>
      <w:tblPr>
        <w:tblStyle w:val="TableGrid"/>
        <w:tblW w:w="9792" w:type="dxa"/>
        <w:tblLook w:val="0020" w:firstRow="1" w:lastRow="0" w:firstColumn="0" w:lastColumn="0" w:noHBand="0" w:noVBand="0"/>
        <w:tblCaption w:val="C. Certifications"/>
        <w:tblDescription w:val="C. Certifications"/>
      </w:tblPr>
      <w:tblGrid>
        <w:gridCol w:w="864"/>
        <w:gridCol w:w="8928"/>
      </w:tblGrid>
      <w:tr w:rsidR="00A26EE9" w:rsidRPr="00DD5811" w14:paraId="12276AC4" w14:textId="77777777" w:rsidTr="00A739BC">
        <w:trPr>
          <w:cantSplit/>
          <w:tblHeader/>
        </w:trPr>
        <w:tc>
          <w:tcPr>
            <w:tcW w:w="864" w:type="dxa"/>
          </w:tcPr>
          <w:p w14:paraId="12276AC2" w14:textId="77777777" w:rsidR="00A26EE9" w:rsidRPr="00DD5811" w:rsidRDefault="00A26EE9">
            <w:pPr>
              <w:spacing w:before="120" w:after="120"/>
              <w:jc w:val="center"/>
              <w:rPr>
                <w:b/>
                <w:kern w:val="2"/>
              </w:rPr>
            </w:pPr>
            <w:r w:rsidRPr="00DD5811">
              <w:rPr>
                <w:b/>
                <w:kern w:val="2"/>
              </w:rPr>
              <w:t>Yes</w:t>
            </w:r>
          </w:p>
        </w:tc>
        <w:tc>
          <w:tcPr>
            <w:tcW w:w="8928" w:type="dxa"/>
          </w:tcPr>
          <w:p w14:paraId="12276AC3" w14:textId="77777777" w:rsidR="00A26EE9" w:rsidRPr="00DD5811" w:rsidRDefault="00CB6395" w:rsidP="00155E0A">
            <w:pPr>
              <w:pStyle w:val="FootnoteText"/>
              <w:spacing w:before="120" w:after="120"/>
              <w:jc w:val="center"/>
              <w:rPr>
                <w:b/>
                <w:kern w:val="2"/>
                <w:szCs w:val="24"/>
              </w:rPr>
            </w:pPr>
            <w:r w:rsidRPr="00155E0A">
              <w:rPr>
                <w:b/>
                <w:kern w:val="2"/>
                <w:szCs w:val="24"/>
              </w:rPr>
              <w:t>Certifications</w:t>
            </w:r>
          </w:p>
        </w:tc>
      </w:tr>
      <w:tr w:rsidR="00A26EE9" w:rsidRPr="00333D9E" w14:paraId="12276AC8" w14:textId="77777777" w:rsidTr="00A739BC">
        <w:trPr>
          <w:cantSplit/>
        </w:trPr>
        <w:tc>
          <w:tcPr>
            <w:tcW w:w="864" w:type="dxa"/>
          </w:tcPr>
          <w:p w14:paraId="12276AC5" w14:textId="6AB54B99" w:rsidR="00A26EE9" w:rsidRPr="00333D9E" w:rsidRDefault="00095D69" w:rsidP="00DD5811">
            <w:pPr>
              <w:jc w:val="center"/>
              <w:rPr>
                <w:kern w:val="2"/>
              </w:rPr>
            </w:pPr>
            <w:r>
              <w:rPr>
                <w:kern w:val="2"/>
              </w:rPr>
              <w:t>X</w:t>
            </w:r>
          </w:p>
        </w:tc>
        <w:tc>
          <w:tcPr>
            <w:tcW w:w="8928" w:type="dxa"/>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E" w14:textId="77777777" w:rsidTr="00A739BC">
        <w:trPr>
          <w:cantSplit/>
        </w:trPr>
        <w:tc>
          <w:tcPr>
            <w:tcW w:w="864" w:type="dxa"/>
          </w:tcPr>
          <w:p w14:paraId="12276ACC" w14:textId="48221CF9" w:rsidR="00A26EE9" w:rsidRPr="00333D9E" w:rsidRDefault="00095D69" w:rsidP="00DD5811">
            <w:pPr>
              <w:jc w:val="center"/>
              <w:rPr>
                <w:kern w:val="2"/>
              </w:rPr>
            </w:pPr>
            <w:r>
              <w:rPr>
                <w:kern w:val="2"/>
              </w:rPr>
              <w:t>X</w:t>
            </w:r>
          </w:p>
        </w:tc>
        <w:tc>
          <w:tcPr>
            <w:tcW w:w="8928" w:type="dxa"/>
          </w:tcPr>
          <w:p w14:paraId="12276ACD" w14:textId="1D08E393" w:rsidR="00A26EE9" w:rsidRPr="00333D9E" w:rsidRDefault="004E3901" w:rsidP="00DD5811">
            <w:pPr>
              <w:spacing w:before="120" w:after="120"/>
              <w:ind w:left="360" w:hanging="360"/>
              <w:rPr>
                <w:kern w:val="2"/>
              </w:rPr>
            </w:pPr>
            <w:r>
              <w:rPr>
                <w:kern w:val="2"/>
              </w:rPr>
              <w:t>2</w:t>
            </w:r>
            <w:r w:rsidR="00A26EE9" w:rsidRPr="00333D9E">
              <w:rPr>
                <w:kern w:val="2"/>
              </w:rPr>
              <w:t>.</w:t>
            </w:r>
            <w:r w:rsidR="00A26EE9" w:rsidRPr="00333D9E">
              <w:rPr>
                <w:kern w:val="2"/>
              </w:rPr>
              <w:tab/>
              <w:t xml:space="preserve">The State certifies that the arrangements to establish responsibility for services pursuant to </w:t>
            </w:r>
            <w:r w:rsidR="00333D9E">
              <w:rPr>
                <w:kern w:val="2"/>
              </w:rPr>
              <w:t>20 U.S.C. </w:t>
            </w:r>
            <w:r w:rsidR="00A26EE9" w:rsidRPr="00333D9E">
              <w:rPr>
                <w:kern w:val="2"/>
              </w:rPr>
              <w:t>1412(a)(12)(</w:t>
            </w:r>
            <w:proofErr w:type="gramStart"/>
            <w:r w:rsidR="00A26EE9" w:rsidRPr="00333D9E">
              <w:rPr>
                <w:kern w:val="2"/>
              </w:rPr>
              <w:t>A)-(</w:t>
            </w:r>
            <w:proofErr w:type="gramEnd"/>
            <w:r w:rsidR="00A26EE9" w:rsidRPr="00333D9E">
              <w:rPr>
                <w:kern w:val="2"/>
              </w:rPr>
              <w:t xml:space="preserve">C); </w:t>
            </w:r>
            <w:r w:rsidR="00333D9E" w:rsidRPr="00333D9E">
              <w:rPr>
                <w:kern w:val="2"/>
              </w:rPr>
              <w:t>34 CFR §</w:t>
            </w:r>
            <w:r w:rsidR="00A26EE9" w:rsidRPr="00333D9E">
              <w:rPr>
                <w:kern w:val="2"/>
              </w:rPr>
              <w:t xml:space="preserve">300.154 (or </w:t>
            </w:r>
            <w:r w:rsidR="00333D9E">
              <w:rPr>
                <w:kern w:val="2"/>
              </w:rPr>
              <w:t>20 U.S.C. </w:t>
            </w:r>
            <w:r w:rsidR="00A26EE9" w:rsidRPr="00333D9E">
              <w:rPr>
                <w:kern w:val="2"/>
              </w:rPr>
              <w:t>1412(a)(12)(A)</w:t>
            </w:r>
            <w:r w:rsidR="00567018">
              <w:rPr>
                <w:kern w:val="2"/>
              </w:rPr>
              <w:t>)</w:t>
            </w:r>
            <w:r w:rsidR="00A26EE9" w:rsidRPr="00333D9E">
              <w:rPr>
                <w:kern w:val="2"/>
              </w:rPr>
              <w:t xml:space="preserve">; </w:t>
            </w:r>
            <w:r w:rsidR="00333D9E" w:rsidRPr="00333D9E">
              <w:rPr>
                <w:kern w:val="2"/>
              </w:rPr>
              <w:t>34 CFR §</w:t>
            </w:r>
            <w:r w:rsidR="00A26EE9" w:rsidRPr="00333D9E">
              <w:rPr>
                <w:kern w:val="2"/>
              </w:rPr>
              <w:t xml:space="preserve">300.154(a) are current.  This certification must be received prior to the expenditure of any funds reserved by the State under </w:t>
            </w:r>
            <w:r w:rsidR="00333D9E">
              <w:rPr>
                <w:kern w:val="2"/>
              </w:rPr>
              <w:t>20 U.S.C. </w:t>
            </w:r>
            <w:r w:rsidR="00A26EE9" w:rsidRPr="00333D9E">
              <w:rPr>
                <w:kern w:val="2"/>
              </w:rPr>
              <w:t xml:space="preserve">1411(e)(1); </w:t>
            </w:r>
            <w:r w:rsidR="00333D9E" w:rsidRPr="00333D9E">
              <w:rPr>
                <w:kern w:val="2"/>
              </w:rPr>
              <w:t>34 CFR §</w:t>
            </w:r>
            <w:r w:rsidR="00A26EE9" w:rsidRPr="00333D9E">
              <w:rPr>
                <w:kern w:val="2"/>
              </w:rPr>
              <w:t>300.171.</w:t>
            </w:r>
          </w:p>
        </w:tc>
      </w:tr>
    </w:tbl>
    <w:p w14:paraId="12276ACF" w14:textId="7EA83264" w:rsidR="00A26EE9" w:rsidRPr="00142F78" w:rsidRDefault="00A26EE9" w:rsidP="00A739BC">
      <w:pPr>
        <w:pStyle w:val="Heading3"/>
        <w:spacing w:before="720"/>
      </w:pPr>
      <w:r w:rsidRPr="00142F78">
        <w:lastRenderedPageBreak/>
        <w:t>D.</w:t>
      </w:r>
      <w:r w:rsidRPr="00142F78">
        <w:tab/>
        <w:t>Statement</w:t>
      </w:r>
    </w:p>
    <w:p w14:paraId="12276AD0" w14:textId="67BE33D7" w:rsidR="00A26EE9" w:rsidRPr="00333D9E" w:rsidRDefault="00A26EE9">
      <w:pPr>
        <w:spacing w:after="120"/>
        <w:rPr>
          <w:kern w:val="2"/>
        </w:rPr>
      </w:pPr>
      <w:r w:rsidRPr="00333D9E">
        <w:rPr>
          <w:kern w:val="2"/>
        </w:rPr>
        <w:t>I certify that the State of ________</w:t>
      </w:r>
      <w:r w:rsidR="00095D69">
        <w:rPr>
          <w:kern w:val="2"/>
        </w:rPr>
        <w:t>California</w:t>
      </w:r>
      <w:r w:rsidRPr="00333D9E">
        <w:rPr>
          <w:kern w:val="2"/>
        </w:rPr>
        <w:t>________________ can make the assurances checked as 'yes' in Section II.A</w:t>
      </w:r>
      <w:r w:rsidR="00AB75B8">
        <w:rPr>
          <w:kern w:val="2"/>
        </w:rPr>
        <w:t>.</w:t>
      </w:r>
      <w:r w:rsidRPr="00333D9E">
        <w:rPr>
          <w:kern w:val="2"/>
        </w:rPr>
        <w:t xml:space="preserve"> and II.B</w:t>
      </w:r>
      <w:r w:rsidR="00AB75B8">
        <w:rPr>
          <w:kern w:val="2"/>
        </w:rPr>
        <w:t>.</w:t>
      </w:r>
      <w:r w:rsidRPr="00333D9E">
        <w:rPr>
          <w:kern w:val="2"/>
        </w:rPr>
        <w:t xml:space="preserve"> and the certifications required in Section II.C</w:t>
      </w:r>
      <w:r w:rsidR="00AB75B8">
        <w:rPr>
          <w:kern w:val="2"/>
        </w:rPr>
        <w:t>.</w:t>
      </w:r>
      <w:r w:rsidRPr="00333D9E">
        <w:rPr>
          <w:kern w:val="2"/>
        </w:rPr>
        <w:t xml:space="preserve">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 xml:space="preserve">Part B program in accordance with </w:t>
      </w:r>
      <w:proofErr w:type="gramStart"/>
      <w:r w:rsidRPr="00333D9E">
        <w:rPr>
          <w:kern w:val="2"/>
        </w:rPr>
        <w:t>all of</w:t>
      </w:r>
      <w:proofErr w:type="gramEnd"/>
      <w:r w:rsidRPr="00333D9E">
        <w:rPr>
          <w:kern w:val="2"/>
        </w:rPr>
        <w:t xml:space="preserve"> the required assurances and certifications.</w:t>
      </w:r>
    </w:p>
    <w:p w14:paraId="12276AD1" w14:textId="13F4EDBF"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832414">
        <w:rPr>
          <w:kern w:val="2"/>
        </w:rPr>
        <w:t>2025</w:t>
      </w:r>
      <w:r w:rsidRPr="00333D9E">
        <w:rPr>
          <w:kern w:val="2"/>
        </w:rPr>
        <w:t>.  (</w:t>
      </w:r>
      <w:r w:rsidR="00333D9E" w:rsidRPr="00333D9E">
        <w:rPr>
          <w:kern w:val="2"/>
        </w:rPr>
        <w:t>34 CFR §</w:t>
      </w:r>
      <w:r w:rsidR="000278FF">
        <w:rPr>
          <w:kern w:val="2"/>
        </w:rPr>
        <w:t xml:space="preserve"> </w:t>
      </w:r>
      <w:r w:rsidRPr="00333D9E">
        <w:rPr>
          <w:kern w:val="2"/>
        </w:rPr>
        <w:t>76.104)</w:t>
      </w:r>
    </w:p>
    <w:p w14:paraId="12276AD2" w14:textId="77777777" w:rsidR="00A26EE9" w:rsidRPr="00333D9E" w:rsidRDefault="00A26EE9">
      <w:pPr>
        <w:pStyle w:val="FootnoteText"/>
        <w:spacing w:after="360"/>
        <w:rPr>
          <w:kern w:val="2"/>
          <w:szCs w:val="24"/>
        </w:rPr>
      </w:pPr>
      <w:r w:rsidRPr="00333D9E">
        <w:rPr>
          <w:kern w:val="2"/>
          <w:szCs w:val="24"/>
        </w:rPr>
        <w:t>I, the undersigned authorized official of the</w:t>
      </w:r>
    </w:p>
    <w:p w14:paraId="12276AD3" w14:textId="4597FE5C" w:rsidR="00A26EE9" w:rsidRPr="00333D9E" w:rsidRDefault="00FE6A1D" w:rsidP="00CB6395">
      <w:pPr>
        <w:keepNext/>
        <w:tabs>
          <w:tab w:val="right" w:leader="underscore" w:pos="7920"/>
        </w:tabs>
        <w:spacing w:before="600" w:after="120"/>
        <w:ind w:left="1440" w:right="1440"/>
        <w:jc w:val="center"/>
        <w:rPr>
          <w:kern w:val="2"/>
        </w:rPr>
      </w:pPr>
      <w:r>
        <w:rPr>
          <w:kern w:val="2"/>
        </w:rPr>
        <w:t>California, The California Department of Education,</w:t>
      </w:r>
    </w:p>
    <w:p w14:paraId="12276AD4" w14:textId="77777777" w:rsidR="00A26EE9" w:rsidRPr="00333D9E" w:rsidRDefault="00A26EE9">
      <w:pPr>
        <w:spacing w:after="240"/>
        <w:jc w:val="center"/>
        <w:rPr>
          <w:i/>
          <w:iCs/>
          <w:kern w:val="2"/>
        </w:rPr>
      </w:pPr>
      <w:r w:rsidRPr="00333D9E">
        <w:rPr>
          <w:i/>
          <w:iCs/>
          <w:kern w:val="2"/>
        </w:rPr>
        <w:t>(Name of State and official name of State agency)</w:t>
      </w:r>
    </w:p>
    <w:p w14:paraId="12276AD5" w14:textId="365164AC" w:rsidR="00A26EE9" w:rsidRPr="00333D9E" w:rsidRDefault="00A26EE9">
      <w:pPr>
        <w:spacing w:after="240"/>
        <w:rPr>
          <w:kern w:val="2"/>
        </w:rPr>
      </w:pPr>
      <w:r w:rsidRPr="00333D9E">
        <w:rPr>
          <w:kern w:val="2"/>
        </w:rPr>
        <w:t xml:space="preserve">am designated by the Governor of this State to submit this application for FFY </w:t>
      </w:r>
      <w:r w:rsidR="001535CD">
        <w:rPr>
          <w:kern w:val="2"/>
        </w:rPr>
        <w:t>2024</w:t>
      </w:r>
      <w:r w:rsidR="001A388B" w:rsidRPr="00333D9E">
        <w:rPr>
          <w:kern w:val="2"/>
        </w:rPr>
        <w:t xml:space="preserve"> </w:t>
      </w:r>
      <w:r w:rsidRPr="00333D9E">
        <w:rPr>
          <w:kern w:val="2"/>
        </w:rPr>
        <w:t>funds under Part B of the IDEA.</w:t>
      </w:r>
    </w:p>
    <w:p w14:paraId="12276ADB" w14:textId="77777777" w:rsidR="00A26EE9" w:rsidRDefault="00A26EE9">
      <w:pPr>
        <w:rPr>
          <w:kern w:val="2"/>
        </w:rPr>
      </w:pPr>
    </w:p>
    <w:p w14:paraId="61BD3026" w14:textId="77777777" w:rsidR="00CB6395" w:rsidRDefault="00CB6395">
      <w:pPr>
        <w:rPr>
          <w:kern w:val="2"/>
        </w:rPr>
      </w:pPr>
    </w:p>
    <w:tbl>
      <w:tblPr>
        <w:tblStyle w:val="TableGrid"/>
        <w:tblW w:w="0" w:type="auto"/>
        <w:tblLook w:val="04A0" w:firstRow="1" w:lastRow="0" w:firstColumn="1" w:lastColumn="0" w:noHBand="0" w:noVBand="1"/>
      </w:tblPr>
      <w:tblGrid>
        <w:gridCol w:w="9350"/>
      </w:tblGrid>
      <w:tr w:rsidR="00155E0A" w14:paraId="43572C7D" w14:textId="77777777" w:rsidTr="00A739BC">
        <w:trPr>
          <w:cantSplit/>
        </w:trPr>
        <w:tc>
          <w:tcPr>
            <w:tcW w:w="9350" w:type="dxa"/>
          </w:tcPr>
          <w:p w14:paraId="5F598FF3" w14:textId="77777777" w:rsidR="00155E0A" w:rsidRDefault="00155E0A">
            <w:pPr>
              <w:rPr>
                <w:kern w:val="2"/>
              </w:rPr>
            </w:pPr>
            <w:r>
              <w:rPr>
                <w:kern w:val="2"/>
              </w:rPr>
              <w:t>Printed/Typed Name of Authorized Representative of the State:</w:t>
            </w:r>
          </w:p>
          <w:p w14:paraId="7DE412AA" w14:textId="43345929" w:rsidR="00155E0A" w:rsidRDefault="00FE6A1D">
            <w:pPr>
              <w:rPr>
                <w:kern w:val="2"/>
              </w:rPr>
            </w:pPr>
            <w:r>
              <w:rPr>
                <w:kern w:val="2"/>
              </w:rPr>
              <w:t>Sarah Neville-Morgan</w:t>
            </w:r>
          </w:p>
          <w:p w14:paraId="1214CF08" w14:textId="09F45817" w:rsidR="00155E0A" w:rsidRDefault="00155E0A">
            <w:pPr>
              <w:rPr>
                <w:kern w:val="2"/>
              </w:rPr>
            </w:pPr>
          </w:p>
        </w:tc>
      </w:tr>
      <w:tr w:rsidR="00155E0A" w14:paraId="35364EF0" w14:textId="77777777" w:rsidTr="00A739BC">
        <w:trPr>
          <w:cantSplit/>
        </w:trPr>
        <w:tc>
          <w:tcPr>
            <w:tcW w:w="9350" w:type="dxa"/>
          </w:tcPr>
          <w:p w14:paraId="53E5987A" w14:textId="77777777" w:rsidR="00155E0A" w:rsidRDefault="00155E0A">
            <w:pPr>
              <w:rPr>
                <w:kern w:val="2"/>
              </w:rPr>
            </w:pPr>
            <w:r>
              <w:rPr>
                <w:kern w:val="2"/>
              </w:rPr>
              <w:t>Title of Authorized Representative of the State:</w:t>
            </w:r>
          </w:p>
          <w:p w14:paraId="5F5A6C80" w14:textId="44EC20A6" w:rsidR="00155E0A" w:rsidRDefault="00FE6A1D">
            <w:pPr>
              <w:rPr>
                <w:kern w:val="2"/>
              </w:rPr>
            </w:pPr>
            <w:r>
              <w:rPr>
                <w:kern w:val="2"/>
              </w:rPr>
              <w:t xml:space="preserve">Deputy Superintendent, Opportunities </w:t>
            </w:r>
            <w:proofErr w:type="gramStart"/>
            <w:r>
              <w:rPr>
                <w:kern w:val="2"/>
              </w:rPr>
              <w:t>For</w:t>
            </w:r>
            <w:proofErr w:type="gramEnd"/>
            <w:r>
              <w:rPr>
                <w:kern w:val="2"/>
              </w:rPr>
              <w:t xml:space="preserve"> All Branch</w:t>
            </w:r>
          </w:p>
          <w:p w14:paraId="0252954D" w14:textId="2A176A6C" w:rsidR="00155E0A" w:rsidRDefault="00155E0A">
            <w:pPr>
              <w:rPr>
                <w:kern w:val="2"/>
              </w:rPr>
            </w:pPr>
          </w:p>
        </w:tc>
      </w:tr>
      <w:tr w:rsidR="00155E0A" w14:paraId="4D1D13CD" w14:textId="77777777" w:rsidTr="00A739BC">
        <w:trPr>
          <w:cantSplit/>
        </w:trPr>
        <w:tc>
          <w:tcPr>
            <w:tcW w:w="9350" w:type="dxa"/>
          </w:tcPr>
          <w:p w14:paraId="6E8D0266" w14:textId="77777777" w:rsidR="00155E0A" w:rsidRDefault="00155E0A">
            <w:pPr>
              <w:rPr>
                <w:kern w:val="2"/>
              </w:rPr>
            </w:pPr>
            <w:r>
              <w:rPr>
                <w:kern w:val="2"/>
              </w:rPr>
              <w:t>Signature:</w:t>
            </w:r>
          </w:p>
          <w:p w14:paraId="0ABD3FAA" w14:textId="77777777" w:rsidR="00155E0A" w:rsidRDefault="00155E0A">
            <w:pPr>
              <w:rPr>
                <w:kern w:val="2"/>
              </w:rPr>
            </w:pPr>
          </w:p>
          <w:p w14:paraId="7F7F2E38" w14:textId="32A1F83E" w:rsidR="00155E0A" w:rsidRDefault="00155E0A">
            <w:pPr>
              <w:rPr>
                <w:kern w:val="2"/>
              </w:rPr>
            </w:pPr>
          </w:p>
        </w:tc>
      </w:tr>
      <w:tr w:rsidR="00155E0A" w14:paraId="23FD6682" w14:textId="77777777" w:rsidTr="00A739BC">
        <w:trPr>
          <w:cantSplit/>
        </w:trPr>
        <w:tc>
          <w:tcPr>
            <w:tcW w:w="9350" w:type="dxa"/>
          </w:tcPr>
          <w:p w14:paraId="4876CE15" w14:textId="77777777" w:rsidR="00155E0A" w:rsidRDefault="00155E0A">
            <w:pPr>
              <w:rPr>
                <w:kern w:val="2"/>
              </w:rPr>
            </w:pPr>
            <w:r>
              <w:rPr>
                <w:kern w:val="2"/>
              </w:rPr>
              <w:t>Date:</w:t>
            </w:r>
          </w:p>
          <w:p w14:paraId="1DE105DD" w14:textId="77777777" w:rsidR="00155E0A" w:rsidRDefault="00155E0A">
            <w:pPr>
              <w:rPr>
                <w:kern w:val="2"/>
              </w:rPr>
            </w:pPr>
          </w:p>
          <w:p w14:paraId="6F8D8A3E" w14:textId="10CCDA57" w:rsidR="00155E0A" w:rsidRDefault="00155E0A">
            <w:pPr>
              <w:rPr>
                <w:kern w:val="2"/>
              </w:rPr>
            </w:pPr>
          </w:p>
        </w:tc>
      </w:tr>
    </w:tbl>
    <w:p w14:paraId="7D835A9D" w14:textId="145C82F7" w:rsidR="00055652" w:rsidRPr="00333D9E" w:rsidRDefault="00055652" w:rsidP="00A739BC"/>
    <w:sectPr w:rsidR="00055652" w:rsidRPr="00333D9E">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B031" w14:textId="77777777" w:rsidR="003B1192" w:rsidRDefault="003B1192">
      <w:r>
        <w:separator/>
      </w:r>
    </w:p>
  </w:endnote>
  <w:endnote w:type="continuationSeparator" w:id="0">
    <w:p w14:paraId="3EC2E821" w14:textId="77777777" w:rsidR="003B1192" w:rsidRDefault="003B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B07" w14:textId="393B1BDC"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825053">
      <w:rPr>
        <w:sz w:val="18"/>
      </w:rPr>
      <w:t>2024</w:t>
    </w:r>
    <w:r>
      <w:rPr>
        <w:sz w:val="18"/>
      </w:rPr>
      <w:tab/>
    </w:r>
  </w:p>
  <w:p w14:paraId="12276B08" w14:textId="602A9ECC" w:rsidR="00701EBB" w:rsidRDefault="00701EBB">
    <w:pPr>
      <w:pStyle w:val="Footer"/>
      <w:rPr>
        <w:sz w:val="18"/>
      </w:rPr>
    </w:pPr>
    <w:r>
      <w:rPr>
        <w:sz w:val="18"/>
      </w:rPr>
      <w:t xml:space="preserve">OMB No. 1820-0030/Expiration Date – </w:t>
    </w:r>
    <w:r w:rsidR="00A1141A">
      <w:rPr>
        <w:sz w:val="18"/>
      </w:rPr>
      <w:t>01</w:t>
    </w:r>
    <w:r w:rsidR="00617B7C">
      <w:rPr>
        <w:sz w:val="18"/>
      </w:rPr>
      <w:t>-</w:t>
    </w:r>
    <w:r w:rsidR="00A1141A">
      <w:rPr>
        <w:sz w:val="18"/>
      </w:rPr>
      <w:t>31</w:t>
    </w:r>
    <w:r w:rsidR="00617B7C">
      <w:rPr>
        <w:sz w:val="18"/>
      </w:rPr>
      <w:t>-</w:t>
    </w:r>
    <w:r w:rsidR="00A1141A">
      <w:rPr>
        <w:sz w:val="18"/>
      </w:rPr>
      <w:t>2026</w:t>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B9CC" w14:textId="3A2EE4F6" w:rsidR="00F101D4" w:rsidRDefault="00F101D4" w:rsidP="00F101D4">
    <w:pPr>
      <w:pStyle w:val="Footer"/>
      <w:tabs>
        <w:tab w:val="clear" w:pos="4320"/>
        <w:tab w:val="clear" w:pos="8640"/>
        <w:tab w:val="right" w:pos="9300"/>
      </w:tabs>
      <w:rPr>
        <w:sz w:val="18"/>
      </w:rPr>
    </w:pPr>
    <w:r>
      <w:rPr>
        <w:sz w:val="18"/>
      </w:rPr>
      <w:t xml:space="preserve">Part B Annual State Application:  FFY </w:t>
    </w:r>
    <w:r w:rsidR="00825053">
      <w:rPr>
        <w:sz w:val="18"/>
      </w:rPr>
      <w:t>2024</w:t>
    </w:r>
    <w:r>
      <w:rPr>
        <w:sz w:val="18"/>
      </w:rPr>
      <w:tab/>
    </w:r>
    <w:r w:rsidR="002D5947">
      <w:rPr>
        <w:sz w:val="18"/>
      </w:rPr>
      <w:t xml:space="preserve">Section I - </w:t>
    </w:r>
    <w:r w:rsidR="002D5947" w:rsidRPr="009E3BCE">
      <w:rPr>
        <w:sz w:val="18"/>
      </w:rPr>
      <w:fldChar w:fldCharType="begin"/>
    </w:r>
    <w:r w:rsidR="002D5947" w:rsidRPr="009E3BCE">
      <w:rPr>
        <w:sz w:val="18"/>
      </w:rPr>
      <w:instrText xml:space="preserve"> PAGE   \* MERGEFORMAT </w:instrText>
    </w:r>
    <w:r w:rsidR="002D5947" w:rsidRPr="009E3BCE">
      <w:rPr>
        <w:sz w:val="18"/>
      </w:rPr>
      <w:fldChar w:fldCharType="separate"/>
    </w:r>
    <w:r w:rsidR="002D5947">
      <w:rPr>
        <w:sz w:val="18"/>
      </w:rPr>
      <w:t>1</w:t>
    </w:r>
    <w:r w:rsidR="002D5947" w:rsidRPr="009E3BCE">
      <w:rPr>
        <w:noProof/>
        <w:sz w:val="18"/>
      </w:rPr>
      <w:fldChar w:fldCharType="end"/>
    </w:r>
  </w:p>
  <w:p w14:paraId="2E66EA17" w14:textId="2D54B964" w:rsidR="00F101D4" w:rsidRDefault="00F101D4" w:rsidP="00F101D4">
    <w:pPr>
      <w:pStyle w:val="Footer"/>
    </w:pPr>
    <w:r>
      <w:rPr>
        <w:sz w:val="18"/>
      </w:rPr>
      <w:t xml:space="preserve">OMB No. 1820-0030/Expiration Date – </w:t>
    </w:r>
    <w:r w:rsidR="009D0942">
      <w:rPr>
        <w:sz w:val="18"/>
      </w:rPr>
      <w:t>01</w:t>
    </w:r>
    <w:r w:rsidR="00617B7C">
      <w:rPr>
        <w:sz w:val="18"/>
      </w:rPr>
      <w:t>-</w:t>
    </w:r>
    <w:r w:rsidR="009D0942">
      <w:rPr>
        <w:sz w:val="18"/>
      </w:rPr>
      <w:t>31</w:t>
    </w:r>
    <w:r w:rsidR="00617B7C">
      <w:rPr>
        <w:sz w:val="18"/>
      </w:rPr>
      <w:t>-</w:t>
    </w:r>
    <w:r w:rsidR="009D0942">
      <w:rPr>
        <w:sz w:val="18"/>
      </w:rPr>
      <w:t>2026</w:t>
    </w:r>
    <w:r>
      <w:rPr>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B09" w14:textId="543E453F"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825053">
      <w:rPr>
        <w:sz w:val="18"/>
      </w:rPr>
      <w:t>2024</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0F4A49E9" w:rsidR="00701EBB" w:rsidRDefault="00701EBB">
    <w:pPr>
      <w:pStyle w:val="Footer"/>
      <w:rPr>
        <w:sz w:val="18"/>
      </w:rPr>
    </w:pPr>
    <w:r>
      <w:rPr>
        <w:sz w:val="18"/>
      </w:rPr>
      <w:t xml:space="preserve">OMB No. 1820-0030/Expiration Date </w:t>
    </w:r>
    <w:r w:rsidR="00B618F2">
      <w:rPr>
        <w:sz w:val="18"/>
      </w:rPr>
      <w:t>–</w:t>
    </w:r>
    <w:r>
      <w:rPr>
        <w:sz w:val="18"/>
      </w:rPr>
      <w:t xml:space="preserve"> </w:t>
    </w:r>
    <w:r w:rsidR="00617B7C">
      <w:rPr>
        <w:sz w:val="18"/>
      </w:rPr>
      <w:t>01-31-2026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B11" w14:textId="039AE55C"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832414">
      <w:rPr>
        <w:sz w:val="18"/>
      </w:rPr>
      <w:t>2024</w:t>
    </w:r>
    <w:r>
      <w:rPr>
        <w:sz w:val="18"/>
      </w:rPr>
      <w:tab/>
      <w:t>Section 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4DF4F78E" w:rsidR="00701EBB" w:rsidRDefault="00701EBB">
    <w:pPr>
      <w:pStyle w:val="Footer"/>
      <w:rPr>
        <w:sz w:val="18"/>
      </w:rPr>
    </w:pPr>
    <w:r>
      <w:rPr>
        <w:sz w:val="18"/>
      </w:rPr>
      <w:t xml:space="preserve">OMB No. 1820-0030/Expiration Date </w:t>
    </w:r>
    <w:r w:rsidR="00B618F2">
      <w:rPr>
        <w:sz w:val="18"/>
      </w:rPr>
      <w:t>–</w:t>
    </w:r>
    <w:r>
      <w:rPr>
        <w:sz w:val="18"/>
      </w:rPr>
      <w:t xml:space="preserve"> </w:t>
    </w:r>
    <w:r w:rsidR="00F77ED9">
      <w:rPr>
        <w:sz w:val="18"/>
      </w:rPr>
      <w:t>1-31-2026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96DA" w14:textId="77777777" w:rsidR="003B1192" w:rsidRDefault="003B1192">
      <w:r>
        <w:separator/>
      </w:r>
    </w:p>
  </w:footnote>
  <w:footnote w:type="continuationSeparator" w:id="0">
    <w:p w14:paraId="1744ADB6" w14:textId="77777777" w:rsidR="003B1192" w:rsidRDefault="003B1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B03" w14:textId="41400183" w:rsidR="00701EBB" w:rsidRDefault="00701EBB" w:rsidP="00333D9E">
    <w:pPr>
      <w:pStyle w:val="Header"/>
      <w:tabs>
        <w:tab w:val="clear" w:pos="4320"/>
        <w:tab w:val="clear" w:pos="8640"/>
        <w:tab w:val="left" w:pos="7200"/>
        <w:tab w:val="right" w:leader="underscore" w:pos="9360"/>
      </w:tabs>
    </w:pPr>
    <w:r>
      <w:tab/>
    </w:r>
    <w:r w:rsidR="00095D69">
      <w:t>California</w:t>
    </w:r>
    <w:r w:rsidR="00333D9E">
      <w:tab/>
    </w:r>
  </w:p>
  <w:p w14:paraId="12276B04" w14:textId="77777777" w:rsidR="00701EBB" w:rsidRDefault="00701EBB" w:rsidP="00333D9E">
    <w:pPr>
      <w:pStyle w:val="Header"/>
      <w:tabs>
        <w:tab w:val="clear" w:pos="4320"/>
        <w:tab w:val="clear" w:pos="8640"/>
        <w:tab w:val="center" w:pos="828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C84B" w14:textId="556C7E5A" w:rsidR="00F101D4" w:rsidRDefault="00F101D4" w:rsidP="00333D9E">
    <w:pPr>
      <w:pStyle w:val="Header"/>
      <w:tabs>
        <w:tab w:val="clear" w:pos="4320"/>
        <w:tab w:val="clear" w:pos="8640"/>
        <w:tab w:val="left" w:pos="7200"/>
        <w:tab w:val="right" w:leader="underscore" w:pos="9360"/>
      </w:tabs>
    </w:pPr>
    <w:r>
      <w:tab/>
    </w:r>
    <w:r w:rsidR="00095D69">
      <w:t>California</w:t>
    </w:r>
    <w:r>
      <w:tab/>
    </w:r>
  </w:p>
  <w:p w14:paraId="68F2DB8E" w14:textId="77777777" w:rsidR="00F101D4" w:rsidRDefault="00F101D4" w:rsidP="00333D9E">
    <w:pPr>
      <w:pStyle w:val="Header"/>
      <w:tabs>
        <w:tab w:val="clear" w:pos="4320"/>
        <w:tab w:val="clear" w:pos="8640"/>
        <w:tab w:val="center" w:pos="828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76C8" w14:textId="77777777" w:rsidR="00F101D4" w:rsidRDefault="00F1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70B4D"/>
    <w:multiLevelType w:val="multilevel"/>
    <w:tmpl w:val="78D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848044">
    <w:abstractNumId w:val="9"/>
  </w:num>
  <w:num w:numId="2" w16cid:durableId="866452011">
    <w:abstractNumId w:val="7"/>
  </w:num>
  <w:num w:numId="3" w16cid:durableId="995185128">
    <w:abstractNumId w:val="1"/>
  </w:num>
  <w:num w:numId="4" w16cid:durableId="1679113295">
    <w:abstractNumId w:val="0"/>
  </w:num>
  <w:num w:numId="5" w16cid:durableId="1555117944">
    <w:abstractNumId w:val="3"/>
  </w:num>
  <w:num w:numId="6" w16cid:durableId="1254168039">
    <w:abstractNumId w:val="5"/>
  </w:num>
  <w:num w:numId="7" w16cid:durableId="24839545">
    <w:abstractNumId w:val="8"/>
  </w:num>
  <w:num w:numId="8" w16cid:durableId="1930966676">
    <w:abstractNumId w:val="4"/>
  </w:num>
  <w:num w:numId="9" w16cid:durableId="155849125">
    <w:abstractNumId w:val="6"/>
  </w:num>
  <w:num w:numId="10" w16cid:durableId="210352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6706"/>
    <w:rsid w:val="0000752D"/>
    <w:rsid w:val="00014E14"/>
    <w:rsid w:val="00020BCC"/>
    <w:rsid w:val="000278FF"/>
    <w:rsid w:val="00034BBA"/>
    <w:rsid w:val="00040310"/>
    <w:rsid w:val="00050B14"/>
    <w:rsid w:val="00051B0B"/>
    <w:rsid w:val="00053E89"/>
    <w:rsid w:val="00055652"/>
    <w:rsid w:val="000600E7"/>
    <w:rsid w:val="00070502"/>
    <w:rsid w:val="00076B0F"/>
    <w:rsid w:val="00080E71"/>
    <w:rsid w:val="00081EA2"/>
    <w:rsid w:val="00095D69"/>
    <w:rsid w:val="000A74C2"/>
    <w:rsid w:val="000B4B5D"/>
    <w:rsid w:val="000B68C6"/>
    <w:rsid w:val="000C2CCF"/>
    <w:rsid w:val="000C3F30"/>
    <w:rsid w:val="000C400A"/>
    <w:rsid w:val="000D573B"/>
    <w:rsid w:val="000D7011"/>
    <w:rsid w:val="000D7082"/>
    <w:rsid w:val="000E0C19"/>
    <w:rsid w:val="000E0C77"/>
    <w:rsid w:val="00102C1B"/>
    <w:rsid w:val="0010318B"/>
    <w:rsid w:val="00104794"/>
    <w:rsid w:val="0011359E"/>
    <w:rsid w:val="00120A1B"/>
    <w:rsid w:val="00142F78"/>
    <w:rsid w:val="001535CD"/>
    <w:rsid w:val="00154403"/>
    <w:rsid w:val="00155E0A"/>
    <w:rsid w:val="001601FF"/>
    <w:rsid w:val="001638DF"/>
    <w:rsid w:val="00164602"/>
    <w:rsid w:val="001952B2"/>
    <w:rsid w:val="001A388B"/>
    <w:rsid w:val="001A65B4"/>
    <w:rsid w:val="001B2E1A"/>
    <w:rsid w:val="001B3830"/>
    <w:rsid w:val="001B5C33"/>
    <w:rsid w:val="001B79B6"/>
    <w:rsid w:val="001C003A"/>
    <w:rsid w:val="001D0AFA"/>
    <w:rsid w:val="001D3260"/>
    <w:rsid w:val="001D56CC"/>
    <w:rsid w:val="001F3F9A"/>
    <w:rsid w:val="00200BD9"/>
    <w:rsid w:val="002017CB"/>
    <w:rsid w:val="00204441"/>
    <w:rsid w:val="002071CD"/>
    <w:rsid w:val="002348D2"/>
    <w:rsid w:val="00253431"/>
    <w:rsid w:val="002649A7"/>
    <w:rsid w:val="00266408"/>
    <w:rsid w:val="002730CF"/>
    <w:rsid w:val="0027768A"/>
    <w:rsid w:val="00277693"/>
    <w:rsid w:val="0028314A"/>
    <w:rsid w:val="0029425D"/>
    <w:rsid w:val="00294994"/>
    <w:rsid w:val="00295EDB"/>
    <w:rsid w:val="00296AD0"/>
    <w:rsid w:val="00297457"/>
    <w:rsid w:val="002A2100"/>
    <w:rsid w:val="002A7856"/>
    <w:rsid w:val="002B077C"/>
    <w:rsid w:val="002B1111"/>
    <w:rsid w:val="002C40C2"/>
    <w:rsid w:val="002C630F"/>
    <w:rsid w:val="002D4297"/>
    <w:rsid w:val="002D4D2B"/>
    <w:rsid w:val="002D5947"/>
    <w:rsid w:val="002D62A4"/>
    <w:rsid w:val="002E1BAA"/>
    <w:rsid w:val="002E4F1A"/>
    <w:rsid w:val="002F2915"/>
    <w:rsid w:val="002F74DB"/>
    <w:rsid w:val="00301905"/>
    <w:rsid w:val="00304461"/>
    <w:rsid w:val="00304F60"/>
    <w:rsid w:val="0032044C"/>
    <w:rsid w:val="00322944"/>
    <w:rsid w:val="00327D6D"/>
    <w:rsid w:val="00330054"/>
    <w:rsid w:val="00333D9E"/>
    <w:rsid w:val="0033634B"/>
    <w:rsid w:val="00340C5F"/>
    <w:rsid w:val="00347026"/>
    <w:rsid w:val="003532A4"/>
    <w:rsid w:val="00365EA1"/>
    <w:rsid w:val="003748C0"/>
    <w:rsid w:val="003753C7"/>
    <w:rsid w:val="00376FEE"/>
    <w:rsid w:val="003840AF"/>
    <w:rsid w:val="003A59E9"/>
    <w:rsid w:val="003A70AF"/>
    <w:rsid w:val="003B1192"/>
    <w:rsid w:val="003B41B6"/>
    <w:rsid w:val="003B5852"/>
    <w:rsid w:val="003B6641"/>
    <w:rsid w:val="003C0880"/>
    <w:rsid w:val="003E3657"/>
    <w:rsid w:val="003F2A9C"/>
    <w:rsid w:val="004028F0"/>
    <w:rsid w:val="00402F5B"/>
    <w:rsid w:val="0041461D"/>
    <w:rsid w:val="00416BB6"/>
    <w:rsid w:val="00421E0F"/>
    <w:rsid w:val="00430A7F"/>
    <w:rsid w:val="00431E1A"/>
    <w:rsid w:val="0043280A"/>
    <w:rsid w:val="00432A08"/>
    <w:rsid w:val="00446854"/>
    <w:rsid w:val="004608E0"/>
    <w:rsid w:val="0046358B"/>
    <w:rsid w:val="004641AD"/>
    <w:rsid w:val="00464E47"/>
    <w:rsid w:val="00475A89"/>
    <w:rsid w:val="00480564"/>
    <w:rsid w:val="00497AD9"/>
    <w:rsid w:val="004A3538"/>
    <w:rsid w:val="004B28D6"/>
    <w:rsid w:val="004B625A"/>
    <w:rsid w:val="004B7998"/>
    <w:rsid w:val="004B7CF0"/>
    <w:rsid w:val="004C03E5"/>
    <w:rsid w:val="004C2AA1"/>
    <w:rsid w:val="004C36FF"/>
    <w:rsid w:val="004C60DE"/>
    <w:rsid w:val="004C77AE"/>
    <w:rsid w:val="004D744F"/>
    <w:rsid w:val="004E3901"/>
    <w:rsid w:val="00514E82"/>
    <w:rsid w:val="005228AD"/>
    <w:rsid w:val="00526F6F"/>
    <w:rsid w:val="0053519E"/>
    <w:rsid w:val="00540397"/>
    <w:rsid w:val="0054142B"/>
    <w:rsid w:val="00551C9D"/>
    <w:rsid w:val="00552CF0"/>
    <w:rsid w:val="00556BA9"/>
    <w:rsid w:val="005655B9"/>
    <w:rsid w:val="00567018"/>
    <w:rsid w:val="00570F49"/>
    <w:rsid w:val="005A4366"/>
    <w:rsid w:val="005C718A"/>
    <w:rsid w:val="005D1991"/>
    <w:rsid w:val="005F5313"/>
    <w:rsid w:val="00605CA4"/>
    <w:rsid w:val="00612D91"/>
    <w:rsid w:val="00617B7C"/>
    <w:rsid w:val="006244E6"/>
    <w:rsid w:val="00630178"/>
    <w:rsid w:val="006347B7"/>
    <w:rsid w:val="00655EE3"/>
    <w:rsid w:val="00660A25"/>
    <w:rsid w:val="006749D5"/>
    <w:rsid w:val="00697991"/>
    <w:rsid w:val="006C0D81"/>
    <w:rsid w:val="006C2E84"/>
    <w:rsid w:val="006E0A6F"/>
    <w:rsid w:val="00700E1A"/>
    <w:rsid w:val="00701EBB"/>
    <w:rsid w:val="00717856"/>
    <w:rsid w:val="00717F83"/>
    <w:rsid w:val="007268FE"/>
    <w:rsid w:val="007276EB"/>
    <w:rsid w:val="00727974"/>
    <w:rsid w:val="00727F8F"/>
    <w:rsid w:val="0073093C"/>
    <w:rsid w:val="00743AF8"/>
    <w:rsid w:val="0074701B"/>
    <w:rsid w:val="007535AD"/>
    <w:rsid w:val="007575CC"/>
    <w:rsid w:val="00757785"/>
    <w:rsid w:val="007652BE"/>
    <w:rsid w:val="00765354"/>
    <w:rsid w:val="0077205C"/>
    <w:rsid w:val="00777531"/>
    <w:rsid w:val="0078410A"/>
    <w:rsid w:val="00791338"/>
    <w:rsid w:val="007918E5"/>
    <w:rsid w:val="00792C15"/>
    <w:rsid w:val="007963C5"/>
    <w:rsid w:val="007964DD"/>
    <w:rsid w:val="007A3E2A"/>
    <w:rsid w:val="007A6E9C"/>
    <w:rsid w:val="007B34F4"/>
    <w:rsid w:val="007D37BA"/>
    <w:rsid w:val="007D3AA0"/>
    <w:rsid w:val="007F1482"/>
    <w:rsid w:val="007F4E34"/>
    <w:rsid w:val="007F6133"/>
    <w:rsid w:val="007F75C4"/>
    <w:rsid w:val="00803569"/>
    <w:rsid w:val="008116D9"/>
    <w:rsid w:val="008160EC"/>
    <w:rsid w:val="00825053"/>
    <w:rsid w:val="008263B5"/>
    <w:rsid w:val="00832414"/>
    <w:rsid w:val="00833C78"/>
    <w:rsid w:val="00837470"/>
    <w:rsid w:val="00840453"/>
    <w:rsid w:val="00856E6E"/>
    <w:rsid w:val="008622DB"/>
    <w:rsid w:val="0087506D"/>
    <w:rsid w:val="00875E58"/>
    <w:rsid w:val="00876700"/>
    <w:rsid w:val="00882BB6"/>
    <w:rsid w:val="008852A8"/>
    <w:rsid w:val="008859DA"/>
    <w:rsid w:val="008863DC"/>
    <w:rsid w:val="008930ED"/>
    <w:rsid w:val="008A0BB4"/>
    <w:rsid w:val="008B4AC1"/>
    <w:rsid w:val="008C41E7"/>
    <w:rsid w:val="008D7B7C"/>
    <w:rsid w:val="008F0C24"/>
    <w:rsid w:val="008F1E2F"/>
    <w:rsid w:val="008F57EB"/>
    <w:rsid w:val="008F6EAC"/>
    <w:rsid w:val="009000E3"/>
    <w:rsid w:val="00924603"/>
    <w:rsid w:val="00935134"/>
    <w:rsid w:val="00950154"/>
    <w:rsid w:val="009513C2"/>
    <w:rsid w:val="00951E3E"/>
    <w:rsid w:val="0095418D"/>
    <w:rsid w:val="00976778"/>
    <w:rsid w:val="00983344"/>
    <w:rsid w:val="00983965"/>
    <w:rsid w:val="00994C8A"/>
    <w:rsid w:val="009A0DEB"/>
    <w:rsid w:val="009A1B3E"/>
    <w:rsid w:val="009A3E8E"/>
    <w:rsid w:val="009A6B10"/>
    <w:rsid w:val="009B18BA"/>
    <w:rsid w:val="009C4F5D"/>
    <w:rsid w:val="009C7334"/>
    <w:rsid w:val="009D0942"/>
    <w:rsid w:val="009D1448"/>
    <w:rsid w:val="009E08B9"/>
    <w:rsid w:val="009E17E2"/>
    <w:rsid w:val="009E3446"/>
    <w:rsid w:val="009E3BCE"/>
    <w:rsid w:val="009F7687"/>
    <w:rsid w:val="00A03774"/>
    <w:rsid w:val="00A1141A"/>
    <w:rsid w:val="00A12BC0"/>
    <w:rsid w:val="00A155AB"/>
    <w:rsid w:val="00A173EE"/>
    <w:rsid w:val="00A17BCE"/>
    <w:rsid w:val="00A25965"/>
    <w:rsid w:val="00A26EE9"/>
    <w:rsid w:val="00A377A0"/>
    <w:rsid w:val="00A50CD0"/>
    <w:rsid w:val="00A56AFE"/>
    <w:rsid w:val="00A60E58"/>
    <w:rsid w:val="00A656BB"/>
    <w:rsid w:val="00A65A3A"/>
    <w:rsid w:val="00A739BC"/>
    <w:rsid w:val="00AA3D77"/>
    <w:rsid w:val="00AA4AED"/>
    <w:rsid w:val="00AA6D64"/>
    <w:rsid w:val="00AA7EDF"/>
    <w:rsid w:val="00AB4578"/>
    <w:rsid w:val="00AB5547"/>
    <w:rsid w:val="00AB75B8"/>
    <w:rsid w:val="00AC5386"/>
    <w:rsid w:val="00AC6861"/>
    <w:rsid w:val="00AD0052"/>
    <w:rsid w:val="00AD1465"/>
    <w:rsid w:val="00AD2BC0"/>
    <w:rsid w:val="00AD69D4"/>
    <w:rsid w:val="00AD6B0C"/>
    <w:rsid w:val="00AE1BEA"/>
    <w:rsid w:val="00B0476D"/>
    <w:rsid w:val="00B12E48"/>
    <w:rsid w:val="00B15C38"/>
    <w:rsid w:val="00B17D52"/>
    <w:rsid w:val="00B20510"/>
    <w:rsid w:val="00B22E08"/>
    <w:rsid w:val="00B618F2"/>
    <w:rsid w:val="00B703A9"/>
    <w:rsid w:val="00B7339E"/>
    <w:rsid w:val="00B7548C"/>
    <w:rsid w:val="00B83F91"/>
    <w:rsid w:val="00B8631D"/>
    <w:rsid w:val="00B95BE0"/>
    <w:rsid w:val="00BB4049"/>
    <w:rsid w:val="00BB6813"/>
    <w:rsid w:val="00BC15D0"/>
    <w:rsid w:val="00BE0A29"/>
    <w:rsid w:val="00BE5674"/>
    <w:rsid w:val="00BF055B"/>
    <w:rsid w:val="00BF58CC"/>
    <w:rsid w:val="00BF73B0"/>
    <w:rsid w:val="00C0434F"/>
    <w:rsid w:val="00C13D3F"/>
    <w:rsid w:val="00C20362"/>
    <w:rsid w:val="00C24A18"/>
    <w:rsid w:val="00C3243E"/>
    <w:rsid w:val="00C3571C"/>
    <w:rsid w:val="00C43764"/>
    <w:rsid w:val="00C46980"/>
    <w:rsid w:val="00C56F95"/>
    <w:rsid w:val="00C5705E"/>
    <w:rsid w:val="00C738E0"/>
    <w:rsid w:val="00C80363"/>
    <w:rsid w:val="00C843DE"/>
    <w:rsid w:val="00C9157B"/>
    <w:rsid w:val="00C959A2"/>
    <w:rsid w:val="00C95E5E"/>
    <w:rsid w:val="00CA57E0"/>
    <w:rsid w:val="00CB6395"/>
    <w:rsid w:val="00CC3479"/>
    <w:rsid w:val="00CC3A1D"/>
    <w:rsid w:val="00CC71A3"/>
    <w:rsid w:val="00CC7F43"/>
    <w:rsid w:val="00CD046A"/>
    <w:rsid w:val="00CE19F2"/>
    <w:rsid w:val="00CE1D3A"/>
    <w:rsid w:val="00CF314C"/>
    <w:rsid w:val="00CF3691"/>
    <w:rsid w:val="00CF47C3"/>
    <w:rsid w:val="00CF65B3"/>
    <w:rsid w:val="00CF739B"/>
    <w:rsid w:val="00D05DC2"/>
    <w:rsid w:val="00D110DA"/>
    <w:rsid w:val="00D21E9C"/>
    <w:rsid w:val="00D33E36"/>
    <w:rsid w:val="00D3683F"/>
    <w:rsid w:val="00D4266B"/>
    <w:rsid w:val="00D62A52"/>
    <w:rsid w:val="00D65F81"/>
    <w:rsid w:val="00D70F92"/>
    <w:rsid w:val="00D71563"/>
    <w:rsid w:val="00D725BB"/>
    <w:rsid w:val="00D76DF9"/>
    <w:rsid w:val="00D82BD0"/>
    <w:rsid w:val="00D83CD0"/>
    <w:rsid w:val="00D8696F"/>
    <w:rsid w:val="00D94318"/>
    <w:rsid w:val="00D97CB1"/>
    <w:rsid w:val="00DA2E08"/>
    <w:rsid w:val="00DC75E6"/>
    <w:rsid w:val="00DD5811"/>
    <w:rsid w:val="00DE3B0E"/>
    <w:rsid w:val="00E04CB5"/>
    <w:rsid w:val="00E05EDA"/>
    <w:rsid w:val="00E11ACC"/>
    <w:rsid w:val="00E135C2"/>
    <w:rsid w:val="00E16D9B"/>
    <w:rsid w:val="00E2470E"/>
    <w:rsid w:val="00E362C5"/>
    <w:rsid w:val="00E37434"/>
    <w:rsid w:val="00E40A38"/>
    <w:rsid w:val="00E43C65"/>
    <w:rsid w:val="00E502F0"/>
    <w:rsid w:val="00E54050"/>
    <w:rsid w:val="00E736A4"/>
    <w:rsid w:val="00E94640"/>
    <w:rsid w:val="00E94B70"/>
    <w:rsid w:val="00EA7AFC"/>
    <w:rsid w:val="00EB1FAE"/>
    <w:rsid w:val="00EB5CED"/>
    <w:rsid w:val="00EB7DA0"/>
    <w:rsid w:val="00EC688F"/>
    <w:rsid w:val="00EE28AF"/>
    <w:rsid w:val="00EE49A0"/>
    <w:rsid w:val="00EF1552"/>
    <w:rsid w:val="00F018F8"/>
    <w:rsid w:val="00F050A2"/>
    <w:rsid w:val="00F101D4"/>
    <w:rsid w:val="00F11766"/>
    <w:rsid w:val="00F12E79"/>
    <w:rsid w:val="00F1652B"/>
    <w:rsid w:val="00F22EF8"/>
    <w:rsid w:val="00F26FFC"/>
    <w:rsid w:val="00F27FEB"/>
    <w:rsid w:val="00F43F3E"/>
    <w:rsid w:val="00F50D88"/>
    <w:rsid w:val="00F577DB"/>
    <w:rsid w:val="00F57B69"/>
    <w:rsid w:val="00F77ED9"/>
    <w:rsid w:val="00F862C0"/>
    <w:rsid w:val="00F96AFB"/>
    <w:rsid w:val="00FA17EE"/>
    <w:rsid w:val="00FA1B67"/>
    <w:rsid w:val="00FB5826"/>
    <w:rsid w:val="00FC5439"/>
    <w:rsid w:val="00FE0515"/>
    <w:rsid w:val="00FE2B8A"/>
    <w:rsid w:val="00FE6A1D"/>
    <w:rsid w:val="00FE7FBD"/>
    <w:rsid w:val="00FF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304461"/>
    <w:pPr>
      <w:keepNext/>
      <w:jc w:val="center"/>
      <w:outlineLvl w:val="0"/>
    </w:pPr>
    <w:rPr>
      <w:b/>
      <w:bCs/>
      <w:kern w:val="2"/>
      <w:sz w:val="24"/>
    </w:rPr>
  </w:style>
  <w:style w:type="paragraph" w:styleId="Heading2">
    <w:name w:val="heading 2"/>
    <w:basedOn w:val="Normal"/>
    <w:next w:val="Normal"/>
    <w:qFormat/>
    <w:rsid w:val="00304461"/>
    <w:pPr>
      <w:keepNext/>
      <w:spacing w:before="360" w:after="240"/>
      <w:ind w:left="403" w:hanging="403"/>
      <w:jc w:val="center"/>
      <w:outlineLvl w:val="1"/>
    </w:pPr>
    <w:rPr>
      <w:b/>
      <w:bCs/>
      <w:kern w:val="2"/>
      <w:sz w:val="24"/>
    </w:rPr>
  </w:style>
  <w:style w:type="paragraph" w:styleId="Heading3">
    <w:name w:val="heading 3"/>
    <w:basedOn w:val="Normal"/>
    <w:next w:val="Normal"/>
    <w:qFormat/>
    <w:rsid w:val="00304461"/>
    <w:pPr>
      <w:keepNext/>
      <w:spacing w:after="240"/>
      <w:ind w:left="403" w:hanging="403"/>
      <w:jc w:val="center"/>
      <w:outlineLvl w:val="2"/>
    </w:pPr>
    <w:rPr>
      <w:b/>
      <w:bCs/>
      <w:sz w:val="24"/>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304461"/>
    <w:rPr>
      <w:rFonts w:ascii="Arial" w:hAnsi="Arial" w:cs="Arial"/>
      <w:b/>
      <w:bCs/>
      <w:kern w:val="2"/>
      <w:sz w:val="24"/>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Simpson@ed.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Annual State Application - Administration &amp; Support (CA Dept of Education)</vt:lpstr>
    </vt:vector>
  </TitlesOfParts>
  <Company/>
  <LinksUpToDate>false</LinksUpToDate>
  <CharactersWithSpaces>20547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 Administration &amp; Support (CA Dept of Education)</dc:title>
  <dc:subject>Annual State Application Under Part B of the Individuals With Disabilities Act As Amended in 2004 For Federal Fiscal Year 2024.</dc:subject>
  <dc:creator/>
  <cp:keywords/>
  <dc:description/>
  <cp:lastModifiedBy/>
  <cp:revision>1</cp:revision>
  <dcterms:created xsi:type="dcterms:W3CDTF">2024-03-22T02:06:00Z</dcterms:created>
  <dcterms:modified xsi:type="dcterms:W3CDTF">2024-03-22T02:08:00Z</dcterms:modified>
  <cp:category/>
</cp:coreProperties>
</file>