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6ACA7" w14:textId="77777777" w:rsidR="00EB3E8F" w:rsidRDefault="00EB3E8F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099958CB" wp14:editId="60FC08C0">
            <wp:extent cx="1060704" cy="521208"/>
            <wp:effectExtent l="0" t="0" r="6350" b="0"/>
            <wp:docPr id="2" name="Picture 2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A594A" w14:textId="77777777" w:rsidR="00EB3E8F" w:rsidRPr="001842A4" w:rsidRDefault="00EB3E8F" w:rsidP="0075386F">
      <w:pPr>
        <w:spacing w:after="0"/>
        <w:jc w:val="right"/>
        <w:rPr>
          <w:b/>
        </w:rPr>
      </w:pPr>
      <w:r w:rsidRPr="001842A4">
        <w:rPr>
          <w:b/>
        </w:rPr>
        <w:t>4-PS3-2 Energy</w:t>
      </w:r>
    </w:p>
    <w:p w14:paraId="36B01E76" w14:textId="77777777" w:rsidR="00EB3E8F" w:rsidRPr="001842A4" w:rsidRDefault="00EB3E8F" w:rsidP="0075386F">
      <w:pPr>
        <w:pStyle w:val="HeaderName1"/>
        <w:pBdr>
          <w:bottom w:val="none" w:sz="0" w:space="0" w:color="auto"/>
        </w:pBdr>
        <w:tabs>
          <w:tab w:val="left" w:pos="3312"/>
        </w:tabs>
        <w:spacing w:after="0"/>
        <w:rPr>
          <w:b w:val="0"/>
        </w:rPr>
      </w:pPr>
      <w:r w:rsidRPr="001842A4">
        <w:rPr>
          <w:b w:val="0"/>
        </w:rPr>
        <w:t>California Alternate Assessment for Science—Item</w:t>
      </w:r>
      <w:r>
        <w:rPr>
          <w:b w:val="0"/>
        </w:rPr>
        <w:t xml:space="preserve"> Content</w:t>
      </w:r>
      <w:r w:rsidRPr="001842A4">
        <w:rPr>
          <w:b w:val="0"/>
        </w:rPr>
        <w:t xml:space="preserve"> Specifications</w:t>
      </w:r>
    </w:p>
    <w:p w14:paraId="1D8D5FA6" w14:textId="77777777" w:rsidR="00EB3E8F" w:rsidRPr="00F76869" w:rsidRDefault="00EB3E8F" w:rsidP="00F76869">
      <w:pPr>
        <w:pStyle w:val="Heading1"/>
      </w:pPr>
      <w:r w:rsidRPr="00F76869">
        <w:t>4-PS3-2 Energy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4-PS3-2."/>
      </w:tblPr>
      <w:tblGrid>
        <w:gridCol w:w="3325"/>
        <w:gridCol w:w="3510"/>
        <w:gridCol w:w="3245"/>
      </w:tblGrid>
      <w:tr w:rsidR="00EB3E8F" w:rsidRPr="00E309C6" w14:paraId="1D2D6A4E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9B216B" w14:textId="77777777" w:rsidR="00EB3E8F" w:rsidRPr="00E309C6" w:rsidRDefault="00EB3E8F" w:rsidP="00040643">
            <w:pPr>
              <w:pStyle w:val="TableHead1"/>
            </w:pPr>
            <w:r w:rsidRPr="00E309C6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5DF5F8" w14:textId="77777777" w:rsidR="00EB3E8F" w:rsidRPr="00E309C6" w:rsidRDefault="00EB3E8F" w:rsidP="00E309C6">
            <w:pPr>
              <w:pStyle w:val="TableHead1"/>
            </w:pPr>
            <w:r w:rsidRPr="00E309C6">
              <w:t>Foc</w:t>
            </w:r>
            <w:r>
              <w:t>al</w:t>
            </w:r>
            <w:r w:rsidRPr="00E309C6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B1D462" w14:textId="77777777" w:rsidR="00EB3E8F" w:rsidRPr="00E309C6" w:rsidRDefault="00EB3E8F" w:rsidP="00040643">
            <w:pPr>
              <w:pStyle w:val="TableHead1"/>
            </w:pPr>
            <w:r w:rsidRPr="00E309C6">
              <w:t>Essential Understanding</w:t>
            </w:r>
          </w:p>
        </w:tc>
      </w:tr>
      <w:tr w:rsidR="00EB3E8F" w:rsidRPr="00510C04" w14:paraId="5AA635F4" w14:textId="77777777" w:rsidTr="00E309C6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7253E1E0" w14:textId="77777777" w:rsidR="00EB3E8F" w:rsidRPr="007C2824" w:rsidRDefault="00EB3E8F" w:rsidP="00E309C6">
            <w:pPr>
              <w:pStyle w:val="TableBullets1"/>
              <w:numPr>
                <w:ilvl w:val="0"/>
                <w:numId w:val="0"/>
              </w:numPr>
              <w:spacing w:before="0" w:after="0" w:line="240" w:lineRule="auto"/>
            </w:pPr>
            <w:r w:rsidRPr="00A6084B">
              <w:t>Through observation of a model, identify that energy can be moved from place to place (e.g., by moving objects, through sound, light, or electric currents).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170D4507" w14:textId="77777777" w:rsidR="00EB3E8F" w:rsidRPr="001726F0" w:rsidRDefault="00EB3E8F" w:rsidP="00EB3E8F">
            <w:pPr>
              <w:pStyle w:val="TableBullets1"/>
              <w:numPr>
                <w:ilvl w:val="0"/>
                <w:numId w:val="44"/>
              </w:numPr>
              <w:spacing w:before="0" w:after="0" w:line="240" w:lineRule="auto"/>
              <w:ind w:left="335" w:hanging="335"/>
              <w:contextualSpacing w:val="0"/>
              <w:rPr>
                <w:rFonts w:cs="Arial"/>
                <w:szCs w:val="24"/>
              </w:rPr>
            </w:pPr>
            <w:r w:rsidRPr="00A6084B">
              <w:t>Ability to identify a model showing that energy can be moved from place to place.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731DD5F6" w14:textId="77777777" w:rsidR="00EB3E8F" w:rsidRPr="00311FAD" w:rsidRDefault="00EB3E8F" w:rsidP="00E309C6">
            <w:pPr>
              <w:pStyle w:val="TableBullets1"/>
              <w:numPr>
                <w:ilvl w:val="0"/>
                <w:numId w:val="0"/>
              </w:numPr>
              <w:spacing w:before="0" w:after="0" w:line="240" w:lineRule="auto"/>
              <w:contextualSpacing w:val="0"/>
            </w:pPr>
            <w:r w:rsidRPr="00A6084B">
              <w:t xml:space="preserve">Identify evidence that an object has energy (e.g., </w:t>
            </w:r>
            <w:r>
              <w:t>heat</w:t>
            </w:r>
            <w:r w:rsidRPr="00A6084B">
              <w:t>, lighted light bulb).</w:t>
            </w:r>
          </w:p>
        </w:tc>
      </w:tr>
    </w:tbl>
    <w:p w14:paraId="3570A796" w14:textId="77777777" w:rsidR="00EB3E8F" w:rsidRPr="00F76869" w:rsidRDefault="00EB3E8F" w:rsidP="00F76869">
      <w:pPr>
        <w:pStyle w:val="Heading2"/>
      </w:pPr>
      <w:r w:rsidRPr="00F76869">
        <w:t>CA NGSS Performance Expectation</w:t>
      </w:r>
    </w:p>
    <w:p w14:paraId="3DD9E615" w14:textId="77777777" w:rsidR="00EB3E8F" w:rsidRDefault="00EB3E8F" w:rsidP="5A65751A">
      <w:pPr>
        <w:spacing w:before="24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6B5C7D22" w14:textId="77777777" w:rsidR="00EB3E8F" w:rsidRPr="00096B70" w:rsidRDefault="00EB3E8F" w:rsidP="00080228">
      <w:pPr>
        <w:spacing w:after="240"/>
      </w:pPr>
      <w:r w:rsidRPr="00A6084B">
        <w:rPr>
          <w:rFonts w:eastAsia="Calibri" w:cs="Arial"/>
          <w:b/>
          <w:bCs/>
          <w:szCs w:val="24"/>
        </w:rPr>
        <w:t>Make observations to provide evidence that energy can be transferred from place to place by sound, light, heat, and electric currents.</w:t>
      </w:r>
      <w:r>
        <w:rPr>
          <w:rFonts w:eastAsia="Calibri" w:cs="Arial"/>
          <w:b/>
          <w:bCs/>
          <w:szCs w:val="24"/>
        </w:rPr>
        <w:t xml:space="preserve"> </w:t>
      </w:r>
      <w:r>
        <w:rPr>
          <w:i/>
        </w:rPr>
        <w:t>[</w:t>
      </w:r>
      <w:r w:rsidRPr="00096B70">
        <w:rPr>
          <w:i/>
        </w:rPr>
        <w:t>Assessment Boundar</w:t>
      </w:r>
      <w:r>
        <w:rPr>
          <w:i/>
        </w:rPr>
        <w:t>y</w:t>
      </w:r>
      <w:r>
        <w:t xml:space="preserve">: </w:t>
      </w:r>
      <w:r w:rsidRPr="00A6084B">
        <w:rPr>
          <w:i/>
        </w:rPr>
        <w:t>Assessment does not include quantitative measurements of energy</w:t>
      </w:r>
      <w:r>
        <w:rPr>
          <w:i/>
        </w:rPr>
        <w:t>]</w:t>
      </w:r>
    </w:p>
    <w:p w14:paraId="56396275" w14:textId="77777777" w:rsidR="00EB3E8F" w:rsidRDefault="00EB3E8F" w:rsidP="00F76869">
      <w:pPr>
        <w:pStyle w:val="Heading2"/>
      </w:pPr>
      <w:r>
        <w:t>Mastery Statements</w:t>
      </w:r>
    </w:p>
    <w:p w14:paraId="72830BED" w14:textId="77777777" w:rsidR="00EB3E8F" w:rsidRDefault="00EB3E8F" w:rsidP="00080228">
      <w:pPr>
        <w:spacing w:after="240"/>
      </w:pPr>
      <w:r w:rsidRPr="000C36C7">
        <w:t>Students will be able to:</w:t>
      </w:r>
    </w:p>
    <w:p w14:paraId="286D72BE" w14:textId="77777777" w:rsidR="00EB3E8F" w:rsidRPr="001726F0" w:rsidRDefault="00EB3E8F" w:rsidP="00EB3E8F">
      <w:pPr>
        <w:pStyle w:val="Bullets1"/>
        <w:numPr>
          <w:ilvl w:val="0"/>
          <w:numId w:val="38"/>
        </w:numPr>
      </w:pPr>
      <w:r w:rsidRPr="001726F0">
        <w:t>Identify objects giving off light as having energy</w:t>
      </w:r>
    </w:p>
    <w:p w14:paraId="09D7AF61" w14:textId="77777777" w:rsidR="00EB3E8F" w:rsidRPr="001726F0" w:rsidRDefault="00EB3E8F" w:rsidP="00EB3E8F">
      <w:pPr>
        <w:pStyle w:val="Bullets1"/>
        <w:numPr>
          <w:ilvl w:val="0"/>
          <w:numId w:val="38"/>
        </w:numPr>
      </w:pPr>
      <w:r w:rsidRPr="001726F0">
        <w:t>Identify objects giving off sound as having energy</w:t>
      </w:r>
    </w:p>
    <w:p w14:paraId="326FD33D" w14:textId="77777777" w:rsidR="00EB3E8F" w:rsidRPr="001726F0" w:rsidRDefault="00EB3E8F" w:rsidP="00EB3E8F">
      <w:pPr>
        <w:pStyle w:val="Bullets1"/>
        <w:numPr>
          <w:ilvl w:val="0"/>
          <w:numId w:val="38"/>
        </w:numPr>
      </w:pPr>
      <w:r w:rsidRPr="001726F0">
        <w:t>Identify objects giving off heat as having energy</w:t>
      </w:r>
    </w:p>
    <w:p w14:paraId="07078B14" w14:textId="77777777" w:rsidR="00EB3E8F" w:rsidRPr="001726F0" w:rsidRDefault="00EB3E8F" w:rsidP="00EB3E8F">
      <w:pPr>
        <w:pStyle w:val="Bullets1"/>
        <w:numPr>
          <w:ilvl w:val="0"/>
          <w:numId w:val="38"/>
        </w:numPr>
      </w:pPr>
      <w:r w:rsidRPr="001726F0">
        <w:t>Identify energy that is transferred by electricity to produce motion, sound, heat, or light</w:t>
      </w:r>
    </w:p>
    <w:p w14:paraId="476F2F6B" w14:textId="77777777" w:rsidR="00EB3E8F" w:rsidRPr="001726F0" w:rsidRDefault="00EB3E8F" w:rsidP="00EB3E8F">
      <w:pPr>
        <w:pStyle w:val="Bullets1"/>
        <w:numPr>
          <w:ilvl w:val="0"/>
          <w:numId w:val="38"/>
        </w:numPr>
      </w:pPr>
      <w:r w:rsidRPr="001726F0">
        <w:t>Identify energy that is transferred by sound traveling from one place to another</w:t>
      </w:r>
    </w:p>
    <w:p w14:paraId="0F7AFBB5" w14:textId="77777777" w:rsidR="00EB3E8F" w:rsidRPr="001726F0" w:rsidRDefault="00EB3E8F" w:rsidP="00EB3E8F">
      <w:pPr>
        <w:pStyle w:val="Bullets1"/>
        <w:numPr>
          <w:ilvl w:val="0"/>
          <w:numId w:val="38"/>
        </w:numPr>
      </w:pPr>
      <w:r w:rsidRPr="001726F0">
        <w:t>Identify energy that is transferred by light or heat traveling from one place to another</w:t>
      </w:r>
    </w:p>
    <w:p w14:paraId="7C170E71" w14:textId="77777777" w:rsidR="00EB3E8F" w:rsidRDefault="00EB3E8F" w:rsidP="00F76869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1B91EE07" w14:textId="77777777" w:rsidR="00EB3E8F" w:rsidRDefault="00EB3E8F" w:rsidP="00080228">
      <w:pPr>
        <w:spacing w:after="240"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48654873" w14:textId="77777777" w:rsidR="00EB3E8F" w:rsidRPr="000C36C7" w:rsidRDefault="00EB3E8F" w:rsidP="00080228">
      <w:pPr>
        <w:spacing w:after="240"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70994FAC" w14:textId="77777777" w:rsidR="00EB3E8F" w:rsidRPr="00F22E62" w:rsidRDefault="00EB3E8F" w:rsidP="00EB3E8F">
      <w:pPr>
        <w:pStyle w:val="bulletsPhenomena1"/>
        <w:numPr>
          <w:ilvl w:val="0"/>
          <w:numId w:val="20"/>
        </w:numPr>
      </w:pPr>
      <w:r>
        <w:t>Light energy moves from the Sun to Earth</w:t>
      </w:r>
    </w:p>
    <w:p w14:paraId="449268E7" w14:textId="77777777" w:rsidR="00EB3E8F" w:rsidRPr="00F22E62" w:rsidRDefault="00EB3E8F" w:rsidP="00EB3E8F">
      <w:pPr>
        <w:pStyle w:val="bulletsPhenomena1"/>
        <w:numPr>
          <w:ilvl w:val="0"/>
          <w:numId w:val="20"/>
        </w:numPr>
      </w:pPr>
      <w:r w:rsidRPr="00F22E62">
        <w:t xml:space="preserve">The </w:t>
      </w:r>
      <w:r>
        <w:t xml:space="preserve">movement </w:t>
      </w:r>
      <w:r w:rsidRPr="00F22E62">
        <w:t>of energy involved during the operation of simple household appliances</w:t>
      </w:r>
    </w:p>
    <w:p w14:paraId="3FCF43A7" w14:textId="77777777" w:rsidR="00EB3E8F" w:rsidRDefault="00EB3E8F" w:rsidP="00EB3E8F">
      <w:pPr>
        <w:pStyle w:val="bulletsPhenomena1"/>
        <w:numPr>
          <w:ilvl w:val="0"/>
          <w:numId w:val="20"/>
        </w:numPr>
      </w:pPr>
      <w:r w:rsidRPr="00F22E62">
        <w:t xml:space="preserve">The </w:t>
      </w:r>
      <w:r>
        <w:t>movement</w:t>
      </w:r>
      <w:r w:rsidRPr="00F22E62">
        <w:t xml:space="preserve"> of thermal energy </w:t>
      </w:r>
      <w:r>
        <w:t>when using a stove or a heater</w:t>
      </w:r>
    </w:p>
    <w:p w14:paraId="0D63406D" w14:textId="77777777" w:rsidR="00EB3E8F" w:rsidRDefault="00EB3E8F" w:rsidP="00EB3E8F">
      <w:pPr>
        <w:pStyle w:val="bulletsPhenomena1"/>
        <w:numPr>
          <w:ilvl w:val="0"/>
          <w:numId w:val="20"/>
        </w:numPr>
      </w:pPr>
      <w:r>
        <w:t>Sound energy moves from a musical instrument to the ear</w:t>
      </w:r>
    </w:p>
    <w:p w14:paraId="33AB5882" w14:textId="77777777" w:rsidR="00EB3E8F" w:rsidRDefault="00EB3E8F" w:rsidP="00F76869">
      <w:pPr>
        <w:pStyle w:val="Heading2"/>
        <w:rPr>
          <w:lang w:eastAsia="ko-KR"/>
        </w:rPr>
      </w:pPr>
      <w:r w:rsidRPr="00510C04">
        <w:rPr>
          <w:lang w:eastAsia="ko-KR"/>
        </w:rPr>
        <w:lastRenderedPageBreak/>
        <w:t>Additional Assessment Boundaries</w:t>
      </w:r>
    </w:p>
    <w:p w14:paraId="4F6F54EF" w14:textId="77777777" w:rsidR="00EB3E8F" w:rsidRPr="0004240E" w:rsidRDefault="00EB3E8F" w:rsidP="00EB3E8F">
      <w:pPr>
        <w:pStyle w:val="Bullets1"/>
        <w:numPr>
          <w:ilvl w:val="0"/>
          <w:numId w:val="38"/>
        </w:numPr>
        <w:rPr>
          <w:rFonts w:cs="Arial"/>
          <w:szCs w:val="24"/>
        </w:rPr>
      </w:pPr>
      <w:r>
        <w:rPr>
          <w:lang w:eastAsia="ko-KR"/>
        </w:rPr>
        <w:t xml:space="preserve">Items should not assess the transfer of energy by moving objects, such as a ball or the wind, and should not assess energy transformations. </w:t>
      </w:r>
    </w:p>
    <w:p w14:paraId="7D1A2944" w14:textId="77777777" w:rsidR="00EB3E8F" w:rsidRPr="00AB7B8F" w:rsidRDefault="00EB3E8F" w:rsidP="00F76869">
      <w:pPr>
        <w:pStyle w:val="Heading2"/>
      </w:pPr>
      <w:r>
        <w:t>Additional References</w:t>
      </w:r>
    </w:p>
    <w:p w14:paraId="6FAE0ABD" w14:textId="77777777" w:rsidR="00EB3E8F" w:rsidRPr="00130DBA" w:rsidRDefault="00EB3E8F" w:rsidP="008F4E45">
      <w:pPr>
        <w:spacing w:before="240" w:after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>
        <w:rPr>
          <w:rFonts w:cs="Arial"/>
          <w:color w:val="000000"/>
          <w:szCs w:val="24"/>
        </w:rPr>
        <w:t>4-PS3</w:t>
      </w:r>
      <w:r w:rsidRPr="00130DBA">
        <w:rPr>
          <w:rFonts w:cs="Arial"/>
          <w:color w:val="000000"/>
          <w:szCs w:val="24"/>
        </w:rPr>
        <w:t>-2</w:t>
      </w:r>
    </w:p>
    <w:p w14:paraId="02DEEA60" w14:textId="77777777" w:rsidR="00EB3E8F" w:rsidRPr="00EA1D2C" w:rsidRDefault="00EB3E8F" w:rsidP="008F4E45">
      <w:pPr>
        <w:spacing w:before="240" w:after="240"/>
        <w:contextualSpacing/>
        <w:rPr>
          <w:rFonts w:cs="Arial"/>
          <w:szCs w:val="24"/>
        </w:rPr>
      </w:pPr>
      <w:hyperlink r:id="rId9" w:tooltip="California Science Test Item Specification for 4-PS3-2" w:history="1">
        <w:r w:rsidRPr="000A1EFE">
          <w:rPr>
            <w:rStyle w:val="Hyperlink"/>
          </w:rPr>
          <w:t>https://www.cde.ca.gov/ta/tg/ca/documents/itemspecs-4-ps3-2.docx</w:t>
        </w:r>
      </w:hyperlink>
    </w:p>
    <w:p w14:paraId="3CD22623" w14:textId="77777777" w:rsidR="00EB3E8F" w:rsidRPr="009258F0" w:rsidRDefault="00EB3E8F" w:rsidP="008F4E45">
      <w:pPr>
        <w:pStyle w:val="Paragraph1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650DEE92" w14:textId="77777777" w:rsidR="00EB3E8F" w:rsidRDefault="00EB3E8F" w:rsidP="00286AB9">
      <w:pPr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6286506C" w14:textId="77777777" w:rsidR="00EB3E8F" w:rsidRPr="0022446A" w:rsidRDefault="00EB3E8F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55C822F7" w14:textId="77777777" w:rsidR="00EB3E8F" w:rsidRDefault="00EB3E8F" w:rsidP="006C695E">
      <w:pPr>
        <w:spacing w:before="240" w:after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79F22E80" w14:textId="77777777" w:rsidR="00EB3E8F" w:rsidRDefault="00EB3E8F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5AEEDD5C" w14:textId="77777777" w:rsidR="00EB3E8F" w:rsidRDefault="00EB3E8F" w:rsidP="006C695E">
      <w:pPr>
        <w:spacing w:before="240" w:after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7D09EC98" w:rsidR="00130DBA" w:rsidRPr="00311FAD" w:rsidRDefault="00EB3E8F" w:rsidP="00EA1D2C">
      <w:pPr>
        <w:spacing w:before="600" w:after="24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May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C82B5" w14:textId="77777777" w:rsidR="00FB6584" w:rsidRDefault="00FB6584" w:rsidP="007525D5">
      <w:r>
        <w:separator/>
      </w:r>
    </w:p>
  </w:endnote>
  <w:endnote w:type="continuationSeparator" w:id="0">
    <w:p w14:paraId="6D7EF8D1" w14:textId="77777777" w:rsidR="00FB6584" w:rsidRDefault="00FB6584" w:rsidP="007525D5">
      <w:r>
        <w:continuationSeparator/>
      </w:r>
    </w:p>
  </w:endnote>
  <w:endnote w:type="continuationNotice" w:id="1">
    <w:p w14:paraId="477A3B47" w14:textId="77777777" w:rsidR="00FB6584" w:rsidRDefault="00FB658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E309C6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E309C6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DD9BC" w14:textId="77777777" w:rsidR="00FB6584" w:rsidRDefault="00FB6584" w:rsidP="007525D5">
      <w:r>
        <w:separator/>
      </w:r>
    </w:p>
  </w:footnote>
  <w:footnote w:type="continuationSeparator" w:id="0">
    <w:p w14:paraId="0ABD6557" w14:textId="77777777" w:rsidR="00FB6584" w:rsidRDefault="00FB6584" w:rsidP="007525D5">
      <w:r>
        <w:continuationSeparator/>
      </w:r>
    </w:p>
  </w:footnote>
  <w:footnote w:type="continuationNotice" w:id="1">
    <w:p w14:paraId="625571F4" w14:textId="77777777" w:rsidR="00FB6584" w:rsidRDefault="00FB658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733F636A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13393B">
      <w:rPr>
        <w:noProof/>
      </w:rPr>
      <w:t>4-PS3-2 Energy</w:t>
    </w:r>
    <w:r>
      <w:rPr>
        <w:noProof/>
      </w:rPr>
      <w:fldChar w:fldCharType="end"/>
    </w:r>
  </w:p>
  <w:p w14:paraId="6A66E50B" w14:textId="7C745470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B43E94">
      <w:t xml:space="preserve">Alternate </w:t>
    </w:r>
    <w:r>
      <w:t xml:space="preserve">Assessment for </w:t>
    </w:r>
    <w:r w:rsidRPr="00B63D23">
      <w:t>Science—Item</w:t>
    </w:r>
    <w:r w:rsidR="00080228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CCDB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FEA62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D2B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12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F219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929B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745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A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82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A82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444D6"/>
    <w:multiLevelType w:val="hybridMultilevel"/>
    <w:tmpl w:val="208A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2" w15:restartNumberingAfterBreak="0">
    <w:nsid w:val="0A3956D5"/>
    <w:multiLevelType w:val="hybridMultilevel"/>
    <w:tmpl w:val="DFC8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A0B8A"/>
    <w:multiLevelType w:val="hybridMultilevel"/>
    <w:tmpl w:val="4E0CA482"/>
    <w:lvl w:ilvl="0" w:tplc="BC06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172FF"/>
    <w:multiLevelType w:val="hybridMultilevel"/>
    <w:tmpl w:val="D39C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B0424"/>
    <w:multiLevelType w:val="hybridMultilevel"/>
    <w:tmpl w:val="0AB8A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26CD7"/>
    <w:multiLevelType w:val="hybridMultilevel"/>
    <w:tmpl w:val="16BA4F14"/>
    <w:lvl w:ilvl="0" w:tplc="2CE4A33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31E9B"/>
    <w:multiLevelType w:val="hybridMultilevel"/>
    <w:tmpl w:val="7592EEA2"/>
    <w:lvl w:ilvl="0" w:tplc="52A4D43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B17FE"/>
    <w:multiLevelType w:val="hybridMultilevel"/>
    <w:tmpl w:val="7C1491D0"/>
    <w:lvl w:ilvl="0" w:tplc="5CBC30CE">
      <w:start w:val="1"/>
      <w:numFmt w:val="bullet"/>
      <w:pStyle w:val="bulletsMastery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9" w15:restartNumberingAfterBreak="0">
    <w:nsid w:val="5A6E6D8D"/>
    <w:multiLevelType w:val="hybridMultilevel"/>
    <w:tmpl w:val="3188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A7C88"/>
    <w:multiLevelType w:val="hybridMultilevel"/>
    <w:tmpl w:val="62888CD8"/>
    <w:lvl w:ilvl="0" w:tplc="C87AA4E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F26DB"/>
    <w:multiLevelType w:val="hybridMultilevel"/>
    <w:tmpl w:val="FD322082"/>
    <w:lvl w:ilvl="0" w:tplc="679C3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72357"/>
    <w:multiLevelType w:val="hybridMultilevel"/>
    <w:tmpl w:val="0896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07876"/>
    <w:multiLevelType w:val="hybridMultilevel"/>
    <w:tmpl w:val="77F2147A"/>
    <w:lvl w:ilvl="0" w:tplc="3780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2248349">
    <w:abstractNumId w:val="18"/>
  </w:num>
  <w:num w:numId="2" w16cid:durableId="537399749">
    <w:abstractNumId w:val="19"/>
  </w:num>
  <w:num w:numId="3" w16cid:durableId="1762681876">
    <w:abstractNumId w:val="23"/>
  </w:num>
  <w:num w:numId="4" w16cid:durableId="1763140248">
    <w:abstractNumId w:val="16"/>
  </w:num>
  <w:num w:numId="5" w16cid:durableId="1523082360">
    <w:abstractNumId w:val="24"/>
  </w:num>
  <w:num w:numId="6" w16cid:durableId="2050301827">
    <w:abstractNumId w:val="27"/>
  </w:num>
  <w:num w:numId="7" w16cid:durableId="1025794476">
    <w:abstractNumId w:val="39"/>
  </w:num>
  <w:num w:numId="8" w16cid:durableId="938635016">
    <w:abstractNumId w:val="31"/>
  </w:num>
  <w:num w:numId="9" w16cid:durableId="776565464">
    <w:abstractNumId w:val="28"/>
  </w:num>
  <w:num w:numId="10" w16cid:durableId="1103065045">
    <w:abstractNumId w:val="20"/>
  </w:num>
  <w:num w:numId="11" w16cid:durableId="104423943">
    <w:abstractNumId w:val="15"/>
  </w:num>
  <w:num w:numId="12" w16cid:durableId="643654846">
    <w:abstractNumId w:val="21"/>
  </w:num>
  <w:num w:numId="13" w16cid:durableId="1865049961">
    <w:abstractNumId w:val="37"/>
  </w:num>
  <w:num w:numId="14" w16cid:durableId="94905090">
    <w:abstractNumId w:val="11"/>
  </w:num>
  <w:num w:numId="15" w16cid:durableId="345906610">
    <w:abstractNumId w:val="18"/>
  </w:num>
  <w:num w:numId="16" w16cid:durableId="1911191395">
    <w:abstractNumId w:val="38"/>
  </w:num>
  <w:num w:numId="17" w16cid:durableId="1873305446">
    <w:abstractNumId w:val="13"/>
  </w:num>
  <w:num w:numId="18" w16cid:durableId="1894928471">
    <w:abstractNumId w:val="33"/>
  </w:num>
  <w:num w:numId="19" w16cid:durableId="2111656500">
    <w:abstractNumId w:val="34"/>
  </w:num>
  <w:num w:numId="20" w16cid:durableId="944994119">
    <w:abstractNumId w:val="32"/>
  </w:num>
  <w:num w:numId="21" w16cid:durableId="111219085">
    <w:abstractNumId w:val="26"/>
  </w:num>
  <w:num w:numId="22" w16cid:durableId="1098260685">
    <w:abstractNumId w:val="9"/>
  </w:num>
  <w:num w:numId="23" w16cid:durableId="1921210822">
    <w:abstractNumId w:val="7"/>
  </w:num>
  <w:num w:numId="24" w16cid:durableId="67466218">
    <w:abstractNumId w:val="6"/>
  </w:num>
  <w:num w:numId="25" w16cid:durableId="1276449522">
    <w:abstractNumId w:val="5"/>
  </w:num>
  <w:num w:numId="26" w16cid:durableId="1792284856">
    <w:abstractNumId w:val="4"/>
  </w:num>
  <w:num w:numId="27" w16cid:durableId="2056849503">
    <w:abstractNumId w:val="8"/>
  </w:num>
  <w:num w:numId="28" w16cid:durableId="1489664474">
    <w:abstractNumId w:val="3"/>
  </w:num>
  <w:num w:numId="29" w16cid:durableId="395904810">
    <w:abstractNumId w:val="2"/>
  </w:num>
  <w:num w:numId="30" w16cid:durableId="1248147010">
    <w:abstractNumId w:val="1"/>
  </w:num>
  <w:num w:numId="31" w16cid:durableId="181672743">
    <w:abstractNumId w:val="0"/>
  </w:num>
  <w:num w:numId="32" w16cid:durableId="1768231685">
    <w:abstractNumId w:val="36"/>
  </w:num>
  <w:num w:numId="33" w16cid:durableId="967589470">
    <w:abstractNumId w:val="35"/>
  </w:num>
  <w:num w:numId="34" w16cid:durableId="1867408562">
    <w:abstractNumId w:val="14"/>
  </w:num>
  <w:num w:numId="35" w16cid:durableId="25104431">
    <w:abstractNumId w:val="12"/>
  </w:num>
  <w:num w:numId="36" w16cid:durableId="906190969">
    <w:abstractNumId w:val="25"/>
  </w:num>
  <w:num w:numId="37" w16cid:durableId="1947540528">
    <w:abstractNumId w:val="14"/>
  </w:num>
  <w:num w:numId="38" w16cid:durableId="421528846">
    <w:abstractNumId w:val="30"/>
  </w:num>
  <w:num w:numId="39" w16cid:durableId="245185685">
    <w:abstractNumId w:val="10"/>
  </w:num>
  <w:num w:numId="40" w16cid:durableId="681470752">
    <w:abstractNumId w:val="14"/>
  </w:num>
  <w:num w:numId="41" w16cid:durableId="1773554422">
    <w:abstractNumId w:val="14"/>
  </w:num>
  <w:num w:numId="42" w16cid:durableId="1584027004">
    <w:abstractNumId w:val="29"/>
  </w:num>
  <w:num w:numId="43" w16cid:durableId="1169909754">
    <w:abstractNumId w:val="17"/>
  </w:num>
  <w:num w:numId="44" w16cid:durableId="1040209293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78DD"/>
    <w:rsid w:val="00030100"/>
    <w:rsid w:val="000340F0"/>
    <w:rsid w:val="0003613C"/>
    <w:rsid w:val="0004028E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3856"/>
    <w:rsid w:val="00074CA8"/>
    <w:rsid w:val="00077A6D"/>
    <w:rsid w:val="00080228"/>
    <w:rsid w:val="00083C71"/>
    <w:rsid w:val="000844DE"/>
    <w:rsid w:val="00084713"/>
    <w:rsid w:val="00091AE1"/>
    <w:rsid w:val="00093CFF"/>
    <w:rsid w:val="000949B4"/>
    <w:rsid w:val="0009640C"/>
    <w:rsid w:val="00096B70"/>
    <w:rsid w:val="000A196B"/>
    <w:rsid w:val="000A2BCD"/>
    <w:rsid w:val="000A3CDE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3393B"/>
    <w:rsid w:val="00141414"/>
    <w:rsid w:val="00143C92"/>
    <w:rsid w:val="00145727"/>
    <w:rsid w:val="00145A67"/>
    <w:rsid w:val="00157B14"/>
    <w:rsid w:val="00160EE8"/>
    <w:rsid w:val="00162C54"/>
    <w:rsid w:val="00162E80"/>
    <w:rsid w:val="0016347E"/>
    <w:rsid w:val="00163872"/>
    <w:rsid w:val="001655C8"/>
    <w:rsid w:val="0017220C"/>
    <w:rsid w:val="00172412"/>
    <w:rsid w:val="001726F0"/>
    <w:rsid w:val="00174758"/>
    <w:rsid w:val="00180B50"/>
    <w:rsid w:val="001836CB"/>
    <w:rsid w:val="001842A4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A6DDC"/>
    <w:rsid w:val="001B0AD0"/>
    <w:rsid w:val="001B70C6"/>
    <w:rsid w:val="001C3CD0"/>
    <w:rsid w:val="001C42B3"/>
    <w:rsid w:val="001D6620"/>
    <w:rsid w:val="001E29AA"/>
    <w:rsid w:val="001E6AD0"/>
    <w:rsid w:val="001F170D"/>
    <w:rsid w:val="001F503A"/>
    <w:rsid w:val="00200BFF"/>
    <w:rsid w:val="002023A3"/>
    <w:rsid w:val="002035F3"/>
    <w:rsid w:val="00203DB6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0695"/>
    <w:rsid w:val="00260E17"/>
    <w:rsid w:val="00264CFD"/>
    <w:rsid w:val="002651D5"/>
    <w:rsid w:val="002777EC"/>
    <w:rsid w:val="00280A4D"/>
    <w:rsid w:val="00282630"/>
    <w:rsid w:val="00282FFB"/>
    <w:rsid w:val="00283757"/>
    <w:rsid w:val="00284753"/>
    <w:rsid w:val="00284B4B"/>
    <w:rsid w:val="0028652E"/>
    <w:rsid w:val="00286AB9"/>
    <w:rsid w:val="00287D1F"/>
    <w:rsid w:val="00287DFB"/>
    <w:rsid w:val="00292E83"/>
    <w:rsid w:val="00293B87"/>
    <w:rsid w:val="00293C52"/>
    <w:rsid w:val="002A2420"/>
    <w:rsid w:val="002A321E"/>
    <w:rsid w:val="002A600B"/>
    <w:rsid w:val="002B0079"/>
    <w:rsid w:val="002B050B"/>
    <w:rsid w:val="002B2E0D"/>
    <w:rsid w:val="002B4464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94E68"/>
    <w:rsid w:val="003A2F78"/>
    <w:rsid w:val="003B0BD8"/>
    <w:rsid w:val="003B5FD4"/>
    <w:rsid w:val="003B6084"/>
    <w:rsid w:val="003C636C"/>
    <w:rsid w:val="003C6678"/>
    <w:rsid w:val="003D32A7"/>
    <w:rsid w:val="003D74A5"/>
    <w:rsid w:val="003E2423"/>
    <w:rsid w:val="003E72A4"/>
    <w:rsid w:val="003F046C"/>
    <w:rsid w:val="003F2D3F"/>
    <w:rsid w:val="003F2F75"/>
    <w:rsid w:val="003F4CE5"/>
    <w:rsid w:val="0041407C"/>
    <w:rsid w:val="00433A09"/>
    <w:rsid w:val="0044495B"/>
    <w:rsid w:val="00444E08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F7C"/>
    <w:rsid w:val="00470071"/>
    <w:rsid w:val="00470D14"/>
    <w:rsid w:val="00473130"/>
    <w:rsid w:val="004736E8"/>
    <w:rsid w:val="00475000"/>
    <w:rsid w:val="00477B8D"/>
    <w:rsid w:val="00480BA2"/>
    <w:rsid w:val="00487068"/>
    <w:rsid w:val="00490B48"/>
    <w:rsid w:val="00496435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D647F"/>
    <w:rsid w:val="004E05BD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4B1C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B1096"/>
    <w:rsid w:val="005B5700"/>
    <w:rsid w:val="005C5274"/>
    <w:rsid w:val="005D0D85"/>
    <w:rsid w:val="005D41C3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476A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6884"/>
    <w:rsid w:val="006F2016"/>
    <w:rsid w:val="0070298E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386F"/>
    <w:rsid w:val="00754F40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2C69"/>
    <w:rsid w:val="007B7907"/>
    <w:rsid w:val="007C0518"/>
    <w:rsid w:val="007C2824"/>
    <w:rsid w:val="007C3B49"/>
    <w:rsid w:val="007C519F"/>
    <w:rsid w:val="007E45EA"/>
    <w:rsid w:val="007E46AB"/>
    <w:rsid w:val="007E775A"/>
    <w:rsid w:val="007F0618"/>
    <w:rsid w:val="007F686A"/>
    <w:rsid w:val="007F7774"/>
    <w:rsid w:val="00800A96"/>
    <w:rsid w:val="00801596"/>
    <w:rsid w:val="008045E9"/>
    <w:rsid w:val="00806590"/>
    <w:rsid w:val="0081073E"/>
    <w:rsid w:val="00811485"/>
    <w:rsid w:val="00815618"/>
    <w:rsid w:val="00817020"/>
    <w:rsid w:val="00821481"/>
    <w:rsid w:val="008255C3"/>
    <w:rsid w:val="00831D39"/>
    <w:rsid w:val="008331E7"/>
    <w:rsid w:val="0084222C"/>
    <w:rsid w:val="00844218"/>
    <w:rsid w:val="00846ABA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85A81"/>
    <w:rsid w:val="00885C96"/>
    <w:rsid w:val="008A6B11"/>
    <w:rsid w:val="008A6BC2"/>
    <w:rsid w:val="008B0F0A"/>
    <w:rsid w:val="008B313A"/>
    <w:rsid w:val="008B75B8"/>
    <w:rsid w:val="008C3331"/>
    <w:rsid w:val="008C448E"/>
    <w:rsid w:val="008C62BF"/>
    <w:rsid w:val="008C7F74"/>
    <w:rsid w:val="008D343E"/>
    <w:rsid w:val="008D4F34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06D1F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6109E"/>
    <w:rsid w:val="00961476"/>
    <w:rsid w:val="00967050"/>
    <w:rsid w:val="0097029B"/>
    <w:rsid w:val="00970B7F"/>
    <w:rsid w:val="0097285D"/>
    <w:rsid w:val="00975E36"/>
    <w:rsid w:val="009850FD"/>
    <w:rsid w:val="009854D9"/>
    <w:rsid w:val="0098709A"/>
    <w:rsid w:val="009951C1"/>
    <w:rsid w:val="009965D0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748B"/>
    <w:rsid w:val="00A31361"/>
    <w:rsid w:val="00A33E8C"/>
    <w:rsid w:val="00A3657B"/>
    <w:rsid w:val="00A43CD9"/>
    <w:rsid w:val="00A44C4F"/>
    <w:rsid w:val="00A46DB7"/>
    <w:rsid w:val="00A55ED3"/>
    <w:rsid w:val="00A574A2"/>
    <w:rsid w:val="00A6084B"/>
    <w:rsid w:val="00A64D08"/>
    <w:rsid w:val="00A65190"/>
    <w:rsid w:val="00A73079"/>
    <w:rsid w:val="00A758CE"/>
    <w:rsid w:val="00A765C1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35EA5"/>
    <w:rsid w:val="00B36459"/>
    <w:rsid w:val="00B3701E"/>
    <w:rsid w:val="00B41E1B"/>
    <w:rsid w:val="00B438FC"/>
    <w:rsid w:val="00B43E94"/>
    <w:rsid w:val="00B50045"/>
    <w:rsid w:val="00B5140B"/>
    <w:rsid w:val="00B553A8"/>
    <w:rsid w:val="00B55E75"/>
    <w:rsid w:val="00B63665"/>
    <w:rsid w:val="00B63D23"/>
    <w:rsid w:val="00B6683C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C443A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6D58"/>
    <w:rsid w:val="00C10941"/>
    <w:rsid w:val="00C14CD9"/>
    <w:rsid w:val="00C21B14"/>
    <w:rsid w:val="00C2321A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2D60"/>
    <w:rsid w:val="00C62F8F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5AB8"/>
    <w:rsid w:val="00CF19CE"/>
    <w:rsid w:val="00CF24A3"/>
    <w:rsid w:val="00CF31F3"/>
    <w:rsid w:val="00D00FC4"/>
    <w:rsid w:val="00D01B4E"/>
    <w:rsid w:val="00D041E7"/>
    <w:rsid w:val="00D04BBD"/>
    <w:rsid w:val="00D22B84"/>
    <w:rsid w:val="00D2394E"/>
    <w:rsid w:val="00D23F73"/>
    <w:rsid w:val="00D247C2"/>
    <w:rsid w:val="00D2719D"/>
    <w:rsid w:val="00D277A6"/>
    <w:rsid w:val="00D331E8"/>
    <w:rsid w:val="00D40CAB"/>
    <w:rsid w:val="00D40CBC"/>
    <w:rsid w:val="00D467F8"/>
    <w:rsid w:val="00D47119"/>
    <w:rsid w:val="00D52B1A"/>
    <w:rsid w:val="00D55C71"/>
    <w:rsid w:val="00D56A3B"/>
    <w:rsid w:val="00D61192"/>
    <w:rsid w:val="00D6386C"/>
    <w:rsid w:val="00D738CA"/>
    <w:rsid w:val="00D739AD"/>
    <w:rsid w:val="00D75834"/>
    <w:rsid w:val="00D82B63"/>
    <w:rsid w:val="00D864DA"/>
    <w:rsid w:val="00D86E31"/>
    <w:rsid w:val="00D91A94"/>
    <w:rsid w:val="00D9258C"/>
    <w:rsid w:val="00DA0D8E"/>
    <w:rsid w:val="00DA5391"/>
    <w:rsid w:val="00DA6C2F"/>
    <w:rsid w:val="00DC26F5"/>
    <w:rsid w:val="00DD19A5"/>
    <w:rsid w:val="00DD2989"/>
    <w:rsid w:val="00DE04BA"/>
    <w:rsid w:val="00DE0E48"/>
    <w:rsid w:val="00DE67F5"/>
    <w:rsid w:val="00DF3F78"/>
    <w:rsid w:val="00DF72CC"/>
    <w:rsid w:val="00E00FE1"/>
    <w:rsid w:val="00E21193"/>
    <w:rsid w:val="00E21E41"/>
    <w:rsid w:val="00E309C6"/>
    <w:rsid w:val="00E37304"/>
    <w:rsid w:val="00E3769E"/>
    <w:rsid w:val="00E42404"/>
    <w:rsid w:val="00E63ED9"/>
    <w:rsid w:val="00E7262B"/>
    <w:rsid w:val="00E75CAE"/>
    <w:rsid w:val="00E82F54"/>
    <w:rsid w:val="00E83F1C"/>
    <w:rsid w:val="00E85B5A"/>
    <w:rsid w:val="00E85F31"/>
    <w:rsid w:val="00E86459"/>
    <w:rsid w:val="00E869D1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3E8F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0BD"/>
    <w:rsid w:val="00F12393"/>
    <w:rsid w:val="00F13D45"/>
    <w:rsid w:val="00F15A97"/>
    <w:rsid w:val="00F15CD6"/>
    <w:rsid w:val="00F16F2D"/>
    <w:rsid w:val="00F21D67"/>
    <w:rsid w:val="00F24B8F"/>
    <w:rsid w:val="00F30B46"/>
    <w:rsid w:val="00F3722F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76869"/>
    <w:rsid w:val="00F90899"/>
    <w:rsid w:val="00F95343"/>
    <w:rsid w:val="00F96442"/>
    <w:rsid w:val="00FA1F82"/>
    <w:rsid w:val="00FA28EF"/>
    <w:rsid w:val="00FB6584"/>
    <w:rsid w:val="00FC411A"/>
    <w:rsid w:val="00FC568F"/>
    <w:rsid w:val="00FC5A40"/>
    <w:rsid w:val="00FD01DE"/>
    <w:rsid w:val="00FD079B"/>
    <w:rsid w:val="00FD2E66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76869"/>
    <w:pPr>
      <w:keepNext/>
      <w:keepLines/>
      <w:spacing w:before="240" w:after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76869"/>
    <w:pPr>
      <w:keepNext/>
      <w:spacing w:before="240" w:after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6F0"/>
    <w:pPr>
      <w:keepNext/>
      <w:spacing w:before="240" w:after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1726F0"/>
    <w:pPr>
      <w:numPr>
        <w:numId w:val="38"/>
      </w:numPr>
      <w:spacing w:after="240" w:line="259" w:lineRule="auto"/>
    </w:pPr>
  </w:style>
  <w:style w:type="character" w:customStyle="1" w:styleId="Heading1Char">
    <w:name w:val="Heading 1 Char"/>
    <w:link w:val="Heading1"/>
    <w:rsid w:val="00F76869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F76869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726F0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8"/>
      </w:numPr>
      <w:spacing w:before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F00115"/>
    <w:pPr>
      <w:numPr>
        <w:numId w:val="9"/>
      </w:numPr>
      <w:ind w:left="720"/>
      <w:contextualSpacing w:val="0"/>
    </w:pPr>
  </w:style>
  <w:style w:type="paragraph" w:customStyle="1" w:styleId="bulletsPhenomena">
    <w:name w:val="bulletsPhenomena"/>
    <w:basedOn w:val="ListParagraph"/>
    <w:rsid w:val="00F00115"/>
    <w:pPr>
      <w:numPr>
        <w:numId w:val="20"/>
      </w:numPr>
      <w:spacing w:before="240" w:after="240"/>
    </w:pPr>
  </w:style>
  <w:style w:type="paragraph" w:customStyle="1" w:styleId="Header4">
    <w:name w:val="Header 4"/>
    <w:basedOn w:val="Heading3"/>
    <w:link w:val="Header4Char"/>
    <w:autoRedefine/>
    <w:qFormat/>
    <w:rsid w:val="00E869D1"/>
    <w:pPr>
      <w:tabs>
        <w:tab w:val="right" w:pos="1440"/>
      </w:tabs>
      <w:outlineLvl w:val="3"/>
    </w:pPr>
    <w:rPr>
      <w:rFonts w:eastAsiaTheme="minorHAnsi"/>
      <w:sz w:val="24"/>
    </w:rPr>
  </w:style>
  <w:style w:type="character" w:customStyle="1" w:styleId="Header4Char">
    <w:name w:val="Header 4 Char"/>
    <w:basedOn w:val="Heading3Char"/>
    <w:link w:val="Header4"/>
    <w:rsid w:val="00E869D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313A"/>
    <w:rPr>
      <w:color w:val="605E5C"/>
      <w:shd w:val="clear" w:color="auto" w:fill="E1DFDD"/>
    </w:rPr>
  </w:style>
  <w:style w:type="paragraph" w:customStyle="1" w:styleId="Bullets1">
    <w:name w:val="Bullets1"/>
    <w:basedOn w:val="ListParagraph"/>
    <w:rsid w:val="00EB3E8F"/>
    <w:pPr>
      <w:spacing w:after="240" w:line="259" w:lineRule="auto"/>
      <w:ind w:hanging="360"/>
    </w:pPr>
  </w:style>
  <w:style w:type="character" w:customStyle="1" w:styleId="Heading2Char2">
    <w:name w:val="Heading 2 Char2"/>
    <w:basedOn w:val="DefaultParagraphFont"/>
    <w:rsid w:val="00EB3E8F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TableHead1">
    <w:name w:val="TableHead1"/>
    <w:basedOn w:val="Normal"/>
    <w:rsid w:val="00EB3E8F"/>
    <w:pPr>
      <w:spacing w:before="20" w:after="20"/>
      <w:jc w:val="center"/>
    </w:pPr>
    <w:rPr>
      <w:b/>
    </w:rPr>
  </w:style>
  <w:style w:type="paragraph" w:customStyle="1" w:styleId="TableBullets1">
    <w:name w:val="TableBullets1"/>
    <w:basedOn w:val="Bullets"/>
    <w:rsid w:val="00EB3E8F"/>
    <w:pPr>
      <w:tabs>
        <w:tab w:val="num" w:pos="360"/>
      </w:tabs>
      <w:spacing w:before="240"/>
    </w:pPr>
  </w:style>
  <w:style w:type="paragraph" w:customStyle="1" w:styleId="HeaderName1">
    <w:name w:val="Header Name1"/>
    <w:basedOn w:val="Header"/>
    <w:qFormat/>
    <w:rsid w:val="00EB3E8F"/>
    <w:pPr>
      <w:tabs>
        <w:tab w:val="clear" w:pos="4680"/>
      </w:tabs>
      <w:spacing w:after="240"/>
      <w:contextualSpacing/>
    </w:pPr>
    <w:rPr>
      <w:b/>
    </w:rPr>
  </w:style>
  <w:style w:type="paragraph" w:customStyle="1" w:styleId="Paragraph1">
    <w:name w:val="Paragraph1"/>
    <w:basedOn w:val="Normal"/>
    <w:qFormat/>
    <w:rsid w:val="00EB3E8F"/>
    <w:pPr>
      <w:keepNext/>
      <w:keepLines/>
      <w:spacing w:before="240" w:after="240"/>
    </w:pPr>
    <w:rPr>
      <w:rFonts w:cs="Arial"/>
      <w:szCs w:val="24"/>
    </w:rPr>
  </w:style>
  <w:style w:type="paragraph" w:customStyle="1" w:styleId="bulletsPhenomena1">
    <w:name w:val="bulletsPhenomena1"/>
    <w:basedOn w:val="ListParagraph"/>
    <w:rsid w:val="00EB3E8F"/>
    <w:pPr>
      <w:spacing w:before="240" w:after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4-ps3-2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24AA309-7B38-4A67-9369-F798D189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Specification—4-PS3-2 - CAASPP (CA Dept of Education)</vt:lpstr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Specification—4-PS3-2 - CAASPP (CA Dept of Education)</dc:title>
  <dc:subject>This CAA for Science item specification describes 4-PS3-2 Physical Sciences.</dc:subject>
  <dc:creator/>
  <cp:keywords/>
  <dc:description/>
  <cp:lastModifiedBy/>
  <cp:revision>1</cp:revision>
  <dcterms:created xsi:type="dcterms:W3CDTF">2025-03-19T18:33:00Z</dcterms:created>
  <dcterms:modified xsi:type="dcterms:W3CDTF">2025-04-10T23:36:00Z</dcterms:modified>
</cp:coreProperties>
</file>