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05A7E" w14:textId="493B8635" w:rsidR="003E2D73" w:rsidRPr="00F55583" w:rsidRDefault="003E2D73" w:rsidP="00F55583">
      <w:pPr>
        <w:pStyle w:val="Heading1"/>
      </w:pPr>
      <w:bookmarkStart w:id="0" w:name="_Toc45830339"/>
      <w:bookmarkStart w:id="1" w:name="_Toc45830511"/>
      <w:bookmarkStart w:id="2" w:name="_Toc45830604"/>
      <w:bookmarkStart w:id="3" w:name="_Toc47345983"/>
      <w:bookmarkStart w:id="4" w:name="_Toc12460515"/>
      <w:bookmarkStart w:id="5" w:name="_Toc12469432"/>
      <w:r w:rsidRPr="00F55583">
        <w:t>Life Science</w:t>
      </w:r>
      <w:bookmarkStart w:id="6" w:name="_GoBack"/>
      <w:bookmarkEnd w:id="6"/>
      <w:r w:rsidRPr="00F55583">
        <w:t>s—Grade Eight</w:t>
      </w:r>
      <w:bookmarkEnd w:id="0"/>
      <w:bookmarkEnd w:id="1"/>
      <w:bookmarkEnd w:id="2"/>
      <w:bookmarkEnd w:id="3"/>
    </w:p>
    <w:p w14:paraId="7ECC87FC" w14:textId="77777777" w:rsidR="003E2D73" w:rsidRPr="00F55583" w:rsidRDefault="003E2D73" w:rsidP="00F55583">
      <w:pPr>
        <w:pStyle w:val="Heading1"/>
        <w:rPr>
          <w:rFonts w:eastAsia="Calibri"/>
        </w:rPr>
      </w:pPr>
      <w:bookmarkStart w:id="7" w:name="_Toc45830605"/>
      <w:bookmarkStart w:id="8" w:name="_Toc47345984"/>
      <w:r w:rsidRPr="00F55583">
        <w:rPr>
          <w:rFonts w:eastAsia="Calibri"/>
        </w:rPr>
        <w:t>Alternate Item Content Specifications</w:t>
      </w:r>
      <w:bookmarkEnd w:id="4"/>
      <w:bookmarkEnd w:id="5"/>
      <w:bookmarkEnd w:id="7"/>
      <w:bookmarkEnd w:id="8"/>
    </w:p>
    <w:p w14:paraId="0789C443" w14:textId="77777777" w:rsidR="003E2D73" w:rsidRPr="00806144" w:rsidRDefault="003E2D73" w:rsidP="003E2D73">
      <w:pPr>
        <w:spacing w:after="1200"/>
        <w:jc w:val="center"/>
        <w:rPr>
          <w:rFonts w:eastAsia="SimSun" w:cs="Arial"/>
          <w:b/>
          <w:sz w:val="32"/>
          <w:szCs w:val="32"/>
        </w:rPr>
      </w:pPr>
      <w:r w:rsidRPr="00806144">
        <w:rPr>
          <w:rFonts w:eastAsia="SimSun" w:cs="Arial"/>
          <w:b/>
          <w:sz w:val="32"/>
          <w:szCs w:val="32"/>
        </w:rPr>
        <w:t>Prepared for the California Department of Education by Educational Testing Service</w:t>
      </w:r>
    </w:p>
    <w:p w14:paraId="4B3AFF9A" w14:textId="77777777" w:rsidR="003E2D73" w:rsidRPr="00806144" w:rsidRDefault="003E2D73" w:rsidP="003E2D73">
      <w:pPr>
        <w:spacing w:after="2000"/>
        <w:jc w:val="center"/>
        <w:rPr>
          <w:rFonts w:eastAsia="SimSun" w:cs="Arial"/>
          <w:b/>
          <w:sz w:val="32"/>
          <w:szCs w:val="32"/>
        </w:rPr>
      </w:pPr>
      <w:r w:rsidRPr="00806144">
        <w:rPr>
          <w:rFonts w:eastAsia="SimSun" w:cs="Calibri"/>
          <w:noProof/>
          <w:szCs w:val="24"/>
        </w:rPr>
        <w:drawing>
          <wp:inline distT="0" distB="0" distL="0" distR="0" wp14:anchorId="7C3EB837" wp14:editId="6B54A1D1">
            <wp:extent cx="2642616" cy="1298448"/>
            <wp:effectExtent l="0" t="0" r="5715" b="0"/>
            <wp:docPr id="19" name="Picture 19"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2616" cy="1298448"/>
                    </a:xfrm>
                    <a:prstGeom prst="rect">
                      <a:avLst/>
                    </a:prstGeom>
                  </pic:spPr>
                </pic:pic>
              </a:graphicData>
            </a:graphic>
          </wp:inline>
        </w:drawing>
      </w:r>
    </w:p>
    <w:p w14:paraId="316C98CE" w14:textId="77777777" w:rsidR="003E2D73" w:rsidRPr="00806144" w:rsidRDefault="003E2D73" w:rsidP="003E2D73">
      <w:pPr>
        <w:spacing w:after="480"/>
        <w:jc w:val="center"/>
        <w:rPr>
          <w:rFonts w:eastAsia="SimSun" w:cs="Arial"/>
          <w:b/>
          <w:sz w:val="32"/>
          <w:szCs w:val="32"/>
        </w:rPr>
      </w:pPr>
      <w:r w:rsidRPr="00806144">
        <w:rPr>
          <w:rFonts w:eastAsia="SimSun" w:cs="Arial"/>
          <w:b/>
          <w:sz w:val="32"/>
          <w:szCs w:val="32"/>
        </w:rPr>
        <w:t xml:space="preserve">Presented </w:t>
      </w:r>
      <w:r>
        <w:rPr>
          <w:rFonts w:eastAsia="SimSun" w:cs="Arial"/>
          <w:b/>
          <w:sz w:val="32"/>
          <w:szCs w:val="32"/>
        </w:rPr>
        <w:t>August 1, 2020</w:t>
      </w:r>
    </w:p>
    <w:p w14:paraId="2E2ED2DB" w14:textId="77777777" w:rsidR="003E2D73" w:rsidRPr="00806144" w:rsidRDefault="003E2D73" w:rsidP="003E2D73">
      <w:pPr>
        <w:spacing w:before="960" w:after="960"/>
        <w:jc w:val="center"/>
        <w:rPr>
          <w:rFonts w:eastAsia="SimSun" w:cs="Calibri"/>
          <w:szCs w:val="24"/>
        </w:rPr>
      </w:pPr>
      <w:r w:rsidRPr="00806144" w:rsidDel="00112237">
        <w:rPr>
          <w:rFonts w:eastAsia="SimSun" w:cs="Arial"/>
          <w:sz w:val="52"/>
          <w:szCs w:val="52"/>
        </w:rPr>
        <w:t xml:space="preserve"> </w:t>
      </w:r>
      <w:r w:rsidRPr="00806144">
        <w:rPr>
          <w:rFonts w:eastAsia="SimSun" w:cs="Arial"/>
          <w:noProof/>
          <w:sz w:val="22"/>
        </w:rPr>
        <w:drawing>
          <wp:inline distT="0" distB="0" distL="0" distR="0" wp14:anchorId="3DB3C833" wp14:editId="35141AE7">
            <wp:extent cx="2578608" cy="822960"/>
            <wp:effectExtent l="0" t="0" r="0" b="0"/>
            <wp:docPr id="20" name="Picture 20" descr="Educational Testing Service logo with Measuring the Power of Learning tagline" title="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8608" cy="822960"/>
                    </a:xfrm>
                    <a:prstGeom prst="rect">
                      <a:avLst/>
                    </a:prstGeom>
                    <a:noFill/>
                    <a:ln>
                      <a:noFill/>
                    </a:ln>
                  </pic:spPr>
                </pic:pic>
              </a:graphicData>
            </a:graphic>
          </wp:inline>
        </w:drawing>
      </w:r>
    </w:p>
    <w:p w14:paraId="555BE1FD" w14:textId="77777777" w:rsidR="003E2D73" w:rsidRPr="00806144" w:rsidRDefault="003E2D73" w:rsidP="003E2D73">
      <w:pPr>
        <w:spacing w:before="240" w:after="240"/>
        <w:rPr>
          <w:rFonts w:eastAsia="Calibri" w:cs="Times New Roman"/>
        </w:rPr>
        <w:sectPr w:rsidR="003E2D73" w:rsidRPr="00806144" w:rsidSect="003E2D73">
          <w:headerReference w:type="first" r:id="rId13"/>
          <w:pgSz w:w="12240" w:h="15840"/>
          <w:pgMar w:top="1440" w:right="1440" w:bottom="1440" w:left="1440" w:header="720" w:footer="720" w:gutter="0"/>
          <w:cols w:space="720"/>
          <w:docGrid w:linePitch="360"/>
        </w:sectPr>
      </w:pPr>
    </w:p>
    <w:sdt>
      <w:sdtPr>
        <w:rPr>
          <w:rFonts w:ascii="Arial" w:eastAsiaTheme="minorHAnsi" w:hAnsi="Arial" w:cstheme="minorBidi"/>
          <w:bCs w:val="0"/>
          <w:color w:val="auto"/>
          <w:sz w:val="24"/>
          <w:szCs w:val="22"/>
        </w:rPr>
        <w:id w:val="1139151667"/>
        <w:docPartObj>
          <w:docPartGallery w:val="Table of Contents"/>
          <w:docPartUnique/>
        </w:docPartObj>
      </w:sdtPr>
      <w:sdtEndPr>
        <w:rPr>
          <w:b/>
          <w:noProof/>
        </w:rPr>
      </w:sdtEndPr>
      <w:sdtContent>
        <w:p w14:paraId="51929AD2" w14:textId="77777777" w:rsidR="003E2D73" w:rsidRDefault="003E2D73" w:rsidP="00F55583">
          <w:pPr>
            <w:pStyle w:val="TOCHeading"/>
            <w:rPr>
              <w:rFonts w:eastAsiaTheme="minorHAnsi"/>
            </w:rPr>
            <w:sectPr w:rsidR="003E2D73" w:rsidSect="00A877E4">
              <w:headerReference w:type="default" r:id="rId14"/>
              <w:footerReference w:type="default" r:id="rId15"/>
              <w:footerReference w:type="first" r:id="rId16"/>
              <w:type w:val="continuous"/>
              <w:pgSz w:w="12240" w:h="15840" w:code="1"/>
              <w:pgMar w:top="900" w:right="1080" w:bottom="1008" w:left="1080" w:header="576" w:footer="780" w:gutter="0"/>
              <w:cols w:space="720"/>
              <w:titlePg/>
              <w:docGrid w:linePitch="360"/>
            </w:sectPr>
          </w:pPr>
        </w:p>
        <w:p w14:paraId="62F3DD05" w14:textId="382DD6B4" w:rsidR="003E2D73" w:rsidRPr="003E2D73" w:rsidRDefault="003E2D73" w:rsidP="00F55583">
          <w:pPr>
            <w:pStyle w:val="TOCHeading"/>
            <w:rPr>
              <w:rFonts w:ascii="Arial" w:hAnsi="Arial" w:cs="Arial"/>
              <w:noProof/>
              <w:color w:val="auto"/>
              <w:sz w:val="36"/>
              <w:szCs w:val="36"/>
            </w:rPr>
          </w:pPr>
          <w:r w:rsidRPr="003E2D73">
            <w:rPr>
              <w:rFonts w:ascii="Arial" w:hAnsi="Arial" w:cs="Arial"/>
              <w:b/>
              <w:color w:val="auto"/>
              <w:sz w:val="36"/>
              <w:szCs w:val="36"/>
            </w:rPr>
            <w:lastRenderedPageBreak/>
            <w:t>Table</w:t>
          </w:r>
          <w:r w:rsidRPr="003E2D73">
            <w:rPr>
              <w:rFonts w:ascii="Arial" w:eastAsiaTheme="minorHAnsi" w:hAnsi="Arial" w:cs="Arial"/>
              <w:color w:val="auto"/>
              <w:sz w:val="36"/>
              <w:szCs w:val="36"/>
            </w:rPr>
            <w:t xml:space="preserve"> </w:t>
          </w:r>
          <w:r w:rsidRPr="003E2D73">
            <w:rPr>
              <w:rFonts w:ascii="Arial" w:eastAsiaTheme="minorHAnsi" w:hAnsi="Arial" w:cs="Arial"/>
              <w:b/>
              <w:color w:val="auto"/>
              <w:sz w:val="36"/>
              <w:szCs w:val="36"/>
            </w:rPr>
            <w:t>of</w:t>
          </w:r>
          <w:r w:rsidRPr="003E2D73">
            <w:rPr>
              <w:rFonts w:ascii="Arial" w:eastAsiaTheme="minorHAnsi" w:hAnsi="Arial" w:cs="Arial"/>
              <w:color w:val="auto"/>
              <w:sz w:val="36"/>
              <w:szCs w:val="36"/>
            </w:rPr>
            <w:t xml:space="preserve"> </w:t>
          </w:r>
          <w:r w:rsidRPr="003E2D73">
            <w:rPr>
              <w:rFonts w:ascii="Arial" w:eastAsiaTheme="minorHAnsi" w:hAnsi="Arial" w:cs="Arial"/>
              <w:b/>
              <w:color w:val="auto"/>
              <w:sz w:val="36"/>
              <w:szCs w:val="36"/>
            </w:rPr>
            <w:t>Contents</w:t>
          </w:r>
          <w:r w:rsidRPr="003E2D73">
            <w:rPr>
              <w:noProof/>
            </w:rPr>
            <w:fldChar w:fldCharType="begin"/>
          </w:r>
          <w:r w:rsidRPr="003E2D73">
            <w:rPr>
              <w:noProof/>
            </w:rPr>
            <w:instrText xml:space="preserve"> TOC \o "1-2" \u </w:instrText>
          </w:r>
          <w:r w:rsidRPr="003E2D73">
            <w:rPr>
              <w:noProof/>
            </w:rPr>
            <w:fldChar w:fldCharType="separate"/>
          </w:r>
        </w:p>
        <w:p w14:paraId="01244175" w14:textId="77777777" w:rsidR="003E2D73" w:rsidRPr="003E2D73" w:rsidRDefault="003E2D73">
          <w:pPr>
            <w:pStyle w:val="TOC2"/>
            <w:tabs>
              <w:tab w:val="right" w:leader="dot" w:pos="10070"/>
            </w:tabs>
            <w:rPr>
              <w:rFonts w:asciiTheme="minorHAnsi" w:eastAsiaTheme="minorEastAsia" w:hAnsiTheme="minorHAnsi"/>
              <w:noProof/>
              <w:sz w:val="22"/>
            </w:rPr>
          </w:pPr>
          <w:r w:rsidRPr="003E2D73">
            <w:rPr>
              <w:noProof/>
            </w:rPr>
            <w:t>MS-LS1-1 From Molecules to Organisms: Structures and Processes</w:t>
          </w:r>
          <w:r w:rsidRPr="003E2D73">
            <w:rPr>
              <w:noProof/>
            </w:rPr>
            <w:tab/>
          </w:r>
          <w:r w:rsidRPr="003E2D73">
            <w:rPr>
              <w:noProof/>
            </w:rPr>
            <w:fldChar w:fldCharType="begin"/>
          </w:r>
          <w:r w:rsidRPr="003E2D73">
            <w:rPr>
              <w:noProof/>
            </w:rPr>
            <w:instrText xml:space="preserve"> PAGEREF _Toc47345985 \h </w:instrText>
          </w:r>
          <w:r w:rsidRPr="003E2D73">
            <w:rPr>
              <w:noProof/>
            </w:rPr>
          </w:r>
          <w:r w:rsidRPr="003E2D73">
            <w:rPr>
              <w:noProof/>
            </w:rPr>
            <w:fldChar w:fldCharType="separate"/>
          </w:r>
          <w:r>
            <w:rPr>
              <w:noProof/>
            </w:rPr>
            <w:t>3</w:t>
          </w:r>
          <w:r w:rsidRPr="003E2D73">
            <w:rPr>
              <w:noProof/>
            </w:rPr>
            <w:fldChar w:fldCharType="end"/>
          </w:r>
        </w:p>
        <w:p w14:paraId="66EFE677" w14:textId="77777777" w:rsidR="003E2D73" w:rsidRPr="003E2D73" w:rsidRDefault="003E2D73">
          <w:pPr>
            <w:pStyle w:val="TOC2"/>
            <w:tabs>
              <w:tab w:val="right" w:leader="dot" w:pos="10070"/>
            </w:tabs>
            <w:rPr>
              <w:rFonts w:asciiTheme="minorHAnsi" w:eastAsiaTheme="minorEastAsia" w:hAnsiTheme="minorHAnsi"/>
              <w:noProof/>
              <w:sz w:val="22"/>
            </w:rPr>
          </w:pPr>
          <w:r w:rsidRPr="003E2D73">
            <w:rPr>
              <w:noProof/>
            </w:rPr>
            <w:t>MS-LS1-2 From Molecules to Organisms: Structures and Processes</w:t>
          </w:r>
          <w:r w:rsidRPr="003E2D73">
            <w:rPr>
              <w:noProof/>
            </w:rPr>
            <w:tab/>
          </w:r>
          <w:r w:rsidRPr="003E2D73">
            <w:rPr>
              <w:noProof/>
            </w:rPr>
            <w:fldChar w:fldCharType="begin"/>
          </w:r>
          <w:r w:rsidRPr="003E2D73">
            <w:rPr>
              <w:noProof/>
            </w:rPr>
            <w:instrText xml:space="preserve"> PAGEREF _Toc47345986 \h </w:instrText>
          </w:r>
          <w:r w:rsidRPr="003E2D73">
            <w:rPr>
              <w:noProof/>
            </w:rPr>
          </w:r>
          <w:r w:rsidRPr="003E2D73">
            <w:rPr>
              <w:noProof/>
            </w:rPr>
            <w:fldChar w:fldCharType="separate"/>
          </w:r>
          <w:r>
            <w:rPr>
              <w:noProof/>
            </w:rPr>
            <w:t>5</w:t>
          </w:r>
          <w:r w:rsidRPr="003E2D73">
            <w:rPr>
              <w:noProof/>
            </w:rPr>
            <w:fldChar w:fldCharType="end"/>
          </w:r>
        </w:p>
        <w:p w14:paraId="1C694F95" w14:textId="77777777" w:rsidR="003E2D73" w:rsidRPr="003E2D73" w:rsidRDefault="003E2D73">
          <w:pPr>
            <w:pStyle w:val="TOC2"/>
            <w:tabs>
              <w:tab w:val="right" w:leader="dot" w:pos="10070"/>
            </w:tabs>
            <w:rPr>
              <w:rFonts w:asciiTheme="minorHAnsi" w:eastAsiaTheme="minorEastAsia" w:hAnsiTheme="minorHAnsi"/>
              <w:noProof/>
              <w:sz w:val="22"/>
            </w:rPr>
          </w:pPr>
          <w:r w:rsidRPr="003E2D73">
            <w:rPr>
              <w:noProof/>
            </w:rPr>
            <w:t>MS-LS1-7 From Molecules to Organisms: Structures and Processes</w:t>
          </w:r>
          <w:r w:rsidRPr="003E2D73">
            <w:rPr>
              <w:noProof/>
            </w:rPr>
            <w:tab/>
          </w:r>
          <w:r w:rsidRPr="003E2D73">
            <w:rPr>
              <w:noProof/>
            </w:rPr>
            <w:fldChar w:fldCharType="begin"/>
          </w:r>
          <w:r w:rsidRPr="003E2D73">
            <w:rPr>
              <w:noProof/>
            </w:rPr>
            <w:instrText xml:space="preserve"> PAGEREF _Toc47345987 \h </w:instrText>
          </w:r>
          <w:r w:rsidRPr="003E2D73">
            <w:rPr>
              <w:noProof/>
            </w:rPr>
          </w:r>
          <w:r w:rsidRPr="003E2D73">
            <w:rPr>
              <w:noProof/>
            </w:rPr>
            <w:fldChar w:fldCharType="separate"/>
          </w:r>
          <w:r>
            <w:rPr>
              <w:noProof/>
            </w:rPr>
            <w:t>7</w:t>
          </w:r>
          <w:r w:rsidRPr="003E2D73">
            <w:rPr>
              <w:noProof/>
            </w:rPr>
            <w:fldChar w:fldCharType="end"/>
          </w:r>
        </w:p>
        <w:p w14:paraId="0F1EB8BC" w14:textId="77777777" w:rsidR="003E2D73" w:rsidRPr="003E2D73" w:rsidRDefault="003E2D73">
          <w:pPr>
            <w:pStyle w:val="TOC2"/>
            <w:tabs>
              <w:tab w:val="right" w:leader="dot" w:pos="10070"/>
            </w:tabs>
            <w:rPr>
              <w:rFonts w:asciiTheme="minorHAnsi" w:eastAsiaTheme="minorEastAsia" w:hAnsiTheme="minorHAnsi"/>
              <w:noProof/>
              <w:sz w:val="22"/>
            </w:rPr>
          </w:pPr>
          <w:r w:rsidRPr="003E2D73">
            <w:rPr>
              <w:noProof/>
            </w:rPr>
            <w:t>MS-LS1-8 From Molecules to Organisms: Structures and Processes</w:t>
          </w:r>
          <w:r w:rsidRPr="003E2D73">
            <w:rPr>
              <w:noProof/>
            </w:rPr>
            <w:tab/>
          </w:r>
          <w:r w:rsidRPr="003E2D73">
            <w:rPr>
              <w:noProof/>
            </w:rPr>
            <w:fldChar w:fldCharType="begin"/>
          </w:r>
          <w:r w:rsidRPr="003E2D73">
            <w:rPr>
              <w:noProof/>
            </w:rPr>
            <w:instrText xml:space="preserve"> PAGEREF _Toc47345988 \h </w:instrText>
          </w:r>
          <w:r w:rsidRPr="003E2D73">
            <w:rPr>
              <w:noProof/>
            </w:rPr>
          </w:r>
          <w:r w:rsidRPr="003E2D73">
            <w:rPr>
              <w:noProof/>
            </w:rPr>
            <w:fldChar w:fldCharType="separate"/>
          </w:r>
          <w:r>
            <w:rPr>
              <w:noProof/>
            </w:rPr>
            <w:t>9</w:t>
          </w:r>
          <w:r w:rsidRPr="003E2D73">
            <w:rPr>
              <w:noProof/>
            </w:rPr>
            <w:fldChar w:fldCharType="end"/>
          </w:r>
        </w:p>
        <w:p w14:paraId="28A1C137" w14:textId="77777777" w:rsidR="003E2D73" w:rsidRPr="003E2D73" w:rsidRDefault="003E2D73">
          <w:pPr>
            <w:pStyle w:val="TOC2"/>
            <w:tabs>
              <w:tab w:val="right" w:leader="dot" w:pos="10070"/>
            </w:tabs>
            <w:rPr>
              <w:rFonts w:asciiTheme="minorHAnsi" w:eastAsiaTheme="minorEastAsia" w:hAnsiTheme="minorHAnsi"/>
              <w:noProof/>
              <w:sz w:val="22"/>
            </w:rPr>
          </w:pPr>
          <w:r w:rsidRPr="003E2D73">
            <w:rPr>
              <w:noProof/>
            </w:rPr>
            <w:t>MS-LS2-1 Ecosystems: Interactions, Energy, and Dynamics</w:t>
          </w:r>
          <w:r w:rsidRPr="003E2D73">
            <w:rPr>
              <w:noProof/>
            </w:rPr>
            <w:tab/>
          </w:r>
          <w:r w:rsidRPr="003E2D73">
            <w:rPr>
              <w:noProof/>
            </w:rPr>
            <w:fldChar w:fldCharType="begin"/>
          </w:r>
          <w:r w:rsidRPr="003E2D73">
            <w:rPr>
              <w:noProof/>
            </w:rPr>
            <w:instrText xml:space="preserve"> PAGEREF _Toc47345989 \h </w:instrText>
          </w:r>
          <w:r w:rsidRPr="003E2D73">
            <w:rPr>
              <w:noProof/>
            </w:rPr>
          </w:r>
          <w:r w:rsidRPr="003E2D73">
            <w:rPr>
              <w:noProof/>
            </w:rPr>
            <w:fldChar w:fldCharType="separate"/>
          </w:r>
          <w:r>
            <w:rPr>
              <w:noProof/>
            </w:rPr>
            <w:t>11</w:t>
          </w:r>
          <w:r w:rsidRPr="003E2D73">
            <w:rPr>
              <w:noProof/>
            </w:rPr>
            <w:fldChar w:fldCharType="end"/>
          </w:r>
        </w:p>
        <w:p w14:paraId="607E284E" w14:textId="77777777" w:rsidR="003E2D73" w:rsidRPr="003E2D73" w:rsidRDefault="003E2D73">
          <w:pPr>
            <w:pStyle w:val="TOC2"/>
            <w:tabs>
              <w:tab w:val="right" w:leader="dot" w:pos="10070"/>
            </w:tabs>
            <w:rPr>
              <w:rFonts w:asciiTheme="minorHAnsi" w:eastAsiaTheme="minorEastAsia" w:hAnsiTheme="minorHAnsi"/>
              <w:noProof/>
              <w:sz w:val="22"/>
            </w:rPr>
          </w:pPr>
          <w:r w:rsidRPr="003E2D73">
            <w:rPr>
              <w:noProof/>
            </w:rPr>
            <w:t>MS-LS2-2 Ecosystems: Interactions, Energy, and Dynamics</w:t>
          </w:r>
          <w:r w:rsidRPr="003E2D73">
            <w:rPr>
              <w:noProof/>
            </w:rPr>
            <w:tab/>
          </w:r>
          <w:r w:rsidRPr="003E2D73">
            <w:rPr>
              <w:noProof/>
            </w:rPr>
            <w:fldChar w:fldCharType="begin"/>
          </w:r>
          <w:r w:rsidRPr="003E2D73">
            <w:rPr>
              <w:noProof/>
            </w:rPr>
            <w:instrText xml:space="preserve"> PAGEREF _Toc47345990 \h </w:instrText>
          </w:r>
          <w:r w:rsidRPr="003E2D73">
            <w:rPr>
              <w:noProof/>
            </w:rPr>
          </w:r>
          <w:r w:rsidRPr="003E2D73">
            <w:rPr>
              <w:noProof/>
            </w:rPr>
            <w:fldChar w:fldCharType="separate"/>
          </w:r>
          <w:r>
            <w:rPr>
              <w:noProof/>
            </w:rPr>
            <w:t>14</w:t>
          </w:r>
          <w:r w:rsidRPr="003E2D73">
            <w:rPr>
              <w:noProof/>
            </w:rPr>
            <w:fldChar w:fldCharType="end"/>
          </w:r>
        </w:p>
        <w:p w14:paraId="62DD238E" w14:textId="77777777" w:rsidR="003E2D73" w:rsidRPr="003E2D73" w:rsidRDefault="003E2D73">
          <w:pPr>
            <w:pStyle w:val="TOC2"/>
            <w:tabs>
              <w:tab w:val="right" w:leader="dot" w:pos="10070"/>
            </w:tabs>
            <w:rPr>
              <w:rFonts w:asciiTheme="minorHAnsi" w:eastAsiaTheme="minorEastAsia" w:hAnsiTheme="minorHAnsi"/>
              <w:noProof/>
              <w:sz w:val="22"/>
            </w:rPr>
          </w:pPr>
          <w:r w:rsidRPr="003E2D73">
            <w:rPr>
              <w:noProof/>
            </w:rPr>
            <w:t>MS-LS2-3 Ecosystems: Interactions, Energy, and Dynamics</w:t>
          </w:r>
          <w:r w:rsidRPr="003E2D73">
            <w:rPr>
              <w:noProof/>
            </w:rPr>
            <w:tab/>
          </w:r>
          <w:r w:rsidRPr="003E2D73">
            <w:rPr>
              <w:noProof/>
            </w:rPr>
            <w:fldChar w:fldCharType="begin"/>
          </w:r>
          <w:r w:rsidRPr="003E2D73">
            <w:rPr>
              <w:noProof/>
            </w:rPr>
            <w:instrText xml:space="preserve"> PAGEREF _Toc47345991 \h </w:instrText>
          </w:r>
          <w:r w:rsidRPr="003E2D73">
            <w:rPr>
              <w:noProof/>
            </w:rPr>
          </w:r>
          <w:r w:rsidRPr="003E2D73">
            <w:rPr>
              <w:noProof/>
            </w:rPr>
            <w:fldChar w:fldCharType="separate"/>
          </w:r>
          <w:r>
            <w:rPr>
              <w:noProof/>
            </w:rPr>
            <w:t>16</w:t>
          </w:r>
          <w:r w:rsidRPr="003E2D73">
            <w:rPr>
              <w:noProof/>
            </w:rPr>
            <w:fldChar w:fldCharType="end"/>
          </w:r>
        </w:p>
        <w:p w14:paraId="58A9FC04" w14:textId="77777777" w:rsidR="003E2D73" w:rsidRPr="003E2D73" w:rsidRDefault="003E2D73">
          <w:pPr>
            <w:pStyle w:val="TOC2"/>
            <w:tabs>
              <w:tab w:val="right" w:leader="dot" w:pos="10070"/>
            </w:tabs>
            <w:rPr>
              <w:rFonts w:asciiTheme="minorHAnsi" w:eastAsiaTheme="minorEastAsia" w:hAnsiTheme="minorHAnsi"/>
              <w:noProof/>
              <w:sz w:val="22"/>
            </w:rPr>
          </w:pPr>
          <w:r w:rsidRPr="003E2D73">
            <w:rPr>
              <w:noProof/>
            </w:rPr>
            <w:t>MS-LS2-4 Ecosystems: Interactions, Energy, and Dynamics</w:t>
          </w:r>
          <w:r w:rsidRPr="003E2D73">
            <w:rPr>
              <w:noProof/>
            </w:rPr>
            <w:tab/>
          </w:r>
          <w:r w:rsidRPr="003E2D73">
            <w:rPr>
              <w:noProof/>
            </w:rPr>
            <w:fldChar w:fldCharType="begin"/>
          </w:r>
          <w:r w:rsidRPr="003E2D73">
            <w:rPr>
              <w:noProof/>
            </w:rPr>
            <w:instrText xml:space="preserve"> PAGEREF _Toc47345992 \h </w:instrText>
          </w:r>
          <w:r w:rsidRPr="003E2D73">
            <w:rPr>
              <w:noProof/>
            </w:rPr>
          </w:r>
          <w:r w:rsidRPr="003E2D73">
            <w:rPr>
              <w:noProof/>
            </w:rPr>
            <w:fldChar w:fldCharType="separate"/>
          </w:r>
          <w:r>
            <w:rPr>
              <w:noProof/>
            </w:rPr>
            <w:t>19</w:t>
          </w:r>
          <w:r w:rsidRPr="003E2D73">
            <w:rPr>
              <w:noProof/>
            </w:rPr>
            <w:fldChar w:fldCharType="end"/>
          </w:r>
        </w:p>
        <w:p w14:paraId="0C3601D8" w14:textId="77777777" w:rsidR="003E2D73" w:rsidRPr="003E2D73" w:rsidRDefault="003E2D73">
          <w:pPr>
            <w:pStyle w:val="TOC2"/>
            <w:tabs>
              <w:tab w:val="right" w:leader="dot" w:pos="10070"/>
            </w:tabs>
            <w:rPr>
              <w:rFonts w:asciiTheme="minorHAnsi" w:eastAsiaTheme="minorEastAsia" w:hAnsiTheme="minorHAnsi"/>
              <w:noProof/>
              <w:sz w:val="22"/>
            </w:rPr>
          </w:pPr>
          <w:r w:rsidRPr="003E2D73">
            <w:rPr>
              <w:noProof/>
            </w:rPr>
            <w:t>MS-LS3-2 Heredity: Inheritance and Variation of Traits</w:t>
          </w:r>
          <w:r w:rsidRPr="003E2D73">
            <w:rPr>
              <w:noProof/>
            </w:rPr>
            <w:tab/>
          </w:r>
          <w:r w:rsidRPr="003E2D73">
            <w:rPr>
              <w:noProof/>
            </w:rPr>
            <w:fldChar w:fldCharType="begin"/>
          </w:r>
          <w:r w:rsidRPr="003E2D73">
            <w:rPr>
              <w:noProof/>
            </w:rPr>
            <w:instrText xml:space="preserve"> PAGEREF _Toc47345993 \h </w:instrText>
          </w:r>
          <w:r w:rsidRPr="003E2D73">
            <w:rPr>
              <w:noProof/>
            </w:rPr>
          </w:r>
          <w:r w:rsidRPr="003E2D73">
            <w:rPr>
              <w:noProof/>
            </w:rPr>
            <w:fldChar w:fldCharType="separate"/>
          </w:r>
          <w:r>
            <w:rPr>
              <w:noProof/>
            </w:rPr>
            <w:t>22</w:t>
          </w:r>
          <w:r w:rsidRPr="003E2D73">
            <w:rPr>
              <w:noProof/>
            </w:rPr>
            <w:fldChar w:fldCharType="end"/>
          </w:r>
        </w:p>
        <w:p w14:paraId="0EF16D86" w14:textId="77777777" w:rsidR="003E2D73" w:rsidRPr="003E2D73" w:rsidRDefault="003E2D73">
          <w:pPr>
            <w:pStyle w:val="TOC2"/>
            <w:tabs>
              <w:tab w:val="right" w:leader="dot" w:pos="10070"/>
            </w:tabs>
            <w:rPr>
              <w:rFonts w:asciiTheme="minorHAnsi" w:eastAsiaTheme="minorEastAsia" w:hAnsiTheme="minorHAnsi"/>
              <w:noProof/>
              <w:sz w:val="22"/>
            </w:rPr>
          </w:pPr>
          <w:r w:rsidRPr="003E2D73">
            <w:rPr>
              <w:noProof/>
            </w:rPr>
            <w:t>MS-LS4-6 Biological Evolution: Unity and Diversity</w:t>
          </w:r>
          <w:r w:rsidRPr="003E2D73">
            <w:rPr>
              <w:noProof/>
            </w:rPr>
            <w:tab/>
          </w:r>
          <w:r w:rsidRPr="003E2D73">
            <w:rPr>
              <w:noProof/>
            </w:rPr>
            <w:fldChar w:fldCharType="begin"/>
          </w:r>
          <w:r w:rsidRPr="003E2D73">
            <w:rPr>
              <w:noProof/>
            </w:rPr>
            <w:instrText xml:space="preserve"> PAGEREF _Toc47345994 \h </w:instrText>
          </w:r>
          <w:r w:rsidRPr="003E2D73">
            <w:rPr>
              <w:noProof/>
            </w:rPr>
          </w:r>
          <w:r w:rsidRPr="003E2D73">
            <w:rPr>
              <w:noProof/>
            </w:rPr>
            <w:fldChar w:fldCharType="separate"/>
          </w:r>
          <w:r>
            <w:rPr>
              <w:noProof/>
            </w:rPr>
            <w:t>24</w:t>
          </w:r>
          <w:r w:rsidRPr="003E2D73">
            <w:rPr>
              <w:noProof/>
            </w:rPr>
            <w:fldChar w:fldCharType="end"/>
          </w:r>
        </w:p>
        <w:p w14:paraId="79307733" w14:textId="77777777" w:rsidR="003E2D73" w:rsidRDefault="003E2D73" w:rsidP="003E2D73">
          <w:r w:rsidRPr="003E2D73">
            <w:rPr>
              <w:bCs/>
              <w:noProof/>
            </w:rPr>
            <w:fldChar w:fldCharType="end"/>
          </w:r>
        </w:p>
      </w:sdtContent>
    </w:sdt>
    <w:p w14:paraId="5359D5B0" w14:textId="7C0CCB18" w:rsidR="003E2D73" w:rsidRDefault="003E2D73" w:rsidP="003E2D73">
      <w:pPr>
        <w:spacing w:after="160" w:line="259" w:lineRule="auto"/>
        <w:rPr>
          <w:rFonts w:eastAsia="Malgun Gothic" w:cs="Times New Roman"/>
          <w:b/>
          <w:bCs/>
          <w:szCs w:val="24"/>
          <w:lang w:eastAsia="ko-KR"/>
        </w:rPr>
      </w:pPr>
    </w:p>
    <w:p w14:paraId="3867AC03" w14:textId="77777777" w:rsidR="003E2D73" w:rsidRDefault="003E2D73" w:rsidP="003E2D73">
      <w:pPr>
        <w:sectPr w:rsidR="003E2D73" w:rsidSect="003E2D73">
          <w:pgSz w:w="12240" w:h="15840" w:code="1"/>
          <w:pgMar w:top="900" w:right="1080" w:bottom="1008" w:left="1080" w:header="576" w:footer="780" w:gutter="0"/>
          <w:cols w:space="720"/>
          <w:titlePg/>
          <w:docGrid w:linePitch="360"/>
        </w:sectPr>
      </w:pPr>
    </w:p>
    <w:p w14:paraId="5BDC80D0" w14:textId="77777777" w:rsidR="003E2D73" w:rsidRDefault="003E2D73" w:rsidP="00F55583">
      <w:pPr>
        <w:pStyle w:val="Heading2"/>
        <w:sectPr w:rsidR="003E2D73" w:rsidSect="003E591E">
          <w:headerReference w:type="default" r:id="rId17"/>
          <w:footerReference w:type="default" r:id="rId18"/>
          <w:footerReference w:type="first" r:id="rId19"/>
          <w:type w:val="continuous"/>
          <w:pgSz w:w="12240" w:h="15840" w:code="1"/>
          <w:pgMar w:top="900" w:right="1080" w:bottom="1008" w:left="1080" w:header="576" w:footer="780" w:gutter="0"/>
          <w:cols w:space="720"/>
          <w:titlePg/>
          <w:docGrid w:linePitch="360"/>
        </w:sectPr>
      </w:pPr>
      <w:bookmarkStart w:id="9" w:name="_Toc47345985"/>
    </w:p>
    <w:p w14:paraId="188B294B" w14:textId="2EF082F3" w:rsidR="003E591E" w:rsidRPr="003E591E" w:rsidRDefault="003E591E" w:rsidP="00F55583">
      <w:pPr>
        <w:pStyle w:val="Heading2"/>
      </w:pPr>
      <w:r w:rsidRPr="003E591E">
        <w:lastRenderedPageBreak/>
        <w:t>MS-LS1-1 From Molecules to Organisms: Structures and Processes</w:t>
      </w:r>
      <w:bookmarkEnd w:id="9"/>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1."/>
      </w:tblPr>
      <w:tblGrid>
        <w:gridCol w:w="3325"/>
        <w:gridCol w:w="3510"/>
        <w:gridCol w:w="3245"/>
      </w:tblGrid>
      <w:tr w:rsidR="003E591E" w:rsidRPr="00D377BB" w14:paraId="05D242E9" w14:textId="77777777" w:rsidTr="00A133CD">
        <w:trPr>
          <w:cantSplit/>
          <w:tblHeader/>
        </w:trPr>
        <w:tc>
          <w:tcPr>
            <w:tcW w:w="3325" w:type="dxa"/>
            <w:tcBorders>
              <w:bottom w:val="single" w:sz="4" w:space="0" w:color="auto"/>
            </w:tcBorders>
            <w:shd w:val="clear" w:color="auto" w:fill="E7E6E6" w:themeFill="background2"/>
            <w:vAlign w:val="center"/>
          </w:tcPr>
          <w:p w14:paraId="2DBBE875" w14:textId="77777777" w:rsidR="003E591E" w:rsidRPr="00D377BB" w:rsidRDefault="003E591E" w:rsidP="00040643">
            <w:pPr>
              <w:pStyle w:val="TableHead"/>
            </w:pPr>
            <w:r w:rsidRPr="00D377BB">
              <w:t>California Science Connector</w:t>
            </w:r>
          </w:p>
        </w:tc>
        <w:tc>
          <w:tcPr>
            <w:tcW w:w="3510" w:type="dxa"/>
            <w:tcBorders>
              <w:bottom w:val="single" w:sz="4" w:space="0" w:color="auto"/>
            </w:tcBorders>
            <w:shd w:val="clear" w:color="auto" w:fill="E7E6E6" w:themeFill="background2"/>
            <w:vAlign w:val="center"/>
          </w:tcPr>
          <w:p w14:paraId="1CD18B8D" w14:textId="77777777" w:rsidR="003E591E" w:rsidRPr="00D377BB" w:rsidRDefault="003E591E" w:rsidP="00040643">
            <w:pPr>
              <w:pStyle w:val="TableHead"/>
            </w:pPr>
            <w:r w:rsidRPr="00D377BB">
              <w:t>Focal Knowledge, Skills, and Abilities</w:t>
            </w:r>
          </w:p>
        </w:tc>
        <w:tc>
          <w:tcPr>
            <w:tcW w:w="3245" w:type="dxa"/>
            <w:tcBorders>
              <w:bottom w:val="single" w:sz="4" w:space="0" w:color="auto"/>
            </w:tcBorders>
            <w:shd w:val="clear" w:color="auto" w:fill="E7E6E6" w:themeFill="background2"/>
            <w:vAlign w:val="center"/>
          </w:tcPr>
          <w:p w14:paraId="2DE358CC" w14:textId="77777777" w:rsidR="003E591E" w:rsidRPr="00D377BB" w:rsidRDefault="003E591E" w:rsidP="00040643">
            <w:pPr>
              <w:pStyle w:val="TableHead"/>
            </w:pPr>
            <w:r w:rsidRPr="00D377BB">
              <w:t>Essential Understanding</w:t>
            </w:r>
          </w:p>
        </w:tc>
      </w:tr>
      <w:tr w:rsidR="003E591E" w:rsidRPr="00510C04" w14:paraId="2C89AF3B" w14:textId="77777777" w:rsidTr="00F55583">
        <w:trPr>
          <w:cantSplit/>
          <w:trHeight w:val="2303"/>
        </w:trPr>
        <w:tc>
          <w:tcPr>
            <w:tcW w:w="3325" w:type="dxa"/>
            <w:shd w:val="clear" w:color="auto" w:fill="auto"/>
            <w:tcMar>
              <w:top w:w="72" w:type="dxa"/>
              <w:bottom w:w="72" w:type="dxa"/>
            </w:tcMar>
          </w:tcPr>
          <w:p w14:paraId="6E5D8BFB" w14:textId="77777777" w:rsidR="003E591E" w:rsidRPr="007C2824" w:rsidRDefault="003E591E" w:rsidP="00F55583">
            <w:pPr>
              <w:pStyle w:val="TableBullets"/>
              <w:numPr>
                <w:ilvl w:val="0"/>
                <w:numId w:val="0"/>
              </w:numPr>
              <w:spacing w:before="0" w:after="0" w:line="240" w:lineRule="auto"/>
              <w:contextualSpacing w:val="0"/>
            </w:pPr>
            <w:r w:rsidRPr="006C623C">
              <w:t>Identify that living things are made of one cell or many and different types of cells.</w:t>
            </w:r>
            <w:r w:rsidRPr="00897DE8">
              <w:t xml:space="preserve"> </w:t>
            </w:r>
          </w:p>
        </w:tc>
        <w:tc>
          <w:tcPr>
            <w:tcW w:w="3510" w:type="dxa"/>
            <w:shd w:val="clear" w:color="auto" w:fill="auto"/>
            <w:tcMar>
              <w:top w:w="72" w:type="dxa"/>
              <w:bottom w:w="72" w:type="dxa"/>
            </w:tcMar>
          </w:tcPr>
          <w:p w14:paraId="15D003E3" w14:textId="77777777" w:rsidR="003E591E" w:rsidRDefault="003E591E" w:rsidP="00AD6901">
            <w:pPr>
              <w:pStyle w:val="TableBullets"/>
              <w:numPr>
                <w:ilvl w:val="0"/>
                <w:numId w:val="6"/>
              </w:numPr>
              <w:spacing w:before="0" w:line="240" w:lineRule="auto"/>
              <w:contextualSpacing w:val="0"/>
            </w:pPr>
            <w:r w:rsidRPr="000F4A47">
              <w:t>Ability to identify a representation of a living thing that is made of one cell.</w:t>
            </w:r>
          </w:p>
          <w:p w14:paraId="6831DDED" w14:textId="77777777" w:rsidR="003E591E" w:rsidRPr="000F4A47" w:rsidRDefault="003E591E" w:rsidP="00AD6901">
            <w:pPr>
              <w:pStyle w:val="TableBullets"/>
              <w:numPr>
                <w:ilvl w:val="0"/>
                <w:numId w:val="6"/>
              </w:numPr>
              <w:spacing w:before="0" w:after="0" w:line="240" w:lineRule="auto"/>
              <w:contextualSpacing w:val="0"/>
              <w:rPr>
                <w:rFonts w:cs="Arial"/>
                <w:szCs w:val="24"/>
              </w:rPr>
            </w:pPr>
            <w:r w:rsidRPr="000F4A47">
              <w:t>Ability to identify a representation of a living thing that is made of different types of cells.</w:t>
            </w:r>
          </w:p>
        </w:tc>
        <w:tc>
          <w:tcPr>
            <w:tcW w:w="3245" w:type="dxa"/>
            <w:shd w:val="clear" w:color="auto" w:fill="auto"/>
            <w:tcMar>
              <w:top w:w="72" w:type="dxa"/>
              <w:bottom w:w="72" w:type="dxa"/>
            </w:tcMar>
          </w:tcPr>
          <w:p w14:paraId="5C1BAB5B" w14:textId="77777777" w:rsidR="003E591E" w:rsidRPr="00311FAD" w:rsidRDefault="003E591E" w:rsidP="00F55583">
            <w:pPr>
              <w:pStyle w:val="TableBullets"/>
              <w:numPr>
                <w:ilvl w:val="0"/>
                <w:numId w:val="0"/>
              </w:numPr>
              <w:spacing w:before="0" w:after="0" w:line="240" w:lineRule="auto"/>
              <w:contextualSpacing w:val="0"/>
            </w:pPr>
            <w:r w:rsidRPr="000F4A47">
              <w:t>Distinguish between living and nonliving things.</w:t>
            </w:r>
            <w:r w:rsidRPr="00897DE8">
              <w:t xml:space="preserve"> </w:t>
            </w:r>
          </w:p>
        </w:tc>
      </w:tr>
    </w:tbl>
    <w:p w14:paraId="391436DC" w14:textId="77777777" w:rsidR="003E591E" w:rsidRPr="003E2D73" w:rsidRDefault="003E591E" w:rsidP="00F55583">
      <w:pPr>
        <w:pStyle w:val="Heading3"/>
      </w:pPr>
      <w:r w:rsidRPr="003E2D73">
        <w:t>CA NGSS Performance Expectation</w:t>
      </w:r>
    </w:p>
    <w:p w14:paraId="57897A40" w14:textId="77777777" w:rsidR="003E591E" w:rsidRDefault="003E591E" w:rsidP="5A65751A">
      <w:pPr>
        <w:spacing w:before="240"/>
        <w:rPr>
          <w:rFonts w:cs="Arial"/>
        </w:rPr>
      </w:pPr>
      <w:r w:rsidRPr="5A65751A">
        <w:rPr>
          <w:rFonts w:cs="Arial"/>
        </w:rPr>
        <w:t xml:space="preserve">Students who demonstrate understanding can: </w:t>
      </w:r>
    </w:p>
    <w:p w14:paraId="5023CB68" w14:textId="77777777" w:rsidR="003E591E" w:rsidRDefault="003E591E" w:rsidP="00F55583">
      <w:r w:rsidRPr="000F4A47">
        <w:rPr>
          <w:b/>
        </w:rPr>
        <w:t>Conduct an investigation to provide evidence that living things are made of cells; either one cell or many different numbers and types of cells.</w:t>
      </w:r>
      <w:r>
        <w:t xml:space="preserve"> [</w:t>
      </w:r>
      <w:r w:rsidRPr="00761558">
        <w:t xml:space="preserve">Clarification Statement: </w:t>
      </w:r>
      <w:r w:rsidRPr="000F4A47">
        <w:t xml:space="preserve">Emphasis is on developing evidence that living things </w:t>
      </w:r>
      <w:r w:rsidRPr="000F4A47">
        <w:rPr>
          <w:b/>
          <w:bCs/>
        </w:rPr>
        <w:t xml:space="preserve">(**including Bacteria, Archaea, and Eukarya) </w:t>
      </w:r>
      <w:r w:rsidRPr="000F4A47">
        <w:t xml:space="preserve">are made of cells, distinguishing between living and non-living things, and understanding that living things may be made of one cell or many and varied cells. </w:t>
      </w:r>
      <w:r w:rsidRPr="000F4A47">
        <w:rPr>
          <w:b/>
          <w:bCs/>
        </w:rPr>
        <w:t>**Viruses, while not cells, have features that are both common with, and distinct from, cellular life.</w:t>
      </w:r>
      <w:r>
        <w:t>]</w:t>
      </w:r>
      <w:r w:rsidRPr="00761558">
        <w:t xml:space="preserve"> </w:t>
      </w:r>
    </w:p>
    <w:p w14:paraId="083F2CAD" w14:textId="77777777" w:rsidR="003E591E" w:rsidRDefault="003E591E" w:rsidP="00F55583">
      <w:pPr>
        <w:pStyle w:val="Heading3"/>
      </w:pPr>
      <w:r>
        <w:t>Mastery Statements</w:t>
      </w:r>
    </w:p>
    <w:p w14:paraId="7AA19ECB" w14:textId="77777777" w:rsidR="003E591E" w:rsidRPr="000C36C7" w:rsidRDefault="003E591E" w:rsidP="0079566C">
      <w:r w:rsidRPr="000C36C7">
        <w:t>Students will be able to:</w:t>
      </w:r>
    </w:p>
    <w:p w14:paraId="2555C98F" w14:textId="77777777" w:rsidR="003E591E" w:rsidRDefault="003E591E" w:rsidP="00AD6901">
      <w:pPr>
        <w:pStyle w:val="bulletsMastery"/>
        <w:numPr>
          <w:ilvl w:val="0"/>
          <w:numId w:val="8"/>
        </w:numPr>
        <w:spacing w:before="240" w:line="240" w:lineRule="auto"/>
      </w:pPr>
      <w:r>
        <w:t xml:space="preserve">Identify examples of living and nonliving things </w:t>
      </w:r>
    </w:p>
    <w:p w14:paraId="67223782" w14:textId="77777777" w:rsidR="003E591E" w:rsidRDefault="003E591E" w:rsidP="00AD6901">
      <w:pPr>
        <w:pStyle w:val="bulletsMastery"/>
        <w:numPr>
          <w:ilvl w:val="0"/>
          <w:numId w:val="8"/>
        </w:numPr>
        <w:spacing w:before="240" w:line="240" w:lineRule="auto"/>
      </w:pPr>
      <w:r>
        <w:t>Differentiate multicellular organisms from nonliving things</w:t>
      </w:r>
    </w:p>
    <w:p w14:paraId="26B857C9" w14:textId="77777777" w:rsidR="003E591E" w:rsidRPr="00FD60C5" w:rsidRDefault="003E591E" w:rsidP="00AD6901">
      <w:pPr>
        <w:pStyle w:val="bulletsMastery"/>
        <w:numPr>
          <w:ilvl w:val="0"/>
          <w:numId w:val="8"/>
        </w:numPr>
        <w:spacing w:before="240" w:line="240" w:lineRule="auto"/>
      </w:pPr>
      <w:r>
        <w:t>Differentiate unicellular organisms from multicellular organisms</w:t>
      </w:r>
    </w:p>
    <w:p w14:paraId="090C8088" w14:textId="77777777" w:rsidR="003E591E" w:rsidRDefault="003E591E" w:rsidP="00F55583">
      <w:pPr>
        <w:pStyle w:val="Heading3"/>
      </w:pPr>
      <w:r>
        <w:t>Possible Phenomena or Contexts</w:t>
      </w:r>
    </w:p>
    <w:p w14:paraId="3FAB91F6" w14:textId="77777777" w:rsidR="003E591E" w:rsidRDefault="003E591E" w:rsidP="00F55583">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340B58D1" w14:textId="77777777" w:rsidR="003E591E" w:rsidRDefault="003E591E" w:rsidP="00F55583">
      <w:pPr>
        <w:keepNext/>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325B2A96" w14:textId="77777777" w:rsidR="003E591E" w:rsidRPr="00D0665F" w:rsidRDefault="003E591E" w:rsidP="00F55583">
      <w:pPr>
        <w:pStyle w:val="bulletsPhenomena"/>
        <w:keepNext/>
        <w:rPr>
          <w:rFonts w:cs="Arial"/>
          <w:szCs w:val="24"/>
        </w:rPr>
      </w:pPr>
      <w:r w:rsidRPr="00D0665F">
        <w:rPr>
          <w:rFonts w:cs="Arial"/>
          <w:szCs w:val="24"/>
        </w:rPr>
        <w:t>Living organisms that are too small to be seen with the naked eye</w:t>
      </w:r>
    </w:p>
    <w:p w14:paraId="6E7D7C1B" w14:textId="77777777" w:rsidR="003E591E" w:rsidRDefault="003E591E" w:rsidP="00F55583">
      <w:pPr>
        <w:pStyle w:val="bulletsPhenomena"/>
      </w:pPr>
      <w:r>
        <w:t>Models representing living organisms made of one cell compared to nonliving things</w:t>
      </w:r>
    </w:p>
    <w:p w14:paraId="5F0EF9D0" w14:textId="77777777" w:rsidR="003E591E" w:rsidRDefault="003E591E" w:rsidP="00F55583">
      <w:pPr>
        <w:pStyle w:val="bulletsPhenomena"/>
      </w:pPr>
      <w:r>
        <w:t>Models representing multicellular living organisms compared to nonliving things</w:t>
      </w:r>
    </w:p>
    <w:p w14:paraId="5C9290E1" w14:textId="77777777" w:rsidR="003E591E" w:rsidRPr="00FD60C5" w:rsidRDefault="003E591E" w:rsidP="00F55583">
      <w:pPr>
        <w:pStyle w:val="bulletsPhenomena"/>
      </w:pPr>
      <w:r>
        <w:lastRenderedPageBreak/>
        <w:t>Common living things that are made up of many cells, such as animals</w:t>
      </w:r>
    </w:p>
    <w:p w14:paraId="7DCCEC4A" w14:textId="77777777" w:rsidR="003E591E" w:rsidRDefault="003E591E" w:rsidP="00F55583">
      <w:pPr>
        <w:pStyle w:val="Heading3"/>
      </w:pPr>
      <w:r w:rsidRPr="00510C04">
        <w:t>Additional Assessment Boundaries</w:t>
      </w:r>
    </w:p>
    <w:p w14:paraId="3991C9F2" w14:textId="77777777" w:rsidR="003E591E" w:rsidRPr="005B1371" w:rsidRDefault="003E591E" w:rsidP="00AD6901">
      <w:pPr>
        <w:pStyle w:val="Bullets"/>
        <w:numPr>
          <w:ilvl w:val="0"/>
          <w:numId w:val="9"/>
        </w:numPr>
        <w:spacing w:before="240" w:line="240" w:lineRule="auto"/>
      </w:pPr>
      <w:r>
        <w:t>Cell structures should not be labeled.</w:t>
      </w:r>
    </w:p>
    <w:p w14:paraId="28FD1485" w14:textId="77777777" w:rsidR="003E591E" w:rsidRPr="00AB7B8F" w:rsidRDefault="003E591E" w:rsidP="00F55583">
      <w:pPr>
        <w:pStyle w:val="Heading3"/>
      </w:pPr>
      <w:r>
        <w:t>Additional References</w:t>
      </w:r>
    </w:p>
    <w:p w14:paraId="1008F05C" w14:textId="77777777" w:rsidR="003E591E" w:rsidRPr="00130DBA" w:rsidRDefault="003E591E" w:rsidP="00F55583">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B01219">
        <w:t>MS-LS1-1</w:t>
      </w:r>
    </w:p>
    <w:p w14:paraId="41F9BC2F" w14:textId="77777777" w:rsidR="003E591E" w:rsidRPr="00EA1D2C" w:rsidRDefault="00EC0019" w:rsidP="00F55583">
      <w:pPr>
        <w:keepNext/>
        <w:spacing w:before="240"/>
        <w:contextualSpacing/>
        <w:rPr>
          <w:rFonts w:cs="Arial"/>
          <w:szCs w:val="24"/>
        </w:rPr>
      </w:pPr>
      <w:hyperlink r:id="rId20" w:tooltip="California Science Test Item Specification for MS-LS1-1" w:history="1">
        <w:r w:rsidR="003E591E" w:rsidRPr="00006BCD">
          <w:rPr>
            <w:rStyle w:val="Hyperlink"/>
          </w:rPr>
          <w:t>https://www.cde.ca.gov/ta/tg/ca/documents/itemspecs-ms-ls1-1.docx</w:t>
        </w:r>
      </w:hyperlink>
    </w:p>
    <w:p w14:paraId="24B52AD9" w14:textId="77777777" w:rsidR="003E591E" w:rsidRPr="009258F0" w:rsidRDefault="003E591E" w:rsidP="00F55583">
      <w:pPr>
        <w:pStyle w:val="Paragraph"/>
      </w:pPr>
      <w:r w:rsidRPr="009258F0">
        <w:t xml:space="preserve">Environmental Principles and Concepts </w:t>
      </w:r>
      <w:hyperlink r:id="rId21" w:tooltip="Environmental Principles and Concepts web page" w:history="1">
        <w:r w:rsidRPr="003760B9">
          <w:rPr>
            <w:rStyle w:val="Hyperlink"/>
          </w:rPr>
          <w:t>http://californiaeei.org/abouteei/epc/</w:t>
        </w:r>
      </w:hyperlink>
    </w:p>
    <w:p w14:paraId="55397D27" w14:textId="77777777" w:rsidR="003E591E" w:rsidRDefault="003E591E" w:rsidP="00F55583">
      <w:pPr>
        <w:keepNext/>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22" w:tooltip="Link to California Science Framework K-12" w:history="1">
        <w:r>
          <w:rPr>
            <w:rStyle w:val="Hyperlink"/>
          </w:rPr>
          <w:t>https://www.cde.ca.gov/ci/sc/cf/cascienceframework2016.asp</w:t>
        </w:r>
      </w:hyperlink>
    </w:p>
    <w:p w14:paraId="19833576" w14:textId="77777777" w:rsidR="003E591E" w:rsidRPr="0022446A" w:rsidRDefault="003E591E" w:rsidP="00F55583">
      <w:pPr>
        <w:keepNext/>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59A69FBF" w14:textId="77777777" w:rsidR="003E591E" w:rsidRDefault="00EC0019" w:rsidP="00F55583">
      <w:pPr>
        <w:keepNext/>
        <w:spacing w:before="240"/>
        <w:rPr>
          <w:color w:val="0000FF"/>
          <w:u w:val="single"/>
        </w:rPr>
      </w:pPr>
      <w:hyperlink r:id="rId23" w:tooltip="Link to Science Framework—Appendix 1: Progression of Three Dimensions SEPs, DCIs, and CCCs " w:history="1">
        <w:r w:rsidR="003E591E">
          <w:rPr>
            <w:color w:val="0000FF"/>
            <w:u w:val="single"/>
          </w:rPr>
          <w:t>https://www.cde.ca.gov/ci/sc/cf/documents/scifwappendix1.pdf</w:t>
        </w:r>
      </w:hyperlink>
    </w:p>
    <w:p w14:paraId="684B3ED9" w14:textId="77777777" w:rsidR="003E591E" w:rsidRDefault="003E591E" w:rsidP="007E45EA">
      <w:pPr>
        <w:spacing w:before="240"/>
        <w:contextualSpacing/>
        <w:rPr>
          <w:rFonts w:cs="Arial"/>
          <w:color w:val="000000"/>
          <w:szCs w:val="24"/>
        </w:rPr>
      </w:pPr>
      <w:r>
        <w:t>Appendix 2: Connections to Environmental Principles and Concepts</w:t>
      </w:r>
    </w:p>
    <w:p w14:paraId="29B6EA38" w14:textId="77777777" w:rsidR="003E591E" w:rsidRDefault="00EC0019" w:rsidP="006C695E">
      <w:pPr>
        <w:spacing w:before="240"/>
        <w:rPr>
          <w:rFonts w:cs="Arial"/>
          <w:i/>
          <w:color w:val="000000"/>
          <w:szCs w:val="24"/>
        </w:rPr>
      </w:pPr>
      <w:hyperlink r:id="rId24" w:tooltip="Link to Science Framework—Appendix 2: Connections to Environmental Principles and Concepts" w:history="1">
        <w:r w:rsidR="003E591E" w:rsidRPr="0022446A">
          <w:rPr>
            <w:color w:val="0000FF"/>
            <w:u w:val="single"/>
          </w:rPr>
          <w:t>https://www.cde.ca.gov/ci/sc/cf/documents/scifwappendix2.pdf</w:t>
        </w:r>
      </w:hyperlink>
    </w:p>
    <w:p w14:paraId="604AFA3B" w14:textId="77777777" w:rsidR="003E591E" w:rsidRDefault="003E591E" w:rsidP="003E591E">
      <w:pPr>
        <w:sectPr w:rsidR="003E591E" w:rsidSect="00F37268">
          <w:headerReference w:type="first" r:id="rId25"/>
          <w:pgSz w:w="12240" w:h="15840" w:code="1"/>
          <w:pgMar w:top="900" w:right="1080" w:bottom="1008" w:left="1080" w:header="576" w:footer="780" w:gutter="0"/>
          <w:cols w:space="720"/>
          <w:docGrid w:linePitch="360"/>
        </w:sectPr>
      </w:pPr>
    </w:p>
    <w:p w14:paraId="4409C57A" w14:textId="77777777" w:rsidR="003E2D73" w:rsidRDefault="003E2D73" w:rsidP="003C636C">
      <w:pPr>
        <w:pStyle w:val="Header"/>
        <w:pBdr>
          <w:bottom w:val="none" w:sz="0" w:space="0" w:color="auto"/>
        </w:pBdr>
        <w:tabs>
          <w:tab w:val="clear" w:pos="4680"/>
        </w:tabs>
        <w:spacing w:after="0"/>
        <w:jc w:val="left"/>
        <w:sectPr w:rsidR="003E2D73" w:rsidSect="003E591E">
          <w:headerReference w:type="default" r:id="rId26"/>
          <w:footerReference w:type="default" r:id="rId27"/>
          <w:footerReference w:type="first" r:id="rId28"/>
          <w:type w:val="continuous"/>
          <w:pgSz w:w="12240" w:h="15840" w:code="1"/>
          <w:pgMar w:top="900" w:right="1080" w:bottom="1008" w:left="1080" w:header="576" w:footer="780" w:gutter="0"/>
          <w:cols w:space="720"/>
          <w:titlePg/>
          <w:docGrid w:linePitch="360"/>
        </w:sectPr>
      </w:pPr>
    </w:p>
    <w:p w14:paraId="2529D939" w14:textId="77777777" w:rsidR="003E591E" w:rsidRPr="00096B70" w:rsidRDefault="003E591E" w:rsidP="00F55583">
      <w:pPr>
        <w:pStyle w:val="Heading2"/>
      </w:pPr>
      <w:bookmarkStart w:id="10" w:name="_Toc47345986"/>
      <w:r>
        <w:lastRenderedPageBreak/>
        <w:t xml:space="preserve">MS-LS1-2 </w:t>
      </w:r>
      <w:r w:rsidRPr="009323B1">
        <w:t>From Molecules to Organisms: Structures and Processes</w:t>
      </w:r>
      <w:bookmarkEnd w:id="10"/>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2."/>
      </w:tblPr>
      <w:tblGrid>
        <w:gridCol w:w="3325"/>
        <w:gridCol w:w="3510"/>
        <w:gridCol w:w="3245"/>
      </w:tblGrid>
      <w:tr w:rsidR="003E591E" w:rsidRPr="0052179B" w14:paraId="0FD7E7DB" w14:textId="77777777" w:rsidTr="00A133CD">
        <w:trPr>
          <w:cantSplit/>
          <w:tblHeader/>
        </w:trPr>
        <w:tc>
          <w:tcPr>
            <w:tcW w:w="3325" w:type="dxa"/>
            <w:tcBorders>
              <w:bottom w:val="single" w:sz="4" w:space="0" w:color="auto"/>
            </w:tcBorders>
            <w:shd w:val="clear" w:color="auto" w:fill="E7E6E6" w:themeFill="background2"/>
            <w:vAlign w:val="center"/>
          </w:tcPr>
          <w:p w14:paraId="517F2C6F" w14:textId="77777777" w:rsidR="003E591E" w:rsidRPr="0052179B" w:rsidRDefault="003E591E" w:rsidP="00040643">
            <w:pPr>
              <w:pStyle w:val="TableHead"/>
            </w:pPr>
            <w:r w:rsidRPr="0052179B">
              <w:t>California Science Connector</w:t>
            </w:r>
          </w:p>
        </w:tc>
        <w:tc>
          <w:tcPr>
            <w:tcW w:w="3510" w:type="dxa"/>
            <w:tcBorders>
              <w:bottom w:val="single" w:sz="4" w:space="0" w:color="auto"/>
            </w:tcBorders>
            <w:shd w:val="clear" w:color="auto" w:fill="E7E6E6" w:themeFill="background2"/>
            <w:vAlign w:val="center"/>
          </w:tcPr>
          <w:p w14:paraId="16D8782B" w14:textId="77777777" w:rsidR="003E591E" w:rsidRPr="0052179B" w:rsidRDefault="003E591E" w:rsidP="00040643">
            <w:pPr>
              <w:pStyle w:val="TableHead"/>
            </w:pPr>
            <w:r w:rsidRPr="0052179B">
              <w:t>Focal Knowledge, Skills, and Abilities</w:t>
            </w:r>
          </w:p>
        </w:tc>
        <w:tc>
          <w:tcPr>
            <w:tcW w:w="3245" w:type="dxa"/>
            <w:tcBorders>
              <w:bottom w:val="single" w:sz="4" w:space="0" w:color="auto"/>
            </w:tcBorders>
            <w:shd w:val="clear" w:color="auto" w:fill="E7E6E6" w:themeFill="background2"/>
            <w:vAlign w:val="center"/>
          </w:tcPr>
          <w:p w14:paraId="0986B4EF" w14:textId="77777777" w:rsidR="003E591E" w:rsidRPr="0052179B" w:rsidRDefault="003E591E" w:rsidP="00040643">
            <w:pPr>
              <w:pStyle w:val="TableHead"/>
            </w:pPr>
            <w:r w:rsidRPr="0052179B">
              <w:t>Essential Understanding</w:t>
            </w:r>
          </w:p>
        </w:tc>
      </w:tr>
      <w:tr w:rsidR="003E591E" w:rsidRPr="00510C04" w14:paraId="4E2BC6D6" w14:textId="77777777" w:rsidTr="00F55583">
        <w:trPr>
          <w:cantSplit/>
          <w:trHeight w:val="20"/>
        </w:trPr>
        <w:tc>
          <w:tcPr>
            <w:tcW w:w="3325" w:type="dxa"/>
            <w:shd w:val="clear" w:color="auto" w:fill="auto"/>
            <w:tcMar>
              <w:top w:w="72" w:type="dxa"/>
              <w:bottom w:w="72" w:type="dxa"/>
            </w:tcMar>
          </w:tcPr>
          <w:p w14:paraId="68E6646B" w14:textId="77777777" w:rsidR="003E591E" w:rsidRPr="007C2824" w:rsidRDefault="003E591E" w:rsidP="00F55583">
            <w:pPr>
              <w:pStyle w:val="TableBullets"/>
              <w:numPr>
                <w:ilvl w:val="0"/>
                <w:numId w:val="0"/>
              </w:numPr>
              <w:spacing w:before="0" w:after="0" w:line="240" w:lineRule="auto"/>
            </w:pPr>
            <w:r w:rsidRPr="007D2A61">
              <w:t>Identify the function of a cell as a whole and the function of a cell wall or cell membrane by using a model of a cell.</w:t>
            </w:r>
          </w:p>
        </w:tc>
        <w:tc>
          <w:tcPr>
            <w:tcW w:w="3510" w:type="dxa"/>
            <w:shd w:val="clear" w:color="auto" w:fill="auto"/>
            <w:tcMar>
              <w:top w:w="72" w:type="dxa"/>
              <w:bottom w:w="72" w:type="dxa"/>
            </w:tcMar>
          </w:tcPr>
          <w:p w14:paraId="69A74EFC" w14:textId="77777777" w:rsidR="003E591E" w:rsidRDefault="003E591E" w:rsidP="00AD6901">
            <w:pPr>
              <w:pStyle w:val="TableBullets"/>
              <w:numPr>
                <w:ilvl w:val="0"/>
                <w:numId w:val="14"/>
              </w:numPr>
              <w:spacing w:before="0" w:line="240" w:lineRule="auto"/>
              <w:contextualSpacing w:val="0"/>
            </w:pPr>
            <w:r w:rsidRPr="007D2A61">
              <w:t>Ability to identify the function of a cell as a whole by using a model of a cell.</w:t>
            </w:r>
          </w:p>
          <w:p w14:paraId="528E0BE3" w14:textId="77777777" w:rsidR="003E591E" w:rsidRPr="009323B1" w:rsidRDefault="003E591E" w:rsidP="00AD6901">
            <w:pPr>
              <w:pStyle w:val="TableBullets"/>
              <w:numPr>
                <w:ilvl w:val="0"/>
                <w:numId w:val="14"/>
              </w:numPr>
              <w:spacing w:before="0" w:line="240" w:lineRule="auto"/>
              <w:contextualSpacing w:val="0"/>
              <w:rPr>
                <w:rFonts w:cs="Arial"/>
                <w:szCs w:val="24"/>
              </w:rPr>
            </w:pPr>
            <w:r w:rsidRPr="007D2A61">
              <w:t>Ability to identify the function of a cell wall by using a model of a cell.</w:t>
            </w:r>
          </w:p>
          <w:p w14:paraId="2E6AE459" w14:textId="77777777" w:rsidR="003E591E" w:rsidRPr="009323B1" w:rsidRDefault="003E591E" w:rsidP="00AD6901">
            <w:pPr>
              <w:pStyle w:val="ListParagraph"/>
              <w:numPr>
                <w:ilvl w:val="0"/>
                <w:numId w:val="14"/>
              </w:numPr>
              <w:spacing w:after="0"/>
            </w:pPr>
            <w:r w:rsidRPr="007D2A61">
              <w:t>Ability to identify the function of a cell membrane by using a model of a cell.</w:t>
            </w:r>
          </w:p>
        </w:tc>
        <w:tc>
          <w:tcPr>
            <w:tcW w:w="3245" w:type="dxa"/>
            <w:shd w:val="clear" w:color="auto" w:fill="auto"/>
            <w:tcMar>
              <w:top w:w="72" w:type="dxa"/>
              <w:bottom w:w="72" w:type="dxa"/>
            </w:tcMar>
          </w:tcPr>
          <w:p w14:paraId="55C6FEDA" w14:textId="77777777" w:rsidR="003E591E" w:rsidRPr="00311FAD" w:rsidRDefault="003E591E" w:rsidP="00F55583">
            <w:pPr>
              <w:pStyle w:val="TableBullets"/>
              <w:numPr>
                <w:ilvl w:val="0"/>
                <w:numId w:val="0"/>
              </w:numPr>
              <w:spacing w:before="0" w:after="0"/>
            </w:pPr>
            <w:r w:rsidRPr="009323B1">
              <w:t>Identify a model of a cell.</w:t>
            </w:r>
          </w:p>
        </w:tc>
      </w:tr>
    </w:tbl>
    <w:p w14:paraId="0077F130" w14:textId="77777777" w:rsidR="003E591E" w:rsidRPr="003E2D73" w:rsidRDefault="003E591E" w:rsidP="00F55583">
      <w:pPr>
        <w:pStyle w:val="Heading3"/>
      </w:pPr>
      <w:r w:rsidRPr="003E2D73">
        <w:t>CA NGSS Performance Expectation</w:t>
      </w:r>
    </w:p>
    <w:p w14:paraId="146C7211" w14:textId="77777777" w:rsidR="003E591E" w:rsidRDefault="003E591E" w:rsidP="5A65751A">
      <w:pPr>
        <w:spacing w:before="240"/>
        <w:rPr>
          <w:rFonts w:cs="Arial"/>
        </w:rPr>
      </w:pPr>
      <w:r w:rsidRPr="5A65751A">
        <w:rPr>
          <w:rFonts w:cs="Arial"/>
        </w:rPr>
        <w:t xml:space="preserve">Students who demonstrate understanding can: </w:t>
      </w:r>
    </w:p>
    <w:p w14:paraId="1F60AF6D" w14:textId="77777777" w:rsidR="003E591E" w:rsidRPr="00096B70" w:rsidRDefault="003E591E" w:rsidP="00F55583">
      <w:r w:rsidRPr="009323B1">
        <w:rPr>
          <w:b/>
          <w:bCs/>
        </w:rPr>
        <w:t>Develop and use a model to describe the function of a cell as a whole and ways parts of cells contribute to the function.</w:t>
      </w:r>
      <w:r w:rsidRPr="009323B1">
        <w:rPr>
          <w:b/>
        </w:rPr>
        <w:t xml:space="preserve"> </w:t>
      </w:r>
      <w:r>
        <w:t>[</w:t>
      </w:r>
      <w:r w:rsidRPr="00761558">
        <w:t xml:space="preserve">Clarification Statement: </w:t>
      </w:r>
      <w:r w:rsidRPr="00FE3F28">
        <w:t>Emphasis is on the cell functioning as a whole system and the primary role of identified parts of the cell, specifically the nucleus, chloroplasts, mitochondria</w:t>
      </w:r>
      <w:r>
        <w:t xml:space="preserve">, cell membrane, and cell wall.] </w:t>
      </w:r>
      <w:r w:rsidRPr="000B435B">
        <w:rPr>
          <w:i/>
        </w:rPr>
        <w:t>[</w:t>
      </w:r>
      <w:r w:rsidRPr="00EF5CF7">
        <w:rPr>
          <w:i/>
          <w:szCs w:val="24"/>
        </w:rPr>
        <w:t>Assessment Boundary</w:t>
      </w:r>
      <w:r w:rsidRPr="000B435B">
        <w:rPr>
          <w:i/>
          <w:szCs w:val="24"/>
        </w:rPr>
        <w:t>: Assessment of organelle structure/function relationships is limited to the cell wall and cell membrane. Assessment of the function of the other organelles is limited to their relationship to the whole cell. Assessment does not include the biochemical function of cells or cell parts</w:t>
      </w:r>
      <w:r w:rsidRPr="00EF5CF7">
        <w:rPr>
          <w:i/>
          <w:szCs w:val="24"/>
        </w:rPr>
        <w:t>.</w:t>
      </w:r>
      <w:r w:rsidRPr="00830A53">
        <w:rPr>
          <w:i/>
          <w:iCs/>
          <w:szCs w:val="24"/>
        </w:rPr>
        <w:t>]</w:t>
      </w:r>
    </w:p>
    <w:p w14:paraId="5B369EE2" w14:textId="77777777" w:rsidR="003E591E" w:rsidRDefault="003E591E" w:rsidP="00F55583">
      <w:pPr>
        <w:pStyle w:val="Heading3"/>
      </w:pPr>
      <w:r>
        <w:t>Mastery Statements</w:t>
      </w:r>
    </w:p>
    <w:p w14:paraId="597A21B9" w14:textId="77777777" w:rsidR="003E591E" w:rsidRPr="000C36C7" w:rsidRDefault="003E591E" w:rsidP="0079566C">
      <w:r w:rsidRPr="000C36C7">
        <w:t>Students will be able to:</w:t>
      </w:r>
    </w:p>
    <w:p w14:paraId="3D6CA1A8" w14:textId="77777777" w:rsidR="003E591E" w:rsidRDefault="003E591E" w:rsidP="00AD6901">
      <w:pPr>
        <w:pStyle w:val="bulletsMastery"/>
        <w:numPr>
          <w:ilvl w:val="0"/>
          <w:numId w:val="8"/>
        </w:numPr>
        <w:spacing w:before="240" w:line="240" w:lineRule="auto"/>
        <w:contextualSpacing w:val="0"/>
      </w:pPr>
      <w:r>
        <w:t>Identify a model of a cell</w:t>
      </w:r>
    </w:p>
    <w:p w14:paraId="0B826FA5" w14:textId="77777777" w:rsidR="003E591E" w:rsidRDefault="003E591E" w:rsidP="00AD6901">
      <w:pPr>
        <w:pStyle w:val="bulletsMastery"/>
        <w:numPr>
          <w:ilvl w:val="0"/>
          <w:numId w:val="8"/>
        </w:numPr>
        <w:spacing w:before="240" w:line="240" w:lineRule="auto"/>
        <w:contextualSpacing w:val="0"/>
      </w:pPr>
      <w:r>
        <w:t>Recognize that cells are the building blocks for all parts of multicellular organisms</w:t>
      </w:r>
    </w:p>
    <w:p w14:paraId="2601B69A" w14:textId="77777777" w:rsidR="003E591E" w:rsidRDefault="003E591E" w:rsidP="00AD6901">
      <w:pPr>
        <w:pStyle w:val="bulletsMastery"/>
        <w:numPr>
          <w:ilvl w:val="0"/>
          <w:numId w:val="8"/>
        </w:numPr>
        <w:spacing w:before="240" w:line="240" w:lineRule="auto"/>
        <w:contextualSpacing w:val="0"/>
      </w:pPr>
      <w:r>
        <w:t>Identify the functions of the cell wall</w:t>
      </w:r>
    </w:p>
    <w:p w14:paraId="2AC70B7C" w14:textId="77777777" w:rsidR="003E591E" w:rsidRDefault="003E591E" w:rsidP="00AD6901">
      <w:pPr>
        <w:pStyle w:val="bulletsMastery"/>
        <w:numPr>
          <w:ilvl w:val="0"/>
          <w:numId w:val="8"/>
        </w:numPr>
        <w:spacing w:before="240" w:line="240" w:lineRule="auto"/>
        <w:contextualSpacing w:val="0"/>
      </w:pPr>
      <w:r>
        <w:t>Identify the functions of the cell membrane</w:t>
      </w:r>
    </w:p>
    <w:p w14:paraId="31107036" w14:textId="77777777" w:rsidR="003E591E" w:rsidRDefault="003E591E" w:rsidP="00AD6901">
      <w:pPr>
        <w:pStyle w:val="bulletsMastery"/>
        <w:numPr>
          <w:ilvl w:val="0"/>
          <w:numId w:val="8"/>
        </w:numPr>
        <w:spacing w:before="240" w:line="240" w:lineRule="auto"/>
        <w:contextualSpacing w:val="0"/>
      </w:pPr>
      <w:r>
        <w:lastRenderedPageBreak/>
        <w:t>Recognize that an individual cell in multicellular organisms cannot carry out its functions alone</w:t>
      </w:r>
    </w:p>
    <w:p w14:paraId="5EAD8B20" w14:textId="77777777" w:rsidR="003E591E" w:rsidRPr="00FD60C5" w:rsidRDefault="003E591E" w:rsidP="00AD6901">
      <w:pPr>
        <w:pStyle w:val="bulletsMastery"/>
        <w:numPr>
          <w:ilvl w:val="0"/>
          <w:numId w:val="8"/>
        </w:numPr>
        <w:spacing w:before="240" w:line="240" w:lineRule="auto"/>
        <w:contextualSpacing w:val="0"/>
      </w:pPr>
      <w:r w:rsidRPr="0065096B">
        <w:t>Identify that plants and animals are made of cells</w:t>
      </w:r>
    </w:p>
    <w:p w14:paraId="42BF3DB7" w14:textId="77777777" w:rsidR="003E591E" w:rsidRDefault="003E591E" w:rsidP="00F55583">
      <w:pPr>
        <w:pStyle w:val="Heading3"/>
      </w:pPr>
      <w:r>
        <w:t>Possible Phenomena or Contexts</w:t>
      </w:r>
    </w:p>
    <w:p w14:paraId="3DAF6F52" w14:textId="77777777" w:rsidR="003E591E" w:rsidRDefault="003E591E" w:rsidP="00083C71">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0E4E6E77" w14:textId="77777777" w:rsidR="003E591E" w:rsidRDefault="003E591E" w:rsidP="00761558">
      <w:pPr>
        <w:spacing w:after="0"/>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71F07E41" w14:textId="77777777" w:rsidR="003E591E" w:rsidRDefault="003E591E" w:rsidP="00F55583">
      <w:pPr>
        <w:pStyle w:val="bulletsPhenomena"/>
      </w:pPr>
      <w:r>
        <w:t xml:space="preserve">Simple drawings </w:t>
      </w:r>
      <w:r w:rsidRPr="00FE3F28">
        <w:t xml:space="preserve">of different types of cells </w:t>
      </w:r>
    </w:p>
    <w:p w14:paraId="32287834" w14:textId="77777777" w:rsidR="003E591E" w:rsidRPr="00FE3F28" w:rsidRDefault="003E591E" w:rsidP="00F55583">
      <w:pPr>
        <w:pStyle w:val="bulletsPhenomena"/>
      </w:pPr>
      <w:r>
        <w:t>Drawings of objects with a shape like that of a cell, but that are clearly not a cell</w:t>
      </w:r>
    </w:p>
    <w:p w14:paraId="55982EA4" w14:textId="77777777" w:rsidR="003E591E" w:rsidRPr="00FE3F28" w:rsidRDefault="003E591E" w:rsidP="00F55583">
      <w:pPr>
        <w:pStyle w:val="bulletsPhenomena"/>
      </w:pPr>
      <w:r>
        <w:t>Drawings of tissues with more than one kind of cell</w:t>
      </w:r>
    </w:p>
    <w:p w14:paraId="4A423BEB" w14:textId="77777777" w:rsidR="003E591E" w:rsidRDefault="003E591E" w:rsidP="00F55583">
      <w:pPr>
        <w:pStyle w:val="bulletsPhenomena"/>
      </w:pPr>
      <w:r w:rsidRPr="00FE3F28">
        <w:t>Structures and functions of plant and animal cells</w:t>
      </w:r>
    </w:p>
    <w:p w14:paraId="6A018740" w14:textId="77777777" w:rsidR="003E591E" w:rsidRPr="00FE3F28" w:rsidRDefault="003E591E" w:rsidP="00F55583">
      <w:pPr>
        <w:pStyle w:val="bulletsPhenomena"/>
      </w:pPr>
      <w:r>
        <w:t>Cell walls of plants (not unicellular organisms)</w:t>
      </w:r>
    </w:p>
    <w:p w14:paraId="57AE9D22" w14:textId="77777777" w:rsidR="003E591E" w:rsidRDefault="003E591E" w:rsidP="00F55583">
      <w:pPr>
        <w:pStyle w:val="Heading3"/>
      </w:pPr>
      <w:r w:rsidRPr="00510C04">
        <w:t>Additional Assessment Boundaries</w:t>
      </w:r>
    </w:p>
    <w:p w14:paraId="60CEF6FE" w14:textId="77777777" w:rsidR="003E591E" w:rsidRPr="0004240E" w:rsidRDefault="003E591E" w:rsidP="00AD6901">
      <w:pPr>
        <w:pStyle w:val="Bullets"/>
        <w:numPr>
          <w:ilvl w:val="0"/>
          <w:numId w:val="9"/>
        </w:numPr>
        <w:spacing w:before="240" w:line="240" w:lineRule="auto"/>
        <w:contextualSpacing w:val="0"/>
        <w:rPr>
          <w:rFonts w:cs="Arial"/>
          <w:szCs w:val="24"/>
        </w:rPr>
      </w:pPr>
      <w:r>
        <w:rPr>
          <w:lang w:eastAsia="ko-KR"/>
        </w:rPr>
        <w:t>None listed at this time</w:t>
      </w:r>
    </w:p>
    <w:p w14:paraId="7EE65FB6" w14:textId="77777777" w:rsidR="003E591E" w:rsidRPr="00AB7B8F" w:rsidRDefault="003E591E" w:rsidP="00F55583">
      <w:pPr>
        <w:pStyle w:val="Heading3"/>
      </w:pPr>
      <w:r>
        <w:t>Additional References</w:t>
      </w:r>
    </w:p>
    <w:p w14:paraId="66F2C978" w14:textId="77777777" w:rsidR="003E591E" w:rsidRPr="00130DBA" w:rsidRDefault="003E591E" w:rsidP="00F55583">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C44048">
        <w:t>MS-LS1-2</w:t>
      </w:r>
    </w:p>
    <w:p w14:paraId="0B27E048" w14:textId="77777777" w:rsidR="003E591E" w:rsidRPr="00EA1D2C" w:rsidRDefault="00EC0019" w:rsidP="00F55583">
      <w:pPr>
        <w:keepNext/>
        <w:spacing w:before="240"/>
        <w:contextualSpacing/>
        <w:rPr>
          <w:rFonts w:cs="Arial"/>
          <w:szCs w:val="24"/>
        </w:rPr>
      </w:pPr>
      <w:hyperlink r:id="rId29" w:tooltip="California Science Test Item Specification for MS-LS1-2" w:history="1">
        <w:r w:rsidR="003E591E" w:rsidRPr="008762E8">
          <w:rPr>
            <w:rStyle w:val="Hyperlink"/>
          </w:rPr>
          <w:t>https://www.cde.ca.gov/ta/tg/ca/documents/itemspecs-ms-ls1-2.docx</w:t>
        </w:r>
      </w:hyperlink>
    </w:p>
    <w:p w14:paraId="13D3DBE9" w14:textId="77777777" w:rsidR="003E591E" w:rsidRPr="009258F0" w:rsidRDefault="003E591E" w:rsidP="008F4E45">
      <w:pPr>
        <w:pStyle w:val="Paragraph"/>
      </w:pPr>
      <w:r w:rsidRPr="009258F0">
        <w:t xml:space="preserve">Environmental Principles and Concepts </w:t>
      </w:r>
      <w:hyperlink r:id="rId30" w:tooltip="Environmental Principles and Concepts web page" w:history="1">
        <w:r w:rsidRPr="003760B9">
          <w:rPr>
            <w:rStyle w:val="Hyperlink"/>
          </w:rPr>
          <w:t>http://californiaeei.org/abouteei/epc/</w:t>
        </w:r>
      </w:hyperlink>
    </w:p>
    <w:p w14:paraId="41A84480" w14:textId="77777777" w:rsidR="003E591E" w:rsidRDefault="003E591E"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31" w:tooltip="Link to California Science Framework K-12" w:history="1">
        <w:r>
          <w:rPr>
            <w:rStyle w:val="Hyperlink"/>
          </w:rPr>
          <w:t>https://www.cde.ca.gov/ci/sc/cf/cascienceframework2016.asp</w:t>
        </w:r>
      </w:hyperlink>
    </w:p>
    <w:p w14:paraId="6F58A795" w14:textId="77777777" w:rsidR="003E591E" w:rsidRPr="0022446A" w:rsidRDefault="003E591E"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3721EB1A" w14:textId="77777777" w:rsidR="003E591E" w:rsidRDefault="00EC0019" w:rsidP="006C695E">
      <w:pPr>
        <w:spacing w:before="240"/>
        <w:rPr>
          <w:color w:val="0000FF"/>
          <w:u w:val="single"/>
        </w:rPr>
      </w:pPr>
      <w:hyperlink r:id="rId32" w:tooltip="Link to Science Framework—Appendix 1: Progression of Three Dimensions SEPs, DCIs, and CCCs " w:history="1">
        <w:r w:rsidR="003E591E">
          <w:rPr>
            <w:color w:val="0000FF"/>
            <w:u w:val="single"/>
          </w:rPr>
          <w:t>https://www.cde.ca.gov/ci/sc/cf/documents/scifwappendix1.pdf</w:t>
        </w:r>
      </w:hyperlink>
    </w:p>
    <w:p w14:paraId="2B45148C" w14:textId="77777777" w:rsidR="003E591E" w:rsidRDefault="003E591E" w:rsidP="007E45EA">
      <w:pPr>
        <w:spacing w:before="240"/>
        <w:contextualSpacing/>
        <w:rPr>
          <w:rFonts w:cs="Arial"/>
          <w:color w:val="000000"/>
          <w:szCs w:val="24"/>
        </w:rPr>
      </w:pPr>
      <w:r>
        <w:t>Appendix 2: Connections to Environmental Principles and Concepts</w:t>
      </w:r>
    </w:p>
    <w:p w14:paraId="1431F902" w14:textId="77777777" w:rsidR="003E591E" w:rsidRDefault="00EC0019" w:rsidP="006C695E">
      <w:pPr>
        <w:spacing w:before="240"/>
        <w:rPr>
          <w:rFonts w:cs="Arial"/>
          <w:i/>
          <w:color w:val="000000"/>
          <w:szCs w:val="24"/>
        </w:rPr>
      </w:pPr>
      <w:hyperlink r:id="rId33" w:tooltip="Link to Science Framework—Appendix 2: Connections to Environmental Principles and Concepts" w:history="1">
        <w:r w:rsidR="003E591E" w:rsidRPr="0022446A">
          <w:rPr>
            <w:color w:val="0000FF"/>
            <w:u w:val="single"/>
          </w:rPr>
          <w:t>https://www.cde.ca.gov/ci/sc/cf/documents/scifwappendix2.pdf</w:t>
        </w:r>
      </w:hyperlink>
    </w:p>
    <w:p w14:paraId="5AEA73CE" w14:textId="77777777" w:rsidR="003E591E" w:rsidRDefault="003E591E" w:rsidP="003E591E">
      <w:pPr>
        <w:sectPr w:rsidR="003E591E" w:rsidSect="00F37268">
          <w:pgSz w:w="12240" w:h="15840" w:code="1"/>
          <w:pgMar w:top="900" w:right="1080" w:bottom="1008" w:left="1080" w:header="576" w:footer="780" w:gutter="0"/>
          <w:cols w:space="720"/>
          <w:docGrid w:linePitch="360"/>
        </w:sectPr>
      </w:pPr>
    </w:p>
    <w:p w14:paraId="00FCBC45" w14:textId="77777777" w:rsidR="003E591E" w:rsidRPr="00096B70" w:rsidRDefault="003E591E" w:rsidP="00F55583">
      <w:pPr>
        <w:pStyle w:val="Heading2"/>
      </w:pPr>
      <w:bookmarkStart w:id="11" w:name="_Toc47345987"/>
      <w:r>
        <w:lastRenderedPageBreak/>
        <w:t xml:space="preserve">MS-LS1-7 </w:t>
      </w:r>
      <w:r w:rsidRPr="00B22F5E">
        <w:t>From Molecules to Organisms: Structures and Processes</w:t>
      </w:r>
      <w:bookmarkEnd w:id="11"/>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7."/>
      </w:tblPr>
      <w:tblGrid>
        <w:gridCol w:w="3325"/>
        <w:gridCol w:w="3510"/>
        <w:gridCol w:w="3245"/>
      </w:tblGrid>
      <w:tr w:rsidR="003E591E" w:rsidRPr="00601B40" w14:paraId="7D17DF70" w14:textId="77777777" w:rsidTr="00A133CD">
        <w:trPr>
          <w:cantSplit/>
          <w:tblHeader/>
        </w:trPr>
        <w:tc>
          <w:tcPr>
            <w:tcW w:w="3325" w:type="dxa"/>
            <w:tcBorders>
              <w:bottom w:val="single" w:sz="4" w:space="0" w:color="auto"/>
            </w:tcBorders>
            <w:shd w:val="clear" w:color="auto" w:fill="E7E6E6" w:themeFill="background2"/>
            <w:vAlign w:val="center"/>
          </w:tcPr>
          <w:p w14:paraId="7ACF503F" w14:textId="77777777" w:rsidR="003E591E" w:rsidRPr="00601B40" w:rsidRDefault="003E591E" w:rsidP="00040643">
            <w:pPr>
              <w:pStyle w:val="TableHead"/>
            </w:pPr>
            <w:r w:rsidRPr="00601B40">
              <w:t>California Science Connector</w:t>
            </w:r>
          </w:p>
        </w:tc>
        <w:tc>
          <w:tcPr>
            <w:tcW w:w="3510" w:type="dxa"/>
            <w:tcBorders>
              <w:bottom w:val="single" w:sz="4" w:space="0" w:color="auto"/>
            </w:tcBorders>
            <w:shd w:val="clear" w:color="auto" w:fill="E7E6E6" w:themeFill="background2"/>
            <w:vAlign w:val="center"/>
          </w:tcPr>
          <w:p w14:paraId="7E466F07" w14:textId="77777777" w:rsidR="003E591E" w:rsidRPr="00601B40" w:rsidRDefault="003E591E" w:rsidP="00040643">
            <w:pPr>
              <w:pStyle w:val="TableHead"/>
            </w:pPr>
            <w:r w:rsidRPr="00601B40">
              <w:t>Focal Knowledge, Skills, and Abilities</w:t>
            </w:r>
          </w:p>
        </w:tc>
        <w:tc>
          <w:tcPr>
            <w:tcW w:w="3245" w:type="dxa"/>
            <w:tcBorders>
              <w:bottom w:val="single" w:sz="4" w:space="0" w:color="auto"/>
            </w:tcBorders>
            <w:shd w:val="clear" w:color="auto" w:fill="E7E6E6" w:themeFill="background2"/>
            <w:vAlign w:val="center"/>
          </w:tcPr>
          <w:p w14:paraId="6F1E6BBB" w14:textId="77777777" w:rsidR="003E591E" w:rsidRPr="00601B40" w:rsidRDefault="003E591E" w:rsidP="00040643">
            <w:pPr>
              <w:pStyle w:val="TableHead"/>
            </w:pPr>
            <w:r w:rsidRPr="00601B40">
              <w:t>Essential Understanding</w:t>
            </w:r>
          </w:p>
        </w:tc>
      </w:tr>
      <w:tr w:rsidR="003E591E" w:rsidRPr="00510C04" w14:paraId="651C1516" w14:textId="77777777" w:rsidTr="00F55583">
        <w:trPr>
          <w:cantSplit/>
          <w:trHeight w:val="2303"/>
        </w:trPr>
        <w:tc>
          <w:tcPr>
            <w:tcW w:w="3325" w:type="dxa"/>
            <w:shd w:val="clear" w:color="auto" w:fill="auto"/>
            <w:tcMar>
              <w:top w:w="72" w:type="dxa"/>
              <w:bottom w:w="72" w:type="dxa"/>
            </w:tcMar>
          </w:tcPr>
          <w:p w14:paraId="17E3CB4B" w14:textId="77777777" w:rsidR="003E591E" w:rsidRPr="007C2824" w:rsidRDefault="003E591E" w:rsidP="00161C87">
            <w:pPr>
              <w:pStyle w:val="TableBullets"/>
              <w:numPr>
                <w:ilvl w:val="0"/>
                <w:numId w:val="0"/>
              </w:numPr>
              <w:spacing w:before="0" w:after="0" w:line="240" w:lineRule="auto"/>
            </w:pPr>
            <w:r w:rsidRPr="00E20E42">
              <w:t>Identify the outcome of the process of breaking down food molecules (e.g., sugar) as the release of energy, which can be used to support other processes within the organism.</w:t>
            </w:r>
          </w:p>
        </w:tc>
        <w:tc>
          <w:tcPr>
            <w:tcW w:w="3510" w:type="dxa"/>
            <w:shd w:val="clear" w:color="auto" w:fill="auto"/>
            <w:tcMar>
              <w:top w:w="72" w:type="dxa"/>
              <w:bottom w:w="72" w:type="dxa"/>
            </w:tcMar>
          </w:tcPr>
          <w:p w14:paraId="18FABC9D" w14:textId="77777777" w:rsidR="003E591E" w:rsidRDefault="003E591E" w:rsidP="00AD6901">
            <w:pPr>
              <w:pStyle w:val="TableBullets"/>
              <w:numPr>
                <w:ilvl w:val="0"/>
                <w:numId w:val="15"/>
              </w:numPr>
              <w:spacing w:before="0" w:line="240" w:lineRule="auto"/>
              <w:contextualSpacing w:val="0"/>
            </w:pPr>
            <w:r w:rsidRPr="00E20E42">
              <w:t>Ability to identify the outcome of the process of breaking down food molecules (e.g., sugar) as the release of energy</w:t>
            </w:r>
            <w:r>
              <w:t xml:space="preserve"> </w:t>
            </w:r>
          </w:p>
          <w:p w14:paraId="662287A2" w14:textId="77777777" w:rsidR="003E591E" w:rsidRPr="0046361F" w:rsidRDefault="003E591E" w:rsidP="00AD6901">
            <w:pPr>
              <w:pStyle w:val="TableBullets"/>
              <w:numPr>
                <w:ilvl w:val="0"/>
                <w:numId w:val="15"/>
              </w:numPr>
              <w:spacing w:before="0" w:after="0" w:line="240" w:lineRule="auto"/>
              <w:contextualSpacing w:val="0"/>
              <w:rPr>
                <w:rFonts w:cs="Arial"/>
                <w:szCs w:val="24"/>
              </w:rPr>
            </w:pPr>
            <w:r w:rsidRPr="00E20E42">
              <w:t>Identify ways in which energy from food can be used to support other processes within the organism.</w:t>
            </w:r>
          </w:p>
        </w:tc>
        <w:tc>
          <w:tcPr>
            <w:tcW w:w="3245" w:type="dxa"/>
            <w:shd w:val="clear" w:color="auto" w:fill="auto"/>
            <w:tcMar>
              <w:top w:w="72" w:type="dxa"/>
              <w:bottom w:w="72" w:type="dxa"/>
            </w:tcMar>
          </w:tcPr>
          <w:p w14:paraId="55BA3F52" w14:textId="77777777" w:rsidR="003E591E" w:rsidRPr="00311FAD" w:rsidRDefault="003E591E" w:rsidP="00161C87">
            <w:pPr>
              <w:pStyle w:val="TableBullets"/>
              <w:numPr>
                <w:ilvl w:val="0"/>
                <w:numId w:val="0"/>
              </w:numPr>
              <w:spacing w:before="0" w:after="0" w:line="240" w:lineRule="auto"/>
            </w:pPr>
            <w:r w:rsidRPr="00E20E42">
              <w:t>Recognize that food taken in by an organism is broken down and used by an organism for growth.</w:t>
            </w:r>
          </w:p>
        </w:tc>
      </w:tr>
    </w:tbl>
    <w:p w14:paraId="0161E734" w14:textId="77777777" w:rsidR="003E591E" w:rsidRPr="003E2D73" w:rsidRDefault="003E591E" w:rsidP="00F55583">
      <w:pPr>
        <w:pStyle w:val="Heading3"/>
      </w:pPr>
      <w:r w:rsidRPr="003E2D73">
        <w:t>CA NGSS Performance Expectation</w:t>
      </w:r>
    </w:p>
    <w:p w14:paraId="23EF732F" w14:textId="77777777" w:rsidR="003E591E" w:rsidRDefault="003E591E" w:rsidP="5A65751A">
      <w:pPr>
        <w:spacing w:before="240"/>
        <w:rPr>
          <w:rFonts w:cs="Arial"/>
        </w:rPr>
      </w:pPr>
      <w:r w:rsidRPr="5A65751A">
        <w:rPr>
          <w:rFonts w:cs="Arial"/>
        </w:rPr>
        <w:t xml:space="preserve">Students who demonstrate understanding can: </w:t>
      </w:r>
    </w:p>
    <w:p w14:paraId="34229BE1" w14:textId="77777777" w:rsidR="003E591E" w:rsidRPr="00096B70" w:rsidRDefault="003E591E" w:rsidP="002E4C6E">
      <w:r w:rsidRPr="008E7406">
        <w:rPr>
          <w:b/>
          <w:bCs/>
        </w:rPr>
        <w:t>Develop a model to describe how food is rearranged through chemical reactions forming new molecules that support growth and/or release energy as this matter moves through an organism.</w:t>
      </w:r>
      <w:r>
        <w:rPr>
          <w:b/>
          <w:bCs/>
        </w:rPr>
        <w:t xml:space="preserve"> </w:t>
      </w:r>
      <w:r>
        <w:t>[</w:t>
      </w:r>
      <w:r w:rsidRPr="00761558">
        <w:t xml:space="preserve">Clarification Statement: </w:t>
      </w:r>
      <w:r w:rsidRPr="00663632">
        <w:t>Emphasis is on describing that molecules are broken apart and put back together and that in this process, energy is released</w:t>
      </w:r>
      <w:r>
        <w:t>.]</w:t>
      </w:r>
      <w:r w:rsidRPr="00761558">
        <w:t xml:space="preserve"> </w:t>
      </w:r>
      <w:r w:rsidRPr="00D576F3">
        <w:rPr>
          <w:i/>
        </w:rPr>
        <w:t>[</w:t>
      </w:r>
      <w:r w:rsidRPr="00096B70">
        <w:rPr>
          <w:i/>
        </w:rPr>
        <w:t>Assessment Boundar</w:t>
      </w:r>
      <w:r>
        <w:rPr>
          <w:i/>
        </w:rPr>
        <w:t>y</w:t>
      </w:r>
      <w:r>
        <w:t xml:space="preserve">: </w:t>
      </w:r>
      <w:r w:rsidRPr="00663632">
        <w:rPr>
          <w:i/>
        </w:rPr>
        <w:t>Assessment does not include details of the chemical reactions for photosynthesis or respiration</w:t>
      </w:r>
      <w:r>
        <w:rPr>
          <w:i/>
        </w:rPr>
        <w:t>.</w:t>
      </w:r>
      <w:r w:rsidRPr="00D576F3">
        <w:rPr>
          <w:i/>
        </w:rPr>
        <w:t>]</w:t>
      </w:r>
    </w:p>
    <w:p w14:paraId="2EC2E8DC" w14:textId="77777777" w:rsidR="003E591E" w:rsidRPr="00D9344B" w:rsidRDefault="003E591E" w:rsidP="00F55583">
      <w:pPr>
        <w:pStyle w:val="Heading3"/>
      </w:pPr>
      <w:r>
        <w:t>Mastery Statements</w:t>
      </w:r>
    </w:p>
    <w:p w14:paraId="066C0127" w14:textId="77777777" w:rsidR="003E591E" w:rsidRPr="000C36C7" w:rsidRDefault="003E591E" w:rsidP="0079566C">
      <w:r w:rsidRPr="000C36C7">
        <w:t>Students will be able to:</w:t>
      </w:r>
    </w:p>
    <w:p w14:paraId="7874D9FE" w14:textId="77777777" w:rsidR="003E591E" w:rsidRDefault="003E591E" w:rsidP="00AD6901">
      <w:pPr>
        <w:pStyle w:val="bulletsMastery"/>
        <w:numPr>
          <w:ilvl w:val="0"/>
          <w:numId w:val="8"/>
        </w:numPr>
        <w:spacing w:before="240" w:line="240" w:lineRule="auto"/>
        <w:contextualSpacing w:val="0"/>
      </w:pPr>
      <w:r>
        <w:t>Recognize an example that shows that humans and animals need food to grow</w:t>
      </w:r>
    </w:p>
    <w:p w14:paraId="35DBDCE6" w14:textId="77777777" w:rsidR="003E591E" w:rsidRDefault="003E591E" w:rsidP="00AD6901">
      <w:pPr>
        <w:pStyle w:val="bulletsMastery"/>
        <w:numPr>
          <w:ilvl w:val="0"/>
          <w:numId w:val="8"/>
        </w:numPr>
        <w:spacing w:before="240" w:line="240" w:lineRule="auto"/>
        <w:contextualSpacing w:val="0"/>
      </w:pPr>
      <w:r>
        <w:t>Recognize that humans and animals need food for energy</w:t>
      </w:r>
    </w:p>
    <w:p w14:paraId="4EB629E9" w14:textId="77777777" w:rsidR="003E591E" w:rsidRDefault="003E591E" w:rsidP="00AD6901">
      <w:pPr>
        <w:pStyle w:val="bulletsMastery"/>
        <w:numPr>
          <w:ilvl w:val="0"/>
          <w:numId w:val="8"/>
        </w:numPr>
        <w:spacing w:before="240" w:line="240" w:lineRule="auto"/>
        <w:contextualSpacing w:val="0"/>
      </w:pPr>
      <w:r>
        <w:t>Identify examples of life processes that require energy from food</w:t>
      </w:r>
    </w:p>
    <w:p w14:paraId="3D72BEFD" w14:textId="77777777" w:rsidR="003E591E" w:rsidRDefault="003E591E" w:rsidP="00AD6901">
      <w:pPr>
        <w:pStyle w:val="bulletsMastery"/>
        <w:numPr>
          <w:ilvl w:val="0"/>
          <w:numId w:val="8"/>
        </w:numPr>
        <w:spacing w:before="240" w:line="240" w:lineRule="auto"/>
        <w:contextualSpacing w:val="0"/>
      </w:pPr>
      <w:r>
        <w:t>Recognize that energy from food is used for life processes such as circulation and respiration</w:t>
      </w:r>
    </w:p>
    <w:p w14:paraId="7615C699" w14:textId="77777777" w:rsidR="003E591E" w:rsidRDefault="003E591E" w:rsidP="00AD6901">
      <w:pPr>
        <w:pStyle w:val="bulletsMastery"/>
        <w:numPr>
          <w:ilvl w:val="0"/>
          <w:numId w:val="8"/>
        </w:numPr>
        <w:spacing w:before="240" w:line="240" w:lineRule="auto"/>
        <w:contextualSpacing w:val="0"/>
      </w:pPr>
      <w:r>
        <w:t>Identify a simple example of the process by which food is broken down and then energy is distributed throughout the body</w:t>
      </w:r>
    </w:p>
    <w:p w14:paraId="3C70E1DB" w14:textId="77777777" w:rsidR="003E591E" w:rsidRPr="00FD60C5" w:rsidRDefault="003E591E" w:rsidP="00AD6901">
      <w:pPr>
        <w:pStyle w:val="bulletsMastery"/>
        <w:numPr>
          <w:ilvl w:val="0"/>
          <w:numId w:val="8"/>
        </w:numPr>
        <w:spacing w:before="240" w:line="240" w:lineRule="auto"/>
        <w:contextualSpacing w:val="0"/>
      </w:pPr>
      <w:r>
        <w:lastRenderedPageBreak/>
        <w:t>Identify two life processes that require energy from food</w:t>
      </w:r>
    </w:p>
    <w:p w14:paraId="51955537" w14:textId="77777777" w:rsidR="003E591E" w:rsidRDefault="003E591E" w:rsidP="00F55583">
      <w:pPr>
        <w:pStyle w:val="Heading3"/>
        <w:rPr>
          <w:lang w:eastAsia="ko-KR"/>
        </w:rPr>
      </w:pPr>
      <w:r>
        <w:rPr>
          <w:lang w:eastAsia="ko-KR"/>
        </w:rPr>
        <w:t>Possible Phenomena or Contexts</w:t>
      </w:r>
    </w:p>
    <w:p w14:paraId="68F303D5" w14:textId="77777777" w:rsidR="003E591E" w:rsidRDefault="003E591E" w:rsidP="00F55583">
      <w:pPr>
        <w:keepNext/>
        <w:spacing w:after="18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4DE6EEF3" w14:textId="77777777" w:rsidR="003E591E" w:rsidRPr="000C36C7" w:rsidRDefault="003E591E" w:rsidP="00F55583">
      <w:pPr>
        <w:keepNext/>
        <w:rPr>
          <w:b/>
          <w:lang w:eastAsia="ko-KR"/>
        </w:rPr>
      </w:pPr>
      <w:r w:rsidRPr="000C36C7">
        <w:rPr>
          <w:b/>
          <w:lang w:eastAsia="ko-KR"/>
        </w:rPr>
        <w:t>Possible contexts include</w:t>
      </w:r>
      <w:r>
        <w:rPr>
          <w:b/>
          <w:lang w:eastAsia="ko-KR"/>
        </w:rPr>
        <w:t xml:space="preserve"> the following</w:t>
      </w:r>
      <w:r w:rsidRPr="000C36C7">
        <w:rPr>
          <w:b/>
          <w:lang w:eastAsia="ko-KR"/>
        </w:rPr>
        <w:t>:</w:t>
      </w:r>
    </w:p>
    <w:p w14:paraId="2F69C1AF" w14:textId="77777777" w:rsidR="003E591E" w:rsidRDefault="003E591E" w:rsidP="00F55583">
      <w:pPr>
        <w:pStyle w:val="bulletsPhenomena"/>
      </w:pPr>
      <w:r>
        <w:t>Growth of people and animals from infancy to adulthood</w:t>
      </w:r>
    </w:p>
    <w:p w14:paraId="07383583" w14:textId="77777777" w:rsidR="003E591E" w:rsidRPr="00FD60C5" w:rsidRDefault="003E591E" w:rsidP="00F55583">
      <w:pPr>
        <w:pStyle w:val="bulletsPhenomena"/>
        <w:spacing w:after="180"/>
      </w:pPr>
      <w:r>
        <w:t>Simple process of consumption, digestion, and energy production</w:t>
      </w:r>
    </w:p>
    <w:p w14:paraId="12699B63" w14:textId="77777777" w:rsidR="003E591E" w:rsidRDefault="003E591E" w:rsidP="00F55583">
      <w:pPr>
        <w:pStyle w:val="Heading3"/>
        <w:rPr>
          <w:lang w:eastAsia="ko-KR"/>
        </w:rPr>
      </w:pPr>
      <w:r w:rsidRPr="00510C04">
        <w:rPr>
          <w:lang w:eastAsia="ko-KR"/>
        </w:rPr>
        <w:t>Additional Assessment Boundaries</w:t>
      </w:r>
    </w:p>
    <w:p w14:paraId="787AF2AA" w14:textId="77777777" w:rsidR="003E591E" w:rsidRPr="008450E0" w:rsidRDefault="003E591E" w:rsidP="00AD6901">
      <w:pPr>
        <w:pStyle w:val="ListParagraph"/>
        <w:numPr>
          <w:ilvl w:val="0"/>
          <w:numId w:val="10"/>
        </w:numPr>
        <w:spacing w:before="240" w:after="180"/>
        <w:rPr>
          <w:rFonts w:cs="Arial"/>
          <w:szCs w:val="24"/>
        </w:rPr>
      </w:pPr>
      <w:r>
        <w:rPr>
          <w:lang w:eastAsia="ko-KR"/>
        </w:rPr>
        <w:t>None listed at this time</w:t>
      </w:r>
    </w:p>
    <w:p w14:paraId="1FBC4B76" w14:textId="77777777" w:rsidR="003E591E" w:rsidRPr="00AB7B8F" w:rsidRDefault="003E591E" w:rsidP="00F55583">
      <w:pPr>
        <w:pStyle w:val="Heading3"/>
      </w:pPr>
      <w:r>
        <w:t>Additional References</w:t>
      </w:r>
    </w:p>
    <w:p w14:paraId="15A7B055" w14:textId="77777777" w:rsidR="003E591E" w:rsidRPr="00130DBA" w:rsidRDefault="003E591E"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104400">
        <w:t>MS-LS1-7</w:t>
      </w:r>
    </w:p>
    <w:p w14:paraId="5D2464C6" w14:textId="77777777" w:rsidR="003E591E" w:rsidRPr="00EA1D2C" w:rsidRDefault="00EC0019" w:rsidP="008F4E45">
      <w:pPr>
        <w:spacing w:before="240"/>
        <w:contextualSpacing/>
        <w:rPr>
          <w:rFonts w:cs="Arial"/>
          <w:szCs w:val="24"/>
        </w:rPr>
      </w:pPr>
      <w:hyperlink r:id="rId34" w:tooltip="California Science Test Item Specification for MS-LS1-7" w:history="1">
        <w:r w:rsidR="003E591E" w:rsidRPr="00FD73CF">
          <w:rPr>
            <w:rStyle w:val="Hyperlink"/>
          </w:rPr>
          <w:t>https://www.cde.ca.gov/ta/tg/ca/documents/itemspecs-ms-ls1-7.docx</w:t>
        </w:r>
      </w:hyperlink>
    </w:p>
    <w:p w14:paraId="583AED19" w14:textId="77777777" w:rsidR="003E591E" w:rsidRPr="009258F0" w:rsidRDefault="003E591E" w:rsidP="008F4E45">
      <w:pPr>
        <w:pStyle w:val="Paragraph"/>
      </w:pPr>
      <w:r w:rsidRPr="009258F0">
        <w:t xml:space="preserve">Environmental Principles and Concepts </w:t>
      </w:r>
      <w:hyperlink r:id="rId35" w:tooltip="Environmental Principles and Concepts web page" w:history="1">
        <w:r w:rsidRPr="003760B9">
          <w:rPr>
            <w:rStyle w:val="Hyperlink"/>
          </w:rPr>
          <w:t>http://californiaeei.org/abouteei/epc/</w:t>
        </w:r>
      </w:hyperlink>
    </w:p>
    <w:p w14:paraId="67A6CADF" w14:textId="77777777" w:rsidR="003E591E" w:rsidRDefault="003E591E"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36" w:tooltip="Link to California Science Framework K-12" w:history="1">
        <w:r>
          <w:rPr>
            <w:rStyle w:val="Hyperlink"/>
          </w:rPr>
          <w:t>https://www.cde.ca.gov/ci/sc/cf/cascienceframework2016.asp</w:t>
        </w:r>
      </w:hyperlink>
    </w:p>
    <w:p w14:paraId="04C1B158" w14:textId="77777777" w:rsidR="003E591E" w:rsidRPr="0022446A" w:rsidRDefault="003E591E"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15BD38C4" w14:textId="77777777" w:rsidR="003E591E" w:rsidRDefault="00EC0019" w:rsidP="006C695E">
      <w:pPr>
        <w:spacing w:before="240"/>
        <w:rPr>
          <w:color w:val="0000FF"/>
          <w:u w:val="single"/>
        </w:rPr>
      </w:pPr>
      <w:hyperlink r:id="rId37" w:tooltip="Link to Science Framework—Appendix 1: Progression of Three Dimensions SEPs, DCIs, and CCCs " w:history="1">
        <w:r w:rsidR="003E591E">
          <w:rPr>
            <w:color w:val="0000FF"/>
            <w:u w:val="single"/>
          </w:rPr>
          <w:t>https://www.cde.ca.gov/ci/sc/cf/documents/scifwappendix1.pdf</w:t>
        </w:r>
      </w:hyperlink>
    </w:p>
    <w:p w14:paraId="173768BC" w14:textId="77777777" w:rsidR="003E591E" w:rsidRDefault="003E591E" w:rsidP="007E45EA">
      <w:pPr>
        <w:spacing w:before="240"/>
        <w:contextualSpacing/>
        <w:rPr>
          <w:rFonts w:cs="Arial"/>
          <w:color w:val="000000"/>
          <w:szCs w:val="24"/>
        </w:rPr>
      </w:pPr>
      <w:r>
        <w:t>Appendix 2: Connections to Environmental Principles and Concepts</w:t>
      </w:r>
    </w:p>
    <w:p w14:paraId="43B9AA3F" w14:textId="77777777" w:rsidR="003E591E" w:rsidRDefault="00EC0019" w:rsidP="006C695E">
      <w:pPr>
        <w:spacing w:before="240"/>
        <w:rPr>
          <w:rFonts w:cs="Arial"/>
          <w:i/>
          <w:color w:val="000000"/>
          <w:szCs w:val="24"/>
        </w:rPr>
      </w:pPr>
      <w:hyperlink r:id="rId38" w:tooltip="Link to Science Framework—Appendix 2: Connections to Environmental Principles and Concepts" w:history="1">
        <w:r w:rsidR="003E591E" w:rsidRPr="0022446A">
          <w:rPr>
            <w:color w:val="0000FF"/>
            <w:u w:val="single"/>
          </w:rPr>
          <w:t>https://www.cde.ca.gov/ci/sc/cf/documents/scifwappendix2.pdf</w:t>
        </w:r>
      </w:hyperlink>
    </w:p>
    <w:p w14:paraId="6DDCA23B" w14:textId="77777777" w:rsidR="003E591E" w:rsidRDefault="003E591E" w:rsidP="003E591E">
      <w:pPr>
        <w:sectPr w:rsidR="003E591E" w:rsidSect="00F37268">
          <w:headerReference w:type="default" r:id="rId39"/>
          <w:footerReference w:type="default" r:id="rId40"/>
          <w:footerReference w:type="first" r:id="rId41"/>
          <w:type w:val="continuous"/>
          <w:pgSz w:w="12240" w:h="15840" w:code="1"/>
          <w:pgMar w:top="900" w:right="1080" w:bottom="1008" w:left="1080" w:header="576" w:footer="780" w:gutter="0"/>
          <w:cols w:space="720"/>
          <w:docGrid w:linePitch="360"/>
        </w:sectPr>
      </w:pPr>
    </w:p>
    <w:p w14:paraId="3D3A726E" w14:textId="77777777" w:rsidR="003E591E" w:rsidRPr="00A01EA2" w:rsidRDefault="003E591E" w:rsidP="00F55583">
      <w:pPr>
        <w:pStyle w:val="Heading2"/>
      </w:pPr>
      <w:bookmarkStart w:id="12" w:name="_Toc47345988"/>
      <w:r w:rsidRPr="00EC3126">
        <w:lastRenderedPageBreak/>
        <w:t>MS-LS1-8</w:t>
      </w:r>
      <w:r>
        <w:t xml:space="preserve"> </w:t>
      </w:r>
      <w:r w:rsidRPr="00A01EA2">
        <w:t>From Molecules to Organisms: Structures and Processes</w:t>
      </w:r>
      <w:bookmarkEnd w:id="12"/>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8."/>
      </w:tblPr>
      <w:tblGrid>
        <w:gridCol w:w="3325"/>
        <w:gridCol w:w="3510"/>
        <w:gridCol w:w="3245"/>
      </w:tblGrid>
      <w:tr w:rsidR="003E591E" w:rsidRPr="00C53A1C" w14:paraId="1C9E4E5E" w14:textId="77777777" w:rsidTr="00A133CD">
        <w:trPr>
          <w:cantSplit/>
          <w:tblHeader/>
        </w:trPr>
        <w:tc>
          <w:tcPr>
            <w:tcW w:w="3325" w:type="dxa"/>
            <w:tcBorders>
              <w:bottom w:val="single" w:sz="4" w:space="0" w:color="auto"/>
            </w:tcBorders>
            <w:shd w:val="clear" w:color="auto" w:fill="E7E6E6" w:themeFill="background2"/>
            <w:vAlign w:val="center"/>
          </w:tcPr>
          <w:p w14:paraId="0644C426" w14:textId="77777777" w:rsidR="003E591E" w:rsidRPr="00C53A1C" w:rsidRDefault="003E591E" w:rsidP="00040643">
            <w:pPr>
              <w:pStyle w:val="TableHead"/>
            </w:pPr>
            <w:r w:rsidRPr="00C53A1C">
              <w:t>California Science Connector</w:t>
            </w:r>
          </w:p>
        </w:tc>
        <w:tc>
          <w:tcPr>
            <w:tcW w:w="3510" w:type="dxa"/>
            <w:tcBorders>
              <w:bottom w:val="single" w:sz="4" w:space="0" w:color="auto"/>
            </w:tcBorders>
            <w:shd w:val="clear" w:color="auto" w:fill="E7E6E6" w:themeFill="background2"/>
            <w:vAlign w:val="center"/>
          </w:tcPr>
          <w:p w14:paraId="1725A5A5" w14:textId="77777777" w:rsidR="003E591E" w:rsidRPr="00C53A1C" w:rsidRDefault="003E591E" w:rsidP="00040643">
            <w:pPr>
              <w:pStyle w:val="TableHead"/>
            </w:pPr>
            <w:r w:rsidRPr="00C53A1C">
              <w:t>Focal Knowledge, Skills, and Abilities</w:t>
            </w:r>
          </w:p>
        </w:tc>
        <w:tc>
          <w:tcPr>
            <w:tcW w:w="3245" w:type="dxa"/>
            <w:tcBorders>
              <w:bottom w:val="single" w:sz="4" w:space="0" w:color="auto"/>
            </w:tcBorders>
            <w:shd w:val="clear" w:color="auto" w:fill="E7E6E6" w:themeFill="background2"/>
            <w:vAlign w:val="center"/>
          </w:tcPr>
          <w:p w14:paraId="1A507B7E" w14:textId="77777777" w:rsidR="003E591E" w:rsidRPr="00C53A1C" w:rsidRDefault="003E591E" w:rsidP="00040643">
            <w:pPr>
              <w:pStyle w:val="TableHead"/>
            </w:pPr>
            <w:r w:rsidRPr="00C53A1C">
              <w:t>Essential Understanding</w:t>
            </w:r>
          </w:p>
        </w:tc>
      </w:tr>
      <w:tr w:rsidR="003E591E" w:rsidRPr="00510C04" w14:paraId="699833A9" w14:textId="77777777" w:rsidTr="00F55583">
        <w:trPr>
          <w:cantSplit/>
          <w:trHeight w:val="2303"/>
        </w:trPr>
        <w:tc>
          <w:tcPr>
            <w:tcW w:w="3325" w:type="dxa"/>
            <w:shd w:val="clear" w:color="auto" w:fill="auto"/>
            <w:tcMar>
              <w:top w:w="72" w:type="dxa"/>
              <w:bottom w:w="72" w:type="dxa"/>
            </w:tcMar>
          </w:tcPr>
          <w:p w14:paraId="00312B78" w14:textId="77777777" w:rsidR="003E591E" w:rsidRPr="007C2824" w:rsidRDefault="003E591E" w:rsidP="00161C87">
            <w:pPr>
              <w:pStyle w:val="TableBullets"/>
              <w:numPr>
                <w:ilvl w:val="0"/>
                <w:numId w:val="0"/>
              </w:numPr>
              <w:spacing w:before="0" w:after="0" w:line="240" w:lineRule="auto"/>
            </w:pPr>
            <w:r w:rsidRPr="00A01EA2">
              <w:t>Identify examples of how sensory information sent to the brain is used immediately for behavior or stored as a memory.</w:t>
            </w:r>
          </w:p>
        </w:tc>
        <w:tc>
          <w:tcPr>
            <w:tcW w:w="3510" w:type="dxa"/>
            <w:shd w:val="clear" w:color="auto" w:fill="auto"/>
            <w:tcMar>
              <w:top w:w="72" w:type="dxa"/>
              <w:bottom w:w="72" w:type="dxa"/>
            </w:tcMar>
          </w:tcPr>
          <w:p w14:paraId="795D3A5C" w14:textId="77777777" w:rsidR="003E591E" w:rsidRDefault="003E591E" w:rsidP="00AD6901">
            <w:pPr>
              <w:pStyle w:val="TableBullets"/>
              <w:numPr>
                <w:ilvl w:val="0"/>
                <w:numId w:val="16"/>
              </w:numPr>
              <w:spacing w:before="0" w:line="240" w:lineRule="auto"/>
              <w:contextualSpacing w:val="0"/>
            </w:pPr>
            <w:r w:rsidRPr="00A01EA2">
              <w:t>Ability to identify an example of how sensory information is used immediately for behavior.</w:t>
            </w:r>
          </w:p>
          <w:p w14:paraId="0894DC3B" w14:textId="77777777" w:rsidR="003E591E" w:rsidRPr="00A01EA2" w:rsidRDefault="003E591E" w:rsidP="00AD6901">
            <w:pPr>
              <w:pStyle w:val="TableBullets"/>
              <w:numPr>
                <w:ilvl w:val="0"/>
                <w:numId w:val="16"/>
              </w:numPr>
              <w:spacing w:before="0" w:after="0" w:line="240" w:lineRule="auto"/>
              <w:contextualSpacing w:val="0"/>
              <w:rPr>
                <w:rFonts w:cs="Arial"/>
                <w:szCs w:val="24"/>
              </w:rPr>
            </w:pPr>
            <w:r w:rsidRPr="00A01EA2">
              <w:t>Ability to identify an example of how sensory information sent to brain is stored as a memory.</w:t>
            </w:r>
          </w:p>
        </w:tc>
        <w:tc>
          <w:tcPr>
            <w:tcW w:w="3245" w:type="dxa"/>
            <w:shd w:val="clear" w:color="auto" w:fill="auto"/>
            <w:tcMar>
              <w:top w:w="72" w:type="dxa"/>
              <w:bottom w:w="72" w:type="dxa"/>
            </w:tcMar>
          </w:tcPr>
          <w:p w14:paraId="51D16839" w14:textId="77777777" w:rsidR="003E591E" w:rsidRPr="00311FAD" w:rsidRDefault="003E591E" w:rsidP="00AD6901">
            <w:pPr>
              <w:pStyle w:val="TableBullets"/>
              <w:numPr>
                <w:ilvl w:val="0"/>
                <w:numId w:val="0"/>
              </w:numPr>
              <w:spacing w:before="0" w:after="0" w:line="240" w:lineRule="auto"/>
            </w:pPr>
            <w:r w:rsidRPr="00EC3126">
              <w:t>Identify that the brain and behavioral responses are part of a system that allows animals to survive (e.g., how the appearance of food generates behavioral responses like salivation or hunger, how the smell of particular foods can bring up past memories associated with that smell).</w:t>
            </w:r>
          </w:p>
        </w:tc>
      </w:tr>
    </w:tbl>
    <w:p w14:paraId="0F02DC40" w14:textId="77777777" w:rsidR="003E591E" w:rsidRPr="003E2D73" w:rsidRDefault="003E591E" w:rsidP="00F55583">
      <w:pPr>
        <w:pStyle w:val="Heading3"/>
      </w:pPr>
      <w:r w:rsidRPr="003E2D73">
        <w:t>CA NGSS Performance Expectation</w:t>
      </w:r>
    </w:p>
    <w:p w14:paraId="7BC82E68" w14:textId="77777777" w:rsidR="003E591E" w:rsidRDefault="003E591E" w:rsidP="5A65751A">
      <w:pPr>
        <w:spacing w:before="240"/>
        <w:rPr>
          <w:rFonts w:cs="Arial"/>
        </w:rPr>
      </w:pPr>
      <w:r w:rsidRPr="5A65751A">
        <w:rPr>
          <w:rFonts w:cs="Arial"/>
        </w:rPr>
        <w:t xml:space="preserve">Students who demonstrate understanding can: </w:t>
      </w:r>
    </w:p>
    <w:p w14:paraId="49A93D99" w14:textId="77777777" w:rsidR="003E591E" w:rsidRPr="00096B70" w:rsidRDefault="003E591E" w:rsidP="002E4C6E">
      <w:r w:rsidRPr="00A01EA2">
        <w:rPr>
          <w:b/>
        </w:rPr>
        <w:t>Gather and synthesize information that sensory receptors respond to stimuli by sending messages to the brain for immediate behavior or storage as memories.</w:t>
      </w:r>
      <w:r>
        <w:rPr>
          <w:b/>
        </w:rPr>
        <w:t xml:space="preserve"> </w:t>
      </w:r>
      <w:r w:rsidRPr="009851AA">
        <w:rPr>
          <w:i/>
          <w:iCs/>
        </w:rPr>
        <w:t>[</w:t>
      </w:r>
      <w:r w:rsidRPr="00096B70">
        <w:rPr>
          <w:i/>
        </w:rPr>
        <w:t>Assessment Boundar</w:t>
      </w:r>
      <w:r>
        <w:rPr>
          <w:i/>
        </w:rPr>
        <w:t>y</w:t>
      </w:r>
      <w:r>
        <w:t xml:space="preserve">: </w:t>
      </w:r>
      <w:r w:rsidRPr="00207D8E">
        <w:rPr>
          <w:i/>
        </w:rPr>
        <w:t>Assessment Boundary: Assessment does not include mechanisms for the transmission of this information</w:t>
      </w:r>
      <w:r>
        <w:rPr>
          <w:i/>
        </w:rPr>
        <w:t>.]</w:t>
      </w:r>
    </w:p>
    <w:p w14:paraId="7CACED1F" w14:textId="77777777" w:rsidR="003E591E" w:rsidRDefault="003E591E" w:rsidP="00F55583">
      <w:pPr>
        <w:pStyle w:val="Heading3"/>
      </w:pPr>
      <w:r>
        <w:t>Mastery Statements</w:t>
      </w:r>
    </w:p>
    <w:p w14:paraId="1111B69A" w14:textId="77777777" w:rsidR="003E591E" w:rsidRDefault="003E591E" w:rsidP="00F55583">
      <w:r w:rsidRPr="000C36C7">
        <w:t>Students will be able to:</w:t>
      </w:r>
    </w:p>
    <w:p w14:paraId="6F96DAA1" w14:textId="77777777" w:rsidR="003E591E" w:rsidRDefault="003E591E" w:rsidP="00AD6901">
      <w:pPr>
        <w:pStyle w:val="bulletsMastery"/>
        <w:numPr>
          <w:ilvl w:val="0"/>
          <w:numId w:val="8"/>
        </w:numPr>
        <w:spacing w:before="240" w:line="240" w:lineRule="auto"/>
        <w:contextualSpacing w:val="0"/>
      </w:pPr>
      <w:r w:rsidRPr="00AF2F5C">
        <w:t>Identify examples in which the response of animals to sensory information helps the animals survive</w:t>
      </w:r>
    </w:p>
    <w:p w14:paraId="094E4488" w14:textId="77777777" w:rsidR="003E591E" w:rsidRDefault="003E591E" w:rsidP="00AD6901">
      <w:pPr>
        <w:pStyle w:val="bulletsMastery"/>
        <w:numPr>
          <w:ilvl w:val="0"/>
          <w:numId w:val="8"/>
        </w:numPr>
        <w:spacing w:before="240" w:line="240" w:lineRule="auto"/>
        <w:contextualSpacing w:val="0"/>
      </w:pPr>
      <w:r w:rsidRPr="00AF2F5C">
        <w:t>Identify a sensory input that will trigger a specific behavior in a human or an animal</w:t>
      </w:r>
    </w:p>
    <w:p w14:paraId="1AA7DA91" w14:textId="77777777" w:rsidR="003E591E" w:rsidRDefault="003E591E" w:rsidP="00AD6901">
      <w:pPr>
        <w:pStyle w:val="bulletsMastery"/>
        <w:numPr>
          <w:ilvl w:val="0"/>
          <w:numId w:val="8"/>
        </w:numPr>
        <w:spacing w:before="240" w:line="240" w:lineRule="auto"/>
        <w:contextualSpacing w:val="0"/>
      </w:pPr>
      <w:r w:rsidRPr="00AF2F5C">
        <w:t>Identify a specific behavior in a human or animal that will result from a sensory input</w:t>
      </w:r>
    </w:p>
    <w:p w14:paraId="3478B941" w14:textId="77777777" w:rsidR="003E591E" w:rsidRDefault="003E591E" w:rsidP="00AD6901">
      <w:pPr>
        <w:pStyle w:val="bulletsMastery"/>
        <w:numPr>
          <w:ilvl w:val="0"/>
          <w:numId w:val="8"/>
        </w:numPr>
        <w:spacing w:before="240" w:line="240" w:lineRule="auto"/>
        <w:contextualSpacing w:val="0"/>
      </w:pPr>
      <w:r w:rsidRPr="00AF2F5C">
        <w:t>Identify a memory that will result from a sensory input</w:t>
      </w:r>
    </w:p>
    <w:p w14:paraId="1667BE85" w14:textId="77777777" w:rsidR="003E591E" w:rsidRDefault="003E591E" w:rsidP="00AD6901">
      <w:pPr>
        <w:pStyle w:val="bulletsMastery"/>
        <w:keepNext/>
        <w:numPr>
          <w:ilvl w:val="0"/>
          <w:numId w:val="8"/>
        </w:numPr>
        <w:spacing w:before="240" w:line="240" w:lineRule="auto"/>
        <w:contextualSpacing w:val="0"/>
      </w:pPr>
      <w:r w:rsidRPr="00AF2F5C">
        <w:t>Identify the pathway by which a sensory input results in an action</w:t>
      </w:r>
    </w:p>
    <w:p w14:paraId="2504A7DE" w14:textId="77777777" w:rsidR="003E591E" w:rsidRPr="00AF2F5C" w:rsidRDefault="003E591E" w:rsidP="00AD6901">
      <w:pPr>
        <w:pStyle w:val="bulletsMastery"/>
        <w:numPr>
          <w:ilvl w:val="0"/>
          <w:numId w:val="8"/>
        </w:numPr>
        <w:spacing w:before="240" w:line="240" w:lineRule="auto"/>
        <w:contextualSpacing w:val="0"/>
      </w:pPr>
      <w:r w:rsidRPr="00AF2F5C">
        <w:t>Identify the pathway by which a sensory input results in a memory</w:t>
      </w:r>
    </w:p>
    <w:p w14:paraId="3EA8C84A" w14:textId="77777777" w:rsidR="003E591E" w:rsidRDefault="003E591E" w:rsidP="00F55583">
      <w:pPr>
        <w:pStyle w:val="Heading3"/>
        <w:rPr>
          <w:lang w:eastAsia="ko-KR"/>
        </w:rPr>
      </w:pPr>
      <w:r>
        <w:rPr>
          <w:lang w:eastAsia="ko-KR"/>
        </w:rPr>
        <w:lastRenderedPageBreak/>
        <w:t>Possible Phenomena or Contexts</w:t>
      </w:r>
    </w:p>
    <w:p w14:paraId="6C189426" w14:textId="77777777" w:rsidR="003E591E" w:rsidRDefault="003E591E" w:rsidP="00083C71">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05F86AC6" w14:textId="77777777" w:rsidR="003E591E" w:rsidRPr="000C36C7" w:rsidRDefault="003E591E" w:rsidP="00F55583">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2624CFE0" w14:textId="77777777" w:rsidR="003E591E" w:rsidRDefault="003E591E" w:rsidP="00F55583">
      <w:pPr>
        <w:pStyle w:val="bulletsPhenomena"/>
      </w:pPr>
      <w:r>
        <w:t xml:space="preserve">Pleasant flavors </w:t>
      </w:r>
    </w:p>
    <w:p w14:paraId="6D4782B7" w14:textId="77777777" w:rsidR="003E591E" w:rsidRDefault="003E591E" w:rsidP="00F55583">
      <w:pPr>
        <w:pStyle w:val="bulletsPhenomena"/>
      </w:pPr>
      <w:r>
        <w:t>Pleasant scents</w:t>
      </w:r>
    </w:p>
    <w:p w14:paraId="6B6E851D" w14:textId="77777777" w:rsidR="003E591E" w:rsidRDefault="003E591E" w:rsidP="00F55583">
      <w:pPr>
        <w:pStyle w:val="bulletsPhenomena"/>
      </w:pPr>
      <w:r>
        <w:t>Enjoyable activities</w:t>
      </w:r>
    </w:p>
    <w:p w14:paraId="09F59343" w14:textId="77777777" w:rsidR="003E591E" w:rsidRPr="00FD60C5" w:rsidRDefault="003E591E" w:rsidP="00F55583">
      <w:pPr>
        <w:pStyle w:val="bulletsPhenomena"/>
      </w:pPr>
      <w:r>
        <w:t>Stimuli that cause reflexive behavior</w:t>
      </w:r>
    </w:p>
    <w:p w14:paraId="2D1F3035" w14:textId="77777777" w:rsidR="003E591E" w:rsidRDefault="003E591E" w:rsidP="00F55583">
      <w:pPr>
        <w:pStyle w:val="Heading3"/>
        <w:rPr>
          <w:lang w:eastAsia="ko-KR"/>
        </w:rPr>
      </w:pPr>
      <w:r w:rsidRPr="00510C04">
        <w:rPr>
          <w:lang w:eastAsia="ko-KR"/>
        </w:rPr>
        <w:t>Additional Assessment Boundaries</w:t>
      </w:r>
    </w:p>
    <w:p w14:paraId="208923F1" w14:textId="77777777" w:rsidR="003E591E" w:rsidRPr="00611E99" w:rsidRDefault="003E591E" w:rsidP="00AD6901">
      <w:pPr>
        <w:pStyle w:val="Bullets"/>
        <w:numPr>
          <w:ilvl w:val="0"/>
          <w:numId w:val="9"/>
        </w:numPr>
        <w:spacing w:before="240" w:line="240" w:lineRule="auto"/>
        <w:contextualSpacing w:val="0"/>
      </w:pPr>
      <w:r>
        <w:t>None listed at this time</w:t>
      </w:r>
    </w:p>
    <w:p w14:paraId="4834A15A" w14:textId="77777777" w:rsidR="003E591E" w:rsidRPr="00AB7B8F" w:rsidRDefault="003E591E" w:rsidP="00F55583">
      <w:pPr>
        <w:pStyle w:val="Heading3"/>
      </w:pPr>
      <w:r>
        <w:t>Additional References</w:t>
      </w:r>
    </w:p>
    <w:p w14:paraId="261EDA81" w14:textId="77777777" w:rsidR="003E591E" w:rsidRPr="00130DBA" w:rsidRDefault="003E591E"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DC695B">
        <w:t>MS-LS1-8</w:t>
      </w:r>
    </w:p>
    <w:p w14:paraId="08B1546B" w14:textId="77777777" w:rsidR="003E591E" w:rsidRPr="00EA1D2C" w:rsidRDefault="00EC0019" w:rsidP="008F4E45">
      <w:pPr>
        <w:spacing w:before="240"/>
        <w:contextualSpacing/>
        <w:rPr>
          <w:rFonts w:cs="Arial"/>
          <w:szCs w:val="24"/>
        </w:rPr>
      </w:pPr>
      <w:hyperlink r:id="rId42" w:tooltip="California Science Test Item Specification for MS-LS1-8" w:history="1">
        <w:r w:rsidR="003E591E" w:rsidRPr="00E9555E">
          <w:rPr>
            <w:rStyle w:val="Hyperlink"/>
          </w:rPr>
          <w:t>https://www.cde.ca.gov/ta/tg/ca/documents/itemspecs-ms-ls1-8.docx</w:t>
        </w:r>
      </w:hyperlink>
    </w:p>
    <w:p w14:paraId="16004046" w14:textId="77777777" w:rsidR="003E591E" w:rsidRPr="009258F0" w:rsidRDefault="003E591E" w:rsidP="008F4E45">
      <w:pPr>
        <w:pStyle w:val="Paragraph"/>
      </w:pPr>
      <w:r w:rsidRPr="009258F0">
        <w:t xml:space="preserve">Environmental Principles and Concepts </w:t>
      </w:r>
      <w:hyperlink r:id="rId43" w:tooltip="Environmental Principles and Concepts web page" w:history="1">
        <w:r w:rsidRPr="003760B9">
          <w:rPr>
            <w:rStyle w:val="Hyperlink"/>
          </w:rPr>
          <w:t>http://californiaeei.org/abouteei/epc/</w:t>
        </w:r>
      </w:hyperlink>
    </w:p>
    <w:p w14:paraId="22AE8823" w14:textId="77777777" w:rsidR="003E591E" w:rsidRDefault="003E591E"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44" w:tooltip="Link to California Science Framework K-12" w:history="1">
        <w:r>
          <w:rPr>
            <w:rStyle w:val="Hyperlink"/>
          </w:rPr>
          <w:t>https://www.cde.ca.gov/ci/sc/cf/cascienceframework2016.asp</w:t>
        </w:r>
      </w:hyperlink>
    </w:p>
    <w:p w14:paraId="1CA95DDD" w14:textId="77777777" w:rsidR="003E591E" w:rsidRPr="0022446A" w:rsidRDefault="003E591E"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2882B523" w14:textId="77777777" w:rsidR="003E591E" w:rsidRDefault="00EC0019" w:rsidP="006C695E">
      <w:pPr>
        <w:spacing w:before="240"/>
        <w:rPr>
          <w:color w:val="0000FF"/>
          <w:u w:val="single"/>
        </w:rPr>
      </w:pPr>
      <w:hyperlink r:id="rId45" w:tooltip="Link to Science Framework—Appendix 1: Progression of Three Dimensions SEPs, DCIs, and CCCs " w:history="1">
        <w:r w:rsidR="003E591E">
          <w:rPr>
            <w:color w:val="0000FF"/>
            <w:u w:val="single"/>
          </w:rPr>
          <w:t>https://www.cde.ca.gov/ci/sc/cf/documents/scifwappendix1.pdf</w:t>
        </w:r>
      </w:hyperlink>
    </w:p>
    <w:p w14:paraId="396BCEFD" w14:textId="77777777" w:rsidR="003E591E" w:rsidRDefault="003E591E" w:rsidP="007E45EA">
      <w:pPr>
        <w:spacing w:before="240"/>
        <w:contextualSpacing/>
        <w:rPr>
          <w:rFonts w:cs="Arial"/>
          <w:color w:val="000000"/>
          <w:szCs w:val="24"/>
        </w:rPr>
      </w:pPr>
      <w:r>
        <w:t>Appendix 2: Connections to Environmental Principles and Concepts</w:t>
      </w:r>
    </w:p>
    <w:p w14:paraId="77F0A07D" w14:textId="77777777" w:rsidR="003E591E" w:rsidRDefault="00EC0019" w:rsidP="006C695E">
      <w:pPr>
        <w:spacing w:before="240"/>
        <w:rPr>
          <w:rFonts w:cs="Arial"/>
          <w:i/>
          <w:color w:val="000000"/>
          <w:szCs w:val="24"/>
        </w:rPr>
      </w:pPr>
      <w:hyperlink r:id="rId46" w:tooltip="Link to Science Framework—Appendix 2: Connections to Environmental Principles and Concepts" w:history="1">
        <w:r w:rsidR="003E591E" w:rsidRPr="0022446A">
          <w:rPr>
            <w:color w:val="0000FF"/>
            <w:u w:val="single"/>
          </w:rPr>
          <w:t>https://www.cde.ca.gov/ci/sc/cf/documents/scifwappendix2.pdf</w:t>
        </w:r>
      </w:hyperlink>
    </w:p>
    <w:p w14:paraId="5874CC9D" w14:textId="77777777" w:rsidR="003E591E" w:rsidRDefault="003E591E" w:rsidP="003E591E">
      <w:pPr>
        <w:sectPr w:rsidR="003E591E" w:rsidSect="00161C87">
          <w:headerReference w:type="default" r:id="rId47"/>
          <w:footerReference w:type="default" r:id="rId48"/>
          <w:footerReference w:type="first" r:id="rId49"/>
          <w:type w:val="continuous"/>
          <w:pgSz w:w="12240" w:h="15840" w:code="1"/>
          <w:pgMar w:top="900" w:right="1080" w:bottom="1008" w:left="1080" w:header="576" w:footer="780" w:gutter="0"/>
          <w:cols w:space="720"/>
          <w:docGrid w:linePitch="360"/>
        </w:sectPr>
      </w:pPr>
    </w:p>
    <w:p w14:paraId="1E98AF4C" w14:textId="77777777" w:rsidR="003E591E" w:rsidRPr="00343E40" w:rsidRDefault="003E591E" w:rsidP="00F55583">
      <w:pPr>
        <w:pStyle w:val="Heading2"/>
      </w:pPr>
      <w:bookmarkStart w:id="13" w:name="_Toc47345989"/>
      <w:r w:rsidRPr="005E32BC">
        <w:lastRenderedPageBreak/>
        <w:t>MS-LS2-1</w:t>
      </w:r>
      <w:r>
        <w:t xml:space="preserve"> </w:t>
      </w:r>
      <w:r w:rsidRPr="000071E1">
        <w:t>Ecosystems: Interactions, Energy, and Dynamics</w:t>
      </w:r>
      <w:bookmarkEnd w:id="13"/>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2-1."/>
      </w:tblPr>
      <w:tblGrid>
        <w:gridCol w:w="3325"/>
        <w:gridCol w:w="3510"/>
        <w:gridCol w:w="3245"/>
      </w:tblGrid>
      <w:tr w:rsidR="003E591E" w:rsidRPr="00936736" w14:paraId="0FB9CE41" w14:textId="77777777" w:rsidTr="00A133CD">
        <w:trPr>
          <w:cantSplit/>
          <w:tblHeader/>
        </w:trPr>
        <w:tc>
          <w:tcPr>
            <w:tcW w:w="3325" w:type="dxa"/>
            <w:tcBorders>
              <w:bottom w:val="single" w:sz="4" w:space="0" w:color="auto"/>
            </w:tcBorders>
            <w:shd w:val="clear" w:color="auto" w:fill="E7E6E6" w:themeFill="background2"/>
            <w:vAlign w:val="center"/>
          </w:tcPr>
          <w:p w14:paraId="6289B014" w14:textId="77777777" w:rsidR="003E591E" w:rsidRPr="00936736" w:rsidRDefault="003E591E" w:rsidP="00040643">
            <w:pPr>
              <w:pStyle w:val="TableHead"/>
            </w:pPr>
            <w:r w:rsidRPr="00936736">
              <w:t>California Science Connector</w:t>
            </w:r>
          </w:p>
        </w:tc>
        <w:tc>
          <w:tcPr>
            <w:tcW w:w="3510" w:type="dxa"/>
            <w:tcBorders>
              <w:bottom w:val="single" w:sz="4" w:space="0" w:color="auto"/>
            </w:tcBorders>
            <w:shd w:val="clear" w:color="auto" w:fill="E7E6E6" w:themeFill="background2"/>
            <w:vAlign w:val="center"/>
          </w:tcPr>
          <w:p w14:paraId="5734D551" w14:textId="77777777" w:rsidR="003E591E" w:rsidRPr="00936736" w:rsidRDefault="003E591E" w:rsidP="00040643">
            <w:pPr>
              <w:pStyle w:val="TableHead"/>
            </w:pPr>
            <w:r w:rsidRPr="00936736">
              <w:t>Focal Knowledge, Skills, and Abilities</w:t>
            </w:r>
          </w:p>
        </w:tc>
        <w:tc>
          <w:tcPr>
            <w:tcW w:w="3245" w:type="dxa"/>
            <w:tcBorders>
              <w:bottom w:val="single" w:sz="4" w:space="0" w:color="auto"/>
            </w:tcBorders>
            <w:shd w:val="clear" w:color="auto" w:fill="E7E6E6" w:themeFill="background2"/>
            <w:vAlign w:val="center"/>
          </w:tcPr>
          <w:p w14:paraId="20E86D67" w14:textId="77777777" w:rsidR="003E591E" w:rsidRPr="00936736" w:rsidRDefault="003E591E" w:rsidP="00040643">
            <w:pPr>
              <w:pStyle w:val="TableHead"/>
            </w:pPr>
            <w:r w:rsidRPr="00936736">
              <w:t>Essential Understanding</w:t>
            </w:r>
          </w:p>
        </w:tc>
      </w:tr>
      <w:tr w:rsidR="003E591E" w:rsidRPr="00510C04" w14:paraId="042E7CA3" w14:textId="77777777" w:rsidTr="00F55583">
        <w:trPr>
          <w:cantSplit/>
          <w:trHeight w:val="2303"/>
        </w:trPr>
        <w:tc>
          <w:tcPr>
            <w:tcW w:w="3325" w:type="dxa"/>
            <w:shd w:val="clear" w:color="auto" w:fill="auto"/>
            <w:tcMar>
              <w:top w:w="72" w:type="dxa"/>
              <w:bottom w:w="72" w:type="dxa"/>
            </w:tcMar>
          </w:tcPr>
          <w:p w14:paraId="662A522D" w14:textId="77777777" w:rsidR="003E591E" w:rsidRPr="007C2824" w:rsidRDefault="003E591E" w:rsidP="00AD6901">
            <w:pPr>
              <w:pStyle w:val="TableBullets"/>
              <w:numPr>
                <w:ilvl w:val="0"/>
                <w:numId w:val="0"/>
              </w:numPr>
              <w:spacing w:before="0" w:after="0" w:line="240" w:lineRule="auto"/>
            </w:pPr>
            <w:r w:rsidRPr="005E32BC">
              <w:t>Identify factors in a graph (including resources, climate or competition) in an ecosystem that influence growth in populations of organisms.</w:t>
            </w:r>
          </w:p>
        </w:tc>
        <w:tc>
          <w:tcPr>
            <w:tcW w:w="3510" w:type="dxa"/>
            <w:shd w:val="clear" w:color="auto" w:fill="auto"/>
            <w:tcMar>
              <w:top w:w="72" w:type="dxa"/>
              <w:bottom w:w="72" w:type="dxa"/>
            </w:tcMar>
          </w:tcPr>
          <w:p w14:paraId="009F7BE4" w14:textId="77777777" w:rsidR="003E591E" w:rsidRDefault="003E591E" w:rsidP="00AD6901">
            <w:pPr>
              <w:pStyle w:val="TableBullets"/>
              <w:numPr>
                <w:ilvl w:val="0"/>
                <w:numId w:val="17"/>
              </w:numPr>
              <w:spacing w:before="0" w:line="240" w:lineRule="auto"/>
              <w:contextualSpacing w:val="0"/>
            </w:pPr>
            <w:r w:rsidRPr="005E32BC">
              <w:t>Ability to identify resources in an ecosystem that influence growth in populations of organisms.</w:t>
            </w:r>
          </w:p>
          <w:p w14:paraId="016090C1" w14:textId="77777777" w:rsidR="003E591E" w:rsidRPr="00343E40" w:rsidRDefault="003E591E" w:rsidP="00AD6901">
            <w:pPr>
              <w:pStyle w:val="TableBullets"/>
              <w:numPr>
                <w:ilvl w:val="0"/>
                <w:numId w:val="17"/>
              </w:numPr>
              <w:spacing w:before="0" w:line="240" w:lineRule="auto"/>
              <w:contextualSpacing w:val="0"/>
              <w:rPr>
                <w:rFonts w:cs="Arial"/>
                <w:szCs w:val="24"/>
              </w:rPr>
            </w:pPr>
            <w:r w:rsidRPr="005E32BC">
              <w:t>Ability to identify climate in an ecosystem that influences growth in populations of organisms.</w:t>
            </w:r>
          </w:p>
          <w:p w14:paraId="709DF50F" w14:textId="77777777" w:rsidR="003E591E" w:rsidRPr="00343E40" w:rsidRDefault="003E591E" w:rsidP="00AD6901">
            <w:pPr>
              <w:pStyle w:val="ListParagraph"/>
              <w:numPr>
                <w:ilvl w:val="0"/>
                <w:numId w:val="17"/>
              </w:numPr>
              <w:spacing w:after="0"/>
              <w:contextualSpacing w:val="0"/>
            </w:pPr>
            <w:r w:rsidRPr="005E32BC">
              <w:t>Ability to identify competition in an ecosystem that influences growth in populations of organisms.</w:t>
            </w:r>
          </w:p>
        </w:tc>
        <w:tc>
          <w:tcPr>
            <w:tcW w:w="3245" w:type="dxa"/>
            <w:shd w:val="clear" w:color="auto" w:fill="auto"/>
            <w:tcMar>
              <w:top w:w="72" w:type="dxa"/>
              <w:bottom w:w="72" w:type="dxa"/>
            </w:tcMar>
          </w:tcPr>
          <w:p w14:paraId="76CF2795" w14:textId="77777777" w:rsidR="003E591E" w:rsidRPr="00311FAD" w:rsidRDefault="003E591E" w:rsidP="00F55583">
            <w:pPr>
              <w:pStyle w:val="TableBullets"/>
              <w:numPr>
                <w:ilvl w:val="0"/>
                <w:numId w:val="0"/>
              </w:numPr>
              <w:spacing w:before="0" w:after="0"/>
            </w:pPr>
            <w:r w:rsidRPr="005E32BC">
              <w:t>Match organisms to their habitats.</w:t>
            </w:r>
          </w:p>
        </w:tc>
      </w:tr>
    </w:tbl>
    <w:p w14:paraId="06703649" w14:textId="77777777" w:rsidR="003E591E" w:rsidRPr="003E2D73" w:rsidRDefault="003E591E" w:rsidP="00F55583">
      <w:pPr>
        <w:pStyle w:val="Heading3"/>
      </w:pPr>
      <w:r w:rsidRPr="003E2D73">
        <w:rPr>
          <w:bCs/>
        </w:rPr>
        <w:t>CA NGSS Performance Expectation</w:t>
      </w:r>
    </w:p>
    <w:p w14:paraId="19DF436C" w14:textId="77777777" w:rsidR="003E591E" w:rsidRDefault="003E591E" w:rsidP="5A65751A">
      <w:pPr>
        <w:spacing w:before="240" w:after="240"/>
        <w:rPr>
          <w:rFonts w:cs="Arial"/>
        </w:rPr>
      </w:pPr>
      <w:r w:rsidRPr="5A65751A">
        <w:rPr>
          <w:rFonts w:cs="Arial"/>
        </w:rPr>
        <w:t xml:space="preserve">Students who demonstrate understanding can: </w:t>
      </w:r>
    </w:p>
    <w:p w14:paraId="252A42DA" w14:textId="77777777" w:rsidR="003E591E" w:rsidRPr="00096B70" w:rsidRDefault="003E591E" w:rsidP="002E4C6E">
      <w:r w:rsidRPr="00343E40">
        <w:rPr>
          <w:b/>
        </w:rPr>
        <w:t xml:space="preserve">Analyze and interpret data to provide evidence for the effects of resource availability on organisms and populations of organisms in an ecosystem. </w:t>
      </w:r>
      <w:r>
        <w:t>[</w:t>
      </w:r>
      <w:r w:rsidRPr="00761558">
        <w:t xml:space="preserve">Clarification Statement: </w:t>
      </w:r>
      <w:r w:rsidRPr="003A4B3B">
        <w:t>Emphasis is on cause and effect relationships between resources and growth of individual organisms and the numbers of organisms in ecosystems during periods of abundant and scarce resources</w:t>
      </w:r>
      <w:r>
        <w:t>.]</w:t>
      </w:r>
      <w:r w:rsidRPr="00761558">
        <w:t xml:space="preserve"> </w:t>
      </w:r>
    </w:p>
    <w:p w14:paraId="61537D02" w14:textId="77777777" w:rsidR="003E591E" w:rsidRDefault="003E591E" w:rsidP="00F55583">
      <w:pPr>
        <w:pStyle w:val="Heading3"/>
      </w:pPr>
      <w:r>
        <w:t>Mastery Statements</w:t>
      </w:r>
    </w:p>
    <w:p w14:paraId="5AEFB16F" w14:textId="77777777" w:rsidR="003E591E" w:rsidRPr="000C36C7" w:rsidRDefault="003E591E" w:rsidP="0079566C">
      <w:r w:rsidRPr="000C36C7">
        <w:t>Students will be able to:</w:t>
      </w:r>
    </w:p>
    <w:p w14:paraId="3876C4E5" w14:textId="77777777" w:rsidR="003E591E" w:rsidRDefault="003E591E" w:rsidP="00AD6901">
      <w:pPr>
        <w:pStyle w:val="bulletsMastery"/>
        <w:numPr>
          <w:ilvl w:val="0"/>
          <w:numId w:val="12"/>
        </w:numPr>
        <w:spacing w:before="240" w:line="240" w:lineRule="auto"/>
        <w:contextualSpacing w:val="0"/>
      </w:pPr>
      <w:r w:rsidRPr="006C5422">
        <w:t>Recognize</w:t>
      </w:r>
      <w:r>
        <w:t xml:space="preserve"> the appropriate habitat for a plant or animal based on structures of the plant or animal</w:t>
      </w:r>
    </w:p>
    <w:p w14:paraId="3F6C494D" w14:textId="77777777" w:rsidR="003E591E" w:rsidRDefault="003E591E" w:rsidP="00AD6901">
      <w:pPr>
        <w:pStyle w:val="bulletsMastery"/>
        <w:numPr>
          <w:ilvl w:val="0"/>
          <w:numId w:val="12"/>
        </w:numPr>
        <w:spacing w:line="240" w:lineRule="auto"/>
        <w:contextualSpacing w:val="0"/>
      </w:pPr>
      <w:r>
        <w:t>Match a resource to the plants or animals that require the resource to survive</w:t>
      </w:r>
    </w:p>
    <w:p w14:paraId="3844ED15" w14:textId="77777777" w:rsidR="003E591E" w:rsidRDefault="003E591E" w:rsidP="00AD6901">
      <w:pPr>
        <w:pStyle w:val="bulletsMastery"/>
        <w:numPr>
          <w:ilvl w:val="0"/>
          <w:numId w:val="12"/>
        </w:numPr>
        <w:spacing w:line="240" w:lineRule="auto"/>
        <w:contextualSpacing w:val="0"/>
      </w:pPr>
      <w:r>
        <w:t xml:space="preserve">Match temperature or rainfall values to plants or animals that require a specific range of temperature or rainfall to survive </w:t>
      </w:r>
    </w:p>
    <w:p w14:paraId="47481DDD" w14:textId="77777777" w:rsidR="003E591E" w:rsidRDefault="003E591E" w:rsidP="00AD6901">
      <w:pPr>
        <w:pStyle w:val="bulletsMastery"/>
        <w:numPr>
          <w:ilvl w:val="0"/>
          <w:numId w:val="12"/>
        </w:numPr>
        <w:spacing w:line="240" w:lineRule="auto"/>
        <w:contextualSpacing w:val="0"/>
      </w:pPr>
      <w:r>
        <w:lastRenderedPageBreak/>
        <w:t>Use provided information to identify plants or animals that compete for the same resource</w:t>
      </w:r>
    </w:p>
    <w:p w14:paraId="34AE7BF5" w14:textId="77777777" w:rsidR="003E591E" w:rsidRDefault="003E591E" w:rsidP="00AD6901">
      <w:pPr>
        <w:pStyle w:val="bulletsMastery"/>
        <w:numPr>
          <w:ilvl w:val="0"/>
          <w:numId w:val="12"/>
        </w:numPr>
        <w:spacing w:line="240" w:lineRule="auto"/>
        <w:contextualSpacing w:val="0"/>
      </w:pPr>
      <w:r>
        <w:t>Identify a change in a resource when provided information in a table or graph</w:t>
      </w:r>
    </w:p>
    <w:p w14:paraId="24D62339" w14:textId="77777777" w:rsidR="003E591E" w:rsidRDefault="003E591E" w:rsidP="00AD6901">
      <w:pPr>
        <w:pStyle w:val="bulletsMastery"/>
        <w:numPr>
          <w:ilvl w:val="0"/>
          <w:numId w:val="12"/>
        </w:numPr>
        <w:spacing w:line="240" w:lineRule="auto"/>
        <w:contextualSpacing w:val="0"/>
      </w:pPr>
      <w:r>
        <w:t>Identify the effect of a change in a resource on a population of plants or animals</w:t>
      </w:r>
    </w:p>
    <w:p w14:paraId="4612048B" w14:textId="77777777" w:rsidR="003E591E" w:rsidRDefault="003E591E" w:rsidP="00AD6901">
      <w:pPr>
        <w:pStyle w:val="bulletsMastery"/>
        <w:numPr>
          <w:ilvl w:val="0"/>
          <w:numId w:val="12"/>
        </w:numPr>
        <w:spacing w:line="240" w:lineRule="auto"/>
        <w:contextualSpacing w:val="0"/>
      </w:pPr>
      <w:r>
        <w:t>Identify a change in climate when provided information in a table or graph</w:t>
      </w:r>
    </w:p>
    <w:p w14:paraId="3C45233C" w14:textId="77777777" w:rsidR="003E591E" w:rsidRDefault="003E591E" w:rsidP="00AD6901">
      <w:pPr>
        <w:pStyle w:val="bulletsMastery"/>
        <w:numPr>
          <w:ilvl w:val="0"/>
          <w:numId w:val="12"/>
        </w:numPr>
        <w:spacing w:line="240" w:lineRule="auto"/>
        <w:contextualSpacing w:val="0"/>
      </w:pPr>
      <w:r>
        <w:t>Identify the effect of a change in climate on a population of plants or animals</w:t>
      </w:r>
    </w:p>
    <w:p w14:paraId="43658D5D" w14:textId="77777777" w:rsidR="003E591E" w:rsidRDefault="003E591E" w:rsidP="00AD6901">
      <w:pPr>
        <w:pStyle w:val="bulletsMastery"/>
        <w:numPr>
          <w:ilvl w:val="0"/>
          <w:numId w:val="12"/>
        </w:numPr>
        <w:spacing w:line="240" w:lineRule="auto"/>
        <w:contextualSpacing w:val="0"/>
      </w:pPr>
      <w:r>
        <w:t>Identify a change in the competition between a population of plants or animals when provided information in a table or graph</w:t>
      </w:r>
    </w:p>
    <w:p w14:paraId="29ECF716" w14:textId="77777777" w:rsidR="003E591E" w:rsidRPr="00FD60C5" w:rsidRDefault="003E591E" w:rsidP="00AD6901">
      <w:pPr>
        <w:pStyle w:val="bulletsMastery"/>
        <w:numPr>
          <w:ilvl w:val="0"/>
          <w:numId w:val="12"/>
        </w:numPr>
        <w:spacing w:line="240" w:lineRule="auto"/>
        <w:contextualSpacing w:val="0"/>
      </w:pPr>
      <w:r>
        <w:t>Identify the effect of a change in competition on a population of plants or animals</w:t>
      </w:r>
    </w:p>
    <w:p w14:paraId="02CFD9B8" w14:textId="77777777" w:rsidR="003E591E" w:rsidRPr="00026B5C" w:rsidRDefault="003E591E" w:rsidP="00F55583">
      <w:pPr>
        <w:pStyle w:val="Heading3"/>
        <w:rPr>
          <w:lang w:eastAsia="ko-KR"/>
        </w:rPr>
      </w:pPr>
      <w:r w:rsidRPr="00C40235">
        <w:rPr>
          <w:lang w:eastAsia="ko-KR"/>
        </w:rPr>
        <w:t>Environmental Principles and Concepts</w:t>
      </w:r>
    </w:p>
    <w:p w14:paraId="7AE00955" w14:textId="77777777" w:rsidR="003E591E" w:rsidRDefault="003E591E" w:rsidP="00F55583">
      <w:pPr>
        <w:spacing w:after="240"/>
      </w:pPr>
      <w:r>
        <w:t>Principle 2—</w:t>
      </w:r>
      <w:r w:rsidRPr="000F3AC0">
        <w:t>The long-term functioning and health of terrestrial, freshwater, coastal and marine ecosystems are influenced by their relationships with human societies.</w:t>
      </w:r>
    </w:p>
    <w:p w14:paraId="7FD3097F" w14:textId="77777777" w:rsidR="003E591E" w:rsidRDefault="003E591E" w:rsidP="00F55583">
      <w:pPr>
        <w:spacing w:after="240"/>
      </w:pPr>
      <w:r>
        <w:t>Principle 3—</w:t>
      </w:r>
      <w:r w:rsidRPr="000F3AC0">
        <w:t>Natural systems proceed through cycles that humans depend upon, benefit from, and can alter.</w:t>
      </w:r>
    </w:p>
    <w:p w14:paraId="5E205B93" w14:textId="77777777" w:rsidR="003E591E" w:rsidRDefault="003E591E" w:rsidP="00F55583">
      <w:pPr>
        <w:pStyle w:val="Heading3"/>
        <w:rPr>
          <w:lang w:eastAsia="ko-KR"/>
        </w:rPr>
      </w:pPr>
      <w:r>
        <w:rPr>
          <w:lang w:eastAsia="ko-KR"/>
        </w:rPr>
        <w:t>Possible Phenomena or Contexts</w:t>
      </w:r>
    </w:p>
    <w:p w14:paraId="1A65FBC8" w14:textId="77777777" w:rsidR="003E591E" w:rsidRDefault="003E591E" w:rsidP="00083C71">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5578F847" w14:textId="77777777" w:rsidR="003E591E" w:rsidRPr="000C36C7" w:rsidRDefault="003E591E" w:rsidP="00F55583">
      <w:pPr>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1CD9A6B8" w14:textId="77777777" w:rsidR="003E591E" w:rsidRDefault="003E591E" w:rsidP="00F55583">
      <w:pPr>
        <w:pStyle w:val="bulletsPhenomena"/>
      </w:pPr>
      <w:r w:rsidRPr="000F3AC0">
        <w:t>Habitats with highly limited resources</w:t>
      </w:r>
      <w:r>
        <w:t xml:space="preserve"> that are easy to see and describe</w:t>
      </w:r>
    </w:p>
    <w:p w14:paraId="64DD9C09" w14:textId="77777777" w:rsidR="003E591E" w:rsidRPr="000F3AC0" w:rsidRDefault="003E591E" w:rsidP="00F55583">
      <w:pPr>
        <w:pStyle w:val="bulletsPhenomena"/>
      </w:pPr>
      <w:r>
        <w:t>Habitats that require very obvious adaptations for survival</w:t>
      </w:r>
    </w:p>
    <w:p w14:paraId="24B7F224" w14:textId="77777777" w:rsidR="003E591E" w:rsidRPr="000F3AC0" w:rsidRDefault="003E591E" w:rsidP="00F55583">
      <w:pPr>
        <w:pStyle w:val="bulletsPhenomena"/>
      </w:pPr>
      <w:r w:rsidRPr="000F3AC0">
        <w:t>Seasonal changes to resource availability</w:t>
      </w:r>
    </w:p>
    <w:p w14:paraId="3FD125FF" w14:textId="77777777" w:rsidR="003E591E" w:rsidRPr="000F3AC0" w:rsidRDefault="003E591E" w:rsidP="00F55583">
      <w:pPr>
        <w:pStyle w:val="bulletsPhenomena"/>
      </w:pPr>
      <w:r w:rsidRPr="000F3AC0">
        <w:t>Introduction of a new species to existing community</w:t>
      </w:r>
    </w:p>
    <w:p w14:paraId="55AB7616" w14:textId="77777777" w:rsidR="003E591E" w:rsidRPr="000F3AC0" w:rsidRDefault="003E591E" w:rsidP="00F55583">
      <w:pPr>
        <w:pStyle w:val="bulletsPhenomena"/>
      </w:pPr>
      <w:r w:rsidRPr="000F3AC0">
        <w:t>An environmental change that alters resource availability</w:t>
      </w:r>
    </w:p>
    <w:p w14:paraId="2DDE0AA7" w14:textId="77777777" w:rsidR="003E591E" w:rsidRPr="000F3AC0" w:rsidRDefault="003E591E" w:rsidP="00F55583">
      <w:pPr>
        <w:pStyle w:val="bulletsPhenomena"/>
      </w:pPr>
      <w:r w:rsidRPr="000F3AC0">
        <w:t>Increased competition</w:t>
      </w:r>
    </w:p>
    <w:p w14:paraId="3A4B6848" w14:textId="77777777" w:rsidR="003E591E" w:rsidRDefault="003E591E" w:rsidP="00F55583">
      <w:pPr>
        <w:pStyle w:val="Heading3"/>
        <w:rPr>
          <w:lang w:eastAsia="ko-KR"/>
        </w:rPr>
      </w:pPr>
      <w:r w:rsidRPr="00510C04">
        <w:rPr>
          <w:lang w:eastAsia="ko-KR"/>
        </w:rPr>
        <w:t>Additional Assessment Boundaries</w:t>
      </w:r>
    </w:p>
    <w:p w14:paraId="79EC7429" w14:textId="77777777" w:rsidR="003E591E" w:rsidRDefault="003E591E" w:rsidP="00AD6901">
      <w:pPr>
        <w:pStyle w:val="Bullets"/>
        <w:numPr>
          <w:ilvl w:val="0"/>
          <w:numId w:val="11"/>
        </w:numPr>
        <w:spacing w:after="120" w:line="240" w:lineRule="auto"/>
        <w:contextualSpacing w:val="0"/>
      </w:pPr>
      <w:r w:rsidRPr="00C21706">
        <w:t>None listed at this time</w:t>
      </w:r>
    </w:p>
    <w:p w14:paraId="7F313935" w14:textId="77777777" w:rsidR="003E591E" w:rsidRPr="00AB7B8F" w:rsidRDefault="003E591E" w:rsidP="00F55583">
      <w:pPr>
        <w:pStyle w:val="Heading3"/>
      </w:pPr>
      <w:r>
        <w:t>Additional References</w:t>
      </w:r>
    </w:p>
    <w:p w14:paraId="1E6CB140" w14:textId="77777777" w:rsidR="003E591E" w:rsidRDefault="003E591E" w:rsidP="008F4E45">
      <w:pPr>
        <w:spacing w:before="240" w:after="240"/>
        <w:contextualSpacing/>
        <w:rPr>
          <w:rFonts w:cs="Arial"/>
          <w:color w:val="000000"/>
          <w:szCs w:val="24"/>
        </w:rPr>
      </w:pPr>
      <w:r w:rsidRPr="00130DBA">
        <w:rPr>
          <w:rFonts w:cs="Arial"/>
          <w:color w:val="000000"/>
          <w:szCs w:val="24"/>
        </w:rPr>
        <w:t xml:space="preserve">California Science Test Item Specification for </w:t>
      </w:r>
      <w:r w:rsidRPr="001A6A5B">
        <w:t>MS-LS2-1</w:t>
      </w:r>
    </w:p>
    <w:p w14:paraId="4AD895A1" w14:textId="77777777" w:rsidR="003E591E" w:rsidRPr="00EA1D2C" w:rsidRDefault="00EC0019" w:rsidP="008F4E45">
      <w:pPr>
        <w:spacing w:before="240" w:after="240"/>
        <w:contextualSpacing/>
        <w:rPr>
          <w:rFonts w:cs="Arial"/>
          <w:szCs w:val="24"/>
        </w:rPr>
      </w:pPr>
      <w:hyperlink r:id="rId50" w:tooltip="California Science Test Item Specification for MS-LS2-1" w:history="1">
        <w:r w:rsidR="003E591E" w:rsidRPr="001A09CE">
          <w:rPr>
            <w:rStyle w:val="Hyperlink"/>
          </w:rPr>
          <w:t>https://www.cde.ca.gov/ta/tg/ca/documents/itemspecs-ms-ls2-1.docx</w:t>
        </w:r>
      </w:hyperlink>
    </w:p>
    <w:p w14:paraId="71F10FDC" w14:textId="77777777" w:rsidR="003E591E" w:rsidRPr="009258F0" w:rsidRDefault="003E591E" w:rsidP="008F4E45">
      <w:pPr>
        <w:pStyle w:val="Paragraph"/>
      </w:pPr>
      <w:r w:rsidRPr="009258F0">
        <w:lastRenderedPageBreak/>
        <w:t xml:space="preserve">Environmental Principles and Concepts </w:t>
      </w:r>
      <w:hyperlink r:id="rId51" w:tooltip="Environmental Principles and Concepts web page" w:history="1">
        <w:r w:rsidRPr="003760B9">
          <w:rPr>
            <w:rStyle w:val="Hyperlink"/>
          </w:rPr>
          <w:t>http://californiaeei.org/abouteei/epc/</w:t>
        </w:r>
      </w:hyperlink>
    </w:p>
    <w:p w14:paraId="47FA6AF9" w14:textId="77777777" w:rsidR="003E591E" w:rsidRDefault="003E591E"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52" w:tooltip="Link to California Science Framework K-12" w:history="1">
        <w:r>
          <w:rPr>
            <w:rStyle w:val="Hyperlink"/>
          </w:rPr>
          <w:t>https://www.cde.ca.gov/ci/sc/cf/cascienceframework2016.asp</w:t>
        </w:r>
      </w:hyperlink>
    </w:p>
    <w:p w14:paraId="6CE6BCA1" w14:textId="77777777" w:rsidR="003E591E" w:rsidRPr="0022446A" w:rsidRDefault="003E591E"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6ADF5516" w14:textId="77777777" w:rsidR="003E591E" w:rsidRDefault="00EC0019" w:rsidP="006C695E">
      <w:pPr>
        <w:spacing w:before="240" w:after="240"/>
        <w:rPr>
          <w:color w:val="0000FF"/>
          <w:u w:val="single"/>
        </w:rPr>
      </w:pPr>
      <w:hyperlink r:id="rId53" w:tooltip="Link to Science Framework—Appendix 1: Progression of Three Dimensions SEPs, DCIs, and CCCs " w:history="1">
        <w:r w:rsidR="003E591E">
          <w:rPr>
            <w:color w:val="0000FF"/>
            <w:u w:val="single"/>
          </w:rPr>
          <w:t>https://www.cde.ca.gov/ci/sc/cf/documents/scifwappendix1.pdf</w:t>
        </w:r>
      </w:hyperlink>
    </w:p>
    <w:p w14:paraId="14D01CB7" w14:textId="77777777" w:rsidR="003E591E" w:rsidRDefault="003E591E" w:rsidP="007E45EA">
      <w:pPr>
        <w:spacing w:before="240" w:after="240"/>
        <w:contextualSpacing/>
        <w:rPr>
          <w:rFonts w:cs="Arial"/>
          <w:color w:val="000000"/>
          <w:szCs w:val="24"/>
        </w:rPr>
      </w:pPr>
      <w:r>
        <w:t>Appendix 2: Connections to Environmental Principles and Concepts</w:t>
      </w:r>
    </w:p>
    <w:p w14:paraId="0EEA455E" w14:textId="77777777" w:rsidR="003E591E" w:rsidRDefault="00EC0019" w:rsidP="006C695E">
      <w:pPr>
        <w:spacing w:before="240" w:after="240"/>
        <w:rPr>
          <w:rFonts w:cs="Arial"/>
          <w:i/>
          <w:color w:val="000000"/>
          <w:szCs w:val="24"/>
        </w:rPr>
      </w:pPr>
      <w:hyperlink r:id="rId54" w:tooltip="Link to Science Framework—Appendix 2: Connections to Environmental Principles and Concepts" w:history="1">
        <w:r w:rsidR="003E591E" w:rsidRPr="0022446A">
          <w:rPr>
            <w:color w:val="0000FF"/>
            <w:u w:val="single"/>
          </w:rPr>
          <w:t>https://www.cde.ca.gov/ci/sc/cf/documents/scifwappendix2.pdf</w:t>
        </w:r>
      </w:hyperlink>
    </w:p>
    <w:p w14:paraId="1BEA4839" w14:textId="77777777" w:rsidR="003E591E" w:rsidRDefault="003E591E" w:rsidP="003E591E">
      <w:pPr>
        <w:sectPr w:rsidR="003E591E" w:rsidSect="00161C87">
          <w:headerReference w:type="default" r:id="rId55"/>
          <w:footerReference w:type="default" r:id="rId56"/>
          <w:footerReference w:type="first" r:id="rId57"/>
          <w:type w:val="continuous"/>
          <w:pgSz w:w="12240" w:h="15840" w:code="1"/>
          <w:pgMar w:top="900" w:right="1080" w:bottom="1008" w:left="1080" w:header="576" w:footer="780" w:gutter="0"/>
          <w:cols w:space="720"/>
          <w:docGrid w:linePitch="360"/>
        </w:sectPr>
      </w:pPr>
    </w:p>
    <w:p w14:paraId="4E40D238" w14:textId="77777777" w:rsidR="003E2D73" w:rsidRDefault="003E2D73" w:rsidP="00F55583">
      <w:pPr>
        <w:pStyle w:val="Heading2"/>
        <w:sectPr w:rsidR="003E2D73" w:rsidSect="003E591E">
          <w:headerReference w:type="default" r:id="rId58"/>
          <w:footerReference w:type="default" r:id="rId59"/>
          <w:footerReference w:type="first" r:id="rId60"/>
          <w:type w:val="continuous"/>
          <w:pgSz w:w="12240" w:h="15840" w:code="1"/>
          <w:pgMar w:top="900" w:right="1080" w:bottom="1008" w:left="1080" w:header="576" w:footer="780" w:gutter="0"/>
          <w:cols w:space="720"/>
          <w:titlePg/>
          <w:docGrid w:linePitch="360"/>
        </w:sectPr>
      </w:pPr>
      <w:bookmarkStart w:id="14" w:name="_Toc47345990"/>
    </w:p>
    <w:p w14:paraId="572AD07D" w14:textId="4575AB7E" w:rsidR="003E591E" w:rsidRPr="0024232B" w:rsidRDefault="003E591E" w:rsidP="00F55583">
      <w:pPr>
        <w:pStyle w:val="Heading2"/>
      </w:pPr>
      <w:r w:rsidRPr="00CD169C">
        <w:lastRenderedPageBreak/>
        <w:t>MS-LS2-2</w:t>
      </w:r>
      <w:r>
        <w:t xml:space="preserve"> </w:t>
      </w:r>
      <w:r w:rsidRPr="00216670">
        <w:t xml:space="preserve">Ecosystems: </w:t>
      </w:r>
      <w:r w:rsidRPr="00313942">
        <w:t>Interactions, Energy, and Dynamics</w:t>
      </w:r>
      <w:bookmarkEnd w:id="14"/>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2-2."/>
      </w:tblPr>
      <w:tblGrid>
        <w:gridCol w:w="3325"/>
        <w:gridCol w:w="3510"/>
        <w:gridCol w:w="3245"/>
      </w:tblGrid>
      <w:tr w:rsidR="003E591E" w:rsidRPr="00A30C5E" w14:paraId="13D94F09" w14:textId="77777777" w:rsidTr="00A133CD">
        <w:trPr>
          <w:cantSplit/>
          <w:tblHeader/>
        </w:trPr>
        <w:tc>
          <w:tcPr>
            <w:tcW w:w="3325" w:type="dxa"/>
            <w:tcBorders>
              <w:bottom w:val="single" w:sz="4" w:space="0" w:color="auto"/>
            </w:tcBorders>
            <w:shd w:val="clear" w:color="auto" w:fill="E7E6E6" w:themeFill="background2"/>
            <w:vAlign w:val="center"/>
          </w:tcPr>
          <w:p w14:paraId="208D3A62" w14:textId="77777777" w:rsidR="003E591E" w:rsidRPr="00A30C5E" w:rsidRDefault="003E591E" w:rsidP="00040643">
            <w:pPr>
              <w:pStyle w:val="TableHead"/>
            </w:pPr>
            <w:r w:rsidRPr="00A30C5E">
              <w:t>California Science Connector</w:t>
            </w:r>
          </w:p>
        </w:tc>
        <w:tc>
          <w:tcPr>
            <w:tcW w:w="3510" w:type="dxa"/>
            <w:tcBorders>
              <w:bottom w:val="single" w:sz="4" w:space="0" w:color="auto"/>
            </w:tcBorders>
            <w:shd w:val="clear" w:color="auto" w:fill="E7E6E6" w:themeFill="background2"/>
            <w:vAlign w:val="center"/>
          </w:tcPr>
          <w:p w14:paraId="65057573" w14:textId="77777777" w:rsidR="003E591E" w:rsidRPr="00A30C5E" w:rsidRDefault="003E591E" w:rsidP="00040643">
            <w:pPr>
              <w:pStyle w:val="TableHead"/>
            </w:pPr>
            <w:r w:rsidRPr="00A30C5E">
              <w:t>Focal Knowledge, Skills, and Abilities</w:t>
            </w:r>
          </w:p>
        </w:tc>
        <w:tc>
          <w:tcPr>
            <w:tcW w:w="3245" w:type="dxa"/>
            <w:tcBorders>
              <w:bottom w:val="single" w:sz="4" w:space="0" w:color="auto"/>
            </w:tcBorders>
            <w:shd w:val="clear" w:color="auto" w:fill="E7E6E6" w:themeFill="background2"/>
            <w:vAlign w:val="center"/>
          </w:tcPr>
          <w:p w14:paraId="1D77B14B" w14:textId="77777777" w:rsidR="003E591E" w:rsidRPr="00A30C5E" w:rsidRDefault="003E591E" w:rsidP="00040643">
            <w:pPr>
              <w:pStyle w:val="TableHead"/>
            </w:pPr>
            <w:r w:rsidRPr="00A30C5E">
              <w:t>Essential Understanding</w:t>
            </w:r>
          </w:p>
        </w:tc>
      </w:tr>
      <w:tr w:rsidR="003E591E" w:rsidRPr="00510C04" w14:paraId="19500CC1" w14:textId="77777777" w:rsidTr="00F55583">
        <w:trPr>
          <w:cantSplit/>
          <w:trHeight w:val="2303"/>
        </w:trPr>
        <w:tc>
          <w:tcPr>
            <w:tcW w:w="3325" w:type="dxa"/>
            <w:shd w:val="clear" w:color="auto" w:fill="auto"/>
            <w:tcMar>
              <w:top w:w="72" w:type="dxa"/>
              <w:bottom w:w="72" w:type="dxa"/>
            </w:tcMar>
          </w:tcPr>
          <w:p w14:paraId="12B9B602" w14:textId="77777777" w:rsidR="003E591E" w:rsidRPr="007C2824" w:rsidRDefault="003E591E" w:rsidP="00AD6901">
            <w:pPr>
              <w:pStyle w:val="TableBullets"/>
              <w:numPr>
                <w:ilvl w:val="0"/>
                <w:numId w:val="0"/>
              </w:numPr>
              <w:spacing w:before="0" w:after="0" w:line="240" w:lineRule="auto"/>
            </w:pPr>
            <w:r w:rsidRPr="00CD169C">
              <w:t>Describe examples of competitive, predatory, or symbiotic relationships by using models of interactions between organisms in an ecosystem.</w:t>
            </w:r>
          </w:p>
        </w:tc>
        <w:tc>
          <w:tcPr>
            <w:tcW w:w="3510" w:type="dxa"/>
            <w:shd w:val="clear" w:color="auto" w:fill="auto"/>
            <w:tcMar>
              <w:top w:w="72" w:type="dxa"/>
              <w:bottom w:w="72" w:type="dxa"/>
            </w:tcMar>
          </w:tcPr>
          <w:p w14:paraId="798824DE" w14:textId="77777777" w:rsidR="003E591E" w:rsidRDefault="003E591E" w:rsidP="00AD6901">
            <w:pPr>
              <w:pStyle w:val="TableBullets"/>
              <w:numPr>
                <w:ilvl w:val="0"/>
                <w:numId w:val="18"/>
              </w:numPr>
              <w:spacing w:before="0" w:line="240" w:lineRule="auto"/>
              <w:contextualSpacing w:val="0"/>
            </w:pPr>
            <w:r w:rsidRPr="00CD169C">
              <w:t>Ability to identify a competitive relationship by using a model of interactions between organisms in an ecosystem.</w:t>
            </w:r>
          </w:p>
          <w:p w14:paraId="76FB570D" w14:textId="77777777" w:rsidR="003E591E" w:rsidRPr="0024232B" w:rsidRDefault="003E591E" w:rsidP="00AD6901">
            <w:pPr>
              <w:pStyle w:val="TableBullets"/>
              <w:numPr>
                <w:ilvl w:val="0"/>
                <w:numId w:val="18"/>
              </w:numPr>
              <w:spacing w:before="0" w:line="240" w:lineRule="auto"/>
              <w:contextualSpacing w:val="0"/>
              <w:rPr>
                <w:rFonts w:cs="Arial"/>
                <w:szCs w:val="24"/>
              </w:rPr>
            </w:pPr>
            <w:r w:rsidRPr="00CD169C">
              <w:t>Ability to identify a predatory relationship by using a model of interactions between organisms in an ecosystem.</w:t>
            </w:r>
          </w:p>
          <w:p w14:paraId="2347780C" w14:textId="77777777" w:rsidR="003E591E" w:rsidRPr="0046361F" w:rsidRDefault="003E591E" w:rsidP="00AD6901">
            <w:pPr>
              <w:pStyle w:val="TableBullets"/>
              <w:numPr>
                <w:ilvl w:val="0"/>
                <w:numId w:val="18"/>
              </w:numPr>
              <w:spacing w:before="0" w:after="0" w:line="240" w:lineRule="auto"/>
              <w:contextualSpacing w:val="0"/>
              <w:rPr>
                <w:rFonts w:cs="Arial"/>
                <w:szCs w:val="24"/>
              </w:rPr>
            </w:pPr>
            <w:r w:rsidRPr="00CD169C">
              <w:t>Ability to identify a symbiotic relationship by using a model of interactions between organisms in an ecosystem.</w:t>
            </w:r>
          </w:p>
        </w:tc>
        <w:tc>
          <w:tcPr>
            <w:tcW w:w="3245" w:type="dxa"/>
            <w:shd w:val="clear" w:color="auto" w:fill="auto"/>
            <w:tcMar>
              <w:top w:w="72" w:type="dxa"/>
              <w:bottom w:w="72" w:type="dxa"/>
            </w:tcMar>
          </w:tcPr>
          <w:p w14:paraId="07D5349D" w14:textId="77777777" w:rsidR="003E591E" w:rsidRPr="00311FAD" w:rsidRDefault="003E591E" w:rsidP="00AD6901">
            <w:pPr>
              <w:pStyle w:val="TableBullets"/>
              <w:numPr>
                <w:ilvl w:val="0"/>
                <w:numId w:val="0"/>
              </w:numPr>
              <w:spacing w:before="0" w:after="0" w:line="240" w:lineRule="auto"/>
            </w:pPr>
            <w:r w:rsidRPr="00CD169C">
              <w:t>Identify that animals compete for food.</w:t>
            </w:r>
          </w:p>
        </w:tc>
      </w:tr>
    </w:tbl>
    <w:p w14:paraId="2F0617EA" w14:textId="77777777" w:rsidR="003E591E" w:rsidRPr="003E2D73" w:rsidRDefault="003E591E" w:rsidP="00F55583">
      <w:pPr>
        <w:pStyle w:val="Heading3"/>
      </w:pPr>
      <w:r w:rsidRPr="003E2D73">
        <w:rPr>
          <w:bCs/>
        </w:rPr>
        <w:t>CA NGSS Performance Expectation</w:t>
      </w:r>
    </w:p>
    <w:p w14:paraId="17D030A5" w14:textId="77777777" w:rsidR="003E591E" w:rsidRDefault="003E591E" w:rsidP="5A65751A">
      <w:pPr>
        <w:spacing w:before="240"/>
        <w:rPr>
          <w:rFonts w:cs="Arial"/>
        </w:rPr>
      </w:pPr>
      <w:r w:rsidRPr="5A65751A">
        <w:rPr>
          <w:rFonts w:cs="Arial"/>
        </w:rPr>
        <w:t xml:space="preserve">Students who demonstrate understanding can: </w:t>
      </w:r>
    </w:p>
    <w:p w14:paraId="28E6EC1B" w14:textId="77777777" w:rsidR="003E591E" w:rsidRDefault="003E591E" w:rsidP="00F55583">
      <w:r w:rsidRPr="0024232B">
        <w:rPr>
          <w:b/>
          <w:bCs/>
        </w:rPr>
        <w:t>Construct an explanation that predicts patterns of interactions among organisms across multiple ecosystems.</w:t>
      </w:r>
      <w:r w:rsidRPr="0024232B">
        <w:rPr>
          <w:b/>
        </w:rPr>
        <w:t xml:space="preserve"> </w:t>
      </w:r>
      <w:r>
        <w:t>[</w:t>
      </w:r>
      <w:r w:rsidRPr="00761558">
        <w:t xml:space="preserve">Clarification Statement: </w:t>
      </w:r>
      <w:r w:rsidRPr="004B1D6F">
        <w:t>Emphasis is on predicting consistent patterns of interactions in different ecosystems in terms of the relationships among and between organisms and abiotic components of ecosystems. Examples of types of interactions could include competitive, predatory, and mutually beneficial</w:t>
      </w:r>
      <w:r>
        <w:t>.]</w:t>
      </w:r>
      <w:r w:rsidRPr="00761558">
        <w:t xml:space="preserve"> </w:t>
      </w:r>
    </w:p>
    <w:p w14:paraId="3DFC8A32" w14:textId="77777777" w:rsidR="003E591E" w:rsidRDefault="003E591E" w:rsidP="00F55583">
      <w:pPr>
        <w:pStyle w:val="Heading3"/>
      </w:pPr>
      <w:r>
        <w:t>Mastery Statements</w:t>
      </w:r>
    </w:p>
    <w:p w14:paraId="1C4E7775" w14:textId="77777777" w:rsidR="003E591E" w:rsidRPr="000C36C7" w:rsidRDefault="003E591E" w:rsidP="00F55583">
      <w:pPr>
        <w:keepNext/>
      </w:pPr>
      <w:r w:rsidRPr="000C36C7">
        <w:t>Students will be able to:</w:t>
      </w:r>
    </w:p>
    <w:p w14:paraId="09498E70" w14:textId="77777777" w:rsidR="003E591E" w:rsidRPr="0024232B" w:rsidRDefault="003E591E" w:rsidP="00AD6901">
      <w:pPr>
        <w:pStyle w:val="bulletsMastery"/>
        <w:numPr>
          <w:ilvl w:val="0"/>
          <w:numId w:val="8"/>
        </w:numPr>
        <w:spacing w:before="240" w:line="240" w:lineRule="auto"/>
      </w:pPr>
      <w:r w:rsidRPr="0024232B">
        <w:t>Identify that animals compete for food</w:t>
      </w:r>
    </w:p>
    <w:p w14:paraId="65EA0460" w14:textId="77777777" w:rsidR="003E591E" w:rsidRPr="0024232B" w:rsidRDefault="003E591E" w:rsidP="00AD6901">
      <w:pPr>
        <w:pStyle w:val="bulletsMastery"/>
        <w:numPr>
          <w:ilvl w:val="0"/>
          <w:numId w:val="8"/>
        </w:numPr>
        <w:spacing w:before="240" w:line="240" w:lineRule="auto"/>
      </w:pPr>
      <w:r w:rsidRPr="0024232B">
        <w:t>Recognize that organisms compete for resources in an ecosystem</w:t>
      </w:r>
    </w:p>
    <w:p w14:paraId="5DB6BEB9" w14:textId="77777777" w:rsidR="003E591E" w:rsidRPr="0024232B" w:rsidRDefault="003E591E" w:rsidP="00AD6901">
      <w:pPr>
        <w:pStyle w:val="bulletsMastery"/>
        <w:numPr>
          <w:ilvl w:val="0"/>
          <w:numId w:val="8"/>
        </w:numPr>
        <w:spacing w:before="240" w:line="240" w:lineRule="auto"/>
      </w:pPr>
      <w:r w:rsidRPr="0024232B">
        <w:t>Recognize that organisms may have a predatory relationship in an ecosystem</w:t>
      </w:r>
    </w:p>
    <w:p w14:paraId="46BFB5F8" w14:textId="77777777" w:rsidR="003E591E" w:rsidRPr="0024232B" w:rsidRDefault="003E591E" w:rsidP="00AD6901">
      <w:pPr>
        <w:pStyle w:val="bulletsMastery"/>
        <w:numPr>
          <w:ilvl w:val="0"/>
          <w:numId w:val="8"/>
        </w:numPr>
        <w:spacing w:before="240" w:line="240" w:lineRule="auto"/>
      </w:pPr>
      <w:r w:rsidRPr="0024232B">
        <w:lastRenderedPageBreak/>
        <w:t>Recognize that organisms may have a symbiotic relationship in an ecosystem</w:t>
      </w:r>
    </w:p>
    <w:p w14:paraId="43B4C11D" w14:textId="77777777" w:rsidR="003E591E" w:rsidRPr="0024232B" w:rsidRDefault="003E591E" w:rsidP="00AD6901">
      <w:pPr>
        <w:pStyle w:val="bulletsMastery"/>
        <w:numPr>
          <w:ilvl w:val="0"/>
          <w:numId w:val="8"/>
        </w:numPr>
        <w:spacing w:before="240" w:line="240" w:lineRule="auto"/>
      </w:pPr>
      <w:r w:rsidRPr="0024232B">
        <w:t>Identify organisms that have a predatory or symbiotic relationship</w:t>
      </w:r>
    </w:p>
    <w:p w14:paraId="08613D18" w14:textId="77777777" w:rsidR="003E591E" w:rsidRPr="0024232B" w:rsidRDefault="003E591E" w:rsidP="00AD6901">
      <w:pPr>
        <w:pStyle w:val="bulletsMastery"/>
        <w:numPr>
          <w:ilvl w:val="0"/>
          <w:numId w:val="8"/>
        </w:numPr>
        <w:spacing w:before="240" w:line="240" w:lineRule="auto"/>
      </w:pPr>
      <w:r w:rsidRPr="0024232B">
        <w:t>Identify the predator and prey in a predatory relationship</w:t>
      </w:r>
    </w:p>
    <w:p w14:paraId="1571871B" w14:textId="77777777" w:rsidR="003E591E" w:rsidRDefault="003E591E" w:rsidP="00F55583">
      <w:pPr>
        <w:pStyle w:val="Heading3"/>
        <w:rPr>
          <w:lang w:eastAsia="ko-KR"/>
        </w:rPr>
      </w:pPr>
      <w:r>
        <w:rPr>
          <w:lang w:eastAsia="ko-KR"/>
        </w:rPr>
        <w:t>Possible Phenomena or Contexts</w:t>
      </w:r>
    </w:p>
    <w:p w14:paraId="3F58D1ED" w14:textId="77777777" w:rsidR="003E591E" w:rsidRDefault="003E591E" w:rsidP="00083C71">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4D7A5700" w14:textId="77777777" w:rsidR="003E591E" w:rsidRPr="000C36C7" w:rsidRDefault="003E591E" w:rsidP="00761558">
      <w:pPr>
        <w:spacing w:after="0"/>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69687609" w14:textId="77777777" w:rsidR="003E591E" w:rsidRDefault="003E591E" w:rsidP="00F55583">
      <w:pPr>
        <w:pStyle w:val="bulletsPhenomena"/>
      </w:pPr>
      <w:bookmarkStart w:id="15" w:name="_Hlk25651804"/>
      <w:r>
        <w:t>Relationship between two animals that eat the same kind of plant</w:t>
      </w:r>
    </w:p>
    <w:bookmarkEnd w:id="15"/>
    <w:p w14:paraId="67852BB5" w14:textId="77777777" w:rsidR="003E591E" w:rsidRPr="00430C30" w:rsidRDefault="003E591E" w:rsidP="00F55583">
      <w:pPr>
        <w:pStyle w:val="bulletsPhenomena"/>
      </w:pPr>
      <w:r w:rsidRPr="00430C30">
        <w:t xml:space="preserve">Relationship between </w:t>
      </w:r>
      <w:r>
        <w:t>one</w:t>
      </w:r>
      <w:r w:rsidRPr="00430C30">
        <w:t xml:space="preserve"> animal that eat</w:t>
      </w:r>
      <w:r>
        <w:t>s</w:t>
      </w:r>
      <w:r w:rsidRPr="00430C30">
        <w:t xml:space="preserve"> </w:t>
      </w:r>
      <w:r>
        <w:t>another animal</w:t>
      </w:r>
    </w:p>
    <w:p w14:paraId="7AEAA2EE" w14:textId="77777777" w:rsidR="003E591E" w:rsidRPr="00313942" w:rsidRDefault="003E591E" w:rsidP="00F55583">
      <w:pPr>
        <w:pStyle w:val="bulletsPhenomena"/>
      </w:pPr>
      <w:r>
        <w:t>Relationship in which two organisms help each other</w:t>
      </w:r>
    </w:p>
    <w:p w14:paraId="16797F0C" w14:textId="77777777" w:rsidR="003E591E" w:rsidRDefault="003E591E" w:rsidP="00F55583">
      <w:pPr>
        <w:pStyle w:val="Heading3"/>
        <w:rPr>
          <w:lang w:eastAsia="ko-KR"/>
        </w:rPr>
      </w:pPr>
      <w:r w:rsidRPr="00510C04">
        <w:rPr>
          <w:lang w:eastAsia="ko-KR"/>
        </w:rPr>
        <w:t>Additional Assessment Boundaries</w:t>
      </w:r>
    </w:p>
    <w:p w14:paraId="4E0BA921" w14:textId="77777777" w:rsidR="003E591E" w:rsidRPr="000D23DF" w:rsidRDefault="003E591E" w:rsidP="00AD6901">
      <w:pPr>
        <w:pStyle w:val="Bullets"/>
        <w:numPr>
          <w:ilvl w:val="0"/>
          <w:numId w:val="9"/>
        </w:numPr>
        <w:spacing w:before="240" w:line="240" w:lineRule="auto"/>
      </w:pPr>
      <w:r>
        <w:t>None listed at this time</w:t>
      </w:r>
    </w:p>
    <w:p w14:paraId="3064328D" w14:textId="77777777" w:rsidR="003E591E" w:rsidRPr="00AB7B8F" w:rsidRDefault="003E591E" w:rsidP="00F55583">
      <w:pPr>
        <w:pStyle w:val="Heading3"/>
      </w:pPr>
      <w:r>
        <w:t>Additional References</w:t>
      </w:r>
    </w:p>
    <w:p w14:paraId="0EF423B7" w14:textId="77777777" w:rsidR="003E591E" w:rsidRPr="00130DBA" w:rsidRDefault="003E591E"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454024">
        <w:t>MS-LS2-2</w:t>
      </w:r>
    </w:p>
    <w:p w14:paraId="470AEAD0" w14:textId="77777777" w:rsidR="003E591E" w:rsidRPr="00EA1D2C" w:rsidRDefault="00EC0019" w:rsidP="008F4E45">
      <w:pPr>
        <w:spacing w:before="240"/>
        <w:contextualSpacing/>
        <w:rPr>
          <w:rFonts w:cs="Arial"/>
          <w:szCs w:val="24"/>
        </w:rPr>
      </w:pPr>
      <w:hyperlink r:id="rId61" w:tooltip="California Science Test Item Specification for MS-LS2-2" w:history="1">
        <w:r w:rsidR="003E591E" w:rsidRPr="00E71B32">
          <w:rPr>
            <w:rStyle w:val="Hyperlink"/>
          </w:rPr>
          <w:t>https://www.cde.ca.gov/ta/tg/ca/documents/itemspecs-ms-ls2-2.docx</w:t>
        </w:r>
      </w:hyperlink>
    </w:p>
    <w:p w14:paraId="08DF0468" w14:textId="77777777" w:rsidR="003E591E" w:rsidRPr="009258F0" w:rsidRDefault="003E591E" w:rsidP="008F4E45">
      <w:pPr>
        <w:pStyle w:val="Paragraph"/>
      </w:pPr>
      <w:r w:rsidRPr="009258F0">
        <w:t xml:space="preserve">Environmental Principles and Concepts </w:t>
      </w:r>
      <w:hyperlink r:id="rId62" w:tooltip="Environmental Principles and Concepts web page" w:history="1">
        <w:r w:rsidRPr="003760B9">
          <w:rPr>
            <w:rStyle w:val="Hyperlink"/>
          </w:rPr>
          <w:t>http://californiaeei.org/abouteei/epc/</w:t>
        </w:r>
      </w:hyperlink>
    </w:p>
    <w:p w14:paraId="6EB8D143" w14:textId="77777777" w:rsidR="003E591E" w:rsidRDefault="003E591E"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63" w:tooltip="Link to California Science Framework K-12" w:history="1">
        <w:r>
          <w:rPr>
            <w:rStyle w:val="Hyperlink"/>
          </w:rPr>
          <w:t>https://www.cde.ca.gov/ci/sc/cf/cascienceframework2016.asp</w:t>
        </w:r>
      </w:hyperlink>
    </w:p>
    <w:p w14:paraId="4340DC1E" w14:textId="77777777" w:rsidR="003E591E" w:rsidRPr="0022446A" w:rsidRDefault="003E591E"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2A495094" w14:textId="77777777" w:rsidR="003E591E" w:rsidRDefault="00EC0019" w:rsidP="006C695E">
      <w:pPr>
        <w:spacing w:before="240"/>
        <w:rPr>
          <w:color w:val="0000FF"/>
          <w:u w:val="single"/>
        </w:rPr>
      </w:pPr>
      <w:hyperlink r:id="rId64" w:tooltip="Link to Science Framework—Appendix 1: Progression of Three Dimensions SEPs, DCIs, and CCCs " w:history="1">
        <w:r w:rsidR="003E591E">
          <w:rPr>
            <w:color w:val="0000FF"/>
            <w:u w:val="single"/>
          </w:rPr>
          <w:t>https://www.cde.ca.gov/ci/sc/cf/documents/scifwappendix1.pdf</w:t>
        </w:r>
      </w:hyperlink>
    </w:p>
    <w:p w14:paraId="59A503E6" w14:textId="77777777" w:rsidR="003E591E" w:rsidRDefault="003E591E" w:rsidP="007E45EA">
      <w:pPr>
        <w:spacing w:before="240"/>
        <w:contextualSpacing/>
        <w:rPr>
          <w:rFonts w:cs="Arial"/>
          <w:color w:val="000000"/>
          <w:szCs w:val="24"/>
        </w:rPr>
      </w:pPr>
      <w:r>
        <w:t>Appendix 2: Connections to Environmental Principles and Concepts</w:t>
      </w:r>
    </w:p>
    <w:p w14:paraId="2A9368FF" w14:textId="77777777" w:rsidR="003E591E" w:rsidRDefault="00EC0019" w:rsidP="006C695E">
      <w:pPr>
        <w:spacing w:before="240"/>
        <w:rPr>
          <w:rFonts w:cs="Arial"/>
          <w:i/>
          <w:color w:val="000000"/>
          <w:szCs w:val="24"/>
        </w:rPr>
      </w:pPr>
      <w:hyperlink r:id="rId65" w:tooltip="Link to Science Framework—Appendix 2: Connections to Environmental Principles and Concepts" w:history="1">
        <w:r w:rsidR="003E591E" w:rsidRPr="0022446A">
          <w:rPr>
            <w:color w:val="0000FF"/>
            <w:u w:val="single"/>
          </w:rPr>
          <w:t>https://www.cde.ca.gov/ci/sc/cf/documents/scifwappendix2.pdf</w:t>
        </w:r>
      </w:hyperlink>
    </w:p>
    <w:p w14:paraId="347EB338" w14:textId="77777777" w:rsidR="003E591E" w:rsidRDefault="003E591E" w:rsidP="003E591E">
      <w:pPr>
        <w:sectPr w:rsidR="003E591E" w:rsidSect="00161C87">
          <w:pgSz w:w="12240" w:h="15840" w:code="1"/>
          <w:pgMar w:top="900" w:right="1080" w:bottom="1008" w:left="1080" w:header="576" w:footer="780" w:gutter="0"/>
          <w:cols w:space="720"/>
          <w:docGrid w:linePitch="360"/>
        </w:sectPr>
      </w:pPr>
    </w:p>
    <w:p w14:paraId="1E08A68D" w14:textId="77777777" w:rsidR="003E591E" w:rsidRPr="004B1775" w:rsidRDefault="003E591E" w:rsidP="00F55583">
      <w:pPr>
        <w:pStyle w:val="Heading2"/>
      </w:pPr>
      <w:bookmarkStart w:id="16" w:name="_Toc47345991"/>
      <w:r w:rsidRPr="002F0960">
        <w:lastRenderedPageBreak/>
        <w:t>MS-LS2-3</w:t>
      </w:r>
      <w:r>
        <w:t xml:space="preserve"> </w:t>
      </w:r>
      <w:r w:rsidRPr="00743272">
        <w:t>Ecosystems: Interactions, Energy, and Dynamics</w:t>
      </w:r>
      <w:bookmarkEnd w:id="16"/>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2-3."/>
      </w:tblPr>
      <w:tblGrid>
        <w:gridCol w:w="3325"/>
        <w:gridCol w:w="3510"/>
        <w:gridCol w:w="3245"/>
      </w:tblGrid>
      <w:tr w:rsidR="003E591E" w:rsidRPr="00D949AA" w14:paraId="45A6F02D" w14:textId="77777777" w:rsidTr="00A133CD">
        <w:trPr>
          <w:cantSplit/>
          <w:tblHeader/>
        </w:trPr>
        <w:tc>
          <w:tcPr>
            <w:tcW w:w="3325" w:type="dxa"/>
            <w:tcBorders>
              <w:bottom w:val="single" w:sz="4" w:space="0" w:color="auto"/>
            </w:tcBorders>
            <w:shd w:val="clear" w:color="auto" w:fill="E7E6E6" w:themeFill="background2"/>
            <w:vAlign w:val="center"/>
          </w:tcPr>
          <w:p w14:paraId="4CEA3FEC" w14:textId="77777777" w:rsidR="003E591E" w:rsidRPr="00D949AA" w:rsidRDefault="003E591E" w:rsidP="00040643">
            <w:pPr>
              <w:pStyle w:val="TableHead"/>
            </w:pPr>
            <w:r w:rsidRPr="00D949AA">
              <w:t>California Science Connector</w:t>
            </w:r>
          </w:p>
        </w:tc>
        <w:tc>
          <w:tcPr>
            <w:tcW w:w="3510" w:type="dxa"/>
            <w:tcBorders>
              <w:bottom w:val="single" w:sz="4" w:space="0" w:color="auto"/>
            </w:tcBorders>
            <w:shd w:val="clear" w:color="auto" w:fill="E7E6E6" w:themeFill="background2"/>
            <w:vAlign w:val="center"/>
          </w:tcPr>
          <w:p w14:paraId="51A30C43" w14:textId="77777777" w:rsidR="003E591E" w:rsidRPr="00D949AA" w:rsidRDefault="003E591E" w:rsidP="00040643">
            <w:pPr>
              <w:pStyle w:val="TableHead"/>
            </w:pPr>
            <w:r w:rsidRPr="00D949AA">
              <w:t>Focal Knowledge, Skills, and Abilities</w:t>
            </w:r>
          </w:p>
        </w:tc>
        <w:tc>
          <w:tcPr>
            <w:tcW w:w="3245" w:type="dxa"/>
            <w:tcBorders>
              <w:bottom w:val="single" w:sz="4" w:space="0" w:color="auto"/>
            </w:tcBorders>
            <w:shd w:val="clear" w:color="auto" w:fill="E7E6E6" w:themeFill="background2"/>
            <w:vAlign w:val="center"/>
          </w:tcPr>
          <w:p w14:paraId="771A43C6" w14:textId="77777777" w:rsidR="003E591E" w:rsidRPr="00D949AA" w:rsidRDefault="003E591E" w:rsidP="00040643">
            <w:pPr>
              <w:pStyle w:val="TableHead"/>
            </w:pPr>
            <w:r w:rsidRPr="00D949AA">
              <w:t>Essential Understanding</w:t>
            </w:r>
          </w:p>
        </w:tc>
      </w:tr>
      <w:tr w:rsidR="003E591E" w:rsidRPr="00510C04" w14:paraId="4ED45381" w14:textId="77777777" w:rsidTr="00F55583">
        <w:trPr>
          <w:cantSplit/>
          <w:trHeight w:val="2303"/>
        </w:trPr>
        <w:tc>
          <w:tcPr>
            <w:tcW w:w="3325" w:type="dxa"/>
            <w:shd w:val="clear" w:color="auto" w:fill="auto"/>
            <w:tcMar>
              <w:top w:w="72" w:type="dxa"/>
              <w:bottom w:w="72" w:type="dxa"/>
            </w:tcMar>
          </w:tcPr>
          <w:p w14:paraId="3058C1E5" w14:textId="77777777" w:rsidR="003E591E" w:rsidRPr="007C2824" w:rsidRDefault="003E591E" w:rsidP="00AD6901">
            <w:pPr>
              <w:pStyle w:val="TableBullets"/>
              <w:numPr>
                <w:ilvl w:val="0"/>
                <w:numId w:val="0"/>
              </w:numPr>
              <w:spacing w:before="0" w:after="0" w:line="240" w:lineRule="auto"/>
            </w:pPr>
            <w:r w:rsidRPr="00F97CB3">
              <w:t>Using a model, identify energy transfer between producers, consumers, and decomposers in an ecosystem.</w:t>
            </w:r>
          </w:p>
        </w:tc>
        <w:tc>
          <w:tcPr>
            <w:tcW w:w="3510" w:type="dxa"/>
            <w:shd w:val="clear" w:color="auto" w:fill="auto"/>
            <w:tcMar>
              <w:top w:w="72" w:type="dxa"/>
              <w:bottom w:w="72" w:type="dxa"/>
            </w:tcMar>
          </w:tcPr>
          <w:p w14:paraId="581335F9" w14:textId="77777777" w:rsidR="003E591E" w:rsidRPr="004B1775" w:rsidRDefault="003E591E" w:rsidP="00AD6901">
            <w:pPr>
              <w:pStyle w:val="TableBullets"/>
              <w:numPr>
                <w:ilvl w:val="0"/>
                <w:numId w:val="19"/>
              </w:numPr>
              <w:spacing w:before="0" w:after="0" w:line="240" w:lineRule="auto"/>
              <w:contextualSpacing w:val="0"/>
            </w:pPr>
            <w:r w:rsidRPr="00F97CB3">
              <w:t>Ability to identify energy transfer between producers, consumers and decomposers in an ecosystem by using a model (e.g., producers get energy from sunlight, producers provide energy for consumers and decomposers recycle nutrients and matter in the ecosystem).</w:t>
            </w:r>
          </w:p>
        </w:tc>
        <w:tc>
          <w:tcPr>
            <w:tcW w:w="3245" w:type="dxa"/>
            <w:shd w:val="clear" w:color="auto" w:fill="auto"/>
            <w:tcMar>
              <w:top w:w="72" w:type="dxa"/>
              <w:bottom w:w="72" w:type="dxa"/>
            </w:tcMar>
          </w:tcPr>
          <w:p w14:paraId="740A6BBE" w14:textId="77777777" w:rsidR="003E591E" w:rsidRPr="00311FAD" w:rsidRDefault="003E591E" w:rsidP="00AD6901">
            <w:pPr>
              <w:pStyle w:val="TableBullets"/>
              <w:numPr>
                <w:ilvl w:val="0"/>
                <w:numId w:val="0"/>
              </w:numPr>
              <w:spacing w:before="0" w:after="0" w:line="240" w:lineRule="auto"/>
            </w:pPr>
            <w:r w:rsidRPr="002F0960">
              <w:t>Recognize that when people or animals eat plants they are taking energy into their bodies.</w:t>
            </w:r>
          </w:p>
        </w:tc>
      </w:tr>
    </w:tbl>
    <w:p w14:paraId="429462E4" w14:textId="77777777" w:rsidR="003E591E" w:rsidRPr="003E2D73" w:rsidRDefault="003E591E" w:rsidP="00F55583">
      <w:pPr>
        <w:pStyle w:val="Heading3"/>
      </w:pPr>
      <w:r w:rsidRPr="003E2D73">
        <w:t>CA NGSS Performance Expectation</w:t>
      </w:r>
    </w:p>
    <w:p w14:paraId="51A2954D" w14:textId="77777777" w:rsidR="003E591E" w:rsidRDefault="003E591E" w:rsidP="5A65751A">
      <w:pPr>
        <w:spacing w:before="240"/>
        <w:rPr>
          <w:rFonts w:cs="Arial"/>
        </w:rPr>
      </w:pPr>
      <w:r w:rsidRPr="5A65751A">
        <w:rPr>
          <w:rFonts w:cs="Arial"/>
        </w:rPr>
        <w:t xml:space="preserve">Students who demonstrate understanding can: </w:t>
      </w:r>
    </w:p>
    <w:p w14:paraId="654687F5" w14:textId="77777777" w:rsidR="003E591E" w:rsidRPr="00096B70" w:rsidRDefault="003E591E" w:rsidP="002E4C6E">
      <w:r w:rsidRPr="004B1775">
        <w:rPr>
          <w:b/>
        </w:rPr>
        <w:t xml:space="preserve">Develop a model to describe the cycling of matter and flow of energy among living and nonliving parts of an ecosystem. </w:t>
      </w:r>
      <w:r>
        <w:t>[</w:t>
      </w:r>
      <w:r w:rsidRPr="00761558">
        <w:t xml:space="preserve">Clarification Statement: </w:t>
      </w:r>
      <w:r w:rsidRPr="00597322">
        <w:t>Emphasis is on describing the conservation of matter and flow of energy into and out of various ecosystems, and on defining the boundaries of the system</w:t>
      </w:r>
      <w:r>
        <w:t>.]</w:t>
      </w:r>
      <w:r w:rsidRPr="00761558">
        <w:t xml:space="preserve"> </w:t>
      </w:r>
      <w:r w:rsidRPr="00374823">
        <w:rPr>
          <w:i/>
        </w:rPr>
        <w:t>[</w:t>
      </w:r>
      <w:r w:rsidRPr="00096B70">
        <w:rPr>
          <w:i/>
        </w:rPr>
        <w:t>Assessment Boundar</w:t>
      </w:r>
      <w:r>
        <w:rPr>
          <w:i/>
        </w:rPr>
        <w:t>y</w:t>
      </w:r>
      <w:r>
        <w:t xml:space="preserve">: </w:t>
      </w:r>
      <w:r w:rsidRPr="00597322">
        <w:rPr>
          <w:i/>
        </w:rPr>
        <w:t>Assessment does not include the use of chemical reactions to describe the processes</w:t>
      </w:r>
      <w:r>
        <w:rPr>
          <w:i/>
        </w:rPr>
        <w:t>.]</w:t>
      </w:r>
    </w:p>
    <w:p w14:paraId="5DDAABCD" w14:textId="77777777" w:rsidR="003E591E" w:rsidRDefault="003E591E" w:rsidP="00F55583">
      <w:pPr>
        <w:pStyle w:val="Heading3"/>
      </w:pPr>
      <w:r>
        <w:t>Mastery Statements</w:t>
      </w:r>
    </w:p>
    <w:p w14:paraId="28FDC399" w14:textId="77777777" w:rsidR="003E591E" w:rsidRPr="000C36C7" w:rsidRDefault="003E591E" w:rsidP="0079566C">
      <w:r w:rsidRPr="000C36C7">
        <w:t>Students will be able to:</w:t>
      </w:r>
    </w:p>
    <w:p w14:paraId="2A457C2E" w14:textId="77777777" w:rsidR="003E591E" w:rsidRDefault="003E591E" w:rsidP="00AD6901">
      <w:pPr>
        <w:pStyle w:val="bulletsMastery"/>
        <w:numPr>
          <w:ilvl w:val="0"/>
          <w:numId w:val="8"/>
        </w:numPr>
        <w:spacing w:before="240" w:line="240" w:lineRule="auto"/>
        <w:contextualSpacing w:val="0"/>
      </w:pPr>
      <w:r>
        <w:t>Use food chain models to identify the transfer of energy from the Sun to producers to consumers</w:t>
      </w:r>
    </w:p>
    <w:p w14:paraId="46B9C202" w14:textId="77777777" w:rsidR="003E591E" w:rsidRDefault="003E591E" w:rsidP="00AD6901">
      <w:pPr>
        <w:pStyle w:val="bulletsMastery"/>
        <w:numPr>
          <w:ilvl w:val="0"/>
          <w:numId w:val="8"/>
        </w:numPr>
        <w:spacing w:before="240" w:line="240" w:lineRule="auto"/>
        <w:contextualSpacing w:val="0"/>
      </w:pPr>
      <w:r>
        <w:t>Use an energy pyramid model to identify the transfer of energy from producers to consumers</w:t>
      </w:r>
    </w:p>
    <w:p w14:paraId="5F54A3A3" w14:textId="77777777" w:rsidR="003E591E" w:rsidRDefault="003E591E" w:rsidP="00AD6901">
      <w:pPr>
        <w:pStyle w:val="bulletsMastery"/>
        <w:numPr>
          <w:ilvl w:val="0"/>
          <w:numId w:val="8"/>
        </w:numPr>
        <w:spacing w:before="240" w:line="240" w:lineRule="auto"/>
        <w:contextualSpacing w:val="0"/>
      </w:pPr>
      <w:r>
        <w:t>Use a model to identify the transfer of energy between living and nonliving parts of the ecosystem, including primary and secondary consumers</w:t>
      </w:r>
    </w:p>
    <w:p w14:paraId="4D16870B" w14:textId="77777777" w:rsidR="003E591E" w:rsidRPr="00026B5C" w:rsidRDefault="003E591E" w:rsidP="00F55583">
      <w:pPr>
        <w:pStyle w:val="Heading3"/>
        <w:rPr>
          <w:lang w:eastAsia="ko-KR"/>
        </w:rPr>
      </w:pPr>
      <w:r w:rsidRPr="00C40235">
        <w:rPr>
          <w:lang w:eastAsia="ko-KR"/>
        </w:rPr>
        <w:lastRenderedPageBreak/>
        <w:t>Environmental Principles and Concepts</w:t>
      </w:r>
    </w:p>
    <w:p w14:paraId="7447A13C" w14:textId="77777777" w:rsidR="003E591E" w:rsidRDefault="003E591E" w:rsidP="00F55583">
      <w:r w:rsidRPr="00026B5C">
        <w:rPr>
          <w:rFonts w:cstheme="majorBidi"/>
          <w:color w:val="000000" w:themeColor="text1"/>
          <w:szCs w:val="24"/>
        </w:rPr>
        <w:t>Principle 1—</w:t>
      </w:r>
      <w:r w:rsidRPr="00597322">
        <w:t>The continuation and health of individual human lives and of human communities and societies depend on the health of the natural systems that provide essential goods and ecosystem services.</w:t>
      </w:r>
    </w:p>
    <w:p w14:paraId="7B017EBE" w14:textId="77777777" w:rsidR="003E591E" w:rsidRDefault="003E591E" w:rsidP="00F55583">
      <w:r>
        <w:rPr>
          <w:rFonts w:cstheme="majorBidi"/>
          <w:color w:val="000000" w:themeColor="text1"/>
          <w:szCs w:val="24"/>
        </w:rPr>
        <w:t>Principle 2</w:t>
      </w:r>
      <w:r w:rsidRPr="00026B5C">
        <w:rPr>
          <w:rFonts w:cstheme="majorBidi"/>
          <w:color w:val="000000" w:themeColor="text1"/>
          <w:szCs w:val="24"/>
        </w:rPr>
        <w:t>—</w:t>
      </w:r>
      <w:r w:rsidRPr="00597322">
        <w:t>The long-term functioning and health of terrestrial, freshwater, coastal, and marine ecosystems are influenced by their relationships with human societies.</w:t>
      </w:r>
    </w:p>
    <w:p w14:paraId="03683A49" w14:textId="77777777" w:rsidR="003E591E" w:rsidRDefault="003E591E" w:rsidP="00F55583">
      <w:r>
        <w:rPr>
          <w:rFonts w:cstheme="majorBidi"/>
          <w:color w:val="000000" w:themeColor="text1"/>
          <w:szCs w:val="24"/>
        </w:rPr>
        <w:t>Principle 3</w:t>
      </w:r>
      <w:r w:rsidRPr="00026B5C">
        <w:rPr>
          <w:rFonts w:cstheme="majorBidi"/>
          <w:color w:val="000000" w:themeColor="text1"/>
          <w:szCs w:val="24"/>
        </w:rPr>
        <w:t>—</w:t>
      </w:r>
      <w:r w:rsidRPr="00597322">
        <w:t>Natural systems proceed through cycles that humans depend upon, benefit from, and can alter.</w:t>
      </w:r>
    </w:p>
    <w:p w14:paraId="5090AE5A" w14:textId="77777777" w:rsidR="003E591E" w:rsidRDefault="003E591E" w:rsidP="00F55583">
      <w:r>
        <w:rPr>
          <w:rFonts w:cstheme="majorBidi"/>
          <w:color w:val="000000" w:themeColor="text1"/>
          <w:szCs w:val="24"/>
        </w:rPr>
        <w:t>Principle 4</w:t>
      </w:r>
      <w:r w:rsidRPr="00026B5C">
        <w:rPr>
          <w:rFonts w:cstheme="majorBidi"/>
          <w:color w:val="000000" w:themeColor="text1"/>
          <w:szCs w:val="24"/>
        </w:rPr>
        <w:t>—</w:t>
      </w:r>
      <w:r w:rsidRPr="00597322">
        <w:t>The exchange of matter between natural systems and human societies affects the long-term functioning of both.</w:t>
      </w:r>
    </w:p>
    <w:p w14:paraId="597D9680" w14:textId="77777777" w:rsidR="003E591E" w:rsidRDefault="003E591E" w:rsidP="00F55583">
      <w:r>
        <w:rPr>
          <w:rFonts w:cstheme="majorBidi"/>
          <w:color w:val="000000" w:themeColor="text1"/>
          <w:szCs w:val="24"/>
        </w:rPr>
        <w:t>Principle 5</w:t>
      </w:r>
      <w:r w:rsidRPr="00026B5C">
        <w:rPr>
          <w:rFonts w:cstheme="majorBidi"/>
          <w:color w:val="000000" w:themeColor="text1"/>
          <w:szCs w:val="24"/>
        </w:rPr>
        <w:t>—</w:t>
      </w:r>
      <w:r w:rsidRPr="00597322">
        <w:t>Decisions affecting resources and natural systems are based on a wide range of considerations and decision-making processes.</w:t>
      </w:r>
    </w:p>
    <w:p w14:paraId="4203843E" w14:textId="77777777" w:rsidR="003E591E" w:rsidRDefault="003E591E" w:rsidP="00F55583">
      <w:pPr>
        <w:pStyle w:val="Heading3"/>
        <w:rPr>
          <w:lang w:eastAsia="ko-KR"/>
        </w:rPr>
      </w:pPr>
      <w:r>
        <w:rPr>
          <w:lang w:eastAsia="ko-KR"/>
        </w:rPr>
        <w:t>Possible Phenomena or Contexts</w:t>
      </w:r>
    </w:p>
    <w:p w14:paraId="1BF50CE7" w14:textId="77777777" w:rsidR="003E591E" w:rsidRDefault="003E591E" w:rsidP="00083C71">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22FCAD3F" w14:textId="77777777" w:rsidR="003E591E" w:rsidRDefault="003E591E" w:rsidP="00761558">
      <w:pPr>
        <w:spacing w:after="0"/>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528F0D9F" w14:textId="77777777" w:rsidR="003E591E" w:rsidRPr="005914DB" w:rsidRDefault="003E591E" w:rsidP="00F55583">
      <w:pPr>
        <w:pStyle w:val="bulletsPhenomena"/>
      </w:pPr>
      <w:r w:rsidRPr="005914DB">
        <w:t>Food chains</w:t>
      </w:r>
    </w:p>
    <w:p w14:paraId="550A6E64" w14:textId="77777777" w:rsidR="003E591E" w:rsidRPr="005914DB" w:rsidRDefault="003E591E">
      <w:pPr>
        <w:pStyle w:val="bulletsPhenomena"/>
      </w:pPr>
      <w:r w:rsidRPr="005914DB">
        <w:t>Food webs</w:t>
      </w:r>
    </w:p>
    <w:p w14:paraId="0C39E62C" w14:textId="77777777" w:rsidR="003E591E" w:rsidRPr="005914DB" w:rsidRDefault="003E591E">
      <w:pPr>
        <w:pStyle w:val="bulletsPhenomena"/>
      </w:pPr>
      <w:r w:rsidRPr="005914DB">
        <w:t>Pyramid of energy</w:t>
      </w:r>
    </w:p>
    <w:p w14:paraId="243FD26B" w14:textId="77777777" w:rsidR="003E591E" w:rsidRDefault="003E591E" w:rsidP="00F55583">
      <w:pPr>
        <w:pStyle w:val="Heading3"/>
        <w:rPr>
          <w:lang w:eastAsia="ko-KR"/>
        </w:rPr>
      </w:pPr>
      <w:r w:rsidRPr="00510C04">
        <w:rPr>
          <w:lang w:eastAsia="ko-KR"/>
        </w:rPr>
        <w:t>Additional Assessment Boundaries</w:t>
      </w:r>
    </w:p>
    <w:p w14:paraId="3F7821B2" w14:textId="77777777" w:rsidR="003E591E" w:rsidRPr="0004240E" w:rsidRDefault="003E591E" w:rsidP="00AD6901">
      <w:pPr>
        <w:pStyle w:val="Bullets"/>
        <w:numPr>
          <w:ilvl w:val="0"/>
          <w:numId w:val="9"/>
        </w:numPr>
        <w:spacing w:before="240" w:line="240" w:lineRule="auto"/>
        <w:contextualSpacing w:val="0"/>
        <w:rPr>
          <w:rFonts w:cs="Arial"/>
          <w:szCs w:val="24"/>
        </w:rPr>
      </w:pPr>
      <w:r>
        <w:rPr>
          <w:lang w:eastAsia="ko-KR"/>
        </w:rPr>
        <w:t>None listed at this time</w:t>
      </w:r>
    </w:p>
    <w:p w14:paraId="7EB186CC" w14:textId="77777777" w:rsidR="003E591E" w:rsidRPr="00AB7B8F" w:rsidRDefault="003E591E" w:rsidP="00F55583">
      <w:pPr>
        <w:pStyle w:val="Heading3"/>
      </w:pPr>
      <w:r>
        <w:t>Additional References</w:t>
      </w:r>
    </w:p>
    <w:p w14:paraId="7B8D37D7" w14:textId="77777777" w:rsidR="003E591E" w:rsidRPr="00130DBA" w:rsidRDefault="003E591E"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FB1A7F">
        <w:t>MS-LS2-3</w:t>
      </w:r>
    </w:p>
    <w:p w14:paraId="73A43D7F" w14:textId="77777777" w:rsidR="003E591E" w:rsidRPr="00EA1D2C" w:rsidRDefault="00EC0019" w:rsidP="008F4E45">
      <w:pPr>
        <w:spacing w:before="240"/>
        <w:contextualSpacing/>
        <w:rPr>
          <w:rFonts w:cs="Arial"/>
          <w:szCs w:val="24"/>
        </w:rPr>
      </w:pPr>
      <w:hyperlink r:id="rId66" w:tooltip="California Science Test Item Specification for MS-LS2-3" w:history="1">
        <w:r w:rsidR="003E591E" w:rsidRPr="006B73F3">
          <w:rPr>
            <w:rStyle w:val="Hyperlink"/>
          </w:rPr>
          <w:t>https://www.cde.ca.gov/ta/tg/ca/documents/itemspecs-ms-ls2-3.docx</w:t>
        </w:r>
      </w:hyperlink>
    </w:p>
    <w:p w14:paraId="7ED81DDB" w14:textId="77777777" w:rsidR="003E591E" w:rsidRPr="009258F0" w:rsidRDefault="003E591E" w:rsidP="008F4E45">
      <w:pPr>
        <w:pStyle w:val="Paragraph"/>
      </w:pPr>
      <w:r w:rsidRPr="009258F0">
        <w:t xml:space="preserve">Environmental Principles and Concepts </w:t>
      </w:r>
      <w:hyperlink r:id="rId67" w:tooltip="Environmental Principles and Concepts web page" w:history="1">
        <w:r w:rsidRPr="003760B9">
          <w:rPr>
            <w:rStyle w:val="Hyperlink"/>
          </w:rPr>
          <w:t>http://californiaeei.org/abouteei/epc/</w:t>
        </w:r>
      </w:hyperlink>
    </w:p>
    <w:p w14:paraId="43FE49FA" w14:textId="77777777" w:rsidR="003E591E" w:rsidRDefault="003E591E"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68" w:tooltip="Link to California Science Framework K-12" w:history="1">
        <w:r>
          <w:rPr>
            <w:rStyle w:val="Hyperlink"/>
          </w:rPr>
          <w:t>https://www.cde.ca.gov/ci/sc/cf/cascienceframework2016.asp</w:t>
        </w:r>
      </w:hyperlink>
    </w:p>
    <w:p w14:paraId="0D68D98F" w14:textId="77777777" w:rsidR="003E591E" w:rsidRPr="0022446A" w:rsidRDefault="003E591E" w:rsidP="003E2D73">
      <w:pPr>
        <w:keepNext/>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0A6EFF58" w14:textId="77777777" w:rsidR="003E591E" w:rsidRDefault="00EC0019" w:rsidP="00AD6901">
      <w:pPr>
        <w:keepNext/>
        <w:spacing w:after="240"/>
        <w:rPr>
          <w:color w:val="0000FF"/>
          <w:u w:val="single"/>
        </w:rPr>
      </w:pPr>
      <w:hyperlink r:id="rId69" w:tooltip="Link to Science Framework—Appendix 1: Progression of Three Dimensions SEPs, DCIs, and CCCs " w:history="1">
        <w:r w:rsidR="003E591E">
          <w:rPr>
            <w:color w:val="0000FF"/>
            <w:u w:val="single"/>
          </w:rPr>
          <w:t>https://www.cde.ca.gov/ci/sc/cf/documents/scifwappendix1.pdf</w:t>
        </w:r>
      </w:hyperlink>
    </w:p>
    <w:p w14:paraId="5F4695E1" w14:textId="77777777" w:rsidR="003E591E" w:rsidRDefault="003E591E" w:rsidP="003E2D73">
      <w:pPr>
        <w:keepNext/>
        <w:spacing w:before="240"/>
        <w:contextualSpacing/>
        <w:rPr>
          <w:rFonts w:cs="Arial"/>
          <w:color w:val="000000"/>
          <w:szCs w:val="24"/>
        </w:rPr>
      </w:pPr>
      <w:r>
        <w:t>Appendix 2: Connections to Environmental Principles and Concepts</w:t>
      </w:r>
    </w:p>
    <w:p w14:paraId="31F0BA72" w14:textId="77777777" w:rsidR="003E591E" w:rsidRDefault="00EC0019" w:rsidP="00AD6901">
      <w:pPr>
        <w:keepNext/>
        <w:spacing w:before="240"/>
        <w:contextualSpacing/>
        <w:rPr>
          <w:rFonts w:cs="Arial"/>
          <w:i/>
          <w:color w:val="000000"/>
          <w:szCs w:val="24"/>
        </w:rPr>
      </w:pPr>
      <w:hyperlink r:id="rId70" w:tooltip="Link to Science Framework—Appendix 2: Connections to Environmental Principles and Concepts" w:history="1">
        <w:r w:rsidR="003E591E" w:rsidRPr="0022446A">
          <w:rPr>
            <w:color w:val="0000FF"/>
            <w:u w:val="single"/>
          </w:rPr>
          <w:t>https://www.cde.ca.gov/ci/sc/cf/documents/scifwappendix2.pdf</w:t>
        </w:r>
      </w:hyperlink>
    </w:p>
    <w:p w14:paraId="54781DB1" w14:textId="77777777" w:rsidR="003E591E" w:rsidRDefault="003E591E" w:rsidP="00AD6901">
      <w:pPr>
        <w:spacing w:before="240"/>
        <w:contextualSpacing/>
        <w:sectPr w:rsidR="003E591E" w:rsidSect="00161C87">
          <w:headerReference w:type="default" r:id="rId71"/>
          <w:footerReference w:type="default" r:id="rId72"/>
          <w:footerReference w:type="first" r:id="rId73"/>
          <w:type w:val="continuous"/>
          <w:pgSz w:w="12240" w:h="15840" w:code="1"/>
          <w:pgMar w:top="900" w:right="1080" w:bottom="1008" w:left="1080" w:header="576" w:footer="780" w:gutter="0"/>
          <w:cols w:space="720"/>
          <w:docGrid w:linePitch="360"/>
        </w:sectPr>
      </w:pPr>
    </w:p>
    <w:p w14:paraId="17020673" w14:textId="77777777" w:rsidR="003E2D73" w:rsidRDefault="003E2D73" w:rsidP="00F55583">
      <w:pPr>
        <w:pStyle w:val="Heading2"/>
        <w:sectPr w:rsidR="003E2D73" w:rsidSect="003E591E">
          <w:headerReference w:type="default" r:id="rId74"/>
          <w:footerReference w:type="default" r:id="rId75"/>
          <w:footerReference w:type="first" r:id="rId76"/>
          <w:type w:val="continuous"/>
          <w:pgSz w:w="12240" w:h="15840" w:code="1"/>
          <w:pgMar w:top="900" w:right="1080" w:bottom="1008" w:left="1080" w:header="576" w:footer="780" w:gutter="0"/>
          <w:cols w:space="720"/>
          <w:titlePg/>
          <w:docGrid w:linePitch="360"/>
        </w:sectPr>
      </w:pPr>
      <w:bookmarkStart w:id="17" w:name="_Toc47345992"/>
    </w:p>
    <w:p w14:paraId="392ABD9E" w14:textId="4653C6E5" w:rsidR="003E591E" w:rsidRPr="00531C25" w:rsidRDefault="003E591E" w:rsidP="00F55583">
      <w:pPr>
        <w:pStyle w:val="Heading2"/>
      </w:pPr>
      <w:r w:rsidRPr="0043296B">
        <w:lastRenderedPageBreak/>
        <w:t>MS-LS2-4</w:t>
      </w:r>
      <w:r>
        <w:t xml:space="preserve"> </w:t>
      </w:r>
      <w:r w:rsidRPr="007B57D6">
        <w:t>Ecosystems: Interactions, Energy, and Dynamics</w:t>
      </w:r>
      <w:bookmarkEnd w:id="17"/>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2-4."/>
      </w:tblPr>
      <w:tblGrid>
        <w:gridCol w:w="3325"/>
        <w:gridCol w:w="3510"/>
        <w:gridCol w:w="3245"/>
      </w:tblGrid>
      <w:tr w:rsidR="003E591E" w:rsidRPr="006D2B1C" w14:paraId="22EC1331" w14:textId="77777777" w:rsidTr="00A133CD">
        <w:trPr>
          <w:cantSplit/>
          <w:tblHeader/>
        </w:trPr>
        <w:tc>
          <w:tcPr>
            <w:tcW w:w="3325" w:type="dxa"/>
            <w:tcBorders>
              <w:bottom w:val="single" w:sz="4" w:space="0" w:color="auto"/>
            </w:tcBorders>
            <w:shd w:val="clear" w:color="auto" w:fill="E7E6E6" w:themeFill="background2"/>
            <w:vAlign w:val="center"/>
          </w:tcPr>
          <w:p w14:paraId="37B9358F" w14:textId="77777777" w:rsidR="003E591E" w:rsidRPr="006D2B1C" w:rsidRDefault="003E591E" w:rsidP="00040643">
            <w:pPr>
              <w:pStyle w:val="TableHead"/>
            </w:pPr>
            <w:r w:rsidRPr="006D2B1C">
              <w:t>California Science Connector</w:t>
            </w:r>
          </w:p>
        </w:tc>
        <w:tc>
          <w:tcPr>
            <w:tcW w:w="3510" w:type="dxa"/>
            <w:tcBorders>
              <w:bottom w:val="single" w:sz="4" w:space="0" w:color="auto"/>
            </w:tcBorders>
            <w:shd w:val="clear" w:color="auto" w:fill="E7E6E6" w:themeFill="background2"/>
            <w:vAlign w:val="center"/>
          </w:tcPr>
          <w:p w14:paraId="57487CA6" w14:textId="77777777" w:rsidR="003E591E" w:rsidRPr="006D2B1C" w:rsidRDefault="003E591E" w:rsidP="00F55583">
            <w:pPr>
              <w:pStyle w:val="TableHead"/>
            </w:pPr>
            <w:r w:rsidRPr="006D2B1C">
              <w:t>Foc</w:t>
            </w:r>
            <w:r>
              <w:t>al</w:t>
            </w:r>
            <w:r w:rsidRPr="006D2B1C">
              <w:t xml:space="preserve"> Knowledge, Skills, and Abilities</w:t>
            </w:r>
          </w:p>
        </w:tc>
        <w:tc>
          <w:tcPr>
            <w:tcW w:w="3245" w:type="dxa"/>
            <w:tcBorders>
              <w:bottom w:val="single" w:sz="4" w:space="0" w:color="auto"/>
            </w:tcBorders>
            <w:shd w:val="clear" w:color="auto" w:fill="E7E6E6" w:themeFill="background2"/>
            <w:vAlign w:val="center"/>
          </w:tcPr>
          <w:p w14:paraId="12E2D402" w14:textId="77777777" w:rsidR="003E591E" w:rsidRPr="006D2B1C" w:rsidRDefault="003E591E" w:rsidP="00040643">
            <w:pPr>
              <w:pStyle w:val="TableHead"/>
            </w:pPr>
            <w:r w:rsidRPr="006D2B1C">
              <w:t>Essential Understanding</w:t>
            </w:r>
          </w:p>
        </w:tc>
      </w:tr>
      <w:tr w:rsidR="003E591E" w:rsidRPr="00510C04" w14:paraId="46DCEAF3" w14:textId="77777777" w:rsidTr="00F55583">
        <w:trPr>
          <w:cantSplit/>
          <w:trHeight w:val="20"/>
        </w:trPr>
        <w:tc>
          <w:tcPr>
            <w:tcW w:w="3325" w:type="dxa"/>
            <w:shd w:val="clear" w:color="auto" w:fill="auto"/>
          </w:tcPr>
          <w:p w14:paraId="55A8F6B2" w14:textId="77777777" w:rsidR="003E591E" w:rsidRPr="007C2824" w:rsidRDefault="003E591E" w:rsidP="00AD6901">
            <w:pPr>
              <w:pStyle w:val="TableBullets"/>
              <w:numPr>
                <w:ilvl w:val="0"/>
                <w:numId w:val="0"/>
              </w:numPr>
              <w:spacing w:before="0" w:after="0" w:line="240" w:lineRule="auto"/>
            </w:pPr>
            <w:r w:rsidRPr="0043296B">
              <w:t>Identify the outcome using evidence of changes in physical or biological components of an ecosystem to populations of organisms in that ecosystem.</w:t>
            </w:r>
          </w:p>
        </w:tc>
        <w:tc>
          <w:tcPr>
            <w:tcW w:w="3510" w:type="dxa"/>
            <w:shd w:val="clear" w:color="auto" w:fill="auto"/>
            <w:tcMar>
              <w:top w:w="72" w:type="dxa"/>
              <w:bottom w:w="72" w:type="dxa"/>
            </w:tcMar>
          </w:tcPr>
          <w:p w14:paraId="4E0CF7D6" w14:textId="77777777" w:rsidR="003E591E" w:rsidRPr="00531C25" w:rsidRDefault="003E591E" w:rsidP="00AD6901">
            <w:pPr>
              <w:pStyle w:val="ListParagraph"/>
              <w:numPr>
                <w:ilvl w:val="0"/>
                <w:numId w:val="13"/>
              </w:numPr>
              <w:spacing w:after="0"/>
            </w:pPr>
            <w:r w:rsidRPr="0043296B">
              <w:t>Ability to identify the outcome of changes in physical or biological components of an ecosystem to populations of organisms in that ecosystem</w:t>
            </w:r>
            <w:r w:rsidRPr="00363939">
              <w:t>. (e.g., some organisms survive and reproduce, some move to new locations, some move into the transformed environment, some die).</w:t>
            </w:r>
          </w:p>
        </w:tc>
        <w:tc>
          <w:tcPr>
            <w:tcW w:w="3245" w:type="dxa"/>
            <w:shd w:val="clear" w:color="auto" w:fill="auto"/>
            <w:tcMar>
              <w:top w:w="72" w:type="dxa"/>
              <w:bottom w:w="72" w:type="dxa"/>
            </w:tcMar>
          </w:tcPr>
          <w:p w14:paraId="628C992B" w14:textId="77777777" w:rsidR="003E591E" w:rsidRPr="00311FAD" w:rsidRDefault="003E591E" w:rsidP="00AD6901">
            <w:pPr>
              <w:pStyle w:val="TableBullets"/>
              <w:numPr>
                <w:ilvl w:val="0"/>
                <w:numId w:val="0"/>
              </w:numPr>
              <w:spacing w:before="0" w:after="0" w:line="240" w:lineRule="auto"/>
            </w:pPr>
            <w:r w:rsidRPr="0043296B">
              <w:t xml:space="preserve">Recognize effects of changes in an ecosystem </w:t>
            </w:r>
            <w:r w:rsidRPr="00D7477A">
              <w:t>on</w:t>
            </w:r>
            <w:r>
              <w:t xml:space="preserve"> </w:t>
            </w:r>
            <w:r w:rsidRPr="0043296B">
              <w:t xml:space="preserve">an organism </w:t>
            </w:r>
          </w:p>
        </w:tc>
      </w:tr>
    </w:tbl>
    <w:p w14:paraId="242E4E6F" w14:textId="77777777" w:rsidR="003E591E" w:rsidRPr="003E2D73" w:rsidRDefault="003E591E" w:rsidP="00F55583">
      <w:pPr>
        <w:pStyle w:val="Heading3"/>
      </w:pPr>
      <w:r w:rsidRPr="003E2D73">
        <w:t>CA NGSS Performance Expectation</w:t>
      </w:r>
    </w:p>
    <w:p w14:paraId="1F83D038" w14:textId="77777777" w:rsidR="003E591E" w:rsidRDefault="003E591E" w:rsidP="5A65751A">
      <w:pPr>
        <w:spacing w:before="240"/>
        <w:rPr>
          <w:rFonts w:cs="Arial"/>
        </w:rPr>
      </w:pPr>
      <w:r w:rsidRPr="5A65751A">
        <w:rPr>
          <w:rFonts w:cs="Arial"/>
        </w:rPr>
        <w:t xml:space="preserve">Students who demonstrate understanding can: </w:t>
      </w:r>
    </w:p>
    <w:p w14:paraId="1ED7AA4B" w14:textId="77777777" w:rsidR="003E591E" w:rsidRPr="00096B70" w:rsidRDefault="003E591E" w:rsidP="002E4C6E">
      <w:r w:rsidRPr="00531C25">
        <w:rPr>
          <w:b/>
        </w:rPr>
        <w:t xml:space="preserve">Construct an argument supported by empirical evidence that changes to physical or biological components of an ecosystem affect populations. </w:t>
      </w:r>
      <w:r>
        <w:t>[</w:t>
      </w:r>
      <w:r w:rsidRPr="00761558">
        <w:t xml:space="preserve">Clarification Statement: </w:t>
      </w:r>
      <w:r w:rsidRPr="008B4F17">
        <w:t>Emphasis is on recognizing patterns in data and making warranted inferences about changes in populations, and on evaluating empirical evidence supporting arguments about changes to ecosystems</w:t>
      </w:r>
      <w:r>
        <w:t>.]</w:t>
      </w:r>
      <w:r w:rsidRPr="00761558">
        <w:t xml:space="preserve"> </w:t>
      </w:r>
    </w:p>
    <w:p w14:paraId="52ACD0B1" w14:textId="77777777" w:rsidR="003E591E" w:rsidRDefault="003E591E" w:rsidP="00F55583">
      <w:pPr>
        <w:pStyle w:val="Heading3"/>
      </w:pPr>
      <w:r>
        <w:t>Mastery Statements</w:t>
      </w:r>
    </w:p>
    <w:p w14:paraId="4ACF0126" w14:textId="77777777" w:rsidR="003E591E" w:rsidRPr="000C36C7" w:rsidRDefault="003E591E" w:rsidP="0079566C">
      <w:r w:rsidRPr="000C36C7">
        <w:t>Students will be able to:</w:t>
      </w:r>
    </w:p>
    <w:p w14:paraId="026BE966" w14:textId="77777777" w:rsidR="003E591E" w:rsidRDefault="003E591E" w:rsidP="00AD6901">
      <w:pPr>
        <w:pStyle w:val="bulletsMastery"/>
        <w:numPr>
          <w:ilvl w:val="0"/>
          <w:numId w:val="8"/>
        </w:numPr>
        <w:spacing w:before="240" w:line="240" w:lineRule="auto"/>
        <w:contextualSpacing w:val="0"/>
      </w:pPr>
      <w:bookmarkStart w:id="18" w:name="_Hlk18910855"/>
      <w:r>
        <w:t>Identify whether a change in an ecosystem helps an individual organism survive or makes it more difficult for the organism to survive</w:t>
      </w:r>
    </w:p>
    <w:bookmarkEnd w:id="18"/>
    <w:p w14:paraId="00E59253" w14:textId="77777777" w:rsidR="003E591E" w:rsidRDefault="003E591E" w:rsidP="00AD6901">
      <w:pPr>
        <w:pStyle w:val="bulletsMastery"/>
        <w:numPr>
          <w:ilvl w:val="0"/>
          <w:numId w:val="8"/>
        </w:numPr>
        <w:spacing w:before="240" w:line="240" w:lineRule="auto"/>
        <w:contextualSpacing w:val="0"/>
      </w:pPr>
      <w:r>
        <w:t>Identify a specific effect of a physical or biological change in an ecosystem on a population of organisms</w:t>
      </w:r>
    </w:p>
    <w:p w14:paraId="022B2A56" w14:textId="77777777" w:rsidR="003E591E" w:rsidRDefault="003E591E" w:rsidP="00AD6901">
      <w:pPr>
        <w:pStyle w:val="bulletsMastery"/>
        <w:numPr>
          <w:ilvl w:val="0"/>
          <w:numId w:val="8"/>
        </w:numPr>
        <w:spacing w:before="240" w:line="240" w:lineRule="auto"/>
        <w:contextualSpacing w:val="0"/>
      </w:pPr>
      <w:r>
        <w:t>Use information presented in a graph or data table to identify changes in physical or biological conditions and identify the effect on a population of organism</w:t>
      </w:r>
    </w:p>
    <w:p w14:paraId="4D03E7D9" w14:textId="77777777" w:rsidR="003E591E" w:rsidRDefault="003E591E" w:rsidP="00AD6901">
      <w:pPr>
        <w:pStyle w:val="bulletsMastery"/>
        <w:numPr>
          <w:ilvl w:val="0"/>
          <w:numId w:val="8"/>
        </w:numPr>
        <w:spacing w:before="240" w:line="240" w:lineRule="auto"/>
        <w:contextualSpacing w:val="0"/>
      </w:pPr>
      <w:r>
        <w:lastRenderedPageBreak/>
        <w:t>Use information presented in a graph or data table to identify changes in physical or biological conditions and identify the effect on a population of organism and why the effect occurred</w:t>
      </w:r>
    </w:p>
    <w:p w14:paraId="29E248E8" w14:textId="77777777" w:rsidR="003E591E" w:rsidRPr="00026B5C" w:rsidRDefault="003E591E" w:rsidP="00F55583">
      <w:pPr>
        <w:pStyle w:val="Heading3"/>
        <w:rPr>
          <w:lang w:eastAsia="ko-KR"/>
        </w:rPr>
      </w:pPr>
      <w:r w:rsidRPr="00C40235">
        <w:rPr>
          <w:lang w:eastAsia="ko-KR"/>
        </w:rPr>
        <w:t>Environmental Principles and Concepts</w:t>
      </w:r>
    </w:p>
    <w:p w14:paraId="6913BD80" w14:textId="77777777" w:rsidR="003E591E" w:rsidRDefault="003E591E" w:rsidP="00F55583">
      <w:r w:rsidRPr="00026B5C">
        <w:rPr>
          <w:rFonts w:cstheme="majorBidi"/>
          <w:color w:val="000000" w:themeColor="text1"/>
          <w:szCs w:val="24"/>
        </w:rPr>
        <w:t>Principle 1—</w:t>
      </w:r>
      <w:r w:rsidRPr="008B4F17">
        <w:t>The continuation and health of individual human lives and of human communities and societies depend on the health of the natural systems that provide essential goods and ecosystem services.</w:t>
      </w:r>
    </w:p>
    <w:p w14:paraId="3559D3CF" w14:textId="77777777" w:rsidR="003E591E" w:rsidRDefault="003E591E" w:rsidP="00F55583">
      <w:r>
        <w:rPr>
          <w:rFonts w:cstheme="majorBidi"/>
          <w:color w:val="000000" w:themeColor="text1"/>
          <w:szCs w:val="24"/>
        </w:rPr>
        <w:t>Principle 2</w:t>
      </w:r>
      <w:r w:rsidRPr="00026B5C">
        <w:rPr>
          <w:rFonts w:cstheme="majorBidi"/>
          <w:color w:val="000000" w:themeColor="text1"/>
          <w:szCs w:val="24"/>
        </w:rPr>
        <w:t>—</w:t>
      </w:r>
      <w:r w:rsidRPr="000C759B">
        <w:t>The long-term functioning and health of terrestrial, freshwater, coastal</w:t>
      </w:r>
      <w:r>
        <w:t>,</w:t>
      </w:r>
      <w:r w:rsidRPr="000C759B">
        <w:t xml:space="preserve"> and marine ecosystems are influenced by their relationships with human societies.</w:t>
      </w:r>
    </w:p>
    <w:p w14:paraId="521F6CC9" w14:textId="77777777" w:rsidR="003E591E" w:rsidRDefault="003E591E" w:rsidP="00F55583">
      <w:r>
        <w:rPr>
          <w:rFonts w:cstheme="majorBidi"/>
          <w:color w:val="000000" w:themeColor="text1"/>
          <w:szCs w:val="24"/>
        </w:rPr>
        <w:t>Principle 3</w:t>
      </w:r>
      <w:r w:rsidRPr="00026B5C">
        <w:rPr>
          <w:rFonts w:cstheme="majorBidi"/>
          <w:color w:val="000000" w:themeColor="text1"/>
          <w:szCs w:val="24"/>
        </w:rPr>
        <w:t>—</w:t>
      </w:r>
      <w:r w:rsidRPr="00711938">
        <w:t>Natural systems proceed through cycles that humans depend upon, benefit from, and can alter.</w:t>
      </w:r>
    </w:p>
    <w:p w14:paraId="1A9D4AE4" w14:textId="77777777" w:rsidR="003E591E" w:rsidRDefault="003E591E" w:rsidP="00F55583">
      <w:r>
        <w:rPr>
          <w:rFonts w:cstheme="majorBidi"/>
          <w:color w:val="000000" w:themeColor="text1"/>
          <w:szCs w:val="24"/>
        </w:rPr>
        <w:t>Principle 4</w:t>
      </w:r>
      <w:r w:rsidRPr="00026B5C">
        <w:rPr>
          <w:rFonts w:cstheme="majorBidi"/>
          <w:color w:val="000000" w:themeColor="text1"/>
          <w:szCs w:val="24"/>
        </w:rPr>
        <w:t>—</w:t>
      </w:r>
      <w:r w:rsidRPr="003E2DE7">
        <w:t>The exchange of matter between natural systems and human societies affects the long-term functioning of both.</w:t>
      </w:r>
    </w:p>
    <w:p w14:paraId="1F4EC793" w14:textId="77777777" w:rsidR="003E591E" w:rsidRPr="00026B5C" w:rsidRDefault="003E591E" w:rsidP="00F55583">
      <w:pPr>
        <w:rPr>
          <w:rFonts w:cstheme="majorBidi"/>
          <w:color w:val="000000" w:themeColor="text1"/>
          <w:szCs w:val="24"/>
        </w:rPr>
      </w:pPr>
      <w:r>
        <w:rPr>
          <w:rFonts w:cstheme="majorBidi"/>
          <w:color w:val="000000" w:themeColor="text1"/>
          <w:szCs w:val="24"/>
        </w:rPr>
        <w:t>Principle 5</w:t>
      </w:r>
      <w:r w:rsidRPr="00026B5C">
        <w:rPr>
          <w:rFonts w:cstheme="majorBidi"/>
          <w:color w:val="000000" w:themeColor="text1"/>
          <w:szCs w:val="24"/>
        </w:rPr>
        <w:t>—</w:t>
      </w:r>
      <w:r w:rsidRPr="003B5D27">
        <w:t>Decisions affecting resources and natural systems are based on a wide range of considerations and decision-making processes.</w:t>
      </w:r>
    </w:p>
    <w:p w14:paraId="2C4B1577" w14:textId="77777777" w:rsidR="003E591E" w:rsidRDefault="003E591E" w:rsidP="00F55583">
      <w:pPr>
        <w:pStyle w:val="Heading3"/>
        <w:rPr>
          <w:lang w:eastAsia="ko-KR"/>
        </w:rPr>
      </w:pPr>
      <w:r>
        <w:rPr>
          <w:lang w:eastAsia="ko-KR"/>
        </w:rPr>
        <w:t>Possible Phenomena or Contexts</w:t>
      </w:r>
    </w:p>
    <w:p w14:paraId="57833F82" w14:textId="77777777" w:rsidR="003E591E" w:rsidRDefault="003E591E" w:rsidP="00083C71">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612850CA" w14:textId="77777777" w:rsidR="003E591E" w:rsidRDefault="003E591E" w:rsidP="00761558">
      <w:pPr>
        <w:spacing w:after="0"/>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62B04B2B" w14:textId="77777777" w:rsidR="003E591E" w:rsidRPr="008B4F17" w:rsidRDefault="003E591E" w:rsidP="00F55583">
      <w:pPr>
        <w:pStyle w:val="bulletsPhenomena"/>
        <w:contextualSpacing w:val="0"/>
      </w:pPr>
      <w:r>
        <w:t>Effect on plants if there is less sunlight</w:t>
      </w:r>
    </w:p>
    <w:p w14:paraId="20409F25" w14:textId="77777777" w:rsidR="003E591E" w:rsidRPr="008B4F17" w:rsidRDefault="003E591E" w:rsidP="00F55583">
      <w:pPr>
        <w:pStyle w:val="bulletsPhenomena"/>
        <w:contextualSpacing w:val="0"/>
      </w:pPr>
      <w:r>
        <w:t>Effect on plants or animals if there is a long-term change in the temperature</w:t>
      </w:r>
    </w:p>
    <w:p w14:paraId="6A25FED8" w14:textId="77777777" w:rsidR="003E591E" w:rsidRPr="008B4F17" w:rsidRDefault="003E591E" w:rsidP="00F55583">
      <w:pPr>
        <w:pStyle w:val="bulletsPhenomena"/>
        <w:contextualSpacing w:val="0"/>
      </w:pPr>
      <w:r>
        <w:t>Effect on plants or animals if there is a significant change in the amount of annual rainfall</w:t>
      </w:r>
    </w:p>
    <w:p w14:paraId="4EAE8B58" w14:textId="77777777" w:rsidR="003E591E" w:rsidRPr="008B4F17" w:rsidRDefault="003E591E" w:rsidP="00F55583">
      <w:pPr>
        <w:pStyle w:val="bulletsPhenomena"/>
        <w:contextualSpacing w:val="0"/>
      </w:pPr>
      <w:r>
        <w:t>Effect on plants or animals if water becomes polluted</w:t>
      </w:r>
    </w:p>
    <w:p w14:paraId="192497DF" w14:textId="77777777" w:rsidR="003E591E" w:rsidRPr="008B4F17" w:rsidRDefault="003E591E" w:rsidP="00F55583">
      <w:pPr>
        <w:pStyle w:val="bulletsPhenomena"/>
        <w:contextualSpacing w:val="0"/>
      </w:pPr>
      <w:r>
        <w:t>Effect on plants or animals from h</w:t>
      </w:r>
      <w:r w:rsidRPr="008B4F17">
        <w:t xml:space="preserve">uman-caused changes to the landscape (dams, </w:t>
      </w:r>
      <w:r>
        <w:t>home</w:t>
      </w:r>
      <w:r w:rsidRPr="008B4F17">
        <w:t>s, farming, etc.)</w:t>
      </w:r>
    </w:p>
    <w:p w14:paraId="2BE304E1" w14:textId="77777777" w:rsidR="003E591E" w:rsidRPr="008B4F17" w:rsidRDefault="003E591E" w:rsidP="00F55583">
      <w:pPr>
        <w:pStyle w:val="bulletsPhenomena"/>
        <w:contextualSpacing w:val="0"/>
      </w:pPr>
      <w:r>
        <w:t>Effects on animals if the food or water they need becomes unavailable</w:t>
      </w:r>
    </w:p>
    <w:p w14:paraId="3F3EEE6D" w14:textId="77777777" w:rsidR="003E591E" w:rsidRPr="008B4F17" w:rsidRDefault="003E591E" w:rsidP="00F55583">
      <w:pPr>
        <w:pStyle w:val="bulletsPhenomena"/>
        <w:contextualSpacing w:val="0"/>
      </w:pPr>
      <w:r>
        <w:t>Effects on plants or animals if a competitor is introduced or increases in number</w:t>
      </w:r>
    </w:p>
    <w:p w14:paraId="6C4D9866" w14:textId="77777777" w:rsidR="003E591E" w:rsidRDefault="003E591E" w:rsidP="00F55583">
      <w:pPr>
        <w:pStyle w:val="Heading3"/>
        <w:rPr>
          <w:lang w:eastAsia="ko-KR"/>
        </w:rPr>
      </w:pPr>
      <w:r w:rsidRPr="00510C04">
        <w:rPr>
          <w:lang w:eastAsia="ko-KR"/>
        </w:rPr>
        <w:t>Additional Assessment Boundaries</w:t>
      </w:r>
    </w:p>
    <w:p w14:paraId="77DC61DC" w14:textId="77777777" w:rsidR="003E591E" w:rsidRPr="004724D3" w:rsidRDefault="003E591E" w:rsidP="00AD6901">
      <w:pPr>
        <w:pStyle w:val="Bullets"/>
        <w:numPr>
          <w:ilvl w:val="0"/>
          <w:numId w:val="9"/>
        </w:numPr>
        <w:spacing w:before="240" w:line="240" w:lineRule="auto"/>
        <w:contextualSpacing w:val="0"/>
      </w:pPr>
      <w:r>
        <w:t>None listed at this time</w:t>
      </w:r>
    </w:p>
    <w:p w14:paraId="5CA328D6" w14:textId="77777777" w:rsidR="003E591E" w:rsidRPr="00AB7B8F" w:rsidRDefault="003E591E" w:rsidP="00F55583">
      <w:pPr>
        <w:pStyle w:val="Heading3"/>
      </w:pPr>
      <w:r>
        <w:lastRenderedPageBreak/>
        <w:t>Additional References</w:t>
      </w:r>
    </w:p>
    <w:p w14:paraId="7A627394" w14:textId="77777777" w:rsidR="003E591E" w:rsidRPr="00130DBA" w:rsidRDefault="003E591E"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2A1DAF">
        <w:t>MS-LS2-4</w:t>
      </w:r>
    </w:p>
    <w:p w14:paraId="2DF8ECCD" w14:textId="77777777" w:rsidR="003E591E" w:rsidRPr="00EA1D2C" w:rsidRDefault="00EC0019" w:rsidP="008F4E45">
      <w:pPr>
        <w:spacing w:before="240"/>
        <w:contextualSpacing/>
        <w:rPr>
          <w:rFonts w:cs="Arial"/>
          <w:szCs w:val="24"/>
        </w:rPr>
      </w:pPr>
      <w:hyperlink r:id="rId77" w:tooltip="California Science Test Item Specification for MS-LS2-4" w:history="1">
        <w:r w:rsidR="003E591E" w:rsidRPr="008B19B2">
          <w:rPr>
            <w:rStyle w:val="Hyperlink"/>
          </w:rPr>
          <w:t>https://www.cde.ca.gov/ta/tg/ca/documents/itemspecs-ms-ls2-4.docx</w:t>
        </w:r>
      </w:hyperlink>
    </w:p>
    <w:p w14:paraId="41A14E03" w14:textId="77777777" w:rsidR="003E591E" w:rsidRPr="009258F0" w:rsidRDefault="003E591E" w:rsidP="008F4E45">
      <w:pPr>
        <w:pStyle w:val="Paragraph"/>
      </w:pPr>
      <w:r w:rsidRPr="009258F0">
        <w:t xml:space="preserve">Environmental Principles and Concepts </w:t>
      </w:r>
      <w:hyperlink r:id="rId78" w:tooltip="Environmental Principles and Concepts web page" w:history="1">
        <w:r w:rsidRPr="003760B9">
          <w:rPr>
            <w:rStyle w:val="Hyperlink"/>
          </w:rPr>
          <w:t>http://californiaeei.org/abouteei/epc/</w:t>
        </w:r>
      </w:hyperlink>
    </w:p>
    <w:p w14:paraId="643AA540" w14:textId="77777777" w:rsidR="003E591E" w:rsidRDefault="003E591E"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79" w:tooltip="Link to California Science Framework K-12" w:history="1">
        <w:r>
          <w:rPr>
            <w:rStyle w:val="Hyperlink"/>
          </w:rPr>
          <w:t>https://www.cde.ca.gov/ci/sc/cf/cascienceframework2016.asp</w:t>
        </w:r>
      </w:hyperlink>
    </w:p>
    <w:p w14:paraId="38E27220" w14:textId="77777777" w:rsidR="003E591E" w:rsidRPr="0022446A" w:rsidRDefault="003E591E"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6241025A" w14:textId="77777777" w:rsidR="003E591E" w:rsidRDefault="00EC0019" w:rsidP="00AD6901">
      <w:pPr>
        <w:spacing w:after="240"/>
        <w:rPr>
          <w:color w:val="0000FF"/>
          <w:u w:val="single"/>
        </w:rPr>
      </w:pPr>
      <w:hyperlink r:id="rId80" w:tooltip="Link to Science Framework—Appendix 1: Progression of Three Dimensions SEPs, DCIs, and CCCs " w:history="1">
        <w:r w:rsidR="003E591E">
          <w:rPr>
            <w:color w:val="0000FF"/>
            <w:u w:val="single"/>
          </w:rPr>
          <w:t>https://www.cde.ca.gov/ci/sc/cf/documents/scifwappendix1.pdf</w:t>
        </w:r>
      </w:hyperlink>
    </w:p>
    <w:p w14:paraId="73041088" w14:textId="77777777" w:rsidR="003E591E" w:rsidRDefault="003E591E" w:rsidP="007E45EA">
      <w:pPr>
        <w:spacing w:before="240"/>
        <w:contextualSpacing/>
        <w:rPr>
          <w:rFonts w:cs="Arial"/>
          <w:color w:val="000000"/>
          <w:szCs w:val="24"/>
        </w:rPr>
      </w:pPr>
      <w:r>
        <w:t>Appendix 2: Connections to Environmental Principles and Concepts</w:t>
      </w:r>
    </w:p>
    <w:p w14:paraId="7DFB2970" w14:textId="77777777" w:rsidR="003E591E" w:rsidRPr="00AD6901" w:rsidRDefault="00EC0019" w:rsidP="00AD6901">
      <w:pPr>
        <w:spacing w:after="240"/>
        <w:rPr>
          <w:color w:val="0000FF"/>
          <w:u w:val="single"/>
        </w:rPr>
      </w:pPr>
      <w:hyperlink r:id="rId81" w:tooltip="Link to Science Framework—Appendix 2: Connections to Environmental Principles and Concepts" w:history="1">
        <w:r w:rsidR="003E591E" w:rsidRPr="0022446A">
          <w:rPr>
            <w:color w:val="0000FF"/>
            <w:u w:val="single"/>
          </w:rPr>
          <w:t>https://www.cde.ca.gov/ci/sc/cf/documents/scifwappendix2.pdf</w:t>
        </w:r>
      </w:hyperlink>
    </w:p>
    <w:p w14:paraId="2CC33293" w14:textId="77777777" w:rsidR="003E591E" w:rsidRDefault="003E591E" w:rsidP="003E591E">
      <w:pPr>
        <w:sectPr w:rsidR="003E591E" w:rsidSect="00161C87">
          <w:pgSz w:w="12240" w:h="15840" w:code="1"/>
          <w:pgMar w:top="900" w:right="1080" w:bottom="1008" w:left="1080" w:header="576" w:footer="780" w:gutter="0"/>
          <w:cols w:space="720"/>
          <w:docGrid w:linePitch="360"/>
        </w:sectPr>
      </w:pPr>
    </w:p>
    <w:p w14:paraId="23D6EF7F" w14:textId="77777777" w:rsidR="003E2D73" w:rsidRDefault="003E2D73" w:rsidP="00F55583">
      <w:pPr>
        <w:pStyle w:val="Heading2"/>
        <w:sectPr w:rsidR="003E2D73" w:rsidSect="003E591E">
          <w:headerReference w:type="default" r:id="rId82"/>
          <w:footerReference w:type="default" r:id="rId83"/>
          <w:footerReference w:type="first" r:id="rId84"/>
          <w:type w:val="continuous"/>
          <w:pgSz w:w="12240" w:h="15840" w:code="1"/>
          <w:pgMar w:top="900" w:right="1080" w:bottom="1008" w:left="1080" w:header="576" w:footer="780" w:gutter="0"/>
          <w:cols w:space="720"/>
          <w:titlePg/>
          <w:docGrid w:linePitch="360"/>
        </w:sectPr>
      </w:pPr>
      <w:bookmarkStart w:id="19" w:name="_Toc47345993"/>
    </w:p>
    <w:p w14:paraId="7155FB46" w14:textId="3D092B82" w:rsidR="003E591E" w:rsidRPr="00B64F86" w:rsidRDefault="003E591E" w:rsidP="00F55583">
      <w:pPr>
        <w:pStyle w:val="Heading2"/>
      </w:pPr>
      <w:r w:rsidRPr="00F3307A">
        <w:lastRenderedPageBreak/>
        <w:t>MS-LS3-2</w:t>
      </w:r>
      <w:r>
        <w:t xml:space="preserve"> </w:t>
      </w:r>
      <w:r w:rsidRPr="00A11704">
        <w:t>Heredity: Inheritance and Variation of Traits</w:t>
      </w:r>
      <w:bookmarkEnd w:id="19"/>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3-2."/>
      </w:tblPr>
      <w:tblGrid>
        <w:gridCol w:w="3325"/>
        <w:gridCol w:w="3510"/>
        <w:gridCol w:w="3245"/>
      </w:tblGrid>
      <w:tr w:rsidR="003E591E" w:rsidRPr="0025565A" w14:paraId="01655395" w14:textId="77777777" w:rsidTr="00A133CD">
        <w:trPr>
          <w:cantSplit/>
          <w:tblHeader/>
        </w:trPr>
        <w:tc>
          <w:tcPr>
            <w:tcW w:w="3325" w:type="dxa"/>
            <w:tcBorders>
              <w:bottom w:val="single" w:sz="4" w:space="0" w:color="auto"/>
            </w:tcBorders>
            <w:shd w:val="clear" w:color="auto" w:fill="E7E6E6" w:themeFill="background2"/>
            <w:vAlign w:val="center"/>
          </w:tcPr>
          <w:p w14:paraId="0A95A2AC" w14:textId="77777777" w:rsidR="003E591E" w:rsidRPr="0025565A" w:rsidRDefault="003E591E" w:rsidP="00040643">
            <w:pPr>
              <w:pStyle w:val="TableHead"/>
            </w:pPr>
            <w:r w:rsidRPr="0025565A">
              <w:t>California Science Connector</w:t>
            </w:r>
          </w:p>
        </w:tc>
        <w:tc>
          <w:tcPr>
            <w:tcW w:w="3510" w:type="dxa"/>
            <w:tcBorders>
              <w:bottom w:val="single" w:sz="4" w:space="0" w:color="auto"/>
            </w:tcBorders>
            <w:shd w:val="clear" w:color="auto" w:fill="E7E6E6" w:themeFill="background2"/>
            <w:vAlign w:val="center"/>
          </w:tcPr>
          <w:p w14:paraId="298E45E0" w14:textId="77777777" w:rsidR="003E591E" w:rsidRPr="0025565A" w:rsidRDefault="003E591E" w:rsidP="00040643">
            <w:pPr>
              <w:pStyle w:val="TableHead"/>
            </w:pPr>
            <w:r w:rsidRPr="0025565A">
              <w:t>Focal Knowledge, Skills, and Abilities</w:t>
            </w:r>
          </w:p>
        </w:tc>
        <w:tc>
          <w:tcPr>
            <w:tcW w:w="3245" w:type="dxa"/>
            <w:tcBorders>
              <w:bottom w:val="single" w:sz="4" w:space="0" w:color="auto"/>
            </w:tcBorders>
            <w:shd w:val="clear" w:color="auto" w:fill="E7E6E6" w:themeFill="background2"/>
            <w:vAlign w:val="center"/>
          </w:tcPr>
          <w:p w14:paraId="521B6E5A" w14:textId="77777777" w:rsidR="003E591E" w:rsidRPr="0025565A" w:rsidRDefault="003E591E" w:rsidP="00040643">
            <w:pPr>
              <w:pStyle w:val="TableHead"/>
            </w:pPr>
            <w:r w:rsidRPr="0025565A">
              <w:t>Essential Understanding</w:t>
            </w:r>
          </w:p>
        </w:tc>
      </w:tr>
      <w:tr w:rsidR="003E591E" w:rsidRPr="00510C04" w14:paraId="243B3A6B" w14:textId="77777777" w:rsidTr="00F55583">
        <w:trPr>
          <w:cantSplit/>
          <w:trHeight w:val="20"/>
        </w:trPr>
        <w:tc>
          <w:tcPr>
            <w:tcW w:w="3325" w:type="dxa"/>
            <w:shd w:val="clear" w:color="auto" w:fill="auto"/>
            <w:tcMar>
              <w:top w:w="72" w:type="dxa"/>
              <w:bottom w:w="72" w:type="dxa"/>
            </w:tcMar>
          </w:tcPr>
          <w:p w14:paraId="27442949" w14:textId="77777777" w:rsidR="003E591E" w:rsidRPr="007C2824" w:rsidRDefault="003E591E" w:rsidP="00AD6901">
            <w:pPr>
              <w:pStyle w:val="TableBullets"/>
              <w:numPr>
                <w:ilvl w:val="0"/>
                <w:numId w:val="0"/>
              </w:numPr>
              <w:spacing w:before="0" w:after="0" w:line="240" w:lineRule="auto"/>
            </w:pPr>
            <w:r w:rsidRPr="00F3307A">
              <w:t>Use a model, through observation, to identify that a variety of inherited traits passed from parents to offspring lead to differences in offspring (e.g., eye color, fur pattern, plant height).</w:t>
            </w:r>
          </w:p>
        </w:tc>
        <w:tc>
          <w:tcPr>
            <w:tcW w:w="3510" w:type="dxa"/>
            <w:shd w:val="clear" w:color="auto" w:fill="auto"/>
            <w:tcMar>
              <w:top w:w="72" w:type="dxa"/>
              <w:bottom w:w="72" w:type="dxa"/>
            </w:tcMar>
          </w:tcPr>
          <w:p w14:paraId="7CF0AB29" w14:textId="77777777" w:rsidR="003E591E" w:rsidRPr="00B64F86" w:rsidRDefault="003E591E" w:rsidP="00AD6901">
            <w:pPr>
              <w:pStyle w:val="TableBullets"/>
              <w:numPr>
                <w:ilvl w:val="0"/>
                <w:numId w:val="20"/>
              </w:numPr>
              <w:spacing w:before="0" w:after="0" w:line="240" w:lineRule="auto"/>
              <w:contextualSpacing w:val="0"/>
            </w:pPr>
            <w:r w:rsidRPr="00F3307A">
              <w:t>Ability to identify that a variety of inherited traits passed from parents to offspring lead to differences in offspring (e.g., eye color, fur pattern, plant height).</w:t>
            </w:r>
          </w:p>
        </w:tc>
        <w:tc>
          <w:tcPr>
            <w:tcW w:w="3245" w:type="dxa"/>
            <w:shd w:val="clear" w:color="auto" w:fill="auto"/>
            <w:tcMar>
              <w:top w:w="72" w:type="dxa"/>
              <w:bottom w:w="72" w:type="dxa"/>
            </w:tcMar>
          </w:tcPr>
          <w:p w14:paraId="37E340D7" w14:textId="77777777" w:rsidR="003E591E" w:rsidRPr="00311FAD" w:rsidRDefault="003E591E" w:rsidP="00AD6901">
            <w:pPr>
              <w:pStyle w:val="TableBullets"/>
              <w:numPr>
                <w:ilvl w:val="0"/>
                <w:numId w:val="0"/>
              </w:numPr>
              <w:spacing w:before="0" w:after="0" w:line="240" w:lineRule="auto"/>
            </w:pPr>
            <w:r w:rsidRPr="00F3307A">
              <w:t>Identify similarities and differences between animal or plant parents and their offspring.</w:t>
            </w:r>
          </w:p>
        </w:tc>
      </w:tr>
    </w:tbl>
    <w:p w14:paraId="0F3CEB33" w14:textId="77777777" w:rsidR="003E591E" w:rsidRPr="003E2D73" w:rsidRDefault="003E591E" w:rsidP="00F55583">
      <w:pPr>
        <w:pStyle w:val="Heading3"/>
      </w:pPr>
      <w:r w:rsidRPr="003E2D73">
        <w:t>CA NGSS Performance Expectation</w:t>
      </w:r>
    </w:p>
    <w:p w14:paraId="2F17AC37" w14:textId="77777777" w:rsidR="003E591E" w:rsidRDefault="003E591E" w:rsidP="5A65751A">
      <w:pPr>
        <w:spacing w:before="240"/>
        <w:rPr>
          <w:rFonts w:cs="Arial"/>
        </w:rPr>
      </w:pPr>
      <w:r w:rsidRPr="5A65751A">
        <w:rPr>
          <w:rFonts w:cs="Arial"/>
        </w:rPr>
        <w:t xml:space="preserve">Students who demonstrate understanding can: </w:t>
      </w:r>
    </w:p>
    <w:p w14:paraId="3A3685A9" w14:textId="77777777" w:rsidR="003E591E" w:rsidRPr="00096B70" w:rsidRDefault="003E591E" w:rsidP="002E4C6E">
      <w:r w:rsidRPr="00B64F86">
        <w:rPr>
          <w:b/>
        </w:rPr>
        <w:t>Develop and use a model to describe why asexual reproduction results in offspring with identical genetic information and sexual reproduction results in offspring with genetic variation.</w:t>
      </w:r>
      <w:r>
        <w:t xml:space="preserve"> [</w:t>
      </w:r>
      <w:r w:rsidRPr="00761558">
        <w:t xml:space="preserve">Clarification Statement: </w:t>
      </w:r>
      <w:r w:rsidRPr="00FF4E35">
        <w:t>Emphasis is on using models such as Punnett squares, diagrams, and simulations to describe the cause and effect relationship of gene transmission from parent(s) to offspring and resulting genetic variation</w:t>
      </w:r>
      <w:r>
        <w:t>.]</w:t>
      </w:r>
      <w:r w:rsidRPr="00761558">
        <w:t xml:space="preserve"> </w:t>
      </w:r>
    </w:p>
    <w:p w14:paraId="58B26967" w14:textId="77777777" w:rsidR="003E591E" w:rsidRDefault="003E591E" w:rsidP="00F55583">
      <w:pPr>
        <w:pStyle w:val="Heading3"/>
      </w:pPr>
      <w:r>
        <w:t>Mastery Statements</w:t>
      </w:r>
    </w:p>
    <w:p w14:paraId="4F82796C" w14:textId="77777777" w:rsidR="003E591E" w:rsidRPr="000C36C7" w:rsidRDefault="003E591E" w:rsidP="0079566C">
      <w:r w:rsidRPr="000C36C7">
        <w:t>Students will be able to:</w:t>
      </w:r>
    </w:p>
    <w:p w14:paraId="5B78F861" w14:textId="77777777" w:rsidR="003E591E" w:rsidRDefault="003E591E" w:rsidP="00AD6901">
      <w:pPr>
        <w:pStyle w:val="bulletsMastery"/>
        <w:numPr>
          <w:ilvl w:val="0"/>
          <w:numId w:val="8"/>
        </w:numPr>
        <w:spacing w:before="240" w:line="240" w:lineRule="auto"/>
        <w:contextualSpacing w:val="0"/>
      </w:pPr>
      <w:r>
        <w:t>Identify a trait that is similar when comparing a parent and offspring plant or animal</w:t>
      </w:r>
    </w:p>
    <w:p w14:paraId="4ADD7A67" w14:textId="77777777" w:rsidR="003E591E" w:rsidRDefault="003E591E" w:rsidP="00AD6901">
      <w:pPr>
        <w:pStyle w:val="bulletsMastery"/>
        <w:numPr>
          <w:ilvl w:val="0"/>
          <w:numId w:val="8"/>
        </w:numPr>
        <w:spacing w:before="240" w:line="240" w:lineRule="auto"/>
        <w:contextualSpacing w:val="0"/>
      </w:pPr>
      <w:r>
        <w:t>Identify a trait that is different when comparing a parent and offspring plant or animal</w:t>
      </w:r>
    </w:p>
    <w:p w14:paraId="2DADA11A" w14:textId="77777777" w:rsidR="003E591E" w:rsidRDefault="003E591E" w:rsidP="00AD6901">
      <w:pPr>
        <w:pStyle w:val="bulletsMastery"/>
        <w:numPr>
          <w:ilvl w:val="0"/>
          <w:numId w:val="8"/>
        </w:numPr>
        <w:spacing w:before="240" w:line="240" w:lineRule="auto"/>
        <w:contextualSpacing w:val="0"/>
      </w:pPr>
      <w:r>
        <w:t>When shown the two parents of a plant or animal, identify the parent that contributed a specific trait to an offspring plant or animal</w:t>
      </w:r>
    </w:p>
    <w:p w14:paraId="790A3A8F" w14:textId="77777777" w:rsidR="003E591E" w:rsidRPr="00FD60C5" w:rsidRDefault="003E591E" w:rsidP="00AD6901">
      <w:pPr>
        <w:pStyle w:val="bulletsMastery"/>
        <w:numPr>
          <w:ilvl w:val="0"/>
          <w:numId w:val="8"/>
        </w:numPr>
        <w:spacing w:before="240" w:line="240" w:lineRule="auto"/>
        <w:contextualSpacing w:val="0"/>
      </w:pPr>
      <w:r>
        <w:t xml:space="preserve">When shown the two parents of a plant or animal, identify which parents contributed specific traits to two or more </w:t>
      </w:r>
      <w:r w:rsidRPr="00C81E72">
        <w:t xml:space="preserve">plant or animal </w:t>
      </w:r>
      <w:r>
        <w:t>offspring</w:t>
      </w:r>
    </w:p>
    <w:p w14:paraId="1875712B" w14:textId="77777777" w:rsidR="003E591E" w:rsidRDefault="003E591E" w:rsidP="00F55583">
      <w:pPr>
        <w:pStyle w:val="Heading3"/>
        <w:rPr>
          <w:lang w:eastAsia="ko-KR"/>
        </w:rPr>
      </w:pPr>
      <w:r>
        <w:rPr>
          <w:lang w:eastAsia="ko-KR"/>
        </w:rPr>
        <w:lastRenderedPageBreak/>
        <w:t>Possible Phenomena or Contexts</w:t>
      </w:r>
    </w:p>
    <w:p w14:paraId="6C8343C7" w14:textId="77777777" w:rsidR="003E591E" w:rsidRDefault="003E591E" w:rsidP="00F55583">
      <w:pPr>
        <w:keepNext/>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02CC1C3D" w14:textId="77777777" w:rsidR="003E591E" w:rsidRPr="000C36C7" w:rsidRDefault="003E591E" w:rsidP="00F55583">
      <w:pPr>
        <w:keepNext/>
        <w:rPr>
          <w:b/>
          <w:lang w:eastAsia="ko-KR"/>
        </w:rPr>
      </w:pPr>
      <w:r w:rsidRPr="000C36C7">
        <w:rPr>
          <w:b/>
          <w:lang w:eastAsia="ko-KR"/>
        </w:rPr>
        <w:t>Possible contexts include</w:t>
      </w:r>
      <w:r>
        <w:rPr>
          <w:b/>
          <w:lang w:eastAsia="ko-KR"/>
        </w:rPr>
        <w:t xml:space="preserve"> the following</w:t>
      </w:r>
      <w:r w:rsidRPr="000C36C7">
        <w:rPr>
          <w:b/>
          <w:lang w:eastAsia="ko-KR"/>
        </w:rPr>
        <w:t>:</w:t>
      </w:r>
    </w:p>
    <w:p w14:paraId="6B63F5D9" w14:textId="77777777" w:rsidR="003E591E" w:rsidRDefault="003E591E" w:rsidP="00F55583">
      <w:pPr>
        <w:pStyle w:val="bulletsPhenomena"/>
        <w:keepNext/>
      </w:pPr>
      <w:r>
        <w:t>Animal traits such as ear shape, fur color, fur length, characteristics of tails, etc.</w:t>
      </w:r>
    </w:p>
    <w:p w14:paraId="74DB6DAF" w14:textId="77777777" w:rsidR="003E591E" w:rsidRPr="00FD60C5" w:rsidRDefault="003E591E" w:rsidP="00F55583">
      <w:pPr>
        <w:pStyle w:val="bulletsPhenomena"/>
      </w:pPr>
      <w:r>
        <w:t xml:space="preserve">Plant traits such as flower color, seed color and texture, height, etc. </w:t>
      </w:r>
    </w:p>
    <w:p w14:paraId="210BBA0D" w14:textId="77777777" w:rsidR="003E591E" w:rsidRDefault="003E591E" w:rsidP="00F55583">
      <w:pPr>
        <w:pStyle w:val="Heading3"/>
        <w:rPr>
          <w:lang w:eastAsia="ko-KR"/>
        </w:rPr>
      </w:pPr>
      <w:r w:rsidRPr="00510C04">
        <w:rPr>
          <w:lang w:eastAsia="ko-KR"/>
        </w:rPr>
        <w:t>Additional Assessment Boundaries</w:t>
      </w:r>
    </w:p>
    <w:p w14:paraId="59ED58B7" w14:textId="77777777" w:rsidR="003E591E" w:rsidRPr="00507957" w:rsidRDefault="003E591E" w:rsidP="00AD6901">
      <w:pPr>
        <w:pStyle w:val="Bullets"/>
        <w:numPr>
          <w:ilvl w:val="0"/>
          <w:numId w:val="9"/>
        </w:numPr>
        <w:spacing w:before="240" w:line="240" w:lineRule="auto"/>
        <w:contextualSpacing w:val="0"/>
      </w:pPr>
      <w:r>
        <w:t>None listed at this time</w:t>
      </w:r>
    </w:p>
    <w:p w14:paraId="01715613" w14:textId="77777777" w:rsidR="003E591E" w:rsidRPr="00AB7B8F" w:rsidRDefault="003E591E" w:rsidP="00F55583">
      <w:pPr>
        <w:pStyle w:val="Heading3"/>
      </w:pPr>
      <w:r>
        <w:t>Additional References</w:t>
      </w:r>
    </w:p>
    <w:p w14:paraId="73FFD876" w14:textId="77777777" w:rsidR="003E591E" w:rsidRPr="00130DBA" w:rsidRDefault="003E591E"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8A18E0">
        <w:t>MS-LS3-2</w:t>
      </w:r>
    </w:p>
    <w:p w14:paraId="39202499" w14:textId="77777777" w:rsidR="003E591E" w:rsidRPr="00EA1D2C" w:rsidRDefault="00EC0019" w:rsidP="008F4E45">
      <w:pPr>
        <w:spacing w:before="240"/>
        <w:contextualSpacing/>
        <w:rPr>
          <w:rFonts w:cs="Arial"/>
          <w:szCs w:val="24"/>
        </w:rPr>
      </w:pPr>
      <w:hyperlink r:id="rId85" w:tooltip="California Science Test Item Specification for MS-LS3-2" w:history="1">
        <w:r w:rsidR="003E591E" w:rsidRPr="002E1230">
          <w:rPr>
            <w:rStyle w:val="Hyperlink"/>
          </w:rPr>
          <w:t>https://www.cde.ca.gov/ta/tg/ca/documents/itemspecs-ms-ls3-2.docx</w:t>
        </w:r>
      </w:hyperlink>
    </w:p>
    <w:p w14:paraId="2128DF05" w14:textId="77777777" w:rsidR="003E591E" w:rsidRPr="009258F0" w:rsidRDefault="003E591E" w:rsidP="008F4E45">
      <w:pPr>
        <w:pStyle w:val="Paragraph"/>
      </w:pPr>
      <w:r w:rsidRPr="009258F0">
        <w:t xml:space="preserve">Environmental Principles and Concepts </w:t>
      </w:r>
      <w:hyperlink r:id="rId86" w:tooltip="Environmental Principles and Concepts web page" w:history="1">
        <w:r w:rsidRPr="003760B9">
          <w:rPr>
            <w:rStyle w:val="Hyperlink"/>
          </w:rPr>
          <w:t>http://californiaeei.org/abouteei/epc/</w:t>
        </w:r>
      </w:hyperlink>
    </w:p>
    <w:p w14:paraId="380089B3" w14:textId="77777777" w:rsidR="003E591E" w:rsidRDefault="003E591E"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87" w:tooltip="Link to California Science Framework K-12" w:history="1">
        <w:r>
          <w:rPr>
            <w:rStyle w:val="Hyperlink"/>
          </w:rPr>
          <w:t>https://www.cde.ca.gov/ci/sc/cf/cascienceframework2016.asp</w:t>
        </w:r>
      </w:hyperlink>
    </w:p>
    <w:p w14:paraId="07AF6B6D" w14:textId="77777777" w:rsidR="003E591E" w:rsidRPr="0022446A" w:rsidRDefault="003E591E"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6FB8EE71" w14:textId="77777777" w:rsidR="003E591E" w:rsidRDefault="00EC0019" w:rsidP="00AD6901">
      <w:pPr>
        <w:spacing w:after="240"/>
        <w:rPr>
          <w:color w:val="0000FF"/>
          <w:u w:val="single"/>
        </w:rPr>
      </w:pPr>
      <w:hyperlink r:id="rId88" w:tooltip="Link to Science Framework—Appendix 1: Progression of Three Dimensions SEPs, DCIs, and CCCs " w:history="1">
        <w:r w:rsidR="003E591E">
          <w:rPr>
            <w:color w:val="0000FF"/>
            <w:u w:val="single"/>
          </w:rPr>
          <w:t>https://www.cde.ca.gov/ci/sc/cf/documents/scifwappendix1.pdf</w:t>
        </w:r>
      </w:hyperlink>
    </w:p>
    <w:p w14:paraId="24A04795" w14:textId="77777777" w:rsidR="003E591E" w:rsidRDefault="003E591E" w:rsidP="007E45EA">
      <w:pPr>
        <w:spacing w:before="240"/>
        <w:contextualSpacing/>
        <w:rPr>
          <w:rFonts w:cs="Arial"/>
          <w:color w:val="000000"/>
          <w:szCs w:val="24"/>
        </w:rPr>
      </w:pPr>
      <w:r>
        <w:t>Appendix 2: Connections to Environmental Principles and Concepts</w:t>
      </w:r>
    </w:p>
    <w:p w14:paraId="33E6F393" w14:textId="77777777" w:rsidR="003E591E" w:rsidRDefault="00EC0019" w:rsidP="00AD6901">
      <w:pPr>
        <w:spacing w:after="240"/>
        <w:rPr>
          <w:rFonts w:cs="Arial"/>
          <w:i/>
          <w:color w:val="000000"/>
          <w:szCs w:val="24"/>
        </w:rPr>
      </w:pPr>
      <w:hyperlink r:id="rId89" w:tooltip="Link to Science Framework—Appendix 2: Connections to Environmental Principles and Concepts" w:history="1">
        <w:r w:rsidR="003E591E" w:rsidRPr="0022446A">
          <w:rPr>
            <w:color w:val="0000FF"/>
            <w:u w:val="single"/>
          </w:rPr>
          <w:t>https://www.cde.ca.gov/ci/sc/cf/documents/scifwappendix2.pdf</w:t>
        </w:r>
      </w:hyperlink>
    </w:p>
    <w:p w14:paraId="1E2B7FE7" w14:textId="77777777" w:rsidR="003E591E" w:rsidRDefault="003E591E" w:rsidP="003C636C">
      <w:pPr>
        <w:pStyle w:val="Header"/>
        <w:pBdr>
          <w:bottom w:val="none" w:sz="0" w:space="0" w:color="auto"/>
        </w:pBdr>
        <w:tabs>
          <w:tab w:val="clear" w:pos="4680"/>
        </w:tabs>
        <w:spacing w:after="0"/>
        <w:jc w:val="left"/>
        <w:sectPr w:rsidR="003E591E" w:rsidSect="00161C87">
          <w:pgSz w:w="12240" w:h="15840" w:code="1"/>
          <w:pgMar w:top="900" w:right="1080" w:bottom="1008" w:left="1080" w:header="576" w:footer="780" w:gutter="0"/>
          <w:cols w:space="720"/>
          <w:docGrid w:linePitch="360"/>
        </w:sectPr>
      </w:pPr>
    </w:p>
    <w:p w14:paraId="4CF442BC" w14:textId="77777777" w:rsidR="003E591E" w:rsidRPr="00CE2115" w:rsidRDefault="003E591E" w:rsidP="00F55583">
      <w:pPr>
        <w:pStyle w:val="Heading2"/>
      </w:pPr>
      <w:bookmarkStart w:id="20" w:name="_Toc47345994"/>
      <w:r w:rsidRPr="00D60CED">
        <w:lastRenderedPageBreak/>
        <w:t>MS-LS4-6</w:t>
      </w:r>
      <w:r>
        <w:t xml:space="preserve"> </w:t>
      </w:r>
      <w:r w:rsidRPr="00516A49">
        <w:t>Biological Evolution: Unity and Diversity</w:t>
      </w:r>
      <w:bookmarkEnd w:id="20"/>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4-6."/>
      </w:tblPr>
      <w:tblGrid>
        <w:gridCol w:w="3325"/>
        <w:gridCol w:w="3510"/>
        <w:gridCol w:w="3245"/>
      </w:tblGrid>
      <w:tr w:rsidR="003E591E" w:rsidRPr="001E64B0" w14:paraId="51180901" w14:textId="77777777" w:rsidTr="00A133CD">
        <w:trPr>
          <w:cantSplit/>
          <w:tblHeader/>
        </w:trPr>
        <w:tc>
          <w:tcPr>
            <w:tcW w:w="3325" w:type="dxa"/>
            <w:tcBorders>
              <w:bottom w:val="single" w:sz="4" w:space="0" w:color="auto"/>
            </w:tcBorders>
            <w:shd w:val="clear" w:color="auto" w:fill="E7E6E6" w:themeFill="background2"/>
            <w:vAlign w:val="center"/>
          </w:tcPr>
          <w:p w14:paraId="51B1139E" w14:textId="77777777" w:rsidR="003E591E" w:rsidRPr="001E64B0" w:rsidRDefault="003E591E" w:rsidP="00040643">
            <w:pPr>
              <w:pStyle w:val="TableHead"/>
            </w:pPr>
            <w:r w:rsidRPr="001E64B0">
              <w:t>California Science Connector</w:t>
            </w:r>
          </w:p>
        </w:tc>
        <w:tc>
          <w:tcPr>
            <w:tcW w:w="3510" w:type="dxa"/>
            <w:tcBorders>
              <w:bottom w:val="single" w:sz="4" w:space="0" w:color="auto"/>
            </w:tcBorders>
            <w:shd w:val="clear" w:color="auto" w:fill="E7E6E6" w:themeFill="background2"/>
            <w:vAlign w:val="center"/>
          </w:tcPr>
          <w:p w14:paraId="114A6EC4" w14:textId="77777777" w:rsidR="003E591E" w:rsidRPr="001E64B0" w:rsidRDefault="003E591E" w:rsidP="00040643">
            <w:pPr>
              <w:pStyle w:val="TableHead"/>
            </w:pPr>
            <w:r w:rsidRPr="001E64B0">
              <w:t>Focal Knowledge, Skills, and Abilities</w:t>
            </w:r>
          </w:p>
        </w:tc>
        <w:tc>
          <w:tcPr>
            <w:tcW w:w="3245" w:type="dxa"/>
            <w:tcBorders>
              <w:bottom w:val="single" w:sz="4" w:space="0" w:color="auto"/>
            </w:tcBorders>
            <w:shd w:val="clear" w:color="auto" w:fill="E7E6E6" w:themeFill="background2"/>
            <w:vAlign w:val="center"/>
          </w:tcPr>
          <w:p w14:paraId="6F880AED" w14:textId="77777777" w:rsidR="003E591E" w:rsidRPr="001E64B0" w:rsidRDefault="003E591E" w:rsidP="00040643">
            <w:pPr>
              <w:pStyle w:val="TableHead"/>
            </w:pPr>
            <w:r w:rsidRPr="001E64B0">
              <w:t>Essential Understanding</w:t>
            </w:r>
          </w:p>
        </w:tc>
      </w:tr>
      <w:tr w:rsidR="003E591E" w:rsidRPr="00510C04" w14:paraId="14EB9D5D" w14:textId="77777777" w:rsidTr="00F55583">
        <w:trPr>
          <w:cantSplit/>
          <w:trHeight w:val="20"/>
        </w:trPr>
        <w:tc>
          <w:tcPr>
            <w:tcW w:w="3325" w:type="dxa"/>
            <w:shd w:val="clear" w:color="auto" w:fill="auto"/>
            <w:tcMar>
              <w:top w:w="72" w:type="dxa"/>
              <w:bottom w:w="72" w:type="dxa"/>
            </w:tcMar>
          </w:tcPr>
          <w:p w14:paraId="221E3C37" w14:textId="77777777" w:rsidR="003E591E" w:rsidRPr="007C2824" w:rsidRDefault="003E591E" w:rsidP="00AD6901">
            <w:pPr>
              <w:pStyle w:val="TableBullets"/>
              <w:numPr>
                <w:ilvl w:val="0"/>
                <w:numId w:val="0"/>
              </w:numPr>
              <w:spacing w:before="0" w:after="0" w:line="240" w:lineRule="auto"/>
            </w:pPr>
            <w:r w:rsidRPr="00D60CED">
              <w:t>Use numerical data sets or graphical representations through observation that represent a proportional relationship between some change in the environment and corresponding changes in a population</w:t>
            </w:r>
            <w:r>
              <w:t>’</w:t>
            </w:r>
            <w:r w:rsidRPr="00D60CED">
              <w:t>s genetic variation over time.</w:t>
            </w:r>
          </w:p>
        </w:tc>
        <w:tc>
          <w:tcPr>
            <w:tcW w:w="3510" w:type="dxa"/>
            <w:shd w:val="clear" w:color="auto" w:fill="auto"/>
            <w:tcMar>
              <w:top w:w="72" w:type="dxa"/>
              <w:bottom w:w="72" w:type="dxa"/>
            </w:tcMar>
          </w:tcPr>
          <w:p w14:paraId="7CF8BD14" w14:textId="77777777" w:rsidR="003E591E" w:rsidRPr="00CE2115" w:rsidRDefault="003E591E" w:rsidP="00AD6901">
            <w:pPr>
              <w:pStyle w:val="TableBullets"/>
              <w:numPr>
                <w:ilvl w:val="0"/>
                <w:numId w:val="21"/>
              </w:numPr>
              <w:spacing w:before="0" w:after="0" w:line="240" w:lineRule="auto"/>
              <w:contextualSpacing w:val="0"/>
            </w:pPr>
            <w:r w:rsidRPr="00DF21D8">
              <w:t>Ability to use numerical data sets or graphical representations that show a proportional relationship between a change in the environment and a corresponding change in genetic variation over time to identify the genetic change that is related to the environmental change.</w:t>
            </w:r>
          </w:p>
        </w:tc>
        <w:tc>
          <w:tcPr>
            <w:tcW w:w="3245" w:type="dxa"/>
            <w:shd w:val="clear" w:color="auto" w:fill="auto"/>
            <w:tcMar>
              <w:top w:w="72" w:type="dxa"/>
              <w:bottom w:w="72" w:type="dxa"/>
            </w:tcMar>
          </w:tcPr>
          <w:p w14:paraId="6D7AA3D2" w14:textId="77777777" w:rsidR="003E591E" w:rsidRPr="00311FAD" w:rsidRDefault="003E591E" w:rsidP="00AD6901">
            <w:pPr>
              <w:pStyle w:val="TableBullets"/>
              <w:numPr>
                <w:ilvl w:val="0"/>
                <w:numId w:val="0"/>
              </w:numPr>
              <w:spacing w:before="0" w:after="0" w:line="240" w:lineRule="auto"/>
            </w:pPr>
            <w:r w:rsidRPr="00D60CED">
              <w:t xml:space="preserve">Recognize that characteristics that allow an individual to survive lead to </w:t>
            </w:r>
            <w:r w:rsidRPr="0062566C">
              <w:t xml:space="preserve">changes in </w:t>
            </w:r>
            <w:r w:rsidRPr="00D60CED">
              <w:t>genetic traits in populations over time.</w:t>
            </w:r>
          </w:p>
        </w:tc>
      </w:tr>
    </w:tbl>
    <w:p w14:paraId="2E00A5D2" w14:textId="77777777" w:rsidR="003E591E" w:rsidRPr="003E2D73" w:rsidRDefault="003E591E" w:rsidP="00F55583">
      <w:pPr>
        <w:pStyle w:val="Heading3"/>
      </w:pPr>
      <w:r w:rsidRPr="003E2D73">
        <w:t>CA NGSS Performance Expectation</w:t>
      </w:r>
    </w:p>
    <w:p w14:paraId="69E62322" w14:textId="77777777" w:rsidR="003E591E" w:rsidRDefault="003E591E" w:rsidP="5A65751A">
      <w:pPr>
        <w:spacing w:before="240"/>
        <w:rPr>
          <w:rFonts w:cs="Arial"/>
        </w:rPr>
      </w:pPr>
      <w:r w:rsidRPr="5A65751A">
        <w:rPr>
          <w:rFonts w:cs="Arial"/>
        </w:rPr>
        <w:t xml:space="preserve">Students who demonstrate understanding can: </w:t>
      </w:r>
    </w:p>
    <w:p w14:paraId="3CDEB1E2" w14:textId="77777777" w:rsidR="003E591E" w:rsidRPr="00096B70" w:rsidRDefault="003E591E" w:rsidP="002E4C6E">
      <w:r w:rsidRPr="00CE2115">
        <w:rPr>
          <w:b/>
        </w:rPr>
        <w:t xml:space="preserve">Use mathematical representations to support explanations of how natural selection may lead to increases and decreases of specific traits in populations over time. </w:t>
      </w:r>
      <w:r>
        <w:t>[</w:t>
      </w:r>
      <w:r w:rsidRPr="00761558">
        <w:t xml:space="preserve">Clarification Statement: </w:t>
      </w:r>
      <w:r w:rsidRPr="008109FD">
        <w:t>Emphasis is on using mathematical models, probability statements, and proportional reasoning to support explanations of trends in changes to populations over time</w:t>
      </w:r>
      <w:r>
        <w:t>.]</w:t>
      </w:r>
      <w:r w:rsidRPr="00761558">
        <w:t xml:space="preserve"> </w:t>
      </w:r>
      <w:r w:rsidRPr="008779D5">
        <w:rPr>
          <w:i/>
        </w:rPr>
        <w:t>[</w:t>
      </w:r>
      <w:r w:rsidRPr="00096B70">
        <w:rPr>
          <w:i/>
        </w:rPr>
        <w:t>Assessment Boundar</w:t>
      </w:r>
      <w:r>
        <w:rPr>
          <w:i/>
        </w:rPr>
        <w:t>y</w:t>
      </w:r>
      <w:r>
        <w:t xml:space="preserve">: </w:t>
      </w:r>
      <w:r w:rsidRPr="00516A49">
        <w:rPr>
          <w:i/>
        </w:rPr>
        <w:t>Assessment does not include Hardy Weinberg calculations</w:t>
      </w:r>
      <w:r>
        <w:rPr>
          <w:i/>
        </w:rPr>
        <w:t>.]</w:t>
      </w:r>
    </w:p>
    <w:p w14:paraId="465AFF79" w14:textId="77777777" w:rsidR="003E591E" w:rsidRDefault="003E591E" w:rsidP="00F55583">
      <w:pPr>
        <w:pStyle w:val="Heading3"/>
      </w:pPr>
      <w:r>
        <w:t>Mastery Statements</w:t>
      </w:r>
    </w:p>
    <w:p w14:paraId="2C078CAA" w14:textId="77777777" w:rsidR="003E591E" w:rsidRDefault="003E591E" w:rsidP="00F55583">
      <w:r w:rsidRPr="000C36C7">
        <w:t>Students will be able to:</w:t>
      </w:r>
    </w:p>
    <w:p w14:paraId="38AC2914" w14:textId="77777777" w:rsidR="003E591E" w:rsidRDefault="003E591E" w:rsidP="00AD6901">
      <w:pPr>
        <w:pStyle w:val="bulletsMastery"/>
        <w:numPr>
          <w:ilvl w:val="0"/>
          <w:numId w:val="8"/>
        </w:numPr>
        <w:spacing w:before="240" w:line="240" w:lineRule="auto"/>
        <w:contextualSpacing w:val="0"/>
      </w:pPr>
      <w:r w:rsidRPr="00054EA8">
        <w:t>Identify the organism most likely to survive in a changed environment based on the traits of the organism and the characteristics of the new environment</w:t>
      </w:r>
    </w:p>
    <w:p w14:paraId="3FB0BD81" w14:textId="77777777" w:rsidR="003E591E" w:rsidRDefault="003E591E" w:rsidP="00AD6901">
      <w:pPr>
        <w:pStyle w:val="bulletsMastery"/>
        <w:numPr>
          <w:ilvl w:val="0"/>
          <w:numId w:val="8"/>
        </w:numPr>
        <w:spacing w:before="240" w:line="240" w:lineRule="auto"/>
        <w:contextualSpacing w:val="0"/>
      </w:pPr>
      <w:r w:rsidRPr="00054EA8">
        <w:t>Identify a change in a population of organisms that would make them more likely to survive in a changed environment</w:t>
      </w:r>
    </w:p>
    <w:p w14:paraId="7A62E483" w14:textId="77777777" w:rsidR="003E591E" w:rsidRPr="00054EA8" w:rsidRDefault="003E591E" w:rsidP="00AD6901">
      <w:pPr>
        <w:pStyle w:val="bulletsMastery"/>
        <w:numPr>
          <w:ilvl w:val="0"/>
          <w:numId w:val="8"/>
        </w:numPr>
        <w:spacing w:before="240" w:line="240" w:lineRule="auto"/>
        <w:contextualSpacing w:val="0"/>
      </w:pPr>
      <w:r w:rsidRPr="00054EA8">
        <w:t>Use data in tables or graphs to match a change in an environment to a change in the traits of a population that would make them more likely to survive in the changed environment</w:t>
      </w:r>
    </w:p>
    <w:p w14:paraId="3EE56FF3" w14:textId="77777777" w:rsidR="003E591E" w:rsidRPr="00026B5C" w:rsidRDefault="003E591E" w:rsidP="00F55583">
      <w:pPr>
        <w:pStyle w:val="Heading3"/>
        <w:rPr>
          <w:lang w:eastAsia="ko-KR"/>
        </w:rPr>
      </w:pPr>
      <w:r w:rsidRPr="00C40235">
        <w:rPr>
          <w:lang w:eastAsia="ko-KR"/>
        </w:rPr>
        <w:lastRenderedPageBreak/>
        <w:t>Environmental Principles and Concepts</w:t>
      </w:r>
    </w:p>
    <w:p w14:paraId="03048896" w14:textId="77777777" w:rsidR="003E591E" w:rsidRPr="00026B5C" w:rsidRDefault="003E591E" w:rsidP="00F55583">
      <w:pPr>
        <w:rPr>
          <w:rFonts w:cstheme="majorBidi"/>
          <w:color w:val="000000" w:themeColor="text1"/>
          <w:szCs w:val="24"/>
        </w:rPr>
      </w:pPr>
      <w:r w:rsidRPr="00026B5C">
        <w:rPr>
          <w:rFonts w:cstheme="majorBidi"/>
          <w:color w:val="000000" w:themeColor="text1"/>
          <w:szCs w:val="24"/>
        </w:rPr>
        <w:t xml:space="preserve">Principle </w:t>
      </w:r>
      <w:r>
        <w:rPr>
          <w:rFonts w:cstheme="majorBidi"/>
          <w:color w:val="000000" w:themeColor="text1"/>
          <w:szCs w:val="24"/>
        </w:rPr>
        <w:t>2</w:t>
      </w:r>
      <w:r w:rsidRPr="00026B5C">
        <w:rPr>
          <w:rFonts w:cstheme="majorBidi"/>
          <w:color w:val="000000" w:themeColor="text1"/>
          <w:szCs w:val="24"/>
        </w:rPr>
        <w:t>—</w:t>
      </w:r>
      <w:r w:rsidRPr="00516A49">
        <w:t>The long-term functioning and health of terrestrial, freshwater, coastal, and marine ecosystems are influenced by their rel</w:t>
      </w:r>
      <w:r>
        <w:t>ationships with human societies</w:t>
      </w:r>
      <w:r w:rsidRPr="00026B5C">
        <w:rPr>
          <w:rFonts w:cstheme="majorBidi"/>
          <w:color w:val="000000" w:themeColor="text1"/>
          <w:szCs w:val="24"/>
        </w:rPr>
        <w:t>.</w:t>
      </w:r>
    </w:p>
    <w:p w14:paraId="5FF884A8" w14:textId="77777777" w:rsidR="003E591E" w:rsidRDefault="003E591E" w:rsidP="00F55583">
      <w:pPr>
        <w:pStyle w:val="Heading3"/>
        <w:rPr>
          <w:lang w:eastAsia="ko-KR"/>
        </w:rPr>
      </w:pPr>
      <w:r>
        <w:rPr>
          <w:lang w:eastAsia="ko-KR"/>
        </w:rPr>
        <w:t>Possible Phenomena or Contexts</w:t>
      </w:r>
    </w:p>
    <w:p w14:paraId="5C061AA4" w14:textId="77777777" w:rsidR="003E591E" w:rsidRDefault="003E591E" w:rsidP="00F55583">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7138EEDA" w14:textId="77777777" w:rsidR="003E591E" w:rsidRDefault="003E591E" w:rsidP="00F55583">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303002E7" w14:textId="77777777" w:rsidR="003E591E" w:rsidRPr="00CE2115" w:rsidRDefault="003E591E" w:rsidP="00F55583">
      <w:pPr>
        <w:pStyle w:val="bulletsPhenomena"/>
        <w:rPr>
          <w:b/>
        </w:rPr>
      </w:pPr>
      <w:r w:rsidRPr="00CE2115">
        <w:t>Changes in food sources</w:t>
      </w:r>
    </w:p>
    <w:p w14:paraId="3CEC2C5D" w14:textId="77777777" w:rsidR="003E591E" w:rsidRPr="00CE2115" w:rsidRDefault="003E591E" w:rsidP="00F55583">
      <w:pPr>
        <w:pStyle w:val="bulletsPhenomena"/>
        <w:rPr>
          <w:b/>
        </w:rPr>
      </w:pPr>
      <w:r w:rsidRPr="00CE2115">
        <w:t>Changes in environmental conditions</w:t>
      </w:r>
    </w:p>
    <w:p w14:paraId="4B6EBA76" w14:textId="77777777" w:rsidR="003E591E" w:rsidRPr="00CE2115" w:rsidRDefault="003E591E" w:rsidP="00F55583">
      <w:pPr>
        <w:pStyle w:val="bulletsPhenomena"/>
        <w:keepNext/>
        <w:rPr>
          <w:b/>
        </w:rPr>
      </w:pPr>
      <w:r w:rsidRPr="00CE2115">
        <w:t>Changes in competition with other species for resources</w:t>
      </w:r>
    </w:p>
    <w:p w14:paraId="71F41010" w14:textId="77777777" w:rsidR="003E591E" w:rsidRPr="004777CA" w:rsidRDefault="003E591E">
      <w:pPr>
        <w:pStyle w:val="bulletsPhenomena"/>
        <w:rPr>
          <w:b/>
        </w:rPr>
      </w:pPr>
      <w:r>
        <w:t>Presence of different traits</w:t>
      </w:r>
      <w:r w:rsidRPr="00CE2115">
        <w:t xml:space="preserve"> in the population</w:t>
      </w:r>
    </w:p>
    <w:p w14:paraId="3B1935CA" w14:textId="77777777" w:rsidR="003E591E" w:rsidRDefault="003E591E" w:rsidP="00F55583">
      <w:pPr>
        <w:pStyle w:val="Heading3"/>
        <w:rPr>
          <w:lang w:eastAsia="ko-KR"/>
        </w:rPr>
      </w:pPr>
      <w:r w:rsidRPr="00510C04">
        <w:rPr>
          <w:lang w:eastAsia="ko-KR"/>
        </w:rPr>
        <w:t>Additional Assessment Boundaries</w:t>
      </w:r>
    </w:p>
    <w:p w14:paraId="51316983" w14:textId="77777777" w:rsidR="003E591E" w:rsidRPr="0004240E" w:rsidRDefault="003E591E" w:rsidP="00AD6901">
      <w:pPr>
        <w:pStyle w:val="Bullets"/>
        <w:numPr>
          <w:ilvl w:val="0"/>
          <w:numId w:val="9"/>
        </w:numPr>
        <w:spacing w:before="240" w:line="240" w:lineRule="auto"/>
        <w:contextualSpacing w:val="0"/>
        <w:rPr>
          <w:rFonts w:cs="Arial"/>
          <w:szCs w:val="24"/>
        </w:rPr>
      </w:pPr>
      <w:r>
        <w:rPr>
          <w:lang w:eastAsia="ko-KR"/>
        </w:rPr>
        <w:t>None listed at this time</w:t>
      </w:r>
    </w:p>
    <w:p w14:paraId="6FA9AC57" w14:textId="77777777" w:rsidR="003E591E" w:rsidRPr="00AB7B8F" w:rsidRDefault="003E591E" w:rsidP="00F55583">
      <w:pPr>
        <w:pStyle w:val="Heading3"/>
      </w:pPr>
      <w:r>
        <w:t>Additional References</w:t>
      </w:r>
    </w:p>
    <w:p w14:paraId="5B457912" w14:textId="77777777" w:rsidR="003E591E" w:rsidRPr="00130DBA" w:rsidRDefault="003E591E"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4777CA">
        <w:t>MS-LS4-6</w:t>
      </w:r>
    </w:p>
    <w:p w14:paraId="13427DEF" w14:textId="77777777" w:rsidR="003E591E" w:rsidRPr="00EA1D2C" w:rsidRDefault="00EC0019" w:rsidP="008F4E45">
      <w:pPr>
        <w:spacing w:before="240"/>
        <w:contextualSpacing/>
        <w:rPr>
          <w:rFonts w:cs="Arial"/>
          <w:szCs w:val="24"/>
        </w:rPr>
      </w:pPr>
      <w:hyperlink r:id="rId90" w:tooltip="California Science Test Item Specification for MS-LS4-6" w:history="1">
        <w:r w:rsidR="003E591E" w:rsidRPr="00073C69">
          <w:rPr>
            <w:rStyle w:val="Hyperlink"/>
          </w:rPr>
          <w:t>https://www.cde.ca.gov/ta/tg/ca/documents/itemspecs-ms-ls4-6.docx</w:t>
        </w:r>
      </w:hyperlink>
    </w:p>
    <w:p w14:paraId="78E5FDDB" w14:textId="77777777" w:rsidR="003E591E" w:rsidRPr="009258F0" w:rsidRDefault="003E591E" w:rsidP="008F4E45">
      <w:pPr>
        <w:pStyle w:val="Paragraph"/>
      </w:pPr>
      <w:r w:rsidRPr="009258F0">
        <w:t xml:space="preserve">Environmental Principles and Concepts </w:t>
      </w:r>
      <w:hyperlink r:id="rId91" w:tooltip="Environmental Principles and Concepts web page" w:history="1">
        <w:r w:rsidRPr="003760B9">
          <w:rPr>
            <w:rStyle w:val="Hyperlink"/>
          </w:rPr>
          <w:t>http://californiaeei.org/abouteei/epc/</w:t>
        </w:r>
      </w:hyperlink>
    </w:p>
    <w:p w14:paraId="2A48B811" w14:textId="77777777" w:rsidR="003E591E" w:rsidRDefault="003E591E"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92" w:tooltip="Link to California Science Framework K-12" w:history="1">
        <w:r>
          <w:rPr>
            <w:rStyle w:val="Hyperlink"/>
          </w:rPr>
          <w:t>https://www.cde.ca.gov/ci/sc/cf/cascienceframework2016.asp</w:t>
        </w:r>
      </w:hyperlink>
    </w:p>
    <w:p w14:paraId="42CA213E" w14:textId="77777777" w:rsidR="003E591E" w:rsidRPr="0022446A" w:rsidRDefault="003E591E"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5F6A22C9" w14:textId="77777777" w:rsidR="003E591E" w:rsidRDefault="00F55583" w:rsidP="00AD6901">
      <w:pPr>
        <w:spacing w:after="240"/>
        <w:rPr>
          <w:color w:val="0000FF"/>
          <w:u w:val="single"/>
        </w:rPr>
      </w:pPr>
      <w:hyperlink r:id="rId93" w:tooltip="Link to Science Framework—Appendix 1: Progression of Three Dimensions SEPs, DCIs, and CCCs " w:history="1">
        <w:r w:rsidR="003E591E">
          <w:rPr>
            <w:color w:val="0000FF"/>
            <w:u w:val="single"/>
          </w:rPr>
          <w:t>https://www.cde.ca.gov/ci/sc/cf/documents/scifwappendix1.pdf</w:t>
        </w:r>
      </w:hyperlink>
    </w:p>
    <w:p w14:paraId="05C55C01" w14:textId="77777777" w:rsidR="003E591E" w:rsidRDefault="003E591E" w:rsidP="00F55583">
      <w:pPr>
        <w:spacing w:before="240"/>
        <w:rPr>
          <w:rFonts w:cs="Arial"/>
          <w:i/>
          <w:color w:val="000000"/>
          <w:szCs w:val="24"/>
        </w:rPr>
      </w:pPr>
      <w:r>
        <w:t>Appendix 2: Connections to Environmental Principles and Concepts</w:t>
      </w:r>
      <w:r>
        <w:rPr>
          <w:rFonts w:cs="Arial"/>
          <w:color w:val="000000"/>
          <w:szCs w:val="24"/>
        </w:rPr>
        <w:br/>
      </w:r>
      <w:hyperlink r:id="rId94" w:tooltip="Link to Science Framework—Appendix 2: Connections to Environmental Principles and Concepts" w:history="1">
        <w:r w:rsidRPr="0022446A">
          <w:rPr>
            <w:color w:val="0000FF"/>
            <w:u w:val="single"/>
          </w:rPr>
          <w:t>https://www.cde.ca.gov/ci/sc/cf/documents/scifwappendix2.pdf</w:t>
        </w:r>
      </w:hyperlink>
    </w:p>
    <w:p w14:paraId="2CE30A84" w14:textId="096FC8F0" w:rsidR="00130DBA" w:rsidRPr="00CE65C5" w:rsidRDefault="003E591E" w:rsidP="003E591E">
      <w:pPr>
        <w:spacing w:before="600"/>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CE65C5" w:rsidSect="00161C87">
      <w:pgSz w:w="12240" w:h="15840" w:code="1"/>
      <w:pgMar w:top="900" w:right="1080" w:bottom="1008" w:left="1080" w:header="576" w:footer="7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D8FE5" w14:textId="77777777" w:rsidR="00EC0019" w:rsidRDefault="00EC0019" w:rsidP="007525D5">
      <w:r>
        <w:separator/>
      </w:r>
    </w:p>
  </w:endnote>
  <w:endnote w:type="continuationSeparator" w:id="0">
    <w:p w14:paraId="1547E99A" w14:textId="77777777" w:rsidR="00EC0019" w:rsidRDefault="00EC0019" w:rsidP="007525D5">
      <w:r>
        <w:continuationSeparator/>
      </w:r>
    </w:p>
  </w:endnote>
  <w:endnote w:type="continuationNotice" w:id="1">
    <w:p w14:paraId="6D8DF576" w14:textId="77777777" w:rsidR="00EC0019" w:rsidRDefault="00EC00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93881" w14:textId="77777777" w:rsidR="00F55583" w:rsidRPr="00BB08C4" w:rsidRDefault="00F5558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Pr>
        <w:noProof/>
      </w:rPr>
      <w:t>2</w:t>
    </w:r>
    <w:r w:rsidRPr="00A36BC4">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C503" w14:textId="77777777" w:rsidR="00F55583" w:rsidRDefault="00F5558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161C87">
      <w:rPr>
        <w:noProof/>
      </w:rPr>
      <w:t>9</w:t>
    </w:r>
    <w:r w:rsidRPr="00A36BC4">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434C" w14:textId="77777777" w:rsidR="00F55583" w:rsidRPr="00BB08C4" w:rsidRDefault="00F5558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D6901">
      <w:rPr>
        <w:noProof/>
      </w:rPr>
      <w:t>13</w:t>
    </w:r>
    <w:r w:rsidRPr="00A36BC4">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68C9" w14:textId="77777777" w:rsidR="00F55583" w:rsidRDefault="00F5558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161C87">
      <w:rPr>
        <w:noProof/>
      </w:rPr>
      <w:t>11</w:t>
    </w:r>
    <w:r w:rsidRPr="00A36BC4">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153C" w14:textId="77777777" w:rsidR="00F55583" w:rsidRPr="00BB08C4" w:rsidRDefault="00F5558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D6901">
      <w:rPr>
        <w:noProof/>
      </w:rPr>
      <w:t>15</w:t>
    </w:r>
    <w:r w:rsidRPr="00A36BC4">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3703B" w14:textId="77777777" w:rsidR="00F55583" w:rsidRDefault="00F5558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161C87">
      <w:rPr>
        <w:noProof/>
      </w:rPr>
      <w:t>14</w:t>
    </w:r>
    <w:r w:rsidRPr="00A36BC4">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23FA" w14:textId="77777777" w:rsidR="00F55583" w:rsidRPr="00BB08C4" w:rsidRDefault="00F5558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D6901">
      <w:rPr>
        <w:noProof/>
      </w:rPr>
      <w:t>17</w:t>
    </w:r>
    <w:r w:rsidRPr="00A36BC4">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EB88C" w14:textId="77777777" w:rsidR="00F55583" w:rsidRDefault="00F5558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161C87">
      <w:rPr>
        <w:noProof/>
      </w:rPr>
      <w:t>16</w:t>
    </w:r>
    <w:r w:rsidRPr="00A36BC4">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D992" w14:textId="77777777" w:rsidR="00F55583" w:rsidRPr="00BB08C4" w:rsidRDefault="00F5558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D6901">
      <w:rPr>
        <w:noProof/>
      </w:rPr>
      <w:t>20</w:t>
    </w:r>
    <w:r w:rsidRPr="00A36BC4">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50E7" w14:textId="77777777" w:rsidR="00F55583" w:rsidRDefault="00F5558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161C87">
      <w:rPr>
        <w:noProof/>
      </w:rPr>
      <w:t>19</w:t>
    </w:r>
    <w:r w:rsidRPr="00A36BC4">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54706" w14:textId="77777777" w:rsidR="00F55583" w:rsidRPr="00BB08C4" w:rsidRDefault="00F5558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D6901">
      <w:rPr>
        <w:noProof/>
      </w:rPr>
      <w:t>24</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473E3" w14:textId="77777777" w:rsidR="00F55583" w:rsidRDefault="00F5558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D6901">
      <w:rPr>
        <w:noProof/>
      </w:rPr>
      <w:t>2</w:t>
    </w:r>
    <w:r w:rsidRPr="00A36BC4">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132BD" w14:textId="77777777" w:rsidR="00F55583" w:rsidRDefault="00F5558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161C87">
      <w:rPr>
        <w:noProof/>
      </w:rPr>
      <w:t>24</w:t>
    </w:r>
    <w:r w:rsidRPr="00A36BC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9D05F" w14:textId="77777777" w:rsidR="00F55583" w:rsidRPr="00BB08C4" w:rsidRDefault="00F5558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D6901">
      <w:rPr>
        <w:noProof/>
      </w:rPr>
      <w:t>4</w:t>
    </w:r>
    <w:r w:rsidRPr="00A36BC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9426" w14:textId="77777777" w:rsidR="00F55583" w:rsidRDefault="00F5558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37268">
      <w:rPr>
        <w:noProof/>
      </w:rPr>
      <w:t>3</w:t>
    </w:r>
    <w:r w:rsidRPr="00A36BC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6055" w14:textId="77777777" w:rsidR="00F55583" w:rsidRPr="00BB08C4" w:rsidRDefault="00F5558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D6901">
      <w:rPr>
        <w:noProof/>
      </w:rPr>
      <w:t>6</w:t>
    </w:r>
    <w:r w:rsidRPr="00A36BC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2DD4" w14:textId="77777777" w:rsidR="00F55583" w:rsidRDefault="00F5558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37268">
      <w:rPr>
        <w:noProof/>
      </w:rPr>
      <w:t>5</w:t>
    </w:r>
    <w:r w:rsidRPr="00A36BC4">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F75A" w14:textId="77777777" w:rsidR="00F55583" w:rsidRPr="00BB08C4" w:rsidRDefault="00F5558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D6901">
      <w:rPr>
        <w:noProof/>
      </w:rPr>
      <w:t>8</w:t>
    </w:r>
    <w:r w:rsidRPr="00A36BC4">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D004" w14:textId="77777777" w:rsidR="00F55583" w:rsidRDefault="00F5558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37268">
      <w:rPr>
        <w:noProof/>
      </w:rPr>
      <w:t>7</w:t>
    </w:r>
    <w:r w:rsidRPr="00A36BC4">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E3FFB" w14:textId="77777777" w:rsidR="00F55583" w:rsidRPr="00BB08C4" w:rsidRDefault="00F5558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D6901">
      <w:rPr>
        <w:noProof/>
      </w:rPr>
      <w:t>10</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23CED" w14:textId="77777777" w:rsidR="00EC0019" w:rsidRDefault="00EC0019" w:rsidP="007525D5">
      <w:r>
        <w:separator/>
      </w:r>
    </w:p>
  </w:footnote>
  <w:footnote w:type="continuationSeparator" w:id="0">
    <w:p w14:paraId="142B2659" w14:textId="77777777" w:rsidR="00EC0019" w:rsidRDefault="00EC0019" w:rsidP="007525D5">
      <w:r>
        <w:continuationSeparator/>
      </w:r>
    </w:p>
  </w:footnote>
  <w:footnote w:type="continuationNotice" w:id="1">
    <w:p w14:paraId="5B4D98B9" w14:textId="77777777" w:rsidR="00EC0019" w:rsidRDefault="00EC00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8E99B" w14:textId="77777777" w:rsidR="00F55583" w:rsidRDefault="00F55583" w:rsidP="00752614">
    <w:pPr>
      <w:pStyle w:val="Header"/>
      <w:tabs>
        <w:tab w:val="clear" w:pos="4680"/>
      </w:tabs>
      <w:spacing w:after="0"/>
      <w:jc w:val="left"/>
    </w:pPr>
    <w:r>
      <w:rPr>
        <w:noProof/>
        <w:lang w:eastAsia="en-US"/>
      </w:rPr>
      <w:drawing>
        <wp:inline distT="0" distB="0" distL="0" distR="0" wp14:anchorId="69320539" wp14:editId="3EFF5A69">
          <wp:extent cx="1060704" cy="521208"/>
          <wp:effectExtent l="0" t="0" r="6350" b="0"/>
          <wp:docPr id="21" name="Picture 2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106C968" w14:textId="6BE79949" w:rsidR="00F55583" w:rsidRPr="00B63D23" w:rsidRDefault="00F55583" w:rsidP="00752614">
    <w:pPr>
      <w:pStyle w:val="HeaderName"/>
      <w:spacing w:after="0"/>
    </w:pPr>
    <w:r>
      <w:t>Life Sciences—Grade 8</w:t>
    </w:r>
  </w:p>
  <w:p w14:paraId="2C697C6A" w14:textId="77777777" w:rsidR="00F55583" w:rsidRDefault="00F55583" w:rsidP="00752614">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BB02" w14:textId="77777777" w:rsidR="00F55583" w:rsidRDefault="00F55583" w:rsidP="00BB08C4">
    <w:pPr>
      <w:pStyle w:val="Header"/>
      <w:tabs>
        <w:tab w:val="clear" w:pos="4680"/>
      </w:tabs>
      <w:spacing w:after="0"/>
      <w:jc w:val="left"/>
    </w:pPr>
    <w:r>
      <w:rPr>
        <w:noProof/>
        <w:lang w:eastAsia="en-US"/>
      </w:rPr>
      <w:drawing>
        <wp:inline distT="0" distB="0" distL="0" distR="0" wp14:anchorId="1BCC92CB" wp14:editId="1228239B">
          <wp:extent cx="1060704" cy="521208"/>
          <wp:effectExtent l="0" t="0" r="6350" b="0"/>
          <wp:docPr id="14" name="Picture 1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F6C3CFA" w14:textId="0AB22350" w:rsidR="00F55583" w:rsidRPr="00B63D23" w:rsidRDefault="00161C87"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715070">
      <w:rPr>
        <w:noProof/>
      </w:rPr>
      <w:t>MS-LS2-3 Ecosystems: Interactions, Energy, and Dynamics</w:t>
    </w:r>
    <w:r>
      <w:rPr>
        <w:noProof/>
      </w:rPr>
      <w:fldChar w:fldCharType="end"/>
    </w:r>
  </w:p>
  <w:p w14:paraId="566C2965" w14:textId="710E22A3" w:rsidR="00F55583" w:rsidRPr="00BB08C4" w:rsidRDefault="00F55583"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0EA22" w14:textId="77777777" w:rsidR="00F55583" w:rsidRDefault="00F55583" w:rsidP="00BB08C4">
    <w:pPr>
      <w:pStyle w:val="Header"/>
      <w:tabs>
        <w:tab w:val="clear" w:pos="4680"/>
      </w:tabs>
      <w:spacing w:after="0"/>
      <w:jc w:val="left"/>
    </w:pPr>
    <w:r>
      <w:rPr>
        <w:noProof/>
        <w:lang w:eastAsia="en-US"/>
      </w:rPr>
      <w:drawing>
        <wp:inline distT="0" distB="0" distL="0" distR="0" wp14:anchorId="7C37B50A" wp14:editId="00292C3C">
          <wp:extent cx="1060704" cy="521208"/>
          <wp:effectExtent l="0" t="0" r="6350" b="0"/>
          <wp:docPr id="1313166008"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862F492" w14:textId="43B82568" w:rsidR="00F55583" w:rsidRPr="00B63D23" w:rsidRDefault="00161C87"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715070">
      <w:rPr>
        <w:noProof/>
      </w:rPr>
      <w:t>MS-LS2-4 Ecosystems: Interactions, Energy, and Dynamics</w:t>
    </w:r>
    <w:r>
      <w:rPr>
        <w:noProof/>
      </w:rPr>
      <w:fldChar w:fldCharType="end"/>
    </w:r>
  </w:p>
  <w:p w14:paraId="574D2CD3" w14:textId="2922F476" w:rsidR="00F55583" w:rsidRPr="00BB08C4" w:rsidRDefault="00F55583"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CFB32" w14:textId="77777777" w:rsidR="00F55583" w:rsidRDefault="00F55583" w:rsidP="00BB08C4">
    <w:pPr>
      <w:pStyle w:val="Header"/>
      <w:tabs>
        <w:tab w:val="clear" w:pos="4680"/>
      </w:tabs>
      <w:spacing w:after="0"/>
      <w:jc w:val="left"/>
    </w:pPr>
    <w:r>
      <w:rPr>
        <w:noProof/>
        <w:lang w:eastAsia="en-US"/>
      </w:rPr>
      <w:drawing>
        <wp:inline distT="0" distB="0" distL="0" distR="0" wp14:anchorId="3134E969" wp14:editId="55EB2F85">
          <wp:extent cx="1060704" cy="521208"/>
          <wp:effectExtent l="0" t="0" r="6350" b="0"/>
          <wp:docPr id="18" name="Picture 1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A6D8727" w14:textId="7592D0F3" w:rsidR="00F55583" w:rsidRPr="00B63D23" w:rsidRDefault="00161C87"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715070">
      <w:rPr>
        <w:noProof/>
      </w:rPr>
      <w:t>MS-LS3-2 Heredity: Inheritance and Variation of Traits</w:t>
    </w:r>
    <w:r>
      <w:rPr>
        <w:noProof/>
      </w:rPr>
      <w:fldChar w:fldCharType="end"/>
    </w:r>
  </w:p>
  <w:p w14:paraId="16E6C2C8" w14:textId="4B275793" w:rsidR="00F55583" w:rsidRPr="00BB08C4" w:rsidRDefault="00F55583" w:rsidP="00600F38">
    <w:pPr>
      <w:pStyle w:val="Header"/>
      <w:tabs>
        <w:tab w:val="clear" w:pos="4680"/>
      </w:tabs>
      <w:spacing w:after="240"/>
    </w:pPr>
    <w:r>
      <w:t xml:space="preserve">Alternate </w:t>
    </w:r>
    <w:r w:rsidRPr="00B63D23">
      <w:t xml:space="preserve">Item </w:t>
    </w:r>
    <w:r>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96536" w14:textId="77777777" w:rsidR="00F55583" w:rsidRDefault="00F55583" w:rsidP="00BB08C4">
    <w:pPr>
      <w:pStyle w:val="Header"/>
      <w:tabs>
        <w:tab w:val="clear" w:pos="4680"/>
      </w:tabs>
      <w:spacing w:after="0"/>
      <w:jc w:val="left"/>
    </w:pPr>
    <w:r>
      <w:rPr>
        <w:noProof/>
        <w:lang w:eastAsia="en-US"/>
      </w:rPr>
      <w:drawing>
        <wp:inline distT="0" distB="0" distL="0" distR="0" wp14:anchorId="653C4DE7" wp14:editId="55857600">
          <wp:extent cx="1060704" cy="521208"/>
          <wp:effectExtent l="0" t="0" r="6350" b="0"/>
          <wp:docPr id="22" name="Picture 2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FACB9AE" w14:textId="77777777" w:rsidR="00F55583" w:rsidRPr="00B63D23" w:rsidRDefault="00F55583" w:rsidP="001F170D">
    <w:pPr>
      <w:pStyle w:val="HeaderName"/>
      <w:spacing w:after="0"/>
    </w:pPr>
    <w:r>
      <w:rPr>
        <w:noProof/>
      </w:rPr>
      <w:fldChar w:fldCharType="begin"/>
    </w:r>
    <w:r>
      <w:rPr>
        <w:noProof/>
      </w:rPr>
      <w:instrText xml:space="preserve"> STYLEREF  "Heading 2"  \* MERGEFORMAT </w:instrText>
    </w:r>
    <w:r>
      <w:rPr>
        <w:noProof/>
      </w:rPr>
      <w:fldChar w:fldCharType="separate"/>
    </w:r>
    <w:r>
      <w:rPr>
        <w:b w:val="0"/>
        <w:bCs/>
        <w:noProof/>
      </w:rPr>
      <w:t>Error! No text of specified style in document.</w:t>
    </w:r>
    <w:r>
      <w:rPr>
        <w:noProof/>
      </w:rPr>
      <w:fldChar w:fldCharType="end"/>
    </w:r>
  </w:p>
  <w:p w14:paraId="505C4C29" w14:textId="77777777" w:rsidR="00F55583" w:rsidRPr="00BB08C4" w:rsidRDefault="00F55583" w:rsidP="00600F38">
    <w:pPr>
      <w:pStyle w:val="Heade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47493" w14:textId="77777777" w:rsidR="00F55583" w:rsidRDefault="00F55583" w:rsidP="00BB08C4">
    <w:pPr>
      <w:pStyle w:val="Header"/>
      <w:tabs>
        <w:tab w:val="clear" w:pos="4680"/>
      </w:tabs>
      <w:spacing w:after="0"/>
      <w:jc w:val="left"/>
    </w:pPr>
    <w:r>
      <w:rPr>
        <w:noProof/>
        <w:lang w:eastAsia="en-US"/>
      </w:rPr>
      <w:drawing>
        <wp:inline distT="0" distB="0" distL="0" distR="0" wp14:anchorId="44A13A6B" wp14:editId="784AF7EE">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2190F0E" w14:textId="42A55553" w:rsidR="00F55583" w:rsidRPr="00B63D23" w:rsidRDefault="00F37268"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715070">
      <w:rPr>
        <w:noProof/>
      </w:rPr>
      <w:t>MS-LS1-1 From Molecules to Organisms: Structures and Processes</w:t>
    </w:r>
    <w:r>
      <w:rPr>
        <w:noProof/>
      </w:rPr>
      <w:fldChar w:fldCharType="end"/>
    </w:r>
  </w:p>
  <w:p w14:paraId="26637C41" w14:textId="05C06639" w:rsidR="00F55583" w:rsidRPr="00BB08C4" w:rsidRDefault="00F55583" w:rsidP="00600F38">
    <w:pPr>
      <w:pStyle w:val="Header"/>
      <w:tabs>
        <w:tab w:val="clear" w:pos="4680"/>
      </w:tabs>
      <w:spacing w:after="240"/>
    </w:pPr>
    <w:r>
      <w:t xml:space="preserve">Alternate </w:t>
    </w:r>
    <w:r w:rsidRPr="00B63D23">
      <w:t xml:space="preserve">Item </w:t>
    </w:r>
    <w:r>
      <w:t xml:space="preserve">Content </w:t>
    </w:r>
    <w:r w:rsidRPr="00B63D23">
      <w:t>Specifications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6E0C" w14:textId="77777777" w:rsidR="00F55583" w:rsidRDefault="00F55583" w:rsidP="00752614">
    <w:pPr>
      <w:pStyle w:val="Header"/>
      <w:tabs>
        <w:tab w:val="clear" w:pos="4680"/>
      </w:tabs>
      <w:spacing w:after="0"/>
      <w:jc w:val="left"/>
    </w:pPr>
    <w:r>
      <w:rPr>
        <w:noProof/>
        <w:lang w:eastAsia="en-US"/>
      </w:rPr>
      <w:drawing>
        <wp:inline distT="0" distB="0" distL="0" distR="0" wp14:anchorId="60C32718" wp14:editId="39BFB59C">
          <wp:extent cx="1060704" cy="521208"/>
          <wp:effectExtent l="0" t="0" r="6350" b="0"/>
          <wp:docPr id="24" name="Picture 2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611628F" w14:textId="5FEB0F26" w:rsidR="00F55583" w:rsidRPr="00B63D23" w:rsidRDefault="00161C87" w:rsidP="003E2D73">
    <w:pPr>
      <w:pStyle w:val="HeaderName"/>
      <w:spacing w:after="0"/>
    </w:pPr>
    <w:r>
      <w:rPr>
        <w:noProof/>
      </w:rPr>
      <w:fldChar w:fldCharType="begin"/>
    </w:r>
    <w:r>
      <w:rPr>
        <w:noProof/>
      </w:rPr>
      <w:instrText xml:space="preserve"> STYLEREF  "Heading 2"  \* MERGEFORMAT </w:instrText>
    </w:r>
    <w:r>
      <w:rPr>
        <w:noProof/>
      </w:rPr>
      <w:fldChar w:fldCharType="separate"/>
    </w:r>
    <w:r>
      <w:rPr>
        <w:noProof/>
      </w:rPr>
      <w:t>MS-LS4-6 Biological Evolution: Unity and Diversity</w:t>
    </w:r>
    <w:r>
      <w:rPr>
        <w:noProof/>
      </w:rPr>
      <w:fldChar w:fldCharType="end"/>
    </w:r>
  </w:p>
  <w:p w14:paraId="21BCBD9E" w14:textId="77777777" w:rsidR="00F55583" w:rsidRDefault="00F55583" w:rsidP="00752614">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6A0C1" w14:textId="77777777" w:rsidR="00F55583" w:rsidRDefault="00F55583" w:rsidP="00BB08C4">
    <w:pPr>
      <w:pStyle w:val="Header"/>
      <w:tabs>
        <w:tab w:val="clear" w:pos="4680"/>
      </w:tabs>
      <w:spacing w:after="0"/>
      <w:jc w:val="left"/>
    </w:pPr>
    <w:r>
      <w:rPr>
        <w:noProof/>
        <w:lang w:eastAsia="en-US"/>
      </w:rPr>
      <w:drawing>
        <wp:inline distT="0" distB="0" distL="0" distR="0" wp14:anchorId="6D196DA3" wp14:editId="038FE976">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591B94B" w14:textId="703AEFF6" w:rsidR="00F55583" w:rsidRPr="00B63D23" w:rsidRDefault="00161C87"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715070">
      <w:rPr>
        <w:noProof/>
      </w:rPr>
      <w:t>MS-LS1-2 From Molecules to Organisms: Structures and Processes</w:t>
    </w:r>
    <w:r>
      <w:rPr>
        <w:noProof/>
      </w:rPr>
      <w:fldChar w:fldCharType="end"/>
    </w:r>
  </w:p>
  <w:p w14:paraId="727E6063" w14:textId="3A3BC67B" w:rsidR="00F55583" w:rsidRPr="00BB08C4" w:rsidRDefault="00F37268" w:rsidP="00600F38">
    <w:pPr>
      <w:pStyle w:val="Header"/>
      <w:tabs>
        <w:tab w:val="clear" w:pos="4680"/>
      </w:tabs>
      <w:spacing w:after="240"/>
    </w:pPr>
    <w:r>
      <w:t xml:space="preserve">Alternate </w:t>
    </w:r>
    <w:r w:rsidR="00F55583" w:rsidRPr="00B63D23">
      <w:t>Item</w:t>
    </w:r>
    <w:r w:rsidR="00F55583">
      <w:t xml:space="preserve"> Content</w:t>
    </w:r>
    <w:r w:rsidR="00F55583" w:rsidRPr="00B63D23">
      <w:t xml:space="preserve"> Specifications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B485" w14:textId="77777777" w:rsidR="00F55583" w:rsidRDefault="00F55583" w:rsidP="00BB08C4">
    <w:pPr>
      <w:pStyle w:val="Header"/>
      <w:tabs>
        <w:tab w:val="clear" w:pos="4680"/>
      </w:tabs>
      <w:spacing w:after="0"/>
      <w:jc w:val="left"/>
    </w:pPr>
    <w:r>
      <w:rPr>
        <w:noProof/>
        <w:lang w:eastAsia="en-US"/>
      </w:rPr>
      <w:drawing>
        <wp:inline distT="0" distB="0" distL="0" distR="0" wp14:anchorId="1D6D6C46" wp14:editId="09DF88C8">
          <wp:extent cx="1060704" cy="521208"/>
          <wp:effectExtent l="0" t="0" r="6350" b="0"/>
          <wp:docPr id="5" name="Picture 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B344F3A" w14:textId="79FEC22F" w:rsidR="00F55583" w:rsidRPr="00B63D23" w:rsidRDefault="00161C87"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715070">
      <w:rPr>
        <w:noProof/>
      </w:rPr>
      <w:t>MS-LS1-7 From Molecules to Organisms: Structures and Processes</w:t>
    </w:r>
    <w:r>
      <w:rPr>
        <w:noProof/>
      </w:rPr>
      <w:fldChar w:fldCharType="end"/>
    </w:r>
  </w:p>
  <w:p w14:paraId="70D00FAD" w14:textId="34A04BD7" w:rsidR="00F55583" w:rsidRPr="00BB08C4" w:rsidRDefault="00F55583"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9CBA8" w14:textId="77777777" w:rsidR="00F55583" w:rsidRDefault="00F55583" w:rsidP="00BB08C4">
    <w:pPr>
      <w:pStyle w:val="Header"/>
      <w:tabs>
        <w:tab w:val="clear" w:pos="4680"/>
      </w:tabs>
      <w:spacing w:after="0"/>
      <w:jc w:val="left"/>
    </w:pPr>
    <w:r>
      <w:rPr>
        <w:noProof/>
        <w:lang w:eastAsia="en-US"/>
      </w:rPr>
      <w:drawing>
        <wp:inline distT="0" distB="0" distL="0" distR="0" wp14:anchorId="4CE8E323" wp14:editId="1D5E8C1C">
          <wp:extent cx="1060704" cy="521208"/>
          <wp:effectExtent l="0" t="0" r="6350" b="0"/>
          <wp:docPr id="7" name="Picture 7"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C76D155" w14:textId="6D9193EC" w:rsidR="00F55583" w:rsidRPr="00B63D23" w:rsidRDefault="00161C87"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715070">
      <w:rPr>
        <w:noProof/>
      </w:rPr>
      <w:t>MS-LS1-8 From Molecules to Organisms: Structures and Processes</w:t>
    </w:r>
    <w:r>
      <w:rPr>
        <w:noProof/>
      </w:rPr>
      <w:fldChar w:fldCharType="end"/>
    </w:r>
  </w:p>
  <w:p w14:paraId="054999E7" w14:textId="61923D9D" w:rsidR="00F55583" w:rsidRPr="00BB08C4" w:rsidRDefault="00F55583" w:rsidP="00600F38">
    <w:pPr>
      <w:pStyle w:val="Header"/>
      <w:tabs>
        <w:tab w:val="clear" w:pos="4680"/>
      </w:tabs>
      <w:spacing w:after="240"/>
    </w:pPr>
    <w:r>
      <w:t xml:space="preserve">Alternate </w:t>
    </w:r>
    <w:r w:rsidRPr="00B63D23">
      <w:t xml:space="preserve">Item </w:t>
    </w:r>
    <w:r>
      <w:t xml:space="preserve">Content </w:t>
    </w:r>
    <w:r w:rsidRPr="00B63D23">
      <w:t>Specifications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DC3F" w14:textId="77777777" w:rsidR="00F55583" w:rsidRDefault="00F55583" w:rsidP="00BB08C4">
    <w:pPr>
      <w:pStyle w:val="Header"/>
      <w:tabs>
        <w:tab w:val="clear" w:pos="4680"/>
      </w:tabs>
      <w:spacing w:after="0"/>
      <w:jc w:val="left"/>
    </w:pPr>
    <w:r>
      <w:rPr>
        <w:noProof/>
        <w:lang w:eastAsia="en-US"/>
      </w:rPr>
      <w:drawing>
        <wp:inline distT="0" distB="0" distL="0" distR="0" wp14:anchorId="079EF76F" wp14:editId="7887234E">
          <wp:extent cx="1060704" cy="521208"/>
          <wp:effectExtent l="0" t="0" r="6350" b="0"/>
          <wp:docPr id="9" name="Picture 9"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E6B330E" w14:textId="1165BEF1" w:rsidR="00F55583" w:rsidRPr="00B63D23" w:rsidRDefault="00161C87"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715070">
      <w:rPr>
        <w:noProof/>
      </w:rPr>
      <w:t>MS-LS2-1 Ecosystems: Interactions, Energy, and Dynamics</w:t>
    </w:r>
    <w:r>
      <w:rPr>
        <w:noProof/>
      </w:rPr>
      <w:fldChar w:fldCharType="end"/>
    </w:r>
  </w:p>
  <w:p w14:paraId="61927594" w14:textId="7A4777B9" w:rsidR="00F55583" w:rsidRPr="00BB08C4" w:rsidRDefault="00F55583"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6C6FB" w14:textId="77777777" w:rsidR="00F55583" w:rsidRDefault="00F55583" w:rsidP="00BB08C4">
    <w:pPr>
      <w:pStyle w:val="Header"/>
      <w:tabs>
        <w:tab w:val="clear" w:pos="4680"/>
      </w:tabs>
      <w:spacing w:after="0"/>
      <w:jc w:val="left"/>
    </w:pPr>
    <w:r>
      <w:rPr>
        <w:noProof/>
        <w:lang w:eastAsia="en-US"/>
      </w:rPr>
      <w:drawing>
        <wp:inline distT="0" distB="0" distL="0" distR="0" wp14:anchorId="01F0871F" wp14:editId="037C5C53">
          <wp:extent cx="1060704" cy="521208"/>
          <wp:effectExtent l="0" t="0" r="6350" b="0"/>
          <wp:docPr id="11" name="Picture 1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39C47A6" w14:textId="6E6104C3" w:rsidR="00F55583" w:rsidRPr="00B63D23" w:rsidRDefault="00161C87"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715070">
      <w:rPr>
        <w:noProof/>
      </w:rPr>
      <w:t>MS-LS2-2 Ecosystems: Interactions, Energy, and Dynamics</w:t>
    </w:r>
    <w:r>
      <w:rPr>
        <w:noProof/>
      </w:rPr>
      <w:fldChar w:fldCharType="end"/>
    </w:r>
  </w:p>
  <w:p w14:paraId="2D759B8C" w14:textId="56803DDB" w:rsidR="00F55583" w:rsidRPr="00BB08C4" w:rsidRDefault="00F55583" w:rsidP="00600F38">
    <w:pPr>
      <w:pStyle w:val="Header"/>
      <w:tabs>
        <w:tab w:val="clear" w:pos="4680"/>
      </w:tabs>
      <w:spacing w:after="240"/>
    </w:pPr>
    <w:r>
      <w:t xml:space="preserve">Alternate </w:t>
    </w:r>
    <w:r w:rsidRPr="00B63D23">
      <w:t xml:space="preserve">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49CE"/>
    <w:multiLevelType w:val="hybridMultilevel"/>
    <w:tmpl w:val="96E679E2"/>
    <w:lvl w:ilvl="0" w:tplc="67D6104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535E8"/>
    <w:multiLevelType w:val="hybridMultilevel"/>
    <w:tmpl w:val="7646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25976"/>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3F0EFD"/>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7F6A3C"/>
    <w:multiLevelType w:val="hybridMultilevel"/>
    <w:tmpl w:val="D83E4340"/>
    <w:lvl w:ilvl="0" w:tplc="5D5295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D157A"/>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1814FB"/>
    <w:multiLevelType w:val="hybridMultilevel"/>
    <w:tmpl w:val="6330A3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E95844"/>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D73B5"/>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FA030B"/>
    <w:multiLevelType w:val="hybridMultilevel"/>
    <w:tmpl w:val="8904EA46"/>
    <w:lvl w:ilvl="0" w:tplc="0EE00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31EDD"/>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D1835"/>
    <w:multiLevelType w:val="hybridMultilevel"/>
    <w:tmpl w:val="392A8040"/>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55C3838"/>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107876"/>
    <w:multiLevelType w:val="hybridMultilevel"/>
    <w:tmpl w:val="06461B76"/>
    <w:lvl w:ilvl="0" w:tplc="378098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2B0363"/>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20"/>
  </w:num>
  <w:num w:numId="4">
    <w:abstractNumId w:val="15"/>
  </w:num>
  <w:num w:numId="5">
    <w:abstractNumId w:val="16"/>
  </w:num>
  <w:num w:numId="6">
    <w:abstractNumId w:val="12"/>
  </w:num>
  <w:num w:numId="7">
    <w:abstractNumId w:val="0"/>
  </w:num>
  <w:num w:numId="8">
    <w:abstractNumId w:val="13"/>
  </w:num>
  <w:num w:numId="9">
    <w:abstractNumId w:val="18"/>
  </w:num>
  <w:num w:numId="10">
    <w:abstractNumId w:val="1"/>
  </w:num>
  <w:num w:numId="11">
    <w:abstractNumId w:val="7"/>
  </w:num>
  <w:num w:numId="12">
    <w:abstractNumId w:val="4"/>
  </w:num>
  <w:num w:numId="13">
    <w:abstractNumId w:val="6"/>
  </w:num>
  <w:num w:numId="14">
    <w:abstractNumId w:val="19"/>
  </w:num>
  <w:num w:numId="15">
    <w:abstractNumId w:val="5"/>
  </w:num>
  <w:num w:numId="16">
    <w:abstractNumId w:val="3"/>
  </w:num>
  <w:num w:numId="17">
    <w:abstractNumId w:val="9"/>
  </w:num>
  <w:num w:numId="18">
    <w:abstractNumId w:val="17"/>
  </w:num>
  <w:num w:numId="19">
    <w:abstractNumId w:val="11"/>
  </w:num>
  <w:num w:numId="20">
    <w:abstractNumId w:val="2"/>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78DD"/>
    <w:rsid w:val="00030100"/>
    <w:rsid w:val="000340F0"/>
    <w:rsid w:val="0003613C"/>
    <w:rsid w:val="00040643"/>
    <w:rsid w:val="00041460"/>
    <w:rsid w:val="000418D5"/>
    <w:rsid w:val="0004240E"/>
    <w:rsid w:val="000436DD"/>
    <w:rsid w:val="000503DE"/>
    <w:rsid w:val="0005063B"/>
    <w:rsid w:val="0005299F"/>
    <w:rsid w:val="00054764"/>
    <w:rsid w:val="00061F50"/>
    <w:rsid w:val="00062272"/>
    <w:rsid w:val="00063ABC"/>
    <w:rsid w:val="00064632"/>
    <w:rsid w:val="00066436"/>
    <w:rsid w:val="0006727D"/>
    <w:rsid w:val="00067632"/>
    <w:rsid w:val="00073856"/>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16D6"/>
    <w:rsid w:val="000C2963"/>
    <w:rsid w:val="000C36C7"/>
    <w:rsid w:val="000C3750"/>
    <w:rsid w:val="000C7048"/>
    <w:rsid w:val="000C7FE7"/>
    <w:rsid w:val="000D3A96"/>
    <w:rsid w:val="000D4772"/>
    <w:rsid w:val="000D537C"/>
    <w:rsid w:val="000E1504"/>
    <w:rsid w:val="000E7CEB"/>
    <w:rsid w:val="000F4227"/>
    <w:rsid w:val="000F45FA"/>
    <w:rsid w:val="000F56E2"/>
    <w:rsid w:val="000F5A60"/>
    <w:rsid w:val="00101427"/>
    <w:rsid w:val="00102C74"/>
    <w:rsid w:val="0011011F"/>
    <w:rsid w:val="0011030E"/>
    <w:rsid w:val="00110730"/>
    <w:rsid w:val="0011736C"/>
    <w:rsid w:val="00117A92"/>
    <w:rsid w:val="00125D54"/>
    <w:rsid w:val="00130DBA"/>
    <w:rsid w:val="001324BD"/>
    <w:rsid w:val="00133782"/>
    <w:rsid w:val="00136A9A"/>
    <w:rsid w:val="00141414"/>
    <w:rsid w:val="00143C92"/>
    <w:rsid w:val="00145A67"/>
    <w:rsid w:val="00157B14"/>
    <w:rsid w:val="00160EE8"/>
    <w:rsid w:val="00161C87"/>
    <w:rsid w:val="001628A8"/>
    <w:rsid w:val="00162E80"/>
    <w:rsid w:val="0016347E"/>
    <w:rsid w:val="00163872"/>
    <w:rsid w:val="001655C8"/>
    <w:rsid w:val="0017220C"/>
    <w:rsid w:val="00174758"/>
    <w:rsid w:val="00180B50"/>
    <w:rsid w:val="00180DD9"/>
    <w:rsid w:val="001836CB"/>
    <w:rsid w:val="0018470B"/>
    <w:rsid w:val="0018548F"/>
    <w:rsid w:val="001857BE"/>
    <w:rsid w:val="001867B0"/>
    <w:rsid w:val="00187427"/>
    <w:rsid w:val="001914C4"/>
    <w:rsid w:val="00191EC0"/>
    <w:rsid w:val="001A045E"/>
    <w:rsid w:val="001A3E35"/>
    <w:rsid w:val="001A3EDF"/>
    <w:rsid w:val="001A6986"/>
    <w:rsid w:val="001A6DDC"/>
    <w:rsid w:val="001B0AD0"/>
    <w:rsid w:val="001B36AE"/>
    <w:rsid w:val="001B70C6"/>
    <w:rsid w:val="001C3546"/>
    <w:rsid w:val="001C42B3"/>
    <w:rsid w:val="001D6620"/>
    <w:rsid w:val="001D7454"/>
    <w:rsid w:val="001E29AA"/>
    <w:rsid w:val="001F170D"/>
    <w:rsid w:val="00200BFF"/>
    <w:rsid w:val="002023A3"/>
    <w:rsid w:val="002035F3"/>
    <w:rsid w:val="00205B4A"/>
    <w:rsid w:val="00205B5E"/>
    <w:rsid w:val="00206AF7"/>
    <w:rsid w:val="00211916"/>
    <w:rsid w:val="00212670"/>
    <w:rsid w:val="00221A7E"/>
    <w:rsid w:val="00222F46"/>
    <w:rsid w:val="00223B06"/>
    <w:rsid w:val="002243CE"/>
    <w:rsid w:val="0022446A"/>
    <w:rsid w:val="00231F4E"/>
    <w:rsid w:val="002323BE"/>
    <w:rsid w:val="00234451"/>
    <w:rsid w:val="002347E0"/>
    <w:rsid w:val="00235F69"/>
    <w:rsid w:val="00244A19"/>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A321E"/>
    <w:rsid w:val="002B0079"/>
    <w:rsid w:val="002B050B"/>
    <w:rsid w:val="002B2E0D"/>
    <w:rsid w:val="002B4464"/>
    <w:rsid w:val="002C0AD7"/>
    <w:rsid w:val="002E2028"/>
    <w:rsid w:val="002E4C6E"/>
    <w:rsid w:val="002F3BF0"/>
    <w:rsid w:val="002F3C11"/>
    <w:rsid w:val="002F4F34"/>
    <w:rsid w:val="002F7649"/>
    <w:rsid w:val="003023B9"/>
    <w:rsid w:val="003110EF"/>
    <w:rsid w:val="00311FAD"/>
    <w:rsid w:val="003135C6"/>
    <w:rsid w:val="00332884"/>
    <w:rsid w:val="00335D48"/>
    <w:rsid w:val="003363AF"/>
    <w:rsid w:val="0033671D"/>
    <w:rsid w:val="0033700D"/>
    <w:rsid w:val="0034313C"/>
    <w:rsid w:val="003470DC"/>
    <w:rsid w:val="0036567B"/>
    <w:rsid w:val="00367DC6"/>
    <w:rsid w:val="003720F2"/>
    <w:rsid w:val="0037623A"/>
    <w:rsid w:val="00383E31"/>
    <w:rsid w:val="00386C80"/>
    <w:rsid w:val="003902B4"/>
    <w:rsid w:val="0039167D"/>
    <w:rsid w:val="003B0BD8"/>
    <w:rsid w:val="003B5FD4"/>
    <w:rsid w:val="003B6084"/>
    <w:rsid w:val="003C636C"/>
    <w:rsid w:val="003C6678"/>
    <w:rsid w:val="003D74A5"/>
    <w:rsid w:val="003E157C"/>
    <w:rsid w:val="003E2423"/>
    <w:rsid w:val="003E2D73"/>
    <w:rsid w:val="003E5030"/>
    <w:rsid w:val="003E591E"/>
    <w:rsid w:val="003E72A4"/>
    <w:rsid w:val="003F046C"/>
    <w:rsid w:val="003F2D3F"/>
    <w:rsid w:val="003F2F75"/>
    <w:rsid w:val="00405E1F"/>
    <w:rsid w:val="0041407C"/>
    <w:rsid w:val="00424F7A"/>
    <w:rsid w:val="00433A09"/>
    <w:rsid w:val="0044487C"/>
    <w:rsid w:val="00446598"/>
    <w:rsid w:val="00447560"/>
    <w:rsid w:val="0045248F"/>
    <w:rsid w:val="004536BF"/>
    <w:rsid w:val="00453737"/>
    <w:rsid w:val="00453FDC"/>
    <w:rsid w:val="00454DA7"/>
    <w:rsid w:val="0045633F"/>
    <w:rsid w:val="00457991"/>
    <w:rsid w:val="00460430"/>
    <w:rsid w:val="004625B8"/>
    <w:rsid w:val="0046361F"/>
    <w:rsid w:val="00467F7C"/>
    <w:rsid w:val="00470071"/>
    <w:rsid w:val="00473130"/>
    <w:rsid w:val="004736E8"/>
    <w:rsid w:val="00477B8D"/>
    <w:rsid w:val="00480BA2"/>
    <w:rsid w:val="00480FB3"/>
    <w:rsid w:val="00487068"/>
    <w:rsid w:val="00490B48"/>
    <w:rsid w:val="0049416A"/>
    <w:rsid w:val="00496435"/>
    <w:rsid w:val="004A1315"/>
    <w:rsid w:val="004A32CB"/>
    <w:rsid w:val="004A74AA"/>
    <w:rsid w:val="004B13B0"/>
    <w:rsid w:val="004B28DF"/>
    <w:rsid w:val="004B61C1"/>
    <w:rsid w:val="004B7CF9"/>
    <w:rsid w:val="004C44AC"/>
    <w:rsid w:val="004C56F7"/>
    <w:rsid w:val="004D0265"/>
    <w:rsid w:val="004D49AC"/>
    <w:rsid w:val="004E5C17"/>
    <w:rsid w:val="004E6DE8"/>
    <w:rsid w:val="004F51E9"/>
    <w:rsid w:val="00503308"/>
    <w:rsid w:val="005049F2"/>
    <w:rsid w:val="005105BA"/>
    <w:rsid w:val="00510611"/>
    <w:rsid w:val="005106EB"/>
    <w:rsid w:val="0052014F"/>
    <w:rsid w:val="0052040A"/>
    <w:rsid w:val="00520589"/>
    <w:rsid w:val="005235EE"/>
    <w:rsid w:val="005265FA"/>
    <w:rsid w:val="0053141C"/>
    <w:rsid w:val="00543833"/>
    <w:rsid w:val="00543F29"/>
    <w:rsid w:val="005450EB"/>
    <w:rsid w:val="005467D8"/>
    <w:rsid w:val="005563AE"/>
    <w:rsid w:val="005606EA"/>
    <w:rsid w:val="005608E1"/>
    <w:rsid w:val="00561DAB"/>
    <w:rsid w:val="00562081"/>
    <w:rsid w:val="00563123"/>
    <w:rsid w:val="005744A7"/>
    <w:rsid w:val="0057632A"/>
    <w:rsid w:val="00583B72"/>
    <w:rsid w:val="00586A0D"/>
    <w:rsid w:val="005A09DA"/>
    <w:rsid w:val="005A11E4"/>
    <w:rsid w:val="005B1096"/>
    <w:rsid w:val="005B3D7E"/>
    <w:rsid w:val="005B5700"/>
    <w:rsid w:val="005B6134"/>
    <w:rsid w:val="005C5274"/>
    <w:rsid w:val="005D0D85"/>
    <w:rsid w:val="005D7B3B"/>
    <w:rsid w:val="005E479F"/>
    <w:rsid w:val="005E546B"/>
    <w:rsid w:val="005F46A7"/>
    <w:rsid w:val="005F7177"/>
    <w:rsid w:val="005F7E12"/>
    <w:rsid w:val="00600F38"/>
    <w:rsid w:val="00602B92"/>
    <w:rsid w:val="00603FE2"/>
    <w:rsid w:val="0061242E"/>
    <w:rsid w:val="00614922"/>
    <w:rsid w:val="00617C14"/>
    <w:rsid w:val="006207C5"/>
    <w:rsid w:val="00622380"/>
    <w:rsid w:val="00622FD6"/>
    <w:rsid w:val="0062344C"/>
    <w:rsid w:val="00623A89"/>
    <w:rsid w:val="00624042"/>
    <w:rsid w:val="00626B3A"/>
    <w:rsid w:val="00630D1E"/>
    <w:rsid w:val="0063110D"/>
    <w:rsid w:val="00631DF1"/>
    <w:rsid w:val="0063476A"/>
    <w:rsid w:val="00636674"/>
    <w:rsid w:val="00640D23"/>
    <w:rsid w:val="00642630"/>
    <w:rsid w:val="0064764F"/>
    <w:rsid w:val="00647FF9"/>
    <w:rsid w:val="00657C84"/>
    <w:rsid w:val="00660EE2"/>
    <w:rsid w:val="00663397"/>
    <w:rsid w:val="006661DA"/>
    <w:rsid w:val="00666A7D"/>
    <w:rsid w:val="00666F82"/>
    <w:rsid w:val="0067333C"/>
    <w:rsid w:val="00682EED"/>
    <w:rsid w:val="00682FA3"/>
    <w:rsid w:val="00684CCB"/>
    <w:rsid w:val="006852C1"/>
    <w:rsid w:val="00686355"/>
    <w:rsid w:val="0068688D"/>
    <w:rsid w:val="00695EF3"/>
    <w:rsid w:val="006A7AE5"/>
    <w:rsid w:val="006B43F1"/>
    <w:rsid w:val="006B60C4"/>
    <w:rsid w:val="006C1CA0"/>
    <w:rsid w:val="006C2676"/>
    <w:rsid w:val="006C32C3"/>
    <w:rsid w:val="006C33EF"/>
    <w:rsid w:val="006C695E"/>
    <w:rsid w:val="006C6DA8"/>
    <w:rsid w:val="006C7787"/>
    <w:rsid w:val="006D15A6"/>
    <w:rsid w:val="006D5361"/>
    <w:rsid w:val="006E00C3"/>
    <w:rsid w:val="006E6884"/>
    <w:rsid w:val="006F2016"/>
    <w:rsid w:val="006F5D16"/>
    <w:rsid w:val="00702E59"/>
    <w:rsid w:val="00703DAD"/>
    <w:rsid w:val="007047AB"/>
    <w:rsid w:val="0070717A"/>
    <w:rsid w:val="00715070"/>
    <w:rsid w:val="00721A39"/>
    <w:rsid w:val="007363D8"/>
    <w:rsid w:val="00741E36"/>
    <w:rsid w:val="007424BD"/>
    <w:rsid w:val="00743CCB"/>
    <w:rsid w:val="00745C5F"/>
    <w:rsid w:val="00747947"/>
    <w:rsid w:val="00751BB8"/>
    <w:rsid w:val="007525D5"/>
    <w:rsid w:val="00752614"/>
    <w:rsid w:val="00754F40"/>
    <w:rsid w:val="00761558"/>
    <w:rsid w:val="00764D2A"/>
    <w:rsid w:val="00765E46"/>
    <w:rsid w:val="00765F6F"/>
    <w:rsid w:val="00782701"/>
    <w:rsid w:val="0078426C"/>
    <w:rsid w:val="00786826"/>
    <w:rsid w:val="00787EEE"/>
    <w:rsid w:val="00790BCC"/>
    <w:rsid w:val="0079293C"/>
    <w:rsid w:val="00794723"/>
    <w:rsid w:val="0079566C"/>
    <w:rsid w:val="007A3516"/>
    <w:rsid w:val="007A7155"/>
    <w:rsid w:val="007A7747"/>
    <w:rsid w:val="007B0744"/>
    <w:rsid w:val="007B2C69"/>
    <w:rsid w:val="007B7907"/>
    <w:rsid w:val="007C0518"/>
    <w:rsid w:val="007C2824"/>
    <w:rsid w:val="007C3B49"/>
    <w:rsid w:val="007C519F"/>
    <w:rsid w:val="007D14D2"/>
    <w:rsid w:val="007D1BBB"/>
    <w:rsid w:val="007E45EA"/>
    <w:rsid w:val="007E46AB"/>
    <w:rsid w:val="007E775A"/>
    <w:rsid w:val="007F0618"/>
    <w:rsid w:val="007F7774"/>
    <w:rsid w:val="00800A96"/>
    <w:rsid w:val="00801596"/>
    <w:rsid w:val="008045E9"/>
    <w:rsid w:val="00806144"/>
    <w:rsid w:val="00806590"/>
    <w:rsid w:val="0081065A"/>
    <w:rsid w:val="00811485"/>
    <w:rsid w:val="00815618"/>
    <w:rsid w:val="00821481"/>
    <w:rsid w:val="008255C3"/>
    <w:rsid w:val="00831D39"/>
    <w:rsid w:val="008331E7"/>
    <w:rsid w:val="0084222C"/>
    <w:rsid w:val="00844218"/>
    <w:rsid w:val="00846C76"/>
    <w:rsid w:val="00852649"/>
    <w:rsid w:val="0085598F"/>
    <w:rsid w:val="00855BBC"/>
    <w:rsid w:val="008562DB"/>
    <w:rsid w:val="0085655D"/>
    <w:rsid w:val="0085759E"/>
    <w:rsid w:val="00862832"/>
    <w:rsid w:val="008631BB"/>
    <w:rsid w:val="00866EEC"/>
    <w:rsid w:val="00867745"/>
    <w:rsid w:val="00872A5E"/>
    <w:rsid w:val="00874986"/>
    <w:rsid w:val="00885A81"/>
    <w:rsid w:val="00885C96"/>
    <w:rsid w:val="00886EEB"/>
    <w:rsid w:val="008A2A5C"/>
    <w:rsid w:val="008A53D1"/>
    <w:rsid w:val="008A6B11"/>
    <w:rsid w:val="008A6BC2"/>
    <w:rsid w:val="008B0F0A"/>
    <w:rsid w:val="008B75B8"/>
    <w:rsid w:val="008C0350"/>
    <w:rsid w:val="008C3331"/>
    <w:rsid w:val="008C448E"/>
    <w:rsid w:val="008C62BF"/>
    <w:rsid w:val="008C7F74"/>
    <w:rsid w:val="008D179C"/>
    <w:rsid w:val="008D24A1"/>
    <w:rsid w:val="008D342C"/>
    <w:rsid w:val="008D343E"/>
    <w:rsid w:val="008D4F34"/>
    <w:rsid w:val="008D5346"/>
    <w:rsid w:val="008E0A9D"/>
    <w:rsid w:val="008E3932"/>
    <w:rsid w:val="008F2A86"/>
    <w:rsid w:val="008F4E45"/>
    <w:rsid w:val="008F7201"/>
    <w:rsid w:val="009029B2"/>
    <w:rsid w:val="009034F0"/>
    <w:rsid w:val="009052CD"/>
    <w:rsid w:val="00906283"/>
    <w:rsid w:val="00911299"/>
    <w:rsid w:val="00914743"/>
    <w:rsid w:val="00914859"/>
    <w:rsid w:val="00924AD5"/>
    <w:rsid w:val="0092682A"/>
    <w:rsid w:val="009322EA"/>
    <w:rsid w:val="00935CE2"/>
    <w:rsid w:val="009365C5"/>
    <w:rsid w:val="009430FA"/>
    <w:rsid w:val="00946615"/>
    <w:rsid w:val="009514BF"/>
    <w:rsid w:val="009520D5"/>
    <w:rsid w:val="0096109E"/>
    <w:rsid w:val="00961476"/>
    <w:rsid w:val="0097029B"/>
    <w:rsid w:val="009704D3"/>
    <w:rsid w:val="00970B7F"/>
    <w:rsid w:val="0097285D"/>
    <w:rsid w:val="00975E36"/>
    <w:rsid w:val="009819F5"/>
    <w:rsid w:val="009850FD"/>
    <w:rsid w:val="009854D9"/>
    <w:rsid w:val="0098709A"/>
    <w:rsid w:val="009A0EF6"/>
    <w:rsid w:val="009A1005"/>
    <w:rsid w:val="009B0342"/>
    <w:rsid w:val="009B1846"/>
    <w:rsid w:val="009B269F"/>
    <w:rsid w:val="009B34EE"/>
    <w:rsid w:val="009B76B3"/>
    <w:rsid w:val="009C4BE7"/>
    <w:rsid w:val="009C54C7"/>
    <w:rsid w:val="009C6D59"/>
    <w:rsid w:val="009D58CF"/>
    <w:rsid w:val="009D65EE"/>
    <w:rsid w:val="009E143B"/>
    <w:rsid w:val="009E1B98"/>
    <w:rsid w:val="009E25D6"/>
    <w:rsid w:val="009E47AB"/>
    <w:rsid w:val="009E56A4"/>
    <w:rsid w:val="009F014E"/>
    <w:rsid w:val="009F069F"/>
    <w:rsid w:val="009F153C"/>
    <w:rsid w:val="009F45EB"/>
    <w:rsid w:val="009F50CB"/>
    <w:rsid w:val="009F62A4"/>
    <w:rsid w:val="00A04BFA"/>
    <w:rsid w:val="00A05AB2"/>
    <w:rsid w:val="00A115CE"/>
    <w:rsid w:val="00A12689"/>
    <w:rsid w:val="00A133CD"/>
    <w:rsid w:val="00A16C58"/>
    <w:rsid w:val="00A21B9E"/>
    <w:rsid w:val="00A2748B"/>
    <w:rsid w:val="00A31361"/>
    <w:rsid w:val="00A33E8C"/>
    <w:rsid w:val="00A43CD9"/>
    <w:rsid w:val="00A44C4F"/>
    <w:rsid w:val="00A46DB7"/>
    <w:rsid w:val="00A55ED3"/>
    <w:rsid w:val="00A574A2"/>
    <w:rsid w:val="00A64D08"/>
    <w:rsid w:val="00A65190"/>
    <w:rsid w:val="00A73079"/>
    <w:rsid w:val="00A758CE"/>
    <w:rsid w:val="00A765C1"/>
    <w:rsid w:val="00A77815"/>
    <w:rsid w:val="00A877E4"/>
    <w:rsid w:val="00A947CF"/>
    <w:rsid w:val="00AA015C"/>
    <w:rsid w:val="00AA01ED"/>
    <w:rsid w:val="00AA0E48"/>
    <w:rsid w:val="00AA7A61"/>
    <w:rsid w:val="00AB1684"/>
    <w:rsid w:val="00AB4E9E"/>
    <w:rsid w:val="00AB58B1"/>
    <w:rsid w:val="00AB7B8F"/>
    <w:rsid w:val="00AC034C"/>
    <w:rsid w:val="00AC64DA"/>
    <w:rsid w:val="00AC778A"/>
    <w:rsid w:val="00AC7C42"/>
    <w:rsid w:val="00AD0235"/>
    <w:rsid w:val="00AD3A53"/>
    <w:rsid w:val="00AD6901"/>
    <w:rsid w:val="00AE09CA"/>
    <w:rsid w:val="00AE115A"/>
    <w:rsid w:val="00AE1251"/>
    <w:rsid w:val="00AF146A"/>
    <w:rsid w:val="00AF1646"/>
    <w:rsid w:val="00AF6BE0"/>
    <w:rsid w:val="00AF7452"/>
    <w:rsid w:val="00B005CD"/>
    <w:rsid w:val="00B02982"/>
    <w:rsid w:val="00B05F41"/>
    <w:rsid w:val="00B10350"/>
    <w:rsid w:val="00B122C4"/>
    <w:rsid w:val="00B179FB"/>
    <w:rsid w:val="00B35EA5"/>
    <w:rsid w:val="00B36459"/>
    <w:rsid w:val="00B3701E"/>
    <w:rsid w:val="00B41E1B"/>
    <w:rsid w:val="00B429A6"/>
    <w:rsid w:val="00B438FC"/>
    <w:rsid w:val="00B50045"/>
    <w:rsid w:val="00B5140B"/>
    <w:rsid w:val="00B553A8"/>
    <w:rsid w:val="00B555E7"/>
    <w:rsid w:val="00B61A94"/>
    <w:rsid w:val="00B63665"/>
    <w:rsid w:val="00B63D23"/>
    <w:rsid w:val="00B6683C"/>
    <w:rsid w:val="00B73562"/>
    <w:rsid w:val="00B800CD"/>
    <w:rsid w:val="00B81234"/>
    <w:rsid w:val="00B82328"/>
    <w:rsid w:val="00B84780"/>
    <w:rsid w:val="00B947FC"/>
    <w:rsid w:val="00BA075F"/>
    <w:rsid w:val="00BA25A2"/>
    <w:rsid w:val="00BA4B22"/>
    <w:rsid w:val="00BB08C4"/>
    <w:rsid w:val="00BB1A45"/>
    <w:rsid w:val="00BB24BB"/>
    <w:rsid w:val="00BB4346"/>
    <w:rsid w:val="00BB7E69"/>
    <w:rsid w:val="00BC4ACD"/>
    <w:rsid w:val="00BD39FA"/>
    <w:rsid w:val="00BD6020"/>
    <w:rsid w:val="00BD74FC"/>
    <w:rsid w:val="00BE6AD4"/>
    <w:rsid w:val="00BE7CA2"/>
    <w:rsid w:val="00BF563D"/>
    <w:rsid w:val="00BF5DBF"/>
    <w:rsid w:val="00BF6284"/>
    <w:rsid w:val="00BF6971"/>
    <w:rsid w:val="00C06D58"/>
    <w:rsid w:val="00C10941"/>
    <w:rsid w:val="00C14CD9"/>
    <w:rsid w:val="00C21B14"/>
    <w:rsid w:val="00C255DB"/>
    <w:rsid w:val="00C25D84"/>
    <w:rsid w:val="00C26076"/>
    <w:rsid w:val="00C300A6"/>
    <w:rsid w:val="00C310BD"/>
    <w:rsid w:val="00C33F73"/>
    <w:rsid w:val="00C3573E"/>
    <w:rsid w:val="00C57FB8"/>
    <w:rsid w:val="00C6190C"/>
    <w:rsid w:val="00C61A1E"/>
    <w:rsid w:val="00C63BFA"/>
    <w:rsid w:val="00C63D59"/>
    <w:rsid w:val="00C67026"/>
    <w:rsid w:val="00C677C1"/>
    <w:rsid w:val="00C700F7"/>
    <w:rsid w:val="00C815D6"/>
    <w:rsid w:val="00C82661"/>
    <w:rsid w:val="00C86BA8"/>
    <w:rsid w:val="00C904EA"/>
    <w:rsid w:val="00C90F7C"/>
    <w:rsid w:val="00CA3C23"/>
    <w:rsid w:val="00CA427D"/>
    <w:rsid w:val="00CA4C8E"/>
    <w:rsid w:val="00CA74BC"/>
    <w:rsid w:val="00CA785B"/>
    <w:rsid w:val="00CB4615"/>
    <w:rsid w:val="00CC0165"/>
    <w:rsid w:val="00CC01BC"/>
    <w:rsid w:val="00CC648E"/>
    <w:rsid w:val="00CC6E02"/>
    <w:rsid w:val="00CD43BC"/>
    <w:rsid w:val="00CE2BD9"/>
    <w:rsid w:val="00CE40CB"/>
    <w:rsid w:val="00CE5AB8"/>
    <w:rsid w:val="00CE65C5"/>
    <w:rsid w:val="00CF0240"/>
    <w:rsid w:val="00CF19CE"/>
    <w:rsid w:val="00CF24A3"/>
    <w:rsid w:val="00CF31F3"/>
    <w:rsid w:val="00D00FC4"/>
    <w:rsid w:val="00D01B4E"/>
    <w:rsid w:val="00D041E7"/>
    <w:rsid w:val="00D04BBD"/>
    <w:rsid w:val="00D2394E"/>
    <w:rsid w:val="00D23F73"/>
    <w:rsid w:val="00D247C2"/>
    <w:rsid w:val="00D2719D"/>
    <w:rsid w:val="00D277A6"/>
    <w:rsid w:val="00D27974"/>
    <w:rsid w:val="00D331E8"/>
    <w:rsid w:val="00D40CBC"/>
    <w:rsid w:val="00D41D90"/>
    <w:rsid w:val="00D467F8"/>
    <w:rsid w:val="00D47119"/>
    <w:rsid w:val="00D55C71"/>
    <w:rsid w:val="00D56A3B"/>
    <w:rsid w:val="00D61192"/>
    <w:rsid w:val="00D6386C"/>
    <w:rsid w:val="00D67C3A"/>
    <w:rsid w:val="00D738CA"/>
    <w:rsid w:val="00D739AD"/>
    <w:rsid w:val="00D75834"/>
    <w:rsid w:val="00D82B63"/>
    <w:rsid w:val="00D86E31"/>
    <w:rsid w:val="00D91A94"/>
    <w:rsid w:val="00D9258C"/>
    <w:rsid w:val="00DA0D8E"/>
    <w:rsid w:val="00DA4D5A"/>
    <w:rsid w:val="00DA5391"/>
    <w:rsid w:val="00DA6C2F"/>
    <w:rsid w:val="00DC26F5"/>
    <w:rsid w:val="00DC6DBA"/>
    <w:rsid w:val="00DD19A5"/>
    <w:rsid w:val="00DE04BA"/>
    <w:rsid w:val="00DE0E48"/>
    <w:rsid w:val="00DE67F5"/>
    <w:rsid w:val="00DF3F78"/>
    <w:rsid w:val="00DF72CC"/>
    <w:rsid w:val="00E15390"/>
    <w:rsid w:val="00E21193"/>
    <w:rsid w:val="00E37304"/>
    <w:rsid w:val="00E3769E"/>
    <w:rsid w:val="00E42404"/>
    <w:rsid w:val="00E54C6E"/>
    <w:rsid w:val="00E60563"/>
    <w:rsid w:val="00E63ED9"/>
    <w:rsid w:val="00E7262B"/>
    <w:rsid w:val="00E75CAE"/>
    <w:rsid w:val="00E82F54"/>
    <w:rsid w:val="00E85B5A"/>
    <w:rsid w:val="00E86459"/>
    <w:rsid w:val="00E8694E"/>
    <w:rsid w:val="00E87DA0"/>
    <w:rsid w:val="00E91F4E"/>
    <w:rsid w:val="00EA030D"/>
    <w:rsid w:val="00EA0577"/>
    <w:rsid w:val="00EA0CA7"/>
    <w:rsid w:val="00EA1D2C"/>
    <w:rsid w:val="00EA3D3D"/>
    <w:rsid w:val="00EA45CB"/>
    <w:rsid w:val="00EB0B3D"/>
    <w:rsid w:val="00EB18EF"/>
    <w:rsid w:val="00EB1F78"/>
    <w:rsid w:val="00EB4B36"/>
    <w:rsid w:val="00EB5B58"/>
    <w:rsid w:val="00EB7CB9"/>
    <w:rsid w:val="00EC0019"/>
    <w:rsid w:val="00EC5631"/>
    <w:rsid w:val="00EC6186"/>
    <w:rsid w:val="00EC6F86"/>
    <w:rsid w:val="00EC7E28"/>
    <w:rsid w:val="00ED1402"/>
    <w:rsid w:val="00ED1C16"/>
    <w:rsid w:val="00ED51A3"/>
    <w:rsid w:val="00EE4373"/>
    <w:rsid w:val="00EE5025"/>
    <w:rsid w:val="00EE5A25"/>
    <w:rsid w:val="00F00115"/>
    <w:rsid w:val="00F0713B"/>
    <w:rsid w:val="00F07470"/>
    <w:rsid w:val="00F07692"/>
    <w:rsid w:val="00F0781A"/>
    <w:rsid w:val="00F10357"/>
    <w:rsid w:val="00F110BD"/>
    <w:rsid w:val="00F12393"/>
    <w:rsid w:val="00F13D45"/>
    <w:rsid w:val="00F15A97"/>
    <w:rsid w:val="00F15CD6"/>
    <w:rsid w:val="00F16F2D"/>
    <w:rsid w:val="00F21D67"/>
    <w:rsid w:val="00F24B8F"/>
    <w:rsid w:val="00F30B46"/>
    <w:rsid w:val="00F37268"/>
    <w:rsid w:val="00F43493"/>
    <w:rsid w:val="00F4536C"/>
    <w:rsid w:val="00F4612F"/>
    <w:rsid w:val="00F50662"/>
    <w:rsid w:val="00F52B4B"/>
    <w:rsid w:val="00F55583"/>
    <w:rsid w:val="00F63674"/>
    <w:rsid w:val="00F65314"/>
    <w:rsid w:val="00F669BA"/>
    <w:rsid w:val="00F722DA"/>
    <w:rsid w:val="00F73108"/>
    <w:rsid w:val="00F74B6C"/>
    <w:rsid w:val="00F75DBD"/>
    <w:rsid w:val="00F862CF"/>
    <w:rsid w:val="00F90899"/>
    <w:rsid w:val="00F95193"/>
    <w:rsid w:val="00F95343"/>
    <w:rsid w:val="00F96442"/>
    <w:rsid w:val="00FA1F82"/>
    <w:rsid w:val="00FC3A8F"/>
    <w:rsid w:val="00FC411A"/>
    <w:rsid w:val="00FC568F"/>
    <w:rsid w:val="00FC5A40"/>
    <w:rsid w:val="00FD01DE"/>
    <w:rsid w:val="00FD079B"/>
    <w:rsid w:val="00FD2E66"/>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52191"/>
  <w15:chartTrackingRefBased/>
  <w15:docId w15:val="{7A70C532-95F5-47E6-8702-D6A3AF1E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5C5"/>
    <w:pPr>
      <w:spacing w:after="120" w:line="240" w:lineRule="auto"/>
    </w:pPr>
    <w:rPr>
      <w:rFonts w:ascii="Arial" w:hAnsi="Arial"/>
      <w:sz w:val="24"/>
    </w:rPr>
  </w:style>
  <w:style w:type="paragraph" w:styleId="Heading1">
    <w:name w:val="heading 1"/>
    <w:basedOn w:val="Header1"/>
    <w:next w:val="Normal"/>
    <w:link w:val="Heading1Char"/>
    <w:autoRedefine/>
    <w:qFormat/>
    <w:rsid w:val="00F55583"/>
    <w:pPr>
      <w:contextualSpacing/>
    </w:pPr>
  </w:style>
  <w:style w:type="paragraph" w:styleId="Heading2">
    <w:name w:val="heading 2"/>
    <w:basedOn w:val="Header2"/>
    <w:next w:val="Normal"/>
    <w:link w:val="Heading2Char"/>
    <w:autoRedefine/>
    <w:unhideWhenUsed/>
    <w:qFormat/>
    <w:rsid w:val="00AA7A61"/>
  </w:style>
  <w:style w:type="paragraph" w:styleId="Heading3">
    <w:name w:val="heading 3"/>
    <w:basedOn w:val="Header3"/>
    <w:next w:val="Normal"/>
    <w:link w:val="Heading3Char"/>
    <w:uiPriority w:val="9"/>
    <w:unhideWhenUsed/>
    <w:qFormat/>
    <w:rsid w:val="00D27974"/>
  </w:style>
  <w:style w:type="paragraph" w:styleId="Heading4">
    <w:name w:val="heading 4"/>
    <w:basedOn w:val="Heading3"/>
    <w:next w:val="Normal"/>
    <w:link w:val="Heading4Char"/>
    <w:autoRedefine/>
    <w:uiPriority w:val="9"/>
    <w:unhideWhenUsed/>
    <w:rsid w:val="000D3A96"/>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000FF"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rsid w:val="00FE2F15"/>
    <w:rPr>
      <w:i/>
      <w:iCs/>
    </w:rPr>
  </w:style>
  <w:style w:type="paragraph" w:customStyle="1" w:styleId="Bullets">
    <w:name w:val="Bullets"/>
    <w:basedOn w:val="ListParagraph"/>
    <w:rsid w:val="007D1BBB"/>
    <w:pPr>
      <w:numPr>
        <w:numId w:val="7"/>
      </w:numPr>
      <w:spacing w:after="240" w:line="259" w:lineRule="auto"/>
    </w:pPr>
  </w:style>
  <w:style w:type="character" w:customStyle="1" w:styleId="Heading1Char">
    <w:name w:val="Heading 1 Char"/>
    <w:link w:val="Heading1"/>
    <w:rsid w:val="00F55583"/>
    <w:rPr>
      <w:rFonts w:ascii="Arial" w:eastAsia="Times New Roman" w:hAnsi="Arial" w:cs="Times New Roman"/>
      <w:b/>
      <w:sz w:val="48"/>
      <w:szCs w:val="32"/>
    </w:rPr>
  </w:style>
  <w:style w:type="character" w:customStyle="1" w:styleId="Heading2Char">
    <w:name w:val="Heading 2 Char"/>
    <w:basedOn w:val="DefaultParagraphFont"/>
    <w:link w:val="Heading2"/>
    <w:rsid w:val="00AA7A61"/>
    <w:rPr>
      <w:rFonts w:ascii="Arial" w:eastAsia="Malgun Gothic" w:hAnsi="Arial" w:cs="Times New Roman"/>
      <w:b/>
      <w:bCs/>
      <w:sz w:val="40"/>
      <w:szCs w:val="28"/>
    </w:rPr>
  </w:style>
  <w:style w:type="character" w:customStyle="1" w:styleId="Heading3Char">
    <w:name w:val="Heading 3 Char"/>
    <w:basedOn w:val="DefaultParagraphFont"/>
    <w:link w:val="Heading3"/>
    <w:uiPriority w:val="9"/>
    <w:rsid w:val="00D27974"/>
    <w:rPr>
      <w:rFonts w:ascii="Arial" w:hAnsi="Arial"/>
      <w:b/>
      <w:color w:val="1F4E79" w:themeColor="accent1" w:themeShade="80"/>
      <w:sz w:val="32"/>
    </w:rPr>
  </w:style>
  <w:style w:type="paragraph" w:customStyle="1" w:styleId="NumberedSubSubSub">
    <w:name w:val="NumberedSubSubSub"/>
    <w:basedOn w:val="ListParagraph"/>
    <w:rsid w:val="003E591E"/>
    <w:pPr>
      <w:spacing w:after="240"/>
      <w:ind w:hanging="360"/>
      <w:contextualSpacing w:val="0"/>
    </w:pPr>
  </w:style>
  <w:style w:type="paragraph" w:customStyle="1" w:styleId="NormalTable">
    <w:name w:val="NormalTable"/>
    <w:basedOn w:val="Normal"/>
    <w:rsid w:val="000D537C"/>
  </w:style>
  <w:style w:type="paragraph" w:customStyle="1" w:styleId="Numbered">
    <w:name w:val="Numbered"/>
    <w:basedOn w:val="ListParagraph"/>
    <w:rsid w:val="007A3516"/>
    <w:pPr>
      <w:numPr>
        <w:numId w:val="1"/>
      </w:numPr>
      <w:ind w:left="576" w:hanging="288"/>
      <w:contextualSpacing w:val="0"/>
    </w:pPr>
  </w:style>
  <w:style w:type="paragraph" w:customStyle="1" w:styleId="NumberedSub">
    <w:name w:val="NumberedSub"/>
    <w:basedOn w:val="ListParagraph"/>
    <w:rsid w:val="007A3516"/>
    <w:pPr>
      <w:numPr>
        <w:numId w:val="2"/>
      </w:numPr>
      <w:ind w:left="864" w:hanging="288"/>
      <w:contextualSpacing w:val="0"/>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PerformanceExpectation">
    <w:name w:val="Performance Expectation"/>
    <w:basedOn w:val="Normal"/>
    <w:rsid w:val="00CE65C5"/>
    <w:pPr>
      <w:spacing w:before="240" w:after="240"/>
      <w:ind w:left="630"/>
    </w:pPr>
    <w:rPr>
      <w:b/>
    </w:rPr>
  </w:style>
  <w:style w:type="paragraph" w:customStyle="1" w:styleId="PEClarification">
    <w:name w:val="PEClarification"/>
    <w:basedOn w:val="Normal"/>
    <w:rsid w:val="00CE65C5"/>
    <w:pPr>
      <w:spacing w:before="240" w:after="240"/>
      <w:ind w:left="634"/>
    </w:pPr>
    <w:rPr>
      <w:color w:val="595959" w:themeColor="text1" w:themeTint="A6"/>
    </w:rPr>
  </w:style>
  <w:style w:type="paragraph" w:customStyle="1" w:styleId="TableBullets">
    <w:name w:val="TableBullets"/>
    <w:basedOn w:val="Bullets"/>
    <w:rsid w:val="00BA4B22"/>
    <w:pPr>
      <w:spacing w:before="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D3A96"/>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3"/>
      </w:numPr>
    </w:pPr>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4"/>
      </w:numPr>
      <w:spacing w:before="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bulletsMastery">
    <w:name w:val="bulletsMastery"/>
    <w:basedOn w:val="Bullets"/>
    <w:rsid w:val="005B3D7E"/>
  </w:style>
  <w:style w:type="paragraph" w:customStyle="1" w:styleId="bulletsPhenomena">
    <w:name w:val="bulletsPhenomena"/>
    <w:basedOn w:val="ListParagraph"/>
    <w:rsid w:val="00F00115"/>
    <w:pPr>
      <w:numPr>
        <w:numId w:val="5"/>
      </w:numPr>
      <w:spacing w:before="240" w:after="240"/>
    </w:pPr>
  </w:style>
  <w:style w:type="paragraph" w:customStyle="1" w:styleId="Header4">
    <w:name w:val="Header 4"/>
    <w:basedOn w:val="Heading3"/>
    <w:link w:val="Header4Char"/>
    <w:autoRedefine/>
    <w:qFormat/>
    <w:rsid w:val="00C3573E"/>
    <w:pPr>
      <w:keepNext w:val="0"/>
      <w:tabs>
        <w:tab w:val="right" w:pos="1440"/>
      </w:tabs>
      <w:outlineLvl w:val="3"/>
    </w:pPr>
    <w:rPr>
      <w:rFonts w:cs="Arial"/>
      <w:sz w:val="24"/>
    </w:rPr>
  </w:style>
  <w:style w:type="character" w:customStyle="1" w:styleId="Header4Char">
    <w:name w:val="Header 4 Char"/>
    <w:basedOn w:val="Heading3Char"/>
    <w:link w:val="Header4"/>
    <w:rsid w:val="00C3573E"/>
    <w:rPr>
      <w:rFonts w:ascii="Arial" w:eastAsiaTheme="majorEastAsia" w:hAnsi="Arial" w:cs="Arial"/>
      <w:b/>
      <w:i w:val="0"/>
      <w:color w:val="000000" w:themeColor="text1"/>
      <w:sz w:val="24"/>
      <w:szCs w:val="24"/>
    </w:rPr>
  </w:style>
  <w:style w:type="paragraph" w:customStyle="1" w:styleId="Header1">
    <w:name w:val="Header 1"/>
    <w:basedOn w:val="Normal"/>
    <w:link w:val="Header1Char"/>
    <w:qFormat/>
    <w:rsid w:val="00752614"/>
    <w:pPr>
      <w:keepNext/>
      <w:keepLines/>
      <w:spacing w:before="240" w:after="1200"/>
      <w:jc w:val="center"/>
      <w:outlineLvl w:val="0"/>
    </w:pPr>
    <w:rPr>
      <w:rFonts w:eastAsia="Times New Roman" w:cs="Times New Roman"/>
      <w:b/>
      <w:sz w:val="48"/>
      <w:szCs w:val="32"/>
    </w:rPr>
  </w:style>
  <w:style w:type="paragraph" w:styleId="TOC1">
    <w:name w:val="toc 1"/>
    <w:basedOn w:val="Normal"/>
    <w:next w:val="Normal"/>
    <w:autoRedefine/>
    <w:uiPriority w:val="39"/>
    <w:unhideWhenUsed/>
    <w:rsid w:val="00752614"/>
    <w:pPr>
      <w:spacing w:after="100"/>
    </w:pPr>
  </w:style>
  <w:style w:type="character" w:customStyle="1" w:styleId="Header1Char">
    <w:name w:val="Header 1 Char"/>
    <w:basedOn w:val="DefaultParagraphFont"/>
    <w:link w:val="Header1"/>
    <w:rsid w:val="00752614"/>
    <w:rPr>
      <w:rFonts w:ascii="Arial" w:eastAsia="Times New Roman" w:hAnsi="Arial" w:cs="Times New Roman"/>
      <w:b/>
      <w:sz w:val="48"/>
      <w:szCs w:val="32"/>
    </w:rPr>
  </w:style>
  <w:style w:type="paragraph" w:styleId="TOC2">
    <w:name w:val="toc 2"/>
    <w:basedOn w:val="Normal"/>
    <w:next w:val="Normal"/>
    <w:autoRedefine/>
    <w:uiPriority w:val="39"/>
    <w:unhideWhenUsed/>
    <w:rsid w:val="00752614"/>
    <w:pPr>
      <w:spacing w:after="100"/>
      <w:ind w:left="240"/>
    </w:pPr>
  </w:style>
  <w:style w:type="paragraph" w:styleId="TOCHeading">
    <w:name w:val="TOC Heading"/>
    <w:basedOn w:val="Heading1"/>
    <w:next w:val="Normal"/>
    <w:uiPriority w:val="39"/>
    <w:unhideWhenUsed/>
    <w:qFormat/>
    <w:rsid w:val="00752614"/>
    <w:pPr>
      <w:spacing w:after="0" w:line="259" w:lineRule="auto"/>
      <w:outlineLvl w:val="9"/>
    </w:pPr>
    <w:rPr>
      <w:rFonts w:asciiTheme="majorHAnsi" w:eastAsiaTheme="majorEastAsia" w:hAnsiTheme="majorHAnsi" w:cstheme="majorBidi"/>
      <w:b w:val="0"/>
      <w:bCs/>
      <w:color w:val="2E74B5" w:themeColor="accent1" w:themeShade="BF"/>
      <w:sz w:val="32"/>
    </w:rPr>
  </w:style>
  <w:style w:type="paragraph" w:customStyle="1" w:styleId="Header2">
    <w:name w:val="Header 2"/>
    <w:basedOn w:val="Normal"/>
    <w:link w:val="Header2Char"/>
    <w:qFormat/>
    <w:rsid w:val="00AA7A61"/>
    <w:pPr>
      <w:keepNext/>
      <w:keepLines/>
      <w:spacing w:before="240" w:after="240"/>
      <w:outlineLvl w:val="1"/>
    </w:pPr>
    <w:rPr>
      <w:rFonts w:eastAsia="Malgun Gothic" w:cs="Times New Roman"/>
      <w:b/>
      <w:bCs/>
      <w:sz w:val="40"/>
      <w:szCs w:val="28"/>
    </w:rPr>
  </w:style>
  <w:style w:type="paragraph" w:customStyle="1" w:styleId="Header3">
    <w:name w:val="Header 3"/>
    <w:basedOn w:val="Normal"/>
    <w:next w:val="Normal"/>
    <w:autoRedefine/>
    <w:qFormat/>
    <w:rsid w:val="003E2D73"/>
    <w:pPr>
      <w:keepNext/>
      <w:spacing w:before="240" w:after="240"/>
      <w:outlineLvl w:val="2"/>
    </w:pPr>
    <w:rPr>
      <w:b/>
      <w:sz w:val="32"/>
    </w:rPr>
  </w:style>
  <w:style w:type="character" w:customStyle="1" w:styleId="Header2Char">
    <w:name w:val="Header 2 Char"/>
    <w:basedOn w:val="Heading1Char"/>
    <w:link w:val="Header2"/>
    <w:rsid w:val="00AA7A61"/>
    <w:rPr>
      <w:rFonts w:ascii="Arial" w:eastAsia="Malgun Gothic" w:hAnsi="Arial" w:cs="Times New Roman"/>
      <w:b/>
      <w:bCs w:val="0"/>
      <w:color w:val="1F4E79" w:themeColor="accent1" w:themeShade="80"/>
      <w:sz w:val="40"/>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9" Type="http://schemas.openxmlformats.org/officeDocument/2006/relationships/header" Target="header6.xml"/><Relationship Id="rId21" Type="http://schemas.openxmlformats.org/officeDocument/2006/relationships/hyperlink" Target="http://californiaeei.org/abouteei/epc/" TargetMode="External"/><Relationship Id="rId34" Type="http://schemas.openxmlformats.org/officeDocument/2006/relationships/hyperlink" Target="https://www.cde.ca.gov/ta/tg/ca/documents/itemspecs-ms-ls1-7.docx" TargetMode="External"/><Relationship Id="rId42" Type="http://schemas.openxmlformats.org/officeDocument/2006/relationships/hyperlink" Target="https://www.cde.ca.gov/ta/tg/ca/documents/itemspecs-ms-ls1-8.docx" TargetMode="External"/><Relationship Id="rId47" Type="http://schemas.openxmlformats.org/officeDocument/2006/relationships/header" Target="header7.xml"/><Relationship Id="rId50" Type="http://schemas.openxmlformats.org/officeDocument/2006/relationships/hyperlink" Target="https://www.cde.ca.gov/ta/tg/ca/documents/itemspecs-ms-ls2-1.docx" TargetMode="External"/><Relationship Id="rId55" Type="http://schemas.openxmlformats.org/officeDocument/2006/relationships/header" Target="header8.xml"/><Relationship Id="rId63" Type="http://schemas.openxmlformats.org/officeDocument/2006/relationships/hyperlink" Target="https://www.cde.ca.gov/ci/sc/cf/cascienceframework2016.asp" TargetMode="External"/><Relationship Id="rId68" Type="http://schemas.openxmlformats.org/officeDocument/2006/relationships/hyperlink" Target="https://www.cde.ca.gov/ci/sc/cf/cascienceframework2016.asp" TargetMode="External"/><Relationship Id="rId76" Type="http://schemas.openxmlformats.org/officeDocument/2006/relationships/footer" Target="footer18.xml"/><Relationship Id="rId84" Type="http://schemas.openxmlformats.org/officeDocument/2006/relationships/footer" Target="footer20.xml"/><Relationship Id="rId89" Type="http://schemas.openxmlformats.org/officeDocument/2006/relationships/hyperlink" Target="https://www.cde.ca.gov/ci/sc/cf/documents/scifwappendix2.pdf" TargetMode="External"/><Relationship Id="rId7" Type="http://schemas.openxmlformats.org/officeDocument/2006/relationships/settings" Target="settings.xml"/><Relationship Id="rId71" Type="http://schemas.openxmlformats.org/officeDocument/2006/relationships/header" Target="header10.xml"/><Relationship Id="rId92" Type="http://schemas.openxmlformats.org/officeDocument/2006/relationships/hyperlink" Target="https://www.cde.ca.gov/ci/sc/cf/cascienceframework2016.asp"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cde.ca.gov/ta/tg/ca/documents/itemspecs-ms-ls1-2.docx" TargetMode="External"/><Relationship Id="rId11" Type="http://schemas.openxmlformats.org/officeDocument/2006/relationships/image" Target="media/image1.png"/><Relationship Id="rId24" Type="http://schemas.openxmlformats.org/officeDocument/2006/relationships/hyperlink" Target="https://www.cde.ca.gov/ci/sc/cf/documents/scifwappendix2.pdf" TargetMode="External"/><Relationship Id="rId32" Type="http://schemas.openxmlformats.org/officeDocument/2006/relationships/hyperlink" Target="https://www.cde.ca.gov/ci/sc/cf/documents/scifwappendix1.pdf" TargetMode="External"/><Relationship Id="rId37" Type="http://schemas.openxmlformats.org/officeDocument/2006/relationships/hyperlink" Target="https://www.cde.ca.gov/ci/sc/cf/documents/scifwappendix1.pdf" TargetMode="External"/><Relationship Id="rId40" Type="http://schemas.openxmlformats.org/officeDocument/2006/relationships/footer" Target="footer7.xml"/><Relationship Id="rId45" Type="http://schemas.openxmlformats.org/officeDocument/2006/relationships/hyperlink" Target="https://www.cde.ca.gov/ci/sc/cf/documents/scifwappendix1.pdf" TargetMode="External"/><Relationship Id="rId53" Type="http://schemas.openxmlformats.org/officeDocument/2006/relationships/hyperlink" Target="https://www.cde.ca.gov/ci/sc/cf/documents/scifwappendix1.pdf" TargetMode="External"/><Relationship Id="rId58" Type="http://schemas.openxmlformats.org/officeDocument/2006/relationships/header" Target="header9.xml"/><Relationship Id="rId66" Type="http://schemas.openxmlformats.org/officeDocument/2006/relationships/hyperlink" Target="https://www.cde.ca.gov/ta/tg/ca/documents/itemspecs-ms-ls2-3.docx" TargetMode="External"/><Relationship Id="rId74" Type="http://schemas.openxmlformats.org/officeDocument/2006/relationships/header" Target="header11.xml"/><Relationship Id="rId79" Type="http://schemas.openxmlformats.org/officeDocument/2006/relationships/hyperlink" Target="https://www.cde.ca.gov/ci/sc/cf/cascienceframework2016.asp" TargetMode="External"/><Relationship Id="rId87" Type="http://schemas.openxmlformats.org/officeDocument/2006/relationships/hyperlink" Target="https://www.cde.ca.gov/ci/sc/cf/cascienceframework2016.asp" TargetMode="External"/><Relationship Id="rId5" Type="http://schemas.openxmlformats.org/officeDocument/2006/relationships/numbering" Target="numbering.xml"/><Relationship Id="rId61" Type="http://schemas.openxmlformats.org/officeDocument/2006/relationships/hyperlink" Target="https://www.cde.ca.gov/ta/tg/ca/documents/itemspecs-ms-ls2-2.docx" TargetMode="External"/><Relationship Id="rId82" Type="http://schemas.openxmlformats.org/officeDocument/2006/relationships/header" Target="header12.xml"/><Relationship Id="rId90" Type="http://schemas.openxmlformats.org/officeDocument/2006/relationships/hyperlink" Target="https://www.cde.ca.gov/ta/tg/ca/documents/itemspecs-ms-ls4-6.docx" TargetMode="External"/><Relationship Id="rId95"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yperlink" Target="https://www.cde.ca.gov/ci/sc/cf/cascienceframework2016.asp" TargetMode="External"/><Relationship Id="rId27" Type="http://schemas.openxmlformats.org/officeDocument/2006/relationships/footer" Target="footer5.xml"/><Relationship Id="rId30" Type="http://schemas.openxmlformats.org/officeDocument/2006/relationships/hyperlink" Target="http://californiaeei.org/abouteei/epc/" TargetMode="External"/><Relationship Id="rId35" Type="http://schemas.openxmlformats.org/officeDocument/2006/relationships/hyperlink" Target="http://californiaeei.org/abouteei/epc/" TargetMode="External"/><Relationship Id="rId43" Type="http://schemas.openxmlformats.org/officeDocument/2006/relationships/hyperlink" Target="http://californiaeei.org/abouteei/epc/" TargetMode="External"/><Relationship Id="rId48" Type="http://schemas.openxmlformats.org/officeDocument/2006/relationships/footer" Target="footer9.xml"/><Relationship Id="rId56" Type="http://schemas.openxmlformats.org/officeDocument/2006/relationships/footer" Target="footer11.xml"/><Relationship Id="rId64" Type="http://schemas.openxmlformats.org/officeDocument/2006/relationships/hyperlink" Target="https://www.cde.ca.gov/ci/sc/cf/documents/scifwappendix1.pdf" TargetMode="External"/><Relationship Id="rId69" Type="http://schemas.openxmlformats.org/officeDocument/2006/relationships/hyperlink" Target="https://www.cde.ca.gov/ci/sc/cf/documents/scifwappendix1.pdf" TargetMode="External"/><Relationship Id="rId77" Type="http://schemas.openxmlformats.org/officeDocument/2006/relationships/hyperlink" Target="https://www.cde.ca.gov/ta/tg/ca/documents/itemspecs-ms-ls2-4.docx" TargetMode="External"/><Relationship Id="rId8" Type="http://schemas.openxmlformats.org/officeDocument/2006/relationships/webSettings" Target="webSettings.xml"/><Relationship Id="rId51" Type="http://schemas.openxmlformats.org/officeDocument/2006/relationships/hyperlink" Target="http://californiaeei.org/abouteei/epc/" TargetMode="External"/><Relationship Id="rId72" Type="http://schemas.openxmlformats.org/officeDocument/2006/relationships/footer" Target="footer15.xml"/><Relationship Id="rId80" Type="http://schemas.openxmlformats.org/officeDocument/2006/relationships/hyperlink" Target="https://www.cde.ca.gov/ci/sc/cf/documents/scifwappendix1.pdf" TargetMode="External"/><Relationship Id="rId85" Type="http://schemas.openxmlformats.org/officeDocument/2006/relationships/hyperlink" Target="https://www.cde.ca.gov/ta/tg/ca/documents/itemspecs-ms-ls3-2.docx" TargetMode="External"/><Relationship Id="rId93" Type="http://schemas.openxmlformats.org/officeDocument/2006/relationships/hyperlink" Target="https://www.cde.ca.gov/ci/sc/cf/documents/scifwappendix1.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yperlink" Target="https://www.cde.ca.gov/ci/sc/cf/documents/scifwappendix2.pdf" TargetMode="External"/><Relationship Id="rId38" Type="http://schemas.openxmlformats.org/officeDocument/2006/relationships/hyperlink" Target="https://www.cde.ca.gov/ci/sc/cf/documents/scifwappendix2.pdf" TargetMode="External"/><Relationship Id="rId46" Type="http://schemas.openxmlformats.org/officeDocument/2006/relationships/hyperlink" Target="https://www.cde.ca.gov/ci/sc/cf/documents/scifwappendix2.pdf" TargetMode="External"/><Relationship Id="rId59" Type="http://schemas.openxmlformats.org/officeDocument/2006/relationships/footer" Target="footer13.xml"/><Relationship Id="rId67" Type="http://schemas.openxmlformats.org/officeDocument/2006/relationships/hyperlink" Target="http://californiaeei.org/abouteei/epc/" TargetMode="External"/><Relationship Id="rId20" Type="http://schemas.openxmlformats.org/officeDocument/2006/relationships/hyperlink" Target="https://www.cde.ca.gov/ta/tg/ca/documents/itemspecs-ms-ls1-1.docx" TargetMode="External"/><Relationship Id="rId41" Type="http://schemas.openxmlformats.org/officeDocument/2006/relationships/footer" Target="footer8.xml"/><Relationship Id="rId54" Type="http://schemas.openxmlformats.org/officeDocument/2006/relationships/hyperlink" Target="https://www.cde.ca.gov/ci/sc/cf/documents/scifwappendix2.pdf" TargetMode="External"/><Relationship Id="rId62" Type="http://schemas.openxmlformats.org/officeDocument/2006/relationships/hyperlink" Target="http://californiaeei.org/abouteei/epc/" TargetMode="External"/><Relationship Id="rId70" Type="http://schemas.openxmlformats.org/officeDocument/2006/relationships/hyperlink" Target="https://www.cde.ca.gov/ci/sc/cf/documents/scifwappendix2.pdf" TargetMode="External"/><Relationship Id="rId75" Type="http://schemas.openxmlformats.org/officeDocument/2006/relationships/footer" Target="footer17.xml"/><Relationship Id="rId83" Type="http://schemas.openxmlformats.org/officeDocument/2006/relationships/footer" Target="footer19.xml"/><Relationship Id="rId88" Type="http://schemas.openxmlformats.org/officeDocument/2006/relationships/hyperlink" Target="https://www.cde.ca.gov/ci/sc/cf/documents/scifwappendix1.pdf" TargetMode="External"/><Relationship Id="rId91" Type="http://schemas.openxmlformats.org/officeDocument/2006/relationships/hyperlink" Target="http://californiaeei.org/abouteei/epc/"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cde.ca.gov/ci/sc/cf/documents/scifwappendix1.pdf" TargetMode="External"/><Relationship Id="rId28" Type="http://schemas.openxmlformats.org/officeDocument/2006/relationships/footer" Target="footer6.xml"/><Relationship Id="rId36" Type="http://schemas.openxmlformats.org/officeDocument/2006/relationships/hyperlink" Target="https://www.cde.ca.gov/ci/sc/cf/cascienceframework2016.asp" TargetMode="External"/><Relationship Id="rId49" Type="http://schemas.openxmlformats.org/officeDocument/2006/relationships/footer" Target="footer10.xml"/><Relationship Id="rId57" Type="http://schemas.openxmlformats.org/officeDocument/2006/relationships/footer" Target="footer12.xml"/><Relationship Id="rId10" Type="http://schemas.openxmlformats.org/officeDocument/2006/relationships/endnotes" Target="endnotes.xml"/><Relationship Id="rId31" Type="http://schemas.openxmlformats.org/officeDocument/2006/relationships/hyperlink" Target="https://www.cde.ca.gov/ci/sc/cf/cascienceframework2016.asp" TargetMode="External"/><Relationship Id="rId44" Type="http://schemas.openxmlformats.org/officeDocument/2006/relationships/hyperlink" Target="https://www.cde.ca.gov/ci/sc/cf/cascienceframework2016.asp" TargetMode="External"/><Relationship Id="rId52" Type="http://schemas.openxmlformats.org/officeDocument/2006/relationships/hyperlink" Target="https://www.cde.ca.gov/ci/sc/cf/cascienceframework2016.asp" TargetMode="External"/><Relationship Id="rId60" Type="http://schemas.openxmlformats.org/officeDocument/2006/relationships/footer" Target="footer14.xml"/><Relationship Id="rId65" Type="http://schemas.openxmlformats.org/officeDocument/2006/relationships/hyperlink" Target="https://www.cde.ca.gov/ci/sc/cf/documents/scifwappendix2.pdf" TargetMode="External"/><Relationship Id="rId73" Type="http://schemas.openxmlformats.org/officeDocument/2006/relationships/footer" Target="footer16.xml"/><Relationship Id="rId78" Type="http://schemas.openxmlformats.org/officeDocument/2006/relationships/hyperlink" Target="http://californiaeei.org/abouteei/epc/" TargetMode="External"/><Relationship Id="rId81" Type="http://schemas.openxmlformats.org/officeDocument/2006/relationships/hyperlink" Target="https://www.cde.ca.gov/ci/sc/cf/documents/scifwappendix2.pdf" TargetMode="External"/><Relationship Id="rId86" Type="http://schemas.openxmlformats.org/officeDocument/2006/relationships/hyperlink" Target="http://californiaeei.org/abouteei/epc/" TargetMode="External"/><Relationship Id="rId94" Type="http://schemas.openxmlformats.org/officeDocument/2006/relationships/hyperlink" Target="https://www.cde.ca.gov/ci/sc/cf/documents/scifwappendix2.pdf"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Documents\Custom%20Office%20Templates\CAA_Item%20Specs_Revised%20Compliant_Template.dotx" TargetMode="External"/></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84709EA23284CAA391E0C4B2B831D" ma:contentTypeVersion="4" ma:contentTypeDescription="Create a new document." ma:contentTypeScope="" ma:versionID="dd762092b63d43c04ef0ea4a493b1a6d">
  <xsd:schema xmlns:xsd="http://www.w3.org/2001/XMLSchema" xmlns:xs="http://www.w3.org/2001/XMLSchema" xmlns:p="http://schemas.microsoft.com/office/2006/metadata/properties" xmlns:ns2="71ffa928-4a0e-4b67-b2bd-4c002b649a72" targetNamespace="http://schemas.microsoft.com/office/2006/metadata/properties" ma:root="true" ma:fieldsID="95214a42ec9e91cd03f8b8e3013ddcbb" ns2:_="">
    <xsd:import namespace="71ffa928-4a0e-4b67-b2bd-4c002b649a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928-4a0e-4b67-b2bd-4c002b649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11024D5-A060-40CC-B570-189B80676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928-4a0e-4b67-b2bd-4c002b649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3.xml><?xml version="1.0" encoding="utf-8"?>
<ds:datastoreItem xmlns:ds="http://schemas.openxmlformats.org/officeDocument/2006/customXml" ds:itemID="{27EEEB31-C75E-4493-A5E4-97CF4F48A9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E41695-F93C-4129-B2A0-E5E9E11B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CAA_Item Specs_Revised Compliant_Template.dotx</Template>
  <TotalTime>130</TotalTime>
  <Pages>24</Pages>
  <Words>5694</Words>
  <Characters>32459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CA Alt Assessment Science Item Specs—ETS Grade 8 - CAASPP (CA Dept of Education)</vt:lpstr>
    </vt:vector>
  </TitlesOfParts>
  <Company>ETS</Company>
  <LinksUpToDate>false</LinksUpToDate>
  <CharactersWithSpaces>38077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Alt Assessment Science Item Specs—ETS Grade 8 - CAASPP (CA Dept of Education)</dc:title>
  <dc:subject>This California Alternate Assessment (CAA) for Science item content specifications document provides the grade eight Engineering Design (ETS) science connectors assessed on the CAA for Science.</dc:subject>
  <dc:creator>CAASPP Program Management Team</dc:creator>
  <cp:keywords/>
  <dc:description/>
  <cp:lastModifiedBy>Will Lee</cp:lastModifiedBy>
  <cp:revision>8</cp:revision>
  <cp:lastPrinted>2019-09-05T16:08:00Z</cp:lastPrinted>
  <dcterms:created xsi:type="dcterms:W3CDTF">2020-08-03T17:35:00Z</dcterms:created>
  <dcterms:modified xsi:type="dcterms:W3CDTF">2020-09-21T17:46:00Z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0x0101001AA84709EA23284CAA391E0C4B2B831D</vt:lpwstr>
  </property>
</Properties>
</file>