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A531" w14:textId="77777777" w:rsidR="002E6354" w:rsidRDefault="002E6354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27C294B7" wp14:editId="25BD4B03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40918" w14:textId="77777777" w:rsidR="002E6354" w:rsidRPr="00B63D23" w:rsidRDefault="002E6354" w:rsidP="003C636C">
      <w:pPr>
        <w:pStyle w:val="HeaderName"/>
        <w:pBdr>
          <w:bottom w:val="none" w:sz="0" w:space="0" w:color="auto"/>
        </w:pBdr>
        <w:spacing w:after="0"/>
      </w:pPr>
      <w:r w:rsidRPr="00D061A7">
        <w:t>HS-ETS1-1 Engineering Design</w:t>
      </w:r>
    </w:p>
    <w:p w14:paraId="70CD8B59" w14:textId="77777777" w:rsidR="002E6354" w:rsidRPr="00BB08C4" w:rsidRDefault="002E6354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1867C6ED" w14:textId="77777777" w:rsidR="002E6354" w:rsidRPr="00651768" w:rsidRDefault="002E6354" w:rsidP="00651768">
      <w:pPr>
        <w:pStyle w:val="Heading1"/>
      </w:pPr>
      <w:r w:rsidRPr="00651768">
        <w:t>HS-ETS1-1 Engineering Design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ETS1-1."/>
      </w:tblPr>
      <w:tblGrid>
        <w:gridCol w:w="3325"/>
        <w:gridCol w:w="3510"/>
        <w:gridCol w:w="3245"/>
      </w:tblGrid>
      <w:tr w:rsidR="002E6354" w:rsidRPr="006C797C" w14:paraId="151FB598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4733A9" w14:textId="77777777" w:rsidR="002E6354" w:rsidRPr="006C797C" w:rsidRDefault="002E6354" w:rsidP="00040643">
            <w:pPr>
              <w:pStyle w:val="TableHead"/>
            </w:pPr>
            <w:r w:rsidRPr="006C797C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95B1C3" w14:textId="77777777" w:rsidR="002E6354" w:rsidRPr="006C797C" w:rsidRDefault="002E6354" w:rsidP="006C797C">
            <w:pPr>
              <w:pStyle w:val="TableHead"/>
            </w:pPr>
            <w:r w:rsidRPr="006C797C">
              <w:t>Foc</w:t>
            </w:r>
            <w:r>
              <w:t>al</w:t>
            </w:r>
            <w:r w:rsidRPr="006C797C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D157BC" w14:textId="77777777" w:rsidR="002E6354" w:rsidRPr="006C797C" w:rsidRDefault="002E6354" w:rsidP="00040643">
            <w:pPr>
              <w:pStyle w:val="TableHead"/>
            </w:pPr>
            <w:r w:rsidRPr="006C797C">
              <w:t>Essential Understanding</w:t>
            </w:r>
          </w:p>
        </w:tc>
      </w:tr>
      <w:tr w:rsidR="002E6354" w:rsidRPr="00510C04" w14:paraId="205E03CC" w14:textId="77777777" w:rsidTr="006C797C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7C864A14" w14:textId="77777777" w:rsidR="002E6354" w:rsidRPr="007C2824" w:rsidRDefault="002E6354" w:rsidP="00FB1B69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3A1E35">
              <w:t>Define a real-world problem or challenge (e.g., need for clean water, food, and energy sources) and identify solutions.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46D4D481" w14:textId="77777777" w:rsidR="002E6354" w:rsidRDefault="002E6354" w:rsidP="002E6354">
            <w:pPr>
              <w:pStyle w:val="TableBullets"/>
              <w:numPr>
                <w:ilvl w:val="0"/>
                <w:numId w:val="3"/>
              </w:numPr>
              <w:spacing w:before="0"/>
              <w:rPr>
                <w:rFonts w:cs="Arial"/>
                <w:szCs w:val="24"/>
              </w:rPr>
            </w:pPr>
            <w:r w:rsidRPr="003A1E35">
              <w:t>Ability to define a real-world problem or challenge.</w:t>
            </w:r>
          </w:p>
          <w:p w14:paraId="6DE940C9" w14:textId="77777777" w:rsidR="002E6354" w:rsidRPr="0046361F" w:rsidRDefault="002E6354" w:rsidP="002E6354">
            <w:pPr>
              <w:pStyle w:val="TableBullets"/>
              <w:numPr>
                <w:ilvl w:val="0"/>
                <w:numId w:val="3"/>
              </w:numPr>
              <w:spacing w:before="0" w:after="0"/>
              <w:rPr>
                <w:rFonts w:cs="Arial"/>
                <w:szCs w:val="24"/>
              </w:rPr>
            </w:pPr>
            <w:r w:rsidRPr="003A1E35">
              <w:t>Ability to evaluate specified qualitative and quantitative criteria and constraints in the design of a solution for a defined problem.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28675CC0" w14:textId="77777777" w:rsidR="002E6354" w:rsidRPr="00311FAD" w:rsidRDefault="002E6354" w:rsidP="006C797C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3A1E35">
              <w:t>Identify criteria for acceptable solutions to a problem.</w:t>
            </w:r>
          </w:p>
        </w:tc>
      </w:tr>
    </w:tbl>
    <w:p w14:paraId="51C47EFA" w14:textId="77777777" w:rsidR="002E6354" w:rsidRPr="00651768" w:rsidRDefault="002E6354" w:rsidP="00651768">
      <w:pPr>
        <w:pStyle w:val="Heading2"/>
        <w:rPr>
          <w:rStyle w:val="Heading2Char"/>
        </w:rPr>
      </w:pPr>
      <w:r w:rsidRPr="00651768">
        <w:rPr>
          <w:rStyle w:val="Heading2Char"/>
          <w:b/>
        </w:rPr>
        <w:t>CA NGSS Performance Expectation</w:t>
      </w:r>
    </w:p>
    <w:p w14:paraId="7A481CCD" w14:textId="77777777" w:rsidR="002E6354" w:rsidRDefault="002E6354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3B85D876" w14:textId="77777777" w:rsidR="002E6354" w:rsidRDefault="002E6354" w:rsidP="004B34E7">
      <w:r w:rsidRPr="004B34E7">
        <w:rPr>
          <w:b/>
          <w:bCs/>
        </w:rPr>
        <w:t>Analyze a major global challenge to specify qualitative and quantitative criteria and constraints for solutions that account for societal needs and wants.</w:t>
      </w:r>
    </w:p>
    <w:p w14:paraId="18CE079A" w14:textId="77777777" w:rsidR="002E6354" w:rsidRDefault="002E6354" w:rsidP="00651768">
      <w:pPr>
        <w:pStyle w:val="Heading2"/>
      </w:pPr>
      <w:r>
        <w:t>Mastery Statements</w:t>
      </w:r>
    </w:p>
    <w:p w14:paraId="33066587" w14:textId="77777777" w:rsidR="002E6354" w:rsidRPr="000C36C7" w:rsidRDefault="002E6354" w:rsidP="00D33409">
      <w:r w:rsidRPr="000C36C7">
        <w:t>Students will be able to:</w:t>
      </w:r>
    </w:p>
    <w:p w14:paraId="1771C9EE" w14:textId="77777777" w:rsidR="002E6354" w:rsidRDefault="002E6354" w:rsidP="002E6354">
      <w:pPr>
        <w:pStyle w:val="bulletsMastery"/>
        <w:contextualSpacing w:val="0"/>
      </w:pPr>
      <w:r w:rsidRPr="00A963B7">
        <w:t>Identify one criterion for an effective solution to a problem</w:t>
      </w:r>
    </w:p>
    <w:p w14:paraId="035C79CB" w14:textId="77777777" w:rsidR="002E6354" w:rsidRDefault="002E6354" w:rsidP="002E6354">
      <w:pPr>
        <w:pStyle w:val="bulletsMastery"/>
        <w:contextualSpacing w:val="0"/>
      </w:pPr>
      <w:r>
        <w:t>Identify an example of a real-world problem or challenge</w:t>
      </w:r>
    </w:p>
    <w:p w14:paraId="0DB91B6B" w14:textId="77777777" w:rsidR="002E6354" w:rsidRDefault="002E6354" w:rsidP="002E6354">
      <w:pPr>
        <w:pStyle w:val="bulletsMastery"/>
        <w:contextualSpacing w:val="0"/>
      </w:pPr>
      <w:r>
        <w:t>Identify which criterion or constraint is the most important in the design of a solution to a real-world problem</w:t>
      </w:r>
    </w:p>
    <w:p w14:paraId="115D93F7" w14:textId="77777777" w:rsidR="002E6354" w:rsidRDefault="002E6354" w:rsidP="00651768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4E023822" w14:textId="77777777" w:rsidR="002E6354" w:rsidRDefault="002E6354" w:rsidP="00D061A7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46303C2E" w14:textId="77777777" w:rsidR="002E6354" w:rsidRPr="000C36C7" w:rsidRDefault="002E6354" w:rsidP="00D061A7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438183A8" w14:textId="77777777" w:rsidR="002E6354" w:rsidRDefault="002E6354" w:rsidP="002E6354">
      <w:pPr>
        <w:pStyle w:val="bulletsPhenomena"/>
        <w:numPr>
          <w:ilvl w:val="0"/>
          <w:numId w:val="2"/>
        </w:numPr>
      </w:pPr>
      <w:bookmarkStart w:id="0" w:name="_Hlk34065467"/>
      <w:r w:rsidRPr="00194BF2">
        <w:t>Ways to reduce garbage production</w:t>
      </w:r>
    </w:p>
    <w:p w14:paraId="5AA4A0CB" w14:textId="77777777" w:rsidR="002E6354" w:rsidRPr="00C177CF" w:rsidRDefault="002E6354" w:rsidP="002E6354">
      <w:pPr>
        <w:pStyle w:val="bulletsPhenomena"/>
        <w:numPr>
          <w:ilvl w:val="0"/>
          <w:numId w:val="2"/>
        </w:numPr>
      </w:pPr>
      <w:r>
        <w:t>Air pollution from smog or wildfires that affects people’s ability to spend time outside</w:t>
      </w:r>
    </w:p>
    <w:p w14:paraId="78B960A3" w14:textId="77777777" w:rsidR="002E6354" w:rsidRPr="00C177CF" w:rsidRDefault="002E6354" w:rsidP="002E6354">
      <w:pPr>
        <w:pStyle w:val="bulletsPhenomena"/>
        <w:numPr>
          <w:ilvl w:val="0"/>
          <w:numId w:val="2"/>
        </w:numPr>
      </w:pPr>
      <w:r>
        <w:t>Ways to improve the habitat for birds and common city wildlife</w:t>
      </w:r>
    </w:p>
    <w:bookmarkEnd w:id="0"/>
    <w:p w14:paraId="7ABD45B2" w14:textId="77777777" w:rsidR="002E6354" w:rsidRPr="00C177CF" w:rsidRDefault="002E6354" w:rsidP="002E6354">
      <w:pPr>
        <w:pStyle w:val="bulletsPhenomena"/>
        <w:keepNext/>
        <w:numPr>
          <w:ilvl w:val="0"/>
          <w:numId w:val="2"/>
        </w:numPr>
      </w:pPr>
      <w:r w:rsidRPr="00C177CF">
        <w:lastRenderedPageBreak/>
        <w:t>Enhancing mobility for people with disabilities</w:t>
      </w:r>
    </w:p>
    <w:p w14:paraId="4A27C0DD" w14:textId="77777777" w:rsidR="002E6354" w:rsidRPr="00C177CF" w:rsidRDefault="002E6354" w:rsidP="002E6354">
      <w:pPr>
        <w:pStyle w:val="bulletsPhenomena"/>
        <w:keepNext/>
        <w:numPr>
          <w:ilvl w:val="0"/>
          <w:numId w:val="2"/>
        </w:numPr>
      </w:pPr>
      <w:bookmarkStart w:id="1" w:name="_Hlk34065490"/>
      <w:r>
        <w:t>Ways to reduce energy use or use cleaner energy sources</w:t>
      </w:r>
    </w:p>
    <w:bookmarkEnd w:id="1"/>
    <w:p w14:paraId="721EBA38" w14:textId="77777777" w:rsidR="002E6354" w:rsidRDefault="002E6354" w:rsidP="00651768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1FDAF1AE" w14:textId="77777777" w:rsidR="002E6354" w:rsidRPr="00FB526F" w:rsidRDefault="002E6354" w:rsidP="002E6354">
      <w:pPr>
        <w:pStyle w:val="Bullets"/>
        <w:numPr>
          <w:ilvl w:val="0"/>
          <w:numId w:val="1"/>
        </w:numPr>
        <w:contextualSpacing/>
      </w:pPr>
      <w:r>
        <w:t>None listed at this time</w:t>
      </w:r>
    </w:p>
    <w:p w14:paraId="2D765317" w14:textId="77777777" w:rsidR="002E6354" w:rsidRPr="00AB7B8F" w:rsidRDefault="002E6354" w:rsidP="00651768">
      <w:pPr>
        <w:pStyle w:val="Heading2"/>
      </w:pPr>
      <w:r>
        <w:t>Additional References</w:t>
      </w:r>
    </w:p>
    <w:p w14:paraId="2F5E59A5" w14:textId="77777777" w:rsidR="002E6354" w:rsidRPr="00130DBA" w:rsidRDefault="002E6354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D061A7">
        <w:t>HS-ETS1-1</w:t>
      </w:r>
    </w:p>
    <w:p w14:paraId="51A1E2EF" w14:textId="77777777" w:rsidR="002E6354" w:rsidRPr="00EA1D2C" w:rsidRDefault="002E6354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HS-ETS1-1" w:history="1">
        <w:r w:rsidRPr="006A2734">
          <w:rPr>
            <w:rStyle w:val="Hyperlink"/>
          </w:rPr>
          <w:t>https://www.cde.ca.gov/ta/tg/ca/documents/itemspecs-hs-ets1-1.docx</w:t>
        </w:r>
      </w:hyperlink>
    </w:p>
    <w:p w14:paraId="4A8BDC6A" w14:textId="77777777" w:rsidR="002E6354" w:rsidRPr="009258F0" w:rsidRDefault="002E6354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293B66E" w14:textId="77777777" w:rsidR="002E6354" w:rsidRDefault="002E6354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27CA97B1" w14:textId="77777777" w:rsidR="002E6354" w:rsidRPr="0022446A" w:rsidRDefault="002E6354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222A3359" w14:textId="77777777" w:rsidR="002E6354" w:rsidRDefault="002E6354" w:rsidP="00FB1B69">
      <w:pPr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4800B333" w14:textId="77777777" w:rsidR="002E6354" w:rsidRDefault="002E6354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5DE78B82" w14:textId="77777777" w:rsidR="002E6354" w:rsidRPr="00FB1B69" w:rsidRDefault="002E6354" w:rsidP="00FB1B69">
      <w:pPr>
        <w:rPr>
          <w:color w:val="0000FF"/>
          <w:u w:val="single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6A99E02E" w:rsidR="00130DBA" w:rsidRPr="00311FAD" w:rsidRDefault="002E6354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7876F" w14:textId="77777777" w:rsidR="009E110B" w:rsidRDefault="009E110B" w:rsidP="007525D5">
      <w:r>
        <w:separator/>
      </w:r>
    </w:p>
  </w:endnote>
  <w:endnote w:type="continuationSeparator" w:id="0">
    <w:p w14:paraId="205B4D59" w14:textId="77777777" w:rsidR="009E110B" w:rsidRDefault="009E110B" w:rsidP="007525D5">
      <w:r>
        <w:continuationSeparator/>
      </w:r>
    </w:p>
  </w:endnote>
  <w:endnote w:type="continuationNotice" w:id="1">
    <w:p w14:paraId="155F9B47" w14:textId="77777777" w:rsidR="009E110B" w:rsidRDefault="009E11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6C797C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6C797C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78623" w14:textId="77777777" w:rsidR="009E110B" w:rsidRDefault="009E110B" w:rsidP="007525D5">
      <w:r>
        <w:separator/>
      </w:r>
    </w:p>
  </w:footnote>
  <w:footnote w:type="continuationSeparator" w:id="0">
    <w:p w14:paraId="21387A28" w14:textId="77777777" w:rsidR="009E110B" w:rsidRDefault="009E110B" w:rsidP="007525D5">
      <w:r>
        <w:continuationSeparator/>
      </w:r>
    </w:p>
  </w:footnote>
  <w:footnote w:type="continuationNotice" w:id="1">
    <w:p w14:paraId="098A3A67" w14:textId="77777777" w:rsidR="009E110B" w:rsidRDefault="009E110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EF2D41">
    <w:pPr>
      <w:pStyle w:val="Header"/>
      <w:pBdr>
        <w:bottom w:val="none" w:sz="0" w:space="0" w:color="auto"/>
      </w:pBdr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496618EC" w:rsidR="00040643" w:rsidRPr="00B63D23" w:rsidRDefault="00040643" w:rsidP="00EF2D41">
    <w:pPr>
      <w:pStyle w:val="HeaderName"/>
      <w:pBdr>
        <w:bottom w:val="none" w:sz="0" w:space="0" w:color="auto"/>
      </w:pBdr>
      <w:spacing w:after="0"/>
      <w:ind w:left="576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574D11">
      <w:rPr>
        <w:noProof/>
      </w:rPr>
      <w:t>HS-ETS1-1 Engineering Design</w:t>
    </w:r>
    <w:r>
      <w:rPr>
        <w:noProof/>
      </w:rPr>
      <w:fldChar w:fldCharType="end"/>
    </w:r>
  </w:p>
  <w:p w14:paraId="6A66E50B" w14:textId="42539C5A" w:rsidR="00040643" w:rsidRPr="00BB08C4" w:rsidRDefault="00040643" w:rsidP="00EF2D41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D061A7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9082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503BA"/>
    <w:multiLevelType w:val="multilevel"/>
    <w:tmpl w:val="460C989C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83C0EA1"/>
    <w:multiLevelType w:val="multilevel"/>
    <w:tmpl w:val="DAB0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ED52B14"/>
    <w:multiLevelType w:val="hybridMultilevel"/>
    <w:tmpl w:val="0A00F60E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2B4CF6"/>
    <w:multiLevelType w:val="hybridMultilevel"/>
    <w:tmpl w:val="065439A8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A5516"/>
    <w:multiLevelType w:val="hybridMultilevel"/>
    <w:tmpl w:val="1FAC6D9A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D1835"/>
    <w:multiLevelType w:val="hybridMultilevel"/>
    <w:tmpl w:val="5C7EC55E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2639487">
    <w:abstractNumId w:val="13"/>
  </w:num>
  <w:num w:numId="2" w16cid:durableId="1823815415">
    <w:abstractNumId w:val="11"/>
  </w:num>
  <w:num w:numId="3" w16cid:durableId="1669096155">
    <w:abstractNumId w:val="7"/>
  </w:num>
  <w:num w:numId="4" w16cid:durableId="2001420336">
    <w:abstractNumId w:val="12"/>
  </w:num>
  <w:num w:numId="5" w16cid:durableId="565922429">
    <w:abstractNumId w:val="9"/>
  </w:num>
  <w:num w:numId="6" w16cid:durableId="535773412">
    <w:abstractNumId w:val="11"/>
  </w:num>
  <w:num w:numId="7" w16cid:durableId="1241137416">
    <w:abstractNumId w:val="10"/>
  </w:num>
  <w:num w:numId="8" w16cid:durableId="673414549">
    <w:abstractNumId w:val="3"/>
  </w:num>
  <w:num w:numId="9" w16cid:durableId="1439249933">
    <w:abstractNumId w:val="5"/>
  </w:num>
  <w:num w:numId="10" w16cid:durableId="2084990115">
    <w:abstractNumId w:val="2"/>
  </w:num>
  <w:num w:numId="11" w16cid:durableId="1560166822">
    <w:abstractNumId w:val="6"/>
  </w:num>
  <w:num w:numId="12" w16cid:durableId="376206379">
    <w:abstractNumId w:val="8"/>
  </w:num>
  <w:num w:numId="13" w16cid:durableId="1250697922">
    <w:abstractNumId w:val="13"/>
  </w:num>
  <w:num w:numId="14" w16cid:durableId="293601638">
    <w:abstractNumId w:val="14"/>
  </w:num>
  <w:num w:numId="15" w16cid:durableId="1238052548">
    <w:abstractNumId w:val="4"/>
  </w:num>
  <w:num w:numId="16" w16cid:durableId="879717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9027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915507">
    <w:abstractNumId w:val="13"/>
  </w:num>
  <w:num w:numId="19" w16cid:durableId="1099522979">
    <w:abstractNumId w:val="13"/>
  </w:num>
  <w:num w:numId="20" w16cid:durableId="219756004">
    <w:abstractNumId w:val="0"/>
  </w:num>
  <w:num w:numId="21" w16cid:durableId="206374664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36FE6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4F98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377"/>
    <w:rsid w:val="00157B14"/>
    <w:rsid w:val="00160EE8"/>
    <w:rsid w:val="00162E80"/>
    <w:rsid w:val="0016347E"/>
    <w:rsid w:val="00163872"/>
    <w:rsid w:val="001655C8"/>
    <w:rsid w:val="0017220C"/>
    <w:rsid w:val="00174758"/>
    <w:rsid w:val="00175AEA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2D26"/>
    <w:rsid w:val="002A321E"/>
    <w:rsid w:val="002B0079"/>
    <w:rsid w:val="002B050B"/>
    <w:rsid w:val="002B2E0D"/>
    <w:rsid w:val="002B4464"/>
    <w:rsid w:val="002C0AD7"/>
    <w:rsid w:val="002E4C6E"/>
    <w:rsid w:val="002E6354"/>
    <w:rsid w:val="002F3BF0"/>
    <w:rsid w:val="002F3C11"/>
    <w:rsid w:val="002F4F34"/>
    <w:rsid w:val="002F7649"/>
    <w:rsid w:val="003023B9"/>
    <w:rsid w:val="003038FC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A1D2E"/>
    <w:rsid w:val="003A1E35"/>
    <w:rsid w:val="003B0BD8"/>
    <w:rsid w:val="003B5FD4"/>
    <w:rsid w:val="003B6084"/>
    <w:rsid w:val="003C33EF"/>
    <w:rsid w:val="003C636C"/>
    <w:rsid w:val="003C6678"/>
    <w:rsid w:val="003D74A5"/>
    <w:rsid w:val="003E2423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6482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6499"/>
    <w:rsid w:val="00487068"/>
    <w:rsid w:val="004872E9"/>
    <w:rsid w:val="00490B48"/>
    <w:rsid w:val="004A1315"/>
    <w:rsid w:val="004A32CB"/>
    <w:rsid w:val="004B13B0"/>
    <w:rsid w:val="004B28DF"/>
    <w:rsid w:val="004B34E7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4533"/>
    <w:rsid w:val="00555365"/>
    <w:rsid w:val="005563AE"/>
    <w:rsid w:val="005606EA"/>
    <w:rsid w:val="00561DAB"/>
    <w:rsid w:val="00562081"/>
    <w:rsid w:val="00563123"/>
    <w:rsid w:val="005744A7"/>
    <w:rsid w:val="00574D11"/>
    <w:rsid w:val="00583B72"/>
    <w:rsid w:val="00586A0D"/>
    <w:rsid w:val="005A09DA"/>
    <w:rsid w:val="005B1096"/>
    <w:rsid w:val="005B4021"/>
    <w:rsid w:val="005B5700"/>
    <w:rsid w:val="005C3875"/>
    <w:rsid w:val="005C5274"/>
    <w:rsid w:val="005D0D85"/>
    <w:rsid w:val="005D7B3B"/>
    <w:rsid w:val="005E3FE3"/>
    <w:rsid w:val="005E546B"/>
    <w:rsid w:val="005F46A7"/>
    <w:rsid w:val="005F7177"/>
    <w:rsid w:val="005F7E12"/>
    <w:rsid w:val="00600F38"/>
    <w:rsid w:val="00602B92"/>
    <w:rsid w:val="00603FE2"/>
    <w:rsid w:val="00611248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1768"/>
    <w:rsid w:val="006551E5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C797C"/>
    <w:rsid w:val="006D1170"/>
    <w:rsid w:val="006D15A6"/>
    <w:rsid w:val="006E00C3"/>
    <w:rsid w:val="006E6884"/>
    <w:rsid w:val="006F038F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56B7C"/>
    <w:rsid w:val="007605A3"/>
    <w:rsid w:val="00761558"/>
    <w:rsid w:val="00764D2A"/>
    <w:rsid w:val="00765E46"/>
    <w:rsid w:val="007670C4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30B"/>
    <w:rsid w:val="007C2824"/>
    <w:rsid w:val="007C3B49"/>
    <w:rsid w:val="007C519F"/>
    <w:rsid w:val="007E1C5B"/>
    <w:rsid w:val="007E45EA"/>
    <w:rsid w:val="007E46AB"/>
    <w:rsid w:val="007E775A"/>
    <w:rsid w:val="007F0618"/>
    <w:rsid w:val="007F0A92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700D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3E78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6B26"/>
    <w:rsid w:val="009B76B3"/>
    <w:rsid w:val="009C2807"/>
    <w:rsid w:val="009C4BE7"/>
    <w:rsid w:val="009C6D59"/>
    <w:rsid w:val="009D18AF"/>
    <w:rsid w:val="009D58CF"/>
    <w:rsid w:val="009D65EE"/>
    <w:rsid w:val="009E110B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1C34"/>
    <w:rsid w:val="00A04BFA"/>
    <w:rsid w:val="00A05AB2"/>
    <w:rsid w:val="00A115CE"/>
    <w:rsid w:val="00A12689"/>
    <w:rsid w:val="00A133CD"/>
    <w:rsid w:val="00A16C58"/>
    <w:rsid w:val="00A21B9E"/>
    <w:rsid w:val="00A263FB"/>
    <w:rsid w:val="00A2692A"/>
    <w:rsid w:val="00A2748B"/>
    <w:rsid w:val="00A31361"/>
    <w:rsid w:val="00A33E8C"/>
    <w:rsid w:val="00A43CD9"/>
    <w:rsid w:val="00A44C4F"/>
    <w:rsid w:val="00A46DB7"/>
    <w:rsid w:val="00A51924"/>
    <w:rsid w:val="00A55ED3"/>
    <w:rsid w:val="00A574A2"/>
    <w:rsid w:val="00A64D08"/>
    <w:rsid w:val="00A65190"/>
    <w:rsid w:val="00A73079"/>
    <w:rsid w:val="00A758CE"/>
    <w:rsid w:val="00A765C1"/>
    <w:rsid w:val="00A84A51"/>
    <w:rsid w:val="00A963B7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D2C7D"/>
    <w:rsid w:val="00AE09CA"/>
    <w:rsid w:val="00AE115A"/>
    <w:rsid w:val="00AE1251"/>
    <w:rsid w:val="00AE44FC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371D5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86113"/>
    <w:rsid w:val="00B946F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C0CFC"/>
    <w:rsid w:val="00BD39FA"/>
    <w:rsid w:val="00BD6020"/>
    <w:rsid w:val="00BD74FC"/>
    <w:rsid w:val="00BE6AD4"/>
    <w:rsid w:val="00BE71C1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177CF"/>
    <w:rsid w:val="00C21B14"/>
    <w:rsid w:val="00C23A40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24C6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53B2"/>
    <w:rsid w:val="00CA785B"/>
    <w:rsid w:val="00CB4615"/>
    <w:rsid w:val="00CB7BF9"/>
    <w:rsid w:val="00CC0165"/>
    <w:rsid w:val="00CC01BC"/>
    <w:rsid w:val="00CC1017"/>
    <w:rsid w:val="00CC1F04"/>
    <w:rsid w:val="00CC276F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061A7"/>
    <w:rsid w:val="00D2394E"/>
    <w:rsid w:val="00D23F73"/>
    <w:rsid w:val="00D247C2"/>
    <w:rsid w:val="00D26144"/>
    <w:rsid w:val="00D2719D"/>
    <w:rsid w:val="00D277A6"/>
    <w:rsid w:val="00D331E8"/>
    <w:rsid w:val="00D33409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F2D41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351B8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B526F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7D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51768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51768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2C7D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AD2C7D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AD2C7D"/>
    <w:pPr>
      <w:ind w:left="720"/>
      <w:contextualSpacing/>
    </w:pPr>
  </w:style>
  <w:style w:type="table" w:styleId="TableGrid">
    <w:name w:val="Table Grid"/>
    <w:basedOn w:val="TableNormal"/>
    <w:uiPriority w:val="39"/>
    <w:rsid w:val="00AD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D2C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C7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C7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7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2C7D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AD2C7D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AD2C7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D2C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C7D"/>
    <w:rPr>
      <w:color w:val="954F72" w:themeColor="followedHyperlink"/>
      <w:u w:val="single"/>
    </w:rPr>
  </w:style>
  <w:style w:type="table" w:customStyle="1" w:styleId="TableGrid0">
    <w:name w:val="TableGrid"/>
    <w:rsid w:val="00AD2C7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AD2C7D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AD2C7D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AD2C7D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D2C7D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AD2C7D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D2C7D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AD2C7D"/>
    <w:rPr>
      <w:i/>
      <w:iCs/>
    </w:rPr>
  </w:style>
  <w:style w:type="paragraph" w:customStyle="1" w:styleId="Bullets">
    <w:name w:val="Bullets"/>
    <w:basedOn w:val="ListParagraph"/>
    <w:rsid w:val="00AD2C7D"/>
    <w:pPr>
      <w:numPr>
        <w:numId w:val="13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651768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651768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D2C7D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AD2C7D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AD2C7D"/>
  </w:style>
  <w:style w:type="paragraph" w:customStyle="1" w:styleId="Numbered">
    <w:name w:val="Numbered"/>
    <w:basedOn w:val="ListParagraph"/>
    <w:rsid w:val="00AD2C7D"/>
    <w:pPr>
      <w:numPr>
        <w:numId w:val="8"/>
      </w:numPr>
      <w:contextualSpacing w:val="0"/>
    </w:pPr>
  </w:style>
  <w:style w:type="paragraph" w:customStyle="1" w:styleId="NumberedSub">
    <w:name w:val="NumberedSub"/>
    <w:basedOn w:val="ListParagraph"/>
    <w:rsid w:val="00AD2C7D"/>
    <w:pPr>
      <w:numPr>
        <w:numId w:val="9"/>
      </w:numPr>
      <w:contextualSpacing w:val="0"/>
    </w:pPr>
  </w:style>
  <w:style w:type="paragraph" w:customStyle="1" w:styleId="NumberedSubSub">
    <w:name w:val="NumberedSubSub"/>
    <w:basedOn w:val="ListParagraph"/>
    <w:rsid w:val="00AD2C7D"/>
    <w:pPr>
      <w:numPr>
        <w:numId w:val="10"/>
      </w:numPr>
      <w:contextualSpacing w:val="0"/>
    </w:pPr>
  </w:style>
  <w:style w:type="paragraph" w:customStyle="1" w:styleId="NumberedSubSubOne">
    <w:name w:val="NumberedSubSubOne"/>
    <w:basedOn w:val="NumberedSubSub"/>
    <w:rsid w:val="00AD2C7D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AD2C7D"/>
    <w:pPr>
      <w:numPr>
        <w:numId w:val="11"/>
      </w:numPr>
      <w:contextualSpacing w:val="0"/>
    </w:pPr>
  </w:style>
  <w:style w:type="paragraph" w:customStyle="1" w:styleId="NumberedSubSubSubOne">
    <w:name w:val="NumberedSubSubSubOne"/>
    <w:basedOn w:val="NumberedSubSubSub"/>
    <w:rsid w:val="00AD2C7D"/>
    <w:pPr>
      <w:ind w:left="1800" w:hanging="288"/>
      <w:contextualSpacing/>
    </w:pPr>
  </w:style>
  <w:style w:type="paragraph" w:customStyle="1" w:styleId="References">
    <w:name w:val="References"/>
    <w:basedOn w:val="Normal"/>
    <w:rsid w:val="00AD2C7D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AD2C7D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AD2C7D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AD2C7D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AD2C7D"/>
    <w:pPr>
      <w:numPr>
        <w:numId w:val="12"/>
      </w:numPr>
      <w:contextualSpacing w:val="0"/>
    </w:pPr>
  </w:style>
  <w:style w:type="paragraph" w:customStyle="1" w:styleId="PerformanceExpectation">
    <w:name w:val="Performance Expectation"/>
    <w:basedOn w:val="NormalIndent"/>
    <w:rsid w:val="00AD2C7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AD2C7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AD2C7D"/>
  </w:style>
  <w:style w:type="table" w:customStyle="1" w:styleId="PEtable">
    <w:name w:val="PE table"/>
    <w:basedOn w:val="TableNormal"/>
    <w:uiPriority w:val="99"/>
    <w:rsid w:val="00AD2C7D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AD2C7D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AD2C7D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AD2C7D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AD2C7D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D2C7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2C7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D2C7D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AD2C7D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AD2C7D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AD2C7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AD2C7D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AD2C7D"/>
    <w:pPr>
      <w:numPr>
        <w:numId w:val="14"/>
      </w:numPr>
    </w:pPr>
  </w:style>
  <w:style w:type="paragraph" w:customStyle="1" w:styleId="CrossCuttingTargets">
    <w:name w:val="CrossCuttingTargets"/>
    <w:basedOn w:val="NormalIndent"/>
    <w:rsid w:val="00AD2C7D"/>
  </w:style>
  <w:style w:type="paragraph" w:customStyle="1" w:styleId="Paragraph">
    <w:name w:val="Paragraph"/>
    <w:basedOn w:val="Normal"/>
    <w:qFormat/>
    <w:rsid w:val="00AD2C7D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D2C7D"/>
    <w:pPr>
      <w:numPr>
        <w:numId w:val="7"/>
      </w:numPr>
    </w:pPr>
  </w:style>
  <w:style w:type="paragraph" w:customStyle="1" w:styleId="ScienceFrameworkLinks">
    <w:name w:val="ScienceFrameworkLinks"/>
    <w:basedOn w:val="Normal"/>
    <w:qFormat/>
    <w:rsid w:val="00AD2C7D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AD2C7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2C7D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D2C7D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AD2C7D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AD2C7D"/>
  </w:style>
  <w:style w:type="paragraph" w:customStyle="1" w:styleId="Default">
    <w:name w:val="Default"/>
    <w:rsid w:val="00AD2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AD2C7D"/>
    <w:pPr>
      <w:numPr>
        <w:numId w:val="5"/>
      </w:numPr>
      <w:spacing w:before="240"/>
    </w:pPr>
  </w:style>
  <w:style w:type="paragraph" w:customStyle="1" w:styleId="bulletsPhenomena">
    <w:name w:val="bulletsPhenomena"/>
    <w:basedOn w:val="ListParagraph"/>
    <w:rsid w:val="00AD2C7D"/>
    <w:pPr>
      <w:numPr>
        <w:numId w:val="6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554533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554533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2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hs-ets1-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B8061EB-C2ED-4913-B281-DF6D36DF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Specification—HS-ETS1-1 - CAASPP (CA Dept of Education)</dc:title>
  <dc:subject>This CAA for Science item specification describes HS-ETS1-1 Engineering, Technology and Applications of Sciences.</dc:subject>
  <dc:creator/>
  <cp:keywords/>
  <dc:description/>
  <cp:lastModifiedBy/>
  <cp:revision>1</cp:revision>
  <dcterms:created xsi:type="dcterms:W3CDTF">2025-03-19T20:20:00Z</dcterms:created>
  <dcterms:modified xsi:type="dcterms:W3CDTF">2025-03-19T20:20:00Z</dcterms:modified>
</cp:coreProperties>
</file>