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C470" w14:textId="77777777" w:rsidR="00F34EF1" w:rsidRDefault="00F34EF1" w:rsidP="00F34EF1">
      <w:pPr>
        <w:pStyle w:val="Header"/>
        <w:pBdr>
          <w:bottom w:val="none" w:sz="0" w:space="0" w:color="auto"/>
        </w:pBdr>
        <w:tabs>
          <w:tab w:val="clear" w:pos="4680"/>
        </w:tabs>
        <w:spacing w:after="0"/>
        <w:jc w:val="left"/>
      </w:pPr>
      <w:r>
        <w:rPr>
          <w:noProof/>
          <w:lang w:eastAsia="en-US"/>
        </w:rPr>
        <w:drawing>
          <wp:inline distT="0" distB="0" distL="0" distR="0" wp14:anchorId="142CFDF8" wp14:editId="5CD93E1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663DA93" w14:textId="77777777" w:rsidR="00F34EF1" w:rsidRPr="00B63D23" w:rsidRDefault="00F34EF1" w:rsidP="00F34EF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MS-ESS2-1 Earth's Systems</w:t>
      </w:r>
      <w:r>
        <w:rPr>
          <w:noProof/>
        </w:rPr>
        <w:fldChar w:fldCharType="end"/>
      </w:r>
    </w:p>
    <w:p w14:paraId="34520197" w14:textId="7F14F6BC" w:rsidR="00F34EF1" w:rsidRDefault="00F34EF1" w:rsidP="00F34EF1">
      <w:pPr>
        <w:pStyle w:val="Header"/>
        <w:pBdr>
          <w:bottom w:val="none" w:sz="0" w:space="0" w:color="auto"/>
        </w:pBdr>
        <w:tabs>
          <w:tab w:val="clear" w:pos="4680"/>
        </w:tabs>
        <w:spacing w:after="240"/>
      </w:pPr>
      <w:r w:rsidRPr="00B63D23">
        <w:t xml:space="preserve">California Science Test—Item </w:t>
      </w:r>
      <w:r w:rsidR="00D40426">
        <w:t xml:space="preserve">Content </w:t>
      </w:r>
      <w:r w:rsidRPr="00B63D23">
        <w:t>Specifications</w:t>
      </w:r>
    </w:p>
    <w:p w14:paraId="57FF300A" w14:textId="6FCCE6E3" w:rsidR="007A7155" w:rsidRPr="00487068" w:rsidRDefault="00A05368" w:rsidP="00F34EF1">
      <w:pPr>
        <w:pStyle w:val="Heading1"/>
        <w:pageBreakBefore w:val="0"/>
        <w:pBdr>
          <w:top w:val="none" w:sz="0" w:space="0" w:color="auto"/>
        </w:pBdr>
        <w:spacing w:after="240"/>
        <w:rPr>
          <w:lang w:val="en-US"/>
        </w:rPr>
      </w:pPr>
      <w:r w:rsidRPr="00A05368">
        <w:rPr>
          <w:lang w:val="en-US"/>
        </w:rPr>
        <w:t>MS-ESS2-1 Earth's Systems</w:t>
      </w:r>
    </w:p>
    <w:p w14:paraId="73E2CC9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ED0B332" w14:textId="0FE4DD39" w:rsidR="008B0F0A" w:rsidRDefault="00A05368" w:rsidP="008B75B8">
      <w:pPr>
        <w:pStyle w:val="PerformanceExpectation"/>
      </w:pPr>
      <w:r w:rsidRPr="00A05368">
        <w:t xml:space="preserve">Develop a model to describe the </w:t>
      </w:r>
      <w:proofErr w:type="gramStart"/>
      <w:r w:rsidRPr="00A05368">
        <w:t>cycling</w:t>
      </w:r>
      <w:proofErr w:type="gramEnd"/>
      <w:r w:rsidRPr="00A05368">
        <w:t xml:space="preserve"> of Earth's materials and the flow of energy that drives this process.</w:t>
      </w:r>
    </w:p>
    <w:p w14:paraId="0777714A" w14:textId="32F5BC34" w:rsidR="00EB18EF" w:rsidRPr="00F406DA" w:rsidRDefault="00A05368" w:rsidP="00EB18EF">
      <w:pPr>
        <w:pStyle w:val="PEClarification"/>
        <w:rPr>
          <w:color w:val="auto"/>
        </w:rPr>
      </w:pPr>
      <w:r w:rsidRPr="00F406DA">
        <w:rPr>
          <w:color w:val="auto"/>
        </w:rPr>
        <w:t xml:space="preserve">[Clarification Statement: Emphasis is on the processes of melting, crystallization, weathering, deformation, and sedimentation, which act together to form minerals and rocks through the cycling of Earth’s materials.] </w:t>
      </w:r>
      <w:r w:rsidRPr="00FE7262">
        <w:rPr>
          <w:color w:val="auto"/>
        </w:rPr>
        <w:t>[</w:t>
      </w:r>
      <w:r w:rsidRPr="00F406DA">
        <w:rPr>
          <w:i/>
          <w:color w:val="auto"/>
        </w:rPr>
        <w:t>Assessment Boundary: Assessment does not include the identification and naming of minerals.</w:t>
      </w:r>
      <w:r w:rsidRPr="00FE7262">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2-1"/>
      </w:tblPr>
      <w:tblGrid>
        <w:gridCol w:w="3505"/>
        <w:gridCol w:w="3510"/>
        <w:gridCol w:w="3065"/>
      </w:tblGrid>
      <w:tr w:rsidR="00A758CE" w:rsidRPr="00510C04" w14:paraId="09EF8B8E" w14:textId="77777777" w:rsidTr="00415CF9">
        <w:trPr>
          <w:cantSplit/>
          <w:tblHeader/>
        </w:trPr>
        <w:tc>
          <w:tcPr>
            <w:tcW w:w="3505" w:type="dxa"/>
            <w:tcBorders>
              <w:bottom w:val="single" w:sz="4" w:space="0" w:color="auto"/>
            </w:tcBorders>
            <w:shd w:val="clear" w:color="auto" w:fill="2F3995"/>
            <w:vAlign w:val="center"/>
          </w:tcPr>
          <w:p w14:paraId="0C41DB7C"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558DCEF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C4A501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BF2080D" w14:textId="77777777" w:rsidTr="00415CF9">
        <w:trPr>
          <w:cantSplit/>
        </w:trPr>
        <w:tc>
          <w:tcPr>
            <w:tcW w:w="3505" w:type="dxa"/>
            <w:shd w:val="clear" w:color="auto" w:fill="auto"/>
          </w:tcPr>
          <w:p w14:paraId="45C96A1A" w14:textId="2CD6F957" w:rsidR="00A758CE" w:rsidRDefault="00A05368" w:rsidP="00F34EF1">
            <w:pPr>
              <w:pStyle w:val="Header6"/>
            </w:pPr>
            <w:r w:rsidRPr="00A05368">
              <w:t>Developing and Using Models</w:t>
            </w:r>
          </w:p>
          <w:p w14:paraId="5AF84508" w14:textId="5FE81546" w:rsidR="002035F3" w:rsidRPr="005A09DA" w:rsidRDefault="00A05368" w:rsidP="002035F3">
            <w:pPr>
              <w:pStyle w:val="Paragraph"/>
            </w:pPr>
            <w:r w:rsidRPr="00A05368">
              <w:t>Modeling in 6–8 builds on K–5 experiences and progresses to developing, using, and revising models to describe, test, and predict more abstract phenomena and design systems.</w:t>
            </w:r>
          </w:p>
          <w:p w14:paraId="38501636" w14:textId="13E96BE6" w:rsidR="009F069F" w:rsidRPr="009F069F" w:rsidRDefault="00A05368" w:rsidP="00A05368">
            <w:pPr>
              <w:pStyle w:val="TableBullets"/>
            </w:pPr>
            <w:r w:rsidRPr="00A05368">
              <w:t>Develop and use a model to describe phenomena.</w:t>
            </w:r>
          </w:p>
        </w:tc>
        <w:tc>
          <w:tcPr>
            <w:tcW w:w="3510" w:type="dxa"/>
            <w:shd w:val="clear" w:color="auto" w:fill="auto"/>
          </w:tcPr>
          <w:p w14:paraId="7370DF45" w14:textId="2555273E" w:rsidR="00A758CE" w:rsidRPr="005A09DA" w:rsidRDefault="00A05368" w:rsidP="00F34EF1">
            <w:pPr>
              <w:pStyle w:val="Header6"/>
            </w:pPr>
            <w:r w:rsidRPr="00A05368">
              <w:t>ESS2.A: Earth’s Materials and Systems</w:t>
            </w:r>
          </w:p>
          <w:p w14:paraId="638664D4" w14:textId="44661376" w:rsidR="00A758CE" w:rsidRPr="00A05368" w:rsidRDefault="00A05368" w:rsidP="00A05368">
            <w:pPr>
              <w:pStyle w:val="TableNumbers"/>
              <w:numPr>
                <w:ilvl w:val="0"/>
                <w:numId w:val="75"/>
              </w:numPr>
              <w:ind w:left="331" w:hanging="270"/>
              <w:rPr>
                <w:rFonts w:cs="Arial"/>
                <w:szCs w:val="24"/>
              </w:rPr>
            </w:pPr>
            <w:r w:rsidRPr="00A05368">
              <w:t xml:space="preserve">All Earth processes are the result of energy flowing and matter cycling within and among the planet’s systems. This energy is derived from the sun and Earth’s hot interior. The energy that flows and </w:t>
            </w:r>
            <w:proofErr w:type="gramStart"/>
            <w:r w:rsidRPr="00A05368">
              <w:t>matter</w:t>
            </w:r>
            <w:proofErr w:type="gramEnd"/>
            <w:r w:rsidRPr="00A05368">
              <w:t xml:space="preserve"> that cycles produce chemical and physical changes in Earth’s materials and living organisms.</w:t>
            </w:r>
          </w:p>
        </w:tc>
        <w:tc>
          <w:tcPr>
            <w:tcW w:w="3065" w:type="dxa"/>
            <w:shd w:val="clear" w:color="auto" w:fill="auto"/>
          </w:tcPr>
          <w:p w14:paraId="35D6FC4C" w14:textId="0ED52F30" w:rsidR="00A758CE" w:rsidRPr="00A05368" w:rsidRDefault="00A05368" w:rsidP="00F34EF1">
            <w:pPr>
              <w:pStyle w:val="Header6"/>
            </w:pPr>
            <w:r w:rsidRPr="00A05368">
              <w:t>Stability and Change</w:t>
            </w:r>
          </w:p>
          <w:p w14:paraId="1399BCF0" w14:textId="4646D2E5" w:rsidR="00A758CE" w:rsidRPr="009F069F" w:rsidRDefault="00A05368" w:rsidP="009F069F">
            <w:pPr>
              <w:pStyle w:val="TableBullets"/>
            </w:pPr>
            <w:r w:rsidRPr="00A05368">
              <w:t>Explanations of stability and change in natural or designed systems can be constructed by examining the changes over time and processes at different scales, including the atomic scale.</w:t>
            </w:r>
          </w:p>
        </w:tc>
      </w:tr>
    </w:tbl>
    <w:p w14:paraId="5F2B8B6D" w14:textId="77777777" w:rsidR="00283757" w:rsidRPr="0097285D" w:rsidRDefault="00283757" w:rsidP="000271E0">
      <w:pPr>
        <w:pStyle w:val="Heading2"/>
      </w:pPr>
      <w:r w:rsidRPr="0097285D">
        <w:lastRenderedPageBreak/>
        <w:t>Assessment Targets</w:t>
      </w:r>
    </w:p>
    <w:p w14:paraId="2490B0FC" w14:textId="4F159FED" w:rsidR="0061242E" w:rsidRPr="0061242E" w:rsidRDefault="00211916" w:rsidP="000271E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DE28BF6" w14:textId="77777777" w:rsidR="00283757" w:rsidRDefault="00283757" w:rsidP="000271E0">
      <w:pPr>
        <w:pStyle w:val="Heading3"/>
        <w:keepLines w:val="0"/>
        <w:spacing w:before="240" w:after="240"/>
      </w:pPr>
      <w:r>
        <w:t xml:space="preserve">Science and Engineering </w:t>
      </w:r>
      <w:proofErr w:type="spellStart"/>
      <w:r w:rsidRPr="00801596">
        <w:t>Subpractice</w:t>
      </w:r>
      <w:proofErr w:type="spellEnd"/>
      <w:r w:rsidR="00D6386C">
        <w:t>(s)</w:t>
      </w:r>
    </w:p>
    <w:p w14:paraId="57204318" w14:textId="77777777" w:rsidR="00FD6751" w:rsidRPr="00FD6751" w:rsidRDefault="00FD6751" w:rsidP="000271E0">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6677DD4" w14:textId="67F6B22D" w:rsidR="00A05368" w:rsidRDefault="00A05368" w:rsidP="000271E0">
      <w:pPr>
        <w:pStyle w:val="Subpractice-2"/>
        <w:keepNext/>
      </w:pPr>
      <w:r>
        <w:t>2.1</w:t>
      </w:r>
      <w:r>
        <w:tab/>
        <w:t>Ability to develop models</w:t>
      </w:r>
    </w:p>
    <w:p w14:paraId="0BBACAAF" w14:textId="15DD9BA8" w:rsidR="00283757" w:rsidRPr="00C10941" w:rsidRDefault="00A05368" w:rsidP="00A05368">
      <w:pPr>
        <w:pStyle w:val="Subpractice-2"/>
      </w:pPr>
      <w:r>
        <w:t>2.2</w:t>
      </w:r>
      <w:r>
        <w:tab/>
        <w:t>Ability to use models</w:t>
      </w:r>
    </w:p>
    <w:p w14:paraId="17FE62AF"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51C958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8DFC5FC" w14:textId="77777777" w:rsidR="006C0DC2" w:rsidRDefault="006C0DC2" w:rsidP="006C0DC2">
      <w:pPr>
        <w:pStyle w:val="Subpractice-3"/>
      </w:pPr>
      <w:r>
        <w:t>2.1.1</w:t>
      </w:r>
      <w:r>
        <w:tab/>
        <w:t>Ability to determine components of a scientific event, system, or design solution</w:t>
      </w:r>
    </w:p>
    <w:p w14:paraId="5BBB0579" w14:textId="77777777" w:rsidR="006C0DC2" w:rsidRPr="00B804B3" w:rsidRDefault="006C0DC2" w:rsidP="006C0DC2">
      <w:pPr>
        <w:pStyle w:val="Subpractice-3"/>
        <w:rPr>
          <w:u w:val="single"/>
        </w:rPr>
      </w:pPr>
      <w:r>
        <w:t>2.1.2</w:t>
      </w:r>
      <w:r>
        <w:tab/>
        <w:t>Ability to determine the relationships among multiple components of a scientific event, system, or design solution</w:t>
      </w:r>
    </w:p>
    <w:p w14:paraId="30D3F14F" w14:textId="2B22945A" w:rsidR="00A05368" w:rsidRDefault="00A05368" w:rsidP="00A05368">
      <w:pPr>
        <w:pStyle w:val="Subpractice-3"/>
      </w:pPr>
      <w:r>
        <w:t>2.1.</w:t>
      </w:r>
      <w:r w:rsidR="006C0DC2">
        <w:t>3</w:t>
      </w:r>
      <w:r>
        <w:tab/>
        <w:t xml:space="preserve">Ability to determine scope, scale, and grain-size of </w:t>
      </w:r>
      <w:r w:rsidR="00CD33A6" w:rsidRPr="00575F1C">
        <w:t>model</w:t>
      </w:r>
      <w:r w:rsidR="00CD33A6">
        <w:t>s</w:t>
      </w:r>
      <w:r w:rsidR="00CD33A6" w:rsidRPr="00575F1C">
        <w:t xml:space="preserve">, as appropriate </w:t>
      </w:r>
      <w:r w:rsidR="00CD33A6">
        <w:t>for their</w:t>
      </w:r>
      <w:r w:rsidR="00CD33A6" w:rsidRPr="00575F1C">
        <w:t xml:space="preserve"> intended use</w:t>
      </w:r>
    </w:p>
    <w:p w14:paraId="4DDD21BD" w14:textId="68A1FE95" w:rsidR="00A05368" w:rsidRDefault="00A05368" w:rsidP="00A05368">
      <w:pPr>
        <w:pStyle w:val="Subpractice-3"/>
      </w:pPr>
      <w:r>
        <w:t>2.1.</w:t>
      </w:r>
      <w:r w:rsidR="006C0DC2">
        <w:t>4</w:t>
      </w:r>
      <w:r>
        <w:tab/>
        <w:t>Ability to represent mechanisms, relationships, and connections to illustrate, explain, or predict a scientific event</w:t>
      </w:r>
    </w:p>
    <w:p w14:paraId="376438C9" w14:textId="02CCECA6" w:rsidR="00A05368" w:rsidRDefault="00A05368" w:rsidP="00A05368">
      <w:pPr>
        <w:pStyle w:val="Subpractice-3"/>
      </w:pPr>
      <w:r>
        <w:t>2.2.1</w:t>
      </w:r>
      <w:r>
        <w:tab/>
        <w:t xml:space="preserve">Ability to use </w:t>
      </w:r>
      <w:r w:rsidR="00992707">
        <w:t>models to identify concepts and relationships represented in the models</w:t>
      </w:r>
    </w:p>
    <w:p w14:paraId="04A09670" w14:textId="1C0C859C" w:rsidR="00283757" w:rsidRPr="00C10941" w:rsidRDefault="00A05368" w:rsidP="00A05368">
      <w:pPr>
        <w:pStyle w:val="Subpractice-3"/>
      </w:pPr>
      <w:r>
        <w:t>2.2.2</w:t>
      </w:r>
      <w:r>
        <w:tab/>
        <w:t xml:space="preserve">Ability to use </w:t>
      </w:r>
      <w:r w:rsidR="00163F35">
        <w:t>models to generate explanations and predictions about a scientific phenomenon</w:t>
      </w:r>
    </w:p>
    <w:p w14:paraId="1FB803F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1957FAC" w14:textId="46D31823" w:rsidR="00D40426" w:rsidRPr="00FE7262" w:rsidRDefault="00A05368" w:rsidP="00FE7262">
      <w:pPr>
        <w:pStyle w:val="Heading4"/>
        <w:ind w:firstLine="389"/>
        <w:rPr>
          <w:b w:val="0"/>
        </w:rPr>
      </w:pPr>
      <w:r w:rsidRPr="00FE7262">
        <w:rPr>
          <w:b w:val="0"/>
        </w:rPr>
        <w:t>ESS</w:t>
      </w:r>
      <w:proofErr w:type="gramStart"/>
      <w:r w:rsidRPr="00FE7262">
        <w:rPr>
          <w:b w:val="0"/>
        </w:rPr>
        <w:t>2.A.</w:t>
      </w:r>
      <w:proofErr w:type="gramEnd"/>
      <w:r w:rsidRPr="00FE7262">
        <w:rPr>
          <w:b w:val="0"/>
        </w:rPr>
        <w:t>5</w:t>
      </w:r>
    </w:p>
    <w:p w14:paraId="2A8D6BEF" w14:textId="5AAAC47E" w:rsidR="00A05368" w:rsidRDefault="00A05368" w:rsidP="003477B7">
      <w:pPr>
        <w:pStyle w:val="DashedBullets"/>
        <w:ind w:left="1800"/>
      </w:pPr>
      <w:r>
        <w:t>Identify the three main types of rocks (</w:t>
      </w:r>
      <w:r w:rsidR="008D58E0">
        <w:t xml:space="preserve">i.e., </w:t>
      </w:r>
      <w:r>
        <w:t>igneous, sedimentary, and metamorphic) based on their formation processes</w:t>
      </w:r>
    </w:p>
    <w:p w14:paraId="0E7272E3" w14:textId="16FE67F8" w:rsidR="00A05368" w:rsidRDefault="00A05368" w:rsidP="003477B7">
      <w:pPr>
        <w:pStyle w:val="DashedBullets"/>
        <w:ind w:left="1800"/>
      </w:pPr>
      <w:r>
        <w:t>Identify the types of earth materials that can be found in different locations</w:t>
      </w:r>
    </w:p>
    <w:p w14:paraId="57AE37BE" w14:textId="31ED22B2" w:rsidR="00A05368" w:rsidRDefault="00A05368" w:rsidP="003477B7">
      <w:pPr>
        <w:pStyle w:val="DashedBullets"/>
        <w:ind w:left="1800"/>
      </w:pPr>
      <w:r>
        <w:lastRenderedPageBreak/>
        <w:t>Describe that any type of rock can be changed into any other type of rock through different processes involving physical and/or chemical changes to the original rock</w:t>
      </w:r>
    </w:p>
    <w:p w14:paraId="519D6697" w14:textId="0DFC394C" w:rsidR="00A05368" w:rsidRDefault="00A05368" w:rsidP="003477B7">
      <w:pPr>
        <w:pStyle w:val="DashedBullets"/>
        <w:ind w:left="1800"/>
      </w:pPr>
      <w:r>
        <w:t>Identify and describe the processes involved in the cycling of earth materials (the rock cycle), such as melting, crystallization, deformation, weathering, and sedimentation</w:t>
      </w:r>
    </w:p>
    <w:p w14:paraId="1E757E48" w14:textId="45AB36A7" w:rsidR="00A05368" w:rsidRDefault="00A05368" w:rsidP="003477B7">
      <w:pPr>
        <w:pStyle w:val="DashedBullets"/>
        <w:ind w:left="1800"/>
      </w:pPr>
      <w:r>
        <w:t>Identify and describe the sources of energy that drive the processes in the rock cycle (the Sun and Earth’s hot interior)</w:t>
      </w:r>
    </w:p>
    <w:p w14:paraId="717D7DFC" w14:textId="136CDE68" w:rsidR="00283757" w:rsidRPr="00C10941" w:rsidRDefault="00A05368" w:rsidP="003477B7">
      <w:pPr>
        <w:pStyle w:val="DashedBullets"/>
        <w:ind w:left="1800"/>
      </w:pPr>
      <w:r>
        <w:t>Describe the temporal and spatial scales over which the processes in the rock cycle operate</w:t>
      </w:r>
    </w:p>
    <w:p w14:paraId="7657298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8E0F8FD" w14:textId="32EFC3A9" w:rsidR="000A196B" w:rsidRDefault="00A05368" w:rsidP="00C10941">
      <w:pPr>
        <w:pStyle w:val="CrossCuttingTargets"/>
        <w:rPr>
          <w:lang w:eastAsia="ko-KR"/>
        </w:rPr>
      </w:pPr>
      <w:r w:rsidRPr="00A05368">
        <w:t>CCC7</w:t>
      </w:r>
      <w:r>
        <w:tab/>
      </w:r>
      <w:r w:rsidRPr="00A05368">
        <w:t>Construct explanations of stability and change in natural or designed systems by examining the changes over time and processes at different scales, including the atomic scale</w:t>
      </w:r>
    </w:p>
    <w:p w14:paraId="39BCA667" w14:textId="77777777" w:rsidR="000A196B" w:rsidRDefault="000A196B" w:rsidP="0097285D">
      <w:pPr>
        <w:pStyle w:val="Heading2"/>
        <w:rPr>
          <w:i/>
          <w:szCs w:val="24"/>
        </w:rPr>
      </w:pPr>
      <w:r w:rsidRPr="00935CE2">
        <w:rPr>
          <w:lang w:eastAsia="ko-KR"/>
        </w:rPr>
        <w:t>Examples of Integration of Assessment Targets and Evidence</w:t>
      </w:r>
    </w:p>
    <w:p w14:paraId="15488281" w14:textId="77777777" w:rsidR="00CE5AB8" w:rsidRPr="00B63D23" w:rsidRDefault="00CE5AB8" w:rsidP="00AB7B8F">
      <w:pPr>
        <w:pStyle w:val="ParagraphItalic"/>
      </w:pPr>
      <w:r>
        <w:t>Note that the list in this section is not exhaustive.</w:t>
      </w:r>
    </w:p>
    <w:p w14:paraId="3E4638E8" w14:textId="77777777" w:rsidR="00A05368" w:rsidRDefault="00A05368" w:rsidP="00A05368">
      <w:pPr>
        <w:pStyle w:val="Paragraph"/>
      </w:pPr>
      <w:r>
        <w:t>Task provides both a description of a phenomenon that involves the cycling of earth materials and a list of relevant and irrelevant components, labels, or other representations to model the phenomenon:</w:t>
      </w:r>
    </w:p>
    <w:p w14:paraId="2701F6DF" w14:textId="01FB9A1C" w:rsidR="00A05368" w:rsidRDefault="00A05368" w:rsidP="00A05368">
      <w:pPr>
        <w:pStyle w:val="DashedBullets"/>
      </w:pPr>
      <w:r>
        <w:t>Identifies the appropriate components, labels, or other representations to develop a model of the phenomenon that includes the flow(s)</w:t>
      </w:r>
      <w:r w:rsidR="007F050B">
        <w:t xml:space="preserve"> or </w:t>
      </w:r>
      <w:r>
        <w:t>source(s) of energy driving the process(es) (2.1.1, ESS</w:t>
      </w:r>
      <w:proofErr w:type="gramStart"/>
      <w:r>
        <w:t>2.A.</w:t>
      </w:r>
      <w:proofErr w:type="gramEnd"/>
      <w:r>
        <w:t>5, and CCC7)</w:t>
      </w:r>
    </w:p>
    <w:p w14:paraId="116893A5" w14:textId="77777777" w:rsidR="00A05368" w:rsidRDefault="00A05368" w:rsidP="00A05368">
      <w:pPr>
        <w:pStyle w:val="Paragraph"/>
      </w:pPr>
      <w:r>
        <w:t>Task provides both an incomplete model of a phenomenon that involves the cycling of earth materials and a list of relevant and irrelevant components, labels, or other representations to model the phenomenon:</w:t>
      </w:r>
    </w:p>
    <w:p w14:paraId="73F4D11E" w14:textId="2C53E2AA" w:rsidR="00A05368" w:rsidRDefault="00A05368" w:rsidP="00A05368">
      <w:pPr>
        <w:pStyle w:val="DashedBullets"/>
      </w:pPr>
      <w:r>
        <w:t>Identifies the appropriate components, labels, or other representations to complete the model of the phenomenon that includes the flow(s)</w:t>
      </w:r>
      <w:r w:rsidR="007F050B">
        <w:t xml:space="preserve"> or </w:t>
      </w:r>
      <w:r>
        <w:t>source(s) of energy driving the process(es) (</w:t>
      </w:r>
      <w:proofErr w:type="gramStart"/>
      <w:r>
        <w:t>2.1.1</w:t>
      </w:r>
      <w:proofErr w:type="gramEnd"/>
      <w:r>
        <w:t>, ESS</w:t>
      </w:r>
      <w:proofErr w:type="gramStart"/>
      <w:r>
        <w:t>2.A.</w:t>
      </w:r>
      <w:proofErr w:type="gramEnd"/>
      <w:r>
        <w:t>5, and CCC7)</w:t>
      </w:r>
    </w:p>
    <w:p w14:paraId="1207643D" w14:textId="77777777" w:rsidR="00A05368" w:rsidRDefault="00A05368" w:rsidP="00A05368">
      <w:pPr>
        <w:pStyle w:val="Paragraph"/>
      </w:pPr>
      <w:r>
        <w:t>Task provides both a description of a phenomenon that involves the cycling of earth materials and a list of components representing the relative spatial or temporal scales over which the processes involved occur:</w:t>
      </w:r>
    </w:p>
    <w:p w14:paraId="409D20D9" w14:textId="77777777" w:rsidR="00A05368" w:rsidRDefault="00A05368" w:rsidP="00A05368">
      <w:pPr>
        <w:pStyle w:val="DashedBullets"/>
      </w:pPr>
      <w:r>
        <w:t>Selects the components with the appropriate relative scales (2.1.2, ESS</w:t>
      </w:r>
      <w:proofErr w:type="gramStart"/>
      <w:r>
        <w:t>2.A.</w:t>
      </w:r>
      <w:proofErr w:type="gramEnd"/>
      <w:r>
        <w:t>5, and CCC7)</w:t>
      </w:r>
    </w:p>
    <w:p w14:paraId="6701F082" w14:textId="77777777" w:rsidR="00A05368" w:rsidRDefault="00A05368" w:rsidP="00A05368">
      <w:pPr>
        <w:pStyle w:val="Paragraph"/>
      </w:pPr>
      <w:r>
        <w:lastRenderedPageBreak/>
        <w:t>Task provides an incomplete model of a process involved in the cycling of earth materials:</w:t>
      </w:r>
    </w:p>
    <w:p w14:paraId="50749699" w14:textId="77777777" w:rsidR="00A05368" w:rsidRDefault="00A05368" w:rsidP="00A05368">
      <w:pPr>
        <w:pStyle w:val="DashedBullets"/>
      </w:pPr>
      <w:r>
        <w:t>Selects the labels and/or representations to represent mechanisms and behaviors underlying the process (2.1.3, ESS</w:t>
      </w:r>
      <w:proofErr w:type="gramStart"/>
      <w:r>
        <w:t>2.A.</w:t>
      </w:r>
      <w:proofErr w:type="gramEnd"/>
      <w:r>
        <w:t>5, and CCC7)</w:t>
      </w:r>
    </w:p>
    <w:p w14:paraId="23C25096" w14:textId="77777777" w:rsidR="00A05368" w:rsidRDefault="00A05368" w:rsidP="00A05368">
      <w:pPr>
        <w:pStyle w:val="Paragraph"/>
      </w:pPr>
      <w:r>
        <w:t xml:space="preserve">Task provides a model that illustrates the cycling of earth materials: </w:t>
      </w:r>
    </w:p>
    <w:p w14:paraId="709A5EA2" w14:textId="77777777" w:rsidR="00A05368" w:rsidRDefault="00A05368" w:rsidP="00A05368">
      <w:pPr>
        <w:pStyle w:val="DashedBullets"/>
      </w:pPr>
      <w:r>
        <w:t>Uses the model to identify evidence for relationships represented among different components of the system (2.2.1, ESS</w:t>
      </w:r>
      <w:proofErr w:type="gramStart"/>
      <w:r>
        <w:t>2.A.</w:t>
      </w:r>
      <w:proofErr w:type="gramEnd"/>
      <w:r>
        <w:t>5, and CCC7)</w:t>
      </w:r>
    </w:p>
    <w:p w14:paraId="02A3A513" w14:textId="6DF6D347" w:rsidR="00A05368" w:rsidRDefault="00A05368" w:rsidP="00A05368">
      <w:pPr>
        <w:pStyle w:val="DashedBullets"/>
      </w:pPr>
      <w:r>
        <w:t xml:space="preserve">Identifies the explanation that a provided model </w:t>
      </w:r>
      <w:r w:rsidR="0023427F">
        <w:t>attempts</w:t>
      </w:r>
      <w:r>
        <w:t xml:space="preserve"> to convey (2.2.2, ESS</w:t>
      </w:r>
      <w:proofErr w:type="gramStart"/>
      <w:r>
        <w:t>2.A.</w:t>
      </w:r>
      <w:proofErr w:type="gramEnd"/>
      <w:r>
        <w:t>5, and CCC7)</w:t>
      </w:r>
    </w:p>
    <w:p w14:paraId="19C35479" w14:textId="5B0089AA" w:rsidR="00FE4E50" w:rsidRPr="009246C4" w:rsidRDefault="00A05368" w:rsidP="00A05368">
      <w:pPr>
        <w:pStyle w:val="DashedBullets"/>
      </w:pPr>
      <w:r>
        <w:t>Uses the model to make a prediction (2.2.2, ESS</w:t>
      </w:r>
      <w:proofErr w:type="gramStart"/>
      <w:r>
        <w:t>2.A.</w:t>
      </w:r>
      <w:proofErr w:type="gramEnd"/>
      <w:r>
        <w:t>5, and CCC7)</w:t>
      </w:r>
    </w:p>
    <w:p w14:paraId="42AA5072" w14:textId="77777777" w:rsidR="00CE5AB8" w:rsidRPr="00B63D23" w:rsidRDefault="00FE4E50" w:rsidP="0097285D">
      <w:pPr>
        <w:pStyle w:val="Heading2"/>
      </w:pPr>
      <w:r w:rsidRPr="00510C04">
        <w:t>Possible Phenomena or Contexts</w:t>
      </w:r>
    </w:p>
    <w:p w14:paraId="1ADCEFE5" w14:textId="77777777" w:rsidR="00FE4E50" w:rsidRPr="00B63D23" w:rsidRDefault="00CE5AB8" w:rsidP="00AB7B8F">
      <w:pPr>
        <w:pStyle w:val="ParagraphItalic"/>
      </w:pPr>
      <w:r>
        <w:t>Note that the list in this section is not exhaustive.</w:t>
      </w:r>
    </w:p>
    <w:p w14:paraId="6A2635EF" w14:textId="77777777" w:rsidR="00A05368" w:rsidRDefault="00A05368" w:rsidP="00A05368">
      <w:pPr>
        <w:pStyle w:val="DashedBullets"/>
      </w:pPr>
      <w:r>
        <w:t>Models of surface processes that include the Sun as a source of energy</w:t>
      </w:r>
    </w:p>
    <w:p w14:paraId="50C8810B" w14:textId="3F92C28F" w:rsidR="00A05368" w:rsidRDefault="00A05368" w:rsidP="00A05368">
      <w:pPr>
        <w:pStyle w:val="DashedBullets"/>
      </w:pPr>
      <w:r>
        <w:t xml:space="preserve">A model </w:t>
      </w:r>
      <w:r w:rsidR="006A043D">
        <w:t>(</w:t>
      </w:r>
      <w:r>
        <w:t>or simulation</w:t>
      </w:r>
      <w:r w:rsidR="006A043D">
        <w:t>)</w:t>
      </w:r>
      <w:r>
        <w:t xml:space="preserve"> that predicts the cycling of </w:t>
      </w:r>
      <w:r w:rsidR="00B34B82">
        <w:t xml:space="preserve">matter </w:t>
      </w:r>
      <w:r>
        <w:t>over different temporal scales</w:t>
      </w:r>
    </w:p>
    <w:p w14:paraId="25525091" w14:textId="7C3EBA71" w:rsidR="00A05368" w:rsidRDefault="00A05368" w:rsidP="00A05368">
      <w:pPr>
        <w:pStyle w:val="DashedBullets"/>
      </w:pPr>
      <w:r>
        <w:t xml:space="preserve">Earth’s hot interior provides energy to drive processes </w:t>
      </w:r>
      <w:r w:rsidR="007378FE">
        <w:t>producing</w:t>
      </w:r>
      <w:r>
        <w:t xml:space="preserve"> metamorphic and igneous rocks</w:t>
      </w:r>
    </w:p>
    <w:p w14:paraId="28EBECCC" w14:textId="5217405F" w:rsidR="00FE4E50" w:rsidRPr="00A04BFA" w:rsidRDefault="00A05368" w:rsidP="00A05368">
      <w:pPr>
        <w:pStyle w:val="DashedBullets"/>
      </w:pPr>
      <w:r>
        <w:t xml:space="preserve">The changes in texture and composition of </w:t>
      </w:r>
      <w:r w:rsidR="004549D5">
        <w:t>one type of</w:t>
      </w:r>
      <w:r>
        <w:t xml:space="preserve"> rock </w:t>
      </w:r>
      <w:r w:rsidR="002A23E9">
        <w:t>(e.g., sedimentary</w:t>
      </w:r>
      <w:r w:rsidR="005805DA">
        <w:t xml:space="preserve"> or igneous</w:t>
      </w:r>
      <w:r w:rsidR="002A23E9">
        <w:t xml:space="preserve">) </w:t>
      </w:r>
      <w:r>
        <w:t xml:space="preserve">as it </w:t>
      </w:r>
      <w:r w:rsidR="002A23E9">
        <w:t>changes into a different type of</w:t>
      </w:r>
      <w:r>
        <w:t xml:space="preserve"> rock</w:t>
      </w:r>
      <w:r w:rsidR="002A23E9">
        <w:t xml:space="preserve"> (e.g., metamorphic</w:t>
      </w:r>
      <w:r w:rsidR="005805DA">
        <w:t xml:space="preserve"> or sedimentary</w:t>
      </w:r>
      <w:r w:rsidR="002A23E9">
        <w:t>)</w:t>
      </w:r>
    </w:p>
    <w:p w14:paraId="7DE82852" w14:textId="77777777" w:rsidR="00CE5AB8" w:rsidRPr="00B63D23" w:rsidRDefault="00FE4E50" w:rsidP="0097285D">
      <w:pPr>
        <w:pStyle w:val="Heading2"/>
      </w:pPr>
      <w:r w:rsidRPr="00510C04">
        <w:t>Common Misconceptions</w:t>
      </w:r>
    </w:p>
    <w:p w14:paraId="4E5FC64D" w14:textId="77777777" w:rsidR="00FE4E50" w:rsidRPr="00B63D23" w:rsidRDefault="00CE5AB8" w:rsidP="00110730">
      <w:pPr>
        <w:pStyle w:val="ParagraphItalic"/>
      </w:pPr>
      <w:r>
        <w:t>Note that the list in this section is not exhaustive.</w:t>
      </w:r>
    </w:p>
    <w:p w14:paraId="2DD169B0" w14:textId="77777777" w:rsidR="00A05368" w:rsidRDefault="00A05368" w:rsidP="00A05368">
      <w:pPr>
        <w:pStyle w:val="DashedBullets"/>
      </w:pPr>
      <w:r>
        <w:t>Minerals and rocks are the same thing.</w:t>
      </w:r>
    </w:p>
    <w:p w14:paraId="48910C4D" w14:textId="7C2F4542" w:rsidR="1C05F78B" w:rsidRDefault="00A05368" w:rsidP="2594E795">
      <w:pPr>
        <w:pStyle w:val="DashedBullets"/>
      </w:pPr>
      <w:r>
        <w:t xml:space="preserve">Rocks do not change. </w:t>
      </w:r>
    </w:p>
    <w:p w14:paraId="314A5E16" w14:textId="28EAA70A" w:rsidR="00A05368" w:rsidRDefault="00A05368" w:rsidP="00A05368">
      <w:pPr>
        <w:pStyle w:val="DashedBullets"/>
      </w:pPr>
      <w:r>
        <w:t>Rocks were formed where they are found.</w:t>
      </w:r>
    </w:p>
    <w:p w14:paraId="0D083030" w14:textId="77777777" w:rsidR="00A05368" w:rsidRDefault="00A05368" w:rsidP="00A05368">
      <w:pPr>
        <w:pStyle w:val="DashedBullets"/>
      </w:pPr>
      <w:r>
        <w:t>Weathering and erosion are the same thing.</w:t>
      </w:r>
    </w:p>
    <w:p w14:paraId="0E2D4BC6" w14:textId="77777777" w:rsidR="00A05368" w:rsidRDefault="00A05368" w:rsidP="00A05368">
      <w:pPr>
        <w:pStyle w:val="DashedBullets"/>
      </w:pPr>
      <w:r>
        <w:t xml:space="preserve">Wind and water cannot wear away rock. </w:t>
      </w:r>
    </w:p>
    <w:p w14:paraId="4B476332" w14:textId="7AC0B674" w:rsidR="00FE4E50" w:rsidRPr="00B05F41" w:rsidRDefault="00A05368" w:rsidP="00A05368">
      <w:pPr>
        <w:pStyle w:val="DashedBullets"/>
      </w:pPr>
      <w:r>
        <w:t>All processes in the rock cycle occur at the same rate and/or quickly or slowly.</w:t>
      </w:r>
    </w:p>
    <w:p w14:paraId="0CB54C3C" w14:textId="77777777" w:rsidR="00FE4E50" w:rsidRPr="00510C04" w:rsidRDefault="00FE4E50" w:rsidP="0097285D">
      <w:pPr>
        <w:pStyle w:val="Heading2"/>
      </w:pPr>
      <w:r w:rsidRPr="00510C04">
        <w:lastRenderedPageBreak/>
        <w:t>Additional Assessment Boundaries</w:t>
      </w:r>
    </w:p>
    <w:p w14:paraId="223A4FD3" w14:textId="77777777" w:rsidR="00FE4E50" w:rsidRDefault="009F069F" w:rsidP="00A04BFA">
      <w:pPr>
        <w:pStyle w:val="Paragraph"/>
        <w:rPr>
          <w:lang w:eastAsia="ko-KR"/>
        </w:rPr>
      </w:pPr>
      <w:r w:rsidRPr="009F069F">
        <w:rPr>
          <w:lang w:eastAsia="ko-KR"/>
        </w:rPr>
        <w:t>None listed at this time.</w:t>
      </w:r>
    </w:p>
    <w:p w14:paraId="6B3BF71D" w14:textId="271DA87C" w:rsidR="00AB7B8F" w:rsidRPr="00AB7B8F" w:rsidRDefault="00FE4E50" w:rsidP="00A05368">
      <w:pPr>
        <w:pStyle w:val="Heading2"/>
      </w:pPr>
      <w:r>
        <w:t>Additional References</w:t>
      </w:r>
    </w:p>
    <w:p w14:paraId="768414DC" w14:textId="6CDBB169" w:rsidR="00286AB9" w:rsidRPr="0092682A" w:rsidRDefault="00A05368" w:rsidP="0092682A">
      <w:pPr>
        <w:pStyle w:val="Paragraph"/>
        <w:rPr>
          <w:rStyle w:val="Hyperlink"/>
        </w:rPr>
      </w:pPr>
      <w:r w:rsidRPr="00171ACE">
        <w:t>MS-ESS2-1 Evidence Statement</w:t>
      </w:r>
      <w:r w:rsidR="0092682A" w:rsidRPr="0092682A">
        <w:t xml:space="preserve"> </w:t>
      </w:r>
      <w:hyperlink r:id="rId9" w:tooltip="MS-ESS2-1 Evidence Statement web document" w:history="1">
        <w:r w:rsidR="00171ACE" w:rsidRPr="00171ACE">
          <w:rPr>
            <w:rStyle w:val="Hyperlink"/>
            <w:bCs/>
          </w:rPr>
          <w:t>https://www.nextgenscience.org/sites/default/files/evidence_statement/black_white/MS-ESS2-1 Evidence Statements June 2015 asterisks.pdf</w:t>
        </w:r>
      </w:hyperlink>
    </w:p>
    <w:p w14:paraId="4421298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7438972" w14:textId="26E1A782" w:rsidR="00AB7B8F" w:rsidRDefault="009F069F" w:rsidP="00FE7262">
      <w:pPr>
        <w:pStyle w:val="ScienceFrameworkLinks"/>
        <w:ind w:left="0"/>
        <w:rPr>
          <w:rStyle w:val="Hyperlink"/>
          <w:i w:val="0"/>
        </w:rPr>
      </w:pPr>
      <w:r w:rsidRPr="00171ACE">
        <w:t>Appendix 1: Progression of the Science and Engineering Practices, Disciplinary Core Ideas, and Crosscutting Concepts in Kindergarten through Grade 12</w:t>
      </w:r>
      <w:r>
        <w:rPr>
          <w:color w:val="000000"/>
        </w:rPr>
        <w:t xml:space="preserve"> </w:t>
      </w:r>
      <w:hyperlink r:id="rId10" w:tooltip="Appendix 1 to the Science Framework: Progression of the Science and Engineering Practices, Disciplinary Core Ideas, and Crosscutting Concepts in Kindergarten through Grade 12 web document" w:history="1">
        <w:r w:rsidR="00171ACE" w:rsidRPr="00104805">
          <w:rPr>
            <w:rStyle w:val="Hyperlink"/>
            <w:i w:val="0"/>
          </w:rPr>
          <w:t>https://www.cde.ca.gov/ci/sc/cf/documents/scifwappendix1.pdf</w:t>
        </w:r>
      </w:hyperlink>
    </w:p>
    <w:p w14:paraId="1A2913E2" w14:textId="52E32E63" w:rsidR="00752B12" w:rsidRDefault="00752B12" w:rsidP="00752B12">
      <w:pPr>
        <w:pStyle w:val="ScienceFrameworkLinks"/>
        <w:spacing w:before="600"/>
        <w:ind w:left="446" w:hanging="446"/>
        <w:rPr>
          <w:lang w:eastAsia="ko-KR"/>
        </w:rPr>
      </w:pPr>
      <w:r>
        <w:rPr>
          <w:lang w:eastAsia="ko-KR"/>
        </w:rPr>
        <w:t>Posted by the California Department of Education, March 2021</w:t>
      </w:r>
      <w:r w:rsidR="00D516FD">
        <w:rPr>
          <w:lang w:eastAsia="ko-KR"/>
        </w:rPr>
        <w:t xml:space="preserve"> </w:t>
      </w:r>
      <w:r w:rsidR="00D516FD" w:rsidRPr="00D516FD">
        <w:rPr>
          <w:lang w:eastAsia="ko-KR"/>
        </w:rPr>
        <w:t>(updated February 2024)</w:t>
      </w:r>
    </w:p>
    <w:p w14:paraId="2E141C3A" w14:textId="6BDD0C2D" w:rsidR="000271E0" w:rsidRPr="000271E0" w:rsidRDefault="000271E0" w:rsidP="00752B12">
      <w:pPr>
        <w:pStyle w:val="ScienceFrameworkLinks"/>
        <w:spacing w:before="600"/>
        <w:ind w:left="446" w:hanging="446"/>
        <w:rPr>
          <w:lang w:eastAsia="ko-KR"/>
        </w:rPr>
      </w:pPr>
    </w:p>
    <w:sectPr w:rsidR="000271E0" w:rsidRPr="000271E0" w:rsidSect="00D5627A">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E787" w14:textId="77777777" w:rsidR="006A6750" w:rsidRDefault="006A6750" w:rsidP="007525D5">
      <w:r>
        <w:separator/>
      </w:r>
    </w:p>
  </w:endnote>
  <w:endnote w:type="continuationSeparator" w:id="0">
    <w:p w14:paraId="1BAAFEBF" w14:textId="77777777" w:rsidR="006A6750" w:rsidRDefault="006A6750" w:rsidP="007525D5">
      <w:r>
        <w:continuationSeparator/>
      </w:r>
    </w:p>
  </w:endnote>
  <w:endnote w:type="continuationNotice" w:id="1">
    <w:p w14:paraId="17154614" w14:textId="77777777" w:rsidR="006A6750" w:rsidRDefault="006A67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16D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33A72">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CEE5" w14:textId="77777777" w:rsidR="006A6750" w:rsidRDefault="006A6750" w:rsidP="007525D5">
      <w:r>
        <w:separator/>
      </w:r>
    </w:p>
  </w:footnote>
  <w:footnote w:type="continuationSeparator" w:id="0">
    <w:p w14:paraId="43CAD37F" w14:textId="77777777" w:rsidR="006A6750" w:rsidRDefault="006A6750" w:rsidP="007525D5">
      <w:r>
        <w:continuationSeparator/>
      </w:r>
    </w:p>
  </w:footnote>
  <w:footnote w:type="continuationNotice" w:id="1">
    <w:p w14:paraId="18CE927E" w14:textId="77777777" w:rsidR="006A6750" w:rsidRDefault="006A67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78F3" w14:textId="77777777" w:rsidR="00007CC7" w:rsidRDefault="00007CC7" w:rsidP="00BB08C4">
    <w:pPr>
      <w:pStyle w:val="Header"/>
      <w:tabs>
        <w:tab w:val="clear" w:pos="4680"/>
      </w:tabs>
      <w:spacing w:after="0"/>
      <w:jc w:val="left"/>
    </w:pPr>
    <w:r>
      <w:rPr>
        <w:noProof/>
        <w:lang w:eastAsia="en-US"/>
      </w:rPr>
      <w:drawing>
        <wp:inline distT="0" distB="0" distL="0" distR="0" wp14:anchorId="08D6E482" wp14:editId="3708F2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54AC50" w14:textId="17647175"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478CC">
      <w:rPr>
        <w:noProof/>
      </w:rPr>
      <w:t>MS-ESS2-1 Earth's Systems</w:t>
    </w:r>
    <w:r>
      <w:rPr>
        <w:noProof/>
      </w:rPr>
      <w:fldChar w:fldCharType="end"/>
    </w:r>
  </w:p>
  <w:p w14:paraId="17634F15" w14:textId="3E808743" w:rsidR="00007CC7" w:rsidRPr="00BB08C4" w:rsidRDefault="00007CC7" w:rsidP="00600F38">
    <w:pPr>
      <w:pStyle w:val="Header"/>
      <w:tabs>
        <w:tab w:val="clear" w:pos="4680"/>
      </w:tabs>
      <w:spacing w:after="240"/>
    </w:pPr>
    <w:r w:rsidRPr="00B63D23">
      <w:t xml:space="preserve">California Science Test—Item </w:t>
    </w:r>
    <w:r w:rsidR="00D4042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96E7" w14:textId="77777777" w:rsidR="00F34EF1" w:rsidRDefault="00F34EF1" w:rsidP="00F34EF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350295"/>
    <w:multiLevelType w:val="hybridMultilevel"/>
    <w:tmpl w:val="8AF441BC"/>
    <w:lvl w:ilvl="0" w:tplc="E904C4EE">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71025661">
    <w:abstractNumId w:val="14"/>
  </w:num>
  <w:num w:numId="2" w16cid:durableId="502399290">
    <w:abstractNumId w:val="16"/>
  </w:num>
  <w:num w:numId="3" w16cid:durableId="2142727825">
    <w:abstractNumId w:val="20"/>
  </w:num>
  <w:num w:numId="4" w16cid:durableId="260384471">
    <w:abstractNumId w:val="30"/>
  </w:num>
  <w:num w:numId="5" w16cid:durableId="696199014">
    <w:abstractNumId w:val="13"/>
  </w:num>
  <w:num w:numId="6" w16cid:durableId="373891482">
    <w:abstractNumId w:val="11"/>
  </w:num>
  <w:num w:numId="7" w16cid:durableId="1674915779">
    <w:abstractNumId w:val="24"/>
  </w:num>
  <w:num w:numId="8" w16cid:durableId="1736471748">
    <w:abstractNumId w:val="25"/>
  </w:num>
  <w:num w:numId="9" w16cid:durableId="172457363">
    <w:abstractNumId w:val="29"/>
  </w:num>
  <w:num w:numId="10" w16cid:durableId="1995527428">
    <w:abstractNumId w:val="22"/>
  </w:num>
  <w:num w:numId="11" w16cid:durableId="1799760315">
    <w:abstractNumId w:val="31"/>
  </w:num>
  <w:num w:numId="12" w16cid:durableId="508057192">
    <w:abstractNumId w:val="29"/>
    <w:lvlOverride w:ilvl="0">
      <w:startOverride w:val="1"/>
    </w:lvlOverride>
  </w:num>
  <w:num w:numId="13" w16cid:durableId="994533802">
    <w:abstractNumId w:val="29"/>
    <w:lvlOverride w:ilvl="0">
      <w:startOverride w:val="1"/>
    </w:lvlOverride>
  </w:num>
  <w:num w:numId="14" w16cid:durableId="60761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77631">
    <w:abstractNumId w:val="29"/>
    <w:lvlOverride w:ilvl="0">
      <w:startOverride w:val="1"/>
    </w:lvlOverride>
  </w:num>
  <w:num w:numId="16" w16cid:durableId="912467498">
    <w:abstractNumId w:val="29"/>
    <w:lvlOverride w:ilvl="0">
      <w:startOverride w:val="1"/>
    </w:lvlOverride>
  </w:num>
  <w:num w:numId="17" w16cid:durableId="1594973118">
    <w:abstractNumId w:val="22"/>
    <w:lvlOverride w:ilvl="0">
      <w:startOverride w:val="1"/>
    </w:lvlOverride>
  </w:num>
  <w:num w:numId="18" w16cid:durableId="975719676">
    <w:abstractNumId w:val="29"/>
    <w:lvlOverride w:ilvl="0">
      <w:startOverride w:val="1"/>
    </w:lvlOverride>
  </w:num>
  <w:num w:numId="19" w16cid:durableId="576207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248282">
    <w:abstractNumId w:val="29"/>
    <w:lvlOverride w:ilvl="0">
      <w:startOverride w:val="1"/>
    </w:lvlOverride>
  </w:num>
  <w:num w:numId="21" w16cid:durableId="1695230843">
    <w:abstractNumId w:val="22"/>
    <w:lvlOverride w:ilvl="0">
      <w:startOverride w:val="1"/>
    </w:lvlOverride>
  </w:num>
  <w:num w:numId="22" w16cid:durableId="1656640219">
    <w:abstractNumId w:val="29"/>
    <w:lvlOverride w:ilvl="0">
      <w:startOverride w:val="1"/>
    </w:lvlOverride>
  </w:num>
  <w:num w:numId="23" w16cid:durableId="749162564">
    <w:abstractNumId w:val="22"/>
    <w:lvlOverride w:ilvl="0">
      <w:startOverride w:val="1"/>
    </w:lvlOverride>
  </w:num>
  <w:num w:numId="24" w16cid:durableId="2014215024">
    <w:abstractNumId w:val="29"/>
    <w:lvlOverride w:ilvl="0">
      <w:startOverride w:val="1"/>
    </w:lvlOverride>
  </w:num>
  <w:num w:numId="25" w16cid:durableId="1394085140">
    <w:abstractNumId w:val="22"/>
    <w:lvlOverride w:ilvl="0">
      <w:startOverride w:val="1"/>
    </w:lvlOverride>
  </w:num>
  <w:num w:numId="26" w16cid:durableId="1967656672">
    <w:abstractNumId w:val="31"/>
    <w:lvlOverride w:ilvl="0">
      <w:startOverride w:val="1"/>
    </w:lvlOverride>
  </w:num>
  <w:num w:numId="27" w16cid:durableId="439299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1378187">
    <w:abstractNumId w:val="29"/>
    <w:lvlOverride w:ilvl="0">
      <w:startOverride w:val="1"/>
    </w:lvlOverride>
  </w:num>
  <w:num w:numId="29" w16cid:durableId="792165235">
    <w:abstractNumId w:val="22"/>
    <w:lvlOverride w:ilvl="0">
      <w:startOverride w:val="1"/>
    </w:lvlOverride>
  </w:num>
  <w:num w:numId="30" w16cid:durableId="1036151495">
    <w:abstractNumId w:val="29"/>
    <w:lvlOverride w:ilvl="0">
      <w:startOverride w:val="1"/>
    </w:lvlOverride>
  </w:num>
  <w:num w:numId="31" w16cid:durableId="812718656">
    <w:abstractNumId w:val="29"/>
    <w:lvlOverride w:ilvl="0">
      <w:startOverride w:val="1"/>
    </w:lvlOverride>
  </w:num>
  <w:num w:numId="32" w16cid:durableId="1265115613">
    <w:abstractNumId w:val="22"/>
    <w:lvlOverride w:ilvl="0">
      <w:startOverride w:val="1"/>
    </w:lvlOverride>
  </w:num>
  <w:num w:numId="33" w16cid:durableId="402608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186409">
    <w:abstractNumId w:val="29"/>
    <w:lvlOverride w:ilvl="0">
      <w:startOverride w:val="1"/>
    </w:lvlOverride>
  </w:num>
  <w:num w:numId="35" w16cid:durableId="1495606667">
    <w:abstractNumId w:val="22"/>
    <w:lvlOverride w:ilvl="0">
      <w:startOverride w:val="1"/>
    </w:lvlOverride>
  </w:num>
  <w:num w:numId="36" w16cid:durableId="11035939">
    <w:abstractNumId w:val="29"/>
    <w:lvlOverride w:ilvl="0">
      <w:startOverride w:val="1"/>
    </w:lvlOverride>
  </w:num>
  <w:num w:numId="37" w16cid:durableId="352457888">
    <w:abstractNumId w:val="22"/>
    <w:lvlOverride w:ilvl="0">
      <w:startOverride w:val="1"/>
    </w:lvlOverride>
  </w:num>
  <w:num w:numId="38" w16cid:durableId="597952841">
    <w:abstractNumId w:val="31"/>
    <w:lvlOverride w:ilvl="0">
      <w:startOverride w:val="1"/>
    </w:lvlOverride>
  </w:num>
  <w:num w:numId="39" w16cid:durableId="965164707">
    <w:abstractNumId w:val="31"/>
    <w:lvlOverride w:ilvl="0">
      <w:startOverride w:val="1"/>
    </w:lvlOverride>
  </w:num>
  <w:num w:numId="40" w16cid:durableId="628246121">
    <w:abstractNumId w:val="29"/>
    <w:lvlOverride w:ilvl="0">
      <w:startOverride w:val="1"/>
    </w:lvlOverride>
  </w:num>
  <w:num w:numId="41" w16cid:durableId="419907145">
    <w:abstractNumId w:val="22"/>
    <w:lvlOverride w:ilvl="0">
      <w:startOverride w:val="1"/>
    </w:lvlOverride>
  </w:num>
  <w:num w:numId="42" w16cid:durableId="262304686">
    <w:abstractNumId w:val="31"/>
    <w:lvlOverride w:ilvl="0">
      <w:startOverride w:val="1"/>
    </w:lvlOverride>
  </w:num>
  <w:num w:numId="43" w16cid:durableId="1961375662">
    <w:abstractNumId w:val="31"/>
    <w:lvlOverride w:ilvl="0">
      <w:startOverride w:val="1"/>
    </w:lvlOverride>
  </w:num>
  <w:num w:numId="44" w16cid:durableId="1330407137">
    <w:abstractNumId w:val="31"/>
    <w:lvlOverride w:ilvl="0">
      <w:startOverride w:val="1"/>
    </w:lvlOverride>
  </w:num>
  <w:num w:numId="45" w16cid:durableId="1692608000">
    <w:abstractNumId w:val="34"/>
  </w:num>
  <w:num w:numId="46" w16cid:durableId="1958484930">
    <w:abstractNumId w:val="22"/>
    <w:lvlOverride w:ilvl="0">
      <w:startOverride w:val="1"/>
    </w:lvlOverride>
  </w:num>
  <w:num w:numId="47" w16cid:durableId="2084638639">
    <w:abstractNumId w:val="15"/>
  </w:num>
  <w:num w:numId="48" w16cid:durableId="241139509">
    <w:abstractNumId w:val="28"/>
  </w:num>
  <w:num w:numId="49" w16cid:durableId="169759654">
    <w:abstractNumId w:val="27"/>
  </w:num>
  <w:num w:numId="50" w16cid:durableId="397439550">
    <w:abstractNumId w:val="33"/>
  </w:num>
  <w:num w:numId="51" w16cid:durableId="930043873">
    <w:abstractNumId w:val="35"/>
  </w:num>
  <w:num w:numId="52" w16cid:durableId="1877811650">
    <w:abstractNumId w:val="17"/>
  </w:num>
  <w:num w:numId="53" w16cid:durableId="1982274163">
    <w:abstractNumId w:val="9"/>
  </w:num>
  <w:num w:numId="54" w16cid:durableId="875893000">
    <w:abstractNumId w:val="7"/>
  </w:num>
  <w:num w:numId="55" w16cid:durableId="14039996">
    <w:abstractNumId w:val="6"/>
  </w:num>
  <w:num w:numId="56" w16cid:durableId="453016927">
    <w:abstractNumId w:val="5"/>
  </w:num>
  <w:num w:numId="57" w16cid:durableId="1208571566">
    <w:abstractNumId w:val="4"/>
  </w:num>
  <w:num w:numId="58" w16cid:durableId="242960972">
    <w:abstractNumId w:val="8"/>
  </w:num>
  <w:num w:numId="59" w16cid:durableId="844712645">
    <w:abstractNumId w:val="3"/>
  </w:num>
  <w:num w:numId="60" w16cid:durableId="921178737">
    <w:abstractNumId w:val="2"/>
  </w:num>
  <w:num w:numId="61" w16cid:durableId="1798140219">
    <w:abstractNumId w:val="1"/>
  </w:num>
  <w:num w:numId="62" w16cid:durableId="813989430">
    <w:abstractNumId w:val="0"/>
  </w:num>
  <w:num w:numId="63" w16cid:durableId="1695303493">
    <w:abstractNumId w:val="18"/>
  </w:num>
  <w:num w:numId="64" w16cid:durableId="769936064">
    <w:abstractNumId w:val="19"/>
  </w:num>
  <w:num w:numId="65" w16cid:durableId="1647464994">
    <w:abstractNumId w:val="32"/>
  </w:num>
  <w:num w:numId="66" w16cid:durableId="1752577225">
    <w:abstractNumId w:val="40"/>
  </w:num>
  <w:num w:numId="67" w16cid:durableId="193156089">
    <w:abstractNumId w:val="39"/>
  </w:num>
  <w:num w:numId="68" w16cid:durableId="2011789888">
    <w:abstractNumId w:val="10"/>
  </w:num>
  <w:num w:numId="69" w16cid:durableId="1756173700">
    <w:abstractNumId w:val="26"/>
  </w:num>
  <w:num w:numId="70" w16cid:durableId="472404553">
    <w:abstractNumId w:val="37"/>
  </w:num>
  <w:num w:numId="71" w16cid:durableId="1915123170">
    <w:abstractNumId w:val="38"/>
  </w:num>
  <w:num w:numId="72" w16cid:durableId="1964652780">
    <w:abstractNumId w:val="12"/>
  </w:num>
  <w:num w:numId="73" w16cid:durableId="1676421064">
    <w:abstractNumId w:val="23"/>
  </w:num>
  <w:num w:numId="74" w16cid:durableId="352614187">
    <w:abstractNumId w:val="21"/>
  </w:num>
  <w:num w:numId="75" w16cid:durableId="244456719">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TE2MjIyNLQwMzdV0lEKTi0uzszPAykwrAUAySdLqiwAAAA="/>
  </w:docVars>
  <w:rsids>
    <w:rsidRoot w:val="007111E6"/>
    <w:rsid w:val="0000426C"/>
    <w:rsid w:val="00007CC7"/>
    <w:rsid w:val="0001622A"/>
    <w:rsid w:val="0001669B"/>
    <w:rsid w:val="000205F6"/>
    <w:rsid w:val="000221B6"/>
    <w:rsid w:val="000238AE"/>
    <w:rsid w:val="000271E0"/>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2CF5"/>
    <w:rsid w:val="000C3750"/>
    <w:rsid w:val="000D4772"/>
    <w:rsid w:val="000D537C"/>
    <w:rsid w:val="000E1504"/>
    <w:rsid w:val="000E6A93"/>
    <w:rsid w:val="000E7CEB"/>
    <w:rsid w:val="000F4227"/>
    <w:rsid w:val="000F56E2"/>
    <w:rsid w:val="000F5A60"/>
    <w:rsid w:val="0011011F"/>
    <w:rsid w:val="00110730"/>
    <w:rsid w:val="0011736C"/>
    <w:rsid w:val="00125D54"/>
    <w:rsid w:val="00131410"/>
    <w:rsid w:val="001324BD"/>
    <w:rsid w:val="00133782"/>
    <w:rsid w:val="00141414"/>
    <w:rsid w:val="00145A67"/>
    <w:rsid w:val="00157B14"/>
    <w:rsid w:val="00160EE8"/>
    <w:rsid w:val="00162E80"/>
    <w:rsid w:val="0016347E"/>
    <w:rsid w:val="00163872"/>
    <w:rsid w:val="00163F35"/>
    <w:rsid w:val="00171ACE"/>
    <w:rsid w:val="0017220C"/>
    <w:rsid w:val="00172EE5"/>
    <w:rsid w:val="00174758"/>
    <w:rsid w:val="001836CB"/>
    <w:rsid w:val="0018548F"/>
    <w:rsid w:val="001867B0"/>
    <w:rsid w:val="00187427"/>
    <w:rsid w:val="001A3EDF"/>
    <w:rsid w:val="001A6986"/>
    <w:rsid w:val="001B0AD0"/>
    <w:rsid w:val="001B70C6"/>
    <w:rsid w:val="001C42B3"/>
    <w:rsid w:val="001D0D6C"/>
    <w:rsid w:val="001D6620"/>
    <w:rsid w:val="001E29AA"/>
    <w:rsid w:val="001F170D"/>
    <w:rsid w:val="001F3942"/>
    <w:rsid w:val="002023A3"/>
    <w:rsid w:val="002035F3"/>
    <w:rsid w:val="00205B4A"/>
    <w:rsid w:val="00205B5E"/>
    <w:rsid w:val="00211916"/>
    <w:rsid w:val="00221A7E"/>
    <w:rsid w:val="002243CE"/>
    <w:rsid w:val="0023427F"/>
    <w:rsid w:val="00234451"/>
    <w:rsid w:val="00235F69"/>
    <w:rsid w:val="00260E17"/>
    <w:rsid w:val="00264CFD"/>
    <w:rsid w:val="002651D5"/>
    <w:rsid w:val="00282630"/>
    <w:rsid w:val="00283757"/>
    <w:rsid w:val="00286AB9"/>
    <w:rsid w:val="00292E83"/>
    <w:rsid w:val="00293C52"/>
    <w:rsid w:val="002A23E9"/>
    <w:rsid w:val="002A321E"/>
    <w:rsid w:val="002B0079"/>
    <w:rsid w:val="002B050B"/>
    <w:rsid w:val="002B2E0D"/>
    <w:rsid w:val="002B4464"/>
    <w:rsid w:val="002C0AD7"/>
    <w:rsid w:val="002C7AEC"/>
    <w:rsid w:val="002F3BF0"/>
    <w:rsid w:val="002F3C11"/>
    <w:rsid w:val="002F4F34"/>
    <w:rsid w:val="002F7649"/>
    <w:rsid w:val="00304FC6"/>
    <w:rsid w:val="003117C1"/>
    <w:rsid w:val="00332884"/>
    <w:rsid w:val="00333A72"/>
    <w:rsid w:val="0033671D"/>
    <w:rsid w:val="0033700D"/>
    <w:rsid w:val="00342C40"/>
    <w:rsid w:val="003470DC"/>
    <w:rsid w:val="003477B7"/>
    <w:rsid w:val="003478CC"/>
    <w:rsid w:val="0036567B"/>
    <w:rsid w:val="0037623A"/>
    <w:rsid w:val="0038456C"/>
    <w:rsid w:val="00386C80"/>
    <w:rsid w:val="003902B4"/>
    <w:rsid w:val="003B5FD4"/>
    <w:rsid w:val="003B6084"/>
    <w:rsid w:val="003C6678"/>
    <w:rsid w:val="003D1496"/>
    <w:rsid w:val="003D2F97"/>
    <w:rsid w:val="003D74A5"/>
    <w:rsid w:val="003E0C67"/>
    <w:rsid w:val="0041407C"/>
    <w:rsid w:val="00415CF9"/>
    <w:rsid w:val="00446598"/>
    <w:rsid w:val="004536BF"/>
    <w:rsid w:val="00453737"/>
    <w:rsid w:val="004549D5"/>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46396"/>
    <w:rsid w:val="005563AE"/>
    <w:rsid w:val="005606EA"/>
    <w:rsid w:val="00561DAB"/>
    <w:rsid w:val="00562081"/>
    <w:rsid w:val="00563123"/>
    <w:rsid w:val="0056532A"/>
    <w:rsid w:val="005744A7"/>
    <w:rsid w:val="0057602D"/>
    <w:rsid w:val="00576135"/>
    <w:rsid w:val="005805DA"/>
    <w:rsid w:val="00583B72"/>
    <w:rsid w:val="00586A0D"/>
    <w:rsid w:val="005A09DA"/>
    <w:rsid w:val="005B72CE"/>
    <w:rsid w:val="005C5274"/>
    <w:rsid w:val="005D7B3B"/>
    <w:rsid w:val="005E546B"/>
    <w:rsid w:val="005F46A7"/>
    <w:rsid w:val="00600F38"/>
    <w:rsid w:val="00602B92"/>
    <w:rsid w:val="00603FE2"/>
    <w:rsid w:val="0061242E"/>
    <w:rsid w:val="00614922"/>
    <w:rsid w:val="00616C3C"/>
    <w:rsid w:val="006207C5"/>
    <w:rsid w:val="00622380"/>
    <w:rsid w:val="0062344C"/>
    <w:rsid w:val="00623A89"/>
    <w:rsid w:val="00630D1E"/>
    <w:rsid w:val="00631DF1"/>
    <w:rsid w:val="00636674"/>
    <w:rsid w:val="00642630"/>
    <w:rsid w:val="0064685B"/>
    <w:rsid w:val="00660EE2"/>
    <w:rsid w:val="006661DA"/>
    <w:rsid w:val="00682EED"/>
    <w:rsid w:val="00682FA3"/>
    <w:rsid w:val="00684CCB"/>
    <w:rsid w:val="00686355"/>
    <w:rsid w:val="006A043D"/>
    <w:rsid w:val="006A6402"/>
    <w:rsid w:val="006A6750"/>
    <w:rsid w:val="006A7AE5"/>
    <w:rsid w:val="006B372E"/>
    <w:rsid w:val="006B43F1"/>
    <w:rsid w:val="006B60C4"/>
    <w:rsid w:val="006C0DC2"/>
    <w:rsid w:val="006C1CA0"/>
    <w:rsid w:val="006D15A6"/>
    <w:rsid w:val="006E00C3"/>
    <w:rsid w:val="006E39A3"/>
    <w:rsid w:val="006E6884"/>
    <w:rsid w:val="006F2016"/>
    <w:rsid w:val="00702E59"/>
    <w:rsid w:val="00703DAD"/>
    <w:rsid w:val="007047AB"/>
    <w:rsid w:val="0070717A"/>
    <w:rsid w:val="007111E6"/>
    <w:rsid w:val="00721A39"/>
    <w:rsid w:val="007378FE"/>
    <w:rsid w:val="00743CCB"/>
    <w:rsid w:val="00745C5F"/>
    <w:rsid w:val="00747947"/>
    <w:rsid w:val="007525D5"/>
    <w:rsid w:val="00752B12"/>
    <w:rsid w:val="00754F40"/>
    <w:rsid w:val="00764D2A"/>
    <w:rsid w:val="00772E39"/>
    <w:rsid w:val="00784B4E"/>
    <w:rsid w:val="00786826"/>
    <w:rsid w:val="0079293C"/>
    <w:rsid w:val="007A3516"/>
    <w:rsid w:val="007A7155"/>
    <w:rsid w:val="007A7747"/>
    <w:rsid w:val="007C3B49"/>
    <w:rsid w:val="007C519F"/>
    <w:rsid w:val="007F050B"/>
    <w:rsid w:val="007F0618"/>
    <w:rsid w:val="00800A96"/>
    <w:rsid w:val="00801596"/>
    <w:rsid w:val="008028CD"/>
    <w:rsid w:val="008045E9"/>
    <w:rsid w:val="00811485"/>
    <w:rsid w:val="00815618"/>
    <w:rsid w:val="00831D39"/>
    <w:rsid w:val="008434F5"/>
    <w:rsid w:val="00846C76"/>
    <w:rsid w:val="00852649"/>
    <w:rsid w:val="0085598F"/>
    <w:rsid w:val="008562DB"/>
    <w:rsid w:val="0085759E"/>
    <w:rsid w:val="00862832"/>
    <w:rsid w:val="00867745"/>
    <w:rsid w:val="00872A5E"/>
    <w:rsid w:val="00885A81"/>
    <w:rsid w:val="008A35D6"/>
    <w:rsid w:val="008B0F0A"/>
    <w:rsid w:val="008B75B8"/>
    <w:rsid w:val="008C3331"/>
    <w:rsid w:val="008C448E"/>
    <w:rsid w:val="008C62BF"/>
    <w:rsid w:val="008C7F74"/>
    <w:rsid w:val="008D5346"/>
    <w:rsid w:val="008D58E0"/>
    <w:rsid w:val="008E0A9D"/>
    <w:rsid w:val="008F2A86"/>
    <w:rsid w:val="009029B2"/>
    <w:rsid w:val="009052CD"/>
    <w:rsid w:val="00906283"/>
    <w:rsid w:val="00912A7B"/>
    <w:rsid w:val="00914743"/>
    <w:rsid w:val="0092682A"/>
    <w:rsid w:val="009322EA"/>
    <w:rsid w:val="00935CE2"/>
    <w:rsid w:val="009365C5"/>
    <w:rsid w:val="009430FA"/>
    <w:rsid w:val="00946615"/>
    <w:rsid w:val="009520D5"/>
    <w:rsid w:val="00953FD6"/>
    <w:rsid w:val="0097029B"/>
    <w:rsid w:val="00970B7F"/>
    <w:rsid w:val="0097285D"/>
    <w:rsid w:val="009850FD"/>
    <w:rsid w:val="009854D9"/>
    <w:rsid w:val="00992707"/>
    <w:rsid w:val="009A0EF6"/>
    <w:rsid w:val="009B0342"/>
    <w:rsid w:val="009B269F"/>
    <w:rsid w:val="009C4BE7"/>
    <w:rsid w:val="009E1B98"/>
    <w:rsid w:val="009E47AB"/>
    <w:rsid w:val="009E56A4"/>
    <w:rsid w:val="009F069F"/>
    <w:rsid w:val="009F45EB"/>
    <w:rsid w:val="009F50CB"/>
    <w:rsid w:val="00A04BFA"/>
    <w:rsid w:val="00A05368"/>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4879"/>
    <w:rsid w:val="00B34B82"/>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05AC"/>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D33A6"/>
    <w:rsid w:val="00CE5AB8"/>
    <w:rsid w:val="00CF19CE"/>
    <w:rsid w:val="00CF31F3"/>
    <w:rsid w:val="00D00FC4"/>
    <w:rsid w:val="00D2394E"/>
    <w:rsid w:val="00D247C2"/>
    <w:rsid w:val="00D2719D"/>
    <w:rsid w:val="00D347FF"/>
    <w:rsid w:val="00D371CE"/>
    <w:rsid w:val="00D40426"/>
    <w:rsid w:val="00D40CBC"/>
    <w:rsid w:val="00D467F8"/>
    <w:rsid w:val="00D47119"/>
    <w:rsid w:val="00D516FD"/>
    <w:rsid w:val="00D5627A"/>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53BD"/>
    <w:rsid w:val="00DE67F5"/>
    <w:rsid w:val="00DF3F78"/>
    <w:rsid w:val="00DF72CC"/>
    <w:rsid w:val="00E21193"/>
    <w:rsid w:val="00E33191"/>
    <w:rsid w:val="00E34A86"/>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585"/>
    <w:rsid w:val="00EC7E28"/>
    <w:rsid w:val="00ED1402"/>
    <w:rsid w:val="00ED3D4C"/>
    <w:rsid w:val="00EE3789"/>
    <w:rsid w:val="00EE4373"/>
    <w:rsid w:val="00F0713B"/>
    <w:rsid w:val="00F10357"/>
    <w:rsid w:val="00F110BD"/>
    <w:rsid w:val="00F12393"/>
    <w:rsid w:val="00F146C6"/>
    <w:rsid w:val="00F15CD6"/>
    <w:rsid w:val="00F16F2D"/>
    <w:rsid w:val="00F2016A"/>
    <w:rsid w:val="00F21D67"/>
    <w:rsid w:val="00F24B8F"/>
    <w:rsid w:val="00F30B46"/>
    <w:rsid w:val="00F34EF1"/>
    <w:rsid w:val="00F406DA"/>
    <w:rsid w:val="00F4536C"/>
    <w:rsid w:val="00F50662"/>
    <w:rsid w:val="00F63674"/>
    <w:rsid w:val="00F73108"/>
    <w:rsid w:val="00F75DBD"/>
    <w:rsid w:val="00F95343"/>
    <w:rsid w:val="00FA1F82"/>
    <w:rsid w:val="00FA2B6A"/>
    <w:rsid w:val="00FC411A"/>
    <w:rsid w:val="00FC568F"/>
    <w:rsid w:val="00FC5A40"/>
    <w:rsid w:val="00FD01DE"/>
    <w:rsid w:val="00FD079B"/>
    <w:rsid w:val="00FD635C"/>
    <w:rsid w:val="00FD6751"/>
    <w:rsid w:val="00FE0543"/>
    <w:rsid w:val="00FE0686"/>
    <w:rsid w:val="00FE2606"/>
    <w:rsid w:val="00FE2F15"/>
    <w:rsid w:val="00FE4E50"/>
    <w:rsid w:val="00FE7262"/>
    <w:rsid w:val="00FF2BE2"/>
    <w:rsid w:val="0241B77A"/>
    <w:rsid w:val="07A3E346"/>
    <w:rsid w:val="14095A79"/>
    <w:rsid w:val="1C05F78B"/>
    <w:rsid w:val="2594E795"/>
    <w:rsid w:val="30C13FE3"/>
    <w:rsid w:val="37D3EE55"/>
    <w:rsid w:val="3A76CCBB"/>
    <w:rsid w:val="3E637228"/>
    <w:rsid w:val="416E3644"/>
    <w:rsid w:val="4B020BCE"/>
    <w:rsid w:val="502CAF4F"/>
    <w:rsid w:val="52AE643A"/>
    <w:rsid w:val="5395FC44"/>
    <w:rsid w:val="62EB233B"/>
    <w:rsid w:val="6B1E39B9"/>
    <w:rsid w:val="6BB99B48"/>
    <w:rsid w:val="7200FF9B"/>
    <w:rsid w:val="7E72C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2D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271E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271E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34EF1"/>
  </w:style>
  <w:style w:type="character" w:customStyle="1" w:styleId="TableHeaderChar">
    <w:name w:val="TableHeader Char"/>
    <w:basedOn w:val="DefaultParagraphFont"/>
    <w:link w:val="TableHeader"/>
    <w:rsid w:val="00F34EF1"/>
    <w:rPr>
      <w:rFonts w:ascii="Arial" w:hAnsi="Arial" w:cs="Arial"/>
      <w:b/>
      <w:sz w:val="24"/>
      <w:szCs w:val="24"/>
    </w:rPr>
  </w:style>
  <w:style w:type="character" w:customStyle="1" w:styleId="Header6Char">
    <w:name w:val="Header 6 Char"/>
    <w:basedOn w:val="TableHeaderChar"/>
    <w:link w:val="Header6"/>
    <w:rsid w:val="00F34EF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4195682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A3034A-713C-4F23-BE1B-77E407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Specifications—MS-ESS2-1 - CAASPP (CA Dept of Education)</dc:title>
  <dc:subject>This CAST item specification describes MS-ESS2-1 Earth's Systems.</dc:subject>
  <dc:creator/>
  <cp:keywords/>
  <dc:description/>
  <cp:lastModifiedBy/>
  <cp:revision>1</cp:revision>
  <dcterms:created xsi:type="dcterms:W3CDTF">2025-04-02T17:40:00Z</dcterms:created>
  <dcterms:modified xsi:type="dcterms:W3CDTF">2025-04-02T17:40:00Z</dcterms:modified>
</cp:coreProperties>
</file>