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D34D" w14:textId="77777777" w:rsidR="00044C2A" w:rsidRDefault="00044C2A" w:rsidP="00044C2A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A912BB8" wp14:editId="55DE1603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4F276" w14:textId="77777777" w:rsidR="00044C2A" w:rsidRPr="00B63D23" w:rsidRDefault="00044C2A" w:rsidP="00044C2A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MS-LS2-1 Ecosystems: Interactions, Energy, and Dynamics</w:t>
      </w:r>
      <w:r>
        <w:rPr>
          <w:noProof/>
        </w:rPr>
        <w:fldChar w:fldCharType="end"/>
      </w:r>
    </w:p>
    <w:p w14:paraId="2309524B" w14:textId="0715434D" w:rsidR="00044C2A" w:rsidRDefault="00044C2A" w:rsidP="00044C2A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5A0FE0">
        <w:t xml:space="preserve">Content </w:t>
      </w:r>
      <w:r w:rsidRPr="00B63D23">
        <w:t>Specifications</w:t>
      </w:r>
    </w:p>
    <w:p w14:paraId="61AF6B19" w14:textId="1007AD5A" w:rsidR="007A7155" w:rsidRPr="00487068" w:rsidRDefault="003A4B3B" w:rsidP="00044C2A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3A4B3B">
        <w:rPr>
          <w:lang w:val="en-US"/>
        </w:rPr>
        <w:t>MS-LS2-1 Ecosystems: Interactions, Energy, and Dynamics</w:t>
      </w:r>
    </w:p>
    <w:p w14:paraId="21AC87CF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72E2CEFD" w14:textId="1295C0CE" w:rsidR="008B0F0A" w:rsidRDefault="003A4B3B" w:rsidP="008B75B8">
      <w:pPr>
        <w:pStyle w:val="PerformanceExpectation"/>
      </w:pPr>
      <w:r w:rsidRPr="003A4B3B">
        <w:t>Analyze and interpret data to provide evidence for the effects of resource availability on organisms and populations of organisms in an ecosystem.</w:t>
      </w:r>
    </w:p>
    <w:p w14:paraId="022BA1FF" w14:textId="3CCEA600" w:rsidR="00EB18EF" w:rsidRPr="000A4672" w:rsidRDefault="003A4B3B" w:rsidP="00EB18EF">
      <w:pPr>
        <w:pStyle w:val="PEClarification"/>
        <w:rPr>
          <w:color w:val="auto"/>
        </w:rPr>
      </w:pPr>
      <w:r w:rsidRPr="000A4672">
        <w:rPr>
          <w:color w:val="auto"/>
        </w:rPr>
        <w:t xml:space="preserve">[Clarification Statement: Emphasis is on </w:t>
      </w:r>
      <w:proofErr w:type="gramStart"/>
      <w:r w:rsidRPr="000A4672">
        <w:rPr>
          <w:color w:val="auto"/>
        </w:rPr>
        <w:t>cause and effect</w:t>
      </w:r>
      <w:proofErr w:type="gramEnd"/>
      <w:r w:rsidRPr="000A4672">
        <w:rPr>
          <w:color w:val="auto"/>
        </w:rPr>
        <w:t xml:space="preserve"> relationships between resources and growth of individual organisms and the numbers of organisms in ecosystems during periods of abundant and scarce resources.]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2-1"/>
      </w:tblPr>
      <w:tblGrid>
        <w:gridCol w:w="3505"/>
        <w:gridCol w:w="3510"/>
        <w:gridCol w:w="3065"/>
      </w:tblGrid>
      <w:tr w:rsidR="00A758CE" w:rsidRPr="00510C04" w14:paraId="68A46789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5EF25E45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13176479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0376338D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3AF7C7C8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0624DF45" w14:textId="7FE7F94A" w:rsidR="00A758CE" w:rsidRDefault="003A4B3B" w:rsidP="00044C2A">
            <w:pPr>
              <w:pStyle w:val="Header6"/>
            </w:pPr>
            <w:r w:rsidRPr="003A4B3B">
              <w:t>Analyzing and Interpreting Data</w:t>
            </w:r>
          </w:p>
          <w:p w14:paraId="4F960E24" w14:textId="47FD3EA9" w:rsidR="002035F3" w:rsidRPr="005A09DA" w:rsidRDefault="003A4B3B" w:rsidP="002035F3">
            <w:pPr>
              <w:pStyle w:val="Paragraph"/>
            </w:pPr>
            <w:r w:rsidRPr="003A4B3B">
              <w:t>Analyzing data in 6–8 builds on K–5 experiences and progresses to extending quantitative analysis to investigations, distinguishing between correlation and causation, and basic statistical techniques of data and error analysis.</w:t>
            </w:r>
          </w:p>
          <w:p w14:paraId="2D2F0522" w14:textId="50AFB887" w:rsidR="009F069F" w:rsidRPr="009F069F" w:rsidRDefault="003A4B3B" w:rsidP="003A4B3B">
            <w:pPr>
              <w:pStyle w:val="TableBullets"/>
            </w:pPr>
            <w:r w:rsidRPr="003A4B3B">
              <w:t>Analyze and interpret data to provide evidence for phenomena.</w:t>
            </w:r>
          </w:p>
        </w:tc>
        <w:tc>
          <w:tcPr>
            <w:tcW w:w="3510" w:type="dxa"/>
            <w:shd w:val="clear" w:color="auto" w:fill="auto"/>
          </w:tcPr>
          <w:p w14:paraId="7FE4A9F0" w14:textId="5E94413E" w:rsidR="00A758CE" w:rsidRPr="005A09DA" w:rsidRDefault="003A4B3B" w:rsidP="00044C2A">
            <w:pPr>
              <w:pStyle w:val="Header6"/>
            </w:pPr>
            <w:r w:rsidRPr="003A4B3B">
              <w:t>LS2.A: Interdependent Relationships in Ecosystems</w:t>
            </w:r>
          </w:p>
          <w:p w14:paraId="02584C0F" w14:textId="2839586E" w:rsidR="00A758CE" w:rsidRDefault="003A4B3B" w:rsidP="003A4B3B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4. </w:t>
            </w:r>
            <w:r w:rsidRPr="003A4B3B">
              <w:t xml:space="preserve">Organisms, and populations of organisms, are dependent on their environmental interactions both with other living things and with </w:t>
            </w:r>
            <w:proofErr w:type="gramStart"/>
            <w:r w:rsidRPr="003A4B3B">
              <w:t>nonliving</w:t>
            </w:r>
            <w:proofErr w:type="gramEnd"/>
            <w:r w:rsidRPr="003A4B3B">
              <w:t xml:space="preserve"> factors.</w:t>
            </w:r>
          </w:p>
          <w:p w14:paraId="2BF7B32E" w14:textId="27FA2D48" w:rsidR="00A758CE" w:rsidRDefault="003A4B3B" w:rsidP="003A4B3B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5. </w:t>
            </w:r>
            <w:r w:rsidRPr="003A4B3B">
              <w:t xml:space="preserve">In any ecosystem, organisms and populations with similar requirements for food, water, oxygen, or other resources may </w:t>
            </w:r>
            <w:proofErr w:type="gramStart"/>
            <w:r w:rsidRPr="003A4B3B">
              <w:t>compete with each other</w:t>
            </w:r>
            <w:proofErr w:type="gramEnd"/>
            <w:r w:rsidRPr="003A4B3B">
              <w:t xml:space="preserve"> for limited resources, access to which consequently constrains their growth and reproduction.</w:t>
            </w:r>
          </w:p>
          <w:p w14:paraId="64139F19" w14:textId="2F8B4601" w:rsidR="003A4B3B" w:rsidRPr="00510C04" w:rsidRDefault="003A4B3B" w:rsidP="003A4B3B">
            <w:pPr>
              <w:pStyle w:val="TableNumbers2"/>
            </w:pPr>
            <w:r w:rsidRPr="003A4B3B">
              <w:t>Growth of organisms and population increases are limited by access to resources.</w:t>
            </w:r>
          </w:p>
        </w:tc>
        <w:tc>
          <w:tcPr>
            <w:tcW w:w="3065" w:type="dxa"/>
            <w:shd w:val="clear" w:color="auto" w:fill="auto"/>
          </w:tcPr>
          <w:p w14:paraId="5FCB5E3E" w14:textId="166436AB" w:rsidR="00A758CE" w:rsidRPr="00AF1646" w:rsidRDefault="003A4B3B" w:rsidP="00044C2A">
            <w:pPr>
              <w:pStyle w:val="Header6"/>
            </w:pPr>
            <w:r w:rsidRPr="003A4B3B">
              <w:t>Cause and Effect</w:t>
            </w:r>
          </w:p>
          <w:p w14:paraId="17EB5A66" w14:textId="0CB5F548" w:rsidR="00A758CE" w:rsidRPr="009F069F" w:rsidRDefault="003A4B3B" w:rsidP="009F069F">
            <w:pPr>
              <w:pStyle w:val="TableBullets"/>
            </w:pPr>
            <w:r w:rsidRPr="003A4B3B">
              <w:t>Cause and effect relationships may be used to predict phenomena in natural or designed systems.</w:t>
            </w:r>
          </w:p>
        </w:tc>
      </w:tr>
    </w:tbl>
    <w:p w14:paraId="4EB81D7F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085062D0" w14:textId="655ECC97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EEB7898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7A7E0714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4FE27C61" w14:textId="6F010DE0" w:rsidR="00283757" w:rsidRPr="00C10941" w:rsidRDefault="003A4B3B" w:rsidP="00C10941">
      <w:pPr>
        <w:pStyle w:val="Subpractice-2"/>
      </w:pPr>
      <w:r w:rsidRPr="003A4B3B">
        <w:t>4.2</w:t>
      </w:r>
      <w:r w:rsidRPr="003A4B3B">
        <w:tab/>
        <w:t>Ability to analyze data to identify relationships</w:t>
      </w:r>
    </w:p>
    <w:p w14:paraId="3ECA87A7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7AC2F984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24EB33B7" w14:textId="194C9FE2" w:rsidR="00283757" w:rsidRDefault="003A4B3B" w:rsidP="00C10941">
      <w:pPr>
        <w:pStyle w:val="Subpractice-3"/>
      </w:pPr>
      <w:r w:rsidRPr="003A4B3B">
        <w:t>4.2.1</w:t>
      </w:r>
      <w:r w:rsidRPr="003A4B3B">
        <w:tab/>
        <w:t>Ability to use empirical data to describe patterns and relationships</w:t>
      </w:r>
    </w:p>
    <w:p w14:paraId="1319C604" w14:textId="5CC77EC6" w:rsidR="003A4B3B" w:rsidRPr="00C10941" w:rsidRDefault="003A4B3B" w:rsidP="00C10941">
      <w:pPr>
        <w:pStyle w:val="Subpractice-3"/>
      </w:pPr>
      <w:r w:rsidRPr="003A4B3B">
        <w:t xml:space="preserve">4.2.2 </w:t>
      </w:r>
      <w:r w:rsidRPr="003A4B3B">
        <w:tab/>
        <w:t>Ability to identify patterns (qualitative or quantitative) among variables represented in data</w:t>
      </w:r>
    </w:p>
    <w:p w14:paraId="6E2BC992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727F8AD9" w14:textId="2CABE614" w:rsidR="005A0FE0" w:rsidRPr="00C0203E" w:rsidRDefault="003A4B3B" w:rsidP="00C0203E">
      <w:pPr>
        <w:pStyle w:val="Heading4"/>
        <w:ind w:left="576"/>
        <w:rPr>
          <w:b w:val="0"/>
        </w:rPr>
      </w:pPr>
      <w:r w:rsidRPr="00C0203E">
        <w:rPr>
          <w:b w:val="0"/>
        </w:rPr>
        <w:t>LS</w:t>
      </w:r>
      <w:proofErr w:type="gramStart"/>
      <w:r w:rsidRPr="00C0203E">
        <w:rPr>
          <w:b w:val="0"/>
        </w:rPr>
        <w:t>2.A.</w:t>
      </w:r>
      <w:proofErr w:type="gramEnd"/>
      <w:r w:rsidRPr="00C0203E">
        <w:rPr>
          <w:b w:val="0"/>
        </w:rPr>
        <w:t>4</w:t>
      </w:r>
    </w:p>
    <w:p w14:paraId="20E0DAEE" w14:textId="345BBC9A" w:rsidR="00283757" w:rsidRDefault="003A4B3B" w:rsidP="00744935">
      <w:pPr>
        <w:pStyle w:val="DashedBullets"/>
        <w:ind w:left="1800"/>
      </w:pPr>
      <w:r w:rsidRPr="003A4B3B">
        <w:t>Describe that individual organisms depend on biotic and abiotic factors and the interactions between these factors for survival</w:t>
      </w:r>
    </w:p>
    <w:p w14:paraId="7C2CE970" w14:textId="7B0B771B" w:rsidR="003A4B3B" w:rsidRDefault="003A4B3B" w:rsidP="00744935">
      <w:pPr>
        <w:pStyle w:val="DashedBullets"/>
        <w:ind w:left="1800"/>
      </w:pPr>
      <w:r w:rsidRPr="003A4B3B">
        <w:t>Describe that populations of organisms are affected by biotic and abiotic factors and the interactions between these factors</w:t>
      </w:r>
    </w:p>
    <w:p w14:paraId="786740A8" w14:textId="1B62DA0E" w:rsidR="005A0FE0" w:rsidRPr="00C0203E" w:rsidRDefault="003A4B3B" w:rsidP="00C0203E">
      <w:pPr>
        <w:pStyle w:val="Heading4"/>
        <w:ind w:left="576"/>
        <w:rPr>
          <w:b w:val="0"/>
        </w:rPr>
      </w:pPr>
      <w:r w:rsidRPr="00C0203E">
        <w:rPr>
          <w:b w:val="0"/>
        </w:rPr>
        <w:t>LS</w:t>
      </w:r>
      <w:proofErr w:type="gramStart"/>
      <w:r w:rsidRPr="00C0203E">
        <w:rPr>
          <w:b w:val="0"/>
        </w:rPr>
        <w:t>2.A.</w:t>
      </w:r>
      <w:proofErr w:type="gramEnd"/>
      <w:r w:rsidRPr="00C0203E">
        <w:rPr>
          <w:b w:val="0"/>
        </w:rPr>
        <w:t>5</w:t>
      </w:r>
    </w:p>
    <w:p w14:paraId="7E25A648" w14:textId="53919375" w:rsidR="003A4B3B" w:rsidRDefault="003A4B3B" w:rsidP="00744935">
      <w:pPr>
        <w:pStyle w:val="DashedBullets"/>
        <w:ind w:left="1800"/>
      </w:pPr>
      <w:r w:rsidRPr="003A4B3B">
        <w:t>Describe that competition between individuals of a single species (intraspecific competition) for available resources occurs</w:t>
      </w:r>
    </w:p>
    <w:p w14:paraId="4E9C62C2" w14:textId="631CB750" w:rsidR="003A4B3B" w:rsidRDefault="003A4B3B" w:rsidP="00744935">
      <w:pPr>
        <w:pStyle w:val="DashedBullets"/>
        <w:ind w:left="1800"/>
      </w:pPr>
      <w:r w:rsidRPr="003A4B3B">
        <w:t>Describe that competition between individuals from different species (interspecific competition) for available resources occurs</w:t>
      </w:r>
    </w:p>
    <w:p w14:paraId="48655EB8" w14:textId="096CFD46" w:rsidR="005A0FE0" w:rsidRPr="00C0203E" w:rsidRDefault="003A4B3B" w:rsidP="00C0203E">
      <w:pPr>
        <w:pStyle w:val="Heading4"/>
        <w:ind w:left="576"/>
        <w:rPr>
          <w:b w:val="0"/>
        </w:rPr>
      </w:pPr>
      <w:r w:rsidRPr="00C0203E">
        <w:rPr>
          <w:b w:val="0"/>
        </w:rPr>
        <w:lastRenderedPageBreak/>
        <w:t>LS</w:t>
      </w:r>
      <w:proofErr w:type="gramStart"/>
      <w:r w:rsidRPr="00C0203E">
        <w:rPr>
          <w:b w:val="0"/>
        </w:rPr>
        <w:t>2.A.</w:t>
      </w:r>
      <w:proofErr w:type="gramEnd"/>
      <w:r w:rsidRPr="00C0203E">
        <w:rPr>
          <w:b w:val="0"/>
        </w:rPr>
        <w:t>6</w:t>
      </w:r>
    </w:p>
    <w:p w14:paraId="5CC10DCA" w14:textId="341DD45F" w:rsidR="003A4B3B" w:rsidRDefault="003A4B3B" w:rsidP="00C0203E">
      <w:pPr>
        <w:pStyle w:val="DashedBullets"/>
        <w:keepNext/>
        <w:ind w:left="1800"/>
      </w:pPr>
      <w:proofErr w:type="gramStart"/>
      <w:r w:rsidRPr="003A4B3B">
        <w:t>Describe</w:t>
      </w:r>
      <w:proofErr w:type="gramEnd"/>
      <w:r w:rsidRPr="003A4B3B">
        <w:t xml:space="preserve"> that growth of an organism is limited by availability of resources</w:t>
      </w:r>
    </w:p>
    <w:p w14:paraId="296C9203" w14:textId="04E8B1F3" w:rsidR="003A4B3B" w:rsidRPr="00C10941" w:rsidRDefault="003A4B3B" w:rsidP="00C0203E">
      <w:pPr>
        <w:pStyle w:val="DashedBullets"/>
        <w:keepNext/>
        <w:ind w:left="1800"/>
      </w:pPr>
      <w:r w:rsidRPr="003A4B3B">
        <w:t>Describe that population growth is limited by availability of resources</w:t>
      </w:r>
    </w:p>
    <w:p w14:paraId="6D3B9DB9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231EA411" w14:textId="2E289C1A" w:rsidR="000A196B" w:rsidRDefault="003A4B3B" w:rsidP="00C10941">
      <w:pPr>
        <w:pStyle w:val="CrossCuttingTargets"/>
        <w:rPr>
          <w:lang w:eastAsia="ko-KR"/>
        </w:rPr>
      </w:pPr>
      <w:r w:rsidRPr="003A4B3B">
        <w:t xml:space="preserve">CCC2 </w:t>
      </w:r>
      <w:r>
        <w:tab/>
      </w:r>
      <w:r w:rsidRPr="003A4B3B">
        <w:t>Use cause and effect relationships to predict phenomena in natural or designed systems</w:t>
      </w:r>
    </w:p>
    <w:p w14:paraId="418041CF" w14:textId="77777777" w:rsidR="005671BE" w:rsidRDefault="005671BE" w:rsidP="005671BE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7069675B" w14:textId="77777777" w:rsidR="005671BE" w:rsidRPr="00B63D23" w:rsidRDefault="005671BE" w:rsidP="005671BE">
      <w:pPr>
        <w:pStyle w:val="ParagraphItalic"/>
      </w:pPr>
      <w:r>
        <w:t>Note that the list in this section is not exhaustive.</w:t>
      </w:r>
    </w:p>
    <w:p w14:paraId="16AF0100" w14:textId="77777777" w:rsidR="005671BE" w:rsidRPr="009246C4" w:rsidRDefault="005671BE" w:rsidP="005671BE">
      <w:pPr>
        <w:pStyle w:val="Paragraph"/>
      </w:pPr>
      <w:r w:rsidRPr="003A4B3B">
        <w:t>Task provides a data set showing the numbers of individuals in a population during different months of the year:</w:t>
      </w:r>
    </w:p>
    <w:p w14:paraId="52C6290D" w14:textId="77777777" w:rsidR="005671BE" w:rsidRDefault="005671BE" w:rsidP="005671BE">
      <w:pPr>
        <w:pStyle w:val="DashedBullets"/>
      </w:pPr>
      <w:r w:rsidRPr="003A4B3B">
        <w:t>Identifies patterns of change (4.2.1, LS</w:t>
      </w:r>
      <w:proofErr w:type="gramStart"/>
      <w:r w:rsidRPr="003A4B3B">
        <w:t>2.A.</w:t>
      </w:r>
      <w:proofErr w:type="gramEnd"/>
      <w:r w:rsidRPr="003A4B3B">
        <w:t>4, and CCC2)</w:t>
      </w:r>
    </w:p>
    <w:p w14:paraId="1721BF93" w14:textId="77777777" w:rsidR="005671BE" w:rsidRPr="009246C4" w:rsidRDefault="005671BE" w:rsidP="005671BE">
      <w:pPr>
        <w:pStyle w:val="Paragraph"/>
      </w:pPr>
      <w:r w:rsidRPr="003A4B3B">
        <w:t>Task provides data on a change in biotic or abiotic factors:</w:t>
      </w:r>
    </w:p>
    <w:p w14:paraId="04BF3ACE" w14:textId="77777777" w:rsidR="005671BE" w:rsidRPr="001B57B9" w:rsidRDefault="005671BE" w:rsidP="005671BE">
      <w:pPr>
        <w:pStyle w:val="DashedBullets"/>
      </w:pPr>
      <w:r w:rsidRPr="003A4B3B">
        <w:t>Describes the change and how it affects organisms in an ecosystem (4.2.1, LS</w:t>
      </w:r>
      <w:proofErr w:type="gramStart"/>
      <w:r w:rsidRPr="003A4B3B">
        <w:t>2.A.</w:t>
      </w:r>
      <w:proofErr w:type="gramEnd"/>
      <w:r w:rsidRPr="003A4B3B">
        <w:t>4, and CCC2)</w:t>
      </w:r>
    </w:p>
    <w:p w14:paraId="373FA07E" w14:textId="77777777" w:rsidR="005671BE" w:rsidRPr="009246C4" w:rsidRDefault="005671BE" w:rsidP="005671BE">
      <w:pPr>
        <w:pStyle w:val="Paragraph"/>
      </w:pPr>
      <w:r w:rsidRPr="00E763AA">
        <w:t>Task provides a simulation that provides data showing populations of various organisms following a large environmental change (e.g., a forest fire, flooding, etc.):</w:t>
      </w:r>
    </w:p>
    <w:p w14:paraId="1EFCC955" w14:textId="77777777" w:rsidR="005671BE" w:rsidRPr="001B57B9" w:rsidRDefault="005671BE" w:rsidP="005671BE">
      <w:pPr>
        <w:pStyle w:val="DashedBullets"/>
      </w:pPr>
      <w:r w:rsidRPr="00E763AA">
        <w:t>Predicts the likely outcome for the organisms following the environmental change (4.2.2, LS</w:t>
      </w:r>
      <w:proofErr w:type="gramStart"/>
      <w:r w:rsidRPr="00E763AA">
        <w:t>2.A.</w:t>
      </w:r>
      <w:proofErr w:type="gramEnd"/>
      <w:r w:rsidRPr="00E763AA">
        <w:t>4, and CCC2)</w:t>
      </w:r>
    </w:p>
    <w:p w14:paraId="62C48743" w14:textId="77777777" w:rsidR="005671BE" w:rsidRPr="009246C4" w:rsidRDefault="005671BE" w:rsidP="005671BE">
      <w:pPr>
        <w:pStyle w:val="Paragraph"/>
      </w:pPr>
      <w:r w:rsidRPr="00E763AA">
        <w:t>Task provides data comparing population growth when resources are nonlimiting and limiting:</w:t>
      </w:r>
    </w:p>
    <w:p w14:paraId="2885F6D3" w14:textId="77777777" w:rsidR="005671BE" w:rsidRDefault="005671BE" w:rsidP="005671BE">
      <w:pPr>
        <w:pStyle w:val="DashedBullets"/>
      </w:pPr>
      <w:r w:rsidRPr="00E763AA">
        <w:t>Describes the differences in the models (4.2.2, LS</w:t>
      </w:r>
      <w:proofErr w:type="gramStart"/>
      <w:r w:rsidRPr="00E763AA">
        <w:t>2.A.</w:t>
      </w:r>
      <w:proofErr w:type="gramEnd"/>
      <w:r w:rsidRPr="00E763AA">
        <w:t>6, and CCC2)</w:t>
      </w:r>
    </w:p>
    <w:p w14:paraId="365ABC31" w14:textId="77777777" w:rsidR="005671BE" w:rsidRPr="001B57B9" w:rsidRDefault="005671BE" w:rsidP="005671BE">
      <w:pPr>
        <w:pStyle w:val="DashedBullets"/>
      </w:pPr>
      <w:r w:rsidRPr="00E763AA">
        <w:t>Explains why the models are different (4.2.2, LS</w:t>
      </w:r>
      <w:proofErr w:type="gramStart"/>
      <w:r w:rsidRPr="00E763AA">
        <w:t>2.A.</w:t>
      </w:r>
      <w:proofErr w:type="gramEnd"/>
      <w:r w:rsidRPr="00E763AA">
        <w:t>6, and CCC2)</w:t>
      </w:r>
    </w:p>
    <w:p w14:paraId="51F27ED6" w14:textId="77777777" w:rsidR="005671BE" w:rsidRPr="009246C4" w:rsidRDefault="005671BE" w:rsidP="005671BE">
      <w:pPr>
        <w:pStyle w:val="Paragraph"/>
      </w:pPr>
      <w:r w:rsidRPr="00E763AA">
        <w:t>Task provides data for a community before and after the introduction of an invasive species:</w:t>
      </w:r>
    </w:p>
    <w:p w14:paraId="5EF8CC2E" w14:textId="77777777" w:rsidR="005671BE" w:rsidRDefault="005671BE" w:rsidP="005671BE">
      <w:pPr>
        <w:pStyle w:val="DashedBullets"/>
      </w:pPr>
      <w:r w:rsidRPr="00E763AA">
        <w:t>Describes the changes in interspecies competition introduced by the invasive species (4.2.2, LS</w:t>
      </w:r>
      <w:proofErr w:type="gramStart"/>
      <w:r w:rsidRPr="00E763AA">
        <w:t>2.A.</w:t>
      </w:r>
      <w:proofErr w:type="gramEnd"/>
      <w:r w:rsidRPr="00E763AA">
        <w:t>5, and CCC2)</w:t>
      </w:r>
    </w:p>
    <w:p w14:paraId="1352491F" w14:textId="56F0A21F" w:rsidR="003F2F01" w:rsidRPr="003F2F01" w:rsidRDefault="006D4C8C" w:rsidP="007836BD">
      <w:pPr>
        <w:pStyle w:val="Heading2"/>
      </w:pPr>
      <w:r>
        <w:lastRenderedPageBreak/>
        <w:t xml:space="preserve">California </w:t>
      </w:r>
      <w:r w:rsidR="003F2F01" w:rsidRPr="003F2F01">
        <w:t>Environmental Principles and Concepts</w:t>
      </w:r>
    </w:p>
    <w:p w14:paraId="56CBE168" w14:textId="3DE23BE1" w:rsidR="003F2F01" w:rsidRPr="003F2F01" w:rsidRDefault="003F2F01" w:rsidP="003F2F01">
      <w:pPr>
        <w:keepNext/>
        <w:numPr>
          <w:ilvl w:val="0"/>
          <w:numId w:val="74"/>
        </w:numPr>
        <w:spacing w:before="240" w:after="240"/>
      </w:pPr>
      <w:r w:rsidRPr="003F2F01">
        <w:t>EP</w:t>
      </w:r>
      <w:r>
        <w:t>1</w:t>
      </w:r>
      <w:r w:rsidRPr="003F2F01">
        <w:t>: The continuation and health of individual human lives and of human communities and societies depend on the health of the natural systems that provide essential goods and ecosystem services.</w:t>
      </w:r>
    </w:p>
    <w:p w14:paraId="669346FE" w14:textId="282F1CC1" w:rsidR="003F2F01" w:rsidRPr="003F2F01" w:rsidRDefault="003F2F01" w:rsidP="003F2F01">
      <w:pPr>
        <w:numPr>
          <w:ilvl w:val="0"/>
          <w:numId w:val="74"/>
        </w:numPr>
        <w:spacing w:before="240" w:after="240"/>
      </w:pPr>
      <w:r w:rsidRPr="003F2F01">
        <w:t>EP</w:t>
      </w:r>
      <w:r>
        <w:t>2</w:t>
      </w:r>
      <w:r w:rsidRPr="003F2F01">
        <w:t>: The long-term functioning and health of terrestrial, freshwater, coastal and marine ecosystems are influenced by their relationships with human societies.</w:t>
      </w:r>
    </w:p>
    <w:p w14:paraId="48FD544D" w14:textId="5C1B304F" w:rsidR="003F2F01" w:rsidRDefault="003F2F01" w:rsidP="003F2F01">
      <w:pPr>
        <w:pStyle w:val="DashedBullets"/>
      </w:pPr>
      <w:r w:rsidRPr="003F2F01">
        <w:t>EP3: Natural systems proceed through cycles that humans depend upon, benefit from, and can alter.</w:t>
      </w:r>
    </w:p>
    <w:p w14:paraId="68C21BBC" w14:textId="49A49232" w:rsidR="003F2F01" w:rsidRDefault="003F2F01" w:rsidP="003F2F01">
      <w:pPr>
        <w:pStyle w:val="DashedBullets"/>
      </w:pPr>
      <w:r w:rsidRPr="003F2F01">
        <w:t>EP4: The exchange of matter between natural systems and human societies affects the long-term functioning of both.</w:t>
      </w:r>
    </w:p>
    <w:p w14:paraId="498951BE" w14:textId="58C72191" w:rsidR="003F2F01" w:rsidRPr="001B57B9" w:rsidRDefault="003F2F01" w:rsidP="003F2F01">
      <w:pPr>
        <w:pStyle w:val="DashedBullets"/>
      </w:pPr>
      <w:r w:rsidRPr="003F2F01">
        <w:t>EP</w:t>
      </w:r>
      <w:r>
        <w:t>5</w:t>
      </w:r>
      <w:r w:rsidRPr="003F2F01">
        <w:t>: Decisions affecting resources and natural systems are based on a wide range of considerations and decision-making processes.</w:t>
      </w:r>
    </w:p>
    <w:p w14:paraId="1D4EDBC2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75517578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51146E2F" w14:textId="5CCD81B8" w:rsidR="00FE4E50" w:rsidRDefault="003A4B3B" w:rsidP="00A04BFA">
      <w:pPr>
        <w:pStyle w:val="DashedBullets"/>
      </w:pPr>
      <w:r w:rsidRPr="003A4B3B">
        <w:t>Habitats with highly limited resources</w:t>
      </w:r>
    </w:p>
    <w:p w14:paraId="483CEE73" w14:textId="593BA700" w:rsidR="003A4B3B" w:rsidRDefault="003A4B3B" w:rsidP="00A04BFA">
      <w:pPr>
        <w:pStyle w:val="DashedBullets"/>
      </w:pPr>
      <w:r w:rsidRPr="003A4B3B">
        <w:t>Seasonal changes to resource availability</w:t>
      </w:r>
    </w:p>
    <w:p w14:paraId="71E09C1D" w14:textId="0648BF67" w:rsidR="003A4B3B" w:rsidRDefault="003A4B3B" w:rsidP="00A04BFA">
      <w:pPr>
        <w:pStyle w:val="DashedBullets"/>
      </w:pPr>
      <w:r w:rsidRPr="003A4B3B">
        <w:t xml:space="preserve">Introduction of a new species to </w:t>
      </w:r>
      <w:r w:rsidR="00A3332E">
        <w:t xml:space="preserve">an </w:t>
      </w:r>
      <w:r w:rsidRPr="003A4B3B">
        <w:t>existing community</w:t>
      </w:r>
    </w:p>
    <w:p w14:paraId="2AD465CE" w14:textId="6FE7E9DF" w:rsidR="003A4B3B" w:rsidRDefault="003A4B3B" w:rsidP="00A04BFA">
      <w:pPr>
        <w:pStyle w:val="DashedBullets"/>
      </w:pPr>
      <w:r w:rsidRPr="003A4B3B">
        <w:t>An environmental change that alters resource availability</w:t>
      </w:r>
    </w:p>
    <w:p w14:paraId="0E55FA5A" w14:textId="22E25BCD" w:rsidR="003A4B3B" w:rsidRDefault="003A4B3B" w:rsidP="00A04BFA">
      <w:pPr>
        <w:pStyle w:val="DashedBullets"/>
      </w:pPr>
      <w:r w:rsidRPr="003A4B3B">
        <w:t>Increased competition</w:t>
      </w:r>
    </w:p>
    <w:p w14:paraId="17D3E901" w14:textId="6C595DE5" w:rsidR="00CE5AB8" w:rsidRPr="00B63D23" w:rsidRDefault="00FE4E50" w:rsidP="0097285D">
      <w:pPr>
        <w:pStyle w:val="Heading2"/>
      </w:pPr>
      <w:r w:rsidRPr="00510C04">
        <w:t>Common Misconceptions</w:t>
      </w:r>
    </w:p>
    <w:p w14:paraId="379E7C5E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5615F40B" w14:textId="03A55126" w:rsidR="00FE4E50" w:rsidRDefault="00E763AA" w:rsidP="00A04BFA">
      <w:pPr>
        <w:pStyle w:val="DashedBullets"/>
      </w:pPr>
      <w:r w:rsidRPr="00E763AA">
        <w:t>Animals do not compete with others of their species for a limited set of resources (e.g., all the squirrels are friends).</w:t>
      </w:r>
    </w:p>
    <w:p w14:paraId="06028ED9" w14:textId="42F291BE" w:rsidR="00E763AA" w:rsidRDefault="00E763AA" w:rsidP="00A04BFA">
      <w:pPr>
        <w:pStyle w:val="DashedBullets"/>
      </w:pPr>
      <w:r w:rsidRPr="00E763AA">
        <w:t>Since natural resources, like wood and water, are renewable, they cannot be used up and do not limit population growth.</w:t>
      </w:r>
    </w:p>
    <w:p w14:paraId="29CC1E2E" w14:textId="75C44E20" w:rsidR="00E763AA" w:rsidRDefault="00E763AA" w:rsidP="00C0203E">
      <w:pPr>
        <w:pStyle w:val="DashedBullets"/>
        <w:keepNext/>
      </w:pPr>
      <w:r w:rsidRPr="00E763AA">
        <w:lastRenderedPageBreak/>
        <w:t>Plants do not exhibit competition for resources.</w:t>
      </w:r>
    </w:p>
    <w:p w14:paraId="626F5D13" w14:textId="2396BD08" w:rsidR="00E763AA" w:rsidRPr="00B05F41" w:rsidRDefault="00E763AA" w:rsidP="00C0203E">
      <w:pPr>
        <w:pStyle w:val="DashedBullets"/>
        <w:keepNext/>
      </w:pPr>
      <w:r>
        <w:t>Changes in populations or resource availability only affect resources/organisms that are directly connected in a food chain.</w:t>
      </w:r>
    </w:p>
    <w:p w14:paraId="2340384B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71BC571B" w14:textId="77777777" w:rsidR="00FE4E50" w:rsidRDefault="009F069F" w:rsidP="00256A11">
      <w:pPr>
        <w:pStyle w:val="Paragraph"/>
        <w:keepNext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61669A0C" w14:textId="605C1F65" w:rsidR="00FE4E50" w:rsidRDefault="00FE4E50" w:rsidP="007836BD">
      <w:pPr>
        <w:pStyle w:val="Heading2"/>
        <w:keepNext w:val="0"/>
      </w:pPr>
      <w:r>
        <w:t>Additional References</w:t>
      </w:r>
    </w:p>
    <w:p w14:paraId="3D6815E3" w14:textId="383529F1" w:rsidR="00286AB9" w:rsidRDefault="00E763AA" w:rsidP="007836BD">
      <w:pPr>
        <w:pStyle w:val="Paragraph"/>
        <w:keepNext w:val="0"/>
        <w:keepLines w:val="0"/>
        <w:rPr>
          <w:rStyle w:val="Hyperlink"/>
          <w:bCs/>
          <w:color w:val="auto"/>
          <w:u w:val="none"/>
        </w:rPr>
      </w:pPr>
      <w:r w:rsidRPr="00256A11">
        <w:t>MS-LS2-1 Evidence Statement</w:t>
      </w:r>
      <w:r w:rsidR="0092682A" w:rsidRPr="00256A11">
        <w:t xml:space="preserve"> </w:t>
      </w:r>
      <w:hyperlink r:id="rId9" w:tooltip="MS-LS2-1 Evidence Statement web document" w:history="1">
        <w:r w:rsidR="00256A11" w:rsidRPr="00BE05BB">
          <w:rPr>
            <w:rStyle w:val="Hyperlink"/>
          </w:rPr>
          <w:t>https://www.nextgenscience.org/sites/default/files/evidence_statement/black_white/MS-LS2-1 Evidence Statements June 2015 asterisks.pdf</w:t>
        </w:r>
      </w:hyperlink>
    </w:p>
    <w:p w14:paraId="6CC037F9" w14:textId="3239F641" w:rsidR="00256A11" w:rsidRPr="009258F0" w:rsidRDefault="00E135AA" w:rsidP="007836BD">
      <w:pPr>
        <w:pStyle w:val="Paragraph"/>
        <w:keepNext w:val="0"/>
        <w:keepLines w:val="0"/>
      </w:pPr>
      <w:r>
        <w:t xml:space="preserve">California </w:t>
      </w:r>
      <w:r w:rsidR="00256A11" w:rsidRPr="009258F0">
        <w:t xml:space="preserve">Environmental Principles and Concepts </w:t>
      </w:r>
      <w:hyperlink r:id="rId10" w:tooltip="Environmental Principles and Concepts web page" w:history="1">
        <w:r w:rsidR="00256A11" w:rsidRPr="003760B9">
          <w:rPr>
            <w:rStyle w:val="Hyperlink"/>
          </w:rPr>
          <w:t>http://californiaeei.org/abouteei/epc/</w:t>
        </w:r>
      </w:hyperlink>
    </w:p>
    <w:p w14:paraId="25304811" w14:textId="77777777" w:rsidR="00256A11" w:rsidRPr="009258F0" w:rsidRDefault="00256A11" w:rsidP="00256A11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48496A59" w14:textId="77777777" w:rsidR="00256A11" w:rsidRDefault="00256A11" w:rsidP="00256A11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381BEAF" w14:textId="3D5DCA9B" w:rsidR="00256A11" w:rsidRPr="00DE6E87" w:rsidRDefault="00256A11" w:rsidP="00503D32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637D1E0F" w14:textId="0708B24B" w:rsidR="00256A11" w:rsidRDefault="00256A11" w:rsidP="00503D32">
      <w:pPr>
        <w:pStyle w:val="ScienceFrameworkLinks"/>
        <w:ind w:left="0"/>
        <w:rPr>
          <w:color w:val="000000"/>
        </w:rPr>
      </w:pPr>
      <w:r w:rsidRPr="00DE6E87">
        <w:t xml:space="preserve">Appendix 2: Connections to </w:t>
      </w:r>
      <w:r w:rsidR="00E135AA">
        <w:t xml:space="preserve">California </w:t>
      </w:r>
      <w:r w:rsidRPr="00DE6E87">
        <w:t>Environmental Principles and Concepts</w:t>
      </w:r>
      <w: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Pr="00DE6E87">
          <w:rPr>
            <w:rStyle w:val="Hyperlink"/>
            <w:i w:val="0"/>
          </w:rPr>
          <w:t>https://www.cde.ca.gov/ci/sc/cf/documents/scifwappendix2.pdf</w:t>
        </w:r>
      </w:hyperlink>
    </w:p>
    <w:p w14:paraId="7B310DB0" w14:textId="7AC3072C" w:rsidR="00940CDD" w:rsidRDefault="00940CDD" w:rsidP="00940CDD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546173">
        <w:rPr>
          <w:lang w:eastAsia="ko-KR"/>
        </w:rPr>
        <w:t xml:space="preserve"> </w:t>
      </w:r>
      <w:r w:rsidR="00546173" w:rsidRPr="00546173">
        <w:rPr>
          <w:lang w:eastAsia="ko-KR"/>
        </w:rPr>
        <w:t>(updated February 2024)</w:t>
      </w:r>
    </w:p>
    <w:p w14:paraId="3A076406" w14:textId="3EF29453" w:rsidR="003F2F01" w:rsidRPr="007836BD" w:rsidRDefault="003F2F01" w:rsidP="00940CDD">
      <w:pPr>
        <w:pStyle w:val="ScienceFrameworkLinks"/>
        <w:spacing w:before="600"/>
        <w:ind w:left="446" w:hanging="446"/>
        <w:rPr>
          <w:lang w:eastAsia="ko-KR"/>
        </w:rPr>
      </w:pPr>
    </w:p>
    <w:sectPr w:rsidR="003F2F01" w:rsidRPr="007836BD" w:rsidSect="003E43D9">
      <w:headerReference w:type="default" r:id="rId14"/>
      <w:footerReference w:type="default" r:id="rId15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1B77" w14:textId="77777777" w:rsidR="001247A4" w:rsidRDefault="001247A4" w:rsidP="007525D5">
      <w:r>
        <w:separator/>
      </w:r>
    </w:p>
  </w:endnote>
  <w:endnote w:type="continuationSeparator" w:id="0">
    <w:p w14:paraId="24C98C7C" w14:textId="77777777" w:rsidR="001247A4" w:rsidRDefault="001247A4" w:rsidP="007525D5">
      <w:r>
        <w:continuationSeparator/>
      </w:r>
    </w:p>
  </w:endnote>
  <w:endnote w:type="continuationNotice" w:id="1">
    <w:p w14:paraId="3F66BC38" w14:textId="77777777" w:rsidR="001247A4" w:rsidRDefault="001247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58B2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044C2A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B705C" w14:textId="77777777" w:rsidR="001247A4" w:rsidRDefault="001247A4" w:rsidP="007525D5">
      <w:r>
        <w:separator/>
      </w:r>
    </w:p>
  </w:footnote>
  <w:footnote w:type="continuationSeparator" w:id="0">
    <w:p w14:paraId="69F18FF1" w14:textId="77777777" w:rsidR="001247A4" w:rsidRDefault="001247A4" w:rsidP="007525D5">
      <w:r>
        <w:continuationSeparator/>
      </w:r>
    </w:p>
  </w:footnote>
  <w:footnote w:type="continuationNotice" w:id="1">
    <w:p w14:paraId="7AFEDFA1" w14:textId="77777777" w:rsidR="001247A4" w:rsidRDefault="001247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B84E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63458862" wp14:editId="7D8DF0B0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134E64" w14:textId="1597D2DE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4A2AB0">
      <w:rPr>
        <w:noProof/>
      </w:rPr>
      <w:t>MS-LS2-1 Ecosystems: Interactions, Energy, and Dynamics</w:t>
    </w:r>
    <w:r>
      <w:rPr>
        <w:noProof/>
      </w:rPr>
      <w:fldChar w:fldCharType="end"/>
    </w:r>
  </w:p>
  <w:p w14:paraId="0BB34C2A" w14:textId="2FE32C92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5A0FE0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94158014">
    <w:abstractNumId w:val="14"/>
  </w:num>
  <w:num w:numId="2" w16cid:durableId="570123055">
    <w:abstractNumId w:val="16"/>
  </w:num>
  <w:num w:numId="3" w16cid:durableId="1591506799">
    <w:abstractNumId w:val="20"/>
  </w:num>
  <w:num w:numId="4" w16cid:durableId="379861177">
    <w:abstractNumId w:val="30"/>
  </w:num>
  <w:num w:numId="5" w16cid:durableId="1067990663">
    <w:abstractNumId w:val="13"/>
  </w:num>
  <w:num w:numId="6" w16cid:durableId="1522668431">
    <w:abstractNumId w:val="11"/>
  </w:num>
  <w:num w:numId="7" w16cid:durableId="490484912">
    <w:abstractNumId w:val="24"/>
  </w:num>
  <w:num w:numId="8" w16cid:durableId="2048330566">
    <w:abstractNumId w:val="25"/>
  </w:num>
  <w:num w:numId="9" w16cid:durableId="328139345">
    <w:abstractNumId w:val="29"/>
  </w:num>
  <w:num w:numId="10" w16cid:durableId="124130014">
    <w:abstractNumId w:val="22"/>
  </w:num>
  <w:num w:numId="11" w16cid:durableId="1496457777">
    <w:abstractNumId w:val="31"/>
  </w:num>
  <w:num w:numId="12" w16cid:durableId="1689864618">
    <w:abstractNumId w:val="29"/>
    <w:lvlOverride w:ilvl="0">
      <w:startOverride w:val="1"/>
    </w:lvlOverride>
  </w:num>
  <w:num w:numId="13" w16cid:durableId="1272932629">
    <w:abstractNumId w:val="29"/>
    <w:lvlOverride w:ilvl="0">
      <w:startOverride w:val="1"/>
    </w:lvlOverride>
  </w:num>
  <w:num w:numId="14" w16cid:durableId="2690923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8299499">
    <w:abstractNumId w:val="29"/>
    <w:lvlOverride w:ilvl="0">
      <w:startOverride w:val="1"/>
    </w:lvlOverride>
  </w:num>
  <w:num w:numId="16" w16cid:durableId="589510457">
    <w:abstractNumId w:val="29"/>
    <w:lvlOverride w:ilvl="0">
      <w:startOverride w:val="1"/>
    </w:lvlOverride>
  </w:num>
  <w:num w:numId="17" w16cid:durableId="394940210">
    <w:abstractNumId w:val="22"/>
    <w:lvlOverride w:ilvl="0">
      <w:startOverride w:val="1"/>
    </w:lvlOverride>
  </w:num>
  <w:num w:numId="18" w16cid:durableId="1334533589">
    <w:abstractNumId w:val="29"/>
    <w:lvlOverride w:ilvl="0">
      <w:startOverride w:val="1"/>
    </w:lvlOverride>
  </w:num>
  <w:num w:numId="19" w16cid:durableId="7842782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7020739">
    <w:abstractNumId w:val="29"/>
    <w:lvlOverride w:ilvl="0">
      <w:startOverride w:val="1"/>
    </w:lvlOverride>
  </w:num>
  <w:num w:numId="21" w16cid:durableId="1156722125">
    <w:abstractNumId w:val="22"/>
    <w:lvlOverride w:ilvl="0">
      <w:startOverride w:val="1"/>
    </w:lvlOverride>
  </w:num>
  <w:num w:numId="22" w16cid:durableId="1735740394">
    <w:abstractNumId w:val="29"/>
    <w:lvlOverride w:ilvl="0">
      <w:startOverride w:val="1"/>
    </w:lvlOverride>
  </w:num>
  <w:num w:numId="23" w16cid:durableId="15810404">
    <w:abstractNumId w:val="22"/>
    <w:lvlOverride w:ilvl="0">
      <w:startOverride w:val="1"/>
    </w:lvlOverride>
  </w:num>
  <w:num w:numId="24" w16cid:durableId="674763791">
    <w:abstractNumId w:val="29"/>
    <w:lvlOverride w:ilvl="0">
      <w:startOverride w:val="1"/>
    </w:lvlOverride>
  </w:num>
  <w:num w:numId="25" w16cid:durableId="1792363361">
    <w:abstractNumId w:val="22"/>
    <w:lvlOverride w:ilvl="0">
      <w:startOverride w:val="1"/>
    </w:lvlOverride>
  </w:num>
  <w:num w:numId="26" w16cid:durableId="1856772868">
    <w:abstractNumId w:val="31"/>
    <w:lvlOverride w:ilvl="0">
      <w:startOverride w:val="1"/>
    </w:lvlOverride>
  </w:num>
  <w:num w:numId="27" w16cid:durableId="12081782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8870371">
    <w:abstractNumId w:val="29"/>
    <w:lvlOverride w:ilvl="0">
      <w:startOverride w:val="1"/>
    </w:lvlOverride>
  </w:num>
  <w:num w:numId="29" w16cid:durableId="855315392">
    <w:abstractNumId w:val="22"/>
    <w:lvlOverride w:ilvl="0">
      <w:startOverride w:val="1"/>
    </w:lvlOverride>
  </w:num>
  <w:num w:numId="30" w16cid:durableId="382485647">
    <w:abstractNumId w:val="29"/>
    <w:lvlOverride w:ilvl="0">
      <w:startOverride w:val="1"/>
    </w:lvlOverride>
  </w:num>
  <w:num w:numId="31" w16cid:durableId="1801265592">
    <w:abstractNumId w:val="29"/>
    <w:lvlOverride w:ilvl="0">
      <w:startOverride w:val="1"/>
    </w:lvlOverride>
  </w:num>
  <w:num w:numId="32" w16cid:durableId="2100253459">
    <w:abstractNumId w:val="22"/>
    <w:lvlOverride w:ilvl="0">
      <w:startOverride w:val="1"/>
    </w:lvlOverride>
  </w:num>
  <w:num w:numId="33" w16cid:durableId="563568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8053801">
    <w:abstractNumId w:val="29"/>
    <w:lvlOverride w:ilvl="0">
      <w:startOverride w:val="1"/>
    </w:lvlOverride>
  </w:num>
  <w:num w:numId="35" w16cid:durableId="1858226425">
    <w:abstractNumId w:val="22"/>
    <w:lvlOverride w:ilvl="0">
      <w:startOverride w:val="1"/>
    </w:lvlOverride>
  </w:num>
  <w:num w:numId="36" w16cid:durableId="1384521224">
    <w:abstractNumId w:val="29"/>
    <w:lvlOverride w:ilvl="0">
      <w:startOverride w:val="1"/>
    </w:lvlOverride>
  </w:num>
  <w:num w:numId="37" w16cid:durableId="660162491">
    <w:abstractNumId w:val="22"/>
    <w:lvlOverride w:ilvl="0">
      <w:startOverride w:val="1"/>
    </w:lvlOverride>
  </w:num>
  <w:num w:numId="38" w16cid:durableId="1671059210">
    <w:abstractNumId w:val="31"/>
    <w:lvlOverride w:ilvl="0">
      <w:startOverride w:val="1"/>
    </w:lvlOverride>
  </w:num>
  <w:num w:numId="39" w16cid:durableId="1024746833">
    <w:abstractNumId w:val="31"/>
    <w:lvlOverride w:ilvl="0">
      <w:startOverride w:val="1"/>
    </w:lvlOverride>
  </w:num>
  <w:num w:numId="40" w16cid:durableId="545027471">
    <w:abstractNumId w:val="29"/>
    <w:lvlOverride w:ilvl="0">
      <w:startOverride w:val="1"/>
    </w:lvlOverride>
  </w:num>
  <w:num w:numId="41" w16cid:durableId="71663396">
    <w:abstractNumId w:val="22"/>
    <w:lvlOverride w:ilvl="0">
      <w:startOverride w:val="1"/>
    </w:lvlOverride>
  </w:num>
  <w:num w:numId="42" w16cid:durableId="1395153648">
    <w:abstractNumId w:val="31"/>
    <w:lvlOverride w:ilvl="0">
      <w:startOverride w:val="1"/>
    </w:lvlOverride>
  </w:num>
  <w:num w:numId="43" w16cid:durableId="1965312486">
    <w:abstractNumId w:val="31"/>
    <w:lvlOverride w:ilvl="0">
      <w:startOverride w:val="1"/>
    </w:lvlOverride>
  </w:num>
  <w:num w:numId="44" w16cid:durableId="278536045">
    <w:abstractNumId w:val="31"/>
    <w:lvlOverride w:ilvl="0">
      <w:startOverride w:val="1"/>
    </w:lvlOverride>
  </w:num>
  <w:num w:numId="45" w16cid:durableId="1341540544">
    <w:abstractNumId w:val="34"/>
  </w:num>
  <w:num w:numId="46" w16cid:durableId="704986369">
    <w:abstractNumId w:val="22"/>
    <w:lvlOverride w:ilvl="0">
      <w:startOverride w:val="1"/>
    </w:lvlOverride>
  </w:num>
  <w:num w:numId="47" w16cid:durableId="1332022761">
    <w:abstractNumId w:val="15"/>
  </w:num>
  <w:num w:numId="48" w16cid:durableId="431364350">
    <w:abstractNumId w:val="28"/>
  </w:num>
  <w:num w:numId="49" w16cid:durableId="1171793127">
    <w:abstractNumId w:val="27"/>
  </w:num>
  <w:num w:numId="50" w16cid:durableId="179392504">
    <w:abstractNumId w:val="33"/>
  </w:num>
  <w:num w:numId="51" w16cid:durableId="698624605">
    <w:abstractNumId w:val="35"/>
  </w:num>
  <w:num w:numId="52" w16cid:durableId="1320497241">
    <w:abstractNumId w:val="17"/>
  </w:num>
  <w:num w:numId="53" w16cid:durableId="1579247422">
    <w:abstractNumId w:val="9"/>
  </w:num>
  <w:num w:numId="54" w16cid:durableId="41565827">
    <w:abstractNumId w:val="7"/>
  </w:num>
  <w:num w:numId="55" w16cid:durableId="752047347">
    <w:abstractNumId w:val="6"/>
  </w:num>
  <w:num w:numId="56" w16cid:durableId="1450854456">
    <w:abstractNumId w:val="5"/>
  </w:num>
  <w:num w:numId="57" w16cid:durableId="1980844930">
    <w:abstractNumId w:val="4"/>
  </w:num>
  <w:num w:numId="58" w16cid:durableId="1483505245">
    <w:abstractNumId w:val="8"/>
  </w:num>
  <w:num w:numId="59" w16cid:durableId="833880725">
    <w:abstractNumId w:val="3"/>
  </w:num>
  <w:num w:numId="60" w16cid:durableId="1385106206">
    <w:abstractNumId w:val="2"/>
  </w:num>
  <w:num w:numId="61" w16cid:durableId="1893417565">
    <w:abstractNumId w:val="1"/>
  </w:num>
  <w:num w:numId="62" w16cid:durableId="2028215102">
    <w:abstractNumId w:val="0"/>
  </w:num>
  <w:num w:numId="63" w16cid:durableId="472791818">
    <w:abstractNumId w:val="18"/>
  </w:num>
  <w:num w:numId="64" w16cid:durableId="1043335176">
    <w:abstractNumId w:val="19"/>
  </w:num>
  <w:num w:numId="65" w16cid:durableId="1275164448">
    <w:abstractNumId w:val="32"/>
  </w:num>
  <w:num w:numId="66" w16cid:durableId="2139764659">
    <w:abstractNumId w:val="39"/>
  </w:num>
  <w:num w:numId="67" w16cid:durableId="1685278252">
    <w:abstractNumId w:val="38"/>
  </w:num>
  <w:num w:numId="68" w16cid:durableId="1464077625">
    <w:abstractNumId w:val="10"/>
  </w:num>
  <w:num w:numId="69" w16cid:durableId="1502158524">
    <w:abstractNumId w:val="26"/>
  </w:num>
  <w:num w:numId="70" w16cid:durableId="255330421">
    <w:abstractNumId w:val="36"/>
  </w:num>
  <w:num w:numId="71" w16cid:durableId="416484135">
    <w:abstractNumId w:val="37"/>
  </w:num>
  <w:num w:numId="72" w16cid:durableId="978732000">
    <w:abstractNumId w:val="12"/>
  </w:num>
  <w:num w:numId="73" w16cid:durableId="964771010">
    <w:abstractNumId w:val="23"/>
  </w:num>
  <w:num w:numId="74" w16cid:durableId="1728144022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93"/>
    <w:rsid w:val="00003A4F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44C2A"/>
    <w:rsid w:val="000525AE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A4672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47A4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950"/>
    <w:rsid w:val="001B0AD0"/>
    <w:rsid w:val="001B70C6"/>
    <w:rsid w:val="001C42B3"/>
    <w:rsid w:val="001D6620"/>
    <w:rsid w:val="001E29AA"/>
    <w:rsid w:val="001E4FE0"/>
    <w:rsid w:val="001E7375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441AD"/>
    <w:rsid w:val="00256A11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E6E47"/>
    <w:rsid w:val="002F3BF0"/>
    <w:rsid w:val="002F3C11"/>
    <w:rsid w:val="002F4F34"/>
    <w:rsid w:val="002F7649"/>
    <w:rsid w:val="00332884"/>
    <w:rsid w:val="0033671D"/>
    <w:rsid w:val="0033700D"/>
    <w:rsid w:val="003470DC"/>
    <w:rsid w:val="00360FFA"/>
    <w:rsid w:val="0036567B"/>
    <w:rsid w:val="0037623A"/>
    <w:rsid w:val="00386C80"/>
    <w:rsid w:val="003902B4"/>
    <w:rsid w:val="0039714F"/>
    <w:rsid w:val="003A4B3B"/>
    <w:rsid w:val="003B5FD4"/>
    <w:rsid w:val="003B6084"/>
    <w:rsid w:val="003C6678"/>
    <w:rsid w:val="003D2F97"/>
    <w:rsid w:val="003D74A5"/>
    <w:rsid w:val="003E43D9"/>
    <w:rsid w:val="003F2F01"/>
    <w:rsid w:val="0041407C"/>
    <w:rsid w:val="00415CF9"/>
    <w:rsid w:val="00446598"/>
    <w:rsid w:val="004536BF"/>
    <w:rsid w:val="00453737"/>
    <w:rsid w:val="004559B9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A2AB0"/>
    <w:rsid w:val="004B61C1"/>
    <w:rsid w:val="004D1D3E"/>
    <w:rsid w:val="004E5C17"/>
    <w:rsid w:val="004F51E9"/>
    <w:rsid w:val="00503D32"/>
    <w:rsid w:val="005105BA"/>
    <w:rsid w:val="00510611"/>
    <w:rsid w:val="00543833"/>
    <w:rsid w:val="00543F29"/>
    <w:rsid w:val="00546173"/>
    <w:rsid w:val="005563AE"/>
    <w:rsid w:val="005606EA"/>
    <w:rsid w:val="00561DAB"/>
    <w:rsid w:val="00562081"/>
    <w:rsid w:val="00563123"/>
    <w:rsid w:val="005671BE"/>
    <w:rsid w:val="005744A7"/>
    <w:rsid w:val="0057E7F3"/>
    <w:rsid w:val="00583B72"/>
    <w:rsid w:val="00586A0D"/>
    <w:rsid w:val="005A09DA"/>
    <w:rsid w:val="005A0FE0"/>
    <w:rsid w:val="005B6C18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178EF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C1EE4"/>
    <w:rsid w:val="006D15A6"/>
    <w:rsid w:val="006D4C8C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4935"/>
    <w:rsid w:val="00745C5F"/>
    <w:rsid w:val="00747947"/>
    <w:rsid w:val="007525D5"/>
    <w:rsid w:val="00754F40"/>
    <w:rsid w:val="00764D2A"/>
    <w:rsid w:val="007836BD"/>
    <w:rsid w:val="007849FF"/>
    <w:rsid w:val="00786826"/>
    <w:rsid w:val="0079293C"/>
    <w:rsid w:val="007A3516"/>
    <w:rsid w:val="007A7155"/>
    <w:rsid w:val="007A7747"/>
    <w:rsid w:val="007C3B49"/>
    <w:rsid w:val="007C519F"/>
    <w:rsid w:val="007F0618"/>
    <w:rsid w:val="00800A96"/>
    <w:rsid w:val="00801596"/>
    <w:rsid w:val="00802F50"/>
    <w:rsid w:val="008045E9"/>
    <w:rsid w:val="00811485"/>
    <w:rsid w:val="00815618"/>
    <w:rsid w:val="0082429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73695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48E3"/>
    <w:rsid w:val="00935CE2"/>
    <w:rsid w:val="009365C5"/>
    <w:rsid w:val="00940CDD"/>
    <w:rsid w:val="009430FA"/>
    <w:rsid w:val="009433E9"/>
    <w:rsid w:val="00946615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22F0"/>
    <w:rsid w:val="00A04BFA"/>
    <w:rsid w:val="00A05AB2"/>
    <w:rsid w:val="00A115CE"/>
    <w:rsid w:val="00A12689"/>
    <w:rsid w:val="00A16C58"/>
    <w:rsid w:val="00A21B9E"/>
    <w:rsid w:val="00A3332E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D1C37"/>
    <w:rsid w:val="00AE1251"/>
    <w:rsid w:val="00AF1646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0203E"/>
    <w:rsid w:val="00C10941"/>
    <w:rsid w:val="00C14CD9"/>
    <w:rsid w:val="00C255DB"/>
    <w:rsid w:val="00C33F73"/>
    <w:rsid w:val="00C57FB8"/>
    <w:rsid w:val="00C6190C"/>
    <w:rsid w:val="00C700F7"/>
    <w:rsid w:val="00C86BA8"/>
    <w:rsid w:val="00CA3C23"/>
    <w:rsid w:val="00CA427D"/>
    <w:rsid w:val="00CA785B"/>
    <w:rsid w:val="00CB6638"/>
    <w:rsid w:val="00CC0165"/>
    <w:rsid w:val="00CC01BC"/>
    <w:rsid w:val="00CC648E"/>
    <w:rsid w:val="00CC6E02"/>
    <w:rsid w:val="00CE5AB8"/>
    <w:rsid w:val="00CF19CE"/>
    <w:rsid w:val="00CF31F3"/>
    <w:rsid w:val="00D00FC4"/>
    <w:rsid w:val="00D01993"/>
    <w:rsid w:val="00D2394E"/>
    <w:rsid w:val="00D247C2"/>
    <w:rsid w:val="00D2719D"/>
    <w:rsid w:val="00D40CBC"/>
    <w:rsid w:val="00D467F8"/>
    <w:rsid w:val="00D47119"/>
    <w:rsid w:val="00D61192"/>
    <w:rsid w:val="00D6386C"/>
    <w:rsid w:val="00D64B1F"/>
    <w:rsid w:val="00D66676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E03CD"/>
    <w:rsid w:val="00DE04BA"/>
    <w:rsid w:val="00DE0E48"/>
    <w:rsid w:val="00DE67F5"/>
    <w:rsid w:val="00DF2424"/>
    <w:rsid w:val="00DF3F78"/>
    <w:rsid w:val="00DF72CC"/>
    <w:rsid w:val="00E135AA"/>
    <w:rsid w:val="00E16DBF"/>
    <w:rsid w:val="00E21193"/>
    <w:rsid w:val="00E3769E"/>
    <w:rsid w:val="00E42404"/>
    <w:rsid w:val="00E51DF7"/>
    <w:rsid w:val="00E63ED9"/>
    <w:rsid w:val="00E7262B"/>
    <w:rsid w:val="00E763AA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D4754"/>
    <w:rsid w:val="00EE4373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2782C"/>
    <w:rsid w:val="00F30B46"/>
    <w:rsid w:val="00F43418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572"/>
    <w:rsid w:val="00FE2606"/>
    <w:rsid w:val="00FE2F15"/>
    <w:rsid w:val="00FE4E50"/>
    <w:rsid w:val="00FF2BE2"/>
    <w:rsid w:val="0241B77A"/>
    <w:rsid w:val="07A3E346"/>
    <w:rsid w:val="0D69C171"/>
    <w:rsid w:val="17B7E7D7"/>
    <w:rsid w:val="20A091F5"/>
    <w:rsid w:val="261912E3"/>
    <w:rsid w:val="35D6F8F8"/>
    <w:rsid w:val="37D3EE55"/>
    <w:rsid w:val="3E637228"/>
    <w:rsid w:val="480EA1FB"/>
    <w:rsid w:val="502CAF4F"/>
    <w:rsid w:val="521D37EB"/>
    <w:rsid w:val="5395FC44"/>
    <w:rsid w:val="617BBB3A"/>
    <w:rsid w:val="6716EDED"/>
    <w:rsid w:val="6B1E39B9"/>
    <w:rsid w:val="7200FF9B"/>
    <w:rsid w:val="763CD88F"/>
    <w:rsid w:val="76ABA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6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022F0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link w:val="BulletsChar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022F0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link w:val="TableBulletsChar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link w:val="TableNumbersChar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link w:val="TableNumbers2Char"/>
    <w:qFormat/>
    <w:rsid w:val="002035F3"/>
  </w:style>
  <w:style w:type="paragraph" w:customStyle="1" w:styleId="Header6">
    <w:name w:val="Header 6"/>
    <w:basedOn w:val="TableNumbers2"/>
    <w:link w:val="Header6Char"/>
    <w:qFormat/>
    <w:rsid w:val="00044C2A"/>
    <w:pPr>
      <w:numPr>
        <w:numId w:val="0"/>
      </w:numPr>
      <w:ind w:left="39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4C2A"/>
    <w:rPr>
      <w:rFonts w:ascii="Arial" w:hAnsi="Arial"/>
      <w:sz w:val="24"/>
    </w:rPr>
  </w:style>
  <w:style w:type="character" w:customStyle="1" w:styleId="BulletsChar">
    <w:name w:val="Bullets Char"/>
    <w:basedOn w:val="ListParagraphChar"/>
    <w:link w:val="Bullets"/>
    <w:rsid w:val="00044C2A"/>
    <w:rPr>
      <w:rFonts w:ascii="Arial" w:hAnsi="Arial"/>
      <w:sz w:val="24"/>
    </w:rPr>
  </w:style>
  <w:style w:type="character" w:customStyle="1" w:styleId="TableBulletsChar">
    <w:name w:val="TableBullets Char"/>
    <w:basedOn w:val="BulletsChar"/>
    <w:link w:val="TableBullets"/>
    <w:rsid w:val="00044C2A"/>
    <w:rPr>
      <w:rFonts w:ascii="Arial" w:hAnsi="Arial"/>
      <w:sz w:val="24"/>
    </w:rPr>
  </w:style>
  <w:style w:type="character" w:customStyle="1" w:styleId="TableNumbersChar">
    <w:name w:val="TableNumbers Char"/>
    <w:basedOn w:val="TableBulletsChar"/>
    <w:link w:val="TableNumbers"/>
    <w:rsid w:val="00044C2A"/>
    <w:rPr>
      <w:rFonts w:ascii="Arial" w:hAnsi="Arial"/>
      <w:sz w:val="24"/>
    </w:rPr>
  </w:style>
  <w:style w:type="character" w:customStyle="1" w:styleId="TableNumbers2Char">
    <w:name w:val="TableNumbers2 Char"/>
    <w:basedOn w:val="TableNumbersChar"/>
    <w:link w:val="TableNumbers2"/>
    <w:rsid w:val="00044C2A"/>
    <w:rPr>
      <w:rFonts w:ascii="Arial" w:hAnsi="Arial"/>
      <w:sz w:val="24"/>
    </w:rPr>
  </w:style>
  <w:style w:type="character" w:customStyle="1" w:styleId="Header6Char">
    <w:name w:val="Header 6 Char"/>
    <w:basedOn w:val="TableNumbers2Char"/>
    <w:link w:val="Header6"/>
    <w:rsid w:val="00044C2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LS2-1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F401E73-0B32-41E7-9B94-3BDDF7E9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Specifications—MS-LS2-1 - CAASPP (CA Dept of Education)</dc:title>
  <dc:subject>This CAST item specification describes MS-LS2-1 Ecosystems: Interactions, Energy, and Dynamics.</dc:subject>
  <dc:creator/>
  <cp:keywords/>
  <dc:description/>
  <cp:lastModifiedBy/>
  <cp:revision>1</cp:revision>
  <dcterms:created xsi:type="dcterms:W3CDTF">2025-04-02T19:31:00Z</dcterms:created>
  <dcterms:modified xsi:type="dcterms:W3CDTF">2025-04-02T19:31:00Z</dcterms:modified>
</cp:coreProperties>
</file>