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39FD" w14:textId="77777777" w:rsidR="00C75093" w:rsidRDefault="00C75093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572F7B2" wp14:editId="05DFB22C">
            <wp:extent cx="1060704" cy="521208"/>
            <wp:effectExtent l="0" t="0" r="6350" b="0"/>
            <wp:docPr id="56132979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912D" w14:textId="77777777" w:rsidR="00C75093" w:rsidRPr="00DD2D2C" w:rsidRDefault="00C75093" w:rsidP="003C636C">
      <w:pPr>
        <w:pStyle w:val="HeaderName"/>
        <w:pBdr>
          <w:bottom w:val="none" w:sz="0" w:space="0" w:color="auto"/>
        </w:pBdr>
        <w:spacing w:after="0"/>
      </w:pPr>
      <w:r w:rsidRPr="00DD2D2C">
        <w:t>MS-ETS1-2 Engineering Design</w:t>
      </w:r>
    </w:p>
    <w:p w14:paraId="54F14556" w14:textId="77777777" w:rsidR="00C75093" w:rsidRPr="00BB08C4" w:rsidRDefault="00C75093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6FDD3DA" w14:textId="77777777" w:rsidR="00C75093" w:rsidRPr="001254AC" w:rsidRDefault="00C75093" w:rsidP="001254AC">
      <w:pPr>
        <w:pStyle w:val="Heading1"/>
      </w:pPr>
      <w:r w:rsidRPr="001254AC">
        <w:t>MS-ETS1-2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2."/>
      </w:tblPr>
      <w:tblGrid>
        <w:gridCol w:w="3325"/>
        <w:gridCol w:w="3510"/>
        <w:gridCol w:w="3245"/>
      </w:tblGrid>
      <w:tr w:rsidR="00C75093" w:rsidRPr="00763B7E" w14:paraId="76F4C84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B52359" w14:textId="77777777" w:rsidR="00C75093" w:rsidRPr="00763B7E" w:rsidRDefault="00C75093" w:rsidP="00040643">
            <w:pPr>
              <w:pStyle w:val="TableHead"/>
            </w:pPr>
            <w:r w:rsidRPr="00763B7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19B5F1" w14:textId="77777777" w:rsidR="00C75093" w:rsidRPr="00763B7E" w:rsidRDefault="00C75093" w:rsidP="00040643">
            <w:pPr>
              <w:pStyle w:val="TableHead"/>
            </w:pPr>
            <w:r w:rsidRPr="00763B7E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65C99F" w14:textId="77777777" w:rsidR="00C75093" w:rsidRPr="00763B7E" w:rsidRDefault="00C75093" w:rsidP="00040643">
            <w:pPr>
              <w:pStyle w:val="TableHead"/>
            </w:pPr>
            <w:r w:rsidRPr="00763B7E">
              <w:t>Essential Understanding</w:t>
            </w:r>
          </w:p>
        </w:tc>
      </w:tr>
      <w:tr w:rsidR="00C75093" w:rsidRPr="00510C04" w14:paraId="2C0F9FF5" w14:textId="77777777" w:rsidTr="00763B7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7B34A3E" w14:textId="77777777" w:rsidR="00C75093" w:rsidRPr="007C2824" w:rsidRDefault="00C75093" w:rsidP="00763B7E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EC4259">
              <w:t>Use a systematic process to evaluate how well two different design solutions meet the criteria and constraints of the problem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4340444" w14:textId="77777777" w:rsidR="00C75093" w:rsidRPr="00EC4259" w:rsidRDefault="00C75093" w:rsidP="00C75093">
            <w:pPr>
              <w:pStyle w:val="TableBullets3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EC4259">
              <w:t>Ability to use a systematic process to evaluate how well two different design solutions meet the criteria and constraints of the problem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A947313" w14:textId="77777777" w:rsidR="00C75093" w:rsidRPr="00311FAD" w:rsidRDefault="00C75093" w:rsidP="00763B7E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EC4259">
              <w:t>Recognize how a solution through a systematic process would solve the problem</w:t>
            </w:r>
            <w:r>
              <w:t>.</w:t>
            </w:r>
            <w:r w:rsidRPr="00897DE8">
              <w:t xml:space="preserve"> </w:t>
            </w:r>
          </w:p>
        </w:tc>
      </w:tr>
    </w:tbl>
    <w:p w14:paraId="6E783DD0" w14:textId="77777777" w:rsidR="00C75093" w:rsidRPr="001254AC" w:rsidRDefault="00C75093" w:rsidP="001254AC">
      <w:pPr>
        <w:pStyle w:val="Heading2"/>
      </w:pPr>
      <w:r w:rsidRPr="001254AC">
        <w:t>CA NGSS Performance Expectation</w:t>
      </w:r>
    </w:p>
    <w:p w14:paraId="15E83D2A" w14:textId="77777777" w:rsidR="00C75093" w:rsidRDefault="00C75093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97F3D9E" w14:textId="77777777" w:rsidR="00C75093" w:rsidRDefault="00C75093" w:rsidP="00EC4259">
      <w:r w:rsidRPr="00EC4259">
        <w:rPr>
          <w:b/>
          <w:bCs/>
        </w:rPr>
        <w:t>Evaluate competing design solutions using a systematic process to determine how well they meet the criteria and constraints of the problem</w:t>
      </w:r>
      <w:r>
        <w:rPr>
          <w:b/>
        </w:rPr>
        <w:t>.</w:t>
      </w:r>
      <w:r>
        <w:t xml:space="preserve"> </w:t>
      </w:r>
    </w:p>
    <w:p w14:paraId="716B8334" w14:textId="77777777" w:rsidR="00C75093" w:rsidRDefault="00C75093" w:rsidP="001254AC">
      <w:pPr>
        <w:pStyle w:val="Heading2"/>
      </w:pPr>
      <w:r>
        <w:t>Mastery Statements</w:t>
      </w:r>
    </w:p>
    <w:p w14:paraId="4495538F" w14:textId="77777777" w:rsidR="00C75093" w:rsidRPr="000C36C7" w:rsidRDefault="00C75093" w:rsidP="00DD2D2C">
      <w:r w:rsidRPr="000C36C7">
        <w:t>Students will be able to:</w:t>
      </w:r>
    </w:p>
    <w:p w14:paraId="2FB35D8E" w14:textId="77777777" w:rsidR="00C75093" w:rsidRDefault="00C75093" w:rsidP="00C75093">
      <w:pPr>
        <w:pStyle w:val="bulletsMastery5"/>
        <w:numPr>
          <w:ilvl w:val="0"/>
          <w:numId w:val="34"/>
        </w:numPr>
      </w:pPr>
      <w:r>
        <w:t>Recognize how a solution solves a simple problem</w:t>
      </w:r>
    </w:p>
    <w:p w14:paraId="0F18EACE" w14:textId="77777777" w:rsidR="00C75093" w:rsidRDefault="00C75093" w:rsidP="00C75093">
      <w:pPr>
        <w:pStyle w:val="bulletsMastery5"/>
        <w:numPr>
          <w:ilvl w:val="0"/>
          <w:numId w:val="34"/>
        </w:numPr>
      </w:pPr>
      <w:r>
        <w:t>Recognize a criterion that both of two solutions meet</w:t>
      </w:r>
    </w:p>
    <w:p w14:paraId="49F4889F" w14:textId="77777777" w:rsidR="00C75093" w:rsidRDefault="00C75093" w:rsidP="00C75093">
      <w:pPr>
        <w:pStyle w:val="bulletsMastery5"/>
        <w:numPr>
          <w:ilvl w:val="0"/>
          <w:numId w:val="34"/>
        </w:numPr>
      </w:pPr>
      <w:r>
        <w:t>Recognize a constraint or limit, that affects both of two solutions</w:t>
      </w:r>
    </w:p>
    <w:p w14:paraId="452A26E9" w14:textId="77777777" w:rsidR="00C75093" w:rsidRDefault="00C75093" w:rsidP="00C75093">
      <w:pPr>
        <w:pStyle w:val="bulletsMastery5"/>
        <w:numPr>
          <w:ilvl w:val="0"/>
          <w:numId w:val="34"/>
        </w:numPr>
      </w:pPr>
      <w:r>
        <w:t>Match two solutions to criteria that they meet or constraints that affect them</w:t>
      </w:r>
    </w:p>
    <w:p w14:paraId="7D2388BD" w14:textId="77777777" w:rsidR="00C75093" w:rsidRDefault="00C75093" w:rsidP="001254AC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5741C188" w14:textId="77777777" w:rsidR="00C75093" w:rsidRDefault="00C75093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0AA5673" w14:textId="77777777" w:rsidR="00C75093" w:rsidRPr="000C36C7" w:rsidRDefault="00C75093" w:rsidP="00DD2D2C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1C33DA9" w14:textId="77777777" w:rsidR="00C75093" w:rsidRPr="007E7DD7" w:rsidRDefault="00C75093" w:rsidP="00C75093">
      <w:pPr>
        <w:pStyle w:val="bulletsPhenomena5"/>
        <w:numPr>
          <w:ilvl w:val="0"/>
          <w:numId w:val="20"/>
        </w:numPr>
        <w:spacing w:before="0"/>
      </w:pPr>
      <w:r>
        <w:t>Pollution caused by wasting resources such as paper or using disposable products</w:t>
      </w:r>
    </w:p>
    <w:p w14:paraId="6A216BF6" w14:textId="77777777" w:rsidR="00C75093" w:rsidRPr="007E7DD7" w:rsidRDefault="00C75093" w:rsidP="00C75093">
      <w:pPr>
        <w:pStyle w:val="bulletsPhenomena5"/>
        <w:numPr>
          <w:ilvl w:val="0"/>
          <w:numId w:val="20"/>
        </w:numPr>
      </w:pPr>
      <w:r>
        <w:t>Destroying natural areas for commercial development</w:t>
      </w:r>
    </w:p>
    <w:p w14:paraId="1F37A80B" w14:textId="77777777" w:rsidR="00C75093" w:rsidRDefault="00C75093" w:rsidP="00C75093">
      <w:pPr>
        <w:pStyle w:val="bulletsPhenomena5"/>
        <w:numPr>
          <w:ilvl w:val="0"/>
          <w:numId w:val="20"/>
        </w:numPr>
      </w:pPr>
      <w:r>
        <w:t>Enhancing mobility for people with disabilities</w:t>
      </w:r>
    </w:p>
    <w:p w14:paraId="35366226" w14:textId="77777777" w:rsidR="00C75093" w:rsidRDefault="00C75093" w:rsidP="00C75093">
      <w:pPr>
        <w:pStyle w:val="bulletsPhenomena5"/>
        <w:numPr>
          <w:ilvl w:val="0"/>
          <w:numId w:val="20"/>
        </w:numPr>
      </w:pPr>
      <w:r>
        <w:t>Enhancing access to clean water</w:t>
      </w:r>
    </w:p>
    <w:p w14:paraId="02600F78" w14:textId="77777777" w:rsidR="00C75093" w:rsidRDefault="00C75093" w:rsidP="00C75093">
      <w:pPr>
        <w:pStyle w:val="bulletsPhenomena5"/>
        <w:numPr>
          <w:ilvl w:val="0"/>
          <w:numId w:val="20"/>
        </w:numPr>
      </w:pPr>
      <w:r>
        <w:t>Using solar or wind energy to help power a school</w:t>
      </w:r>
    </w:p>
    <w:p w14:paraId="3A3E22E5" w14:textId="77777777" w:rsidR="00C75093" w:rsidRDefault="00C75093" w:rsidP="001254AC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CCD7CCA" w14:textId="77777777" w:rsidR="00C75093" w:rsidRPr="0004240E" w:rsidRDefault="00C75093" w:rsidP="00C75093">
      <w:pPr>
        <w:pStyle w:val="Bullets8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72393ACE" w14:textId="77777777" w:rsidR="00C75093" w:rsidRPr="00AB7B8F" w:rsidRDefault="00C75093" w:rsidP="001254AC">
      <w:pPr>
        <w:pStyle w:val="Heading2"/>
      </w:pPr>
      <w:r>
        <w:lastRenderedPageBreak/>
        <w:t>Additional References</w:t>
      </w:r>
    </w:p>
    <w:p w14:paraId="1891E08F" w14:textId="77777777" w:rsidR="00C75093" w:rsidRPr="00130DBA" w:rsidRDefault="00C75093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D2D2C">
        <w:t>MS-ETS1-2</w:t>
      </w:r>
    </w:p>
    <w:p w14:paraId="2F607AD5" w14:textId="71EA3C7D" w:rsidR="00C75093" w:rsidRPr="00EA1D2C" w:rsidRDefault="00C75093" w:rsidP="0015667F">
      <w:pPr>
        <w:spacing w:before="240"/>
        <w:contextualSpacing/>
        <w:rPr>
          <w:rFonts w:cs="Arial"/>
          <w:szCs w:val="24"/>
        </w:rPr>
      </w:pPr>
      <w:hyperlink r:id="rId9" w:tooltip="CAST Middle School Engineering Design 1-2 Item Specification" w:history="1">
        <w:r w:rsidRPr="00873A85">
          <w:rPr>
            <w:rStyle w:val="Hyperlink"/>
          </w:rPr>
          <w:t>https://www.cde.ca.gov/ta/tg/ca/documents/itemspecs-ms-ets1-2.docx</w:t>
        </w:r>
      </w:hyperlink>
    </w:p>
    <w:p w14:paraId="23550FA7" w14:textId="77777777" w:rsidR="00C75093" w:rsidRPr="009258F0" w:rsidRDefault="00C75093" w:rsidP="008F4E45">
      <w:pPr>
        <w:pStyle w:val="Paragraph2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1463E15" w14:textId="77777777" w:rsidR="00C75093" w:rsidRDefault="00C75093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EC858E3" w14:textId="77777777" w:rsidR="00C75093" w:rsidRPr="0022446A" w:rsidRDefault="00C7509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706CB36" w14:textId="77777777" w:rsidR="00C75093" w:rsidRDefault="00C75093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AAED326" w14:textId="77777777" w:rsidR="00C75093" w:rsidRDefault="00C75093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FE72E72" w14:textId="77777777" w:rsidR="00C75093" w:rsidRDefault="00C75093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54C94AE8" w:rsidR="00130DBA" w:rsidRPr="00311FAD" w:rsidRDefault="00C75093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64C8" w14:textId="77777777" w:rsidR="004B0F97" w:rsidRDefault="004B0F97" w:rsidP="007525D5">
      <w:r>
        <w:separator/>
      </w:r>
    </w:p>
  </w:endnote>
  <w:endnote w:type="continuationSeparator" w:id="0">
    <w:p w14:paraId="1A1F9353" w14:textId="77777777" w:rsidR="004B0F97" w:rsidRDefault="004B0F97" w:rsidP="007525D5">
      <w:r>
        <w:continuationSeparator/>
      </w:r>
    </w:p>
  </w:endnote>
  <w:endnote w:type="continuationNotice" w:id="1">
    <w:p w14:paraId="316A8A64" w14:textId="77777777" w:rsidR="004B0F97" w:rsidRDefault="004B0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63B7E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01C2C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9CCB" w14:textId="77777777" w:rsidR="004B0F97" w:rsidRDefault="004B0F97" w:rsidP="007525D5">
      <w:r>
        <w:separator/>
      </w:r>
    </w:p>
  </w:footnote>
  <w:footnote w:type="continuationSeparator" w:id="0">
    <w:p w14:paraId="5090B4E5" w14:textId="77777777" w:rsidR="004B0F97" w:rsidRDefault="004B0F97" w:rsidP="007525D5">
      <w:r>
        <w:continuationSeparator/>
      </w:r>
    </w:p>
  </w:footnote>
  <w:footnote w:type="continuationNotice" w:id="1">
    <w:p w14:paraId="60A07A38" w14:textId="77777777" w:rsidR="004B0F97" w:rsidRDefault="004B0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431496B0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20EE25E9">
          <wp:extent cx="1060704" cy="521208"/>
          <wp:effectExtent l="0" t="0" r="6350" b="0"/>
          <wp:docPr id="903927841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0E452E4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CF06C4">
      <w:rPr>
        <w:noProof/>
      </w:rPr>
      <w:t>MS-ETS1-2 Engineering Design</w:t>
    </w:r>
    <w:r>
      <w:rPr>
        <w:noProof/>
      </w:rPr>
      <w:fldChar w:fldCharType="end"/>
    </w:r>
  </w:p>
  <w:p w14:paraId="6A66E50B" w14:textId="58B89600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DD2D2C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2004B6C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05E22CC4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B4CF6"/>
    <w:multiLevelType w:val="hybridMultilevel"/>
    <w:tmpl w:val="9C00464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 w15:restartNumberingAfterBreak="0">
    <w:nsid w:val="612A5516"/>
    <w:multiLevelType w:val="hybridMultilevel"/>
    <w:tmpl w:val="525046F2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D1835"/>
    <w:multiLevelType w:val="hybridMultilevel"/>
    <w:tmpl w:val="ED6831B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511A3"/>
    <w:multiLevelType w:val="hybridMultilevel"/>
    <w:tmpl w:val="97F8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098754">
    <w:abstractNumId w:val="14"/>
  </w:num>
  <w:num w:numId="2" w16cid:durableId="182978868">
    <w:abstractNumId w:val="15"/>
  </w:num>
  <w:num w:numId="3" w16cid:durableId="605700714">
    <w:abstractNumId w:val="18"/>
  </w:num>
  <w:num w:numId="4" w16cid:durableId="281229588">
    <w:abstractNumId w:val="13"/>
  </w:num>
  <w:num w:numId="5" w16cid:durableId="1892694607">
    <w:abstractNumId w:val="19"/>
  </w:num>
  <w:num w:numId="6" w16cid:durableId="383145547">
    <w:abstractNumId w:val="21"/>
  </w:num>
  <w:num w:numId="7" w16cid:durableId="1267273162">
    <w:abstractNumId w:val="31"/>
  </w:num>
  <w:num w:numId="8" w16cid:durableId="1059591550">
    <w:abstractNumId w:val="24"/>
  </w:num>
  <w:num w:numId="9" w16cid:durableId="62527132">
    <w:abstractNumId w:val="23"/>
  </w:num>
  <w:num w:numId="10" w16cid:durableId="1481649315">
    <w:abstractNumId w:val="16"/>
  </w:num>
  <w:num w:numId="11" w16cid:durableId="1156336521">
    <w:abstractNumId w:val="12"/>
  </w:num>
  <w:num w:numId="12" w16cid:durableId="2066025990">
    <w:abstractNumId w:val="17"/>
  </w:num>
  <w:num w:numId="13" w16cid:durableId="1942686975">
    <w:abstractNumId w:val="29"/>
  </w:num>
  <w:num w:numId="14" w16cid:durableId="1533568582">
    <w:abstractNumId w:val="10"/>
  </w:num>
  <w:num w:numId="15" w16cid:durableId="939071064">
    <w:abstractNumId w:val="14"/>
  </w:num>
  <w:num w:numId="16" w16cid:durableId="1279992288">
    <w:abstractNumId w:val="30"/>
  </w:num>
  <w:num w:numId="17" w16cid:durableId="1574508638">
    <w:abstractNumId w:val="11"/>
  </w:num>
  <w:num w:numId="18" w16cid:durableId="874198111">
    <w:abstractNumId w:val="26"/>
  </w:num>
  <w:num w:numId="19" w16cid:durableId="218176224">
    <w:abstractNumId w:val="27"/>
  </w:num>
  <w:num w:numId="20" w16cid:durableId="1078750180">
    <w:abstractNumId w:val="25"/>
  </w:num>
  <w:num w:numId="21" w16cid:durableId="522785635">
    <w:abstractNumId w:val="20"/>
  </w:num>
  <w:num w:numId="22" w16cid:durableId="166068263">
    <w:abstractNumId w:val="9"/>
  </w:num>
  <w:num w:numId="23" w16cid:durableId="674383076">
    <w:abstractNumId w:val="7"/>
  </w:num>
  <w:num w:numId="24" w16cid:durableId="1335720471">
    <w:abstractNumId w:val="6"/>
  </w:num>
  <w:num w:numId="25" w16cid:durableId="1582987191">
    <w:abstractNumId w:val="5"/>
  </w:num>
  <w:num w:numId="26" w16cid:durableId="1198615396">
    <w:abstractNumId w:val="4"/>
  </w:num>
  <w:num w:numId="27" w16cid:durableId="887685536">
    <w:abstractNumId w:val="8"/>
  </w:num>
  <w:num w:numId="28" w16cid:durableId="981039934">
    <w:abstractNumId w:val="3"/>
  </w:num>
  <w:num w:numId="29" w16cid:durableId="1552881871">
    <w:abstractNumId w:val="2"/>
  </w:num>
  <w:num w:numId="30" w16cid:durableId="309556334">
    <w:abstractNumId w:val="1"/>
  </w:num>
  <w:num w:numId="31" w16cid:durableId="63571744">
    <w:abstractNumId w:val="0"/>
  </w:num>
  <w:num w:numId="32" w16cid:durableId="1244949476">
    <w:abstractNumId w:val="28"/>
  </w:num>
  <w:num w:numId="33" w16cid:durableId="480314525">
    <w:abstractNumId w:val="29"/>
  </w:num>
  <w:num w:numId="34" w16cid:durableId="674496982">
    <w:abstractNumId w:val="22"/>
  </w:num>
  <w:num w:numId="35" w16cid:durableId="1744259738">
    <w:abstractNumId w:val="25"/>
  </w:num>
  <w:num w:numId="36" w16cid:durableId="1686666972">
    <w:abstractNumId w:val="24"/>
  </w:num>
  <w:num w:numId="37" w16cid:durableId="839778563">
    <w:abstractNumId w:val="15"/>
  </w:num>
  <w:num w:numId="38" w16cid:durableId="1301960202">
    <w:abstractNumId w:val="18"/>
  </w:num>
  <w:num w:numId="39" w16cid:durableId="860244163">
    <w:abstractNumId w:val="13"/>
  </w:num>
  <w:num w:numId="40" w16cid:durableId="407927541">
    <w:abstractNumId w:val="13"/>
  </w:num>
  <w:num w:numId="41" w16cid:durableId="100731986">
    <w:abstractNumId w:val="19"/>
  </w:num>
  <w:num w:numId="42" w16cid:durableId="1006707077">
    <w:abstractNumId w:val="19"/>
  </w:num>
  <w:num w:numId="43" w16cid:durableId="1152403740">
    <w:abstractNumId w:val="21"/>
  </w:num>
  <w:num w:numId="44" w16cid:durableId="427434913">
    <w:abstractNumId w:val="29"/>
  </w:num>
  <w:num w:numId="45" w16cid:durableId="90509575">
    <w:abstractNumId w:val="31"/>
  </w:num>
  <w:num w:numId="46" w16cid:durableId="1490438740">
    <w:abstractNumId w:val="31"/>
  </w:num>
  <w:num w:numId="47" w16cid:durableId="1281884873">
    <w:abstractNumId w:val="29"/>
  </w:num>
  <w:num w:numId="48" w16cid:durableId="1878273889">
    <w:abstractNumId w:val="22"/>
  </w:num>
  <w:num w:numId="49" w16cid:durableId="719400222">
    <w:abstractNumId w:val="25"/>
  </w:num>
  <w:num w:numId="50" w16cid:durableId="813833588">
    <w:abstractNumId w:val="24"/>
  </w:num>
  <w:num w:numId="51" w16cid:durableId="295647779">
    <w:abstractNumId w:val="15"/>
  </w:num>
  <w:num w:numId="52" w16cid:durableId="2124886594">
    <w:abstractNumId w:val="18"/>
  </w:num>
  <w:num w:numId="53" w16cid:durableId="1041907565">
    <w:abstractNumId w:val="13"/>
  </w:num>
  <w:num w:numId="54" w16cid:durableId="998077669">
    <w:abstractNumId w:val="13"/>
  </w:num>
  <w:num w:numId="55" w16cid:durableId="1602646244">
    <w:abstractNumId w:val="19"/>
  </w:num>
  <w:num w:numId="56" w16cid:durableId="1074470892">
    <w:abstractNumId w:val="19"/>
  </w:num>
  <w:num w:numId="57" w16cid:durableId="1747336458">
    <w:abstractNumId w:val="21"/>
  </w:num>
  <w:num w:numId="58" w16cid:durableId="413430175">
    <w:abstractNumId w:val="29"/>
  </w:num>
  <w:num w:numId="59" w16cid:durableId="1150172799">
    <w:abstractNumId w:val="31"/>
  </w:num>
  <w:num w:numId="60" w16cid:durableId="1101949465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6681"/>
    <w:rsid w:val="00060217"/>
    <w:rsid w:val="00061F50"/>
    <w:rsid w:val="00062272"/>
    <w:rsid w:val="00063ABC"/>
    <w:rsid w:val="00064632"/>
    <w:rsid w:val="00066436"/>
    <w:rsid w:val="00066EBD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0F67A6"/>
    <w:rsid w:val="00101427"/>
    <w:rsid w:val="00102C74"/>
    <w:rsid w:val="00107ADE"/>
    <w:rsid w:val="0011011F"/>
    <w:rsid w:val="00110730"/>
    <w:rsid w:val="0011736C"/>
    <w:rsid w:val="00117A92"/>
    <w:rsid w:val="001254AC"/>
    <w:rsid w:val="00125D54"/>
    <w:rsid w:val="00130DBA"/>
    <w:rsid w:val="001324BD"/>
    <w:rsid w:val="00133782"/>
    <w:rsid w:val="00141414"/>
    <w:rsid w:val="00141B1B"/>
    <w:rsid w:val="00143C92"/>
    <w:rsid w:val="00145A67"/>
    <w:rsid w:val="0015667F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AA9"/>
    <w:rsid w:val="001A045E"/>
    <w:rsid w:val="001A3E35"/>
    <w:rsid w:val="001A3EDF"/>
    <w:rsid w:val="001A6986"/>
    <w:rsid w:val="001B0AD0"/>
    <w:rsid w:val="001B257F"/>
    <w:rsid w:val="001B70C6"/>
    <w:rsid w:val="001C42B3"/>
    <w:rsid w:val="001D6620"/>
    <w:rsid w:val="001E29AA"/>
    <w:rsid w:val="001F170D"/>
    <w:rsid w:val="00200BFF"/>
    <w:rsid w:val="00201509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0BF4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0E85"/>
    <w:rsid w:val="0036567B"/>
    <w:rsid w:val="00367DC6"/>
    <w:rsid w:val="003720F2"/>
    <w:rsid w:val="0037623A"/>
    <w:rsid w:val="00383E31"/>
    <w:rsid w:val="00386C80"/>
    <w:rsid w:val="003902B4"/>
    <w:rsid w:val="0039167D"/>
    <w:rsid w:val="003B075C"/>
    <w:rsid w:val="003B0BD8"/>
    <w:rsid w:val="003B5FD4"/>
    <w:rsid w:val="003B6084"/>
    <w:rsid w:val="003C6225"/>
    <w:rsid w:val="003C636C"/>
    <w:rsid w:val="003C6678"/>
    <w:rsid w:val="003D74A5"/>
    <w:rsid w:val="003E2423"/>
    <w:rsid w:val="003E4A89"/>
    <w:rsid w:val="003E72A4"/>
    <w:rsid w:val="003F046C"/>
    <w:rsid w:val="003F2D3F"/>
    <w:rsid w:val="003F2F75"/>
    <w:rsid w:val="004061FD"/>
    <w:rsid w:val="0041407C"/>
    <w:rsid w:val="00433A09"/>
    <w:rsid w:val="00442A8F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0F97"/>
    <w:rsid w:val="004B13B0"/>
    <w:rsid w:val="004B28DF"/>
    <w:rsid w:val="004B4946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7772D"/>
    <w:rsid w:val="00583B72"/>
    <w:rsid w:val="00586111"/>
    <w:rsid w:val="00586A0D"/>
    <w:rsid w:val="005A09DA"/>
    <w:rsid w:val="005B1096"/>
    <w:rsid w:val="005B5700"/>
    <w:rsid w:val="005C5274"/>
    <w:rsid w:val="005D0D85"/>
    <w:rsid w:val="005D7B3B"/>
    <w:rsid w:val="005E546B"/>
    <w:rsid w:val="005F0CC3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33CE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672ED"/>
    <w:rsid w:val="0067333C"/>
    <w:rsid w:val="00682EED"/>
    <w:rsid w:val="00682FA3"/>
    <w:rsid w:val="00684CCB"/>
    <w:rsid w:val="00685DD2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3B7E"/>
    <w:rsid w:val="00764D2A"/>
    <w:rsid w:val="00765E46"/>
    <w:rsid w:val="007666C8"/>
    <w:rsid w:val="007817F2"/>
    <w:rsid w:val="00782701"/>
    <w:rsid w:val="0078426C"/>
    <w:rsid w:val="00786826"/>
    <w:rsid w:val="00787EEE"/>
    <w:rsid w:val="00791C01"/>
    <w:rsid w:val="0079293C"/>
    <w:rsid w:val="0079566C"/>
    <w:rsid w:val="007A26B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35F4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E43D4"/>
    <w:rsid w:val="008F2A86"/>
    <w:rsid w:val="008F4E45"/>
    <w:rsid w:val="008F7201"/>
    <w:rsid w:val="00901C2C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772CF"/>
    <w:rsid w:val="009850FD"/>
    <w:rsid w:val="0098532F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291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3834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2013"/>
    <w:rsid w:val="00AC6995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3C6"/>
    <w:rsid w:val="00B5140B"/>
    <w:rsid w:val="00B553A8"/>
    <w:rsid w:val="00B63665"/>
    <w:rsid w:val="00B63D23"/>
    <w:rsid w:val="00B6683C"/>
    <w:rsid w:val="00B66D18"/>
    <w:rsid w:val="00B751A1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588F"/>
    <w:rsid w:val="00C67026"/>
    <w:rsid w:val="00C677C1"/>
    <w:rsid w:val="00C700F7"/>
    <w:rsid w:val="00C75093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06C4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21B8"/>
    <w:rsid w:val="00D6386C"/>
    <w:rsid w:val="00D738CA"/>
    <w:rsid w:val="00D739AD"/>
    <w:rsid w:val="00D75834"/>
    <w:rsid w:val="00D770F3"/>
    <w:rsid w:val="00D82B63"/>
    <w:rsid w:val="00D86E31"/>
    <w:rsid w:val="00D91A94"/>
    <w:rsid w:val="00D9258C"/>
    <w:rsid w:val="00DA0D8E"/>
    <w:rsid w:val="00DA28E6"/>
    <w:rsid w:val="00DA5391"/>
    <w:rsid w:val="00DA6C2F"/>
    <w:rsid w:val="00DC26F5"/>
    <w:rsid w:val="00DD19A5"/>
    <w:rsid w:val="00DD2D2C"/>
    <w:rsid w:val="00DE04BA"/>
    <w:rsid w:val="00DE0E48"/>
    <w:rsid w:val="00DE67F5"/>
    <w:rsid w:val="00DF3F78"/>
    <w:rsid w:val="00DF72CC"/>
    <w:rsid w:val="00E21193"/>
    <w:rsid w:val="00E2312D"/>
    <w:rsid w:val="00E37304"/>
    <w:rsid w:val="00E3769E"/>
    <w:rsid w:val="00E42404"/>
    <w:rsid w:val="00E473FE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D6F"/>
    <w:rsid w:val="00EB1F78"/>
    <w:rsid w:val="00EB4B36"/>
    <w:rsid w:val="00EB5B58"/>
    <w:rsid w:val="00EB7CB9"/>
    <w:rsid w:val="00EC425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056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2751E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76343"/>
    <w:rsid w:val="00F90899"/>
    <w:rsid w:val="00F92212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5346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15343741"/>
    <w:rsid w:val="37D3EE55"/>
    <w:rsid w:val="3E637228"/>
    <w:rsid w:val="431496B0"/>
    <w:rsid w:val="500B5809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46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254AC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254AC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946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4B494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B4946"/>
    <w:pPr>
      <w:ind w:left="720"/>
      <w:contextualSpacing/>
    </w:pPr>
  </w:style>
  <w:style w:type="table" w:styleId="TableGrid">
    <w:name w:val="Table Grid"/>
    <w:basedOn w:val="TableNormal"/>
    <w:uiPriority w:val="39"/>
    <w:rsid w:val="004B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B4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4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494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94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4946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B4946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4B494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B4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946"/>
    <w:rPr>
      <w:color w:val="954F72" w:themeColor="followedHyperlink"/>
      <w:u w:val="single"/>
    </w:rPr>
  </w:style>
  <w:style w:type="table" w:customStyle="1" w:styleId="TableGrid0">
    <w:name w:val="TableGrid"/>
    <w:rsid w:val="004B49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B4946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B4946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4B4946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4B4946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4B4946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B4946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4B4946"/>
    <w:rPr>
      <w:i/>
      <w:iCs/>
    </w:rPr>
  </w:style>
  <w:style w:type="paragraph" w:customStyle="1" w:styleId="Bullets">
    <w:name w:val="Bullets"/>
    <w:basedOn w:val="ListParagraph"/>
    <w:rsid w:val="004B4946"/>
    <w:pPr>
      <w:numPr>
        <w:numId w:val="5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1254AC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1254AC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4946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4B4946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4B4946"/>
  </w:style>
  <w:style w:type="paragraph" w:customStyle="1" w:styleId="Numbered">
    <w:name w:val="Numbered"/>
    <w:basedOn w:val="ListParagraph"/>
    <w:rsid w:val="004B4946"/>
    <w:pPr>
      <w:numPr>
        <w:numId w:val="51"/>
      </w:numPr>
      <w:contextualSpacing w:val="0"/>
    </w:pPr>
  </w:style>
  <w:style w:type="paragraph" w:customStyle="1" w:styleId="NumberedSub">
    <w:name w:val="NumberedSub"/>
    <w:basedOn w:val="ListParagraph"/>
    <w:rsid w:val="004B4946"/>
    <w:pPr>
      <w:numPr>
        <w:numId w:val="52"/>
      </w:numPr>
      <w:contextualSpacing w:val="0"/>
    </w:pPr>
  </w:style>
  <w:style w:type="paragraph" w:customStyle="1" w:styleId="NumberedSubSub">
    <w:name w:val="NumberedSubSub"/>
    <w:basedOn w:val="ListParagraph"/>
    <w:rsid w:val="004B4946"/>
    <w:pPr>
      <w:numPr>
        <w:numId w:val="54"/>
      </w:numPr>
      <w:contextualSpacing w:val="0"/>
    </w:pPr>
  </w:style>
  <w:style w:type="paragraph" w:customStyle="1" w:styleId="NumberedSubSubOne">
    <w:name w:val="NumberedSubSubOne"/>
    <w:basedOn w:val="NumberedSubSub"/>
    <w:rsid w:val="004B4946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4B4946"/>
    <w:pPr>
      <w:numPr>
        <w:numId w:val="56"/>
      </w:numPr>
      <w:contextualSpacing w:val="0"/>
    </w:pPr>
  </w:style>
  <w:style w:type="paragraph" w:customStyle="1" w:styleId="NumberedSubSubSubOne">
    <w:name w:val="NumberedSubSubSubOne"/>
    <w:basedOn w:val="NumberedSubSubSub"/>
    <w:rsid w:val="004B4946"/>
    <w:pPr>
      <w:ind w:left="1800" w:hanging="288"/>
      <w:contextualSpacing/>
    </w:pPr>
  </w:style>
  <w:style w:type="paragraph" w:customStyle="1" w:styleId="References">
    <w:name w:val="References"/>
    <w:basedOn w:val="Normal"/>
    <w:rsid w:val="004B4946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4B4946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4B4946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4B4946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B4946"/>
    <w:pPr>
      <w:numPr>
        <w:numId w:val="57"/>
      </w:numPr>
      <w:contextualSpacing w:val="0"/>
    </w:pPr>
  </w:style>
  <w:style w:type="paragraph" w:customStyle="1" w:styleId="PerformanceExpectation">
    <w:name w:val="Performance Expectation"/>
    <w:basedOn w:val="NormalIndent"/>
    <w:rsid w:val="004B4946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4B4946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4B4946"/>
  </w:style>
  <w:style w:type="table" w:customStyle="1" w:styleId="PEtable">
    <w:name w:val="PE table"/>
    <w:basedOn w:val="TableNormal"/>
    <w:uiPriority w:val="99"/>
    <w:rsid w:val="004B4946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4B4946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4B4946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4B4946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4B494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494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94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4946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4B4946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4B4946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4B4946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4B4946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4B4946"/>
    <w:pPr>
      <w:numPr>
        <w:numId w:val="60"/>
      </w:numPr>
    </w:pPr>
  </w:style>
  <w:style w:type="paragraph" w:customStyle="1" w:styleId="CrossCuttingTargets">
    <w:name w:val="CrossCuttingTargets"/>
    <w:basedOn w:val="NormalIndent"/>
    <w:rsid w:val="004B4946"/>
  </w:style>
  <w:style w:type="paragraph" w:customStyle="1" w:styleId="Paragraph">
    <w:name w:val="Paragraph"/>
    <w:basedOn w:val="Normal"/>
    <w:qFormat/>
    <w:rsid w:val="004B4946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4B4946"/>
    <w:pPr>
      <w:numPr>
        <w:numId w:val="50"/>
      </w:numPr>
    </w:pPr>
  </w:style>
  <w:style w:type="paragraph" w:customStyle="1" w:styleId="ScienceFrameworkLinks">
    <w:name w:val="ScienceFrameworkLinks"/>
    <w:basedOn w:val="Normal"/>
    <w:qFormat/>
    <w:rsid w:val="004B4946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4B49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946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4B4946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4B4946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4B4946"/>
  </w:style>
  <w:style w:type="paragraph" w:customStyle="1" w:styleId="Default">
    <w:name w:val="Default"/>
    <w:rsid w:val="004B4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4B4946"/>
    <w:pPr>
      <w:numPr>
        <w:numId w:val="48"/>
      </w:numPr>
      <w:spacing w:before="240"/>
    </w:pPr>
  </w:style>
  <w:style w:type="paragraph" w:customStyle="1" w:styleId="bulletsPhenomena">
    <w:name w:val="bulletsPhenomena"/>
    <w:basedOn w:val="ListParagraph"/>
    <w:rsid w:val="004B4946"/>
    <w:pPr>
      <w:numPr>
        <w:numId w:val="4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4B4946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4B4946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49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5667F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C75093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C75093"/>
    <w:pPr>
      <w:spacing w:before="240"/>
      <w:ind w:hanging="360"/>
    </w:pPr>
  </w:style>
  <w:style w:type="paragraph" w:customStyle="1" w:styleId="Bullets8">
    <w:name w:val="Bullets8"/>
    <w:basedOn w:val="ListParagraph"/>
    <w:rsid w:val="00C75093"/>
    <w:pPr>
      <w:spacing w:before="240"/>
      <w:ind w:hanging="360"/>
      <w:contextualSpacing w:val="0"/>
    </w:pPr>
  </w:style>
  <w:style w:type="character" w:customStyle="1" w:styleId="Heading2Char3">
    <w:name w:val="Heading 2 Char3"/>
    <w:basedOn w:val="DefaultParagraphFont"/>
    <w:rsid w:val="00C7509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3">
    <w:name w:val="TableBullets3"/>
    <w:basedOn w:val="Bullets"/>
    <w:rsid w:val="00C75093"/>
    <w:pPr>
      <w:tabs>
        <w:tab w:val="num" w:pos="360"/>
      </w:tabs>
    </w:pPr>
  </w:style>
  <w:style w:type="paragraph" w:customStyle="1" w:styleId="Paragraph2">
    <w:name w:val="Paragraph2"/>
    <w:basedOn w:val="Normal"/>
    <w:qFormat/>
    <w:rsid w:val="00C75093"/>
    <w:pPr>
      <w:keepNext/>
      <w:keepLines/>
      <w:spacing w:before="240"/>
    </w:pPr>
    <w:rPr>
      <w:rFonts w:cs="Arial"/>
      <w:szCs w:val="24"/>
    </w:rPr>
  </w:style>
  <w:style w:type="paragraph" w:customStyle="1" w:styleId="bulletsMastery5">
    <w:name w:val="bulletsMastery5"/>
    <w:basedOn w:val="ListParagraph"/>
    <w:rsid w:val="00C75093"/>
    <w:pPr>
      <w:spacing w:before="240"/>
      <w:ind w:hanging="360"/>
    </w:pPr>
  </w:style>
  <w:style w:type="paragraph" w:customStyle="1" w:styleId="bulletsPhenomena5">
    <w:name w:val="bulletsPhenomena5"/>
    <w:basedOn w:val="ListParagraph"/>
    <w:rsid w:val="00C75093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ets1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EAE5F25-430C-4FB6-858A-AA91AF0B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Specification—MS-ETS1-2 - CAASPP (CA Dept of Education)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Specification—MS-ETS1-2 - CAASPP (CA Dept of Education)</dc:title>
  <dc:subject>This CAA for Science item specification describes MS-ETS1-2 Engineering, Technology and Applications of Sciences.</dc:subject>
  <dc:creator/>
  <cp:keywords/>
  <dc:description/>
  <cp:lastModifiedBy/>
  <cp:revision>1</cp:revision>
  <dcterms:created xsi:type="dcterms:W3CDTF">2025-03-20T21:51:00Z</dcterms:created>
  <dcterms:modified xsi:type="dcterms:W3CDTF">2025-04-29T18:08:00Z</dcterms:modified>
</cp:coreProperties>
</file>