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6B19C" w14:textId="77777777" w:rsidR="00F611AB" w:rsidRDefault="00F611AB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2201000E" wp14:editId="0E403C82">
            <wp:extent cx="1060704" cy="521208"/>
            <wp:effectExtent l="0" t="0" r="6350" b="0"/>
            <wp:docPr id="1805721438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874C7" w14:textId="77777777" w:rsidR="00F611AB" w:rsidRPr="00B63D23" w:rsidRDefault="00F611AB" w:rsidP="003C636C">
      <w:pPr>
        <w:pStyle w:val="HeaderName"/>
        <w:pBdr>
          <w:bottom w:val="none" w:sz="0" w:space="0" w:color="auto"/>
        </w:pBdr>
        <w:spacing w:after="0"/>
      </w:pPr>
      <w:r w:rsidRPr="000446A0">
        <w:t>MS-ETS1-3 Engineering Design</w:t>
      </w:r>
    </w:p>
    <w:p w14:paraId="5D44DE97" w14:textId="77777777" w:rsidR="00F611AB" w:rsidRPr="00BB08C4" w:rsidRDefault="00F611AB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361C4110" w14:textId="77777777" w:rsidR="00F611AB" w:rsidRPr="00BF60EB" w:rsidRDefault="00F611AB" w:rsidP="00BF60EB">
      <w:pPr>
        <w:pStyle w:val="Heading1"/>
      </w:pPr>
      <w:r w:rsidRPr="00BF60EB">
        <w:t>MS-ETS1-3 Engineering Design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ETS1-3."/>
      </w:tblPr>
      <w:tblGrid>
        <w:gridCol w:w="3325"/>
        <w:gridCol w:w="3510"/>
        <w:gridCol w:w="3245"/>
      </w:tblGrid>
      <w:tr w:rsidR="00F611AB" w:rsidRPr="007C66CB" w14:paraId="6D20ED4B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4F8E677" w14:textId="77777777" w:rsidR="00F611AB" w:rsidRPr="007C66CB" w:rsidRDefault="00F611AB" w:rsidP="00040643">
            <w:pPr>
              <w:pStyle w:val="TableHead"/>
            </w:pPr>
            <w:r w:rsidRPr="007C66CB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BAE5367" w14:textId="77777777" w:rsidR="00F611AB" w:rsidRPr="007C66CB" w:rsidRDefault="00F611AB" w:rsidP="00040643">
            <w:pPr>
              <w:pStyle w:val="TableHead"/>
            </w:pPr>
            <w:r w:rsidRPr="007C66CB">
              <w:t>Focal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9C246BF" w14:textId="77777777" w:rsidR="00F611AB" w:rsidRPr="007C66CB" w:rsidRDefault="00F611AB" w:rsidP="00040643">
            <w:pPr>
              <w:pStyle w:val="TableHead"/>
            </w:pPr>
            <w:r w:rsidRPr="007C66CB">
              <w:t>Essential Understanding</w:t>
            </w:r>
          </w:p>
        </w:tc>
      </w:tr>
      <w:tr w:rsidR="00F611AB" w:rsidRPr="00510C04" w14:paraId="5DB41953" w14:textId="77777777" w:rsidTr="007C66CB">
        <w:trPr>
          <w:cantSplit/>
          <w:trHeight w:val="2303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233C4345" w14:textId="77777777" w:rsidR="00F611AB" w:rsidRPr="007C2824" w:rsidRDefault="00F611AB" w:rsidP="007C66CB">
            <w:pPr>
              <w:pStyle w:val="TableBullets4"/>
              <w:numPr>
                <w:ilvl w:val="0"/>
                <w:numId w:val="0"/>
              </w:numPr>
              <w:spacing w:before="0" w:after="0"/>
            </w:pPr>
            <w:r w:rsidRPr="00046FCB">
              <w:t>Analyze data from tests to identify how aspects of two different design solutions can be modified or combined to create a better solution</w:t>
            </w:r>
            <w:r>
              <w:t>.</w:t>
            </w:r>
            <w:r w:rsidRPr="00897DE8">
              <w:t xml:space="preserve"> 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59ED6CA1" w14:textId="77777777" w:rsidR="00F611AB" w:rsidRDefault="00F611AB" w:rsidP="00F611AB">
            <w:pPr>
              <w:pStyle w:val="TableBullets4"/>
              <w:numPr>
                <w:ilvl w:val="0"/>
                <w:numId w:val="21"/>
              </w:numPr>
              <w:spacing w:before="0"/>
              <w:rPr>
                <w:rFonts w:cs="Arial"/>
                <w:szCs w:val="24"/>
              </w:rPr>
            </w:pPr>
            <w:r w:rsidRPr="00046FCB">
              <w:t>Ability to analyze data from tests to identify how aspects of different design solutions can be modified to create a better solution</w:t>
            </w:r>
            <w:r>
              <w:t>.</w:t>
            </w:r>
          </w:p>
          <w:p w14:paraId="046D5008" w14:textId="77777777" w:rsidR="00F611AB" w:rsidRPr="00046FCB" w:rsidRDefault="00F611AB" w:rsidP="00F611AB">
            <w:pPr>
              <w:pStyle w:val="TableBullets4"/>
              <w:numPr>
                <w:ilvl w:val="0"/>
                <w:numId w:val="21"/>
              </w:numPr>
              <w:spacing w:before="0" w:after="0"/>
            </w:pPr>
            <w:r w:rsidRPr="00046FCB">
              <w:t>Ability to analyze data from tests to identify how aspects of two different design solutions can be combined to create a better solution</w:t>
            </w:r>
            <w:r>
              <w:t>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70A3F9D3" w14:textId="77777777" w:rsidR="00F611AB" w:rsidRPr="00311FAD" w:rsidRDefault="00F611AB" w:rsidP="007C66CB">
            <w:pPr>
              <w:pStyle w:val="TableBullets4"/>
              <w:numPr>
                <w:ilvl w:val="0"/>
                <w:numId w:val="0"/>
              </w:numPr>
              <w:spacing w:before="0" w:after="0"/>
            </w:pPr>
            <w:r w:rsidRPr="00046FCB">
              <w:t>Identify evidence of similarities or differences in features of solutions</w:t>
            </w:r>
            <w:r>
              <w:t>.</w:t>
            </w:r>
            <w:r w:rsidRPr="00897DE8">
              <w:t xml:space="preserve"> </w:t>
            </w:r>
          </w:p>
        </w:tc>
      </w:tr>
    </w:tbl>
    <w:p w14:paraId="613C60CA" w14:textId="77777777" w:rsidR="00F611AB" w:rsidRPr="00BF60EB" w:rsidRDefault="00F611AB" w:rsidP="00BF60EB">
      <w:pPr>
        <w:pStyle w:val="Heading2"/>
      </w:pPr>
      <w:r w:rsidRPr="00BF60EB">
        <w:t>CA NGSS Performance Expectation</w:t>
      </w:r>
    </w:p>
    <w:p w14:paraId="645A04D7" w14:textId="77777777" w:rsidR="00F611AB" w:rsidRDefault="00F611AB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6C7895AD" w14:textId="77777777" w:rsidR="00F611AB" w:rsidRDefault="00F611AB" w:rsidP="006E0AB7">
      <w:r w:rsidRPr="006E0AB7">
        <w:rPr>
          <w:b/>
          <w:bCs/>
        </w:rPr>
        <w:t>Analyze data from tests to determine similarities and differences among several design solutions to identify the best characteristics of each that can be combined into a new solution to better meet the criteria for success</w:t>
      </w:r>
      <w:r>
        <w:rPr>
          <w:b/>
        </w:rPr>
        <w:t>.</w:t>
      </w:r>
      <w:r>
        <w:t xml:space="preserve"> </w:t>
      </w:r>
    </w:p>
    <w:p w14:paraId="69130B6D" w14:textId="77777777" w:rsidR="00F611AB" w:rsidRDefault="00F611AB" w:rsidP="00BF60EB">
      <w:pPr>
        <w:pStyle w:val="Heading2"/>
      </w:pPr>
      <w:r>
        <w:t>Mastery Statements</w:t>
      </w:r>
    </w:p>
    <w:p w14:paraId="1AAA3EEC" w14:textId="77777777" w:rsidR="00F611AB" w:rsidRPr="000C36C7" w:rsidRDefault="00F611AB" w:rsidP="000446A0">
      <w:r w:rsidRPr="000C36C7">
        <w:t>Students will be able to:</w:t>
      </w:r>
    </w:p>
    <w:p w14:paraId="103CB3E9" w14:textId="77777777" w:rsidR="00F611AB" w:rsidRDefault="00F611AB" w:rsidP="00F611AB">
      <w:pPr>
        <w:pStyle w:val="bulletsMastery6"/>
        <w:numPr>
          <w:ilvl w:val="0"/>
          <w:numId w:val="34"/>
        </w:numPr>
        <w:contextualSpacing w:val="0"/>
      </w:pPr>
      <w:r>
        <w:t>I</w:t>
      </w:r>
      <w:r w:rsidRPr="00461A01">
        <w:t xml:space="preserve">dentify a similarity in the features of two solutions </w:t>
      </w:r>
    </w:p>
    <w:p w14:paraId="03CEB2C3" w14:textId="77777777" w:rsidR="00F611AB" w:rsidRDefault="00F611AB" w:rsidP="00F611AB">
      <w:pPr>
        <w:pStyle w:val="bulletsMastery6"/>
        <w:numPr>
          <w:ilvl w:val="0"/>
          <w:numId w:val="34"/>
        </w:numPr>
        <w:contextualSpacing w:val="0"/>
      </w:pPr>
      <w:r>
        <w:t>I</w:t>
      </w:r>
      <w:r w:rsidRPr="00E93314">
        <w:t xml:space="preserve">dentify a difference in the features of two solutions </w:t>
      </w:r>
    </w:p>
    <w:p w14:paraId="2BAC9066" w14:textId="77777777" w:rsidR="00F611AB" w:rsidRDefault="00F611AB" w:rsidP="00F611AB">
      <w:pPr>
        <w:pStyle w:val="bulletsMastery6"/>
        <w:numPr>
          <w:ilvl w:val="0"/>
          <w:numId w:val="34"/>
        </w:numPr>
        <w:contextualSpacing w:val="0"/>
      </w:pPr>
      <w:r>
        <w:t>U</w:t>
      </w:r>
      <w:r w:rsidRPr="004E6084">
        <w:t>se data to identify one modification of a solution that will improve the solution</w:t>
      </w:r>
    </w:p>
    <w:p w14:paraId="162C5D51" w14:textId="77777777" w:rsidR="00F611AB" w:rsidRDefault="00F611AB" w:rsidP="00F611AB">
      <w:pPr>
        <w:pStyle w:val="bulletsMastery6"/>
        <w:numPr>
          <w:ilvl w:val="0"/>
          <w:numId w:val="34"/>
        </w:numPr>
        <w:contextualSpacing w:val="0"/>
      </w:pPr>
      <w:r>
        <w:t>I</w:t>
      </w:r>
      <w:r w:rsidRPr="004E6084">
        <w:t>dentify two solutions that can be combined to create one improved solution</w:t>
      </w:r>
    </w:p>
    <w:p w14:paraId="3F04B21C" w14:textId="77777777" w:rsidR="00F611AB" w:rsidRDefault="00F611AB" w:rsidP="00F611AB">
      <w:pPr>
        <w:pStyle w:val="bulletsMastery6"/>
        <w:keepNext/>
        <w:numPr>
          <w:ilvl w:val="0"/>
          <w:numId w:val="34"/>
        </w:numPr>
        <w:contextualSpacing w:val="0"/>
      </w:pPr>
      <w:r>
        <w:t>U</w:t>
      </w:r>
      <w:r w:rsidRPr="004E6084">
        <w:t>se data to identify one aspect of each of two solutions that will improve the solutions when they are combined to create one improved solution</w:t>
      </w:r>
    </w:p>
    <w:p w14:paraId="3231B32A" w14:textId="77777777" w:rsidR="00F611AB" w:rsidRDefault="00F611AB" w:rsidP="00F611AB">
      <w:pPr>
        <w:pStyle w:val="bulletsMastery6"/>
        <w:numPr>
          <w:ilvl w:val="0"/>
          <w:numId w:val="34"/>
        </w:numPr>
        <w:contextualSpacing w:val="0"/>
      </w:pPr>
      <w:r>
        <w:t>U</w:t>
      </w:r>
      <w:r w:rsidRPr="004E6084">
        <w:t xml:space="preserve">se data to identify two solutions that can be combined to form one improved solution and identify how the new solution is improved </w:t>
      </w:r>
    </w:p>
    <w:p w14:paraId="37B327AD" w14:textId="77777777" w:rsidR="00F611AB" w:rsidRPr="00026B5C" w:rsidRDefault="00F611AB" w:rsidP="00BF60EB">
      <w:pPr>
        <w:pStyle w:val="Heading2"/>
        <w:rPr>
          <w:lang w:eastAsia="ko-KR"/>
        </w:rPr>
      </w:pPr>
      <w:r w:rsidRPr="00C40235">
        <w:rPr>
          <w:lang w:eastAsia="ko-KR"/>
        </w:rPr>
        <w:lastRenderedPageBreak/>
        <w:t>Environmental Principles and Concepts</w:t>
      </w:r>
    </w:p>
    <w:p w14:paraId="6F05F462" w14:textId="77777777" w:rsidR="00F611AB" w:rsidRPr="00026B5C" w:rsidRDefault="00F611AB" w:rsidP="00026B5C">
      <w:pPr>
        <w:rPr>
          <w:rFonts w:cstheme="majorBidi"/>
          <w:color w:val="000000" w:themeColor="text1"/>
          <w:szCs w:val="24"/>
        </w:rPr>
      </w:pPr>
      <w:r w:rsidRPr="00026B5C">
        <w:rPr>
          <w:rFonts w:cstheme="majorBidi"/>
          <w:color w:val="000000" w:themeColor="text1"/>
          <w:szCs w:val="24"/>
        </w:rPr>
        <w:t xml:space="preserve">Principle </w:t>
      </w:r>
      <w:r>
        <w:rPr>
          <w:rFonts w:cstheme="majorBidi"/>
          <w:color w:val="000000" w:themeColor="text1"/>
          <w:szCs w:val="24"/>
        </w:rPr>
        <w:t>5</w:t>
      </w:r>
      <w:r w:rsidRPr="00026B5C">
        <w:rPr>
          <w:rFonts w:cstheme="majorBidi"/>
          <w:color w:val="000000" w:themeColor="text1"/>
          <w:szCs w:val="24"/>
        </w:rPr>
        <w:t>—</w:t>
      </w:r>
      <w:r w:rsidRPr="006E0AB7">
        <w:rPr>
          <w:rFonts w:cstheme="majorBidi"/>
          <w:color w:val="000000" w:themeColor="text1"/>
          <w:szCs w:val="24"/>
        </w:rPr>
        <w:t>Decisions affecting resources and natural systems are based on a wide range of considerations and decision-making processes</w:t>
      </w:r>
      <w:r w:rsidRPr="00026B5C">
        <w:rPr>
          <w:rFonts w:cstheme="majorBidi"/>
          <w:color w:val="000000" w:themeColor="text1"/>
          <w:szCs w:val="24"/>
        </w:rPr>
        <w:t>.</w:t>
      </w:r>
    </w:p>
    <w:p w14:paraId="527D39F4" w14:textId="77777777" w:rsidR="00F611AB" w:rsidRDefault="00F611AB" w:rsidP="00BF60EB">
      <w:pPr>
        <w:pStyle w:val="Heading2"/>
        <w:rPr>
          <w:lang w:eastAsia="ko-KR"/>
        </w:rPr>
      </w:pPr>
      <w:r>
        <w:rPr>
          <w:lang w:eastAsia="ko-KR"/>
        </w:rPr>
        <w:t>Possible Phenomena or Contexts</w:t>
      </w:r>
    </w:p>
    <w:p w14:paraId="29252447" w14:textId="77777777" w:rsidR="00F611AB" w:rsidRDefault="00F611AB" w:rsidP="00083C71">
      <w:pPr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10ED7B15" w14:textId="77777777" w:rsidR="00F611AB" w:rsidRPr="000C36C7" w:rsidRDefault="00F611AB" w:rsidP="000446A0">
      <w:pPr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01978C74" w14:textId="77777777" w:rsidR="00F611AB" w:rsidRPr="00266D5F" w:rsidRDefault="00F611AB" w:rsidP="00F611AB">
      <w:pPr>
        <w:pStyle w:val="bulletsPhenomena6"/>
        <w:numPr>
          <w:ilvl w:val="0"/>
          <w:numId w:val="20"/>
        </w:numPr>
      </w:pPr>
      <w:r w:rsidRPr="00266D5F">
        <w:t>Forms of pollution</w:t>
      </w:r>
    </w:p>
    <w:p w14:paraId="2DF3FDFB" w14:textId="77777777" w:rsidR="00F611AB" w:rsidRPr="00266D5F" w:rsidRDefault="00F611AB" w:rsidP="00F611AB">
      <w:pPr>
        <w:pStyle w:val="bulletsPhenomena6"/>
        <w:numPr>
          <w:ilvl w:val="0"/>
          <w:numId w:val="20"/>
        </w:numPr>
      </w:pPr>
      <w:r w:rsidRPr="00266D5F">
        <w:t>Loss of wildlife habitat</w:t>
      </w:r>
    </w:p>
    <w:p w14:paraId="046356BD" w14:textId="77777777" w:rsidR="00F611AB" w:rsidRPr="00266D5F" w:rsidRDefault="00F611AB" w:rsidP="00F611AB">
      <w:pPr>
        <w:pStyle w:val="bulletsPhenomena6"/>
        <w:numPr>
          <w:ilvl w:val="0"/>
          <w:numId w:val="20"/>
        </w:numPr>
      </w:pPr>
      <w:r w:rsidRPr="00266D5F">
        <w:t>Enhancing mobility for people with disabilities</w:t>
      </w:r>
    </w:p>
    <w:p w14:paraId="72033363" w14:textId="77777777" w:rsidR="00F611AB" w:rsidRPr="00266D5F" w:rsidRDefault="00F611AB" w:rsidP="00F611AB">
      <w:pPr>
        <w:pStyle w:val="bulletsPhenomena6"/>
        <w:numPr>
          <w:ilvl w:val="0"/>
          <w:numId w:val="20"/>
        </w:numPr>
      </w:pPr>
      <w:r w:rsidRPr="00266D5F">
        <w:t>Enhancing access to clean water</w:t>
      </w:r>
    </w:p>
    <w:p w14:paraId="7FD7514A" w14:textId="77777777" w:rsidR="00F611AB" w:rsidRPr="00266D5F" w:rsidRDefault="00F611AB" w:rsidP="00F611AB">
      <w:pPr>
        <w:pStyle w:val="bulletsPhenomena6"/>
        <w:numPr>
          <w:ilvl w:val="0"/>
          <w:numId w:val="20"/>
        </w:numPr>
      </w:pPr>
      <w:r w:rsidRPr="00266D5F">
        <w:t>Solar and wind energy</w:t>
      </w:r>
    </w:p>
    <w:p w14:paraId="025670E8" w14:textId="77777777" w:rsidR="00F611AB" w:rsidRDefault="00F611AB" w:rsidP="00BF60EB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493632D9" w14:textId="77777777" w:rsidR="00F611AB" w:rsidRPr="0004240E" w:rsidRDefault="00F611AB" w:rsidP="00F611AB">
      <w:pPr>
        <w:pStyle w:val="Bullets9"/>
        <w:numPr>
          <w:ilvl w:val="0"/>
          <w:numId w:val="13"/>
        </w:numPr>
        <w:rPr>
          <w:rFonts w:cs="Arial"/>
          <w:szCs w:val="24"/>
        </w:rPr>
      </w:pPr>
      <w:r>
        <w:rPr>
          <w:lang w:eastAsia="ko-KR"/>
        </w:rPr>
        <w:t>None listed at this time</w:t>
      </w:r>
    </w:p>
    <w:p w14:paraId="3F497C03" w14:textId="77777777" w:rsidR="00F611AB" w:rsidRPr="00AB7B8F" w:rsidRDefault="00F611AB" w:rsidP="00BF60EB">
      <w:pPr>
        <w:pStyle w:val="Heading2"/>
      </w:pPr>
      <w:r>
        <w:t>Additional References</w:t>
      </w:r>
    </w:p>
    <w:p w14:paraId="01274D05" w14:textId="77777777" w:rsidR="00F611AB" w:rsidRPr="00130DBA" w:rsidRDefault="00F611AB" w:rsidP="00180DBF">
      <w:pPr>
        <w:keepNext/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Pr="000446A0">
        <w:t>MS-ETS1-3</w:t>
      </w:r>
    </w:p>
    <w:p w14:paraId="5BC268B2" w14:textId="695FF9AD" w:rsidR="00F611AB" w:rsidRPr="00EA1D2C" w:rsidRDefault="00F611AB" w:rsidP="00180DBF">
      <w:pPr>
        <w:keepNext/>
        <w:spacing w:before="240"/>
        <w:contextualSpacing/>
        <w:rPr>
          <w:rFonts w:cs="Arial"/>
          <w:szCs w:val="24"/>
        </w:rPr>
      </w:pPr>
      <w:hyperlink r:id="rId9" w:tooltip="CAST Middle School Engineering Design 1-3 Item Specification" w:history="1">
        <w:r w:rsidRPr="00BD7C63">
          <w:rPr>
            <w:rStyle w:val="Hyperlink"/>
          </w:rPr>
          <w:t>https://www.cde.ca.gov/ta/tg/ca/documents/itemspecs-ms-ets1-3.docx</w:t>
        </w:r>
      </w:hyperlink>
    </w:p>
    <w:p w14:paraId="4C375120" w14:textId="77777777" w:rsidR="00F611AB" w:rsidRPr="009258F0" w:rsidRDefault="00F611AB" w:rsidP="008F4E45">
      <w:pPr>
        <w:pStyle w:val="Paragraph3"/>
      </w:pPr>
      <w:r w:rsidRPr="009258F0">
        <w:t xml:space="preserve">Environmental Principles and Concepts </w:t>
      </w:r>
      <w:hyperlink r:id="rId1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0130237A" w14:textId="77777777" w:rsidR="00F611AB" w:rsidRDefault="00F611AB" w:rsidP="00286AB9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1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2ECDB38C" w14:textId="77777777" w:rsidR="00F611AB" w:rsidRPr="0022446A" w:rsidRDefault="00F611AB" w:rsidP="007E45EA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246DCC7E" w14:textId="77777777" w:rsidR="00F611AB" w:rsidRDefault="00F611AB" w:rsidP="006C695E">
      <w:pPr>
        <w:spacing w:before="240"/>
        <w:rPr>
          <w:color w:val="0000FF"/>
          <w:u w:val="single"/>
        </w:rPr>
      </w:pPr>
      <w:hyperlink r:id="rId12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234AB975" w14:textId="77777777" w:rsidR="00F611AB" w:rsidRDefault="00F611AB" w:rsidP="007E45EA">
      <w:pPr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04B977C4" w14:textId="77777777" w:rsidR="00F611AB" w:rsidRDefault="00F611AB" w:rsidP="006C695E">
      <w:pPr>
        <w:spacing w:before="240"/>
        <w:rPr>
          <w:rFonts w:cs="Arial"/>
          <w:i/>
          <w:color w:val="000000"/>
          <w:szCs w:val="24"/>
        </w:rPr>
      </w:pPr>
      <w:hyperlink r:id="rId13" w:tooltip="Link to Science Framework—Appendix 2: Connections to Environmental Principles and Concepts" w:history="1">
        <w:r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265EC10F" w:rsidR="00130DBA" w:rsidRPr="00311FAD" w:rsidRDefault="00F611AB" w:rsidP="00EA1D2C">
      <w:pPr>
        <w:spacing w:before="60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August 2020</w:t>
      </w:r>
    </w:p>
    <w:sectPr w:rsidR="00130DBA" w:rsidRPr="00311FAD" w:rsidSect="003C636C">
      <w:headerReference w:type="default" r:id="rId14"/>
      <w:footerReference w:type="default" r:id="rId15"/>
      <w:footerReference w:type="first" r:id="rId16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90930" w14:textId="77777777" w:rsidR="00F2247A" w:rsidRDefault="00F2247A" w:rsidP="007525D5">
      <w:r>
        <w:separator/>
      </w:r>
    </w:p>
  </w:endnote>
  <w:endnote w:type="continuationSeparator" w:id="0">
    <w:p w14:paraId="5746F36A" w14:textId="77777777" w:rsidR="00F2247A" w:rsidRDefault="00F2247A" w:rsidP="007525D5">
      <w:r>
        <w:continuationSeparator/>
      </w:r>
    </w:p>
  </w:endnote>
  <w:endnote w:type="continuationNotice" w:id="1">
    <w:p w14:paraId="6FF28374" w14:textId="77777777" w:rsidR="00F2247A" w:rsidRDefault="00F2247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7C66CB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D2228D">
      <w:rPr>
        <w:noProof/>
      </w:rPr>
      <w:t>3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52C03" w14:textId="77777777" w:rsidR="00F2247A" w:rsidRDefault="00F2247A" w:rsidP="007525D5">
      <w:r>
        <w:separator/>
      </w:r>
    </w:p>
  </w:footnote>
  <w:footnote w:type="continuationSeparator" w:id="0">
    <w:p w14:paraId="13F3D2C0" w14:textId="77777777" w:rsidR="00F2247A" w:rsidRDefault="00F2247A" w:rsidP="007525D5">
      <w:r>
        <w:continuationSeparator/>
      </w:r>
    </w:p>
  </w:footnote>
  <w:footnote w:type="continuationNotice" w:id="1">
    <w:p w14:paraId="7C541134" w14:textId="77777777" w:rsidR="00F2247A" w:rsidRDefault="00F2247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5393" w14:textId="77777777" w:rsidR="00040643" w:rsidRDefault="73D2C2AE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2F586F85">
          <wp:extent cx="1060704" cy="521208"/>
          <wp:effectExtent l="0" t="0" r="6350" b="0"/>
          <wp:docPr id="1716958870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42817FEF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753BA3">
      <w:rPr>
        <w:noProof/>
      </w:rPr>
      <w:t>MS-ETS1-3 Engineering Design</w:t>
    </w:r>
    <w:r>
      <w:rPr>
        <w:noProof/>
      </w:rPr>
      <w:fldChar w:fldCharType="end"/>
    </w:r>
  </w:p>
  <w:p w14:paraId="6A66E50B" w14:textId="67E4887A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24569A">
      <w:t xml:space="preserve">Alternate </w:t>
    </w:r>
    <w:r>
      <w:t xml:space="preserve">Assessment for </w:t>
    </w:r>
    <w:r w:rsidRPr="00B63D23">
      <w:t>Science—Item</w:t>
    </w:r>
    <w:r w:rsidR="000446A0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0E8AB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5295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300A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C0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26A1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58AA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14CE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56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506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E51EF"/>
    <w:multiLevelType w:val="hybridMultilevel"/>
    <w:tmpl w:val="D8CCA414"/>
    <w:lvl w:ilvl="0" w:tplc="7D769042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11" w15:restartNumberingAfterBreak="0">
    <w:nsid w:val="11063537"/>
    <w:multiLevelType w:val="hybridMultilevel"/>
    <w:tmpl w:val="71B4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C4EEB"/>
    <w:multiLevelType w:val="hybridMultilevel"/>
    <w:tmpl w:val="8DDCBD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95B75"/>
    <w:multiLevelType w:val="hybridMultilevel"/>
    <w:tmpl w:val="8BD85E60"/>
    <w:lvl w:ilvl="0" w:tplc="DFC2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503BA"/>
    <w:multiLevelType w:val="multilevel"/>
    <w:tmpl w:val="0F965254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50A0BE8"/>
    <w:multiLevelType w:val="hybridMultilevel"/>
    <w:tmpl w:val="594E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31F5E"/>
    <w:multiLevelType w:val="hybridMultilevel"/>
    <w:tmpl w:val="C4686AF6"/>
    <w:lvl w:ilvl="0" w:tplc="B9B29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52B14"/>
    <w:multiLevelType w:val="hybridMultilevel"/>
    <w:tmpl w:val="DD3E32BA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2B4CF6"/>
    <w:multiLevelType w:val="hybridMultilevel"/>
    <w:tmpl w:val="A7AA9566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A030B"/>
    <w:multiLevelType w:val="hybridMultilevel"/>
    <w:tmpl w:val="8904EA46"/>
    <w:lvl w:ilvl="0" w:tplc="0EE00C12">
      <w:start w:val="1"/>
      <w:numFmt w:val="bullet"/>
      <w:pStyle w:val="bulletsMaste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B17FE"/>
    <w:multiLevelType w:val="hybridMultilevel"/>
    <w:tmpl w:val="7C1491D0"/>
    <w:lvl w:ilvl="0" w:tplc="5CBC30CE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4" w15:restartNumberingAfterBreak="0">
    <w:nsid w:val="612A5516"/>
    <w:multiLevelType w:val="hybridMultilevel"/>
    <w:tmpl w:val="190E867E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D1835"/>
    <w:multiLevelType w:val="hybridMultilevel"/>
    <w:tmpl w:val="2E76B916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69984895"/>
    <w:multiLevelType w:val="hybridMultilevel"/>
    <w:tmpl w:val="776CFC96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20FC0"/>
    <w:multiLevelType w:val="hybridMultilevel"/>
    <w:tmpl w:val="41F26AC0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5511A3"/>
    <w:multiLevelType w:val="hybridMultilevel"/>
    <w:tmpl w:val="ED683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07876"/>
    <w:multiLevelType w:val="hybridMultilevel"/>
    <w:tmpl w:val="06461B76"/>
    <w:lvl w:ilvl="0" w:tplc="378098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C75BE"/>
    <w:multiLevelType w:val="hybridMultilevel"/>
    <w:tmpl w:val="ABA67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2104077">
    <w:abstractNumId w:val="14"/>
  </w:num>
  <w:num w:numId="2" w16cid:durableId="1194197988">
    <w:abstractNumId w:val="15"/>
  </w:num>
  <w:num w:numId="3" w16cid:durableId="1586650939">
    <w:abstractNumId w:val="18"/>
  </w:num>
  <w:num w:numId="4" w16cid:durableId="552933246">
    <w:abstractNumId w:val="13"/>
  </w:num>
  <w:num w:numId="5" w16cid:durableId="997729273">
    <w:abstractNumId w:val="19"/>
  </w:num>
  <w:num w:numId="6" w16cid:durableId="2099328698">
    <w:abstractNumId w:val="21"/>
  </w:num>
  <w:num w:numId="7" w16cid:durableId="1376781861">
    <w:abstractNumId w:val="31"/>
  </w:num>
  <w:num w:numId="8" w16cid:durableId="335429198">
    <w:abstractNumId w:val="24"/>
  </w:num>
  <w:num w:numId="9" w16cid:durableId="789057354">
    <w:abstractNumId w:val="23"/>
  </w:num>
  <w:num w:numId="10" w16cid:durableId="1622109977">
    <w:abstractNumId w:val="16"/>
  </w:num>
  <w:num w:numId="11" w16cid:durableId="33314775">
    <w:abstractNumId w:val="12"/>
  </w:num>
  <w:num w:numId="12" w16cid:durableId="1599438056">
    <w:abstractNumId w:val="17"/>
  </w:num>
  <w:num w:numId="13" w16cid:durableId="64955670">
    <w:abstractNumId w:val="29"/>
  </w:num>
  <w:num w:numId="14" w16cid:durableId="770593440">
    <w:abstractNumId w:val="10"/>
  </w:num>
  <w:num w:numId="15" w16cid:durableId="434443456">
    <w:abstractNumId w:val="14"/>
  </w:num>
  <w:num w:numId="16" w16cid:durableId="1264147963">
    <w:abstractNumId w:val="30"/>
  </w:num>
  <w:num w:numId="17" w16cid:durableId="2016489386">
    <w:abstractNumId w:val="11"/>
  </w:num>
  <w:num w:numId="18" w16cid:durableId="1618759185">
    <w:abstractNumId w:val="26"/>
  </w:num>
  <w:num w:numId="19" w16cid:durableId="1358770202">
    <w:abstractNumId w:val="27"/>
  </w:num>
  <w:num w:numId="20" w16cid:durableId="180322250">
    <w:abstractNumId w:val="25"/>
  </w:num>
  <w:num w:numId="21" w16cid:durableId="648363495">
    <w:abstractNumId w:val="20"/>
  </w:num>
  <w:num w:numId="22" w16cid:durableId="1268931120">
    <w:abstractNumId w:val="9"/>
  </w:num>
  <w:num w:numId="23" w16cid:durableId="1772315005">
    <w:abstractNumId w:val="7"/>
  </w:num>
  <w:num w:numId="24" w16cid:durableId="2111512549">
    <w:abstractNumId w:val="6"/>
  </w:num>
  <w:num w:numId="25" w16cid:durableId="1902059125">
    <w:abstractNumId w:val="5"/>
  </w:num>
  <w:num w:numId="26" w16cid:durableId="67768989">
    <w:abstractNumId w:val="4"/>
  </w:num>
  <w:num w:numId="27" w16cid:durableId="1419785234">
    <w:abstractNumId w:val="8"/>
  </w:num>
  <w:num w:numId="28" w16cid:durableId="1688601786">
    <w:abstractNumId w:val="3"/>
  </w:num>
  <w:num w:numId="29" w16cid:durableId="789318423">
    <w:abstractNumId w:val="2"/>
  </w:num>
  <w:num w:numId="30" w16cid:durableId="1525048896">
    <w:abstractNumId w:val="1"/>
  </w:num>
  <w:num w:numId="31" w16cid:durableId="1904096567">
    <w:abstractNumId w:val="0"/>
  </w:num>
  <w:num w:numId="32" w16cid:durableId="575210006">
    <w:abstractNumId w:val="28"/>
  </w:num>
  <w:num w:numId="33" w16cid:durableId="327901867">
    <w:abstractNumId w:val="29"/>
  </w:num>
  <w:num w:numId="34" w16cid:durableId="1350376099">
    <w:abstractNumId w:val="22"/>
  </w:num>
  <w:num w:numId="35" w16cid:durableId="31620108">
    <w:abstractNumId w:val="25"/>
  </w:num>
  <w:num w:numId="36" w16cid:durableId="1110584672">
    <w:abstractNumId w:val="24"/>
  </w:num>
  <w:num w:numId="37" w16cid:durableId="762455460">
    <w:abstractNumId w:val="15"/>
  </w:num>
  <w:num w:numId="38" w16cid:durableId="133573377">
    <w:abstractNumId w:val="18"/>
  </w:num>
  <w:num w:numId="39" w16cid:durableId="1443188767">
    <w:abstractNumId w:val="13"/>
  </w:num>
  <w:num w:numId="40" w16cid:durableId="1286620779">
    <w:abstractNumId w:val="13"/>
  </w:num>
  <w:num w:numId="41" w16cid:durableId="1723945392">
    <w:abstractNumId w:val="19"/>
  </w:num>
  <w:num w:numId="42" w16cid:durableId="1965768041">
    <w:abstractNumId w:val="19"/>
  </w:num>
  <w:num w:numId="43" w16cid:durableId="1850365099">
    <w:abstractNumId w:val="21"/>
  </w:num>
  <w:num w:numId="44" w16cid:durableId="66921526">
    <w:abstractNumId w:val="29"/>
  </w:num>
  <w:num w:numId="45" w16cid:durableId="569776974">
    <w:abstractNumId w:val="31"/>
  </w:num>
  <w:num w:numId="46" w16cid:durableId="1495801149">
    <w:abstractNumId w:val="31"/>
  </w:num>
  <w:num w:numId="47" w16cid:durableId="242226029">
    <w:abstractNumId w:val="29"/>
  </w:num>
  <w:num w:numId="48" w16cid:durableId="319695370">
    <w:abstractNumId w:val="22"/>
  </w:num>
  <w:num w:numId="49" w16cid:durableId="271326084">
    <w:abstractNumId w:val="25"/>
  </w:num>
  <w:num w:numId="50" w16cid:durableId="1345673248">
    <w:abstractNumId w:val="24"/>
  </w:num>
  <w:num w:numId="51" w16cid:durableId="812259137">
    <w:abstractNumId w:val="15"/>
  </w:num>
  <w:num w:numId="52" w16cid:durableId="397096770">
    <w:abstractNumId w:val="18"/>
  </w:num>
  <w:num w:numId="53" w16cid:durableId="1972321000">
    <w:abstractNumId w:val="13"/>
  </w:num>
  <w:num w:numId="54" w16cid:durableId="1777677652">
    <w:abstractNumId w:val="13"/>
  </w:num>
  <w:num w:numId="55" w16cid:durableId="980161087">
    <w:abstractNumId w:val="19"/>
  </w:num>
  <w:num w:numId="56" w16cid:durableId="1295674733">
    <w:abstractNumId w:val="19"/>
  </w:num>
  <w:num w:numId="57" w16cid:durableId="1268125766">
    <w:abstractNumId w:val="21"/>
  </w:num>
  <w:num w:numId="58" w16cid:durableId="1887643075">
    <w:abstractNumId w:val="29"/>
  </w:num>
  <w:num w:numId="59" w16cid:durableId="1170215452">
    <w:abstractNumId w:val="31"/>
  </w:num>
  <w:num w:numId="60" w16cid:durableId="1122924062">
    <w:abstractNumId w:val="3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622A"/>
    <w:rsid w:val="0001669B"/>
    <w:rsid w:val="000205F6"/>
    <w:rsid w:val="00020CD8"/>
    <w:rsid w:val="00022130"/>
    <w:rsid w:val="000221B6"/>
    <w:rsid w:val="00026B5C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446A0"/>
    <w:rsid w:val="00046FCB"/>
    <w:rsid w:val="000503DE"/>
    <w:rsid w:val="00054764"/>
    <w:rsid w:val="00061F50"/>
    <w:rsid w:val="00062272"/>
    <w:rsid w:val="00063ABC"/>
    <w:rsid w:val="00064632"/>
    <w:rsid w:val="00066436"/>
    <w:rsid w:val="0006727D"/>
    <w:rsid w:val="00074CA8"/>
    <w:rsid w:val="00077A6D"/>
    <w:rsid w:val="00083C71"/>
    <w:rsid w:val="00084713"/>
    <w:rsid w:val="00091AE1"/>
    <w:rsid w:val="00093CFF"/>
    <w:rsid w:val="00094177"/>
    <w:rsid w:val="000949B4"/>
    <w:rsid w:val="0009640C"/>
    <w:rsid w:val="00096B70"/>
    <w:rsid w:val="000A196B"/>
    <w:rsid w:val="000A2BCD"/>
    <w:rsid w:val="000B1027"/>
    <w:rsid w:val="000B3AC9"/>
    <w:rsid w:val="000B4E2E"/>
    <w:rsid w:val="000B7164"/>
    <w:rsid w:val="000C2963"/>
    <w:rsid w:val="000C36C7"/>
    <w:rsid w:val="000C3750"/>
    <w:rsid w:val="000D3A96"/>
    <w:rsid w:val="000D4772"/>
    <w:rsid w:val="000D537C"/>
    <w:rsid w:val="000E1504"/>
    <w:rsid w:val="000E7CEB"/>
    <w:rsid w:val="000F4227"/>
    <w:rsid w:val="000F45FA"/>
    <w:rsid w:val="000F56E2"/>
    <w:rsid w:val="000F5A60"/>
    <w:rsid w:val="00101427"/>
    <w:rsid w:val="00101431"/>
    <w:rsid w:val="00102C74"/>
    <w:rsid w:val="0011011F"/>
    <w:rsid w:val="00110730"/>
    <w:rsid w:val="0011736C"/>
    <w:rsid w:val="00117A92"/>
    <w:rsid w:val="001203FB"/>
    <w:rsid w:val="00125D54"/>
    <w:rsid w:val="00130DBA"/>
    <w:rsid w:val="001324BD"/>
    <w:rsid w:val="00133782"/>
    <w:rsid w:val="00141414"/>
    <w:rsid w:val="00143C92"/>
    <w:rsid w:val="00145A67"/>
    <w:rsid w:val="00157B14"/>
    <w:rsid w:val="00160EE8"/>
    <w:rsid w:val="00162E80"/>
    <w:rsid w:val="0016347E"/>
    <w:rsid w:val="00163872"/>
    <w:rsid w:val="001655C8"/>
    <w:rsid w:val="0017220C"/>
    <w:rsid w:val="00174758"/>
    <w:rsid w:val="00180B50"/>
    <w:rsid w:val="00180DBF"/>
    <w:rsid w:val="00182165"/>
    <w:rsid w:val="001836CB"/>
    <w:rsid w:val="0018548F"/>
    <w:rsid w:val="001857BE"/>
    <w:rsid w:val="001867B0"/>
    <w:rsid w:val="00187427"/>
    <w:rsid w:val="001914C4"/>
    <w:rsid w:val="00191EC0"/>
    <w:rsid w:val="001A045E"/>
    <w:rsid w:val="001A3E35"/>
    <w:rsid w:val="001A3EDF"/>
    <w:rsid w:val="001A6986"/>
    <w:rsid w:val="001B0AD0"/>
    <w:rsid w:val="001B70C6"/>
    <w:rsid w:val="001C42B3"/>
    <w:rsid w:val="001D6620"/>
    <w:rsid w:val="001E29AA"/>
    <w:rsid w:val="001F170D"/>
    <w:rsid w:val="00200BFF"/>
    <w:rsid w:val="002023A3"/>
    <w:rsid w:val="002035F3"/>
    <w:rsid w:val="00205B4A"/>
    <w:rsid w:val="00205B5E"/>
    <w:rsid w:val="00206AF7"/>
    <w:rsid w:val="00211916"/>
    <w:rsid w:val="00212670"/>
    <w:rsid w:val="00221A7E"/>
    <w:rsid w:val="00222F46"/>
    <w:rsid w:val="00223B06"/>
    <w:rsid w:val="002243CE"/>
    <w:rsid w:val="0022446A"/>
    <w:rsid w:val="00231F4E"/>
    <w:rsid w:val="00234451"/>
    <w:rsid w:val="002347E0"/>
    <w:rsid w:val="00235F69"/>
    <w:rsid w:val="0024569A"/>
    <w:rsid w:val="00260E17"/>
    <w:rsid w:val="00264CFD"/>
    <w:rsid w:val="002651D5"/>
    <w:rsid w:val="00266D5F"/>
    <w:rsid w:val="00271CEF"/>
    <w:rsid w:val="002777EC"/>
    <w:rsid w:val="00280A4D"/>
    <w:rsid w:val="00280FF1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A321E"/>
    <w:rsid w:val="002B0079"/>
    <w:rsid w:val="002B050B"/>
    <w:rsid w:val="002B2E0D"/>
    <w:rsid w:val="002B4464"/>
    <w:rsid w:val="002C0AD7"/>
    <w:rsid w:val="002E4C6E"/>
    <w:rsid w:val="002E61AA"/>
    <w:rsid w:val="002F3BF0"/>
    <w:rsid w:val="002F3C11"/>
    <w:rsid w:val="002F4F34"/>
    <w:rsid w:val="002F7649"/>
    <w:rsid w:val="003023B9"/>
    <w:rsid w:val="003110EF"/>
    <w:rsid w:val="00311FAD"/>
    <w:rsid w:val="003135C6"/>
    <w:rsid w:val="00316B9D"/>
    <w:rsid w:val="00332884"/>
    <w:rsid w:val="00335D48"/>
    <w:rsid w:val="003363AF"/>
    <w:rsid w:val="0033671D"/>
    <w:rsid w:val="0033700D"/>
    <w:rsid w:val="0034313C"/>
    <w:rsid w:val="003447E1"/>
    <w:rsid w:val="003470DC"/>
    <w:rsid w:val="0036567B"/>
    <w:rsid w:val="00367050"/>
    <w:rsid w:val="00367DC6"/>
    <w:rsid w:val="003720F2"/>
    <w:rsid w:val="0037623A"/>
    <w:rsid w:val="00383E31"/>
    <w:rsid w:val="00386C80"/>
    <w:rsid w:val="003902B4"/>
    <w:rsid w:val="0039167D"/>
    <w:rsid w:val="003B0BD8"/>
    <w:rsid w:val="003B5FD4"/>
    <w:rsid w:val="003B6084"/>
    <w:rsid w:val="003B7F47"/>
    <w:rsid w:val="003C636C"/>
    <w:rsid w:val="003C6678"/>
    <w:rsid w:val="003D74A5"/>
    <w:rsid w:val="003E2423"/>
    <w:rsid w:val="003E72A4"/>
    <w:rsid w:val="003F046C"/>
    <w:rsid w:val="003F2D3F"/>
    <w:rsid w:val="003F2F75"/>
    <w:rsid w:val="0041407C"/>
    <w:rsid w:val="0042708D"/>
    <w:rsid w:val="00433A09"/>
    <w:rsid w:val="00446598"/>
    <w:rsid w:val="00447560"/>
    <w:rsid w:val="0045248F"/>
    <w:rsid w:val="004536BF"/>
    <w:rsid w:val="00453737"/>
    <w:rsid w:val="00453FDC"/>
    <w:rsid w:val="0045633F"/>
    <w:rsid w:val="00457991"/>
    <w:rsid w:val="00460430"/>
    <w:rsid w:val="00461A01"/>
    <w:rsid w:val="004625B8"/>
    <w:rsid w:val="0046361F"/>
    <w:rsid w:val="00467156"/>
    <w:rsid w:val="00467F7C"/>
    <w:rsid w:val="00470071"/>
    <w:rsid w:val="00473130"/>
    <w:rsid w:val="004736E8"/>
    <w:rsid w:val="00477B8D"/>
    <w:rsid w:val="00480BA2"/>
    <w:rsid w:val="00487068"/>
    <w:rsid w:val="00490B48"/>
    <w:rsid w:val="004A08DF"/>
    <w:rsid w:val="004A1315"/>
    <w:rsid w:val="004A32CB"/>
    <w:rsid w:val="004B13B0"/>
    <w:rsid w:val="004B28DF"/>
    <w:rsid w:val="004B61C1"/>
    <w:rsid w:val="004B7CF9"/>
    <w:rsid w:val="004C44AC"/>
    <w:rsid w:val="004C56F7"/>
    <w:rsid w:val="004D0265"/>
    <w:rsid w:val="004E5C17"/>
    <w:rsid w:val="004E6084"/>
    <w:rsid w:val="004E6DE8"/>
    <w:rsid w:val="004F51E9"/>
    <w:rsid w:val="00503308"/>
    <w:rsid w:val="005049F2"/>
    <w:rsid w:val="005105BA"/>
    <w:rsid w:val="00510611"/>
    <w:rsid w:val="0052014F"/>
    <w:rsid w:val="0052040A"/>
    <w:rsid w:val="00520589"/>
    <w:rsid w:val="005235EE"/>
    <w:rsid w:val="0053141C"/>
    <w:rsid w:val="00543833"/>
    <w:rsid w:val="00543F29"/>
    <w:rsid w:val="005450EB"/>
    <w:rsid w:val="005467D8"/>
    <w:rsid w:val="005563AE"/>
    <w:rsid w:val="005606EA"/>
    <w:rsid w:val="00560B8E"/>
    <w:rsid w:val="00561DAB"/>
    <w:rsid w:val="00562081"/>
    <w:rsid w:val="00563123"/>
    <w:rsid w:val="005652AE"/>
    <w:rsid w:val="005744A7"/>
    <w:rsid w:val="00583B72"/>
    <w:rsid w:val="00586A0D"/>
    <w:rsid w:val="005A09DA"/>
    <w:rsid w:val="005B1096"/>
    <w:rsid w:val="005B5700"/>
    <w:rsid w:val="005C5274"/>
    <w:rsid w:val="005D0D85"/>
    <w:rsid w:val="005D7B3B"/>
    <w:rsid w:val="005E546B"/>
    <w:rsid w:val="005F46A7"/>
    <w:rsid w:val="005F7177"/>
    <w:rsid w:val="005F7E12"/>
    <w:rsid w:val="00600F38"/>
    <w:rsid w:val="00602B92"/>
    <w:rsid w:val="00603FE2"/>
    <w:rsid w:val="0061242E"/>
    <w:rsid w:val="00614922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6674"/>
    <w:rsid w:val="00640D23"/>
    <w:rsid w:val="00642630"/>
    <w:rsid w:val="0064764F"/>
    <w:rsid w:val="00647FF9"/>
    <w:rsid w:val="00657C84"/>
    <w:rsid w:val="00660EE2"/>
    <w:rsid w:val="006661DA"/>
    <w:rsid w:val="00666F82"/>
    <w:rsid w:val="0067333C"/>
    <w:rsid w:val="00682EED"/>
    <w:rsid w:val="00682FA3"/>
    <w:rsid w:val="00684CCB"/>
    <w:rsid w:val="00686355"/>
    <w:rsid w:val="006A7AE5"/>
    <w:rsid w:val="006B43F1"/>
    <w:rsid w:val="006B60C4"/>
    <w:rsid w:val="006C1CA0"/>
    <w:rsid w:val="006C2676"/>
    <w:rsid w:val="006C695E"/>
    <w:rsid w:val="006C7787"/>
    <w:rsid w:val="006D15A6"/>
    <w:rsid w:val="006E00C3"/>
    <w:rsid w:val="006E0AB7"/>
    <w:rsid w:val="006E1186"/>
    <w:rsid w:val="006E6884"/>
    <w:rsid w:val="006F2016"/>
    <w:rsid w:val="006F628E"/>
    <w:rsid w:val="00702E59"/>
    <w:rsid w:val="00703DAD"/>
    <w:rsid w:val="007047AB"/>
    <w:rsid w:val="0070717A"/>
    <w:rsid w:val="00721A39"/>
    <w:rsid w:val="007363D8"/>
    <w:rsid w:val="00741E36"/>
    <w:rsid w:val="007424BD"/>
    <w:rsid w:val="00743CCB"/>
    <w:rsid w:val="00743FDD"/>
    <w:rsid w:val="00745C5F"/>
    <w:rsid w:val="00747947"/>
    <w:rsid w:val="00751BB8"/>
    <w:rsid w:val="007525D5"/>
    <w:rsid w:val="00753BA3"/>
    <w:rsid w:val="00754F40"/>
    <w:rsid w:val="007605A3"/>
    <w:rsid w:val="00761558"/>
    <w:rsid w:val="00764D2A"/>
    <w:rsid w:val="00765E46"/>
    <w:rsid w:val="00782701"/>
    <w:rsid w:val="0078426C"/>
    <w:rsid w:val="00786826"/>
    <w:rsid w:val="00787EEE"/>
    <w:rsid w:val="0079293C"/>
    <w:rsid w:val="0079566C"/>
    <w:rsid w:val="00795A72"/>
    <w:rsid w:val="007A3516"/>
    <w:rsid w:val="007A7155"/>
    <w:rsid w:val="007A7747"/>
    <w:rsid w:val="007B1619"/>
    <w:rsid w:val="007B7907"/>
    <w:rsid w:val="007C0B1E"/>
    <w:rsid w:val="007C2824"/>
    <w:rsid w:val="007C3B49"/>
    <w:rsid w:val="007C519F"/>
    <w:rsid w:val="007C66CB"/>
    <w:rsid w:val="007E45EA"/>
    <w:rsid w:val="007E46AB"/>
    <w:rsid w:val="007E775A"/>
    <w:rsid w:val="007F0618"/>
    <w:rsid w:val="007F7774"/>
    <w:rsid w:val="00800A96"/>
    <w:rsid w:val="00801596"/>
    <w:rsid w:val="008045E9"/>
    <w:rsid w:val="00806590"/>
    <w:rsid w:val="00811485"/>
    <w:rsid w:val="00813AF3"/>
    <w:rsid w:val="00815618"/>
    <w:rsid w:val="00821481"/>
    <w:rsid w:val="008255C3"/>
    <w:rsid w:val="00831D39"/>
    <w:rsid w:val="008331E7"/>
    <w:rsid w:val="0084222C"/>
    <w:rsid w:val="00844218"/>
    <w:rsid w:val="00846C76"/>
    <w:rsid w:val="00852649"/>
    <w:rsid w:val="008535F4"/>
    <w:rsid w:val="0085598F"/>
    <w:rsid w:val="00855BBC"/>
    <w:rsid w:val="008562DB"/>
    <w:rsid w:val="0085655D"/>
    <w:rsid w:val="0085759E"/>
    <w:rsid w:val="00862832"/>
    <w:rsid w:val="00866EEC"/>
    <w:rsid w:val="00867745"/>
    <w:rsid w:val="00872A5E"/>
    <w:rsid w:val="00885A81"/>
    <w:rsid w:val="00885C96"/>
    <w:rsid w:val="008A6B11"/>
    <w:rsid w:val="008A6BC2"/>
    <w:rsid w:val="008B0F0A"/>
    <w:rsid w:val="008B75B8"/>
    <w:rsid w:val="008C3331"/>
    <w:rsid w:val="008C448E"/>
    <w:rsid w:val="008C62BF"/>
    <w:rsid w:val="008C7F74"/>
    <w:rsid w:val="008D343E"/>
    <w:rsid w:val="008D5346"/>
    <w:rsid w:val="008E0A9D"/>
    <w:rsid w:val="008E3932"/>
    <w:rsid w:val="008F2A86"/>
    <w:rsid w:val="008F4E45"/>
    <w:rsid w:val="008F7201"/>
    <w:rsid w:val="009029B2"/>
    <w:rsid w:val="009052CD"/>
    <w:rsid w:val="00906283"/>
    <w:rsid w:val="00911299"/>
    <w:rsid w:val="00914743"/>
    <w:rsid w:val="0091671E"/>
    <w:rsid w:val="00924AD5"/>
    <w:rsid w:val="0092682A"/>
    <w:rsid w:val="009322EA"/>
    <w:rsid w:val="00935CE2"/>
    <w:rsid w:val="009365C5"/>
    <w:rsid w:val="009430FA"/>
    <w:rsid w:val="00946615"/>
    <w:rsid w:val="009520D5"/>
    <w:rsid w:val="0096109E"/>
    <w:rsid w:val="00961476"/>
    <w:rsid w:val="0097029B"/>
    <w:rsid w:val="00970B7F"/>
    <w:rsid w:val="0097285D"/>
    <w:rsid w:val="00975E36"/>
    <w:rsid w:val="009850FD"/>
    <w:rsid w:val="009854D9"/>
    <w:rsid w:val="0098709A"/>
    <w:rsid w:val="009A0EF6"/>
    <w:rsid w:val="009B0342"/>
    <w:rsid w:val="009B1846"/>
    <w:rsid w:val="009B269F"/>
    <w:rsid w:val="009B34EE"/>
    <w:rsid w:val="009B76B3"/>
    <w:rsid w:val="009C4BE7"/>
    <w:rsid w:val="009C6D59"/>
    <w:rsid w:val="009D58CF"/>
    <w:rsid w:val="009D65EE"/>
    <w:rsid w:val="009E1B98"/>
    <w:rsid w:val="009E25D6"/>
    <w:rsid w:val="009E47AB"/>
    <w:rsid w:val="009E56A4"/>
    <w:rsid w:val="009F014E"/>
    <w:rsid w:val="009F069F"/>
    <w:rsid w:val="009F153C"/>
    <w:rsid w:val="009F45EB"/>
    <w:rsid w:val="009F50CB"/>
    <w:rsid w:val="00A04BFA"/>
    <w:rsid w:val="00A05AB2"/>
    <w:rsid w:val="00A115CE"/>
    <w:rsid w:val="00A12689"/>
    <w:rsid w:val="00A133CD"/>
    <w:rsid w:val="00A16C58"/>
    <w:rsid w:val="00A21B9E"/>
    <w:rsid w:val="00A263FB"/>
    <w:rsid w:val="00A2748B"/>
    <w:rsid w:val="00A31361"/>
    <w:rsid w:val="00A33E8C"/>
    <w:rsid w:val="00A43CD9"/>
    <w:rsid w:val="00A44C4F"/>
    <w:rsid w:val="00A46DB7"/>
    <w:rsid w:val="00A55ED3"/>
    <w:rsid w:val="00A574A2"/>
    <w:rsid w:val="00A64D08"/>
    <w:rsid w:val="00A65190"/>
    <w:rsid w:val="00A73079"/>
    <w:rsid w:val="00A758CE"/>
    <w:rsid w:val="00A765C1"/>
    <w:rsid w:val="00A97536"/>
    <w:rsid w:val="00AA015C"/>
    <w:rsid w:val="00AA01ED"/>
    <w:rsid w:val="00AA0E48"/>
    <w:rsid w:val="00AB1684"/>
    <w:rsid w:val="00AB4E9E"/>
    <w:rsid w:val="00AB58B1"/>
    <w:rsid w:val="00AB7B8F"/>
    <w:rsid w:val="00AC034C"/>
    <w:rsid w:val="00AC778A"/>
    <w:rsid w:val="00AC7C42"/>
    <w:rsid w:val="00AE09CA"/>
    <w:rsid w:val="00AE115A"/>
    <w:rsid w:val="00AE1251"/>
    <w:rsid w:val="00AF146A"/>
    <w:rsid w:val="00AF1646"/>
    <w:rsid w:val="00AF6BE0"/>
    <w:rsid w:val="00AF7452"/>
    <w:rsid w:val="00B02982"/>
    <w:rsid w:val="00B04F87"/>
    <w:rsid w:val="00B05F41"/>
    <w:rsid w:val="00B179FB"/>
    <w:rsid w:val="00B35EA5"/>
    <w:rsid w:val="00B36459"/>
    <w:rsid w:val="00B3701E"/>
    <w:rsid w:val="00B41E1B"/>
    <w:rsid w:val="00B438FC"/>
    <w:rsid w:val="00B50045"/>
    <w:rsid w:val="00B5140B"/>
    <w:rsid w:val="00B553A8"/>
    <w:rsid w:val="00B63665"/>
    <w:rsid w:val="00B63D23"/>
    <w:rsid w:val="00B6683C"/>
    <w:rsid w:val="00B66D18"/>
    <w:rsid w:val="00B764F7"/>
    <w:rsid w:val="00B81234"/>
    <w:rsid w:val="00B82328"/>
    <w:rsid w:val="00B947FC"/>
    <w:rsid w:val="00BA075F"/>
    <w:rsid w:val="00BA25A2"/>
    <w:rsid w:val="00BA4B22"/>
    <w:rsid w:val="00BB08C4"/>
    <w:rsid w:val="00BB1436"/>
    <w:rsid w:val="00BB1A45"/>
    <w:rsid w:val="00BB24BB"/>
    <w:rsid w:val="00BB4346"/>
    <w:rsid w:val="00BB7E69"/>
    <w:rsid w:val="00BD39FA"/>
    <w:rsid w:val="00BD6020"/>
    <w:rsid w:val="00BD74FC"/>
    <w:rsid w:val="00BE6AD4"/>
    <w:rsid w:val="00BE7CA2"/>
    <w:rsid w:val="00BF563D"/>
    <w:rsid w:val="00BF5DBF"/>
    <w:rsid w:val="00BF60EB"/>
    <w:rsid w:val="00BF6284"/>
    <w:rsid w:val="00BF6971"/>
    <w:rsid w:val="00C034B4"/>
    <w:rsid w:val="00C06C6D"/>
    <w:rsid w:val="00C06D58"/>
    <w:rsid w:val="00C1005F"/>
    <w:rsid w:val="00C106D2"/>
    <w:rsid w:val="00C10941"/>
    <w:rsid w:val="00C14CD9"/>
    <w:rsid w:val="00C21B14"/>
    <w:rsid w:val="00C255DB"/>
    <w:rsid w:val="00C25D84"/>
    <w:rsid w:val="00C26076"/>
    <w:rsid w:val="00C300A6"/>
    <w:rsid w:val="00C310BD"/>
    <w:rsid w:val="00C33F73"/>
    <w:rsid w:val="00C40806"/>
    <w:rsid w:val="00C57FB8"/>
    <w:rsid w:val="00C6190C"/>
    <w:rsid w:val="00C61A1E"/>
    <w:rsid w:val="00C638A8"/>
    <w:rsid w:val="00C63D59"/>
    <w:rsid w:val="00C67026"/>
    <w:rsid w:val="00C677C1"/>
    <w:rsid w:val="00C700F7"/>
    <w:rsid w:val="00C82661"/>
    <w:rsid w:val="00C86BA8"/>
    <w:rsid w:val="00C90F7C"/>
    <w:rsid w:val="00CA3C23"/>
    <w:rsid w:val="00CA427D"/>
    <w:rsid w:val="00CA4C8E"/>
    <w:rsid w:val="00CA785B"/>
    <w:rsid w:val="00CB4615"/>
    <w:rsid w:val="00CC0165"/>
    <w:rsid w:val="00CC01BC"/>
    <w:rsid w:val="00CC648E"/>
    <w:rsid w:val="00CC6E02"/>
    <w:rsid w:val="00CE5AB8"/>
    <w:rsid w:val="00CF028B"/>
    <w:rsid w:val="00CF19CE"/>
    <w:rsid w:val="00CF24A3"/>
    <w:rsid w:val="00CF31F3"/>
    <w:rsid w:val="00D00FC4"/>
    <w:rsid w:val="00D01B4E"/>
    <w:rsid w:val="00D041E7"/>
    <w:rsid w:val="00D04BBD"/>
    <w:rsid w:val="00D2228D"/>
    <w:rsid w:val="00D2394E"/>
    <w:rsid w:val="00D23F73"/>
    <w:rsid w:val="00D247C2"/>
    <w:rsid w:val="00D2719D"/>
    <w:rsid w:val="00D277A6"/>
    <w:rsid w:val="00D30BCE"/>
    <w:rsid w:val="00D331E8"/>
    <w:rsid w:val="00D40CBC"/>
    <w:rsid w:val="00D467F8"/>
    <w:rsid w:val="00D47119"/>
    <w:rsid w:val="00D55C71"/>
    <w:rsid w:val="00D56A3B"/>
    <w:rsid w:val="00D61192"/>
    <w:rsid w:val="00D6386C"/>
    <w:rsid w:val="00D738CA"/>
    <w:rsid w:val="00D739AD"/>
    <w:rsid w:val="00D75834"/>
    <w:rsid w:val="00D82B63"/>
    <w:rsid w:val="00D86E31"/>
    <w:rsid w:val="00D91A94"/>
    <w:rsid w:val="00D9258C"/>
    <w:rsid w:val="00DA0D8E"/>
    <w:rsid w:val="00DA5391"/>
    <w:rsid w:val="00DA6C2F"/>
    <w:rsid w:val="00DC26F5"/>
    <w:rsid w:val="00DD19A5"/>
    <w:rsid w:val="00DE04BA"/>
    <w:rsid w:val="00DE0E48"/>
    <w:rsid w:val="00DE67F5"/>
    <w:rsid w:val="00DF0C98"/>
    <w:rsid w:val="00DF3F78"/>
    <w:rsid w:val="00DF72CC"/>
    <w:rsid w:val="00E21193"/>
    <w:rsid w:val="00E2168B"/>
    <w:rsid w:val="00E37304"/>
    <w:rsid w:val="00E3769E"/>
    <w:rsid w:val="00E42404"/>
    <w:rsid w:val="00E63ED9"/>
    <w:rsid w:val="00E7262B"/>
    <w:rsid w:val="00E75CAE"/>
    <w:rsid w:val="00E82F54"/>
    <w:rsid w:val="00E831FE"/>
    <w:rsid w:val="00E85B5A"/>
    <w:rsid w:val="00E86459"/>
    <w:rsid w:val="00E87DA0"/>
    <w:rsid w:val="00E91F4E"/>
    <w:rsid w:val="00E93314"/>
    <w:rsid w:val="00EA030D"/>
    <w:rsid w:val="00EA0CA7"/>
    <w:rsid w:val="00EA1D2C"/>
    <w:rsid w:val="00EA3C14"/>
    <w:rsid w:val="00EA3D3D"/>
    <w:rsid w:val="00EA45CB"/>
    <w:rsid w:val="00EB18EF"/>
    <w:rsid w:val="00EB1F78"/>
    <w:rsid w:val="00EB4B36"/>
    <w:rsid w:val="00EB5B58"/>
    <w:rsid w:val="00EB7CB9"/>
    <w:rsid w:val="00EC5631"/>
    <w:rsid w:val="00EC6186"/>
    <w:rsid w:val="00EC6F86"/>
    <w:rsid w:val="00EC7E28"/>
    <w:rsid w:val="00ED1402"/>
    <w:rsid w:val="00ED1C16"/>
    <w:rsid w:val="00ED51A3"/>
    <w:rsid w:val="00EE4373"/>
    <w:rsid w:val="00EE5025"/>
    <w:rsid w:val="00EF78AE"/>
    <w:rsid w:val="00F00115"/>
    <w:rsid w:val="00F0713B"/>
    <w:rsid w:val="00F07470"/>
    <w:rsid w:val="00F07692"/>
    <w:rsid w:val="00F0781A"/>
    <w:rsid w:val="00F10357"/>
    <w:rsid w:val="00F110BD"/>
    <w:rsid w:val="00F12393"/>
    <w:rsid w:val="00F13D45"/>
    <w:rsid w:val="00F15CD6"/>
    <w:rsid w:val="00F16F2D"/>
    <w:rsid w:val="00F21D67"/>
    <w:rsid w:val="00F2247A"/>
    <w:rsid w:val="00F24B8F"/>
    <w:rsid w:val="00F30B46"/>
    <w:rsid w:val="00F43493"/>
    <w:rsid w:val="00F4536C"/>
    <w:rsid w:val="00F4612F"/>
    <w:rsid w:val="00F50662"/>
    <w:rsid w:val="00F52B4B"/>
    <w:rsid w:val="00F611AB"/>
    <w:rsid w:val="00F63674"/>
    <w:rsid w:val="00F669BA"/>
    <w:rsid w:val="00F722DA"/>
    <w:rsid w:val="00F73108"/>
    <w:rsid w:val="00F74B6C"/>
    <w:rsid w:val="00F75DBD"/>
    <w:rsid w:val="00F90899"/>
    <w:rsid w:val="00F95343"/>
    <w:rsid w:val="00F96442"/>
    <w:rsid w:val="00FA1F82"/>
    <w:rsid w:val="00FC411A"/>
    <w:rsid w:val="00FC568F"/>
    <w:rsid w:val="00FC5A40"/>
    <w:rsid w:val="00FD01DE"/>
    <w:rsid w:val="00FD079B"/>
    <w:rsid w:val="00FD2101"/>
    <w:rsid w:val="00FD3369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  <w:rsid w:val="73D2C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C6D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BF60EB"/>
    <w:pPr>
      <w:keepNext/>
      <w:keepLines/>
      <w:spacing w:before="240"/>
      <w:outlineLvl w:val="0"/>
    </w:pPr>
    <w:rPr>
      <w:rFonts w:eastAsia="Malgun Gothic" w:cs="Times New Roman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BF60EB"/>
    <w:pPr>
      <w:keepNext/>
      <w:spacing w:before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C6D"/>
    <w:pPr>
      <w:keepNext/>
      <w:keepLines/>
      <w:spacing w:before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C06C6D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C06C6D"/>
    <w:pPr>
      <w:ind w:left="720"/>
      <w:contextualSpacing/>
    </w:pPr>
  </w:style>
  <w:style w:type="table" w:styleId="TableGrid">
    <w:name w:val="Table Grid"/>
    <w:basedOn w:val="TableNormal"/>
    <w:uiPriority w:val="39"/>
    <w:rsid w:val="00C0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06C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06C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06C6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C6D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C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C6D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06C6D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C06C6D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C06C6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C06C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6C6D"/>
    <w:rPr>
      <w:color w:val="954F72" w:themeColor="followedHyperlink"/>
      <w:u w:val="single"/>
    </w:rPr>
  </w:style>
  <w:style w:type="table" w:customStyle="1" w:styleId="TableGrid0">
    <w:name w:val="TableGrid"/>
    <w:rsid w:val="00C06C6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C06C6D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C06C6D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C06C6D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6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C06C6D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C06C6D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06C6D"/>
    <w:rPr>
      <w:rFonts w:ascii="Calibri" w:hAnsi="Calibri"/>
      <w:noProof/>
      <w:sz w:val="24"/>
    </w:rPr>
  </w:style>
  <w:style w:type="character" w:styleId="Emphasis">
    <w:name w:val="Emphasis"/>
    <w:basedOn w:val="DefaultParagraphFont"/>
    <w:uiPriority w:val="20"/>
    <w:rsid w:val="00C06C6D"/>
    <w:rPr>
      <w:i/>
      <w:iCs/>
    </w:rPr>
  </w:style>
  <w:style w:type="paragraph" w:customStyle="1" w:styleId="Bullets">
    <w:name w:val="Bullets"/>
    <w:basedOn w:val="ListParagraph"/>
    <w:rsid w:val="00C06C6D"/>
    <w:pPr>
      <w:numPr>
        <w:numId w:val="58"/>
      </w:numPr>
      <w:spacing w:before="240"/>
      <w:contextualSpacing w:val="0"/>
    </w:pPr>
  </w:style>
  <w:style w:type="character" w:customStyle="1" w:styleId="Heading1Char">
    <w:name w:val="Heading 1 Char"/>
    <w:link w:val="Heading1"/>
    <w:rsid w:val="00BF60EB"/>
    <w:rPr>
      <w:rFonts w:ascii="Arial" w:eastAsia="Malgun Gothic" w:hAnsi="Arial" w:cs="Times New Roman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BF60EB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06C6D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C06C6D"/>
    <w:pPr>
      <w:spacing w:before="240"/>
      <w:ind w:left="1800" w:hanging="900"/>
    </w:pPr>
  </w:style>
  <w:style w:type="paragraph" w:customStyle="1" w:styleId="NormalTable">
    <w:name w:val="NormalTable"/>
    <w:basedOn w:val="Normal"/>
    <w:rsid w:val="00C06C6D"/>
  </w:style>
  <w:style w:type="paragraph" w:customStyle="1" w:styleId="Numbered">
    <w:name w:val="Numbered"/>
    <w:basedOn w:val="ListParagraph"/>
    <w:rsid w:val="00C06C6D"/>
    <w:pPr>
      <w:numPr>
        <w:numId w:val="51"/>
      </w:numPr>
      <w:contextualSpacing w:val="0"/>
    </w:pPr>
  </w:style>
  <w:style w:type="paragraph" w:customStyle="1" w:styleId="NumberedSub">
    <w:name w:val="NumberedSub"/>
    <w:basedOn w:val="ListParagraph"/>
    <w:rsid w:val="00C06C6D"/>
    <w:pPr>
      <w:numPr>
        <w:numId w:val="52"/>
      </w:numPr>
      <w:contextualSpacing w:val="0"/>
    </w:pPr>
  </w:style>
  <w:style w:type="paragraph" w:customStyle="1" w:styleId="NumberedSubSub">
    <w:name w:val="NumberedSubSub"/>
    <w:basedOn w:val="ListParagraph"/>
    <w:rsid w:val="00C06C6D"/>
    <w:pPr>
      <w:numPr>
        <w:numId w:val="54"/>
      </w:numPr>
      <w:contextualSpacing w:val="0"/>
    </w:pPr>
  </w:style>
  <w:style w:type="paragraph" w:customStyle="1" w:styleId="NumberedSubSubOne">
    <w:name w:val="NumberedSubSubOne"/>
    <w:basedOn w:val="NumberedSubSub"/>
    <w:rsid w:val="00C06C6D"/>
    <w:pPr>
      <w:ind w:left="1296" w:hanging="288"/>
      <w:contextualSpacing/>
    </w:pPr>
  </w:style>
  <w:style w:type="paragraph" w:customStyle="1" w:styleId="NumberedSubSubSub">
    <w:name w:val="NumberedSubSubSub"/>
    <w:basedOn w:val="ListParagraph"/>
    <w:rsid w:val="00C06C6D"/>
    <w:pPr>
      <w:numPr>
        <w:numId w:val="56"/>
      </w:numPr>
      <w:contextualSpacing w:val="0"/>
    </w:pPr>
  </w:style>
  <w:style w:type="paragraph" w:customStyle="1" w:styleId="NumberedSubSubSubOne">
    <w:name w:val="NumberedSubSubSubOne"/>
    <w:basedOn w:val="NumberedSubSubSub"/>
    <w:rsid w:val="00C06C6D"/>
    <w:pPr>
      <w:ind w:left="1800" w:hanging="288"/>
      <w:contextualSpacing/>
    </w:pPr>
  </w:style>
  <w:style w:type="paragraph" w:customStyle="1" w:styleId="References">
    <w:name w:val="References"/>
    <w:basedOn w:val="Normal"/>
    <w:rsid w:val="00C06C6D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C06C6D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C06C6D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C06C6D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C06C6D"/>
    <w:pPr>
      <w:numPr>
        <w:numId w:val="57"/>
      </w:numPr>
      <w:contextualSpacing w:val="0"/>
    </w:pPr>
  </w:style>
  <w:style w:type="paragraph" w:customStyle="1" w:styleId="PerformanceExpectation">
    <w:name w:val="Performance Expectation"/>
    <w:basedOn w:val="NormalIndent"/>
    <w:rsid w:val="00C06C6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C06C6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C06C6D"/>
  </w:style>
  <w:style w:type="table" w:customStyle="1" w:styleId="PEtable">
    <w:name w:val="PE table"/>
    <w:basedOn w:val="TableNormal"/>
    <w:uiPriority w:val="99"/>
    <w:rsid w:val="00C06C6D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06C6D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06C6D"/>
    <w:pPr>
      <w:tabs>
        <w:tab w:val="right" w:pos="1440"/>
      </w:tabs>
      <w:spacing w:before="240"/>
      <w:ind w:left="1800" w:hanging="1512"/>
    </w:pPr>
  </w:style>
  <w:style w:type="paragraph" w:customStyle="1" w:styleId="NormalNote">
    <w:name w:val="NormalNote"/>
    <w:basedOn w:val="TableNote"/>
    <w:rsid w:val="00C06C6D"/>
    <w:pPr>
      <w:spacing w:before="120"/>
    </w:pPr>
  </w:style>
  <w:style w:type="character" w:customStyle="1" w:styleId="Heading4Char">
    <w:name w:val="Heading 4 Char"/>
    <w:basedOn w:val="DefaultParagraphFont"/>
    <w:link w:val="Heading4"/>
    <w:uiPriority w:val="9"/>
    <w:rsid w:val="00C06C6D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C06C6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6C6D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06C6D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06C6D"/>
    <w:pPr>
      <w:spacing w:before="240"/>
      <w:ind w:left="1800" w:hanging="720"/>
    </w:pPr>
  </w:style>
  <w:style w:type="paragraph" w:customStyle="1" w:styleId="Subpractice-3">
    <w:name w:val="Subpractice-3"/>
    <w:basedOn w:val="Subpractice"/>
    <w:rsid w:val="00C06C6D"/>
    <w:pPr>
      <w:spacing w:before="240"/>
      <w:ind w:left="1800" w:hanging="900"/>
    </w:pPr>
  </w:style>
  <w:style w:type="paragraph" w:customStyle="1" w:styleId="HeaderName">
    <w:name w:val="Header Name"/>
    <w:basedOn w:val="Header"/>
    <w:qFormat/>
    <w:rsid w:val="00C06C6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C06C6D"/>
    <w:pPr>
      <w:spacing w:before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C06C6D"/>
    <w:pPr>
      <w:numPr>
        <w:numId w:val="60"/>
      </w:numPr>
    </w:pPr>
  </w:style>
  <w:style w:type="paragraph" w:customStyle="1" w:styleId="CrossCuttingTargets">
    <w:name w:val="CrossCuttingTargets"/>
    <w:basedOn w:val="NormalIndent"/>
    <w:rsid w:val="00C06C6D"/>
  </w:style>
  <w:style w:type="paragraph" w:customStyle="1" w:styleId="Paragraph">
    <w:name w:val="Paragraph"/>
    <w:basedOn w:val="Normal"/>
    <w:qFormat/>
    <w:rsid w:val="00C06C6D"/>
    <w:pPr>
      <w:keepNext/>
      <w:keepLines/>
      <w:spacing w:before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C06C6D"/>
    <w:pPr>
      <w:numPr>
        <w:numId w:val="50"/>
      </w:numPr>
    </w:pPr>
  </w:style>
  <w:style w:type="paragraph" w:customStyle="1" w:styleId="ScienceFrameworkLinks">
    <w:name w:val="ScienceFrameworkLinks"/>
    <w:basedOn w:val="Normal"/>
    <w:qFormat/>
    <w:rsid w:val="00C06C6D"/>
    <w:pPr>
      <w:spacing w:before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C06C6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6C6D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C06C6D"/>
    <w:pPr>
      <w:spacing w:before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C06C6D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C06C6D"/>
  </w:style>
  <w:style w:type="paragraph" w:customStyle="1" w:styleId="Default">
    <w:name w:val="Default"/>
    <w:rsid w:val="00C06C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C06C6D"/>
    <w:pPr>
      <w:numPr>
        <w:numId w:val="48"/>
      </w:numPr>
      <w:spacing w:before="240"/>
    </w:pPr>
  </w:style>
  <w:style w:type="paragraph" w:customStyle="1" w:styleId="bulletsPhenomena">
    <w:name w:val="bulletsPhenomena"/>
    <w:basedOn w:val="ListParagraph"/>
    <w:rsid w:val="00C06C6D"/>
    <w:pPr>
      <w:numPr>
        <w:numId w:val="49"/>
      </w:numPr>
      <w:spacing w:before="240"/>
    </w:pPr>
  </w:style>
  <w:style w:type="paragraph" w:customStyle="1" w:styleId="Header4">
    <w:name w:val="Header 4"/>
    <w:basedOn w:val="Heading4"/>
    <w:link w:val="Header4Char"/>
    <w:autoRedefine/>
    <w:qFormat/>
    <w:rsid w:val="002E61AA"/>
    <w:rPr>
      <w:color w:val="000000" w:themeColor="text1"/>
    </w:rPr>
  </w:style>
  <w:style w:type="character" w:customStyle="1" w:styleId="Header4Char">
    <w:name w:val="Header 4 Char"/>
    <w:basedOn w:val="Heading3Char"/>
    <w:link w:val="Header4"/>
    <w:rsid w:val="002E61AA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06C6D"/>
    <w:rPr>
      <w:color w:val="605E5C"/>
      <w:shd w:val="clear" w:color="auto" w:fill="E1DFDD"/>
    </w:rPr>
  </w:style>
  <w:style w:type="paragraph" w:customStyle="1" w:styleId="Bullets7">
    <w:name w:val="Bullets7"/>
    <w:basedOn w:val="ListParagraph"/>
    <w:rsid w:val="00C1005F"/>
    <w:pPr>
      <w:spacing w:before="240"/>
      <w:ind w:hanging="360"/>
      <w:contextualSpacing w:val="0"/>
    </w:pPr>
  </w:style>
  <w:style w:type="paragraph" w:customStyle="1" w:styleId="bulletsMastery4">
    <w:name w:val="bulletsMastery4"/>
    <w:basedOn w:val="ListParagraph"/>
    <w:rsid w:val="00C1005F"/>
    <w:pPr>
      <w:spacing w:before="240"/>
      <w:ind w:hanging="360"/>
    </w:pPr>
  </w:style>
  <w:style w:type="paragraph" w:customStyle="1" w:styleId="Bullets9">
    <w:name w:val="Bullets9"/>
    <w:basedOn w:val="ListParagraph"/>
    <w:rsid w:val="00C1005F"/>
    <w:pPr>
      <w:spacing w:before="240"/>
      <w:ind w:hanging="360"/>
      <w:contextualSpacing w:val="0"/>
    </w:pPr>
  </w:style>
  <w:style w:type="character" w:customStyle="1" w:styleId="Heading2Char4">
    <w:name w:val="Heading 2 Char4"/>
    <w:basedOn w:val="DefaultParagraphFont"/>
    <w:rsid w:val="00C1005F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paragraph" w:customStyle="1" w:styleId="TableBullets4">
    <w:name w:val="TableBullets4"/>
    <w:basedOn w:val="Bullets"/>
    <w:rsid w:val="00C1005F"/>
    <w:pPr>
      <w:tabs>
        <w:tab w:val="num" w:pos="360"/>
      </w:tabs>
    </w:pPr>
  </w:style>
  <w:style w:type="paragraph" w:customStyle="1" w:styleId="Paragraph3">
    <w:name w:val="Paragraph3"/>
    <w:basedOn w:val="Normal"/>
    <w:qFormat/>
    <w:rsid w:val="00C1005F"/>
    <w:pPr>
      <w:keepNext/>
      <w:keepLines/>
      <w:spacing w:before="240"/>
    </w:pPr>
    <w:rPr>
      <w:rFonts w:cs="Arial"/>
      <w:szCs w:val="24"/>
    </w:rPr>
  </w:style>
  <w:style w:type="paragraph" w:customStyle="1" w:styleId="bulletsMastery6">
    <w:name w:val="bulletsMastery6"/>
    <w:basedOn w:val="ListParagraph"/>
    <w:rsid w:val="00C1005F"/>
    <w:pPr>
      <w:spacing w:before="240"/>
      <w:ind w:hanging="360"/>
    </w:pPr>
  </w:style>
  <w:style w:type="paragraph" w:customStyle="1" w:styleId="bulletsPhenomena6">
    <w:name w:val="bulletsPhenomena6"/>
    <w:basedOn w:val="ListParagraph"/>
    <w:rsid w:val="00C1005F"/>
    <w:pPr>
      <w:spacing w:before="240"/>
      <w:ind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cascienceframework2016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ca/documents/itemspecs-ms-ets1-3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D561D10-4E78-4763-9CDC-8068A74B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Alternate Science Item Specification—MS-ETS1-3 - CAASPP (CA Dept of Education)</vt:lpstr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Specification—MS-ETS1-3 - CAASPP (CA Dept of Education)</dc:title>
  <dc:subject>This CAA for Science item specification describes MS-ETS1-3 Engineering, Technology and Applications of Sciences.</dc:subject>
  <dc:creator/>
  <cp:keywords/>
  <dc:description/>
  <cp:lastModifiedBy/>
  <cp:revision>1</cp:revision>
  <dcterms:created xsi:type="dcterms:W3CDTF">2025-03-20T21:54:00Z</dcterms:created>
  <dcterms:modified xsi:type="dcterms:W3CDTF">2025-04-29T18:13:00Z</dcterms:modified>
</cp:coreProperties>
</file>