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761C" w14:textId="77777777" w:rsidR="0054694F" w:rsidRDefault="0054694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773E5578" wp14:editId="65DEA41C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1E8BD" w14:textId="77777777" w:rsidR="0054694F" w:rsidRPr="00B63D23" w:rsidRDefault="0054694F" w:rsidP="003C636C">
      <w:pPr>
        <w:pStyle w:val="HeaderName"/>
        <w:pBdr>
          <w:bottom w:val="none" w:sz="0" w:space="0" w:color="auto"/>
        </w:pBdr>
        <w:spacing w:after="0"/>
      </w:pPr>
      <w:r w:rsidRPr="00B01219">
        <w:t>MS-LS1-1 From Molecules to Organisms: Structures and Processes</w:t>
      </w:r>
    </w:p>
    <w:p w14:paraId="593A68F6" w14:textId="77777777" w:rsidR="0054694F" w:rsidRPr="00BB08C4" w:rsidRDefault="0054694F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0D97817" w14:textId="77777777" w:rsidR="0054694F" w:rsidRPr="005F33D5" w:rsidRDefault="0054694F" w:rsidP="005F33D5">
      <w:pPr>
        <w:pStyle w:val="Heading1"/>
      </w:pPr>
      <w:r w:rsidRPr="005F33D5">
        <w:t>MS-LS1-1 From Molecules to Organisms: Structures and Processes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1-1."/>
      </w:tblPr>
      <w:tblGrid>
        <w:gridCol w:w="3325"/>
        <w:gridCol w:w="3510"/>
        <w:gridCol w:w="3245"/>
      </w:tblGrid>
      <w:tr w:rsidR="0054694F" w:rsidRPr="00D377BB" w14:paraId="07838FEB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E0D237" w14:textId="77777777" w:rsidR="0054694F" w:rsidRPr="00D377BB" w:rsidRDefault="0054694F" w:rsidP="00040643">
            <w:pPr>
              <w:pStyle w:val="TableHead"/>
            </w:pPr>
            <w:r w:rsidRPr="00D377BB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ED42E0" w14:textId="77777777" w:rsidR="0054694F" w:rsidRPr="00D377BB" w:rsidRDefault="0054694F" w:rsidP="00040643">
            <w:pPr>
              <w:pStyle w:val="TableHead"/>
            </w:pPr>
            <w:r w:rsidRPr="00D377BB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2B5C5F" w14:textId="77777777" w:rsidR="0054694F" w:rsidRPr="00D377BB" w:rsidRDefault="0054694F" w:rsidP="00040643">
            <w:pPr>
              <w:pStyle w:val="TableHead"/>
            </w:pPr>
            <w:r w:rsidRPr="00D377BB">
              <w:t>Essential Understanding</w:t>
            </w:r>
          </w:p>
        </w:tc>
      </w:tr>
      <w:tr w:rsidR="0054694F" w:rsidRPr="00510C04" w14:paraId="094F0865" w14:textId="77777777" w:rsidTr="00D377BB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5D34D0F5" w14:textId="77777777" w:rsidR="0054694F" w:rsidRPr="007C2824" w:rsidRDefault="0054694F" w:rsidP="00D377BB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6C623C">
              <w:t>Identify that living things are made of one cell or many and different types of cells.</w:t>
            </w:r>
            <w:r w:rsidRPr="00897DE8">
              <w:t xml:space="preserve"> 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4E4135BF" w14:textId="77777777" w:rsidR="0054694F" w:rsidRDefault="0054694F" w:rsidP="0054694F">
            <w:pPr>
              <w:pStyle w:val="TableBullets"/>
              <w:numPr>
                <w:ilvl w:val="0"/>
                <w:numId w:val="1"/>
              </w:numPr>
              <w:spacing w:before="0"/>
              <w:contextualSpacing w:val="0"/>
            </w:pPr>
            <w:r w:rsidRPr="000F4A47">
              <w:t>Ability to identify a representation of a living thing that is made of one cell.</w:t>
            </w:r>
          </w:p>
          <w:p w14:paraId="36B7CC0F" w14:textId="77777777" w:rsidR="0054694F" w:rsidRPr="000F4A47" w:rsidRDefault="0054694F" w:rsidP="0054694F">
            <w:pPr>
              <w:pStyle w:val="TableBullets"/>
              <w:numPr>
                <w:ilvl w:val="0"/>
                <w:numId w:val="1"/>
              </w:numPr>
              <w:spacing w:before="0" w:after="0"/>
              <w:contextualSpacing w:val="0"/>
              <w:rPr>
                <w:rFonts w:cs="Arial"/>
                <w:szCs w:val="24"/>
              </w:rPr>
            </w:pPr>
            <w:r w:rsidRPr="000F4A47">
              <w:t>Ability to identify a representation of a living thing that is made of different types of cells.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441C35F6" w14:textId="77777777" w:rsidR="0054694F" w:rsidRPr="00311FAD" w:rsidRDefault="0054694F" w:rsidP="00D377BB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0F4A47">
              <w:t>Distinguish between living and nonliving things.</w:t>
            </w:r>
            <w:r w:rsidRPr="00897DE8">
              <w:t xml:space="preserve"> </w:t>
            </w:r>
          </w:p>
        </w:tc>
      </w:tr>
    </w:tbl>
    <w:p w14:paraId="3801BEFE" w14:textId="77777777" w:rsidR="0054694F" w:rsidRPr="005F33D5" w:rsidRDefault="0054694F" w:rsidP="005F33D5">
      <w:pPr>
        <w:pStyle w:val="Heading2"/>
        <w:rPr>
          <w:rStyle w:val="Heading2Char"/>
        </w:rPr>
      </w:pPr>
      <w:r w:rsidRPr="005F33D5">
        <w:rPr>
          <w:rStyle w:val="Heading2Char"/>
          <w:b/>
        </w:rPr>
        <w:t>CA NGSS Performance Expectation</w:t>
      </w:r>
    </w:p>
    <w:p w14:paraId="3608E7DF" w14:textId="77777777" w:rsidR="0054694F" w:rsidRDefault="0054694F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0EB42870" w14:textId="77777777" w:rsidR="0054694F" w:rsidRDefault="0054694F" w:rsidP="000F4A47">
      <w:proofErr w:type="gramStart"/>
      <w:r w:rsidRPr="000F4A47">
        <w:rPr>
          <w:b/>
        </w:rPr>
        <w:t>Conduct an investigation</w:t>
      </w:r>
      <w:proofErr w:type="gramEnd"/>
      <w:r w:rsidRPr="000F4A47">
        <w:rPr>
          <w:b/>
        </w:rPr>
        <w:t xml:space="preserve"> to provide evidence that living things are made of cells; either one cell or many different numbers and types of cells.</w:t>
      </w:r>
      <w:r>
        <w:t xml:space="preserve"> [</w:t>
      </w:r>
      <w:r w:rsidRPr="00761558">
        <w:t xml:space="preserve">Clarification Statement: </w:t>
      </w:r>
      <w:r w:rsidRPr="000F4A47">
        <w:t xml:space="preserve">Emphasis is on developing evidence that living things </w:t>
      </w:r>
      <w:r w:rsidRPr="000F4A47">
        <w:rPr>
          <w:b/>
          <w:bCs/>
        </w:rPr>
        <w:t xml:space="preserve">(**including Bacteria, Archaea, and Eukarya) </w:t>
      </w:r>
      <w:r w:rsidRPr="000F4A47">
        <w:t xml:space="preserve">are made of cells, distinguishing between living and non-living things, and understanding that living things may be made of one cell or many and varied cells. </w:t>
      </w:r>
      <w:r w:rsidRPr="000F4A47">
        <w:rPr>
          <w:b/>
          <w:bCs/>
        </w:rPr>
        <w:t>**Viruses, while not cells, have features that are both common with, and distinct from, cellular life.</w:t>
      </w:r>
      <w:r>
        <w:t>]</w:t>
      </w:r>
      <w:r w:rsidRPr="00761558">
        <w:t xml:space="preserve"> </w:t>
      </w:r>
    </w:p>
    <w:p w14:paraId="307FFCAC" w14:textId="77777777" w:rsidR="0054694F" w:rsidRDefault="0054694F" w:rsidP="005F33D5">
      <w:pPr>
        <w:pStyle w:val="Heading2"/>
      </w:pPr>
      <w:r>
        <w:t>Mastery Statements</w:t>
      </w:r>
    </w:p>
    <w:p w14:paraId="390D1DDD" w14:textId="77777777" w:rsidR="0054694F" w:rsidRPr="000C36C7" w:rsidRDefault="0054694F" w:rsidP="0079566C">
      <w:r w:rsidRPr="000C36C7">
        <w:t>Students will be able to:</w:t>
      </w:r>
    </w:p>
    <w:p w14:paraId="473F76C9" w14:textId="77777777" w:rsidR="0054694F" w:rsidRDefault="0054694F" w:rsidP="0054694F">
      <w:pPr>
        <w:pStyle w:val="bulletsMastery"/>
      </w:pPr>
      <w:r>
        <w:t xml:space="preserve">Identify examples of living and nonliving things </w:t>
      </w:r>
    </w:p>
    <w:p w14:paraId="68BCCC24" w14:textId="77777777" w:rsidR="0054694F" w:rsidRDefault="0054694F" w:rsidP="0054694F">
      <w:pPr>
        <w:pStyle w:val="bulletsMastery"/>
      </w:pPr>
      <w:r>
        <w:t>Differentiate multicellular organisms from nonliving things</w:t>
      </w:r>
    </w:p>
    <w:p w14:paraId="2DF07A17" w14:textId="77777777" w:rsidR="0054694F" w:rsidRPr="00FD60C5" w:rsidRDefault="0054694F" w:rsidP="0054694F">
      <w:pPr>
        <w:pStyle w:val="bulletsMastery"/>
      </w:pPr>
      <w:r>
        <w:t>Differentiate unicellular organisms from multicellular organisms</w:t>
      </w:r>
    </w:p>
    <w:p w14:paraId="7D88853D" w14:textId="77777777" w:rsidR="0054694F" w:rsidRDefault="0054694F" w:rsidP="005F33D5">
      <w:pPr>
        <w:pStyle w:val="Heading2"/>
        <w:rPr>
          <w:lang w:eastAsia="ko-KR"/>
        </w:rPr>
      </w:pPr>
      <w:r>
        <w:rPr>
          <w:lang w:eastAsia="ko-KR"/>
        </w:rPr>
        <w:lastRenderedPageBreak/>
        <w:t>Possible Phenomena or Contexts</w:t>
      </w:r>
    </w:p>
    <w:p w14:paraId="796C80E6" w14:textId="77777777" w:rsidR="0054694F" w:rsidRDefault="0054694F" w:rsidP="00C1201F">
      <w:pPr>
        <w:keepNext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299EE9D" w14:textId="77777777" w:rsidR="0054694F" w:rsidRDefault="0054694F" w:rsidP="00C1201F">
      <w:pPr>
        <w:keepNext/>
        <w:contextualSpacing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663EF00" w14:textId="77777777" w:rsidR="0054694F" w:rsidRPr="00D0665F" w:rsidRDefault="0054694F" w:rsidP="00C1201F">
      <w:pPr>
        <w:pStyle w:val="bulletsPhenomena"/>
        <w:keepNext/>
        <w:rPr>
          <w:rFonts w:cs="Arial"/>
          <w:szCs w:val="24"/>
        </w:rPr>
      </w:pPr>
      <w:r w:rsidRPr="00D0665F">
        <w:rPr>
          <w:rFonts w:cs="Arial"/>
          <w:szCs w:val="24"/>
        </w:rPr>
        <w:t>Living organisms that are too small to be seen with the naked eye</w:t>
      </w:r>
    </w:p>
    <w:p w14:paraId="72D4B767" w14:textId="77777777" w:rsidR="0054694F" w:rsidRDefault="0054694F" w:rsidP="005914D8">
      <w:pPr>
        <w:pStyle w:val="bulletsPhenomena"/>
      </w:pPr>
      <w:r>
        <w:t>Models representing living organisms made of one cell compared to nonliving things</w:t>
      </w:r>
    </w:p>
    <w:p w14:paraId="658CD38A" w14:textId="77777777" w:rsidR="0054694F" w:rsidRDefault="0054694F" w:rsidP="005914D8">
      <w:pPr>
        <w:pStyle w:val="bulletsPhenomena"/>
      </w:pPr>
      <w:r>
        <w:t>Models representing multicellular living organisms compared to nonliving things</w:t>
      </w:r>
    </w:p>
    <w:p w14:paraId="669C4F57" w14:textId="77777777" w:rsidR="0054694F" w:rsidRPr="00FD60C5" w:rsidRDefault="0054694F" w:rsidP="005914D8">
      <w:pPr>
        <w:pStyle w:val="bulletsPhenomena"/>
      </w:pPr>
      <w:r>
        <w:t>Common living things that are made up of many cells, such as animals</w:t>
      </w:r>
    </w:p>
    <w:p w14:paraId="159CA043" w14:textId="77777777" w:rsidR="0054694F" w:rsidRDefault="0054694F" w:rsidP="005F33D5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34BCF425" w14:textId="77777777" w:rsidR="0054694F" w:rsidRPr="005B1371" w:rsidRDefault="0054694F" w:rsidP="0054694F">
      <w:pPr>
        <w:pStyle w:val="Bullets"/>
      </w:pPr>
      <w:r>
        <w:t>Cell structures should not be labeled.</w:t>
      </w:r>
    </w:p>
    <w:p w14:paraId="4FEF060F" w14:textId="77777777" w:rsidR="0054694F" w:rsidRPr="00AB7B8F" w:rsidRDefault="0054694F" w:rsidP="005F33D5">
      <w:pPr>
        <w:pStyle w:val="Heading2"/>
      </w:pPr>
      <w:r>
        <w:t>Additional References</w:t>
      </w:r>
    </w:p>
    <w:p w14:paraId="1FC84664" w14:textId="77777777" w:rsidR="0054694F" w:rsidRPr="00130DBA" w:rsidRDefault="0054694F" w:rsidP="005914D8">
      <w:pPr>
        <w:keepNext/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B01219">
        <w:t>MS-LS1-1</w:t>
      </w:r>
    </w:p>
    <w:p w14:paraId="6141351B" w14:textId="77777777" w:rsidR="0054694F" w:rsidRPr="00EA1D2C" w:rsidRDefault="0054694F" w:rsidP="005914D8">
      <w:pPr>
        <w:keepNext/>
        <w:spacing w:before="240"/>
        <w:contextualSpacing/>
        <w:rPr>
          <w:rFonts w:cs="Arial"/>
          <w:szCs w:val="24"/>
        </w:rPr>
      </w:pPr>
      <w:hyperlink r:id="rId9" w:tooltip="California Science Test Item Specification for MS-LS1-1" w:history="1">
        <w:r w:rsidRPr="00006BCD">
          <w:rPr>
            <w:rStyle w:val="Hyperlink"/>
          </w:rPr>
          <w:t>https://www.cde.ca.gov/ta/tg/ca/documents/itemspecs-ms-ls1-1.docx</w:t>
        </w:r>
      </w:hyperlink>
    </w:p>
    <w:p w14:paraId="1D9F314A" w14:textId="77777777" w:rsidR="0054694F" w:rsidRPr="009258F0" w:rsidRDefault="0054694F" w:rsidP="00DC7719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F32AD9C" w14:textId="77777777" w:rsidR="0054694F" w:rsidRDefault="0054694F" w:rsidP="005914D8">
      <w:pPr>
        <w:keepNext/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563B2FAF" w14:textId="77777777" w:rsidR="0054694F" w:rsidRPr="0022446A" w:rsidRDefault="0054694F" w:rsidP="005914D8">
      <w:pPr>
        <w:keepNext/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37A129B6" w14:textId="77777777" w:rsidR="0054694F" w:rsidRDefault="0054694F" w:rsidP="005914D8">
      <w:pPr>
        <w:keepNext/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3CC9FC7D" w14:textId="77777777" w:rsidR="0054694F" w:rsidRDefault="0054694F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2BE82B4B" w14:textId="77777777" w:rsidR="0054694F" w:rsidRDefault="0054694F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29934259" w:rsidR="00130DBA" w:rsidRPr="00311FAD" w:rsidRDefault="0054694F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A38A" w14:textId="77777777" w:rsidR="003A06DB" w:rsidRDefault="003A06DB" w:rsidP="007525D5">
      <w:r>
        <w:separator/>
      </w:r>
    </w:p>
  </w:endnote>
  <w:endnote w:type="continuationSeparator" w:id="0">
    <w:p w14:paraId="4B9B38BD" w14:textId="77777777" w:rsidR="003A06DB" w:rsidRDefault="003A06DB" w:rsidP="007525D5">
      <w:r>
        <w:continuationSeparator/>
      </w:r>
    </w:p>
  </w:endnote>
  <w:endnote w:type="continuationNotice" w:id="1">
    <w:p w14:paraId="5401C697" w14:textId="77777777" w:rsidR="003A06DB" w:rsidRDefault="003A06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377BB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377BB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13306" w14:textId="77777777" w:rsidR="003A06DB" w:rsidRDefault="003A06DB" w:rsidP="007525D5">
      <w:r>
        <w:separator/>
      </w:r>
    </w:p>
  </w:footnote>
  <w:footnote w:type="continuationSeparator" w:id="0">
    <w:p w14:paraId="19973C5D" w14:textId="77777777" w:rsidR="003A06DB" w:rsidRDefault="003A06DB" w:rsidP="007525D5">
      <w:r>
        <w:continuationSeparator/>
      </w:r>
    </w:p>
  </w:footnote>
  <w:footnote w:type="continuationNotice" w:id="1">
    <w:p w14:paraId="6A50D6E6" w14:textId="77777777" w:rsidR="003A06DB" w:rsidRDefault="003A06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577208B4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C68DF">
      <w:rPr>
        <w:noProof/>
      </w:rPr>
      <w:t>MS-LS1-1 From Molecules to Organisms: Structures and Processes</w:t>
    </w:r>
    <w:r>
      <w:rPr>
        <w:noProof/>
      </w:rPr>
      <w:fldChar w:fldCharType="end"/>
    </w:r>
  </w:p>
  <w:p w14:paraId="6A66E50B" w14:textId="398F95AA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 xml:space="preserve">Science—Item </w:t>
    </w:r>
    <w:r w:rsidR="00B01219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1872282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B7BAFE60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9806B452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DAA2219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C09E0068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424E3AAE"/>
    <w:lvl w:ilvl="0" w:tplc="8B8CDA9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725164">
    <w:abstractNumId w:val="5"/>
  </w:num>
  <w:num w:numId="2" w16cid:durableId="1889292580">
    <w:abstractNumId w:val="7"/>
  </w:num>
  <w:num w:numId="3" w16cid:durableId="993411282">
    <w:abstractNumId w:val="9"/>
  </w:num>
  <w:num w:numId="4" w16cid:durableId="670110655">
    <w:abstractNumId w:val="8"/>
  </w:num>
  <w:num w:numId="5" w16cid:durableId="278222882">
    <w:abstractNumId w:val="2"/>
  </w:num>
  <w:num w:numId="6" w16cid:durableId="1059981942">
    <w:abstractNumId w:val="3"/>
  </w:num>
  <w:num w:numId="7" w16cid:durableId="938100517">
    <w:abstractNumId w:val="1"/>
  </w:num>
  <w:num w:numId="8" w16cid:durableId="1085883911">
    <w:abstractNumId w:val="4"/>
  </w:num>
  <w:num w:numId="9" w16cid:durableId="1834567220">
    <w:abstractNumId w:val="6"/>
  </w:num>
  <w:num w:numId="10" w16cid:durableId="1698313918">
    <w:abstractNumId w:val="10"/>
  </w:num>
  <w:num w:numId="11" w16cid:durableId="1861123699">
    <w:abstractNumId w:val="11"/>
  </w:num>
  <w:num w:numId="12" w16cid:durableId="15903856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233D"/>
    <w:rsid w:val="0001622A"/>
    <w:rsid w:val="0001669B"/>
    <w:rsid w:val="000205F6"/>
    <w:rsid w:val="00020CD8"/>
    <w:rsid w:val="00021AA1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4B8"/>
    <w:rsid w:val="000436DD"/>
    <w:rsid w:val="000503DE"/>
    <w:rsid w:val="00054764"/>
    <w:rsid w:val="00054C52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84F21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0EB9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4A47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70C6"/>
    <w:rsid w:val="001C42B3"/>
    <w:rsid w:val="001D6620"/>
    <w:rsid w:val="001E29AA"/>
    <w:rsid w:val="001F170D"/>
    <w:rsid w:val="001F354A"/>
    <w:rsid w:val="00200BEB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19C"/>
    <w:rsid w:val="002223E3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A503B"/>
    <w:rsid w:val="002A5624"/>
    <w:rsid w:val="002A5DA4"/>
    <w:rsid w:val="002B0079"/>
    <w:rsid w:val="002B050B"/>
    <w:rsid w:val="002B2E0D"/>
    <w:rsid w:val="002B4464"/>
    <w:rsid w:val="002C0AD7"/>
    <w:rsid w:val="002C152A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23638"/>
    <w:rsid w:val="00332884"/>
    <w:rsid w:val="00335D48"/>
    <w:rsid w:val="003363AF"/>
    <w:rsid w:val="0033671D"/>
    <w:rsid w:val="0033700D"/>
    <w:rsid w:val="0034313C"/>
    <w:rsid w:val="003470DC"/>
    <w:rsid w:val="0036567B"/>
    <w:rsid w:val="00365845"/>
    <w:rsid w:val="00367DC6"/>
    <w:rsid w:val="003720F2"/>
    <w:rsid w:val="0037623A"/>
    <w:rsid w:val="00383E31"/>
    <w:rsid w:val="00386C80"/>
    <w:rsid w:val="003902B4"/>
    <w:rsid w:val="0039167D"/>
    <w:rsid w:val="003920AD"/>
    <w:rsid w:val="003A06DB"/>
    <w:rsid w:val="003B0BD8"/>
    <w:rsid w:val="003B5FD4"/>
    <w:rsid w:val="003B6084"/>
    <w:rsid w:val="003C636C"/>
    <w:rsid w:val="003C6678"/>
    <w:rsid w:val="003C68DF"/>
    <w:rsid w:val="003D18C9"/>
    <w:rsid w:val="003D4DF5"/>
    <w:rsid w:val="003D74A5"/>
    <w:rsid w:val="003E2423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6D50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D17B2"/>
    <w:rsid w:val="004E5C17"/>
    <w:rsid w:val="004E6DE8"/>
    <w:rsid w:val="004F51E9"/>
    <w:rsid w:val="00503308"/>
    <w:rsid w:val="005049F2"/>
    <w:rsid w:val="005105BA"/>
    <w:rsid w:val="00510611"/>
    <w:rsid w:val="00514829"/>
    <w:rsid w:val="0052014F"/>
    <w:rsid w:val="0052040A"/>
    <w:rsid w:val="00520589"/>
    <w:rsid w:val="005232E6"/>
    <w:rsid w:val="005235EE"/>
    <w:rsid w:val="0053141C"/>
    <w:rsid w:val="00543833"/>
    <w:rsid w:val="00543F29"/>
    <w:rsid w:val="005450EB"/>
    <w:rsid w:val="005467D8"/>
    <w:rsid w:val="0054694F"/>
    <w:rsid w:val="005563AE"/>
    <w:rsid w:val="005606EA"/>
    <w:rsid w:val="00561DAB"/>
    <w:rsid w:val="00562081"/>
    <w:rsid w:val="00563123"/>
    <w:rsid w:val="005744A7"/>
    <w:rsid w:val="00583B72"/>
    <w:rsid w:val="00586A0D"/>
    <w:rsid w:val="005914D8"/>
    <w:rsid w:val="005A09DA"/>
    <w:rsid w:val="005A6F3A"/>
    <w:rsid w:val="005B1096"/>
    <w:rsid w:val="005B1371"/>
    <w:rsid w:val="005B5700"/>
    <w:rsid w:val="005C146B"/>
    <w:rsid w:val="005C5274"/>
    <w:rsid w:val="005D0D85"/>
    <w:rsid w:val="005D7B3B"/>
    <w:rsid w:val="005E546B"/>
    <w:rsid w:val="005F33D5"/>
    <w:rsid w:val="005F46A7"/>
    <w:rsid w:val="005F4E6D"/>
    <w:rsid w:val="005F7177"/>
    <w:rsid w:val="005F7E12"/>
    <w:rsid w:val="00600F38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36985"/>
    <w:rsid w:val="00640C3F"/>
    <w:rsid w:val="00640D23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A7AE5"/>
    <w:rsid w:val="006B43F1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445"/>
    <w:rsid w:val="00703DAD"/>
    <w:rsid w:val="007047AB"/>
    <w:rsid w:val="00704B7B"/>
    <w:rsid w:val="0070717A"/>
    <w:rsid w:val="00713274"/>
    <w:rsid w:val="00721A39"/>
    <w:rsid w:val="007363D8"/>
    <w:rsid w:val="00741E36"/>
    <w:rsid w:val="007424BD"/>
    <w:rsid w:val="00743CCB"/>
    <w:rsid w:val="00745C5F"/>
    <w:rsid w:val="00747947"/>
    <w:rsid w:val="007503BD"/>
    <w:rsid w:val="00751BB8"/>
    <w:rsid w:val="007525D5"/>
    <w:rsid w:val="00754F40"/>
    <w:rsid w:val="007605A3"/>
    <w:rsid w:val="00761558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7907"/>
    <w:rsid w:val="007C2824"/>
    <w:rsid w:val="007C3B49"/>
    <w:rsid w:val="007C4FB2"/>
    <w:rsid w:val="007C519F"/>
    <w:rsid w:val="007C7A7C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347CB"/>
    <w:rsid w:val="0084222C"/>
    <w:rsid w:val="00844218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0BC7"/>
    <w:rsid w:val="00872A5E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1A3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4148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1449"/>
    <w:rsid w:val="00A73079"/>
    <w:rsid w:val="00A758CE"/>
    <w:rsid w:val="00A765C1"/>
    <w:rsid w:val="00AA015C"/>
    <w:rsid w:val="00AA01ED"/>
    <w:rsid w:val="00AA0E48"/>
    <w:rsid w:val="00AA40C5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F146A"/>
    <w:rsid w:val="00AF1646"/>
    <w:rsid w:val="00AF6BE0"/>
    <w:rsid w:val="00AF7452"/>
    <w:rsid w:val="00B01219"/>
    <w:rsid w:val="00B02982"/>
    <w:rsid w:val="00B05F41"/>
    <w:rsid w:val="00B128C7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4450"/>
    <w:rsid w:val="00C06D58"/>
    <w:rsid w:val="00C10941"/>
    <w:rsid w:val="00C1201F"/>
    <w:rsid w:val="00C14CD9"/>
    <w:rsid w:val="00C21B14"/>
    <w:rsid w:val="00C255DB"/>
    <w:rsid w:val="00C25D84"/>
    <w:rsid w:val="00C26076"/>
    <w:rsid w:val="00C300A6"/>
    <w:rsid w:val="00C3019C"/>
    <w:rsid w:val="00C310BD"/>
    <w:rsid w:val="00C33F73"/>
    <w:rsid w:val="00C37661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93BD1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1926"/>
    <w:rsid w:val="00CE5AB8"/>
    <w:rsid w:val="00CF19CE"/>
    <w:rsid w:val="00CF24A3"/>
    <w:rsid w:val="00CF2A72"/>
    <w:rsid w:val="00CF31F3"/>
    <w:rsid w:val="00CF6F2B"/>
    <w:rsid w:val="00D00FC4"/>
    <w:rsid w:val="00D01B4E"/>
    <w:rsid w:val="00D041E7"/>
    <w:rsid w:val="00D04BBD"/>
    <w:rsid w:val="00D056A9"/>
    <w:rsid w:val="00D0665F"/>
    <w:rsid w:val="00D2394E"/>
    <w:rsid w:val="00D23F73"/>
    <w:rsid w:val="00D247C2"/>
    <w:rsid w:val="00D2719D"/>
    <w:rsid w:val="00D277A6"/>
    <w:rsid w:val="00D325CF"/>
    <w:rsid w:val="00D331E8"/>
    <w:rsid w:val="00D377BB"/>
    <w:rsid w:val="00D40CBC"/>
    <w:rsid w:val="00D467F8"/>
    <w:rsid w:val="00D47119"/>
    <w:rsid w:val="00D55C71"/>
    <w:rsid w:val="00D56A3B"/>
    <w:rsid w:val="00D61192"/>
    <w:rsid w:val="00D6386C"/>
    <w:rsid w:val="00D736C0"/>
    <w:rsid w:val="00D738CA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C7719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1D87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E22D7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2F80"/>
    <w:rsid w:val="00F24B8F"/>
    <w:rsid w:val="00F30B46"/>
    <w:rsid w:val="00F43493"/>
    <w:rsid w:val="00F4536C"/>
    <w:rsid w:val="00F45FFB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B6C1E"/>
    <w:rsid w:val="00FC411A"/>
    <w:rsid w:val="00FC568F"/>
    <w:rsid w:val="00FC5A40"/>
    <w:rsid w:val="00FD01DE"/>
    <w:rsid w:val="00FD079B"/>
    <w:rsid w:val="00FD3369"/>
    <w:rsid w:val="00FD3B57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26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F33D5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F33D5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926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CE1926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CE1926"/>
    <w:pPr>
      <w:ind w:left="720"/>
      <w:contextualSpacing/>
    </w:pPr>
  </w:style>
  <w:style w:type="table" w:styleId="TableGrid">
    <w:name w:val="Table Grid"/>
    <w:basedOn w:val="TableNormal"/>
    <w:uiPriority w:val="39"/>
    <w:rsid w:val="00CE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E19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1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19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92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2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1926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E1926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CE192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E1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926"/>
    <w:rPr>
      <w:color w:val="954F72" w:themeColor="followedHyperlink"/>
      <w:u w:val="single"/>
    </w:rPr>
  </w:style>
  <w:style w:type="table" w:customStyle="1" w:styleId="TableGrid0">
    <w:name w:val="TableGrid"/>
    <w:rsid w:val="00CE19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CE1926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CE1926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CE1926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CE1926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CE1926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E1926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CE1926"/>
    <w:rPr>
      <w:i/>
      <w:iCs/>
    </w:rPr>
  </w:style>
  <w:style w:type="paragraph" w:customStyle="1" w:styleId="Bullets">
    <w:name w:val="Bullets"/>
    <w:basedOn w:val="ListParagraph"/>
    <w:rsid w:val="00CE1926"/>
    <w:pPr>
      <w:numPr>
        <w:numId w:val="10"/>
      </w:numPr>
      <w:spacing w:before="240"/>
    </w:pPr>
  </w:style>
  <w:style w:type="character" w:customStyle="1" w:styleId="Heading1Char">
    <w:name w:val="Heading 1 Char"/>
    <w:link w:val="Heading1"/>
    <w:rsid w:val="005F33D5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5F33D5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1926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CE1926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CE1926"/>
  </w:style>
  <w:style w:type="paragraph" w:customStyle="1" w:styleId="Numbered">
    <w:name w:val="Numbered"/>
    <w:basedOn w:val="ListParagraph"/>
    <w:rsid w:val="00CE1926"/>
    <w:pPr>
      <w:numPr>
        <w:numId w:val="5"/>
      </w:numPr>
      <w:contextualSpacing w:val="0"/>
    </w:pPr>
  </w:style>
  <w:style w:type="paragraph" w:customStyle="1" w:styleId="NumberedSub">
    <w:name w:val="NumberedSub"/>
    <w:basedOn w:val="ListParagraph"/>
    <w:rsid w:val="00CE1926"/>
    <w:pPr>
      <w:numPr>
        <w:numId w:val="6"/>
      </w:numPr>
      <w:contextualSpacing w:val="0"/>
    </w:pPr>
  </w:style>
  <w:style w:type="paragraph" w:customStyle="1" w:styleId="NumberedSubSub">
    <w:name w:val="NumberedSubSub"/>
    <w:basedOn w:val="ListParagraph"/>
    <w:rsid w:val="00CE1926"/>
    <w:pPr>
      <w:numPr>
        <w:numId w:val="7"/>
      </w:numPr>
      <w:contextualSpacing w:val="0"/>
    </w:pPr>
  </w:style>
  <w:style w:type="paragraph" w:customStyle="1" w:styleId="NumberedSubSubOne">
    <w:name w:val="NumberedSubSubOne"/>
    <w:basedOn w:val="NumberedSubSub"/>
    <w:rsid w:val="00CE1926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CE1926"/>
    <w:pPr>
      <w:numPr>
        <w:numId w:val="8"/>
      </w:numPr>
      <w:contextualSpacing w:val="0"/>
    </w:pPr>
  </w:style>
  <w:style w:type="paragraph" w:customStyle="1" w:styleId="NumberedSubSubSubOne">
    <w:name w:val="NumberedSubSubSubOne"/>
    <w:basedOn w:val="NumberedSubSubSub"/>
    <w:rsid w:val="00CE1926"/>
    <w:pPr>
      <w:ind w:left="1800" w:hanging="288"/>
      <w:contextualSpacing/>
    </w:pPr>
  </w:style>
  <w:style w:type="paragraph" w:customStyle="1" w:styleId="References">
    <w:name w:val="References"/>
    <w:basedOn w:val="Normal"/>
    <w:rsid w:val="00CE1926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CE1926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CE1926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CE1926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CE1926"/>
    <w:pPr>
      <w:numPr>
        <w:numId w:val="9"/>
      </w:numPr>
      <w:contextualSpacing w:val="0"/>
    </w:pPr>
  </w:style>
  <w:style w:type="paragraph" w:customStyle="1" w:styleId="PerformanceExpectation">
    <w:name w:val="Performance Expectation"/>
    <w:basedOn w:val="NormalIndent"/>
    <w:rsid w:val="00CE1926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CE1926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CE1926"/>
  </w:style>
  <w:style w:type="table" w:customStyle="1" w:styleId="PEtable">
    <w:name w:val="PE table"/>
    <w:basedOn w:val="TableNormal"/>
    <w:uiPriority w:val="99"/>
    <w:rsid w:val="00CE1926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E1926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E1926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CE1926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CE1926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E19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192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E1926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E1926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CE1926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CE1926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CE1926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CE1926"/>
    <w:pPr>
      <w:numPr>
        <w:numId w:val="11"/>
      </w:numPr>
    </w:pPr>
  </w:style>
  <w:style w:type="paragraph" w:customStyle="1" w:styleId="CrossCuttingTargets">
    <w:name w:val="CrossCuttingTargets"/>
    <w:basedOn w:val="NormalIndent"/>
    <w:rsid w:val="00CE1926"/>
  </w:style>
  <w:style w:type="paragraph" w:customStyle="1" w:styleId="Paragraph">
    <w:name w:val="Paragraph"/>
    <w:basedOn w:val="Normal"/>
    <w:qFormat/>
    <w:rsid w:val="00CE1926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CE1926"/>
    <w:pPr>
      <w:numPr>
        <w:numId w:val="4"/>
      </w:numPr>
    </w:pPr>
  </w:style>
  <w:style w:type="paragraph" w:customStyle="1" w:styleId="ScienceFrameworkLinks">
    <w:name w:val="ScienceFrameworkLinks"/>
    <w:basedOn w:val="Normal"/>
    <w:qFormat/>
    <w:rsid w:val="00CE1926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CE192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926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CE1926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CE1926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CE1926"/>
  </w:style>
  <w:style w:type="paragraph" w:customStyle="1" w:styleId="Default">
    <w:name w:val="Default"/>
    <w:rsid w:val="00CE1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CE1926"/>
    <w:pPr>
      <w:numPr>
        <w:numId w:val="2"/>
      </w:numPr>
      <w:spacing w:before="240"/>
    </w:pPr>
  </w:style>
  <w:style w:type="paragraph" w:customStyle="1" w:styleId="bulletsPhenomena">
    <w:name w:val="bulletsPhenomena"/>
    <w:basedOn w:val="ListParagraph"/>
    <w:rsid w:val="00CE1926"/>
    <w:pPr>
      <w:numPr>
        <w:numId w:val="3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5B1371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5B137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ls1-1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2874031-8949-4A73-8D1C-CBAECAB0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Specification—MS-LS1-1 - CAASPP (CA Dept of Education)</dc:title>
  <dc:subject>This CAA for Science item specification describes MS-LS1-1 Life Sciences.</dc:subject>
  <dc:creator/>
  <cp:keywords/>
  <dc:description/>
  <cp:lastModifiedBy/>
  <cp:revision>1</cp:revision>
  <dcterms:created xsi:type="dcterms:W3CDTF">2025-03-24T19:04:00Z</dcterms:created>
  <dcterms:modified xsi:type="dcterms:W3CDTF">2025-03-24T19:05:00Z</dcterms:modified>
</cp:coreProperties>
</file>