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4C0D3127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06E7D52B" w:rsidR="00F07692" w:rsidRPr="00B63D23" w:rsidRDefault="00717AC0" w:rsidP="003C636C">
      <w:pPr>
        <w:pStyle w:val="HeaderName"/>
        <w:pBdr>
          <w:bottom w:val="none" w:sz="0" w:space="0" w:color="auto"/>
        </w:pBdr>
        <w:spacing w:after="0"/>
      </w:pPr>
      <w:r w:rsidRPr="00717AC0">
        <w:t>MS-PS1-6 Matter and its Interactions</w:t>
      </w:r>
    </w:p>
    <w:p w14:paraId="244A5DB9" w14:textId="06E98248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717AC0">
        <w:t xml:space="preserve"> Content</w:t>
      </w:r>
      <w:r w:rsidRPr="00B63D23">
        <w:t xml:space="preserve"> Specifications</w:t>
      </w:r>
    </w:p>
    <w:p w14:paraId="52665B4B" w14:textId="4BA72DAF" w:rsidR="008B0F0A" w:rsidRPr="00284902" w:rsidRDefault="006A60F8" w:rsidP="00284902">
      <w:pPr>
        <w:pStyle w:val="Heading1"/>
      </w:pPr>
      <w:r w:rsidRPr="00284902">
        <w:t>MS-PS1-6 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6."/>
      </w:tblPr>
      <w:tblGrid>
        <w:gridCol w:w="3325"/>
        <w:gridCol w:w="3510"/>
        <w:gridCol w:w="3245"/>
      </w:tblGrid>
      <w:tr w:rsidR="00CA19AC" w:rsidRPr="00CA19AC" w14:paraId="1E433C5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CA19AC" w:rsidRDefault="00284B4B" w:rsidP="00040643">
            <w:pPr>
              <w:pStyle w:val="TableHead"/>
            </w:pPr>
            <w:r w:rsidRPr="00CA19A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41C85D5C" w:rsidR="00284B4B" w:rsidRPr="00CA19AC" w:rsidRDefault="00284B4B" w:rsidP="00040643">
            <w:pPr>
              <w:pStyle w:val="TableHead"/>
            </w:pPr>
            <w:r w:rsidRPr="00CA19AC">
              <w:t>Foc</w:t>
            </w:r>
            <w:r w:rsidR="005E1A54" w:rsidRPr="00CA19AC">
              <w:t>al</w:t>
            </w:r>
            <w:r w:rsidRPr="00CA19AC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CA19AC" w:rsidRDefault="00284B4B" w:rsidP="00040643">
            <w:pPr>
              <w:pStyle w:val="TableHead"/>
            </w:pPr>
            <w:r w:rsidRPr="00CA19AC">
              <w:t>Essential Understanding</w:t>
            </w:r>
          </w:p>
        </w:tc>
      </w:tr>
      <w:tr w:rsidR="003720F2" w:rsidRPr="00510C04" w14:paraId="3C76BA08" w14:textId="77777777" w:rsidTr="00CA19AC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26F6112" w14:textId="66D65717" w:rsidR="003720F2" w:rsidRPr="007C2824" w:rsidRDefault="006A60F8" w:rsidP="00CA19A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075E63">
              <w:t>Identify or modify a device in which a chemical process releases or absorbs thermal energy.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7571B13" w14:textId="0A9912F9" w:rsidR="006A60F8" w:rsidRDefault="006A60F8" w:rsidP="00CA19AC">
            <w:pPr>
              <w:pStyle w:val="TableBullets"/>
              <w:numPr>
                <w:ilvl w:val="0"/>
                <w:numId w:val="21"/>
              </w:numPr>
              <w:spacing w:before="0"/>
            </w:pPr>
            <w:r>
              <w:t>Ability to identify or modify a device in which a chemical process releases thermal energy.</w:t>
            </w:r>
          </w:p>
          <w:p w14:paraId="05EBB214" w14:textId="6766D353" w:rsidR="008A6BC2" w:rsidRPr="0046361F" w:rsidRDefault="006A60F8" w:rsidP="00CA19AC">
            <w:pPr>
              <w:pStyle w:val="TableBullets"/>
              <w:numPr>
                <w:ilvl w:val="0"/>
                <w:numId w:val="21"/>
              </w:numPr>
              <w:spacing w:before="0" w:after="0"/>
              <w:rPr>
                <w:rFonts w:cs="Arial"/>
                <w:szCs w:val="24"/>
              </w:rPr>
            </w:pPr>
            <w:r>
              <w:t>Ability to identify or modify a device in which a chemical process absorbs thermal energy.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E1B6822" w14:textId="17466FDB" w:rsidR="003720F2" w:rsidRPr="00311FAD" w:rsidRDefault="006A60F8" w:rsidP="00CA19AC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075E63">
              <w:t>Identify examples of chemical reactions that release energy (e.g., heat, light).</w:t>
            </w:r>
          </w:p>
        </w:tc>
      </w:tr>
    </w:tbl>
    <w:p w14:paraId="53A30EC6" w14:textId="7BDC7674" w:rsidR="0046361F" w:rsidRPr="00284902" w:rsidRDefault="00626B3A" w:rsidP="00284902">
      <w:pPr>
        <w:pStyle w:val="Heading2"/>
        <w:rPr>
          <w:rStyle w:val="Heading2Char"/>
        </w:rPr>
      </w:pPr>
      <w:r w:rsidRPr="00284902">
        <w:rPr>
          <w:rStyle w:val="Heading2Char"/>
          <w:b/>
        </w:rPr>
        <w:t xml:space="preserve">CA </w:t>
      </w:r>
      <w:r w:rsidR="00C25D84" w:rsidRPr="00284902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26E9E35C" w:rsidR="003720F2" w:rsidRPr="00096B70" w:rsidRDefault="006A60F8" w:rsidP="002E4C6E">
      <w:r w:rsidRPr="006A60F8">
        <w:rPr>
          <w:b/>
        </w:rPr>
        <w:t xml:space="preserve">Undertake a design project to construct, test, and modify a device that either releases or absorbs thermal energy by chemical processes. </w:t>
      </w:r>
      <w:r w:rsidR="00761558">
        <w:t>[</w:t>
      </w:r>
      <w:r w:rsidR="00761558" w:rsidRPr="00761558">
        <w:t xml:space="preserve">Clarification Statement: </w:t>
      </w:r>
      <w:r w:rsidRPr="0067178B">
        <w:t>Emphasis is on the design, controlling the transfer of energy to the environment, and modification of a device using factors such as type and concentration of a substance. Examples of designs could involve chemical reactions such as dissolving ammoniu</w:t>
      </w:r>
      <w:r>
        <w:t>m chloride or calcium chloride</w:t>
      </w:r>
      <w:r w:rsidR="0024569A">
        <w:t>.</w:t>
      </w:r>
      <w:r w:rsidR="00096B70">
        <w:t>]</w:t>
      </w:r>
      <w:r w:rsidR="00761558" w:rsidRPr="00761558">
        <w:t xml:space="preserve"> </w:t>
      </w:r>
      <w:r w:rsidR="00B91F3B" w:rsidRPr="00E07EC8">
        <w:rPr>
          <w:i/>
        </w:rPr>
        <w:t>[</w:t>
      </w:r>
      <w:r w:rsidR="00096B70" w:rsidRPr="00096B70">
        <w:rPr>
          <w:i/>
        </w:rPr>
        <w:t>Assessment Boundar</w:t>
      </w:r>
      <w:r w:rsidR="00096B70">
        <w:rPr>
          <w:i/>
        </w:rPr>
        <w:t>y</w:t>
      </w:r>
      <w:r w:rsidR="00096B70">
        <w:t xml:space="preserve">: </w:t>
      </w:r>
      <w:r w:rsidRPr="0067178B">
        <w:rPr>
          <w:i/>
        </w:rPr>
        <w:t>Assessment is limited to the criteria of amount, time, and temperature of s</w:t>
      </w:r>
      <w:r>
        <w:rPr>
          <w:i/>
        </w:rPr>
        <w:t>ubstance in testing the device</w:t>
      </w:r>
      <w:r w:rsidR="00CE106C">
        <w:rPr>
          <w:i/>
        </w:rPr>
        <w:t>.</w:t>
      </w:r>
      <w:r w:rsidR="00B91F3B">
        <w:rPr>
          <w:i/>
        </w:rPr>
        <w:t>]</w:t>
      </w:r>
    </w:p>
    <w:p w14:paraId="39C4B91A" w14:textId="1FE34DC2" w:rsidR="009F153C" w:rsidRDefault="007363D8" w:rsidP="00284902">
      <w:pPr>
        <w:pStyle w:val="Heading2"/>
      </w:pPr>
      <w:r>
        <w:t>Mastery Statements</w:t>
      </w:r>
    </w:p>
    <w:p w14:paraId="28F7603E" w14:textId="27D7729D" w:rsidR="0079566C" w:rsidRPr="008A349C" w:rsidRDefault="0079566C" w:rsidP="008A349C">
      <w:pPr>
        <w:spacing w:before="240"/>
        <w:rPr>
          <w:rFonts w:cs="Arial"/>
        </w:rPr>
      </w:pPr>
      <w:r w:rsidRPr="008A349C">
        <w:rPr>
          <w:rFonts w:cs="Arial"/>
        </w:rPr>
        <w:t>Students will be able to:</w:t>
      </w:r>
    </w:p>
    <w:p w14:paraId="1C31367F" w14:textId="75C40175" w:rsidR="006A60F8" w:rsidRDefault="006A60F8" w:rsidP="00E07EC8">
      <w:pPr>
        <w:pStyle w:val="bulletsMastery"/>
        <w:contextualSpacing w:val="0"/>
      </w:pPr>
      <w:r>
        <w:t>Identify an example of a chemical reaction that releases heat or light</w:t>
      </w:r>
    </w:p>
    <w:p w14:paraId="6DA6A56D" w14:textId="7B78D8D1" w:rsidR="006A60F8" w:rsidRDefault="006A60F8" w:rsidP="00E07EC8">
      <w:pPr>
        <w:pStyle w:val="bulletsMastery"/>
        <w:contextualSpacing w:val="0"/>
      </w:pPr>
      <w:r>
        <w:t>Identify a device that uses a chemical reaction to release thermal energy</w:t>
      </w:r>
    </w:p>
    <w:p w14:paraId="2D254B26" w14:textId="6622B8BE" w:rsidR="006A60F8" w:rsidRDefault="006A60F8" w:rsidP="00E07EC8">
      <w:pPr>
        <w:pStyle w:val="bulletsMastery"/>
        <w:contextualSpacing w:val="0"/>
      </w:pPr>
      <w:r>
        <w:t>Identify a device that uses a chemical reaction to absorb thermal energy</w:t>
      </w:r>
    </w:p>
    <w:p w14:paraId="1D485A5D" w14:textId="5D1643BD" w:rsidR="006A60F8" w:rsidRDefault="006A60F8" w:rsidP="00E07EC8">
      <w:pPr>
        <w:pStyle w:val="bulletsMastery"/>
        <w:contextualSpacing w:val="0"/>
      </w:pPr>
      <w:r>
        <w:t>Identify a change in temperature as evidence that a device is releasing or absorbing thermal energy</w:t>
      </w:r>
    </w:p>
    <w:p w14:paraId="07260332" w14:textId="1B29AAF4" w:rsidR="000059B1" w:rsidRPr="00FD60C5" w:rsidRDefault="000059B1" w:rsidP="00E07EC8">
      <w:pPr>
        <w:pStyle w:val="bulletsMastery"/>
        <w:contextualSpacing w:val="0"/>
      </w:pPr>
      <w:r w:rsidRPr="000059B1">
        <w:t>Identify how to change the amount of thermal energy a device releases</w:t>
      </w:r>
      <w:r>
        <w:t xml:space="preserve"> or absorbs</w:t>
      </w:r>
    </w:p>
    <w:p w14:paraId="31CE4FF3" w14:textId="33D2DF68" w:rsidR="007424BD" w:rsidRDefault="0079566C" w:rsidP="00284902">
      <w:pPr>
        <w:pStyle w:val="Heading2"/>
        <w:rPr>
          <w:lang w:eastAsia="ko-KR"/>
        </w:rPr>
      </w:pPr>
      <w:r>
        <w:rPr>
          <w:lang w:eastAsia="ko-KR"/>
        </w:rPr>
        <w:lastRenderedPageBreak/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E07EC8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1A68B64" w14:textId="61FDF6BE" w:rsidR="00647FF9" w:rsidRDefault="00647FF9" w:rsidP="00E07EC8">
      <w:pPr>
        <w:keepNext/>
        <w:spacing w:before="24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 w:rsidR="00765E46"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613FB51" w14:textId="489028DB" w:rsidR="006A60F8" w:rsidRPr="006A60F8" w:rsidRDefault="00036797" w:rsidP="00E07EC8">
      <w:pPr>
        <w:pStyle w:val="bulletsPhenomena"/>
        <w:keepNext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Burning common materials</w:t>
      </w:r>
    </w:p>
    <w:p w14:paraId="579D2C0A" w14:textId="75988045" w:rsidR="006A60F8" w:rsidRPr="006A60F8" w:rsidRDefault="00D46746" w:rsidP="00E07EC8">
      <w:pPr>
        <w:pStyle w:val="bulletsPhenomena"/>
        <w:contextualSpacing w:val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Combining common household materials such as hydrogen peroxide and yeast</w:t>
      </w:r>
    </w:p>
    <w:p w14:paraId="43AF5EC3" w14:textId="6765173D" w:rsidR="006A60F8" w:rsidRPr="006A60F8" w:rsidRDefault="006A60F8" w:rsidP="00E07EC8">
      <w:pPr>
        <w:pStyle w:val="bulletsPhenomena"/>
        <w:contextualSpacing w:val="0"/>
        <w:rPr>
          <w:rFonts w:eastAsia="Calibri" w:cs="Arial"/>
          <w:szCs w:val="24"/>
        </w:rPr>
      </w:pPr>
      <w:r w:rsidRPr="006A60F8">
        <w:rPr>
          <w:rFonts w:eastAsia="Calibri" w:cs="Arial"/>
          <w:szCs w:val="24"/>
        </w:rPr>
        <w:t>Instant cold/hot packs (dissolution of ammonium nitrate, magnesium sulfate, calcium chloride, etc.)</w:t>
      </w:r>
    </w:p>
    <w:p w14:paraId="39D34498" w14:textId="1C0E6D5F" w:rsidR="006A60F8" w:rsidRPr="006A60F8" w:rsidRDefault="006A60F8" w:rsidP="00E07EC8">
      <w:pPr>
        <w:pStyle w:val="bulletsPhenomena"/>
        <w:contextualSpacing w:val="0"/>
        <w:rPr>
          <w:rFonts w:eastAsia="Calibri" w:cs="Arial"/>
          <w:szCs w:val="24"/>
        </w:rPr>
      </w:pPr>
      <w:r w:rsidRPr="006A60F8">
        <w:rPr>
          <w:rFonts w:eastAsia="Calibri" w:cs="Arial"/>
          <w:szCs w:val="24"/>
        </w:rPr>
        <w:t xml:space="preserve">Flameless ration heaters (used by </w:t>
      </w:r>
      <w:r w:rsidR="00CE106C">
        <w:rPr>
          <w:rFonts w:eastAsia="Calibri" w:cs="Arial"/>
          <w:szCs w:val="24"/>
        </w:rPr>
        <w:t xml:space="preserve">the </w:t>
      </w:r>
      <w:r w:rsidRPr="006A60F8">
        <w:rPr>
          <w:rFonts w:eastAsia="Calibri" w:cs="Arial"/>
          <w:szCs w:val="24"/>
        </w:rPr>
        <w:t>US military to heat meals, based on reaction between Mg metal and water)</w:t>
      </w:r>
    </w:p>
    <w:p w14:paraId="0D8C226A" w14:textId="77777777" w:rsidR="0004240E" w:rsidRDefault="0004240E" w:rsidP="00284902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ACB2714" w14:textId="77777777" w:rsidR="009C5364" w:rsidRDefault="009E3724" w:rsidP="00E07EC8">
      <w:pPr>
        <w:pStyle w:val="Bullets"/>
        <w:contextualSpacing/>
      </w:pPr>
      <w:r>
        <w:t>Do not use na</w:t>
      </w:r>
      <w:r w:rsidR="00717AC0">
        <w:t>mes of chemicals or compounds.</w:t>
      </w:r>
    </w:p>
    <w:p w14:paraId="301A9238" w14:textId="6E16910B" w:rsidR="0004240E" w:rsidRPr="009C5364" w:rsidRDefault="009E3724" w:rsidP="00E07EC8">
      <w:pPr>
        <w:pStyle w:val="Bullets"/>
        <w:contextualSpacing/>
      </w:pPr>
      <w:r>
        <w:t>Refer to subst</w:t>
      </w:r>
      <w:r w:rsidR="00700B6D">
        <w:t>ances as a liquid or a powder (</w:t>
      </w:r>
      <w:r>
        <w:t>or appropriate term for state of matter).</w:t>
      </w:r>
    </w:p>
    <w:p w14:paraId="328979D2" w14:textId="07387902" w:rsidR="00AB7B8F" w:rsidRPr="00AB7B8F" w:rsidRDefault="00FE4E50" w:rsidP="00284902">
      <w:pPr>
        <w:pStyle w:val="Heading2"/>
      </w:pPr>
      <w:r>
        <w:t>Additional References</w:t>
      </w:r>
    </w:p>
    <w:p w14:paraId="218BFA92" w14:textId="3644DF4E" w:rsidR="008F4E45" w:rsidRPr="00130DBA" w:rsidRDefault="008F4E45" w:rsidP="00E07EC8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C77DA5" w:rsidRPr="00717AC0">
        <w:t>MS-PS1-6</w:t>
      </w:r>
    </w:p>
    <w:p w14:paraId="12186B9D" w14:textId="61DE53B8" w:rsidR="008F4E45" w:rsidRPr="00EA1D2C" w:rsidRDefault="00C77DA5" w:rsidP="00E07EC8">
      <w:pPr>
        <w:keepNext/>
        <w:spacing w:before="240"/>
        <w:contextualSpacing/>
        <w:rPr>
          <w:rFonts w:cs="Arial"/>
          <w:szCs w:val="24"/>
        </w:rPr>
      </w:pPr>
      <w:hyperlink r:id="rId9" w:tooltip="California Science Test Item Specification for MS-PS1-6" w:history="1">
        <w:r w:rsidRPr="002F41BC">
          <w:rPr>
            <w:rStyle w:val="Hyperlink"/>
          </w:rPr>
          <w:t>https://www.cde.ca.gov/ta/tg/ca/documents/itemspecs-ms-ps1-6.docx</w:t>
        </w:r>
      </w:hyperlink>
    </w:p>
    <w:p w14:paraId="089993C3" w14:textId="4B42A52E" w:rsidR="008F4E45" w:rsidRPr="009258F0" w:rsidRDefault="008F4E45" w:rsidP="00CE106C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9D3CB2" w14:textId="4221CA92" w:rsidR="00286AB9" w:rsidRDefault="00286AB9" w:rsidP="00E07EC8">
      <w:pPr>
        <w:keepNext/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1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153210EC" w14:textId="2888C248" w:rsidR="0022446A" w:rsidRDefault="0022446A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FABFDCA" w14:textId="55CE4DC8" w:rsidR="0045633F" w:rsidRDefault="0022446A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DBC0AF5" w:rsidR="00130DBA" w:rsidRPr="00311FAD" w:rsidRDefault="00130DBA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 w:rsidR="00717AC0"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CA67" w14:textId="77777777" w:rsidR="00CB477F" w:rsidRDefault="00CB477F" w:rsidP="007525D5">
      <w:r>
        <w:separator/>
      </w:r>
    </w:p>
  </w:endnote>
  <w:endnote w:type="continuationSeparator" w:id="0">
    <w:p w14:paraId="013A5431" w14:textId="77777777" w:rsidR="00CB477F" w:rsidRDefault="00CB477F" w:rsidP="007525D5">
      <w:r>
        <w:continuationSeparator/>
      </w:r>
    </w:p>
  </w:endnote>
  <w:endnote w:type="continuationNotice" w:id="1">
    <w:p w14:paraId="1DF6C6CA" w14:textId="77777777" w:rsidR="00CB477F" w:rsidRDefault="00CB47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A19AC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A19AC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348E" w14:textId="77777777" w:rsidR="00CB477F" w:rsidRDefault="00CB477F" w:rsidP="007525D5">
      <w:r>
        <w:separator/>
      </w:r>
    </w:p>
  </w:footnote>
  <w:footnote w:type="continuationSeparator" w:id="0">
    <w:p w14:paraId="26DD7498" w14:textId="77777777" w:rsidR="00CB477F" w:rsidRDefault="00CB477F" w:rsidP="007525D5">
      <w:r>
        <w:continuationSeparator/>
      </w:r>
    </w:p>
  </w:footnote>
  <w:footnote w:type="continuationNotice" w:id="1">
    <w:p w14:paraId="4C9EE253" w14:textId="77777777" w:rsidR="00CB477F" w:rsidRDefault="00CB47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6D9414F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980B01">
      <w:rPr>
        <w:noProof/>
      </w:rPr>
      <w:t>MS-PS1-6 Matter and its Interactions</w:t>
    </w:r>
    <w:r>
      <w:rPr>
        <w:noProof/>
      </w:rPr>
      <w:fldChar w:fldCharType="end"/>
    </w:r>
  </w:p>
  <w:p w14:paraId="6A66E50B" w14:textId="17BB6E70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717AC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03BA"/>
    <w:multiLevelType w:val="multilevel"/>
    <w:tmpl w:val="6416107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2B14"/>
    <w:multiLevelType w:val="hybridMultilevel"/>
    <w:tmpl w:val="387C3F68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23B7"/>
    <w:multiLevelType w:val="hybridMultilevel"/>
    <w:tmpl w:val="95C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91C0012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612A5516"/>
    <w:multiLevelType w:val="hybridMultilevel"/>
    <w:tmpl w:val="82E2A466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1835"/>
    <w:multiLevelType w:val="hybridMultilevel"/>
    <w:tmpl w:val="6C849A5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511A3"/>
    <w:multiLevelType w:val="hybridMultilevel"/>
    <w:tmpl w:val="E8A2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BE771B"/>
    <w:multiLevelType w:val="hybridMultilevel"/>
    <w:tmpl w:val="45FC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81537">
    <w:abstractNumId w:val="14"/>
  </w:num>
  <w:num w:numId="2" w16cid:durableId="1834564405">
    <w:abstractNumId w:val="15"/>
  </w:num>
  <w:num w:numId="3" w16cid:durableId="1821535007">
    <w:abstractNumId w:val="18"/>
  </w:num>
  <w:num w:numId="4" w16cid:durableId="1345548799">
    <w:abstractNumId w:val="13"/>
  </w:num>
  <w:num w:numId="5" w16cid:durableId="1463956916">
    <w:abstractNumId w:val="19"/>
  </w:num>
  <w:num w:numId="6" w16cid:durableId="1971587261">
    <w:abstractNumId w:val="22"/>
  </w:num>
  <w:num w:numId="7" w16cid:durableId="668368453">
    <w:abstractNumId w:val="32"/>
  </w:num>
  <w:num w:numId="8" w16cid:durableId="2089156916">
    <w:abstractNumId w:val="25"/>
  </w:num>
  <w:num w:numId="9" w16cid:durableId="1808354416">
    <w:abstractNumId w:val="24"/>
  </w:num>
  <w:num w:numId="10" w16cid:durableId="1121849682">
    <w:abstractNumId w:val="16"/>
  </w:num>
  <w:num w:numId="11" w16cid:durableId="666132235">
    <w:abstractNumId w:val="12"/>
  </w:num>
  <w:num w:numId="12" w16cid:durableId="259796689">
    <w:abstractNumId w:val="17"/>
  </w:num>
  <w:num w:numId="13" w16cid:durableId="519585305">
    <w:abstractNumId w:val="30"/>
  </w:num>
  <w:num w:numId="14" w16cid:durableId="1996565955">
    <w:abstractNumId w:val="10"/>
  </w:num>
  <w:num w:numId="15" w16cid:durableId="81413861">
    <w:abstractNumId w:val="14"/>
  </w:num>
  <w:num w:numId="16" w16cid:durableId="1727684548">
    <w:abstractNumId w:val="31"/>
  </w:num>
  <w:num w:numId="17" w16cid:durableId="776490458">
    <w:abstractNumId w:val="11"/>
  </w:num>
  <w:num w:numId="18" w16cid:durableId="1143084484">
    <w:abstractNumId w:val="27"/>
  </w:num>
  <w:num w:numId="19" w16cid:durableId="1993483356">
    <w:abstractNumId w:val="28"/>
  </w:num>
  <w:num w:numId="20" w16cid:durableId="1214346053">
    <w:abstractNumId w:val="26"/>
  </w:num>
  <w:num w:numId="21" w16cid:durableId="566648464">
    <w:abstractNumId w:val="21"/>
  </w:num>
  <w:num w:numId="22" w16cid:durableId="2114857004">
    <w:abstractNumId w:val="9"/>
  </w:num>
  <w:num w:numId="23" w16cid:durableId="392968277">
    <w:abstractNumId w:val="7"/>
  </w:num>
  <w:num w:numId="24" w16cid:durableId="1153568800">
    <w:abstractNumId w:val="6"/>
  </w:num>
  <w:num w:numId="25" w16cid:durableId="1186794793">
    <w:abstractNumId w:val="5"/>
  </w:num>
  <w:num w:numId="26" w16cid:durableId="594241738">
    <w:abstractNumId w:val="4"/>
  </w:num>
  <w:num w:numId="27" w16cid:durableId="1956206627">
    <w:abstractNumId w:val="8"/>
  </w:num>
  <w:num w:numId="28" w16cid:durableId="1145392792">
    <w:abstractNumId w:val="3"/>
  </w:num>
  <w:num w:numId="29" w16cid:durableId="675153189">
    <w:abstractNumId w:val="2"/>
  </w:num>
  <w:num w:numId="30" w16cid:durableId="661008808">
    <w:abstractNumId w:val="1"/>
  </w:num>
  <w:num w:numId="31" w16cid:durableId="945428375">
    <w:abstractNumId w:val="0"/>
  </w:num>
  <w:num w:numId="32" w16cid:durableId="1727221398">
    <w:abstractNumId w:val="29"/>
  </w:num>
  <w:num w:numId="33" w16cid:durableId="903176413">
    <w:abstractNumId w:val="33"/>
  </w:num>
  <w:num w:numId="34" w16cid:durableId="2093038351">
    <w:abstractNumId w:val="20"/>
  </w:num>
  <w:num w:numId="35" w16cid:durableId="529150873">
    <w:abstractNumId w:val="30"/>
  </w:num>
  <w:num w:numId="36" w16cid:durableId="1945646219">
    <w:abstractNumId w:val="23"/>
  </w:num>
  <w:num w:numId="37" w16cid:durableId="730276635">
    <w:abstractNumId w:val="26"/>
  </w:num>
  <w:num w:numId="38" w16cid:durableId="153498296">
    <w:abstractNumId w:val="25"/>
  </w:num>
  <w:num w:numId="39" w16cid:durableId="1454517653">
    <w:abstractNumId w:val="15"/>
  </w:num>
  <w:num w:numId="40" w16cid:durableId="1895585247">
    <w:abstractNumId w:val="18"/>
  </w:num>
  <w:num w:numId="41" w16cid:durableId="2058620674">
    <w:abstractNumId w:val="13"/>
  </w:num>
  <w:num w:numId="42" w16cid:durableId="32658304">
    <w:abstractNumId w:val="13"/>
  </w:num>
  <w:num w:numId="43" w16cid:durableId="46227101">
    <w:abstractNumId w:val="19"/>
  </w:num>
  <w:num w:numId="44" w16cid:durableId="988822258">
    <w:abstractNumId w:val="19"/>
  </w:num>
  <w:num w:numId="45" w16cid:durableId="163016495">
    <w:abstractNumId w:val="22"/>
  </w:num>
  <w:num w:numId="46" w16cid:durableId="1783188587">
    <w:abstractNumId w:val="30"/>
  </w:num>
  <w:num w:numId="47" w16cid:durableId="1502620878">
    <w:abstractNumId w:val="32"/>
  </w:num>
  <w:num w:numId="48" w16cid:durableId="1291015920">
    <w:abstractNumId w:val="32"/>
  </w:num>
  <w:num w:numId="49" w16cid:durableId="142954645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9B1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36797"/>
    <w:rsid w:val="00040643"/>
    <w:rsid w:val="00041460"/>
    <w:rsid w:val="000418D5"/>
    <w:rsid w:val="0004240E"/>
    <w:rsid w:val="000436DD"/>
    <w:rsid w:val="000503DE"/>
    <w:rsid w:val="000520BF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4E11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1BD8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B7C9A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902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1535D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3823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10F1"/>
    <w:rsid w:val="005E1A54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60F8"/>
    <w:rsid w:val="006A7AE5"/>
    <w:rsid w:val="006B43F1"/>
    <w:rsid w:val="006B60C4"/>
    <w:rsid w:val="006C1CA0"/>
    <w:rsid w:val="006C2676"/>
    <w:rsid w:val="006C695E"/>
    <w:rsid w:val="006C7787"/>
    <w:rsid w:val="006D15A6"/>
    <w:rsid w:val="006D2114"/>
    <w:rsid w:val="006E00C3"/>
    <w:rsid w:val="006E6884"/>
    <w:rsid w:val="006F2016"/>
    <w:rsid w:val="006F4156"/>
    <w:rsid w:val="00700B6D"/>
    <w:rsid w:val="00702E59"/>
    <w:rsid w:val="00703DAD"/>
    <w:rsid w:val="007047AB"/>
    <w:rsid w:val="0070717A"/>
    <w:rsid w:val="00717AC0"/>
    <w:rsid w:val="00721A39"/>
    <w:rsid w:val="007363D8"/>
    <w:rsid w:val="00736683"/>
    <w:rsid w:val="0073670A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2A32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349C"/>
    <w:rsid w:val="008A6B11"/>
    <w:rsid w:val="008A6BC2"/>
    <w:rsid w:val="008B0F0A"/>
    <w:rsid w:val="008B75B8"/>
    <w:rsid w:val="008C3331"/>
    <w:rsid w:val="008C388F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0B01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5364"/>
    <w:rsid w:val="009C6D59"/>
    <w:rsid w:val="009D58CF"/>
    <w:rsid w:val="009D65EE"/>
    <w:rsid w:val="009E1B98"/>
    <w:rsid w:val="009E25D6"/>
    <w:rsid w:val="009E3724"/>
    <w:rsid w:val="009E47AB"/>
    <w:rsid w:val="009E56A4"/>
    <w:rsid w:val="009F014E"/>
    <w:rsid w:val="009F069F"/>
    <w:rsid w:val="009F153C"/>
    <w:rsid w:val="009F45EB"/>
    <w:rsid w:val="009F50CB"/>
    <w:rsid w:val="009F63B0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421E"/>
    <w:rsid w:val="00A55ED3"/>
    <w:rsid w:val="00A574A2"/>
    <w:rsid w:val="00A64D08"/>
    <w:rsid w:val="00A65190"/>
    <w:rsid w:val="00A73079"/>
    <w:rsid w:val="00A758CE"/>
    <w:rsid w:val="00A765C1"/>
    <w:rsid w:val="00A93004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2E60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1F3B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07F90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77DA5"/>
    <w:rsid w:val="00C82661"/>
    <w:rsid w:val="00C86BA8"/>
    <w:rsid w:val="00C90F7C"/>
    <w:rsid w:val="00CA15C4"/>
    <w:rsid w:val="00CA19AC"/>
    <w:rsid w:val="00CA3C23"/>
    <w:rsid w:val="00CA427D"/>
    <w:rsid w:val="00CA4C8E"/>
    <w:rsid w:val="00CA785B"/>
    <w:rsid w:val="00CB4615"/>
    <w:rsid w:val="00CB477F"/>
    <w:rsid w:val="00CC0165"/>
    <w:rsid w:val="00CC01BC"/>
    <w:rsid w:val="00CC648E"/>
    <w:rsid w:val="00CC6E02"/>
    <w:rsid w:val="00CE106C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46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24B"/>
    <w:rsid w:val="00DA5391"/>
    <w:rsid w:val="00DA6C2F"/>
    <w:rsid w:val="00DC26F5"/>
    <w:rsid w:val="00DD19A5"/>
    <w:rsid w:val="00DE04BA"/>
    <w:rsid w:val="00DE0E48"/>
    <w:rsid w:val="00DE67F5"/>
    <w:rsid w:val="00DF3F78"/>
    <w:rsid w:val="00DF431C"/>
    <w:rsid w:val="00DF72CC"/>
    <w:rsid w:val="00E07EC8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34A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368B0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07C9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57A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0A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4902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84902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70A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73670A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3670A"/>
    <w:pPr>
      <w:ind w:left="720"/>
      <w:contextualSpacing/>
    </w:pPr>
  </w:style>
  <w:style w:type="table" w:styleId="TableGrid">
    <w:name w:val="Table Grid"/>
    <w:basedOn w:val="TableNormal"/>
    <w:uiPriority w:val="39"/>
    <w:rsid w:val="0073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367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7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7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0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670A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73670A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73670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367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70A"/>
    <w:rPr>
      <w:color w:val="954F72" w:themeColor="followedHyperlink"/>
      <w:u w:val="single"/>
    </w:rPr>
  </w:style>
  <w:style w:type="table" w:customStyle="1" w:styleId="TableGrid0">
    <w:name w:val="TableGrid"/>
    <w:rsid w:val="007367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73670A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73670A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3670A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73670A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73670A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3670A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73670A"/>
    <w:rPr>
      <w:i/>
      <w:iCs/>
    </w:rPr>
  </w:style>
  <w:style w:type="paragraph" w:customStyle="1" w:styleId="Bullets">
    <w:name w:val="Bullets"/>
    <w:basedOn w:val="ListParagraph"/>
    <w:rsid w:val="0073670A"/>
    <w:pPr>
      <w:numPr>
        <w:numId w:val="46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284902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84902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70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73670A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73670A"/>
  </w:style>
  <w:style w:type="paragraph" w:customStyle="1" w:styleId="Numbered">
    <w:name w:val="Numbered"/>
    <w:basedOn w:val="ListParagraph"/>
    <w:rsid w:val="0073670A"/>
    <w:pPr>
      <w:numPr>
        <w:numId w:val="39"/>
      </w:numPr>
      <w:contextualSpacing w:val="0"/>
    </w:pPr>
  </w:style>
  <w:style w:type="paragraph" w:customStyle="1" w:styleId="NumberedSub">
    <w:name w:val="NumberedSub"/>
    <w:basedOn w:val="ListParagraph"/>
    <w:rsid w:val="0073670A"/>
    <w:pPr>
      <w:numPr>
        <w:numId w:val="40"/>
      </w:numPr>
      <w:contextualSpacing w:val="0"/>
    </w:pPr>
  </w:style>
  <w:style w:type="paragraph" w:customStyle="1" w:styleId="NumberedSubSub">
    <w:name w:val="NumberedSubSub"/>
    <w:basedOn w:val="ListParagraph"/>
    <w:rsid w:val="0073670A"/>
    <w:pPr>
      <w:numPr>
        <w:numId w:val="42"/>
      </w:numPr>
      <w:contextualSpacing w:val="0"/>
    </w:pPr>
  </w:style>
  <w:style w:type="paragraph" w:customStyle="1" w:styleId="NumberedSubSubOne">
    <w:name w:val="NumberedSubSubOne"/>
    <w:basedOn w:val="NumberedSubSub"/>
    <w:rsid w:val="0073670A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73670A"/>
    <w:pPr>
      <w:numPr>
        <w:numId w:val="44"/>
      </w:numPr>
      <w:contextualSpacing w:val="0"/>
    </w:pPr>
  </w:style>
  <w:style w:type="paragraph" w:customStyle="1" w:styleId="NumberedSubSubSubOne">
    <w:name w:val="NumberedSubSubSubOne"/>
    <w:basedOn w:val="NumberedSubSubSub"/>
    <w:rsid w:val="0073670A"/>
    <w:pPr>
      <w:ind w:left="1800" w:hanging="288"/>
      <w:contextualSpacing/>
    </w:pPr>
  </w:style>
  <w:style w:type="paragraph" w:customStyle="1" w:styleId="References">
    <w:name w:val="References"/>
    <w:basedOn w:val="Normal"/>
    <w:rsid w:val="0073670A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73670A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73670A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73670A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73670A"/>
    <w:pPr>
      <w:numPr>
        <w:numId w:val="45"/>
      </w:numPr>
      <w:contextualSpacing w:val="0"/>
    </w:pPr>
  </w:style>
  <w:style w:type="paragraph" w:customStyle="1" w:styleId="PerformanceExpectation">
    <w:name w:val="Performance Expectation"/>
    <w:basedOn w:val="NormalIndent"/>
    <w:rsid w:val="0073670A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73670A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73670A"/>
  </w:style>
  <w:style w:type="table" w:customStyle="1" w:styleId="PEtable">
    <w:name w:val="PE table"/>
    <w:basedOn w:val="TableNormal"/>
    <w:uiPriority w:val="99"/>
    <w:rsid w:val="0073670A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73670A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73670A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3670A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73670A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3670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7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3670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73670A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73670A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73670A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73670A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73670A"/>
    <w:pPr>
      <w:numPr>
        <w:numId w:val="48"/>
      </w:numPr>
    </w:pPr>
  </w:style>
  <w:style w:type="paragraph" w:customStyle="1" w:styleId="CrossCuttingTargets">
    <w:name w:val="CrossCuttingTargets"/>
    <w:basedOn w:val="NormalIndent"/>
    <w:rsid w:val="0073670A"/>
  </w:style>
  <w:style w:type="paragraph" w:customStyle="1" w:styleId="Paragraph">
    <w:name w:val="Paragraph"/>
    <w:basedOn w:val="Normal"/>
    <w:qFormat/>
    <w:rsid w:val="0073670A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73670A"/>
    <w:pPr>
      <w:numPr>
        <w:numId w:val="38"/>
      </w:numPr>
    </w:pPr>
  </w:style>
  <w:style w:type="paragraph" w:customStyle="1" w:styleId="ScienceFrameworkLinks">
    <w:name w:val="ScienceFrameworkLinks"/>
    <w:basedOn w:val="Normal"/>
    <w:qFormat/>
    <w:rsid w:val="0073670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73670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70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73670A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73670A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73670A"/>
  </w:style>
  <w:style w:type="paragraph" w:customStyle="1" w:styleId="Default">
    <w:name w:val="Default"/>
    <w:rsid w:val="0073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73670A"/>
    <w:pPr>
      <w:numPr>
        <w:numId w:val="36"/>
      </w:numPr>
      <w:spacing w:before="240"/>
    </w:pPr>
  </w:style>
  <w:style w:type="paragraph" w:customStyle="1" w:styleId="bulletsPhenomena">
    <w:name w:val="bulletsPhenomena"/>
    <w:basedOn w:val="ListParagraph"/>
    <w:rsid w:val="0073670A"/>
    <w:pPr>
      <w:numPr>
        <w:numId w:val="3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736683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73668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ps1-6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2A2E5FF-6F03-4658-830A-00E265EB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Specification—MS-PS1-6 - CAASPP (CA Dept of Education)</dc:title>
  <dc:subject>This CAA for Science item specification describes MS-PS1-6 Physical Sciences.</dc:subject>
  <dc:creator/>
  <cp:keywords/>
  <dc:description/>
  <cp:lastModifiedBy/>
  <cp:revision>1</cp:revision>
  <dcterms:created xsi:type="dcterms:W3CDTF">2025-03-24T19:42:00Z</dcterms:created>
  <dcterms:modified xsi:type="dcterms:W3CDTF">2025-03-24T19:43:00Z</dcterms:modified>
</cp:coreProperties>
</file>