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BAF" w14:textId="1F30F5E2" w:rsidR="00F07692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3FA36A8" wp14:editId="7BBB97B8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32C9BB2E" w:rsidR="00F07692" w:rsidRPr="00B63D23" w:rsidRDefault="00B35528" w:rsidP="003C636C">
      <w:pPr>
        <w:pStyle w:val="HeaderName"/>
        <w:pBdr>
          <w:bottom w:val="none" w:sz="0" w:space="0" w:color="auto"/>
        </w:pBdr>
        <w:spacing w:after="0"/>
      </w:pPr>
      <w:r w:rsidRPr="00B35528">
        <w:t>MS-PS2-1 Motion and Stability: Forces and Interactions</w:t>
      </w:r>
    </w:p>
    <w:p w14:paraId="244A5DB9" w14:textId="001E986D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B35528">
        <w:t xml:space="preserve"> Content</w:t>
      </w:r>
      <w:r w:rsidRPr="00B63D23">
        <w:t xml:space="preserve"> Specifications</w:t>
      </w:r>
    </w:p>
    <w:p w14:paraId="52665B4B" w14:textId="4457C72C" w:rsidR="008B0F0A" w:rsidRPr="003A6C31" w:rsidRDefault="00D36644" w:rsidP="003A6C31">
      <w:pPr>
        <w:pStyle w:val="Heading1"/>
        <w:rPr>
          <w:lang w:val="en-US"/>
        </w:rPr>
      </w:pPr>
      <w:r w:rsidRPr="003A6C31">
        <w:t>MS-PS2-1 Motion and Stability: Forces and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2-1."/>
      </w:tblPr>
      <w:tblGrid>
        <w:gridCol w:w="3325"/>
        <w:gridCol w:w="3510"/>
        <w:gridCol w:w="3245"/>
      </w:tblGrid>
      <w:tr w:rsidR="00251890" w:rsidRPr="00251890" w14:paraId="1E433C5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251890" w:rsidRDefault="00284B4B" w:rsidP="00040643">
            <w:pPr>
              <w:pStyle w:val="TableHead"/>
            </w:pPr>
            <w:r w:rsidRPr="0025189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5EF67861" w:rsidR="00284B4B" w:rsidRPr="00251890" w:rsidRDefault="00284B4B" w:rsidP="00040643">
            <w:pPr>
              <w:pStyle w:val="TableHead"/>
            </w:pPr>
            <w:r w:rsidRPr="00251890">
              <w:t>Foc</w:t>
            </w:r>
            <w:r w:rsidR="000B4714" w:rsidRPr="00251890">
              <w:t>al</w:t>
            </w:r>
            <w:r w:rsidRPr="00251890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251890" w:rsidRDefault="00284B4B" w:rsidP="00040643">
            <w:pPr>
              <w:pStyle w:val="TableHead"/>
            </w:pPr>
            <w:r w:rsidRPr="00251890">
              <w:t>Essential Understanding</w:t>
            </w:r>
          </w:p>
        </w:tc>
      </w:tr>
      <w:tr w:rsidR="003720F2" w:rsidRPr="00510C04" w14:paraId="3C76BA08" w14:textId="77777777" w:rsidTr="00251890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26F6112" w14:textId="3EAB3D76" w:rsidR="003720F2" w:rsidRPr="007C2824" w:rsidRDefault="00F31D5B" w:rsidP="00251890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D11BBF">
              <w:t>Through observation and demonstration, identify that when objects collide, the contact forces transfer energy and changes the objects’ motions.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5EBB214" w14:textId="0CE0693F" w:rsidR="008A6BC2" w:rsidRPr="00F31D5B" w:rsidRDefault="00F31D5B" w:rsidP="00251890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D11BBF">
              <w:t xml:space="preserve">Recognize </w:t>
            </w:r>
            <w:r w:rsidRPr="00714251">
              <w:t>a solution</w:t>
            </w:r>
            <w:r w:rsidR="0045513D">
              <w:t xml:space="preserve"> </w:t>
            </w:r>
            <w:r w:rsidRPr="00A63F51">
              <w:t xml:space="preserve">to a problem </w:t>
            </w:r>
            <w:r w:rsidRPr="00D11BBF">
              <w:t>involving the motion of two colliding objects.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E1B6822" w14:textId="54BB9977" w:rsidR="003720F2" w:rsidRPr="00311FAD" w:rsidRDefault="001329E3" w:rsidP="00251890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1329E3">
              <w:t xml:space="preserve">Recognize the result of the implementation of a solution to </w:t>
            </w:r>
            <w:r>
              <w:t>the</w:t>
            </w:r>
            <w:r w:rsidRPr="001329E3">
              <w:t xml:space="preserve"> problem</w:t>
            </w:r>
            <w:r>
              <w:t xml:space="preserve"> of two objects colliding</w:t>
            </w:r>
            <w:r w:rsidR="00F31D5B" w:rsidRPr="00D11BBF">
              <w:t>.</w:t>
            </w:r>
          </w:p>
        </w:tc>
      </w:tr>
    </w:tbl>
    <w:p w14:paraId="53A30EC6" w14:textId="7BDC7674" w:rsidR="0046361F" w:rsidRPr="003A6C31" w:rsidRDefault="00626B3A" w:rsidP="003A6C31">
      <w:pPr>
        <w:pStyle w:val="Heading2"/>
        <w:rPr>
          <w:rStyle w:val="Heading2Char"/>
        </w:rPr>
      </w:pPr>
      <w:r w:rsidRPr="003A6C31">
        <w:rPr>
          <w:rStyle w:val="Heading2Char"/>
          <w:b/>
        </w:rPr>
        <w:t xml:space="preserve">CA </w:t>
      </w:r>
      <w:r w:rsidR="00C25D84" w:rsidRPr="003A6C31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02D8C491" w:rsidR="003720F2" w:rsidRPr="00096B70" w:rsidRDefault="00F31D5B" w:rsidP="002E4C6E">
      <w:r w:rsidRPr="00F31D5B">
        <w:rPr>
          <w:b/>
        </w:rPr>
        <w:t xml:space="preserve">Apply Newton’s Third Law to design a solution to a problem involving the motion of two colliding objects. </w:t>
      </w:r>
      <w:r w:rsidR="00761558">
        <w:t>[</w:t>
      </w:r>
      <w:r w:rsidR="00761558" w:rsidRPr="00761558">
        <w:t>Clarification Statement:</w:t>
      </w:r>
      <w:r w:rsidRPr="00F31D5B">
        <w:t xml:space="preserve"> </w:t>
      </w:r>
      <w:r w:rsidRPr="00B64046">
        <w:t>Examples of practical problems could include the impact of collisions between two cars, between a car and stationary objects, and between a meteor and a space vehicle</w:t>
      </w:r>
      <w:r w:rsidR="0024569A">
        <w:t>.</w:t>
      </w:r>
      <w:r w:rsidR="00096B70">
        <w:t>]</w:t>
      </w:r>
      <w:r w:rsidR="00761558" w:rsidRPr="00761558">
        <w:t xml:space="preserve"> </w:t>
      </w:r>
      <w:r w:rsidR="0043526B" w:rsidRPr="002A703E">
        <w:rPr>
          <w:i/>
        </w:rPr>
        <w:t>[</w:t>
      </w:r>
      <w:r w:rsidR="00096B70" w:rsidRPr="00096B70">
        <w:rPr>
          <w:i/>
        </w:rPr>
        <w:t>Assessment Boundar</w:t>
      </w:r>
      <w:r w:rsidR="00096B70">
        <w:rPr>
          <w:i/>
        </w:rPr>
        <w:t>y</w:t>
      </w:r>
      <w:r w:rsidR="00096B70">
        <w:t xml:space="preserve">: </w:t>
      </w:r>
      <w:r w:rsidRPr="00B64046">
        <w:rPr>
          <w:i/>
        </w:rPr>
        <w:t>Assessment is limited to vertical or horizontal interactions in one dimension</w:t>
      </w:r>
      <w:r w:rsidR="0024569A">
        <w:rPr>
          <w:i/>
        </w:rPr>
        <w:t>.</w:t>
      </w:r>
      <w:r w:rsidR="0043526B">
        <w:rPr>
          <w:i/>
        </w:rPr>
        <w:t>]</w:t>
      </w:r>
    </w:p>
    <w:p w14:paraId="39C4B91A" w14:textId="1FE34DC2" w:rsidR="009F153C" w:rsidRDefault="007363D8" w:rsidP="003A6C31">
      <w:pPr>
        <w:pStyle w:val="Heading2"/>
      </w:pPr>
      <w:r>
        <w:t>Mastery Statements</w:t>
      </w:r>
    </w:p>
    <w:p w14:paraId="28F7603E" w14:textId="0F4468A3" w:rsidR="0079566C" w:rsidRDefault="0079566C" w:rsidP="00B35528">
      <w:r w:rsidRPr="000C36C7">
        <w:t>Students will be able to:</w:t>
      </w:r>
    </w:p>
    <w:p w14:paraId="4E6F0191" w14:textId="5F97A487" w:rsidR="001329E3" w:rsidRPr="000C36C7" w:rsidRDefault="001329E3" w:rsidP="00B35528">
      <w:pPr>
        <w:pStyle w:val="bulletsMastery"/>
        <w:ind w:left="1138"/>
      </w:pPr>
      <w:r>
        <w:t>Identify how the movement of two object</w:t>
      </w:r>
      <w:r w:rsidR="004456DF">
        <w:t>s</w:t>
      </w:r>
      <w:r>
        <w:t xml:space="preserve"> will change when they collide</w:t>
      </w:r>
    </w:p>
    <w:p w14:paraId="786A6DE7" w14:textId="578FCA39" w:rsidR="00F31D5B" w:rsidRDefault="00F00F85" w:rsidP="00B35528">
      <w:pPr>
        <w:pStyle w:val="bulletsMastery"/>
        <w:ind w:left="1138"/>
      </w:pPr>
      <w:r>
        <w:t>I</w:t>
      </w:r>
      <w:r w:rsidR="00F31D5B">
        <w:t>dentify clothing or gear that minimize</w:t>
      </w:r>
      <w:r w:rsidR="004456DF">
        <w:t>s</w:t>
      </w:r>
      <w:r w:rsidR="00F31D5B">
        <w:t xml:space="preserve"> the effect of a collision</w:t>
      </w:r>
    </w:p>
    <w:p w14:paraId="26071FBF" w14:textId="239FB875" w:rsidR="00F31D5B" w:rsidRDefault="00F00F85" w:rsidP="00B35528">
      <w:pPr>
        <w:pStyle w:val="bulletsMastery"/>
        <w:ind w:left="1138"/>
      </w:pPr>
      <w:r>
        <w:t>I</w:t>
      </w:r>
      <w:r w:rsidR="00F31D5B">
        <w:t>dentify common packaging that minimizes the effect of a collision</w:t>
      </w:r>
    </w:p>
    <w:p w14:paraId="17BAFF59" w14:textId="120FD1B3" w:rsidR="00F31D5B" w:rsidRDefault="00F00F85" w:rsidP="00B35528">
      <w:pPr>
        <w:pStyle w:val="bulletsMastery"/>
        <w:ind w:left="1138"/>
      </w:pPr>
      <w:r>
        <w:t>I</w:t>
      </w:r>
      <w:r w:rsidR="00F31D5B">
        <w:t>dentify features of modes of transportation that minimize the effect of a collision</w:t>
      </w:r>
    </w:p>
    <w:p w14:paraId="3BB7CC74" w14:textId="30D27E64" w:rsidR="001329E3" w:rsidRDefault="001329E3" w:rsidP="00B35528">
      <w:pPr>
        <w:pStyle w:val="bulletsMastery"/>
        <w:ind w:left="1138"/>
      </w:pPr>
      <w:r>
        <w:t>Recognize how a solution to the problem of a collision was effective</w:t>
      </w:r>
    </w:p>
    <w:p w14:paraId="31CE4FF3" w14:textId="33D2DF68" w:rsidR="007424BD" w:rsidRDefault="0079566C" w:rsidP="003A6C31">
      <w:pPr>
        <w:pStyle w:val="Heading2"/>
        <w:rPr>
          <w:lang w:eastAsia="ko-KR"/>
        </w:rPr>
      </w:pPr>
      <w:r>
        <w:rPr>
          <w:lang w:eastAsia="ko-KR"/>
        </w:rPr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5274257B" w14:textId="2EB87402" w:rsidR="00083C71" w:rsidRDefault="00083C7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1A68B64" w14:textId="2A024399" w:rsidR="00647FF9" w:rsidRDefault="00647FF9" w:rsidP="002A703E">
      <w:pPr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39C8AE58" w14:textId="77777777" w:rsidR="00F31D5B" w:rsidRDefault="00F31D5B" w:rsidP="002A703E">
      <w:pPr>
        <w:pStyle w:val="bulletsPhenomena"/>
      </w:pPr>
      <w:r>
        <w:t>Crumple zones in car accidents</w:t>
      </w:r>
    </w:p>
    <w:p w14:paraId="62D52701" w14:textId="548338A1" w:rsidR="00F31D5B" w:rsidRDefault="00F31D5B" w:rsidP="002A703E">
      <w:pPr>
        <w:pStyle w:val="bulletsPhenomena"/>
      </w:pPr>
      <w:r>
        <w:t>Airbag deployment</w:t>
      </w:r>
    </w:p>
    <w:p w14:paraId="264644AE" w14:textId="7B7B6A39" w:rsidR="00F31D5B" w:rsidRDefault="00F31D5B" w:rsidP="002A703E">
      <w:pPr>
        <w:pStyle w:val="bulletsPhenomena"/>
      </w:pPr>
      <w:r>
        <w:t>Protective gear and clothing such as helmets, knee and elbow pads, etc.</w:t>
      </w:r>
    </w:p>
    <w:p w14:paraId="70C58F97" w14:textId="48A7050B" w:rsidR="00F31D5B" w:rsidRDefault="00F31D5B" w:rsidP="002A703E">
      <w:pPr>
        <w:pStyle w:val="bulletsPhenomena"/>
      </w:pPr>
      <w:r>
        <w:lastRenderedPageBreak/>
        <w:t>Bubble wrap</w:t>
      </w:r>
    </w:p>
    <w:p w14:paraId="66227F87" w14:textId="4A79460C" w:rsidR="00F31D5B" w:rsidRDefault="00F31D5B" w:rsidP="002A703E">
      <w:pPr>
        <w:pStyle w:val="bulletsPhenomena"/>
      </w:pPr>
      <w:r>
        <w:t>Foam egg cartons</w:t>
      </w:r>
    </w:p>
    <w:p w14:paraId="0D8C226A" w14:textId="77777777" w:rsidR="0004240E" w:rsidRDefault="0004240E" w:rsidP="003A6C31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01A9238" w14:textId="541102B7" w:rsidR="0004240E" w:rsidRPr="00411D46" w:rsidRDefault="0004240E" w:rsidP="002A703E">
      <w:pPr>
        <w:pStyle w:val="Bullets"/>
      </w:pPr>
      <w:r>
        <w:t>None listed at this time</w:t>
      </w:r>
    </w:p>
    <w:p w14:paraId="328979D2" w14:textId="07387902" w:rsidR="00AB7B8F" w:rsidRPr="00AB7B8F" w:rsidRDefault="00FE4E50" w:rsidP="003A6C31">
      <w:pPr>
        <w:pStyle w:val="Heading2"/>
      </w:pPr>
      <w:r>
        <w:t>Additional References</w:t>
      </w:r>
    </w:p>
    <w:p w14:paraId="218BFA92" w14:textId="082F920E" w:rsidR="008F4E45" w:rsidRPr="00130DBA" w:rsidRDefault="008F4E4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893CC5" w:rsidRPr="00B35528">
        <w:t>MS-PS2-1</w:t>
      </w:r>
    </w:p>
    <w:p w14:paraId="12186B9D" w14:textId="767677DE" w:rsidR="008F4E45" w:rsidRPr="00EA1D2C" w:rsidRDefault="00893CC5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MS-PS2-1" w:history="1">
        <w:r w:rsidRPr="00B57D60">
          <w:rPr>
            <w:rStyle w:val="Hyperlink"/>
          </w:rPr>
          <w:t>https://www.cde.ca.gov/ta/tg/ca/documents/itemspecs-ms-ps2-1.docx</w:t>
        </w:r>
      </w:hyperlink>
    </w:p>
    <w:p w14:paraId="089993C3" w14:textId="4B42A52E" w:rsidR="008F4E45" w:rsidRPr="009258F0" w:rsidRDefault="008F4E45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D9D3CB2" w14:textId="4221CA92" w:rsidR="00286AB9" w:rsidRDefault="00286AB9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1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153210EC" w14:textId="2888C248" w:rsidR="0022446A" w:rsidRDefault="0022446A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FABFDCA" w14:textId="55CE4DC8" w:rsidR="0045633F" w:rsidRDefault="0022446A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308220AD" w:rsidR="00130DBA" w:rsidRPr="00311FAD" w:rsidRDefault="00130DBA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 w:rsidR="00B35528"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8497" w14:textId="77777777" w:rsidR="00C306CC" w:rsidRDefault="00C306CC" w:rsidP="007525D5">
      <w:r>
        <w:separator/>
      </w:r>
    </w:p>
  </w:endnote>
  <w:endnote w:type="continuationSeparator" w:id="0">
    <w:p w14:paraId="30055793" w14:textId="77777777" w:rsidR="00C306CC" w:rsidRDefault="00C306CC" w:rsidP="007525D5">
      <w:r>
        <w:continuationSeparator/>
      </w:r>
    </w:p>
  </w:endnote>
  <w:endnote w:type="continuationNotice" w:id="1">
    <w:p w14:paraId="312CD85D" w14:textId="77777777" w:rsidR="00C306CC" w:rsidRDefault="00C306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51890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51890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99899" w14:textId="77777777" w:rsidR="00C306CC" w:rsidRDefault="00C306CC" w:rsidP="007525D5">
      <w:r>
        <w:separator/>
      </w:r>
    </w:p>
  </w:footnote>
  <w:footnote w:type="continuationSeparator" w:id="0">
    <w:p w14:paraId="5E9CB4AA" w14:textId="77777777" w:rsidR="00C306CC" w:rsidRDefault="00C306CC" w:rsidP="007525D5">
      <w:r>
        <w:continuationSeparator/>
      </w:r>
    </w:p>
  </w:footnote>
  <w:footnote w:type="continuationNotice" w:id="1">
    <w:p w14:paraId="7193B49E" w14:textId="77777777" w:rsidR="00C306CC" w:rsidRDefault="00C306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7B6F98D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9337D1" w:rsidRPr="009337D1">
      <w:rPr>
        <w:b w:val="0"/>
        <w:bCs/>
        <w:noProof/>
      </w:rPr>
      <w:t>MS-PS2-1 Motion and Stability: Forces and Interactions</w:t>
    </w:r>
    <w:r>
      <w:rPr>
        <w:noProof/>
      </w:rPr>
      <w:fldChar w:fldCharType="end"/>
    </w:r>
  </w:p>
  <w:p w14:paraId="6A66E50B" w14:textId="077207FF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B35528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207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D866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6C15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1E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0AE3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4F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7002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F0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C20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3BA"/>
    <w:multiLevelType w:val="multilevel"/>
    <w:tmpl w:val="6A18A18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2B14"/>
    <w:multiLevelType w:val="hybridMultilevel"/>
    <w:tmpl w:val="41DAC7F4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23B7"/>
    <w:multiLevelType w:val="hybridMultilevel"/>
    <w:tmpl w:val="95C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B4CF6"/>
    <w:multiLevelType w:val="hybridMultilevel"/>
    <w:tmpl w:val="380EFE9E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612A5516"/>
    <w:multiLevelType w:val="hybridMultilevel"/>
    <w:tmpl w:val="CC82321A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1835"/>
    <w:multiLevelType w:val="hybridMultilevel"/>
    <w:tmpl w:val="462455EC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359F9"/>
    <w:multiLevelType w:val="hybridMultilevel"/>
    <w:tmpl w:val="A67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511A3"/>
    <w:multiLevelType w:val="hybridMultilevel"/>
    <w:tmpl w:val="5300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9268307">
    <w:abstractNumId w:val="14"/>
  </w:num>
  <w:num w:numId="2" w16cid:durableId="1089548494">
    <w:abstractNumId w:val="15"/>
  </w:num>
  <w:num w:numId="3" w16cid:durableId="253898851">
    <w:abstractNumId w:val="18"/>
  </w:num>
  <w:num w:numId="4" w16cid:durableId="994381940">
    <w:abstractNumId w:val="13"/>
  </w:num>
  <w:num w:numId="5" w16cid:durableId="731925082">
    <w:abstractNumId w:val="19"/>
  </w:num>
  <w:num w:numId="6" w16cid:durableId="2132556147">
    <w:abstractNumId w:val="22"/>
  </w:num>
  <w:num w:numId="7" w16cid:durableId="2123377366">
    <w:abstractNumId w:val="33"/>
  </w:num>
  <w:num w:numId="8" w16cid:durableId="1375081173">
    <w:abstractNumId w:val="25"/>
  </w:num>
  <w:num w:numId="9" w16cid:durableId="2060351687">
    <w:abstractNumId w:val="24"/>
  </w:num>
  <w:num w:numId="10" w16cid:durableId="455291170">
    <w:abstractNumId w:val="16"/>
  </w:num>
  <w:num w:numId="11" w16cid:durableId="257912887">
    <w:abstractNumId w:val="12"/>
  </w:num>
  <w:num w:numId="12" w16cid:durableId="36972416">
    <w:abstractNumId w:val="17"/>
  </w:num>
  <w:num w:numId="13" w16cid:durableId="73361083">
    <w:abstractNumId w:val="31"/>
  </w:num>
  <w:num w:numId="14" w16cid:durableId="1244415991">
    <w:abstractNumId w:val="10"/>
  </w:num>
  <w:num w:numId="15" w16cid:durableId="1364209100">
    <w:abstractNumId w:val="14"/>
  </w:num>
  <w:num w:numId="16" w16cid:durableId="1796288548">
    <w:abstractNumId w:val="32"/>
  </w:num>
  <w:num w:numId="17" w16cid:durableId="1873759170">
    <w:abstractNumId w:val="11"/>
  </w:num>
  <w:num w:numId="18" w16cid:durableId="1745637058">
    <w:abstractNumId w:val="27"/>
  </w:num>
  <w:num w:numId="19" w16cid:durableId="1078793941">
    <w:abstractNumId w:val="29"/>
  </w:num>
  <w:num w:numId="20" w16cid:durableId="1384597251">
    <w:abstractNumId w:val="26"/>
  </w:num>
  <w:num w:numId="21" w16cid:durableId="1484008371">
    <w:abstractNumId w:val="21"/>
  </w:num>
  <w:num w:numId="22" w16cid:durableId="359817415">
    <w:abstractNumId w:val="9"/>
  </w:num>
  <w:num w:numId="23" w16cid:durableId="1691174560">
    <w:abstractNumId w:val="7"/>
  </w:num>
  <w:num w:numId="24" w16cid:durableId="1771122039">
    <w:abstractNumId w:val="6"/>
  </w:num>
  <w:num w:numId="25" w16cid:durableId="946617059">
    <w:abstractNumId w:val="5"/>
  </w:num>
  <w:num w:numId="26" w16cid:durableId="828786865">
    <w:abstractNumId w:val="4"/>
  </w:num>
  <w:num w:numId="27" w16cid:durableId="1226574383">
    <w:abstractNumId w:val="8"/>
  </w:num>
  <w:num w:numId="28" w16cid:durableId="1599869429">
    <w:abstractNumId w:val="3"/>
  </w:num>
  <w:num w:numId="29" w16cid:durableId="891961816">
    <w:abstractNumId w:val="2"/>
  </w:num>
  <w:num w:numId="30" w16cid:durableId="1114058797">
    <w:abstractNumId w:val="1"/>
  </w:num>
  <w:num w:numId="31" w16cid:durableId="861552987">
    <w:abstractNumId w:val="0"/>
  </w:num>
  <w:num w:numId="32" w16cid:durableId="1484732971">
    <w:abstractNumId w:val="30"/>
  </w:num>
  <w:num w:numId="33" w16cid:durableId="1865746177">
    <w:abstractNumId w:val="28"/>
  </w:num>
  <w:num w:numId="34" w16cid:durableId="1904019371">
    <w:abstractNumId w:val="20"/>
  </w:num>
  <w:num w:numId="35" w16cid:durableId="79134488">
    <w:abstractNumId w:val="24"/>
  </w:num>
  <w:num w:numId="36" w16cid:durableId="140851628">
    <w:abstractNumId w:val="24"/>
  </w:num>
  <w:num w:numId="37" w16cid:durableId="70130299">
    <w:abstractNumId w:val="31"/>
  </w:num>
  <w:num w:numId="38" w16cid:durableId="203835408">
    <w:abstractNumId w:val="23"/>
  </w:num>
  <w:num w:numId="39" w16cid:durableId="1224098574">
    <w:abstractNumId w:val="26"/>
  </w:num>
  <w:num w:numId="40" w16cid:durableId="1369337260">
    <w:abstractNumId w:val="25"/>
  </w:num>
  <w:num w:numId="41" w16cid:durableId="1172574093">
    <w:abstractNumId w:val="15"/>
  </w:num>
  <w:num w:numId="42" w16cid:durableId="525679951">
    <w:abstractNumId w:val="18"/>
  </w:num>
  <w:num w:numId="43" w16cid:durableId="1576938819">
    <w:abstractNumId w:val="13"/>
  </w:num>
  <w:num w:numId="44" w16cid:durableId="262492582">
    <w:abstractNumId w:val="13"/>
  </w:num>
  <w:num w:numId="45" w16cid:durableId="1113790285">
    <w:abstractNumId w:val="19"/>
  </w:num>
  <w:num w:numId="46" w16cid:durableId="851456363">
    <w:abstractNumId w:val="19"/>
  </w:num>
  <w:num w:numId="47" w16cid:durableId="371537331">
    <w:abstractNumId w:val="22"/>
  </w:num>
  <w:num w:numId="48" w16cid:durableId="469325306">
    <w:abstractNumId w:val="31"/>
  </w:num>
  <w:num w:numId="49" w16cid:durableId="1609042337">
    <w:abstractNumId w:val="33"/>
  </w:num>
  <w:num w:numId="50" w16cid:durableId="1998727895">
    <w:abstractNumId w:val="33"/>
  </w:num>
  <w:num w:numId="51" w16cid:durableId="5641595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16F00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714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29E3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51890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A703E"/>
    <w:rsid w:val="002B0079"/>
    <w:rsid w:val="002B050B"/>
    <w:rsid w:val="002B2E0D"/>
    <w:rsid w:val="002B4464"/>
    <w:rsid w:val="002C0AD7"/>
    <w:rsid w:val="002E038B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A6C31"/>
    <w:rsid w:val="003B0BD8"/>
    <w:rsid w:val="003B5FD4"/>
    <w:rsid w:val="003B6084"/>
    <w:rsid w:val="003B771D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1D46"/>
    <w:rsid w:val="0041407C"/>
    <w:rsid w:val="00433A09"/>
    <w:rsid w:val="0043526B"/>
    <w:rsid w:val="004456DF"/>
    <w:rsid w:val="00446598"/>
    <w:rsid w:val="00447560"/>
    <w:rsid w:val="0045248F"/>
    <w:rsid w:val="004536BF"/>
    <w:rsid w:val="00453737"/>
    <w:rsid w:val="00453FDC"/>
    <w:rsid w:val="0045513D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A5533"/>
    <w:rsid w:val="005B1096"/>
    <w:rsid w:val="005B5700"/>
    <w:rsid w:val="005C5274"/>
    <w:rsid w:val="005D0D85"/>
    <w:rsid w:val="005D7B3B"/>
    <w:rsid w:val="005E546B"/>
    <w:rsid w:val="005F46A7"/>
    <w:rsid w:val="005F4941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1009"/>
    <w:rsid w:val="006A7AE5"/>
    <w:rsid w:val="006B43F1"/>
    <w:rsid w:val="006B60C4"/>
    <w:rsid w:val="006C1CA0"/>
    <w:rsid w:val="006C2676"/>
    <w:rsid w:val="006C5A0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14251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93CC5"/>
    <w:rsid w:val="008A6992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37D1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3F51"/>
    <w:rsid w:val="00A64D08"/>
    <w:rsid w:val="00A65190"/>
    <w:rsid w:val="00A73079"/>
    <w:rsid w:val="00A7527F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528"/>
    <w:rsid w:val="00B35EA5"/>
    <w:rsid w:val="00B36459"/>
    <w:rsid w:val="00B3701E"/>
    <w:rsid w:val="00B41E1B"/>
    <w:rsid w:val="00B438FC"/>
    <w:rsid w:val="00B47E80"/>
    <w:rsid w:val="00B50045"/>
    <w:rsid w:val="00B5140B"/>
    <w:rsid w:val="00B553A8"/>
    <w:rsid w:val="00B63665"/>
    <w:rsid w:val="00B63D23"/>
    <w:rsid w:val="00B65B22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07B"/>
    <w:rsid w:val="00BB7E69"/>
    <w:rsid w:val="00BD21C0"/>
    <w:rsid w:val="00BD39FA"/>
    <w:rsid w:val="00BD6020"/>
    <w:rsid w:val="00BD74FC"/>
    <w:rsid w:val="00BE3A8D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06CC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0A6F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0E09"/>
    <w:rsid w:val="00D2394E"/>
    <w:rsid w:val="00D23F73"/>
    <w:rsid w:val="00D247C2"/>
    <w:rsid w:val="00D2719D"/>
    <w:rsid w:val="00D277A6"/>
    <w:rsid w:val="00D331E8"/>
    <w:rsid w:val="00D36644"/>
    <w:rsid w:val="00D40CBC"/>
    <w:rsid w:val="00D467F8"/>
    <w:rsid w:val="00D47119"/>
    <w:rsid w:val="00D55C71"/>
    <w:rsid w:val="00D56A3B"/>
    <w:rsid w:val="00D61192"/>
    <w:rsid w:val="00D6386C"/>
    <w:rsid w:val="00D641CA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22AAE"/>
    <w:rsid w:val="00E306C9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0D7C"/>
    <w:rsid w:val="00F00F8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288B"/>
    <w:rsid w:val="00F24B8F"/>
    <w:rsid w:val="00F30B46"/>
    <w:rsid w:val="00F31D5B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379F"/>
    <w:rsid w:val="00F74B6C"/>
    <w:rsid w:val="00F75DBD"/>
    <w:rsid w:val="00F82124"/>
    <w:rsid w:val="00F90899"/>
    <w:rsid w:val="00F95343"/>
    <w:rsid w:val="00F96442"/>
    <w:rsid w:val="00FA1F82"/>
    <w:rsid w:val="00FB45A4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09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6C31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A6C31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009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6A1009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6A1009"/>
    <w:pPr>
      <w:ind w:left="720"/>
      <w:contextualSpacing/>
    </w:pPr>
  </w:style>
  <w:style w:type="table" w:styleId="TableGrid">
    <w:name w:val="Table Grid"/>
    <w:basedOn w:val="TableNormal"/>
    <w:uiPriority w:val="39"/>
    <w:rsid w:val="006A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A10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1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100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00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0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1009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A1009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6A100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A10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009"/>
    <w:rPr>
      <w:color w:val="954F72" w:themeColor="followedHyperlink"/>
      <w:u w:val="single"/>
    </w:rPr>
  </w:style>
  <w:style w:type="table" w:customStyle="1" w:styleId="TableGrid0">
    <w:name w:val="TableGrid"/>
    <w:rsid w:val="006A100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A1009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6A1009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6A1009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6A1009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6A1009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A1009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6A1009"/>
    <w:rPr>
      <w:i/>
      <w:iCs/>
    </w:rPr>
  </w:style>
  <w:style w:type="paragraph" w:customStyle="1" w:styleId="Bullets">
    <w:name w:val="Bullets"/>
    <w:basedOn w:val="ListParagraph"/>
    <w:rsid w:val="006A1009"/>
    <w:pPr>
      <w:numPr>
        <w:numId w:val="48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3A6C31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3A6C31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1009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6A1009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6A1009"/>
  </w:style>
  <w:style w:type="paragraph" w:customStyle="1" w:styleId="Numbered">
    <w:name w:val="Numbered"/>
    <w:basedOn w:val="ListParagraph"/>
    <w:rsid w:val="006A1009"/>
    <w:pPr>
      <w:numPr>
        <w:numId w:val="41"/>
      </w:numPr>
      <w:contextualSpacing w:val="0"/>
    </w:pPr>
  </w:style>
  <w:style w:type="paragraph" w:customStyle="1" w:styleId="NumberedSub">
    <w:name w:val="NumberedSub"/>
    <w:basedOn w:val="ListParagraph"/>
    <w:rsid w:val="006A1009"/>
    <w:pPr>
      <w:numPr>
        <w:numId w:val="42"/>
      </w:numPr>
      <w:contextualSpacing w:val="0"/>
    </w:pPr>
  </w:style>
  <w:style w:type="paragraph" w:customStyle="1" w:styleId="NumberedSubSub">
    <w:name w:val="NumberedSubSub"/>
    <w:basedOn w:val="ListParagraph"/>
    <w:rsid w:val="006A1009"/>
    <w:pPr>
      <w:numPr>
        <w:numId w:val="44"/>
      </w:numPr>
      <w:contextualSpacing w:val="0"/>
    </w:pPr>
  </w:style>
  <w:style w:type="paragraph" w:customStyle="1" w:styleId="NumberedSubSubOne">
    <w:name w:val="NumberedSubSubOne"/>
    <w:basedOn w:val="NumberedSubSub"/>
    <w:rsid w:val="006A1009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6A1009"/>
    <w:pPr>
      <w:numPr>
        <w:numId w:val="46"/>
      </w:numPr>
      <w:contextualSpacing w:val="0"/>
    </w:pPr>
  </w:style>
  <w:style w:type="paragraph" w:customStyle="1" w:styleId="NumberedSubSubSubOne">
    <w:name w:val="NumberedSubSubSubOne"/>
    <w:basedOn w:val="NumberedSubSubSub"/>
    <w:rsid w:val="006A1009"/>
    <w:pPr>
      <w:ind w:left="1800" w:hanging="288"/>
      <w:contextualSpacing/>
    </w:pPr>
  </w:style>
  <w:style w:type="paragraph" w:customStyle="1" w:styleId="References">
    <w:name w:val="References"/>
    <w:basedOn w:val="Normal"/>
    <w:rsid w:val="006A1009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6A1009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6A1009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6A1009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6A1009"/>
    <w:pPr>
      <w:numPr>
        <w:numId w:val="47"/>
      </w:numPr>
      <w:contextualSpacing w:val="0"/>
    </w:pPr>
  </w:style>
  <w:style w:type="paragraph" w:customStyle="1" w:styleId="PerformanceExpectation">
    <w:name w:val="Performance Expectation"/>
    <w:basedOn w:val="NormalIndent"/>
    <w:rsid w:val="006A1009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6A1009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6A1009"/>
  </w:style>
  <w:style w:type="table" w:customStyle="1" w:styleId="PEtable">
    <w:name w:val="PE table"/>
    <w:basedOn w:val="TableNormal"/>
    <w:uiPriority w:val="99"/>
    <w:rsid w:val="006A1009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6A1009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6A1009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6A1009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6A1009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A100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0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A1009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6A1009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6A1009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6A1009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6A1009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6A1009"/>
    <w:pPr>
      <w:numPr>
        <w:numId w:val="50"/>
      </w:numPr>
    </w:pPr>
  </w:style>
  <w:style w:type="paragraph" w:customStyle="1" w:styleId="CrossCuttingTargets">
    <w:name w:val="CrossCuttingTargets"/>
    <w:basedOn w:val="NormalIndent"/>
    <w:rsid w:val="006A1009"/>
  </w:style>
  <w:style w:type="paragraph" w:customStyle="1" w:styleId="Paragraph">
    <w:name w:val="Paragraph"/>
    <w:basedOn w:val="Normal"/>
    <w:qFormat/>
    <w:rsid w:val="006A1009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6A1009"/>
    <w:pPr>
      <w:numPr>
        <w:numId w:val="40"/>
      </w:numPr>
    </w:pPr>
  </w:style>
  <w:style w:type="paragraph" w:customStyle="1" w:styleId="ScienceFrameworkLinks">
    <w:name w:val="ScienceFrameworkLinks"/>
    <w:basedOn w:val="Normal"/>
    <w:qFormat/>
    <w:rsid w:val="006A1009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6A100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009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6A1009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6A1009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6A1009"/>
  </w:style>
  <w:style w:type="paragraph" w:customStyle="1" w:styleId="Default">
    <w:name w:val="Default"/>
    <w:rsid w:val="006A1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6A1009"/>
    <w:pPr>
      <w:numPr>
        <w:numId w:val="38"/>
      </w:numPr>
      <w:spacing w:before="240"/>
    </w:pPr>
  </w:style>
  <w:style w:type="paragraph" w:customStyle="1" w:styleId="bulletsPhenomena">
    <w:name w:val="bulletsPhenomena"/>
    <w:basedOn w:val="ListParagraph"/>
    <w:rsid w:val="006A1009"/>
    <w:pPr>
      <w:numPr>
        <w:numId w:val="39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6A1009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6A1009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ps2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A2285FB-1550-4F22-A485-6A6142DF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Specification—MS-PS2-1 - CAASPP (CA Dept of Education)</dc:title>
  <dc:subject>This CAA for Science item specification describes MS-PS2-1 Physical Sciences.</dc:subject>
  <dc:creator/>
  <cp:keywords/>
  <dc:description/>
  <cp:lastModifiedBy/>
  <cp:revision>1</cp:revision>
  <dcterms:created xsi:type="dcterms:W3CDTF">2025-03-24T19:53:00Z</dcterms:created>
  <dcterms:modified xsi:type="dcterms:W3CDTF">2025-03-24T19:53:00Z</dcterms:modified>
</cp:coreProperties>
</file>