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382D9F11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6CB67CCB" w:rsidR="00F07692" w:rsidRPr="00B63D23" w:rsidRDefault="00942663" w:rsidP="003C636C">
      <w:pPr>
        <w:pStyle w:val="HeaderName"/>
        <w:pBdr>
          <w:bottom w:val="none" w:sz="0" w:space="0" w:color="auto"/>
        </w:pBdr>
        <w:spacing w:after="0"/>
      </w:pPr>
      <w:r w:rsidRPr="00942663">
        <w:t>MS-PS2-2 Motion and Stability: Forces and Interactions</w:t>
      </w:r>
    </w:p>
    <w:p w14:paraId="244A5DB9" w14:textId="2FDE745A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942663">
        <w:t xml:space="preserve"> Content</w:t>
      </w:r>
      <w:r w:rsidRPr="00B63D23">
        <w:t xml:space="preserve"> Specifications</w:t>
      </w:r>
    </w:p>
    <w:p w14:paraId="52665B4B" w14:textId="7DC04D7A" w:rsidR="008B0F0A" w:rsidRPr="0048773C" w:rsidRDefault="003D4976" w:rsidP="0048773C">
      <w:pPr>
        <w:pStyle w:val="Heading1"/>
        <w:rPr>
          <w:lang w:val="en-US"/>
        </w:rPr>
      </w:pPr>
      <w:r w:rsidRPr="0048773C">
        <w:t>MS-PS2-2</w:t>
      </w:r>
      <w:r w:rsidRPr="0048773C">
        <w:rPr>
          <w:lang w:val="en-US"/>
        </w:rPr>
        <w:t xml:space="preserve"> </w:t>
      </w:r>
      <w:r w:rsidRPr="0048773C">
        <w:t>Motion and Stability: Forces and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2-2."/>
      </w:tblPr>
      <w:tblGrid>
        <w:gridCol w:w="3325"/>
        <w:gridCol w:w="3510"/>
        <w:gridCol w:w="3245"/>
      </w:tblGrid>
      <w:tr w:rsidR="0019554C" w:rsidRPr="0019554C" w14:paraId="1E433C5C" w14:textId="77777777" w:rsidTr="006F7E7F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19554C" w:rsidRDefault="00284B4B" w:rsidP="00040643">
            <w:pPr>
              <w:pStyle w:val="TableHead"/>
            </w:pPr>
            <w:r w:rsidRPr="0019554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77433E61" w:rsidR="00284B4B" w:rsidRPr="0019554C" w:rsidRDefault="00284B4B" w:rsidP="00040643">
            <w:pPr>
              <w:pStyle w:val="TableHead"/>
            </w:pPr>
            <w:r w:rsidRPr="0019554C">
              <w:t>Foc</w:t>
            </w:r>
            <w:r w:rsidR="00611E30" w:rsidRPr="0019554C">
              <w:t>al</w:t>
            </w:r>
            <w:r w:rsidRPr="0019554C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19554C" w:rsidRDefault="00284B4B" w:rsidP="00040643">
            <w:pPr>
              <w:pStyle w:val="TableHead"/>
            </w:pPr>
            <w:r w:rsidRPr="0019554C">
              <w:t>Essential Understanding</w:t>
            </w:r>
          </w:p>
        </w:tc>
      </w:tr>
      <w:tr w:rsidR="003720F2" w:rsidRPr="00510C04" w14:paraId="3C76BA08" w14:textId="77777777" w:rsidTr="0019554C">
        <w:trPr>
          <w:cantSplit/>
          <w:trHeight w:val="2303"/>
          <w:tblHeader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2F4BEF38" w:rsidR="003720F2" w:rsidRPr="007C2824" w:rsidRDefault="003D4976" w:rsidP="0019554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6F4B2C">
              <w:t>Recognize that a change in an object’s motion can be due to the mass of the object or the forces acting on the object by using data on the motion of the object.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6233481" w14:textId="77777777" w:rsidR="003D4976" w:rsidRDefault="003D4976" w:rsidP="0019554C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6F4B2C">
              <w:t>Ability to recognize that a change in an object’s motion can be due to the mass of the object by using data on the motion of the object.</w:t>
            </w:r>
          </w:p>
          <w:p w14:paraId="05EBB214" w14:textId="466B6E23" w:rsidR="008A6BC2" w:rsidRPr="003D4976" w:rsidRDefault="003D4976" w:rsidP="0019554C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6F4B2C">
              <w:t>Ability to recognize that a change in an object’s motion can be due to the forces acting on the object by using data on the motion of the object.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5036D019" w:rsidR="003720F2" w:rsidRPr="00311FAD" w:rsidRDefault="003D4976" w:rsidP="0019554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6F4B2C">
              <w:t>Recognize that a larger force causes a larger change in the motion of an object.</w:t>
            </w:r>
          </w:p>
        </w:tc>
      </w:tr>
    </w:tbl>
    <w:p w14:paraId="53A30EC6" w14:textId="7BDC7674" w:rsidR="0046361F" w:rsidRPr="0048773C" w:rsidRDefault="00626B3A" w:rsidP="0048773C">
      <w:pPr>
        <w:pStyle w:val="Heading2"/>
        <w:rPr>
          <w:rStyle w:val="Heading2Char"/>
        </w:rPr>
      </w:pPr>
      <w:r w:rsidRPr="0048773C">
        <w:rPr>
          <w:rStyle w:val="Heading2Char"/>
          <w:b/>
        </w:rPr>
        <w:t xml:space="preserve">CA </w:t>
      </w:r>
      <w:r w:rsidR="00C25D84" w:rsidRPr="0048773C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7CF4E8F4" w:rsidR="003720F2" w:rsidRPr="00096B70" w:rsidRDefault="003D4976" w:rsidP="002E4C6E">
      <w:r w:rsidRPr="003D4976">
        <w:rPr>
          <w:b/>
        </w:rPr>
        <w:t xml:space="preserve">Plan an investigation to provide evidence that the change in an object’s motion depends on the sum of the forces on the object and the mass of the object. </w:t>
      </w:r>
      <w:r w:rsidR="00761558">
        <w:t>[</w:t>
      </w:r>
      <w:r w:rsidR="00761558" w:rsidRPr="00761558">
        <w:t xml:space="preserve">Clarification Statement: </w:t>
      </w:r>
      <w:r w:rsidRPr="000C39D2">
        <w:t>Emphasis is on balanced (Newton’s First Law) and unbalanced forces in a system, qualitative comparisons of forces, mass and changes in motion (Newton’s Second Law), frame of reference, and specification of units</w:t>
      </w:r>
      <w:r w:rsidR="0024569A">
        <w:t>.</w:t>
      </w:r>
      <w:r w:rsidR="00096B70">
        <w:t>]</w:t>
      </w:r>
      <w:r w:rsidR="00761558" w:rsidRPr="00761558">
        <w:t xml:space="preserve"> </w:t>
      </w:r>
      <w:r w:rsidR="00CC01F0" w:rsidRPr="006F7E7F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0C39D2">
        <w:rPr>
          <w:i/>
        </w:rPr>
        <w:t>Assessment is limited to forces and changes in motion in one-dimension in an inertial reference frame and to change in one variable at a time. Assessment does not include the use of trigonometry</w:t>
      </w:r>
      <w:r w:rsidR="0024569A">
        <w:rPr>
          <w:i/>
        </w:rPr>
        <w:t>.</w:t>
      </w:r>
      <w:r w:rsidR="00CC01F0">
        <w:rPr>
          <w:i/>
        </w:rPr>
        <w:t>]</w:t>
      </w:r>
    </w:p>
    <w:p w14:paraId="39C4B91A" w14:textId="1FE34DC2" w:rsidR="009F153C" w:rsidRDefault="007363D8" w:rsidP="0048773C">
      <w:pPr>
        <w:pStyle w:val="Heading2"/>
      </w:pPr>
      <w:r>
        <w:t>Mastery Statements</w:t>
      </w:r>
    </w:p>
    <w:p w14:paraId="28F7603E" w14:textId="27D7729D" w:rsidR="0079566C" w:rsidRPr="006A37A9" w:rsidRDefault="0079566C" w:rsidP="006A37A9">
      <w:pPr>
        <w:spacing w:before="240"/>
        <w:rPr>
          <w:rFonts w:cs="Arial"/>
        </w:rPr>
      </w:pPr>
      <w:r w:rsidRPr="006A37A9">
        <w:rPr>
          <w:rFonts w:cs="Arial"/>
        </w:rPr>
        <w:t>Students will be able to:</w:t>
      </w:r>
    </w:p>
    <w:p w14:paraId="74E3BD19" w14:textId="7921910A" w:rsidR="003D4976" w:rsidRDefault="003D4976" w:rsidP="006F7E7F">
      <w:pPr>
        <w:pStyle w:val="bulletsMastery"/>
        <w:contextualSpacing w:val="0"/>
      </w:pPr>
      <w:r>
        <w:t>Identify</w:t>
      </w:r>
      <w:r w:rsidR="00D17FC6">
        <w:t xml:space="preserve"> that</w:t>
      </w:r>
      <w:r>
        <w:t xml:space="preserve"> </w:t>
      </w:r>
      <w:r w:rsidR="00271E52">
        <w:t>a stronger push or pull</w:t>
      </w:r>
      <w:r>
        <w:t xml:space="preserve"> results in a greater change in motion of an object</w:t>
      </w:r>
    </w:p>
    <w:p w14:paraId="5FDA5061" w14:textId="1BD6D3EF" w:rsidR="003D4976" w:rsidRDefault="003D4976" w:rsidP="006F7E7F">
      <w:pPr>
        <w:pStyle w:val="bulletsMastery"/>
        <w:contextualSpacing w:val="0"/>
      </w:pPr>
      <w:r>
        <w:t>Recognize that an object’s mass will affect the result of the force acting on the object</w:t>
      </w:r>
    </w:p>
    <w:p w14:paraId="554A9372" w14:textId="07611B9D" w:rsidR="003D4976" w:rsidRDefault="003D4976" w:rsidP="006F7E7F">
      <w:pPr>
        <w:pStyle w:val="bulletsMastery"/>
        <w:contextualSpacing w:val="0"/>
      </w:pPr>
      <w:r>
        <w:t xml:space="preserve">Recognize the </w:t>
      </w:r>
      <w:r w:rsidR="00271E52">
        <w:t>effect</w:t>
      </w:r>
      <w:r>
        <w:t xml:space="preserve"> of </w:t>
      </w:r>
      <w:r w:rsidR="00271E52">
        <w:t>a</w:t>
      </w:r>
      <w:r>
        <w:t xml:space="preserve"> force on an object </w:t>
      </w:r>
      <w:r w:rsidR="00271E52">
        <w:t>on how</w:t>
      </w:r>
      <w:r>
        <w:t xml:space="preserve"> the motion of the object</w:t>
      </w:r>
      <w:r w:rsidR="00271E52">
        <w:t xml:space="preserve"> changes (speed or direction)</w:t>
      </w:r>
    </w:p>
    <w:p w14:paraId="29076012" w14:textId="56079A54" w:rsidR="003D4976" w:rsidRDefault="003D4976" w:rsidP="006F7E7F">
      <w:pPr>
        <w:pStyle w:val="bulletsMastery"/>
        <w:contextualSpacing w:val="0"/>
      </w:pPr>
      <w:r>
        <w:lastRenderedPageBreak/>
        <w:t>Use a data table to analyze which object’s motion will be most affected by equal forces</w:t>
      </w:r>
    </w:p>
    <w:p w14:paraId="1AFD5C59" w14:textId="23B84218" w:rsidR="003D4976" w:rsidRPr="00FD60C5" w:rsidRDefault="003D4976" w:rsidP="006F7E7F">
      <w:pPr>
        <w:pStyle w:val="bulletsMastery"/>
        <w:contextualSpacing w:val="0"/>
      </w:pPr>
      <w:r>
        <w:t>Use a data table to analyze which force will most effect the motion of objects of equal masses</w:t>
      </w:r>
    </w:p>
    <w:p w14:paraId="31CE4FF3" w14:textId="33D2DF68" w:rsidR="007424BD" w:rsidRDefault="0079566C" w:rsidP="0048773C">
      <w:pPr>
        <w:pStyle w:val="Heading2"/>
        <w:rPr>
          <w:lang w:eastAsia="ko-KR"/>
        </w:rPr>
      </w:pPr>
      <w:r>
        <w:rPr>
          <w:lang w:eastAsia="ko-KR"/>
        </w:rPr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6505C6F8" w:rsidR="00647FF9" w:rsidRDefault="00647FF9" w:rsidP="006F7E7F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CBE1CD3" w14:textId="55D3D33A" w:rsidR="003D4976" w:rsidRDefault="003D4976" w:rsidP="006F7E7F">
      <w:pPr>
        <w:pStyle w:val="bulletsPhenomena"/>
      </w:pPr>
      <w:r>
        <w:t>Cart launched into motion by a force (e.g.</w:t>
      </w:r>
      <w:r w:rsidR="00B81D5C">
        <w:t>,</w:t>
      </w:r>
      <w:r>
        <w:t xml:space="preserve"> spring-loaded plunger)</w:t>
      </w:r>
    </w:p>
    <w:p w14:paraId="0464C204" w14:textId="301F9C13" w:rsidR="003D4976" w:rsidRDefault="003D4976" w:rsidP="006F7E7F">
      <w:pPr>
        <w:pStyle w:val="bulletsPhenomena"/>
      </w:pPr>
      <w:r>
        <w:t>Cart-pulley-mass system on a ramp</w:t>
      </w:r>
    </w:p>
    <w:p w14:paraId="2873D47E" w14:textId="4909BA13" w:rsidR="003D4976" w:rsidRDefault="00223B16" w:rsidP="006F7E7F">
      <w:pPr>
        <w:pStyle w:val="bulletsPhenomena"/>
      </w:pPr>
      <w:r>
        <w:t>Balls or other toys that roll</w:t>
      </w:r>
    </w:p>
    <w:p w14:paraId="15344AE3" w14:textId="0332A5BC" w:rsidR="00223B16" w:rsidRPr="00FD60C5" w:rsidRDefault="00D035A9" w:rsidP="006F7E7F">
      <w:pPr>
        <w:pStyle w:val="bulletsPhenomena"/>
      </w:pPr>
      <w:r>
        <w:t>Wagons, trailers and other objects that can be pulled</w:t>
      </w:r>
    </w:p>
    <w:p w14:paraId="0D8C226A" w14:textId="77777777" w:rsidR="0004240E" w:rsidRDefault="0004240E" w:rsidP="0048773C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541102B7" w:rsidR="0004240E" w:rsidRPr="0004240E" w:rsidRDefault="0004240E" w:rsidP="006F7E7F">
      <w:pPr>
        <w:pStyle w:val="Bullets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328979D2" w14:textId="07387902" w:rsidR="00AB7B8F" w:rsidRPr="00AB7B8F" w:rsidRDefault="00FE4E50" w:rsidP="0048773C">
      <w:pPr>
        <w:pStyle w:val="Heading2"/>
      </w:pPr>
      <w:r>
        <w:t>Additional References</w:t>
      </w:r>
    </w:p>
    <w:p w14:paraId="218BFA92" w14:textId="32D7E40D" w:rsidR="008F4E45" w:rsidRPr="00130DBA" w:rsidRDefault="008F4E4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A70149" w:rsidRPr="00942663">
        <w:t>MS-PS2-2</w:t>
      </w:r>
    </w:p>
    <w:p w14:paraId="12186B9D" w14:textId="193665FB" w:rsidR="008F4E45" w:rsidRPr="00EA1D2C" w:rsidRDefault="00A70149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PS2-2" w:history="1">
        <w:r w:rsidRPr="003D7FD4">
          <w:rPr>
            <w:rStyle w:val="Hyperlink"/>
          </w:rPr>
          <w:t>https://www.cde.ca.gov/ta/tg/ca/documents/itemspecs-ms-ps2-2.docx</w:t>
        </w:r>
      </w:hyperlink>
    </w:p>
    <w:p w14:paraId="089993C3" w14:textId="4B42A52E" w:rsidR="008F4E45" w:rsidRPr="009258F0" w:rsidRDefault="008F4E45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B770FA0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942663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A3BE" w14:textId="77777777" w:rsidR="00B72791" w:rsidRDefault="00B72791" w:rsidP="007525D5">
      <w:r>
        <w:separator/>
      </w:r>
    </w:p>
  </w:endnote>
  <w:endnote w:type="continuationSeparator" w:id="0">
    <w:p w14:paraId="68C6CFDB" w14:textId="77777777" w:rsidR="00B72791" w:rsidRDefault="00B72791" w:rsidP="007525D5">
      <w:r>
        <w:continuationSeparator/>
      </w:r>
    </w:p>
  </w:endnote>
  <w:endnote w:type="continuationNotice" w:id="1">
    <w:p w14:paraId="3FE96ABE" w14:textId="77777777" w:rsidR="00B72791" w:rsidRDefault="00B727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9554C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9554C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4191" w14:textId="77777777" w:rsidR="00B72791" w:rsidRDefault="00B72791" w:rsidP="007525D5">
      <w:r>
        <w:separator/>
      </w:r>
    </w:p>
  </w:footnote>
  <w:footnote w:type="continuationSeparator" w:id="0">
    <w:p w14:paraId="674A9A4C" w14:textId="77777777" w:rsidR="00B72791" w:rsidRDefault="00B72791" w:rsidP="007525D5">
      <w:r>
        <w:continuationSeparator/>
      </w:r>
    </w:p>
  </w:footnote>
  <w:footnote w:type="continuationNotice" w:id="1">
    <w:p w14:paraId="22109FFE" w14:textId="77777777" w:rsidR="00B72791" w:rsidRDefault="00B727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6D0A253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B7C0E">
      <w:rPr>
        <w:noProof/>
      </w:rPr>
      <w:t>MS-PS2-2 Motion and Stability: Forces and Interactions</w:t>
    </w:r>
    <w:r>
      <w:rPr>
        <w:noProof/>
      </w:rPr>
      <w:fldChar w:fldCharType="end"/>
    </w:r>
  </w:p>
  <w:p w14:paraId="6A66E50B" w14:textId="070BB563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 xml:space="preserve">Science—Item </w:t>
    </w:r>
    <w:r w:rsidR="00942663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C3254"/>
    <w:multiLevelType w:val="hybridMultilevel"/>
    <w:tmpl w:val="EFE6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1061"/>
    <w:multiLevelType w:val="hybridMultilevel"/>
    <w:tmpl w:val="2F1A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ED34E7"/>
    <w:multiLevelType w:val="hybridMultilevel"/>
    <w:tmpl w:val="7BDC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55028C7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52B14"/>
    <w:multiLevelType w:val="hybridMultilevel"/>
    <w:tmpl w:val="353218C4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5986F51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EAEE3F0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2F46E35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139967">
    <w:abstractNumId w:val="17"/>
  </w:num>
  <w:num w:numId="2" w16cid:durableId="1570842029">
    <w:abstractNumId w:val="18"/>
  </w:num>
  <w:num w:numId="3" w16cid:durableId="513612337">
    <w:abstractNumId w:val="21"/>
  </w:num>
  <w:num w:numId="4" w16cid:durableId="562178062">
    <w:abstractNumId w:val="16"/>
  </w:num>
  <w:num w:numId="5" w16cid:durableId="652953949">
    <w:abstractNumId w:val="22"/>
  </w:num>
  <w:num w:numId="6" w16cid:durableId="320079817">
    <w:abstractNumId w:val="24"/>
  </w:num>
  <w:num w:numId="7" w16cid:durableId="1728063088">
    <w:abstractNumId w:val="34"/>
  </w:num>
  <w:num w:numId="8" w16cid:durableId="1471242677">
    <w:abstractNumId w:val="27"/>
  </w:num>
  <w:num w:numId="9" w16cid:durableId="384766152">
    <w:abstractNumId w:val="26"/>
  </w:num>
  <w:num w:numId="10" w16cid:durableId="766006188">
    <w:abstractNumId w:val="19"/>
  </w:num>
  <w:num w:numId="11" w16cid:durableId="44331713">
    <w:abstractNumId w:val="14"/>
  </w:num>
  <w:num w:numId="12" w16cid:durableId="789128304">
    <w:abstractNumId w:val="20"/>
  </w:num>
  <w:num w:numId="13" w16cid:durableId="1824544708">
    <w:abstractNumId w:val="32"/>
  </w:num>
  <w:num w:numId="14" w16cid:durableId="1206792284">
    <w:abstractNumId w:val="11"/>
  </w:num>
  <w:num w:numId="15" w16cid:durableId="1561868526">
    <w:abstractNumId w:val="17"/>
  </w:num>
  <w:num w:numId="16" w16cid:durableId="222495552">
    <w:abstractNumId w:val="33"/>
  </w:num>
  <w:num w:numId="17" w16cid:durableId="364059203">
    <w:abstractNumId w:val="12"/>
  </w:num>
  <w:num w:numId="18" w16cid:durableId="1279145091">
    <w:abstractNumId w:val="29"/>
  </w:num>
  <w:num w:numId="19" w16cid:durableId="1368944477">
    <w:abstractNumId w:val="30"/>
  </w:num>
  <w:num w:numId="20" w16cid:durableId="480779902">
    <w:abstractNumId w:val="28"/>
  </w:num>
  <w:num w:numId="21" w16cid:durableId="765610753">
    <w:abstractNumId w:val="23"/>
  </w:num>
  <w:num w:numId="22" w16cid:durableId="971862349">
    <w:abstractNumId w:val="9"/>
  </w:num>
  <w:num w:numId="23" w16cid:durableId="1286741871">
    <w:abstractNumId w:val="7"/>
  </w:num>
  <w:num w:numId="24" w16cid:durableId="736392247">
    <w:abstractNumId w:val="6"/>
  </w:num>
  <w:num w:numId="25" w16cid:durableId="24723586">
    <w:abstractNumId w:val="5"/>
  </w:num>
  <w:num w:numId="26" w16cid:durableId="278144566">
    <w:abstractNumId w:val="4"/>
  </w:num>
  <w:num w:numId="27" w16cid:durableId="1673218326">
    <w:abstractNumId w:val="8"/>
  </w:num>
  <w:num w:numId="28" w16cid:durableId="1856797405">
    <w:abstractNumId w:val="3"/>
  </w:num>
  <w:num w:numId="29" w16cid:durableId="1059985926">
    <w:abstractNumId w:val="2"/>
  </w:num>
  <w:num w:numId="30" w16cid:durableId="2083529364">
    <w:abstractNumId w:val="1"/>
  </w:num>
  <w:num w:numId="31" w16cid:durableId="1484741486">
    <w:abstractNumId w:val="0"/>
  </w:num>
  <w:num w:numId="32" w16cid:durableId="1323897313">
    <w:abstractNumId w:val="31"/>
  </w:num>
  <w:num w:numId="33" w16cid:durableId="1571309173">
    <w:abstractNumId w:val="10"/>
  </w:num>
  <w:num w:numId="34" w16cid:durableId="1254899982">
    <w:abstractNumId w:val="13"/>
  </w:num>
  <w:num w:numId="35" w16cid:durableId="1264530893">
    <w:abstractNumId w:val="32"/>
  </w:num>
  <w:num w:numId="36" w16cid:durableId="1458645288">
    <w:abstractNumId w:val="25"/>
  </w:num>
  <w:num w:numId="37" w16cid:durableId="606620342">
    <w:abstractNumId w:val="28"/>
  </w:num>
  <w:num w:numId="38" w16cid:durableId="1942644186">
    <w:abstractNumId w:val="27"/>
  </w:num>
  <w:num w:numId="39" w16cid:durableId="46299334">
    <w:abstractNumId w:val="18"/>
  </w:num>
  <w:num w:numId="40" w16cid:durableId="237403381">
    <w:abstractNumId w:val="21"/>
  </w:num>
  <w:num w:numId="41" w16cid:durableId="1384601665">
    <w:abstractNumId w:val="16"/>
  </w:num>
  <w:num w:numId="42" w16cid:durableId="1300456708">
    <w:abstractNumId w:val="16"/>
  </w:num>
  <w:num w:numId="43" w16cid:durableId="584731557">
    <w:abstractNumId w:val="22"/>
  </w:num>
  <w:num w:numId="44" w16cid:durableId="1534919383">
    <w:abstractNumId w:val="22"/>
  </w:num>
  <w:num w:numId="45" w16cid:durableId="1316959728">
    <w:abstractNumId w:val="24"/>
  </w:num>
  <w:num w:numId="46" w16cid:durableId="1043988570">
    <w:abstractNumId w:val="32"/>
  </w:num>
  <w:num w:numId="47" w16cid:durableId="1768233145">
    <w:abstractNumId w:val="34"/>
  </w:num>
  <w:num w:numId="48" w16cid:durableId="1525367932">
    <w:abstractNumId w:val="34"/>
  </w:num>
  <w:num w:numId="49" w16cid:durableId="7048403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372F0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5954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554C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092"/>
    <w:rsid w:val="00205B4A"/>
    <w:rsid w:val="00205B5E"/>
    <w:rsid w:val="00206AF7"/>
    <w:rsid w:val="00211916"/>
    <w:rsid w:val="00212670"/>
    <w:rsid w:val="00221A7E"/>
    <w:rsid w:val="00222F46"/>
    <w:rsid w:val="00223B06"/>
    <w:rsid w:val="00223B1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1E52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B7C0E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5F21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4976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8773C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067A"/>
    <w:rsid w:val="00503308"/>
    <w:rsid w:val="005049F2"/>
    <w:rsid w:val="005105BA"/>
    <w:rsid w:val="00510611"/>
    <w:rsid w:val="005159BB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1F51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1E30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37A9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6F7E7F"/>
    <w:rsid w:val="00702E59"/>
    <w:rsid w:val="00703DAD"/>
    <w:rsid w:val="007047AB"/>
    <w:rsid w:val="0070717A"/>
    <w:rsid w:val="00711A68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57CE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3241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1BE0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2663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1025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0149"/>
    <w:rsid w:val="00A73079"/>
    <w:rsid w:val="00A758CE"/>
    <w:rsid w:val="00A765C1"/>
    <w:rsid w:val="00A80D55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72791"/>
    <w:rsid w:val="00B81234"/>
    <w:rsid w:val="00B81D5C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684B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01F0"/>
    <w:rsid w:val="00CC648E"/>
    <w:rsid w:val="00CC6E02"/>
    <w:rsid w:val="00CE5AB8"/>
    <w:rsid w:val="00CF19CE"/>
    <w:rsid w:val="00CF24A3"/>
    <w:rsid w:val="00CF31F3"/>
    <w:rsid w:val="00D00FC4"/>
    <w:rsid w:val="00D01B4E"/>
    <w:rsid w:val="00D035A9"/>
    <w:rsid w:val="00D041E7"/>
    <w:rsid w:val="00D04BBD"/>
    <w:rsid w:val="00D1085F"/>
    <w:rsid w:val="00D17FC6"/>
    <w:rsid w:val="00D2394E"/>
    <w:rsid w:val="00D23F73"/>
    <w:rsid w:val="00D247C2"/>
    <w:rsid w:val="00D264C0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53AF"/>
    <w:rsid w:val="00DA6C2F"/>
    <w:rsid w:val="00DC26F5"/>
    <w:rsid w:val="00DD19A5"/>
    <w:rsid w:val="00DE04BA"/>
    <w:rsid w:val="00DE0E48"/>
    <w:rsid w:val="00DE67F5"/>
    <w:rsid w:val="00DF3F78"/>
    <w:rsid w:val="00DF6E14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A4962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0BE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4C1D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4260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0FF6D61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1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8773C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8773C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C1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F14C1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F14C1D"/>
    <w:pPr>
      <w:ind w:left="720"/>
      <w:contextualSpacing/>
    </w:pPr>
  </w:style>
  <w:style w:type="table" w:styleId="TableGrid">
    <w:name w:val="Table Grid"/>
    <w:basedOn w:val="TableNormal"/>
    <w:uiPriority w:val="39"/>
    <w:rsid w:val="00F1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14C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4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4C1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C1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4C1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14C1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F14C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4C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C1D"/>
    <w:rPr>
      <w:color w:val="954F72" w:themeColor="followedHyperlink"/>
      <w:u w:val="single"/>
    </w:rPr>
  </w:style>
  <w:style w:type="table" w:customStyle="1" w:styleId="TableGrid0">
    <w:name w:val="TableGrid"/>
    <w:rsid w:val="00F14C1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14C1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F14C1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F14C1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F14C1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14C1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4C1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F14C1D"/>
    <w:rPr>
      <w:i/>
      <w:iCs/>
    </w:rPr>
  </w:style>
  <w:style w:type="paragraph" w:customStyle="1" w:styleId="Bullets">
    <w:name w:val="Bullets"/>
    <w:basedOn w:val="ListParagraph"/>
    <w:rsid w:val="00F14C1D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48773C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48773C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4C1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F14C1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F14C1D"/>
  </w:style>
  <w:style w:type="paragraph" w:customStyle="1" w:styleId="Numbered">
    <w:name w:val="Numbered"/>
    <w:basedOn w:val="ListParagraph"/>
    <w:rsid w:val="00F14C1D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F14C1D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F14C1D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F14C1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F14C1D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F14C1D"/>
    <w:pPr>
      <w:ind w:left="1800" w:hanging="288"/>
      <w:contextualSpacing/>
    </w:pPr>
  </w:style>
  <w:style w:type="paragraph" w:customStyle="1" w:styleId="References">
    <w:name w:val="References"/>
    <w:basedOn w:val="Normal"/>
    <w:rsid w:val="00F14C1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F14C1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F14C1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F14C1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F14C1D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F14C1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F14C1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F14C1D"/>
  </w:style>
  <w:style w:type="table" w:customStyle="1" w:styleId="PEtable">
    <w:name w:val="PE table"/>
    <w:basedOn w:val="TableNormal"/>
    <w:uiPriority w:val="99"/>
    <w:rsid w:val="00F14C1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F14C1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F14C1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F14C1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F14C1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4C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4C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14C1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F14C1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F14C1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F14C1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F14C1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F14C1D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F14C1D"/>
  </w:style>
  <w:style w:type="paragraph" w:customStyle="1" w:styleId="Paragraph">
    <w:name w:val="Paragraph"/>
    <w:basedOn w:val="Normal"/>
    <w:qFormat/>
    <w:rsid w:val="00F14C1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F14C1D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F14C1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F14C1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C1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F14C1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F14C1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F14C1D"/>
  </w:style>
  <w:style w:type="paragraph" w:customStyle="1" w:styleId="Default">
    <w:name w:val="Default"/>
    <w:rsid w:val="00F14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14C1D"/>
    <w:pPr>
      <w:numPr>
        <w:numId w:val="36"/>
      </w:numPr>
      <w:spacing w:before="240"/>
    </w:pPr>
  </w:style>
  <w:style w:type="paragraph" w:customStyle="1" w:styleId="bulletsPhenomena">
    <w:name w:val="bulletsPhenomena"/>
    <w:basedOn w:val="ListParagraph"/>
    <w:rsid w:val="00F14C1D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711A68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711A6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ps2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C35ABA9-023A-4423-842F-D73A0A61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Specification—MS-PS2-1 - CAASPP (CA Dept of Education)</dc:title>
  <dc:subject>This CAA for Science item specification describes MS-PS2-1 Physical Sciences.</dc:subject>
  <dc:creator/>
  <cp:keywords/>
  <dc:description/>
  <cp:lastModifiedBy/>
  <cp:revision>1</cp:revision>
  <dcterms:created xsi:type="dcterms:W3CDTF">2025-03-24T20:07:00Z</dcterms:created>
  <dcterms:modified xsi:type="dcterms:W3CDTF">2025-03-24T20:16:00Z</dcterms:modified>
</cp:coreProperties>
</file>