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947A" w14:textId="77777777" w:rsidR="005D4F22" w:rsidRDefault="005D4F22" w:rsidP="005D4F22">
      <w:pPr>
        <w:pStyle w:val="Header"/>
        <w:pBdr>
          <w:bottom w:val="none" w:sz="0" w:space="0" w:color="auto"/>
        </w:pBdr>
        <w:tabs>
          <w:tab w:val="clear" w:pos="4680"/>
        </w:tabs>
        <w:spacing w:after="0"/>
        <w:jc w:val="left"/>
      </w:pPr>
      <w:r>
        <w:rPr>
          <w:noProof/>
          <w:lang w:eastAsia="en-US"/>
        </w:rPr>
        <w:drawing>
          <wp:inline distT="0" distB="0" distL="0" distR="0" wp14:anchorId="449DC4F3" wp14:editId="79E0002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3AFE23" w14:textId="77777777" w:rsidR="005D4F22" w:rsidRPr="00B63D23" w:rsidRDefault="005D4F22" w:rsidP="005D4F2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HS-PS3-2 Energy</w:t>
      </w:r>
      <w:r>
        <w:rPr>
          <w:noProof/>
        </w:rPr>
        <w:fldChar w:fldCharType="end"/>
      </w:r>
    </w:p>
    <w:p w14:paraId="426A1579" w14:textId="2E024178" w:rsidR="005D4F22" w:rsidRDefault="005D4F22" w:rsidP="005D4F22">
      <w:pPr>
        <w:pStyle w:val="Header"/>
        <w:pBdr>
          <w:bottom w:val="none" w:sz="0" w:space="0" w:color="auto"/>
        </w:pBdr>
        <w:tabs>
          <w:tab w:val="clear" w:pos="4680"/>
        </w:tabs>
        <w:spacing w:after="240"/>
      </w:pPr>
      <w:r w:rsidRPr="00B63D23">
        <w:t>California Science Test—Item</w:t>
      </w:r>
      <w:r w:rsidR="00292882">
        <w:t xml:space="preserve"> Content</w:t>
      </w:r>
      <w:r w:rsidRPr="00B63D23">
        <w:t xml:space="preserve"> Specifications</w:t>
      </w:r>
    </w:p>
    <w:p w14:paraId="159F0368" w14:textId="1649A937" w:rsidR="007A7155" w:rsidRPr="00487068" w:rsidRDefault="00FA0925" w:rsidP="005D4F22">
      <w:pPr>
        <w:pStyle w:val="Heading1"/>
        <w:pageBreakBefore w:val="0"/>
        <w:pBdr>
          <w:top w:val="none" w:sz="0" w:space="0" w:color="auto"/>
        </w:pBdr>
        <w:spacing w:after="240"/>
        <w:rPr>
          <w:lang w:val="en-US"/>
        </w:rPr>
      </w:pPr>
      <w:r w:rsidRPr="00FA0925">
        <w:rPr>
          <w:lang w:val="en-US"/>
        </w:rPr>
        <w:t>HS-PS3-2</w:t>
      </w:r>
      <w:r w:rsidR="005F6693">
        <w:rPr>
          <w:lang w:val="en-US"/>
        </w:rPr>
        <w:t xml:space="preserve"> Energy</w:t>
      </w:r>
    </w:p>
    <w:p w14:paraId="105259A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246A107" w14:textId="0B6ED477" w:rsidR="008B0F0A" w:rsidRDefault="00FA0925" w:rsidP="008B75B8">
      <w:pPr>
        <w:pStyle w:val="PerformanceExpectation"/>
      </w:pPr>
      <w:r w:rsidRPr="00FA0925">
        <w:t>Develop and use models to illustrate that energy at the macroscopic scale can be accounted for as a combination of energy associated with the motions of particles (objects) and energy associated with the relative positions of particles (objects).</w:t>
      </w:r>
    </w:p>
    <w:p w14:paraId="2A9C7451" w14:textId="189D6BB4" w:rsidR="00EB18EF" w:rsidRPr="002D2D6D" w:rsidRDefault="00FA0925" w:rsidP="00EB18EF">
      <w:pPr>
        <w:pStyle w:val="PEClarification"/>
        <w:rPr>
          <w:color w:val="auto"/>
        </w:rPr>
      </w:pPr>
      <w:r w:rsidRPr="002D2D6D">
        <w:rPr>
          <w:color w:val="auto"/>
        </w:rPr>
        <w:t>[Clarification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p w14:paraId="57279240" w14:textId="5A65CCB0" w:rsidR="00C45BEC" w:rsidRPr="001F170D" w:rsidRDefault="00C45BEC" w:rsidP="00C45BEC">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2"/>
      </w:tblPr>
      <w:tblGrid>
        <w:gridCol w:w="3415"/>
        <w:gridCol w:w="3870"/>
        <w:gridCol w:w="2795"/>
      </w:tblGrid>
      <w:tr w:rsidR="00A758CE" w:rsidRPr="00510C04" w14:paraId="7D3C0118" w14:textId="77777777" w:rsidTr="00FA0925">
        <w:trPr>
          <w:cantSplit/>
          <w:tblHeader/>
        </w:trPr>
        <w:tc>
          <w:tcPr>
            <w:tcW w:w="3415" w:type="dxa"/>
            <w:tcBorders>
              <w:bottom w:val="single" w:sz="4" w:space="0" w:color="auto"/>
            </w:tcBorders>
            <w:shd w:val="clear" w:color="auto" w:fill="2F3995"/>
            <w:vAlign w:val="center"/>
          </w:tcPr>
          <w:p w14:paraId="4F271B0C"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2A456A1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44048A5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22FAB67" w14:textId="77777777" w:rsidTr="00FA0925">
        <w:trPr>
          <w:cantSplit/>
        </w:trPr>
        <w:tc>
          <w:tcPr>
            <w:tcW w:w="3415" w:type="dxa"/>
            <w:shd w:val="clear" w:color="auto" w:fill="auto"/>
          </w:tcPr>
          <w:p w14:paraId="0202FF97" w14:textId="00F65087" w:rsidR="00A758CE" w:rsidRDefault="00FA0925" w:rsidP="005D4F22">
            <w:pPr>
              <w:pStyle w:val="Header6"/>
            </w:pPr>
            <w:r w:rsidRPr="00FA0925">
              <w:t>Developing and Using Models</w:t>
            </w:r>
          </w:p>
          <w:p w14:paraId="4813FFB9" w14:textId="4752950A" w:rsidR="002035F3" w:rsidRPr="005A09DA" w:rsidRDefault="00FA0925" w:rsidP="002035F3">
            <w:pPr>
              <w:pStyle w:val="Paragraph"/>
            </w:pPr>
            <w:r w:rsidRPr="00FA0925">
              <w:t>Modeling in 9–12 builds on K–8 and progresses to using, synthesizing, and developing models to predict and show relationships among variables between systems and their components in the natural and designed worlds.</w:t>
            </w:r>
          </w:p>
          <w:p w14:paraId="3313A3DB" w14:textId="2D841A89" w:rsidR="009F069F" w:rsidRPr="009F069F" w:rsidRDefault="00FA0925" w:rsidP="00FA0925">
            <w:pPr>
              <w:pStyle w:val="TableBullets"/>
            </w:pPr>
            <w:r w:rsidRPr="00FA0925">
              <w:t>Develop and use a model based on evidence to illustrate the relationships between systems or between components of a system.</w:t>
            </w:r>
          </w:p>
        </w:tc>
        <w:tc>
          <w:tcPr>
            <w:tcW w:w="3870" w:type="dxa"/>
            <w:shd w:val="clear" w:color="auto" w:fill="auto"/>
          </w:tcPr>
          <w:p w14:paraId="1381CE78" w14:textId="189DE156" w:rsidR="00A758CE" w:rsidRPr="005A09DA" w:rsidRDefault="00FA0925" w:rsidP="005D4F22">
            <w:pPr>
              <w:pStyle w:val="Header6"/>
            </w:pPr>
            <w:r w:rsidRPr="00FA0925">
              <w:t>PS3.A: Definitions of Energy</w:t>
            </w:r>
          </w:p>
          <w:p w14:paraId="5DE4960B" w14:textId="7BD3CA0D" w:rsidR="00A758CE" w:rsidRPr="00FA0925" w:rsidRDefault="00FA0925" w:rsidP="00FA0925">
            <w:pPr>
              <w:pStyle w:val="TableNumbers"/>
              <w:numPr>
                <w:ilvl w:val="0"/>
                <w:numId w:val="0"/>
              </w:numPr>
              <w:ind w:left="309" w:hanging="270"/>
              <w:rPr>
                <w:rFonts w:cs="Arial"/>
                <w:szCs w:val="24"/>
              </w:rPr>
            </w:pPr>
            <w:r>
              <w:t xml:space="preserve">9. </w:t>
            </w:r>
            <w:r w:rsidRPr="00FA0925">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p>
          <w:p w14:paraId="627C06EB" w14:textId="03B888CC" w:rsidR="00A758CE" w:rsidRDefault="00FA0925" w:rsidP="00FA0925">
            <w:pPr>
              <w:pStyle w:val="TableNumbers2"/>
              <w:numPr>
                <w:ilvl w:val="0"/>
                <w:numId w:val="0"/>
              </w:numPr>
              <w:ind w:left="309" w:hanging="270"/>
            </w:pPr>
            <w:r>
              <w:t xml:space="preserve">10. </w:t>
            </w:r>
            <w:r w:rsidRPr="00FA0925">
              <w:t>At the macroscopic scale, energy manifests itself in multiple ways, such as in motion, sound, light, and thermal energy.</w:t>
            </w:r>
          </w:p>
          <w:p w14:paraId="255D01BC" w14:textId="02A19730" w:rsidR="00FA0925" w:rsidRPr="00510C04" w:rsidRDefault="00FA0925" w:rsidP="00FA0925">
            <w:pPr>
              <w:pStyle w:val="TableNumbers2"/>
              <w:numPr>
                <w:ilvl w:val="0"/>
                <w:numId w:val="0"/>
              </w:numPr>
              <w:ind w:left="309" w:hanging="270"/>
            </w:pPr>
            <w:r>
              <w:t xml:space="preserve">11. </w:t>
            </w:r>
            <w:r w:rsidRPr="00FA0925">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w:t>
            </w:r>
          </w:p>
        </w:tc>
        <w:tc>
          <w:tcPr>
            <w:tcW w:w="2795" w:type="dxa"/>
            <w:shd w:val="clear" w:color="auto" w:fill="auto"/>
          </w:tcPr>
          <w:p w14:paraId="7C1845B0" w14:textId="2D38C283" w:rsidR="00A758CE" w:rsidRPr="00AF1646" w:rsidRDefault="00FA0925" w:rsidP="005D4F22">
            <w:pPr>
              <w:pStyle w:val="Header6"/>
            </w:pPr>
            <w:r w:rsidRPr="00FA0925">
              <w:t>Energy and Matter</w:t>
            </w:r>
          </w:p>
          <w:p w14:paraId="4A365A36" w14:textId="7F9BFDB4" w:rsidR="00A758CE" w:rsidRPr="009F069F" w:rsidRDefault="00FA0925" w:rsidP="009F069F">
            <w:pPr>
              <w:pStyle w:val="TableBullets"/>
            </w:pPr>
            <w:r w:rsidRPr="00FA0925">
              <w:t>Energy cannot be created or destroyed; it only moves between one place and another place, between objects and/or fields, or between systems.</w:t>
            </w:r>
          </w:p>
        </w:tc>
      </w:tr>
    </w:tbl>
    <w:p w14:paraId="19CF4378" w14:textId="77777777" w:rsidR="00283757" w:rsidRPr="0097285D" w:rsidRDefault="00283757" w:rsidP="0097285D">
      <w:pPr>
        <w:pStyle w:val="Heading2"/>
      </w:pPr>
      <w:r w:rsidRPr="0097285D">
        <w:lastRenderedPageBreak/>
        <w:t>Assessment Targets</w:t>
      </w:r>
    </w:p>
    <w:p w14:paraId="3F5C1D26" w14:textId="3FC1245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E225BF">
        <w:t xml:space="preserve"> </w:t>
      </w:r>
      <w:r w:rsidR="0061242E">
        <w:t>for a</w:t>
      </w:r>
      <w:r w:rsidR="00061F50">
        <w:t xml:space="preserve"> complete</w:t>
      </w:r>
      <w:r w:rsidR="0061242E">
        <w:t xml:space="preserve"> description of assessment targets</w:t>
      </w:r>
      <w:r w:rsidR="00FD6751">
        <w:t>.</w:t>
      </w:r>
    </w:p>
    <w:p w14:paraId="4BD70A6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3B6015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85DE867" w14:textId="1658370A" w:rsidR="00283757" w:rsidRDefault="00FA0925" w:rsidP="00C10941">
      <w:pPr>
        <w:pStyle w:val="Subpractice-2"/>
      </w:pPr>
      <w:r w:rsidRPr="00FA0925">
        <w:t>2.1</w:t>
      </w:r>
      <w:r w:rsidR="0042114F">
        <w:tab/>
      </w:r>
      <w:r w:rsidRPr="00FA0925">
        <w:t>Ability to develop models</w:t>
      </w:r>
    </w:p>
    <w:p w14:paraId="0B8A8709" w14:textId="561D9B2B" w:rsidR="00FA0925" w:rsidRPr="00C10941" w:rsidRDefault="00FA0925" w:rsidP="00C10941">
      <w:pPr>
        <w:pStyle w:val="Subpractice-2"/>
      </w:pPr>
      <w:r w:rsidRPr="00FA0925">
        <w:t>2.2</w:t>
      </w:r>
      <w:r w:rsidR="0042114F">
        <w:tab/>
      </w:r>
      <w:r w:rsidRPr="00FA0925">
        <w:t>Ability to use models</w:t>
      </w:r>
    </w:p>
    <w:p w14:paraId="55A99F0B"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7474AD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99E06F6" w14:textId="77777777" w:rsidR="002D1176" w:rsidRDefault="002D1176" w:rsidP="002D1176">
      <w:pPr>
        <w:pStyle w:val="Subpractice-3"/>
      </w:pPr>
      <w:r>
        <w:t>2.1.1</w:t>
      </w:r>
      <w:r>
        <w:tab/>
        <w:t>Ability to determine components of a scientific event, system, or design solution</w:t>
      </w:r>
    </w:p>
    <w:p w14:paraId="1E7DF46B" w14:textId="77777777" w:rsidR="002D1176" w:rsidRPr="00B804B3" w:rsidRDefault="002D1176" w:rsidP="002D1176">
      <w:pPr>
        <w:pStyle w:val="Subpractice-3"/>
        <w:rPr>
          <w:u w:val="single"/>
        </w:rPr>
      </w:pPr>
      <w:r>
        <w:t>2.1.2</w:t>
      </w:r>
      <w:r>
        <w:tab/>
        <w:t>Ability to determine the relationships among multiple components of a scientific event, system, or design solution</w:t>
      </w:r>
    </w:p>
    <w:p w14:paraId="611679AC" w14:textId="77777777" w:rsidR="002D1176" w:rsidRDefault="002D1176" w:rsidP="002D1176">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36469C4B" w14:textId="77777777" w:rsidR="002D1176" w:rsidRDefault="002D1176" w:rsidP="002D1176">
      <w:pPr>
        <w:pStyle w:val="Subpractice-3"/>
      </w:pPr>
      <w:r>
        <w:t>2.1.4</w:t>
      </w:r>
      <w:r>
        <w:tab/>
        <w:t>Ability to represent mechanisms, relationships, and connections to illustrate, explain, or predict a scientific event</w:t>
      </w:r>
    </w:p>
    <w:p w14:paraId="4F7460E5" w14:textId="77777777" w:rsidR="00A3488C" w:rsidRPr="00E16CCC" w:rsidRDefault="00A3488C" w:rsidP="00A3488C">
      <w:pPr>
        <w:pStyle w:val="Subpractice-3"/>
      </w:pPr>
      <w:r>
        <w:t>2.2.1</w:t>
      </w:r>
      <w:r>
        <w:tab/>
        <w:t>Ability to use models to identify concepts and relationships represented in the models</w:t>
      </w:r>
    </w:p>
    <w:p w14:paraId="3EB61B11" w14:textId="77777777" w:rsidR="00A3488C" w:rsidRPr="00E16CCC" w:rsidRDefault="00A3488C" w:rsidP="00A3488C">
      <w:pPr>
        <w:pStyle w:val="Subpractice-3"/>
      </w:pPr>
      <w:r>
        <w:t>2.2.2</w:t>
      </w:r>
      <w:r>
        <w:tab/>
        <w:t>Ability to use models to generate explanations and predictions about a scientific phenomenon</w:t>
      </w:r>
    </w:p>
    <w:p w14:paraId="2C38473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90F20D3" w14:textId="65D2C3D6" w:rsidR="00292882" w:rsidRPr="00871BF1" w:rsidRDefault="00FA0925" w:rsidP="0038367B">
      <w:pPr>
        <w:pStyle w:val="Heading4"/>
        <w:ind w:left="547"/>
        <w:rPr>
          <w:b w:val="0"/>
        </w:rPr>
      </w:pPr>
      <w:r w:rsidRPr="00871BF1">
        <w:rPr>
          <w:b w:val="0"/>
        </w:rPr>
        <w:t>PS3.A.9</w:t>
      </w:r>
    </w:p>
    <w:p w14:paraId="06103F7B" w14:textId="58A8A6AD" w:rsidR="00283757" w:rsidRDefault="00FA0925" w:rsidP="008A6CB8">
      <w:pPr>
        <w:pStyle w:val="DashedBullets"/>
        <w:ind w:left="1800"/>
      </w:pPr>
      <w:r w:rsidRPr="00FA0925">
        <w:t>Describe that energy is a quantitative property of a system that depends on the motion and interactions of matter and radiation within that system</w:t>
      </w:r>
    </w:p>
    <w:p w14:paraId="5DCA2050" w14:textId="31F05B76" w:rsidR="00FA0925" w:rsidRDefault="00FA0925" w:rsidP="008A6CB8">
      <w:pPr>
        <w:pStyle w:val="DashedBullets"/>
        <w:keepNext/>
        <w:keepLines/>
        <w:ind w:left="1800"/>
      </w:pPr>
      <w:r w:rsidRPr="00FA0925">
        <w:lastRenderedPageBreak/>
        <w:t>Describe that energy is transferred from one object to another and between different forms of energy but that the total energy of the system is conserved at both the macroscopic and microscopic scales unless energy is transferred into or out of the system, in which case the total energy of the system and its surroundings is conserved</w:t>
      </w:r>
    </w:p>
    <w:p w14:paraId="4C604E21" w14:textId="0A33797E" w:rsidR="00292882" w:rsidRPr="00871BF1" w:rsidRDefault="00FA0925" w:rsidP="0038367B">
      <w:pPr>
        <w:pStyle w:val="Heading4"/>
        <w:ind w:left="432"/>
        <w:rPr>
          <w:b w:val="0"/>
        </w:rPr>
      </w:pPr>
      <w:r w:rsidRPr="00871BF1">
        <w:rPr>
          <w:b w:val="0"/>
        </w:rPr>
        <w:t>PS3.A.10</w:t>
      </w:r>
    </w:p>
    <w:p w14:paraId="5B8A3FCC" w14:textId="49152CB1" w:rsidR="00FA0925" w:rsidRDefault="00FA0925" w:rsidP="008A6CB8">
      <w:pPr>
        <w:pStyle w:val="DashedBullets"/>
        <w:ind w:left="1800"/>
      </w:pPr>
      <w:r w:rsidRPr="00871BF1">
        <w:t>Recognize forms of energy at the macroscopic scale—including motion,</w:t>
      </w:r>
      <w:r w:rsidRPr="00FA0925">
        <w:t xml:space="preserve"> sound, light, and thermal energy—and energy stored in gravitational, magnetic, and electric fields</w:t>
      </w:r>
    </w:p>
    <w:p w14:paraId="506FD4EA" w14:textId="1F81764A" w:rsidR="00FA0925" w:rsidRDefault="00FA0925" w:rsidP="008A6CB8">
      <w:pPr>
        <w:pStyle w:val="DashedBullets"/>
        <w:ind w:left="1800"/>
      </w:pPr>
      <w:r w:rsidRPr="00FA0925">
        <w:t>Use concepts of kinetic and potential energy to describe matter on the atomic/molecular and macroscopic scales</w:t>
      </w:r>
    </w:p>
    <w:p w14:paraId="0E2B2056" w14:textId="5BA60CF1" w:rsidR="008E4A78" w:rsidRPr="00871BF1" w:rsidRDefault="008E4A78" w:rsidP="0038367B">
      <w:pPr>
        <w:pStyle w:val="Heading4"/>
        <w:ind w:left="432"/>
        <w:rPr>
          <w:b w:val="0"/>
        </w:rPr>
      </w:pPr>
      <w:r w:rsidRPr="00871BF1">
        <w:rPr>
          <w:b w:val="0"/>
        </w:rPr>
        <w:t>PS3.A.11</w:t>
      </w:r>
    </w:p>
    <w:p w14:paraId="3FFAE313" w14:textId="77777777" w:rsidR="008E4A78" w:rsidRDefault="008E4A78" w:rsidP="008E4A78">
      <w:pPr>
        <w:pStyle w:val="DashedBullets"/>
        <w:ind w:left="1800"/>
      </w:pPr>
      <w:r w:rsidRPr="00FA0925">
        <w:t>Describe that energy at the microscopic scale is a combination of the energy associated with the motion of particles (kinetic energy) and the energy associated with the relative position of particles (potential energy)</w:t>
      </w:r>
    </w:p>
    <w:p w14:paraId="29460BB4" w14:textId="4D3B8FE6" w:rsidR="008E4A78" w:rsidRPr="0011610E" w:rsidRDefault="008E4A78" w:rsidP="008A6CB8">
      <w:pPr>
        <w:pStyle w:val="DashedBullets"/>
        <w:ind w:left="1800"/>
      </w:pPr>
      <w:r w:rsidRPr="00FA0925">
        <w:t>Describe that electromagnetic radiation is a form of energy stored in oscillating electric and magnetic fields</w:t>
      </w:r>
    </w:p>
    <w:p w14:paraId="385FFDE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59BF41C" w14:textId="475FCAA0" w:rsidR="000A196B" w:rsidRDefault="00FA0925" w:rsidP="00C10941">
      <w:pPr>
        <w:pStyle w:val="CrossCuttingTargets"/>
        <w:rPr>
          <w:lang w:eastAsia="ko-KR"/>
        </w:rPr>
      </w:pPr>
      <w:r w:rsidRPr="00FA0925">
        <w:t xml:space="preserve">CCC5 </w:t>
      </w:r>
      <w:r>
        <w:tab/>
      </w:r>
      <w:r w:rsidRPr="00FA0925">
        <w:t>Identify that energy cannot be created or destroyed; it only moves between places, between objects and/or fields, or between systems</w:t>
      </w:r>
    </w:p>
    <w:p w14:paraId="5AF0BFAB" w14:textId="77777777" w:rsidR="000A196B" w:rsidRDefault="000A196B" w:rsidP="0097285D">
      <w:pPr>
        <w:pStyle w:val="Heading2"/>
        <w:rPr>
          <w:i/>
          <w:szCs w:val="24"/>
        </w:rPr>
      </w:pPr>
      <w:r w:rsidRPr="00935CE2">
        <w:rPr>
          <w:lang w:eastAsia="ko-KR"/>
        </w:rPr>
        <w:t>Examples of Integration of Assessment Targets and Evidence</w:t>
      </w:r>
    </w:p>
    <w:p w14:paraId="60F5F9BB" w14:textId="77777777" w:rsidR="00CE5AB8" w:rsidRPr="00B63D23" w:rsidRDefault="00CE5AB8" w:rsidP="00AB7B8F">
      <w:pPr>
        <w:pStyle w:val="ParagraphItalic"/>
      </w:pPr>
      <w:r>
        <w:t>Note that the list in this section is not exhaustive.</w:t>
      </w:r>
    </w:p>
    <w:p w14:paraId="577A6960" w14:textId="281DD71A" w:rsidR="00FE4E50" w:rsidRPr="009246C4" w:rsidRDefault="00FA0925" w:rsidP="009B0342">
      <w:pPr>
        <w:pStyle w:val="Paragraph"/>
      </w:pPr>
      <w:r w:rsidRPr="00FA0925">
        <w:t>Task provides both a description of a system and a list of relevant and irrelevant components to model the system:</w:t>
      </w:r>
    </w:p>
    <w:p w14:paraId="68D50A44" w14:textId="0E90F084" w:rsidR="00282630" w:rsidRDefault="00FA0925" w:rsidP="00A04BFA">
      <w:pPr>
        <w:pStyle w:val="DashedBullets"/>
      </w:pPr>
      <w:r w:rsidRPr="00FA0925">
        <w:t>Selects the relevant components that account for the energy changes of the system at a macroscopic scale (2.1.1, PS3.A.9, and CCC5)</w:t>
      </w:r>
    </w:p>
    <w:p w14:paraId="14B0DC9B" w14:textId="67D1D5D5" w:rsidR="00FA0925" w:rsidRPr="009246C4" w:rsidRDefault="00FA0925" w:rsidP="00FA0925">
      <w:pPr>
        <w:pStyle w:val="Paragraph"/>
      </w:pPr>
      <w:r w:rsidRPr="00FA0925">
        <w:t>Task provides a diagram illustrating an object in a gravitational field:</w:t>
      </w:r>
    </w:p>
    <w:p w14:paraId="600BF13C" w14:textId="7C595AA0" w:rsidR="00FA0925" w:rsidRPr="001B57B9" w:rsidRDefault="00FA0925" w:rsidP="00FA0925">
      <w:pPr>
        <w:pStyle w:val="DashedBullets"/>
      </w:pPr>
      <w:r w:rsidRPr="00FA0925">
        <w:t>Selects the relative amounts of potential and kinetic energy associated with the object as it moves through the field (2.1.1, PS3.A.11, and CCC5)</w:t>
      </w:r>
    </w:p>
    <w:p w14:paraId="726CCB17" w14:textId="5060062A" w:rsidR="00FA0925" w:rsidRPr="009246C4" w:rsidRDefault="00FA0925" w:rsidP="00FA0925">
      <w:pPr>
        <w:pStyle w:val="Paragraph"/>
      </w:pPr>
      <w:r w:rsidRPr="00FA0925">
        <w:lastRenderedPageBreak/>
        <w:t>Task provides both a description of energy changes in a system and a list of components with multiple scales:</w:t>
      </w:r>
    </w:p>
    <w:p w14:paraId="52B82A84" w14:textId="416D1CBF" w:rsidR="00FA0925" w:rsidRPr="001B57B9" w:rsidRDefault="00FA0925" w:rsidP="00FA0925">
      <w:pPr>
        <w:pStyle w:val="DashedBullets"/>
      </w:pPr>
      <w:r w:rsidRPr="00FA0925">
        <w:t>Selects the components with the appropriate scale to illustrate the energy changes (2.1.2, PS3.A.9, and CCC5)</w:t>
      </w:r>
    </w:p>
    <w:p w14:paraId="48E4702F" w14:textId="6AA622C9" w:rsidR="00FA0925" w:rsidRPr="009246C4" w:rsidRDefault="00FA0925" w:rsidP="00FA0925">
      <w:pPr>
        <w:pStyle w:val="Paragraph"/>
      </w:pPr>
      <w:r w:rsidRPr="00FA0925">
        <w:t>Task provides representations (labels, arrows, text) to illustrate a behavior related to an energy change in a system:</w:t>
      </w:r>
    </w:p>
    <w:p w14:paraId="7EB0A04D" w14:textId="02B29705" w:rsidR="00FA0925" w:rsidRPr="001B57B9" w:rsidRDefault="00FA0925" w:rsidP="00FA0925">
      <w:pPr>
        <w:pStyle w:val="DashedBullets"/>
      </w:pPr>
      <w:r w:rsidRPr="00FA0925">
        <w:t>Selects the representation that best illustrates the energy change (2.1.3, PS3.A.10, and CCC5)</w:t>
      </w:r>
    </w:p>
    <w:p w14:paraId="1F66BB77" w14:textId="36BBB5FA" w:rsidR="00FA0925" w:rsidRPr="009246C4" w:rsidRDefault="00FA0925" w:rsidP="00FA0925">
      <w:pPr>
        <w:pStyle w:val="Paragraph"/>
      </w:pPr>
      <w:r w:rsidRPr="00FA0925">
        <w:t>Task provides an interactive model that can be used to generate evidence to support a hypothesis about the change to a system when energy is added:</w:t>
      </w:r>
    </w:p>
    <w:p w14:paraId="433287F7" w14:textId="3B460A10" w:rsidR="00FA0925" w:rsidRPr="001B57B9" w:rsidRDefault="00FA0925" w:rsidP="00FA0925">
      <w:pPr>
        <w:pStyle w:val="DashedBullets"/>
      </w:pPr>
      <w:r w:rsidRPr="00FA0925">
        <w:t>Uses the interactive model to generate evidence to support or refute the hypothesis (2.2.1, PS3.A.9, and CCC5)</w:t>
      </w:r>
    </w:p>
    <w:p w14:paraId="38D360F6" w14:textId="6FC48AD9" w:rsidR="00FA0925" w:rsidRPr="009246C4" w:rsidRDefault="00FA0925" w:rsidP="00FA0925">
      <w:pPr>
        <w:pStyle w:val="Paragraph"/>
      </w:pPr>
      <w:r w:rsidRPr="00FA0925">
        <w:t>Task provides evidence generated from a model of energy changes in a system:</w:t>
      </w:r>
    </w:p>
    <w:p w14:paraId="203BA0B9" w14:textId="2EE877BA" w:rsidR="00FA0925" w:rsidRPr="001B57B9" w:rsidRDefault="00FA0925" w:rsidP="00FA0925">
      <w:pPr>
        <w:pStyle w:val="DashedBullets"/>
      </w:pPr>
      <w:r w:rsidRPr="00FA0925">
        <w:t>Uses the evidence to identify the relationship between the components of the model (2.2.1, PS3.A.9, and CCC5)</w:t>
      </w:r>
    </w:p>
    <w:p w14:paraId="6FE83D5C" w14:textId="0FC08CD3" w:rsidR="00FA0925" w:rsidRPr="009246C4" w:rsidRDefault="00FA0925" w:rsidP="00FA0925">
      <w:pPr>
        <w:pStyle w:val="Paragraph"/>
      </w:pPr>
      <w:r w:rsidRPr="00FA0925">
        <w:t>Task provides a model that illustrates energy changes in a system:</w:t>
      </w:r>
    </w:p>
    <w:p w14:paraId="3B86DDB8" w14:textId="3EE15ED6" w:rsidR="00FA0925" w:rsidRDefault="00FA0925" w:rsidP="00FA0925">
      <w:pPr>
        <w:pStyle w:val="DashedBullets"/>
      </w:pPr>
      <w:r w:rsidRPr="00FA0925">
        <w:t>Uses the model to make a prediction about a change in the system (2.2.2, PS3.A.9, and CCC5)</w:t>
      </w:r>
    </w:p>
    <w:p w14:paraId="530A60CF" w14:textId="02D931E8" w:rsidR="00FA0925" w:rsidRPr="001B57B9" w:rsidRDefault="00FA0925" w:rsidP="00FA0925">
      <w:pPr>
        <w:pStyle w:val="DashedBullets"/>
      </w:pPr>
      <w:r w:rsidRPr="00FA0925">
        <w:t>Uses the model to explain energy changes in the system (2.2.2, PS3.A.9, and CCC5)</w:t>
      </w:r>
    </w:p>
    <w:p w14:paraId="4FF7BB3A" w14:textId="77777777" w:rsidR="00CE5AB8" w:rsidRPr="00B63D23" w:rsidRDefault="00FE4E50" w:rsidP="0097285D">
      <w:pPr>
        <w:pStyle w:val="Heading2"/>
      </w:pPr>
      <w:r w:rsidRPr="00510C04">
        <w:t>Possible Phenomena or Contexts</w:t>
      </w:r>
    </w:p>
    <w:p w14:paraId="6DD688D1" w14:textId="77777777" w:rsidR="00FE4E50" w:rsidRPr="00B63D23" w:rsidRDefault="00CE5AB8" w:rsidP="00AB7B8F">
      <w:pPr>
        <w:pStyle w:val="ParagraphItalic"/>
      </w:pPr>
      <w:r>
        <w:t>Note that the list in this section is not exhaustive.</w:t>
      </w:r>
    </w:p>
    <w:p w14:paraId="5A4BB794" w14:textId="3F592775" w:rsidR="00FE4E50" w:rsidRDefault="00127449" w:rsidP="00A04BFA">
      <w:pPr>
        <w:pStyle w:val="DashedBullets"/>
      </w:pPr>
      <w:r w:rsidRPr="00127449">
        <w:t>Ball rolling down a hill</w:t>
      </w:r>
    </w:p>
    <w:p w14:paraId="43FB79F1" w14:textId="392EDAEB" w:rsidR="00127449" w:rsidRDefault="00127449" w:rsidP="00A04BFA">
      <w:pPr>
        <w:pStyle w:val="DashedBullets"/>
      </w:pPr>
      <w:r w:rsidRPr="00127449">
        <w:t>Pendulum swinging</w:t>
      </w:r>
    </w:p>
    <w:p w14:paraId="50EF2BDE" w14:textId="42AFE127" w:rsidR="00127449" w:rsidRDefault="00127449" w:rsidP="00A04BFA">
      <w:pPr>
        <w:pStyle w:val="DashedBullets"/>
      </w:pPr>
      <w:r w:rsidRPr="00127449">
        <w:t>Expanding or compressing a gas in a cylinder with a piston</w:t>
      </w:r>
    </w:p>
    <w:p w14:paraId="5DE0AD60" w14:textId="40E77846" w:rsidR="00127449" w:rsidRDefault="00127449" w:rsidP="00A04BFA">
      <w:pPr>
        <w:pStyle w:val="DashedBullets"/>
      </w:pPr>
      <w:r w:rsidRPr="00127449">
        <w:t>Propagation of sound waves in water or air</w:t>
      </w:r>
    </w:p>
    <w:p w14:paraId="515AFFAB" w14:textId="19F6568A" w:rsidR="00127449" w:rsidRPr="00A04BFA" w:rsidRDefault="00127449" w:rsidP="00A04BFA">
      <w:pPr>
        <w:pStyle w:val="DashedBullets"/>
      </w:pPr>
      <w:r w:rsidRPr="00127449">
        <w:t>Transfer of energy in systems with multiple components and forms of energy</w:t>
      </w:r>
    </w:p>
    <w:p w14:paraId="25CE9A22" w14:textId="77777777" w:rsidR="00CE5AB8" w:rsidRPr="00B63D23" w:rsidRDefault="00FE4E50" w:rsidP="0097285D">
      <w:pPr>
        <w:pStyle w:val="Heading2"/>
      </w:pPr>
      <w:r w:rsidRPr="00510C04">
        <w:lastRenderedPageBreak/>
        <w:t>Common Misconceptions</w:t>
      </w:r>
    </w:p>
    <w:p w14:paraId="01FBDD60" w14:textId="77777777" w:rsidR="00FE4E50" w:rsidRPr="00B63D23" w:rsidRDefault="00CE5AB8" w:rsidP="00110730">
      <w:pPr>
        <w:pStyle w:val="ParagraphItalic"/>
      </w:pPr>
      <w:r>
        <w:t>Note that the list in this section is not exhaustive.</w:t>
      </w:r>
    </w:p>
    <w:p w14:paraId="3668693E" w14:textId="0D5D5315" w:rsidR="00FE4E50" w:rsidRDefault="00127449" w:rsidP="00A04BFA">
      <w:pPr>
        <w:pStyle w:val="DashedBullets"/>
      </w:pPr>
      <w:r>
        <w:t>Energy can be created or destroyed.</w:t>
      </w:r>
    </w:p>
    <w:p w14:paraId="5C7533AE" w14:textId="126E5262" w:rsidR="00127449" w:rsidRDefault="00127449" w:rsidP="00A04BFA">
      <w:pPr>
        <w:pStyle w:val="DashedBullets"/>
      </w:pPr>
      <w:r w:rsidRPr="00127449">
        <w:t>Lighter objects move faster than heavier ones.</w:t>
      </w:r>
    </w:p>
    <w:p w14:paraId="0D224B0E" w14:textId="4C40CC8C" w:rsidR="00127449" w:rsidRDefault="00127449" w:rsidP="00A04BFA">
      <w:pPr>
        <w:pStyle w:val="DashedBullets"/>
      </w:pPr>
      <w:r w:rsidRPr="00127449">
        <w:t>Thermal energy is independent of the material nature of the object.</w:t>
      </w:r>
    </w:p>
    <w:p w14:paraId="7D1C3352" w14:textId="4DD576F1" w:rsidR="00127449" w:rsidRPr="00B05F41" w:rsidRDefault="00127449" w:rsidP="00A04BFA">
      <w:pPr>
        <w:pStyle w:val="DashedBullets"/>
      </w:pPr>
      <w:r w:rsidRPr="00127449">
        <w:t>The gravitational potential energy of an object depends upon the path the object takes to get to the distance above the reference points.</w:t>
      </w:r>
    </w:p>
    <w:p w14:paraId="5E9A404C" w14:textId="77777777" w:rsidR="00FE4E50" w:rsidRPr="00510C04" w:rsidRDefault="00FE4E50" w:rsidP="0097285D">
      <w:pPr>
        <w:pStyle w:val="Heading2"/>
      </w:pPr>
      <w:r w:rsidRPr="00510C04">
        <w:t>Additional Assessment Boundaries</w:t>
      </w:r>
    </w:p>
    <w:p w14:paraId="5EA18D1B" w14:textId="77777777" w:rsidR="00FE4E50" w:rsidRDefault="009F069F" w:rsidP="00A04BFA">
      <w:pPr>
        <w:pStyle w:val="Paragraph"/>
        <w:rPr>
          <w:lang w:eastAsia="ko-KR"/>
        </w:rPr>
      </w:pPr>
      <w:r w:rsidRPr="009F069F">
        <w:rPr>
          <w:lang w:eastAsia="ko-KR"/>
        </w:rPr>
        <w:t>None listed at this time.</w:t>
      </w:r>
    </w:p>
    <w:p w14:paraId="76AF3B6B" w14:textId="77777777" w:rsidR="00FE4E50" w:rsidRDefault="00FE4E50" w:rsidP="0097285D">
      <w:pPr>
        <w:pStyle w:val="Heading2"/>
      </w:pPr>
      <w:r>
        <w:t>Additional References</w:t>
      </w:r>
    </w:p>
    <w:p w14:paraId="546D0160" w14:textId="45C15D43" w:rsidR="00286AB9" w:rsidRPr="0092682A" w:rsidRDefault="00127449" w:rsidP="0092682A">
      <w:pPr>
        <w:pStyle w:val="Paragraph"/>
        <w:rPr>
          <w:rStyle w:val="Hyperlink"/>
        </w:rPr>
      </w:pPr>
      <w:r w:rsidRPr="00C45BEC">
        <w:t>HS-PS3-2 Evidence Statement</w:t>
      </w:r>
      <w:r w:rsidR="0092682A" w:rsidRPr="00C45BEC">
        <w:t xml:space="preserve"> </w:t>
      </w:r>
      <w:hyperlink r:id="rId9" w:tooltip="HS-PS3-2 Evidence Statement web document" w:history="1">
        <w:r w:rsidR="00C45BEC" w:rsidRPr="00C45BEC">
          <w:rPr>
            <w:rStyle w:val="Hyperlink"/>
            <w:bCs/>
          </w:rPr>
          <w:t>https://www.nextgenscience.org/sites/default/files/evidence_statement/black_white/HS-PS3-2 Evidence Statements June 2015 asterisks.pdf</w:t>
        </w:r>
      </w:hyperlink>
    </w:p>
    <w:p w14:paraId="74DA927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030FFB3" w14:textId="2B2F09A3" w:rsidR="00AB7B8F" w:rsidRDefault="00C45BEC" w:rsidP="00221EC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0FF335C" w14:textId="481B0BB4" w:rsidR="00BC08F1" w:rsidRDefault="00BC08F1" w:rsidP="00BC08F1">
      <w:pPr>
        <w:pStyle w:val="ScienceFrameworkLinks"/>
        <w:spacing w:before="600"/>
        <w:ind w:left="446" w:hanging="446"/>
        <w:rPr>
          <w:color w:val="000000"/>
        </w:rPr>
      </w:pPr>
      <w:r>
        <w:rPr>
          <w:lang w:eastAsia="ko-KR"/>
        </w:rPr>
        <w:t>Posted by the California Department of Education, March 2021</w:t>
      </w:r>
      <w:r w:rsidR="0044333A">
        <w:rPr>
          <w:lang w:eastAsia="ko-KR"/>
        </w:rPr>
        <w:t xml:space="preserve"> </w:t>
      </w:r>
      <w:r w:rsidR="0044333A" w:rsidRPr="0044333A">
        <w:rPr>
          <w:lang w:eastAsia="ko-KR"/>
        </w:rPr>
        <w:t>(updated February 2024)</w:t>
      </w:r>
    </w:p>
    <w:p w14:paraId="55F7AE2E" w14:textId="64BFE69E" w:rsidR="005F6693" w:rsidRPr="005F6693" w:rsidRDefault="005F6693" w:rsidP="00BC08F1">
      <w:pPr>
        <w:pStyle w:val="ScienceFrameworkLinks"/>
        <w:spacing w:before="600"/>
        <w:ind w:left="446" w:hanging="446"/>
        <w:rPr>
          <w:color w:val="000000"/>
        </w:rPr>
      </w:pPr>
    </w:p>
    <w:sectPr w:rsidR="005F6693" w:rsidRPr="005F6693" w:rsidSect="00C2397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9075" w14:textId="77777777" w:rsidR="009D7FC2" w:rsidRDefault="009D7FC2" w:rsidP="007525D5">
      <w:r>
        <w:separator/>
      </w:r>
    </w:p>
  </w:endnote>
  <w:endnote w:type="continuationSeparator" w:id="0">
    <w:p w14:paraId="48297CEA" w14:textId="77777777" w:rsidR="009D7FC2" w:rsidRDefault="009D7FC2" w:rsidP="007525D5">
      <w:r>
        <w:continuationSeparator/>
      </w:r>
    </w:p>
  </w:endnote>
  <w:endnote w:type="continuationNotice" w:id="1">
    <w:p w14:paraId="64F6F9EF" w14:textId="77777777" w:rsidR="009D7FC2" w:rsidRDefault="009D7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687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D4F2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486D9" w14:textId="77777777" w:rsidR="009D7FC2" w:rsidRDefault="009D7FC2" w:rsidP="007525D5">
      <w:r>
        <w:separator/>
      </w:r>
    </w:p>
  </w:footnote>
  <w:footnote w:type="continuationSeparator" w:id="0">
    <w:p w14:paraId="4FA9B30D" w14:textId="77777777" w:rsidR="009D7FC2" w:rsidRDefault="009D7FC2" w:rsidP="007525D5">
      <w:r>
        <w:continuationSeparator/>
      </w:r>
    </w:p>
  </w:footnote>
  <w:footnote w:type="continuationNotice" w:id="1">
    <w:p w14:paraId="045A2B0C" w14:textId="77777777" w:rsidR="009D7FC2" w:rsidRDefault="009D7F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BD56" w14:textId="77777777" w:rsidR="00007CC7" w:rsidRDefault="00007CC7" w:rsidP="00BB08C4">
    <w:pPr>
      <w:pStyle w:val="Header"/>
      <w:tabs>
        <w:tab w:val="clear" w:pos="4680"/>
      </w:tabs>
      <w:spacing w:after="0"/>
      <w:jc w:val="left"/>
    </w:pPr>
    <w:r>
      <w:rPr>
        <w:noProof/>
        <w:lang w:eastAsia="en-US"/>
      </w:rPr>
      <w:drawing>
        <wp:inline distT="0" distB="0" distL="0" distR="0" wp14:anchorId="4CC99BA4" wp14:editId="6D64B5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B0956B9" w14:textId="22A32FE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60ABC">
      <w:rPr>
        <w:noProof/>
      </w:rPr>
      <w:t>HS-PS3-2 Energy</w:t>
    </w:r>
    <w:r>
      <w:rPr>
        <w:noProof/>
      </w:rPr>
      <w:fldChar w:fldCharType="end"/>
    </w:r>
  </w:p>
  <w:p w14:paraId="0050BFD1" w14:textId="2AF69272" w:rsidR="00007CC7" w:rsidRPr="00BB08C4" w:rsidRDefault="00007CC7" w:rsidP="00600F38">
    <w:pPr>
      <w:pStyle w:val="Header"/>
      <w:tabs>
        <w:tab w:val="clear" w:pos="4680"/>
      </w:tabs>
      <w:spacing w:after="240"/>
    </w:pPr>
    <w:r w:rsidRPr="00B63D23">
      <w:t>California Science Test—Item</w:t>
    </w:r>
    <w:r w:rsidR="00292882">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41938307">
    <w:abstractNumId w:val="14"/>
  </w:num>
  <w:num w:numId="2" w16cid:durableId="1656958373">
    <w:abstractNumId w:val="16"/>
  </w:num>
  <w:num w:numId="3" w16cid:durableId="1323314404">
    <w:abstractNumId w:val="20"/>
  </w:num>
  <w:num w:numId="4" w16cid:durableId="2115052128">
    <w:abstractNumId w:val="30"/>
  </w:num>
  <w:num w:numId="5" w16cid:durableId="1671253117">
    <w:abstractNumId w:val="13"/>
  </w:num>
  <w:num w:numId="6" w16cid:durableId="879434663">
    <w:abstractNumId w:val="11"/>
  </w:num>
  <w:num w:numId="7" w16cid:durableId="810295550">
    <w:abstractNumId w:val="24"/>
  </w:num>
  <w:num w:numId="8" w16cid:durableId="41562656">
    <w:abstractNumId w:val="25"/>
  </w:num>
  <w:num w:numId="9" w16cid:durableId="2100984889">
    <w:abstractNumId w:val="29"/>
  </w:num>
  <w:num w:numId="10" w16cid:durableId="479854898">
    <w:abstractNumId w:val="22"/>
  </w:num>
  <w:num w:numId="11" w16cid:durableId="1997486428">
    <w:abstractNumId w:val="31"/>
  </w:num>
  <w:num w:numId="12" w16cid:durableId="1292201298">
    <w:abstractNumId w:val="29"/>
    <w:lvlOverride w:ilvl="0">
      <w:startOverride w:val="1"/>
    </w:lvlOverride>
  </w:num>
  <w:num w:numId="13" w16cid:durableId="1410273431">
    <w:abstractNumId w:val="29"/>
    <w:lvlOverride w:ilvl="0">
      <w:startOverride w:val="1"/>
    </w:lvlOverride>
  </w:num>
  <w:num w:numId="14" w16cid:durableId="2118670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14388">
    <w:abstractNumId w:val="29"/>
    <w:lvlOverride w:ilvl="0">
      <w:startOverride w:val="1"/>
    </w:lvlOverride>
  </w:num>
  <w:num w:numId="16" w16cid:durableId="512954824">
    <w:abstractNumId w:val="29"/>
    <w:lvlOverride w:ilvl="0">
      <w:startOverride w:val="1"/>
    </w:lvlOverride>
  </w:num>
  <w:num w:numId="17" w16cid:durableId="1892381351">
    <w:abstractNumId w:val="22"/>
    <w:lvlOverride w:ilvl="0">
      <w:startOverride w:val="1"/>
    </w:lvlOverride>
  </w:num>
  <w:num w:numId="18" w16cid:durableId="87625740">
    <w:abstractNumId w:val="29"/>
    <w:lvlOverride w:ilvl="0">
      <w:startOverride w:val="1"/>
    </w:lvlOverride>
  </w:num>
  <w:num w:numId="19" w16cid:durableId="760954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0009055">
    <w:abstractNumId w:val="29"/>
    <w:lvlOverride w:ilvl="0">
      <w:startOverride w:val="1"/>
    </w:lvlOverride>
  </w:num>
  <w:num w:numId="21" w16cid:durableId="1171484679">
    <w:abstractNumId w:val="22"/>
    <w:lvlOverride w:ilvl="0">
      <w:startOverride w:val="1"/>
    </w:lvlOverride>
  </w:num>
  <w:num w:numId="22" w16cid:durableId="20859190">
    <w:abstractNumId w:val="29"/>
    <w:lvlOverride w:ilvl="0">
      <w:startOverride w:val="1"/>
    </w:lvlOverride>
  </w:num>
  <w:num w:numId="23" w16cid:durableId="639500850">
    <w:abstractNumId w:val="22"/>
    <w:lvlOverride w:ilvl="0">
      <w:startOverride w:val="1"/>
    </w:lvlOverride>
  </w:num>
  <w:num w:numId="24" w16cid:durableId="293755207">
    <w:abstractNumId w:val="29"/>
    <w:lvlOverride w:ilvl="0">
      <w:startOverride w:val="1"/>
    </w:lvlOverride>
  </w:num>
  <w:num w:numId="25" w16cid:durableId="523590632">
    <w:abstractNumId w:val="22"/>
    <w:lvlOverride w:ilvl="0">
      <w:startOverride w:val="1"/>
    </w:lvlOverride>
  </w:num>
  <w:num w:numId="26" w16cid:durableId="1261139105">
    <w:abstractNumId w:val="31"/>
    <w:lvlOverride w:ilvl="0">
      <w:startOverride w:val="1"/>
    </w:lvlOverride>
  </w:num>
  <w:num w:numId="27" w16cid:durableId="4764112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1470478">
    <w:abstractNumId w:val="29"/>
    <w:lvlOverride w:ilvl="0">
      <w:startOverride w:val="1"/>
    </w:lvlOverride>
  </w:num>
  <w:num w:numId="29" w16cid:durableId="970282659">
    <w:abstractNumId w:val="22"/>
    <w:lvlOverride w:ilvl="0">
      <w:startOverride w:val="1"/>
    </w:lvlOverride>
  </w:num>
  <w:num w:numId="30" w16cid:durableId="514809914">
    <w:abstractNumId w:val="29"/>
    <w:lvlOverride w:ilvl="0">
      <w:startOverride w:val="1"/>
    </w:lvlOverride>
  </w:num>
  <w:num w:numId="31" w16cid:durableId="1737706244">
    <w:abstractNumId w:val="29"/>
    <w:lvlOverride w:ilvl="0">
      <w:startOverride w:val="1"/>
    </w:lvlOverride>
  </w:num>
  <w:num w:numId="32" w16cid:durableId="189880251">
    <w:abstractNumId w:val="22"/>
    <w:lvlOverride w:ilvl="0">
      <w:startOverride w:val="1"/>
    </w:lvlOverride>
  </w:num>
  <w:num w:numId="33" w16cid:durableId="19835336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2240794">
    <w:abstractNumId w:val="29"/>
    <w:lvlOverride w:ilvl="0">
      <w:startOverride w:val="1"/>
    </w:lvlOverride>
  </w:num>
  <w:num w:numId="35" w16cid:durableId="799229599">
    <w:abstractNumId w:val="22"/>
    <w:lvlOverride w:ilvl="0">
      <w:startOverride w:val="1"/>
    </w:lvlOverride>
  </w:num>
  <w:num w:numId="36" w16cid:durableId="1406611764">
    <w:abstractNumId w:val="29"/>
    <w:lvlOverride w:ilvl="0">
      <w:startOverride w:val="1"/>
    </w:lvlOverride>
  </w:num>
  <w:num w:numId="37" w16cid:durableId="1009527454">
    <w:abstractNumId w:val="22"/>
    <w:lvlOverride w:ilvl="0">
      <w:startOverride w:val="1"/>
    </w:lvlOverride>
  </w:num>
  <w:num w:numId="38" w16cid:durableId="440613995">
    <w:abstractNumId w:val="31"/>
    <w:lvlOverride w:ilvl="0">
      <w:startOverride w:val="1"/>
    </w:lvlOverride>
  </w:num>
  <w:num w:numId="39" w16cid:durableId="779835771">
    <w:abstractNumId w:val="31"/>
    <w:lvlOverride w:ilvl="0">
      <w:startOverride w:val="1"/>
    </w:lvlOverride>
  </w:num>
  <w:num w:numId="40" w16cid:durableId="1602952658">
    <w:abstractNumId w:val="29"/>
    <w:lvlOverride w:ilvl="0">
      <w:startOverride w:val="1"/>
    </w:lvlOverride>
  </w:num>
  <w:num w:numId="41" w16cid:durableId="1445467630">
    <w:abstractNumId w:val="22"/>
    <w:lvlOverride w:ilvl="0">
      <w:startOverride w:val="1"/>
    </w:lvlOverride>
  </w:num>
  <w:num w:numId="42" w16cid:durableId="1429080610">
    <w:abstractNumId w:val="31"/>
    <w:lvlOverride w:ilvl="0">
      <w:startOverride w:val="1"/>
    </w:lvlOverride>
  </w:num>
  <w:num w:numId="43" w16cid:durableId="1539976188">
    <w:abstractNumId w:val="31"/>
    <w:lvlOverride w:ilvl="0">
      <w:startOverride w:val="1"/>
    </w:lvlOverride>
  </w:num>
  <w:num w:numId="44" w16cid:durableId="1964145396">
    <w:abstractNumId w:val="31"/>
    <w:lvlOverride w:ilvl="0">
      <w:startOverride w:val="1"/>
    </w:lvlOverride>
  </w:num>
  <w:num w:numId="45" w16cid:durableId="1360738426">
    <w:abstractNumId w:val="34"/>
  </w:num>
  <w:num w:numId="46" w16cid:durableId="1475564125">
    <w:abstractNumId w:val="22"/>
    <w:lvlOverride w:ilvl="0">
      <w:startOverride w:val="1"/>
    </w:lvlOverride>
  </w:num>
  <w:num w:numId="47" w16cid:durableId="974677393">
    <w:abstractNumId w:val="15"/>
  </w:num>
  <w:num w:numId="48" w16cid:durableId="2095778160">
    <w:abstractNumId w:val="28"/>
  </w:num>
  <w:num w:numId="49" w16cid:durableId="476726663">
    <w:abstractNumId w:val="27"/>
  </w:num>
  <w:num w:numId="50" w16cid:durableId="1032851073">
    <w:abstractNumId w:val="33"/>
  </w:num>
  <w:num w:numId="51" w16cid:durableId="975336642">
    <w:abstractNumId w:val="35"/>
  </w:num>
  <w:num w:numId="52" w16cid:durableId="149830028">
    <w:abstractNumId w:val="17"/>
  </w:num>
  <w:num w:numId="53" w16cid:durableId="1446577396">
    <w:abstractNumId w:val="9"/>
  </w:num>
  <w:num w:numId="54" w16cid:durableId="1018308656">
    <w:abstractNumId w:val="7"/>
  </w:num>
  <w:num w:numId="55" w16cid:durableId="1257129891">
    <w:abstractNumId w:val="6"/>
  </w:num>
  <w:num w:numId="56" w16cid:durableId="353271429">
    <w:abstractNumId w:val="5"/>
  </w:num>
  <w:num w:numId="57" w16cid:durableId="108282503">
    <w:abstractNumId w:val="4"/>
  </w:num>
  <w:num w:numId="58" w16cid:durableId="2094741415">
    <w:abstractNumId w:val="8"/>
  </w:num>
  <w:num w:numId="59" w16cid:durableId="609092669">
    <w:abstractNumId w:val="3"/>
  </w:num>
  <w:num w:numId="60" w16cid:durableId="1938176830">
    <w:abstractNumId w:val="2"/>
  </w:num>
  <w:num w:numId="61" w16cid:durableId="1982415773">
    <w:abstractNumId w:val="1"/>
  </w:num>
  <w:num w:numId="62" w16cid:durableId="1980844715">
    <w:abstractNumId w:val="0"/>
  </w:num>
  <w:num w:numId="63" w16cid:durableId="1206331543">
    <w:abstractNumId w:val="18"/>
  </w:num>
  <w:num w:numId="64" w16cid:durableId="1403681562">
    <w:abstractNumId w:val="19"/>
  </w:num>
  <w:num w:numId="65" w16cid:durableId="319357950">
    <w:abstractNumId w:val="32"/>
  </w:num>
  <w:num w:numId="66" w16cid:durableId="1289044806">
    <w:abstractNumId w:val="39"/>
  </w:num>
  <w:num w:numId="67" w16cid:durableId="268775948">
    <w:abstractNumId w:val="38"/>
  </w:num>
  <w:num w:numId="68" w16cid:durableId="1015306985">
    <w:abstractNumId w:val="10"/>
  </w:num>
  <w:num w:numId="69" w16cid:durableId="428965275">
    <w:abstractNumId w:val="26"/>
  </w:num>
  <w:num w:numId="70" w16cid:durableId="14962725">
    <w:abstractNumId w:val="36"/>
  </w:num>
  <w:num w:numId="71" w16cid:durableId="767508465">
    <w:abstractNumId w:val="37"/>
  </w:num>
  <w:num w:numId="72" w16cid:durableId="1062367195">
    <w:abstractNumId w:val="12"/>
  </w:num>
  <w:num w:numId="73" w16cid:durableId="1834492756">
    <w:abstractNumId w:val="23"/>
  </w:num>
  <w:num w:numId="74" w16cid:durableId="143066036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65"/>
    <w:rsid w:val="0000426C"/>
    <w:rsid w:val="00007CC7"/>
    <w:rsid w:val="00007F79"/>
    <w:rsid w:val="0001622A"/>
    <w:rsid w:val="0001669B"/>
    <w:rsid w:val="000205F6"/>
    <w:rsid w:val="000221B6"/>
    <w:rsid w:val="000250CD"/>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610E"/>
    <w:rsid w:val="0011736C"/>
    <w:rsid w:val="00125D54"/>
    <w:rsid w:val="00127449"/>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4914"/>
    <w:rsid w:val="001B70C6"/>
    <w:rsid w:val="001C42B3"/>
    <w:rsid w:val="001D6620"/>
    <w:rsid w:val="001E29AA"/>
    <w:rsid w:val="001F170D"/>
    <w:rsid w:val="002023A3"/>
    <w:rsid w:val="002035F3"/>
    <w:rsid w:val="00205B4A"/>
    <w:rsid w:val="00205B5E"/>
    <w:rsid w:val="00211916"/>
    <w:rsid w:val="00221A7E"/>
    <w:rsid w:val="00221EC1"/>
    <w:rsid w:val="002243CE"/>
    <w:rsid w:val="00234451"/>
    <w:rsid w:val="00235F69"/>
    <w:rsid w:val="00246550"/>
    <w:rsid w:val="00260E17"/>
    <w:rsid w:val="00264CFD"/>
    <w:rsid w:val="002651D5"/>
    <w:rsid w:val="00282630"/>
    <w:rsid w:val="00283757"/>
    <w:rsid w:val="00286AB9"/>
    <w:rsid w:val="00292882"/>
    <w:rsid w:val="00292E83"/>
    <w:rsid w:val="00293C52"/>
    <w:rsid w:val="002A321E"/>
    <w:rsid w:val="002B0079"/>
    <w:rsid w:val="002B050B"/>
    <w:rsid w:val="002B2E0D"/>
    <w:rsid w:val="002B4464"/>
    <w:rsid w:val="002C0AD7"/>
    <w:rsid w:val="002D1176"/>
    <w:rsid w:val="002D2D6D"/>
    <w:rsid w:val="002F005C"/>
    <w:rsid w:val="002F3BF0"/>
    <w:rsid w:val="002F3C11"/>
    <w:rsid w:val="002F4F34"/>
    <w:rsid w:val="002F7649"/>
    <w:rsid w:val="00332884"/>
    <w:rsid w:val="0033671D"/>
    <w:rsid w:val="0033700D"/>
    <w:rsid w:val="003470DC"/>
    <w:rsid w:val="0036567B"/>
    <w:rsid w:val="0037623A"/>
    <w:rsid w:val="0038367B"/>
    <w:rsid w:val="00386C80"/>
    <w:rsid w:val="003902B4"/>
    <w:rsid w:val="003B5FD4"/>
    <w:rsid w:val="003B6084"/>
    <w:rsid w:val="003C6678"/>
    <w:rsid w:val="003D2F97"/>
    <w:rsid w:val="003D74A5"/>
    <w:rsid w:val="0041407C"/>
    <w:rsid w:val="00415CF9"/>
    <w:rsid w:val="0042114F"/>
    <w:rsid w:val="0044333A"/>
    <w:rsid w:val="00446598"/>
    <w:rsid w:val="004536BF"/>
    <w:rsid w:val="00453737"/>
    <w:rsid w:val="00460430"/>
    <w:rsid w:val="004625B8"/>
    <w:rsid w:val="00467F7C"/>
    <w:rsid w:val="00470071"/>
    <w:rsid w:val="00473130"/>
    <w:rsid w:val="004736E8"/>
    <w:rsid w:val="00477B8D"/>
    <w:rsid w:val="00480BA2"/>
    <w:rsid w:val="00487068"/>
    <w:rsid w:val="00490B48"/>
    <w:rsid w:val="004A1A84"/>
    <w:rsid w:val="004B61C1"/>
    <w:rsid w:val="004C46D2"/>
    <w:rsid w:val="004E22FC"/>
    <w:rsid w:val="004E5C17"/>
    <w:rsid w:val="004F51E9"/>
    <w:rsid w:val="005105BA"/>
    <w:rsid w:val="00510611"/>
    <w:rsid w:val="00543833"/>
    <w:rsid w:val="00543F29"/>
    <w:rsid w:val="005563AE"/>
    <w:rsid w:val="005606EA"/>
    <w:rsid w:val="00561DAB"/>
    <w:rsid w:val="00562081"/>
    <w:rsid w:val="00563123"/>
    <w:rsid w:val="005744A7"/>
    <w:rsid w:val="00580E76"/>
    <w:rsid w:val="00583B72"/>
    <w:rsid w:val="00586A0D"/>
    <w:rsid w:val="00593258"/>
    <w:rsid w:val="005A09DA"/>
    <w:rsid w:val="005C5274"/>
    <w:rsid w:val="005D4F22"/>
    <w:rsid w:val="005D7B3B"/>
    <w:rsid w:val="005E546B"/>
    <w:rsid w:val="005F46A7"/>
    <w:rsid w:val="005F6693"/>
    <w:rsid w:val="00600F38"/>
    <w:rsid w:val="00602B92"/>
    <w:rsid w:val="00603FE2"/>
    <w:rsid w:val="0061242E"/>
    <w:rsid w:val="00614922"/>
    <w:rsid w:val="006207C5"/>
    <w:rsid w:val="00622380"/>
    <w:rsid w:val="0062344C"/>
    <w:rsid w:val="00623A89"/>
    <w:rsid w:val="00630D1E"/>
    <w:rsid w:val="00631DF1"/>
    <w:rsid w:val="00636674"/>
    <w:rsid w:val="00642630"/>
    <w:rsid w:val="00653DAF"/>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078D6"/>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3A97"/>
    <w:rsid w:val="00800A96"/>
    <w:rsid w:val="00801596"/>
    <w:rsid w:val="008045E9"/>
    <w:rsid w:val="00811485"/>
    <w:rsid w:val="00815618"/>
    <w:rsid w:val="00831D39"/>
    <w:rsid w:val="00846C76"/>
    <w:rsid w:val="00852649"/>
    <w:rsid w:val="0085598F"/>
    <w:rsid w:val="008562DB"/>
    <w:rsid w:val="0085759E"/>
    <w:rsid w:val="00862832"/>
    <w:rsid w:val="00867745"/>
    <w:rsid w:val="00871BF1"/>
    <w:rsid w:val="00872A5E"/>
    <w:rsid w:val="00881B4C"/>
    <w:rsid w:val="00885A81"/>
    <w:rsid w:val="008A6CB8"/>
    <w:rsid w:val="008B0F0A"/>
    <w:rsid w:val="008B75B8"/>
    <w:rsid w:val="008C3331"/>
    <w:rsid w:val="008C448E"/>
    <w:rsid w:val="008C62BF"/>
    <w:rsid w:val="008C7F74"/>
    <w:rsid w:val="008D5346"/>
    <w:rsid w:val="008E0A9D"/>
    <w:rsid w:val="008E4A78"/>
    <w:rsid w:val="008E6AB7"/>
    <w:rsid w:val="008F2A86"/>
    <w:rsid w:val="009029B2"/>
    <w:rsid w:val="009052CD"/>
    <w:rsid w:val="00906283"/>
    <w:rsid w:val="00914743"/>
    <w:rsid w:val="0092682A"/>
    <w:rsid w:val="009317F0"/>
    <w:rsid w:val="009322EA"/>
    <w:rsid w:val="00935CE2"/>
    <w:rsid w:val="009365C5"/>
    <w:rsid w:val="009430FA"/>
    <w:rsid w:val="00946615"/>
    <w:rsid w:val="009520D5"/>
    <w:rsid w:val="00965520"/>
    <w:rsid w:val="0097029B"/>
    <w:rsid w:val="00970B7F"/>
    <w:rsid w:val="0097285D"/>
    <w:rsid w:val="00981790"/>
    <w:rsid w:val="009850FD"/>
    <w:rsid w:val="009854D9"/>
    <w:rsid w:val="009A0EF6"/>
    <w:rsid w:val="009B0342"/>
    <w:rsid w:val="009B269F"/>
    <w:rsid w:val="009C4BE7"/>
    <w:rsid w:val="009D7FC2"/>
    <w:rsid w:val="009E1B98"/>
    <w:rsid w:val="009E47AB"/>
    <w:rsid w:val="009E56A4"/>
    <w:rsid w:val="009F069F"/>
    <w:rsid w:val="009F45EB"/>
    <w:rsid w:val="009F50CB"/>
    <w:rsid w:val="00A04BFA"/>
    <w:rsid w:val="00A05AB2"/>
    <w:rsid w:val="00A115CE"/>
    <w:rsid w:val="00A12689"/>
    <w:rsid w:val="00A16C58"/>
    <w:rsid w:val="00A21B9E"/>
    <w:rsid w:val="00A33E8C"/>
    <w:rsid w:val="00A3488C"/>
    <w:rsid w:val="00A44C4F"/>
    <w:rsid w:val="00A46DB7"/>
    <w:rsid w:val="00A55ED3"/>
    <w:rsid w:val="00A64D08"/>
    <w:rsid w:val="00A65190"/>
    <w:rsid w:val="00A758CE"/>
    <w:rsid w:val="00A765C1"/>
    <w:rsid w:val="00A93A67"/>
    <w:rsid w:val="00AA01ED"/>
    <w:rsid w:val="00AB4E9E"/>
    <w:rsid w:val="00AB58B1"/>
    <w:rsid w:val="00AB7B8F"/>
    <w:rsid w:val="00AC778A"/>
    <w:rsid w:val="00AE1251"/>
    <w:rsid w:val="00AF1400"/>
    <w:rsid w:val="00AF1646"/>
    <w:rsid w:val="00AF6BE0"/>
    <w:rsid w:val="00AF7452"/>
    <w:rsid w:val="00B02982"/>
    <w:rsid w:val="00B05F41"/>
    <w:rsid w:val="00B179FB"/>
    <w:rsid w:val="00B35EA5"/>
    <w:rsid w:val="00B36459"/>
    <w:rsid w:val="00B438FC"/>
    <w:rsid w:val="00B5140B"/>
    <w:rsid w:val="00B60ABC"/>
    <w:rsid w:val="00B63D23"/>
    <w:rsid w:val="00B6683C"/>
    <w:rsid w:val="00B82328"/>
    <w:rsid w:val="00BA25A2"/>
    <w:rsid w:val="00BA4B22"/>
    <w:rsid w:val="00BB08C4"/>
    <w:rsid w:val="00BB1A45"/>
    <w:rsid w:val="00BB24BB"/>
    <w:rsid w:val="00BB4346"/>
    <w:rsid w:val="00BB7E69"/>
    <w:rsid w:val="00BC08F1"/>
    <w:rsid w:val="00BD6020"/>
    <w:rsid w:val="00BE7CA2"/>
    <w:rsid w:val="00BF563D"/>
    <w:rsid w:val="00BF5DBF"/>
    <w:rsid w:val="00BF6284"/>
    <w:rsid w:val="00BF6971"/>
    <w:rsid w:val="00C10941"/>
    <w:rsid w:val="00C14CD9"/>
    <w:rsid w:val="00C23973"/>
    <w:rsid w:val="00C255DB"/>
    <w:rsid w:val="00C33F73"/>
    <w:rsid w:val="00C34279"/>
    <w:rsid w:val="00C45BEC"/>
    <w:rsid w:val="00C57FB8"/>
    <w:rsid w:val="00C6190C"/>
    <w:rsid w:val="00C700F7"/>
    <w:rsid w:val="00C7671F"/>
    <w:rsid w:val="00C86BA8"/>
    <w:rsid w:val="00CA3C23"/>
    <w:rsid w:val="00CA427D"/>
    <w:rsid w:val="00CA785B"/>
    <w:rsid w:val="00CC0165"/>
    <w:rsid w:val="00CC01BC"/>
    <w:rsid w:val="00CC648E"/>
    <w:rsid w:val="00CC6E02"/>
    <w:rsid w:val="00CE5AB8"/>
    <w:rsid w:val="00CF19CE"/>
    <w:rsid w:val="00CF31F3"/>
    <w:rsid w:val="00CF678C"/>
    <w:rsid w:val="00D00FC4"/>
    <w:rsid w:val="00D218E1"/>
    <w:rsid w:val="00D2394E"/>
    <w:rsid w:val="00D247C2"/>
    <w:rsid w:val="00D2719D"/>
    <w:rsid w:val="00D3037C"/>
    <w:rsid w:val="00D40CBC"/>
    <w:rsid w:val="00D467F8"/>
    <w:rsid w:val="00D47119"/>
    <w:rsid w:val="00D61192"/>
    <w:rsid w:val="00D6386C"/>
    <w:rsid w:val="00D739AD"/>
    <w:rsid w:val="00D75834"/>
    <w:rsid w:val="00D82B63"/>
    <w:rsid w:val="00D86E31"/>
    <w:rsid w:val="00D912FF"/>
    <w:rsid w:val="00D91A94"/>
    <w:rsid w:val="00D9258C"/>
    <w:rsid w:val="00DA0D8E"/>
    <w:rsid w:val="00DA5391"/>
    <w:rsid w:val="00DA6C2F"/>
    <w:rsid w:val="00DC1683"/>
    <w:rsid w:val="00DC26F5"/>
    <w:rsid w:val="00DE04BA"/>
    <w:rsid w:val="00DE0E48"/>
    <w:rsid w:val="00DE67F5"/>
    <w:rsid w:val="00DF3F78"/>
    <w:rsid w:val="00DF72CC"/>
    <w:rsid w:val="00E0019C"/>
    <w:rsid w:val="00E03F94"/>
    <w:rsid w:val="00E21193"/>
    <w:rsid w:val="00E225BF"/>
    <w:rsid w:val="00E3769E"/>
    <w:rsid w:val="00E42404"/>
    <w:rsid w:val="00E46E65"/>
    <w:rsid w:val="00E54CE2"/>
    <w:rsid w:val="00E62379"/>
    <w:rsid w:val="00E63ED9"/>
    <w:rsid w:val="00E7262B"/>
    <w:rsid w:val="00E82F54"/>
    <w:rsid w:val="00E85B5A"/>
    <w:rsid w:val="00E86459"/>
    <w:rsid w:val="00E87DA0"/>
    <w:rsid w:val="00E96B52"/>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08AA"/>
    <w:rsid w:val="00FA0925"/>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6B957388"/>
    <w:rsid w:val="7200FF9B"/>
    <w:rsid w:val="7D55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1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F669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F669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5D4F22"/>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5D4F22"/>
    <w:rPr>
      <w:rFonts w:ascii="Arial" w:hAnsi="Arial"/>
      <w:sz w:val="24"/>
    </w:rPr>
  </w:style>
  <w:style w:type="character" w:customStyle="1" w:styleId="BulletsChar">
    <w:name w:val="Bullets Char"/>
    <w:basedOn w:val="ListParagraphChar"/>
    <w:link w:val="Bullets"/>
    <w:rsid w:val="005D4F22"/>
    <w:rPr>
      <w:rFonts w:ascii="Arial" w:hAnsi="Arial"/>
      <w:sz w:val="24"/>
    </w:rPr>
  </w:style>
  <w:style w:type="character" w:customStyle="1" w:styleId="TableBulletsChar">
    <w:name w:val="TableBullets Char"/>
    <w:basedOn w:val="BulletsChar"/>
    <w:link w:val="TableBullets"/>
    <w:rsid w:val="005D4F22"/>
    <w:rPr>
      <w:rFonts w:ascii="Arial" w:hAnsi="Arial"/>
      <w:sz w:val="24"/>
    </w:rPr>
  </w:style>
  <w:style w:type="character" w:customStyle="1" w:styleId="TableNumbersChar">
    <w:name w:val="TableNumbers Char"/>
    <w:basedOn w:val="TableBulletsChar"/>
    <w:link w:val="TableNumbers"/>
    <w:rsid w:val="005D4F22"/>
    <w:rPr>
      <w:rFonts w:ascii="Arial" w:hAnsi="Arial"/>
      <w:sz w:val="24"/>
    </w:rPr>
  </w:style>
  <w:style w:type="character" w:customStyle="1" w:styleId="TableNumbers2Char">
    <w:name w:val="TableNumbers2 Char"/>
    <w:basedOn w:val="TableNumbersChar"/>
    <w:link w:val="TableNumbers2"/>
    <w:rsid w:val="005D4F22"/>
    <w:rPr>
      <w:rFonts w:ascii="Arial" w:hAnsi="Arial"/>
      <w:sz w:val="24"/>
    </w:rPr>
  </w:style>
  <w:style w:type="character" w:customStyle="1" w:styleId="Header6Char">
    <w:name w:val="Header 6 Char"/>
    <w:basedOn w:val="TableNumbers2Char"/>
    <w:link w:val="Header6"/>
    <w:rsid w:val="005D4F22"/>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32881684">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61B80F-243D-4D21-BF9D-1126653C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This CAST item specification describes HS-PS3-2 Matter and its Interactions.</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Specifications—HS-PS3-2 - CAASPP (CA Dept of Education)</dc:title>
  <dc:subject>This CAST item specification describes HS-PS3-2 Energy.</dc:subject>
  <dc:creator/>
  <cp:keywords/>
  <dc:description/>
  <cp:lastModifiedBy/>
  <cp:revision>1</cp:revision>
  <dcterms:created xsi:type="dcterms:W3CDTF">2025-04-02T23:02:00Z</dcterms:created>
  <dcterms:modified xsi:type="dcterms:W3CDTF">2025-06-10T22:03:00Z</dcterms:modified>
</cp:coreProperties>
</file>