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2F4B8" w14:textId="77777777" w:rsidR="009B3B8A" w:rsidRDefault="009B3B8A" w:rsidP="009B3B8A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037D5138" wp14:editId="41E43904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2F6B0" w14:textId="77777777" w:rsidR="009B3B8A" w:rsidRPr="00B63D23" w:rsidRDefault="009B3B8A" w:rsidP="009B3B8A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MS-PS1-2 Matter and its Interactions</w:t>
      </w:r>
      <w:r>
        <w:rPr>
          <w:noProof/>
        </w:rPr>
        <w:fldChar w:fldCharType="end"/>
      </w:r>
    </w:p>
    <w:p w14:paraId="605EF828" w14:textId="019DD627" w:rsidR="009B3B8A" w:rsidRDefault="009B3B8A" w:rsidP="009B3B8A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Science Test—Item </w:t>
      </w:r>
      <w:r w:rsidR="005C202C">
        <w:t xml:space="preserve">Content </w:t>
      </w:r>
      <w:r w:rsidRPr="00B63D23">
        <w:t>Specifications</w:t>
      </w:r>
    </w:p>
    <w:p w14:paraId="07970F44" w14:textId="4A86CDA2" w:rsidR="007A7155" w:rsidRPr="00487068" w:rsidRDefault="00CA762C" w:rsidP="009B3B8A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CA762C">
        <w:rPr>
          <w:lang w:val="en-US"/>
        </w:rPr>
        <w:t>MS-PS1-2 Matter and its Interactions</w:t>
      </w:r>
    </w:p>
    <w:p w14:paraId="4931523C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042C99EC" w14:textId="629D395F" w:rsidR="008B0F0A" w:rsidRDefault="00CA762C" w:rsidP="008B75B8">
      <w:pPr>
        <w:pStyle w:val="PerformanceExpectation"/>
      </w:pPr>
      <w:r w:rsidRPr="00CA762C">
        <w:t>Analyze and interpret data on the properties of substances before and after the substances interact to determine if a chemical reaction has occurred.</w:t>
      </w:r>
    </w:p>
    <w:p w14:paraId="3E19A935" w14:textId="18D50A8B" w:rsidR="00EB18EF" w:rsidRDefault="00CA762C" w:rsidP="00EB18EF">
      <w:pPr>
        <w:pStyle w:val="PEClarification"/>
        <w:rPr>
          <w:i/>
          <w:color w:val="auto"/>
        </w:rPr>
      </w:pPr>
      <w:r w:rsidRPr="00455AA8">
        <w:rPr>
          <w:color w:val="auto"/>
        </w:rPr>
        <w:t xml:space="preserve">[Clarification Statement: Examples of reactions could include burning sugar or steel wool, fat reacting with sodium hydroxide, and mixing zinc with hydrogen chloride.] </w:t>
      </w:r>
      <w:r w:rsidRPr="000B7016">
        <w:rPr>
          <w:color w:val="auto"/>
        </w:rPr>
        <w:t>[</w:t>
      </w:r>
      <w:r w:rsidRPr="00455AA8">
        <w:rPr>
          <w:i/>
          <w:color w:val="auto"/>
        </w:rPr>
        <w:t>Assessment boundary: Assessment is limited to analysis of the following properties: density, melting point, boiling point, solubility, flammability, and odor.</w:t>
      </w:r>
      <w:r w:rsidRPr="000B7016">
        <w:rPr>
          <w:color w:val="auto"/>
        </w:rPr>
        <w:t>]</w:t>
      </w:r>
    </w:p>
    <w:p w14:paraId="186C3929" w14:textId="21B78C50" w:rsidR="009B3B8A" w:rsidRPr="009B3B8A" w:rsidRDefault="009B3B8A" w:rsidP="009B3B8A">
      <w:pPr>
        <w:spacing w:before="480" w:after="240"/>
        <w:rPr>
          <w:rFonts w:cs="Arial"/>
          <w:szCs w:val="24"/>
        </w:rPr>
      </w:pPr>
      <w:r>
        <w:t>Continue to the next page for the Science and Engineering Practices, Disciplinary Core Ideas, and Crosscutting Concepts.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PS1-2"/>
      </w:tblPr>
      <w:tblGrid>
        <w:gridCol w:w="3505"/>
        <w:gridCol w:w="3510"/>
        <w:gridCol w:w="3065"/>
      </w:tblGrid>
      <w:tr w:rsidR="00A758CE" w:rsidRPr="00510C04" w14:paraId="2009416B" w14:textId="77777777" w:rsidTr="00BF563D">
        <w:trPr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797D321D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lastRenderedPageBreak/>
              <w:t>Science and Engineering Practices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52F876E6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20F632D8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70FFB196" w14:textId="77777777" w:rsidTr="001D731F">
        <w:trPr>
          <w:cantSplit/>
        </w:trPr>
        <w:tc>
          <w:tcPr>
            <w:tcW w:w="3505" w:type="dxa"/>
            <w:shd w:val="clear" w:color="auto" w:fill="auto"/>
          </w:tcPr>
          <w:p w14:paraId="1E1F5B26" w14:textId="0A1D4A2B" w:rsidR="00A758CE" w:rsidRPr="005A09DA" w:rsidRDefault="00CA762C" w:rsidP="009B3B8A">
            <w:pPr>
              <w:pStyle w:val="Header6"/>
            </w:pPr>
            <w:r w:rsidRPr="00CA762C">
              <w:t>Analyzing and Interpreting Data</w:t>
            </w:r>
          </w:p>
          <w:p w14:paraId="63260929" w14:textId="77777777" w:rsidR="00CA762C" w:rsidRDefault="00CA762C" w:rsidP="009B3B8A">
            <w:pPr>
              <w:pStyle w:val="TableBullets"/>
              <w:numPr>
                <w:ilvl w:val="0"/>
                <w:numId w:val="0"/>
              </w:numPr>
            </w:pPr>
            <w:r w:rsidRPr="00CA762C">
              <w:t>Analyzing data in 6–8 builds on K–5 and progresses to extending quantitative analysis to investigations, distinguishing between correlation and causation, and basic statistical techniques of data and error analysis.</w:t>
            </w:r>
          </w:p>
          <w:p w14:paraId="33F879E7" w14:textId="084F3EBA" w:rsidR="00A758CE" w:rsidRDefault="00CA762C" w:rsidP="009B3B8A">
            <w:pPr>
              <w:pStyle w:val="TableBullets"/>
            </w:pPr>
            <w:r w:rsidRPr="00CA762C">
              <w:t>Analyze and interpret data to determine similarities and differences in findings.</w:t>
            </w:r>
          </w:p>
          <w:p w14:paraId="16B8F01F" w14:textId="77777777" w:rsidR="008B79FB" w:rsidRDefault="008B79FB" w:rsidP="008B79FB">
            <w:pPr>
              <w:pStyle w:val="TableConnections"/>
            </w:pPr>
            <w:r>
              <w:t>Connections to Nature of Science</w:t>
            </w:r>
          </w:p>
          <w:p w14:paraId="0A1A0735" w14:textId="717953F4" w:rsidR="009F069F" w:rsidRPr="005A09DA" w:rsidRDefault="00CA762C" w:rsidP="009B3B8A">
            <w:pPr>
              <w:pStyle w:val="Header6"/>
            </w:pPr>
            <w:r w:rsidRPr="00CA762C">
              <w:t>Scientific Knowledge is Based on Empirical Evidence</w:t>
            </w:r>
          </w:p>
          <w:p w14:paraId="23934037" w14:textId="6688A0C7" w:rsidR="009F069F" w:rsidRPr="009F069F" w:rsidRDefault="00CA762C" w:rsidP="009F069F">
            <w:pPr>
              <w:pStyle w:val="TableBullets"/>
            </w:pPr>
            <w:r w:rsidRPr="00CA762C">
              <w:t>Science knowledge is based upon logical and conceptual connections between evidence and explanations.</w:t>
            </w:r>
          </w:p>
        </w:tc>
        <w:tc>
          <w:tcPr>
            <w:tcW w:w="3510" w:type="dxa"/>
            <w:shd w:val="clear" w:color="auto" w:fill="auto"/>
          </w:tcPr>
          <w:p w14:paraId="4BCD9917" w14:textId="77777777" w:rsidR="00CA762C" w:rsidRPr="005A09DA" w:rsidRDefault="00CA762C" w:rsidP="009B3B8A">
            <w:pPr>
              <w:pStyle w:val="Header6"/>
            </w:pPr>
            <w:r w:rsidRPr="00173CD3">
              <w:t>PS1.A: Structure and Properties of Matter</w:t>
            </w:r>
          </w:p>
          <w:p w14:paraId="2976EC5C" w14:textId="77777777" w:rsidR="00CA762C" w:rsidRDefault="00CA762C" w:rsidP="00CA762C">
            <w:pPr>
              <w:pStyle w:val="TableNumbers"/>
              <w:ind w:left="331"/>
              <w:rPr>
                <w:rFonts w:cs="Arial"/>
                <w:szCs w:val="24"/>
              </w:rPr>
            </w:pPr>
            <w:r w:rsidRPr="00173CD3">
              <w:t>Each pure substance has characteristic physical and chemical properties (for any bulk quantity under given conditions) that can be used to identify it.</w:t>
            </w:r>
          </w:p>
          <w:p w14:paraId="52565991" w14:textId="77777777" w:rsidR="00CA762C" w:rsidRPr="00CA762C" w:rsidRDefault="00CA762C" w:rsidP="009B3B8A">
            <w:pPr>
              <w:pStyle w:val="Header6"/>
            </w:pPr>
            <w:r w:rsidRPr="00CA762C">
              <w:t>PS1.B: Chemical Reactions</w:t>
            </w:r>
          </w:p>
          <w:p w14:paraId="72CB988B" w14:textId="55B6E8D7" w:rsidR="00A758CE" w:rsidRPr="00510C04" w:rsidRDefault="00CA762C" w:rsidP="00D331DA">
            <w:pPr>
              <w:pStyle w:val="TableNumbers"/>
              <w:numPr>
                <w:ilvl w:val="0"/>
                <w:numId w:val="9"/>
              </w:numPr>
              <w:ind w:left="331"/>
            </w:pPr>
            <w:r w:rsidRPr="00173CD3">
              <w:t>Substances react chemically in characteristic ways. In a chemical process, the atoms that make up the original substances are regrouped into different molecules, and these new substances have different properties from those of the reactants.</w:t>
            </w:r>
          </w:p>
        </w:tc>
        <w:tc>
          <w:tcPr>
            <w:tcW w:w="3065" w:type="dxa"/>
            <w:shd w:val="clear" w:color="auto" w:fill="auto"/>
          </w:tcPr>
          <w:p w14:paraId="07A7F89F" w14:textId="6C4BCC90" w:rsidR="00A758CE" w:rsidRPr="00AF1646" w:rsidRDefault="00CA762C" w:rsidP="009B3B8A">
            <w:pPr>
              <w:pStyle w:val="Header6"/>
            </w:pPr>
            <w:r w:rsidRPr="00CA762C">
              <w:t>Patterns</w:t>
            </w:r>
          </w:p>
          <w:p w14:paraId="51F9A36F" w14:textId="4AE13C6A" w:rsidR="00A758CE" w:rsidRPr="009F069F" w:rsidRDefault="00CA762C" w:rsidP="009F069F">
            <w:pPr>
              <w:pStyle w:val="TableBullets"/>
            </w:pPr>
            <w:r w:rsidRPr="00CA762C">
              <w:t>Macroscopic patterns are related to the nature of microscopic and atomic-level structure.</w:t>
            </w:r>
          </w:p>
        </w:tc>
      </w:tr>
    </w:tbl>
    <w:p w14:paraId="1C4CC6A6" w14:textId="77777777" w:rsidR="00283757" w:rsidRPr="0097285D" w:rsidRDefault="00283757" w:rsidP="0097285D">
      <w:pPr>
        <w:pStyle w:val="Heading2"/>
      </w:pPr>
      <w:r w:rsidRPr="0097285D">
        <w:t>Assessment Targets</w:t>
      </w:r>
    </w:p>
    <w:p w14:paraId="486D8B39" w14:textId="490D3F9F" w:rsidR="0061242E" w:rsidRPr="0061242E" w:rsidRDefault="00211916" w:rsidP="00AB7B8F">
      <w:pPr>
        <w:pStyle w:val="ParagraphItalic"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64363C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2D82D709" w14:textId="77777777" w:rsidR="00283757" w:rsidRDefault="00283757" w:rsidP="00A758CE">
      <w:pPr>
        <w:pStyle w:val="Heading3"/>
        <w:keepNext w:val="0"/>
        <w:keepLines w:val="0"/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="00D6386C">
        <w:t>(s)</w:t>
      </w:r>
    </w:p>
    <w:p w14:paraId="0F803922" w14:textId="537F933F" w:rsidR="00FD6751" w:rsidRPr="00FD6751" w:rsidRDefault="00FD6751" w:rsidP="00AB7B8F">
      <w:pPr>
        <w:pStyle w:val="ParagraphItalic"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</w:t>
      </w:r>
      <w:proofErr w:type="spellStart"/>
      <w:r w:rsidR="00FC263A">
        <w:t>subpractice</w:t>
      </w:r>
      <w:r>
        <w:t>s</w:t>
      </w:r>
      <w:proofErr w:type="spellEnd"/>
      <w:r>
        <w:t>.</w:t>
      </w:r>
      <w:r w:rsidR="005563AE">
        <w:t xml:space="preserve"> </w:t>
      </w:r>
      <w:r w:rsidR="005563AE" w:rsidRPr="005563AE">
        <w:t>Note that the list in this section is not exhaustive.</w:t>
      </w:r>
    </w:p>
    <w:p w14:paraId="451C7E0E" w14:textId="7BB65D89" w:rsidR="00283757" w:rsidRPr="00C10941" w:rsidRDefault="00CA762C" w:rsidP="00C10941">
      <w:pPr>
        <w:pStyle w:val="Subpractice-2"/>
      </w:pPr>
      <w:r w:rsidRPr="00CA762C">
        <w:t>4.2</w:t>
      </w:r>
      <w:r w:rsidRPr="00CA762C">
        <w:tab/>
        <w:t>Ability to analyze data to identify relationships</w:t>
      </w:r>
    </w:p>
    <w:p w14:paraId="711CBB78" w14:textId="77777777" w:rsidR="00283757" w:rsidRDefault="00283757" w:rsidP="009B3B8A">
      <w:pPr>
        <w:pStyle w:val="Heading3"/>
        <w:keepLines w:val="0"/>
        <w:tabs>
          <w:tab w:val="right" w:pos="1440"/>
        </w:tabs>
        <w:spacing w:before="240" w:after="240"/>
      </w:pPr>
      <w:r>
        <w:lastRenderedPageBreak/>
        <w:t xml:space="preserve">Science and Engineering </w:t>
      </w:r>
      <w:proofErr w:type="spellStart"/>
      <w:r w:rsidRPr="00801596">
        <w:t>Subpractice</w:t>
      </w:r>
      <w:proofErr w:type="spellEnd"/>
      <w:r w:rsidRPr="00801596">
        <w:t xml:space="preserve"> Assessment Targets</w:t>
      </w:r>
    </w:p>
    <w:p w14:paraId="7650E95F" w14:textId="2F44E358" w:rsidR="0061242E" w:rsidRPr="009F50CB" w:rsidRDefault="009F50CB" w:rsidP="009B3B8A">
      <w:pPr>
        <w:pStyle w:val="ParagraphItalic"/>
        <w:keepNext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 xml:space="preserve">SEP </w:t>
      </w:r>
      <w:proofErr w:type="spellStart"/>
      <w:r w:rsidR="00FC263A">
        <w:t>subpractice</w:t>
      </w:r>
      <w:proofErr w:type="spellEnd"/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1915C83E" w14:textId="740A129F" w:rsidR="00283757" w:rsidRPr="00C10941" w:rsidRDefault="00CA762C" w:rsidP="009B3B8A">
      <w:pPr>
        <w:pStyle w:val="Subpractice-3"/>
        <w:keepNext/>
      </w:pPr>
      <w:r w:rsidRPr="00CA762C">
        <w:t>4.2.1</w:t>
      </w:r>
      <w:r w:rsidRPr="00CA762C">
        <w:tab/>
        <w:t>Ability to use empirical data to describe patterns and relationships</w:t>
      </w:r>
    </w:p>
    <w:p w14:paraId="73AFA732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578BCEC1" w14:textId="08E14186" w:rsidR="005C202C" w:rsidRPr="00182C94" w:rsidRDefault="00CA762C" w:rsidP="00182C94">
      <w:pPr>
        <w:pStyle w:val="Heading4"/>
        <w:ind w:left="547"/>
        <w:rPr>
          <w:b w:val="0"/>
        </w:rPr>
      </w:pPr>
      <w:r w:rsidRPr="00182C94">
        <w:rPr>
          <w:b w:val="0"/>
        </w:rPr>
        <w:t>PS</w:t>
      </w:r>
      <w:proofErr w:type="gramStart"/>
      <w:r w:rsidRPr="00182C94">
        <w:rPr>
          <w:b w:val="0"/>
        </w:rPr>
        <w:t>1.A.</w:t>
      </w:r>
      <w:proofErr w:type="gramEnd"/>
      <w:r w:rsidRPr="00182C94">
        <w:rPr>
          <w:b w:val="0"/>
        </w:rPr>
        <w:t>8</w:t>
      </w:r>
    </w:p>
    <w:p w14:paraId="7FC4E0BB" w14:textId="4EE25C9B" w:rsidR="00CA762C" w:rsidRDefault="00CA762C" w:rsidP="0025060E">
      <w:pPr>
        <w:pStyle w:val="DashedBullets"/>
        <w:ind w:left="1800"/>
      </w:pPr>
      <w:r>
        <w:t>Identify characteristic physical properties of pure substances (e.g.</w:t>
      </w:r>
      <w:r w:rsidR="00323CFB">
        <w:t>,</w:t>
      </w:r>
      <w:r>
        <w:t xml:space="preserve"> color, smell, boiling point, melting point, and density)</w:t>
      </w:r>
    </w:p>
    <w:p w14:paraId="3EEE6157" w14:textId="6717AB49" w:rsidR="00CA762C" w:rsidRDefault="00CA762C" w:rsidP="0025060E">
      <w:pPr>
        <w:pStyle w:val="DashedBullets"/>
        <w:ind w:left="1800"/>
      </w:pPr>
      <w:r>
        <w:t>Identify characteristic chemical properties of pure substances (e.g.</w:t>
      </w:r>
      <w:r w:rsidR="00323CFB">
        <w:t>,</w:t>
      </w:r>
      <w:r>
        <w:t xml:space="preserve"> flammability)</w:t>
      </w:r>
    </w:p>
    <w:p w14:paraId="58E95811" w14:textId="45751FBE" w:rsidR="005C202C" w:rsidRPr="00182C94" w:rsidRDefault="00CA762C" w:rsidP="00182C94">
      <w:pPr>
        <w:pStyle w:val="Heading4"/>
        <w:ind w:left="547"/>
        <w:rPr>
          <w:b w:val="0"/>
        </w:rPr>
      </w:pPr>
      <w:r w:rsidRPr="00182C94">
        <w:rPr>
          <w:b w:val="0"/>
        </w:rPr>
        <w:t>PS</w:t>
      </w:r>
      <w:proofErr w:type="gramStart"/>
      <w:r w:rsidRPr="00182C94">
        <w:rPr>
          <w:b w:val="0"/>
        </w:rPr>
        <w:t>1.B.</w:t>
      </w:r>
      <w:proofErr w:type="gramEnd"/>
      <w:r w:rsidRPr="00182C94">
        <w:rPr>
          <w:b w:val="0"/>
        </w:rPr>
        <w:t>4</w:t>
      </w:r>
    </w:p>
    <w:p w14:paraId="5A1926BD" w14:textId="3E869A7B" w:rsidR="00CA762C" w:rsidRDefault="00CA762C" w:rsidP="0025060E">
      <w:pPr>
        <w:pStyle w:val="DashedBullets"/>
        <w:ind w:left="1800"/>
      </w:pPr>
      <w:r>
        <w:t>Describe that during a chemical reaction the atoms that make up the original substances (reactants) are rearranged to form new substances (products)</w:t>
      </w:r>
    </w:p>
    <w:p w14:paraId="11EFFC3A" w14:textId="7932A577" w:rsidR="00CA762C" w:rsidRDefault="00CA762C" w:rsidP="0025060E">
      <w:pPr>
        <w:pStyle w:val="DashedBullets"/>
        <w:ind w:left="1800"/>
      </w:pPr>
      <w:r>
        <w:t>Describe that the properties of the reactants are different than the properties of the products</w:t>
      </w:r>
    </w:p>
    <w:p w14:paraId="34AE1D9B" w14:textId="2702D220" w:rsidR="00283757" w:rsidRPr="00C10941" w:rsidRDefault="00CA762C" w:rsidP="0025060E">
      <w:pPr>
        <w:pStyle w:val="DashedBullets"/>
        <w:ind w:left="1800"/>
      </w:pPr>
      <w:r>
        <w:t>Determine whether a chemical reaction has occurred based on the properties of the reactants and the products</w:t>
      </w:r>
    </w:p>
    <w:p w14:paraId="16B28147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59163C96" w14:textId="677F9FB8" w:rsidR="000A196B" w:rsidRDefault="00CA762C" w:rsidP="00C10941">
      <w:pPr>
        <w:pStyle w:val="CrossCuttingTargets"/>
        <w:rPr>
          <w:lang w:eastAsia="ko-KR"/>
        </w:rPr>
      </w:pPr>
      <w:r w:rsidRPr="00CA762C">
        <w:t xml:space="preserve">CCC1 </w:t>
      </w:r>
      <w:r>
        <w:tab/>
      </w:r>
      <w:r w:rsidRPr="00CA762C">
        <w:t>Identify macroscopic patterns that are related to the nature of microscopic and atomic-level structure</w:t>
      </w:r>
    </w:p>
    <w:p w14:paraId="451F1E62" w14:textId="77777777" w:rsidR="000A196B" w:rsidRDefault="000A196B" w:rsidP="00D331DA">
      <w:pPr>
        <w:pStyle w:val="Heading2"/>
        <w:rPr>
          <w:i/>
          <w:szCs w:val="24"/>
        </w:rPr>
      </w:pPr>
      <w:r w:rsidRPr="00935CE2">
        <w:rPr>
          <w:lang w:eastAsia="ko-KR"/>
        </w:rPr>
        <w:t>Examples of Integration of Assessment Targets and Evidence</w:t>
      </w:r>
    </w:p>
    <w:p w14:paraId="55DD71EA" w14:textId="77777777" w:rsidR="00CE5AB8" w:rsidRPr="00B63D23" w:rsidRDefault="00CE5AB8" w:rsidP="00D331DA">
      <w:pPr>
        <w:pStyle w:val="ParagraphItalic"/>
        <w:keepNext/>
      </w:pPr>
      <w:r>
        <w:t>Note that the list in this section is not exhaustive.</w:t>
      </w:r>
    </w:p>
    <w:p w14:paraId="61CBE033" w14:textId="2671E54C" w:rsidR="00C17881" w:rsidRDefault="00C17881" w:rsidP="00C17881">
      <w:pPr>
        <w:pStyle w:val="Paragraph"/>
      </w:pPr>
      <w:r>
        <w:t xml:space="preserve">Task provides </w:t>
      </w:r>
      <w:r w:rsidR="005C202C">
        <w:t xml:space="preserve">information </w:t>
      </w:r>
      <w:r w:rsidR="006A3FB7">
        <w:t>about</w:t>
      </w:r>
      <w:r w:rsidR="005C202C">
        <w:t xml:space="preserve"> </w:t>
      </w:r>
      <w:r>
        <w:t>a pure substance:</w:t>
      </w:r>
    </w:p>
    <w:p w14:paraId="656500AE" w14:textId="51F1E4C8" w:rsidR="00C17881" w:rsidRDefault="00C17881" w:rsidP="00C17881">
      <w:pPr>
        <w:pStyle w:val="DashedBullets"/>
      </w:pPr>
      <w:r>
        <w:t>Identifies characteristic chemical properties of the substance (4.2.1, PS</w:t>
      </w:r>
      <w:proofErr w:type="gramStart"/>
      <w:r>
        <w:t>1.A.</w:t>
      </w:r>
      <w:proofErr w:type="gramEnd"/>
      <w:r>
        <w:t>8, and CCC1)</w:t>
      </w:r>
    </w:p>
    <w:p w14:paraId="6ED81296" w14:textId="77777777" w:rsidR="00C17881" w:rsidRDefault="00C17881" w:rsidP="00C17881">
      <w:pPr>
        <w:pStyle w:val="Paragraph"/>
      </w:pPr>
      <w:r>
        <w:t>Task provides a scenario involving a chemical reaction or set of reactions:</w:t>
      </w:r>
    </w:p>
    <w:p w14:paraId="724DFC99" w14:textId="14F2A925" w:rsidR="00C17881" w:rsidRDefault="00C17881" w:rsidP="00C17881">
      <w:pPr>
        <w:pStyle w:val="DashedBullets"/>
      </w:pPr>
      <w:proofErr w:type="gramStart"/>
      <w:r>
        <w:t>Interprets</w:t>
      </w:r>
      <w:proofErr w:type="gramEnd"/>
      <w:r>
        <w:t xml:space="preserve"> the observations and data and describes how the observations and data indicate that a chemical change has occurred (4.2.1, PS</w:t>
      </w:r>
      <w:proofErr w:type="gramStart"/>
      <w:r>
        <w:t>1.B.</w:t>
      </w:r>
      <w:proofErr w:type="gramEnd"/>
      <w:r>
        <w:t>4, and CCC1)</w:t>
      </w:r>
    </w:p>
    <w:p w14:paraId="34E08061" w14:textId="3DA9F3A3" w:rsidR="00C17881" w:rsidRDefault="00C17881" w:rsidP="00C17881">
      <w:pPr>
        <w:pStyle w:val="DashedBullets"/>
      </w:pPr>
      <w:r>
        <w:lastRenderedPageBreak/>
        <w:t>Describes how the properties of the reactants and products are different (4.2.1, PS</w:t>
      </w:r>
      <w:proofErr w:type="gramStart"/>
      <w:r>
        <w:t>1.B.</w:t>
      </w:r>
      <w:proofErr w:type="gramEnd"/>
      <w:r>
        <w:t>4, and CCC1)</w:t>
      </w:r>
    </w:p>
    <w:p w14:paraId="23A9DA63" w14:textId="77777777" w:rsidR="00C17881" w:rsidRDefault="00C17881" w:rsidP="00C17881">
      <w:pPr>
        <w:pStyle w:val="Paragraph"/>
      </w:pPr>
      <w:r>
        <w:t>Task provides a set of reactants and a set of products:</w:t>
      </w:r>
    </w:p>
    <w:p w14:paraId="2B67EF75" w14:textId="6B4A90CB" w:rsidR="00FE4E50" w:rsidRPr="009246C4" w:rsidRDefault="00C17881" w:rsidP="00C17881">
      <w:pPr>
        <w:pStyle w:val="DashedBullets"/>
      </w:pPr>
      <w:r>
        <w:t>Determine</w:t>
      </w:r>
      <w:r w:rsidR="000278E4">
        <w:t>s</w:t>
      </w:r>
      <w:r>
        <w:t xml:space="preserve"> whether a chemical reaction occurred based on observations and/or empirical data of physical and chemical properties (4.2.1, PS</w:t>
      </w:r>
      <w:proofErr w:type="gramStart"/>
      <w:r>
        <w:t>1.B.</w:t>
      </w:r>
      <w:proofErr w:type="gramEnd"/>
      <w:r>
        <w:t>4, and CCC1)</w:t>
      </w:r>
    </w:p>
    <w:p w14:paraId="48607F74" w14:textId="77777777" w:rsidR="00CE5AB8" w:rsidRPr="00B63D23" w:rsidRDefault="00FE4E50" w:rsidP="0097285D">
      <w:pPr>
        <w:pStyle w:val="Heading2"/>
      </w:pPr>
      <w:r w:rsidRPr="00510C04">
        <w:t>Possible Phenomena or Contexts</w:t>
      </w:r>
    </w:p>
    <w:p w14:paraId="39065B02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7DD1F1C0" w14:textId="77777777" w:rsidR="00CA762C" w:rsidRDefault="00CA762C" w:rsidP="00CA762C">
      <w:pPr>
        <w:pStyle w:val="DashedBullets"/>
      </w:pPr>
      <w:r>
        <w:t xml:space="preserve">Combustion reactions </w:t>
      </w:r>
    </w:p>
    <w:p w14:paraId="7A3460E3" w14:textId="5C26F671" w:rsidR="00CA762C" w:rsidRDefault="001850AD" w:rsidP="00D331DA">
      <w:pPr>
        <w:pStyle w:val="DashedBullets"/>
        <w:numPr>
          <w:ilvl w:val="1"/>
          <w:numId w:val="10"/>
        </w:numPr>
      </w:pPr>
      <w:r>
        <w:t>N</w:t>
      </w:r>
      <w:r w:rsidR="00CA762C">
        <w:t>atural gas</w:t>
      </w:r>
      <w:r>
        <w:t xml:space="preserve"> (mostly methane [CH</w:t>
      </w:r>
      <w:r w:rsidRPr="00182C94">
        <w:rPr>
          <w:vertAlign w:val="subscript"/>
        </w:rPr>
        <w:t>4</w:t>
      </w:r>
      <w:r>
        <w:t>])</w:t>
      </w:r>
      <w:r w:rsidR="00CA762C">
        <w:t xml:space="preserve"> in furnaces or boilers, butane</w:t>
      </w:r>
      <w:r>
        <w:t xml:space="preserve"> (C</w:t>
      </w:r>
      <w:r w:rsidRPr="00182C94">
        <w:rPr>
          <w:vertAlign w:val="subscript"/>
        </w:rPr>
        <w:t>4</w:t>
      </w:r>
      <w:r>
        <w:t>H</w:t>
      </w:r>
      <w:r w:rsidRPr="00182C94">
        <w:rPr>
          <w:vertAlign w:val="subscript"/>
        </w:rPr>
        <w:t>10</w:t>
      </w:r>
      <w:r>
        <w:t>)</w:t>
      </w:r>
      <w:r w:rsidR="00CA762C">
        <w:t xml:space="preserve"> in lighters, </w:t>
      </w:r>
      <w:r>
        <w:t>gasoline (mostly octane [C</w:t>
      </w:r>
      <w:r w:rsidRPr="00182C94">
        <w:rPr>
          <w:vertAlign w:val="subscript"/>
        </w:rPr>
        <w:t>8</w:t>
      </w:r>
      <w:r>
        <w:t>H</w:t>
      </w:r>
      <w:r w:rsidRPr="00182C94">
        <w:rPr>
          <w:vertAlign w:val="subscript"/>
        </w:rPr>
        <w:t>18</w:t>
      </w:r>
      <w:r>
        <w:t>])</w:t>
      </w:r>
      <w:r w:rsidR="00F6353E">
        <w:t xml:space="preserve"> in a combustion engine</w:t>
      </w:r>
      <w:r>
        <w:t xml:space="preserve">, </w:t>
      </w:r>
      <w:r w:rsidR="00CA762C">
        <w:t>etc.</w:t>
      </w:r>
    </w:p>
    <w:p w14:paraId="4675D455" w14:textId="77777777" w:rsidR="00CA762C" w:rsidRDefault="00CA762C" w:rsidP="00CA762C">
      <w:pPr>
        <w:pStyle w:val="DashedBullets"/>
      </w:pPr>
      <w:r>
        <w:t>Replacement (displacement) reactions that produce a gas, precipitate, or color change</w:t>
      </w:r>
    </w:p>
    <w:p w14:paraId="3ADFEED7" w14:textId="77777777" w:rsidR="009C4806" w:rsidRDefault="00CA762C" w:rsidP="00D331DA">
      <w:pPr>
        <w:pStyle w:val="DashedBullets"/>
        <w:numPr>
          <w:ilvl w:val="1"/>
          <w:numId w:val="11"/>
        </w:numPr>
      </w:pPr>
      <w:r>
        <w:t>Baking soda</w:t>
      </w:r>
      <w:r w:rsidR="003345A6">
        <w:t xml:space="preserve"> and </w:t>
      </w:r>
      <w:r>
        <w:t xml:space="preserve">acid reaction </w:t>
      </w:r>
    </w:p>
    <w:p w14:paraId="3CD909D8" w14:textId="167C5545" w:rsidR="00CA762C" w:rsidRDefault="001850AD" w:rsidP="00D331DA">
      <w:pPr>
        <w:pStyle w:val="DashedBullets"/>
        <w:numPr>
          <w:ilvl w:val="1"/>
          <w:numId w:val="11"/>
        </w:numPr>
      </w:pPr>
      <w:r>
        <w:t xml:space="preserve">Vinegar dissolving calcium carbonate deposits </w:t>
      </w:r>
    </w:p>
    <w:p w14:paraId="6D5B68A0" w14:textId="4FEB74B4" w:rsidR="00CA762C" w:rsidRDefault="00126B62" w:rsidP="00CA762C">
      <w:pPr>
        <w:pStyle w:val="DashedBullets"/>
      </w:pPr>
      <w:r>
        <w:t>D</w:t>
      </w:r>
      <w:r w:rsidR="00CA762C">
        <w:t xml:space="preserve">ecomposition </w:t>
      </w:r>
      <w:r>
        <w:t xml:space="preserve">and synthesis </w:t>
      </w:r>
      <w:r w:rsidR="00CA762C">
        <w:t>reactions</w:t>
      </w:r>
    </w:p>
    <w:p w14:paraId="66C9B510" w14:textId="7B653D70" w:rsidR="00CA762C" w:rsidRDefault="00CA762C" w:rsidP="00D331DA">
      <w:pPr>
        <w:pStyle w:val="DashedBullets"/>
        <w:numPr>
          <w:ilvl w:val="1"/>
          <w:numId w:val="12"/>
        </w:numPr>
      </w:pPr>
      <w:r>
        <w:t>Decomposition of H</w:t>
      </w:r>
      <w:r w:rsidRPr="008C7ECE">
        <w:rPr>
          <w:vertAlign w:val="subscript"/>
        </w:rPr>
        <w:t>2</w:t>
      </w:r>
      <w:r>
        <w:t>O</w:t>
      </w:r>
      <w:r w:rsidRPr="008C7ECE">
        <w:rPr>
          <w:vertAlign w:val="subscript"/>
        </w:rPr>
        <w:t>2</w:t>
      </w:r>
      <w:r>
        <w:t xml:space="preserve"> (foaming on skin cuts</w:t>
      </w:r>
      <w:r w:rsidR="00967ED6">
        <w:t>);</w:t>
      </w:r>
      <w:r>
        <w:t xml:space="preserve"> experiment</w:t>
      </w:r>
      <w:r w:rsidR="00967ED6">
        <w:t>s</w:t>
      </w:r>
      <w:r>
        <w:t xml:space="preserve"> adding H</w:t>
      </w:r>
      <w:r w:rsidRPr="008C7ECE">
        <w:rPr>
          <w:vertAlign w:val="subscript"/>
        </w:rPr>
        <w:t>2</w:t>
      </w:r>
      <w:r>
        <w:t>O</w:t>
      </w:r>
      <w:r w:rsidRPr="008C7ECE">
        <w:rPr>
          <w:vertAlign w:val="subscript"/>
        </w:rPr>
        <w:t>2</w:t>
      </w:r>
      <w:r>
        <w:t xml:space="preserve"> to freshly cut potato pieces </w:t>
      </w:r>
    </w:p>
    <w:p w14:paraId="6334193A" w14:textId="24767BD4" w:rsidR="00CA762C" w:rsidRDefault="00967ED6" w:rsidP="00D331DA">
      <w:pPr>
        <w:pStyle w:val="DashedBullets"/>
        <w:numPr>
          <w:ilvl w:val="1"/>
          <w:numId w:val="12"/>
        </w:numPr>
      </w:pPr>
      <w:r>
        <w:t>Sodium metal (Na) and chlorine gas (Cl</w:t>
      </w:r>
      <w:r w:rsidRPr="00182C94">
        <w:rPr>
          <w:vertAlign w:val="subscript"/>
        </w:rPr>
        <w:t>2</w:t>
      </w:r>
      <w:r>
        <w:t xml:space="preserve">) </w:t>
      </w:r>
      <w:r w:rsidR="00964851">
        <w:t xml:space="preserve">combining </w:t>
      </w:r>
      <w:r>
        <w:t>to form sodium chloride (NaCl)</w:t>
      </w:r>
    </w:p>
    <w:p w14:paraId="3FA582BE" w14:textId="77777777" w:rsidR="00CE5AB8" w:rsidRPr="00B63D23" w:rsidRDefault="00FE4E50" w:rsidP="0097285D">
      <w:pPr>
        <w:pStyle w:val="Heading2"/>
      </w:pPr>
      <w:r w:rsidRPr="00510C04">
        <w:t>Common Misconceptions</w:t>
      </w:r>
    </w:p>
    <w:p w14:paraId="4B9593C1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022860BB" w14:textId="4E3E7357" w:rsidR="00C17881" w:rsidRDefault="00C17881" w:rsidP="00C17881">
      <w:pPr>
        <w:pStyle w:val="DashedBullets"/>
      </w:pPr>
      <w:r>
        <w:t>All physical changes are reversible</w:t>
      </w:r>
      <w:r w:rsidR="00B30333">
        <w:t xml:space="preserve">; </w:t>
      </w:r>
      <w:r>
        <w:t>all chemical changes are irreversible.</w:t>
      </w:r>
    </w:p>
    <w:p w14:paraId="62138866" w14:textId="77777777" w:rsidR="00C17881" w:rsidRDefault="00C17881" w:rsidP="00C17881">
      <w:pPr>
        <w:pStyle w:val="DashedBullets"/>
      </w:pPr>
      <w:r>
        <w:t>Changes of state are chemical changes.</w:t>
      </w:r>
    </w:p>
    <w:p w14:paraId="2264A02E" w14:textId="4CDBA7F9" w:rsidR="00C17881" w:rsidRDefault="00C17881" w:rsidP="000B7016">
      <w:pPr>
        <w:pStyle w:val="DashedBullets"/>
      </w:pPr>
      <w:r>
        <w:t>Chemical changes always occur when substances are mixed</w:t>
      </w:r>
      <w:r w:rsidR="00CB7605">
        <w:t xml:space="preserve"> or </w:t>
      </w:r>
      <w:r>
        <w:t>dissolved.</w:t>
      </w:r>
    </w:p>
    <w:p w14:paraId="4452400F" w14:textId="0961B724" w:rsidR="00FE4E50" w:rsidRPr="00B05F41" w:rsidRDefault="00C17881" w:rsidP="000B7016">
      <w:pPr>
        <w:pStyle w:val="DashedBullets"/>
      </w:pPr>
      <w:r>
        <w:t>An increase or decrease in the temperature of a chemical system always indicates a chemical change.</w:t>
      </w:r>
    </w:p>
    <w:p w14:paraId="64E5FF9A" w14:textId="5AC04922" w:rsidR="6C1812D1" w:rsidRDefault="6C1812D1" w:rsidP="1C503445">
      <w:pPr>
        <w:pStyle w:val="DashedBullets"/>
        <w:rPr>
          <w:rFonts w:eastAsia="Calibri"/>
          <w:szCs w:val="24"/>
        </w:rPr>
      </w:pPr>
      <w:r w:rsidRPr="1C503445">
        <w:rPr>
          <w:rFonts w:eastAsia="Calibri"/>
          <w:szCs w:val="24"/>
        </w:rPr>
        <w:t xml:space="preserve">The physical properties of reactants in a chemical </w:t>
      </w:r>
      <w:r w:rsidR="6A4DA7A2" w:rsidRPr="1C503445">
        <w:rPr>
          <w:rFonts w:eastAsia="Calibri"/>
          <w:szCs w:val="24"/>
        </w:rPr>
        <w:t xml:space="preserve">process </w:t>
      </w:r>
      <w:r w:rsidR="00654631">
        <w:rPr>
          <w:rFonts w:eastAsia="Calibri"/>
          <w:szCs w:val="24"/>
        </w:rPr>
        <w:t>are</w:t>
      </w:r>
      <w:r w:rsidRPr="1C503445">
        <w:rPr>
          <w:rFonts w:eastAsia="Calibri"/>
          <w:szCs w:val="24"/>
        </w:rPr>
        <w:t xml:space="preserve"> </w:t>
      </w:r>
      <w:proofErr w:type="gramStart"/>
      <w:r w:rsidRPr="1C503445">
        <w:rPr>
          <w:rFonts w:eastAsia="Calibri"/>
          <w:szCs w:val="24"/>
        </w:rPr>
        <w:t>similar to</w:t>
      </w:r>
      <w:proofErr w:type="gramEnd"/>
      <w:r w:rsidRPr="1C503445">
        <w:rPr>
          <w:rFonts w:eastAsia="Calibri"/>
          <w:szCs w:val="24"/>
        </w:rPr>
        <w:t xml:space="preserve"> </w:t>
      </w:r>
      <w:r w:rsidR="00654631">
        <w:rPr>
          <w:rFonts w:eastAsia="Calibri"/>
          <w:szCs w:val="24"/>
        </w:rPr>
        <w:t xml:space="preserve">the physical properties </w:t>
      </w:r>
      <w:r w:rsidRPr="1C503445">
        <w:rPr>
          <w:rFonts w:eastAsia="Calibri"/>
          <w:szCs w:val="24"/>
        </w:rPr>
        <w:t>of the products.</w:t>
      </w:r>
    </w:p>
    <w:p w14:paraId="22705D56" w14:textId="77777777" w:rsidR="00FE4E50" w:rsidRPr="00510C04" w:rsidRDefault="00FE4E50" w:rsidP="0097285D">
      <w:pPr>
        <w:pStyle w:val="Heading2"/>
      </w:pPr>
      <w:r w:rsidRPr="00510C04">
        <w:lastRenderedPageBreak/>
        <w:t>Additional Assessment Boundaries</w:t>
      </w:r>
    </w:p>
    <w:p w14:paraId="4BB97692" w14:textId="77777777" w:rsidR="00FE4E50" w:rsidRDefault="009F069F" w:rsidP="00A04BFA">
      <w:pPr>
        <w:pStyle w:val="Paragraph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2506A013" w14:textId="77777777" w:rsidR="00FE4E50" w:rsidRDefault="00FE4E50" w:rsidP="0097285D">
      <w:pPr>
        <w:pStyle w:val="Heading2"/>
      </w:pPr>
      <w:r>
        <w:t>Additional References</w:t>
      </w:r>
    </w:p>
    <w:p w14:paraId="1627680A" w14:textId="0ED20C5F" w:rsidR="00286AB9" w:rsidRPr="0092682A" w:rsidRDefault="00C17881" w:rsidP="0092682A">
      <w:pPr>
        <w:pStyle w:val="Paragraph"/>
        <w:rPr>
          <w:rStyle w:val="Hyperlink"/>
        </w:rPr>
      </w:pPr>
      <w:r w:rsidRPr="00B06D51">
        <w:t>MS-PS1-2 Evidence Statement</w:t>
      </w:r>
      <w:r w:rsidR="0092682A" w:rsidRPr="0092682A">
        <w:t xml:space="preserve"> </w:t>
      </w:r>
      <w:hyperlink r:id="rId9" w:tooltip="MS-PS1-2 Evidence Statement web document" w:history="1">
        <w:r w:rsidR="00B06D51" w:rsidRPr="00B06D51">
          <w:rPr>
            <w:rStyle w:val="Hyperlink"/>
            <w:bCs/>
          </w:rPr>
          <w:t>https://www.nextgenscience.org/sites/default/files/evidence_statement/black_white/MS-PS1-2 Evidence Statements June 2015 asterisks.pdf</w:t>
        </w:r>
      </w:hyperlink>
    </w:p>
    <w:p w14:paraId="00CF1377" w14:textId="77777777" w:rsidR="00286AB9" w:rsidRDefault="00286AB9" w:rsidP="00286AB9">
      <w:pPr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232A68D1" w14:textId="729D85B5" w:rsidR="00AB7B8F" w:rsidRDefault="00B06D51" w:rsidP="000B7016">
      <w:pPr>
        <w:pStyle w:val="ScienceFrameworkLinks"/>
        <w:keepNext/>
        <w:ind w:left="0"/>
        <w:rPr>
          <w:rStyle w:val="Hyperlink"/>
          <w:i w:val="0"/>
        </w:rPr>
      </w:pPr>
      <w:r w:rsidRPr="00DE6E87">
        <w:t>Appendix 1: Progression of the Science and Engineering Practices, Disciplinary Core Ideas, and Crosscutting Concepts in Kindergarten through Grade 12</w:t>
      </w:r>
      <w:r>
        <w:t xml:space="preserve"> </w:t>
      </w:r>
      <w:hyperlink r:id="rId10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6AA1EDD4" w14:textId="78BBA01D" w:rsidR="00C7135C" w:rsidRDefault="00C7135C" w:rsidP="00C7135C">
      <w:pPr>
        <w:pStyle w:val="ScienceFrameworkLinks"/>
        <w:spacing w:before="600"/>
        <w:ind w:left="446" w:hanging="446"/>
        <w:rPr>
          <w:lang w:eastAsia="ko-KR"/>
        </w:rPr>
      </w:pPr>
      <w:r>
        <w:rPr>
          <w:lang w:eastAsia="ko-KR"/>
        </w:rPr>
        <w:t>Posted by the California Department of Education, March 2021</w:t>
      </w:r>
      <w:r w:rsidR="00B96BAA">
        <w:rPr>
          <w:lang w:eastAsia="ko-KR"/>
        </w:rPr>
        <w:t xml:space="preserve"> </w:t>
      </w:r>
      <w:r w:rsidR="00B96BAA" w:rsidRPr="00B96BAA">
        <w:rPr>
          <w:lang w:eastAsia="ko-KR"/>
        </w:rPr>
        <w:t>(updated February 2024)</w:t>
      </w:r>
    </w:p>
    <w:p w14:paraId="44C7071F" w14:textId="457668DE" w:rsidR="00D331DA" w:rsidRPr="00B06D51" w:rsidRDefault="00D331DA" w:rsidP="00C7135C">
      <w:pPr>
        <w:pStyle w:val="ScienceFrameworkLinks"/>
        <w:spacing w:before="600"/>
        <w:ind w:left="446" w:hanging="446"/>
        <w:rPr>
          <w:lang w:eastAsia="ko-KR"/>
        </w:rPr>
      </w:pPr>
    </w:p>
    <w:sectPr w:rsidR="00D331DA" w:rsidRPr="00B06D51" w:rsidSect="00DF79B7">
      <w:headerReference w:type="default" r:id="rId11"/>
      <w:footerReference w:type="default" r:id="rId12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E949B" w14:textId="77777777" w:rsidR="00D21053" w:rsidRDefault="00D21053" w:rsidP="007525D5">
      <w:r>
        <w:separator/>
      </w:r>
    </w:p>
  </w:endnote>
  <w:endnote w:type="continuationSeparator" w:id="0">
    <w:p w14:paraId="2027BB47" w14:textId="77777777" w:rsidR="00D21053" w:rsidRDefault="00D21053" w:rsidP="007525D5">
      <w:r>
        <w:continuationSeparator/>
      </w:r>
    </w:p>
  </w:endnote>
  <w:endnote w:type="continuationNotice" w:id="1">
    <w:p w14:paraId="041E26D6" w14:textId="77777777" w:rsidR="00D21053" w:rsidRDefault="00D2105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altName w:val="Tiger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9ED22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FE176D">
      <w:rPr>
        <w:noProof/>
      </w:rPr>
      <w:t>5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56688" w14:textId="77777777" w:rsidR="00D21053" w:rsidRDefault="00D21053" w:rsidP="007525D5">
      <w:r>
        <w:separator/>
      </w:r>
    </w:p>
  </w:footnote>
  <w:footnote w:type="continuationSeparator" w:id="0">
    <w:p w14:paraId="6FAFA84B" w14:textId="77777777" w:rsidR="00D21053" w:rsidRDefault="00D21053" w:rsidP="007525D5">
      <w:r>
        <w:continuationSeparator/>
      </w:r>
    </w:p>
  </w:footnote>
  <w:footnote w:type="continuationNotice" w:id="1">
    <w:p w14:paraId="402749FA" w14:textId="77777777" w:rsidR="00D21053" w:rsidRDefault="00D2105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E50C9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774D917D" wp14:editId="75D36157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DDFEF9" w14:textId="18AF8622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843BDF">
      <w:rPr>
        <w:noProof/>
      </w:rPr>
      <w:t>MS-PS1-2 Matter and its Interactions</w:t>
    </w:r>
    <w:r>
      <w:rPr>
        <w:noProof/>
      </w:rPr>
      <w:fldChar w:fldCharType="end"/>
    </w:r>
  </w:p>
  <w:p w14:paraId="468B42AA" w14:textId="242DC991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5C202C">
      <w:t xml:space="preserve">Content </w:t>
    </w:r>
    <w:r w:rsidRPr="00B63D23">
      <w:t>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29079A7"/>
    <w:multiLevelType w:val="hybridMultilevel"/>
    <w:tmpl w:val="A2700AEE"/>
    <w:lvl w:ilvl="0" w:tplc="9BBC130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659CE"/>
    <w:multiLevelType w:val="hybridMultilevel"/>
    <w:tmpl w:val="0F8CB9EE"/>
    <w:lvl w:ilvl="0" w:tplc="9BBC130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478FC"/>
    <w:multiLevelType w:val="hybridMultilevel"/>
    <w:tmpl w:val="99B0A3B0"/>
    <w:lvl w:ilvl="0" w:tplc="AF00265A">
      <w:start w:val="8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2A5516"/>
    <w:multiLevelType w:val="hybridMultilevel"/>
    <w:tmpl w:val="7340D352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B36EF19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6698B"/>
    <w:multiLevelType w:val="hybridMultilevel"/>
    <w:tmpl w:val="A42CA138"/>
    <w:lvl w:ilvl="0" w:tplc="9BBC130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827117">
    <w:abstractNumId w:val="1"/>
  </w:num>
  <w:num w:numId="2" w16cid:durableId="1536652089">
    <w:abstractNumId w:val="2"/>
  </w:num>
  <w:num w:numId="3" w16cid:durableId="1684671391">
    <w:abstractNumId w:val="4"/>
  </w:num>
  <w:num w:numId="4" w16cid:durableId="80878774">
    <w:abstractNumId w:val="0"/>
  </w:num>
  <w:num w:numId="5" w16cid:durableId="676081743">
    <w:abstractNumId w:val="5"/>
  </w:num>
  <w:num w:numId="6" w16cid:durableId="1178276460">
    <w:abstractNumId w:val="6"/>
  </w:num>
  <w:num w:numId="7" w16cid:durableId="342784385">
    <w:abstractNumId w:val="9"/>
  </w:num>
  <w:num w:numId="8" w16cid:durableId="1972637139">
    <w:abstractNumId w:val="8"/>
  </w:num>
  <w:num w:numId="9" w16cid:durableId="2133553511">
    <w:abstractNumId w:val="8"/>
    <w:lvlOverride w:ilvl="0">
      <w:startOverride w:val="4"/>
    </w:lvlOverride>
  </w:num>
  <w:num w:numId="10" w16cid:durableId="645739095">
    <w:abstractNumId w:val="7"/>
  </w:num>
  <w:num w:numId="11" w16cid:durableId="2107310891">
    <w:abstractNumId w:val="3"/>
  </w:num>
  <w:num w:numId="12" w16cid:durableId="150589532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I0MzGwNDM1MzIxMzVW0lEKTi0uzszPAykwrAUAwLOKMywAAAA="/>
  </w:docVars>
  <w:rsids>
    <w:rsidRoot w:val="005E6D30"/>
    <w:rsid w:val="0000426C"/>
    <w:rsid w:val="00007CC7"/>
    <w:rsid w:val="0001622A"/>
    <w:rsid w:val="0001669B"/>
    <w:rsid w:val="000205F6"/>
    <w:rsid w:val="000221B6"/>
    <w:rsid w:val="000278E4"/>
    <w:rsid w:val="000340F0"/>
    <w:rsid w:val="0003613C"/>
    <w:rsid w:val="000418D5"/>
    <w:rsid w:val="000436DD"/>
    <w:rsid w:val="00061F50"/>
    <w:rsid w:val="00062272"/>
    <w:rsid w:val="00064632"/>
    <w:rsid w:val="00066436"/>
    <w:rsid w:val="0006727D"/>
    <w:rsid w:val="00084713"/>
    <w:rsid w:val="00086448"/>
    <w:rsid w:val="00091AE1"/>
    <w:rsid w:val="000A196B"/>
    <w:rsid w:val="000A2BCD"/>
    <w:rsid w:val="000A5804"/>
    <w:rsid w:val="000B1027"/>
    <w:rsid w:val="000B3AC9"/>
    <w:rsid w:val="000B4E2E"/>
    <w:rsid w:val="000B7016"/>
    <w:rsid w:val="000C2963"/>
    <w:rsid w:val="000C3750"/>
    <w:rsid w:val="000D0A80"/>
    <w:rsid w:val="000D4772"/>
    <w:rsid w:val="000D537C"/>
    <w:rsid w:val="000E1504"/>
    <w:rsid w:val="000E6182"/>
    <w:rsid w:val="000E7CEB"/>
    <w:rsid w:val="000F4227"/>
    <w:rsid w:val="000F56E2"/>
    <w:rsid w:val="000F5A60"/>
    <w:rsid w:val="0011011F"/>
    <w:rsid w:val="00110730"/>
    <w:rsid w:val="0011736C"/>
    <w:rsid w:val="00125D54"/>
    <w:rsid w:val="00126823"/>
    <w:rsid w:val="00126B62"/>
    <w:rsid w:val="001324BD"/>
    <w:rsid w:val="00133782"/>
    <w:rsid w:val="00141414"/>
    <w:rsid w:val="00145A67"/>
    <w:rsid w:val="00157B14"/>
    <w:rsid w:val="00160EE8"/>
    <w:rsid w:val="00162E80"/>
    <w:rsid w:val="0016347E"/>
    <w:rsid w:val="00163872"/>
    <w:rsid w:val="0017220C"/>
    <w:rsid w:val="00174758"/>
    <w:rsid w:val="00182C94"/>
    <w:rsid w:val="001836CB"/>
    <w:rsid w:val="001850AD"/>
    <w:rsid w:val="0018548F"/>
    <w:rsid w:val="001867B0"/>
    <w:rsid w:val="00187427"/>
    <w:rsid w:val="001935CD"/>
    <w:rsid w:val="001A3EDF"/>
    <w:rsid w:val="001A6986"/>
    <w:rsid w:val="001B0AD0"/>
    <w:rsid w:val="001B70C6"/>
    <w:rsid w:val="001C42B3"/>
    <w:rsid w:val="001D5D4E"/>
    <w:rsid w:val="001D6620"/>
    <w:rsid w:val="001D731F"/>
    <w:rsid w:val="001E29AA"/>
    <w:rsid w:val="001F170D"/>
    <w:rsid w:val="002023A3"/>
    <w:rsid w:val="00205B4A"/>
    <w:rsid w:val="00205B5E"/>
    <w:rsid w:val="00211916"/>
    <w:rsid w:val="00221A7E"/>
    <w:rsid w:val="002243CE"/>
    <w:rsid w:val="00234451"/>
    <w:rsid w:val="00235F69"/>
    <w:rsid w:val="0025060E"/>
    <w:rsid w:val="00256D8A"/>
    <w:rsid w:val="00260E17"/>
    <w:rsid w:val="00264CFD"/>
    <w:rsid w:val="002651D5"/>
    <w:rsid w:val="00282630"/>
    <w:rsid w:val="00283757"/>
    <w:rsid w:val="00286AB9"/>
    <w:rsid w:val="00292E83"/>
    <w:rsid w:val="00293C52"/>
    <w:rsid w:val="002A2BB7"/>
    <w:rsid w:val="002A321E"/>
    <w:rsid w:val="002B0079"/>
    <w:rsid w:val="002B050B"/>
    <w:rsid w:val="002B2E0D"/>
    <w:rsid w:val="002B4464"/>
    <w:rsid w:val="002C0AD7"/>
    <w:rsid w:val="002F3BF0"/>
    <w:rsid w:val="002F3C11"/>
    <w:rsid w:val="002F4F34"/>
    <w:rsid w:val="002F7649"/>
    <w:rsid w:val="00323898"/>
    <w:rsid w:val="00323CFB"/>
    <w:rsid w:val="00327596"/>
    <w:rsid w:val="00332884"/>
    <w:rsid w:val="003345A6"/>
    <w:rsid w:val="0033671D"/>
    <w:rsid w:val="0033700D"/>
    <w:rsid w:val="003470DC"/>
    <w:rsid w:val="0036567B"/>
    <w:rsid w:val="0037623A"/>
    <w:rsid w:val="00386C80"/>
    <w:rsid w:val="003902B4"/>
    <w:rsid w:val="003B5FD4"/>
    <w:rsid w:val="003B6084"/>
    <w:rsid w:val="003C6678"/>
    <w:rsid w:val="003D74A5"/>
    <w:rsid w:val="0041407C"/>
    <w:rsid w:val="00445BB0"/>
    <w:rsid w:val="00446598"/>
    <w:rsid w:val="004536BF"/>
    <w:rsid w:val="00453737"/>
    <w:rsid w:val="00455AA8"/>
    <w:rsid w:val="00460430"/>
    <w:rsid w:val="004625B8"/>
    <w:rsid w:val="00467F7C"/>
    <w:rsid w:val="00470071"/>
    <w:rsid w:val="00473130"/>
    <w:rsid w:val="004736E8"/>
    <w:rsid w:val="00477B8D"/>
    <w:rsid w:val="00480BA2"/>
    <w:rsid w:val="00487068"/>
    <w:rsid w:val="00490B48"/>
    <w:rsid w:val="004B61C1"/>
    <w:rsid w:val="004C5630"/>
    <w:rsid w:val="004E5C17"/>
    <w:rsid w:val="004F51E9"/>
    <w:rsid w:val="005105BA"/>
    <w:rsid w:val="00510611"/>
    <w:rsid w:val="00543833"/>
    <w:rsid w:val="00543F29"/>
    <w:rsid w:val="005563AE"/>
    <w:rsid w:val="005606EA"/>
    <w:rsid w:val="00561DAB"/>
    <w:rsid w:val="00562081"/>
    <w:rsid w:val="00563123"/>
    <w:rsid w:val="00563625"/>
    <w:rsid w:val="005744A7"/>
    <w:rsid w:val="00583B72"/>
    <w:rsid w:val="00586A0D"/>
    <w:rsid w:val="005A09DA"/>
    <w:rsid w:val="005C202C"/>
    <w:rsid w:val="005C5274"/>
    <w:rsid w:val="005D7B3B"/>
    <w:rsid w:val="005E546B"/>
    <w:rsid w:val="005E6D30"/>
    <w:rsid w:val="005F46A7"/>
    <w:rsid w:val="00600F38"/>
    <w:rsid w:val="00602B92"/>
    <w:rsid w:val="00603FE2"/>
    <w:rsid w:val="0061242E"/>
    <w:rsid w:val="00614922"/>
    <w:rsid w:val="006207C5"/>
    <w:rsid w:val="00622380"/>
    <w:rsid w:val="0062344C"/>
    <w:rsid w:val="00623A89"/>
    <w:rsid w:val="00630D1E"/>
    <w:rsid w:val="00631DF1"/>
    <w:rsid w:val="00636674"/>
    <w:rsid w:val="00642630"/>
    <w:rsid w:val="0064363C"/>
    <w:rsid w:val="00654631"/>
    <w:rsid w:val="00660EE2"/>
    <w:rsid w:val="006661DA"/>
    <w:rsid w:val="006746DC"/>
    <w:rsid w:val="0067776B"/>
    <w:rsid w:val="00681824"/>
    <w:rsid w:val="00682EED"/>
    <w:rsid w:val="00682FA3"/>
    <w:rsid w:val="00684CCB"/>
    <w:rsid w:val="00686355"/>
    <w:rsid w:val="00693FE8"/>
    <w:rsid w:val="00694067"/>
    <w:rsid w:val="006A3FB7"/>
    <w:rsid w:val="006A7AE5"/>
    <w:rsid w:val="006B43F1"/>
    <w:rsid w:val="006B60C4"/>
    <w:rsid w:val="006C1CA0"/>
    <w:rsid w:val="006D15A6"/>
    <w:rsid w:val="006E00C3"/>
    <w:rsid w:val="006E6884"/>
    <w:rsid w:val="006F2016"/>
    <w:rsid w:val="00702E59"/>
    <w:rsid w:val="00703DAD"/>
    <w:rsid w:val="007047AB"/>
    <w:rsid w:val="0070717A"/>
    <w:rsid w:val="00720C80"/>
    <w:rsid w:val="00721A39"/>
    <w:rsid w:val="00743CCB"/>
    <w:rsid w:val="00745C5F"/>
    <w:rsid w:val="00747947"/>
    <w:rsid w:val="007525D5"/>
    <w:rsid w:val="00754F40"/>
    <w:rsid w:val="00764D2A"/>
    <w:rsid w:val="0077108C"/>
    <w:rsid w:val="00786826"/>
    <w:rsid w:val="0079293C"/>
    <w:rsid w:val="0079695C"/>
    <w:rsid w:val="007A3516"/>
    <w:rsid w:val="007A7155"/>
    <w:rsid w:val="007A7747"/>
    <w:rsid w:val="007C3B49"/>
    <w:rsid w:val="007C519F"/>
    <w:rsid w:val="007E1BBF"/>
    <w:rsid w:val="007E7A2A"/>
    <w:rsid w:val="007F0618"/>
    <w:rsid w:val="007F0F80"/>
    <w:rsid w:val="00800A96"/>
    <w:rsid w:val="00801596"/>
    <w:rsid w:val="008045E9"/>
    <w:rsid w:val="00811485"/>
    <w:rsid w:val="00815618"/>
    <w:rsid w:val="008240DA"/>
    <w:rsid w:val="00831D39"/>
    <w:rsid w:val="0084341F"/>
    <w:rsid w:val="00843BDF"/>
    <w:rsid w:val="00846C76"/>
    <w:rsid w:val="00852649"/>
    <w:rsid w:val="0085598F"/>
    <w:rsid w:val="008562DB"/>
    <w:rsid w:val="0085759E"/>
    <w:rsid w:val="00862832"/>
    <w:rsid w:val="00867745"/>
    <w:rsid w:val="00872A5E"/>
    <w:rsid w:val="00885A81"/>
    <w:rsid w:val="008B0F0A"/>
    <w:rsid w:val="008B75B8"/>
    <w:rsid w:val="008B79FB"/>
    <w:rsid w:val="008C3331"/>
    <w:rsid w:val="008C448E"/>
    <w:rsid w:val="008C62BF"/>
    <w:rsid w:val="008C7ECE"/>
    <w:rsid w:val="008C7F74"/>
    <w:rsid w:val="008D5346"/>
    <w:rsid w:val="008E0A9D"/>
    <w:rsid w:val="008E3992"/>
    <w:rsid w:val="008F2A86"/>
    <w:rsid w:val="009029B2"/>
    <w:rsid w:val="009052CD"/>
    <w:rsid w:val="00906283"/>
    <w:rsid w:val="00914743"/>
    <w:rsid w:val="0092682A"/>
    <w:rsid w:val="009322EA"/>
    <w:rsid w:val="00935CE2"/>
    <w:rsid w:val="009365C5"/>
    <w:rsid w:val="009430FA"/>
    <w:rsid w:val="00946615"/>
    <w:rsid w:val="009520D5"/>
    <w:rsid w:val="00964851"/>
    <w:rsid w:val="00967ED6"/>
    <w:rsid w:val="0097029B"/>
    <w:rsid w:val="00970B7F"/>
    <w:rsid w:val="0097285D"/>
    <w:rsid w:val="009850FD"/>
    <w:rsid w:val="009854D9"/>
    <w:rsid w:val="009A0063"/>
    <w:rsid w:val="009A0EF6"/>
    <w:rsid w:val="009A7B54"/>
    <w:rsid w:val="009B0342"/>
    <w:rsid w:val="009B269F"/>
    <w:rsid w:val="009B3B8A"/>
    <w:rsid w:val="009C4806"/>
    <w:rsid w:val="009C4BE7"/>
    <w:rsid w:val="009E1B98"/>
    <w:rsid w:val="009E47AB"/>
    <w:rsid w:val="009E56A4"/>
    <w:rsid w:val="009F069F"/>
    <w:rsid w:val="009F44DB"/>
    <w:rsid w:val="009F45EB"/>
    <w:rsid w:val="009F50CB"/>
    <w:rsid w:val="00A0318E"/>
    <w:rsid w:val="00A04BFA"/>
    <w:rsid w:val="00A05AB2"/>
    <w:rsid w:val="00A115CE"/>
    <w:rsid w:val="00A12689"/>
    <w:rsid w:val="00A16C58"/>
    <w:rsid w:val="00A21B9E"/>
    <w:rsid w:val="00A33E8C"/>
    <w:rsid w:val="00A44C4F"/>
    <w:rsid w:val="00A46DB7"/>
    <w:rsid w:val="00A55D28"/>
    <w:rsid w:val="00A55ED3"/>
    <w:rsid w:val="00A64D08"/>
    <w:rsid w:val="00A65190"/>
    <w:rsid w:val="00A758CE"/>
    <w:rsid w:val="00A765C1"/>
    <w:rsid w:val="00AA01ED"/>
    <w:rsid w:val="00AA03C9"/>
    <w:rsid w:val="00AB4E9E"/>
    <w:rsid w:val="00AB58B1"/>
    <w:rsid w:val="00AB7B8F"/>
    <w:rsid w:val="00AC778A"/>
    <w:rsid w:val="00AE1251"/>
    <w:rsid w:val="00AE17B9"/>
    <w:rsid w:val="00AF1646"/>
    <w:rsid w:val="00AF6BE0"/>
    <w:rsid w:val="00AF7452"/>
    <w:rsid w:val="00B0182D"/>
    <w:rsid w:val="00B02982"/>
    <w:rsid w:val="00B05F41"/>
    <w:rsid w:val="00B06D51"/>
    <w:rsid w:val="00B179FB"/>
    <w:rsid w:val="00B30333"/>
    <w:rsid w:val="00B34632"/>
    <w:rsid w:val="00B35EA5"/>
    <w:rsid w:val="00B36459"/>
    <w:rsid w:val="00B438FC"/>
    <w:rsid w:val="00B5140B"/>
    <w:rsid w:val="00B63D23"/>
    <w:rsid w:val="00B6683C"/>
    <w:rsid w:val="00B77D78"/>
    <w:rsid w:val="00B82328"/>
    <w:rsid w:val="00B86B87"/>
    <w:rsid w:val="00B90948"/>
    <w:rsid w:val="00B96BAA"/>
    <w:rsid w:val="00BA25A2"/>
    <w:rsid w:val="00BA4B22"/>
    <w:rsid w:val="00BB08C4"/>
    <w:rsid w:val="00BB1A45"/>
    <w:rsid w:val="00BB24BB"/>
    <w:rsid w:val="00BB4346"/>
    <w:rsid w:val="00BB7E69"/>
    <w:rsid w:val="00BD6020"/>
    <w:rsid w:val="00BE7CA2"/>
    <w:rsid w:val="00BF563D"/>
    <w:rsid w:val="00BF5DBF"/>
    <w:rsid w:val="00BF6284"/>
    <w:rsid w:val="00BF6971"/>
    <w:rsid w:val="00C10941"/>
    <w:rsid w:val="00C14CD9"/>
    <w:rsid w:val="00C17881"/>
    <w:rsid w:val="00C17EFA"/>
    <w:rsid w:val="00C255DB"/>
    <w:rsid w:val="00C33F73"/>
    <w:rsid w:val="00C51B39"/>
    <w:rsid w:val="00C57FB8"/>
    <w:rsid w:val="00C6190C"/>
    <w:rsid w:val="00C700F7"/>
    <w:rsid w:val="00C7135C"/>
    <w:rsid w:val="00C86BA8"/>
    <w:rsid w:val="00CA31A9"/>
    <w:rsid w:val="00CA3C23"/>
    <w:rsid w:val="00CA427D"/>
    <w:rsid w:val="00CA762C"/>
    <w:rsid w:val="00CA785B"/>
    <w:rsid w:val="00CB7605"/>
    <w:rsid w:val="00CC0165"/>
    <w:rsid w:val="00CC01BC"/>
    <w:rsid w:val="00CC648E"/>
    <w:rsid w:val="00CC6E02"/>
    <w:rsid w:val="00CE5AB8"/>
    <w:rsid w:val="00CF19CE"/>
    <w:rsid w:val="00CF31F3"/>
    <w:rsid w:val="00D00FC4"/>
    <w:rsid w:val="00D21053"/>
    <w:rsid w:val="00D2394E"/>
    <w:rsid w:val="00D247C2"/>
    <w:rsid w:val="00D2719D"/>
    <w:rsid w:val="00D331DA"/>
    <w:rsid w:val="00D40CBC"/>
    <w:rsid w:val="00D467F8"/>
    <w:rsid w:val="00D47119"/>
    <w:rsid w:val="00D61192"/>
    <w:rsid w:val="00D6386C"/>
    <w:rsid w:val="00D739AD"/>
    <w:rsid w:val="00D75834"/>
    <w:rsid w:val="00D82B63"/>
    <w:rsid w:val="00D86E31"/>
    <w:rsid w:val="00D91A94"/>
    <w:rsid w:val="00D92581"/>
    <w:rsid w:val="00DA0D8E"/>
    <w:rsid w:val="00DA1244"/>
    <w:rsid w:val="00DA5391"/>
    <w:rsid w:val="00DA6C2F"/>
    <w:rsid w:val="00DC26F5"/>
    <w:rsid w:val="00DE04BA"/>
    <w:rsid w:val="00DE0E48"/>
    <w:rsid w:val="00DE67F5"/>
    <w:rsid w:val="00DF3F78"/>
    <w:rsid w:val="00DF72CC"/>
    <w:rsid w:val="00DF79B7"/>
    <w:rsid w:val="00E21193"/>
    <w:rsid w:val="00E3769E"/>
    <w:rsid w:val="00E42404"/>
    <w:rsid w:val="00E63ED9"/>
    <w:rsid w:val="00E65F6F"/>
    <w:rsid w:val="00E7262B"/>
    <w:rsid w:val="00E82F54"/>
    <w:rsid w:val="00E85B5A"/>
    <w:rsid w:val="00E86459"/>
    <w:rsid w:val="00E87DA0"/>
    <w:rsid w:val="00EA0CA7"/>
    <w:rsid w:val="00EA3D3D"/>
    <w:rsid w:val="00EA45CB"/>
    <w:rsid w:val="00EB18EF"/>
    <w:rsid w:val="00EB1F78"/>
    <w:rsid w:val="00EB5B58"/>
    <w:rsid w:val="00EB7093"/>
    <w:rsid w:val="00EB7CB9"/>
    <w:rsid w:val="00EC2383"/>
    <w:rsid w:val="00EC5631"/>
    <w:rsid w:val="00EC6186"/>
    <w:rsid w:val="00EC6F86"/>
    <w:rsid w:val="00ED1402"/>
    <w:rsid w:val="00EE1174"/>
    <w:rsid w:val="00EE4373"/>
    <w:rsid w:val="00EE7CF8"/>
    <w:rsid w:val="00EE7FD0"/>
    <w:rsid w:val="00F0713B"/>
    <w:rsid w:val="00F10357"/>
    <w:rsid w:val="00F12393"/>
    <w:rsid w:val="00F15CD6"/>
    <w:rsid w:val="00F16F2D"/>
    <w:rsid w:val="00F21D67"/>
    <w:rsid w:val="00F24B8F"/>
    <w:rsid w:val="00F30B46"/>
    <w:rsid w:val="00F4536C"/>
    <w:rsid w:val="00F50662"/>
    <w:rsid w:val="00F6353E"/>
    <w:rsid w:val="00F63674"/>
    <w:rsid w:val="00F73108"/>
    <w:rsid w:val="00F75DBD"/>
    <w:rsid w:val="00F95343"/>
    <w:rsid w:val="00FA1F82"/>
    <w:rsid w:val="00FC263A"/>
    <w:rsid w:val="00FC411A"/>
    <w:rsid w:val="00FC568F"/>
    <w:rsid w:val="00FC5A40"/>
    <w:rsid w:val="00FD01DE"/>
    <w:rsid w:val="00FD079B"/>
    <w:rsid w:val="00FD635C"/>
    <w:rsid w:val="00FD6751"/>
    <w:rsid w:val="00FE0543"/>
    <w:rsid w:val="00FE0686"/>
    <w:rsid w:val="00FE176D"/>
    <w:rsid w:val="00FE2606"/>
    <w:rsid w:val="00FE2F15"/>
    <w:rsid w:val="00FE4E50"/>
    <w:rsid w:val="00FF2BE2"/>
    <w:rsid w:val="0241B77A"/>
    <w:rsid w:val="07A3E346"/>
    <w:rsid w:val="1C503445"/>
    <w:rsid w:val="2CFD2AA6"/>
    <w:rsid w:val="37D3EE55"/>
    <w:rsid w:val="3E637228"/>
    <w:rsid w:val="493AE42A"/>
    <w:rsid w:val="502CAF4F"/>
    <w:rsid w:val="5395FC44"/>
    <w:rsid w:val="598858A9"/>
    <w:rsid w:val="6A4DA7A2"/>
    <w:rsid w:val="6B1E39B9"/>
    <w:rsid w:val="6C1812D1"/>
    <w:rsid w:val="7200FF9B"/>
    <w:rsid w:val="7DE0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839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0E6182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1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0E6182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2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3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4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5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6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8"/>
      </w:numPr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Numbers2">
    <w:name w:val="TableNumbers2"/>
    <w:basedOn w:val="TableNumbers"/>
    <w:qFormat/>
    <w:rsid w:val="00CA762C"/>
  </w:style>
  <w:style w:type="paragraph" w:customStyle="1" w:styleId="TableConnections">
    <w:name w:val="TableConnections"/>
    <w:basedOn w:val="TableHeader"/>
    <w:qFormat/>
    <w:rsid w:val="0079695C"/>
    <w:pPr>
      <w:pBdr>
        <w:top w:val="dashed" w:sz="8" w:space="8" w:color="auto"/>
      </w:pBdr>
      <w:jc w:val="center"/>
    </w:pPr>
    <w:rPr>
      <w:i/>
    </w:rPr>
  </w:style>
  <w:style w:type="paragraph" w:customStyle="1" w:styleId="Header6">
    <w:name w:val="Header 6"/>
    <w:basedOn w:val="TableHeader"/>
    <w:link w:val="Header6Char"/>
    <w:qFormat/>
    <w:rsid w:val="009B3B8A"/>
  </w:style>
  <w:style w:type="character" w:customStyle="1" w:styleId="TableHeaderChar">
    <w:name w:val="TableHeader Char"/>
    <w:basedOn w:val="DefaultParagraphFont"/>
    <w:link w:val="TableHeader"/>
    <w:rsid w:val="009B3B8A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9B3B8A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de.ca.gov/ci/sc/cf/documents/scifwappendix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MS-PS1-2%20Evidence%20Statements%20June%202015%20asterisk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82D6773-D949-496C-8CE4-C815337C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Science Test Specifications—MS-PS1-2 - CAASPP (CA Dept of Education)</vt:lpstr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Specifications—MS-PS1-2 - CAASPP (CA Dept of Education)</dc:title>
  <dc:subject>This CAST item specification describes MS-PS1-2 Matter and its Interactions.</dc:subject>
  <dc:creator/>
  <cp:keywords/>
  <dc:description/>
  <cp:lastModifiedBy/>
  <cp:revision>1</cp:revision>
  <dcterms:created xsi:type="dcterms:W3CDTF">2025-04-02T20:06:00Z</dcterms:created>
  <dcterms:modified xsi:type="dcterms:W3CDTF">2025-06-19T20:43:00Z</dcterms:modified>
</cp:coreProperties>
</file>