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30321E" w:rsidRDefault="00D5115F" w:rsidP="00B723BE">
      <w:r w:rsidRPr="0030321E">
        <w:rPr>
          <w:noProof/>
        </w:rPr>
        <w:drawing>
          <wp:inline distT="0" distB="0" distL="0" distR="0" wp14:anchorId="36A8543A" wp14:editId="72B40D6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30321E" w:rsidRDefault="00FC1FCE" w:rsidP="00B723BE">
      <w:pPr>
        <w:jc w:val="right"/>
      </w:pPr>
      <w:r w:rsidRPr="0030321E">
        <w:t>California Department of Education</w:t>
      </w:r>
    </w:p>
    <w:p w:rsidR="00B723BE" w:rsidRPr="0030321E" w:rsidRDefault="00FC1FCE" w:rsidP="00B723BE">
      <w:pPr>
        <w:jc w:val="right"/>
      </w:pPr>
      <w:r w:rsidRPr="0030321E">
        <w:t>Executive Office</w:t>
      </w:r>
    </w:p>
    <w:p w:rsidR="002B4B14" w:rsidRPr="0030321E" w:rsidRDefault="00692300" w:rsidP="00B723BE">
      <w:pPr>
        <w:jc w:val="right"/>
      </w:pPr>
      <w:r w:rsidRPr="0030321E">
        <w:t>SBE-00</w:t>
      </w:r>
      <w:r w:rsidR="000324AD" w:rsidRPr="0030321E">
        <w:t>3</w:t>
      </w:r>
      <w:r w:rsidRPr="0030321E">
        <w:t xml:space="preserve"> (REV. 1</w:t>
      </w:r>
      <w:r w:rsidR="00C27D57" w:rsidRPr="0030321E">
        <w:t>1</w:t>
      </w:r>
      <w:r w:rsidRPr="0030321E">
        <w:t>/2017</w:t>
      </w:r>
      <w:r w:rsidR="00FC1FCE" w:rsidRPr="0030321E">
        <w:t>)</w:t>
      </w:r>
    </w:p>
    <w:p w:rsidR="00B723BE" w:rsidRPr="00A41825" w:rsidRDefault="008B20CC" w:rsidP="00B723BE">
      <w:pPr>
        <w:jc w:val="right"/>
      </w:pPr>
      <w:proofErr w:type="gramStart"/>
      <w:r>
        <w:t>tlsb-eeed-nov18item</w:t>
      </w:r>
      <w:r w:rsidR="00A41825">
        <w:t>01</w:t>
      </w:r>
      <w:proofErr w:type="gramEnd"/>
    </w:p>
    <w:p w:rsidR="00B723BE" w:rsidRPr="0030321E" w:rsidRDefault="00B723BE" w:rsidP="00FC1FCE">
      <w:pPr>
        <w:pStyle w:val="Heading1"/>
        <w:jc w:val="center"/>
        <w:rPr>
          <w:sz w:val="40"/>
          <w:szCs w:val="40"/>
        </w:rPr>
        <w:sectPr w:rsidR="00B723BE" w:rsidRPr="0030321E" w:rsidSect="00C82CBA">
          <w:headerReference w:type="default" r:id="rId9"/>
          <w:type w:val="continuous"/>
          <w:pgSz w:w="12240" w:h="15840"/>
          <w:pgMar w:top="720" w:right="1440" w:bottom="1440" w:left="1440" w:header="720" w:footer="720" w:gutter="0"/>
          <w:cols w:num="2" w:space="720"/>
          <w:titlePg/>
          <w:docGrid w:linePitch="360"/>
        </w:sectPr>
      </w:pPr>
    </w:p>
    <w:p w:rsidR="006E06C6" w:rsidRPr="0030321E" w:rsidRDefault="006E06C6" w:rsidP="00FC1FCE">
      <w:pPr>
        <w:pStyle w:val="Heading1"/>
        <w:jc w:val="center"/>
        <w:rPr>
          <w:sz w:val="40"/>
          <w:szCs w:val="40"/>
        </w:rPr>
        <w:sectPr w:rsidR="006E06C6" w:rsidRPr="0030321E" w:rsidSect="0091117B">
          <w:type w:val="continuous"/>
          <w:pgSz w:w="12240" w:h="15840"/>
          <w:pgMar w:top="720" w:right="1440" w:bottom="1440" w:left="1440" w:header="720" w:footer="720" w:gutter="0"/>
          <w:cols w:space="720"/>
          <w:docGrid w:linePitch="360"/>
        </w:sectPr>
      </w:pPr>
    </w:p>
    <w:p w:rsidR="00FC1FCE" w:rsidRPr="0030321E" w:rsidRDefault="0091117B" w:rsidP="002B4B14">
      <w:pPr>
        <w:pStyle w:val="Heading1"/>
        <w:spacing w:before="240" w:after="240"/>
        <w:jc w:val="center"/>
        <w:rPr>
          <w:sz w:val="40"/>
          <w:szCs w:val="40"/>
        </w:rPr>
      </w:pPr>
      <w:r w:rsidRPr="0030321E">
        <w:rPr>
          <w:sz w:val="40"/>
          <w:szCs w:val="40"/>
        </w:rPr>
        <w:t>Californ</w:t>
      </w:r>
      <w:r w:rsidR="00693951" w:rsidRPr="0030321E">
        <w:rPr>
          <w:sz w:val="40"/>
          <w:szCs w:val="40"/>
        </w:rPr>
        <w:t>ia State Board of Education</w:t>
      </w:r>
      <w:r w:rsidR="00693951" w:rsidRPr="0030321E">
        <w:rPr>
          <w:sz w:val="40"/>
          <w:szCs w:val="40"/>
        </w:rPr>
        <w:br/>
      </w:r>
      <w:r w:rsidR="008B20CC">
        <w:rPr>
          <w:sz w:val="40"/>
          <w:szCs w:val="40"/>
        </w:rPr>
        <w:t>November</w:t>
      </w:r>
      <w:r w:rsidR="00EE15F9" w:rsidRPr="0030321E">
        <w:rPr>
          <w:sz w:val="40"/>
          <w:szCs w:val="40"/>
        </w:rPr>
        <w:t xml:space="preserve"> 2018</w:t>
      </w:r>
      <w:r w:rsidRPr="0030321E">
        <w:rPr>
          <w:sz w:val="40"/>
          <w:szCs w:val="40"/>
        </w:rPr>
        <w:t xml:space="preserve"> Agenda</w:t>
      </w:r>
      <w:r w:rsidR="00FC1FCE" w:rsidRPr="0030321E">
        <w:rPr>
          <w:sz w:val="40"/>
          <w:szCs w:val="40"/>
        </w:rPr>
        <w:br/>
        <w:t>Item</w:t>
      </w:r>
      <w:r w:rsidR="00692300" w:rsidRPr="0030321E">
        <w:rPr>
          <w:sz w:val="40"/>
          <w:szCs w:val="40"/>
        </w:rPr>
        <w:t xml:space="preserve"> #</w:t>
      </w:r>
      <w:r w:rsidR="00CE0B81">
        <w:rPr>
          <w:sz w:val="40"/>
          <w:szCs w:val="40"/>
        </w:rPr>
        <w:t>07</w:t>
      </w:r>
    </w:p>
    <w:p w:rsidR="00FC1FCE" w:rsidRPr="0030321E" w:rsidRDefault="00FC1FCE" w:rsidP="002B4B14">
      <w:pPr>
        <w:pStyle w:val="Heading2"/>
        <w:spacing w:before="240" w:after="240"/>
        <w:rPr>
          <w:sz w:val="36"/>
          <w:szCs w:val="36"/>
        </w:rPr>
      </w:pPr>
      <w:r w:rsidRPr="0030321E">
        <w:rPr>
          <w:sz w:val="36"/>
          <w:szCs w:val="36"/>
        </w:rPr>
        <w:t>Subject</w:t>
      </w:r>
    </w:p>
    <w:p w:rsidR="00692300" w:rsidRPr="0030321E" w:rsidRDefault="00294685" w:rsidP="000E09DC">
      <w:pPr>
        <w:spacing w:after="480"/>
      </w:pPr>
      <w:r>
        <w:rPr>
          <w:rFonts w:cs="Arial"/>
        </w:rPr>
        <w:t xml:space="preserve">Update on the </w:t>
      </w:r>
      <w:r w:rsidR="003317C4">
        <w:rPr>
          <w:rFonts w:cs="Arial"/>
        </w:rPr>
        <w:t>I</w:t>
      </w:r>
      <w:r w:rsidR="00D95D2D">
        <w:rPr>
          <w:rFonts w:cs="Arial"/>
        </w:rPr>
        <w:t>mplementation</w:t>
      </w:r>
      <w:r>
        <w:rPr>
          <w:rFonts w:cs="Arial"/>
        </w:rPr>
        <w:t xml:space="preserve"> of </w:t>
      </w:r>
      <w:r w:rsidR="00D95D2D">
        <w:rPr>
          <w:rFonts w:cs="Arial"/>
        </w:rPr>
        <w:t xml:space="preserve">the </w:t>
      </w:r>
      <w:r w:rsidRPr="003317C4">
        <w:rPr>
          <w:rFonts w:cs="Arial"/>
          <w:i/>
        </w:rPr>
        <w:t>California Ne</w:t>
      </w:r>
      <w:r w:rsidR="002627A3" w:rsidRPr="003317C4">
        <w:rPr>
          <w:rFonts w:cs="Arial"/>
          <w:i/>
        </w:rPr>
        <w:t>xt Generation Science Standards</w:t>
      </w:r>
    </w:p>
    <w:p w:rsidR="00FC1FCE" w:rsidRPr="0030321E" w:rsidRDefault="00FC1FCE" w:rsidP="002B4B14">
      <w:pPr>
        <w:pStyle w:val="Heading2"/>
        <w:spacing w:before="240" w:after="240"/>
        <w:rPr>
          <w:sz w:val="36"/>
          <w:szCs w:val="36"/>
        </w:rPr>
      </w:pPr>
      <w:r w:rsidRPr="0030321E">
        <w:rPr>
          <w:sz w:val="36"/>
          <w:szCs w:val="36"/>
        </w:rPr>
        <w:t>Type of Action</w:t>
      </w:r>
    </w:p>
    <w:p w:rsidR="0091117B" w:rsidRPr="00AB29AD" w:rsidRDefault="00EE15F9" w:rsidP="000E09DC">
      <w:pPr>
        <w:spacing w:after="480"/>
      </w:pPr>
      <w:r w:rsidRPr="00AB29AD">
        <w:t>Information</w:t>
      </w:r>
    </w:p>
    <w:p w:rsidR="00FC1FCE" w:rsidRPr="0030321E" w:rsidRDefault="00FC1FCE" w:rsidP="002B4B14">
      <w:pPr>
        <w:pStyle w:val="Heading2"/>
        <w:spacing w:before="240" w:after="240"/>
        <w:rPr>
          <w:sz w:val="36"/>
          <w:szCs w:val="36"/>
        </w:rPr>
      </w:pPr>
      <w:r w:rsidRPr="0030321E">
        <w:rPr>
          <w:sz w:val="36"/>
          <w:szCs w:val="36"/>
        </w:rPr>
        <w:t>Summary of the Issue(s)</w:t>
      </w:r>
    </w:p>
    <w:p w:rsidR="00AB29AD" w:rsidRDefault="00AB29AD" w:rsidP="002B606C">
      <w:pPr>
        <w:pStyle w:val="Default"/>
        <w:spacing w:after="480"/>
      </w:pPr>
      <w:r>
        <w:t xml:space="preserve">This item provides </w:t>
      </w:r>
      <w:r w:rsidR="002023C3">
        <w:t>an update on</w:t>
      </w:r>
      <w:r w:rsidR="00984140">
        <w:t xml:space="preserve"> the </w:t>
      </w:r>
      <w:r w:rsidR="00333E12" w:rsidRPr="00452BE5">
        <w:rPr>
          <w:i/>
        </w:rPr>
        <w:t>California Next Generation Science Standards (</w:t>
      </w:r>
      <w:r w:rsidR="006610B7" w:rsidRPr="00452BE5">
        <w:rPr>
          <w:i/>
        </w:rPr>
        <w:t>CA</w:t>
      </w:r>
      <w:r w:rsidR="008064BE" w:rsidRPr="00452BE5">
        <w:rPr>
          <w:i/>
        </w:rPr>
        <w:t xml:space="preserve"> </w:t>
      </w:r>
      <w:r w:rsidR="006610B7" w:rsidRPr="00452BE5">
        <w:rPr>
          <w:i/>
        </w:rPr>
        <w:t>NGSS</w:t>
      </w:r>
      <w:r w:rsidR="00333E12" w:rsidRPr="00452BE5">
        <w:rPr>
          <w:i/>
        </w:rPr>
        <w:t>)</w:t>
      </w:r>
      <w:r w:rsidR="00984140" w:rsidRPr="00452BE5">
        <w:rPr>
          <w:i/>
        </w:rPr>
        <w:t xml:space="preserve"> </w:t>
      </w:r>
      <w:r w:rsidR="00452BE5" w:rsidRPr="00452BE5">
        <w:rPr>
          <w:i/>
        </w:rPr>
        <w:t>System</w:t>
      </w:r>
      <w:r w:rsidR="009F5751">
        <w:rPr>
          <w:i/>
        </w:rPr>
        <w:t>s</w:t>
      </w:r>
      <w:r w:rsidR="00452BE5" w:rsidRPr="00452BE5">
        <w:rPr>
          <w:i/>
        </w:rPr>
        <w:t xml:space="preserve"> </w:t>
      </w:r>
      <w:r w:rsidR="00984140" w:rsidRPr="00452BE5">
        <w:rPr>
          <w:i/>
        </w:rPr>
        <w:t>Implementation Plan</w:t>
      </w:r>
      <w:r w:rsidR="00984140">
        <w:t xml:space="preserve"> </w:t>
      </w:r>
      <w:r w:rsidR="009F5751">
        <w:t>(</w:t>
      </w:r>
      <w:r w:rsidR="009F5751" w:rsidRPr="009F5751">
        <w:rPr>
          <w:i/>
        </w:rPr>
        <w:t>Implementation Plan</w:t>
      </w:r>
      <w:r w:rsidR="009F5751">
        <w:t xml:space="preserve">) </w:t>
      </w:r>
      <w:r w:rsidR="002023C3">
        <w:t xml:space="preserve">and </w:t>
      </w:r>
      <w:r w:rsidR="003674F6">
        <w:t>s</w:t>
      </w:r>
      <w:r w:rsidR="00D95D2D">
        <w:t>tate-level activities to implement the standards</w:t>
      </w:r>
      <w:r w:rsidR="006610B7">
        <w:t>.</w:t>
      </w:r>
    </w:p>
    <w:p w:rsidR="003E4DF7" w:rsidRPr="0030321E" w:rsidRDefault="003E4DF7" w:rsidP="002B4B14">
      <w:pPr>
        <w:pStyle w:val="Heading2"/>
        <w:spacing w:before="240" w:after="240"/>
        <w:rPr>
          <w:sz w:val="36"/>
          <w:szCs w:val="36"/>
        </w:rPr>
      </w:pPr>
      <w:r w:rsidRPr="0030321E">
        <w:rPr>
          <w:sz w:val="36"/>
          <w:szCs w:val="36"/>
        </w:rPr>
        <w:t>Recommendation</w:t>
      </w:r>
    </w:p>
    <w:p w:rsidR="00790FE6" w:rsidRPr="00AB29AD" w:rsidRDefault="00AB29AD" w:rsidP="002B606C">
      <w:pPr>
        <w:spacing w:after="480"/>
        <w:rPr>
          <w:rFonts w:cs="Arial"/>
        </w:rPr>
      </w:pPr>
      <w:r w:rsidRPr="00AB29AD">
        <w:rPr>
          <w:rFonts w:cs="Arial"/>
        </w:rPr>
        <w:t>No acti</w:t>
      </w:r>
      <w:r w:rsidR="00AB147C">
        <w:rPr>
          <w:rFonts w:cs="Arial"/>
        </w:rPr>
        <w:t>on is recommended at this time.</w:t>
      </w:r>
    </w:p>
    <w:p w:rsidR="00F40510" w:rsidRPr="0030321E" w:rsidRDefault="003E4DF7" w:rsidP="00451F51">
      <w:pPr>
        <w:pStyle w:val="Heading2"/>
        <w:spacing w:before="480" w:after="240"/>
        <w:rPr>
          <w:sz w:val="36"/>
          <w:szCs w:val="36"/>
        </w:rPr>
      </w:pPr>
      <w:r w:rsidRPr="0030321E">
        <w:rPr>
          <w:sz w:val="36"/>
          <w:szCs w:val="36"/>
        </w:rPr>
        <w:t>Brief History of Key Issues</w:t>
      </w:r>
    </w:p>
    <w:p w:rsidR="00CA0BD7" w:rsidRDefault="00CA0BD7" w:rsidP="00CA0BD7">
      <w:pPr>
        <w:pStyle w:val="Default"/>
        <w:spacing w:after="240"/>
        <w:rPr>
          <w:rStyle w:val="Hyperlink"/>
        </w:rPr>
      </w:pPr>
      <w:r w:rsidRPr="008C0012">
        <w:t xml:space="preserve">California </w:t>
      </w:r>
      <w:r w:rsidR="002023C3">
        <w:rPr>
          <w:i/>
        </w:rPr>
        <w:t xml:space="preserve">Education </w:t>
      </w:r>
      <w:r w:rsidR="00E077EE">
        <w:rPr>
          <w:i/>
        </w:rPr>
        <w:t>Code</w:t>
      </w:r>
      <w:r w:rsidR="002023C3">
        <w:t xml:space="preserve"> </w:t>
      </w:r>
      <w:r w:rsidRPr="002023C3">
        <w:t>Section</w:t>
      </w:r>
      <w:r>
        <w:t xml:space="preserve"> 60605.85</w:t>
      </w:r>
      <w:r w:rsidRPr="008C0012">
        <w:t>(a) require</w:t>
      </w:r>
      <w:r w:rsidR="00FB12AB">
        <w:t>d</w:t>
      </w:r>
      <w:r w:rsidRPr="008C0012">
        <w:t xml:space="preserve"> the State Superintendent of Public Instruction to </w:t>
      </w:r>
      <w:r w:rsidR="00984140">
        <w:t xml:space="preserve">submit to the </w:t>
      </w:r>
      <w:r w:rsidR="00333E12">
        <w:t>State Board of Education (</w:t>
      </w:r>
      <w:r w:rsidR="00984140">
        <w:t>SBE</w:t>
      </w:r>
      <w:r w:rsidR="00333E12">
        <w:t>)</w:t>
      </w:r>
      <w:r w:rsidR="00984140">
        <w:t xml:space="preserve"> revise</w:t>
      </w:r>
      <w:r w:rsidR="001958C1">
        <w:t>d</w:t>
      </w:r>
      <w:r w:rsidR="00984140">
        <w:t xml:space="preserve"> </w:t>
      </w:r>
      <w:r w:rsidRPr="008C0012">
        <w:rPr>
          <w:i/>
        </w:rPr>
        <w:t xml:space="preserve">Science Content Standards </w:t>
      </w:r>
      <w:r>
        <w:rPr>
          <w:i/>
        </w:rPr>
        <w:t>for California Public Schools, K</w:t>
      </w:r>
      <w:r w:rsidRPr="008C0012">
        <w:rPr>
          <w:i/>
        </w:rPr>
        <w:t>i</w:t>
      </w:r>
      <w:r w:rsidR="00984140">
        <w:rPr>
          <w:i/>
        </w:rPr>
        <w:t xml:space="preserve">ndergarten through Grade </w:t>
      </w:r>
      <w:r w:rsidR="00984140" w:rsidRPr="00333E12">
        <w:rPr>
          <w:i/>
        </w:rPr>
        <w:t>Twelve</w:t>
      </w:r>
      <w:r w:rsidR="00984140">
        <w:t xml:space="preserve">. </w:t>
      </w:r>
      <w:r w:rsidR="005136B7">
        <w:t>The revised science standards a</w:t>
      </w:r>
      <w:r w:rsidR="00984140">
        <w:t>re</w:t>
      </w:r>
      <w:r w:rsidRPr="008C0012">
        <w:t xml:space="preserve"> based on the national </w:t>
      </w:r>
      <w:r w:rsidRPr="00984140">
        <w:rPr>
          <w:i/>
        </w:rPr>
        <w:t>Next Generation Science Standards</w:t>
      </w:r>
      <w:r w:rsidR="00984140">
        <w:rPr>
          <w:i/>
        </w:rPr>
        <w:t xml:space="preserve"> (NGSS).</w:t>
      </w:r>
      <w:r w:rsidR="00984140">
        <w:t xml:space="preserve"> </w:t>
      </w:r>
      <w:r w:rsidR="00200168">
        <w:t xml:space="preserve">The </w:t>
      </w:r>
      <w:r w:rsidR="00200168" w:rsidRPr="00984140">
        <w:rPr>
          <w:i/>
        </w:rPr>
        <w:t>NGSS</w:t>
      </w:r>
      <w:r w:rsidR="00200168">
        <w:t xml:space="preserve"> were modified for California as the </w:t>
      </w:r>
      <w:r w:rsidR="00200168" w:rsidRPr="00200168">
        <w:rPr>
          <w:i/>
        </w:rPr>
        <w:t>CA NGSS</w:t>
      </w:r>
      <w:r w:rsidR="00200168" w:rsidRPr="008C0012">
        <w:t xml:space="preserve">, and were adopted by the SBE </w:t>
      </w:r>
      <w:r w:rsidR="00200168">
        <w:t>in</w:t>
      </w:r>
      <w:r w:rsidR="00200168" w:rsidRPr="008C0012">
        <w:t xml:space="preserve"> September 2013</w:t>
      </w:r>
      <w:r w:rsidR="00200168">
        <w:t xml:space="preserve"> with adoption of the middle school Integrated Learning Progression Model in November 2013</w:t>
      </w:r>
      <w:r w:rsidR="00200168" w:rsidRPr="008C0012">
        <w:t xml:space="preserve">. </w:t>
      </w:r>
      <w:r w:rsidR="005136B7">
        <w:t>More i</w:t>
      </w:r>
      <w:r w:rsidRPr="008C0012">
        <w:t>nformation</w:t>
      </w:r>
      <w:r w:rsidR="002023C3">
        <w:t xml:space="preserve"> </w:t>
      </w:r>
      <w:r w:rsidR="005136B7">
        <w:t>regarding the</w:t>
      </w:r>
      <w:r w:rsidR="005136B7" w:rsidRPr="003317C4">
        <w:rPr>
          <w:i/>
        </w:rPr>
        <w:t xml:space="preserve"> CA NGSS</w:t>
      </w:r>
      <w:r w:rsidR="005136B7">
        <w:t xml:space="preserve"> </w:t>
      </w:r>
      <w:r w:rsidR="002023C3">
        <w:t xml:space="preserve">is </w:t>
      </w:r>
      <w:r w:rsidRPr="008C0012">
        <w:t xml:space="preserve">available on the </w:t>
      </w:r>
      <w:r>
        <w:t>C</w:t>
      </w:r>
      <w:r w:rsidR="00333E12">
        <w:t xml:space="preserve">alifornia </w:t>
      </w:r>
      <w:r>
        <w:t>D</w:t>
      </w:r>
      <w:r w:rsidR="00333E12">
        <w:t xml:space="preserve">epartment of </w:t>
      </w:r>
      <w:r>
        <w:t>E</w:t>
      </w:r>
      <w:r w:rsidR="00333E12">
        <w:t>ducation (CDE)</w:t>
      </w:r>
      <w:r w:rsidR="00D7615B">
        <w:t xml:space="preserve"> </w:t>
      </w:r>
      <w:r w:rsidR="00200168">
        <w:t xml:space="preserve">California Science Standards </w:t>
      </w:r>
      <w:r w:rsidR="00D7615B">
        <w:t>w</w:t>
      </w:r>
      <w:r w:rsidRPr="008C0012">
        <w:t xml:space="preserve">eb </w:t>
      </w:r>
      <w:r>
        <w:t>page</w:t>
      </w:r>
      <w:r w:rsidR="00333E12">
        <w:t xml:space="preserve"> at</w:t>
      </w:r>
      <w:r w:rsidR="003317C4">
        <w:t xml:space="preserve"> </w:t>
      </w:r>
      <w:hyperlink r:id="rId10" w:tooltip="California Science Standards web page" w:history="1">
        <w:r w:rsidR="003317C4" w:rsidRPr="00DB4AF3">
          <w:rPr>
            <w:rStyle w:val="Hyperlink"/>
          </w:rPr>
          <w:t>https://www.cde.ca.gov/pd/ca/sc/ngssintrod.asp</w:t>
        </w:r>
      </w:hyperlink>
      <w:r w:rsidR="003317C4">
        <w:t>.</w:t>
      </w:r>
    </w:p>
    <w:p w:rsidR="00CA0BD7" w:rsidRDefault="00BA1CA3" w:rsidP="00CA0BD7">
      <w:pPr>
        <w:pStyle w:val="Default"/>
        <w:spacing w:after="240"/>
        <w:rPr>
          <w:bCs/>
        </w:rPr>
      </w:pPr>
      <w:r>
        <w:lastRenderedPageBreak/>
        <w:t>The</w:t>
      </w:r>
      <w:r w:rsidR="0072358F">
        <w:t xml:space="preserve"> </w:t>
      </w:r>
      <w:r w:rsidR="0072358F" w:rsidRPr="00200168">
        <w:rPr>
          <w:bCs/>
          <w:i/>
        </w:rPr>
        <w:t>NGSS Systems Implementation Plan for California</w:t>
      </w:r>
      <w:r>
        <w:rPr>
          <w:bCs/>
          <w:i/>
        </w:rPr>
        <w:t xml:space="preserve">, </w:t>
      </w:r>
      <w:r w:rsidRPr="00BA1CA3">
        <w:rPr>
          <w:bCs/>
        </w:rPr>
        <w:t>available at</w:t>
      </w:r>
      <w:r w:rsidR="0072358F" w:rsidRPr="00BA1CA3">
        <w:rPr>
          <w:bCs/>
        </w:rPr>
        <w:t xml:space="preserve"> </w:t>
      </w:r>
      <w:hyperlink r:id="rId11" w:tooltip="NGSS Systems Implementation Plan for California web page" w:history="1">
        <w:r w:rsidR="003317C4" w:rsidRPr="00DB4AF3">
          <w:rPr>
            <w:rStyle w:val="Hyperlink"/>
            <w:bCs/>
          </w:rPr>
          <w:t>https://www.cde.ca.gov/pd/ca/sc/documents/sciimpplan120214.pdf</w:t>
        </w:r>
      </w:hyperlink>
      <w:r w:rsidR="003317C4">
        <w:rPr>
          <w:bCs/>
        </w:rPr>
        <w:t>,</w:t>
      </w:r>
      <w:r w:rsidR="00661F22">
        <w:rPr>
          <w:i/>
        </w:rPr>
        <w:t xml:space="preserve"> </w:t>
      </w:r>
      <w:r w:rsidR="00BF7214">
        <w:t xml:space="preserve">was adopted by </w:t>
      </w:r>
      <w:r w:rsidR="009F5751">
        <w:t>t</w:t>
      </w:r>
      <w:r w:rsidR="00CA0BD7">
        <w:t>he</w:t>
      </w:r>
      <w:r w:rsidR="003674F6">
        <w:t xml:space="preserve"> </w:t>
      </w:r>
      <w:r w:rsidR="00CA0BD7" w:rsidRPr="00483DC8">
        <w:rPr>
          <w:color w:val="auto"/>
        </w:rPr>
        <w:t>SBE</w:t>
      </w:r>
      <w:r w:rsidR="00CA0BD7" w:rsidRPr="008C0012">
        <w:t xml:space="preserve"> </w:t>
      </w:r>
      <w:r w:rsidR="00BF7214">
        <w:t>in</w:t>
      </w:r>
      <w:r w:rsidR="00CA0BD7">
        <w:t xml:space="preserve"> November 2014</w:t>
      </w:r>
      <w:r w:rsidR="002023C3">
        <w:t xml:space="preserve">. </w:t>
      </w:r>
      <w:r w:rsidR="00EA51AA" w:rsidRPr="00F501A2">
        <w:rPr>
          <w:rFonts w:cs="Calibri"/>
          <w:spacing w:val="-2"/>
          <w:szCs w:val="26"/>
        </w:rPr>
        <w:t xml:space="preserve">The </w:t>
      </w:r>
      <w:r w:rsidR="00EA51AA">
        <w:rPr>
          <w:rFonts w:cs="Calibri"/>
          <w:spacing w:val="-2"/>
          <w:szCs w:val="26"/>
        </w:rPr>
        <w:t>p</w:t>
      </w:r>
      <w:r w:rsidR="00EA51AA" w:rsidRPr="00F501A2">
        <w:rPr>
          <w:rFonts w:cs="Calibri"/>
          <w:spacing w:val="-2"/>
          <w:szCs w:val="26"/>
        </w:rPr>
        <w:t xml:space="preserve">lan identifies major phases and activities in the implementation of the </w:t>
      </w:r>
      <w:r w:rsidR="007957ED" w:rsidRPr="00D4750A">
        <w:rPr>
          <w:rFonts w:cs="Calibri"/>
          <w:i/>
          <w:spacing w:val="-2"/>
          <w:szCs w:val="26"/>
        </w:rPr>
        <w:t>CA</w:t>
      </w:r>
      <w:r w:rsidR="007957ED">
        <w:rPr>
          <w:rFonts w:cs="Calibri"/>
          <w:spacing w:val="-2"/>
          <w:szCs w:val="26"/>
        </w:rPr>
        <w:t xml:space="preserve"> </w:t>
      </w:r>
      <w:r w:rsidR="00EA51AA" w:rsidRPr="0035475E">
        <w:rPr>
          <w:rFonts w:cs="Calibri"/>
          <w:i/>
          <w:spacing w:val="-2"/>
          <w:szCs w:val="26"/>
        </w:rPr>
        <w:t>NGSS</w:t>
      </w:r>
      <w:r w:rsidR="00EA51AA" w:rsidRPr="00F501A2">
        <w:rPr>
          <w:rFonts w:cs="Calibri"/>
          <w:spacing w:val="-2"/>
          <w:szCs w:val="26"/>
        </w:rPr>
        <w:t xml:space="preserve"> throughout California’s educational system.</w:t>
      </w:r>
      <w:r w:rsidR="00EA51AA">
        <w:rPr>
          <w:rFonts w:cs="Calibri"/>
          <w:spacing w:val="-2"/>
          <w:szCs w:val="26"/>
        </w:rPr>
        <w:t xml:space="preserve"> </w:t>
      </w:r>
      <w:r w:rsidR="00EA51AA" w:rsidRPr="00F501A2">
        <w:rPr>
          <w:rFonts w:cs="Calibri"/>
          <w:spacing w:val="-2"/>
          <w:szCs w:val="26"/>
        </w:rPr>
        <w:t xml:space="preserve">As a structural framework for </w:t>
      </w:r>
      <w:r w:rsidR="00353347">
        <w:rPr>
          <w:rFonts w:cs="Calibri"/>
          <w:spacing w:val="-2"/>
          <w:szCs w:val="26"/>
        </w:rPr>
        <w:t xml:space="preserve">these </w:t>
      </w:r>
      <w:r w:rsidR="00EA51AA" w:rsidRPr="00F501A2">
        <w:rPr>
          <w:rFonts w:cs="Calibri"/>
          <w:spacing w:val="-2"/>
          <w:szCs w:val="26"/>
        </w:rPr>
        <w:t xml:space="preserve">activities, the plan is grounded in </w:t>
      </w:r>
      <w:r w:rsidR="00EA51AA">
        <w:rPr>
          <w:rFonts w:cs="Calibri"/>
          <w:spacing w:val="-2"/>
          <w:szCs w:val="26"/>
        </w:rPr>
        <w:t>eight</w:t>
      </w:r>
      <w:r w:rsidR="00EA51AA" w:rsidRPr="00F501A2">
        <w:rPr>
          <w:rFonts w:cs="Calibri"/>
          <w:spacing w:val="-2"/>
          <w:szCs w:val="26"/>
        </w:rPr>
        <w:t xml:space="preserve"> guiding strategies</w:t>
      </w:r>
      <w:r w:rsidR="00F833C6">
        <w:rPr>
          <w:rFonts w:cs="Calibri"/>
          <w:spacing w:val="-2"/>
          <w:szCs w:val="26"/>
        </w:rPr>
        <w:t xml:space="preserve"> including: </w:t>
      </w:r>
      <w:r w:rsidR="00EA51AA">
        <w:rPr>
          <w:rFonts w:cs="Calibri"/>
          <w:spacing w:val="-2"/>
          <w:szCs w:val="26"/>
        </w:rPr>
        <w:t>su</w:t>
      </w:r>
      <w:r w:rsidR="007E07F5">
        <w:rPr>
          <w:rFonts w:cs="Calibri"/>
          <w:spacing w:val="-2"/>
          <w:szCs w:val="26"/>
        </w:rPr>
        <w:t>pport for professional learning;</w:t>
      </w:r>
      <w:r w:rsidR="00EA51AA">
        <w:rPr>
          <w:rFonts w:cs="Calibri"/>
          <w:spacing w:val="-2"/>
          <w:szCs w:val="26"/>
        </w:rPr>
        <w:t xml:space="preserve"> development of instructional resources and assess</w:t>
      </w:r>
      <w:r w:rsidR="007E07F5">
        <w:rPr>
          <w:rFonts w:cs="Calibri"/>
          <w:spacing w:val="-2"/>
          <w:szCs w:val="26"/>
        </w:rPr>
        <w:t>ments;</w:t>
      </w:r>
      <w:r w:rsidR="00EA51AA">
        <w:rPr>
          <w:rFonts w:cs="Calibri"/>
          <w:spacing w:val="-2"/>
          <w:szCs w:val="26"/>
        </w:rPr>
        <w:t xml:space="preserve"> </w:t>
      </w:r>
      <w:r w:rsidR="00F833C6">
        <w:rPr>
          <w:rFonts w:cs="Calibri"/>
          <w:spacing w:val="-2"/>
          <w:szCs w:val="26"/>
        </w:rPr>
        <w:t xml:space="preserve">enhanced </w:t>
      </w:r>
      <w:r w:rsidR="00EA51AA">
        <w:rPr>
          <w:rFonts w:cs="Calibri"/>
          <w:spacing w:val="-2"/>
          <w:szCs w:val="26"/>
        </w:rPr>
        <w:t>collaboration with par</w:t>
      </w:r>
      <w:r w:rsidR="007E07F5">
        <w:rPr>
          <w:rFonts w:cs="Calibri"/>
          <w:spacing w:val="-2"/>
          <w:szCs w:val="26"/>
        </w:rPr>
        <w:t>ents, guardians</w:t>
      </w:r>
      <w:r w:rsidR="00F833C6">
        <w:rPr>
          <w:rFonts w:cs="Calibri"/>
          <w:spacing w:val="-2"/>
          <w:szCs w:val="26"/>
        </w:rPr>
        <w:t>,</w:t>
      </w:r>
      <w:r w:rsidR="007E07F5">
        <w:rPr>
          <w:rFonts w:cs="Calibri"/>
          <w:spacing w:val="-2"/>
          <w:szCs w:val="26"/>
        </w:rPr>
        <w:t xml:space="preserve"> and communities</w:t>
      </w:r>
      <w:r w:rsidR="00F833C6">
        <w:rPr>
          <w:rFonts w:cs="Calibri"/>
          <w:spacing w:val="-2"/>
          <w:szCs w:val="26"/>
        </w:rPr>
        <w:t xml:space="preserve"> to implement the standards</w:t>
      </w:r>
      <w:r w:rsidR="007E07F5">
        <w:rPr>
          <w:rFonts w:cs="Calibri"/>
          <w:spacing w:val="-2"/>
          <w:szCs w:val="26"/>
        </w:rPr>
        <w:t>;</w:t>
      </w:r>
      <w:r w:rsidR="00EA51AA">
        <w:rPr>
          <w:rFonts w:cs="Calibri"/>
          <w:spacing w:val="-2"/>
          <w:szCs w:val="26"/>
        </w:rPr>
        <w:t xml:space="preserve"> </w:t>
      </w:r>
      <w:r w:rsidR="00F833C6">
        <w:rPr>
          <w:rFonts w:cs="Calibri"/>
          <w:spacing w:val="-2"/>
          <w:szCs w:val="26"/>
        </w:rPr>
        <w:t xml:space="preserve">integration of the standards into early education and expanded learning programs; enhanced collaboration with higher education and business communities to ensure career and college readiness; </w:t>
      </w:r>
      <w:r w:rsidR="00EA51AA">
        <w:rPr>
          <w:rFonts w:cs="Calibri"/>
          <w:spacing w:val="-2"/>
          <w:szCs w:val="26"/>
        </w:rPr>
        <w:t>development, curation</w:t>
      </w:r>
      <w:r w:rsidR="007E07F5">
        <w:rPr>
          <w:rFonts w:cs="Calibri"/>
          <w:spacing w:val="-2"/>
          <w:szCs w:val="26"/>
        </w:rPr>
        <w:t>, and dissemination</w:t>
      </w:r>
      <w:r w:rsidR="00EA51AA">
        <w:rPr>
          <w:rFonts w:cs="Calibri"/>
          <w:spacing w:val="-2"/>
          <w:szCs w:val="26"/>
        </w:rPr>
        <w:t xml:space="preserve"> </w:t>
      </w:r>
      <w:r w:rsidR="007957ED">
        <w:rPr>
          <w:rFonts w:cs="Calibri"/>
          <w:spacing w:val="-2"/>
          <w:szCs w:val="26"/>
        </w:rPr>
        <w:t xml:space="preserve">of </w:t>
      </w:r>
      <w:r w:rsidR="00EA51AA">
        <w:rPr>
          <w:rFonts w:cs="Calibri"/>
          <w:spacing w:val="-2"/>
          <w:szCs w:val="26"/>
        </w:rPr>
        <w:t>resources</w:t>
      </w:r>
      <w:r w:rsidR="007E07F5">
        <w:rPr>
          <w:rFonts w:cs="Calibri"/>
          <w:spacing w:val="-2"/>
          <w:szCs w:val="26"/>
        </w:rPr>
        <w:t>;</w:t>
      </w:r>
      <w:r w:rsidR="00EA51AA" w:rsidRPr="00F501A2">
        <w:rPr>
          <w:rFonts w:cs="Calibri"/>
          <w:spacing w:val="-2"/>
          <w:szCs w:val="26"/>
        </w:rPr>
        <w:t xml:space="preserve"> </w:t>
      </w:r>
      <w:r w:rsidR="00F833C6">
        <w:rPr>
          <w:rFonts w:cs="Calibri"/>
          <w:spacing w:val="-2"/>
          <w:szCs w:val="26"/>
        </w:rPr>
        <w:t>coordination of commu</w:t>
      </w:r>
      <w:r w:rsidR="007957ED">
        <w:rPr>
          <w:rFonts w:cs="Calibri"/>
          <w:spacing w:val="-2"/>
          <w:szCs w:val="26"/>
        </w:rPr>
        <w:t xml:space="preserve">nication efforts; and coalition </w:t>
      </w:r>
      <w:r w:rsidR="00F833C6">
        <w:rPr>
          <w:rFonts w:cs="Calibri"/>
          <w:spacing w:val="-2"/>
          <w:szCs w:val="26"/>
        </w:rPr>
        <w:t>building.</w:t>
      </w:r>
    </w:p>
    <w:p w:rsidR="00CA0BD7" w:rsidRDefault="00276E34" w:rsidP="00CA0BD7">
      <w:pPr>
        <w:spacing w:after="240"/>
        <w:rPr>
          <w:bCs/>
        </w:rPr>
      </w:pPr>
      <w:r>
        <w:rPr>
          <w:bCs/>
        </w:rPr>
        <w:t xml:space="preserve">A summary of </w:t>
      </w:r>
      <w:r w:rsidR="00132BF9">
        <w:rPr>
          <w:bCs/>
        </w:rPr>
        <w:t xml:space="preserve">key state-level </w:t>
      </w:r>
      <w:r>
        <w:rPr>
          <w:bCs/>
        </w:rPr>
        <w:t>implementation activities</w:t>
      </w:r>
      <w:r w:rsidR="00CA0BD7" w:rsidRPr="00483DC8">
        <w:rPr>
          <w:bCs/>
        </w:rPr>
        <w:t xml:space="preserve"> is </w:t>
      </w:r>
      <w:r w:rsidR="00CA0BD7">
        <w:rPr>
          <w:bCs/>
        </w:rPr>
        <w:t>provided in Table 1</w:t>
      </w:r>
      <w:r w:rsidR="00CA0BD7" w:rsidRPr="00483DC8">
        <w:rPr>
          <w:bCs/>
        </w:rPr>
        <w:t>.</w:t>
      </w:r>
    </w:p>
    <w:p w:rsidR="00A66520" w:rsidRDefault="00A66520" w:rsidP="003C4018">
      <w:pPr>
        <w:pStyle w:val="Heading3"/>
        <w:spacing w:before="240" w:after="240"/>
        <w:jc w:val="center"/>
      </w:pPr>
      <w:r>
        <w:t>Table 1</w:t>
      </w:r>
      <w:r w:rsidR="005C1183">
        <w:t xml:space="preserve">: Key Implementation Activities in the </w:t>
      </w:r>
      <w:r w:rsidR="005C1183" w:rsidRPr="005C1183">
        <w:rPr>
          <w:i/>
        </w:rPr>
        <w:t>Implementation Plan</w:t>
      </w:r>
    </w:p>
    <w:tbl>
      <w:tblPr>
        <w:tblStyle w:val="TableGrid"/>
        <w:tblW w:w="9900" w:type="dxa"/>
        <w:tblInd w:w="-275" w:type="dxa"/>
        <w:tblLook w:val="04A0" w:firstRow="1" w:lastRow="0" w:firstColumn="1" w:lastColumn="0" w:noHBand="0" w:noVBand="1"/>
        <w:tblCaption w:val="State-level Activities Table"/>
        <w:tblDescription w:val="Table includes date of key state events"/>
      </w:tblPr>
      <w:tblGrid>
        <w:gridCol w:w="2520"/>
        <w:gridCol w:w="7380"/>
      </w:tblGrid>
      <w:tr w:rsidR="00F13660" w:rsidTr="0068478B">
        <w:trPr>
          <w:cantSplit/>
          <w:tblHeader/>
        </w:trPr>
        <w:tc>
          <w:tcPr>
            <w:tcW w:w="2520" w:type="dxa"/>
          </w:tcPr>
          <w:p w:rsidR="00F13660" w:rsidRPr="001A1603" w:rsidRDefault="00F13660" w:rsidP="0068478B">
            <w:pPr>
              <w:jc w:val="center"/>
              <w:rPr>
                <w:b/>
              </w:rPr>
            </w:pPr>
            <w:r w:rsidRPr="001A1603">
              <w:rPr>
                <w:b/>
              </w:rPr>
              <w:t xml:space="preserve">Date </w:t>
            </w:r>
          </w:p>
        </w:tc>
        <w:tc>
          <w:tcPr>
            <w:tcW w:w="7380" w:type="dxa"/>
          </w:tcPr>
          <w:p w:rsidR="00F13660" w:rsidRPr="001A1603" w:rsidRDefault="00F13660" w:rsidP="0068478B">
            <w:pPr>
              <w:jc w:val="center"/>
              <w:rPr>
                <w:b/>
              </w:rPr>
            </w:pPr>
            <w:r>
              <w:rPr>
                <w:b/>
              </w:rPr>
              <w:t>Key Events</w:t>
            </w:r>
          </w:p>
        </w:tc>
      </w:tr>
      <w:tr w:rsidR="00F13660" w:rsidTr="0068478B">
        <w:trPr>
          <w:cantSplit/>
        </w:trPr>
        <w:tc>
          <w:tcPr>
            <w:tcW w:w="2520" w:type="dxa"/>
          </w:tcPr>
          <w:p w:rsidR="00F13660" w:rsidRPr="00F0310A" w:rsidRDefault="00F13660" w:rsidP="0068478B">
            <w:pPr>
              <w:rPr>
                <w:rFonts w:cs="Arial"/>
              </w:rPr>
            </w:pPr>
            <w:r>
              <w:t>September</w:t>
            </w:r>
            <w:r w:rsidRPr="008C0012">
              <w:t xml:space="preserve"> 2013</w:t>
            </w:r>
          </w:p>
        </w:tc>
        <w:tc>
          <w:tcPr>
            <w:tcW w:w="7380" w:type="dxa"/>
          </w:tcPr>
          <w:p w:rsidR="00440ABD" w:rsidRPr="00BE0B9D" w:rsidRDefault="003674F6" w:rsidP="00BE0B9D">
            <w:pPr>
              <w:spacing w:after="240"/>
              <w:rPr>
                <w:i/>
                <w:lang w:val="en"/>
              </w:rPr>
            </w:pPr>
            <w:r>
              <w:rPr>
                <w:lang w:val="en"/>
              </w:rPr>
              <w:t xml:space="preserve">SBE </w:t>
            </w:r>
            <w:r w:rsidR="00F13660">
              <w:rPr>
                <w:lang w:val="en"/>
              </w:rPr>
              <w:t>adopts</w:t>
            </w:r>
            <w:r w:rsidR="00F13660" w:rsidRPr="00A73D71">
              <w:rPr>
                <w:lang w:val="en"/>
              </w:rPr>
              <w:t xml:space="preserve"> the </w:t>
            </w:r>
            <w:r w:rsidRPr="002E1243">
              <w:rPr>
                <w:i/>
                <w:lang w:val="en"/>
              </w:rPr>
              <w:t>CA NGSS</w:t>
            </w:r>
          </w:p>
        </w:tc>
      </w:tr>
      <w:tr w:rsidR="00F13660" w:rsidTr="00032D80">
        <w:trPr>
          <w:cantSplit/>
          <w:trHeight w:val="593"/>
        </w:trPr>
        <w:tc>
          <w:tcPr>
            <w:tcW w:w="2520" w:type="dxa"/>
          </w:tcPr>
          <w:p w:rsidR="00F13660" w:rsidRDefault="00F13660" w:rsidP="0068478B">
            <w:r>
              <w:rPr>
                <w:color w:val="000000" w:themeColor="text1"/>
              </w:rPr>
              <w:t>November 2014</w:t>
            </w:r>
          </w:p>
        </w:tc>
        <w:tc>
          <w:tcPr>
            <w:tcW w:w="7380" w:type="dxa"/>
          </w:tcPr>
          <w:p w:rsidR="00BA5D61" w:rsidRPr="00BE0B9D" w:rsidRDefault="00F13660" w:rsidP="00BE0B9D">
            <w:pPr>
              <w:spacing w:after="240"/>
              <w:rPr>
                <w:i/>
                <w:color w:val="000000" w:themeColor="text1"/>
              </w:rPr>
            </w:pPr>
            <w:r>
              <w:rPr>
                <w:color w:val="000000" w:themeColor="text1"/>
              </w:rPr>
              <w:t xml:space="preserve">SBE adopts the </w:t>
            </w:r>
            <w:r w:rsidRPr="00887EA2">
              <w:rPr>
                <w:i/>
                <w:color w:val="000000" w:themeColor="text1"/>
              </w:rPr>
              <w:t>Implementation Plan</w:t>
            </w:r>
          </w:p>
        </w:tc>
      </w:tr>
      <w:tr w:rsidR="00F13660" w:rsidTr="0068478B">
        <w:trPr>
          <w:cantSplit/>
        </w:trPr>
        <w:tc>
          <w:tcPr>
            <w:tcW w:w="2520" w:type="dxa"/>
          </w:tcPr>
          <w:p w:rsidR="00F13660" w:rsidRDefault="00032D80" w:rsidP="0068478B">
            <w:pPr>
              <w:rPr>
                <w:color w:val="000000" w:themeColor="text1"/>
              </w:rPr>
            </w:pPr>
            <w:r>
              <w:rPr>
                <w:color w:val="000000" w:themeColor="text1"/>
              </w:rPr>
              <w:t>March 20</w:t>
            </w:r>
            <w:r w:rsidR="00F13660">
              <w:rPr>
                <w:color w:val="000000" w:themeColor="text1"/>
              </w:rPr>
              <w:t>16</w:t>
            </w:r>
          </w:p>
        </w:tc>
        <w:tc>
          <w:tcPr>
            <w:tcW w:w="7380" w:type="dxa"/>
          </w:tcPr>
          <w:p w:rsidR="00BA5D61" w:rsidRDefault="00032D80" w:rsidP="004C7F6D">
            <w:pPr>
              <w:spacing w:after="240"/>
              <w:rPr>
                <w:color w:val="000000" w:themeColor="text1"/>
              </w:rPr>
            </w:pPr>
            <w:r>
              <w:rPr>
                <w:color w:val="000000" w:themeColor="text1"/>
              </w:rPr>
              <w:t xml:space="preserve">SBE </w:t>
            </w:r>
            <w:r w:rsidR="004C7F6D">
              <w:rPr>
                <w:color w:val="000000" w:themeColor="text1"/>
              </w:rPr>
              <w:t>approves the high-level test design for</w:t>
            </w:r>
            <w:r>
              <w:rPr>
                <w:color w:val="000000" w:themeColor="text1"/>
              </w:rPr>
              <w:t xml:space="preserve"> the </w:t>
            </w:r>
            <w:r w:rsidR="00F833C6">
              <w:t>California Science Test (</w:t>
            </w:r>
            <w:r w:rsidR="002E1243">
              <w:rPr>
                <w:color w:val="000000" w:themeColor="text1"/>
              </w:rPr>
              <w:t>CAST</w:t>
            </w:r>
            <w:r w:rsidR="00F833C6">
              <w:rPr>
                <w:color w:val="000000" w:themeColor="text1"/>
              </w:rPr>
              <w:t>)</w:t>
            </w:r>
          </w:p>
        </w:tc>
      </w:tr>
      <w:tr w:rsidR="00F13660" w:rsidTr="0068478B">
        <w:trPr>
          <w:cantSplit/>
        </w:trPr>
        <w:tc>
          <w:tcPr>
            <w:tcW w:w="2520" w:type="dxa"/>
          </w:tcPr>
          <w:p w:rsidR="00F13660" w:rsidRDefault="00F13660" w:rsidP="0068478B">
            <w:r>
              <w:t>November 2016</w:t>
            </w:r>
          </w:p>
        </w:tc>
        <w:tc>
          <w:tcPr>
            <w:tcW w:w="7380" w:type="dxa"/>
          </w:tcPr>
          <w:p w:rsidR="00BA5D61" w:rsidRPr="00FA19BC" w:rsidRDefault="00032D80" w:rsidP="00BE0B9D">
            <w:pPr>
              <w:spacing w:after="240"/>
              <w:rPr>
                <w:rFonts w:eastAsiaTheme="majorEastAsia" w:cs="Arial"/>
                <w:i/>
                <w:iCs/>
                <w:color w:val="000000"/>
                <w:lang w:val="en"/>
              </w:rPr>
            </w:pPr>
            <w:r w:rsidRPr="00FA19BC">
              <w:rPr>
                <w:rFonts w:cs="Arial"/>
                <w:lang w:val="en"/>
              </w:rPr>
              <w:t>SBE adopts</w:t>
            </w:r>
            <w:r w:rsidR="00F13660" w:rsidRPr="00FA19BC">
              <w:rPr>
                <w:rFonts w:cs="Arial"/>
                <w:lang w:val="en"/>
              </w:rPr>
              <w:t xml:space="preserve"> the </w:t>
            </w:r>
            <w:r w:rsidR="00FA19BC" w:rsidRPr="00FA19BC">
              <w:rPr>
                <w:rStyle w:val="Emphasis"/>
                <w:rFonts w:cs="Arial"/>
                <w:color w:val="000000"/>
                <w:lang w:val="en"/>
              </w:rPr>
              <w:t>2016 Science Framework for California Public Schools</w:t>
            </w:r>
          </w:p>
        </w:tc>
      </w:tr>
      <w:tr w:rsidR="00F13660" w:rsidTr="0068478B">
        <w:trPr>
          <w:cantSplit/>
        </w:trPr>
        <w:tc>
          <w:tcPr>
            <w:tcW w:w="2520" w:type="dxa"/>
          </w:tcPr>
          <w:p w:rsidR="00F13660" w:rsidRDefault="00642244" w:rsidP="0068478B">
            <w:r>
              <w:rPr>
                <w:color w:val="000000" w:themeColor="text1"/>
              </w:rPr>
              <w:t>January</w:t>
            </w:r>
            <w:r w:rsidR="00032D80">
              <w:rPr>
                <w:color w:val="000000" w:themeColor="text1"/>
              </w:rPr>
              <w:t xml:space="preserve">–July </w:t>
            </w:r>
            <w:r w:rsidR="00F13660" w:rsidRPr="00700241">
              <w:rPr>
                <w:color w:val="000000" w:themeColor="text1"/>
              </w:rPr>
              <w:t>2017</w:t>
            </w:r>
          </w:p>
        </w:tc>
        <w:tc>
          <w:tcPr>
            <w:tcW w:w="7380" w:type="dxa"/>
          </w:tcPr>
          <w:p w:rsidR="00BA5D61" w:rsidRPr="00F13660" w:rsidRDefault="008A75BC" w:rsidP="00BE0B9D">
            <w:pPr>
              <w:spacing w:after="240"/>
              <w:rPr>
                <w:color w:val="000000" w:themeColor="text1"/>
              </w:rPr>
            </w:pPr>
            <w:r>
              <w:rPr>
                <w:color w:val="000000" w:themeColor="text1"/>
              </w:rPr>
              <w:t xml:space="preserve">Pilot assessment </w:t>
            </w:r>
            <w:r w:rsidR="00F13660">
              <w:rPr>
                <w:color w:val="000000" w:themeColor="text1"/>
              </w:rPr>
              <w:t xml:space="preserve">of </w:t>
            </w:r>
            <w:r w:rsidR="00F13660" w:rsidRPr="00700241">
              <w:rPr>
                <w:color w:val="000000" w:themeColor="text1"/>
              </w:rPr>
              <w:t xml:space="preserve">CAST and </w:t>
            </w:r>
            <w:r w:rsidR="00F833C6">
              <w:t>California Alternate Assessment (</w:t>
            </w:r>
            <w:r w:rsidR="00F13660" w:rsidRPr="00700241">
              <w:rPr>
                <w:color w:val="000000" w:themeColor="text1"/>
              </w:rPr>
              <w:t>CAA</w:t>
            </w:r>
            <w:r w:rsidR="00F833C6">
              <w:rPr>
                <w:color w:val="000000" w:themeColor="text1"/>
              </w:rPr>
              <w:t>)</w:t>
            </w:r>
            <w:r w:rsidR="00F13660" w:rsidRPr="00700241">
              <w:rPr>
                <w:color w:val="000000" w:themeColor="text1"/>
              </w:rPr>
              <w:t xml:space="preserve"> </w:t>
            </w:r>
            <w:r w:rsidR="002E1243">
              <w:rPr>
                <w:color w:val="000000" w:themeColor="text1"/>
              </w:rPr>
              <w:t>for s</w:t>
            </w:r>
            <w:r w:rsidR="00BE0B9D">
              <w:rPr>
                <w:color w:val="000000" w:themeColor="text1"/>
              </w:rPr>
              <w:t>cience</w:t>
            </w:r>
          </w:p>
        </w:tc>
      </w:tr>
      <w:tr w:rsidR="00F13660" w:rsidTr="0068478B">
        <w:trPr>
          <w:cantSplit/>
        </w:trPr>
        <w:tc>
          <w:tcPr>
            <w:tcW w:w="2520" w:type="dxa"/>
          </w:tcPr>
          <w:p w:rsidR="00F13660" w:rsidRPr="002D5693" w:rsidRDefault="00642244" w:rsidP="0068478B">
            <w:pPr>
              <w:rPr>
                <w:rFonts w:cs="Arial"/>
              </w:rPr>
            </w:pPr>
            <w:r>
              <w:rPr>
                <w:rFonts w:cs="Arial"/>
                <w:color w:val="000000" w:themeColor="text1"/>
              </w:rPr>
              <w:t>January</w:t>
            </w:r>
            <w:r w:rsidR="00032D80">
              <w:rPr>
                <w:rFonts w:cs="Arial"/>
                <w:color w:val="000000" w:themeColor="text1"/>
              </w:rPr>
              <w:t>–July 20</w:t>
            </w:r>
            <w:r w:rsidR="00F13660" w:rsidRPr="002D5693">
              <w:rPr>
                <w:rFonts w:cs="Arial"/>
                <w:color w:val="000000" w:themeColor="text1"/>
              </w:rPr>
              <w:t>18</w:t>
            </w:r>
          </w:p>
        </w:tc>
        <w:tc>
          <w:tcPr>
            <w:tcW w:w="7380" w:type="dxa"/>
          </w:tcPr>
          <w:p w:rsidR="00BA5D61" w:rsidRPr="00BE0B9D" w:rsidRDefault="008A75BC" w:rsidP="00BE0B9D">
            <w:pPr>
              <w:spacing w:after="240"/>
              <w:rPr>
                <w:rFonts w:cs="Arial"/>
                <w:color w:val="000000" w:themeColor="text1"/>
              </w:rPr>
            </w:pPr>
            <w:r>
              <w:rPr>
                <w:rFonts w:cs="Arial"/>
                <w:color w:val="000000" w:themeColor="text1"/>
              </w:rPr>
              <w:t xml:space="preserve">CAST field test, second-year pilot </w:t>
            </w:r>
            <w:r w:rsidR="002F68CA">
              <w:rPr>
                <w:rFonts w:cs="Arial"/>
                <w:color w:val="000000" w:themeColor="text1"/>
              </w:rPr>
              <w:t>of the</w:t>
            </w:r>
            <w:r w:rsidR="00F13660">
              <w:rPr>
                <w:rFonts w:cs="Arial"/>
                <w:color w:val="000000" w:themeColor="text1"/>
              </w:rPr>
              <w:t xml:space="preserve"> CAA</w:t>
            </w:r>
            <w:r w:rsidR="00642244">
              <w:rPr>
                <w:rFonts w:cs="Arial"/>
                <w:color w:val="000000" w:themeColor="text1"/>
              </w:rPr>
              <w:t xml:space="preserve"> </w:t>
            </w:r>
            <w:r w:rsidR="002E1243">
              <w:rPr>
                <w:rFonts w:cs="Arial"/>
                <w:color w:val="000000" w:themeColor="text1"/>
              </w:rPr>
              <w:t>for s</w:t>
            </w:r>
            <w:r w:rsidR="00F13660">
              <w:rPr>
                <w:rFonts w:cs="Arial"/>
                <w:color w:val="000000" w:themeColor="text1"/>
              </w:rPr>
              <w:t>cience</w:t>
            </w:r>
          </w:p>
        </w:tc>
      </w:tr>
      <w:tr w:rsidR="00F13660" w:rsidTr="0068478B">
        <w:trPr>
          <w:cantSplit/>
        </w:trPr>
        <w:tc>
          <w:tcPr>
            <w:tcW w:w="2520" w:type="dxa"/>
          </w:tcPr>
          <w:p w:rsidR="00F13660" w:rsidRPr="00D52A93" w:rsidRDefault="00F13660" w:rsidP="0068478B">
            <w:pPr>
              <w:rPr>
                <w:rFonts w:cs="Arial"/>
              </w:rPr>
            </w:pPr>
            <w:r w:rsidRPr="00D52A93">
              <w:rPr>
                <w:rFonts w:cs="Arial"/>
              </w:rPr>
              <w:t>September 2018</w:t>
            </w:r>
          </w:p>
        </w:tc>
        <w:tc>
          <w:tcPr>
            <w:tcW w:w="7380" w:type="dxa"/>
          </w:tcPr>
          <w:p w:rsidR="00BA5D61" w:rsidRPr="00BE0B9D" w:rsidRDefault="00F13660" w:rsidP="00BE0B9D">
            <w:pPr>
              <w:spacing w:after="240"/>
              <w:rPr>
                <w:rFonts w:cs="Arial"/>
                <w:color w:val="000000"/>
              </w:rPr>
            </w:pPr>
            <w:r w:rsidRPr="00D52A93">
              <w:rPr>
                <w:rFonts w:cs="Arial"/>
                <w:color w:val="000000"/>
              </w:rPr>
              <w:t>Instructiona</w:t>
            </w:r>
            <w:r w:rsidR="005E5377">
              <w:rPr>
                <w:rFonts w:cs="Arial"/>
                <w:color w:val="000000"/>
              </w:rPr>
              <w:t xml:space="preserve">l Quality Commission (IQC) </w:t>
            </w:r>
            <w:r w:rsidR="00F833C6">
              <w:rPr>
                <w:rFonts w:cs="Arial"/>
                <w:color w:val="000000"/>
              </w:rPr>
              <w:t>mak</w:t>
            </w:r>
            <w:r w:rsidR="008A75BC">
              <w:rPr>
                <w:rFonts w:cs="Arial"/>
                <w:color w:val="000000"/>
              </w:rPr>
              <w:t>e</w:t>
            </w:r>
            <w:r w:rsidR="00F833C6">
              <w:rPr>
                <w:rFonts w:cs="Arial"/>
                <w:color w:val="000000"/>
              </w:rPr>
              <w:t>s</w:t>
            </w:r>
            <w:r w:rsidR="008A75BC">
              <w:rPr>
                <w:rFonts w:cs="Arial"/>
                <w:color w:val="000000"/>
              </w:rPr>
              <w:t xml:space="preserve"> </w:t>
            </w:r>
            <w:r w:rsidRPr="00D52A93">
              <w:rPr>
                <w:rFonts w:cs="Arial"/>
                <w:color w:val="000000"/>
              </w:rPr>
              <w:t>recommendation</w:t>
            </w:r>
            <w:r w:rsidR="008A75BC">
              <w:rPr>
                <w:rFonts w:cs="Arial"/>
                <w:color w:val="000000"/>
              </w:rPr>
              <w:t>s</w:t>
            </w:r>
            <w:r w:rsidRPr="00D52A93">
              <w:rPr>
                <w:rFonts w:cs="Arial"/>
                <w:color w:val="000000"/>
              </w:rPr>
              <w:t xml:space="preserve"> on</w:t>
            </w:r>
            <w:r w:rsidR="005E5377">
              <w:rPr>
                <w:rFonts w:cs="Arial"/>
                <w:color w:val="000000"/>
              </w:rPr>
              <w:t xml:space="preserve"> scien</w:t>
            </w:r>
            <w:r w:rsidR="00BA5D61">
              <w:rPr>
                <w:rFonts w:cs="Arial"/>
                <w:color w:val="000000"/>
              </w:rPr>
              <w:t>ce instructional material</w:t>
            </w:r>
            <w:r w:rsidR="00EE6416">
              <w:rPr>
                <w:rFonts w:cs="Arial"/>
                <w:color w:val="000000"/>
              </w:rPr>
              <w:t>s</w:t>
            </w:r>
          </w:p>
        </w:tc>
      </w:tr>
      <w:tr w:rsidR="00F13660" w:rsidTr="0068478B">
        <w:trPr>
          <w:cantSplit/>
        </w:trPr>
        <w:tc>
          <w:tcPr>
            <w:tcW w:w="2520" w:type="dxa"/>
          </w:tcPr>
          <w:p w:rsidR="00F13660" w:rsidRPr="00D52A93" w:rsidRDefault="00F13660" w:rsidP="0068478B">
            <w:pPr>
              <w:rPr>
                <w:rFonts w:cs="Arial"/>
              </w:rPr>
            </w:pPr>
            <w:r w:rsidRPr="00D52A93">
              <w:rPr>
                <w:rFonts w:cs="Arial"/>
              </w:rPr>
              <w:t>November 2018</w:t>
            </w:r>
          </w:p>
        </w:tc>
        <w:tc>
          <w:tcPr>
            <w:tcW w:w="7380" w:type="dxa"/>
          </w:tcPr>
          <w:p w:rsidR="0069127F" w:rsidRPr="00D52A93" w:rsidRDefault="005E5377" w:rsidP="00BE0B9D">
            <w:pPr>
              <w:spacing w:after="240"/>
              <w:rPr>
                <w:rFonts w:cs="Arial"/>
                <w:color w:val="000000"/>
              </w:rPr>
            </w:pPr>
            <w:r>
              <w:rPr>
                <w:rFonts w:cs="Arial"/>
                <w:color w:val="000000"/>
              </w:rPr>
              <w:t xml:space="preserve">SBE </w:t>
            </w:r>
            <w:r w:rsidR="008A75BC">
              <w:rPr>
                <w:rFonts w:cs="Arial"/>
                <w:color w:val="000000"/>
              </w:rPr>
              <w:t>public</w:t>
            </w:r>
            <w:r w:rsidR="008A75BC" w:rsidRPr="00D52A93">
              <w:rPr>
                <w:rFonts w:cs="Arial"/>
                <w:color w:val="000000"/>
              </w:rPr>
              <w:t xml:space="preserve"> comment </w:t>
            </w:r>
            <w:r w:rsidR="008A75BC">
              <w:rPr>
                <w:rFonts w:cs="Arial"/>
                <w:color w:val="000000"/>
              </w:rPr>
              <w:t>h</w:t>
            </w:r>
            <w:r w:rsidR="00F13660" w:rsidRPr="00D52A93">
              <w:rPr>
                <w:rFonts w:cs="Arial"/>
                <w:color w:val="000000"/>
              </w:rPr>
              <w:t xml:space="preserve">earing </w:t>
            </w:r>
            <w:r w:rsidR="008A75BC">
              <w:rPr>
                <w:rFonts w:cs="Arial"/>
                <w:color w:val="000000"/>
              </w:rPr>
              <w:t xml:space="preserve">and </w:t>
            </w:r>
            <w:r w:rsidR="008A75BC" w:rsidRPr="00D52A93">
              <w:rPr>
                <w:rFonts w:cs="Arial"/>
                <w:color w:val="000000"/>
              </w:rPr>
              <w:t xml:space="preserve">action on </w:t>
            </w:r>
            <w:r w:rsidR="008A75BC">
              <w:rPr>
                <w:rFonts w:cs="Arial"/>
                <w:color w:val="000000"/>
              </w:rPr>
              <w:t xml:space="preserve">IQC’s science instructional materials </w:t>
            </w:r>
            <w:r w:rsidR="008A75BC" w:rsidRPr="00D52A93">
              <w:rPr>
                <w:rFonts w:cs="Arial"/>
                <w:color w:val="000000"/>
              </w:rPr>
              <w:t>recommendation</w:t>
            </w:r>
            <w:r w:rsidR="008A75BC">
              <w:rPr>
                <w:rFonts w:cs="Arial"/>
                <w:color w:val="000000"/>
              </w:rPr>
              <w:t>s</w:t>
            </w:r>
          </w:p>
        </w:tc>
      </w:tr>
      <w:tr w:rsidR="006D5C55" w:rsidRPr="00D52A93" w:rsidTr="00B147C7">
        <w:trPr>
          <w:cantSplit/>
        </w:trPr>
        <w:tc>
          <w:tcPr>
            <w:tcW w:w="2520" w:type="dxa"/>
          </w:tcPr>
          <w:p w:rsidR="006D5C55" w:rsidRPr="00D52A93" w:rsidRDefault="006D5C55" w:rsidP="00B147C7">
            <w:pPr>
              <w:rPr>
                <w:rFonts w:cs="Arial"/>
              </w:rPr>
            </w:pPr>
            <w:r>
              <w:rPr>
                <w:rFonts w:cs="Arial"/>
              </w:rPr>
              <w:t>January–July 2019</w:t>
            </w:r>
          </w:p>
        </w:tc>
        <w:tc>
          <w:tcPr>
            <w:tcW w:w="7380" w:type="dxa"/>
          </w:tcPr>
          <w:p w:rsidR="006D5C55" w:rsidRPr="00D52A93" w:rsidRDefault="008A75BC" w:rsidP="00DA4876">
            <w:pPr>
              <w:spacing w:after="240"/>
              <w:rPr>
                <w:rFonts w:cs="Arial"/>
              </w:rPr>
            </w:pPr>
            <w:r>
              <w:rPr>
                <w:rFonts w:cs="Arial"/>
              </w:rPr>
              <w:t xml:space="preserve">CAST </w:t>
            </w:r>
            <w:r w:rsidR="00B35E06">
              <w:rPr>
                <w:rFonts w:cs="Arial"/>
              </w:rPr>
              <w:t xml:space="preserve">operational test </w:t>
            </w:r>
            <w:r>
              <w:rPr>
                <w:rFonts w:cs="Arial"/>
              </w:rPr>
              <w:t>and CAA</w:t>
            </w:r>
            <w:r w:rsidR="00C97D78">
              <w:rPr>
                <w:rFonts w:cs="Arial"/>
              </w:rPr>
              <w:t xml:space="preserve"> </w:t>
            </w:r>
            <w:r w:rsidR="00B35E06">
              <w:rPr>
                <w:rFonts w:cs="Arial"/>
              </w:rPr>
              <w:t xml:space="preserve">field test </w:t>
            </w:r>
            <w:r w:rsidR="00C97D78">
              <w:rPr>
                <w:rFonts w:cs="Arial"/>
              </w:rPr>
              <w:t>for science</w:t>
            </w:r>
          </w:p>
        </w:tc>
      </w:tr>
    </w:tbl>
    <w:p w:rsidR="005C1183" w:rsidRDefault="005007F3" w:rsidP="005007F3">
      <w:pPr>
        <w:spacing w:before="240" w:after="240"/>
      </w:pPr>
      <w:r>
        <w:t>In 2018–</w:t>
      </w:r>
      <w:r w:rsidR="00C061D5">
        <w:t xml:space="preserve">19, the CDE will administer the first operational test for CAST from which science results based on the </w:t>
      </w:r>
      <w:r w:rsidR="00C061D5" w:rsidRPr="00C061D5">
        <w:rPr>
          <w:i/>
        </w:rPr>
        <w:t>CA NGSS</w:t>
      </w:r>
      <w:r w:rsidR="00C061D5">
        <w:t xml:space="preserve"> will be available for the first time. </w:t>
      </w:r>
      <w:r w:rsidR="004C7F6D">
        <w:t xml:space="preserve">On May 11, 2016, the SBE approved, among other things, a design for including results on the </w:t>
      </w:r>
      <w:r w:rsidR="004C7F6D" w:rsidRPr="00D4750A">
        <w:rPr>
          <w:i/>
        </w:rPr>
        <w:t>NGSS</w:t>
      </w:r>
      <w:r w:rsidR="004C7F6D">
        <w:t xml:space="preserve"> assessment, when available, on the dashboard.</w:t>
      </w:r>
      <w:r w:rsidR="00C061D5">
        <w:t xml:space="preserve"> (See</w:t>
      </w:r>
      <w:r w:rsidR="000D2985">
        <w:t xml:space="preserve"> the</w:t>
      </w:r>
      <w:r w:rsidR="00C061D5">
        <w:t xml:space="preserve"> August 2018 </w:t>
      </w:r>
      <w:r w:rsidR="002914EF">
        <w:t>SBE</w:t>
      </w:r>
      <w:r w:rsidR="00C061D5">
        <w:t xml:space="preserve"> </w:t>
      </w:r>
      <w:r w:rsidR="00C061D5">
        <w:lastRenderedPageBreak/>
        <w:t xml:space="preserve">Information Memorandum for more information regarding this timeline </w:t>
      </w:r>
      <w:r w:rsidR="00D4750A">
        <w:t xml:space="preserve">at </w:t>
      </w:r>
      <w:hyperlink r:id="rId12" w:tooltip="August 2018 SBE Information Memorandum " w:history="1">
        <w:r w:rsidR="00C061D5">
          <w:rPr>
            <w:rStyle w:val="Hyperlink"/>
            <w:rFonts w:eastAsiaTheme="majorEastAsia"/>
          </w:rPr>
          <w:t>https://www.cde.ca.gov/be/pn/im/documents/memo-pptb-amard-aug18item01.docx</w:t>
        </w:r>
      </w:hyperlink>
      <w:r>
        <w:t>.)</w:t>
      </w:r>
    </w:p>
    <w:p w:rsidR="00F833C6" w:rsidRPr="005C1183" w:rsidRDefault="009D5935" w:rsidP="008A0111">
      <w:pPr>
        <w:pStyle w:val="Heading3"/>
        <w:spacing w:before="240" w:after="240"/>
        <w:rPr>
          <w:rFonts w:ascii="Calibri" w:hAnsi="Calibri"/>
        </w:rPr>
      </w:pPr>
      <w:r w:rsidRPr="005C1183">
        <w:t>Supporting Local I</w:t>
      </w:r>
      <w:r w:rsidR="00F833C6" w:rsidRPr="005C1183">
        <w:t xml:space="preserve">mplementation of the </w:t>
      </w:r>
      <w:r w:rsidR="00F833C6" w:rsidRPr="005C1183">
        <w:rPr>
          <w:i/>
        </w:rPr>
        <w:t>CA NGSS</w:t>
      </w:r>
    </w:p>
    <w:p w:rsidR="00E05447" w:rsidRDefault="009D5935" w:rsidP="008A0111">
      <w:pPr>
        <w:spacing w:after="240"/>
      </w:pPr>
      <w:r>
        <w:t>A</w:t>
      </w:r>
      <w:r w:rsidR="003E0374">
        <w:t xml:space="preserve"> number of </w:t>
      </w:r>
      <w:r w:rsidR="00C061D5">
        <w:t xml:space="preserve">state-level </w:t>
      </w:r>
      <w:r w:rsidR="003E0374">
        <w:t>California agencies and organizations</w:t>
      </w:r>
      <w:r w:rsidR="004C148E">
        <w:t xml:space="preserve"> </w:t>
      </w:r>
      <w:r w:rsidR="009D13BE">
        <w:t xml:space="preserve">have important roles and responsibilities in </w:t>
      </w:r>
      <w:r w:rsidR="003E0374">
        <w:t>support</w:t>
      </w:r>
      <w:r w:rsidR="009D13BE">
        <w:t>ing</w:t>
      </w:r>
      <w:r w:rsidR="003E0374">
        <w:t xml:space="preserve"> science </w:t>
      </w:r>
      <w:r w:rsidR="009D13BE">
        <w:t xml:space="preserve">education </w:t>
      </w:r>
      <w:r w:rsidR="003E0374">
        <w:t xml:space="preserve">in California. </w:t>
      </w:r>
      <w:r w:rsidR="009D13BE">
        <w:t>In brief</w:t>
      </w:r>
      <w:r w:rsidR="00E05447">
        <w:t>:</w:t>
      </w:r>
    </w:p>
    <w:p w:rsidR="009D13BE" w:rsidRDefault="003E0374" w:rsidP="005007F3">
      <w:pPr>
        <w:pStyle w:val="ListParagraph"/>
        <w:numPr>
          <w:ilvl w:val="0"/>
          <w:numId w:val="21"/>
        </w:numPr>
        <w:spacing w:after="240"/>
        <w:contextualSpacing w:val="0"/>
      </w:pPr>
      <w:r w:rsidRPr="00E05447">
        <w:t xml:space="preserve">The CDE provides technical assistance </w:t>
      </w:r>
      <w:r w:rsidR="00C061D5" w:rsidRPr="00E05447">
        <w:t xml:space="preserve">and support </w:t>
      </w:r>
      <w:r w:rsidRPr="00E05447">
        <w:t xml:space="preserve">to </w:t>
      </w:r>
      <w:r w:rsidR="00264513">
        <w:t>local educational agencies (</w:t>
      </w:r>
      <w:r w:rsidRPr="00E05447">
        <w:t>LEAs</w:t>
      </w:r>
      <w:r w:rsidR="00264513">
        <w:t>)</w:t>
      </w:r>
      <w:r w:rsidRPr="00E05447">
        <w:t xml:space="preserve"> </w:t>
      </w:r>
      <w:r w:rsidR="00C061D5" w:rsidRPr="00E05447">
        <w:t xml:space="preserve">regarding </w:t>
      </w:r>
      <w:r w:rsidR="009D13BE">
        <w:t xml:space="preserve">implementation of SBE-adopted </w:t>
      </w:r>
      <w:r w:rsidR="00E05447" w:rsidRPr="00E05447">
        <w:t xml:space="preserve">science </w:t>
      </w:r>
      <w:r w:rsidR="005C1183">
        <w:t xml:space="preserve">standards, curriculum </w:t>
      </w:r>
      <w:r w:rsidR="009D13BE">
        <w:t>frameworks</w:t>
      </w:r>
      <w:r w:rsidR="005C1183">
        <w:t>, and assessments</w:t>
      </w:r>
      <w:r w:rsidR="004C7F6D">
        <w:t>,</w:t>
      </w:r>
      <w:r w:rsidR="009D13BE">
        <w:t xml:space="preserve"> </w:t>
      </w:r>
      <w:r w:rsidR="00E05447" w:rsidRPr="00E05447">
        <w:t>and facilitates</w:t>
      </w:r>
      <w:r w:rsidRPr="00E05447">
        <w:t xml:space="preserve"> </w:t>
      </w:r>
      <w:r w:rsidR="009D13BE">
        <w:t>the dissemination of state and federal</w:t>
      </w:r>
      <w:r w:rsidRPr="00E05447">
        <w:t xml:space="preserve"> funding to support implementation of science</w:t>
      </w:r>
      <w:r w:rsidR="009D13BE">
        <w:t>.</w:t>
      </w:r>
    </w:p>
    <w:p w:rsidR="009D13BE" w:rsidRPr="009D13BE" w:rsidRDefault="00EE6416" w:rsidP="005007F3">
      <w:pPr>
        <w:pStyle w:val="Default"/>
        <w:numPr>
          <w:ilvl w:val="0"/>
          <w:numId w:val="21"/>
        </w:numPr>
        <w:spacing w:after="240"/>
        <w:rPr>
          <w:rFonts w:eastAsiaTheme="minorHAnsi"/>
        </w:rPr>
      </w:pPr>
      <w:r w:rsidRPr="00E05447">
        <w:t xml:space="preserve">The </w:t>
      </w:r>
      <w:r w:rsidR="00D05475" w:rsidRPr="00E05447">
        <w:t>California County Superintendents Educational Service</w:t>
      </w:r>
      <w:r w:rsidR="00C061D5" w:rsidRPr="00E05447">
        <w:t>s</w:t>
      </w:r>
      <w:r w:rsidR="00D05475" w:rsidRPr="00E05447">
        <w:t xml:space="preserve"> Association (</w:t>
      </w:r>
      <w:r w:rsidR="0024352B" w:rsidRPr="00E05447">
        <w:t>CCSESA</w:t>
      </w:r>
      <w:r w:rsidR="00D05475" w:rsidRPr="00E05447">
        <w:t>)</w:t>
      </w:r>
      <w:r w:rsidR="0024352B" w:rsidRPr="00E05447">
        <w:t xml:space="preserve"> </w:t>
      </w:r>
      <w:r w:rsidR="00E05447" w:rsidRPr="00E05447">
        <w:t xml:space="preserve">and the </w:t>
      </w:r>
      <w:r w:rsidR="000B0842" w:rsidRPr="00E05447">
        <w:t xml:space="preserve">Curriculum and Instruction Steering Committee (CISC) </w:t>
      </w:r>
      <w:r w:rsidR="00E05447" w:rsidRPr="00E05447">
        <w:t>Science Subcommittee provide</w:t>
      </w:r>
      <w:r w:rsidRPr="00E05447">
        <w:t xml:space="preserve"> </w:t>
      </w:r>
      <w:r w:rsidR="00D05475" w:rsidRPr="00E05447">
        <w:t>collab</w:t>
      </w:r>
      <w:r w:rsidR="000D2985">
        <w:t>orative leadership among County Offices of E</w:t>
      </w:r>
      <w:r w:rsidRPr="00E05447">
        <w:t>ducation</w:t>
      </w:r>
      <w:r w:rsidR="00D05475" w:rsidRPr="00E05447">
        <w:t xml:space="preserve"> (COEs)</w:t>
      </w:r>
      <w:r w:rsidR="003E0374" w:rsidRPr="00E05447">
        <w:t xml:space="preserve"> </w:t>
      </w:r>
      <w:r w:rsidRPr="00E05447">
        <w:t xml:space="preserve">to improve achievement in science </w:t>
      </w:r>
      <w:r w:rsidR="00867BF3" w:rsidRPr="00E05447">
        <w:t xml:space="preserve">education </w:t>
      </w:r>
      <w:r w:rsidRPr="00E05447">
        <w:t>for all students an</w:t>
      </w:r>
      <w:r w:rsidR="00E15437" w:rsidRPr="00E05447">
        <w:t>d to close the achievement gap.</w:t>
      </w:r>
    </w:p>
    <w:p w:rsidR="003E0374" w:rsidRDefault="00E05447" w:rsidP="005007F3">
      <w:pPr>
        <w:pStyle w:val="Default"/>
        <w:numPr>
          <w:ilvl w:val="0"/>
          <w:numId w:val="21"/>
        </w:numPr>
        <w:spacing w:after="240"/>
        <w:rPr>
          <w:rFonts w:eastAsiaTheme="minorHAnsi"/>
        </w:rPr>
      </w:pPr>
      <w:r w:rsidRPr="00E05447">
        <w:t>The California Science Project</w:t>
      </w:r>
      <w:r w:rsidR="00264513">
        <w:t xml:space="preserve"> (CSP)</w:t>
      </w:r>
      <w:r w:rsidRPr="00E05447">
        <w:t xml:space="preserve"> </w:t>
      </w:r>
      <w:r w:rsidR="007957ED">
        <w:rPr>
          <w:rFonts w:eastAsiaTheme="minorHAnsi"/>
        </w:rPr>
        <w:t>supports on</w:t>
      </w:r>
      <w:r w:rsidRPr="00E05447">
        <w:rPr>
          <w:rFonts w:eastAsiaTheme="minorHAnsi"/>
        </w:rPr>
        <w:t xml:space="preserve">going quality professional learning for educators with activities and programs designed by university faculty, teacher leaders, and teacher practitioners to improve instructional practices that lead to increased achievement </w:t>
      </w:r>
      <w:r w:rsidR="00264513">
        <w:rPr>
          <w:rFonts w:eastAsiaTheme="minorHAnsi"/>
        </w:rPr>
        <w:t>for all students.</w:t>
      </w:r>
    </w:p>
    <w:p w:rsidR="00DC457A" w:rsidRDefault="00E05447" w:rsidP="005007F3">
      <w:pPr>
        <w:pStyle w:val="ListParagraph"/>
        <w:numPr>
          <w:ilvl w:val="0"/>
          <w:numId w:val="21"/>
        </w:numPr>
        <w:spacing w:after="240"/>
        <w:contextualSpacing w:val="0"/>
      </w:pPr>
      <w:r w:rsidRPr="00E05447">
        <w:t xml:space="preserve">The </w:t>
      </w:r>
      <w:r w:rsidR="00DC457A" w:rsidRPr="00E05447">
        <w:t>California Science Teachers Association</w:t>
      </w:r>
      <w:r w:rsidRPr="00E05447">
        <w:t xml:space="preserve"> </w:t>
      </w:r>
      <w:r w:rsidR="00264513">
        <w:t xml:space="preserve">(CSTA) </w:t>
      </w:r>
      <w:r w:rsidRPr="00E05447">
        <w:t>represents science educators statewide, providing leadership opportunities for its members, advocating for policy to support science education</w:t>
      </w:r>
      <w:r w:rsidR="005C1183">
        <w:t>,</w:t>
      </w:r>
      <w:r w:rsidRPr="00E05447">
        <w:t xml:space="preserve"> and supporting science professional development through an annual state conference for science educators.</w:t>
      </w:r>
    </w:p>
    <w:p w:rsidR="009D13BE" w:rsidRPr="00E05447" w:rsidRDefault="00264513" w:rsidP="005007F3">
      <w:pPr>
        <w:pStyle w:val="ListParagraph"/>
        <w:numPr>
          <w:ilvl w:val="0"/>
          <w:numId w:val="21"/>
        </w:numPr>
        <w:spacing w:after="240"/>
        <w:contextualSpacing w:val="0"/>
      </w:pPr>
      <w:r>
        <w:t>The K–</w:t>
      </w:r>
      <w:r w:rsidR="009D13BE">
        <w:t xml:space="preserve">12 Alliance at </w:t>
      </w:r>
      <w:proofErr w:type="spellStart"/>
      <w:r w:rsidR="009D13BE">
        <w:t>WestEd</w:t>
      </w:r>
      <w:proofErr w:type="spellEnd"/>
      <w:r w:rsidR="009D13BE">
        <w:t xml:space="preserve"> provides science professional development for educators that enhances content knowl</w:t>
      </w:r>
      <w:r w:rsidR="0055301D">
        <w:t>edge and pedagogical techniques</w:t>
      </w:r>
      <w:r w:rsidR="009D13BE">
        <w:t xml:space="preserve"> to support science achievement for all students.</w:t>
      </w:r>
    </w:p>
    <w:p w:rsidR="00DC457A" w:rsidRPr="00DC457A" w:rsidRDefault="00353347" w:rsidP="00DC457A">
      <w:r>
        <w:t xml:space="preserve">Since the adoption of the </w:t>
      </w:r>
      <w:r w:rsidRPr="00353347">
        <w:rPr>
          <w:i/>
        </w:rPr>
        <w:t>CA NGSS</w:t>
      </w:r>
      <w:r>
        <w:t xml:space="preserve">, science leaders from across these </w:t>
      </w:r>
      <w:r w:rsidR="004C148E">
        <w:t xml:space="preserve">agencies and </w:t>
      </w:r>
      <w:r>
        <w:t xml:space="preserve">organizations have </w:t>
      </w:r>
      <w:r w:rsidR="003E0374">
        <w:t xml:space="preserve">systematically </w:t>
      </w:r>
      <w:r>
        <w:t>come together</w:t>
      </w:r>
      <w:r w:rsidR="004C148E">
        <w:t>, in collaboration with a variety of additional stakeholders,</w:t>
      </w:r>
      <w:r>
        <w:t xml:space="preserve"> to support local implementation of the standards. </w:t>
      </w:r>
      <w:r w:rsidR="004C148E">
        <w:t xml:space="preserve">Working together, these leaders have </w:t>
      </w:r>
      <w:r w:rsidR="007957ED">
        <w:t>expanded</w:t>
      </w:r>
      <w:r w:rsidR="004C148E">
        <w:t xml:space="preserve"> </w:t>
      </w:r>
      <w:r w:rsidR="007957ED">
        <w:t>California’s</w:t>
      </w:r>
      <w:r w:rsidR="004C148E">
        <w:t xml:space="preserve"> capacity to support local implementation efforts. Several of </w:t>
      </w:r>
      <w:r w:rsidR="003E0374">
        <w:t>these collaborative implementation efforts are described below</w:t>
      </w:r>
      <w:r w:rsidR="009D5935">
        <w:t>.</w:t>
      </w:r>
    </w:p>
    <w:p w:rsidR="00031161" w:rsidRDefault="00031161" w:rsidP="00264513">
      <w:pPr>
        <w:pStyle w:val="Heading4"/>
        <w:spacing w:before="240" w:after="240"/>
        <w:rPr>
          <w:rFonts w:cs="Arial"/>
        </w:rPr>
      </w:pPr>
      <w:r>
        <w:t xml:space="preserve">2014–18 </w:t>
      </w:r>
      <w:r w:rsidRPr="00C03D81">
        <w:t>CA NGSS</w:t>
      </w:r>
      <w:r w:rsidRPr="00860934">
        <w:t xml:space="preserve"> K–8 Early Implementation Initiative</w:t>
      </w:r>
    </w:p>
    <w:p w:rsidR="00031161" w:rsidRPr="00C92B29" w:rsidRDefault="004C7F6D" w:rsidP="008A0111">
      <w:pPr>
        <w:spacing w:before="240"/>
        <w:rPr>
          <w:rFonts w:ascii="Times New Roman" w:hAnsi="Times New Roman"/>
        </w:rPr>
      </w:pPr>
      <w:r w:rsidRPr="00C92B29">
        <w:rPr>
          <w:rFonts w:cs="Arial"/>
        </w:rPr>
        <w:t xml:space="preserve">In 2014, the CDE, SBE, K–12 Alliance at </w:t>
      </w:r>
      <w:proofErr w:type="spellStart"/>
      <w:r w:rsidRPr="00C92B29">
        <w:rPr>
          <w:rFonts w:cs="Arial"/>
        </w:rPr>
        <w:t>WestEd</w:t>
      </w:r>
      <w:proofErr w:type="spellEnd"/>
      <w:r w:rsidRPr="00C92B29">
        <w:rPr>
          <w:rFonts w:cs="Arial"/>
        </w:rPr>
        <w:t>, and Achieve partnered to launch a large-scale demonstration initiative to </w:t>
      </w:r>
      <w:r w:rsidRPr="00C92B29">
        <w:rPr>
          <w:rFonts w:cs="Arial"/>
          <w:iCs/>
        </w:rPr>
        <w:t>begin to build </w:t>
      </w:r>
      <w:r w:rsidRPr="00C92B29">
        <w:rPr>
          <w:rFonts w:cs="Arial"/>
        </w:rPr>
        <w:t>capacity to implement the </w:t>
      </w:r>
      <w:r w:rsidRPr="00C92B29">
        <w:rPr>
          <w:rFonts w:cs="Arial"/>
          <w:i/>
          <w:iCs/>
        </w:rPr>
        <w:t>CA NGSS</w:t>
      </w:r>
      <w:r w:rsidRPr="00C92B29">
        <w:rPr>
          <w:rFonts w:cs="Arial"/>
        </w:rPr>
        <w:t> in kindergarten through grade eight. </w:t>
      </w:r>
      <w:r w:rsidRPr="00C92B29">
        <w:rPr>
          <w:rFonts w:cs="Arial"/>
          <w:iCs/>
        </w:rPr>
        <w:t xml:space="preserve">The S.D. Bechtel Jr. Foundation awarded </w:t>
      </w:r>
      <w:r w:rsidRPr="00C92B29">
        <w:rPr>
          <w:rFonts w:cs="Arial"/>
          <w:iCs/>
        </w:rPr>
        <w:lastRenderedPageBreak/>
        <w:t xml:space="preserve">grant funding to the </w:t>
      </w:r>
      <w:r w:rsidRPr="00C92B29">
        <w:rPr>
          <w:rFonts w:cs="Arial"/>
        </w:rPr>
        <w:t xml:space="preserve">K–12 Alliance </w:t>
      </w:r>
      <w:r w:rsidRPr="00C92B29">
        <w:rPr>
          <w:rFonts w:cs="Arial"/>
          <w:iCs/>
        </w:rPr>
        <w:t>to design, provide, and oversee professional learning for eight </w:t>
      </w:r>
      <w:r w:rsidRPr="00C92B29">
        <w:rPr>
          <w:rFonts w:cs="Arial"/>
        </w:rPr>
        <w:t>LEAs: Galt Joint Union Elementary School District, Kings Canyon Unified School District (USD), Lakeside Union School District, Oakland USD, Palm Springs USD, San Diego USD, Tracy USD, and Vista USD. </w:t>
      </w:r>
      <w:r w:rsidRPr="00C92B29">
        <w:rPr>
          <w:rFonts w:cs="Arial"/>
          <w:iCs/>
        </w:rPr>
        <w:t>Aspire Public Schools and High Tech High received funding from a separate source to participate</w:t>
      </w:r>
      <w:r w:rsidR="00C92B29">
        <w:rPr>
          <w:rFonts w:cs="Arial"/>
          <w:iCs/>
        </w:rPr>
        <w:t xml:space="preserve"> in the initiative</w:t>
      </w:r>
      <w:r w:rsidR="00D4750A">
        <w:rPr>
          <w:rFonts w:cs="Arial"/>
          <w:iCs/>
        </w:rPr>
        <w:t>. The CA K–</w:t>
      </w:r>
      <w:r w:rsidRPr="00C92B29">
        <w:rPr>
          <w:rFonts w:cs="Arial"/>
          <w:iCs/>
        </w:rPr>
        <w:t>8 NGSS Early Implementation Initiative has been awarded additional funding to</w:t>
      </w:r>
      <w:r w:rsidR="00C92B29">
        <w:rPr>
          <w:rFonts w:cs="Arial"/>
          <w:iCs/>
        </w:rPr>
        <w:t xml:space="preserve"> continue this work into 2020. </w:t>
      </w:r>
      <w:r w:rsidRPr="00C92B29">
        <w:rPr>
          <w:rFonts w:cs="Arial"/>
          <w:bCs/>
          <w:iCs/>
        </w:rPr>
        <w:t>Som</w:t>
      </w:r>
      <w:r w:rsidR="00C92B29">
        <w:rPr>
          <w:rFonts w:cs="Arial"/>
          <w:bCs/>
          <w:iCs/>
        </w:rPr>
        <w:t xml:space="preserve">e of the </w:t>
      </w:r>
      <w:r w:rsidR="00C92B29" w:rsidRPr="00D4750A">
        <w:rPr>
          <w:rFonts w:cs="Arial"/>
          <w:bCs/>
          <w:i/>
          <w:iCs/>
        </w:rPr>
        <w:t>CA NGSS</w:t>
      </w:r>
      <w:r w:rsidR="00C92B29">
        <w:rPr>
          <w:rFonts w:cs="Arial"/>
          <w:bCs/>
          <w:iCs/>
        </w:rPr>
        <w:t xml:space="preserve"> early i</w:t>
      </w:r>
      <w:r w:rsidRPr="00C92B29">
        <w:rPr>
          <w:rFonts w:cs="Arial"/>
          <w:bCs/>
          <w:iCs/>
        </w:rPr>
        <w:t>mplement</w:t>
      </w:r>
      <w:r w:rsidR="00C92B29">
        <w:rPr>
          <w:rFonts w:cs="Arial"/>
          <w:bCs/>
          <w:iCs/>
        </w:rPr>
        <w:t>ation</w:t>
      </w:r>
      <w:r w:rsidRPr="00C92B29">
        <w:rPr>
          <w:rFonts w:cs="Arial"/>
          <w:bCs/>
          <w:iCs/>
        </w:rPr>
        <w:t xml:space="preserve"> LEAs had benefited from prior experience developing, testing, and initially evaluating professional development models under a previous California Mathematics and Science Partnership funded grant project.</w:t>
      </w:r>
      <w:r>
        <w:rPr>
          <w:rFonts w:cs="Arial"/>
          <w:b/>
          <w:bCs/>
          <w:i/>
          <w:iCs/>
        </w:rPr>
        <w:t> </w:t>
      </w:r>
      <w:r w:rsidR="007957ED">
        <w:rPr>
          <w:rFonts w:cs="Arial"/>
        </w:rPr>
        <w:t>More i</w:t>
      </w:r>
      <w:r w:rsidR="00031161" w:rsidRPr="00F02162">
        <w:rPr>
          <w:rFonts w:cs="Arial"/>
        </w:rPr>
        <w:t xml:space="preserve">nformation </w:t>
      </w:r>
      <w:r w:rsidR="00031161">
        <w:rPr>
          <w:rFonts w:cs="Arial"/>
        </w:rPr>
        <w:t xml:space="preserve">is available on the </w:t>
      </w:r>
      <w:proofErr w:type="spellStart"/>
      <w:r w:rsidR="00031161">
        <w:rPr>
          <w:rFonts w:cs="Arial"/>
        </w:rPr>
        <w:t>WestEd</w:t>
      </w:r>
      <w:proofErr w:type="spellEnd"/>
      <w:r w:rsidR="00031161">
        <w:rPr>
          <w:rFonts w:cs="Arial"/>
        </w:rPr>
        <w:t xml:space="preserve"> web page at </w:t>
      </w:r>
      <w:hyperlink r:id="rId13" w:tooltip="WestEd web page" w:history="1">
        <w:r w:rsidR="00031161" w:rsidRPr="009462D7">
          <w:rPr>
            <w:rStyle w:val="Hyperlink"/>
            <w:rFonts w:cs="Arial"/>
          </w:rPr>
          <w:t>https://www.wested.org/project/california-ngss-k-8-early-implementation-initiative/</w:t>
        </w:r>
      </w:hyperlink>
      <w:r w:rsidR="00031161">
        <w:rPr>
          <w:rFonts w:cs="Arial"/>
        </w:rPr>
        <w:t xml:space="preserve">. </w:t>
      </w:r>
    </w:p>
    <w:p w:rsidR="000F7C64" w:rsidRPr="000F7C64" w:rsidRDefault="000F7C64" w:rsidP="008A0111">
      <w:pPr>
        <w:pStyle w:val="Heading4"/>
        <w:spacing w:before="240" w:after="240"/>
      </w:pPr>
      <w:r w:rsidRPr="000F7C64">
        <w:t xml:space="preserve">Statewide </w:t>
      </w:r>
      <w:r w:rsidR="00A8248F">
        <w:t xml:space="preserve">Science Collaboration </w:t>
      </w:r>
      <w:r w:rsidR="000277A0">
        <w:t>Committee and Communities of Practice</w:t>
      </w:r>
      <w:r w:rsidRPr="000F7C64">
        <w:t>:</w:t>
      </w:r>
    </w:p>
    <w:p w:rsidR="00587BF6" w:rsidRDefault="00587BF6" w:rsidP="008A0111">
      <w:pPr>
        <w:pStyle w:val="NormalWeb"/>
        <w:shd w:val="clear" w:color="auto" w:fill="FFFFFF"/>
        <w:spacing w:before="240" w:beforeAutospacing="0" w:after="2"/>
        <w:rPr>
          <w:color w:val="000000"/>
          <w:sz w:val="20"/>
          <w:szCs w:val="20"/>
        </w:rPr>
      </w:pPr>
      <w:r>
        <w:rPr>
          <w:rFonts w:ascii="Arial" w:hAnsi="Arial" w:cs="Arial"/>
          <w:color w:val="000000"/>
        </w:rPr>
        <w:t>The Standards Implementation Steering Committee</w:t>
      </w:r>
      <w:r w:rsidR="00A8248F">
        <w:rPr>
          <w:rFonts w:ascii="Arial" w:hAnsi="Arial" w:cs="Arial"/>
          <w:color w:val="000000"/>
        </w:rPr>
        <w:t xml:space="preserve"> (SISC)</w:t>
      </w:r>
      <w:r>
        <w:rPr>
          <w:rFonts w:ascii="Arial" w:hAnsi="Arial" w:cs="Arial"/>
          <w:color w:val="000000"/>
        </w:rPr>
        <w:t xml:space="preserve"> is charged with creating and promoting a multi-year plan for standards and assessment implementation that will support a common understanding, language, and approach for each content area;</w:t>
      </w:r>
      <w:r w:rsidR="000B0842">
        <w:rPr>
          <w:rFonts w:ascii="Arial" w:hAnsi="Arial" w:cs="Arial"/>
          <w:color w:val="000000"/>
        </w:rPr>
        <w:t xml:space="preserve"> </w:t>
      </w:r>
      <w:r>
        <w:rPr>
          <w:rFonts w:ascii="Arial" w:hAnsi="Arial" w:cs="Arial"/>
          <w:color w:val="000000"/>
        </w:rPr>
        <w:t>assess existing infrastructure and resources for standards support and ensure ways to communicate promising practices, broker effective support, and identify and address gaps in the system of support; and</w:t>
      </w:r>
      <w:r w:rsidR="000B0842">
        <w:rPr>
          <w:rStyle w:val="apple-converted-space"/>
          <w:rFonts w:eastAsiaTheme="majorEastAsia" w:cs="Arial"/>
          <w:color w:val="000000"/>
        </w:rPr>
        <w:t xml:space="preserve"> </w:t>
      </w:r>
      <w:r>
        <w:rPr>
          <w:rFonts w:ascii="Arial" w:hAnsi="Arial" w:cs="Arial"/>
          <w:color w:val="000000"/>
        </w:rPr>
        <w:t>establish a strong feedback loop of information about field needs and systems for responding.</w:t>
      </w:r>
      <w:r w:rsidR="000B0842">
        <w:rPr>
          <w:rStyle w:val="apple-converted-space"/>
          <w:rFonts w:eastAsiaTheme="majorEastAsia" w:cs="Arial"/>
          <w:color w:val="000000"/>
        </w:rPr>
        <w:t xml:space="preserve"> </w:t>
      </w:r>
      <w:r>
        <w:rPr>
          <w:rFonts w:ascii="Arial" w:hAnsi="Arial" w:cs="Arial"/>
          <w:color w:val="000000"/>
        </w:rPr>
        <w:t xml:space="preserve">SISC members include leaders from the </w:t>
      </w:r>
      <w:r w:rsidR="00094E9D">
        <w:rPr>
          <w:rFonts w:ascii="Arial" w:hAnsi="Arial" w:cs="Arial"/>
          <w:color w:val="000000"/>
        </w:rPr>
        <w:t xml:space="preserve">CDE, </w:t>
      </w:r>
      <w:r>
        <w:rPr>
          <w:rFonts w:ascii="Arial" w:hAnsi="Arial" w:cs="Arial"/>
          <w:color w:val="000000"/>
        </w:rPr>
        <w:t xml:space="preserve">SBE, </w:t>
      </w:r>
      <w:r w:rsidR="000B0842">
        <w:rPr>
          <w:rFonts w:ascii="Arial" w:hAnsi="Arial" w:cs="Arial"/>
          <w:color w:val="000000"/>
        </w:rPr>
        <w:t>CCSESA</w:t>
      </w:r>
      <w:r w:rsidR="00BE305B">
        <w:rPr>
          <w:rFonts w:ascii="Arial" w:hAnsi="Arial" w:cs="Arial"/>
          <w:color w:val="000000"/>
        </w:rPr>
        <w:t xml:space="preserve">, </w:t>
      </w:r>
      <w:r w:rsidR="00094E9D">
        <w:rPr>
          <w:rFonts w:ascii="Arial" w:hAnsi="Arial" w:cs="Arial"/>
          <w:color w:val="000000"/>
        </w:rPr>
        <w:t xml:space="preserve">and </w:t>
      </w:r>
      <w:r>
        <w:rPr>
          <w:rFonts w:ascii="Arial" w:hAnsi="Arial" w:cs="Arial"/>
          <w:color w:val="000000"/>
        </w:rPr>
        <w:t xml:space="preserve">CCSESA </w:t>
      </w:r>
      <w:r w:rsidR="000B0842">
        <w:rPr>
          <w:rFonts w:ascii="Arial" w:hAnsi="Arial" w:cs="Arial"/>
          <w:color w:val="000000"/>
        </w:rPr>
        <w:t>CISC</w:t>
      </w:r>
      <w:r w:rsidR="00094E9D">
        <w:rPr>
          <w:rFonts w:ascii="Arial" w:hAnsi="Arial" w:cs="Arial"/>
          <w:color w:val="000000"/>
        </w:rPr>
        <w:t>.</w:t>
      </w:r>
    </w:p>
    <w:p w:rsidR="00342914" w:rsidRPr="00BE305B" w:rsidRDefault="00587BF6" w:rsidP="007748D7">
      <w:pPr>
        <w:pStyle w:val="NormalWeb"/>
        <w:shd w:val="clear" w:color="auto" w:fill="FFFFFF"/>
        <w:spacing w:after="240"/>
        <w:rPr>
          <w:color w:val="000000"/>
          <w:sz w:val="20"/>
          <w:szCs w:val="20"/>
        </w:rPr>
      </w:pPr>
      <w:r>
        <w:rPr>
          <w:rFonts w:ascii="Arial" w:hAnsi="Arial" w:cs="Arial"/>
          <w:color w:val="000000"/>
        </w:rPr>
        <w:t xml:space="preserve">One of the SISC’s early efforts was the formation of content area Collaboration Committees, including one for science. The Science Collaboration Committee includes leaders from the </w:t>
      </w:r>
      <w:r w:rsidR="00094E9D">
        <w:rPr>
          <w:rFonts w:ascii="Arial" w:hAnsi="Arial" w:cs="Arial"/>
          <w:color w:val="000000"/>
        </w:rPr>
        <w:t>CDE, SBE</w:t>
      </w:r>
      <w:r>
        <w:rPr>
          <w:rFonts w:ascii="Arial" w:hAnsi="Arial" w:cs="Arial"/>
          <w:color w:val="000000"/>
        </w:rPr>
        <w:t xml:space="preserve">, </w:t>
      </w:r>
      <w:r w:rsidR="00BE305B">
        <w:rPr>
          <w:rFonts w:ascii="Arial" w:hAnsi="Arial" w:cs="Arial"/>
          <w:color w:val="000000"/>
        </w:rPr>
        <w:t xml:space="preserve">COEs, CSP, LEAs, CSTA, </w:t>
      </w:r>
      <w:r w:rsidR="007748D7">
        <w:rPr>
          <w:rFonts w:ascii="Arial" w:hAnsi="Arial" w:cs="Arial"/>
          <w:color w:val="000000"/>
        </w:rPr>
        <w:t>K–</w:t>
      </w:r>
      <w:r w:rsidR="00094E9D">
        <w:rPr>
          <w:rFonts w:ascii="Arial" w:hAnsi="Arial" w:cs="Arial"/>
          <w:color w:val="000000"/>
        </w:rPr>
        <w:t xml:space="preserve">12 Alliance at </w:t>
      </w:r>
      <w:proofErr w:type="spellStart"/>
      <w:r w:rsidR="00094E9D">
        <w:rPr>
          <w:rFonts w:ascii="Arial" w:hAnsi="Arial" w:cs="Arial"/>
          <w:color w:val="000000"/>
        </w:rPr>
        <w:t>WestEd</w:t>
      </w:r>
      <w:proofErr w:type="spellEnd"/>
      <w:r w:rsidR="00094E9D">
        <w:rPr>
          <w:rFonts w:ascii="Arial" w:hAnsi="Arial" w:cs="Arial"/>
          <w:color w:val="000000"/>
        </w:rPr>
        <w:t>,</w:t>
      </w:r>
      <w:r>
        <w:rPr>
          <w:rFonts w:ascii="Arial" w:hAnsi="Arial" w:cs="Arial"/>
          <w:color w:val="000000"/>
        </w:rPr>
        <w:t xml:space="preserve"> California Teachers Association, the Association of California School Administrators, CCSESA, and others who represent California’s diverse science education community.</w:t>
      </w:r>
      <w:r w:rsidR="00BE305B">
        <w:rPr>
          <w:color w:val="000000"/>
          <w:sz w:val="20"/>
          <w:szCs w:val="20"/>
        </w:rPr>
        <w:t xml:space="preserve"> </w:t>
      </w:r>
      <w:r>
        <w:rPr>
          <w:rFonts w:ascii="Arial" w:hAnsi="Arial" w:cs="Arial"/>
          <w:color w:val="000000"/>
        </w:rPr>
        <w:t>A key role of the Collaboration Committee is to plan professional learning for and convene statewide science Community of Practice meetings.</w:t>
      </w:r>
      <w:r w:rsidR="00BE305B">
        <w:rPr>
          <w:rStyle w:val="apple-converted-space"/>
          <w:rFonts w:eastAsiaTheme="majorEastAsia" w:cs="Arial"/>
          <w:color w:val="000000"/>
        </w:rPr>
        <w:t xml:space="preserve"> </w:t>
      </w:r>
      <w:r>
        <w:rPr>
          <w:rFonts w:ascii="Arial" w:hAnsi="Arial" w:cs="Arial"/>
          <w:color w:val="000000"/>
        </w:rPr>
        <w:t>The Science Community of Practice is comprised of county office curriculum and instruction experts, district teachers and leaders, CDE curriculum and instruction experts, and subject matter experts from other key professional learning organizations</w:t>
      </w:r>
      <w:r w:rsidR="007748D7">
        <w:rPr>
          <w:rFonts w:ascii="Arial" w:hAnsi="Arial" w:cs="Arial"/>
          <w:color w:val="000000"/>
        </w:rPr>
        <w:t>. Several times each year, the S</w:t>
      </w:r>
      <w:r>
        <w:rPr>
          <w:rFonts w:ascii="Arial" w:hAnsi="Arial" w:cs="Arial"/>
          <w:color w:val="000000"/>
        </w:rPr>
        <w:t xml:space="preserve">cience Community of Practice gathers for two-day meetings and focus on building the </w:t>
      </w:r>
      <w:r w:rsidRPr="00342914">
        <w:rPr>
          <w:rFonts w:ascii="Arial" w:hAnsi="Arial" w:cs="Arial"/>
          <w:color w:val="000000"/>
        </w:rPr>
        <w:t>collective capacity of the group with an end-goal of mobilizing the expertise of regional teams t</w:t>
      </w:r>
      <w:r w:rsidR="007748D7">
        <w:rPr>
          <w:rFonts w:ascii="Arial" w:hAnsi="Arial" w:cs="Arial"/>
          <w:color w:val="000000"/>
        </w:rPr>
        <w:t xml:space="preserve">o support implementation of the </w:t>
      </w:r>
      <w:r w:rsidRPr="00342914">
        <w:rPr>
          <w:rFonts w:ascii="Arial" w:hAnsi="Arial" w:cs="Arial"/>
          <w:i/>
          <w:iCs/>
          <w:color w:val="000000"/>
        </w:rPr>
        <w:t xml:space="preserve">CA NGSS </w:t>
      </w:r>
      <w:r w:rsidRPr="00342914">
        <w:rPr>
          <w:rFonts w:ascii="Arial" w:hAnsi="Arial" w:cs="Arial"/>
          <w:color w:val="000000"/>
        </w:rPr>
        <w:t>across California.</w:t>
      </w:r>
    </w:p>
    <w:p w:rsidR="00353FBA" w:rsidRDefault="00353FBA" w:rsidP="003C4018">
      <w:pPr>
        <w:pStyle w:val="Heading4"/>
        <w:spacing w:before="240" w:after="240"/>
      </w:pPr>
      <w:r>
        <w:t>The NGSS Collaborative</w:t>
      </w:r>
    </w:p>
    <w:p w:rsidR="00353FBA" w:rsidRDefault="00353FBA" w:rsidP="00353FBA">
      <w:pPr>
        <w:spacing w:after="240"/>
      </w:pPr>
      <w:r w:rsidRPr="007913B6">
        <w:t>T</w:t>
      </w:r>
      <w:r>
        <w:t xml:space="preserve">he </w:t>
      </w:r>
      <w:r w:rsidRPr="000A30F5">
        <w:t>NGSS</w:t>
      </w:r>
      <w:r>
        <w:t xml:space="preserve"> Collaborative was developed by t</w:t>
      </w:r>
      <w:r w:rsidRPr="007913B6">
        <w:t xml:space="preserve">he </w:t>
      </w:r>
      <w:r>
        <w:t>CDE,</w:t>
      </w:r>
      <w:r w:rsidRPr="007913B6">
        <w:t xml:space="preserve"> </w:t>
      </w:r>
      <w:r>
        <w:t xml:space="preserve">CCSESA, CSTA, </w:t>
      </w:r>
      <w:r w:rsidRPr="007913B6">
        <w:t>Californ</w:t>
      </w:r>
      <w:r>
        <w:t>ia COE</w:t>
      </w:r>
      <w:r w:rsidR="004C7F6D">
        <w:t>s</w:t>
      </w:r>
      <w:r w:rsidRPr="007913B6">
        <w:t>,</w:t>
      </w:r>
      <w:r>
        <w:t xml:space="preserve"> </w:t>
      </w:r>
      <w:r w:rsidR="00264513">
        <w:t>CSP</w:t>
      </w:r>
      <w:r w:rsidRPr="007913B6">
        <w:t xml:space="preserve">, and the K–12 Alliance at </w:t>
      </w:r>
      <w:proofErr w:type="spellStart"/>
      <w:r w:rsidRPr="007913B6">
        <w:t>WestEd</w:t>
      </w:r>
      <w:proofErr w:type="spellEnd"/>
      <w:r w:rsidRPr="007913B6">
        <w:t xml:space="preserve"> </w:t>
      </w:r>
      <w:r>
        <w:t>t</w:t>
      </w:r>
      <w:r w:rsidRPr="007913B6">
        <w:t xml:space="preserve">o ensure that every student has access to teachers who are prepared to teach and facilitate student learning to the levels of rigor and depth required by the </w:t>
      </w:r>
      <w:r w:rsidRPr="000A30F5">
        <w:rPr>
          <w:i/>
        </w:rPr>
        <w:t>CA NGSS</w:t>
      </w:r>
      <w:r w:rsidRPr="007913B6">
        <w:t>.</w:t>
      </w:r>
      <w:r>
        <w:t xml:space="preserve"> The </w:t>
      </w:r>
      <w:r w:rsidRPr="000A30F5">
        <w:t xml:space="preserve">NGSS </w:t>
      </w:r>
      <w:r>
        <w:t xml:space="preserve">Collaborative offers </w:t>
      </w:r>
      <w:r w:rsidRPr="007913B6">
        <w:t xml:space="preserve">the </w:t>
      </w:r>
      <w:r w:rsidRPr="000A30F5">
        <w:t>CA NGSS</w:t>
      </w:r>
      <w:r w:rsidRPr="007913B6">
        <w:t xml:space="preserve"> Rollout Symposia</w:t>
      </w:r>
      <w:r>
        <w:t xml:space="preserve"> (rollouts) annually</w:t>
      </w:r>
      <w:r w:rsidRPr="007913B6">
        <w:t xml:space="preserve">. These </w:t>
      </w:r>
      <w:r>
        <w:t>rollouts are</w:t>
      </w:r>
      <w:r w:rsidRPr="007913B6">
        <w:t xml:space="preserve"> two-day workshops </w:t>
      </w:r>
      <w:r>
        <w:t xml:space="preserve">which cover a variety of topics for </w:t>
      </w:r>
      <w:r w:rsidRPr="007913B6">
        <w:t>teacher</w:t>
      </w:r>
      <w:r>
        <w:t>s, principals, and other school</w:t>
      </w:r>
      <w:r w:rsidRPr="007913B6">
        <w:t xml:space="preserve"> leaders who wish to learn more about the </w:t>
      </w:r>
      <w:r w:rsidRPr="000A30F5">
        <w:rPr>
          <w:i/>
        </w:rPr>
        <w:t>CA NGSS</w:t>
      </w:r>
      <w:r w:rsidRPr="007913B6">
        <w:t xml:space="preserve"> and the California Science </w:t>
      </w:r>
      <w:r>
        <w:t>Framework</w:t>
      </w:r>
      <w:r w:rsidRPr="007913B6">
        <w:t>.</w:t>
      </w:r>
      <w:r>
        <w:t xml:space="preserve"> </w:t>
      </w:r>
      <w:r>
        <w:rPr>
          <w:bCs/>
        </w:rPr>
        <w:t xml:space="preserve">Rollouts </w:t>
      </w:r>
      <w:r>
        <w:rPr>
          <w:bCs/>
        </w:rPr>
        <w:lastRenderedPageBreak/>
        <w:t xml:space="preserve">to date include Introduction to the </w:t>
      </w:r>
      <w:r w:rsidRPr="00031161">
        <w:rPr>
          <w:bCs/>
          <w:i/>
        </w:rPr>
        <w:t>CA NGSS</w:t>
      </w:r>
      <w:r>
        <w:rPr>
          <w:bCs/>
        </w:rPr>
        <w:t xml:space="preserve">, Understanding the Shifts Required, Focus on Transition, and Understanding the Science Framework. To support local adoption of instructional materials, the 2018 rollout will focus on </w:t>
      </w:r>
      <w:r w:rsidR="004C7F6D">
        <w:rPr>
          <w:bCs/>
        </w:rPr>
        <w:t>a</w:t>
      </w:r>
      <w:r>
        <w:rPr>
          <w:bCs/>
        </w:rPr>
        <w:t xml:space="preserve"> Toolkit for Instructional Materials Evaluation</w:t>
      </w:r>
      <w:r w:rsidR="004C7F6D">
        <w:rPr>
          <w:bCs/>
        </w:rPr>
        <w:t xml:space="preserve"> (TIME)</w:t>
      </w:r>
      <w:r>
        <w:rPr>
          <w:bCs/>
        </w:rPr>
        <w:t xml:space="preserve">. The 2019 rollout will focus on the </w:t>
      </w:r>
      <w:r w:rsidR="007957ED" w:rsidRPr="007957ED">
        <w:rPr>
          <w:bCs/>
          <w:i/>
        </w:rPr>
        <w:t xml:space="preserve">CA </w:t>
      </w:r>
      <w:r w:rsidRPr="003C4018">
        <w:rPr>
          <w:bCs/>
          <w:i/>
        </w:rPr>
        <w:t>NGSS</w:t>
      </w:r>
      <w:r>
        <w:rPr>
          <w:bCs/>
        </w:rPr>
        <w:t xml:space="preserve"> and environmental literacy.</w:t>
      </w:r>
    </w:p>
    <w:p w:rsidR="00B46FC6" w:rsidRPr="00B03AA5" w:rsidRDefault="002914EF" w:rsidP="004C7F6D">
      <w:pPr>
        <w:spacing w:after="240"/>
        <w:rPr>
          <w:rFonts w:cs="Arial"/>
        </w:rPr>
      </w:pPr>
      <w:r w:rsidRPr="00B03AA5">
        <w:rPr>
          <w:rFonts w:cs="Arial"/>
        </w:rPr>
        <w:t xml:space="preserve">During the presentation of this item, </w:t>
      </w:r>
      <w:r w:rsidR="00E41B94" w:rsidRPr="00B03AA5">
        <w:rPr>
          <w:rFonts w:cs="Arial"/>
        </w:rPr>
        <w:t xml:space="preserve">the </w:t>
      </w:r>
      <w:r w:rsidR="00B46FC6" w:rsidRPr="00B03AA5">
        <w:rPr>
          <w:rFonts w:cs="Arial"/>
        </w:rPr>
        <w:t xml:space="preserve">following </w:t>
      </w:r>
      <w:r w:rsidR="005C1183" w:rsidRPr="00B03AA5">
        <w:rPr>
          <w:rFonts w:cs="Arial"/>
        </w:rPr>
        <w:t>science education leaders</w:t>
      </w:r>
      <w:r w:rsidR="00B46FC6" w:rsidRPr="00B03AA5">
        <w:rPr>
          <w:rFonts w:cs="Arial"/>
        </w:rPr>
        <w:t xml:space="preserve"> will provide an update to the SBE </w:t>
      </w:r>
      <w:r w:rsidR="00353FBA" w:rsidRPr="00B03AA5">
        <w:rPr>
          <w:rFonts w:cs="Arial"/>
        </w:rPr>
        <w:t>regarding</w:t>
      </w:r>
      <w:r w:rsidR="00B46FC6" w:rsidRPr="00B03AA5">
        <w:rPr>
          <w:rFonts w:cs="Arial"/>
        </w:rPr>
        <w:t xml:space="preserve"> </w:t>
      </w:r>
      <w:r w:rsidRPr="00B03AA5">
        <w:rPr>
          <w:rFonts w:cs="Arial"/>
        </w:rPr>
        <w:t xml:space="preserve">their </w:t>
      </w:r>
      <w:r w:rsidR="00B46FC6" w:rsidRPr="00B03AA5">
        <w:rPr>
          <w:rFonts w:cs="Arial"/>
          <w:i/>
        </w:rPr>
        <w:t>CA NGSS</w:t>
      </w:r>
      <w:r w:rsidR="00B46FC6" w:rsidRPr="00B03AA5">
        <w:rPr>
          <w:rFonts w:cs="Arial"/>
        </w:rPr>
        <w:t xml:space="preserve"> </w:t>
      </w:r>
      <w:r w:rsidR="00353FBA" w:rsidRPr="00B03AA5">
        <w:rPr>
          <w:rFonts w:cs="Arial"/>
        </w:rPr>
        <w:t xml:space="preserve">implementation </w:t>
      </w:r>
      <w:r w:rsidR="00B46FC6" w:rsidRPr="00B03AA5">
        <w:rPr>
          <w:rFonts w:cs="Arial"/>
        </w:rPr>
        <w:t>work</w:t>
      </w:r>
      <w:r w:rsidR="00E41B94" w:rsidRPr="00B03AA5">
        <w:rPr>
          <w:rFonts w:cs="Arial"/>
        </w:rPr>
        <w:t>:</w:t>
      </w:r>
    </w:p>
    <w:p w:rsidR="00186183" w:rsidRPr="00B03AA5" w:rsidRDefault="004C7F6D" w:rsidP="00013526">
      <w:pPr>
        <w:pStyle w:val="ListParagraph"/>
        <w:numPr>
          <w:ilvl w:val="0"/>
          <w:numId w:val="27"/>
        </w:numPr>
        <w:spacing w:after="240"/>
        <w:contextualSpacing w:val="0"/>
        <w:rPr>
          <w:rFonts w:cs="Arial"/>
        </w:rPr>
      </w:pPr>
      <w:r w:rsidRPr="00B03AA5">
        <w:rPr>
          <w:rFonts w:cs="Arial"/>
        </w:rPr>
        <w:t>Jill Grace: President</w:t>
      </w:r>
      <w:r w:rsidR="00186183" w:rsidRPr="00B03AA5">
        <w:rPr>
          <w:rFonts w:cs="Arial"/>
        </w:rPr>
        <w:t>, CSTA</w:t>
      </w:r>
      <w:r w:rsidRPr="00B03AA5">
        <w:rPr>
          <w:rFonts w:cs="Arial"/>
        </w:rPr>
        <w:t xml:space="preserve"> and Regional Director, K–12 Alliance at </w:t>
      </w:r>
      <w:proofErr w:type="spellStart"/>
      <w:r w:rsidRPr="00B03AA5">
        <w:rPr>
          <w:rFonts w:cs="Arial"/>
        </w:rPr>
        <w:t>WestEd</w:t>
      </w:r>
      <w:proofErr w:type="spellEnd"/>
    </w:p>
    <w:p w:rsidR="00393D07" w:rsidRPr="00B03AA5" w:rsidRDefault="004C7F6D" w:rsidP="00013526">
      <w:pPr>
        <w:pStyle w:val="ListParagraph"/>
        <w:numPr>
          <w:ilvl w:val="0"/>
          <w:numId w:val="27"/>
        </w:numPr>
        <w:spacing w:after="240"/>
        <w:contextualSpacing w:val="0"/>
        <w:rPr>
          <w:rFonts w:cs="Arial"/>
        </w:rPr>
      </w:pPr>
      <w:r w:rsidRPr="00B03AA5">
        <w:rPr>
          <w:rFonts w:cs="Arial"/>
        </w:rPr>
        <w:t>Susheela Nath: Science Grant Project Director, Aspire Public Schools</w:t>
      </w:r>
      <w:r w:rsidR="00186183" w:rsidRPr="00B03AA5">
        <w:rPr>
          <w:rFonts w:cs="Arial"/>
        </w:rPr>
        <w:t xml:space="preserve"> and  </w:t>
      </w:r>
      <w:r w:rsidR="00186183" w:rsidRPr="00B03AA5">
        <w:rPr>
          <w:rFonts w:cs="Arial"/>
          <w:color w:val="000000"/>
        </w:rPr>
        <w:t xml:space="preserve">Project Director, </w:t>
      </w:r>
      <w:r w:rsidR="00186183" w:rsidRPr="00B03AA5">
        <w:rPr>
          <w:rFonts w:cs="Arial"/>
          <w:i/>
          <w:color w:val="000000"/>
        </w:rPr>
        <w:t>CA NGSS</w:t>
      </w:r>
      <w:r w:rsidR="00186183" w:rsidRPr="00B03AA5">
        <w:rPr>
          <w:rFonts w:cs="Arial"/>
          <w:color w:val="000000"/>
        </w:rPr>
        <w:t xml:space="preserve"> K</w:t>
      </w:r>
      <w:r w:rsidR="00B03AA5" w:rsidRPr="00B03AA5">
        <w:rPr>
          <w:rFonts w:cs="Arial"/>
        </w:rPr>
        <w:t>–</w:t>
      </w:r>
      <w:r w:rsidR="00186183" w:rsidRPr="00B03AA5">
        <w:rPr>
          <w:rFonts w:cs="Arial"/>
          <w:color w:val="000000"/>
        </w:rPr>
        <w:t>8 Early Implementation Initiative</w:t>
      </w:r>
    </w:p>
    <w:p w:rsidR="00393D07" w:rsidRPr="00B03AA5" w:rsidRDefault="004C7F6D" w:rsidP="00013526">
      <w:pPr>
        <w:pStyle w:val="ListParagraph"/>
        <w:numPr>
          <w:ilvl w:val="0"/>
          <w:numId w:val="27"/>
        </w:numPr>
        <w:spacing w:after="240"/>
        <w:contextualSpacing w:val="0"/>
        <w:rPr>
          <w:rFonts w:cs="Arial"/>
        </w:rPr>
      </w:pPr>
      <w:r w:rsidRPr="00B03AA5">
        <w:rPr>
          <w:rFonts w:cs="Arial"/>
          <w:color w:val="000000"/>
        </w:rPr>
        <w:t xml:space="preserve">Debra Schneider: </w:t>
      </w:r>
      <w:r w:rsidRPr="00B03AA5">
        <w:rPr>
          <w:rFonts w:cs="Arial"/>
          <w:lang w:val="en"/>
        </w:rPr>
        <w:t>Director of Instructional Media Services and Curriculum,</w:t>
      </w:r>
      <w:r w:rsidRPr="00B03AA5">
        <w:rPr>
          <w:rFonts w:cs="Arial"/>
          <w:color w:val="000000"/>
          <w:lang w:val="en"/>
        </w:rPr>
        <w:t xml:space="preserve"> </w:t>
      </w:r>
      <w:r w:rsidR="00013526">
        <w:rPr>
          <w:rFonts w:cs="Arial"/>
        </w:rPr>
        <w:t xml:space="preserve">Tracy </w:t>
      </w:r>
      <w:r w:rsidR="00B03AA5" w:rsidRPr="00B03AA5">
        <w:rPr>
          <w:rFonts w:cs="Arial"/>
        </w:rPr>
        <w:t>U</w:t>
      </w:r>
      <w:r w:rsidRPr="00B03AA5">
        <w:rPr>
          <w:rFonts w:cs="Arial"/>
        </w:rPr>
        <w:t>SD</w:t>
      </w:r>
      <w:r w:rsidR="00186183" w:rsidRPr="00B03AA5">
        <w:rPr>
          <w:rFonts w:cs="Arial"/>
        </w:rPr>
        <w:t xml:space="preserve"> and </w:t>
      </w:r>
      <w:r w:rsidR="00186183" w:rsidRPr="00B03AA5">
        <w:rPr>
          <w:rFonts w:cs="Arial"/>
          <w:color w:val="000000"/>
        </w:rPr>
        <w:t xml:space="preserve">Project Director, </w:t>
      </w:r>
      <w:r w:rsidR="00186183" w:rsidRPr="00013526">
        <w:rPr>
          <w:rFonts w:cs="Arial"/>
          <w:color w:val="000000"/>
        </w:rPr>
        <w:t>CA NGSS</w:t>
      </w:r>
      <w:r w:rsidR="00186183" w:rsidRPr="00B03AA5">
        <w:rPr>
          <w:rFonts w:cs="Arial"/>
          <w:color w:val="000000"/>
        </w:rPr>
        <w:t xml:space="preserve"> K</w:t>
      </w:r>
      <w:r w:rsidR="00B03AA5" w:rsidRPr="00B03AA5">
        <w:rPr>
          <w:rFonts w:cs="Arial"/>
        </w:rPr>
        <w:t>–</w:t>
      </w:r>
      <w:r w:rsidR="00186183" w:rsidRPr="00B03AA5">
        <w:rPr>
          <w:rFonts w:cs="Arial"/>
          <w:color w:val="000000"/>
        </w:rPr>
        <w:t>8 Early Implementation Initiative</w:t>
      </w:r>
    </w:p>
    <w:p w:rsidR="00393D07" w:rsidRPr="00B03AA5" w:rsidRDefault="00393D07" w:rsidP="00013526">
      <w:pPr>
        <w:pStyle w:val="ListParagraph"/>
        <w:numPr>
          <w:ilvl w:val="0"/>
          <w:numId w:val="27"/>
        </w:numPr>
        <w:spacing w:after="240"/>
        <w:contextualSpacing w:val="0"/>
        <w:rPr>
          <w:rFonts w:cs="Arial"/>
        </w:rPr>
      </w:pPr>
      <w:r w:rsidRPr="00B03AA5">
        <w:rPr>
          <w:rFonts w:cs="Arial"/>
        </w:rPr>
        <w:t>Marian Murphy-Shaw: Educational Services Director, Siskiyou COE</w:t>
      </w:r>
    </w:p>
    <w:p w:rsidR="00186183" w:rsidRPr="00B03AA5" w:rsidRDefault="00393D07" w:rsidP="00013526">
      <w:pPr>
        <w:pStyle w:val="ListParagraph"/>
        <w:numPr>
          <w:ilvl w:val="0"/>
          <w:numId w:val="27"/>
        </w:numPr>
        <w:spacing w:after="240"/>
        <w:contextualSpacing w:val="0"/>
        <w:rPr>
          <w:rFonts w:cs="Arial"/>
        </w:rPr>
      </w:pPr>
      <w:r w:rsidRPr="00B03AA5">
        <w:rPr>
          <w:rFonts w:cs="Arial"/>
        </w:rPr>
        <w:t>Ramona Chang: Director of Curriculum and Instruction, Torrance USD</w:t>
      </w:r>
    </w:p>
    <w:p w:rsidR="003E4DF7" w:rsidRPr="00991C8A" w:rsidRDefault="003E4DF7" w:rsidP="00991C8A">
      <w:pPr>
        <w:pStyle w:val="Heading2"/>
        <w:spacing w:before="480" w:after="240"/>
        <w:rPr>
          <w:sz w:val="36"/>
          <w:szCs w:val="36"/>
        </w:rPr>
      </w:pPr>
      <w:r w:rsidRPr="00991C8A">
        <w:rPr>
          <w:sz w:val="36"/>
          <w:szCs w:val="36"/>
        </w:rPr>
        <w:t>Summary of Previous State Board of Education Discussion and Action</w:t>
      </w:r>
    </w:p>
    <w:p w:rsidR="00EC09C5" w:rsidRPr="00E72F2F" w:rsidRDefault="00031161" w:rsidP="00E15437">
      <w:pPr>
        <w:spacing w:after="240"/>
      </w:pPr>
      <w:r>
        <w:t>T</w:t>
      </w:r>
      <w:r w:rsidRPr="008C0012">
        <w:t xml:space="preserve">he SBE </w:t>
      </w:r>
      <w:r>
        <w:t xml:space="preserve">adopted the </w:t>
      </w:r>
      <w:r w:rsidRPr="00E15437">
        <w:rPr>
          <w:i/>
        </w:rPr>
        <w:t>CA NGSS</w:t>
      </w:r>
      <w:r>
        <w:t xml:space="preserve"> in</w:t>
      </w:r>
      <w:r w:rsidRPr="008C0012">
        <w:t xml:space="preserve"> September 2013</w:t>
      </w:r>
      <w:r>
        <w:t xml:space="preserve"> </w:t>
      </w:r>
      <w:r w:rsidR="00E15437">
        <w:t>and adopted</w:t>
      </w:r>
      <w:r>
        <w:t xml:space="preserve"> the middle school Integrated Learning Progression Model in November 2013</w:t>
      </w:r>
      <w:r w:rsidRPr="008C0012">
        <w:t xml:space="preserve">. </w:t>
      </w:r>
      <w:r w:rsidR="00E15437">
        <w:t xml:space="preserve">The </w:t>
      </w:r>
      <w:r w:rsidR="00E15437" w:rsidRPr="00200168">
        <w:rPr>
          <w:bCs/>
          <w:i/>
        </w:rPr>
        <w:t xml:space="preserve">Implementation Plan </w:t>
      </w:r>
      <w:r w:rsidR="00E15437">
        <w:rPr>
          <w:rFonts w:cs="Arial"/>
        </w:rPr>
        <w:t xml:space="preserve">was adopted by the SBE in November 2014. The CDE provided information memoranda regarding </w:t>
      </w:r>
      <w:r w:rsidR="00E15437" w:rsidRPr="00E15437">
        <w:rPr>
          <w:rFonts w:cs="Arial"/>
          <w:i/>
        </w:rPr>
        <w:t>CA NGSS</w:t>
      </w:r>
      <w:r w:rsidR="00E15437">
        <w:rPr>
          <w:rFonts w:cs="Arial"/>
        </w:rPr>
        <w:t xml:space="preserve"> implementation to the SBE in December 2015, June 2016, Sep</w:t>
      </w:r>
      <w:r w:rsidR="003C4018">
        <w:rPr>
          <w:rFonts w:cs="Arial"/>
        </w:rPr>
        <w:t>tember 2017, and February 2018.</w:t>
      </w:r>
    </w:p>
    <w:p w:rsidR="003E4DF7" w:rsidRPr="00991C8A" w:rsidRDefault="00480345" w:rsidP="00991C8A">
      <w:pPr>
        <w:pStyle w:val="Heading2"/>
        <w:spacing w:before="480" w:after="240"/>
        <w:rPr>
          <w:sz w:val="36"/>
          <w:szCs w:val="36"/>
        </w:rPr>
      </w:pPr>
      <w:r w:rsidRPr="00991C8A">
        <w:rPr>
          <w:sz w:val="36"/>
          <w:szCs w:val="36"/>
        </w:rPr>
        <w:t>Fiscal Analysis</w:t>
      </w:r>
    </w:p>
    <w:p w:rsidR="005E7CF0" w:rsidRPr="005C1183" w:rsidRDefault="004C7F6D" w:rsidP="004C7F6D">
      <w:pPr>
        <w:spacing w:after="480"/>
        <w:rPr>
          <w:b/>
        </w:rPr>
      </w:pPr>
      <w:r>
        <w:t xml:space="preserve">Not applicable. </w:t>
      </w:r>
    </w:p>
    <w:p w:rsidR="00406F50" w:rsidRPr="0030321E" w:rsidRDefault="00406F50" w:rsidP="003C4018">
      <w:pPr>
        <w:pStyle w:val="Heading2"/>
        <w:spacing w:before="480" w:after="240"/>
        <w:rPr>
          <w:sz w:val="36"/>
          <w:szCs w:val="36"/>
        </w:rPr>
      </w:pPr>
      <w:r w:rsidRPr="0030321E">
        <w:rPr>
          <w:sz w:val="36"/>
          <w:szCs w:val="36"/>
        </w:rPr>
        <w:t>Attachment(s)</w:t>
      </w:r>
    </w:p>
    <w:p w:rsidR="006576C6" w:rsidRPr="006576C6" w:rsidRDefault="00835FF1" w:rsidP="00480345">
      <w:pPr>
        <w:spacing w:after="480"/>
        <w:ind w:left="1620" w:hanging="1620"/>
        <w:rPr>
          <w:rFonts w:cs="Arial"/>
        </w:rPr>
      </w:pPr>
      <w:r w:rsidRPr="0030321E">
        <w:rPr>
          <w:rFonts w:cs="Arial"/>
        </w:rPr>
        <w:t>None</w:t>
      </w:r>
      <w:bookmarkStart w:id="0" w:name="_GoBack"/>
      <w:bookmarkEnd w:id="0"/>
    </w:p>
    <w:sectPr w:rsidR="006576C6" w:rsidRPr="006576C6" w:rsidSect="00407E9B">
      <w:headerReference w:type="default" r:id="rId14"/>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D10" w:rsidRDefault="00D75D10" w:rsidP="000E09DC">
      <w:r>
        <w:separator/>
      </w:r>
    </w:p>
  </w:endnote>
  <w:endnote w:type="continuationSeparator" w:id="0">
    <w:p w:rsidR="00D75D10" w:rsidRDefault="00D75D1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D10" w:rsidRDefault="00D75D10" w:rsidP="000E09DC">
      <w:r>
        <w:separator/>
      </w:r>
    </w:p>
  </w:footnote>
  <w:footnote w:type="continuationSeparator" w:id="0">
    <w:p w:rsidR="00D75D10" w:rsidRDefault="00D75D10"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538" w:rsidRPr="000E09DC" w:rsidRDefault="0026053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260538" w:rsidRDefault="0026053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260538" w:rsidRPr="00527B0E" w:rsidRDefault="00260538"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538" w:rsidRDefault="00397472" w:rsidP="00451F51">
    <w:pPr>
      <w:pStyle w:val="Header"/>
      <w:spacing w:after="480"/>
      <w:jc w:val="right"/>
      <w:rPr>
        <w:rFonts w:cs="Arial"/>
      </w:rPr>
    </w:pPr>
    <w:proofErr w:type="gramStart"/>
    <w:r>
      <w:t>tlsb-eeed-nov18item01</w:t>
    </w:r>
    <w:proofErr w:type="gramEnd"/>
    <w:r w:rsidR="00260538">
      <w:rPr>
        <w:rFonts w:cs="Arial"/>
      </w:rPr>
      <w:br/>
      <w:t xml:space="preserve">Page </w:t>
    </w:r>
    <w:r w:rsidR="00260538" w:rsidRPr="00451F51">
      <w:rPr>
        <w:rFonts w:cs="Arial"/>
      </w:rPr>
      <w:fldChar w:fldCharType="begin"/>
    </w:r>
    <w:r w:rsidR="00260538" w:rsidRPr="00451F51">
      <w:rPr>
        <w:rFonts w:cs="Arial"/>
      </w:rPr>
      <w:instrText xml:space="preserve"> PAGE   \* MERGEFORMAT </w:instrText>
    </w:r>
    <w:r w:rsidR="00260538" w:rsidRPr="00451F51">
      <w:rPr>
        <w:rFonts w:cs="Arial"/>
      </w:rPr>
      <w:fldChar w:fldCharType="separate"/>
    </w:r>
    <w:r w:rsidR="00CE0B81">
      <w:rPr>
        <w:rFonts w:cs="Arial"/>
        <w:noProof/>
      </w:rPr>
      <w:t>5</w:t>
    </w:r>
    <w:r w:rsidR="00260538" w:rsidRPr="00451F51">
      <w:rPr>
        <w:rFonts w:cs="Arial"/>
        <w:noProof/>
      </w:rPr>
      <w:fldChar w:fldCharType="end"/>
    </w:r>
    <w:r w:rsidR="00B53B1D">
      <w:rPr>
        <w:rFonts w:cs="Arial"/>
      </w:rPr>
      <w:t xml:space="preserve"> of </w:t>
    </w:r>
    <w:r w:rsidR="009751E2">
      <w:rPr>
        <w:rFonts w:cs="Aria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57BE"/>
    <w:multiLevelType w:val="hybridMultilevel"/>
    <w:tmpl w:val="97808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50A11"/>
    <w:multiLevelType w:val="hybridMultilevel"/>
    <w:tmpl w:val="D25A7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6864EF"/>
    <w:multiLevelType w:val="hybridMultilevel"/>
    <w:tmpl w:val="D08E7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C0F4C"/>
    <w:multiLevelType w:val="hybridMultilevel"/>
    <w:tmpl w:val="9E3CCD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D77E58"/>
    <w:multiLevelType w:val="hybridMultilevel"/>
    <w:tmpl w:val="741CE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8F439E"/>
    <w:multiLevelType w:val="hybridMultilevel"/>
    <w:tmpl w:val="940E7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B43760"/>
    <w:multiLevelType w:val="multilevel"/>
    <w:tmpl w:val="5D32B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2F53DB"/>
    <w:multiLevelType w:val="hybridMultilevel"/>
    <w:tmpl w:val="8266F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5F1E7D"/>
    <w:multiLevelType w:val="hybridMultilevel"/>
    <w:tmpl w:val="8C341B6A"/>
    <w:lvl w:ilvl="0" w:tplc="0409000F">
      <w:start w:val="1"/>
      <w:numFmt w:val="decimal"/>
      <w:lvlText w:val="%1."/>
      <w:lvlJc w:val="left"/>
      <w:pPr>
        <w:ind w:left="780" w:hanging="360"/>
      </w:p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735DAD"/>
    <w:multiLevelType w:val="hybridMultilevel"/>
    <w:tmpl w:val="DA6AB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1D3308"/>
    <w:multiLevelType w:val="hybridMultilevel"/>
    <w:tmpl w:val="3C6EA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CD5702"/>
    <w:multiLevelType w:val="hybridMultilevel"/>
    <w:tmpl w:val="7B68A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8B174A"/>
    <w:multiLevelType w:val="hybridMultilevel"/>
    <w:tmpl w:val="3266CC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4AF681A"/>
    <w:multiLevelType w:val="hybridMultilevel"/>
    <w:tmpl w:val="F790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68552F0"/>
    <w:multiLevelType w:val="hybridMultilevel"/>
    <w:tmpl w:val="C86EB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7672AE2"/>
    <w:multiLevelType w:val="hybridMultilevel"/>
    <w:tmpl w:val="A2AE8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AB258E"/>
    <w:multiLevelType w:val="hybridMultilevel"/>
    <w:tmpl w:val="E4BC84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CA9290C"/>
    <w:multiLevelType w:val="hybridMultilevel"/>
    <w:tmpl w:val="FF225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0"/>
  </w:num>
  <w:num w:numId="3">
    <w:abstractNumId w:val="6"/>
  </w:num>
  <w:num w:numId="4">
    <w:abstractNumId w:val="13"/>
  </w:num>
  <w:num w:numId="5">
    <w:abstractNumId w:val="14"/>
  </w:num>
  <w:num w:numId="6">
    <w:abstractNumId w:val="2"/>
  </w:num>
  <w:num w:numId="7">
    <w:abstractNumId w:val="8"/>
  </w:num>
  <w:num w:numId="8">
    <w:abstractNumId w:val="1"/>
  </w:num>
  <w:num w:numId="9">
    <w:abstractNumId w:val="18"/>
  </w:num>
  <w:num w:numId="10">
    <w:abstractNumId w:val="24"/>
  </w:num>
  <w:num w:numId="11">
    <w:abstractNumId w:val="22"/>
  </w:num>
  <w:num w:numId="12">
    <w:abstractNumId w:val="3"/>
  </w:num>
  <w:num w:numId="13">
    <w:abstractNumId w:val="21"/>
  </w:num>
  <w:num w:numId="14">
    <w:abstractNumId w:val="12"/>
    <w:lvlOverride w:ilvl="0">
      <w:startOverride w:val="1"/>
    </w:lvlOverride>
    <w:lvlOverride w:ilvl="1"/>
    <w:lvlOverride w:ilvl="2"/>
    <w:lvlOverride w:ilvl="3"/>
    <w:lvlOverride w:ilvl="4"/>
    <w:lvlOverride w:ilvl="5"/>
    <w:lvlOverride w:ilvl="6"/>
    <w:lvlOverride w:ilvl="7"/>
    <w:lvlOverride w:ilvl="8"/>
  </w:num>
  <w:num w:numId="15">
    <w:abstractNumId w:val="15"/>
  </w:num>
  <w:num w:numId="16">
    <w:abstractNumId w:val="9"/>
  </w:num>
  <w:num w:numId="17">
    <w:abstractNumId w:val="16"/>
  </w:num>
  <w:num w:numId="18">
    <w:abstractNumId w:val="19"/>
  </w:num>
  <w:num w:numId="19">
    <w:abstractNumId w:val="10"/>
  </w:num>
  <w:num w:numId="20">
    <w:abstractNumId w:val="17"/>
  </w:num>
  <w:num w:numId="21">
    <w:abstractNumId w:val="7"/>
  </w:num>
  <w:num w:numId="22">
    <w:abstractNumId w:val="0"/>
  </w:num>
  <w:num w:numId="23">
    <w:abstractNumId w:val="0"/>
  </w:num>
  <w:num w:numId="24">
    <w:abstractNumId w:val="16"/>
  </w:num>
  <w:num w:numId="25">
    <w:abstractNumId w:val="23"/>
  </w:num>
  <w:num w:numId="26">
    <w:abstractNumId w:val="5"/>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3526"/>
    <w:rsid w:val="0001665F"/>
    <w:rsid w:val="000277A0"/>
    <w:rsid w:val="00031161"/>
    <w:rsid w:val="000324AD"/>
    <w:rsid w:val="00032D80"/>
    <w:rsid w:val="00037F9F"/>
    <w:rsid w:val="00053783"/>
    <w:rsid w:val="000568A9"/>
    <w:rsid w:val="00060D75"/>
    <w:rsid w:val="000616E9"/>
    <w:rsid w:val="00065D17"/>
    <w:rsid w:val="00070854"/>
    <w:rsid w:val="00070FD3"/>
    <w:rsid w:val="00086527"/>
    <w:rsid w:val="00094E9D"/>
    <w:rsid w:val="00097111"/>
    <w:rsid w:val="000A30F5"/>
    <w:rsid w:val="000A41E3"/>
    <w:rsid w:val="000B0842"/>
    <w:rsid w:val="000B18B5"/>
    <w:rsid w:val="000B3E95"/>
    <w:rsid w:val="000C6EC6"/>
    <w:rsid w:val="000D2985"/>
    <w:rsid w:val="000D621A"/>
    <w:rsid w:val="000E09DC"/>
    <w:rsid w:val="000E519C"/>
    <w:rsid w:val="000E661F"/>
    <w:rsid w:val="000F125D"/>
    <w:rsid w:val="000F2073"/>
    <w:rsid w:val="000F7C64"/>
    <w:rsid w:val="0010282C"/>
    <w:rsid w:val="001048F3"/>
    <w:rsid w:val="001159AD"/>
    <w:rsid w:val="00117122"/>
    <w:rsid w:val="0012119F"/>
    <w:rsid w:val="00122AA5"/>
    <w:rsid w:val="001248B9"/>
    <w:rsid w:val="0012500B"/>
    <w:rsid w:val="00130059"/>
    <w:rsid w:val="00132BF9"/>
    <w:rsid w:val="00150038"/>
    <w:rsid w:val="00150948"/>
    <w:rsid w:val="0015238B"/>
    <w:rsid w:val="001563B3"/>
    <w:rsid w:val="001572C5"/>
    <w:rsid w:val="00160DD8"/>
    <w:rsid w:val="00162BD9"/>
    <w:rsid w:val="00177653"/>
    <w:rsid w:val="0018148D"/>
    <w:rsid w:val="00186183"/>
    <w:rsid w:val="00186472"/>
    <w:rsid w:val="001920ED"/>
    <w:rsid w:val="001958C1"/>
    <w:rsid w:val="001A0CA5"/>
    <w:rsid w:val="001A320A"/>
    <w:rsid w:val="001A7834"/>
    <w:rsid w:val="001B0D67"/>
    <w:rsid w:val="001B3958"/>
    <w:rsid w:val="001C4DCF"/>
    <w:rsid w:val="001E1929"/>
    <w:rsid w:val="001E2431"/>
    <w:rsid w:val="00200168"/>
    <w:rsid w:val="002003DF"/>
    <w:rsid w:val="002023C3"/>
    <w:rsid w:val="00203CB8"/>
    <w:rsid w:val="00211F90"/>
    <w:rsid w:val="00223112"/>
    <w:rsid w:val="00235433"/>
    <w:rsid w:val="00236823"/>
    <w:rsid w:val="00240B26"/>
    <w:rsid w:val="0024352B"/>
    <w:rsid w:val="00260538"/>
    <w:rsid w:val="00261F7C"/>
    <w:rsid w:val="002627A3"/>
    <w:rsid w:val="00264513"/>
    <w:rsid w:val="00264940"/>
    <w:rsid w:val="00273B44"/>
    <w:rsid w:val="00276E34"/>
    <w:rsid w:val="0028483F"/>
    <w:rsid w:val="00286CD8"/>
    <w:rsid w:val="002914EF"/>
    <w:rsid w:val="00294685"/>
    <w:rsid w:val="00296E8A"/>
    <w:rsid w:val="002A4A6F"/>
    <w:rsid w:val="002A6BF2"/>
    <w:rsid w:val="002B4B14"/>
    <w:rsid w:val="002B606C"/>
    <w:rsid w:val="002C0169"/>
    <w:rsid w:val="002C3F05"/>
    <w:rsid w:val="002D1A82"/>
    <w:rsid w:val="002D4896"/>
    <w:rsid w:val="002D785E"/>
    <w:rsid w:val="002E1243"/>
    <w:rsid w:val="002E4CB5"/>
    <w:rsid w:val="002E6FCA"/>
    <w:rsid w:val="002F0CA8"/>
    <w:rsid w:val="002F279B"/>
    <w:rsid w:val="002F5986"/>
    <w:rsid w:val="002F68CA"/>
    <w:rsid w:val="002F7380"/>
    <w:rsid w:val="002F73A9"/>
    <w:rsid w:val="00300D98"/>
    <w:rsid w:val="0030321E"/>
    <w:rsid w:val="00307B88"/>
    <w:rsid w:val="00315131"/>
    <w:rsid w:val="003230F3"/>
    <w:rsid w:val="00327F33"/>
    <w:rsid w:val="003317C4"/>
    <w:rsid w:val="00333027"/>
    <w:rsid w:val="00333E12"/>
    <w:rsid w:val="00342914"/>
    <w:rsid w:val="00353347"/>
    <w:rsid w:val="00353FBA"/>
    <w:rsid w:val="0035475E"/>
    <w:rsid w:val="00354988"/>
    <w:rsid w:val="00355EA0"/>
    <w:rsid w:val="00363520"/>
    <w:rsid w:val="003674F6"/>
    <w:rsid w:val="003705FC"/>
    <w:rsid w:val="0037384B"/>
    <w:rsid w:val="00380355"/>
    <w:rsid w:val="00384ACF"/>
    <w:rsid w:val="00390996"/>
    <w:rsid w:val="00393D07"/>
    <w:rsid w:val="00397472"/>
    <w:rsid w:val="003B06AF"/>
    <w:rsid w:val="003C0B4A"/>
    <w:rsid w:val="003C4018"/>
    <w:rsid w:val="003D1ECD"/>
    <w:rsid w:val="003E0374"/>
    <w:rsid w:val="003E0C8B"/>
    <w:rsid w:val="003E1E8D"/>
    <w:rsid w:val="003E2F6D"/>
    <w:rsid w:val="003E4DF7"/>
    <w:rsid w:val="003F4AA6"/>
    <w:rsid w:val="00406F50"/>
    <w:rsid w:val="00407E9B"/>
    <w:rsid w:val="004203BC"/>
    <w:rsid w:val="00423EBC"/>
    <w:rsid w:val="00437F66"/>
    <w:rsid w:val="00440ABD"/>
    <w:rsid w:val="0044670C"/>
    <w:rsid w:val="00451F51"/>
    <w:rsid w:val="00452BE5"/>
    <w:rsid w:val="0045329B"/>
    <w:rsid w:val="0045349F"/>
    <w:rsid w:val="00471821"/>
    <w:rsid w:val="0047534A"/>
    <w:rsid w:val="00480345"/>
    <w:rsid w:val="00481786"/>
    <w:rsid w:val="00491D8B"/>
    <w:rsid w:val="004B2AAB"/>
    <w:rsid w:val="004B31FA"/>
    <w:rsid w:val="004C148E"/>
    <w:rsid w:val="004C3EB4"/>
    <w:rsid w:val="004C7F6D"/>
    <w:rsid w:val="004D7817"/>
    <w:rsid w:val="004E029B"/>
    <w:rsid w:val="004F78F9"/>
    <w:rsid w:val="005007F3"/>
    <w:rsid w:val="00510F4B"/>
    <w:rsid w:val="005136B7"/>
    <w:rsid w:val="00516E76"/>
    <w:rsid w:val="00517C00"/>
    <w:rsid w:val="005238A9"/>
    <w:rsid w:val="00523C7E"/>
    <w:rsid w:val="00527B0E"/>
    <w:rsid w:val="00534B28"/>
    <w:rsid w:val="005416F4"/>
    <w:rsid w:val="00542C08"/>
    <w:rsid w:val="0055301D"/>
    <w:rsid w:val="005544C5"/>
    <w:rsid w:val="005562B9"/>
    <w:rsid w:val="005627F9"/>
    <w:rsid w:val="00587BF6"/>
    <w:rsid w:val="00591AA2"/>
    <w:rsid w:val="005945A2"/>
    <w:rsid w:val="005A3147"/>
    <w:rsid w:val="005B6A1A"/>
    <w:rsid w:val="005C1183"/>
    <w:rsid w:val="005C3809"/>
    <w:rsid w:val="005D2876"/>
    <w:rsid w:val="005D422F"/>
    <w:rsid w:val="005D5E13"/>
    <w:rsid w:val="005D7289"/>
    <w:rsid w:val="005E5377"/>
    <w:rsid w:val="005E7CF0"/>
    <w:rsid w:val="00600E06"/>
    <w:rsid w:val="00603492"/>
    <w:rsid w:val="00610406"/>
    <w:rsid w:val="00611B23"/>
    <w:rsid w:val="00614573"/>
    <w:rsid w:val="00631D58"/>
    <w:rsid w:val="00642244"/>
    <w:rsid w:val="006424C8"/>
    <w:rsid w:val="006435A2"/>
    <w:rsid w:val="00656C01"/>
    <w:rsid w:val="006576C6"/>
    <w:rsid w:val="006610B7"/>
    <w:rsid w:val="00661F22"/>
    <w:rsid w:val="00663593"/>
    <w:rsid w:val="00663610"/>
    <w:rsid w:val="0066755A"/>
    <w:rsid w:val="006770C9"/>
    <w:rsid w:val="00681329"/>
    <w:rsid w:val="0068572E"/>
    <w:rsid w:val="00687D60"/>
    <w:rsid w:val="0069127F"/>
    <w:rsid w:val="0069180E"/>
    <w:rsid w:val="00692300"/>
    <w:rsid w:val="00693951"/>
    <w:rsid w:val="00697D24"/>
    <w:rsid w:val="006A440B"/>
    <w:rsid w:val="006A6E63"/>
    <w:rsid w:val="006B2111"/>
    <w:rsid w:val="006B4F0C"/>
    <w:rsid w:val="006D0223"/>
    <w:rsid w:val="006D0602"/>
    <w:rsid w:val="006D16C0"/>
    <w:rsid w:val="006D5C55"/>
    <w:rsid w:val="006E06C6"/>
    <w:rsid w:val="006E5444"/>
    <w:rsid w:val="006E7FE3"/>
    <w:rsid w:val="006F02EA"/>
    <w:rsid w:val="00701805"/>
    <w:rsid w:val="0070531C"/>
    <w:rsid w:val="00707A82"/>
    <w:rsid w:val="00707FDA"/>
    <w:rsid w:val="00717055"/>
    <w:rsid w:val="0072358F"/>
    <w:rsid w:val="00726EDA"/>
    <w:rsid w:val="007313A3"/>
    <w:rsid w:val="007401F7"/>
    <w:rsid w:val="007426CF"/>
    <w:rsid w:val="007428B8"/>
    <w:rsid w:val="00745E2E"/>
    <w:rsid w:val="00746164"/>
    <w:rsid w:val="007541AB"/>
    <w:rsid w:val="00761DF6"/>
    <w:rsid w:val="007748D7"/>
    <w:rsid w:val="00780BB6"/>
    <w:rsid w:val="00780F45"/>
    <w:rsid w:val="00781ABD"/>
    <w:rsid w:val="00790FE6"/>
    <w:rsid w:val="007957ED"/>
    <w:rsid w:val="00795B0A"/>
    <w:rsid w:val="007A1DE8"/>
    <w:rsid w:val="007A5382"/>
    <w:rsid w:val="007A5572"/>
    <w:rsid w:val="007A669F"/>
    <w:rsid w:val="007B2EE4"/>
    <w:rsid w:val="007B3004"/>
    <w:rsid w:val="007C5697"/>
    <w:rsid w:val="007D2847"/>
    <w:rsid w:val="007D6A8F"/>
    <w:rsid w:val="007E07F5"/>
    <w:rsid w:val="00804C75"/>
    <w:rsid w:val="008064BE"/>
    <w:rsid w:val="00813179"/>
    <w:rsid w:val="008154CA"/>
    <w:rsid w:val="00815D35"/>
    <w:rsid w:val="0082420E"/>
    <w:rsid w:val="00824E58"/>
    <w:rsid w:val="00835FF1"/>
    <w:rsid w:val="00837148"/>
    <w:rsid w:val="00840818"/>
    <w:rsid w:val="008546D2"/>
    <w:rsid w:val="008669D3"/>
    <w:rsid w:val="00867BF3"/>
    <w:rsid w:val="008808B5"/>
    <w:rsid w:val="00883AB0"/>
    <w:rsid w:val="008853EE"/>
    <w:rsid w:val="00887EA2"/>
    <w:rsid w:val="008909EE"/>
    <w:rsid w:val="0089763F"/>
    <w:rsid w:val="008A0111"/>
    <w:rsid w:val="008A75BC"/>
    <w:rsid w:val="008B20CC"/>
    <w:rsid w:val="008E7966"/>
    <w:rsid w:val="00901699"/>
    <w:rsid w:val="0091117B"/>
    <w:rsid w:val="009135B8"/>
    <w:rsid w:val="0091665C"/>
    <w:rsid w:val="00925210"/>
    <w:rsid w:val="00925C60"/>
    <w:rsid w:val="00932365"/>
    <w:rsid w:val="009462D7"/>
    <w:rsid w:val="009513A1"/>
    <w:rsid w:val="00951924"/>
    <w:rsid w:val="009619F0"/>
    <w:rsid w:val="00964BE5"/>
    <w:rsid w:val="00965267"/>
    <w:rsid w:val="009751E2"/>
    <w:rsid w:val="00984140"/>
    <w:rsid w:val="00991C8A"/>
    <w:rsid w:val="009A07C4"/>
    <w:rsid w:val="009A42B8"/>
    <w:rsid w:val="009B04E1"/>
    <w:rsid w:val="009B342B"/>
    <w:rsid w:val="009B4B77"/>
    <w:rsid w:val="009B5417"/>
    <w:rsid w:val="009C13A9"/>
    <w:rsid w:val="009D13BE"/>
    <w:rsid w:val="009D5028"/>
    <w:rsid w:val="009D5935"/>
    <w:rsid w:val="009D71E6"/>
    <w:rsid w:val="009E734F"/>
    <w:rsid w:val="009F1498"/>
    <w:rsid w:val="009F5751"/>
    <w:rsid w:val="009F6067"/>
    <w:rsid w:val="009F6191"/>
    <w:rsid w:val="00A07F42"/>
    <w:rsid w:val="00A16315"/>
    <w:rsid w:val="00A24661"/>
    <w:rsid w:val="00A30B3C"/>
    <w:rsid w:val="00A35357"/>
    <w:rsid w:val="00A35872"/>
    <w:rsid w:val="00A41825"/>
    <w:rsid w:val="00A47087"/>
    <w:rsid w:val="00A50794"/>
    <w:rsid w:val="00A6227D"/>
    <w:rsid w:val="00A66520"/>
    <w:rsid w:val="00A669C5"/>
    <w:rsid w:val="00A70B7B"/>
    <w:rsid w:val="00A746E8"/>
    <w:rsid w:val="00A76B04"/>
    <w:rsid w:val="00A8248F"/>
    <w:rsid w:val="00AB147C"/>
    <w:rsid w:val="00AB29AD"/>
    <w:rsid w:val="00AC56F5"/>
    <w:rsid w:val="00AD49E1"/>
    <w:rsid w:val="00B001A0"/>
    <w:rsid w:val="00B03AA5"/>
    <w:rsid w:val="00B17348"/>
    <w:rsid w:val="00B26048"/>
    <w:rsid w:val="00B35E06"/>
    <w:rsid w:val="00B4061B"/>
    <w:rsid w:val="00B407DD"/>
    <w:rsid w:val="00B46FC6"/>
    <w:rsid w:val="00B53B1D"/>
    <w:rsid w:val="00B70D36"/>
    <w:rsid w:val="00B723BE"/>
    <w:rsid w:val="00B819A6"/>
    <w:rsid w:val="00B82705"/>
    <w:rsid w:val="00B82BFF"/>
    <w:rsid w:val="00B83136"/>
    <w:rsid w:val="00BA1BE8"/>
    <w:rsid w:val="00BA1CA3"/>
    <w:rsid w:val="00BA5D61"/>
    <w:rsid w:val="00BA5E01"/>
    <w:rsid w:val="00BA6E77"/>
    <w:rsid w:val="00BC0905"/>
    <w:rsid w:val="00BC77E1"/>
    <w:rsid w:val="00BD5B12"/>
    <w:rsid w:val="00BD64C9"/>
    <w:rsid w:val="00BE0B9D"/>
    <w:rsid w:val="00BE305B"/>
    <w:rsid w:val="00BF575B"/>
    <w:rsid w:val="00BF7214"/>
    <w:rsid w:val="00C03D81"/>
    <w:rsid w:val="00C061D5"/>
    <w:rsid w:val="00C27556"/>
    <w:rsid w:val="00C27D57"/>
    <w:rsid w:val="00C31694"/>
    <w:rsid w:val="00C446C0"/>
    <w:rsid w:val="00C6169B"/>
    <w:rsid w:val="00C63C69"/>
    <w:rsid w:val="00C72374"/>
    <w:rsid w:val="00C739BD"/>
    <w:rsid w:val="00C82CBA"/>
    <w:rsid w:val="00C834FF"/>
    <w:rsid w:val="00C90A3C"/>
    <w:rsid w:val="00C92B29"/>
    <w:rsid w:val="00C97D78"/>
    <w:rsid w:val="00CA071C"/>
    <w:rsid w:val="00CA0BD7"/>
    <w:rsid w:val="00CB6251"/>
    <w:rsid w:val="00CB7B3A"/>
    <w:rsid w:val="00CD1059"/>
    <w:rsid w:val="00CD4EFC"/>
    <w:rsid w:val="00CD77BA"/>
    <w:rsid w:val="00CE0B81"/>
    <w:rsid w:val="00CE1C84"/>
    <w:rsid w:val="00CE5F65"/>
    <w:rsid w:val="00CF653F"/>
    <w:rsid w:val="00D05475"/>
    <w:rsid w:val="00D07040"/>
    <w:rsid w:val="00D33327"/>
    <w:rsid w:val="00D33A5F"/>
    <w:rsid w:val="00D36237"/>
    <w:rsid w:val="00D4750A"/>
    <w:rsid w:val="00D47DAB"/>
    <w:rsid w:val="00D5115F"/>
    <w:rsid w:val="00D56269"/>
    <w:rsid w:val="00D572C6"/>
    <w:rsid w:val="00D61014"/>
    <w:rsid w:val="00D74232"/>
    <w:rsid w:val="00D75D10"/>
    <w:rsid w:val="00D7615B"/>
    <w:rsid w:val="00D8554D"/>
    <w:rsid w:val="00D8667C"/>
    <w:rsid w:val="00D8691A"/>
    <w:rsid w:val="00D86AB9"/>
    <w:rsid w:val="00D906C5"/>
    <w:rsid w:val="00D90DEB"/>
    <w:rsid w:val="00D95D2D"/>
    <w:rsid w:val="00DA4876"/>
    <w:rsid w:val="00DB2C7C"/>
    <w:rsid w:val="00DC1DDE"/>
    <w:rsid w:val="00DC457A"/>
    <w:rsid w:val="00DE5314"/>
    <w:rsid w:val="00DF4688"/>
    <w:rsid w:val="00DF6B04"/>
    <w:rsid w:val="00E05447"/>
    <w:rsid w:val="00E077EE"/>
    <w:rsid w:val="00E15437"/>
    <w:rsid w:val="00E251F1"/>
    <w:rsid w:val="00E41774"/>
    <w:rsid w:val="00E41B94"/>
    <w:rsid w:val="00E66AE1"/>
    <w:rsid w:val="00E706A5"/>
    <w:rsid w:val="00E72F2F"/>
    <w:rsid w:val="00E73F09"/>
    <w:rsid w:val="00E7666B"/>
    <w:rsid w:val="00E8700B"/>
    <w:rsid w:val="00E91A18"/>
    <w:rsid w:val="00E93CEF"/>
    <w:rsid w:val="00EA51AA"/>
    <w:rsid w:val="00EA539A"/>
    <w:rsid w:val="00EA56B4"/>
    <w:rsid w:val="00EA7D4F"/>
    <w:rsid w:val="00EB16F7"/>
    <w:rsid w:val="00EB1B3F"/>
    <w:rsid w:val="00EC0609"/>
    <w:rsid w:val="00EC09C5"/>
    <w:rsid w:val="00EC4FDD"/>
    <w:rsid w:val="00EC504C"/>
    <w:rsid w:val="00EC59DB"/>
    <w:rsid w:val="00EE15F9"/>
    <w:rsid w:val="00EE6416"/>
    <w:rsid w:val="00EF0950"/>
    <w:rsid w:val="00EF4176"/>
    <w:rsid w:val="00F13660"/>
    <w:rsid w:val="00F16F0E"/>
    <w:rsid w:val="00F20ECF"/>
    <w:rsid w:val="00F2188A"/>
    <w:rsid w:val="00F33F51"/>
    <w:rsid w:val="00F40510"/>
    <w:rsid w:val="00F44A8C"/>
    <w:rsid w:val="00F629DB"/>
    <w:rsid w:val="00F62A98"/>
    <w:rsid w:val="00F6558F"/>
    <w:rsid w:val="00F7207B"/>
    <w:rsid w:val="00F833C6"/>
    <w:rsid w:val="00F84CB1"/>
    <w:rsid w:val="00F90AE4"/>
    <w:rsid w:val="00F913D6"/>
    <w:rsid w:val="00FA19BC"/>
    <w:rsid w:val="00FB12AB"/>
    <w:rsid w:val="00FB2C80"/>
    <w:rsid w:val="00FB3F49"/>
    <w:rsid w:val="00FB70A1"/>
    <w:rsid w:val="00FC05D0"/>
    <w:rsid w:val="00FC1FCE"/>
    <w:rsid w:val="00FD06A6"/>
    <w:rsid w:val="00FD5E32"/>
    <w:rsid w:val="00FE0D49"/>
    <w:rsid w:val="00FE3007"/>
    <w:rsid w:val="00FE4716"/>
    <w:rsid w:val="00FE4BD6"/>
    <w:rsid w:val="00FF2064"/>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656C01"/>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BE305B"/>
    <w:pPr>
      <w:keepNext/>
      <w:keepLines/>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656C01"/>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BE305B"/>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68">
    <w:name w:val="6/8"/>
    <w:rsid w:val="00480345"/>
    <w:rPr>
      <w:rFonts w:ascii="Arial" w:hAnsi="Arial"/>
      <w:b/>
      <w:caps/>
      <w:color w:val="0000FF"/>
      <w:sz w:val="12"/>
      <w:u w:val="none"/>
      <w:vertAlign w:val="baseline"/>
    </w:rPr>
  </w:style>
  <w:style w:type="paragraph" w:customStyle="1" w:styleId="Default">
    <w:name w:val="Default"/>
    <w:rsid w:val="00AB29AD"/>
    <w:pPr>
      <w:autoSpaceDE w:val="0"/>
      <w:autoSpaceDN w:val="0"/>
      <w:adjustRightInd w:val="0"/>
      <w:spacing w:after="0" w:line="240" w:lineRule="auto"/>
    </w:pPr>
    <w:rPr>
      <w:rFonts w:ascii="Arial" w:eastAsia="Calibri" w:hAnsi="Arial" w:cs="Arial"/>
      <w:color w:val="000000"/>
      <w:sz w:val="24"/>
      <w:szCs w:val="24"/>
    </w:rPr>
  </w:style>
  <w:style w:type="table" w:styleId="TableGrid">
    <w:name w:val="Table Grid"/>
    <w:basedOn w:val="TableNormal"/>
    <w:uiPriority w:val="39"/>
    <w:rsid w:val="00F136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F13660"/>
    <w:rPr>
      <w:i/>
      <w:iCs/>
    </w:rPr>
  </w:style>
  <w:style w:type="character" w:styleId="FollowedHyperlink">
    <w:name w:val="FollowedHyperlink"/>
    <w:basedOn w:val="DefaultParagraphFont"/>
    <w:uiPriority w:val="99"/>
    <w:semiHidden/>
    <w:unhideWhenUsed/>
    <w:rsid w:val="005238A9"/>
    <w:rPr>
      <w:color w:val="954F72" w:themeColor="followedHyperlink"/>
      <w:u w:val="single"/>
    </w:rPr>
  </w:style>
  <w:style w:type="character" w:styleId="CommentReference">
    <w:name w:val="annotation reference"/>
    <w:basedOn w:val="DefaultParagraphFont"/>
    <w:uiPriority w:val="99"/>
    <w:semiHidden/>
    <w:unhideWhenUsed/>
    <w:rsid w:val="003E2F6D"/>
    <w:rPr>
      <w:sz w:val="16"/>
      <w:szCs w:val="16"/>
    </w:rPr>
  </w:style>
  <w:style w:type="paragraph" w:styleId="CommentText">
    <w:name w:val="annotation text"/>
    <w:basedOn w:val="Normal"/>
    <w:link w:val="CommentTextChar"/>
    <w:uiPriority w:val="99"/>
    <w:semiHidden/>
    <w:unhideWhenUsed/>
    <w:rsid w:val="003E2F6D"/>
    <w:rPr>
      <w:sz w:val="20"/>
      <w:szCs w:val="20"/>
    </w:rPr>
  </w:style>
  <w:style w:type="character" w:customStyle="1" w:styleId="CommentTextChar">
    <w:name w:val="Comment Text Char"/>
    <w:basedOn w:val="DefaultParagraphFont"/>
    <w:link w:val="CommentText"/>
    <w:uiPriority w:val="99"/>
    <w:semiHidden/>
    <w:rsid w:val="003E2F6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2F6D"/>
    <w:rPr>
      <w:b/>
      <w:bCs/>
    </w:rPr>
  </w:style>
  <w:style w:type="character" w:customStyle="1" w:styleId="CommentSubjectChar">
    <w:name w:val="Comment Subject Char"/>
    <w:basedOn w:val="CommentTextChar"/>
    <w:link w:val="CommentSubject"/>
    <w:uiPriority w:val="99"/>
    <w:semiHidden/>
    <w:rsid w:val="003E2F6D"/>
    <w:rPr>
      <w:rFonts w:ascii="Arial" w:eastAsia="Times New Roman" w:hAnsi="Arial" w:cs="Times New Roman"/>
      <w:b/>
      <w:bCs/>
      <w:sz w:val="20"/>
      <w:szCs w:val="20"/>
    </w:rPr>
  </w:style>
  <w:style w:type="character" w:styleId="Strong">
    <w:name w:val="Strong"/>
    <w:basedOn w:val="DefaultParagraphFont"/>
    <w:uiPriority w:val="22"/>
    <w:qFormat/>
    <w:rsid w:val="001572C5"/>
    <w:rPr>
      <w:b/>
      <w:bCs/>
    </w:rPr>
  </w:style>
  <w:style w:type="paragraph" w:styleId="Revision">
    <w:name w:val="Revision"/>
    <w:hidden/>
    <w:uiPriority w:val="99"/>
    <w:semiHidden/>
    <w:rsid w:val="001563B3"/>
    <w:pPr>
      <w:spacing w:after="0" w:line="240" w:lineRule="auto"/>
    </w:pPr>
    <w:rPr>
      <w:rFonts w:ascii="Arial" w:eastAsia="Times New Roman" w:hAnsi="Arial" w:cs="Times New Roman"/>
      <w:sz w:val="24"/>
      <w:szCs w:val="24"/>
    </w:rPr>
  </w:style>
  <w:style w:type="paragraph" w:styleId="NormalWeb">
    <w:name w:val="Normal (Web)"/>
    <w:basedOn w:val="Normal"/>
    <w:uiPriority w:val="99"/>
    <w:unhideWhenUsed/>
    <w:rsid w:val="00EE6416"/>
    <w:pPr>
      <w:spacing w:before="100" w:beforeAutospacing="1" w:after="300"/>
    </w:pPr>
    <w:rPr>
      <w:rFonts w:ascii="Times New Roman" w:hAnsi="Times New Roman"/>
    </w:rPr>
  </w:style>
  <w:style w:type="character" w:customStyle="1" w:styleId="apple-converted-space">
    <w:name w:val="apple-converted-space"/>
    <w:basedOn w:val="DefaultParagraphFont"/>
    <w:rsid w:val="00587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81684">
      <w:bodyDiv w:val="1"/>
      <w:marLeft w:val="0"/>
      <w:marRight w:val="0"/>
      <w:marTop w:val="0"/>
      <w:marBottom w:val="0"/>
      <w:divBdr>
        <w:top w:val="none" w:sz="0" w:space="0" w:color="auto"/>
        <w:left w:val="none" w:sz="0" w:space="0" w:color="auto"/>
        <w:bottom w:val="none" w:sz="0" w:space="0" w:color="auto"/>
        <w:right w:val="none" w:sz="0" w:space="0" w:color="auto"/>
      </w:divBdr>
      <w:divsChild>
        <w:div w:id="1059861735">
          <w:marLeft w:val="0"/>
          <w:marRight w:val="0"/>
          <w:marTop w:val="0"/>
          <w:marBottom w:val="0"/>
          <w:divBdr>
            <w:top w:val="none" w:sz="0" w:space="0" w:color="auto"/>
            <w:left w:val="none" w:sz="0" w:space="0" w:color="auto"/>
            <w:bottom w:val="none" w:sz="0" w:space="0" w:color="auto"/>
            <w:right w:val="none" w:sz="0" w:space="0" w:color="auto"/>
          </w:divBdr>
          <w:divsChild>
            <w:div w:id="1619751015">
              <w:marLeft w:val="0"/>
              <w:marRight w:val="0"/>
              <w:marTop w:val="0"/>
              <w:marBottom w:val="0"/>
              <w:divBdr>
                <w:top w:val="none" w:sz="0" w:space="0" w:color="auto"/>
                <w:left w:val="none" w:sz="0" w:space="0" w:color="auto"/>
                <w:bottom w:val="none" w:sz="0" w:space="0" w:color="auto"/>
                <w:right w:val="none" w:sz="0" w:space="0" w:color="auto"/>
              </w:divBdr>
              <w:divsChild>
                <w:div w:id="964121188">
                  <w:marLeft w:val="0"/>
                  <w:marRight w:val="0"/>
                  <w:marTop w:val="0"/>
                  <w:marBottom w:val="0"/>
                  <w:divBdr>
                    <w:top w:val="none" w:sz="0" w:space="0" w:color="auto"/>
                    <w:left w:val="none" w:sz="0" w:space="0" w:color="auto"/>
                    <w:bottom w:val="none" w:sz="0" w:space="0" w:color="auto"/>
                    <w:right w:val="none" w:sz="0" w:space="0" w:color="auto"/>
                  </w:divBdr>
                  <w:divsChild>
                    <w:div w:id="594676441">
                      <w:marLeft w:val="0"/>
                      <w:marRight w:val="0"/>
                      <w:marTop w:val="0"/>
                      <w:marBottom w:val="0"/>
                      <w:divBdr>
                        <w:top w:val="none" w:sz="0" w:space="0" w:color="auto"/>
                        <w:left w:val="none" w:sz="0" w:space="0" w:color="auto"/>
                        <w:bottom w:val="none" w:sz="0" w:space="0" w:color="auto"/>
                        <w:right w:val="none" w:sz="0" w:space="0" w:color="auto"/>
                      </w:divBdr>
                      <w:divsChild>
                        <w:div w:id="322783138">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761246627">
                              <w:marLeft w:val="0"/>
                              <w:marRight w:val="0"/>
                              <w:marTop w:val="0"/>
                              <w:marBottom w:val="0"/>
                              <w:divBdr>
                                <w:top w:val="none" w:sz="0" w:space="0" w:color="auto"/>
                                <w:left w:val="none" w:sz="0" w:space="0" w:color="auto"/>
                                <w:bottom w:val="none" w:sz="0" w:space="0" w:color="auto"/>
                                <w:right w:val="none" w:sz="0" w:space="0" w:color="auto"/>
                              </w:divBdr>
                              <w:divsChild>
                                <w:div w:id="455486166">
                                  <w:marLeft w:val="0"/>
                                  <w:marRight w:val="0"/>
                                  <w:marTop w:val="0"/>
                                  <w:marBottom w:val="0"/>
                                  <w:divBdr>
                                    <w:top w:val="none" w:sz="0" w:space="0" w:color="auto"/>
                                    <w:left w:val="none" w:sz="0" w:space="0" w:color="auto"/>
                                    <w:bottom w:val="none" w:sz="0" w:space="0" w:color="auto"/>
                                    <w:right w:val="none" w:sz="0" w:space="0" w:color="auto"/>
                                  </w:divBdr>
                                  <w:divsChild>
                                    <w:div w:id="464545746">
                                      <w:marLeft w:val="0"/>
                                      <w:marRight w:val="0"/>
                                      <w:marTop w:val="0"/>
                                      <w:marBottom w:val="0"/>
                                      <w:divBdr>
                                        <w:top w:val="none" w:sz="0" w:space="0" w:color="auto"/>
                                        <w:left w:val="none" w:sz="0" w:space="0" w:color="auto"/>
                                        <w:bottom w:val="none" w:sz="0" w:space="0" w:color="auto"/>
                                        <w:right w:val="none" w:sz="0" w:space="0" w:color="auto"/>
                                      </w:divBdr>
                                      <w:divsChild>
                                        <w:div w:id="783885462">
                                          <w:marLeft w:val="0"/>
                                          <w:marRight w:val="0"/>
                                          <w:marTop w:val="0"/>
                                          <w:marBottom w:val="0"/>
                                          <w:divBdr>
                                            <w:top w:val="none" w:sz="0" w:space="0" w:color="auto"/>
                                            <w:left w:val="none" w:sz="0" w:space="0" w:color="auto"/>
                                            <w:bottom w:val="none" w:sz="0" w:space="0" w:color="auto"/>
                                            <w:right w:val="none" w:sz="0" w:space="0" w:color="auto"/>
                                          </w:divBdr>
                                          <w:divsChild>
                                            <w:div w:id="1969970109">
                                              <w:marLeft w:val="0"/>
                                              <w:marRight w:val="0"/>
                                              <w:marTop w:val="0"/>
                                              <w:marBottom w:val="0"/>
                                              <w:divBdr>
                                                <w:top w:val="none" w:sz="0" w:space="0" w:color="auto"/>
                                                <w:left w:val="none" w:sz="0" w:space="0" w:color="auto"/>
                                                <w:bottom w:val="none" w:sz="0" w:space="0" w:color="auto"/>
                                                <w:right w:val="none" w:sz="0" w:space="0" w:color="auto"/>
                                              </w:divBdr>
                                              <w:divsChild>
                                                <w:div w:id="451901438">
                                                  <w:marLeft w:val="0"/>
                                                  <w:marRight w:val="0"/>
                                                  <w:marTop w:val="0"/>
                                                  <w:marBottom w:val="0"/>
                                                  <w:divBdr>
                                                    <w:top w:val="none" w:sz="0" w:space="0" w:color="auto"/>
                                                    <w:left w:val="none" w:sz="0" w:space="0" w:color="auto"/>
                                                    <w:bottom w:val="none" w:sz="0" w:space="0" w:color="auto"/>
                                                    <w:right w:val="none" w:sz="0" w:space="0" w:color="auto"/>
                                                  </w:divBdr>
                                                </w:div>
                                              </w:divsChild>
                                            </w:div>
                                            <w:div w:id="1474905214">
                                              <w:marLeft w:val="0"/>
                                              <w:marRight w:val="0"/>
                                              <w:marTop w:val="0"/>
                                              <w:marBottom w:val="0"/>
                                              <w:divBdr>
                                                <w:top w:val="none" w:sz="0" w:space="0" w:color="auto"/>
                                                <w:left w:val="none" w:sz="0" w:space="0" w:color="auto"/>
                                                <w:bottom w:val="none" w:sz="0" w:space="0" w:color="auto"/>
                                                <w:right w:val="none" w:sz="0" w:space="0" w:color="auto"/>
                                              </w:divBdr>
                                              <w:divsChild>
                                                <w:div w:id="41096426">
                                                  <w:marLeft w:val="0"/>
                                                  <w:marRight w:val="0"/>
                                                  <w:marTop w:val="0"/>
                                                  <w:marBottom w:val="0"/>
                                                  <w:divBdr>
                                                    <w:top w:val="none" w:sz="0" w:space="0" w:color="auto"/>
                                                    <w:left w:val="none" w:sz="0" w:space="0" w:color="auto"/>
                                                    <w:bottom w:val="none" w:sz="0" w:space="0" w:color="auto"/>
                                                    <w:right w:val="none" w:sz="0" w:space="0" w:color="auto"/>
                                                  </w:divBdr>
                                                  <w:divsChild>
                                                    <w:div w:id="210915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4117465">
      <w:bodyDiv w:val="1"/>
      <w:marLeft w:val="0"/>
      <w:marRight w:val="0"/>
      <w:marTop w:val="0"/>
      <w:marBottom w:val="0"/>
      <w:divBdr>
        <w:top w:val="single" w:sz="12" w:space="0" w:color="767575"/>
        <w:left w:val="none" w:sz="0" w:space="0" w:color="auto"/>
        <w:bottom w:val="none" w:sz="0" w:space="0" w:color="auto"/>
        <w:right w:val="none" w:sz="0" w:space="0" w:color="auto"/>
      </w:divBdr>
      <w:divsChild>
        <w:div w:id="927541161">
          <w:marLeft w:val="0"/>
          <w:marRight w:val="0"/>
          <w:marTop w:val="0"/>
          <w:marBottom w:val="0"/>
          <w:divBdr>
            <w:top w:val="none" w:sz="0" w:space="0" w:color="auto"/>
            <w:left w:val="none" w:sz="0" w:space="0" w:color="auto"/>
            <w:bottom w:val="none" w:sz="0" w:space="0" w:color="auto"/>
            <w:right w:val="none" w:sz="0" w:space="0" w:color="auto"/>
          </w:divBdr>
          <w:divsChild>
            <w:div w:id="521288906">
              <w:marLeft w:val="0"/>
              <w:marRight w:val="0"/>
              <w:marTop w:val="0"/>
              <w:marBottom w:val="0"/>
              <w:divBdr>
                <w:top w:val="none" w:sz="0" w:space="0" w:color="auto"/>
                <w:left w:val="none" w:sz="0" w:space="0" w:color="auto"/>
                <w:bottom w:val="none" w:sz="0" w:space="0" w:color="auto"/>
                <w:right w:val="none" w:sz="0" w:space="0" w:color="auto"/>
              </w:divBdr>
              <w:divsChild>
                <w:div w:id="365179608">
                  <w:marLeft w:val="300"/>
                  <w:marRight w:val="300"/>
                  <w:marTop w:val="75"/>
                  <w:marBottom w:val="0"/>
                  <w:divBdr>
                    <w:top w:val="single" w:sz="6" w:space="0" w:color="888888"/>
                    <w:left w:val="single" w:sz="6" w:space="26" w:color="888888"/>
                    <w:bottom w:val="single" w:sz="6" w:space="0" w:color="888888"/>
                    <w:right w:val="single" w:sz="6" w:space="26" w:color="888888"/>
                  </w:divBdr>
                  <w:divsChild>
                    <w:div w:id="511722538">
                      <w:marLeft w:val="0"/>
                      <w:marRight w:val="0"/>
                      <w:marTop w:val="0"/>
                      <w:marBottom w:val="0"/>
                      <w:divBdr>
                        <w:top w:val="none" w:sz="0" w:space="0" w:color="auto"/>
                        <w:left w:val="none" w:sz="0" w:space="0" w:color="auto"/>
                        <w:bottom w:val="none" w:sz="0" w:space="0" w:color="auto"/>
                        <w:right w:val="none" w:sz="0" w:space="0" w:color="auto"/>
                      </w:divBdr>
                      <w:divsChild>
                        <w:div w:id="363676360">
                          <w:marLeft w:val="0"/>
                          <w:marRight w:val="0"/>
                          <w:marTop w:val="0"/>
                          <w:marBottom w:val="0"/>
                          <w:divBdr>
                            <w:top w:val="none" w:sz="0" w:space="0" w:color="auto"/>
                            <w:left w:val="none" w:sz="0" w:space="0" w:color="auto"/>
                            <w:bottom w:val="none" w:sz="0" w:space="0" w:color="auto"/>
                            <w:right w:val="none" w:sz="0" w:space="0" w:color="auto"/>
                          </w:divBdr>
                          <w:divsChild>
                            <w:div w:id="1709451934">
                              <w:marLeft w:val="0"/>
                              <w:marRight w:val="0"/>
                              <w:marTop w:val="0"/>
                              <w:marBottom w:val="0"/>
                              <w:divBdr>
                                <w:top w:val="none" w:sz="0" w:space="0" w:color="auto"/>
                                <w:left w:val="none" w:sz="0" w:space="0" w:color="auto"/>
                                <w:bottom w:val="none" w:sz="0" w:space="0" w:color="auto"/>
                                <w:right w:val="none" w:sz="0" w:space="0" w:color="auto"/>
                              </w:divBdr>
                              <w:divsChild>
                                <w:div w:id="601493454">
                                  <w:marLeft w:val="0"/>
                                  <w:marRight w:val="0"/>
                                  <w:marTop w:val="0"/>
                                  <w:marBottom w:val="0"/>
                                  <w:divBdr>
                                    <w:top w:val="none" w:sz="0" w:space="0" w:color="auto"/>
                                    <w:left w:val="none" w:sz="0" w:space="0" w:color="auto"/>
                                    <w:bottom w:val="none" w:sz="0" w:space="0" w:color="auto"/>
                                    <w:right w:val="none" w:sz="0" w:space="0" w:color="auto"/>
                                  </w:divBdr>
                                  <w:divsChild>
                                    <w:div w:id="1084186978">
                                      <w:marLeft w:val="0"/>
                                      <w:marRight w:val="0"/>
                                      <w:marTop w:val="0"/>
                                      <w:marBottom w:val="0"/>
                                      <w:divBdr>
                                        <w:top w:val="none" w:sz="0" w:space="0" w:color="auto"/>
                                        <w:left w:val="none" w:sz="0" w:space="0" w:color="auto"/>
                                        <w:bottom w:val="none" w:sz="0" w:space="0" w:color="auto"/>
                                        <w:right w:val="none" w:sz="0" w:space="0" w:color="auto"/>
                                      </w:divBdr>
                                      <w:divsChild>
                                        <w:div w:id="1172530578">
                                          <w:marLeft w:val="0"/>
                                          <w:marRight w:val="0"/>
                                          <w:marTop w:val="0"/>
                                          <w:marBottom w:val="240"/>
                                          <w:divBdr>
                                            <w:top w:val="none" w:sz="0" w:space="0" w:color="auto"/>
                                            <w:left w:val="none" w:sz="0" w:space="0" w:color="auto"/>
                                            <w:bottom w:val="none" w:sz="0" w:space="0" w:color="auto"/>
                                            <w:right w:val="none" w:sz="0" w:space="0" w:color="auto"/>
                                          </w:divBdr>
                                        </w:div>
                                        <w:div w:id="120539646">
                                          <w:marLeft w:val="0"/>
                                          <w:marRight w:val="0"/>
                                          <w:marTop w:val="0"/>
                                          <w:marBottom w:val="0"/>
                                          <w:divBdr>
                                            <w:top w:val="none" w:sz="0" w:space="0" w:color="auto"/>
                                            <w:left w:val="none" w:sz="0" w:space="0" w:color="auto"/>
                                            <w:bottom w:val="none" w:sz="0" w:space="0" w:color="auto"/>
                                            <w:right w:val="none" w:sz="0" w:space="0" w:color="auto"/>
                                          </w:divBdr>
                                          <w:divsChild>
                                            <w:div w:id="760219572">
                                              <w:marLeft w:val="0"/>
                                              <w:marRight w:val="0"/>
                                              <w:marTop w:val="0"/>
                                              <w:marBottom w:val="0"/>
                                              <w:divBdr>
                                                <w:top w:val="none" w:sz="0" w:space="0" w:color="auto"/>
                                                <w:left w:val="none" w:sz="0" w:space="0" w:color="auto"/>
                                                <w:bottom w:val="none" w:sz="0" w:space="0" w:color="auto"/>
                                                <w:right w:val="none" w:sz="0" w:space="0" w:color="auto"/>
                                              </w:divBdr>
                                              <w:divsChild>
                                                <w:div w:id="774639094">
                                                  <w:marLeft w:val="0"/>
                                                  <w:marRight w:val="0"/>
                                                  <w:marTop w:val="0"/>
                                                  <w:marBottom w:val="0"/>
                                                  <w:divBdr>
                                                    <w:top w:val="none" w:sz="0" w:space="0" w:color="auto"/>
                                                    <w:left w:val="none" w:sz="0" w:space="0" w:color="auto"/>
                                                    <w:bottom w:val="none" w:sz="0" w:space="0" w:color="auto"/>
                                                    <w:right w:val="none" w:sz="0" w:space="0" w:color="auto"/>
                                                  </w:divBdr>
                                                  <w:divsChild>
                                                    <w:div w:id="654650844">
                                                      <w:marLeft w:val="0"/>
                                                      <w:marRight w:val="0"/>
                                                      <w:marTop w:val="0"/>
                                                      <w:marBottom w:val="240"/>
                                                      <w:divBdr>
                                                        <w:top w:val="none" w:sz="0" w:space="0" w:color="auto"/>
                                                        <w:left w:val="none" w:sz="0" w:space="0" w:color="auto"/>
                                                        <w:bottom w:val="none" w:sz="0" w:space="0" w:color="auto"/>
                                                        <w:right w:val="none" w:sz="0" w:space="0" w:color="auto"/>
                                                      </w:divBdr>
                                                    </w:div>
                                                    <w:div w:id="1657151672">
                                                      <w:marLeft w:val="0"/>
                                                      <w:marRight w:val="0"/>
                                                      <w:marTop w:val="0"/>
                                                      <w:marBottom w:val="240"/>
                                                      <w:divBdr>
                                                        <w:top w:val="none" w:sz="0" w:space="0" w:color="auto"/>
                                                        <w:left w:val="none" w:sz="0" w:space="0" w:color="auto"/>
                                                        <w:bottom w:val="none" w:sz="0" w:space="0" w:color="auto"/>
                                                        <w:right w:val="none" w:sz="0" w:space="0" w:color="auto"/>
                                                      </w:divBdr>
                                                    </w:div>
                                                    <w:div w:id="1283801479">
                                                      <w:marLeft w:val="0"/>
                                                      <w:marRight w:val="0"/>
                                                      <w:marTop w:val="0"/>
                                                      <w:marBottom w:val="240"/>
                                                      <w:divBdr>
                                                        <w:top w:val="none" w:sz="0" w:space="0" w:color="auto"/>
                                                        <w:left w:val="none" w:sz="0" w:space="0" w:color="auto"/>
                                                        <w:bottom w:val="none" w:sz="0" w:space="0" w:color="auto"/>
                                                        <w:right w:val="none" w:sz="0" w:space="0" w:color="auto"/>
                                                      </w:divBdr>
                                                    </w:div>
                                                    <w:div w:id="2025013497">
                                                      <w:marLeft w:val="0"/>
                                                      <w:marRight w:val="0"/>
                                                      <w:marTop w:val="0"/>
                                                      <w:marBottom w:val="240"/>
                                                      <w:divBdr>
                                                        <w:top w:val="none" w:sz="0" w:space="0" w:color="auto"/>
                                                        <w:left w:val="none" w:sz="0" w:space="0" w:color="auto"/>
                                                        <w:bottom w:val="none" w:sz="0" w:space="0" w:color="auto"/>
                                                        <w:right w:val="none" w:sz="0" w:space="0" w:color="auto"/>
                                                      </w:divBdr>
                                                    </w:div>
                                                    <w:div w:id="832766122">
                                                      <w:marLeft w:val="0"/>
                                                      <w:marRight w:val="0"/>
                                                      <w:marTop w:val="0"/>
                                                      <w:marBottom w:val="240"/>
                                                      <w:divBdr>
                                                        <w:top w:val="none" w:sz="0" w:space="0" w:color="auto"/>
                                                        <w:left w:val="none" w:sz="0" w:space="0" w:color="auto"/>
                                                        <w:bottom w:val="none" w:sz="0" w:space="0" w:color="auto"/>
                                                        <w:right w:val="none" w:sz="0" w:space="0" w:color="auto"/>
                                                      </w:divBdr>
                                                    </w:div>
                                                    <w:div w:id="1900437533">
                                                      <w:marLeft w:val="0"/>
                                                      <w:marRight w:val="0"/>
                                                      <w:marTop w:val="0"/>
                                                      <w:marBottom w:val="240"/>
                                                      <w:divBdr>
                                                        <w:top w:val="none" w:sz="0" w:space="0" w:color="auto"/>
                                                        <w:left w:val="none" w:sz="0" w:space="0" w:color="auto"/>
                                                        <w:bottom w:val="none" w:sz="0" w:space="0" w:color="auto"/>
                                                        <w:right w:val="none" w:sz="0" w:space="0" w:color="auto"/>
                                                      </w:divBdr>
                                                    </w:div>
                                                    <w:div w:id="1791166407">
                                                      <w:marLeft w:val="0"/>
                                                      <w:marRight w:val="0"/>
                                                      <w:marTop w:val="0"/>
                                                      <w:marBottom w:val="240"/>
                                                      <w:divBdr>
                                                        <w:top w:val="none" w:sz="0" w:space="0" w:color="auto"/>
                                                        <w:left w:val="none" w:sz="0" w:space="0" w:color="auto"/>
                                                        <w:bottom w:val="none" w:sz="0" w:space="0" w:color="auto"/>
                                                        <w:right w:val="none" w:sz="0" w:space="0" w:color="auto"/>
                                                      </w:divBdr>
                                                    </w:div>
                                                    <w:div w:id="18826713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2233605">
      <w:bodyDiv w:val="1"/>
      <w:marLeft w:val="0"/>
      <w:marRight w:val="0"/>
      <w:marTop w:val="0"/>
      <w:marBottom w:val="0"/>
      <w:divBdr>
        <w:top w:val="none" w:sz="0" w:space="0" w:color="auto"/>
        <w:left w:val="none" w:sz="0" w:space="0" w:color="auto"/>
        <w:bottom w:val="none" w:sz="0" w:space="0" w:color="auto"/>
        <w:right w:val="none" w:sz="0" w:space="0" w:color="auto"/>
      </w:divBdr>
    </w:div>
    <w:div w:id="581261138">
      <w:bodyDiv w:val="1"/>
      <w:marLeft w:val="0"/>
      <w:marRight w:val="0"/>
      <w:marTop w:val="0"/>
      <w:marBottom w:val="0"/>
      <w:divBdr>
        <w:top w:val="none" w:sz="0" w:space="0" w:color="auto"/>
        <w:left w:val="none" w:sz="0" w:space="0" w:color="auto"/>
        <w:bottom w:val="none" w:sz="0" w:space="0" w:color="auto"/>
        <w:right w:val="none" w:sz="0" w:space="0" w:color="auto"/>
      </w:divBdr>
    </w:div>
    <w:div w:id="636187713">
      <w:bodyDiv w:val="1"/>
      <w:marLeft w:val="0"/>
      <w:marRight w:val="0"/>
      <w:marTop w:val="0"/>
      <w:marBottom w:val="0"/>
      <w:divBdr>
        <w:top w:val="none" w:sz="0" w:space="0" w:color="auto"/>
        <w:left w:val="none" w:sz="0" w:space="0" w:color="auto"/>
        <w:bottom w:val="none" w:sz="0" w:space="0" w:color="auto"/>
        <w:right w:val="none" w:sz="0" w:space="0" w:color="auto"/>
      </w:divBdr>
      <w:divsChild>
        <w:div w:id="2127918226">
          <w:marLeft w:val="0"/>
          <w:marRight w:val="0"/>
          <w:marTop w:val="0"/>
          <w:marBottom w:val="0"/>
          <w:divBdr>
            <w:top w:val="none" w:sz="0" w:space="0" w:color="auto"/>
            <w:left w:val="none" w:sz="0" w:space="0" w:color="auto"/>
            <w:bottom w:val="none" w:sz="0" w:space="0" w:color="auto"/>
            <w:right w:val="none" w:sz="0" w:space="0" w:color="auto"/>
          </w:divBdr>
          <w:divsChild>
            <w:div w:id="1608004708">
              <w:marLeft w:val="0"/>
              <w:marRight w:val="0"/>
              <w:marTop w:val="0"/>
              <w:marBottom w:val="0"/>
              <w:divBdr>
                <w:top w:val="none" w:sz="0" w:space="0" w:color="auto"/>
                <w:left w:val="none" w:sz="0" w:space="0" w:color="auto"/>
                <w:bottom w:val="none" w:sz="0" w:space="0" w:color="auto"/>
                <w:right w:val="none" w:sz="0" w:space="0" w:color="auto"/>
              </w:divBdr>
              <w:divsChild>
                <w:div w:id="103877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507298">
      <w:bodyDiv w:val="1"/>
      <w:marLeft w:val="0"/>
      <w:marRight w:val="0"/>
      <w:marTop w:val="0"/>
      <w:marBottom w:val="0"/>
      <w:divBdr>
        <w:top w:val="none" w:sz="0" w:space="0" w:color="auto"/>
        <w:left w:val="none" w:sz="0" w:space="0" w:color="auto"/>
        <w:bottom w:val="none" w:sz="0" w:space="0" w:color="auto"/>
        <w:right w:val="none" w:sz="0" w:space="0" w:color="auto"/>
      </w:divBdr>
    </w:div>
    <w:div w:id="703485853">
      <w:bodyDiv w:val="1"/>
      <w:marLeft w:val="0"/>
      <w:marRight w:val="0"/>
      <w:marTop w:val="0"/>
      <w:marBottom w:val="0"/>
      <w:divBdr>
        <w:top w:val="none" w:sz="0" w:space="0" w:color="auto"/>
        <w:left w:val="none" w:sz="0" w:space="0" w:color="auto"/>
        <w:bottom w:val="none" w:sz="0" w:space="0" w:color="auto"/>
        <w:right w:val="none" w:sz="0" w:space="0" w:color="auto"/>
      </w:divBdr>
      <w:divsChild>
        <w:div w:id="445544698">
          <w:marLeft w:val="0"/>
          <w:marRight w:val="0"/>
          <w:marTop w:val="0"/>
          <w:marBottom w:val="0"/>
          <w:divBdr>
            <w:top w:val="none" w:sz="0" w:space="0" w:color="auto"/>
            <w:left w:val="none" w:sz="0" w:space="0" w:color="auto"/>
            <w:bottom w:val="none" w:sz="0" w:space="0" w:color="auto"/>
            <w:right w:val="none" w:sz="0" w:space="0" w:color="auto"/>
          </w:divBdr>
          <w:divsChild>
            <w:div w:id="829102589">
              <w:marLeft w:val="0"/>
              <w:marRight w:val="0"/>
              <w:marTop w:val="0"/>
              <w:marBottom w:val="0"/>
              <w:divBdr>
                <w:top w:val="none" w:sz="0" w:space="0" w:color="auto"/>
                <w:left w:val="none" w:sz="0" w:space="0" w:color="auto"/>
                <w:bottom w:val="none" w:sz="0" w:space="0" w:color="auto"/>
                <w:right w:val="none" w:sz="0" w:space="0" w:color="auto"/>
              </w:divBdr>
              <w:divsChild>
                <w:div w:id="55473442">
                  <w:marLeft w:val="-225"/>
                  <w:marRight w:val="-225"/>
                  <w:marTop w:val="0"/>
                  <w:marBottom w:val="0"/>
                  <w:divBdr>
                    <w:top w:val="none" w:sz="0" w:space="0" w:color="auto"/>
                    <w:left w:val="none" w:sz="0" w:space="0" w:color="auto"/>
                    <w:bottom w:val="none" w:sz="0" w:space="0" w:color="auto"/>
                    <w:right w:val="none" w:sz="0" w:space="0" w:color="auto"/>
                  </w:divBdr>
                  <w:divsChild>
                    <w:div w:id="670913522">
                      <w:marLeft w:val="0"/>
                      <w:marRight w:val="0"/>
                      <w:marTop w:val="0"/>
                      <w:marBottom w:val="0"/>
                      <w:divBdr>
                        <w:top w:val="none" w:sz="0" w:space="0" w:color="auto"/>
                        <w:left w:val="none" w:sz="0" w:space="0" w:color="auto"/>
                        <w:bottom w:val="none" w:sz="0" w:space="0" w:color="auto"/>
                        <w:right w:val="none" w:sz="0" w:space="0" w:color="auto"/>
                      </w:divBdr>
                      <w:divsChild>
                        <w:div w:id="512570423">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105727">
      <w:bodyDiv w:val="1"/>
      <w:marLeft w:val="0"/>
      <w:marRight w:val="0"/>
      <w:marTop w:val="0"/>
      <w:marBottom w:val="0"/>
      <w:divBdr>
        <w:top w:val="none" w:sz="0" w:space="0" w:color="auto"/>
        <w:left w:val="none" w:sz="0" w:space="0" w:color="auto"/>
        <w:bottom w:val="none" w:sz="0" w:space="0" w:color="auto"/>
        <w:right w:val="none" w:sz="0" w:space="0" w:color="auto"/>
      </w:divBdr>
    </w:div>
    <w:div w:id="755908299">
      <w:bodyDiv w:val="1"/>
      <w:marLeft w:val="0"/>
      <w:marRight w:val="0"/>
      <w:marTop w:val="0"/>
      <w:marBottom w:val="0"/>
      <w:divBdr>
        <w:top w:val="none" w:sz="0" w:space="0" w:color="auto"/>
        <w:left w:val="none" w:sz="0" w:space="0" w:color="auto"/>
        <w:bottom w:val="none" w:sz="0" w:space="0" w:color="auto"/>
        <w:right w:val="none" w:sz="0" w:space="0" w:color="auto"/>
      </w:divBdr>
    </w:div>
    <w:div w:id="811142153">
      <w:bodyDiv w:val="1"/>
      <w:marLeft w:val="0"/>
      <w:marRight w:val="0"/>
      <w:marTop w:val="0"/>
      <w:marBottom w:val="0"/>
      <w:divBdr>
        <w:top w:val="none" w:sz="0" w:space="0" w:color="auto"/>
        <w:left w:val="none" w:sz="0" w:space="0" w:color="auto"/>
        <w:bottom w:val="none" w:sz="0" w:space="0" w:color="auto"/>
        <w:right w:val="none" w:sz="0" w:space="0" w:color="auto"/>
      </w:divBdr>
    </w:div>
    <w:div w:id="824206619">
      <w:bodyDiv w:val="1"/>
      <w:marLeft w:val="0"/>
      <w:marRight w:val="0"/>
      <w:marTop w:val="0"/>
      <w:marBottom w:val="0"/>
      <w:divBdr>
        <w:top w:val="none" w:sz="0" w:space="0" w:color="auto"/>
        <w:left w:val="none" w:sz="0" w:space="0" w:color="auto"/>
        <w:bottom w:val="none" w:sz="0" w:space="0" w:color="auto"/>
        <w:right w:val="none" w:sz="0" w:space="0" w:color="auto"/>
      </w:divBdr>
    </w:div>
    <w:div w:id="1023440129">
      <w:bodyDiv w:val="1"/>
      <w:marLeft w:val="0"/>
      <w:marRight w:val="0"/>
      <w:marTop w:val="0"/>
      <w:marBottom w:val="0"/>
      <w:divBdr>
        <w:top w:val="none" w:sz="0" w:space="0" w:color="auto"/>
        <w:left w:val="none" w:sz="0" w:space="0" w:color="auto"/>
        <w:bottom w:val="none" w:sz="0" w:space="0" w:color="auto"/>
        <w:right w:val="none" w:sz="0" w:space="0" w:color="auto"/>
      </w:divBdr>
    </w:div>
    <w:div w:id="1229264852">
      <w:bodyDiv w:val="1"/>
      <w:marLeft w:val="0"/>
      <w:marRight w:val="0"/>
      <w:marTop w:val="0"/>
      <w:marBottom w:val="0"/>
      <w:divBdr>
        <w:top w:val="none" w:sz="0" w:space="0" w:color="auto"/>
        <w:left w:val="none" w:sz="0" w:space="0" w:color="auto"/>
        <w:bottom w:val="none" w:sz="0" w:space="0" w:color="auto"/>
        <w:right w:val="none" w:sz="0" w:space="0" w:color="auto"/>
      </w:divBdr>
    </w:div>
    <w:div w:id="1577129048">
      <w:bodyDiv w:val="1"/>
      <w:marLeft w:val="0"/>
      <w:marRight w:val="0"/>
      <w:marTop w:val="0"/>
      <w:marBottom w:val="0"/>
      <w:divBdr>
        <w:top w:val="none" w:sz="0" w:space="0" w:color="auto"/>
        <w:left w:val="none" w:sz="0" w:space="0" w:color="auto"/>
        <w:bottom w:val="none" w:sz="0" w:space="0" w:color="auto"/>
        <w:right w:val="none" w:sz="0" w:space="0" w:color="auto"/>
      </w:divBdr>
    </w:div>
    <w:div w:id="2125806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ested.org/project/california-ngss-k-8-early-implementation-initiati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pn/im/documents/memo-pptb-amard-aug18item01.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pd/ca/sc/documents/sciimpplan120214.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pd/ca/sc/ngssintrod.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06904-AC55-4C6A-A76C-E0C6B2BDD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5</Pages>
  <Words>1665</Words>
  <Characters>9494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November 2018 Agenda Item X - Meeting Agendas (CA State Board of Education)</vt:lpstr>
    </vt:vector>
  </TitlesOfParts>
  <Company/>
  <LinksUpToDate>false</LinksUpToDate>
  <CharactersWithSpaces>11137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07 - Meeting Agendas (CA State Board of Education)</dc:title>
  <dc:subject>Update on the Implementation of the California Next Generation Science Standards.</dc:subject>
  <dc:creator>Barbara Murchison</dc:creator>
  <cp:keywords>Item 07</cp:keywords>
  <dc:description/>
  <cp:revision>11</cp:revision>
  <cp:lastPrinted>2018-10-23T23:50:00Z</cp:lastPrinted>
  <dcterms:created xsi:type="dcterms:W3CDTF">2018-10-23T15:27:00Z</dcterms:created>
  <dcterms:modified xsi:type="dcterms:W3CDTF">2018-10-26T18:27:00Z</dcterms:modified>
  <cp:category/>
</cp:coreProperties>
</file>