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11AAD" w14:textId="0EDDBA4A" w:rsidR="00DF5E11" w:rsidRPr="002D6EC8" w:rsidRDefault="00DF5E11" w:rsidP="00B8622E">
      <w:r w:rsidRPr="002D6EC8">
        <w:t>California Department of Education</w:t>
      </w:r>
    </w:p>
    <w:p w14:paraId="0D190537" w14:textId="77777777" w:rsidR="00DF5E11" w:rsidRPr="002D6EC8" w:rsidRDefault="00DF5E11" w:rsidP="00B8622E">
      <w:r w:rsidRPr="002D6EC8">
        <w:t>Charter Schools Division</w:t>
      </w:r>
    </w:p>
    <w:p w14:paraId="13E9C276" w14:textId="01B0E096" w:rsidR="00DF5E11" w:rsidRPr="002D6EC8" w:rsidRDefault="00DF5E11" w:rsidP="00B8622E">
      <w:r>
        <w:t xml:space="preserve">Revised </w:t>
      </w:r>
      <w:r w:rsidR="0038238A">
        <w:t>1</w:t>
      </w:r>
      <w:r>
        <w:t>/2020</w:t>
      </w:r>
    </w:p>
    <w:p w14:paraId="09D5D42E" w14:textId="66283172" w:rsidR="00DF5E11" w:rsidRDefault="00FD753A" w:rsidP="00B8622E">
      <w:r>
        <w:t>oab-csd-jul20item07</w:t>
      </w:r>
    </w:p>
    <w:p w14:paraId="6B399BBC" w14:textId="77777777" w:rsidR="00DF5E11" w:rsidRPr="00EF48D3" w:rsidRDefault="00DF5E11" w:rsidP="00B8622E">
      <w:r>
        <w:t>Attachment 1</w:t>
      </w:r>
    </w:p>
    <w:p w14:paraId="1C186FE3" w14:textId="5684EB03" w:rsidR="00F92176" w:rsidRPr="001A1081" w:rsidRDefault="00F92176" w:rsidP="00B8622E">
      <w:pPr>
        <w:pStyle w:val="Heading1"/>
      </w:pPr>
      <w:r w:rsidRPr="001A1081">
        <w:t>CHARTER SCHOOL PETITION REVIEW FORM:</w:t>
      </w:r>
      <w:r w:rsidRPr="001A1081">
        <w:br/>
      </w:r>
      <w:r w:rsidR="001A7598">
        <w:t>Pinecrest Expedition Academy</w:t>
      </w:r>
    </w:p>
    <w:p w14:paraId="70892337" w14:textId="77777777" w:rsidR="00F92176" w:rsidRPr="00F855E9" w:rsidRDefault="00F92176" w:rsidP="00B8622E">
      <w:pPr>
        <w:jc w:val="center"/>
      </w:pPr>
      <w:r>
        <w:t>CALIFORNIA DEPARTMENT OF EDUCATION</w:t>
      </w:r>
    </w:p>
    <w:p w14:paraId="5818E752" w14:textId="4438A64F" w:rsidR="00F92176" w:rsidRPr="00F92176" w:rsidRDefault="00BD276D" w:rsidP="00B8622E">
      <w:pPr>
        <w:pStyle w:val="Heading2"/>
      </w:pPr>
      <w:r>
        <w:t>Key Information Regar</w:t>
      </w:r>
      <w:r w:rsidR="008A7D56">
        <w:t>ding Pinecrest Expedition Academy</w:t>
      </w:r>
    </w:p>
    <w:p w14:paraId="4E6F15D2" w14:textId="77777777" w:rsidR="005036C8" w:rsidRPr="00397491" w:rsidRDefault="005036C8" w:rsidP="002039D3">
      <w:pPr>
        <w:pStyle w:val="Heading3"/>
      </w:pPr>
      <w:r>
        <w:t>Proposed Grade Span and Build-</w:t>
      </w:r>
      <w:r w:rsidR="00DF5E11">
        <w:t>O</w:t>
      </w:r>
      <w:r w:rsidRPr="00397491">
        <w:t>ut Plan</w:t>
      </w:r>
    </w:p>
    <w:p w14:paraId="16A4FBBF" w14:textId="77777777" w:rsidR="005036C8" w:rsidRDefault="005036C8" w:rsidP="00B8622E">
      <w:pPr>
        <w:pStyle w:val="Heading4"/>
      </w:pPr>
      <w:r w:rsidRPr="00397491">
        <w:t xml:space="preserve">Table 1: </w:t>
      </w:r>
      <w:r w:rsidR="00BD276D" w:rsidRPr="00BD276D">
        <w:t>20</w:t>
      </w:r>
      <w:r w:rsidR="004C5056">
        <w:t>20</w:t>
      </w:r>
      <w:r w:rsidR="00BD276D" w:rsidRPr="00BD276D">
        <w:t>–2</w:t>
      </w:r>
      <w:r w:rsidR="004C5056">
        <w:t>5</w:t>
      </w:r>
      <w:r w:rsidRPr="00397491">
        <w:t xml:space="preserve"> Proposed Enrollment</w:t>
      </w:r>
    </w:p>
    <w:p w14:paraId="525A9BC9" w14:textId="77777777" w:rsidR="00233D35" w:rsidRPr="00E87082" w:rsidRDefault="00233D35" w:rsidP="00B8622E">
      <w:pPr>
        <w:spacing w:before="240"/>
      </w:pPr>
      <w:r w:rsidRPr="00E87082">
        <w:t>TK–transitional kindergarten/K–kindergarten</w:t>
      </w:r>
    </w:p>
    <w:p w14:paraId="79176035" w14:textId="77777777" w:rsidR="00233D35" w:rsidRDefault="00233D35" w:rsidP="00B8622E">
      <w:pPr>
        <w:spacing w:after="240"/>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14:paraId="73C3BDCC" w14:textId="77777777"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10D2CA91" w14:textId="77777777" w:rsidR="005036C8" w:rsidRPr="00E64F32" w:rsidRDefault="005036C8" w:rsidP="00B8622E">
            <w:pPr>
              <w:pStyle w:val="Heading6"/>
              <w:spacing w:before="240"/>
              <w:outlineLvl w:val="5"/>
              <w:rPr>
                <w:b w:val="0"/>
              </w:rPr>
            </w:pPr>
            <w:r w:rsidRPr="00E64F32">
              <w:t>Grade</w:t>
            </w:r>
          </w:p>
        </w:tc>
        <w:tc>
          <w:tcPr>
            <w:tcW w:w="1621" w:type="dxa"/>
            <w:shd w:val="clear" w:color="auto" w:fill="D9D9D9" w:themeFill="background1" w:themeFillShade="D9"/>
            <w:vAlign w:val="center"/>
          </w:tcPr>
          <w:p w14:paraId="01B1D327" w14:textId="7D7BE370" w:rsidR="005036C8" w:rsidRPr="00A15EA1" w:rsidRDefault="00F6253D" w:rsidP="00B8622E">
            <w:pPr>
              <w:pStyle w:val="Heading6"/>
              <w:spacing w:before="240"/>
              <w:outlineLvl w:val="5"/>
              <w:cnfStyle w:val="100000000000" w:firstRow="1" w:lastRow="0" w:firstColumn="0" w:lastColumn="0" w:oddVBand="0" w:evenVBand="0" w:oddHBand="0" w:evenHBand="0" w:firstRowFirstColumn="0" w:firstRowLastColumn="0" w:lastRowFirstColumn="0" w:lastRowLastColumn="0"/>
              <w:rPr>
                <w:b w:val="0"/>
              </w:rPr>
            </w:pPr>
            <w:r w:rsidRPr="00A15EA1">
              <w:t>20</w:t>
            </w:r>
            <w:r>
              <w:t>20</w:t>
            </w:r>
            <w:r w:rsidRPr="00A15EA1">
              <w:t>–</w:t>
            </w:r>
            <w:r>
              <w:t>21*</w:t>
            </w:r>
          </w:p>
        </w:tc>
        <w:tc>
          <w:tcPr>
            <w:tcW w:w="1621" w:type="dxa"/>
            <w:shd w:val="clear" w:color="auto" w:fill="D9D9D9" w:themeFill="background1" w:themeFillShade="D9"/>
            <w:vAlign w:val="center"/>
          </w:tcPr>
          <w:p w14:paraId="1DFE34AB" w14:textId="14D1351A" w:rsidR="005036C8" w:rsidRPr="00A15EA1" w:rsidRDefault="00BD276D" w:rsidP="00B8622E">
            <w:pPr>
              <w:pStyle w:val="Heading6"/>
              <w:spacing w:before="240"/>
              <w:outlineLvl w:val="5"/>
              <w:cnfStyle w:val="100000000000" w:firstRow="1" w:lastRow="0" w:firstColumn="0" w:lastColumn="0" w:oddVBand="0" w:evenVBand="0" w:oddHBand="0" w:evenHBand="0" w:firstRowFirstColumn="0" w:firstRowLastColumn="0" w:lastRowFirstColumn="0" w:lastRowLastColumn="0"/>
              <w:rPr>
                <w:b w:val="0"/>
              </w:rPr>
            </w:pPr>
            <w:r w:rsidRPr="00A15EA1">
              <w:t>202</w:t>
            </w:r>
            <w:r w:rsidR="00C56E3D">
              <w:t>1</w:t>
            </w:r>
            <w:r w:rsidRPr="00A15EA1">
              <w:t>–2</w:t>
            </w:r>
            <w:r w:rsidR="00C56E3D">
              <w:t>2</w:t>
            </w:r>
            <w:r w:rsidR="00F6253D">
              <w:t>*</w:t>
            </w:r>
          </w:p>
        </w:tc>
        <w:tc>
          <w:tcPr>
            <w:tcW w:w="1621" w:type="dxa"/>
            <w:shd w:val="clear" w:color="auto" w:fill="D9D9D9" w:themeFill="background1" w:themeFillShade="D9"/>
            <w:vAlign w:val="center"/>
          </w:tcPr>
          <w:p w14:paraId="3C375220" w14:textId="77777777" w:rsidR="005036C8" w:rsidRPr="00A15EA1" w:rsidRDefault="00BD276D" w:rsidP="00B8622E">
            <w:pPr>
              <w:pStyle w:val="Heading6"/>
              <w:spacing w:before="240"/>
              <w:outlineLvl w:val="5"/>
              <w:cnfStyle w:val="100000000000" w:firstRow="1" w:lastRow="0" w:firstColumn="0" w:lastColumn="0" w:oddVBand="0" w:evenVBand="0" w:oddHBand="0" w:evenHBand="0" w:firstRowFirstColumn="0" w:firstRowLastColumn="0" w:lastRowFirstColumn="0" w:lastRowLastColumn="0"/>
              <w:rPr>
                <w:b w:val="0"/>
              </w:rPr>
            </w:pPr>
            <w:r w:rsidRPr="00A15EA1">
              <w:t>202</w:t>
            </w:r>
            <w:r w:rsidR="00C56E3D">
              <w:t>2</w:t>
            </w:r>
            <w:r w:rsidRPr="00A15EA1">
              <w:t>–2</w:t>
            </w:r>
            <w:r w:rsidR="00C56E3D">
              <w:t>3</w:t>
            </w:r>
          </w:p>
        </w:tc>
        <w:tc>
          <w:tcPr>
            <w:tcW w:w="1621" w:type="dxa"/>
            <w:shd w:val="clear" w:color="auto" w:fill="D9D9D9" w:themeFill="background1" w:themeFillShade="D9"/>
            <w:vAlign w:val="center"/>
          </w:tcPr>
          <w:p w14:paraId="3156637A" w14:textId="77777777" w:rsidR="005036C8" w:rsidRPr="00A15EA1" w:rsidRDefault="00BD276D" w:rsidP="00B8622E">
            <w:pPr>
              <w:pStyle w:val="Heading6"/>
              <w:spacing w:before="240"/>
              <w:outlineLvl w:val="5"/>
              <w:cnfStyle w:val="100000000000" w:firstRow="1" w:lastRow="0" w:firstColumn="0" w:lastColumn="0" w:oddVBand="0" w:evenVBand="0" w:oddHBand="0" w:evenHBand="0" w:firstRowFirstColumn="0" w:firstRowLastColumn="0" w:lastRowFirstColumn="0" w:lastRowLastColumn="0"/>
              <w:rPr>
                <w:b w:val="0"/>
              </w:rPr>
            </w:pPr>
            <w:r w:rsidRPr="00A15EA1">
              <w:t>202</w:t>
            </w:r>
            <w:r w:rsidR="00C56E3D">
              <w:t>3</w:t>
            </w:r>
            <w:r w:rsidRPr="00A15EA1">
              <w:t>–2</w:t>
            </w:r>
            <w:r w:rsidR="00C56E3D">
              <w:t>4</w:t>
            </w:r>
          </w:p>
        </w:tc>
        <w:tc>
          <w:tcPr>
            <w:tcW w:w="1621" w:type="dxa"/>
            <w:shd w:val="clear" w:color="auto" w:fill="D9D9D9" w:themeFill="background1" w:themeFillShade="D9"/>
            <w:vAlign w:val="center"/>
          </w:tcPr>
          <w:p w14:paraId="5A330E98" w14:textId="41CE5A81" w:rsidR="005036C8" w:rsidRPr="00A15EA1" w:rsidRDefault="00BD276D" w:rsidP="00B8622E">
            <w:pPr>
              <w:pStyle w:val="Heading6"/>
              <w:spacing w:before="240"/>
              <w:outlineLvl w:val="5"/>
              <w:cnfStyle w:val="100000000000" w:firstRow="1" w:lastRow="0" w:firstColumn="0" w:lastColumn="0" w:oddVBand="0" w:evenVBand="0" w:oddHBand="0" w:evenHBand="0" w:firstRowFirstColumn="0" w:firstRowLastColumn="0" w:lastRowFirstColumn="0" w:lastRowLastColumn="0"/>
              <w:rPr>
                <w:b w:val="0"/>
              </w:rPr>
            </w:pPr>
            <w:r w:rsidRPr="00A15EA1">
              <w:t>202</w:t>
            </w:r>
            <w:r w:rsidR="00C56E3D">
              <w:t>4</w:t>
            </w:r>
            <w:r w:rsidRPr="00A15EA1">
              <w:t>–2</w:t>
            </w:r>
            <w:r w:rsidR="00C56E3D">
              <w:t>5</w:t>
            </w:r>
            <w:r w:rsidR="00F6253D">
              <w:t>*</w:t>
            </w:r>
          </w:p>
        </w:tc>
      </w:tr>
      <w:tr w:rsidR="005036C8" w:rsidRPr="009F3455" w14:paraId="107E9DCB"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755407C" w14:textId="77777777" w:rsidR="005036C8" w:rsidRPr="009F3455" w:rsidRDefault="005036C8" w:rsidP="00B8622E">
            <w:pPr>
              <w:pStyle w:val="Title"/>
              <w:overflowPunct w:val="0"/>
              <w:textAlignment w:val="baseline"/>
              <w:rPr>
                <w:b/>
                <w:bCs/>
                <w:sz w:val="24"/>
                <w:szCs w:val="24"/>
              </w:rPr>
            </w:pPr>
            <w:bookmarkStart w:id="0" w:name="_Hlk31977765"/>
            <w:r w:rsidRPr="009F3455">
              <w:rPr>
                <w:sz w:val="24"/>
                <w:szCs w:val="24"/>
              </w:rPr>
              <w:t>TK/K</w:t>
            </w:r>
          </w:p>
        </w:tc>
        <w:tc>
          <w:tcPr>
            <w:tcW w:w="1621" w:type="dxa"/>
          </w:tcPr>
          <w:p w14:paraId="5C9794CF" w14:textId="1C41BFAA"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3E34B924" w14:textId="5A8931D6"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w:t>
            </w:r>
          </w:p>
        </w:tc>
        <w:tc>
          <w:tcPr>
            <w:tcW w:w="1621" w:type="dxa"/>
          </w:tcPr>
          <w:p w14:paraId="07AF8228" w14:textId="2DAD6927"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7320F778" w14:textId="04E6F64E"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52C2A69C" w14:textId="3226BB92"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bookmarkEnd w:id="0"/>
      <w:tr w:rsidR="00C56E3D" w:rsidRPr="009F3455" w14:paraId="425B632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64783688" w14:textId="77777777" w:rsidR="00C56E3D" w:rsidRPr="009F3455" w:rsidRDefault="00C56E3D" w:rsidP="00B8622E">
            <w:pPr>
              <w:pStyle w:val="Title"/>
              <w:overflowPunct w:val="0"/>
              <w:textAlignment w:val="baseline"/>
              <w:rPr>
                <w:b/>
                <w:bCs/>
                <w:sz w:val="24"/>
                <w:szCs w:val="24"/>
              </w:rPr>
            </w:pPr>
            <w:r>
              <w:rPr>
                <w:sz w:val="24"/>
                <w:szCs w:val="24"/>
              </w:rPr>
              <w:t>1</w:t>
            </w:r>
          </w:p>
        </w:tc>
        <w:tc>
          <w:tcPr>
            <w:tcW w:w="1621" w:type="dxa"/>
          </w:tcPr>
          <w:p w14:paraId="72D0EBAD" w14:textId="21628D3D"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w:t>
            </w:r>
          </w:p>
        </w:tc>
        <w:tc>
          <w:tcPr>
            <w:tcW w:w="1621" w:type="dxa"/>
          </w:tcPr>
          <w:p w14:paraId="53EE37BE" w14:textId="5C49C043"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74DD6370" w14:textId="70A7CF83"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6C3CC3B5" w14:textId="2B83D419"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722CF90D" w14:textId="12F6ADA1"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tr w:rsidR="00C56E3D" w:rsidRPr="009F3455" w14:paraId="232B5BE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6F6C91F" w14:textId="24743A43" w:rsidR="00C56E3D" w:rsidRPr="009F3455" w:rsidRDefault="00C56E3D" w:rsidP="00B8622E">
            <w:pPr>
              <w:pStyle w:val="Title"/>
              <w:overflowPunct w:val="0"/>
              <w:textAlignment w:val="baseline"/>
              <w:rPr>
                <w:b/>
                <w:bCs/>
                <w:sz w:val="24"/>
                <w:szCs w:val="24"/>
              </w:rPr>
            </w:pPr>
            <w:bookmarkStart w:id="1" w:name="_Hlk31977801"/>
            <w:r>
              <w:rPr>
                <w:sz w:val="24"/>
                <w:szCs w:val="24"/>
              </w:rPr>
              <w:t>2</w:t>
            </w:r>
          </w:p>
        </w:tc>
        <w:tc>
          <w:tcPr>
            <w:tcW w:w="1621" w:type="dxa"/>
          </w:tcPr>
          <w:p w14:paraId="048E85D4" w14:textId="5CD124A4"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6AB0C824" w14:textId="1461A083"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1AFAFAC7" w14:textId="70D0C654"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8</w:t>
            </w:r>
          </w:p>
        </w:tc>
        <w:tc>
          <w:tcPr>
            <w:tcW w:w="1621" w:type="dxa"/>
          </w:tcPr>
          <w:p w14:paraId="297354C6" w14:textId="7B6C7AAD"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8</w:t>
            </w:r>
          </w:p>
        </w:tc>
        <w:tc>
          <w:tcPr>
            <w:tcW w:w="1621" w:type="dxa"/>
          </w:tcPr>
          <w:p w14:paraId="4887F769" w14:textId="1C6FA7F2"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8</w:t>
            </w:r>
          </w:p>
        </w:tc>
      </w:tr>
      <w:bookmarkEnd w:id="1"/>
      <w:tr w:rsidR="00C56E3D" w:rsidRPr="009F3455" w14:paraId="436C34DA"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1725256" w14:textId="19EBD01E" w:rsidR="00C56E3D" w:rsidRPr="009F3455" w:rsidRDefault="00C56E3D" w:rsidP="00B8622E">
            <w:pPr>
              <w:pStyle w:val="Title"/>
              <w:overflowPunct w:val="0"/>
              <w:textAlignment w:val="baseline"/>
              <w:rPr>
                <w:b/>
                <w:bCs/>
                <w:sz w:val="24"/>
                <w:szCs w:val="24"/>
              </w:rPr>
            </w:pPr>
            <w:r>
              <w:rPr>
                <w:sz w:val="24"/>
                <w:szCs w:val="24"/>
              </w:rPr>
              <w:t>3</w:t>
            </w:r>
          </w:p>
        </w:tc>
        <w:tc>
          <w:tcPr>
            <w:tcW w:w="1621" w:type="dxa"/>
          </w:tcPr>
          <w:p w14:paraId="29CD92C6" w14:textId="5E778C5B"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4E846E20" w14:textId="005770B9"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w:t>
            </w:r>
          </w:p>
        </w:tc>
        <w:tc>
          <w:tcPr>
            <w:tcW w:w="1621" w:type="dxa"/>
          </w:tcPr>
          <w:p w14:paraId="4981A44E" w14:textId="14557A88"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8</w:t>
            </w:r>
          </w:p>
        </w:tc>
        <w:tc>
          <w:tcPr>
            <w:tcW w:w="1621" w:type="dxa"/>
          </w:tcPr>
          <w:p w14:paraId="0D8926A5" w14:textId="0BAB3683"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8</w:t>
            </w:r>
          </w:p>
        </w:tc>
        <w:tc>
          <w:tcPr>
            <w:tcW w:w="1621" w:type="dxa"/>
          </w:tcPr>
          <w:p w14:paraId="619C4767" w14:textId="028ABA12"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tr w:rsidR="00C56E3D" w:rsidRPr="009F3455" w14:paraId="573DDE26"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9346165" w14:textId="3C9C2446" w:rsidR="00C56E3D" w:rsidRPr="009F3455" w:rsidRDefault="00C56E3D" w:rsidP="00B8622E">
            <w:pPr>
              <w:pStyle w:val="Title"/>
              <w:overflowPunct w:val="0"/>
              <w:textAlignment w:val="baseline"/>
              <w:rPr>
                <w:b/>
                <w:bCs/>
                <w:sz w:val="24"/>
                <w:szCs w:val="24"/>
              </w:rPr>
            </w:pPr>
            <w:bookmarkStart w:id="2" w:name="_Hlk31977882"/>
            <w:r>
              <w:rPr>
                <w:sz w:val="24"/>
                <w:szCs w:val="24"/>
              </w:rPr>
              <w:t>4</w:t>
            </w:r>
          </w:p>
        </w:tc>
        <w:tc>
          <w:tcPr>
            <w:tcW w:w="1621" w:type="dxa"/>
          </w:tcPr>
          <w:p w14:paraId="59891D22" w14:textId="2B5064AA"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7C2F7917" w14:textId="358C2659"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w:t>
            </w:r>
          </w:p>
        </w:tc>
        <w:tc>
          <w:tcPr>
            <w:tcW w:w="1621" w:type="dxa"/>
          </w:tcPr>
          <w:p w14:paraId="44455C18" w14:textId="2E4A6A2E"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33EADE8F" w14:textId="4256F636"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5468E59F" w14:textId="1F10FF23"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bookmarkEnd w:id="2"/>
      <w:tr w:rsidR="00C56E3D" w:rsidRPr="009F3455" w14:paraId="318493A7"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B804C64" w14:textId="4D286C51" w:rsidR="00C56E3D" w:rsidRPr="009F3455" w:rsidRDefault="00C56E3D" w:rsidP="00B8622E">
            <w:pPr>
              <w:pStyle w:val="Title"/>
              <w:overflowPunct w:val="0"/>
              <w:textAlignment w:val="baseline"/>
              <w:rPr>
                <w:b/>
                <w:bCs/>
                <w:sz w:val="24"/>
                <w:szCs w:val="24"/>
              </w:rPr>
            </w:pPr>
            <w:r>
              <w:rPr>
                <w:sz w:val="24"/>
                <w:szCs w:val="24"/>
              </w:rPr>
              <w:t>5</w:t>
            </w:r>
          </w:p>
        </w:tc>
        <w:tc>
          <w:tcPr>
            <w:tcW w:w="1621" w:type="dxa"/>
          </w:tcPr>
          <w:p w14:paraId="03FF8A73" w14:textId="221E6EF6"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7D6F0376" w14:textId="5CA80690"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26E4D415" w14:textId="77D83814"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33A8FA2E" w14:textId="1D305F6B"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7492744D" w14:textId="6A1896D7" w:rsidR="00C56E3D"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tr w:rsidR="005036C8" w:rsidRPr="009F3455" w14:paraId="033161C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62133E0" w14:textId="22D045EE" w:rsidR="005036C8" w:rsidRPr="009F3455" w:rsidRDefault="005036C8" w:rsidP="00B8622E">
            <w:pPr>
              <w:pStyle w:val="Title"/>
              <w:overflowPunct w:val="0"/>
              <w:textAlignment w:val="baseline"/>
              <w:rPr>
                <w:b/>
                <w:bCs/>
                <w:sz w:val="24"/>
                <w:szCs w:val="24"/>
              </w:rPr>
            </w:pPr>
            <w:r>
              <w:rPr>
                <w:sz w:val="24"/>
                <w:szCs w:val="24"/>
              </w:rPr>
              <w:t>6</w:t>
            </w:r>
          </w:p>
        </w:tc>
        <w:tc>
          <w:tcPr>
            <w:tcW w:w="1621" w:type="dxa"/>
          </w:tcPr>
          <w:p w14:paraId="02CFF9C9" w14:textId="0791D7EE"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7FAE4C96" w14:textId="13936010"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5CBD1C04" w14:textId="3CEC6182"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5DE8AA3B" w14:textId="63C951A1"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41D77F09" w14:textId="4C5F9EA1"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tr w:rsidR="005036C8" w:rsidRPr="009F3455" w14:paraId="10FE87FE"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881ADAC" w14:textId="2B178185" w:rsidR="005036C8" w:rsidRPr="009F3455" w:rsidRDefault="005036C8" w:rsidP="00B8622E">
            <w:pPr>
              <w:pStyle w:val="Title"/>
              <w:overflowPunct w:val="0"/>
              <w:textAlignment w:val="baseline"/>
              <w:rPr>
                <w:b/>
                <w:bCs/>
                <w:sz w:val="24"/>
                <w:szCs w:val="24"/>
              </w:rPr>
            </w:pPr>
            <w:r>
              <w:rPr>
                <w:sz w:val="24"/>
                <w:szCs w:val="24"/>
              </w:rPr>
              <w:t>7</w:t>
            </w:r>
          </w:p>
        </w:tc>
        <w:tc>
          <w:tcPr>
            <w:tcW w:w="1621" w:type="dxa"/>
          </w:tcPr>
          <w:p w14:paraId="41F05BCE" w14:textId="01158168"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3CFEC0C8" w14:textId="17D8F8B1"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1436956C" w14:textId="5AF60B63"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0D0EFEC5" w14:textId="3D4D6B73"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13507754" w14:textId="0B556F3E"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tr w:rsidR="005036C8" w:rsidRPr="009F3455" w14:paraId="585406FC"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FB3D0C7" w14:textId="3FD09EC9" w:rsidR="005036C8" w:rsidRPr="009F3455" w:rsidRDefault="005036C8" w:rsidP="00B8622E">
            <w:pPr>
              <w:pStyle w:val="Title"/>
              <w:overflowPunct w:val="0"/>
              <w:textAlignment w:val="baseline"/>
              <w:rPr>
                <w:b/>
                <w:bCs/>
                <w:sz w:val="24"/>
                <w:szCs w:val="24"/>
              </w:rPr>
            </w:pPr>
            <w:r>
              <w:rPr>
                <w:sz w:val="24"/>
                <w:szCs w:val="24"/>
              </w:rPr>
              <w:t>8</w:t>
            </w:r>
          </w:p>
        </w:tc>
        <w:tc>
          <w:tcPr>
            <w:tcW w:w="1621" w:type="dxa"/>
          </w:tcPr>
          <w:p w14:paraId="005D09EF" w14:textId="3112323F"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2</w:t>
            </w:r>
          </w:p>
        </w:tc>
        <w:tc>
          <w:tcPr>
            <w:tcW w:w="1621" w:type="dxa"/>
          </w:tcPr>
          <w:p w14:paraId="0C52CCAD" w14:textId="3D3E9ADA"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w:t>
            </w:r>
          </w:p>
        </w:tc>
        <w:tc>
          <w:tcPr>
            <w:tcW w:w="1621" w:type="dxa"/>
          </w:tcPr>
          <w:p w14:paraId="5F82BAD3" w14:textId="0B411602"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35461ECA" w14:textId="7F638311"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c>
          <w:tcPr>
            <w:tcW w:w="1621" w:type="dxa"/>
          </w:tcPr>
          <w:p w14:paraId="5E17F662" w14:textId="67994E73"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7</w:t>
            </w:r>
          </w:p>
        </w:tc>
      </w:tr>
      <w:tr w:rsidR="00C56E3D" w:rsidRPr="009F3455" w14:paraId="3F85694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A9CD547" w14:textId="41686C32" w:rsidR="00C56E3D" w:rsidRPr="009F3455" w:rsidRDefault="00C56E3D" w:rsidP="00B8622E">
            <w:pPr>
              <w:pStyle w:val="Title"/>
              <w:overflowPunct w:val="0"/>
              <w:textAlignment w:val="baseline"/>
              <w:rPr>
                <w:b/>
                <w:bCs/>
                <w:sz w:val="24"/>
                <w:szCs w:val="24"/>
              </w:rPr>
            </w:pPr>
            <w:r>
              <w:rPr>
                <w:sz w:val="24"/>
                <w:szCs w:val="24"/>
              </w:rPr>
              <w:t>9</w:t>
            </w:r>
          </w:p>
        </w:tc>
        <w:tc>
          <w:tcPr>
            <w:tcW w:w="1621" w:type="dxa"/>
          </w:tcPr>
          <w:p w14:paraId="5DAED590"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743EE2D"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414E74D"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0FA3C3B"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AE5734F"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r>
      <w:tr w:rsidR="00C56E3D" w:rsidRPr="009F3455" w14:paraId="6FC511B4"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C259360" w14:textId="77777777" w:rsidR="00C56E3D" w:rsidRPr="009F3455" w:rsidRDefault="00C56E3D" w:rsidP="00B8622E">
            <w:pPr>
              <w:pStyle w:val="Title"/>
              <w:overflowPunct w:val="0"/>
              <w:textAlignment w:val="baseline"/>
              <w:rPr>
                <w:b/>
                <w:bCs/>
                <w:sz w:val="24"/>
                <w:szCs w:val="24"/>
              </w:rPr>
            </w:pPr>
            <w:r>
              <w:rPr>
                <w:sz w:val="24"/>
                <w:szCs w:val="24"/>
              </w:rPr>
              <w:t>10</w:t>
            </w:r>
          </w:p>
        </w:tc>
        <w:tc>
          <w:tcPr>
            <w:tcW w:w="1621" w:type="dxa"/>
          </w:tcPr>
          <w:p w14:paraId="4893B300"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546DAD8"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A46741F"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BE1B96E"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D938795"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r>
      <w:tr w:rsidR="00C56E3D" w:rsidRPr="009F3455" w14:paraId="65969F0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6451788" w14:textId="77777777" w:rsidR="00C56E3D" w:rsidRPr="009F3455" w:rsidRDefault="00C56E3D" w:rsidP="00B8622E">
            <w:pPr>
              <w:pStyle w:val="Title"/>
              <w:overflowPunct w:val="0"/>
              <w:textAlignment w:val="baseline"/>
              <w:rPr>
                <w:b/>
                <w:bCs/>
                <w:sz w:val="24"/>
                <w:szCs w:val="24"/>
              </w:rPr>
            </w:pPr>
            <w:r>
              <w:rPr>
                <w:sz w:val="24"/>
                <w:szCs w:val="24"/>
              </w:rPr>
              <w:t>11</w:t>
            </w:r>
          </w:p>
        </w:tc>
        <w:tc>
          <w:tcPr>
            <w:tcW w:w="1621" w:type="dxa"/>
          </w:tcPr>
          <w:p w14:paraId="53A4A109"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DC2AE02"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09A7777"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0E5EA12"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F518636"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r>
      <w:tr w:rsidR="00C56E3D" w:rsidRPr="009F3455" w14:paraId="663AEFF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E5EDDF3" w14:textId="77777777" w:rsidR="00C56E3D" w:rsidRPr="009F3455" w:rsidRDefault="00C56E3D" w:rsidP="00B8622E">
            <w:pPr>
              <w:pStyle w:val="Title"/>
              <w:overflowPunct w:val="0"/>
              <w:textAlignment w:val="baseline"/>
              <w:rPr>
                <w:b/>
                <w:bCs/>
                <w:sz w:val="24"/>
                <w:szCs w:val="24"/>
              </w:rPr>
            </w:pPr>
            <w:r>
              <w:rPr>
                <w:sz w:val="24"/>
                <w:szCs w:val="24"/>
              </w:rPr>
              <w:t>12</w:t>
            </w:r>
          </w:p>
        </w:tc>
        <w:tc>
          <w:tcPr>
            <w:tcW w:w="1621" w:type="dxa"/>
          </w:tcPr>
          <w:p w14:paraId="7875A564"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456DFAB"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3CF8428"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B0DAE9F"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6F0FD88" w14:textId="77777777" w:rsidR="00C56E3D" w:rsidRPr="009F3455" w:rsidRDefault="00C56E3D" w:rsidP="00B8622E">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115CF29F"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E13F0D3" w14:textId="77777777" w:rsidR="005036C8" w:rsidRPr="009F3455" w:rsidRDefault="005036C8" w:rsidP="00B8622E">
            <w:pPr>
              <w:pStyle w:val="Title"/>
              <w:overflowPunct w:val="0"/>
              <w:textAlignment w:val="baseline"/>
              <w:rPr>
                <w:b/>
                <w:bCs/>
                <w:sz w:val="24"/>
                <w:szCs w:val="24"/>
              </w:rPr>
            </w:pPr>
            <w:r>
              <w:rPr>
                <w:sz w:val="24"/>
                <w:szCs w:val="24"/>
              </w:rPr>
              <w:t>Total</w:t>
            </w:r>
          </w:p>
        </w:tc>
        <w:tc>
          <w:tcPr>
            <w:tcW w:w="1621" w:type="dxa"/>
          </w:tcPr>
          <w:p w14:paraId="5E0ACDA7" w14:textId="2B3CE77B"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52</w:t>
            </w:r>
          </w:p>
        </w:tc>
        <w:tc>
          <w:tcPr>
            <w:tcW w:w="1621" w:type="dxa"/>
          </w:tcPr>
          <w:p w14:paraId="5F807B5F" w14:textId="6E00BF07"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57</w:t>
            </w:r>
          </w:p>
        </w:tc>
        <w:tc>
          <w:tcPr>
            <w:tcW w:w="1621" w:type="dxa"/>
          </w:tcPr>
          <w:p w14:paraId="5F09E771" w14:textId="5ADA5475"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65</w:t>
            </w:r>
          </w:p>
        </w:tc>
        <w:tc>
          <w:tcPr>
            <w:tcW w:w="1621" w:type="dxa"/>
          </w:tcPr>
          <w:p w14:paraId="1A00C487" w14:textId="510B1B64"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65</w:t>
            </w:r>
          </w:p>
        </w:tc>
        <w:tc>
          <w:tcPr>
            <w:tcW w:w="1621" w:type="dxa"/>
          </w:tcPr>
          <w:p w14:paraId="2A8026CB" w14:textId="765129C7" w:rsidR="005036C8" w:rsidRPr="009F3455" w:rsidRDefault="00A14E34" w:rsidP="00B8622E">
            <w:pPr>
              <w:jc w:val="center"/>
              <w:cnfStyle w:val="000000000000" w:firstRow="0" w:lastRow="0" w:firstColumn="0" w:lastColumn="0" w:oddVBand="0" w:evenVBand="0" w:oddHBand="0" w:evenHBand="0" w:firstRowFirstColumn="0" w:firstRowLastColumn="0" w:lastRowFirstColumn="0" w:lastRowLastColumn="0"/>
            </w:pPr>
            <w:r>
              <w:t>65</w:t>
            </w:r>
          </w:p>
        </w:tc>
      </w:tr>
    </w:tbl>
    <w:p w14:paraId="3A8C1A96" w14:textId="25BD1B08" w:rsidR="00B368EF" w:rsidRPr="00B368EF" w:rsidRDefault="00B368EF" w:rsidP="00B8622E">
      <w:pPr>
        <w:spacing w:before="240"/>
        <w:rPr>
          <w:b/>
        </w:rPr>
      </w:pPr>
      <w:r>
        <w:t>*</w:t>
      </w:r>
      <w:r w:rsidR="00F6253D">
        <w:t xml:space="preserve">The California Department of Education (CDE) notes that the </w:t>
      </w:r>
      <w:r w:rsidR="007F3CD3">
        <w:t>Pinecrest Expedition Academy (</w:t>
      </w:r>
      <w:r>
        <w:t>PEA</w:t>
      </w:r>
      <w:r w:rsidR="007F3CD3">
        <w:t>)</w:t>
      </w:r>
      <w:r>
        <w:t xml:space="preserve"> enrollment numbers for years</w:t>
      </w:r>
      <w:r w:rsidR="00F6253D">
        <w:t xml:space="preserve"> 2020–21, 2021–22, and 2024–25 </w:t>
      </w:r>
      <w:r>
        <w:t xml:space="preserve">do not add up to the total </w:t>
      </w:r>
      <w:r w:rsidR="00FE46B4">
        <w:t>row</w:t>
      </w:r>
      <w:r>
        <w:t>.</w:t>
      </w:r>
    </w:p>
    <w:p w14:paraId="35D46C11" w14:textId="13EB0784" w:rsidR="005036C8" w:rsidRDefault="005036C8" w:rsidP="002039D3">
      <w:pPr>
        <w:pStyle w:val="Heading3"/>
      </w:pPr>
      <w:r w:rsidRPr="00003E48">
        <w:lastRenderedPageBreak/>
        <w:t>Proposed Location</w:t>
      </w:r>
    </w:p>
    <w:p w14:paraId="3142ABC2" w14:textId="65C2FFA0" w:rsidR="005036C8" w:rsidRPr="00003E48" w:rsidRDefault="00B368EF" w:rsidP="00B8622E">
      <w:pPr>
        <w:spacing w:before="240" w:after="240"/>
      </w:pPr>
      <w:r>
        <w:t>PEA</w:t>
      </w:r>
      <w:r w:rsidR="00E9452A">
        <w:t xml:space="preserve"> </w:t>
      </w:r>
      <w:r w:rsidR="00F6253D">
        <w:t xml:space="preserve">intends </w:t>
      </w:r>
      <w:r w:rsidR="00E9452A">
        <w:t xml:space="preserve">to lease a facility </w:t>
      </w:r>
      <w:r w:rsidR="00A14E34">
        <w:t>located at 30433 Old Strawberry Road</w:t>
      </w:r>
      <w:r w:rsidR="00F6253D">
        <w:t xml:space="preserve">, which is </w:t>
      </w:r>
      <w:r w:rsidR="00A14E34">
        <w:t xml:space="preserve">within the </w:t>
      </w:r>
      <w:r w:rsidR="004776CB">
        <w:t>boundaries</w:t>
      </w:r>
      <w:r w:rsidR="00F6253D">
        <w:t xml:space="preserve"> of Twain Harte School District (THSD)</w:t>
      </w:r>
      <w:r w:rsidR="004776CB">
        <w:t xml:space="preserve">. </w:t>
      </w:r>
      <w:r w:rsidR="00F6253D">
        <w:t>The facility</w:t>
      </w:r>
      <w:r w:rsidR="004776CB">
        <w:t xml:space="preserve"> is owned by the Pinecrest Permittees Association</w:t>
      </w:r>
      <w:r w:rsidR="00066904">
        <w:t xml:space="preserve"> and is</w:t>
      </w:r>
      <w:r w:rsidR="004776CB">
        <w:t xml:space="preserve"> the former site of Pinecrest Elementary</w:t>
      </w:r>
      <w:r w:rsidR="005E3642">
        <w:t xml:space="preserve">, </w:t>
      </w:r>
      <w:r w:rsidR="004776CB">
        <w:t xml:space="preserve">which </w:t>
      </w:r>
      <w:r w:rsidR="004776CB" w:rsidRPr="00C5465D">
        <w:t xml:space="preserve">closed </w:t>
      </w:r>
      <w:r w:rsidR="00CE5DF6" w:rsidRPr="00C5465D">
        <w:t xml:space="preserve">in 2012. </w:t>
      </w:r>
      <w:r w:rsidR="00F6253D" w:rsidRPr="00C5465D">
        <w:t xml:space="preserve">The petitioner </w:t>
      </w:r>
      <w:r w:rsidR="00921983" w:rsidRPr="00C5465D">
        <w:t>included a Letter of Intent outlining the provisions of the contract</w:t>
      </w:r>
      <w:r w:rsidRPr="00C5465D">
        <w:t xml:space="preserve"> (Attachment</w:t>
      </w:r>
      <w:r w:rsidR="00C5465D" w:rsidRPr="00C5465D">
        <w:t xml:space="preserve"> 9</w:t>
      </w:r>
      <w:r w:rsidRPr="00C5465D">
        <w:t>, p.</w:t>
      </w:r>
      <w:r w:rsidR="00C5465D" w:rsidRPr="00C5465D">
        <w:t xml:space="preserve"> 8</w:t>
      </w:r>
      <w:r w:rsidRPr="00C5465D">
        <w:t>)</w:t>
      </w:r>
      <w:r w:rsidR="00C5465D" w:rsidRPr="00C5465D">
        <w:t>.</w:t>
      </w:r>
    </w:p>
    <w:p w14:paraId="65C3F450" w14:textId="77777777" w:rsidR="005036C8" w:rsidRDefault="005036C8" w:rsidP="002039D3">
      <w:pPr>
        <w:pStyle w:val="Heading3"/>
      </w:pPr>
      <w:r w:rsidRPr="00003E48">
        <w:t>Brief History</w:t>
      </w:r>
    </w:p>
    <w:p w14:paraId="506D0C26" w14:textId="1CBE60E1" w:rsidR="00F2670F" w:rsidRPr="00FF329C" w:rsidRDefault="00F2670F" w:rsidP="00B8622E">
      <w:pPr>
        <w:spacing w:before="240" w:after="240"/>
      </w:pPr>
      <w:r w:rsidRPr="0082658B">
        <w:t xml:space="preserve">On September </w:t>
      </w:r>
      <w:r>
        <w:t>30</w:t>
      </w:r>
      <w:r w:rsidRPr="0082658B">
        <w:t xml:space="preserve">, 2019, the petitioner submitted the </w:t>
      </w:r>
      <w:r>
        <w:t>PEA</w:t>
      </w:r>
      <w:r w:rsidRPr="0082658B">
        <w:t xml:space="preserve"> petition to </w:t>
      </w:r>
      <w:r>
        <w:t>THSD</w:t>
      </w:r>
      <w:r w:rsidRPr="0082658B">
        <w:t xml:space="preserve">. On </w:t>
      </w:r>
      <w:r>
        <w:t>November 20, 2019</w:t>
      </w:r>
      <w:r w:rsidRPr="0082658B">
        <w:t xml:space="preserve">, </w:t>
      </w:r>
      <w:r>
        <w:t>THSD</w:t>
      </w:r>
      <w:r w:rsidRPr="0082658B">
        <w:t xml:space="preserve"> voted to deny the </w:t>
      </w:r>
      <w:r>
        <w:t>PEA</w:t>
      </w:r>
      <w:r w:rsidRPr="0082658B">
        <w:t xml:space="preserve"> petition by a vote of five to zero. On November 2</w:t>
      </w:r>
      <w:r>
        <w:t>7</w:t>
      </w:r>
      <w:r w:rsidRPr="0082658B">
        <w:t xml:space="preserve">, 2019, the petitioner submitted the </w:t>
      </w:r>
      <w:r>
        <w:t>PEA</w:t>
      </w:r>
      <w:r w:rsidRPr="0082658B">
        <w:t xml:space="preserve"> petition to the </w:t>
      </w:r>
      <w:r>
        <w:t>Tuolumne County Superintendent of Schools.</w:t>
      </w:r>
      <w:r w:rsidRPr="0082658B">
        <w:t xml:space="preserve"> On </w:t>
      </w:r>
      <w:r>
        <w:t>February 3</w:t>
      </w:r>
      <w:r w:rsidRPr="0082658B">
        <w:t xml:space="preserve">, 2020, </w:t>
      </w:r>
      <w:r>
        <w:t xml:space="preserve">the Tuolumne County Board of Education </w:t>
      </w:r>
      <w:r w:rsidRPr="00F00FC0">
        <w:t xml:space="preserve">voted to deny the </w:t>
      </w:r>
      <w:r>
        <w:t>PEA</w:t>
      </w:r>
      <w:r w:rsidRPr="00F00FC0">
        <w:t xml:space="preserve"> petition by a vote of six to zero</w:t>
      </w:r>
      <w:r>
        <w:t xml:space="preserve"> with one abstention</w:t>
      </w:r>
      <w:r w:rsidRPr="00F00FC0">
        <w:t>.</w:t>
      </w:r>
    </w:p>
    <w:p w14:paraId="411A400A" w14:textId="75C653FF" w:rsidR="00B2598B" w:rsidRDefault="00B2598B" w:rsidP="00B8622E">
      <w:pPr>
        <w:spacing w:before="240" w:after="240"/>
      </w:pPr>
      <w:r>
        <w:t xml:space="preserve">The petitioner submitted </w:t>
      </w:r>
      <w:r w:rsidR="00BE682C">
        <w:t>the PEA</w:t>
      </w:r>
      <w:r>
        <w:t xml:space="preserve"> petition to the State Board of Education (SBE) on </w:t>
      </w:r>
      <w:r w:rsidR="00A14E34">
        <w:t>February 20</w:t>
      </w:r>
      <w:r>
        <w:t>, 20</w:t>
      </w:r>
      <w:r w:rsidR="00B31C3D">
        <w:t>20</w:t>
      </w:r>
      <w:r>
        <w:t>.</w:t>
      </w:r>
    </w:p>
    <w:p w14:paraId="27178DEF" w14:textId="77777777" w:rsidR="005036C8" w:rsidRDefault="00E9452A" w:rsidP="002039D3">
      <w:pPr>
        <w:pStyle w:val="Heading3"/>
      </w:pPr>
      <w:r>
        <w:t>Lead Petitioner</w:t>
      </w:r>
    </w:p>
    <w:p w14:paraId="4DACDC8B" w14:textId="50ECB9E7" w:rsidR="005036C8" w:rsidRDefault="001A7598" w:rsidP="00B8622E">
      <w:pPr>
        <w:spacing w:before="240" w:after="240"/>
      </w:pPr>
      <w:r>
        <w:t xml:space="preserve">Heidi </w:t>
      </w:r>
      <w:proofErr w:type="spellStart"/>
      <w:r>
        <w:t>Lu</w:t>
      </w:r>
      <w:r w:rsidR="00F30EED">
        <w:t>po</w:t>
      </w:r>
      <w:proofErr w:type="spellEnd"/>
      <w:r>
        <w:t>, Lead Petitioner</w:t>
      </w:r>
    </w:p>
    <w:p w14:paraId="7B95AEB6" w14:textId="77777777" w:rsidR="005036C8" w:rsidRPr="00DC422D" w:rsidRDefault="005036C8" w:rsidP="00B8622E">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14:paraId="23C1910F" w14:textId="77777777"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14:paraId="385C83BD" w14:textId="77777777" w:rsidR="002A7438" w:rsidRPr="00F75838" w:rsidRDefault="002A7438" w:rsidP="00B8622E">
            <w:pPr>
              <w:pStyle w:val="Heading7"/>
              <w:framePr w:hSpace="0" w:wrap="auto" w:vAnchor="margin" w:hAnchor="text" w:xAlign="left" w:yAlign="inline"/>
              <w:outlineLvl w:val="6"/>
              <w:rPr>
                <w:b/>
              </w:rPr>
            </w:pPr>
            <w:r w:rsidRPr="00F75838">
              <w:rPr>
                <w:b/>
              </w:rPr>
              <w:t>Charter Requirements Pursuant to California</w:t>
            </w:r>
          </w:p>
          <w:p w14:paraId="5036BACF" w14:textId="77777777" w:rsidR="002A7438" w:rsidRPr="00F75838" w:rsidRDefault="002A7438" w:rsidP="00B8622E">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14:paraId="5EA9662C" w14:textId="77777777" w:rsidR="002A7438" w:rsidRPr="00F75838" w:rsidRDefault="002A7438" w:rsidP="00B8622E">
            <w:pPr>
              <w:pStyle w:val="Heading7"/>
              <w:framePr w:hSpace="0" w:wrap="auto" w:vAnchor="margin" w:hAnchor="text" w:xAlign="left" w:yAlign="inline"/>
              <w:outlineLvl w:val="6"/>
              <w:rPr>
                <w:b/>
              </w:rPr>
            </w:pPr>
            <w:r w:rsidRPr="00F75838">
              <w:rPr>
                <w:b/>
              </w:rPr>
              <w:t>Meets Requirements</w:t>
            </w:r>
          </w:p>
        </w:tc>
      </w:tr>
      <w:tr w:rsidR="0012799E" w:rsidRPr="00F75838" w14:paraId="6A4AA15B" w14:textId="77777777" w:rsidTr="00DF5E11">
        <w:trPr>
          <w:cantSplit/>
          <w:trHeight w:val="288"/>
        </w:trPr>
        <w:tc>
          <w:tcPr>
            <w:tcW w:w="7718" w:type="dxa"/>
          </w:tcPr>
          <w:p w14:paraId="53E6B594" w14:textId="77777777" w:rsidR="0012799E" w:rsidRPr="00F75838" w:rsidRDefault="0012799E" w:rsidP="00B8622E">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14:paraId="54D0D365" w14:textId="147B822F" w:rsidR="0012799E" w:rsidRPr="00F75838" w:rsidRDefault="008C1F1A" w:rsidP="00B8622E">
            <w:pPr>
              <w:jc w:val="center"/>
              <w:rPr>
                <w:rFonts w:eastAsia="Times New Roman" w:cs="Times New Roman"/>
              </w:rPr>
            </w:pPr>
            <w:r>
              <w:rPr>
                <w:rFonts w:eastAsia="Times New Roman" w:cs="Times New Roman"/>
              </w:rPr>
              <w:t>No</w:t>
            </w:r>
          </w:p>
        </w:tc>
      </w:tr>
      <w:tr w:rsidR="0012799E" w:rsidRPr="00F75838" w14:paraId="02D79761" w14:textId="77777777" w:rsidTr="00DF5E11">
        <w:trPr>
          <w:cantSplit/>
          <w:trHeight w:val="288"/>
        </w:trPr>
        <w:tc>
          <w:tcPr>
            <w:tcW w:w="7718" w:type="dxa"/>
          </w:tcPr>
          <w:p w14:paraId="4C1D0DD4" w14:textId="77777777" w:rsidR="0012799E" w:rsidRPr="00F75838" w:rsidRDefault="0012799E" w:rsidP="00B8622E">
            <w:pPr>
              <w:rPr>
                <w:rFonts w:eastAsia="Times New Roman" w:cs="Times New Roman"/>
              </w:rPr>
            </w:pPr>
            <w:r w:rsidRPr="00F75838">
              <w:rPr>
                <w:rFonts w:eastAsia="Times New Roman" w:cs="Times New Roman"/>
              </w:rPr>
              <w:t>Ability to Successfully Implement the Intended Program (</w:t>
            </w:r>
            <w:r w:rsidRPr="00F75838">
              <w:rPr>
                <w:rFonts w:eastAsia="Times New Roman" w:cs="Times New Roman"/>
                <w:i/>
              </w:rPr>
              <w:t>EC</w:t>
            </w:r>
            <w:r w:rsidRPr="00F75838">
              <w:rPr>
                <w:rFonts w:eastAsia="Times New Roman" w:cs="Times New Roman"/>
              </w:rPr>
              <w:t xml:space="preserve"> Section 47605[b][2])</w:t>
            </w:r>
          </w:p>
        </w:tc>
        <w:tc>
          <w:tcPr>
            <w:tcW w:w="1817" w:type="dxa"/>
          </w:tcPr>
          <w:p w14:paraId="11A85BD4" w14:textId="0D7C209B" w:rsidR="0012799E" w:rsidRPr="00043990" w:rsidRDefault="00B368EF" w:rsidP="00B8622E">
            <w:pPr>
              <w:jc w:val="center"/>
              <w:rPr>
                <w:rFonts w:eastAsia="Times New Roman" w:cs="Times New Roman"/>
              </w:rPr>
            </w:pPr>
            <w:r>
              <w:rPr>
                <w:rFonts w:eastAsia="Times New Roman" w:cs="Times New Roman"/>
              </w:rPr>
              <w:t>No</w:t>
            </w:r>
          </w:p>
        </w:tc>
      </w:tr>
      <w:tr w:rsidR="0012799E" w:rsidRPr="00F75838" w14:paraId="1649D30E" w14:textId="77777777" w:rsidTr="00DF5E11">
        <w:trPr>
          <w:cantSplit/>
          <w:trHeight w:val="288"/>
        </w:trPr>
        <w:tc>
          <w:tcPr>
            <w:tcW w:w="7718" w:type="dxa"/>
          </w:tcPr>
          <w:p w14:paraId="23D72308" w14:textId="77777777" w:rsidR="0012799E" w:rsidRPr="00F75838" w:rsidRDefault="0012799E" w:rsidP="00B8622E">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tcPr>
          <w:p w14:paraId="0F67A5A1" w14:textId="40097DE3" w:rsidR="0012799E" w:rsidRPr="00043990" w:rsidRDefault="004A6A99" w:rsidP="00B8622E">
            <w:pPr>
              <w:jc w:val="center"/>
              <w:rPr>
                <w:rFonts w:eastAsia="Times New Roman" w:cs="Times New Roman"/>
              </w:rPr>
            </w:pPr>
            <w:r>
              <w:rPr>
                <w:rFonts w:eastAsia="Times New Roman" w:cs="Times New Roman"/>
              </w:rPr>
              <w:t>Yes</w:t>
            </w:r>
          </w:p>
        </w:tc>
      </w:tr>
      <w:tr w:rsidR="0012799E" w:rsidRPr="00F75838" w14:paraId="3F1EF28B" w14:textId="77777777" w:rsidTr="00DF5E11">
        <w:trPr>
          <w:cantSplit/>
          <w:trHeight w:val="288"/>
        </w:trPr>
        <w:tc>
          <w:tcPr>
            <w:tcW w:w="7718" w:type="dxa"/>
          </w:tcPr>
          <w:p w14:paraId="29327117" w14:textId="77777777" w:rsidR="0012799E" w:rsidRPr="00F75838" w:rsidRDefault="0012799E" w:rsidP="00B8622E">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tcPr>
          <w:p w14:paraId="0F295141" w14:textId="7DFF111E" w:rsidR="0012799E" w:rsidRPr="00043990" w:rsidRDefault="004A6A99" w:rsidP="00B8622E">
            <w:pPr>
              <w:jc w:val="center"/>
              <w:rPr>
                <w:rFonts w:eastAsia="Times New Roman" w:cs="Times New Roman"/>
              </w:rPr>
            </w:pPr>
            <w:r>
              <w:rPr>
                <w:rFonts w:eastAsia="Times New Roman" w:cs="Times New Roman"/>
              </w:rPr>
              <w:t>Yes</w:t>
            </w:r>
          </w:p>
        </w:tc>
      </w:tr>
      <w:tr w:rsidR="0012799E" w:rsidRPr="00F75838" w14:paraId="54A01167" w14:textId="77777777" w:rsidTr="00DF5E11">
        <w:trPr>
          <w:cantSplit/>
          <w:trHeight w:val="288"/>
        </w:trPr>
        <w:tc>
          <w:tcPr>
            <w:tcW w:w="7718" w:type="dxa"/>
          </w:tcPr>
          <w:p w14:paraId="214BA6B9" w14:textId="77777777" w:rsidR="0012799E" w:rsidRPr="00F75838" w:rsidRDefault="0012799E" w:rsidP="00B8622E">
            <w:pPr>
              <w:rPr>
                <w:rFonts w:eastAsia="Times New Roman" w:cs="Times New Roman"/>
              </w:rPr>
            </w:pPr>
            <w:r w:rsidRPr="00F75838">
              <w:rPr>
                <w:rFonts w:eastAsia="Times New Roman" w:cs="Times New Roman"/>
              </w:rPr>
              <w:t xml:space="preserve">Exclusive </w:t>
            </w:r>
            <w:proofErr w:type="gramStart"/>
            <w:r w:rsidRPr="00F75838">
              <w:rPr>
                <w:rFonts w:eastAsia="Times New Roman" w:cs="Times New Roman"/>
              </w:rPr>
              <w:t>Public School</w:t>
            </w:r>
            <w:proofErr w:type="gramEnd"/>
            <w:r w:rsidRPr="00F75838">
              <w:rPr>
                <w:rFonts w:eastAsia="Times New Roman" w:cs="Times New Roman"/>
              </w:rPr>
              <w:t xml:space="preserve"> Employer (</w:t>
            </w:r>
            <w:r w:rsidRPr="00F75838">
              <w:rPr>
                <w:rFonts w:eastAsia="Times New Roman" w:cs="Times New Roman"/>
                <w:i/>
              </w:rPr>
              <w:t>EC</w:t>
            </w:r>
            <w:r w:rsidRPr="00F75838">
              <w:rPr>
                <w:rFonts w:eastAsia="Times New Roman" w:cs="Times New Roman"/>
              </w:rPr>
              <w:t xml:space="preserve"> Section 47605[b][6])</w:t>
            </w:r>
          </w:p>
        </w:tc>
        <w:tc>
          <w:tcPr>
            <w:tcW w:w="1817" w:type="dxa"/>
          </w:tcPr>
          <w:p w14:paraId="6E47D415" w14:textId="62ECFE00" w:rsidR="0012799E" w:rsidRPr="00043990" w:rsidRDefault="004A6A99" w:rsidP="00B8622E">
            <w:pPr>
              <w:jc w:val="center"/>
              <w:rPr>
                <w:rFonts w:eastAsia="Times New Roman" w:cs="Times New Roman"/>
              </w:rPr>
            </w:pPr>
            <w:r>
              <w:rPr>
                <w:rFonts w:eastAsia="Times New Roman" w:cs="Times New Roman"/>
              </w:rPr>
              <w:t>Yes</w:t>
            </w:r>
          </w:p>
        </w:tc>
      </w:tr>
      <w:tr w:rsidR="0012799E" w:rsidRPr="00F75838" w14:paraId="4FA3BC8C" w14:textId="77777777" w:rsidTr="00DF5E11">
        <w:trPr>
          <w:cantSplit/>
          <w:trHeight w:val="288"/>
        </w:trPr>
        <w:tc>
          <w:tcPr>
            <w:tcW w:w="7718" w:type="dxa"/>
          </w:tcPr>
          <w:p w14:paraId="1BC88C4A"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tcPr>
          <w:p w14:paraId="77BAADA0" w14:textId="7CB39B3F" w:rsidR="0012799E" w:rsidRPr="00043990" w:rsidRDefault="005E3642" w:rsidP="00B8622E">
            <w:pPr>
              <w:jc w:val="center"/>
              <w:rPr>
                <w:rFonts w:eastAsia="Times New Roman" w:cs="Times New Roman"/>
              </w:rPr>
            </w:pPr>
            <w:r>
              <w:rPr>
                <w:rFonts w:eastAsia="Times New Roman" w:cs="Times New Roman"/>
              </w:rPr>
              <w:t>No</w:t>
            </w:r>
          </w:p>
        </w:tc>
      </w:tr>
      <w:tr w:rsidR="0012799E" w:rsidRPr="00F75838" w14:paraId="035D287F" w14:textId="77777777" w:rsidTr="00DF5E11">
        <w:trPr>
          <w:cantSplit/>
          <w:trHeight w:val="288"/>
        </w:trPr>
        <w:tc>
          <w:tcPr>
            <w:tcW w:w="7718" w:type="dxa"/>
          </w:tcPr>
          <w:p w14:paraId="57853694"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tcPr>
          <w:p w14:paraId="2C8B9EF0" w14:textId="67DA6190" w:rsidR="0012799E" w:rsidRPr="00043990" w:rsidRDefault="004A6A99" w:rsidP="00B8622E">
            <w:pPr>
              <w:jc w:val="center"/>
              <w:rPr>
                <w:rFonts w:eastAsia="Times New Roman" w:cs="Times New Roman"/>
              </w:rPr>
            </w:pPr>
            <w:r>
              <w:rPr>
                <w:rFonts w:eastAsia="Times New Roman" w:cs="Times New Roman"/>
              </w:rPr>
              <w:t>No</w:t>
            </w:r>
          </w:p>
        </w:tc>
      </w:tr>
      <w:tr w:rsidR="0012799E" w:rsidRPr="00F75838" w14:paraId="68ECFF66" w14:textId="77777777" w:rsidTr="00DF5E11">
        <w:trPr>
          <w:cantSplit/>
          <w:trHeight w:val="288"/>
        </w:trPr>
        <w:tc>
          <w:tcPr>
            <w:tcW w:w="7718" w:type="dxa"/>
          </w:tcPr>
          <w:p w14:paraId="27E7324E"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tcPr>
          <w:p w14:paraId="6B81AD94" w14:textId="50886CE0" w:rsidR="0012799E" w:rsidRPr="00043990" w:rsidRDefault="004A6A99" w:rsidP="00B8622E">
            <w:pPr>
              <w:jc w:val="center"/>
              <w:rPr>
                <w:rFonts w:eastAsia="Times New Roman" w:cs="Times New Roman"/>
              </w:rPr>
            </w:pPr>
            <w:r>
              <w:rPr>
                <w:rFonts w:eastAsia="Times New Roman" w:cs="Times New Roman"/>
              </w:rPr>
              <w:t>Yes</w:t>
            </w:r>
          </w:p>
        </w:tc>
      </w:tr>
      <w:tr w:rsidR="0012799E" w:rsidRPr="00F75838" w14:paraId="7E194DBE" w14:textId="77777777" w:rsidTr="00DF5E11">
        <w:trPr>
          <w:cantSplit/>
          <w:trHeight w:val="288"/>
        </w:trPr>
        <w:tc>
          <w:tcPr>
            <w:tcW w:w="7718" w:type="dxa"/>
          </w:tcPr>
          <w:p w14:paraId="670ED6FA"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tcPr>
          <w:p w14:paraId="3F5A1661" w14:textId="543C292F" w:rsidR="0012799E" w:rsidRPr="00043990" w:rsidRDefault="004A6A99" w:rsidP="00B8622E">
            <w:pPr>
              <w:jc w:val="center"/>
              <w:rPr>
                <w:rFonts w:eastAsia="Times New Roman" w:cs="Times New Roman"/>
              </w:rPr>
            </w:pPr>
            <w:r>
              <w:rPr>
                <w:rFonts w:eastAsia="Times New Roman" w:cs="Times New Roman"/>
              </w:rPr>
              <w:t>Yes</w:t>
            </w:r>
          </w:p>
        </w:tc>
      </w:tr>
      <w:tr w:rsidR="0012799E" w:rsidRPr="00F75838" w14:paraId="4116ECAD" w14:textId="77777777" w:rsidTr="00DF5E11">
        <w:trPr>
          <w:cantSplit/>
          <w:trHeight w:val="288"/>
        </w:trPr>
        <w:tc>
          <w:tcPr>
            <w:tcW w:w="7718" w:type="dxa"/>
          </w:tcPr>
          <w:p w14:paraId="2BC86F4E"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tcPr>
          <w:p w14:paraId="4362D1C9" w14:textId="450958EF" w:rsidR="0012799E" w:rsidRPr="00043990" w:rsidRDefault="00E634D9" w:rsidP="00B8622E">
            <w:pPr>
              <w:jc w:val="center"/>
              <w:rPr>
                <w:rFonts w:eastAsia="Times New Roman" w:cs="Times New Roman"/>
              </w:rPr>
            </w:pPr>
            <w:r>
              <w:rPr>
                <w:rFonts w:eastAsia="Times New Roman" w:cs="Times New Roman"/>
              </w:rPr>
              <w:t>No</w:t>
            </w:r>
          </w:p>
        </w:tc>
      </w:tr>
      <w:tr w:rsidR="0012799E" w:rsidRPr="00F75838" w14:paraId="6FA81B59" w14:textId="77777777" w:rsidTr="00DF5E11">
        <w:trPr>
          <w:cantSplit/>
          <w:trHeight w:val="288"/>
        </w:trPr>
        <w:tc>
          <w:tcPr>
            <w:tcW w:w="7718" w:type="dxa"/>
          </w:tcPr>
          <w:p w14:paraId="27828ED4"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tcPr>
          <w:p w14:paraId="56AE16A8" w14:textId="2A51F567" w:rsidR="0012799E" w:rsidRPr="00043990" w:rsidRDefault="00DA063F" w:rsidP="00B8622E">
            <w:pPr>
              <w:jc w:val="center"/>
              <w:rPr>
                <w:rFonts w:eastAsia="Times New Roman" w:cs="Times New Roman"/>
              </w:rPr>
            </w:pPr>
            <w:r>
              <w:rPr>
                <w:rFonts w:eastAsia="Times New Roman" w:cs="Times New Roman"/>
              </w:rPr>
              <w:t>Yes</w:t>
            </w:r>
          </w:p>
        </w:tc>
      </w:tr>
      <w:tr w:rsidR="0012799E" w:rsidRPr="00F75838" w14:paraId="1D844888" w14:textId="77777777" w:rsidTr="00DF5E11">
        <w:trPr>
          <w:cantSplit/>
          <w:trHeight w:val="288"/>
        </w:trPr>
        <w:tc>
          <w:tcPr>
            <w:tcW w:w="7718" w:type="dxa"/>
          </w:tcPr>
          <w:p w14:paraId="1F2E09E3"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tcPr>
          <w:p w14:paraId="443E1A50" w14:textId="2AAD403A"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1C9E8F1A" w14:textId="77777777" w:rsidTr="00DF5E11">
        <w:trPr>
          <w:cantSplit/>
          <w:trHeight w:val="288"/>
        </w:trPr>
        <w:tc>
          <w:tcPr>
            <w:tcW w:w="7718" w:type="dxa"/>
          </w:tcPr>
          <w:p w14:paraId="76DF383C"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tcPr>
          <w:p w14:paraId="6C7D43CA" w14:textId="15FF9417"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03DB7FED" w14:textId="77777777" w:rsidTr="00DF5E11">
        <w:trPr>
          <w:cantSplit/>
          <w:trHeight w:val="288"/>
        </w:trPr>
        <w:tc>
          <w:tcPr>
            <w:tcW w:w="7718" w:type="dxa"/>
          </w:tcPr>
          <w:p w14:paraId="09E48F85"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tcPr>
          <w:p w14:paraId="2062A833" w14:textId="72C87B51"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764759FF" w14:textId="77777777" w:rsidTr="00DF5E11">
        <w:trPr>
          <w:cantSplit/>
          <w:trHeight w:val="288"/>
        </w:trPr>
        <w:tc>
          <w:tcPr>
            <w:tcW w:w="7718" w:type="dxa"/>
          </w:tcPr>
          <w:p w14:paraId="16C760F2"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tcPr>
          <w:p w14:paraId="79DEE014" w14:textId="35C8F16A" w:rsidR="0012799E" w:rsidRPr="00F75838" w:rsidRDefault="00B91D92" w:rsidP="00B8622E">
            <w:pPr>
              <w:jc w:val="center"/>
              <w:rPr>
                <w:rFonts w:eastAsia="Times New Roman" w:cs="Times New Roman"/>
              </w:rPr>
            </w:pPr>
            <w:r>
              <w:rPr>
                <w:rFonts w:eastAsia="Times New Roman" w:cs="Times New Roman"/>
              </w:rPr>
              <w:t>No</w:t>
            </w:r>
          </w:p>
        </w:tc>
      </w:tr>
      <w:tr w:rsidR="0012799E" w:rsidRPr="00F75838" w14:paraId="23DCADCC" w14:textId="77777777" w:rsidTr="00DF5E11">
        <w:trPr>
          <w:cantSplit/>
          <w:trHeight w:val="288"/>
        </w:trPr>
        <w:tc>
          <w:tcPr>
            <w:tcW w:w="7718" w:type="dxa"/>
          </w:tcPr>
          <w:p w14:paraId="2A5479DC"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tcPr>
          <w:p w14:paraId="05D3A7E5" w14:textId="1D29DFB0"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6E376CDE" w14:textId="77777777" w:rsidTr="00DF5E11">
        <w:trPr>
          <w:cantSplit/>
          <w:trHeight w:val="288"/>
        </w:trPr>
        <w:tc>
          <w:tcPr>
            <w:tcW w:w="7718" w:type="dxa"/>
          </w:tcPr>
          <w:p w14:paraId="64042806"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tcPr>
          <w:p w14:paraId="0E8061DF" w14:textId="13C75EBD"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7DF11BD2" w14:textId="77777777" w:rsidTr="00DF5E11">
        <w:trPr>
          <w:cantSplit/>
          <w:trHeight w:val="288"/>
        </w:trPr>
        <w:tc>
          <w:tcPr>
            <w:tcW w:w="7718" w:type="dxa"/>
          </w:tcPr>
          <w:p w14:paraId="5F587E14"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tcPr>
          <w:p w14:paraId="60E9A1CD" w14:textId="13109953"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259439E6" w14:textId="77777777" w:rsidTr="00DF5E11">
        <w:trPr>
          <w:cantSplit/>
          <w:trHeight w:val="288"/>
        </w:trPr>
        <w:tc>
          <w:tcPr>
            <w:tcW w:w="7718" w:type="dxa"/>
          </w:tcPr>
          <w:p w14:paraId="25C54C24"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tcPr>
          <w:p w14:paraId="1D06B681" w14:textId="5E1D3647" w:rsidR="0012799E" w:rsidRPr="00F75838" w:rsidRDefault="004A6A99" w:rsidP="00B8622E">
            <w:pPr>
              <w:jc w:val="center"/>
              <w:rPr>
                <w:rFonts w:eastAsia="Times New Roman" w:cs="Times New Roman"/>
              </w:rPr>
            </w:pPr>
            <w:r>
              <w:rPr>
                <w:rFonts w:eastAsia="Times New Roman" w:cs="Times New Roman"/>
              </w:rPr>
              <w:t>No</w:t>
            </w:r>
          </w:p>
        </w:tc>
      </w:tr>
      <w:tr w:rsidR="0012799E" w:rsidRPr="00F75838" w14:paraId="5A88B838" w14:textId="77777777" w:rsidTr="00DF5E11">
        <w:trPr>
          <w:cantSplit/>
          <w:trHeight w:val="288"/>
        </w:trPr>
        <w:tc>
          <w:tcPr>
            <w:tcW w:w="7718" w:type="dxa"/>
          </w:tcPr>
          <w:p w14:paraId="427DE786" w14:textId="77777777" w:rsidR="0012799E" w:rsidRPr="00F75838" w:rsidRDefault="0012799E" w:rsidP="00B8622E">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tcPr>
          <w:p w14:paraId="7327D7A5" w14:textId="71CE25DA"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6012C8F2" w14:textId="77777777" w:rsidTr="00DF5E11">
        <w:trPr>
          <w:cantSplit/>
          <w:trHeight w:val="288"/>
        </w:trPr>
        <w:tc>
          <w:tcPr>
            <w:tcW w:w="7718" w:type="dxa"/>
          </w:tcPr>
          <w:p w14:paraId="4A10301C" w14:textId="77777777" w:rsidR="0012799E" w:rsidRPr="00F75838" w:rsidRDefault="0012799E" w:rsidP="00B8622E">
            <w:pPr>
              <w:rPr>
                <w:rFonts w:eastAsia="Times New Roman" w:cs="Times New Roman"/>
              </w:rPr>
            </w:pPr>
            <w:r w:rsidRPr="00F75838">
              <w:rPr>
                <w:rFonts w:eastAsia="Times New Roman" w:cs="Times New Roman"/>
              </w:rPr>
              <w:t>Standards, Assessments, and Parent Consultation (</w:t>
            </w:r>
            <w:r w:rsidRPr="00F75838">
              <w:rPr>
                <w:rFonts w:eastAsia="Times New Roman" w:cs="Times New Roman"/>
                <w:i/>
              </w:rPr>
              <w:t>EC</w:t>
            </w:r>
            <w:r w:rsidRPr="00F75838">
              <w:rPr>
                <w:rFonts w:eastAsia="Times New Roman" w:cs="Times New Roman"/>
              </w:rPr>
              <w:t xml:space="preserve"> sections 47605[c][1] and [2])</w:t>
            </w:r>
          </w:p>
        </w:tc>
        <w:tc>
          <w:tcPr>
            <w:tcW w:w="1817" w:type="dxa"/>
          </w:tcPr>
          <w:p w14:paraId="6A126DFF" w14:textId="5D97818C"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1BB37026" w14:textId="77777777" w:rsidTr="00DF5E11">
        <w:trPr>
          <w:cantSplit/>
          <w:trHeight w:val="288"/>
        </w:trPr>
        <w:tc>
          <w:tcPr>
            <w:tcW w:w="7718" w:type="dxa"/>
          </w:tcPr>
          <w:p w14:paraId="4BB3C8AD" w14:textId="77777777" w:rsidR="0012799E" w:rsidRPr="00F75838" w:rsidRDefault="0012799E" w:rsidP="00B8622E">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tcPr>
          <w:p w14:paraId="4B2669BE" w14:textId="08ABC2B5"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69C5F608" w14:textId="77777777" w:rsidTr="00DF5E11">
        <w:trPr>
          <w:cantSplit/>
          <w:trHeight w:val="288"/>
        </w:trPr>
        <w:tc>
          <w:tcPr>
            <w:tcW w:w="7718" w:type="dxa"/>
          </w:tcPr>
          <w:p w14:paraId="4DE21847" w14:textId="77777777" w:rsidR="0012799E" w:rsidRPr="00F75838" w:rsidRDefault="0012799E" w:rsidP="00B8622E">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tcPr>
          <w:p w14:paraId="75CA37A7" w14:textId="514C888D"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7C7B66CE" w14:textId="77777777" w:rsidTr="00DF5E11">
        <w:trPr>
          <w:cantSplit/>
          <w:trHeight w:val="288"/>
        </w:trPr>
        <w:tc>
          <w:tcPr>
            <w:tcW w:w="7718" w:type="dxa"/>
          </w:tcPr>
          <w:p w14:paraId="6A7C6E31" w14:textId="77777777" w:rsidR="0012799E" w:rsidRPr="00F75838" w:rsidRDefault="0012799E" w:rsidP="00B8622E">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tcPr>
          <w:p w14:paraId="429C2D1C" w14:textId="6F25862F" w:rsidR="0012799E" w:rsidRPr="00F75838" w:rsidRDefault="004A6A99" w:rsidP="00B8622E">
            <w:pPr>
              <w:jc w:val="center"/>
              <w:rPr>
                <w:rFonts w:eastAsia="Times New Roman" w:cs="Times New Roman"/>
              </w:rPr>
            </w:pPr>
            <w:r>
              <w:rPr>
                <w:rFonts w:eastAsia="Times New Roman" w:cs="Times New Roman"/>
              </w:rPr>
              <w:t>Yes</w:t>
            </w:r>
          </w:p>
        </w:tc>
      </w:tr>
      <w:tr w:rsidR="0012799E" w:rsidRPr="00F75838" w14:paraId="6026D144" w14:textId="77777777" w:rsidTr="00DF5E11">
        <w:trPr>
          <w:cantSplit/>
          <w:trHeight w:val="288"/>
        </w:trPr>
        <w:tc>
          <w:tcPr>
            <w:tcW w:w="7718" w:type="dxa"/>
          </w:tcPr>
          <w:p w14:paraId="2523F2A9" w14:textId="77777777" w:rsidR="0012799E" w:rsidRPr="00F75838" w:rsidRDefault="0012799E" w:rsidP="00B8622E">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w:t>
            </w:r>
            <w:r w:rsidR="00DF5E11">
              <w:rPr>
                <w:rFonts w:eastAsia="Times New Roman" w:cs="Times New Roman"/>
              </w:rPr>
              <w:t xml:space="preserve"> </w:t>
            </w:r>
            <w:r w:rsidRPr="00F75838">
              <w:rPr>
                <w:rFonts w:eastAsia="Times New Roman" w:cs="Times New Roman"/>
              </w:rPr>
              <w:t>47605[b][5][A][ii])</w:t>
            </w:r>
          </w:p>
        </w:tc>
        <w:tc>
          <w:tcPr>
            <w:tcW w:w="1817" w:type="dxa"/>
          </w:tcPr>
          <w:p w14:paraId="6F2100C1" w14:textId="67C79351" w:rsidR="0012799E" w:rsidRPr="00F75838" w:rsidRDefault="005E3642" w:rsidP="00B8622E">
            <w:pPr>
              <w:jc w:val="center"/>
              <w:rPr>
                <w:rFonts w:eastAsia="Times New Roman" w:cs="Times New Roman"/>
              </w:rPr>
            </w:pPr>
            <w:r>
              <w:rPr>
                <w:rFonts w:eastAsia="Times New Roman" w:cs="Times New Roman"/>
              </w:rPr>
              <w:t>No</w:t>
            </w:r>
          </w:p>
        </w:tc>
      </w:tr>
      <w:tr w:rsidR="0012799E" w:rsidRPr="00F75838" w14:paraId="6841DBC3" w14:textId="77777777" w:rsidTr="00DF5E11">
        <w:trPr>
          <w:cantSplit/>
          <w:trHeight w:val="288"/>
        </w:trPr>
        <w:tc>
          <w:tcPr>
            <w:tcW w:w="7718" w:type="dxa"/>
          </w:tcPr>
          <w:p w14:paraId="4C36FFEF" w14:textId="77777777" w:rsidR="0012799E" w:rsidRPr="00F75838" w:rsidRDefault="0012799E" w:rsidP="00B8622E">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tcPr>
          <w:p w14:paraId="750552AE" w14:textId="0CF6D22C" w:rsidR="0012799E" w:rsidRPr="00F75838" w:rsidRDefault="004A6A99" w:rsidP="00B8622E">
            <w:pPr>
              <w:jc w:val="center"/>
              <w:rPr>
                <w:rFonts w:eastAsia="Times New Roman" w:cs="Times New Roman"/>
              </w:rPr>
            </w:pPr>
            <w:r>
              <w:rPr>
                <w:rFonts w:eastAsia="Times New Roman" w:cs="Times New Roman"/>
              </w:rPr>
              <w:t>NA</w:t>
            </w:r>
          </w:p>
        </w:tc>
      </w:tr>
    </w:tbl>
    <w:p w14:paraId="4198C01A" w14:textId="77777777" w:rsidR="005036C8" w:rsidRPr="00DE5907" w:rsidRDefault="005036C8" w:rsidP="002039D3">
      <w:pPr>
        <w:pStyle w:val="Heading2"/>
      </w:pPr>
      <w:r w:rsidRPr="00027BBF">
        <w:br w:type="page"/>
      </w:r>
      <w:r w:rsidRPr="00DE5907">
        <w:lastRenderedPageBreak/>
        <w:t>REQUIREMENTS FOR STATE BOARD OF EDUCATION-AUTHORIZED CHARTER SCHOOLS</w:t>
      </w:r>
    </w:p>
    <w:p w14:paraId="1C0E6D61" w14:textId="77777777" w:rsidR="005036C8" w:rsidRDefault="005036C8" w:rsidP="002039D3">
      <w:pPr>
        <w:pStyle w:val="Heading3"/>
      </w:pPr>
      <w:r w:rsidRPr="009F3455">
        <w:t>Sound Educational Practice</w:t>
      </w:r>
    </w:p>
    <w:p w14:paraId="7086E419" w14:textId="77777777" w:rsidR="005036C8" w:rsidRPr="00101FD6" w:rsidRDefault="005036C8" w:rsidP="002039D3">
      <w:pPr>
        <w:jc w:val="center"/>
      </w:pPr>
      <w:r w:rsidRPr="00101FD6">
        <w:rPr>
          <w:i/>
        </w:rPr>
        <w:t>EC</w:t>
      </w:r>
      <w:r w:rsidRPr="00101FD6">
        <w:t xml:space="preserve"> </w:t>
      </w:r>
      <w:r>
        <w:t>s</w:t>
      </w:r>
      <w:r w:rsidRPr="00101FD6">
        <w:t>ections 47605(b) and (b)(1)</w:t>
      </w:r>
    </w:p>
    <w:p w14:paraId="01E98653" w14:textId="77777777" w:rsidR="005036C8" w:rsidRPr="00101FD6" w:rsidRDefault="005036C8" w:rsidP="002039D3">
      <w:pPr>
        <w:autoSpaceDE w:val="0"/>
        <w:autoSpaceDN w:val="0"/>
        <w:adjustRightInd w:val="0"/>
        <w:jc w:val="center"/>
        <w:rPr>
          <w:bCs/>
        </w:rPr>
      </w:pPr>
      <w:r w:rsidRPr="00101FD6">
        <w:rPr>
          <w:i/>
        </w:rPr>
        <w:t>C</w:t>
      </w:r>
      <w:r w:rsidR="00EE3D85">
        <w:rPr>
          <w:i/>
        </w:rPr>
        <w:t>alifornia Code of Regulations</w:t>
      </w:r>
      <w:r w:rsidR="0035761C" w:rsidRPr="0035761C">
        <w:t>, Title 5</w:t>
      </w:r>
      <w:r w:rsidR="00EE3D85">
        <w:rPr>
          <w:i/>
        </w:rPr>
        <w:t xml:space="preserve"> </w:t>
      </w:r>
      <w:r w:rsidR="00EE3D85" w:rsidRPr="00EE3D85">
        <w:t>(</w:t>
      </w:r>
      <w:r w:rsidR="0035761C">
        <w:t xml:space="preserve">5 </w:t>
      </w:r>
      <w:r w:rsidR="00EE3D85">
        <w:rPr>
          <w:i/>
        </w:rPr>
        <w:t>C</w:t>
      </w:r>
      <w:r w:rsidRPr="00101FD6">
        <w:rPr>
          <w:i/>
        </w:rPr>
        <w:t>CR</w:t>
      </w:r>
      <w:r w:rsidR="00EE3D85" w:rsidRPr="00EE3D85">
        <w:t>)</w:t>
      </w:r>
      <w:r w:rsidRPr="00101FD6">
        <w:t xml:space="preserve"> </w:t>
      </w:r>
      <w:r>
        <w:t>s</w:t>
      </w:r>
      <w:r w:rsidRPr="00101FD6">
        <w:t>ections 11967.5.1(a) and (b)</w:t>
      </w:r>
    </w:p>
    <w:p w14:paraId="76D2DFB6" w14:textId="77777777" w:rsidR="005036C8" w:rsidRPr="00101FD6" w:rsidRDefault="005036C8" w:rsidP="002039D3">
      <w:pPr>
        <w:pStyle w:val="Heading4"/>
      </w:pPr>
      <w:r w:rsidRPr="00101FD6">
        <w:t>Evaluation Criteria</w:t>
      </w:r>
    </w:p>
    <w:p w14:paraId="12DD46DA" w14:textId="77777777" w:rsidR="005036C8" w:rsidRPr="00551342" w:rsidRDefault="005036C8" w:rsidP="002039D3">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4DF3DBCE" w14:textId="77777777" w:rsidR="005036C8" w:rsidRPr="00551342" w:rsidRDefault="005036C8" w:rsidP="002039D3">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14:paraId="1F445A09" w14:textId="77777777" w:rsidR="005036C8" w:rsidRPr="00C6396E" w:rsidRDefault="005036C8" w:rsidP="002039D3">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14:paraId="1C3EC9D6" w14:textId="77777777" w:rsidR="005036C8" w:rsidRPr="00C6396E" w:rsidRDefault="005036C8" w:rsidP="002039D3">
      <w:pPr>
        <w:pStyle w:val="ListParagraph"/>
        <w:numPr>
          <w:ilvl w:val="0"/>
          <w:numId w:val="12"/>
        </w:numPr>
        <w:spacing w:after="240"/>
        <w:ind w:left="907" w:hanging="547"/>
      </w:pPr>
      <w:r w:rsidRPr="00C6396E">
        <w:t>A program that the SBE determines not likely to be of educational benefit to the pupils who attend.</w:t>
      </w:r>
    </w:p>
    <w:p w14:paraId="69A8A517" w14:textId="353E37DE" w:rsidR="00B368EF" w:rsidRPr="00B368EF" w:rsidRDefault="005036C8" w:rsidP="002039D3">
      <w:pPr>
        <w:autoSpaceDE w:val="0"/>
        <w:autoSpaceDN w:val="0"/>
        <w:adjustRightInd w:val="0"/>
        <w:spacing w:after="100" w:afterAutospacing="1"/>
        <w:rPr>
          <w:b/>
          <w:color w:val="000000"/>
        </w:rPr>
      </w:pPr>
      <w:r>
        <w:rPr>
          <w:b/>
        </w:rPr>
        <w:t>T</w:t>
      </w:r>
      <w:r w:rsidRPr="00CD0DEB">
        <w:rPr>
          <w:b/>
        </w:rPr>
        <w:t xml:space="preserve">he </w:t>
      </w:r>
      <w:r>
        <w:rPr>
          <w:b/>
        </w:rPr>
        <w:t>charter petition</w:t>
      </w:r>
      <w:r w:rsidRPr="00CD0DEB">
        <w:rPr>
          <w:b/>
        </w:rPr>
        <w:t xml:space="preserve"> </w:t>
      </w:r>
      <w:r w:rsidR="002545E6">
        <w:rPr>
          <w:b/>
        </w:rPr>
        <w:t>is</w:t>
      </w:r>
      <w:r w:rsidRPr="005E1390">
        <w:rPr>
          <w:b/>
        </w:rPr>
        <w:t xml:space="preserve"> </w:t>
      </w:r>
      <w:r w:rsidR="008C1F1A">
        <w:rPr>
          <w:b/>
        </w:rPr>
        <w:t xml:space="preserve">not </w:t>
      </w:r>
      <w:r w:rsidRPr="00A11206">
        <w:rPr>
          <w:b/>
          <w:color w:val="000000"/>
        </w:rPr>
        <w:t>“consistent with sound educational practice</w:t>
      </w:r>
      <w:r>
        <w:rPr>
          <w:b/>
          <w:color w:val="000000"/>
        </w:rPr>
        <w:t>.</w:t>
      </w:r>
      <w:r w:rsidRPr="00A11206">
        <w:rPr>
          <w:b/>
          <w:color w:val="000000"/>
        </w:rPr>
        <w:t>”</w:t>
      </w:r>
    </w:p>
    <w:p w14:paraId="7C70CB4A" w14:textId="7B7972D4" w:rsidR="00B368EF" w:rsidRDefault="009C65DD" w:rsidP="002039D3">
      <w:pPr>
        <w:pStyle w:val="Heading4"/>
      </w:pPr>
      <w:r>
        <w:t>Summary</w:t>
      </w:r>
    </w:p>
    <w:p w14:paraId="563B79FC" w14:textId="7780CE18" w:rsidR="00BE682C" w:rsidRDefault="00BE682C" w:rsidP="002039D3">
      <w:pPr>
        <w:autoSpaceDE w:val="0"/>
        <w:autoSpaceDN w:val="0"/>
        <w:adjustRightInd w:val="0"/>
        <w:spacing w:before="240" w:after="240"/>
        <w:rPr>
          <w:bCs/>
        </w:rPr>
      </w:pPr>
      <w:r>
        <w:rPr>
          <w:bCs/>
        </w:rPr>
        <w:t>PEA</w:t>
      </w:r>
      <w:r w:rsidRPr="00024FED">
        <w:rPr>
          <w:bCs/>
        </w:rPr>
        <w:t xml:space="preserve"> intends to open </w:t>
      </w:r>
      <w:r>
        <w:rPr>
          <w:bCs/>
        </w:rPr>
        <w:t xml:space="preserve">in </w:t>
      </w:r>
      <w:r w:rsidRPr="00024FED">
        <w:rPr>
          <w:bCs/>
        </w:rPr>
        <w:t xml:space="preserve">the 2020–21 school year </w:t>
      </w:r>
      <w:r w:rsidRPr="007E6F1A">
        <w:rPr>
          <w:color w:val="000000"/>
        </w:rPr>
        <w:t xml:space="preserve">with </w:t>
      </w:r>
      <w:r>
        <w:rPr>
          <w:color w:val="000000"/>
        </w:rPr>
        <w:t>52</w:t>
      </w:r>
      <w:r w:rsidRPr="007E6F1A">
        <w:rPr>
          <w:color w:val="000000"/>
        </w:rPr>
        <w:t xml:space="preserve"> pupils in </w:t>
      </w:r>
      <w:r>
        <w:rPr>
          <w:color w:val="000000"/>
        </w:rPr>
        <w:t>TK/K</w:t>
      </w:r>
      <w:r w:rsidRPr="007E6F1A">
        <w:rPr>
          <w:color w:val="000000"/>
        </w:rPr>
        <w:t xml:space="preserve"> through grade </w:t>
      </w:r>
      <w:r>
        <w:rPr>
          <w:color w:val="000000"/>
        </w:rPr>
        <w:t xml:space="preserve">eight and serve a total of 65 pupils in </w:t>
      </w:r>
      <w:r w:rsidRPr="00024FED">
        <w:rPr>
          <w:bCs/>
        </w:rPr>
        <w:t xml:space="preserve">TK/K through grade eight </w:t>
      </w:r>
      <w:r>
        <w:rPr>
          <w:bCs/>
        </w:rPr>
        <w:t>by</w:t>
      </w:r>
      <w:r w:rsidRPr="00024FED">
        <w:rPr>
          <w:bCs/>
        </w:rPr>
        <w:t xml:space="preserve"> 2024–2</w:t>
      </w:r>
      <w:r w:rsidR="00B7278A">
        <w:rPr>
          <w:bCs/>
        </w:rPr>
        <w:t>5</w:t>
      </w:r>
      <w:r w:rsidR="008C1F1A">
        <w:rPr>
          <w:bCs/>
        </w:rPr>
        <w:t xml:space="preserve"> with a </w:t>
      </w:r>
      <w:r>
        <w:rPr>
          <w:bCs/>
        </w:rPr>
        <w:t xml:space="preserve">mission and </w:t>
      </w:r>
      <w:r w:rsidR="008C1F1A">
        <w:rPr>
          <w:bCs/>
        </w:rPr>
        <w:t xml:space="preserve">vision </w:t>
      </w:r>
      <w:r>
        <w:rPr>
          <w:bCs/>
        </w:rPr>
        <w:t xml:space="preserve">to inspire a diverse group of learners to achieve </w:t>
      </w:r>
      <w:r w:rsidRPr="00F30EED">
        <w:rPr>
          <w:bCs/>
        </w:rPr>
        <w:t>academic excellence while developing a strong sense of character and community</w:t>
      </w:r>
      <w:r w:rsidR="007D5E50" w:rsidRPr="00F30EED">
        <w:rPr>
          <w:bCs/>
        </w:rPr>
        <w:t xml:space="preserve"> (Attachment 3</w:t>
      </w:r>
      <w:r w:rsidR="00F30EED" w:rsidRPr="00F30EED">
        <w:rPr>
          <w:bCs/>
        </w:rPr>
        <w:t>, p. 10</w:t>
      </w:r>
      <w:r w:rsidR="007D5E50" w:rsidRPr="00F30EED">
        <w:rPr>
          <w:bCs/>
        </w:rPr>
        <w:t>)</w:t>
      </w:r>
      <w:r w:rsidRPr="00F30EED">
        <w:rPr>
          <w:bCs/>
        </w:rPr>
        <w:t>.</w:t>
      </w:r>
      <w:r w:rsidR="008C1F1A">
        <w:rPr>
          <w:bCs/>
        </w:rPr>
        <w:t xml:space="preserve"> </w:t>
      </w:r>
      <w:r>
        <w:rPr>
          <w:bCs/>
        </w:rPr>
        <w:t xml:space="preserve">The goal of PEA is to preserve natural curiosity and </w:t>
      </w:r>
      <w:r w:rsidR="00F30EED">
        <w:rPr>
          <w:bCs/>
        </w:rPr>
        <w:t xml:space="preserve">a </w:t>
      </w:r>
      <w:r>
        <w:rPr>
          <w:bCs/>
        </w:rPr>
        <w:t>love of learning while preparing pupils for high</w:t>
      </w:r>
      <w:r w:rsidR="00FE46B4">
        <w:rPr>
          <w:bCs/>
        </w:rPr>
        <w:t>-</w:t>
      </w:r>
      <w:r>
        <w:rPr>
          <w:bCs/>
        </w:rPr>
        <w:t xml:space="preserve">level success, </w:t>
      </w:r>
      <w:r w:rsidR="00FE46B4">
        <w:rPr>
          <w:bCs/>
        </w:rPr>
        <w:t xml:space="preserve">and </w:t>
      </w:r>
      <w:r>
        <w:rPr>
          <w:bCs/>
        </w:rPr>
        <w:t xml:space="preserve">integrating an outdoor classroom and an immersion into the natural elements for each </w:t>
      </w:r>
      <w:r w:rsidR="00F30EED">
        <w:rPr>
          <w:bCs/>
        </w:rPr>
        <w:t>pupil</w:t>
      </w:r>
      <w:r>
        <w:rPr>
          <w:bCs/>
        </w:rPr>
        <w:t>.</w:t>
      </w:r>
    </w:p>
    <w:p w14:paraId="060AFA55" w14:textId="7D373522" w:rsidR="009C65DD" w:rsidRPr="009C65DD" w:rsidRDefault="009C65DD" w:rsidP="002039D3">
      <w:pPr>
        <w:pStyle w:val="Heading4"/>
      </w:pPr>
      <w:r w:rsidRPr="009C65DD">
        <w:t>Comments</w:t>
      </w:r>
    </w:p>
    <w:p w14:paraId="62F4F567" w14:textId="1142D64C" w:rsidR="00B7278A" w:rsidRDefault="00B7278A" w:rsidP="00323270">
      <w:pPr>
        <w:spacing w:before="240" w:after="240"/>
      </w:pPr>
      <w:r>
        <w:rPr>
          <w:bCs/>
        </w:rPr>
        <w:t>T</w:t>
      </w:r>
      <w:r w:rsidR="008C1F1A">
        <w:rPr>
          <w:bCs/>
        </w:rPr>
        <w:t>he petitioner intends to offer two multi-grade classrooms for 52 pupils expanding across T</w:t>
      </w:r>
      <w:r>
        <w:rPr>
          <w:bCs/>
        </w:rPr>
        <w:t>K</w:t>
      </w:r>
      <w:r w:rsidR="008C1F1A">
        <w:rPr>
          <w:bCs/>
        </w:rPr>
        <w:t>/K through grade eight</w:t>
      </w:r>
      <w:r w:rsidR="00FE46B4">
        <w:rPr>
          <w:bCs/>
        </w:rPr>
        <w:t xml:space="preserve">; however, </w:t>
      </w:r>
      <w:r w:rsidR="00F324D9">
        <w:rPr>
          <w:bCs/>
        </w:rPr>
        <w:t>t</w:t>
      </w:r>
      <w:r w:rsidR="00FE46B4">
        <w:rPr>
          <w:bCs/>
        </w:rPr>
        <w:t xml:space="preserve">he PEA petition </w:t>
      </w:r>
      <w:r w:rsidR="008C1F1A">
        <w:rPr>
          <w:bCs/>
        </w:rPr>
        <w:t>does not describe how instruction will take place with the anticipated ga</w:t>
      </w:r>
      <w:r w:rsidR="005357CD">
        <w:rPr>
          <w:bCs/>
        </w:rPr>
        <w:t>ps</w:t>
      </w:r>
      <w:r w:rsidR="008C1F1A">
        <w:rPr>
          <w:bCs/>
        </w:rPr>
        <w:t xml:space="preserve"> in learning, age, and instructional approaches based upon the target student population. Additionally, the PEA petition describes a</w:t>
      </w:r>
      <w:r w:rsidR="00E2145B">
        <w:rPr>
          <w:bCs/>
        </w:rPr>
        <w:t xml:space="preserve"> home study</w:t>
      </w:r>
      <w:r w:rsidR="008C1F1A">
        <w:rPr>
          <w:bCs/>
        </w:rPr>
        <w:t xml:space="preserve"> program</w:t>
      </w:r>
      <w:r w:rsidR="00E2145B">
        <w:rPr>
          <w:bCs/>
        </w:rPr>
        <w:t xml:space="preserve"> (HSP)</w:t>
      </w:r>
      <w:r w:rsidR="008C1F1A">
        <w:rPr>
          <w:bCs/>
        </w:rPr>
        <w:t xml:space="preserve"> as a choice for families, but </w:t>
      </w:r>
      <w:r w:rsidR="00E2145B">
        <w:t xml:space="preserve">does not give a comprehensive description of </w:t>
      </w:r>
      <w:r w:rsidR="00E2145B" w:rsidRPr="00711B23">
        <w:t xml:space="preserve">the </w:t>
      </w:r>
      <w:r w:rsidR="00E2145B">
        <w:t>HSP pupil enrollment numbers, instructional model, or how all pupils will be adequately served.</w:t>
      </w:r>
    </w:p>
    <w:p w14:paraId="78FE0B20" w14:textId="7BABFEA4" w:rsidR="005036C8" w:rsidRPr="008E0DB4" w:rsidRDefault="005036C8" w:rsidP="002039D3">
      <w:pPr>
        <w:pStyle w:val="Heading3"/>
      </w:pPr>
      <w:r w:rsidRPr="008E0DB4">
        <w:lastRenderedPageBreak/>
        <w:t>Ability to Successfully Implement the Intended Program</w:t>
      </w:r>
    </w:p>
    <w:p w14:paraId="44FDB745" w14:textId="77777777" w:rsidR="005036C8" w:rsidRPr="008E0DB4" w:rsidRDefault="005036C8" w:rsidP="002039D3">
      <w:pPr>
        <w:jc w:val="center"/>
      </w:pPr>
      <w:r w:rsidRPr="00A32A92">
        <w:rPr>
          <w:i/>
        </w:rPr>
        <w:t>EC</w:t>
      </w:r>
      <w:r w:rsidRPr="008E0DB4">
        <w:t xml:space="preserve"> Section 47605(b)(2)</w:t>
      </w:r>
    </w:p>
    <w:p w14:paraId="546CBA97" w14:textId="77777777" w:rsidR="005036C8" w:rsidRPr="008E0DB4" w:rsidRDefault="005036C8" w:rsidP="002039D3">
      <w:pPr>
        <w:jc w:val="center"/>
      </w:pPr>
      <w:r w:rsidRPr="008E0DB4">
        <w:t xml:space="preserve">5 </w:t>
      </w:r>
      <w:r w:rsidRPr="00A32A92">
        <w:rPr>
          <w:i/>
        </w:rPr>
        <w:t>CCR</w:t>
      </w:r>
      <w:r w:rsidRPr="008E0DB4">
        <w:t xml:space="preserve"> Section 11967.5.1(c)</w:t>
      </w:r>
    </w:p>
    <w:p w14:paraId="6A3F1B9A" w14:textId="77777777" w:rsidR="005036C8" w:rsidRPr="008E0DB4" w:rsidRDefault="005036C8" w:rsidP="002039D3">
      <w:pPr>
        <w:pStyle w:val="Heading4"/>
      </w:pPr>
      <w:r w:rsidRPr="008E0DB4">
        <w:t>Evaluation Criteria</w:t>
      </w:r>
    </w:p>
    <w:p w14:paraId="1212E09A" w14:textId="77777777" w:rsidR="005036C8" w:rsidRPr="009F3455" w:rsidRDefault="005036C8" w:rsidP="002039D3">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14:paraId="793F3EDF" w14:textId="77777777" w:rsidR="005036C8" w:rsidRPr="009F3455" w:rsidRDefault="005036C8" w:rsidP="002039D3">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0A5BE36E" w14:textId="77777777" w:rsidR="005036C8" w:rsidRPr="009F3455" w:rsidRDefault="005036C8" w:rsidP="002039D3">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14:paraId="0230B487" w14:textId="77777777" w:rsidR="005036C8" w:rsidRPr="00C6396E" w:rsidRDefault="005036C8" w:rsidP="002039D3">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14:paraId="218A500C" w14:textId="77777777" w:rsidR="005036C8" w:rsidRPr="00C6396E" w:rsidRDefault="005036C8" w:rsidP="002039D3">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522DAE42" w14:textId="77777777" w:rsidR="00BC5433" w:rsidRDefault="005036C8" w:rsidP="002039D3">
      <w:pPr>
        <w:autoSpaceDE w:val="0"/>
        <w:autoSpaceDN w:val="0"/>
        <w:adjustRightInd w:val="0"/>
        <w:spacing w:after="100" w:afterAutospacing="1"/>
        <w:rPr>
          <w:b/>
        </w:rPr>
      </w:pPr>
      <w:r>
        <w:rPr>
          <w:b/>
          <w:bCs/>
        </w:rPr>
        <w:t>T</w:t>
      </w:r>
      <w:r w:rsidRPr="009F3455">
        <w:rPr>
          <w:b/>
          <w:bCs/>
        </w:rPr>
        <w:t xml:space="preserve">he petitioners </w:t>
      </w:r>
      <w:r w:rsidR="00A15EA1">
        <w:rPr>
          <w:b/>
          <w:bCs/>
        </w:rPr>
        <w:t xml:space="preserve">are </w:t>
      </w:r>
      <w:r w:rsidR="007D74B1">
        <w:rPr>
          <w:b/>
          <w:bCs/>
        </w:rPr>
        <w:t xml:space="preserve">not </w:t>
      </w:r>
      <w:r w:rsidRPr="009F3455">
        <w:rPr>
          <w:b/>
          <w:bCs/>
        </w:rPr>
        <w:t>able to</w:t>
      </w:r>
      <w:r w:rsidRPr="009F3455">
        <w:rPr>
          <w:b/>
        </w:rPr>
        <w:t xml:space="preserve"> successfully implement the intended program</w:t>
      </w:r>
      <w:r>
        <w:rPr>
          <w:b/>
        </w:rPr>
        <w:t>.</w:t>
      </w:r>
    </w:p>
    <w:p w14:paraId="3D82F8E9" w14:textId="03D55E2C" w:rsidR="00BC5433" w:rsidRDefault="005036C8" w:rsidP="002039D3">
      <w:pPr>
        <w:pStyle w:val="Heading4"/>
      </w:pPr>
      <w:r w:rsidRPr="00BC5433">
        <w:t>Comments</w:t>
      </w:r>
    </w:p>
    <w:p w14:paraId="0E38F2EF" w14:textId="411DD219" w:rsidR="002809C0" w:rsidRPr="00296DD9" w:rsidRDefault="002039D3" w:rsidP="002039D3">
      <w:pPr>
        <w:pStyle w:val="Heading5"/>
      </w:pPr>
      <w:r>
        <w:t>California State Budget</w:t>
      </w:r>
      <w:r w:rsidR="002809C0" w:rsidRPr="00296DD9">
        <w:t xml:space="preserve"> Impact</w:t>
      </w:r>
    </w:p>
    <w:p w14:paraId="7A2662B0" w14:textId="77777777" w:rsidR="002039D3" w:rsidRPr="00AF350F" w:rsidRDefault="002039D3" w:rsidP="002039D3">
      <w:pPr>
        <w:pStyle w:val="NormalWeb"/>
        <w:spacing w:after="240"/>
        <w:rPr>
          <w:rFonts w:ascii="Arial" w:hAnsi="Arial" w:cs="Arial"/>
          <w:sz w:val="24"/>
          <w:szCs w:val="24"/>
        </w:rPr>
      </w:pPr>
      <w:r w:rsidRPr="00AF350F">
        <w:rPr>
          <w:rFonts w:ascii="Arial" w:hAnsi="Arial" w:cs="Arial"/>
          <w:color w:val="000000"/>
          <w:sz w:val="24"/>
          <w:szCs w:val="24"/>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AF350F">
        <w:rPr>
          <w:rFonts w:ascii="Arial" w:hAnsi="Arial" w:cs="Arial"/>
          <w:sz w:val="24"/>
          <w:szCs w:val="24"/>
        </w:rPr>
        <w:t>the</w:t>
      </w:r>
      <w:r w:rsidRPr="00AF350F">
        <w:rPr>
          <w:rFonts w:ascii="Arial" w:hAnsi="Arial" w:cs="Arial"/>
          <w:color w:val="000000"/>
          <w:sz w:val="24"/>
          <w:szCs w:val="24"/>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the time of the posting of the July SBE meeting agenda, but it is anticipated it will be finalized by the July SBE meeting.</w:t>
      </w:r>
    </w:p>
    <w:p w14:paraId="7A981579" w14:textId="3E6FAE80" w:rsidR="002809C0" w:rsidRPr="002039D3" w:rsidRDefault="002039D3" w:rsidP="002039D3">
      <w:pPr>
        <w:pStyle w:val="NormalWeb"/>
        <w:rPr>
          <w:rFonts w:ascii="Arial" w:hAnsi="Arial" w:cs="Arial"/>
          <w:sz w:val="24"/>
          <w:szCs w:val="24"/>
        </w:rPr>
      </w:pPr>
      <w:r w:rsidRPr="00AF350F">
        <w:rPr>
          <w:rFonts w:ascii="Arial" w:hAnsi="Arial" w:cs="Arial"/>
          <w:color w:val="000000"/>
          <w:sz w:val="24"/>
          <w:szCs w:val="24"/>
        </w:rPr>
        <w:lastRenderedPageBreak/>
        <w:t xml:space="preserve">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w:t>
      </w:r>
      <w:r w:rsidRPr="00AF350F">
        <w:rPr>
          <w:rFonts w:ascii="Arial" w:hAnsi="Arial" w:cs="Arial"/>
          <w:sz w:val="24"/>
          <w:szCs w:val="24"/>
        </w:rPr>
        <w:t xml:space="preserve">the </w:t>
      </w:r>
      <w:r w:rsidRPr="00AF350F">
        <w:rPr>
          <w:rFonts w:ascii="Arial" w:hAnsi="Arial" w:cs="Arial"/>
          <w:color w:val="000000"/>
          <w:sz w:val="24"/>
          <w:szCs w:val="24"/>
        </w:rPr>
        <w:t>burden of fronting cash</w:t>
      </w:r>
      <w:r w:rsidRPr="00AF350F">
        <w:rPr>
          <w:rFonts w:ascii="Arial" w:hAnsi="Arial" w:cs="Arial"/>
          <w:sz w:val="24"/>
          <w:szCs w:val="24"/>
        </w:rPr>
        <w:t>, maintaining cash flow in the months where monthly apportionments will be deferred, and</w:t>
      </w:r>
      <w:r w:rsidRPr="00AF350F">
        <w:rPr>
          <w:rFonts w:ascii="Arial" w:hAnsi="Arial" w:cs="Arial"/>
          <w:color w:val="000000"/>
          <w:sz w:val="24"/>
          <w:szCs w:val="24"/>
        </w:rPr>
        <w:t xml:space="preserve"> potential borrowing costs. Deferrals could be especially problematic for new charter schools or existing charter schools that lack the ability to draw down reserves to access cash.</w:t>
      </w:r>
    </w:p>
    <w:p w14:paraId="5B352DAA" w14:textId="007A9AFA" w:rsidR="002809C0" w:rsidRPr="002809C0" w:rsidRDefault="002809C0" w:rsidP="002039D3">
      <w:pPr>
        <w:pStyle w:val="Heading5"/>
      </w:pPr>
      <w:r w:rsidRPr="002809C0">
        <w:t>Fiscal Analysis</w:t>
      </w:r>
    </w:p>
    <w:p w14:paraId="2225C194" w14:textId="377CCD0D" w:rsidR="002809C0" w:rsidRPr="002809C0" w:rsidRDefault="002809C0" w:rsidP="002039D3">
      <w:pPr>
        <w:spacing w:before="240" w:after="240"/>
        <w:rPr>
          <w:rFonts w:eastAsia="Times New Roman" w:cs="Times New Roman"/>
          <w:color w:val="000000"/>
        </w:rPr>
      </w:pPr>
      <w:bookmarkStart w:id="3" w:name="_Hlk38261056"/>
      <w:r w:rsidRPr="002809C0">
        <w:rPr>
          <w:rFonts w:eastAsia="Times New Roman" w:cs="Times New Roman"/>
          <w:color w:val="000000"/>
        </w:rPr>
        <w:t>The PEA multi-year projected budget includes the following projected pupil enrollment (Attachment 4):</w:t>
      </w:r>
    </w:p>
    <w:p w14:paraId="1D80170C" w14:textId="77777777" w:rsidR="002809C0" w:rsidRPr="002809C0" w:rsidRDefault="002809C0" w:rsidP="002039D3">
      <w:pPr>
        <w:numPr>
          <w:ilvl w:val="0"/>
          <w:numId w:val="48"/>
        </w:numPr>
        <w:spacing w:before="240" w:after="240" w:line="259" w:lineRule="auto"/>
        <w:contextualSpacing/>
        <w:rPr>
          <w:rFonts w:eastAsia="Times New Roman" w:cs="Times New Roman"/>
          <w:color w:val="000000"/>
        </w:rPr>
      </w:pPr>
      <w:r w:rsidRPr="002809C0">
        <w:rPr>
          <w:rFonts w:eastAsia="Times New Roman" w:cs="Times New Roman"/>
          <w:color w:val="000000"/>
        </w:rPr>
        <w:t>52 TK/K through grade eight in 2020–21</w:t>
      </w:r>
    </w:p>
    <w:p w14:paraId="5600D763" w14:textId="77777777" w:rsidR="002809C0" w:rsidRPr="002809C0" w:rsidRDefault="002809C0" w:rsidP="002039D3">
      <w:pPr>
        <w:numPr>
          <w:ilvl w:val="0"/>
          <w:numId w:val="48"/>
        </w:numPr>
        <w:spacing w:before="240" w:after="240" w:line="259" w:lineRule="auto"/>
        <w:contextualSpacing/>
        <w:rPr>
          <w:rFonts w:eastAsia="Times New Roman" w:cs="Times New Roman"/>
          <w:color w:val="000000"/>
        </w:rPr>
      </w:pPr>
      <w:r w:rsidRPr="002809C0">
        <w:rPr>
          <w:rFonts w:eastAsia="Times New Roman" w:cs="Times New Roman"/>
          <w:color w:val="000000"/>
        </w:rPr>
        <w:t>57 TK/K through grade eight in 2021–22</w:t>
      </w:r>
    </w:p>
    <w:p w14:paraId="7953DB5C" w14:textId="77777777" w:rsidR="002809C0" w:rsidRPr="002809C0" w:rsidRDefault="002809C0" w:rsidP="002039D3">
      <w:pPr>
        <w:numPr>
          <w:ilvl w:val="0"/>
          <w:numId w:val="48"/>
        </w:numPr>
        <w:spacing w:before="240" w:after="240" w:line="259" w:lineRule="auto"/>
        <w:contextualSpacing/>
        <w:rPr>
          <w:rFonts w:eastAsia="Times New Roman" w:cs="Times New Roman"/>
          <w:color w:val="000000"/>
        </w:rPr>
      </w:pPr>
      <w:r w:rsidRPr="002809C0">
        <w:rPr>
          <w:rFonts w:eastAsia="Times New Roman" w:cs="Times New Roman"/>
          <w:color w:val="000000"/>
        </w:rPr>
        <w:t>65 TK/K through grade eight in 2022–23</w:t>
      </w:r>
    </w:p>
    <w:p w14:paraId="211355EE" w14:textId="77777777" w:rsidR="002809C0" w:rsidRPr="002809C0" w:rsidRDefault="002809C0" w:rsidP="002039D3">
      <w:pPr>
        <w:numPr>
          <w:ilvl w:val="0"/>
          <w:numId w:val="48"/>
        </w:numPr>
        <w:spacing w:before="240" w:after="240" w:line="259" w:lineRule="auto"/>
        <w:contextualSpacing/>
        <w:rPr>
          <w:rFonts w:eastAsia="Times New Roman" w:cs="Times New Roman"/>
          <w:color w:val="000000"/>
        </w:rPr>
      </w:pPr>
      <w:r w:rsidRPr="002809C0">
        <w:rPr>
          <w:rFonts w:eastAsia="Times New Roman" w:cs="Times New Roman"/>
          <w:color w:val="000000"/>
        </w:rPr>
        <w:t>65 TK/K through grade eight in 2023–24</w:t>
      </w:r>
    </w:p>
    <w:p w14:paraId="7DD44886" w14:textId="77777777" w:rsidR="002809C0" w:rsidRPr="002809C0" w:rsidRDefault="002809C0" w:rsidP="002039D3">
      <w:pPr>
        <w:numPr>
          <w:ilvl w:val="0"/>
          <w:numId w:val="48"/>
        </w:numPr>
        <w:spacing w:before="240" w:after="240" w:line="259" w:lineRule="auto"/>
        <w:contextualSpacing/>
        <w:rPr>
          <w:rFonts w:eastAsia="Times New Roman" w:cs="Times New Roman"/>
          <w:color w:val="000000"/>
        </w:rPr>
      </w:pPr>
      <w:r w:rsidRPr="002809C0">
        <w:rPr>
          <w:rFonts w:eastAsia="Times New Roman" w:cs="Times New Roman"/>
          <w:color w:val="000000"/>
        </w:rPr>
        <w:t>65 TK/K through grade eight in 2024–25</w:t>
      </w:r>
    </w:p>
    <w:p w14:paraId="53EF3E4E" w14:textId="49823296" w:rsidR="002809C0" w:rsidRPr="002809C0" w:rsidRDefault="002809C0" w:rsidP="002039D3">
      <w:pPr>
        <w:pStyle w:val="Heading5"/>
      </w:pPr>
      <w:r w:rsidRPr="002809C0">
        <w:t>Revenue</w:t>
      </w:r>
    </w:p>
    <w:p w14:paraId="1C361978" w14:textId="30C4AED6" w:rsidR="002809C0" w:rsidRPr="002809C0" w:rsidRDefault="002809C0" w:rsidP="002039D3">
      <w:pPr>
        <w:spacing w:before="240" w:after="240"/>
        <w:rPr>
          <w:rFonts w:eastAsia="Times New Roman" w:cs="Times New Roman"/>
          <w:color w:val="000000"/>
        </w:rPr>
      </w:pPr>
      <w:r w:rsidRPr="002809C0">
        <w:rPr>
          <w:rFonts w:eastAsia="Times New Roman" w:cs="Times New Roman"/>
          <w:color w:val="000000"/>
        </w:rPr>
        <w:t xml:space="preserve">The PEA multi-year projected budget, as submitted on February 20, 2020, was calculated using an older version of the </w:t>
      </w:r>
      <w:r w:rsidR="002039D3">
        <w:t>Fiscal Crisis and Management Assistance Team (</w:t>
      </w:r>
      <w:r w:rsidR="002039D3">
        <w:rPr>
          <w:color w:val="000000"/>
        </w:rPr>
        <w:t xml:space="preserve">FCMAT) </w:t>
      </w:r>
      <w:r w:rsidR="00296DD9">
        <w:rPr>
          <w:rFonts w:eastAsia="Times New Roman" w:cs="Times New Roman"/>
          <w:color w:val="000000"/>
        </w:rPr>
        <w:t>LCFF</w:t>
      </w:r>
      <w:r w:rsidRPr="002809C0">
        <w:rPr>
          <w:rFonts w:eastAsia="Times New Roman" w:cs="Times New Roman"/>
          <w:color w:val="000000"/>
        </w:rPr>
        <w:t xml:space="preserve"> calculator. Therefore, the CDE used the January 14, 2020, FCMAT LCFF calculator to recalculate the PEA LCFF revenue. The CDE finds that PEA has overstated the LCFF revenue by $112,305; $109,466; and $107,310 for </w:t>
      </w:r>
      <w:r w:rsidR="007F3CD3">
        <w:rPr>
          <w:rFonts w:eastAsia="Times New Roman" w:cs="Times New Roman"/>
          <w:color w:val="000000"/>
        </w:rPr>
        <w:t>fiscal year (</w:t>
      </w:r>
      <w:r w:rsidRPr="002809C0">
        <w:rPr>
          <w:rFonts w:eastAsia="Times New Roman" w:cs="Times New Roman"/>
          <w:color w:val="000000"/>
        </w:rPr>
        <w:t>FY</w:t>
      </w:r>
      <w:r w:rsidR="007F3CD3">
        <w:rPr>
          <w:rFonts w:eastAsia="Times New Roman" w:cs="Times New Roman"/>
          <w:color w:val="000000"/>
        </w:rPr>
        <w:t>)</w:t>
      </w:r>
      <w:r w:rsidRPr="002809C0">
        <w:rPr>
          <w:rFonts w:eastAsia="Times New Roman" w:cs="Times New Roman"/>
          <w:color w:val="000000"/>
        </w:rPr>
        <w:t xml:space="preserve"> 2020–21 through 2022–23, respectively. The CDE adjusted the LCFF revenue for FY 2020–21 and 2022–23 in the budget analysis accordingly.</w:t>
      </w:r>
    </w:p>
    <w:p w14:paraId="627BCFFB" w14:textId="0A4A37AB" w:rsidR="002809C0" w:rsidRPr="002809C0" w:rsidRDefault="002809C0" w:rsidP="002039D3">
      <w:pPr>
        <w:spacing w:before="240" w:after="240"/>
        <w:rPr>
          <w:rFonts w:eastAsia="Times New Roman" w:cs="Times New Roman"/>
          <w:color w:val="000000"/>
        </w:rPr>
      </w:pPr>
      <w:r w:rsidRPr="002809C0">
        <w:rPr>
          <w:rFonts w:eastAsia="Times New Roman" w:cs="Times New Roman"/>
          <w:color w:val="000000"/>
        </w:rPr>
        <w:t>The PEA multi-year projected budget includes lottery funds for FY 2020–21 through 2022–23. The lottery funds are based on prior year Second Principal Apportionment enrollment, which is overstated by $10,183 and $409 for FY 2020–21 and 2022–23, respectively, and understated by $9,504 for FY 2021–22. The CDE adjusted the lottery funds for FY 2020–21 through 2022–23 in the budget analysis accordingly.</w:t>
      </w:r>
    </w:p>
    <w:p w14:paraId="42E6C3A6" w14:textId="77777777" w:rsidR="002809C0" w:rsidRPr="002809C0" w:rsidRDefault="002809C0" w:rsidP="002039D3">
      <w:pPr>
        <w:pStyle w:val="Heading5"/>
      </w:pPr>
      <w:r w:rsidRPr="002809C0">
        <w:t>Expenditures</w:t>
      </w:r>
    </w:p>
    <w:p w14:paraId="29EC8DA0" w14:textId="0B6EFCAD" w:rsidR="002809C0" w:rsidRPr="002809C0" w:rsidRDefault="002809C0" w:rsidP="002039D3">
      <w:pPr>
        <w:spacing w:before="240" w:after="240"/>
        <w:rPr>
          <w:rFonts w:eastAsia="Times New Roman" w:cs="Times New Roman"/>
          <w:color w:val="000000"/>
        </w:rPr>
      </w:pPr>
      <w:r w:rsidRPr="002809C0">
        <w:rPr>
          <w:rFonts w:eastAsia="Times New Roman" w:cs="Times New Roman"/>
          <w:color w:val="000000"/>
        </w:rPr>
        <w:t>The PEA multi-year projected budget does not include expenditures for substitute teachers for FY 2020–21 through 2022–23. The CDE estimated expenditures for substitute teachers to be 1 percent of the LCFF. Per the CDE’s estimates, the expenditures appear to be understated by $4,827; $5,427; and $6,364 for FY 2020–21 through 2022–23, respectively. The CDE adjusted the expenditures for FY 2020–21 through 2022–23 in the budget analysis accordingly.</w:t>
      </w:r>
    </w:p>
    <w:p w14:paraId="5E850A41" w14:textId="68FFEC59" w:rsidR="002039D3" w:rsidRDefault="002809C0" w:rsidP="002039D3">
      <w:pPr>
        <w:spacing w:after="240"/>
        <w:rPr>
          <w:rFonts w:eastAsia="Times New Roman" w:cs="Times New Roman"/>
        </w:rPr>
      </w:pPr>
      <w:r w:rsidRPr="002809C0">
        <w:rPr>
          <w:rFonts w:eastAsia="Times New Roman" w:cs="Times New Roman"/>
        </w:rPr>
        <w:t xml:space="preserve">The PEA petition states that </w:t>
      </w:r>
      <w:r w:rsidRPr="002809C0">
        <w:rPr>
          <w:rFonts w:eastAsia="Times New Roman"/>
        </w:rPr>
        <w:t xml:space="preserve">certificated employees at PEA shall participate in the </w:t>
      </w:r>
      <w:r w:rsidR="002039D3">
        <w:rPr>
          <w:rFonts w:eastAsia="Times New Roman"/>
        </w:rPr>
        <w:t>California</w:t>
      </w:r>
      <w:r w:rsidRPr="002809C0">
        <w:rPr>
          <w:rFonts w:eastAsia="Times New Roman"/>
        </w:rPr>
        <w:t xml:space="preserve"> Teachers’ Retirement System</w:t>
      </w:r>
      <w:r w:rsidRPr="002809C0">
        <w:rPr>
          <w:rFonts w:eastAsia="Times New Roman" w:cs="Times New Roman"/>
        </w:rPr>
        <w:t xml:space="preserve">, </w:t>
      </w:r>
      <w:r w:rsidR="002039D3">
        <w:rPr>
          <w:rFonts w:eastAsia="Times New Roman" w:cs="Times New Roman"/>
        </w:rPr>
        <w:t xml:space="preserve">and that </w:t>
      </w:r>
      <w:r w:rsidRPr="002809C0">
        <w:rPr>
          <w:rFonts w:eastAsia="Times New Roman"/>
        </w:rPr>
        <w:t xml:space="preserve">non-certificated full-time staff shall </w:t>
      </w:r>
      <w:r w:rsidRPr="002809C0">
        <w:rPr>
          <w:rFonts w:eastAsia="Times New Roman"/>
        </w:rPr>
        <w:lastRenderedPageBreak/>
        <w:t xml:space="preserve">participate in the </w:t>
      </w:r>
      <w:r w:rsidR="002039D3">
        <w:rPr>
          <w:rFonts w:eastAsia="Times New Roman"/>
        </w:rPr>
        <w:t xml:space="preserve">California </w:t>
      </w:r>
      <w:r w:rsidRPr="002809C0">
        <w:rPr>
          <w:rFonts w:eastAsia="Times New Roman"/>
        </w:rPr>
        <w:t>Public Employees’ Retirement System (</w:t>
      </w:r>
      <w:r w:rsidRPr="002809C0">
        <w:rPr>
          <w:rFonts w:eastAsia="Times New Roman" w:cs="Times New Roman"/>
        </w:rPr>
        <w:t>Cal</w:t>
      </w:r>
      <w:r w:rsidRPr="002809C0">
        <w:rPr>
          <w:rFonts w:eastAsia="Times New Roman"/>
        </w:rPr>
        <w:t xml:space="preserve">PERS) and federal social security. However, </w:t>
      </w:r>
      <w:r w:rsidR="002039D3">
        <w:rPr>
          <w:rFonts w:eastAsia="Times New Roman"/>
        </w:rPr>
        <w:t>the petitioner</w:t>
      </w:r>
      <w:r w:rsidRPr="002809C0">
        <w:rPr>
          <w:rFonts w:eastAsia="Times New Roman"/>
        </w:rPr>
        <w:t xml:space="preserve"> does not project expenditure</w:t>
      </w:r>
      <w:r w:rsidRPr="002809C0">
        <w:rPr>
          <w:rFonts w:eastAsia="Times New Roman" w:cs="Times New Roman"/>
        </w:rPr>
        <w:t>s</w:t>
      </w:r>
      <w:r w:rsidRPr="002809C0">
        <w:rPr>
          <w:rFonts w:eastAsia="Times New Roman"/>
        </w:rPr>
        <w:t xml:space="preserve"> in </w:t>
      </w:r>
      <w:r w:rsidRPr="002809C0">
        <w:rPr>
          <w:rFonts w:eastAsia="Times New Roman" w:cs="Times New Roman"/>
        </w:rPr>
        <w:t>Cal</w:t>
      </w:r>
      <w:r w:rsidRPr="002809C0">
        <w:rPr>
          <w:rFonts w:eastAsia="Times New Roman"/>
        </w:rPr>
        <w:t>PERS in the budget or assumption</w:t>
      </w:r>
      <w:r w:rsidRPr="002809C0">
        <w:rPr>
          <w:rFonts w:eastAsia="Times New Roman" w:cs="Times New Roman"/>
        </w:rPr>
        <w:t>s</w:t>
      </w:r>
      <w:r w:rsidRPr="002809C0">
        <w:rPr>
          <w:rFonts w:eastAsia="Times New Roman"/>
        </w:rPr>
        <w:t>.</w:t>
      </w:r>
    </w:p>
    <w:p w14:paraId="2C686311" w14:textId="44FDFAA3" w:rsidR="002809C0" w:rsidRPr="002039D3" w:rsidRDefault="002809C0" w:rsidP="002039D3">
      <w:pPr>
        <w:spacing w:after="240"/>
        <w:rPr>
          <w:rFonts w:eastAsia="Times New Roman" w:cs="Times New Roman"/>
        </w:rPr>
      </w:pPr>
      <w:r w:rsidRPr="002809C0">
        <w:rPr>
          <w:rFonts w:eastAsia="Times New Roman" w:cs="Times New Roman"/>
          <w:color w:val="000000"/>
        </w:rPr>
        <w:t>As noted in the budget narrative and cash flow statement submitted by the petitioner, PEA did not project startup funds. In order to maintain cash flow, PEA intends to apply $250,000 of the Charter School Revolving Loan Fund in FY 2020–21.</w:t>
      </w:r>
    </w:p>
    <w:p w14:paraId="051663BF" w14:textId="04741BF7" w:rsidR="005A7027" w:rsidRPr="002039D3" w:rsidRDefault="002809C0" w:rsidP="002039D3">
      <w:pPr>
        <w:spacing w:after="240"/>
        <w:rPr>
          <w:rFonts w:eastAsia="Times New Roman" w:cs="Times New Roman"/>
          <w:color w:val="000000"/>
        </w:rPr>
      </w:pPr>
      <w:r w:rsidRPr="002809C0">
        <w:rPr>
          <w:rFonts w:eastAsia="Times New Roman" w:cs="Times New Roman"/>
          <w:color w:val="000000"/>
        </w:rPr>
        <w:t>The CDE concludes that the PEA projected budget is not viable with the projected enrollment of 52, 57, and 65 and negative ending fund balances of $116,765; $160,625; and $167,057 with no reserve</w:t>
      </w:r>
      <w:r w:rsidR="00FE46B4">
        <w:rPr>
          <w:rFonts w:eastAsia="Times New Roman" w:cs="Times New Roman"/>
          <w:color w:val="000000"/>
        </w:rPr>
        <w:t>s</w:t>
      </w:r>
      <w:r w:rsidRPr="002809C0">
        <w:rPr>
          <w:rFonts w:eastAsia="Times New Roman" w:cs="Times New Roman"/>
          <w:color w:val="000000"/>
        </w:rPr>
        <w:t xml:space="preserve"> for FY 2020–21 through 2022–23, respectively.</w:t>
      </w:r>
      <w:bookmarkEnd w:id="3"/>
      <w:r w:rsidR="005A7027">
        <w:br w:type="page"/>
      </w:r>
    </w:p>
    <w:p w14:paraId="46FD3F5F" w14:textId="77777777" w:rsidR="005036C8" w:rsidRPr="007D74B1" w:rsidRDefault="005036C8" w:rsidP="002039D3">
      <w:pPr>
        <w:pStyle w:val="Heading3"/>
      </w:pPr>
      <w:r w:rsidRPr="007D74B1">
        <w:lastRenderedPageBreak/>
        <w:t>Required Number of Signatures</w:t>
      </w:r>
    </w:p>
    <w:p w14:paraId="7C75070F" w14:textId="77777777" w:rsidR="005036C8" w:rsidRPr="008E0DB4" w:rsidRDefault="005036C8" w:rsidP="002039D3">
      <w:pPr>
        <w:jc w:val="center"/>
      </w:pPr>
      <w:r w:rsidRPr="008E0DB4">
        <w:rPr>
          <w:i/>
        </w:rPr>
        <w:t>EC</w:t>
      </w:r>
      <w:r w:rsidRPr="008E0DB4">
        <w:t xml:space="preserve"> Section 47605(b)(3)</w:t>
      </w:r>
    </w:p>
    <w:p w14:paraId="309CCBB4" w14:textId="77777777" w:rsidR="005036C8" w:rsidRPr="008E0DB4" w:rsidRDefault="005036C8" w:rsidP="002039D3">
      <w:pPr>
        <w:jc w:val="center"/>
      </w:pPr>
      <w:r w:rsidRPr="008E0DB4">
        <w:t xml:space="preserve">5 </w:t>
      </w:r>
      <w:r w:rsidRPr="008E0DB4">
        <w:rPr>
          <w:i/>
        </w:rPr>
        <w:t>CCR</w:t>
      </w:r>
      <w:r w:rsidRPr="008E0DB4">
        <w:t xml:space="preserve"> Section 11967.5.1(d)</w:t>
      </w:r>
    </w:p>
    <w:p w14:paraId="0A3F789C" w14:textId="77777777" w:rsidR="005036C8" w:rsidRPr="008E0DB4" w:rsidRDefault="005036C8" w:rsidP="002039D3">
      <w:pPr>
        <w:pStyle w:val="Heading4"/>
      </w:pPr>
      <w:r w:rsidRPr="008E0DB4">
        <w:t>Evaluation Criteria</w:t>
      </w:r>
    </w:p>
    <w:p w14:paraId="40029F56" w14:textId="77777777" w:rsidR="005036C8" w:rsidRDefault="005036C8" w:rsidP="002039D3">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14:paraId="3FA77597" w14:textId="77777777" w:rsidR="005036C8" w:rsidRDefault="005036C8" w:rsidP="002039D3">
      <w:pPr>
        <w:autoSpaceDE w:val="0"/>
        <w:autoSpaceDN w:val="0"/>
        <w:adjustRightInd w:val="0"/>
        <w:spacing w:after="100" w:afterAutospacing="1"/>
        <w:rPr>
          <w:b/>
          <w:bCs/>
        </w:rPr>
      </w:pPr>
      <w:r>
        <w:rPr>
          <w:b/>
        </w:rPr>
        <w:t>T</w:t>
      </w:r>
      <w:r w:rsidRPr="00CD0DEB">
        <w:rPr>
          <w:b/>
        </w:rPr>
        <w:t xml:space="preserve">he petition </w:t>
      </w:r>
      <w:r w:rsidR="00A15EA1">
        <w:rPr>
          <w:b/>
        </w:rPr>
        <w:t>does</w:t>
      </w:r>
      <w:r w:rsidRPr="005E1390">
        <w:rPr>
          <w:b/>
        </w:rPr>
        <w:t xml:space="preserve"> </w:t>
      </w:r>
      <w:r w:rsidRPr="009F3455">
        <w:rPr>
          <w:b/>
          <w:bCs/>
        </w:rPr>
        <w:t>contain the required number of signatures</w:t>
      </w:r>
      <w:r>
        <w:rPr>
          <w:b/>
          <w:bCs/>
        </w:rPr>
        <w:t xml:space="preserve"> at the time of its submission.</w:t>
      </w:r>
    </w:p>
    <w:p w14:paraId="16570969" w14:textId="77777777" w:rsidR="005036C8" w:rsidRPr="009F3455" w:rsidRDefault="005036C8" w:rsidP="002039D3">
      <w:pPr>
        <w:pStyle w:val="Heading4"/>
      </w:pPr>
      <w:r>
        <w:t>Comments</w:t>
      </w:r>
    </w:p>
    <w:p w14:paraId="2410B5AC" w14:textId="48B29331" w:rsidR="005036C8" w:rsidRPr="009F3455" w:rsidRDefault="00A15EA1" w:rsidP="00B8622E">
      <w:pPr>
        <w:autoSpaceDE w:val="0"/>
        <w:autoSpaceDN w:val="0"/>
        <w:adjustRightInd w:val="0"/>
        <w:rPr>
          <w:bCs/>
        </w:rPr>
      </w:pPr>
      <w:r>
        <w:rPr>
          <w:bCs/>
        </w:rPr>
        <w:t xml:space="preserve">The </w:t>
      </w:r>
      <w:r w:rsidR="001A7598">
        <w:rPr>
          <w:bCs/>
        </w:rPr>
        <w:t xml:space="preserve">PEA </w:t>
      </w:r>
      <w:r>
        <w:rPr>
          <w:bCs/>
        </w:rPr>
        <w:t xml:space="preserve">petition does contain the required number of </w:t>
      </w:r>
      <w:r w:rsidR="00EA067B">
        <w:rPr>
          <w:bCs/>
        </w:rPr>
        <w:t xml:space="preserve">parent </w:t>
      </w:r>
      <w:r>
        <w:rPr>
          <w:bCs/>
        </w:rPr>
        <w:t>signatures at the time of its submission</w:t>
      </w:r>
      <w:r w:rsidR="000F0471">
        <w:rPr>
          <w:bCs/>
        </w:rPr>
        <w:t xml:space="preserve"> (Attachment 9, pp. 10–18)</w:t>
      </w:r>
      <w:r>
        <w:rPr>
          <w:bCs/>
        </w:rPr>
        <w:t>.</w:t>
      </w:r>
    </w:p>
    <w:p w14:paraId="301647A0" w14:textId="77777777" w:rsidR="005036C8" w:rsidRDefault="005036C8" w:rsidP="002039D3">
      <w:pPr>
        <w:pStyle w:val="Heading3"/>
      </w:pPr>
      <w:r>
        <w:br w:type="page"/>
      </w:r>
      <w:r w:rsidRPr="009F3455">
        <w:lastRenderedPageBreak/>
        <w:t>Affirmation of Specified Conditions</w:t>
      </w:r>
    </w:p>
    <w:p w14:paraId="61C68B2E" w14:textId="77777777" w:rsidR="005036C8" w:rsidRPr="00AD7821" w:rsidRDefault="005036C8" w:rsidP="002039D3">
      <w:pPr>
        <w:jc w:val="center"/>
      </w:pPr>
      <w:r w:rsidRPr="00AD7821">
        <w:rPr>
          <w:i/>
        </w:rPr>
        <w:t>EC</w:t>
      </w:r>
      <w:r w:rsidRPr="00AD7821">
        <w:t xml:space="preserve"> </w:t>
      </w:r>
      <w:r>
        <w:t>s</w:t>
      </w:r>
      <w:r w:rsidRPr="00AD7821">
        <w:t>ections 47605(b)(4) and (d)</w:t>
      </w:r>
    </w:p>
    <w:p w14:paraId="18D65D8C" w14:textId="77777777" w:rsidR="005036C8" w:rsidRPr="00AD7821" w:rsidRDefault="005036C8" w:rsidP="002039D3">
      <w:pPr>
        <w:jc w:val="center"/>
      </w:pPr>
      <w:r w:rsidRPr="00AD7821">
        <w:t xml:space="preserve">5 </w:t>
      </w:r>
      <w:r w:rsidRPr="00AD7821">
        <w:rPr>
          <w:i/>
        </w:rPr>
        <w:t>CCR</w:t>
      </w:r>
      <w:r w:rsidRPr="00AD7821">
        <w:t xml:space="preserve"> Section 11967.5.1(e)</w:t>
      </w:r>
    </w:p>
    <w:p w14:paraId="72CF84AB" w14:textId="77777777" w:rsidR="005036C8" w:rsidRPr="009F3455" w:rsidRDefault="005036C8" w:rsidP="002039D3">
      <w:pPr>
        <w:pStyle w:val="Heading4"/>
      </w:pPr>
      <w:r w:rsidRPr="009F3455">
        <w:t>Evaluation Criteria</w:t>
      </w:r>
    </w:p>
    <w:p w14:paraId="1E2198E5" w14:textId="77777777" w:rsidR="005036C8" w:rsidRDefault="005036C8" w:rsidP="002039D3">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164E1598"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09F35DF0" w14:textId="77777777" w:rsidR="00E024D0" w:rsidRPr="00E024D0" w:rsidRDefault="00E024D0" w:rsidP="002039D3">
            <w:pPr>
              <w:jc w:val="center"/>
              <w:outlineLvl w:val="7"/>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5867845F" w14:textId="77777777" w:rsidR="00E024D0" w:rsidRPr="00E024D0" w:rsidRDefault="00E024D0" w:rsidP="002039D3">
            <w:pPr>
              <w:jc w:val="center"/>
              <w:outlineLvl w:val="7"/>
              <w:rPr>
                <w:rFonts w:eastAsia="Times New Roman" w:cs="Times New Roman"/>
              </w:rPr>
            </w:pPr>
            <w:r w:rsidRPr="00E024D0">
              <w:rPr>
                <w:rFonts w:eastAsia="Times New Roman" w:cs="Times New Roman"/>
              </w:rPr>
              <w:t>Criteria Met</w:t>
            </w:r>
          </w:p>
        </w:tc>
      </w:tr>
      <w:tr w:rsidR="00E024D0" w:rsidRPr="00E024D0" w14:paraId="6CAEBDC5" w14:textId="77777777" w:rsidTr="00E024D0">
        <w:trPr>
          <w:cantSplit/>
          <w:trHeight w:val="1152"/>
        </w:trPr>
        <w:tc>
          <w:tcPr>
            <w:tcW w:w="4150" w:type="pct"/>
          </w:tcPr>
          <w:p w14:paraId="4C9F1CF8" w14:textId="77777777" w:rsidR="00E024D0" w:rsidRPr="00E024D0" w:rsidRDefault="00E024D0" w:rsidP="002039D3">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0F272B24" w14:textId="77777777" w:rsidR="00E024D0" w:rsidRPr="00E024D0" w:rsidRDefault="00E024D0" w:rsidP="002039D3">
            <w:pPr>
              <w:jc w:val="center"/>
              <w:rPr>
                <w:bCs/>
              </w:rPr>
            </w:pPr>
            <w:r w:rsidRPr="00E024D0">
              <w:rPr>
                <w:bCs/>
              </w:rPr>
              <w:t>Yes</w:t>
            </w:r>
          </w:p>
        </w:tc>
      </w:tr>
      <w:tr w:rsidR="00E024D0" w:rsidRPr="00E024D0" w14:paraId="16E02CFB" w14:textId="77777777" w:rsidTr="00E024D0">
        <w:trPr>
          <w:cantSplit/>
          <w:trHeight w:val="1152"/>
        </w:trPr>
        <w:tc>
          <w:tcPr>
            <w:tcW w:w="4150" w:type="pct"/>
          </w:tcPr>
          <w:p w14:paraId="06B32987" w14:textId="77777777" w:rsidR="00E024D0" w:rsidRDefault="00E024D0" w:rsidP="002039D3">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224CD65E" w14:textId="77777777" w:rsidR="00E024D0" w:rsidRPr="00E024D0" w:rsidRDefault="00E024D0" w:rsidP="002039D3">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78C8A212" w14:textId="77777777" w:rsidR="00E024D0" w:rsidRPr="00E024D0" w:rsidRDefault="00E024D0" w:rsidP="002039D3">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43FE8925" w14:textId="77777777" w:rsidR="00E024D0" w:rsidRPr="00E024D0" w:rsidRDefault="00E024D0" w:rsidP="002039D3">
            <w:pPr>
              <w:tabs>
                <w:tab w:val="left" w:pos="280"/>
              </w:tabs>
              <w:autoSpaceDE w:val="0"/>
              <w:autoSpaceDN w:val="0"/>
              <w:adjustRightInd w:val="0"/>
              <w:jc w:val="center"/>
              <w:rPr>
                <w:bCs/>
              </w:rPr>
            </w:pPr>
            <w:r w:rsidRPr="00E024D0">
              <w:rPr>
                <w:bCs/>
              </w:rPr>
              <w:t>Yes</w:t>
            </w:r>
          </w:p>
        </w:tc>
      </w:tr>
      <w:tr w:rsidR="00E024D0" w:rsidRPr="00E024D0" w14:paraId="19A9964F" w14:textId="77777777" w:rsidTr="00E024D0">
        <w:trPr>
          <w:cantSplit/>
          <w:trHeight w:val="1152"/>
        </w:trPr>
        <w:tc>
          <w:tcPr>
            <w:tcW w:w="4150" w:type="pct"/>
          </w:tcPr>
          <w:p w14:paraId="312A592C" w14:textId="77777777" w:rsidR="00E024D0" w:rsidRPr="00E024D0" w:rsidRDefault="00E024D0" w:rsidP="002039D3">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proofErr w:type="gramStart"/>
            <w:r w:rsidRPr="00E024D0">
              <w:t>pupils</w:t>
            </w:r>
            <w:proofErr w:type="gramEnd"/>
            <w:r w:rsidRPr="00E024D0">
              <w:t xml:space="preserve"> subject to compulsory full-time education pursuant to </w:t>
            </w:r>
            <w:r w:rsidRPr="00E024D0">
              <w:rPr>
                <w:i/>
              </w:rPr>
              <w:t>EC</w:t>
            </w:r>
            <w:r w:rsidRPr="00E024D0">
              <w:t xml:space="preserve"> Section 48200.</w:t>
            </w:r>
          </w:p>
        </w:tc>
        <w:tc>
          <w:tcPr>
            <w:tcW w:w="850" w:type="pct"/>
          </w:tcPr>
          <w:p w14:paraId="40ABCB78" w14:textId="77777777" w:rsidR="00E024D0" w:rsidRPr="00E024D0" w:rsidRDefault="00E024D0" w:rsidP="002039D3">
            <w:pPr>
              <w:tabs>
                <w:tab w:val="left" w:pos="280"/>
              </w:tabs>
              <w:autoSpaceDE w:val="0"/>
              <w:autoSpaceDN w:val="0"/>
              <w:adjustRightInd w:val="0"/>
              <w:jc w:val="center"/>
              <w:rPr>
                <w:bCs/>
              </w:rPr>
            </w:pPr>
            <w:r w:rsidRPr="00E024D0">
              <w:rPr>
                <w:bCs/>
              </w:rPr>
              <w:t>Yes</w:t>
            </w:r>
          </w:p>
        </w:tc>
      </w:tr>
    </w:tbl>
    <w:p w14:paraId="19F814C4" w14:textId="77777777" w:rsidR="005036C8" w:rsidRPr="00C6396E" w:rsidRDefault="005036C8" w:rsidP="002039D3">
      <w:pPr>
        <w:autoSpaceDE w:val="0"/>
        <w:autoSpaceDN w:val="0"/>
        <w:adjustRightInd w:val="0"/>
        <w:spacing w:before="100" w:beforeAutospacing="1"/>
        <w:rPr>
          <w:bCs/>
        </w:rPr>
      </w:pPr>
      <w:r>
        <w:rPr>
          <w:b/>
        </w:rPr>
        <w:t>T</w:t>
      </w:r>
      <w:r w:rsidRPr="00CD0DEB">
        <w:rPr>
          <w:b/>
        </w:rPr>
        <w:t xml:space="preserve">he petition </w:t>
      </w:r>
      <w:r w:rsidR="00A15EA1">
        <w:rPr>
          <w:b/>
        </w:rPr>
        <w:t>does</w:t>
      </w:r>
      <w:r w:rsidRPr="005E1390">
        <w:rPr>
          <w:b/>
        </w:rPr>
        <w:t xml:space="preserve"> </w:t>
      </w:r>
      <w:r w:rsidRPr="00C6396E">
        <w:rPr>
          <w:b/>
          <w:bCs/>
        </w:rPr>
        <w:t>contain the required affirmations</w:t>
      </w:r>
      <w:r>
        <w:rPr>
          <w:b/>
          <w:bCs/>
        </w:rPr>
        <w:t>.</w:t>
      </w:r>
    </w:p>
    <w:p w14:paraId="5D41624B" w14:textId="77777777" w:rsidR="005036C8" w:rsidRPr="00C6396E" w:rsidRDefault="005036C8" w:rsidP="002039D3">
      <w:pPr>
        <w:pStyle w:val="Heading4"/>
      </w:pPr>
      <w:r>
        <w:t>Comments</w:t>
      </w:r>
    </w:p>
    <w:p w14:paraId="3064AED7" w14:textId="448D99B1" w:rsidR="005036C8" w:rsidRDefault="00A15EA1" w:rsidP="00B8622E">
      <w:pPr>
        <w:autoSpaceDE w:val="0"/>
        <w:autoSpaceDN w:val="0"/>
        <w:adjustRightInd w:val="0"/>
        <w:spacing w:after="100" w:afterAutospacing="1"/>
        <w:rPr>
          <w:bCs/>
        </w:rPr>
      </w:pPr>
      <w:r>
        <w:rPr>
          <w:bCs/>
        </w:rPr>
        <w:t xml:space="preserve">The </w:t>
      </w:r>
      <w:r w:rsidR="00257552">
        <w:rPr>
          <w:bCs/>
        </w:rPr>
        <w:t xml:space="preserve">PEA </w:t>
      </w:r>
      <w:r>
        <w:rPr>
          <w:bCs/>
        </w:rPr>
        <w:t>petition does contain the required affirmations (</w:t>
      </w:r>
      <w:r w:rsidRPr="00DA2C6D">
        <w:rPr>
          <w:bCs/>
        </w:rPr>
        <w:t xml:space="preserve">Attachment 3, pp. </w:t>
      </w:r>
      <w:r w:rsidR="00DA2C6D" w:rsidRPr="00DA2C6D">
        <w:rPr>
          <w:bCs/>
        </w:rPr>
        <w:t>4</w:t>
      </w:r>
      <w:r w:rsidRPr="00DA2C6D">
        <w:rPr>
          <w:bCs/>
        </w:rPr>
        <w:t>–</w:t>
      </w:r>
      <w:r w:rsidR="00DA2C6D" w:rsidRPr="00DA2C6D">
        <w:rPr>
          <w:bCs/>
        </w:rPr>
        <w:t>6</w:t>
      </w:r>
      <w:r w:rsidRPr="00DA2C6D">
        <w:rPr>
          <w:bCs/>
        </w:rPr>
        <w:t>)</w:t>
      </w:r>
      <w:r w:rsidR="00CE5DF6" w:rsidRPr="00DA2C6D">
        <w:rPr>
          <w:bCs/>
        </w:rPr>
        <w:t>.</w:t>
      </w:r>
    </w:p>
    <w:p w14:paraId="4CCA6C6D" w14:textId="77777777" w:rsidR="005036C8" w:rsidRDefault="005036C8" w:rsidP="002039D3">
      <w:pPr>
        <w:pStyle w:val="Heading3"/>
      </w:pPr>
      <w:r>
        <w:br w:type="page"/>
      </w:r>
      <w:r w:rsidRPr="009F3455">
        <w:lastRenderedPageBreak/>
        <w:t>Exclusive Public School Employer</w:t>
      </w:r>
    </w:p>
    <w:p w14:paraId="0CAE7AF3" w14:textId="77777777" w:rsidR="005036C8" w:rsidRPr="008C409F" w:rsidRDefault="005036C8" w:rsidP="002039D3">
      <w:pPr>
        <w:jc w:val="center"/>
      </w:pPr>
      <w:r w:rsidRPr="008C409F">
        <w:rPr>
          <w:i/>
        </w:rPr>
        <w:t>EC</w:t>
      </w:r>
      <w:r w:rsidRPr="008C409F">
        <w:t xml:space="preserve"> Section 47605(b)(6)</w:t>
      </w:r>
    </w:p>
    <w:p w14:paraId="1CAF7E97" w14:textId="77777777" w:rsidR="005036C8" w:rsidRPr="008C409F" w:rsidRDefault="005036C8" w:rsidP="002039D3">
      <w:pPr>
        <w:autoSpaceDE w:val="0"/>
        <w:autoSpaceDN w:val="0"/>
        <w:adjustRightInd w:val="0"/>
        <w:jc w:val="center"/>
      </w:pPr>
      <w:r w:rsidRPr="008C409F">
        <w:t xml:space="preserve">5 </w:t>
      </w:r>
      <w:r w:rsidRPr="008C409F">
        <w:rPr>
          <w:i/>
        </w:rPr>
        <w:t>CCR</w:t>
      </w:r>
      <w:r w:rsidRPr="008C409F">
        <w:t xml:space="preserve"> Section 11967.5.1(f</w:t>
      </w:r>
      <w:proofErr w:type="gramStart"/>
      <w:r w:rsidRPr="008C409F">
        <w:t>)(</w:t>
      </w:r>
      <w:proofErr w:type="gramEnd"/>
      <w:r w:rsidRPr="008C409F">
        <w:t>15)</w:t>
      </w:r>
    </w:p>
    <w:p w14:paraId="1398372E" w14:textId="77777777" w:rsidR="005036C8" w:rsidRPr="009F3455" w:rsidRDefault="005036C8" w:rsidP="002039D3">
      <w:pPr>
        <w:pStyle w:val="Heading4"/>
      </w:pPr>
      <w:r w:rsidRPr="009F3455">
        <w:t>Evaluation Criteria</w:t>
      </w:r>
    </w:p>
    <w:p w14:paraId="5189AEC2" w14:textId="77777777" w:rsidR="005036C8" w:rsidRDefault="005036C8" w:rsidP="002039D3">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2A023A85" w14:textId="77777777" w:rsidR="005036C8" w:rsidRDefault="005036C8" w:rsidP="002039D3">
      <w:pPr>
        <w:autoSpaceDE w:val="0"/>
        <w:autoSpaceDN w:val="0"/>
        <w:adjustRightInd w:val="0"/>
        <w:spacing w:after="100" w:afterAutospacing="1"/>
      </w:pPr>
      <w:r>
        <w:rPr>
          <w:b/>
        </w:rPr>
        <w:t>T</w:t>
      </w:r>
      <w:r w:rsidRPr="00CD0DEB">
        <w:rPr>
          <w:b/>
        </w:rPr>
        <w:t xml:space="preserve">he petition </w:t>
      </w:r>
      <w:r w:rsidR="00A15EA1">
        <w:rPr>
          <w:b/>
        </w:rPr>
        <w:t>does</w:t>
      </w:r>
      <w:r w:rsidRPr="005E1390">
        <w:rPr>
          <w:b/>
        </w:rPr>
        <w:t xml:space="preserve"> </w:t>
      </w:r>
      <w:r w:rsidRPr="009F3455">
        <w:rPr>
          <w:b/>
        </w:rPr>
        <w:t>include the necessary declaration</w:t>
      </w:r>
      <w:r>
        <w:rPr>
          <w:b/>
        </w:rPr>
        <w:t>.</w:t>
      </w:r>
    </w:p>
    <w:p w14:paraId="328BC554" w14:textId="77777777" w:rsidR="005036C8" w:rsidRPr="009F3455" w:rsidRDefault="005036C8" w:rsidP="002039D3">
      <w:pPr>
        <w:pStyle w:val="Heading4"/>
      </w:pPr>
      <w:r w:rsidRPr="009F3455">
        <w:t>Comments</w:t>
      </w:r>
    </w:p>
    <w:p w14:paraId="371DE628" w14:textId="05E01DA9" w:rsidR="005036C8" w:rsidRPr="009F3455" w:rsidRDefault="008111FB" w:rsidP="00B8622E">
      <w:pPr>
        <w:autoSpaceDE w:val="0"/>
        <w:autoSpaceDN w:val="0"/>
        <w:adjustRightInd w:val="0"/>
        <w:rPr>
          <w:bCs/>
        </w:rPr>
      </w:pPr>
      <w:r>
        <w:rPr>
          <w:bCs/>
        </w:rPr>
        <w:t xml:space="preserve">The </w:t>
      </w:r>
      <w:r w:rsidR="00206BBA">
        <w:rPr>
          <w:bCs/>
        </w:rPr>
        <w:t>PEA</w:t>
      </w:r>
      <w:r>
        <w:rPr>
          <w:bCs/>
        </w:rPr>
        <w:t xml:space="preserve"> petition does include the necessary declaration </w:t>
      </w:r>
      <w:r w:rsidRPr="00DA2C6D">
        <w:rPr>
          <w:bCs/>
        </w:rPr>
        <w:t>(Attachment 3, p.</w:t>
      </w:r>
      <w:r w:rsidR="00DA2C6D" w:rsidRPr="00DA2C6D">
        <w:rPr>
          <w:bCs/>
        </w:rPr>
        <w:t xml:space="preserve"> 4</w:t>
      </w:r>
      <w:r w:rsidRPr="00DA2C6D">
        <w:rPr>
          <w:bCs/>
        </w:rPr>
        <w:t>).</w:t>
      </w:r>
    </w:p>
    <w:p w14:paraId="111360AE" w14:textId="77777777" w:rsidR="005036C8" w:rsidRPr="00DE5907" w:rsidRDefault="005036C8" w:rsidP="002039D3">
      <w:pPr>
        <w:pStyle w:val="Heading2"/>
      </w:pPr>
      <w:r w:rsidRPr="00DE5907">
        <w:rPr>
          <w:szCs w:val="36"/>
        </w:rPr>
        <w:br w:type="page"/>
      </w:r>
      <w:r w:rsidRPr="00DE5907">
        <w:lastRenderedPageBreak/>
        <w:t>THE 15 CHARTER ELEMENTS</w:t>
      </w:r>
    </w:p>
    <w:p w14:paraId="2F70A603" w14:textId="77777777" w:rsidR="005036C8" w:rsidRPr="0067215E" w:rsidRDefault="005036C8" w:rsidP="002039D3">
      <w:pPr>
        <w:pStyle w:val="Heading3"/>
      </w:pPr>
      <w:r w:rsidRPr="009F3455">
        <w:t>1. Description of Educational Program</w:t>
      </w:r>
    </w:p>
    <w:p w14:paraId="0F9DA0C7" w14:textId="77777777" w:rsidR="005036C8" w:rsidRPr="008C409F" w:rsidRDefault="005036C8" w:rsidP="002039D3">
      <w:pPr>
        <w:autoSpaceDE w:val="0"/>
        <w:autoSpaceDN w:val="0"/>
        <w:adjustRightInd w:val="0"/>
        <w:jc w:val="center"/>
      </w:pPr>
      <w:r w:rsidRPr="00A32A92">
        <w:rPr>
          <w:i/>
        </w:rPr>
        <w:t xml:space="preserve">EC </w:t>
      </w:r>
      <w:r w:rsidRPr="008C409F">
        <w:t>Section 47605(b)(5)(A)</w:t>
      </w:r>
    </w:p>
    <w:p w14:paraId="2D2DA40C" w14:textId="77777777" w:rsidR="005036C8" w:rsidRPr="008C409F" w:rsidRDefault="005036C8" w:rsidP="002039D3">
      <w:pPr>
        <w:jc w:val="center"/>
      </w:pPr>
      <w:r w:rsidRPr="008C409F">
        <w:t xml:space="preserve">5 </w:t>
      </w:r>
      <w:r w:rsidRPr="00A32A92">
        <w:rPr>
          <w:i/>
        </w:rPr>
        <w:t>CCR</w:t>
      </w:r>
      <w:r w:rsidRPr="008C409F">
        <w:t xml:space="preserve"> Section 11967.5.1(f)(1)</w:t>
      </w:r>
    </w:p>
    <w:p w14:paraId="4AFB2B36" w14:textId="77777777" w:rsidR="005036C8" w:rsidRPr="009F3455" w:rsidRDefault="005036C8" w:rsidP="002039D3">
      <w:pPr>
        <w:pStyle w:val="Heading4"/>
      </w:pPr>
      <w:r w:rsidRPr="009F3455">
        <w:t>Evaluation Criteria</w:t>
      </w:r>
    </w:p>
    <w:p w14:paraId="20B5A211" w14:textId="77777777" w:rsidR="005036C8" w:rsidRDefault="005036C8" w:rsidP="002039D3">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66111589"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73172BC8" w14:textId="77777777" w:rsidR="0012799E" w:rsidRPr="002039D3" w:rsidRDefault="0012799E" w:rsidP="002039D3">
            <w:pPr>
              <w:jc w:val="center"/>
              <w:rPr>
                <w:b w:val="0"/>
              </w:rPr>
            </w:pPr>
            <w:r w:rsidRPr="002039D3">
              <w:t>Criteria</w:t>
            </w:r>
          </w:p>
        </w:tc>
        <w:tc>
          <w:tcPr>
            <w:tcW w:w="1598" w:type="dxa"/>
            <w:shd w:val="clear" w:color="auto" w:fill="D9D9D9" w:themeFill="background1" w:themeFillShade="D9"/>
            <w:vAlign w:val="center"/>
          </w:tcPr>
          <w:p w14:paraId="5AF78E0B" w14:textId="77777777" w:rsidR="0012799E" w:rsidRPr="002039D3" w:rsidRDefault="0012799E" w:rsidP="002039D3">
            <w:pPr>
              <w:jc w:val="center"/>
              <w:rPr>
                <w:b w:val="0"/>
              </w:rPr>
            </w:pPr>
            <w:r w:rsidRPr="002039D3">
              <w:t>Criteria Met</w:t>
            </w:r>
          </w:p>
        </w:tc>
      </w:tr>
      <w:tr w:rsidR="005036C8" w:rsidRPr="004F65D5" w14:paraId="27C297F8" w14:textId="77777777" w:rsidTr="002F3BE0">
        <w:trPr>
          <w:cantSplit/>
          <w:trHeight w:val="1152"/>
        </w:trPr>
        <w:tc>
          <w:tcPr>
            <w:tcW w:w="7762" w:type="dxa"/>
          </w:tcPr>
          <w:p w14:paraId="387404EF" w14:textId="77777777" w:rsidR="005036C8" w:rsidRPr="00D31541" w:rsidRDefault="005036C8" w:rsidP="002039D3">
            <w:pPr>
              <w:pStyle w:val="Footer"/>
              <w:numPr>
                <w:ilvl w:val="0"/>
                <w:numId w:val="4"/>
              </w:numPr>
              <w:tabs>
                <w:tab w:val="clear" w:pos="4320"/>
                <w:tab w:val="clear" w:pos="8640"/>
              </w:tabs>
              <w:autoSpaceDE w:val="0"/>
              <w:autoSpaceDN w:val="0"/>
              <w:adjustRightInd w:val="0"/>
              <w:ind w:hanging="570"/>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55EE0855" w14:textId="77777777" w:rsidR="005036C8" w:rsidRPr="00B404AC" w:rsidRDefault="00B77AAB" w:rsidP="002039D3">
            <w:pPr>
              <w:jc w:val="center"/>
            </w:pPr>
            <w:r>
              <w:t>Yes</w:t>
            </w:r>
          </w:p>
        </w:tc>
      </w:tr>
      <w:tr w:rsidR="005036C8" w:rsidRPr="004F65D5" w14:paraId="791709AC" w14:textId="77777777" w:rsidTr="002F3BE0">
        <w:trPr>
          <w:cantSplit/>
          <w:trHeight w:val="1152"/>
        </w:trPr>
        <w:tc>
          <w:tcPr>
            <w:tcW w:w="7762" w:type="dxa"/>
          </w:tcPr>
          <w:p w14:paraId="6F4CDEEE" w14:textId="77777777" w:rsidR="005036C8" w:rsidRPr="00D31541" w:rsidRDefault="005036C8" w:rsidP="002039D3">
            <w:pPr>
              <w:pStyle w:val="ListParagraph"/>
              <w:widowControl w:val="0"/>
              <w:numPr>
                <w:ilvl w:val="0"/>
                <w:numId w:val="4"/>
              </w:numPr>
              <w:tabs>
                <w:tab w:val="left" w:pos="360"/>
              </w:tabs>
              <w:ind w:hanging="570"/>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7311487E" w14:textId="77777777" w:rsidR="005036C8" w:rsidRPr="00B404AC" w:rsidRDefault="00B77AAB" w:rsidP="002039D3">
            <w:pPr>
              <w:jc w:val="center"/>
            </w:pPr>
            <w:r>
              <w:t>Yes</w:t>
            </w:r>
          </w:p>
        </w:tc>
      </w:tr>
      <w:tr w:rsidR="005036C8" w:rsidRPr="004F65D5" w14:paraId="0591C670" w14:textId="77777777" w:rsidTr="00BE682C">
        <w:trPr>
          <w:cantSplit/>
          <w:trHeight w:val="359"/>
        </w:trPr>
        <w:tc>
          <w:tcPr>
            <w:tcW w:w="7762" w:type="dxa"/>
          </w:tcPr>
          <w:p w14:paraId="03DB0E17" w14:textId="77777777" w:rsidR="005036C8" w:rsidRPr="00D31541" w:rsidRDefault="005036C8" w:rsidP="002039D3">
            <w:pPr>
              <w:pStyle w:val="ListParagraph"/>
              <w:widowControl w:val="0"/>
              <w:numPr>
                <w:ilvl w:val="0"/>
                <w:numId w:val="4"/>
              </w:numPr>
              <w:tabs>
                <w:tab w:val="left" w:pos="360"/>
              </w:tabs>
              <w:ind w:hanging="570"/>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05B82C8D" w14:textId="33147187" w:rsidR="005036C8" w:rsidRPr="00B404AC" w:rsidRDefault="00047FDA" w:rsidP="002039D3">
            <w:pPr>
              <w:jc w:val="center"/>
            </w:pPr>
            <w:r>
              <w:t>No</w:t>
            </w:r>
          </w:p>
        </w:tc>
      </w:tr>
      <w:tr w:rsidR="005036C8" w:rsidRPr="004F65D5" w14:paraId="00C43B52" w14:textId="77777777" w:rsidTr="00BE682C">
        <w:trPr>
          <w:cantSplit/>
          <w:trHeight w:val="611"/>
        </w:trPr>
        <w:tc>
          <w:tcPr>
            <w:tcW w:w="7762" w:type="dxa"/>
          </w:tcPr>
          <w:p w14:paraId="4476666B" w14:textId="77777777" w:rsidR="005036C8" w:rsidRPr="00D31541" w:rsidRDefault="005036C8" w:rsidP="002039D3">
            <w:pPr>
              <w:pStyle w:val="ListParagraph"/>
              <w:widowControl w:val="0"/>
              <w:numPr>
                <w:ilvl w:val="0"/>
                <w:numId w:val="4"/>
              </w:numPr>
              <w:tabs>
                <w:tab w:val="left" w:pos="360"/>
              </w:tabs>
              <w:ind w:hanging="570"/>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0D43E566" w14:textId="77777777" w:rsidR="005036C8" w:rsidRPr="00B404AC" w:rsidRDefault="00B77AAB" w:rsidP="002039D3">
            <w:pPr>
              <w:jc w:val="center"/>
            </w:pPr>
            <w:r>
              <w:t>Yes</w:t>
            </w:r>
          </w:p>
        </w:tc>
      </w:tr>
      <w:tr w:rsidR="005036C8" w:rsidRPr="004F65D5" w14:paraId="63861010" w14:textId="77777777" w:rsidTr="002F3BE0">
        <w:trPr>
          <w:cantSplit/>
          <w:trHeight w:val="1152"/>
        </w:trPr>
        <w:tc>
          <w:tcPr>
            <w:tcW w:w="7762" w:type="dxa"/>
          </w:tcPr>
          <w:p w14:paraId="03247449" w14:textId="77777777" w:rsidR="005036C8" w:rsidRPr="00D31541" w:rsidRDefault="005036C8" w:rsidP="002039D3">
            <w:pPr>
              <w:pStyle w:val="ListParagraph"/>
              <w:widowControl w:val="0"/>
              <w:numPr>
                <w:ilvl w:val="0"/>
                <w:numId w:val="4"/>
              </w:numPr>
              <w:tabs>
                <w:tab w:val="left" w:pos="360"/>
              </w:tabs>
              <w:ind w:hanging="570"/>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288DD08A" w14:textId="77777777" w:rsidR="005036C8" w:rsidRPr="00B404AC" w:rsidRDefault="00B94FE2" w:rsidP="002039D3">
            <w:pPr>
              <w:jc w:val="center"/>
            </w:pPr>
            <w:r>
              <w:t>Yes</w:t>
            </w:r>
          </w:p>
        </w:tc>
      </w:tr>
      <w:tr w:rsidR="005036C8" w:rsidRPr="004F65D5" w14:paraId="1E5BC1B4" w14:textId="77777777" w:rsidTr="002F3BE0">
        <w:trPr>
          <w:cantSplit/>
          <w:trHeight w:val="1152"/>
        </w:trPr>
        <w:tc>
          <w:tcPr>
            <w:tcW w:w="7762" w:type="dxa"/>
          </w:tcPr>
          <w:p w14:paraId="292323C5" w14:textId="77777777" w:rsidR="005036C8" w:rsidRPr="00E90E01" w:rsidRDefault="005036C8" w:rsidP="002039D3">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44201894" w14:textId="77777777" w:rsidR="005036C8" w:rsidRPr="00B404AC" w:rsidRDefault="00B77AAB" w:rsidP="002039D3">
            <w:pPr>
              <w:jc w:val="center"/>
            </w:pPr>
            <w:r>
              <w:t>Yes</w:t>
            </w:r>
          </w:p>
        </w:tc>
      </w:tr>
      <w:tr w:rsidR="005036C8" w:rsidRPr="004F65D5" w14:paraId="28C2D74F" w14:textId="77777777" w:rsidTr="002F3BE0">
        <w:trPr>
          <w:cantSplit/>
          <w:trHeight w:val="1152"/>
        </w:trPr>
        <w:tc>
          <w:tcPr>
            <w:tcW w:w="7762" w:type="dxa"/>
          </w:tcPr>
          <w:p w14:paraId="4122EB5C" w14:textId="77777777" w:rsidR="005036C8" w:rsidRPr="00D31541" w:rsidRDefault="005036C8" w:rsidP="002039D3">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tcPr>
          <w:p w14:paraId="73AC0182" w14:textId="77777777" w:rsidR="005036C8" w:rsidRPr="00B404AC" w:rsidRDefault="00B94FE2" w:rsidP="002039D3">
            <w:pPr>
              <w:jc w:val="center"/>
            </w:pPr>
            <w:r>
              <w:t>No</w:t>
            </w:r>
          </w:p>
        </w:tc>
      </w:tr>
      <w:tr w:rsidR="005036C8" w:rsidRPr="004F65D5" w14:paraId="3442B2B5" w14:textId="77777777" w:rsidTr="002F3BE0">
        <w:trPr>
          <w:cantSplit/>
          <w:trHeight w:val="1152"/>
        </w:trPr>
        <w:tc>
          <w:tcPr>
            <w:tcW w:w="7762" w:type="dxa"/>
          </w:tcPr>
          <w:p w14:paraId="55CAA792" w14:textId="77777777" w:rsidR="005036C8" w:rsidRPr="00D31541" w:rsidRDefault="005036C8" w:rsidP="002039D3">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5A8B7CE1" w14:textId="77777777" w:rsidR="005036C8" w:rsidRPr="00B404AC" w:rsidRDefault="00B77AAB" w:rsidP="002039D3">
            <w:pPr>
              <w:jc w:val="center"/>
            </w:pPr>
            <w:r>
              <w:t>Yes</w:t>
            </w:r>
          </w:p>
        </w:tc>
      </w:tr>
    </w:tbl>
    <w:p w14:paraId="7DCEA3F7" w14:textId="76EF7BF2" w:rsidR="005036C8" w:rsidRDefault="005036C8" w:rsidP="002039D3">
      <w:pPr>
        <w:autoSpaceDE w:val="0"/>
        <w:autoSpaceDN w:val="0"/>
        <w:adjustRightInd w:val="0"/>
        <w:spacing w:before="100" w:beforeAutospacing="1" w:after="100" w:afterAutospacing="1"/>
        <w:rPr>
          <w:b/>
        </w:rPr>
      </w:pPr>
      <w:r>
        <w:rPr>
          <w:b/>
        </w:rPr>
        <w:t>T</w:t>
      </w:r>
      <w:r w:rsidRPr="00CD0DEB">
        <w:rPr>
          <w:b/>
        </w:rPr>
        <w:t xml:space="preserve">he petition </w:t>
      </w:r>
      <w:r w:rsidR="00B77AAB">
        <w:rPr>
          <w:b/>
        </w:rPr>
        <w:t>does</w:t>
      </w:r>
      <w:r w:rsidR="005E233F">
        <w:rPr>
          <w:b/>
        </w:rPr>
        <w:t xml:space="preserve"> not</w:t>
      </w:r>
      <w:r w:rsidR="000C3762">
        <w:rPr>
          <w:b/>
        </w:rPr>
        <w:t>,</w:t>
      </w:r>
      <w:r w:rsidRPr="005E1390">
        <w:rPr>
          <w:b/>
        </w:rPr>
        <w:t xml:space="preserve"> </w:t>
      </w:r>
      <w:r w:rsidRPr="007E4EBA">
        <w:rPr>
          <w:b/>
        </w:rPr>
        <w:t>over</w:t>
      </w:r>
      <w:r w:rsidRPr="009F3455">
        <w:rPr>
          <w:b/>
        </w:rPr>
        <w:t>all</w:t>
      </w:r>
      <w:r w:rsidR="000C3762">
        <w:rPr>
          <w:b/>
        </w:rPr>
        <w:t>,</w:t>
      </w:r>
      <w:r w:rsidRPr="009F3455">
        <w:rPr>
          <w:b/>
        </w:rPr>
        <w:t xml:space="preserve"> present a reasonably comprehensive description of the educational program</w:t>
      </w:r>
      <w:r>
        <w:rPr>
          <w:b/>
        </w:rPr>
        <w:t>.</w:t>
      </w:r>
    </w:p>
    <w:p w14:paraId="7B752F3E" w14:textId="2FA744B6" w:rsidR="005036C8" w:rsidRDefault="005036C8" w:rsidP="002039D3">
      <w:pPr>
        <w:pStyle w:val="Heading4"/>
      </w:pPr>
      <w:r>
        <w:t>Comments</w:t>
      </w:r>
    </w:p>
    <w:p w14:paraId="4DFD539E" w14:textId="7A011675" w:rsidR="0073104B" w:rsidRDefault="00D60C2D" w:rsidP="002039D3">
      <w:pPr>
        <w:spacing w:before="240" w:after="240"/>
      </w:pPr>
      <w:r>
        <w:t>The PEA petition does not present a reasonably comprehensive description of the educational program.</w:t>
      </w:r>
      <w:r w:rsidR="00BE682C">
        <w:t xml:space="preserve"> The </w:t>
      </w:r>
      <w:r>
        <w:t xml:space="preserve">CDE notes that the </w:t>
      </w:r>
      <w:r w:rsidR="00BE682C">
        <w:t xml:space="preserve">PEA </w:t>
      </w:r>
      <w:r>
        <w:t xml:space="preserve">petition does not provide sufficient information to describe </w:t>
      </w:r>
      <w:r w:rsidR="00C81DB0">
        <w:rPr>
          <w:color w:val="000000"/>
        </w:rPr>
        <w:t>the multi-</w:t>
      </w:r>
      <w:r w:rsidR="00066904">
        <w:rPr>
          <w:color w:val="000000"/>
        </w:rPr>
        <w:t>grade</w:t>
      </w:r>
      <w:r w:rsidR="00C81DB0" w:rsidRPr="00D31541">
        <w:rPr>
          <w:color w:val="000000"/>
        </w:rPr>
        <w:t xml:space="preserve"> instructional</w:t>
      </w:r>
      <w:r w:rsidR="006B5F6F">
        <w:rPr>
          <w:color w:val="000000"/>
        </w:rPr>
        <w:t xml:space="preserve"> program </w:t>
      </w:r>
      <w:r w:rsidR="00BE682C">
        <w:rPr>
          <w:color w:val="000000"/>
        </w:rPr>
        <w:t>n</w:t>
      </w:r>
      <w:r w:rsidR="006B5F6F">
        <w:rPr>
          <w:color w:val="000000"/>
        </w:rPr>
        <w:t>or a</w:t>
      </w:r>
      <w:r>
        <w:t xml:space="preserve"> comprehensive </w:t>
      </w:r>
      <w:r w:rsidR="00BE682C">
        <w:t>description of the English learner (EL)</w:t>
      </w:r>
      <w:r>
        <w:t xml:space="preserve"> program</w:t>
      </w:r>
      <w:r w:rsidR="006B5F6F">
        <w:t xml:space="preserve">. </w:t>
      </w:r>
      <w:r w:rsidR="0073104B" w:rsidRPr="007E6F1A">
        <w:t xml:space="preserve">According to the </w:t>
      </w:r>
      <w:r w:rsidR="00BE682C">
        <w:t xml:space="preserve">PEA </w:t>
      </w:r>
      <w:r w:rsidR="0073104B" w:rsidRPr="007E6F1A">
        <w:t>petition, the school</w:t>
      </w:r>
      <w:r w:rsidR="0073104B">
        <w:t xml:space="preserve"> intends to open in August 2020</w:t>
      </w:r>
      <w:r w:rsidR="000F0471">
        <w:t xml:space="preserve"> (Attachment 3, p. 101)</w:t>
      </w:r>
      <w:r w:rsidR="0073104B">
        <w:t xml:space="preserve">. </w:t>
      </w:r>
      <w:r w:rsidR="00BE682C">
        <w:t>However, t</w:t>
      </w:r>
      <w:r w:rsidR="0073104B" w:rsidRPr="00EB113E">
        <w:t xml:space="preserve">he </w:t>
      </w:r>
      <w:r w:rsidR="00BE682C">
        <w:t xml:space="preserve">PEA </w:t>
      </w:r>
      <w:r w:rsidR="0073104B" w:rsidRPr="00EB113E">
        <w:t>petition does not provide a clear and</w:t>
      </w:r>
      <w:r w:rsidR="0073104B">
        <w:t xml:space="preserve"> specific description of how instruction will take place in two classrooms in a multi-grade setting </w:t>
      </w:r>
      <w:r w:rsidR="00BE682C">
        <w:t>n</w:t>
      </w:r>
      <w:r w:rsidR="0073104B">
        <w:t xml:space="preserve">or give a comprehensive description of </w:t>
      </w:r>
      <w:r w:rsidR="0073104B" w:rsidRPr="00711B23">
        <w:t xml:space="preserve">the </w:t>
      </w:r>
      <w:r w:rsidR="00E2145B">
        <w:t>HSP</w:t>
      </w:r>
      <w:r w:rsidR="0073104B" w:rsidRPr="00711B23">
        <w:t xml:space="preserve"> instruction model as an alternative for families.</w:t>
      </w:r>
    </w:p>
    <w:p w14:paraId="00EB5FBF" w14:textId="7BEDE6C1" w:rsidR="00F0668C" w:rsidRPr="003B5066" w:rsidRDefault="003B5066" w:rsidP="002039D3">
      <w:pPr>
        <w:autoSpaceDE w:val="0"/>
        <w:autoSpaceDN w:val="0"/>
        <w:adjustRightInd w:val="0"/>
        <w:spacing w:before="240" w:after="240"/>
        <w:rPr>
          <w:bCs/>
        </w:rPr>
      </w:pPr>
      <w:r>
        <w:rPr>
          <w:bCs/>
        </w:rPr>
        <w:t>If approved by the SBE, as a condition for approval, the petitioner will be required to revise the PEA petition in order to reflect the SBE as the authorizer and include the necessary language for Element 1–Description of Educational Program.</w:t>
      </w:r>
    </w:p>
    <w:p w14:paraId="08478467" w14:textId="49610E6C" w:rsidR="00E45FE3" w:rsidRPr="00D60C2D" w:rsidRDefault="00D60C2D" w:rsidP="002039D3">
      <w:pPr>
        <w:pStyle w:val="Heading5"/>
      </w:pPr>
      <w:r w:rsidRPr="00D60C2D">
        <w:t>E</w:t>
      </w:r>
      <w:r w:rsidR="0020514A" w:rsidRPr="00D60C2D">
        <w:t>ducational Program</w:t>
      </w:r>
    </w:p>
    <w:p w14:paraId="66D519CF" w14:textId="53AB644B" w:rsidR="00F06D7C" w:rsidRDefault="00F06D7C" w:rsidP="002039D3">
      <w:pPr>
        <w:autoSpaceDE w:val="0"/>
        <w:autoSpaceDN w:val="0"/>
        <w:adjustRightInd w:val="0"/>
        <w:spacing w:before="240" w:after="240"/>
        <w:rPr>
          <w:bCs/>
        </w:rPr>
      </w:pPr>
      <w:r w:rsidRPr="003E2872">
        <w:rPr>
          <w:bCs/>
        </w:rPr>
        <w:t xml:space="preserve">The </w:t>
      </w:r>
      <w:r w:rsidR="00BE682C">
        <w:rPr>
          <w:bCs/>
        </w:rPr>
        <w:t xml:space="preserve">PEA </w:t>
      </w:r>
      <w:r w:rsidRPr="003E2872">
        <w:rPr>
          <w:bCs/>
        </w:rPr>
        <w:t xml:space="preserve">petition states that </w:t>
      </w:r>
      <w:r w:rsidR="00BE682C">
        <w:rPr>
          <w:bCs/>
        </w:rPr>
        <w:t>it</w:t>
      </w:r>
      <w:r>
        <w:rPr>
          <w:bCs/>
        </w:rPr>
        <w:t xml:space="preserve"> will provide a public education alternative for </w:t>
      </w:r>
      <w:r w:rsidR="00FF6BE2">
        <w:rPr>
          <w:bCs/>
        </w:rPr>
        <w:t xml:space="preserve">pupils </w:t>
      </w:r>
      <w:r>
        <w:rPr>
          <w:bCs/>
        </w:rPr>
        <w:t>that is rooted in expeditions</w:t>
      </w:r>
      <w:r w:rsidR="00DA2C6D">
        <w:rPr>
          <w:bCs/>
        </w:rPr>
        <w:t xml:space="preserve"> </w:t>
      </w:r>
      <w:r>
        <w:rPr>
          <w:bCs/>
        </w:rPr>
        <w:t>and outdoor learning with a strong em</w:t>
      </w:r>
      <w:r w:rsidR="00012DBA">
        <w:rPr>
          <w:bCs/>
        </w:rPr>
        <w:t>p</w:t>
      </w:r>
      <w:r>
        <w:rPr>
          <w:bCs/>
        </w:rPr>
        <w:t>hasis on the area’s natural elements and resources.</w:t>
      </w:r>
    </w:p>
    <w:p w14:paraId="21063000" w14:textId="5EF8C1A2" w:rsidR="00F06D7C" w:rsidRDefault="00F06D7C" w:rsidP="002039D3">
      <w:pPr>
        <w:autoSpaceDE w:val="0"/>
        <w:autoSpaceDN w:val="0"/>
        <w:adjustRightInd w:val="0"/>
        <w:spacing w:before="240" w:after="240"/>
        <w:rPr>
          <w:bCs/>
        </w:rPr>
      </w:pPr>
      <w:r>
        <w:rPr>
          <w:bCs/>
        </w:rPr>
        <w:t>PEA plans to offer a site</w:t>
      </w:r>
      <w:r w:rsidR="00BE682C">
        <w:rPr>
          <w:bCs/>
        </w:rPr>
        <w:t>-</w:t>
      </w:r>
      <w:r>
        <w:rPr>
          <w:bCs/>
        </w:rPr>
        <w:t xml:space="preserve">based and independent study program with a targeted population </w:t>
      </w:r>
      <w:r w:rsidR="00711B23">
        <w:rPr>
          <w:bCs/>
        </w:rPr>
        <w:t>of</w:t>
      </w:r>
      <w:r>
        <w:rPr>
          <w:bCs/>
        </w:rPr>
        <w:t xml:space="preserve"> all </w:t>
      </w:r>
      <w:r w:rsidR="00FF6BE2">
        <w:rPr>
          <w:bCs/>
        </w:rPr>
        <w:t>pupils</w:t>
      </w:r>
      <w:r>
        <w:rPr>
          <w:bCs/>
        </w:rPr>
        <w:t xml:space="preserve"> in T</w:t>
      </w:r>
      <w:r w:rsidR="00BE682C">
        <w:rPr>
          <w:bCs/>
        </w:rPr>
        <w:t>K/K through grade eight</w:t>
      </w:r>
      <w:r>
        <w:rPr>
          <w:bCs/>
        </w:rPr>
        <w:t xml:space="preserve"> who will benefit from an integrated academic program that allows academic achievement and character growth to thrive</w:t>
      </w:r>
      <w:r w:rsidR="00711B23">
        <w:rPr>
          <w:bCs/>
        </w:rPr>
        <w:t>,</w:t>
      </w:r>
      <w:r>
        <w:rPr>
          <w:bCs/>
        </w:rPr>
        <w:t xml:space="preserve"> along with a love of learning and a strong sense of community.</w:t>
      </w:r>
    </w:p>
    <w:p w14:paraId="0D6032B1" w14:textId="28B0A724" w:rsidR="00F06D7C" w:rsidRPr="00066904" w:rsidRDefault="00F06D7C" w:rsidP="002039D3">
      <w:pPr>
        <w:autoSpaceDE w:val="0"/>
        <w:autoSpaceDN w:val="0"/>
        <w:adjustRightInd w:val="0"/>
        <w:spacing w:before="240" w:after="240"/>
        <w:rPr>
          <w:bCs/>
        </w:rPr>
      </w:pPr>
      <w:r w:rsidRPr="00066904">
        <w:rPr>
          <w:bCs/>
        </w:rPr>
        <w:t>Multi</w:t>
      </w:r>
      <w:r w:rsidR="00711B23">
        <w:rPr>
          <w:bCs/>
        </w:rPr>
        <w:t>-g</w:t>
      </w:r>
      <w:r w:rsidR="00066904" w:rsidRPr="00066904">
        <w:rPr>
          <w:bCs/>
        </w:rPr>
        <w:t>rade</w:t>
      </w:r>
      <w:r w:rsidRPr="00066904">
        <w:rPr>
          <w:bCs/>
        </w:rPr>
        <w:t xml:space="preserve">: </w:t>
      </w:r>
      <w:r w:rsidR="00DA2C6D" w:rsidRPr="00066904">
        <w:rPr>
          <w:bCs/>
        </w:rPr>
        <w:t xml:space="preserve">PEA intends to serve </w:t>
      </w:r>
      <w:r w:rsidR="00FF6BE2">
        <w:rPr>
          <w:bCs/>
        </w:rPr>
        <w:t xml:space="preserve">pupils </w:t>
      </w:r>
      <w:r w:rsidR="00DA2C6D" w:rsidRPr="00066904">
        <w:rPr>
          <w:bCs/>
        </w:rPr>
        <w:t>in a multi</w:t>
      </w:r>
      <w:r w:rsidR="00711B23">
        <w:rPr>
          <w:bCs/>
        </w:rPr>
        <w:t>-</w:t>
      </w:r>
      <w:r w:rsidR="00DA2C6D" w:rsidRPr="00066904">
        <w:rPr>
          <w:bCs/>
        </w:rPr>
        <w:t>grade classroom setting</w:t>
      </w:r>
      <w:r w:rsidR="00EA067B">
        <w:rPr>
          <w:bCs/>
        </w:rPr>
        <w:t xml:space="preserve">. </w:t>
      </w:r>
      <w:r w:rsidR="00DA2C6D" w:rsidRPr="00066904">
        <w:rPr>
          <w:bCs/>
        </w:rPr>
        <w:t>Th</w:t>
      </w:r>
      <w:r w:rsidR="00F30EED">
        <w:rPr>
          <w:bCs/>
        </w:rPr>
        <w:t>is</w:t>
      </w:r>
      <w:r w:rsidR="00DA2C6D" w:rsidRPr="00066904">
        <w:rPr>
          <w:bCs/>
        </w:rPr>
        <w:t xml:space="preserve"> approach will allow the teacher to facilitate learning groups based on like abilities and aid in facilitating a positive learning environment</w:t>
      </w:r>
      <w:r w:rsidR="00921983" w:rsidRPr="00066904">
        <w:rPr>
          <w:bCs/>
        </w:rPr>
        <w:t xml:space="preserve"> (Attachment 3, p. 18). </w:t>
      </w:r>
      <w:r w:rsidR="00DA2C6D" w:rsidRPr="00066904">
        <w:rPr>
          <w:bCs/>
        </w:rPr>
        <w:t xml:space="preserve">The PEA petition outlines the curriculum to be used in core content areas, </w:t>
      </w:r>
      <w:r w:rsidR="00711B23">
        <w:rPr>
          <w:bCs/>
        </w:rPr>
        <w:t>and emphasizes</w:t>
      </w:r>
      <w:r w:rsidR="00DA2C6D" w:rsidRPr="00066904">
        <w:rPr>
          <w:bCs/>
        </w:rPr>
        <w:t xml:space="preserve"> a personal learning model for each studen</w:t>
      </w:r>
      <w:r w:rsidR="00921983" w:rsidRPr="00066904">
        <w:rPr>
          <w:bCs/>
        </w:rPr>
        <w:t>t and each grade level.</w:t>
      </w:r>
    </w:p>
    <w:p w14:paraId="01D344E1" w14:textId="14F8AA36" w:rsidR="00F06D7C" w:rsidRPr="00066904" w:rsidRDefault="00550B03" w:rsidP="002039D3">
      <w:pPr>
        <w:autoSpaceDE w:val="0"/>
        <w:autoSpaceDN w:val="0"/>
        <w:adjustRightInd w:val="0"/>
        <w:spacing w:before="240" w:after="240"/>
        <w:rPr>
          <w:bCs/>
        </w:rPr>
      </w:pPr>
      <w:r w:rsidRPr="00066904">
        <w:rPr>
          <w:bCs/>
        </w:rPr>
        <w:lastRenderedPageBreak/>
        <w:t xml:space="preserve">Independent </w:t>
      </w:r>
      <w:r w:rsidR="00711B23">
        <w:rPr>
          <w:bCs/>
        </w:rPr>
        <w:t>s</w:t>
      </w:r>
      <w:r w:rsidRPr="00066904">
        <w:rPr>
          <w:bCs/>
        </w:rPr>
        <w:t xml:space="preserve">tudy </w:t>
      </w:r>
      <w:r w:rsidR="00EA067B">
        <w:rPr>
          <w:bCs/>
        </w:rPr>
        <w:t xml:space="preserve">or </w:t>
      </w:r>
      <w:r w:rsidR="003E1643" w:rsidRPr="00066904">
        <w:rPr>
          <w:bCs/>
        </w:rPr>
        <w:t>HSP</w:t>
      </w:r>
      <w:r w:rsidRPr="00066904">
        <w:rPr>
          <w:bCs/>
        </w:rPr>
        <w:t>: The</w:t>
      </w:r>
      <w:r w:rsidR="00711B23">
        <w:rPr>
          <w:bCs/>
        </w:rPr>
        <w:t xml:space="preserve"> PEA</w:t>
      </w:r>
      <w:r w:rsidRPr="00066904">
        <w:rPr>
          <w:bCs/>
        </w:rPr>
        <w:t xml:space="preserve"> petition states that </w:t>
      </w:r>
      <w:r w:rsidR="00711B23">
        <w:rPr>
          <w:bCs/>
        </w:rPr>
        <w:t>its</w:t>
      </w:r>
      <w:r w:rsidRPr="00066904">
        <w:rPr>
          <w:bCs/>
        </w:rPr>
        <w:t xml:space="preserve"> educational program will include the enrollment of interested TK</w:t>
      </w:r>
      <w:r w:rsidR="00711B23">
        <w:rPr>
          <w:bCs/>
        </w:rPr>
        <w:t>/K through grade eight</w:t>
      </w:r>
      <w:r w:rsidR="00FF6BE2">
        <w:rPr>
          <w:bCs/>
        </w:rPr>
        <w:t xml:space="preserve"> pupils</w:t>
      </w:r>
      <w:r w:rsidRPr="00066904">
        <w:rPr>
          <w:bCs/>
        </w:rPr>
        <w:t xml:space="preserve"> into an independent study program</w:t>
      </w:r>
      <w:r w:rsidR="00921983" w:rsidRPr="00066904">
        <w:rPr>
          <w:bCs/>
        </w:rPr>
        <w:t xml:space="preserve"> (Attachment 3, p.</w:t>
      </w:r>
      <w:r w:rsidR="00711B23">
        <w:rPr>
          <w:bCs/>
        </w:rPr>
        <w:t xml:space="preserve"> </w:t>
      </w:r>
      <w:r w:rsidRPr="00066904">
        <w:rPr>
          <w:bCs/>
        </w:rPr>
        <w:t>20)</w:t>
      </w:r>
      <w:r w:rsidR="003223DF">
        <w:rPr>
          <w:bCs/>
        </w:rPr>
        <w:t xml:space="preserve"> and that </w:t>
      </w:r>
      <w:r w:rsidR="003E1643" w:rsidRPr="004E35D3">
        <w:rPr>
          <w:bCs/>
        </w:rPr>
        <w:t xml:space="preserve">PEA </w:t>
      </w:r>
      <w:r w:rsidR="00932280" w:rsidRPr="004E35D3">
        <w:rPr>
          <w:bCs/>
        </w:rPr>
        <w:t xml:space="preserve">has </w:t>
      </w:r>
      <w:r w:rsidRPr="004E35D3">
        <w:rPr>
          <w:bCs/>
        </w:rPr>
        <w:t>developed a comprehensive H</w:t>
      </w:r>
      <w:r w:rsidR="003E1643" w:rsidRPr="004E35D3">
        <w:rPr>
          <w:bCs/>
        </w:rPr>
        <w:t>SP</w:t>
      </w:r>
      <w:r w:rsidRPr="004E35D3">
        <w:rPr>
          <w:bCs/>
        </w:rPr>
        <w:t xml:space="preserve"> that represents the site</w:t>
      </w:r>
      <w:r w:rsidR="00711B23" w:rsidRPr="004E35D3">
        <w:rPr>
          <w:bCs/>
        </w:rPr>
        <w:t>-</w:t>
      </w:r>
      <w:r w:rsidRPr="004E35D3">
        <w:rPr>
          <w:bCs/>
        </w:rPr>
        <w:t>based program while still allowing flexibility for families. These serv</w:t>
      </w:r>
      <w:r w:rsidR="00490D06" w:rsidRPr="004E35D3">
        <w:rPr>
          <w:bCs/>
        </w:rPr>
        <w:t>ices</w:t>
      </w:r>
      <w:r w:rsidRPr="004E35D3">
        <w:rPr>
          <w:bCs/>
        </w:rPr>
        <w:t xml:space="preserve"> include space at the school site</w:t>
      </w:r>
      <w:r w:rsidR="00711B23" w:rsidRPr="004E35D3">
        <w:rPr>
          <w:bCs/>
        </w:rPr>
        <w:t>, which is</w:t>
      </w:r>
      <w:r w:rsidRPr="004E35D3">
        <w:rPr>
          <w:bCs/>
        </w:rPr>
        <w:t xml:space="preserve"> staffed by credentialed personnel</w:t>
      </w:r>
      <w:r w:rsidR="00711B23" w:rsidRPr="004E35D3">
        <w:rPr>
          <w:bCs/>
        </w:rPr>
        <w:t>;</w:t>
      </w:r>
      <w:r w:rsidRPr="00066904">
        <w:rPr>
          <w:bCs/>
        </w:rPr>
        <w:t xml:space="preserve"> ongoing tutoring</w:t>
      </w:r>
      <w:r w:rsidR="00711B23">
        <w:rPr>
          <w:bCs/>
        </w:rPr>
        <w:t>;</w:t>
      </w:r>
      <w:r w:rsidRPr="00066904">
        <w:rPr>
          <w:bCs/>
        </w:rPr>
        <w:t xml:space="preserve"> and regular scheduled meetings to review assignments</w:t>
      </w:r>
      <w:r w:rsidR="00711B23">
        <w:rPr>
          <w:bCs/>
        </w:rPr>
        <w:t xml:space="preserve"> and </w:t>
      </w:r>
      <w:r w:rsidRPr="00066904">
        <w:rPr>
          <w:bCs/>
        </w:rPr>
        <w:t xml:space="preserve">standards, and assign new materials. </w:t>
      </w:r>
      <w:r w:rsidR="005559EE" w:rsidRPr="00066904">
        <w:rPr>
          <w:bCs/>
        </w:rPr>
        <w:t xml:space="preserve">Additionally, </w:t>
      </w:r>
      <w:r>
        <w:t xml:space="preserve">HSP </w:t>
      </w:r>
      <w:r w:rsidR="00FF6BE2">
        <w:t>pupils</w:t>
      </w:r>
      <w:r>
        <w:t xml:space="preserve"> are expected to complete a service learning project and are provided the opportunity to present their learning to other </w:t>
      </w:r>
      <w:r w:rsidR="00FF6BE2">
        <w:t>pupils</w:t>
      </w:r>
      <w:r>
        <w:t xml:space="preserve"> and/or community members as organized by the HSP </w:t>
      </w:r>
      <w:r w:rsidRPr="003E1643">
        <w:t>teacher</w:t>
      </w:r>
      <w:r w:rsidR="003E1643" w:rsidRPr="003E1643">
        <w:t xml:space="preserve"> (Attachment 3, p. 22).</w:t>
      </w:r>
    </w:p>
    <w:p w14:paraId="63BB5AA9" w14:textId="3449DD48" w:rsidR="00066904" w:rsidRDefault="00490D06" w:rsidP="002039D3">
      <w:pPr>
        <w:spacing w:before="240" w:after="240"/>
      </w:pPr>
      <w:r>
        <w:t xml:space="preserve">Further, the PEA petition states that the school will comply with all specific laws applicable to </w:t>
      </w:r>
      <w:r w:rsidR="00711B23">
        <w:t>independent study</w:t>
      </w:r>
      <w:r>
        <w:t xml:space="preserve"> including </w:t>
      </w:r>
      <w:r w:rsidRPr="00490D06">
        <w:rPr>
          <w:i/>
        </w:rPr>
        <w:t>EC</w:t>
      </w:r>
      <w:r>
        <w:t xml:space="preserve"> </w:t>
      </w:r>
      <w:r w:rsidR="00711B23">
        <w:t xml:space="preserve">sections </w:t>
      </w:r>
      <w:r>
        <w:t>47612.5 and 51745</w:t>
      </w:r>
      <w:r w:rsidR="003E1643">
        <w:t xml:space="preserve"> (Attachment 3, p. 22</w:t>
      </w:r>
      <w:r w:rsidR="003E1643" w:rsidRPr="003E1643">
        <w:t>).</w:t>
      </w:r>
    </w:p>
    <w:p w14:paraId="69396A6E" w14:textId="36839D4C" w:rsidR="005036C8" w:rsidRDefault="005036C8" w:rsidP="002039D3">
      <w:pPr>
        <w:pStyle w:val="Heading5"/>
      </w:pPr>
      <w:r w:rsidRPr="00E45FE3">
        <w:t>Plan for Low-Achieving Pupils</w:t>
      </w:r>
    </w:p>
    <w:p w14:paraId="27E5F3B1" w14:textId="4ADACF09" w:rsidR="00012DBA" w:rsidRPr="00E45FE3" w:rsidRDefault="00012DBA" w:rsidP="002039D3">
      <w:pPr>
        <w:autoSpaceDE w:val="0"/>
        <w:autoSpaceDN w:val="0"/>
        <w:adjustRightInd w:val="0"/>
        <w:spacing w:before="240" w:after="240"/>
        <w:rPr>
          <w:bCs/>
        </w:rPr>
      </w:pPr>
      <w:r w:rsidRPr="00E45FE3">
        <w:rPr>
          <w:bCs/>
        </w:rPr>
        <w:t xml:space="preserve">The </w:t>
      </w:r>
      <w:r w:rsidR="00711B23">
        <w:rPr>
          <w:bCs/>
        </w:rPr>
        <w:t xml:space="preserve">PEA </w:t>
      </w:r>
      <w:r w:rsidRPr="00E45FE3">
        <w:rPr>
          <w:bCs/>
        </w:rPr>
        <w:t xml:space="preserve">petition states that </w:t>
      </w:r>
      <w:r w:rsidR="00711B23">
        <w:rPr>
          <w:bCs/>
        </w:rPr>
        <w:t>it</w:t>
      </w:r>
      <w:r>
        <w:rPr>
          <w:bCs/>
        </w:rPr>
        <w:t xml:space="preserve"> </w:t>
      </w:r>
      <w:r w:rsidR="00490D06">
        <w:rPr>
          <w:bCs/>
        </w:rPr>
        <w:t xml:space="preserve">will </w:t>
      </w:r>
      <w:r>
        <w:rPr>
          <w:bCs/>
        </w:rPr>
        <w:t>take a systematic approach to closing the achievement gap by allocating multiple resources and interventions to</w:t>
      </w:r>
      <w:r w:rsidR="00BF5928">
        <w:rPr>
          <w:bCs/>
        </w:rPr>
        <w:t xml:space="preserve"> </w:t>
      </w:r>
      <w:r>
        <w:rPr>
          <w:bCs/>
        </w:rPr>
        <w:t>academically low</w:t>
      </w:r>
      <w:r w:rsidR="00711B23">
        <w:rPr>
          <w:bCs/>
        </w:rPr>
        <w:t>-</w:t>
      </w:r>
      <w:r>
        <w:rPr>
          <w:bCs/>
        </w:rPr>
        <w:t xml:space="preserve">performing </w:t>
      </w:r>
      <w:r w:rsidR="00932280">
        <w:rPr>
          <w:bCs/>
        </w:rPr>
        <w:t>pupils</w:t>
      </w:r>
      <w:r>
        <w:rPr>
          <w:bCs/>
        </w:rPr>
        <w:t xml:space="preserve"> (</w:t>
      </w:r>
      <w:r w:rsidR="00932280">
        <w:rPr>
          <w:bCs/>
        </w:rPr>
        <w:t>Attachment 3, p.</w:t>
      </w:r>
      <w:r w:rsidR="00711B23">
        <w:rPr>
          <w:bCs/>
        </w:rPr>
        <w:t xml:space="preserve"> </w:t>
      </w:r>
      <w:r>
        <w:rPr>
          <w:bCs/>
        </w:rPr>
        <w:t xml:space="preserve">40). </w:t>
      </w:r>
      <w:r w:rsidR="008B500A">
        <w:rPr>
          <w:bCs/>
        </w:rPr>
        <w:t xml:space="preserve">PEA will </w:t>
      </w:r>
      <w:r w:rsidRPr="00E45FE3">
        <w:rPr>
          <w:bCs/>
        </w:rPr>
        <w:t>identify academically low-achieving pupils</w:t>
      </w:r>
      <w:r>
        <w:rPr>
          <w:bCs/>
        </w:rPr>
        <w:t xml:space="preserve"> through state and teacher assessment</w:t>
      </w:r>
      <w:r w:rsidR="00BF5928">
        <w:rPr>
          <w:bCs/>
        </w:rPr>
        <w:t>s</w:t>
      </w:r>
      <w:r w:rsidR="00711B23">
        <w:rPr>
          <w:bCs/>
        </w:rPr>
        <w:t>,</w:t>
      </w:r>
      <w:r>
        <w:rPr>
          <w:bCs/>
        </w:rPr>
        <w:t xml:space="preserve"> and classroom assignments. All </w:t>
      </w:r>
      <w:r w:rsidR="00932280">
        <w:rPr>
          <w:bCs/>
        </w:rPr>
        <w:t>pupils</w:t>
      </w:r>
      <w:r>
        <w:rPr>
          <w:bCs/>
        </w:rPr>
        <w:t xml:space="preserve"> will be assessed at the beginning of each term allowing staff to identify the learning needs of </w:t>
      </w:r>
      <w:r w:rsidR="00932280">
        <w:rPr>
          <w:bCs/>
        </w:rPr>
        <w:t>pupils</w:t>
      </w:r>
      <w:r w:rsidR="001803B8">
        <w:rPr>
          <w:bCs/>
        </w:rPr>
        <w:t xml:space="preserve"> as well as</w:t>
      </w:r>
      <w:r w:rsidR="00711B23">
        <w:rPr>
          <w:bCs/>
        </w:rPr>
        <w:t xml:space="preserve"> be</w:t>
      </w:r>
      <w:r>
        <w:rPr>
          <w:bCs/>
        </w:rPr>
        <w:t xml:space="preserve"> monitored with quarterly benchmarks to determine progress. </w:t>
      </w:r>
      <w:r w:rsidRPr="00E45FE3">
        <w:rPr>
          <w:bCs/>
        </w:rPr>
        <w:t xml:space="preserve">The </w:t>
      </w:r>
      <w:r w:rsidR="00711B23">
        <w:rPr>
          <w:bCs/>
        </w:rPr>
        <w:t xml:space="preserve">PEA </w:t>
      </w:r>
      <w:r w:rsidRPr="00E45FE3">
        <w:rPr>
          <w:bCs/>
        </w:rPr>
        <w:t xml:space="preserve">petition lists the following interventions to be given to pupils depending on identified needs </w:t>
      </w:r>
      <w:r w:rsidRPr="003E1643">
        <w:rPr>
          <w:bCs/>
        </w:rPr>
        <w:t>(Attachment 3, p. 41):</w:t>
      </w:r>
    </w:p>
    <w:p w14:paraId="4D7233F8" w14:textId="635B9EFC" w:rsidR="001803B8" w:rsidRDefault="001803B8" w:rsidP="002039D3">
      <w:pPr>
        <w:pStyle w:val="ListParagraph"/>
        <w:widowControl w:val="0"/>
        <w:numPr>
          <w:ilvl w:val="0"/>
          <w:numId w:val="23"/>
        </w:numPr>
        <w:tabs>
          <w:tab w:val="left" w:pos="2120"/>
        </w:tabs>
        <w:autoSpaceDE w:val="0"/>
        <w:autoSpaceDN w:val="0"/>
        <w:spacing w:before="240" w:after="240"/>
      </w:pPr>
      <w:r>
        <w:t xml:space="preserve">Instructional modification: </w:t>
      </w:r>
      <w:r w:rsidR="00711B23">
        <w:t>i</w:t>
      </w:r>
      <w:r>
        <w:t xml:space="preserve">nstructional activities and materials may be modified to accommodate different learning styles and needs, such as </w:t>
      </w:r>
      <w:r w:rsidR="00711B23">
        <w:t xml:space="preserve">the </w:t>
      </w:r>
      <w:r>
        <w:t>provision of accessible</w:t>
      </w:r>
      <w:r>
        <w:rPr>
          <w:spacing w:val="-20"/>
        </w:rPr>
        <w:t xml:space="preserve"> </w:t>
      </w:r>
      <w:r>
        <w:t>text.</w:t>
      </w:r>
    </w:p>
    <w:p w14:paraId="31408670" w14:textId="1A83F97C" w:rsidR="001803B8" w:rsidRDefault="001803B8" w:rsidP="002039D3">
      <w:pPr>
        <w:pStyle w:val="ListParagraph"/>
        <w:widowControl w:val="0"/>
        <w:numPr>
          <w:ilvl w:val="0"/>
          <w:numId w:val="23"/>
        </w:numPr>
        <w:tabs>
          <w:tab w:val="left" w:pos="2120"/>
        </w:tabs>
        <w:autoSpaceDE w:val="0"/>
        <w:autoSpaceDN w:val="0"/>
        <w:spacing w:before="240" w:after="240"/>
      </w:pPr>
      <w:r>
        <w:t>Support</w:t>
      </w:r>
      <w:r>
        <w:rPr>
          <w:spacing w:val="-4"/>
        </w:rPr>
        <w:t xml:space="preserve"> </w:t>
      </w:r>
      <w:r>
        <w:t>classes:</w:t>
      </w:r>
      <w:r>
        <w:rPr>
          <w:spacing w:val="-3"/>
        </w:rPr>
        <w:t xml:space="preserve"> </w:t>
      </w:r>
      <w:r>
        <w:t>proposed</w:t>
      </w:r>
      <w:r>
        <w:rPr>
          <w:spacing w:val="-6"/>
        </w:rPr>
        <w:t xml:space="preserve"> </w:t>
      </w:r>
      <w:r>
        <w:t>schedule</w:t>
      </w:r>
      <w:r>
        <w:rPr>
          <w:spacing w:val="-4"/>
        </w:rPr>
        <w:t xml:space="preserve"> </w:t>
      </w:r>
      <w:r>
        <w:t>includes</w:t>
      </w:r>
      <w:r>
        <w:rPr>
          <w:spacing w:val="-4"/>
        </w:rPr>
        <w:t xml:space="preserve"> </w:t>
      </w:r>
      <w:r>
        <w:t>special,</w:t>
      </w:r>
      <w:r>
        <w:rPr>
          <w:spacing w:val="-6"/>
        </w:rPr>
        <w:t xml:space="preserve"> </w:t>
      </w:r>
      <w:r>
        <w:t>intervention</w:t>
      </w:r>
      <w:r w:rsidR="00711B23">
        <w:t>,</w:t>
      </w:r>
      <w:r>
        <w:rPr>
          <w:spacing w:val="-5"/>
        </w:rPr>
        <w:t xml:space="preserve"> </w:t>
      </w:r>
      <w:r>
        <w:t>and</w:t>
      </w:r>
      <w:r>
        <w:rPr>
          <w:spacing w:val="-4"/>
        </w:rPr>
        <w:t xml:space="preserve"> </w:t>
      </w:r>
      <w:r>
        <w:t>expedition</w:t>
      </w:r>
      <w:r>
        <w:rPr>
          <w:spacing w:val="-5"/>
        </w:rPr>
        <w:t xml:space="preserve"> </w:t>
      </w:r>
      <w:r>
        <w:t>periods</w:t>
      </w:r>
      <w:r>
        <w:rPr>
          <w:spacing w:val="-3"/>
        </w:rPr>
        <w:t xml:space="preserve"> </w:t>
      </w:r>
      <w:r>
        <w:t xml:space="preserve">where </w:t>
      </w:r>
      <w:r w:rsidR="00711B23">
        <w:t>pupils</w:t>
      </w:r>
      <w:r>
        <w:t xml:space="preserve"> can receive additional support from certificated staff, as</w:t>
      </w:r>
      <w:r>
        <w:rPr>
          <w:spacing w:val="-11"/>
        </w:rPr>
        <w:t xml:space="preserve"> </w:t>
      </w:r>
      <w:r>
        <w:t>needed.</w:t>
      </w:r>
    </w:p>
    <w:p w14:paraId="13724C42" w14:textId="7EC8B1BF" w:rsidR="001803B8" w:rsidRDefault="001803B8" w:rsidP="002039D3">
      <w:pPr>
        <w:pStyle w:val="ListParagraph"/>
        <w:widowControl w:val="0"/>
        <w:numPr>
          <w:ilvl w:val="0"/>
          <w:numId w:val="23"/>
        </w:numPr>
        <w:tabs>
          <w:tab w:val="left" w:pos="2120"/>
        </w:tabs>
        <w:autoSpaceDE w:val="0"/>
        <w:autoSpaceDN w:val="0"/>
        <w:spacing w:before="240" w:after="240"/>
      </w:pPr>
      <w:r>
        <w:t>Computer-based interventions: academic</w:t>
      </w:r>
      <w:r>
        <w:rPr>
          <w:spacing w:val="-15"/>
        </w:rPr>
        <w:t xml:space="preserve"> </w:t>
      </w:r>
      <w:r>
        <w:t>intervention</w:t>
      </w:r>
      <w:r>
        <w:rPr>
          <w:spacing w:val="-15"/>
        </w:rPr>
        <w:t xml:space="preserve"> </w:t>
      </w:r>
      <w:r>
        <w:t>software</w:t>
      </w:r>
      <w:r>
        <w:rPr>
          <w:spacing w:val="-13"/>
        </w:rPr>
        <w:t xml:space="preserve"> </w:t>
      </w:r>
      <w:r>
        <w:t>for</w:t>
      </w:r>
      <w:r>
        <w:rPr>
          <w:spacing w:val="-14"/>
        </w:rPr>
        <w:t xml:space="preserve"> </w:t>
      </w:r>
      <w:r>
        <w:t>skill</w:t>
      </w:r>
      <w:r>
        <w:rPr>
          <w:spacing w:val="-14"/>
        </w:rPr>
        <w:t xml:space="preserve"> </w:t>
      </w:r>
      <w:r>
        <w:t>remediation,</w:t>
      </w:r>
      <w:r>
        <w:rPr>
          <w:spacing w:val="-14"/>
        </w:rPr>
        <w:t xml:space="preserve"> </w:t>
      </w:r>
      <w:r>
        <w:t>preparation</w:t>
      </w:r>
      <w:r w:rsidR="00711B23">
        <w:t>,</w:t>
      </w:r>
      <w:r>
        <w:rPr>
          <w:spacing w:val="-15"/>
        </w:rPr>
        <w:t xml:space="preserve"> </w:t>
      </w:r>
      <w:r>
        <w:t>and/or</w:t>
      </w:r>
      <w:r>
        <w:rPr>
          <w:spacing w:val="-14"/>
        </w:rPr>
        <w:t xml:space="preserve"> </w:t>
      </w:r>
      <w:r>
        <w:t>support</w:t>
      </w:r>
      <w:r>
        <w:rPr>
          <w:spacing w:val="-13"/>
        </w:rPr>
        <w:t xml:space="preserve"> </w:t>
      </w:r>
      <w:r>
        <w:t>with</w:t>
      </w:r>
      <w:r>
        <w:rPr>
          <w:spacing w:val="-17"/>
        </w:rPr>
        <w:t xml:space="preserve"> </w:t>
      </w:r>
      <w:r>
        <w:t>core class</w:t>
      </w:r>
      <w:r>
        <w:rPr>
          <w:spacing w:val="-1"/>
        </w:rPr>
        <w:t xml:space="preserve"> </w:t>
      </w:r>
      <w:r>
        <w:t>work.</w:t>
      </w:r>
    </w:p>
    <w:p w14:paraId="22E44417" w14:textId="415F66DA" w:rsidR="001803B8" w:rsidRDefault="001803B8" w:rsidP="002039D3">
      <w:pPr>
        <w:widowControl w:val="0"/>
        <w:tabs>
          <w:tab w:val="left" w:pos="2120"/>
        </w:tabs>
        <w:autoSpaceDE w:val="0"/>
        <w:autoSpaceDN w:val="0"/>
        <w:spacing w:before="240" w:after="240"/>
      </w:pPr>
      <w:r>
        <w:t xml:space="preserve">Additionally, the </w:t>
      </w:r>
      <w:r w:rsidR="00711B23">
        <w:t xml:space="preserve">PEA </w:t>
      </w:r>
      <w:r>
        <w:t xml:space="preserve">petition states that if </w:t>
      </w:r>
      <w:r w:rsidR="008E6A60">
        <w:t xml:space="preserve">a pupil </w:t>
      </w:r>
      <w:r>
        <w:t xml:space="preserve">is still not achieving at grade-level standards despite consistent participation in the above interventions, a meeting will be conducted with </w:t>
      </w:r>
      <w:r w:rsidR="008E6A60">
        <w:t>the</w:t>
      </w:r>
      <w:r w:rsidR="00932280">
        <w:t xml:space="preserve"> pupil’s</w:t>
      </w:r>
      <w:r>
        <w:t xml:space="preserve"> parent</w:t>
      </w:r>
      <w:r w:rsidR="00BF5928">
        <w:t xml:space="preserve"> or </w:t>
      </w:r>
      <w:r>
        <w:t>guardian</w:t>
      </w:r>
      <w:r w:rsidR="00BF5928">
        <w:t>,</w:t>
      </w:r>
      <w:r>
        <w:t xml:space="preserve"> and</w:t>
      </w:r>
      <w:r w:rsidRPr="001803B8">
        <w:rPr>
          <w:spacing w:val="-27"/>
        </w:rPr>
        <w:t xml:space="preserve"> </w:t>
      </w:r>
      <w:r>
        <w:t>school.</w:t>
      </w:r>
    </w:p>
    <w:p w14:paraId="540A6E87" w14:textId="18B60EE3" w:rsidR="00042948" w:rsidRDefault="005036C8" w:rsidP="002039D3">
      <w:pPr>
        <w:pStyle w:val="Heading5"/>
      </w:pPr>
      <w:r w:rsidRPr="00E45FE3">
        <w:t>Plan for High-Achieving Pupi</w:t>
      </w:r>
      <w:r w:rsidR="001803B8">
        <w:t>l</w:t>
      </w:r>
      <w:r w:rsidR="008E6A60">
        <w:t>s</w:t>
      </w:r>
    </w:p>
    <w:p w14:paraId="780B9A23" w14:textId="4BA1C958" w:rsidR="006A7FF9" w:rsidRDefault="006A7FF9" w:rsidP="002039D3">
      <w:pPr>
        <w:spacing w:before="240" w:after="240"/>
      </w:pPr>
      <w:r>
        <w:t xml:space="preserve">The PEA petition states that </w:t>
      </w:r>
      <w:r w:rsidR="008E6A60">
        <w:t>it</w:t>
      </w:r>
      <w:r>
        <w:t xml:space="preserve"> intends to offer opportunities</w:t>
      </w:r>
      <w:r w:rsidR="00D639DD">
        <w:t xml:space="preserve"> for all </w:t>
      </w:r>
      <w:r w:rsidR="00FF6BE2">
        <w:t>pupils</w:t>
      </w:r>
      <w:r w:rsidR="00D639DD">
        <w:t xml:space="preserve"> to seek ex</w:t>
      </w:r>
      <w:r w:rsidR="00932280">
        <w:t xml:space="preserve">tra </w:t>
      </w:r>
      <w:r w:rsidR="00D639DD">
        <w:t xml:space="preserve">development beyond grade level and extend their work beyond expectations. </w:t>
      </w:r>
      <w:r w:rsidR="00932280">
        <w:t>Pupils</w:t>
      </w:r>
      <w:r w:rsidR="00D639DD">
        <w:t xml:space="preserve"> will be identified as high achievers through web-based diagnostics, classroom report cards, placement test results, and teacher recommendations. The Otis-</w:t>
      </w:r>
      <w:proofErr w:type="spellStart"/>
      <w:r w:rsidR="00D639DD">
        <w:t>Lenon</w:t>
      </w:r>
      <w:proofErr w:type="spellEnd"/>
      <w:r w:rsidR="00D639DD">
        <w:t xml:space="preserve"> School Ability Test will be used for additional designation as gifted</w:t>
      </w:r>
      <w:r w:rsidR="003E1643">
        <w:t xml:space="preserve"> (Attachment 3, p. 40).</w:t>
      </w:r>
    </w:p>
    <w:p w14:paraId="42A5F6BE" w14:textId="35887516" w:rsidR="00D639DD" w:rsidRDefault="00D639DD" w:rsidP="002039D3">
      <w:pPr>
        <w:spacing w:before="240" w:after="240"/>
      </w:pPr>
      <w:r>
        <w:lastRenderedPageBreak/>
        <w:t xml:space="preserve">The </w:t>
      </w:r>
      <w:r w:rsidR="008E6A60">
        <w:t xml:space="preserve">PEA </w:t>
      </w:r>
      <w:r>
        <w:t>petition lists the following program offerings:</w:t>
      </w:r>
    </w:p>
    <w:p w14:paraId="7DF3A025" w14:textId="6D0468E3" w:rsidR="00D639DD" w:rsidRDefault="00D639DD" w:rsidP="002039D3">
      <w:pPr>
        <w:pStyle w:val="ListParagraph"/>
        <w:numPr>
          <w:ilvl w:val="0"/>
          <w:numId w:val="39"/>
        </w:numPr>
        <w:spacing w:before="240" w:after="240"/>
        <w:contextualSpacing/>
      </w:pPr>
      <w:r>
        <w:t>Development and expertise in specified areas of interest</w:t>
      </w:r>
    </w:p>
    <w:p w14:paraId="5D38B0A4" w14:textId="190AF46E" w:rsidR="00D639DD" w:rsidRDefault="00D639DD" w:rsidP="002039D3">
      <w:pPr>
        <w:pStyle w:val="ListParagraph"/>
        <w:numPr>
          <w:ilvl w:val="0"/>
          <w:numId w:val="39"/>
        </w:numPr>
        <w:spacing w:before="240" w:after="240"/>
        <w:contextualSpacing/>
      </w:pPr>
      <w:r>
        <w:t>Concept modeling</w:t>
      </w:r>
    </w:p>
    <w:p w14:paraId="544FD695" w14:textId="16E5D779" w:rsidR="00D639DD" w:rsidRDefault="00D639DD" w:rsidP="002039D3">
      <w:pPr>
        <w:pStyle w:val="ListParagraph"/>
        <w:numPr>
          <w:ilvl w:val="0"/>
          <w:numId w:val="39"/>
        </w:numPr>
        <w:spacing w:before="240" w:after="240"/>
        <w:contextualSpacing/>
      </w:pPr>
      <w:r>
        <w:t>Problem solving activities</w:t>
      </w:r>
    </w:p>
    <w:p w14:paraId="0A87EF63" w14:textId="1BD7A293" w:rsidR="00D639DD" w:rsidRDefault="00D639DD" w:rsidP="002039D3">
      <w:pPr>
        <w:pStyle w:val="ListParagraph"/>
        <w:numPr>
          <w:ilvl w:val="0"/>
          <w:numId w:val="39"/>
        </w:numPr>
        <w:spacing w:before="240" w:after="240"/>
        <w:contextualSpacing/>
      </w:pPr>
      <w:r>
        <w:t>Advanced classes offered during or outside school hours</w:t>
      </w:r>
    </w:p>
    <w:p w14:paraId="3A84B326" w14:textId="1DC314EA" w:rsidR="00D639DD" w:rsidRDefault="00D639DD" w:rsidP="002039D3">
      <w:pPr>
        <w:pStyle w:val="ListParagraph"/>
        <w:numPr>
          <w:ilvl w:val="0"/>
          <w:numId w:val="39"/>
        </w:numPr>
        <w:spacing w:before="240" w:after="240"/>
        <w:contextualSpacing/>
      </w:pPr>
      <w:r>
        <w:t>Special projects and assignments</w:t>
      </w:r>
    </w:p>
    <w:p w14:paraId="60060483" w14:textId="7E2F1B54" w:rsidR="00D639DD" w:rsidRDefault="00D639DD" w:rsidP="002039D3">
      <w:pPr>
        <w:pStyle w:val="ListParagraph"/>
        <w:numPr>
          <w:ilvl w:val="0"/>
          <w:numId w:val="39"/>
        </w:numPr>
        <w:spacing w:before="240" w:after="240"/>
        <w:contextualSpacing/>
      </w:pPr>
      <w:r>
        <w:t>Independent study projects</w:t>
      </w:r>
    </w:p>
    <w:p w14:paraId="703868A3" w14:textId="7E9751CD" w:rsidR="00D639DD" w:rsidRPr="006A7FF9" w:rsidRDefault="00D639DD" w:rsidP="002039D3">
      <w:pPr>
        <w:pStyle w:val="ListParagraph"/>
        <w:numPr>
          <w:ilvl w:val="0"/>
          <w:numId w:val="39"/>
        </w:numPr>
        <w:spacing w:before="240" w:after="240"/>
        <w:contextualSpacing/>
      </w:pPr>
      <w:r>
        <w:t>Online courses</w:t>
      </w:r>
    </w:p>
    <w:p w14:paraId="08F5DA1A" w14:textId="3680E12F" w:rsidR="005036C8" w:rsidRDefault="005036C8" w:rsidP="002039D3">
      <w:pPr>
        <w:pStyle w:val="Heading5"/>
      </w:pPr>
      <w:r w:rsidRPr="008660BC">
        <w:t>Plan for English Learners</w:t>
      </w:r>
    </w:p>
    <w:p w14:paraId="535A4699" w14:textId="6A573005" w:rsidR="00A22919" w:rsidRPr="00D60C2D" w:rsidRDefault="00A22919" w:rsidP="002039D3">
      <w:pPr>
        <w:spacing w:before="240" w:after="240"/>
      </w:pPr>
      <w:r w:rsidRPr="008660BC">
        <w:rPr>
          <w:bCs/>
        </w:rPr>
        <w:t xml:space="preserve">The </w:t>
      </w:r>
      <w:r w:rsidR="008E6A60">
        <w:rPr>
          <w:bCs/>
        </w:rPr>
        <w:t xml:space="preserve">PEA </w:t>
      </w:r>
      <w:r w:rsidRPr="008660BC">
        <w:rPr>
          <w:bCs/>
        </w:rPr>
        <w:t xml:space="preserve">petition states that </w:t>
      </w:r>
      <w:r w:rsidR="008E6A60">
        <w:rPr>
          <w:bCs/>
        </w:rPr>
        <w:t>it</w:t>
      </w:r>
      <w:r>
        <w:rPr>
          <w:bCs/>
        </w:rPr>
        <w:t xml:space="preserve"> </w:t>
      </w:r>
      <w:r w:rsidRPr="008660BC">
        <w:rPr>
          <w:bCs/>
        </w:rPr>
        <w:t xml:space="preserve">will comply with all </w:t>
      </w:r>
      <w:r>
        <w:rPr>
          <w:bCs/>
        </w:rPr>
        <w:t xml:space="preserve">applicable legal requirements for </w:t>
      </w:r>
      <w:r w:rsidR="008E6A60">
        <w:rPr>
          <w:bCs/>
        </w:rPr>
        <w:t>EL</w:t>
      </w:r>
      <w:r>
        <w:rPr>
          <w:bCs/>
        </w:rPr>
        <w:t>s as they</w:t>
      </w:r>
      <w:r w:rsidRPr="008660BC">
        <w:rPr>
          <w:bCs/>
        </w:rPr>
        <w:t xml:space="preserve"> pertain to annual notification</w:t>
      </w:r>
      <w:r w:rsidR="00BF5928">
        <w:rPr>
          <w:bCs/>
        </w:rPr>
        <w:t>s</w:t>
      </w:r>
      <w:r w:rsidRPr="008660BC">
        <w:rPr>
          <w:bCs/>
        </w:rPr>
        <w:t xml:space="preserve"> to parents, </w:t>
      </w:r>
      <w:r>
        <w:rPr>
          <w:bCs/>
        </w:rPr>
        <w:t xml:space="preserve">student </w:t>
      </w:r>
      <w:r w:rsidRPr="008660BC">
        <w:rPr>
          <w:bCs/>
        </w:rPr>
        <w:t>identification, placement, program options, EL and core content instruction, teacher qualifications and training, reclassification to fluent English proficient status, monitoring and evaluation</w:t>
      </w:r>
      <w:r w:rsidR="00BF5928">
        <w:rPr>
          <w:bCs/>
        </w:rPr>
        <w:t xml:space="preserve"> of</w:t>
      </w:r>
      <w:r w:rsidRPr="008660BC">
        <w:rPr>
          <w:bCs/>
        </w:rPr>
        <w:t xml:space="preserve"> program effectiveness, and standardized testing requirements</w:t>
      </w:r>
      <w:r>
        <w:rPr>
          <w:bCs/>
        </w:rPr>
        <w:t>.</w:t>
      </w:r>
      <w:r w:rsidRPr="008660BC">
        <w:rPr>
          <w:bCs/>
        </w:rPr>
        <w:t xml:space="preserve"> </w:t>
      </w:r>
      <w:r>
        <w:rPr>
          <w:bCs/>
        </w:rPr>
        <w:t>Additionally, PEA will implement policies to assure proper placement, evaluation, and communication regarding E</w:t>
      </w:r>
      <w:r w:rsidR="00D60C2D">
        <w:rPr>
          <w:bCs/>
        </w:rPr>
        <w:t>Ls</w:t>
      </w:r>
      <w:r>
        <w:rPr>
          <w:bCs/>
        </w:rPr>
        <w:t xml:space="preserve"> and the right</w:t>
      </w:r>
      <w:r w:rsidR="008E6A60">
        <w:rPr>
          <w:bCs/>
        </w:rPr>
        <w:t>s</w:t>
      </w:r>
      <w:r>
        <w:rPr>
          <w:bCs/>
        </w:rPr>
        <w:t xml:space="preserve"> of </w:t>
      </w:r>
      <w:r w:rsidR="00FF6BE2">
        <w:rPr>
          <w:bCs/>
        </w:rPr>
        <w:t xml:space="preserve">pupils </w:t>
      </w:r>
      <w:r>
        <w:rPr>
          <w:bCs/>
        </w:rPr>
        <w:t xml:space="preserve">and parents. Although the </w:t>
      </w:r>
      <w:r w:rsidR="008E6A60">
        <w:rPr>
          <w:bCs/>
        </w:rPr>
        <w:t xml:space="preserve">PEA </w:t>
      </w:r>
      <w:r>
        <w:rPr>
          <w:bCs/>
        </w:rPr>
        <w:t>petition outlines strategies for EL instruction and intervention,</w:t>
      </w:r>
      <w:r w:rsidR="00D60C2D">
        <w:rPr>
          <w:bCs/>
        </w:rPr>
        <w:t xml:space="preserve"> </w:t>
      </w:r>
      <w:r w:rsidR="008E6A60">
        <w:rPr>
          <w:bCs/>
        </w:rPr>
        <w:t>it</w:t>
      </w:r>
      <w:r w:rsidR="00D60C2D" w:rsidRPr="00996F27">
        <w:t xml:space="preserve"> does not include a descrip</w:t>
      </w:r>
      <w:r w:rsidR="00D60C2D">
        <w:t>tion of how and when EL pupils will receive targeted E</w:t>
      </w:r>
      <w:r w:rsidR="008E6A60">
        <w:t>nglish language development (E</w:t>
      </w:r>
      <w:r w:rsidR="00D60C2D">
        <w:t>LD</w:t>
      </w:r>
      <w:r w:rsidR="008E6A60">
        <w:t>)</w:t>
      </w:r>
      <w:r w:rsidR="00D60C2D">
        <w:t xml:space="preserve"> </w:t>
      </w:r>
      <w:r w:rsidR="00D60C2D" w:rsidRPr="00996F27">
        <w:t>instruction</w:t>
      </w:r>
      <w:r w:rsidR="008E6A60">
        <w:t xml:space="preserve"> that is</w:t>
      </w:r>
      <w:r w:rsidR="00D60C2D" w:rsidRPr="00996F27">
        <w:t xml:space="preserve"> aligned to E</w:t>
      </w:r>
      <w:r w:rsidR="00D60C2D">
        <w:t xml:space="preserve">nglish language arts/ELD standards. </w:t>
      </w:r>
      <w:r>
        <w:rPr>
          <w:bCs/>
        </w:rPr>
        <w:t>The PEA petition states the criteria</w:t>
      </w:r>
      <w:r w:rsidR="008C609D">
        <w:rPr>
          <w:bCs/>
        </w:rPr>
        <w:t xml:space="preserve"> </w:t>
      </w:r>
      <w:r>
        <w:rPr>
          <w:bCs/>
        </w:rPr>
        <w:t>for reclassification procedures</w:t>
      </w:r>
      <w:r w:rsidR="008C609D">
        <w:rPr>
          <w:bCs/>
        </w:rPr>
        <w:t xml:space="preserve"> when determining whether to classify a pupil as proficient in English</w:t>
      </w:r>
      <w:r w:rsidR="001803B8">
        <w:rPr>
          <w:bCs/>
        </w:rPr>
        <w:t xml:space="preserve"> </w:t>
      </w:r>
      <w:r w:rsidR="008E6A60">
        <w:rPr>
          <w:bCs/>
        </w:rPr>
        <w:t>as well as states</w:t>
      </w:r>
      <w:r w:rsidR="001803B8">
        <w:rPr>
          <w:bCs/>
        </w:rPr>
        <w:t xml:space="preserve"> that </w:t>
      </w:r>
      <w:r w:rsidRPr="008660BC">
        <w:rPr>
          <w:bCs/>
        </w:rPr>
        <w:t>reclassified fluent English proficient pupils will be monitored for four years after reclassificati</w:t>
      </w:r>
      <w:r w:rsidR="003E1643">
        <w:rPr>
          <w:bCs/>
        </w:rPr>
        <w:t>on</w:t>
      </w:r>
      <w:r w:rsidR="008C609D">
        <w:rPr>
          <w:bCs/>
        </w:rPr>
        <w:t xml:space="preserve"> </w:t>
      </w:r>
      <w:r>
        <w:rPr>
          <w:bCs/>
        </w:rPr>
        <w:t>(Attac</w:t>
      </w:r>
      <w:r w:rsidR="00D60C2D">
        <w:rPr>
          <w:bCs/>
        </w:rPr>
        <w:t>h</w:t>
      </w:r>
      <w:r>
        <w:rPr>
          <w:bCs/>
        </w:rPr>
        <w:t xml:space="preserve">ment 3, </w:t>
      </w:r>
      <w:r w:rsidR="008C609D">
        <w:rPr>
          <w:bCs/>
        </w:rPr>
        <w:t>p. 39</w:t>
      </w:r>
      <w:r>
        <w:rPr>
          <w:bCs/>
        </w:rPr>
        <w:t>)</w:t>
      </w:r>
      <w:r w:rsidR="003E1643">
        <w:rPr>
          <w:bCs/>
        </w:rPr>
        <w:t>.</w:t>
      </w:r>
    </w:p>
    <w:p w14:paraId="5D6CFF6D" w14:textId="453E735D" w:rsidR="00C45AF4" w:rsidRDefault="005036C8" w:rsidP="002039D3">
      <w:pPr>
        <w:pStyle w:val="Heading5"/>
      </w:pPr>
      <w:r w:rsidRPr="008660BC">
        <w:t>Plan for Special Education</w:t>
      </w:r>
    </w:p>
    <w:p w14:paraId="57D23D6E" w14:textId="759F9197" w:rsidR="006B5F6F" w:rsidRDefault="00C45AF4" w:rsidP="00B8622E">
      <w:pPr>
        <w:autoSpaceDE w:val="0"/>
        <w:autoSpaceDN w:val="0"/>
        <w:adjustRightInd w:val="0"/>
        <w:spacing w:before="240" w:after="240"/>
        <w:rPr>
          <w:bCs/>
        </w:rPr>
      </w:pPr>
      <w:r w:rsidRPr="008660BC">
        <w:rPr>
          <w:bCs/>
        </w:rPr>
        <w:t xml:space="preserve">The </w:t>
      </w:r>
      <w:r w:rsidR="008E6A60">
        <w:rPr>
          <w:bCs/>
        </w:rPr>
        <w:t xml:space="preserve">PEA </w:t>
      </w:r>
      <w:r w:rsidRPr="008660BC">
        <w:rPr>
          <w:bCs/>
        </w:rPr>
        <w:t xml:space="preserve">petition states that </w:t>
      </w:r>
      <w:r w:rsidR="008E6A60">
        <w:rPr>
          <w:bCs/>
        </w:rPr>
        <w:t>it</w:t>
      </w:r>
      <w:r w:rsidRPr="008660BC">
        <w:rPr>
          <w:bCs/>
        </w:rPr>
        <w:t xml:space="preserve"> shall comply with all applicable state and federal laws in serving pupils with disabilities, including, but not limited to, Section 504 of the Rehabilitation Act, the Americans with Disabilities Act, and the Individuals with Disabilities in Education Improvement Act</w:t>
      </w:r>
      <w:r w:rsidR="000F0471">
        <w:rPr>
          <w:bCs/>
        </w:rPr>
        <w:t xml:space="preserve"> (Attachment 3, p. 23)</w:t>
      </w:r>
      <w:r w:rsidR="008E6A60">
        <w:rPr>
          <w:bCs/>
        </w:rPr>
        <w:t>.</w:t>
      </w:r>
      <w:r w:rsidRPr="008660BC">
        <w:rPr>
          <w:bCs/>
        </w:rPr>
        <w:t xml:space="preserve"> The </w:t>
      </w:r>
      <w:r w:rsidR="00D60C2D">
        <w:rPr>
          <w:bCs/>
        </w:rPr>
        <w:t xml:space="preserve">PEA </w:t>
      </w:r>
      <w:r w:rsidRPr="008660BC">
        <w:rPr>
          <w:bCs/>
        </w:rPr>
        <w:t xml:space="preserve">petition identifies a plan for pupils with disabilities, including </w:t>
      </w:r>
      <w:r w:rsidR="004C562B">
        <w:rPr>
          <w:bCs/>
        </w:rPr>
        <w:t>child find</w:t>
      </w:r>
      <w:r w:rsidRPr="008660BC">
        <w:rPr>
          <w:bCs/>
        </w:rPr>
        <w:t>, referral for assessment, development and implementation of the Individualized Education Program</w:t>
      </w:r>
      <w:r w:rsidR="008E6A60">
        <w:rPr>
          <w:bCs/>
        </w:rPr>
        <w:t xml:space="preserve"> (IEP)</w:t>
      </w:r>
      <w:r w:rsidRPr="008660BC">
        <w:rPr>
          <w:bCs/>
        </w:rPr>
        <w:t xml:space="preserve">, </w:t>
      </w:r>
      <w:r w:rsidR="004C562B">
        <w:rPr>
          <w:bCs/>
        </w:rPr>
        <w:t xml:space="preserve">IEP review, procedural safeguards, </w:t>
      </w:r>
      <w:r w:rsidRPr="008660BC">
        <w:rPr>
          <w:bCs/>
        </w:rPr>
        <w:t>interim and initi</w:t>
      </w:r>
      <w:r>
        <w:rPr>
          <w:bCs/>
        </w:rPr>
        <w:t xml:space="preserve">al placements, </w:t>
      </w:r>
      <w:r w:rsidRPr="008660BC">
        <w:rPr>
          <w:bCs/>
        </w:rPr>
        <w:t>special education strategies for instruction and services, staffing, and reporting</w:t>
      </w:r>
      <w:r w:rsidR="000F0471">
        <w:rPr>
          <w:bCs/>
        </w:rPr>
        <w:t xml:space="preserve"> (Attachment 3, pp. 24–37)</w:t>
      </w:r>
      <w:r w:rsidR="003E1643">
        <w:rPr>
          <w:bCs/>
        </w:rPr>
        <w:t>.</w:t>
      </w:r>
    </w:p>
    <w:p w14:paraId="086A656F" w14:textId="77777777" w:rsidR="008E6A60" w:rsidRDefault="008E6A60" w:rsidP="00B8622E">
      <w:pPr>
        <w:rPr>
          <w:bCs/>
        </w:rPr>
      </w:pPr>
      <w:r>
        <w:rPr>
          <w:bCs/>
        </w:rPr>
        <w:br w:type="page"/>
      </w:r>
    </w:p>
    <w:p w14:paraId="73338A7D" w14:textId="126DC7DD" w:rsidR="005036C8" w:rsidRDefault="005036C8" w:rsidP="002039D3">
      <w:pPr>
        <w:pStyle w:val="Heading3"/>
      </w:pPr>
      <w:r w:rsidRPr="009F3455">
        <w:lastRenderedPageBreak/>
        <w:t>2. Measurable Pupil Outcomes</w:t>
      </w:r>
    </w:p>
    <w:p w14:paraId="1B54DD2A" w14:textId="77777777" w:rsidR="005036C8" w:rsidRPr="009F3455" w:rsidRDefault="005036C8" w:rsidP="002039D3">
      <w:pPr>
        <w:jc w:val="center"/>
      </w:pPr>
      <w:r w:rsidRPr="009F3455">
        <w:rPr>
          <w:i/>
        </w:rPr>
        <w:t>EC</w:t>
      </w:r>
      <w:r w:rsidRPr="009F3455">
        <w:t xml:space="preserve"> Section 47605(b)(5)(B)</w:t>
      </w:r>
    </w:p>
    <w:p w14:paraId="21B5628F" w14:textId="77777777" w:rsidR="005036C8" w:rsidRPr="00E7371F" w:rsidRDefault="005036C8" w:rsidP="002039D3">
      <w:pPr>
        <w:jc w:val="center"/>
      </w:pPr>
      <w:r w:rsidRPr="009F3455">
        <w:t xml:space="preserve">5 </w:t>
      </w:r>
      <w:r w:rsidRPr="009F3455">
        <w:rPr>
          <w:i/>
        </w:rPr>
        <w:t>CCR</w:t>
      </w:r>
      <w:r w:rsidRPr="009F3455">
        <w:t xml:space="preserve"> Section 11967.5.1(f)(2)</w:t>
      </w:r>
    </w:p>
    <w:p w14:paraId="4692DAAC" w14:textId="77777777" w:rsidR="005036C8" w:rsidRDefault="005036C8" w:rsidP="002039D3">
      <w:pPr>
        <w:pStyle w:val="Heading4"/>
      </w:pPr>
      <w:r w:rsidRPr="009F3455">
        <w:t>Evaluation Criteria</w:t>
      </w:r>
    </w:p>
    <w:p w14:paraId="0ADBC058" w14:textId="77777777" w:rsidR="005036C8" w:rsidRPr="008000A2" w:rsidRDefault="005036C8" w:rsidP="002039D3">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6FA6FE8E"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2B6EAADD" w14:textId="77777777" w:rsidR="00E024D0" w:rsidRPr="00E024D0" w:rsidRDefault="00E024D0" w:rsidP="002039D3">
            <w:pPr>
              <w:jc w:val="center"/>
              <w:outlineLvl w:val="7"/>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14:paraId="4F9DB148" w14:textId="77777777" w:rsidR="00E024D0" w:rsidRPr="00E024D0" w:rsidRDefault="00E024D0" w:rsidP="002039D3">
            <w:pPr>
              <w:jc w:val="center"/>
              <w:outlineLvl w:val="7"/>
              <w:rPr>
                <w:rFonts w:eastAsia="Times New Roman" w:cs="Times New Roman"/>
              </w:rPr>
            </w:pPr>
            <w:r w:rsidRPr="00E024D0">
              <w:rPr>
                <w:rFonts w:eastAsia="Times New Roman" w:cs="Times New Roman"/>
              </w:rPr>
              <w:t>Criteria Met</w:t>
            </w:r>
          </w:p>
        </w:tc>
      </w:tr>
      <w:tr w:rsidR="00E024D0" w:rsidRPr="00E024D0" w14:paraId="5BDBBD3A" w14:textId="77777777" w:rsidTr="00E024D0">
        <w:trPr>
          <w:cantSplit/>
          <w:trHeight w:val="576"/>
        </w:trPr>
        <w:tc>
          <w:tcPr>
            <w:tcW w:w="7638" w:type="dxa"/>
          </w:tcPr>
          <w:p w14:paraId="748080E6" w14:textId="77777777" w:rsidR="00E024D0" w:rsidRPr="00E024D0" w:rsidRDefault="00E024D0" w:rsidP="002039D3">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14:paraId="00DDE661" w14:textId="27794FB7" w:rsidR="00E024D0" w:rsidRPr="00E024D0" w:rsidRDefault="000845B7" w:rsidP="002039D3">
            <w:pPr>
              <w:jc w:val="center"/>
            </w:pPr>
            <w:r>
              <w:t>No</w:t>
            </w:r>
          </w:p>
        </w:tc>
      </w:tr>
      <w:tr w:rsidR="00E024D0" w:rsidRPr="00E024D0" w14:paraId="30BB90E4" w14:textId="77777777" w:rsidTr="00E024D0">
        <w:trPr>
          <w:cantSplit/>
          <w:trHeight w:val="576"/>
        </w:trPr>
        <w:tc>
          <w:tcPr>
            <w:tcW w:w="7638" w:type="dxa"/>
          </w:tcPr>
          <w:p w14:paraId="17F7376F" w14:textId="77777777" w:rsidR="00E024D0" w:rsidRPr="00E024D0" w:rsidRDefault="00E024D0" w:rsidP="002039D3">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14:paraId="021668B5" w14:textId="77777777" w:rsidR="00E024D0" w:rsidRPr="00E024D0" w:rsidRDefault="00E024D0" w:rsidP="002039D3">
            <w:pPr>
              <w:jc w:val="center"/>
            </w:pPr>
            <w:r w:rsidRPr="00E024D0">
              <w:t>Not Applicable</w:t>
            </w:r>
          </w:p>
        </w:tc>
      </w:tr>
    </w:tbl>
    <w:p w14:paraId="26B249F5" w14:textId="26AA8907" w:rsidR="005036C8" w:rsidRPr="00E7371F" w:rsidRDefault="005036C8" w:rsidP="002039D3">
      <w:pPr>
        <w:autoSpaceDE w:val="0"/>
        <w:autoSpaceDN w:val="0"/>
        <w:adjustRightInd w:val="0"/>
        <w:spacing w:before="100" w:beforeAutospacing="1" w:after="100" w:afterAutospacing="1"/>
      </w:pPr>
      <w:r>
        <w:rPr>
          <w:b/>
        </w:rPr>
        <w:t>T</w:t>
      </w:r>
      <w:r w:rsidRPr="00CD0DEB">
        <w:rPr>
          <w:b/>
        </w:rPr>
        <w:t xml:space="preserve">he petition </w:t>
      </w:r>
      <w:r w:rsidR="0050782F">
        <w:rPr>
          <w:b/>
        </w:rPr>
        <w:t>does</w:t>
      </w:r>
      <w:r w:rsidR="005E233F">
        <w:rPr>
          <w:b/>
        </w:rPr>
        <w:t xml:space="preserve"> </w:t>
      </w:r>
      <w:r w:rsidR="000C3762">
        <w:rPr>
          <w:b/>
        </w:rPr>
        <w:t xml:space="preserve">not </w:t>
      </w:r>
      <w:r w:rsidRPr="009F3455">
        <w:rPr>
          <w:b/>
        </w:rPr>
        <w:t>present a reasonably comprehensive description of measurable pupil outcomes</w:t>
      </w:r>
      <w:r>
        <w:rPr>
          <w:b/>
        </w:rPr>
        <w:t>.</w:t>
      </w:r>
    </w:p>
    <w:p w14:paraId="20CBFF4B" w14:textId="7B2C8DFE" w:rsidR="005036C8" w:rsidRDefault="005036C8" w:rsidP="002039D3">
      <w:pPr>
        <w:pStyle w:val="Heading4"/>
      </w:pPr>
      <w:r>
        <w:t>Comments</w:t>
      </w:r>
    </w:p>
    <w:p w14:paraId="5C483446" w14:textId="5B45C7B7" w:rsidR="004F01CD" w:rsidRDefault="004F01CD" w:rsidP="00B8622E">
      <w:pPr>
        <w:autoSpaceDE w:val="0"/>
        <w:autoSpaceDN w:val="0"/>
        <w:adjustRightInd w:val="0"/>
        <w:spacing w:after="100" w:afterAutospacing="1"/>
        <w:rPr>
          <w:bCs/>
        </w:rPr>
      </w:pPr>
      <w:r>
        <w:rPr>
          <w:bCs/>
        </w:rPr>
        <w:t xml:space="preserve">The </w:t>
      </w:r>
      <w:r w:rsidR="00D639DD">
        <w:rPr>
          <w:bCs/>
        </w:rPr>
        <w:t>PE</w:t>
      </w:r>
      <w:r w:rsidR="00047FDA">
        <w:rPr>
          <w:bCs/>
        </w:rPr>
        <w:t>A</w:t>
      </w:r>
      <w:r>
        <w:rPr>
          <w:bCs/>
        </w:rPr>
        <w:t xml:space="preserve"> petition does not present a reasonably comprehensive description of measurable pupil outcomes (MPOs). The petition does not include a description of the MPOs for each subgroup of pupils</w:t>
      </w:r>
      <w:r w:rsidR="000845B7">
        <w:rPr>
          <w:bCs/>
        </w:rPr>
        <w:t xml:space="preserve">. PEA plans to </w:t>
      </w:r>
      <w:r w:rsidR="001A2553">
        <w:rPr>
          <w:bCs/>
        </w:rPr>
        <w:t>reside</w:t>
      </w:r>
      <w:r w:rsidR="000845B7">
        <w:rPr>
          <w:bCs/>
        </w:rPr>
        <w:t xml:space="preserve"> within </w:t>
      </w:r>
      <w:r w:rsidR="00932280">
        <w:rPr>
          <w:bCs/>
        </w:rPr>
        <w:t>THSD,</w:t>
      </w:r>
      <w:r w:rsidR="000845B7">
        <w:rPr>
          <w:bCs/>
        </w:rPr>
        <w:t xml:space="preserve"> which is comprised of 257 pupils</w:t>
      </w:r>
      <w:r w:rsidR="000C3762">
        <w:rPr>
          <w:bCs/>
        </w:rPr>
        <w:t xml:space="preserve">; </w:t>
      </w:r>
      <w:r w:rsidR="000845B7">
        <w:rPr>
          <w:bCs/>
        </w:rPr>
        <w:t>5</w:t>
      </w:r>
      <w:r w:rsidR="006B5F6F">
        <w:rPr>
          <w:bCs/>
        </w:rPr>
        <w:t xml:space="preserve">8 percent </w:t>
      </w:r>
      <w:r w:rsidR="000845B7">
        <w:rPr>
          <w:bCs/>
        </w:rPr>
        <w:t>of those pupils identif</w:t>
      </w:r>
      <w:r w:rsidR="000C3762">
        <w:rPr>
          <w:bCs/>
        </w:rPr>
        <w:t xml:space="preserve">y </w:t>
      </w:r>
      <w:r w:rsidR="000845B7">
        <w:rPr>
          <w:bCs/>
        </w:rPr>
        <w:t xml:space="preserve">as </w:t>
      </w:r>
      <w:r w:rsidR="000C3762">
        <w:rPr>
          <w:bCs/>
        </w:rPr>
        <w:t>socioeconomically disadvantaged</w:t>
      </w:r>
      <w:r w:rsidR="001A2553">
        <w:rPr>
          <w:bCs/>
        </w:rPr>
        <w:t>.</w:t>
      </w:r>
      <w:r w:rsidR="000845B7">
        <w:rPr>
          <w:bCs/>
        </w:rPr>
        <w:t xml:space="preserve"> </w:t>
      </w:r>
      <w:r>
        <w:rPr>
          <w:bCs/>
        </w:rPr>
        <w:t xml:space="preserve">The </w:t>
      </w:r>
      <w:r w:rsidR="001A2553">
        <w:rPr>
          <w:bCs/>
        </w:rPr>
        <w:t>PEA</w:t>
      </w:r>
      <w:r>
        <w:rPr>
          <w:bCs/>
        </w:rPr>
        <w:t xml:space="preserve"> petition includes a table that outlines the goals, actions, measurable outcomes</w:t>
      </w:r>
      <w:r w:rsidR="000C3762">
        <w:rPr>
          <w:bCs/>
        </w:rPr>
        <w:t>,</w:t>
      </w:r>
      <w:r>
        <w:rPr>
          <w:bCs/>
        </w:rPr>
        <w:t xml:space="preserve"> and method of measurement for each of the eight state priorities</w:t>
      </w:r>
      <w:r w:rsidR="000C3762">
        <w:rPr>
          <w:bCs/>
        </w:rPr>
        <w:t>; h</w:t>
      </w:r>
      <w:r>
        <w:rPr>
          <w:bCs/>
        </w:rPr>
        <w:t xml:space="preserve">owever, </w:t>
      </w:r>
      <w:r w:rsidR="000C3762">
        <w:rPr>
          <w:bCs/>
        </w:rPr>
        <w:t>it</w:t>
      </w:r>
      <w:r>
        <w:rPr>
          <w:bCs/>
        </w:rPr>
        <w:t xml:space="preserve"> does not include measurable outcomes for each of the significant subgroups</w:t>
      </w:r>
      <w:r w:rsidR="00F52C57">
        <w:rPr>
          <w:bCs/>
        </w:rPr>
        <w:t xml:space="preserve"> nor are the outcomes measurable.</w:t>
      </w:r>
      <w:r w:rsidR="000C3762">
        <w:rPr>
          <w:bCs/>
        </w:rPr>
        <w:t xml:space="preserve"> </w:t>
      </w:r>
      <w:r w:rsidRPr="003E1643">
        <w:rPr>
          <w:bCs/>
        </w:rPr>
        <w:t xml:space="preserve">(Attachment 3, pp. </w:t>
      </w:r>
      <w:r w:rsidR="000845B7" w:rsidRPr="003E1643">
        <w:rPr>
          <w:bCs/>
        </w:rPr>
        <w:t>4</w:t>
      </w:r>
      <w:r w:rsidR="003E1643" w:rsidRPr="003E1643">
        <w:rPr>
          <w:bCs/>
        </w:rPr>
        <w:t>4–54</w:t>
      </w:r>
      <w:r w:rsidRPr="003E1643">
        <w:rPr>
          <w:bCs/>
        </w:rPr>
        <w:t>).</w:t>
      </w:r>
    </w:p>
    <w:p w14:paraId="590A598A" w14:textId="20582A44" w:rsidR="004F01CD" w:rsidRPr="009F3455" w:rsidRDefault="004F01CD" w:rsidP="00B8622E">
      <w:pPr>
        <w:autoSpaceDE w:val="0"/>
        <w:autoSpaceDN w:val="0"/>
        <w:adjustRightInd w:val="0"/>
        <w:spacing w:after="100" w:afterAutospacing="1"/>
        <w:rPr>
          <w:bCs/>
        </w:rPr>
      </w:pPr>
      <w:r>
        <w:rPr>
          <w:bCs/>
        </w:rPr>
        <w:t>If approved by the SBE, as a condition for approval, the</w:t>
      </w:r>
      <w:r w:rsidR="000845B7">
        <w:rPr>
          <w:bCs/>
        </w:rPr>
        <w:t xml:space="preserve"> </w:t>
      </w:r>
      <w:r>
        <w:rPr>
          <w:bCs/>
        </w:rPr>
        <w:t>petitioner will be required to revise the</w:t>
      </w:r>
      <w:r w:rsidR="000C3762">
        <w:rPr>
          <w:bCs/>
        </w:rPr>
        <w:t xml:space="preserve"> PEA</w:t>
      </w:r>
      <w:r>
        <w:rPr>
          <w:bCs/>
        </w:rPr>
        <w:t xml:space="preserve"> petition in order to reflect the SBE as </w:t>
      </w:r>
      <w:r w:rsidR="000C3762">
        <w:rPr>
          <w:bCs/>
        </w:rPr>
        <w:t xml:space="preserve">the </w:t>
      </w:r>
      <w:r>
        <w:rPr>
          <w:bCs/>
        </w:rPr>
        <w:t>authorizer and include the necessary language for Element 2–Measurable Pupil Outcomes by outlining the MPOs for the significant subgroups the</w:t>
      </w:r>
      <w:r w:rsidR="001A2553">
        <w:rPr>
          <w:bCs/>
        </w:rPr>
        <w:t xml:space="preserve"> PEA </w:t>
      </w:r>
      <w:r w:rsidR="000C3762">
        <w:rPr>
          <w:bCs/>
        </w:rPr>
        <w:t>petition</w:t>
      </w:r>
      <w:r>
        <w:rPr>
          <w:bCs/>
        </w:rPr>
        <w:t xml:space="preserve"> proposes to serve</w:t>
      </w:r>
      <w:r w:rsidR="00F52C57">
        <w:rPr>
          <w:bCs/>
        </w:rPr>
        <w:t xml:space="preserve"> and that all outcomes are measurable.</w:t>
      </w:r>
    </w:p>
    <w:p w14:paraId="1D8FAA61" w14:textId="23C82447" w:rsidR="005036C8" w:rsidRPr="00F65AF0" w:rsidRDefault="005036C8" w:rsidP="002039D3">
      <w:pPr>
        <w:pStyle w:val="Heading3"/>
      </w:pPr>
      <w:r w:rsidRPr="00F65AF0">
        <w:lastRenderedPageBreak/>
        <w:t>3. Method for Measuring Pupil Progress</w:t>
      </w:r>
    </w:p>
    <w:p w14:paraId="2B881BCA" w14:textId="77777777" w:rsidR="005036C8" w:rsidRPr="00D37623" w:rsidRDefault="005036C8" w:rsidP="002039D3">
      <w:pPr>
        <w:autoSpaceDE w:val="0"/>
        <w:autoSpaceDN w:val="0"/>
        <w:adjustRightInd w:val="0"/>
        <w:jc w:val="center"/>
      </w:pPr>
      <w:r w:rsidRPr="00D37623">
        <w:rPr>
          <w:i/>
        </w:rPr>
        <w:t>EC</w:t>
      </w:r>
      <w:r w:rsidRPr="00D37623">
        <w:t xml:space="preserve"> Section 47605(b)(5)(C)</w:t>
      </w:r>
    </w:p>
    <w:p w14:paraId="1F9ED1FA" w14:textId="77777777" w:rsidR="005036C8" w:rsidRPr="00D37623" w:rsidRDefault="005036C8" w:rsidP="002039D3">
      <w:pPr>
        <w:autoSpaceDE w:val="0"/>
        <w:autoSpaceDN w:val="0"/>
        <w:adjustRightInd w:val="0"/>
        <w:jc w:val="center"/>
      </w:pPr>
      <w:r w:rsidRPr="00D37623">
        <w:t xml:space="preserve">5 </w:t>
      </w:r>
      <w:r w:rsidRPr="00D37623">
        <w:rPr>
          <w:i/>
        </w:rPr>
        <w:t>CCR</w:t>
      </w:r>
      <w:r w:rsidRPr="00D37623">
        <w:t xml:space="preserve"> Section 11967.5.1(f)(3)</w:t>
      </w:r>
    </w:p>
    <w:p w14:paraId="2AEA2323" w14:textId="77777777" w:rsidR="005036C8" w:rsidRPr="009F3455" w:rsidRDefault="005036C8" w:rsidP="002039D3">
      <w:pPr>
        <w:pStyle w:val="Heading4"/>
      </w:pPr>
      <w:r w:rsidRPr="009F3455">
        <w:t>Evaluation Criteria</w:t>
      </w:r>
    </w:p>
    <w:p w14:paraId="7352BBD8" w14:textId="77777777" w:rsidR="005036C8" w:rsidRDefault="005036C8" w:rsidP="002039D3">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1F98B3EB"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7FD4E45" w14:textId="77777777" w:rsidR="005036C8" w:rsidRPr="00DE5907" w:rsidRDefault="005036C8" w:rsidP="002039D3">
            <w:pPr>
              <w:jc w:val="center"/>
              <w:rPr>
                <w:b w:val="0"/>
              </w:rPr>
            </w:pPr>
            <w:r w:rsidRPr="00DE5907">
              <w:t>Criteria</w:t>
            </w:r>
          </w:p>
        </w:tc>
        <w:tc>
          <w:tcPr>
            <w:tcW w:w="1591" w:type="dxa"/>
            <w:shd w:val="clear" w:color="auto" w:fill="D9D9D9" w:themeFill="background1" w:themeFillShade="D9"/>
            <w:vAlign w:val="center"/>
          </w:tcPr>
          <w:p w14:paraId="5BB09032" w14:textId="77777777" w:rsidR="005036C8" w:rsidRPr="00DE5907" w:rsidRDefault="005036C8" w:rsidP="002039D3">
            <w:pPr>
              <w:jc w:val="center"/>
              <w:rPr>
                <w:b w:val="0"/>
              </w:rPr>
            </w:pPr>
            <w:r w:rsidRPr="00DE5907">
              <w:t>Criteria Met</w:t>
            </w:r>
          </w:p>
        </w:tc>
      </w:tr>
      <w:tr w:rsidR="005036C8" w:rsidRPr="004F65D5" w14:paraId="48A21BDC" w14:textId="77777777" w:rsidTr="0058172E">
        <w:trPr>
          <w:cantSplit/>
          <w:trHeight w:val="576"/>
        </w:trPr>
        <w:tc>
          <w:tcPr>
            <w:tcW w:w="7769" w:type="dxa"/>
          </w:tcPr>
          <w:p w14:paraId="403B0B79" w14:textId="77777777" w:rsidR="005036C8" w:rsidRPr="00D31541" w:rsidRDefault="005036C8" w:rsidP="002039D3">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tcPr>
          <w:p w14:paraId="3433F747" w14:textId="77777777" w:rsidR="005036C8" w:rsidRPr="004F65D5" w:rsidRDefault="006964E0" w:rsidP="002039D3">
            <w:pPr>
              <w:tabs>
                <w:tab w:val="left" w:pos="280"/>
              </w:tabs>
              <w:autoSpaceDE w:val="0"/>
              <w:autoSpaceDN w:val="0"/>
              <w:adjustRightInd w:val="0"/>
              <w:jc w:val="center"/>
              <w:rPr>
                <w:bCs/>
              </w:rPr>
            </w:pPr>
            <w:r>
              <w:t>Yes</w:t>
            </w:r>
          </w:p>
        </w:tc>
      </w:tr>
      <w:tr w:rsidR="005036C8" w:rsidRPr="00D31541" w14:paraId="50A498E7" w14:textId="77777777" w:rsidTr="0058172E">
        <w:trPr>
          <w:cantSplit/>
          <w:trHeight w:val="576"/>
        </w:trPr>
        <w:tc>
          <w:tcPr>
            <w:tcW w:w="7769" w:type="dxa"/>
          </w:tcPr>
          <w:p w14:paraId="0E13A230" w14:textId="77777777" w:rsidR="005036C8" w:rsidRPr="00D31541" w:rsidRDefault="005036C8" w:rsidP="002039D3">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tcPr>
          <w:p w14:paraId="2241C80E" w14:textId="77777777" w:rsidR="005036C8" w:rsidRPr="00D31541" w:rsidRDefault="005036C8" w:rsidP="002039D3">
            <w:pPr>
              <w:autoSpaceDE w:val="0"/>
              <w:autoSpaceDN w:val="0"/>
              <w:adjustRightInd w:val="0"/>
              <w:jc w:val="center"/>
            </w:pPr>
            <w:r>
              <w:t>Not Applicable</w:t>
            </w:r>
          </w:p>
        </w:tc>
      </w:tr>
      <w:tr w:rsidR="005036C8" w:rsidRPr="004F65D5" w14:paraId="76B7F4C0" w14:textId="77777777" w:rsidTr="0058172E">
        <w:trPr>
          <w:cantSplit/>
          <w:trHeight w:val="576"/>
        </w:trPr>
        <w:tc>
          <w:tcPr>
            <w:tcW w:w="7769" w:type="dxa"/>
          </w:tcPr>
          <w:p w14:paraId="558AAB43" w14:textId="77777777" w:rsidR="005036C8" w:rsidRPr="00D31541" w:rsidRDefault="005036C8" w:rsidP="002039D3">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43D8FEE8" w14:textId="77777777" w:rsidR="005036C8" w:rsidRPr="004F65D5" w:rsidRDefault="006964E0" w:rsidP="002039D3">
            <w:pPr>
              <w:autoSpaceDE w:val="0"/>
              <w:autoSpaceDN w:val="0"/>
              <w:adjustRightInd w:val="0"/>
              <w:jc w:val="center"/>
            </w:pPr>
            <w:r>
              <w:t>Yes</w:t>
            </w:r>
          </w:p>
        </w:tc>
      </w:tr>
    </w:tbl>
    <w:p w14:paraId="0A356E3A" w14:textId="77777777" w:rsidR="005036C8" w:rsidRPr="00CD0DEB" w:rsidRDefault="005036C8" w:rsidP="002039D3">
      <w:pPr>
        <w:autoSpaceDE w:val="0"/>
        <w:autoSpaceDN w:val="0"/>
        <w:adjustRightInd w:val="0"/>
        <w:spacing w:before="240" w:after="100" w:afterAutospacing="1"/>
        <w:rPr>
          <w:b/>
        </w:rPr>
      </w:pPr>
      <w:r>
        <w:rPr>
          <w:b/>
        </w:rPr>
        <w:t>T</w:t>
      </w:r>
      <w:r w:rsidRPr="00CD0DEB">
        <w:rPr>
          <w:b/>
        </w:rPr>
        <w:t xml:space="preserve">he petition </w:t>
      </w:r>
      <w:r w:rsidR="00503355">
        <w:rPr>
          <w:b/>
        </w:rPr>
        <w:t>does</w:t>
      </w:r>
      <w:r w:rsidRPr="005E1390">
        <w:rPr>
          <w:b/>
        </w:rPr>
        <w:t xml:space="preserve"> </w:t>
      </w:r>
      <w:r w:rsidRPr="00CD0DEB">
        <w:rPr>
          <w:b/>
        </w:rPr>
        <w:t>present a reasonably comprehensive description of the method for measuring pupil progress</w:t>
      </w:r>
      <w:r>
        <w:rPr>
          <w:b/>
        </w:rPr>
        <w:t>.</w:t>
      </w:r>
    </w:p>
    <w:p w14:paraId="3ED25FF1" w14:textId="77777777" w:rsidR="005036C8" w:rsidRPr="009F3455" w:rsidRDefault="005036C8" w:rsidP="002039D3">
      <w:pPr>
        <w:pStyle w:val="Heading4"/>
      </w:pPr>
      <w:r>
        <w:t>Comments</w:t>
      </w:r>
    </w:p>
    <w:p w14:paraId="5DC24AB3" w14:textId="77777777" w:rsidR="00CE17F9" w:rsidRDefault="00213DCA" w:rsidP="00B8622E">
      <w:pPr>
        <w:autoSpaceDE w:val="0"/>
        <w:autoSpaceDN w:val="0"/>
        <w:adjustRightInd w:val="0"/>
        <w:spacing w:before="240" w:after="240"/>
        <w:rPr>
          <w:bCs/>
        </w:rPr>
      </w:pPr>
      <w:r>
        <w:rPr>
          <w:bCs/>
        </w:rPr>
        <w:t xml:space="preserve">The PEA petition does present a reasonably comprehensive description of the method for measuring pupil progress. The </w:t>
      </w:r>
      <w:r w:rsidR="002728A9">
        <w:rPr>
          <w:bCs/>
        </w:rPr>
        <w:t xml:space="preserve">PEA </w:t>
      </w:r>
      <w:r>
        <w:rPr>
          <w:bCs/>
        </w:rPr>
        <w:t>petition includes information pertaining to the collection, analysis, and reporting of pupil achievement and communication (Attachment 3</w:t>
      </w:r>
      <w:r w:rsidRPr="004C5194">
        <w:rPr>
          <w:bCs/>
        </w:rPr>
        <w:t xml:space="preserve">, pp. </w:t>
      </w:r>
      <w:r w:rsidR="004F01CD" w:rsidRPr="004C5194">
        <w:rPr>
          <w:bCs/>
        </w:rPr>
        <w:t>42</w:t>
      </w:r>
      <w:r w:rsidR="004C5194" w:rsidRPr="004C5194">
        <w:rPr>
          <w:bCs/>
        </w:rPr>
        <w:t>–</w:t>
      </w:r>
      <w:r w:rsidR="004F01CD" w:rsidRPr="004C5194">
        <w:rPr>
          <w:bCs/>
        </w:rPr>
        <w:t>44</w:t>
      </w:r>
      <w:r w:rsidRPr="004C5194">
        <w:rPr>
          <w:bCs/>
        </w:rPr>
        <w:t xml:space="preserve">). </w:t>
      </w:r>
      <w:r w:rsidR="00932280">
        <w:rPr>
          <w:bCs/>
        </w:rPr>
        <w:t xml:space="preserve">The </w:t>
      </w:r>
      <w:r w:rsidR="002728A9">
        <w:rPr>
          <w:bCs/>
        </w:rPr>
        <w:t xml:space="preserve">PEA </w:t>
      </w:r>
      <w:r>
        <w:rPr>
          <w:bCs/>
        </w:rPr>
        <w:t xml:space="preserve">petition </w:t>
      </w:r>
      <w:r w:rsidR="006B5F6F">
        <w:rPr>
          <w:bCs/>
        </w:rPr>
        <w:t xml:space="preserve">states that </w:t>
      </w:r>
      <w:r w:rsidR="004F01CD">
        <w:rPr>
          <w:bCs/>
        </w:rPr>
        <w:t xml:space="preserve">each </w:t>
      </w:r>
      <w:r w:rsidR="00932280">
        <w:rPr>
          <w:bCs/>
        </w:rPr>
        <w:t>pupil</w:t>
      </w:r>
      <w:r w:rsidR="004F01CD">
        <w:rPr>
          <w:bCs/>
        </w:rPr>
        <w:t xml:space="preserve">, parent/guardian, and staff member will develop measurable learning results for each </w:t>
      </w:r>
      <w:r w:rsidR="002728A9">
        <w:rPr>
          <w:bCs/>
        </w:rPr>
        <w:t>pupil</w:t>
      </w:r>
      <w:r w:rsidR="004F01CD">
        <w:rPr>
          <w:bCs/>
        </w:rPr>
        <w:t>, with progress being assessed</w:t>
      </w:r>
      <w:r w:rsidR="002728A9">
        <w:rPr>
          <w:bCs/>
        </w:rPr>
        <w:t>,</w:t>
      </w:r>
      <w:r w:rsidR="004F01CD">
        <w:rPr>
          <w:bCs/>
        </w:rPr>
        <w:t xml:space="preserve"> at a minimum</w:t>
      </w:r>
      <w:r w:rsidR="002728A9">
        <w:rPr>
          <w:bCs/>
        </w:rPr>
        <w:t>,</w:t>
      </w:r>
      <w:r w:rsidR="004F01CD">
        <w:rPr>
          <w:bCs/>
        </w:rPr>
        <w:t xml:space="preserve"> twice annually. PEA is committed to meeting all statewide standards and will utilize, among other assessments, the state summative assessments and the </w:t>
      </w:r>
      <w:r w:rsidR="006B5F6F" w:rsidRPr="00A54F26">
        <w:rPr>
          <w:bCs/>
        </w:rPr>
        <w:t>Northwest Evaluation Association</w:t>
      </w:r>
      <w:r w:rsidR="006B5F6F">
        <w:rPr>
          <w:bCs/>
        </w:rPr>
        <w:t xml:space="preserve"> </w:t>
      </w:r>
      <w:r w:rsidR="006B5F6F" w:rsidRPr="00A54F26">
        <w:rPr>
          <w:bCs/>
        </w:rPr>
        <w:t>Measurement of Academic Progress</w:t>
      </w:r>
      <w:r w:rsidR="006B5F6F">
        <w:rPr>
          <w:bCs/>
        </w:rPr>
        <w:t xml:space="preserve"> </w:t>
      </w:r>
      <w:r w:rsidR="004F01CD">
        <w:rPr>
          <w:bCs/>
        </w:rPr>
        <w:t>assessments.</w:t>
      </w:r>
    </w:p>
    <w:p w14:paraId="4E7CC7D4" w14:textId="454E0929" w:rsidR="00213DCA" w:rsidRPr="00CE17F9" w:rsidRDefault="00213DCA" w:rsidP="00B8622E">
      <w:pPr>
        <w:autoSpaceDE w:val="0"/>
        <w:autoSpaceDN w:val="0"/>
        <w:adjustRightInd w:val="0"/>
        <w:spacing w:before="240" w:after="240"/>
        <w:rPr>
          <w:bCs/>
        </w:rPr>
      </w:pPr>
      <w:r>
        <w:br w:type="page"/>
      </w:r>
    </w:p>
    <w:p w14:paraId="4418C8EC" w14:textId="55BD301A" w:rsidR="005036C8" w:rsidRPr="009F3455" w:rsidRDefault="005036C8" w:rsidP="002039D3">
      <w:pPr>
        <w:pStyle w:val="Heading3"/>
      </w:pPr>
      <w:r w:rsidRPr="009F3455">
        <w:lastRenderedPageBreak/>
        <w:t>4. Governance Structure</w:t>
      </w:r>
    </w:p>
    <w:p w14:paraId="05E0EEF0" w14:textId="77777777" w:rsidR="005036C8" w:rsidRPr="00D37623" w:rsidRDefault="005036C8" w:rsidP="002039D3">
      <w:pPr>
        <w:autoSpaceDE w:val="0"/>
        <w:autoSpaceDN w:val="0"/>
        <w:adjustRightInd w:val="0"/>
        <w:jc w:val="center"/>
      </w:pPr>
      <w:r w:rsidRPr="00D37623">
        <w:rPr>
          <w:i/>
        </w:rPr>
        <w:t>EC</w:t>
      </w:r>
      <w:r w:rsidRPr="00D37623">
        <w:t xml:space="preserve"> Section 47605(b)(5)(D)</w:t>
      </w:r>
    </w:p>
    <w:p w14:paraId="213B2191" w14:textId="77777777" w:rsidR="005036C8" w:rsidRPr="00D37623" w:rsidRDefault="005036C8" w:rsidP="002039D3">
      <w:pPr>
        <w:jc w:val="center"/>
      </w:pPr>
      <w:r w:rsidRPr="00D37623">
        <w:t xml:space="preserve">5 </w:t>
      </w:r>
      <w:r w:rsidRPr="00D37623">
        <w:rPr>
          <w:i/>
        </w:rPr>
        <w:t>CCR</w:t>
      </w:r>
      <w:r w:rsidRPr="00D37623">
        <w:t xml:space="preserve"> Section 11967.5.1(f)(4)</w:t>
      </w:r>
    </w:p>
    <w:p w14:paraId="748369E0" w14:textId="77777777" w:rsidR="005036C8" w:rsidRPr="009F3455" w:rsidRDefault="005036C8" w:rsidP="002039D3">
      <w:pPr>
        <w:pStyle w:val="Heading4"/>
      </w:pPr>
      <w:r w:rsidRPr="009F3455">
        <w:t>Evaluation Criteria</w:t>
      </w:r>
    </w:p>
    <w:p w14:paraId="7081AB09" w14:textId="77777777" w:rsidR="005036C8" w:rsidRDefault="005036C8" w:rsidP="002039D3">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3DB67707" w14:textId="77777777" w:rsidTr="00D317B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398B716E" w14:textId="77777777" w:rsidR="00E024D0" w:rsidRPr="00E024D0" w:rsidRDefault="00E024D0" w:rsidP="002039D3">
            <w:pPr>
              <w:jc w:val="center"/>
              <w:outlineLvl w:val="7"/>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14:paraId="358B57DD" w14:textId="77777777" w:rsidR="00E024D0" w:rsidRPr="00E024D0" w:rsidRDefault="00E024D0" w:rsidP="002039D3">
            <w:pPr>
              <w:jc w:val="center"/>
              <w:outlineLvl w:val="7"/>
              <w:rPr>
                <w:rFonts w:eastAsia="Times New Roman" w:cs="Times New Roman"/>
              </w:rPr>
            </w:pPr>
            <w:r w:rsidRPr="00E024D0">
              <w:rPr>
                <w:rFonts w:eastAsia="Times New Roman" w:cs="Times New Roman"/>
              </w:rPr>
              <w:t>Criteria Met</w:t>
            </w:r>
          </w:p>
        </w:tc>
      </w:tr>
      <w:tr w:rsidR="00E024D0" w:rsidRPr="00E024D0" w14:paraId="1C459F31" w14:textId="77777777" w:rsidTr="00D317B6">
        <w:trPr>
          <w:cantSplit/>
          <w:trHeight w:val="576"/>
        </w:trPr>
        <w:tc>
          <w:tcPr>
            <w:tcW w:w="7782" w:type="dxa"/>
          </w:tcPr>
          <w:p w14:paraId="1C0114CC" w14:textId="77777777" w:rsidR="00E024D0" w:rsidRPr="00E024D0" w:rsidRDefault="00E024D0" w:rsidP="002039D3">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14:paraId="708793FF" w14:textId="77777777" w:rsidR="00E024D0" w:rsidRPr="00E024D0" w:rsidRDefault="00E024D0" w:rsidP="002039D3">
            <w:pPr>
              <w:tabs>
                <w:tab w:val="left" w:pos="280"/>
              </w:tabs>
              <w:autoSpaceDE w:val="0"/>
              <w:autoSpaceDN w:val="0"/>
              <w:adjustRightInd w:val="0"/>
              <w:jc w:val="center"/>
              <w:rPr>
                <w:bCs/>
              </w:rPr>
            </w:pPr>
            <w:r w:rsidRPr="00E024D0">
              <w:t>Yes</w:t>
            </w:r>
          </w:p>
        </w:tc>
      </w:tr>
      <w:tr w:rsidR="00E024D0" w:rsidRPr="00E024D0" w14:paraId="436CE7EE" w14:textId="77777777" w:rsidTr="00D317B6">
        <w:trPr>
          <w:cantSplit/>
          <w:trHeight w:val="576"/>
        </w:trPr>
        <w:tc>
          <w:tcPr>
            <w:tcW w:w="7782" w:type="dxa"/>
          </w:tcPr>
          <w:p w14:paraId="35F8D086" w14:textId="77777777" w:rsidR="00E024D0" w:rsidRPr="00E024D0" w:rsidRDefault="00E024D0" w:rsidP="002039D3">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14:paraId="25648796" w14:textId="77777777" w:rsidR="00E024D0" w:rsidRPr="00E024D0" w:rsidRDefault="00E024D0" w:rsidP="002039D3">
            <w:pPr>
              <w:numPr>
                <w:ilvl w:val="1"/>
                <w:numId w:val="10"/>
              </w:numPr>
              <w:spacing w:after="100" w:afterAutospacing="1"/>
              <w:ind w:left="1080" w:hanging="390"/>
            </w:pPr>
            <w:r w:rsidRPr="00E024D0">
              <w:t>The charter school will become and remain a viable enterprise.</w:t>
            </w:r>
          </w:p>
          <w:p w14:paraId="1CB25658" w14:textId="77777777" w:rsidR="00E024D0" w:rsidRPr="00E024D0" w:rsidRDefault="00E024D0" w:rsidP="002039D3">
            <w:pPr>
              <w:numPr>
                <w:ilvl w:val="1"/>
                <w:numId w:val="10"/>
              </w:numPr>
              <w:spacing w:after="100" w:afterAutospacing="1"/>
              <w:ind w:left="1080" w:hanging="390"/>
            </w:pPr>
            <w:r w:rsidRPr="00E024D0">
              <w:t>There will be active and effective representation of interested parties, including, but not limited to parents (guardians).</w:t>
            </w:r>
          </w:p>
          <w:p w14:paraId="00A72113" w14:textId="77777777" w:rsidR="00E024D0" w:rsidRPr="00E024D0" w:rsidRDefault="00E024D0" w:rsidP="002039D3">
            <w:pPr>
              <w:widowControl w:val="0"/>
              <w:numPr>
                <w:ilvl w:val="1"/>
                <w:numId w:val="10"/>
              </w:numPr>
              <w:tabs>
                <w:tab w:val="left" w:pos="360"/>
              </w:tabs>
              <w:ind w:left="1080" w:hanging="390"/>
            </w:pPr>
            <w:r w:rsidRPr="00E024D0">
              <w:t>The educational program will be successful.</w:t>
            </w:r>
          </w:p>
        </w:tc>
        <w:tc>
          <w:tcPr>
            <w:tcW w:w="1578" w:type="dxa"/>
          </w:tcPr>
          <w:p w14:paraId="26AC84BC" w14:textId="18C9C82B" w:rsidR="00E024D0" w:rsidRPr="00E024D0" w:rsidRDefault="007D117A" w:rsidP="002039D3">
            <w:pPr>
              <w:autoSpaceDE w:val="0"/>
              <w:autoSpaceDN w:val="0"/>
              <w:adjustRightInd w:val="0"/>
              <w:jc w:val="center"/>
            </w:pPr>
            <w:r>
              <w:t>Yes</w:t>
            </w:r>
          </w:p>
        </w:tc>
      </w:tr>
    </w:tbl>
    <w:p w14:paraId="440A6D50" w14:textId="6C6E8B98" w:rsidR="005036C8" w:rsidRPr="001F72DE" w:rsidRDefault="005036C8" w:rsidP="002039D3">
      <w:pPr>
        <w:autoSpaceDE w:val="0"/>
        <w:autoSpaceDN w:val="0"/>
        <w:adjustRightInd w:val="0"/>
        <w:spacing w:before="100" w:beforeAutospacing="1" w:after="100" w:afterAutospacing="1"/>
      </w:pPr>
      <w:r>
        <w:rPr>
          <w:b/>
        </w:rPr>
        <w:t>T</w:t>
      </w:r>
      <w:r w:rsidRPr="00DA01D1">
        <w:rPr>
          <w:b/>
        </w:rPr>
        <w:t xml:space="preserve">he petition </w:t>
      </w:r>
      <w:r w:rsidR="006964E0">
        <w:rPr>
          <w:b/>
        </w:rPr>
        <w:t>does</w:t>
      </w:r>
      <w:r w:rsidR="00893E87">
        <w:rPr>
          <w:b/>
        </w:rPr>
        <w:t xml:space="preserve"> </w:t>
      </w:r>
      <w:r w:rsidRPr="009F3455">
        <w:rPr>
          <w:b/>
        </w:rPr>
        <w:t>present a reasonably comprehensive description of the school’s governance structure</w:t>
      </w:r>
      <w:r>
        <w:rPr>
          <w:b/>
        </w:rPr>
        <w:t>.</w:t>
      </w:r>
    </w:p>
    <w:p w14:paraId="3F8329C8" w14:textId="1D26D480" w:rsidR="00991D9A" w:rsidRDefault="005036C8" w:rsidP="002039D3">
      <w:pPr>
        <w:pStyle w:val="Heading4"/>
      </w:pPr>
      <w:r>
        <w:t>Comments</w:t>
      </w:r>
    </w:p>
    <w:p w14:paraId="1DDB432B" w14:textId="01B8A8F2" w:rsidR="00991D9A" w:rsidRPr="00CE17F9" w:rsidRDefault="00991D9A" w:rsidP="00B8622E">
      <w:pPr>
        <w:autoSpaceDE w:val="0"/>
        <w:autoSpaceDN w:val="0"/>
        <w:adjustRightInd w:val="0"/>
        <w:spacing w:after="100" w:afterAutospacing="1"/>
        <w:rPr>
          <w:bCs/>
        </w:rPr>
      </w:pPr>
      <w:r>
        <w:rPr>
          <w:bCs/>
        </w:rPr>
        <w:t xml:space="preserve">The </w:t>
      </w:r>
      <w:r w:rsidR="00996E1D">
        <w:rPr>
          <w:bCs/>
        </w:rPr>
        <w:t xml:space="preserve">PEA </w:t>
      </w:r>
      <w:r>
        <w:rPr>
          <w:bCs/>
        </w:rPr>
        <w:t xml:space="preserve">petition presents a reasonably comprehensive description of the </w:t>
      </w:r>
      <w:r w:rsidR="00213DCA">
        <w:rPr>
          <w:bCs/>
        </w:rPr>
        <w:t>PEA</w:t>
      </w:r>
      <w:r>
        <w:rPr>
          <w:bCs/>
        </w:rPr>
        <w:t xml:space="preserve"> governance structure. </w:t>
      </w:r>
      <w:r w:rsidR="007D117A">
        <w:rPr>
          <w:bCs/>
        </w:rPr>
        <w:t>PEA</w:t>
      </w:r>
      <w:r>
        <w:rPr>
          <w:bCs/>
        </w:rPr>
        <w:t xml:space="preserve"> </w:t>
      </w:r>
      <w:r w:rsidR="00C5465D">
        <w:rPr>
          <w:bCs/>
        </w:rPr>
        <w:t>will be</w:t>
      </w:r>
      <w:r>
        <w:rPr>
          <w:bCs/>
        </w:rPr>
        <w:t xml:space="preserve"> a directly-funded independent charter school</w:t>
      </w:r>
      <w:r w:rsidR="007D117A">
        <w:rPr>
          <w:bCs/>
        </w:rPr>
        <w:t xml:space="preserve"> </w:t>
      </w:r>
      <w:r w:rsidR="00C5465D">
        <w:rPr>
          <w:bCs/>
        </w:rPr>
        <w:t xml:space="preserve">and will be </w:t>
      </w:r>
      <w:r w:rsidR="007D117A">
        <w:rPr>
          <w:bCs/>
        </w:rPr>
        <w:t xml:space="preserve">operated </w:t>
      </w:r>
      <w:r w:rsidR="00C5465D">
        <w:rPr>
          <w:bCs/>
        </w:rPr>
        <w:t xml:space="preserve">as </w:t>
      </w:r>
      <w:r>
        <w:rPr>
          <w:bCs/>
        </w:rPr>
        <w:t xml:space="preserve">a California non-profit public benefit corporation, pursuant to California law. </w:t>
      </w:r>
      <w:r w:rsidR="007D117A">
        <w:rPr>
          <w:bCs/>
        </w:rPr>
        <w:t>PEA</w:t>
      </w:r>
      <w:r>
        <w:rPr>
          <w:bCs/>
        </w:rPr>
        <w:t xml:space="preserve"> </w:t>
      </w:r>
      <w:r w:rsidR="007D117A">
        <w:rPr>
          <w:bCs/>
        </w:rPr>
        <w:t>will be governed by the PEA’s corporate Board of Directors</w:t>
      </w:r>
      <w:r w:rsidR="002728A9">
        <w:rPr>
          <w:bCs/>
        </w:rPr>
        <w:t xml:space="preserve">; the PEA petition </w:t>
      </w:r>
      <w:r w:rsidR="007D117A">
        <w:rPr>
          <w:bCs/>
        </w:rPr>
        <w:t xml:space="preserve">includes the names and term expiration dates of the initial board of directors. Additionally, parents will be consulted and advised regarding PEA’s educational programs and </w:t>
      </w:r>
      <w:r w:rsidR="002728A9">
        <w:rPr>
          <w:bCs/>
        </w:rPr>
        <w:t>pupil</w:t>
      </w:r>
      <w:r w:rsidR="007D117A">
        <w:rPr>
          <w:bCs/>
        </w:rPr>
        <w:t xml:space="preserve"> progress through meetings and informational bulletins. </w:t>
      </w:r>
      <w:r w:rsidR="00213DCA">
        <w:rPr>
          <w:bCs/>
        </w:rPr>
        <w:t>Parents are encouraged to volunteer and serve on the Scho</w:t>
      </w:r>
      <w:r w:rsidR="006B5F6F">
        <w:rPr>
          <w:bCs/>
        </w:rPr>
        <w:t>ol</w:t>
      </w:r>
      <w:r w:rsidR="00213DCA">
        <w:rPr>
          <w:bCs/>
        </w:rPr>
        <w:t xml:space="preserve"> Site Advisory Council, an advisory body</w:t>
      </w:r>
      <w:r w:rsidR="006B5F6F">
        <w:rPr>
          <w:bCs/>
        </w:rPr>
        <w:t xml:space="preserve"> that will assist in </w:t>
      </w:r>
      <w:r w:rsidR="00213DCA">
        <w:rPr>
          <w:bCs/>
        </w:rPr>
        <w:t xml:space="preserve">identifying weaknesses and strengths in the educational program and </w:t>
      </w:r>
      <w:r w:rsidR="004C5194">
        <w:rPr>
          <w:bCs/>
        </w:rPr>
        <w:t xml:space="preserve">operations of </w:t>
      </w:r>
      <w:r w:rsidR="00213DCA">
        <w:rPr>
          <w:bCs/>
        </w:rPr>
        <w:t xml:space="preserve">PEA that need to be addressed </w:t>
      </w:r>
      <w:r w:rsidR="00213DCA" w:rsidRPr="004C5194">
        <w:rPr>
          <w:bCs/>
        </w:rPr>
        <w:t>(Attachment 3, pp.</w:t>
      </w:r>
      <w:r w:rsidR="004C5194" w:rsidRPr="004C5194">
        <w:rPr>
          <w:bCs/>
        </w:rPr>
        <w:t xml:space="preserve"> 54–62</w:t>
      </w:r>
      <w:r w:rsidR="00213DCA" w:rsidRPr="004C5194">
        <w:rPr>
          <w:bCs/>
        </w:rPr>
        <w:t>)</w:t>
      </w:r>
      <w:r w:rsidR="006B5F6F" w:rsidRPr="004C5194">
        <w:rPr>
          <w:bCs/>
        </w:rPr>
        <w:t>.</w:t>
      </w:r>
      <w:r w:rsidR="004C5194">
        <w:rPr>
          <w:bCs/>
        </w:rPr>
        <w:t xml:space="preserve"> Additionally, the PEA petition states that </w:t>
      </w:r>
      <w:r w:rsidR="002728A9">
        <w:rPr>
          <w:bCs/>
        </w:rPr>
        <w:t xml:space="preserve">it </w:t>
      </w:r>
      <w:r w:rsidR="004C5194">
        <w:rPr>
          <w:bCs/>
        </w:rPr>
        <w:t xml:space="preserve">will comply with the requirements of Senate Bill 126, including the Ralph M. Brown Act, Political Reform Acts, Public Records Acts, and </w:t>
      </w:r>
      <w:r w:rsidR="004C5194" w:rsidRPr="002728A9">
        <w:rPr>
          <w:bCs/>
          <w:i/>
        </w:rPr>
        <w:t>Government Code</w:t>
      </w:r>
      <w:r w:rsidR="004C5194">
        <w:rPr>
          <w:bCs/>
        </w:rPr>
        <w:t xml:space="preserve"> </w:t>
      </w:r>
      <w:r w:rsidR="002728A9">
        <w:rPr>
          <w:bCs/>
        </w:rPr>
        <w:t xml:space="preserve">Section </w:t>
      </w:r>
      <w:r w:rsidR="004C5194">
        <w:rPr>
          <w:bCs/>
        </w:rPr>
        <w:t>1090.</w:t>
      </w:r>
    </w:p>
    <w:p w14:paraId="3CD209F4" w14:textId="77777777" w:rsidR="005036C8" w:rsidRDefault="005036C8" w:rsidP="002039D3">
      <w:pPr>
        <w:pStyle w:val="Heading3"/>
      </w:pPr>
      <w:r>
        <w:br w:type="page"/>
      </w:r>
      <w:r w:rsidRPr="009F3455">
        <w:lastRenderedPageBreak/>
        <w:t>5. Employee Qualifications</w:t>
      </w:r>
    </w:p>
    <w:p w14:paraId="60D4B420" w14:textId="77777777" w:rsidR="005036C8" w:rsidRPr="00D37623" w:rsidRDefault="005036C8" w:rsidP="002039D3">
      <w:pPr>
        <w:autoSpaceDE w:val="0"/>
        <w:autoSpaceDN w:val="0"/>
        <w:adjustRightInd w:val="0"/>
        <w:jc w:val="center"/>
      </w:pPr>
      <w:r w:rsidRPr="00D37623">
        <w:rPr>
          <w:i/>
        </w:rPr>
        <w:t>EC</w:t>
      </w:r>
      <w:r w:rsidRPr="00D37623">
        <w:t xml:space="preserve"> Section 47605(b)(5)(E)</w:t>
      </w:r>
    </w:p>
    <w:p w14:paraId="5B0F0B56" w14:textId="77777777" w:rsidR="005036C8" w:rsidRPr="00D37623" w:rsidRDefault="005036C8" w:rsidP="002039D3">
      <w:pPr>
        <w:autoSpaceDE w:val="0"/>
        <w:autoSpaceDN w:val="0"/>
        <w:adjustRightInd w:val="0"/>
        <w:jc w:val="center"/>
      </w:pPr>
      <w:r w:rsidRPr="00D37623">
        <w:t xml:space="preserve">5 </w:t>
      </w:r>
      <w:r w:rsidRPr="00D37623">
        <w:rPr>
          <w:i/>
        </w:rPr>
        <w:t>CCR</w:t>
      </w:r>
      <w:r w:rsidRPr="00D37623">
        <w:t xml:space="preserve"> Section 11967.5.1(f)(5)</w:t>
      </w:r>
    </w:p>
    <w:p w14:paraId="6B32C8AB" w14:textId="77777777" w:rsidR="005036C8" w:rsidRPr="009F3455" w:rsidRDefault="005036C8" w:rsidP="002039D3">
      <w:pPr>
        <w:pStyle w:val="Heading4"/>
      </w:pPr>
      <w:r w:rsidRPr="009F3455">
        <w:t>Evaluation Criteria</w:t>
      </w:r>
    </w:p>
    <w:p w14:paraId="16492D94" w14:textId="77777777" w:rsidR="005036C8" w:rsidRDefault="005036C8" w:rsidP="002039D3">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49A6789D"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10663826"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3C84B1D1"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 Met</w:t>
            </w:r>
          </w:p>
        </w:tc>
      </w:tr>
      <w:tr w:rsidR="005E2677" w:rsidRPr="005E2677" w14:paraId="07BA1707" w14:textId="77777777" w:rsidTr="005E2677">
        <w:trPr>
          <w:cantSplit/>
          <w:trHeight w:val="576"/>
        </w:trPr>
        <w:tc>
          <w:tcPr>
            <w:tcW w:w="7782" w:type="dxa"/>
          </w:tcPr>
          <w:p w14:paraId="126E0923" w14:textId="77777777" w:rsidR="005E2677" w:rsidRPr="005E2677" w:rsidRDefault="005E2677" w:rsidP="002039D3">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22613EFC" w14:textId="6DBA757D" w:rsidR="005E2677" w:rsidRPr="005E2677" w:rsidRDefault="00E634D9" w:rsidP="002039D3">
            <w:pPr>
              <w:tabs>
                <w:tab w:val="left" w:pos="280"/>
              </w:tabs>
              <w:autoSpaceDE w:val="0"/>
              <w:autoSpaceDN w:val="0"/>
              <w:adjustRightInd w:val="0"/>
              <w:jc w:val="center"/>
              <w:rPr>
                <w:bCs/>
              </w:rPr>
            </w:pPr>
            <w:r>
              <w:rPr>
                <w:bCs/>
              </w:rPr>
              <w:t>No</w:t>
            </w:r>
          </w:p>
        </w:tc>
      </w:tr>
      <w:tr w:rsidR="005E2677" w:rsidRPr="005E2677" w14:paraId="16DE9315" w14:textId="77777777" w:rsidTr="005E2677">
        <w:trPr>
          <w:cantSplit/>
          <w:trHeight w:val="576"/>
        </w:trPr>
        <w:tc>
          <w:tcPr>
            <w:tcW w:w="7782" w:type="dxa"/>
          </w:tcPr>
          <w:p w14:paraId="091213FB" w14:textId="77777777" w:rsidR="005E2677" w:rsidRPr="005E2677" w:rsidRDefault="005E2677" w:rsidP="002039D3">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15952CA6" w14:textId="6C2BA9C9" w:rsidR="005E2677" w:rsidRPr="00F8590E" w:rsidRDefault="00F239F2" w:rsidP="002039D3">
            <w:pPr>
              <w:autoSpaceDE w:val="0"/>
              <w:autoSpaceDN w:val="0"/>
              <w:adjustRightInd w:val="0"/>
              <w:jc w:val="center"/>
              <w:rPr>
                <w:highlight w:val="yellow"/>
              </w:rPr>
            </w:pPr>
            <w:r w:rsidRPr="005F2E9B">
              <w:t>Yes</w:t>
            </w:r>
          </w:p>
        </w:tc>
      </w:tr>
      <w:tr w:rsidR="005E2677" w:rsidRPr="005E2677" w14:paraId="1BD01381" w14:textId="77777777" w:rsidTr="005E2677">
        <w:trPr>
          <w:cantSplit/>
          <w:trHeight w:val="576"/>
        </w:trPr>
        <w:tc>
          <w:tcPr>
            <w:tcW w:w="7782" w:type="dxa"/>
          </w:tcPr>
          <w:p w14:paraId="73BD37A3" w14:textId="77777777" w:rsidR="005E2677" w:rsidRPr="005E2677" w:rsidRDefault="005E2677" w:rsidP="002039D3">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14:paraId="3D0C4C18" w14:textId="77777777" w:rsidR="005E2677" w:rsidRPr="005E2677" w:rsidRDefault="005E2677" w:rsidP="002039D3">
            <w:pPr>
              <w:autoSpaceDE w:val="0"/>
              <w:autoSpaceDN w:val="0"/>
              <w:adjustRightInd w:val="0"/>
              <w:jc w:val="center"/>
            </w:pPr>
            <w:r w:rsidRPr="005E2677">
              <w:t>Yes</w:t>
            </w:r>
          </w:p>
        </w:tc>
      </w:tr>
    </w:tbl>
    <w:p w14:paraId="18890D17" w14:textId="5CE4996A" w:rsidR="005036C8" w:rsidRPr="00DA01D1" w:rsidRDefault="005036C8" w:rsidP="002039D3">
      <w:pPr>
        <w:autoSpaceDE w:val="0"/>
        <w:autoSpaceDN w:val="0"/>
        <w:adjustRightInd w:val="0"/>
        <w:spacing w:before="100" w:beforeAutospacing="1" w:after="100" w:afterAutospacing="1"/>
      </w:pPr>
      <w:r>
        <w:rPr>
          <w:b/>
        </w:rPr>
        <w:t>T</w:t>
      </w:r>
      <w:r w:rsidRPr="00DA01D1">
        <w:rPr>
          <w:b/>
        </w:rPr>
        <w:t xml:space="preserve">he petition </w:t>
      </w:r>
      <w:r w:rsidR="00057162">
        <w:rPr>
          <w:b/>
        </w:rPr>
        <w:t>does</w:t>
      </w:r>
      <w:r w:rsidR="00E634D9">
        <w:rPr>
          <w:b/>
        </w:rPr>
        <w:t xml:space="preserve"> not</w:t>
      </w:r>
      <w:r w:rsidR="009113B4">
        <w:rPr>
          <w:b/>
        </w:rPr>
        <w:t xml:space="preserve"> </w:t>
      </w:r>
      <w:r w:rsidRPr="00DA01D1">
        <w:rPr>
          <w:b/>
        </w:rPr>
        <w:t>present a reasonably comprehensive description of employee qualifications</w:t>
      </w:r>
      <w:r>
        <w:rPr>
          <w:b/>
        </w:rPr>
        <w:t>.</w:t>
      </w:r>
    </w:p>
    <w:p w14:paraId="5CC7DAEF" w14:textId="27F3E65B" w:rsidR="005036C8" w:rsidRDefault="005036C8" w:rsidP="002039D3">
      <w:pPr>
        <w:pStyle w:val="Heading4"/>
      </w:pPr>
      <w:r>
        <w:t>Comments</w:t>
      </w:r>
    </w:p>
    <w:p w14:paraId="4AB4E0D9" w14:textId="331C9381" w:rsidR="00F8590E" w:rsidRPr="00FE46B4" w:rsidRDefault="00E006C3" w:rsidP="00B8622E">
      <w:pPr>
        <w:autoSpaceDE w:val="0"/>
        <w:autoSpaceDN w:val="0"/>
        <w:adjustRightInd w:val="0"/>
        <w:spacing w:after="100" w:afterAutospacing="1"/>
      </w:pPr>
      <w:r w:rsidRPr="00C1481C">
        <w:rPr>
          <w:bCs/>
        </w:rPr>
        <w:t xml:space="preserve">The </w:t>
      </w:r>
      <w:r>
        <w:rPr>
          <w:bCs/>
        </w:rPr>
        <w:t xml:space="preserve">PEA </w:t>
      </w:r>
      <w:r w:rsidRPr="00C1481C">
        <w:rPr>
          <w:bCs/>
        </w:rPr>
        <w:t>petition does</w:t>
      </w:r>
      <w:r>
        <w:rPr>
          <w:bCs/>
        </w:rPr>
        <w:t xml:space="preserve"> not present a reasonably comprehensive description of employee qualifications. The </w:t>
      </w:r>
      <w:r w:rsidR="00996E1D">
        <w:rPr>
          <w:bCs/>
        </w:rPr>
        <w:t xml:space="preserve">PEA </w:t>
      </w:r>
      <w:r>
        <w:rPr>
          <w:bCs/>
        </w:rPr>
        <w:t>petition describes</w:t>
      </w:r>
      <w:r>
        <w:t xml:space="preserve"> qualifications for the following: core subject and independent study teachers; lead teacher (leader of the charter school); and business development and operations coordinator (Attachment 3, </w:t>
      </w:r>
      <w:r w:rsidR="00996E1D">
        <w:t xml:space="preserve">pp. </w:t>
      </w:r>
      <w:r>
        <w:t>6</w:t>
      </w:r>
      <w:r w:rsidR="000F0471">
        <w:t>3</w:t>
      </w:r>
      <w:r>
        <w:t xml:space="preserve">–66). However, although the PEA petition states that it will seek to hire noncertificated instructional support staff, it does not describe general specifications and qualifications for </w:t>
      </w:r>
      <w:r w:rsidRPr="00FE46B4">
        <w:t>noncertificated employees</w:t>
      </w:r>
    </w:p>
    <w:p w14:paraId="3DC90A99" w14:textId="434F824C" w:rsidR="00F239F2" w:rsidRPr="00FE46B4" w:rsidRDefault="00F239F2" w:rsidP="00B8622E">
      <w:pPr>
        <w:autoSpaceDE w:val="0"/>
        <w:autoSpaceDN w:val="0"/>
        <w:adjustRightInd w:val="0"/>
        <w:spacing w:after="100" w:afterAutospacing="1"/>
        <w:rPr>
          <w:bCs/>
        </w:rPr>
      </w:pPr>
      <w:r w:rsidRPr="00FE46B4">
        <w:rPr>
          <w:bCs/>
        </w:rPr>
        <w:t xml:space="preserve">The </w:t>
      </w:r>
      <w:r w:rsidR="00E006C3" w:rsidRPr="00FE46B4">
        <w:rPr>
          <w:bCs/>
        </w:rPr>
        <w:t xml:space="preserve">PEA </w:t>
      </w:r>
      <w:r w:rsidRPr="00FE46B4">
        <w:rPr>
          <w:bCs/>
        </w:rPr>
        <w:t>petition states that teachers</w:t>
      </w:r>
      <w:r w:rsidRPr="00FE46B4">
        <w:rPr>
          <w:spacing w:val="-4"/>
        </w:rPr>
        <w:t xml:space="preserve"> </w:t>
      </w:r>
      <w:r w:rsidRPr="00FE46B4">
        <w:t>will</w:t>
      </w:r>
      <w:r w:rsidRPr="00FE46B4">
        <w:rPr>
          <w:spacing w:val="-5"/>
        </w:rPr>
        <w:t xml:space="preserve"> </w:t>
      </w:r>
      <w:r w:rsidRPr="00FE46B4">
        <w:t>hold</w:t>
      </w:r>
      <w:r w:rsidRPr="00FE46B4">
        <w:rPr>
          <w:spacing w:val="-3"/>
        </w:rPr>
        <w:t xml:space="preserve"> </w:t>
      </w:r>
      <w:r w:rsidRPr="00FE46B4">
        <w:t>a</w:t>
      </w:r>
      <w:r w:rsidRPr="00FE46B4">
        <w:rPr>
          <w:spacing w:val="-3"/>
        </w:rPr>
        <w:t xml:space="preserve"> </w:t>
      </w:r>
      <w:r w:rsidRPr="00FE46B4">
        <w:t>Commission</w:t>
      </w:r>
      <w:r w:rsidRPr="00FE46B4">
        <w:rPr>
          <w:spacing w:val="-5"/>
        </w:rPr>
        <w:t xml:space="preserve"> </w:t>
      </w:r>
      <w:r w:rsidRPr="00FE46B4">
        <w:t>on</w:t>
      </w:r>
      <w:r w:rsidRPr="00FE46B4">
        <w:rPr>
          <w:spacing w:val="-3"/>
        </w:rPr>
        <w:t xml:space="preserve"> </w:t>
      </w:r>
      <w:r w:rsidRPr="00FE46B4">
        <w:t>Teacher</w:t>
      </w:r>
      <w:r w:rsidRPr="00FE46B4">
        <w:rPr>
          <w:spacing w:val="-4"/>
        </w:rPr>
        <w:t xml:space="preserve"> </w:t>
      </w:r>
      <w:r w:rsidRPr="00FE46B4">
        <w:t>Credentialing</w:t>
      </w:r>
      <w:r w:rsidRPr="00FE46B4">
        <w:rPr>
          <w:spacing w:val="-1"/>
        </w:rPr>
        <w:t xml:space="preserve"> </w:t>
      </w:r>
      <w:r w:rsidR="00F8590E" w:rsidRPr="00FE46B4">
        <w:rPr>
          <w:spacing w:val="-1"/>
        </w:rPr>
        <w:t xml:space="preserve">(CTC) </w:t>
      </w:r>
      <w:r w:rsidRPr="00FE46B4">
        <w:t>certificate,</w:t>
      </w:r>
      <w:r w:rsidRPr="00FE46B4">
        <w:rPr>
          <w:spacing w:val="-2"/>
        </w:rPr>
        <w:t xml:space="preserve"> </w:t>
      </w:r>
      <w:r w:rsidRPr="00FE46B4">
        <w:t>permit,</w:t>
      </w:r>
      <w:r w:rsidRPr="00FE46B4">
        <w:rPr>
          <w:spacing w:val="-4"/>
        </w:rPr>
        <w:t xml:space="preserve"> </w:t>
      </w:r>
      <w:r w:rsidRPr="00FE46B4">
        <w:t>or</w:t>
      </w:r>
      <w:r w:rsidRPr="00FE46B4">
        <w:rPr>
          <w:spacing w:val="-3"/>
        </w:rPr>
        <w:t xml:space="preserve"> </w:t>
      </w:r>
      <w:r w:rsidRPr="00FE46B4">
        <w:t>other</w:t>
      </w:r>
      <w:r w:rsidRPr="00FE46B4">
        <w:rPr>
          <w:spacing w:val="-2"/>
        </w:rPr>
        <w:t xml:space="preserve"> </w:t>
      </w:r>
      <w:r w:rsidRPr="00FE46B4">
        <w:t>document equivalent to that which a teacher in a non-charter public school would be required to hold</w:t>
      </w:r>
      <w:r w:rsidR="00E006C3" w:rsidRPr="00FE46B4">
        <w:t xml:space="preserve"> </w:t>
      </w:r>
      <w:r w:rsidRPr="00FE46B4">
        <w:t>and recognizes</w:t>
      </w:r>
      <w:r w:rsidR="00E006C3" w:rsidRPr="00FE46B4">
        <w:t>,</w:t>
      </w:r>
      <w:r w:rsidRPr="00FE46B4">
        <w:t xml:space="preserve"> under Assembly Bill 1505</w:t>
      </w:r>
      <w:r w:rsidR="00E006C3" w:rsidRPr="00FE46B4">
        <w:t>,</w:t>
      </w:r>
      <w:r w:rsidRPr="00FE46B4">
        <w:t xml:space="preserve"> the following</w:t>
      </w:r>
      <w:r w:rsidR="000F0471" w:rsidRPr="00FE46B4">
        <w:t xml:space="preserve"> (Attachment 3, p. 63)</w:t>
      </w:r>
      <w:r w:rsidRPr="00FE46B4">
        <w:t>:</w:t>
      </w:r>
    </w:p>
    <w:p w14:paraId="64A875DB" w14:textId="09526175" w:rsidR="00F239F2" w:rsidRPr="00FE46B4" w:rsidRDefault="00F239F2" w:rsidP="00B8622E">
      <w:pPr>
        <w:pStyle w:val="ListParagraph"/>
        <w:numPr>
          <w:ilvl w:val="0"/>
          <w:numId w:val="38"/>
        </w:numPr>
        <w:spacing w:before="240" w:after="240"/>
        <w:rPr>
          <w:shd w:val="clear" w:color="auto" w:fill="FFFFFF"/>
        </w:rPr>
      </w:pPr>
      <w:r w:rsidRPr="00FE46B4">
        <w:rPr>
          <w:shd w:val="clear" w:color="auto" w:fill="FFFFFF"/>
        </w:rPr>
        <w:t>Teachers in charter schools shall hold the C</w:t>
      </w:r>
      <w:r w:rsidR="00F8590E" w:rsidRPr="00FE46B4">
        <w:rPr>
          <w:shd w:val="clear" w:color="auto" w:fill="FFFFFF"/>
        </w:rPr>
        <w:t>TC</w:t>
      </w:r>
      <w:r w:rsidRPr="00FE46B4">
        <w:rPr>
          <w:shd w:val="clear" w:color="auto" w:fill="FFFFFF"/>
        </w:rPr>
        <w:t xml:space="preserve"> certificate, permit, or other document required for the teacher’s certificated assignment. These documents shall be maintained on file at the charter school and are subject to periodic inspection by the chartering authority.</w:t>
      </w:r>
    </w:p>
    <w:p w14:paraId="39CACECE" w14:textId="231781BB" w:rsidR="00F239F2" w:rsidRPr="00FE46B4" w:rsidRDefault="00F239F2" w:rsidP="00B8622E">
      <w:pPr>
        <w:pStyle w:val="ListParagraph"/>
        <w:numPr>
          <w:ilvl w:val="0"/>
          <w:numId w:val="38"/>
        </w:numPr>
        <w:spacing w:before="240" w:after="240"/>
        <w:rPr>
          <w:shd w:val="clear" w:color="auto" w:fill="FFFFFF"/>
        </w:rPr>
      </w:pPr>
      <w:r w:rsidRPr="00FE46B4">
        <w:rPr>
          <w:shd w:val="clear" w:color="auto" w:fill="FFFFFF"/>
        </w:rPr>
        <w:lastRenderedPageBreak/>
        <w:t xml:space="preserve">By July 1, 2020, all teachers in charter schools shall obtain a certificate of clearance and satisfy the requirements for professional fitness pursuant to </w:t>
      </w:r>
      <w:r w:rsidRPr="00FE46B4">
        <w:rPr>
          <w:i/>
          <w:shd w:val="clear" w:color="auto" w:fill="FFFFFF"/>
        </w:rPr>
        <w:t>EC</w:t>
      </w:r>
      <w:r w:rsidRPr="00FE46B4">
        <w:rPr>
          <w:shd w:val="clear" w:color="auto" w:fill="FFFFFF"/>
        </w:rPr>
        <w:t xml:space="preserve"> </w:t>
      </w:r>
      <w:r w:rsidR="00246A72" w:rsidRPr="00FE46B4">
        <w:rPr>
          <w:shd w:val="clear" w:color="auto" w:fill="FFFFFF"/>
        </w:rPr>
        <w:t>s</w:t>
      </w:r>
      <w:r w:rsidRPr="00FE46B4">
        <w:rPr>
          <w:shd w:val="clear" w:color="auto" w:fill="FFFFFF"/>
        </w:rPr>
        <w:t>ections 44339, 44340, and 44341.</w:t>
      </w:r>
    </w:p>
    <w:p w14:paraId="045635CE" w14:textId="15DA02EA" w:rsidR="002828C5" w:rsidRPr="00FE46B4" w:rsidRDefault="00246A72" w:rsidP="00B8622E">
      <w:pPr>
        <w:autoSpaceDE w:val="0"/>
        <w:autoSpaceDN w:val="0"/>
        <w:adjustRightInd w:val="0"/>
        <w:spacing w:after="100" w:afterAutospacing="1"/>
        <w:rPr>
          <w:bCs/>
        </w:rPr>
      </w:pPr>
      <w:r w:rsidRPr="00FE46B4">
        <w:rPr>
          <w:bCs/>
        </w:rPr>
        <w:t>If approved by the SBE, as a condition for approval, the petitioner will be required to revise the</w:t>
      </w:r>
      <w:r w:rsidR="00E006C3" w:rsidRPr="00FE46B4">
        <w:rPr>
          <w:bCs/>
        </w:rPr>
        <w:t xml:space="preserve"> PEA</w:t>
      </w:r>
      <w:r w:rsidRPr="00FE46B4">
        <w:rPr>
          <w:bCs/>
        </w:rPr>
        <w:t xml:space="preserve"> petition in order to reflect the SBE as </w:t>
      </w:r>
      <w:r w:rsidR="00E006C3" w:rsidRPr="00FE46B4">
        <w:rPr>
          <w:bCs/>
        </w:rPr>
        <w:t xml:space="preserve">the </w:t>
      </w:r>
      <w:r w:rsidRPr="00FE46B4">
        <w:rPr>
          <w:bCs/>
        </w:rPr>
        <w:t>authorizer and</w:t>
      </w:r>
      <w:r w:rsidR="00E006C3" w:rsidRPr="00FE46B4">
        <w:rPr>
          <w:bCs/>
        </w:rPr>
        <w:t xml:space="preserve"> </w:t>
      </w:r>
      <w:r w:rsidR="002828C5" w:rsidRPr="00FE46B4">
        <w:rPr>
          <w:bCs/>
        </w:rPr>
        <w:t>include the necessary language for Element 5–Employee Qualifications by</w:t>
      </w:r>
      <w:r w:rsidR="0090475C" w:rsidRPr="00FE46B4">
        <w:rPr>
          <w:bCs/>
        </w:rPr>
        <w:t xml:space="preserve"> </w:t>
      </w:r>
      <w:r w:rsidR="002828C5" w:rsidRPr="00FE46B4">
        <w:rPr>
          <w:bCs/>
        </w:rPr>
        <w:t>identify</w:t>
      </w:r>
      <w:r w:rsidR="0090475C" w:rsidRPr="00FE46B4">
        <w:rPr>
          <w:bCs/>
        </w:rPr>
        <w:t>ing</w:t>
      </w:r>
      <w:r w:rsidR="00E634D9" w:rsidRPr="00FE46B4">
        <w:rPr>
          <w:rFonts w:eastAsia="Times New Roman"/>
        </w:rPr>
        <w:t xml:space="preserve"> general qualifications for noncertificated employees.</w:t>
      </w:r>
    </w:p>
    <w:p w14:paraId="7A5AD21C" w14:textId="77777777" w:rsidR="005036C8" w:rsidRDefault="005036C8" w:rsidP="002039D3">
      <w:pPr>
        <w:pStyle w:val="Heading3"/>
      </w:pPr>
      <w:r>
        <w:br w:type="page"/>
      </w:r>
      <w:r w:rsidRPr="009F3455">
        <w:lastRenderedPageBreak/>
        <w:t>6. Health and Safety Procedures</w:t>
      </w:r>
    </w:p>
    <w:p w14:paraId="093B77CF" w14:textId="77777777" w:rsidR="005036C8" w:rsidRPr="00D37623" w:rsidRDefault="005036C8" w:rsidP="002039D3">
      <w:pPr>
        <w:jc w:val="center"/>
      </w:pPr>
      <w:r w:rsidRPr="00D37623">
        <w:rPr>
          <w:i/>
        </w:rPr>
        <w:t>EC</w:t>
      </w:r>
      <w:r w:rsidRPr="00D37623">
        <w:t xml:space="preserve"> Section 47605(b)(5)(F)</w:t>
      </w:r>
    </w:p>
    <w:p w14:paraId="496FE896" w14:textId="77777777" w:rsidR="005036C8" w:rsidRPr="00D37623" w:rsidRDefault="005036C8" w:rsidP="002039D3">
      <w:pPr>
        <w:jc w:val="center"/>
      </w:pPr>
      <w:r w:rsidRPr="00D37623">
        <w:t xml:space="preserve">5 </w:t>
      </w:r>
      <w:r w:rsidRPr="00D37623">
        <w:rPr>
          <w:i/>
        </w:rPr>
        <w:t>CCR</w:t>
      </w:r>
      <w:r w:rsidRPr="00D37623">
        <w:t xml:space="preserve"> Section 11967.5.1(f)(6)</w:t>
      </w:r>
    </w:p>
    <w:p w14:paraId="653A98A8" w14:textId="77777777" w:rsidR="005036C8" w:rsidRPr="00D37623" w:rsidRDefault="005036C8" w:rsidP="002039D3">
      <w:pPr>
        <w:pStyle w:val="Heading4"/>
      </w:pPr>
      <w:r w:rsidRPr="00D37623">
        <w:t>Evaluation Criteria</w:t>
      </w:r>
    </w:p>
    <w:p w14:paraId="13FF60E4" w14:textId="77777777" w:rsidR="005036C8" w:rsidRDefault="005036C8" w:rsidP="002039D3">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426AEA03"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4734C7F8"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4EE85753"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 Met</w:t>
            </w:r>
          </w:p>
        </w:tc>
      </w:tr>
      <w:tr w:rsidR="005E2677" w:rsidRPr="005E2677" w14:paraId="277D2226" w14:textId="77777777" w:rsidTr="005E2677">
        <w:trPr>
          <w:cantSplit/>
          <w:trHeight w:val="576"/>
        </w:trPr>
        <w:tc>
          <w:tcPr>
            <w:tcW w:w="7793" w:type="dxa"/>
          </w:tcPr>
          <w:p w14:paraId="1AA04D48" w14:textId="77777777" w:rsidR="005E2677" w:rsidRPr="005E2677" w:rsidRDefault="005E2677" w:rsidP="002039D3">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14:paraId="12C194FB" w14:textId="77777777" w:rsidR="005E2677" w:rsidRPr="005E2677" w:rsidRDefault="005E2677" w:rsidP="002039D3">
            <w:pPr>
              <w:tabs>
                <w:tab w:val="left" w:pos="280"/>
              </w:tabs>
              <w:autoSpaceDE w:val="0"/>
              <w:autoSpaceDN w:val="0"/>
              <w:adjustRightInd w:val="0"/>
              <w:jc w:val="center"/>
              <w:rPr>
                <w:bCs/>
              </w:rPr>
            </w:pPr>
            <w:r w:rsidRPr="005E2677">
              <w:t>Yes</w:t>
            </w:r>
          </w:p>
        </w:tc>
      </w:tr>
      <w:tr w:rsidR="005E2677" w:rsidRPr="005E2677" w14:paraId="18B60F67" w14:textId="77777777" w:rsidTr="005E2677">
        <w:trPr>
          <w:cantSplit/>
          <w:trHeight w:val="576"/>
        </w:trPr>
        <w:tc>
          <w:tcPr>
            <w:tcW w:w="7793" w:type="dxa"/>
          </w:tcPr>
          <w:p w14:paraId="0693D1CB" w14:textId="77777777" w:rsidR="005E2677" w:rsidRPr="005E2677" w:rsidRDefault="005E2677" w:rsidP="002039D3">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14:paraId="6FE3FEE2" w14:textId="77777777" w:rsidR="005E2677" w:rsidRPr="005E2677" w:rsidRDefault="005E2677" w:rsidP="002039D3">
            <w:pPr>
              <w:autoSpaceDE w:val="0"/>
              <w:autoSpaceDN w:val="0"/>
              <w:adjustRightInd w:val="0"/>
              <w:jc w:val="center"/>
            </w:pPr>
            <w:r w:rsidRPr="005E2677">
              <w:t>Yes</w:t>
            </w:r>
          </w:p>
        </w:tc>
      </w:tr>
      <w:tr w:rsidR="005E2677" w:rsidRPr="005E2677" w14:paraId="1A37788E" w14:textId="77777777" w:rsidTr="005E2677">
        <w:trPr>
          <w:cantSplit/>
          <w:trHeight w:val="576"/>
        </w:trPr>
        <w:tc>
          <w:tcPr>
            <w:tcW w:w="7793" w:type="dxa"/>
          </w:tcPr>
          <w:p w14:paraId="1B799A18" w14:textId="77777777" w:rsidR="005E2677" w:rsidRPr="005E2677" w:rsidRDefault="005E2677" w:rsidP="002039D3">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14:paraId="23193CA0" w14:textId="77777777" w:rsidR="005E2677" w:rsidRPr="005E2677" w:rsidRDefault="005E2677" w:rsidP="002039D3">
            <w:pPr>
              <w:autoSpaceDE w:val="0"/>
              <w:autoSpaceDN w:val="0"/>
              <w:adjustRightInd w:val="0"/>
              <w:jc w:val="center"/>
            </w:pPr>
            <w:r w:rsidRPr="005E2677">
              <w:t>Yes</w:t>
            </w:r>
          </w:p>
        </w:tc>
      </w:tr>
      <w:tr w:rsidR="005E2677" w:rsidRPr="005E2677" w14:paraId="740488C4" w14:textId="77777777" w:rsidTr="005E2677">
        <w:trPr>
          <w:cantSplit/>
          <w:trHeight w:val="576"/>
        </w:trPr>
        <w:tc>
          <w:tcPr>
            <w:tcW w:w="7793" w:type="dxa"/>
          </w:tcPr>
          <w:p w14:paraId="5D189C6D" w14:textId="77777777" w:rsidR="005E2677" w:rsidRPr="005E2677" w:rsidRDefault="005E2677" w:rsidP="002039D3">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1435EE52" w14:textId="77777777" w:rsidR="005E2677" w:rsidRPr="005E2677" w:rsidRDefault="005E2677" w:rsidP="002039D3">
            <w:pPr>
              <w:autoSpaceDE w:val="0"/>
              <w:autoSpaceDN w:val="0"/>
              <w:adjustRightInd w:val="0"/>
              <w:jc w:val="center"/>
            </w:pPr>
            <w:r w:rsidRPr="005E2677">
              <w:t>Yes</w:t>
            </w:r>
          </w:p>
        </w:tc>
      </w:tr>
    </w:tbl>
    <w:p w14:paraId="6CFFC442" w14:textId="77777777" w:rsidR="005036C8" w:rsidRPr="00DA01D1" w:rsidRDefault="005036C8" w:rsidP="002039D3">
      <w:pPr>
        <w:autoSpaceDE w:val="0"/>
        <w:autoSpaceDN w:val="0"/>
        <w:adjustRightInd w:val="0"/>
        <w:spacing w:before="100" w:beforeAutospacing="1" w:after="100" w:afterAutospacing="1"/>
      </w:pPr>
      <w:r>
        <w:rPr>
          <w:b/>
        </w:rPr>
        <w:t>T</w:t>
      </w:r>
      <w:r w:rsidRPr="00DA01D1">
        <w:rPr>
          <w:b/>
        </w:rPr>
        <w:t xml:space="preserve">he petition </w:t>
      </w:r>
      <w:r w:rsidR="002828C5">
        <w:rPr>
          <w:b/>
        </w:rPr>
        <w:t>does</w:t>
      </w:r>
      <w:r w:rsidRPr="005E1390">
        <w:rPr>
          <w:b/>
        </w:rPr>
        <w:t xml:space="preserve"> </w:t>
      </w:r>
      <w:r w:rsidRPr="00DA01D1">
        <w:rPr>
          <w:b/>
        </w:rPr>
        <w:t>present a reasonably comprehensive description of health and safety procedures</w:t>
      </w:r>
      <w:r>
        <w:rPr>
          <w:b/>
        </w:rPr>
        <w:t>.</w:t>
      </w:r>
    </w:p>
    <w:p w14:paraId="2B18F7F6" w14:textId="684BB9F5" w:rsidR="005036C8" w:rsidRDefault="005036C8" w:rsidP="002039D3">
      <w:pPr>
        <w:pStyle w:val="Heading4"/>
      </w:pPr>
      <w:r w:rsidRPr="00DA01D1">
        <w:t>Commen</w:t>
      </w:r>
      <w:r>
        <w:t>ts</w:t>
      </w:r>
    </w:p>
    <w:p w14:paraId="3C29CF36" w14:textId="6A5380A5" w:rsidR="008F79F3" w:rsidRPr="00CE17F9" w:rsidRDefault="008F79F3" w:rsidP="00B8622E">
      <w:pPr>
        <w:autoSpaceDE w:val="0"/>
        <w:autoSpaceDN w:val="0"/>
        <w:adjustRightInd w:val="0"/>
        <w:spacing w:after="240"/>
        <w:rPr>
          <w:bCs/>
        </w:rPr>
      </w:pPr>
      <w:r>
        <w:rPr>
          <w:bCs/>
        </w:rPr>
        <w:t xml:space="preserve">The </w:t>
      </w:r>
      <w:r w:rsidR="004776CB">
        <w:rPr>
          <w:bCs/>
        </w:rPr>
        <w:t>PEA</w:t>
      </w:r>
      <w:r>
        <w:rPr>
          <w:bCs/>
        </w:rPr>
        <w:t xml:space="preserve"> petition does present a reasonably comprehensive description of health and safety procedures. The</w:t>
      </w:r>
      <w:r w:rsidR="00E006C3">
        <w:rPr>
          <w:bCs/>
        </w:rPr>
        <w:t xml:space="preserve"> PEA</w:t>
      </w:r>
      <w:r>
        <w:rPr>
          <w:bCs/>
        </w:rPr>
        <w:t xml:space="preserve"> petition states tha</w:t>
      </w:r>
      <w:r w:rsidR="008A41D6">
        <w:rPr>
          <w:bCs/>
        </w:rPr>
        <w:t xml:space="preserve">t </w:t>
      </w:r>
      <w:r w:rsidR="00E006C3">
        <w:rPr>
          <w:bCs/>
        </w:rPr>
        <w:t>it</w:t>
      </w:r>
      <w:r>
        <w:rPr>
          <w:bCs/>
        </w:rPr>
        <w:t xml:space="preserve"> will adopt and implement health and safety policies and procedures, and risk management policies in consultation with insurance carriers and risk management experts</w:t>
      </w:r>
      <w:r w:rsidR="004776CB">
        <w:rPr>
          <w:bCs/>
        </w:rPr>
        <w:t xml:space="preserve">, which will be incorporated into PEA’s </w:t>
      </w:r>
      <w:r w:rsidR="00932280">
        <w:rPr>
          <w:bCs/>
        </w:rPr>
        <w:t>pupil</w:t>
      </w:r>
      <w:r w:rsidR="004776CB">
        <w:rPr>
          <w:bCs/>
        </w:rPr>
        <w:t xml:space="preserve"> and staff handbooks.</w:t>
      </w:r>
      <w:r>
        <w:rPr>
          <w:bCs/>
        </w:rPr>
        <w:t xml:space="preserve"> </w:t>
      </w:r>
      <w:r w:rsidR="001C1BBF">
        <w:rPr>
          <w:bCs/>
        </w:rPr>
        <w:t xml:space="preserve">All enrolled </w:t>
      </w:r>
      <w:r w:rsidR="00932280">
        <w:rPr>
          <w:bCs/>
        </w:rPr>
        <w:t>pupil</w:t>
      </w:r>
      <w:r w:rsidR="00996E1D">
        <w:rPr>
          <w:bCs/>
        </w:rPr>
        <w:t>s</w:t>
      </w:r>
      <w:r w:rsidR="001C1BBF">
        <w:rPr>
          <w:bCs/>
        </w:rPr>
        <w:t xml:space="preserve"> and staff will be required to provide records documenting immunizations as required in public schools. </w:t>
      </w:r>
      <w:r>
        <w:rPr>
          <w:bCs/>
        </w:rPr>
        <w:t xml:space="preserve">The </w:t>
      </w:r>
      <w:r w:rsidR="00E006C3">
        <w:rPr>
          <w:bCs/>
        </w:rPr>
        <w:t xml:space="preserve">PEA </w:t>
      </w:r>
      <w:r>
        <w:rPr>
          <w:bCs/>
        </w:rPr>
        <w:t xml:space="preserve">petition states that employees and contractors of </w:t>
      </w:r>
      <w:r w:rsidR="004776CB">
        <w:rPr>
          <w:bCs/>
        </w:rPr>
        <w:t>PEA</w:t>
      </w:r>
      <w:r>
        <w:rPr>
          <w:bCs/>
        </w:rPr>
        <w:t xml:space="preserve"> will be required to submit a criminal background check and furnish a criminal record summary as required by </w:t>
      </w:r>
      <w:r w:rsidRPr="00CA758E">
        <w:rPr>
          <w:bCs/>
          <w:i/>
        </w:rPr>
        <w:t>EC</w:t>
      </w:r>
      <w:r>
        <w:rPr>
          <w:bCs/>
        </w:rPr>
        <w:t xml:space="preserve"> sections 44237 and 45125.1.</w:t>
      </w:r>
      <w:r w:rsidR="008A41D6">
        <w:rPr>
          <w:bCs/>
        </w:rPr>
        <w:t xml:space="preserve"> Employees and volunteers who have frequent or prolonged contact with </w:t>
      </w:r>
      <w:r w:rsidR="00FF6BE2">
        <w:rPr>
          <w:bCs/>
        </w:rPr>
        <w:t>pupils</w:t>
      </w:r>
      <w:r w:rsidR="008A41D6">
        <w:rPr>
          <w:bCs/>
        </w:rPr>
        <w:t xml:space="preserve"> will be </w:t>
      </w:r>
      <w:r>
        <w:rPr>
          <w:bCs/>
        </w:rPr>
        <w:t xml:space="preserve">assessed and examined for tuberculosis prior to commencing employment and working with pupils, and for employees at least once every four years thereafter, as required by </w:t>
      </w:r>
      <w:r w:rsidRPr="00CA758E">
        <w:rPr>
          <w:bCs/>
          <w:i/>
        </w:rPr>
        <w:t>EC</w:t>
      </w:r>
      <w:r>
        <w:rPr>
          <w:bCs/>
        </w:rPr>
        <w:t xml:space="preserve"> Section 49406. Pupils will be screened for vision, hearing, </w:t>
      </w:r>
      <w:r w:rsidRPr="004C5194">
        <w:rPr>
          <w:bCs/>
        </w:rPr>
        <w:t xml:space="preserve">and scoliosis (Attachment 3, pp. </w:t>
      </w:r>
      <w:r w:rsidR="004C5194" w:rsidRPr="004C5194">
        <w:rPr>
          <w:bCs/>
        </w:rPr>
        <w:t>66–72</w:t>
      </w:r>
      <w:r w:rsidRPr="004C5194">
        <w:rPr>
          <w:bCs/>
        </w:rPr>
        <w:t>).</w:t>
      </w:r>
    </w:p>
    <w:p w14:paraId="697181E0" w14:textId="74048432" w:rsidR="00D452D0" w:rsidRDefault="00D452D0" w:rsidP="00B8622E">
      <w:pPr>
        <w:autoSpaceDE w:val="0"/>
        <w:autoSpaceDN w:val="0"/>
        <w:adjustRightInd w:val="0"/>
        <w:rPr>
          <w:bCs/>
        </w:rPr>
      </w:pPr>
      <w:r>
        <w:rPr>
          <w:bCs/>
        </w:rPr>
        <w:br w:type="page"/>
      </w:r>
    </w:p>
    <w:p w14:paraId="42905733" w14:textId="77777777" w:rsidR="005036C8" w:rsidRDefault="005036C8" w:rsidP="002039D3">
      <w:pPr>
        <w:pStyle w:val="Heading3"/>
      </w:pPr>
      <w:r w:rsidRPr="009F3455">
        <w:lastRenderedPageBreak/>
        <w:t>7. Racial and Ethnic Balance</w:t>
      </w:r>
    </w:p>
    <w:p w14:paraId="366E1DCA" w14:textId="77777777" w:rsidR="005036C8" w:rsidRPr="00D37623" w:rsidRDefault="005036C8" w:rsidP="002039D3">
      <w:pPr>
        <w:autoSpaceDE w:val="0"/>
        <w:autoSpaceDN w:val="0"/>
        <w:adjustRightInd w:val="0"/>
        <w:jc w:val="center"/>
      </w:pPr>
      <w:r w:rsidRPr="00D37623">
        <w:rPr>
          <w:i/>
        </w:rPr>
        <w:t>EC</w:t>
      </w:r>
      <w:r w:rsidRPr="00D37623">
        <w:t xml:space="preserve"> Section 47605(b)(5)(G)</w:t>
      </w:r>
    </w:p>
    <w:p w14:paraId="39799531" w14:textId="77777777" w:rsidR="005036C8" w:rsidRPr="00D37623" w:rsidRDefault="005036C8" w:rsidP="002039D3">
      <w:pPr>
        <w:jc w:val="center"/>
      </w:pPr>
      <w:r w:rsidRPr="00D37623">
        <w:t xml:space="preserve">5 </w:t>
      </w:r>
      <w:r w:rsidRPr="00D37623">
        <w:rPr>
          <w:i/>
        </w:rPr>
        <w:t>CCR</w:t>
      </w:r>
      <w:r w:rsidRPr="00D37623">
        <w:t xml:space="preserve"> Section 11967.5.1(f)(7)</w:t>
      </w:r>
    </w:p>
    <w:p w14:paraId="085D453B" w14:textId="77777777" w:rsidR="005036C8" w:rsidRPr="009F3455" w:rsidRDefault="005036C8" w:rsidP="002039D3">
      <w:pPr>
        <w:pStyle w:val="Heading4"/>
      </w:pPr>
      <w:r w:rsidRPr="009F3455">
        <w:t>Evaluation Criteria</w:t>
      </w:r>
    </w:p>
    <w:p w14:paraId="7D35A665" w14:textId="77777777" w:rsidR="005036C8" w:rsidRDefault="005036C8" w:rsidP="002039D3">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14:paraId="0E3D7937" w14:textId="77777777" w:rsidR="005036C8" w:rsidRPr="003F14BB" w:rsidRDefault="005036C8" w:rsidP="002039D3">
      <w:pPr>
        <w:spacing w:after="100" w:afterAutospacing="1"/>
      </w:pPr>
      <w:r>
        <w:rPr>
          <w:b/>
        </w:rPr>
        <w:t>T</w:t>
      </w:r>
      <w:r w:rsidRPr="009F3455">
        <w:rPr>
          <w:b/>
        </w:rPr>
        <w:t xml:space="preserve">he petition </w:t>
      </w:r>
      <w:r w:rsidR="00F12C0F">
        <w:rPr>
          <w:b/>
        </w:rPr>
        <w:t>does</w:t>
      </w:r>
      <w:r w:rsidRPr="005E1390">
        <w:rPr>
          <w:b/>
        </w:rPr>
        <w:t xml:space="preserve"> </w:t>
      </w:r>
      <w:r w:rsidRPr="009F3455">
        <w:rPr>
          <w:b/>
        </w:rPr>
        <w:t>present a reasonably comprehensive description of means for achieving racial and ethnic balance</w:t>
      </w:r>
      <w:r>
        <w:rPr>
          <w:b/>
        </w:rPr>
        <w:t>.</w:t>
      </w:r>
    </w:p>
    <w:p w14:paraId="675FE4A8" w14:textId="09BE154B" w:rsidR="005036C8" w:rsidRDefault="005036C8" w:rsidP="002039D3">
      <w:pPr>
        <w:pStyle w:val="Heading4"/>
      </w:pPr>
      <w:r>
        <w:t>Comments</w:t>
      </w:r>
    </w:p>
    <w:p w14:paraId="5C43831C" w14:textId="68B06920" w:rsidR="008F79F3" w:rsidRPr="00E006C3" w:rsidRDefault="008F79F3" w:rsidP="00B8622E">
      <w:pPr>
        <w:autoSpaceDE w:val="0"/>
        <w:autoSpaceDN w:val="0"/>
        <w:adjustRightInd w:val="0"/>
        <w:rPr>
          <w:bCs/>
        </w:rPr>
      </w:pPr>
      <w:r>
        <w:rPr>
          <w:bCs/>
        </w:rPr>
        <w:t>The PEA petition does present a reasonably comprehensive description of means for achieving racial and ethnic balance. The PEA petition outlines strategies to ensure a racial and ethnic balance that is reflective of the district</w:t>
      </w:r>
      <w:r w:rsidR="00E006C3">
        <w:rPr>
          <w:bCs/>
        </w:rPr>
        <w:t xml:space="preserve"> as well as provides </w:t>
      </w:r>
      <w:r>
        <w:rPr>
          <w:bCs/>
        </w:rPr>
        <w:t xml:space="preserve">a yearly self-evaluation process regarding these processes and </w:t>
      </w:r>
      <w:r w:rsidR="00E006C3">
        <w:rPr>
          <w:bCs/>
        </w:rPr>
        <w:t xml:space="preserve">making </w:t>
      </w:r>
      <w:r>
        <w:rPr>
          <w:bCs/>
        </w:rPr>
        <w:t>any adjustment</w:t>
      </w:r>
      <w:r w:rsidR="00E006C3">
        <w:rPr>
          <w:bCs/>
        </w:rPr>
        <w:t>s</w:t>
      </w:r>
      <w:r>
        <w:rPr>
          <w:bCs/>
        </w:rPr>
        <w:t xml:space="preserve"> accordingly</w:t>
      </w:r>
      <w:r w:rsidR="00E006C3">
        <w:rPr>
          <w:bCs/>
        </w:rPr>
        <w:t xml:space="preserve"> </w:t>
      </w:r>
      <w:r>
        <w:rPr>
          <w:bCs/>
        </w:rPr>
        <w:t xml:space="preserve">(Attachment 3, </w:t>
      </w:r>
      <w:r w:rsidRPr="00253761">
        <w:rPr>
          <w:bCs/>
        </w:rPr>
        <w:t>p.</w:t>
      </w:r>
      <w:r w:rsidR="00253761" w:rsidRPr="00253761">
        <w:rPr>
          <w:bCs/>
        </w:rPr>
        <w:t xml:space="preserve"> 72</w:t>
      </w:r>
      <w:r w:rsidRPr="00253761">
        <w:rPr>
          <w:bCs/>
        </w:rPr>
        <w:t>).</w:t>
      </w:r>
    </w:p>
    <w:p w14:paraId="30F5F25D" w14:textId="77777777" w:rsidR="005036C8" w:rsidRDefault="005036C8" w:rsidP="002039D3">
      <w:pPr>
        <w:pStyle w:val="Heading3"/>
      </w:pPr>
      <w:r>
        <w:br w:type="page"/>
      </w:r>
      <w:r w:rsidRPr="009F3455">
        <w:lastRenderedPageBreak/>
        <w:t>8. Admission Requirements, If Applicable</w:t>
      </w:r>
    </w:p>
    <w:p w14:paraId="665F9F04" w14:textId="77777777" w:rsidR="005036C8" w:rsidRPr="008430D5" w:rsidRDefault="005036C8" w:rsidP="002039D3">
      <w:pPr>
        <w:autoSpaceDE w:val="0"/>
        <w:autoSpaceDN w:val="0"/>
        <w:adjustRightInd w:val="0"/>
        <w:jc w:val="center"/>
      </w:pPr>
      <w:r w:rsidRPr="008430D5">
        <w:rPr>
          <w:i/>
        </w:rPr>
        <w:t>EC</w:t>
      </w:r>
      <w:r w:rsidRPr="008430D5">
        <w:t xml:space="preserve"> Section 47605(b)(5)(H)</w:t>
      </w:r>
    </w:p>
    <w:p w14:paraId="7D64565C" w14:textId="77777777" w:rsidR="005036C8" w:rsidRPr="008430D5" w:rsidRDefault="005036C8" w:rsidP="002039D3">
      <w:pPr>
        <w:autoSpaceDE w:val="0"/>
        <w:autoSpaceDN w:val="0"/>
        <w:adjustRightInd w:val="0"/>
        <w:jc w:val="center"/>
      </w:pPr>
      <w:r w:rsidRPr="008430D5">
        <w:t xml:space="preserve">5 </w:t>
      </w:r>
      <w:r w:rsidRPr="008430D5">
        <w:rPr>
          <w:i/>
        </w:rPr>
        <w:t>CCR</w:t>
      </w:r>
      <w:r w:rsidRPr="008430D5">
        <w:t xml:space="preserve"> Section 11967.5.1(f)(8)</w:t>
      </w:r>
    </w:p>
    <w:p w14:paraId="0D51F592" w14:textId="77777777" w:rsidR="005036C8" w:rsidRPr="009F3455" w:rsidRDefault="005036C8" w:rsidP="002039D3">
      <w:pPr>
        <w:pStyle w:val="Heading4"/>
      </w:pPr>
      <w:r w:rsidRPr="009F3455">
        <w:t>Evaluation Criteria</w:t>
      </w:r>
    </w:p>
    <w:p w14:paraId="1C46961E" w14:textId="77777777" w:rsidR="005036C8" w:rsidRDefault="005036C8" w:rsidP="002039D3">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14:paraId="5AF9B997" w14:textId="77777777" w:rsidR="005036C8" w:rsidRDefault="005036C8" w:rsidP="002039D3">
      <w:pPr>
        <w:autoSpaceDE w:val="0"/>
        <w:autoSpaceDN w:val="0"/>
        <w:adjustRightInd w:val="0"/>
        <w:spacing w:after="100" w:afterAutospacing="1"/>
        <w:rPr>
          <w:b/>
        </w:rPr>
      </w:pPr>
      <w:r>
        <w:rPr>
          <w:b/>
        </w:rPr>
        <w:t>T</w:t>
      </w:r>
      <w:r w:rsidRPr="009F3455">
        <w:rPr>
          <w:b/>
        </w:rPr>
        <w:t xml:space="preserve">he petition </w:t>
      </w:r>
      <w:r w:rsidR="00F12C0F">
        <w:rPr>
          <w:b/>
        </w:rPr>
        <w:t>does</w:t>
      </w:r>
      <w:r w:rsidRPr="005E1390">
        <w:rPr>
          <w:b/>
        </w:rPr>
        <w:t xml:space="preserve"> </w:t>
      </w:r>
      <w:r w:rsidRPr="009F3455">
        <w:rPr>
          <w:b/>
        </w:rPr>
        <w:t>present a reasonably comprehensive description of admission requirements</w:t>
      </w:r>
      <w:r>
        <w:rPr>
          <w:b/>
        </w:rPr>
        <w:t>.</w:t>
      </w:r>
    </w:p>
    <w:p w14:paraId="1FC90FE2" w14:textId="67203297" w:rsidR="002450BC" w:rsidRDefault="005036C8" w:rsidP="002039D3">
      <w:pPr>
        <w:pStyle w:val="Heading4"/>
      </w:pPr>
      <w:r>
        <w:t>Comments</w:t>
      </w:r>
    </w:p>
    <w:p w14:paraId="701AFB9E" w14:textId="10C205EF" w:rsidR="002450BC" w:rsidRDefault="002450BC" w:rsidP="00B8622E">
      <w:pPr>
        <w:autoSpaceDE w:val="0"/>
        <w:autoSpaceDN w:val="0"/>
        <w:adjustRightInd w:val="0"/>
        <w:spacing w:after="100" w:afterAutospacing="1"/>
        <w:rPr>
          <w:bCs/>
        </w:rPr>
      </w:pPr>
      <w:r>
        <w:rPr>
          <w:bCs/>
        </w:rPr>
        <w:t>The PEA petition does present a reasonably comprehensive description of admission requirements. The</w:t>
      </w:r>
      <w:r w:rsidR="00E006C3">
        <w:rPr>
          <w:bCs/>
        </w:rPr>
        <w:t xml:space="preserve"> PEA </w:t>
      </w:r>
      <w:r>
        <w:rPr>
          <w:bCs/>
        </w:rPr>
        <w:t xml:space="preserve">petition states that </w:t>
      </w:r>
      <w:r w:rsidR="00E006C3">
        <w:rPr>
          <w:bCs/>
        </w:rPr>
        <w:t>it</w:t>
      </w:r>
      <w:r>
        <w:rPr>
          <w:bCs/>
        </w:rPr>
        <w:t xml:space="preserve"> shall be an open enrollment, tuition free public school with no specific requirements for admission as outlined in </w:t>
      </w:r>
      <w:r w:rsidRPr="00F06958">
        <w:rPr>
          <w:bCs/>
          <w:i/>
        </w:rPr>
        <w:t>EC</w:t>
      </w:r>
      <w:r w:rsidR="00996E1D">
        <w:rPr>
          <w:bCs/>
          <w:i/>
        </w:rPr>
        <w:t xml:space="preserve"> </w:t>
      </w:r>
      <w:r w:rsidR="00996E1D">
        <w:rPr>
          <w:bCs/>
        </w:rPr>
        <w:t>Section</w:t>
      </w:r>
      <w:r w:rsidR="00E006C3">
        <w:rPr>
          <w:bCs/>
        </w:rPr>
        <w:t xml:space="preserve"> </w:t>
      </w:r>
      <w:r>
        <w:rPr>
          <w:bCs/>
        </w:rPr>
        <w:t xml:space="preserve">47605(d)(2)(A). The </w:t>
      </w:r>
      <w:r w:rsidR="00E006C3">
        <w:rPr>
          <w:bCs/>
        </w:rPr>
        <w:t xml:space="preserve">PEA </w:t>
      </w:r>
      <w:r>
        <w:rPr>
          <w:bCs/>
        </w:rPr>
        <w:t xml:space="preserve">petition states that admission preferences in the case of a public random drawing shall be given to the following pupils in the </w:t>
      </w:r>
      <w:r w:rsidRPr="001415EB">
        <w:rPr>
          <w:bCs/>
        </w:rPr>
        <w:t>following order (Attachment 3, pp.</w:t>
      </w:r>
      <w:r w:rsidR="00E006C3">
        <w:rPr>
          <w:bCs/>
        </w:rPr>
        <w:t xml:space="preserve"> </w:t>
      </w:r>
      <w:r w:rsidR="001415EB" w:rsidRPr="001415EB">
        <w:rPr>
          <w:bCs/>
        </w:rPr>
        <w:t>72–75</w:t>
      </w:r>
      <w:r w:rsidRPr="001415EB">
        <w:rPr>
          <w:bCs/>
        </w:rPr>
        <w:t>):</w:t>
      </w:r>
    </w:p>
    <w:p w14:paraId="5633D09C" w14:textId="0BF81C5C" w:rsidR="002450BC" w:rsidRDefault="002450BC" w:rsidP="00B8622E">
      <w:pPr>
        <w:pStyle w:val="ListParagraph"/>
        <w:numPr>
          <w:ilvl w:val="0"/>
          <w:numId w:val="26"/>
        </w:numPr>
        <w:autoSpaceDE w:val="0"/>
        <w:autoSpaceDN w:val="0"/>
        <w:adjustRightInd w:val="0"/>
        <w:spacing w:after="240"/>
        <w:rPr>
          <w:bCs/>
        </w:rPr>
      </w:pPr>
      <w:r>
        <w:rPr>
          <w:bCs/>
        </w:rPr>
        <w:t xml:space="preserve">Pupils who are currently attending </w:t>
      </w:r>
      <w:r w:rsidR="00E006C3">
        <w:rPr>
          <w:bCs/>
        </w:rPr>
        <w:t>PEA</w:t>
      </w:r>
    </w:p>
    <w:p w14:paraId="1CD6E663" w14:textId="6BF61BD0" w:rsidR="002450BC" w:rsidRDefault="002450BC" w:rsidP="00B8622E">
      <w:pPr>
        <w:pStyle w:val="ListParagraph"/>
        <w:numPr>
          <w:ilvl w:val="0"/>
          <w:numId w:val="26"/>
        </w:numPr>
        <w:autoSpaceDE w:val="0"/>
        <w:autoSpaceDN w:val="0"/>
        <w:adjustRightInd w:val="0"/>
        <w:spacing w:after="240"/>
        <w:rPr>
          <w:bCs/>
        </w:rPr>
      </w:pPr>
      <w:r>
        <w:rPr>
          <w:bCs/>
        </w:rPr>
        <w:t>Pupils who reside in the school district</w:t>
      </w:r>
    </w:p>
    <w:p w14:paraId="7B512526" w14:textId="5B95E3FC" w:rsidR="002450BC" w:rsidRDefault="002450BC" w:rsidP="00B8622E">
      <w:pPr>
        <w:pStyle w:val="ListParagraph"/>
        <w:numPr>
          <w:ilvl w:val="0"/>
          <w:numId w:val="26"/>
        </w:numPr>
        <w:autoSpaceDE w:val="0"/>
        <w:autoSpaceDN w:val="0"/>
        <w:adjustRightInd w:val="0"/>
        <w:spacing w:after="240"/>
        <w:rPr>
          <w:bCs/>
        </w:rPr>
      </w:pPr>
      <w:r>
        <w:rPr>
          <w:bCs/>
        </w:rPr>
        <w:t xml:space="preserve">Children of </w:t>
      </w:r>
      <w:r w:rsidR="00E006C3">
        <w:rPr>
          <w:bCs/>
        </w:rPr>
        <w:t>PEA</w:t>
      </w:r>
      <w:r>
        <w:rPr>
          <w:bCs/>
        </w:rPr>
        <w:t xml:space="preserve"> teacher</w:t>
      </w:r>
      <w:r w:rsidR="00E006C3">
        <w:rPr>
          <w:bCs/>
        </w:rPr>
        <w:t>s</w:t>
      </w:r>
      <w:r>
        <w:rPr>
          <w:bCs/>
        </w:rPr>
        <w:t xml:space="preserve"> and staff</w:t>
      </w:r>
    </w:p>
    <w:p w14:paraId="730B240E" w14:textId="79AC9A78" w:rsidR="002450BC" w:rsidRDefault="002450BC" w:rsidP="00B8622E">
      <w:pPr>
        <w:pStyle w:val="ListParagraph"/>
        <w:numPr>
          <w:ilvl w:val="0"/>
          <w:numId w:val="26"/>
        </w:numPr>
        <w:autoSpaceDE w:val="0"/>
        <w:autoSpaceDN w:val="0"/>
        <w:adjustRightInd w:val="0"/>
        <w:spacing w:after="240"/>
        <w:rPr>
          <w:bCs/>
        </w:rPr>
      </w:pPr>
      <w:r>
        <w:rPr>
          <w:bCs/>
        </w:rPr>
        <w:t xml:space="preserve">Children of the founding group members of the </w:t>
      </w:r>
      <w:r w:rsidR="00E006C3">
        <w:rPr>
          <w:bCs/>
        </w:rPr>
        <w:t>school</w:t>
      </w:r>
      <w:r>
        <w:rPr>
          <w:bCs/>
        </w:rPr>
        <w:t xml:space="preserve"> identified in the initial charter (not to exceed 10 percent of total </w:t>
      </w:r>
      <w:r w:rsidR="00FF6BE2">
        <w:rPr>
          <w:bCs/>
        </w:rPr>
        <w:t>pupils</w:t>
      </w:r>
      <w:r>
        <w:rPr>
          <w:bCs/>
        </w:rPr>
        <w:t xml:space="preserve"> enrolled)</w:t>
      </w:r>
    </w:p>
    <w:p w14:paraId="0D7313AB" w14:textId="207B3068" w:rsidR="002450BC" w:rsidRDefault="002450BC" w:rsidP="00B8622E">
      <w:pPr>
        <w:pStyle w:val="ListParagraph"/>
        <w:numPr>
          <w:ilvl w:val="0"/>
          <w:numId w:val="26"/>
        </w:numPr>
        <w:autoSpaceDE w:val="0"/>
        <w:autoSpaceDN w:val="0"/>
        <w:adjustRightInd w:val="0"/>
        <w:spacing w:after="240"/>
        <w:rPr>
          <w:bCs/>
        </w:rPr>
      </w:pPr>
      <w:r>
        <w:rPr>
          <w:bCs/>
        </w:rPr>
        <w:t xml:space="preserve">Siblings of </w:t>
      </w:r>
      <w:r w:rsidR="00FF6BE2">
        <w:rPr>
          <w:bCs/>
        </w:rPr>
        <w:t>pupils</w:t>
      </w:r>
      <w:r>
        <w:rPr>
          <w:bCs/>
        </w:rPr>
        <w:t xml:space="preserve"> admitted to or attending </w:t>
      </w:r>
      <w:r w:rsidR="00E006C3">
        <w:rPr>
          <w:bCs/>
        </w:rPr>
        <w:t>PEA</w:t>
      </w:r>
    </w:p>
    <w:p w14:paraId="12C62DDD" w14:textId="77777777" w:rsidR="002450BC" w:rsidRDefault="002450BC" w:rsidP="00B8622E">
      <w:pPr>
        <w:pStyle w:val="ListParagraph"/>
        <w:numPr>
          <w:ilvl w:val="0"/>
          <w:numId w:val="26"/>
        </w:numPr>
        <w:autoSpaceDE w:val="0"/>
        <w:autoSpaceDN w:val="0"/>
        <w:adjustRightInd w:val="0"/>
        <w:spacing w:after="240"/>
        <w:rPr>
          <w:bCs/>
        </w:rPr>
      </w:pPr>
      <w:r>
        <w:rPr>
          <w:bCs/>
        </w:rPr>
        <w:t>All other applicants</w:t>
      </w:r>
    </w:p>
    <w:p w14:paraId="041A6E81" w14:textId="5AAEF653" w:rsidR="001A7598" w:rsidRPr="00F3001C" w:rsidRDefault="002450BC" w:rsidP="00B8622E">
      <w:pPr>
        <w:autoSpaceDE w:val="0"/>
        <w:autoSpaceDN w:val="0"/>
        <w:adjustRightInd w:val="0"/>
        <w:spacing w:after="100" w:afterAutospacing="1"/>
        <w:rPr>
          <w:bCs/>
        </w:rPr>
      </w:pPr>
      <w:r>
        <w:rPr>
          <w:bCs/>
        </w:rPr>
        <w:t xml:space="preserve">The SBE has the discretion to approve the proposed preferences in the </w:t>
      </w:r>
      <w:r w:rsidR="001415EB">
        <w:rPr>
          <w:bCs/>
        </w:rPr>
        <w:t>PEA</w:t>
      </w:r>
      <w:r>
        <w:rPr>
          <w:bCs/>
        </w:rPr>
        <w:t xml:space="preserve"> petition at a public hearing.</w:t>
      </w:r>
    </w:p>
    <w:p w14:paraId="5E2945C8" w14:textId="32CD2BEA" w:rsidR="005036C8" w:rsidRPr="009F3455" w:rsidRDefault="005036C8" w:rsidP="002039D3">
      <w:pPr>
        <w:pStyle w:val="Heading3"/>
      </w:pPr>
      <w:r>
        <w:br w:type="page"/>
      </w:r>
      <w:r w:rsidRPr="009F3455">
        <w:lastRenderedPageBreak/>
        <w:t>9. Annual Independent Financial Audits</w:t>
      </w:r>
    </w:p>
    <w:p w14:paraId="7066F6E6" w14:textId="77777777" w:rsidR="005036C8" w:rsidRPr="008430D5" w:rsidRDefault="005036C8" w:rsidP="002039D3">
      <w:pPr>
        <w:autoSpaceDE w:val="0"/>
        <w:autoSpaceDN w:val="0"/>
        <w:adjustRightInd w:val="0"/>
        <w:jc w:val="center"/>
      </w:pPr>
      <w:r w:rsidRPr="008430D5">
        <w:rPr>
          <w:i/>
        </w:rPr>
        <w:t>EC</w:t>
      </w:r>
      <w:r w:rsidRPr="008430D5">
        <w:t xml:space="preserve"> Section 47605(b)(5)(I)</w:t>
      </w:r>
    </w:p>
    <w:p w14:paraId="391ACF50" w14:textId="77777777" w:rsidR="005036C8" w:rsidRPr="008430D5" w:rsidRDefault="005036C8" w:rsidP="002039D3">
      <w:pPr>
        <w:autoSpaceDE w:val="0"/>
        <w:autoSpaceDN w:val="0"/>
        <w:adjustRightInd w:val="0"/>
        <w:jc w:val="center"/>
      </w:pPr>
      <w:r w:rsidRPr="008430D5">
        <w:t xml:space="preserve">5 </w:t>
      </w:r>
      <w:r w:rsidRPr="008430D5">
        <w:rPr>
          <w:i/>
        </w:rPr>
        <w:t>CCR</w:t>
      </w:r>
      <w:r w:rsidRPr="008430D5">
        <w:t xml:space="preserve"> Section 11967.5.1(f)(9)</w:t>
      </w:r>
    </w:p>
    <w:p w14:paraId="54901058" w14:textId="77777777" w:rsidR="005036C8" w:rsidRPr="008430D5" w:rsidRDefault="005036C8" w:rsidP="002039D3">
      <w:pPr>
        <w:pStyle w:val="Heading4"/>
      </w:pPr>
      <w:r w:rsidRPr="008430D5">
        <w:t>Evaluation Criteria</w:t>
      </w:r>
    </w:p>
    <w:p w14:paraId="35CFE978" w14:textId="77777777" w:rsidR="005036C8" w:rsidRDefault="005036C8" w:rsidP="002039D3">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3050AF06"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043C70D9"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14:paraId="1DC1D68D"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 Met</w:t>
            </w:r>
          </w:p>
        </w:tc>
      </w:tr>
      <w:tr w:rsidR="005E2677" w:rsidRPr="005E2677" w14:paraId="66935DBD" w14:textId="77777777" w:rsidTr="005E2677">
        <w:trPr>
          <w:cantSplit/>
          <w:trHeight w:val="576"/>
        </w:trPr>
        <w:tc>
          <w:tcPr>
            <w:tcW w:w="7696" w:type="dxa"/>
          </w:tcPr>
          <w:p w14:paraId="22573DD1" w14:textId="77777777" w:rsidR="005E2677" w:rsidRPr="005E2677" w:rsidRDefault="005E2677" w:rsidP="002039D3">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14:paraId="07EB3D17" w14:textId="77777777" w:rsidR="005E2677" w:rsidRPr="005E2677" w:rsidRDefault="005E2677" w:rsidP="002039D3">
            <w:pPr>
              <w:tabs>
                <w:tab w:val="left" w:pos="280"/>
              </w:tabs>
              <w:autoSpaceDE w:val="0"/>
              <w:autoSpaceDN w:val="0"/>
              <w:adjustRightInd w:val="0"/>
              <w:jc w:val="center"/>
              <w:rPr>
                <w:bCs/>
              </w:rPr>
            </w:pPr>
            <w:r w:rsidRPr="005E2677">
              <w:t>Yes</w:t>
            </w:r>
          </w:p>
        </w:tc>
      </w:tr>
      <w:tr w:rsidR="005E2677" w:rsidRPr="005E2677" w14:paraId="7285861C" w14:textId="77777777" w:rsidTr="005E2677">
        <w:trPr>
          <w:cantSplit/>
          <w:trHeight w:val="576"/>
        </w:trPr>
        <w:tc>
          <w:tcPr>
            <w:tcW w:w="7696" w:type="dxa"/>
          </w:tcPr>
          <w:p w14:paraId="3E801951" w14:textId="77777777" w:rsidR="005E2677" w:rsidRPr="005E2677" w:rsidRDefault="005E2677" w:rsidP="002039D3">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14:paraId="5358035A" w14:textId="77777777" w:rsidR="005E2677" w:rsidRPr="005E2677" w:rsidRDefault="005E2677" w:rsidP="002039D3">
            <w:pPr>
              <w:autoSpaceDE w:val="0"/>
              <w:autoSpaceDN w:val="0"/>
              <w:adjustRightInd w:val="0"/>
              <w:jc w:val="center"/>
            </w:pPr>
            <w:r w:rsidRPr="005E2677">
              <w:t>Yes</w:t>
            </w:r>
          </w:p>
        </w:tc>
      </w:tr>
      <w:tr w:rsidR="005E2677" w:rsidRPr="005E2677" w14:paraId="3E12E986" w14:textId="77777777" w:rsidTr="005E2677">
        <w:trPr>
          <w:cantSplit/>
          <w:trHeight w:val="576"/>
        </w:trPr>
        <w:tc>
          <w:tcPr>
            <w:tcW w:w="7696" w:type="dxa"/>
          </w:tcPr>
          <w:p w14:paraId="0776C807" w14:textId="77777777" w:rsidR="005E2677" w:rsidRPr="005E2677" w:rsidRDefault="005E2677" w:rsidP="002039D3">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14:paraId="72E45EBA" w14:textId="77777777" w:rsidR="005E2677" w:rsidRPr="005E2677" w:rsidRDefault="005E2677" w:rsidP="002039D3">
            <w:pPr>
              <w:autoSpaceDE w:val="0"/>
              <w:autoSpaceDN w:val="0"/>
              <w:adjustRightInd w:val="0"/>
              <w:jc w:val="center"/>
            </w:pPr>
            <w:r w:rsidRPr="005E2677">
              <w:t>Yes</w:t>
            </w:r>
          </w:p>
        </w:tc>
      </w:tr>
      <w:tr w:rsidR="005E2677" w:rsidRPr="005E2677" w14:paraId="746BBFF4" w14:textId="77777777" w:rsidTr="005E2677">
        <w:trPr>
          <w:cantSplit/>
          <w:trHeight w:val="576"/>
        </w:trPr>
        <w:tc>
          <w:tcPr>
            <w:tcW w:w="7696" w:type="dxa"/>
          </w:tcPr>
          <w:p w14:paraId="76959F81" w14:textId="77777777" w:rsidR="005E2677" w:rsidRPr="005E2677" w:rsidRDefault="005E2677" w:rsidP="002039D3">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14:paraId="6515124B" w14:textId="77777777" w:rsidR="005E2677" w:rsidRPr="005E2677" w:rsidRDefault="005E2677" w:rsidP="002039D3">
            <w:pPr>
              <w:autoSpaceDE w:val="0"/>
              <w:autoSpaceDN w:val="0"/>
              <w:adjustRightInd w:val="0"/>
              <w:jc w:val="center"/>
            </w:pPr>
            <w:r w:rsidRPr="005E2677">
              <w:t>Yes</w:t>
            </w:r>
          </w:p>
        </w:tc>
      </w:tr>
    </w:tbl>
    <w:p w14:paraId="64AFE561" w14:textId="3F6863B5" w:rsidR="005036C8" w:rsidRPr="007C6853" w:rsidRDefault="005036C8" w:rsidP="002039D3">
      <w:pPr>
        <w:autoSpaceDE w:val="0"/>
        <w:autoSpaceDN w:val="0"/>
        <w:adjustRightInd w:val="0"/>
        <w:spacing w:before="100" w:beforeAutospacing="1"/>
      </w:pPr>
      <w:r>
        <w:rPr>
          <w:b/>
        </w:rPr>
        <w:t>T</w:t>
      </w:r>
      <w:r w:rsidRPr="007C6853">
        <w:rPr>
          <w:b/>
        </w:rPr>
        <w:t xml:space="preserve">he petition </w:t>
      </w:r>
      <w:r w:rsidR="00084A58">
        <w:rPr>
          <w:b/>
        </w:rPr>
        <w:t>does</w:t>
      </w:r>
      <w:r w:rsidRPr="005E1390">
        <w:rPr>
          <w:b/>
        </w:rPr>
        <w:t xml:space="preserve"> </w:t>
      </w:r>
      <w:r w:rsidRPr="007C6853">
        <w:rPr>
          <w:b/>
        </w:rPr>
        <w:t>present a reasonably comprehensive description of annual independent financial audits</w:t>
      </w:r>
      <w:r>
        <w:rPr>
          <w:b/>
        </w:rPr>
        <w:t>.</w:t>
      </w:r>
    </w:p>
    <w:p w14:paraId="4AFFB040" w14:textId="77777777" w:rsidR="005036C8" w:rsidRPr="009F3455" w:rsidRDefault="005036C8" w:rsidP="002039D3">
      <w:pPr>
        <w:pStyle w:val="Heading4"/>
      </w:pPr>
      <w:r>
        <w:t>Comments</w:t>
      </w:r>
    </w:p>
    <w:p w14:paraId="4E19644F" w14:textId="4EB11A6B" w:rsidR="005036C8" w:rsidRPr="009F3455" w:rsidRDefault="00084A58" w:rsidP="00B8622E">
      <w:pPr>
        <w:autoSpaceDE w:val="0"/>
        <w:autoSpaceDN w:val="0"/>
        <w:adjustRightInd w:val="0"/>
        <w:rPr>
          <w:bCs/>
        </w:rPr>
      </w:pPr>
      <w:r>
        <w:rPr>
          <w:bCs/>
        </w:rPr>
        <w:t xml:space="preserve">The </w:t>
      </w:r>
      <w:r w:rsidR="002450BC">
        <w:rPr>
          <w:bCs/>
        </w:rPr>
        <w:t xml:space="preserve">PEA </w:t>
      </w:r>
      <w:r>
        <w:rPr>
          <w:bCs/>
        </w:rPr>
        <w:t xml:space="preserve">petition does present a reasonably comprehensive description of annual independent </w:t>
      </w:r>
      <w:r w:rsidRPr="001415EB">
        <w:rPr>
          <w:bCs/>
        </w:rPr>
        <w:t>financial audits</w:t>
      </w:r>
      <w:r w:rsidR="00C140A0" w:rsidRPr="001415EB">
        <w:rPr>
          <w:bCs/>
        </w:rPr>
        <w:t xml:space="preserve"> (Attachment 3, p</w:t>
      </w:r>
      <w:r w:rsidR="0089298F">
        <w:rPr>
          <w:bCs/>
        </w:rPr>
        <w:t>p</w:t>
      </w:r>
      <w:r w:rsidR="00C140A0" w:rsidRPr="001415EB">
        <w:rPr>
          <w:bCs/>
        </w:rPr>
        <w:t xml:space="preserve">. </w:t>
      </w:r>
      <w:r w:rsidR="001415EB" w:rsidRPr="001415EB">
        <w:rPr>
          <w:bCs/>
        </w:rPr>
        <w:t>75</w:t>
      </w:r>
      <w:r w:rsidR="0089298F">
        <w:rPr>
          <w:bCs/>
        </w:rPr>
        <w:t>–76</w:t>
      </w:r>
      <w:r w:rsidR="00C140A0" w:rsidRPr="001415EB">
        <w:rPr>
          <w:bCs/>
        </w:rPr>
        <w:t>)</w:t>
      </w:r>
      <w:r w:rsidRPr="001415EB">
        <w:rPr>
          <w:bCs/>
        </w:rPr>
        <w:t>.</w:t>
      </w:r>
    </w:p>
    <w:p w14:paraId="3F2A1B77" w14:textId="77777777" w:rsidR="005036C8" w:rsidRDefault="005036C8" w:rsidP="002039D3">
      <w:pPr>
        <w:pStyle w:val="Heading3"/>
      </w:pPr>
      <w:r>
        <w:br w:type="page"/>
      </w:r>
      <w:r w:rsidRPr="009F3455">
        <w:lastRenderedPageBreak/>
        <w:t>10. Suspension and Expulsion Procedures</w:t>
      </w:r>
    </w:p>
    <w:p w14:paraId="4D6C8C3B" w14:textId="77777777" w:rsidR="005036C8" w:rsidRPr="008430D5" w:rsidRDefault="005036C8" w:rsidP="002039D3">
      <w:pPr>
        <w:autoSpaceDE w:val="0"/>
        <w:autoSpaceDN w:val="0"/>
        <w:adjustRightInd w:val="0"/>
        <w:jc w:val="center"/>
      </w:pPr>
      <w:r w:rsidRPr="008430D5">
        <w:rPr>
          <w:i/>
        </w:rPr>
        <w:t>EC</w:t>
      </w:r>
      <w:r w:rsidRPr="008430D5">
        <w:t xml:space="preserve"> Section 47605(b)(5)(J)</w:t>
      </w:r>
    </w:p>
    <w:p w14:paraId="584C91C4" w14:textId="77777777" w:rsidR="005036C8" w:rsidRPr="008430D5" w:rsidRDefault="005036C8" w:rsidP="002039D3">
      <w:pPr>
        <w:jc w:val="center"/>
      </w:pPr>
      <w:r w:rsidRPr="008430D5">
        <w:t xml:space="preserve">5 </w:t>
      </w:r>
      <w:r w:rsidRPr="008430D5">
        <w:rPr>
          <w:i/>
        </w:rPr>
        <w:t>CCR</w:t>
      </w:r>
      <w:r w:rsidRPr="008430D5">
        <w:t xml:space="preserve"> Section 11967.5.1(f</w:t>
      </w:r>
      <w:proofErr w:type="gramStart"/>
      <w:r w:rsidRPr="008430D5">
        <w:t>)(</w:t>
      </w:r>
      <w:proofErr w:type="gramEnd"/>
      <w:r w:rsidRPr="008430D5">
        <w:t>10)</w:t>
      </w:r>
    </w:p>
    <w:p w14:paraId="0C810058" w14:textId="77777777" w:rsidR="005036C8" w:rsidRPr="009F3455" w:rsidRDefault="005036C8" w:rsidP="002039D3">
      <w:pPr>
        <w:pStyle w:val="Heading4"/>
      </w:pPr>
      <w:r w:rsidRPr="009F3455">
        <w:t>Evaluation Criteria</w:t>
      </w:r>
    </w:p>
    <w:p w14:paraId="4BF6F846" w14:textId="77777777" w:rsidR="005036C8" w:rsidRDefault="005036C8" w:rsidP="002039D3">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14:paraId="1785D533"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5C9F7A22"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14:paraId="6D1D48FC" w14:textId="77777777" w:rsidR="005E2677" w:rsidRPr="005E2677" w:rsidRDefault="005E2677" w:rsidP="002039D3">
            <w:pPr>
              <w:jc w:val="center"/>
              <w:outlineLvl w:val="7"/>
              <w:rPr>
                <w:rFonts w:eastAsia="Times New Roman" w:cs="Times New Roman"/>
              </w:rPr>
            </w:pPr>
            <w:r w:rsidRPr="005E2677">
              <w:rPr>
                <w:rFonts w:eastAsia="Times New Roman" w:cs="Times New Roman"/>
              </w:rPr>
              <w:t>Criteria Met</w:t>
            </w:r>
          </w:p>
        </w:tc>
      </w:tr>
      <w:tr w:rsidR="005E2677" w:rsidRPr="005E2677" w14:paraId="370B5D1A" w14:textId="77777777" w:rsidTr="00ED60B5">
        <w:trPr>
          <w:cantSplit/>
          <w:trHeight w:val="576"/>
        </w:trPr>
        <w:tc>
          <w:tcPr>
            <w:tcW w:w="7696" w:type="dxa"/>
          </w:tcPr>
          <w:p w14:paraId="0450BD81" w14:textId="77777777" w:rsidR="005E2677" w:rsidRPr="005E2677" w:rsidRDefault="005E2677" w:rsidP="002039D3">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14:paraId="2882A547" w14:textId="77777777" w:rsidR="005E2677" w:rsidRPr="005E2677" w:rsidRDefault="00355FFF" w:rsidP="002039D3">
            <w:pPr>
              <w:tabs>
                <w:tab w:val="left" w:pos="280"/>
              </w:tabs>
              <w:autoSpaceDE w:val="0"/>
              <w:autoSpaceDN w:val="0"/>
              <w:adjustRightInd w:val="0"/>
              <w:jc w:val="center"/>
            </w:pPr>
            <w:r>
              <w:t>Yes</w:t>
            </w:r>
          </w:p>
        </w:tc>
      </w:tr>
      <w:tr w:rsidR="005E2677" w:rsidRPr="005E2677" w14:paraId="1B99A552" w14:textId="77777777" w:rsidTr="00ED60B5">
        <w:trPr>
          <w:cantSplit/>
          <w:trHeight w:val="576"/>
        </w:trPr>
        <w:tc>
          <w:tcPr>
            <w:tcW w:w="7696" w:type="dxa"/>
          </w:tcPr>
          <w:p w14:paraId="49FF6CC9" w14:textId="77777777" w:rsidR="005E2677" w:rsidRPr="005E2677" w:rsidRDefault="005E2677" w:rsidP="002039D3">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14:paraId="66FD39A7" w14:textId="7228CF58" w:rsidR="005E2677" w:rsidRPr="005E2677" w:rsidRDefault="00E2049D" w:rsidP="002039D3">
            <w:pPr>
              <w:autoSpaceDE w:val="0"/>
              <w:autoSpaceDN w:val="0"/>
              <w:adjustRightInd w:val="0"/>
              <w:jc w:val="center"/>
            </w:pPr>
            <w:r>
              <w:t>No</w:t>
            </w:r>
          </w:p>
        </w:tc>
      </w:tr>
      <w:tr w:rsidR="005E2677" w:rsidRPr="005E2677" w14:paraId="6706D1EC" w14:textId="77777777" w:rsidTr="00ED60B5">
        <w:trPr>
          <w:cantSplit/>
          <w:trHeight w:val="576"/>
        </w:trPr>
        <w:tc>
          <w:tcPr>
            <w:tcW w:w="7696" w:type="dxa"/>
          </w:tcPr>
          <w:p w14:paraId="7067F29C" w14:textId="77777777" w:rsidR="005E2677" w:rsidRPr="005E2677" w:rsidRDefault="005E2677" w:rsidP="002039D3">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14:paraId="5ED330DF" w14:textId="679AD29C" w:rsidR="005E2677" w:rsidRPr="005E2677" w:rsidRDefault="00E2049D" w:rsidP="002039D3">
            <w:pPr>
              <w:autoSpaceDE w:val="0"/>
              <w:autoSpaceDN w:val="0"/>
              <w:adjustRightInd w:val="0"/>
              <w:jc w:val="center"/>
            </w:pPr>
            <w:r>
              <w:t>No</w:t>
            </w:r>
          </w:p>
        </w:tc>
      </w:tr>
      <w:tr w:rsidR="005E2677" w:rsidRPr="005E2677" w14:paraId="5DF0A288" w14:textId="77777777" w:rsidTr="00ED60B5">
        <w:trPr>
          <w:cantSplit/>
          <w:trHeight w:val="576"/>
        </w:trPr>
        <w:tc>
          <w:tcPr>
            <w:tcW w:w="7696" w:type="dxa"/>
          </w:tcPr>
          <w:p w14:paraId="0BB02EB1" w14:textId="77777777" w:rsidR="005E2677" w:rsidRPr="005E2677" w:rsidRDefault="005E2677" w:rsidP="002039D3">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14:paraId="00FBFB9F" w14:textId="77777777" w:rsidR="005E2677" w:rsidRPr="005E2677" w:rsidRDefault="00355FFF" w:rsidP="002039D3">
            <w:pPr>
              <w:tabs>
                <w:tab w:val="left" w:pos="280"/>
              </w:tabs>
              <w:autoSpaceDE w:val="0"/>
              <w:autoSpaceDN w:val="0"/>
              <w:adjustRightInd w:val="0"/>
              <w:jc w:val="center"/>
            </w:pPr>
            <w:r>
              <w:t>Yes</w:t>
            </w:r>
          </w:p>
        </w:tc>
      </w:tr>
      <w:tr w:rsidR="005E2677" w:rsidRPr="005E2677" w14:paraId="7B5313FE" w14:textId="77777777" w:rsidTr="00E337CF">
        <w:trPr>
          <w:cantSplit/>
          <w:trHeight w:val="3248"/>
        </w:trPr>
        <w:tc>
          <w:tcPr>
            <w:tcW w:w="7696" w:type="dxa"/>
          </w:tcPr>
          <w:p w14:paraId="739815D8" w14:textId="77777777" w:rsidR="005E2677" w:rsidRPr="005E2677" w:rsidRDefault="005E2677" w:rsidP="002039D3">
            <w:pPr>
              <w:numPr>
                <w:ilvl w:val="0"/>
                <w:numId w:val="9"/>
              </w:numPr>
              <w:ind w:hanging="570"/>
            </w:pPr>
            <w:r w:rsidRPr="005E2677">
              <w:lastRenderedPageBreak/>
              <w:t>If not otherwise covered under subparagraphs (A), (B), (C), and (D):</w:t>
            </w:r>
          </w:p>
          <w:p w14:paraId="2C8AEDFD" w14:textId="77777777" w:rsidR="005E2677" w:rsidRPr="005E2677" w:rsidRDefault="005E2677" w:rsidP="002039D3">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14:paraId="68D8D9C0" w14:textId="77777777" w:rsidR="005E2677" w:rsidRPr="005E2677" w:rsidRDefault="005E2677" w:rsidP="002039D3">
            <w:pPr>
              <w:widowControl w:val="0"/>
              <w:numPr>
                <w:ilvl w:val="0"/>
                <w:numId w:val="11"/>
              </w:numPr>
              <w:tabs>
                <w:tab w:val="left" w:pos="360"/>
                <w:tab w:val="left" w:pos="1230"/>
              </w:tabs>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14:paraId="62268898" w14:textId="51EC8A69" w:rsidR="005E2677" w:rsidRPr="005E2677" w:rsidRDefault="00E2049D" w:rsidP="002039D3">
            <w:pPr>
              <w:autoSpaceDE w:val="0"/>
              <w:autoSpaceDN w:val="0"/>
              <w:adjustRightInd w:val="0"/>
              <w:jc w:val="center"/>
            </w:pPr>
            <w:r>
              <w:t>N</w:t>
            </w:r>
            <w:r w:rsidR="00996E1D">
              <w:t>o</w:t>
            </w:r>
          </w:p>
        </w:tc>
      </w:tr>
    </w:tbl>
    <w:p w14:paraId="3D33033D" w14:textId="65FB0EB5" w:rsidR="005036C8" w:rsidRPr="00494C63" w:rsidRDefault="005036C8" w:rsidP="002039D3">
      <w:pPr>
        <w:spacing w:before="100" w:beforeAutospacing="1" w:after="100" w:afterAutospacing="1"/>
      </w:pPr>
      <w:r>
        <w:rPr>
          <w:b/>
        </w:rPr>
        <w:t>T</w:t>
      </w:r>
      <w:r w:rsidRPr="00494C63">
        <w:rPr>
          <w:b/>
        </w:rPr>
        <w:t xml:space="preserve">he petition </w:t>
      </w:r>
      <w:r w:rsidR="00355FFF">
        <w:rPr>
          <w:b/>
        </w:rPr>
        <w:t>does</w:t>
      </w:r>
      <w:r w:rsidR="00E2049D">
        <w:rPr>
          <w:b/>
        </w:rPr>
        <w:t xml:space="preserve"> not</w:t>
      </w:r>
      <w:r w:rsidRPr="005E1390">
        <w:rPr>
          <w:b/>
        </w:rPr>
        <w:t xml:space="preserve"> </w:t>
      </w:r>
      <w:r w:rsidRPr="00494C63">
        <w:rPr>
          <w:b/>
        </w:rPr>
        <w:t>present a reasonably comprehensive description of suspension and expulsion procedures</w:t>
      </w:r>
      <w:r>
        <w:rPr>
          <w:b/>
        </w:rPr>
        <w:t>.</w:t>
      </w:r>
    </w:p>
    <w:p w14:paraId="691020B0" w14:textId="77777777" w:rsidR="005036C8" w:rsidRPr="009F3455" w:rsidRDefault="005036C8" w:rsidP="002039D3">
      <w:pPr>
        <w:pStyle w:val="Heading4"/>
      </w:pPr>
      <w:r>
        <w:t>Comments</w:t>
      </w:r>
    </w:p>
    <w:p w14:paraId="156F3567" w14:textId="37693384" w:rsidR="00E2049D" w:rsidRPr="008B084A" w:rsidRDefault="00E2049D" w:rsidP="00B8622E">
      <w:pPr>
        <w:autoSpaceDE w:val="0"/>
        <w:autoSpaceDN w:val="0"/>
        <w:adjustRightInd w:val="0"/>
        <w:spacing w:after="240"/>
        <w:rPr>
          <w:bCs/>
        </w:rPr>
      </w:pPr>
      <w:r w:rsidRPr="008B084A">
        <w:rPr>
          <w:bCs/>
        </w:rPr>
        <w:t xml:space="preserve">The </w:t>
      </w:r>
      <w:r>
        <w:rPr>
          <w:bCs/>
        </w:rPr>
        <w:t>PEA</w:t>
      </w:r>
      <w:r w:rsidRPr="008B084A">
        <w:rPr>
          <w:bCs/>
        </w:rPr>
        <w:t xml:space="preserve"> petition does </w:t>
      </w:r>
      <w:r>
        <w:rPr>
          <w:bCs/>
        </w:rPr>
        <w:t xml:space="preserve">not </w:t>
      </w:r>
      <w:r w:rsidRPr="008B084A">
        <w:rPr>
          <w:bCs/>
        </w:rPr>
        <w:t>present a reasonably comprehensive description of suspension and expulsion procedures.</w:t>
      </w:r>
    </w:p>
    <w:p w14:paraId="325AB64B" w14:textId="22C7D0D8" w:rsidR="00E2049D" w:rsidRPr="006441D0" w:rsidRDefault="00E2049D" w:rsidP="00B8622E">
      <w:pPr>
        <w:autoSpaceDE w:val="0"/>
        <w:autoSpaceDN w:val="0"/>
        <w:adjustRightInd w:val="0"/>
        <w:spacing w:after="240"/>
        <w:rPr>
          <w:bCs/>
        </w:rPr>
      </w:pPr>
      <w:bookmarkStart w:id="4" w:name="_Hlk37880132"/>
      <w:r w:rsidRPr="008B084A">
        <w:rPr>
          <w:bCs/>
        </w:rPr>
        <w:t xml:space="preserve">Addressing evaluation criteria A, B, and D, the </w:t>
      </w:r>
      <w:r w:rsidR="00996E1D">
        <w:rPr>
          <w:bCs/>
        </w:rPr>
        <w:t xml:space="preserve">PEA </w:t>
      </w:r>
      <w:r w:rsidRPr="008B084A">
        <w:rPr>
          <w:bCs/>
        </w:rPr>
        <w:t xml:space="preserve">petition states that the pupil suspension and expulsion policy has been established in order to promote learning and protect the safety and well-being of all pupils at </w:t>
      </w:r>
      <w:r w:rsidR="00011410">
        <w:rPr>
          <w:bCs/>
        </w:rPr>
        <w:t>PEA</w:t>
      </w:r>
      <w:r w:rsidRPr="008B084A">
        <w:rPr>
          <w:bCs/>
        </w:rPr>
        <w:t xml:space="preserve">. The </w:t>
      </w:r>
      <w:r w:rsidR="00996E1D">
        <w:rPr>
          <w:bCs/>
        </w:rPr>
        <w:t xml:space="preserve">PEA </w:t>
      </w:r>
      <w:r w:rsidRPr="008B084A">
        <w:rPr>
          <w:bCs/>
        </w:rPr>
        <w:t xml:space="preserve">petition lists discretionary and non-discretionary offenses and procedures for suspension and expulsion (Attachment 3, pp. </w:t>
      </w:r>
      <w:r>
        <w:rPr>
          <w:bCs/>
        </w:rPr>
        <w:t>77</w:t>
      </w:r>
      <w:r w:rsidRPr="008B084A">
        <w:rPr>
          <w:bCs/>
        </w:rPr>
        <w:t>–</w:t>
      </w:r>
      <w:r>
        <w:rPr>
          <w:bCs/>
        </w:rPr>
        <w:t>85</w:t>
      </w:r>
      <w:r w:rsidRPr="008B084A">
        <w:rPr>
          <w:bCs/>
        </w:rPr>
        <w:t>)</w:t>
      </w:r>
      <w:r>
        <w:rPr>
          <w:bCs/>
        </w:rPr>
        <w:t>.</w:t>
      </w:r>
      <w:r w:rsidRPr="008B084A">
        <w:rPr>
          <w:bCs/>
        </w:rPr>
        <w:t xml:space="preserve"> </w:t>
      </w:r>
      <w:r w:rsidRPr="00E2049D">
        <w:rPr>
          <w:bCs/>
        </w:rPr>
        <w:t xml:space="preserve">However, the PEA petition will need to be updated to reflect that new prohibitions will be in place effective July 1, 2020, on the basis of disruption and willful defiance, which includes that no </w:t>
      </w:r>
      <w:r w:rsidR="00996E1D">
        <w:rPr>
          <w:bCs/>
        </w:rPr>
        <w:t>pupil</w:t>
      </w:r>
      <w:r w:rsidRPr="00E2049D">
        <w:rPr>
          <w:bCs/>
        </w:rPr>
        <w:t xml:space="preserve"> can be suspended or expelled for disruption and/or willful defiance.</w:t>
      </w:r>
      <w:r w:rsidR="0069256C">
        <w:rPr>
          <w:bCs/>
        </w:rPr>
        <w:t xml:space="preserve"> The</w:t>
      </w:r>
      <w:r w:rsidR="00996E1D">
        <w:rPr>
          <w:bCs/>
        </w:rPr>
        <w:t xml:space="preserve"> PEA</w:t>
      </w:r>
      <w:r w:rsidR="0069256C">
        <w:rPr>
          <w:bCs/>
        </w:rPr>
        <w:t xml:space="preserve"> </w:t>
      </w:r>
      <w:r w:rsidRPr="00117B38">
        <w:rPr>
          <w:bCs/>
        </w:rPr>
        <w:t xml:space="preserve">petition states that </w:t>
      </w:r>
      <w:r w:rsidR="00996E1D">
        <w:rPr>
          <w:bCs/>
        </w:rPr>
        <w:t>it is</w:t>
      </w:r>
      <w:r>
        <w:rPr>
          <w:bCs/>
        </w:rPr>
        <w:t xml:space="preserve"> </w:t>
      </w:r>
      <w:r w:rsidRPr="00117B38">
        <w:rPr>
          <w:bCs/>
        </w:rPr>
        <w:t xml:space="preserve">committed to </w:t>
      </w:r>
      <w:r>
        <w:rPr>
          <w:bCs/>
        </w:rPr>
        <w:t xml:space="preserve">the </w:t>
      </w:r>
      <w:r w:rsidRPr="00117B38">
        <w:rPr>
          <w:bCs/>
        </w:rPr>
        <w:t>annual review and modification of the list of offenses</w:t>
      </w:r>
      <w:r>
        <w:rPr>
          <w:bCs/>
        </w:rPr>
        <w:t>,</w:t>
      </w:r>
      <w:r w:rsidRPr="00117B38">
        <w:rPr>
          <w:bCs/>
        </w:rPr>
        <w:t xml:space="preserve"> and policies and procedures surrounding suspension and expulsion (Attachment 3, p.</w:t>
      </w:r>
      <w:r w:rsidR="00996E1D">
        <w:rPr>
          <w:bCs/>
        </w:rPr>
        <w:t xml:space="preserve"> </w:t>
      </w:r>
      <w:r>
        <w:rPr>
          <w:bCs/>
        </w:rPr>
        <w:t>77</w:t>
      </w:r>
      <w:r w:rsidRPr="00117B38">
        <w:rPr>
          <w:bCs/>
        </w:rPr>
        <w:t xml:space="preserve">). </w:t>
      </w:r>
      <w:bookmarkStart w:id="5" w:name="_Hlk37880384"/>
      <w:bookmarkEnd w:id="4"/>
      <w:r w:rsidRPr="00117B38">
        <w:rPr>
          <w:bCs/>
        </w:rPr>
        <w:t>The</w:t>
      </w:r>
      <w:r w:rsidRPr="008B084A">
        <w:rPr>
          <w:bCs/>
        </w:rPr>
        <w:t xml:space="preserve"> </w:t>
      </w:r>
      <w:r w:rsidR="00996E1D">
        <w:rPr>
          <w:bCs/>
        </w:rPr>
        <w:t xml:space="preserve">PEA </w:t>
      </w:r>
      <w:r w:rsidRPr="008B084A">
        <w:rPr>
          <w:bCs/>
        </w:rPr>
        <w:t xml:space="preserve">petition states that no pupil shall be involuntarily removed by </w:t>
      </w:r>
      <w:r w:rsidR="00011410">
        <w:rPr>
          <w:bCs/>
        </w:rPr>
        <w:t>PEA</w:t>
      </w:r>
      <w:r w:rsidRPr="008B084A">
        <w:rPr>
          <w:bCs/>
        </w:rPr>
        <w:t xml:space="preserve"> for any reason unless the parent or guardian of the pupil has been provided written notice of intent to remove the pupil no less than five school days before the effective date of the action</w:t>
      </w:r>
      <w:r>
        <w:rPr>
          <w:bCs/>
        </w:rPr>
        <w:t xml:space="preserve"> (Attachment 3, p. 78</w:t>
      </w:r>
      <w:r w:rsidRPr="008B084A">
        <w:rPr>
          <w:bCs/>
        </w:rPr>
        <w:t xml:space="preserve">). </w:t>
      </w:r>
      <w:bookmarkStart w:id="6" w:name="_Hlk37880459"/>
      <w:bookmarkEnd w:id="5"/>
      <w:r w:rsidRPr="006441D0">
        <w:rPr>
          <w:bCs/>
        </w:rPr>
        <w:t>Additionally, the</w:t>
      </w:r>
      <w:r w:rsidR="00996E1D">
        <w:rPr>
          <w:bCs/>
        </w:rPr>
        <w:t xml:space="preserve"> PEA</w:t>
      </w:r>
      <w:r w:rsidRPr="006441D0">
        <w:rPr>
          <w:bCs/>
        </w:rPr>
        <w:t xml:space="preserve"> petition states that a pupil may be expelled</w:t>
      </w:r>
      <w:r>
        <w:rPr>
          <w:bCs/>
        </w:rPr>
        <w:t xml:space="preserve"> either by the</w:t>
      </w:r>
      <w:r w:rsidRPr="006441D0">
        <w:rPr>
          <w:bCs/>
        </w:rPr>
        <w:t xml:space="preserve"> neutral and impartial</w:t>
      </w:r>
      <w:r>
        <w:rPr>
          <w:bCs/>
        </w:rPr>
        <w:t xml:space="preserve"> charter school board following </w:t>
      </w:r>
      <w:r w:rsidRPr="006441D0">
        <w:rPr>
          <w:bCs/>
        </w:rPr>
        <w:t xml:space="preserve">a hearing before it or by the </w:t>
      </w:r>
      <w:r>
        <w:rPr>
          <w:bCs/>
        </w:rPr>
        <w:t>charter school b</w:t>
      </w:r>
      <w:r w:rsidRPr="006441D0">
        <w:rPr>
          <w:bCs/>
        </w:rPr>
        <w:t xml:space="preserve">oard upon </w:t>
      </w:r>
      <w:r>
        <w:rPr>
          <w:bCs/>
        </w:rPr>
        <w:t xml:space="preserve">the recommendation of a neutral and impartial administrative panel, to be assigned by the </w:t>
      </w:r>
      <w:r w:rsidR="00996E1D">
        <w:rPr>
          <w:bCs/>
        </w:rPr>
        <w:t xml:space="preserve">charter school </w:t>
      </w:r>
      <w:r>
        <w:rPr>
          <w:bCs/>
        </w:rPr>
        <w:t>board as needed</w:t>
      </w:r>
      <w:r w:rsidRPr="006441D0">
        <w:rPr>
          <w:bCs/>
        </w:rPr>
        <w:t xml:space="preserve">. The Administrative Panel </w:t>
      </w:r>
      <w:r>
        <w:rPr>
          <w:bCs/>
        </w:rPr>
        <w:t xml:space="preserve">shall consist of at </w:t>
      </w:r>
      <w:r w:rsidRPr="006441D0">
        <w:rPr>
          <w:bCs/>
        </w:rPr>
        <w:t xml:space="preserve">least three members who are certificated and neither a teacher of the pupil </w:t>
      </w:r>
      <w:r>
        <w:rPr>
          <w:bCs/>
        </w:rPr>
        <w:t>n</w:t>
      </w:r>
      <w:r w:rsidRPr="006441D0">
        <w:rPr>
          <w:bCs/>
        </w:rPr>
        <w:t xml:space="preserve">or a member </w:t>
      </w:r>
      <w:r>
        <w:rPr>
          <w:bCs/>
        </w:rPr>
        <w:t xml:space="preserve">of the charter school’s board </w:t>
      </w:r>
      <w:r w:rsidRPr="006441D0">
        <w:rPr>
          <w:bCs/>
        </w:rPr>
        <w:t xml:space="preserve">(Attachment 3, p. </w:t>
      </w:r>
      <w:r>
        <w:rPr>
          <w:bCs/>
        </w:rPr>
        <w:t>87</w:t>
      </w:r>
      <w:r w:rsidRPr="006441D0">
        <w:rPr>
          <w:bCs/>
        </w:rPr>
        <w:t>).</w:t>
      </w:r>
    </w:p>
    <w:p w14:paraId="259B620E" w14:textId="53DDDA6F" w:rsidR="0069256C" w:rsidRPr="003518F5" w:rsidRDefault="00E2049D" w:rsidP="00B8622E">
      <w:pPr>
        <w:autoSpaceDE w:val="0"/>
        <w:autoSpaceDN w:val="0"/>
        <w:adjustRightInd w:val="0"/>
        <w:spacing w:after="240"/>
        <w:rPr>
          <w:bCs/>
        </w:rPr>
      </w:pPr>
      <w:bookmarkStart w:id="7" w:name="_Hlk37880606"/>
      <w:bookmarkEnd w:id="6"/>
      <w:r w:rsidRPr="003518F5">
        <w:rPr>
          <w:bCs/>
        </w:rPr>
        <w:t xml:space="preserve">Addressing evaluation criteria C and E, the </w:t>
      </w:r>
      <w:r w:rsidR="005E6AA0">
        <w:rPr>
          <w:bCs/>
        </w:rPr>
        <w:t>PEA</w:t>
      </w:r>
      <w:r w:rsidRPr="003518F5">
        <w:rPr>
          <w:bCs/>
        </w:rPr>
        <w:t xml:space="preserve"> petition states that when an appeal relating to the placement of the pupil or the manifestation determination has been requested by either the parent or </w:t>
      </w:r>
      <w:r w:rsidR="005E6AA0">
        <w:rPr>
          <w:bCs/>
        </w:rPr>
        <w:t>PEA</w:t>
      </w:r>
      <w:r w:rsidRPr="003518F5">
        <w:rPr>
          <w:bCs/>
        </w:rPr>
        <w:t xml:space="preserve">, the pupil </w:t>
      </w:r>
      <w:r>
        <w:rPr>
          <w:bCs/>
        </w:rPr>
        <w:t>shall</w:t>
      </w:r>
      <w:r w:rsidRPr="003518F5">
        <w:rPr>
          <w:bCs/>
        </w:rPr>
        <w:t xml:space="preserve"> remain in the interim alternative </w:t>
      </w:r>
      <w:r w:rsidRPr="003518F5">
        <w:rPr>
          <w:bCs/>
        </w:rPr>
        <w:lastRenderedPageBreak/>
        <w:t xml:space="preserve">educational setting pending the decision of the hearing officer in accordance with state and federal law, including 20 </w:t>
      </w:r>
      <w:r w:rsidRPr="003518F5">
        <w:rPr>
          <w:bCs/>
          <w:i/>
        </w:rPr>
        <w:t>United States Code</w:t>
      </w:r>
      <w:r w:rsidRPr="003518F5">
        <w:rPr>
          <w:bCs/>
        </w:rPr>
        <w:t xml:space="preserve"> (</w:t>
      </w:r>
      <w:r w:rsidRPr="003518F5">
        <w:rPr>
          <w:bCs/>
          <w:i/>
        </w:rPr>
        <w:t>USC</w:t>
      </w:r>
      <w:r w:rsidRPr="003518F5">
        <w:rPr>
          <w:bCs/>
        </w:rPr>
        <w:t xml:space="preserve">) Section 1415(k), until the expiration of the 45-day time period provided for in an interim alternative educational setting, unless the parent and </w:t>
      </w:r>
      <w:r w:rsidR="005E6AA0">
        <w:rPr>
          <w:bCs/>
        </w:rPr>
        <w:t>PEA</w:t>
      </w:r>
      <w:r w:rsidRPr="003518F5">
        <w:rPr>
          <w:bCs/>
        </w:rPr>
        <w:t xml:space="preserve"> agree otherwise</w:t>
      </w:r>
      <w:r w:rsidR="0069256C">
        <w:rPr>
          <w:bCs/>
        </w:rPr>
        <w:t xml:space="preserve"> (Attachment 3, p. 87); however, </w:t>
      </w:r>
      <w:r w:rsidR="0069256C" w:rsidRPr="003518F5">
        <w:rPr>
          <w:bCs/>
        </w:rPr>
        <w:t xml:space="preserve">the automatic placement of a pupil in an interim alternative educational setting until the expiration of the 45-day time period is contrary to 20 </w:t>
      </w:r>
      <w:r w:rsidR="0069256C" w:rsidRPr="003518F5">
        <w:rPr>
          <w:bCs/>
          <w:i/>
        </w:rPr>
        <w:t xml:space="preserve">USC </w:t>
      </w:r>
      <w:r w:rsidR="0069256C" w:rsidRPr="003518F5">
        <w:rPr>
          <w:bCs/>
        </w:rPr>
        <w:t>Section 1415(k)(3), which only gives a hearing officer the authority to order such a placement.</w:t>
      </w:r>
    </w:p>
    <w:p w14:paraId="1F8DDB7A" w14:textId="65E0B8DA" w:rsidR="0069256C" w:rsidRDefault="0069256C" w:rsidP="00B8622E">
      <w:pPr>
        <w:autoSpaceDE w:val="0"/>
        <w:autoSpaceDN w:val="0"/>
        <w:adjustRightInd w:val="0"/>
        <w:spacing w:after="240"/>
        <w:rPr>
          <w:bCs/>
        </w:rPr>
      </w:pPr>
      <w:r>
        <w:rPr>
          <w:bCs/>
        </w:rPr>
        <w:t xml:space="preserve"> Additionally, the</w:t>
      </w:r>
      <w:r w:rsidR="008C14B4">
        <w:rPr>
          <w:bCs/>
        </w:rPr>
        <w:t xml:space="preserve"> PEA petition</w:t>
      </w:r>
      <w:r>
        <w:rPr>
          <w:bCs/>
        </w:rPr>
        <w:t xml:space="preserve"> does not include the following:</w:t>
      </w:r>
    </w:p>
    <w:p w14:paraId="358F99BD" w14:textId="792078E8" w:rsidR="0069256C" w:rsidRPr="0069256C" w:rsidRDefault="00E2049D" w:rsidP="00B8622E">
      <w:pPr>
        <w:pStyle w:val="ListParagraph"/>
        <w:numPr>
          <w:ilvl w:val="0"/>
          <w:numId w:val="49"/>
        </w:numPr>
        <w:autoSpaceDE w:val="0"/>
        <w:autoSpaceDN w:val="0"/>
        <w:adjustRightInd w:val="0"/>
        <w:spacing w:after="240"/>
        <w:rPr>
          <w:bCs/>
        </w:rPr>
      </w:pPr>
      <w:r w:rsidRPr="0069256C">
        <w:rPr>
          <w:bCs/>
        </w:rPr>
        <w:t xml:space="preserve">In accordance with 20 </w:t>
      </w:r>
      <w:r w:rsidRPr="0069256C">
        <w:rPr>
          <w:bCs/>
          <w:i/>
        </w:rPr>
        <w:t>USC</w:t>
      </w:r>
      <w:r w:rsidRPr="0069256C">
        <w:rPr>
          <w:bCs/>
        </w:rPr>
        <w:t xml:space="preserve"> Section 1415(k)(3), if a parent or guardian disagrees with any decision regarding placement, or the manifestation determination, or if </w:t>
      </w:r>
      <w:r w:rsidR="005E6AA0">
        <w:rPr>
          <w:bCs/>
        </w:rPr>
        <w:t>PEA</w:t>
      </w:r>
      <w:r w:rsidRPr="0069256C">
        <w:rPr>
          <w:bCs/>
        </w:rPr>
        <w:t xml:space="preserve"> believes that maintaining the current placement of the pupil is substantially likely to result in injury to the pupil or to others, the parent or guardian, or </w:t>
      </w:r>
      <w:r w:rsidR="005E6AA0">
        <w:rPr>
          <w:bCs/>
        </w:rPr>
        <w:t>PEA</w:t>
      </w:r>
      <w:r w:rsidRPr="0069256C">
        <w:rPr>
          <w:bCs/>
        </w:rPr>
        <w:t xml:space="preserve"> may request a hearing.</w:t>
      </w:r>
    </w:p>
    <w:p w14:paraId="1D54DDCD" w14:textId="4DC13578" w:rsidR="00E2049D" w:rsidRPr="0069256C" w:rsidRDefault="00E2049D" w:rsidP="00B8622E">
      <w:pPr>
        <w:pStyle w:val="ListParagraph"/>
        <w:numPr>
          <w:ilvl w:val="0"/>
          <w:numId w:val="49"/>
        </w:numPr>
        <w:autoSpaceDE w:val="0"/>
        <w:autoSpaceDN w:val="0"/>
        <w:adjustRightInd w:val="0"/>
        <w:spacing w:after="240"/>
        <w:rPr>
          <w:bCs/>
        </w:rPr>
      </w:pPr>
      <w:r w:rsidRPr="0069256C">
        <w:rPr>
          <w:bCs/>
        </w:rPr>
        <w:t>In such an appeal, a hearing officer may: (1) return a pupil with a disability to the placement from which the pupil was removed; or (2) order a change of placement of a pupil with a disability to an appropriate interim alternative setting for not more than 45 school days if the hearing officer determines that maintaining the current placement of such pupil is substantially likely to result in injury to the pupil or to others</w:t>
      </w:r>
      <w:r w:rsidR="0069256C" w:rsidRPr="0069256C">
        <w:rPr>
          <w:bCs/>
        </w:rPr>
        <w:t>.</w:t>
      </w:r>
    </w:p>
    <w:p w14:paraId="45E52881" w14:textId="77777777" w:rsidR="008C14B4" w:rsidRDefault="00E2049D" w:rsidP="00B8622E">
      <w:pPr>
        <w:autoSpaceDE w:val="0"/>
        <w:autoSpaceDN w:val="0"/>
        <w:adjustRightInd w:val="0"/>
        <w:spacing w:after="240"/>
        <w:rPr>
          <w:bCs/>
        </w:rPr>
      </w:pPr>
      <w:bookmarkStart w:id="8" w:name="_Hlk37880722"/>
      <w:bookmarkEnd w:id="7"/>
      <w:r w:rsidRPr="0069256C">
        <w:rPr>
          <w:bCs/>
        </w:rPr>
        <w:t>If approved by the SBE, as a condition for</w:t>
      </w:r>
      <w:r w:rsidRPr="003518F5">
        <w:rPr>
          <w:bCs/>
        </w:rPr>
        <w:t xml:space="preserve"> approval, the petitioner will be required to revise the </w:t>
      </w:r>
      <w:r w:rsidR="008C14B4">
        <w:rPr>
          <w:bCs/>
        </w:rPr>
        <w:t xml:space="preserve">PEA </w:t>
      </w:r>
      <w:r w:rsidRPr="003518F5">
        <w:rPr>
          <w:bCs/>
        </w:rPr>
        <w:t xml:space="preserve">petition to include the necessary language </w:t>
      </w:r>
      <w:r w:rsidR="008C14B4">
        <w:rPr>
          <w:bCs/>
        </w:rPr>
        <w:t>for</w:t>
      </w:r>
      <w:r w:rsidRPr="003518F5">
        <w:rPr>
          <w:bCs/>
        </w:rPr>
        <w:t xml:space="preserve"> Element 10–Suspension and Expulsion </w:t>
      </w:r>
      <w:r w:rsidR="008C14B4">
        <w:rPr>
          <w:bCs/>
        </w:rPr>
        <w:t xml:space="preserve">Procedures </w:t>
      </w:r>
      <w:r w:rsidRPr="003518F5">
        <w:rPr>
          <w:bCs/>
        </w:rPr>
        <w:t>that when an appeal relating to the placement of the pupil</w:t>
      </w:r>
      <w:r w:rsidR="008C14B4">
        <w:rPr>
          <w:bCs/>
        </w:rPr>
        <w:t xml:space="preserve"> </w:t>
      </w:r>
      <w:r w:rsidRPr="003518F5">
        <w:rPr>
          <w:bCs/>
        </w:rPr>
        <w:t xml:space="preserve">or the manifestation determination has been requested by either the parent or </w:t>
      </w:r>
      <w:r w:rsidR="005E6AA0">
        <w:rPr>
          <w:bCs/>
        </w:rPr>
        <w:t>PEA</w:t>
      </w:r>
      <w:r w:rsidRPr="003518F5">
        <w:rPr>
          <w:bCs/>
        </w:rPr>
        <w:t xml:space="preserve">, the pupil shall remain in the interim alternative educational setting pending the decision of the hearing officer or until the expiration of the time period provided in 20 </w:t>
      </w:r>
      <w:r w:rsidRPr="003518F5">
        <w:rPr>
          <w:bCs/>
          <w:i/>
        </w:rPr>
        <w:t>USC</w:t>
      </w:r>
      <w:r w:rsidRPr="003518F5">
        <w:rPr>
          <w:bCs/>
        </w:rPr>
        <w:t xml:space="preserve"> Section 1415(k)(1)(C), whichever occurs first, unless the parent and </w:t>
      </w:r>
      <w:r w:rsidR="005E6AA0">
        <w:rPr>
          <w:bCs/>
        </w:rPr>
        <w:t>PEA</w:t>
      </w:r>
      <w:r w:rsidRPr="003518F5">
        <w:rPr>
          <w:bCs/>
        </w:rPr>
        <w:t xml:space="preserve"> agree otherwise</w:t>
      </w:r>
      <w:r w:rsidR="008C14B4">
        <w:rPr>
          <w:bCs/>
        </w:rPr>
        <w:t>. Additionally, the petitioner will be required to revise to PEA petition to</w:t>
      </w:r>
      <w:r w:rsidR="0069256C">
        <w:rPr>
          <w:bCs/>
        </w:rPr>
        <w:t xml:space="preserve"> include the language </w:t>
      </w:r>
      <w:r w:rsidR="008C14B4">
        <w:rPr>
          <w:bCs/>
        </w:rPr>
        <w:t>provided</w:t>
      </w:r>
      <w:r w:rsidR="0069256C">
        <w:rPr>
          <w:bCs/>
        </w:rPr>
        <w:t xml:space="preserve"> above.</w:t>
      </w:r>
      <w:bookmarkEnd w:id="8"/>
    </w:p>
    <w:p w14:paraId="691A2D57" w14:textId="433791E7" w:rsidR="00524066" w:rsidRPr="005E6AA0" w:rsidRDefault="005036C8" w:rsidP="002039D3">
      <w:pPr>
        <w:pStyle w:val="Heading3"/>
      </w:pPr>
      <w:r>
        <w:br w:type="page"/>
      </w:r>
      <w:r w:rsidR="00524066" w:rsidRPr="005E6AA0">
        <w:lastRenderedPageBreak/>
        <w:t>11. Teachers’ and Public Employees</w:t>
      </w:r>
      <w:r w:rsidR="002A7438" w:rsidRPr="005E6AA0">
        <w:t>’</w:t>
      </w:r>
      <w:r w:rsidR="00524066" w:rsidRPr="005E6AA0">
        <w:t xml:space="preserve"> Retirement System, and Social Security Coverage</w:t>
      </w:r>
    </w:p>
    <w:p w14:paraId="2C4A4669" w14:textId="77777777" w:rsidR="00524066" w:rsidRPr="007739F6" w:rsidRDefault="00524066" w:rsidP="002039D3">
      <w:pPr>
        <w:spacing w:after="240"/>
        <w:jc w:val="center"/>
        <w:rPr>
          <w:b/>
        </w:rPr>
      </w:pPr>
      <w:r w:rsidRPr="007739F6">
        <w:rPr>
          <w:b/>
        </w:rPr>
        <w:t>California State Teachers’ Retirement System, California Public Employees’ Retirement System, and Social Security Coverage</w:t>
      </w:r>
    </w:p>
    <w:p w14:paraId="387C01E3" w14:textId="77777777" w:rsidR="00524066" w:rsidRPr="008430D5" w:rsidRDefault="00524066" w:rsidP="002039D3">
      <w:pPr>
        <w:jc w:val="center"/>
      </w:pPr>
      <w:r w:rsidRPr="008430D5">
        <w:rPr>
          <w:i/>
        </w:rPr>
        <w:t>EC</w:t>
      </w:r>
      <w:r w:rsidRPr="008430D5">
        <w:t xml:space="preserve"> Section 47605(b)(5)(K)</w:t>
      </w:r>
    </w:p>
    <w:p w14:paraId="08612FD8" w14:textId="77777777" w:rsidR="00524066" w:rsidRPr="008430D5" w:rsidRDefault="00524066" w:rsidP="002039D3">
      <w:pPr>
        <w:spacing w:after="240"/>
        <w:jc w:val="center"/>
      </w:pPr>
      <w:r w:rsidRPr="008430D5">
        <w:t xml:space="preserve">5 </w:t>
      </w:r>
      <w:r w:rsidRPr="008430D5">
        <w:rPr>
          <w:i/>
        </w:rPr>
        <w:t>CCR</w:t>
      </w:r>
      <w:r w:rsidRPr="008430D5">
        <w:t xml:space="preserve"> Section 11967.5.1(f</w:t>
      </w:r>
      <w:proofErr w:type="gramStart"/>
      <w:r w:rsidRPr="008430D5">
        <w:t>)(</w:t>
      </w:r>
      <w:proofErr w:type="gramEnd"/>
      <w:r w:rsidRPr="008430D5">
        <w:t>11)</w:t>
      </w:r>
    </w:p>
    <w:p w14:paraId="137524CC" w14:textId="77777777" w:rsidR="005036C8" w:rsidRPr="009F3455" w:rsidRDefault="005036C8" w:rsidP="002039D3">
      <w:pPr>
        <w:pStyle w:val="Heading4"/>
      </w:pPr>
      <w:r w:rsidRPr="009F3455">
        <w:t>Evaluation Criteria</w:t>
      </w:r>
    </w:p>
    <w:p w14:paraId="101169D9" w14:textId="77777777" w:rsidR="005036C8" w:rsidRDefault="005036C8" w:rsidP="002039D3">
      <w:pPr>
        <w:spacing w:after="240"/>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14:paraId="0716651B" w14:textId="77777777" w:rsidR="005036C8" w:rsidRDefault="005036C8" w:rsidP="002039D3">
      <w:pPr>
        <w:spacing w:after="240"/>
        <w:rPr>
          <w:b/>
        </w:rPr>
      </w:pPr>
      <w:r>
        <w:rPr>
          <w:b/>
        </w:rPr>
        <w:t>T</w:t>
      </w:r>
      <w:r w:rsidRPr="009F3455">
        <w:rPr>
          <w:b/>
        </w:rPr>
        <w:t xml:space="preserve">he petition </w:t>
      </w:r>
      <w:r w:rsidR="00120436">
        <w:rPr>
          <w:b/>
        </w:rPr>
        <w:t xml:space="preserve">does </w:t>
      </w:r>
      <w:r w:rsidRPr="009F3455">
        <w:rPr>
          <w:b/>
        </w:rPr>
        <w:t>present a reasonably comprehensive description of CalSTRS, CalPERS, and social security coverage</w:t>
      </w:r>
      <w:r>
        <w:rPr>
          <w:b/>
        </w:rPr>
        <w:t>.</w:t>
      </w:r>
    </w:p>
    <w:p w14:paraId="013163ED" w14:textId="77777777" w:rsidR="005036C8" w:rsidRPr="009F3455" w:rsidRDefault="005036C8" w:rsidP="002039D3">
      <w:pPr>
        <w:pStyle w:val="Heading4"/>
      </w:pPr>
      <w:r>
        <w:t>Comments</w:t>
      </w:r>
    </w:p>
    <w:p w14:paraId="5ED32787" w14:textId="6829A735" w:rsidR="005036C8" w:rsidRDefault="00120436" w:rsidP="00B8622E">
      <w:pPr>
        <w:autoSpaceDE w:val="0"/>
        <w:autoSpaceDN w:val="0"/>
        <w:adjustRightInd w:val="0"/>
        <w:spacing w:after="240"/>
        <w:rPr>
          <w:bCs/>
        </w:rPr>
      </w:pPr>
      <w:r>
        <w:rPr>
          <w:bCs/>
        </w:rPr>
        <w:t xml:space="preserve">The </w:t>
      </w:r>
      <w:r w:rsidR="0071317B">
        <w:rPr>
          <w:bCs/>
        </w:rPr>
        <w:t>PEA</w:t>
      </w:r>
      <w:r>
        <w:rPr>
          <w:bCs/>
        </w:rPr>
        <w:t xml:space="preserve"> petition does present a reasonably comprehensive description of CalSTRS</w:t>
      </w:r>
      <w:r w:rsidR="002E761F">
        <w:rPr>
          <w:bCs/>
        </w:rPr>
        <w:t>, CalPERS,</w:t>
      </w:r>
      <w:r>
        <w:rPr>
          <w:bCs/>
        </w:rPr>
        <w:t xml:space="preserve"> and social security coverage. The </w:t>
      </w:r>
      <w:r w:rsidR="008C14B4">
        <w:rPr>
          <w:bCs/>
        </w:rPr>
        <w:t xml:space="preserve">PEA </w:t>
      </w:r>
      <w:r>
        <w:rPr>
          <w:bCs/>
        </w:rPr>
        <w:t xml:space="preserve">petition states that all eligible certificated employees of </w:t>
      </w:r>
      <w:r w:rsidR="0071317B">
        <w:rPr>
          <w:bCs/>
        </w:rPr>
        <w:t>PEA</w:t>
      </w:r>
      <w:r>
        <w:rPr>
          <w:bCs/>
        </w:rPr>
        <w:t xml:space="preserve"> will have membership </w:t>
      </w:r>
      <w:r w:rsidR="00F92F17">
        <w:rPr>
          <w:bCs/>
        </w:rPr>
        <w:t xml:space="preserve">in </w:t>
      </w:r>
      <w:r>
        <w:rPr>
          <w:bCs/>
        </w:rPr>
        <w:t xml:space="preserve">CalSTRS and that all eligible classified employees will participate in </w:t>
      </w:r>
      <w:r w:rsidR="0071317B">
        <w:rPr>
          <w:bCs/>
        </w:rPr>
        <w:t>CalPERS</w:t>
      </w:r>
      <w:r w:rsidR="00C922FC">
        <w:rPr>
          <w:bCs/>
        </w:rPr>
        <w:t xml:space="preserve"> </w:t>
      </w:r>
      <w:r w:rsidR="00C922FC" w:rsidRPr="00071375">
        <w:rPr>
          <w:bCs/>
        </w:rPr>
        <w:t>(Attachment 3,</w:t>
      </w:r>
      <w:r w:rsidR="00071375" w:rsidRPr="00071375">
        <w:rPr>
          <w:bCs/>
        </w:rPr>
        <w:t xml:space="preserve"> p.</w:t>
      </w:r>
      <w:r w:rsidR="002717C0">
        <w:rPr>
          <w:bCs/>
        </w:rPr>
        <w:t xml:space="preserve"> </w:t>
      </w:r>
      <w:r w:rsidR="00071375" w:rsidRPr="00071375">
        <w:rPr>
          <w:bCs/>
        </w:rPr>
        <w:t>93</w:t>
      </w:r>
      <w:r w:rsidR="001B40D8" w:rsidRPr="00071375">
        <w:rPr>
          <w:bCs/>
        </w:rPr>
        <w:t>).</w:t>
      </w:r>
    </w:p>
    <w:p w14:paraId="210079FE" w14:textId="7D6377C1" w:rsidR="008C7CED" w:rsidRPr="009F3455" w:rsidRDefault="008C7CED" w:rsidP="00B8622E">
      <w:pPr>
        <w:autoSpaceDE w:val="0"/>
        <w:autoSpaceDN w:val="0"/>
        <w:adjustRightInd w:val="0"/>
        <w:spacing w:after="240"/>
        <w:rPr>
          <w:bCs/>
        </w:rPr>
      </w:pPr>
      <w:r>
        <w:rPr>
          <w:color w:val="000000"/>
          <w:shd w:val="clear" w:color="auto" w:fill="FFFFFF"/>
        </w:rPr>
        <w:t>However, the budget narrative, assumptions and multi-year financial plan does not mention or include CalPERS contribution. In the budget narrative, PEA includes a statement that PEA will offer CalSTRS for eligible employees but does not mention CalPERS as an option for non-certificated employees.</w:t>
      </w:r>
    </w:p>
    <w:p w14:paraId="65A05B3B" w14:textId="77777777" w:rsidR="005036C8" w:rsidRDefault="005036C8" w:rsidP="002039D3">
      <w:pPr>
        <w:pStyle w:val="Heading3"/>
      </w:pPr>
      <w:r>
        <w:br w:type="page"/>
      </w:r>
      <w:r w:rsidRPr="009F3455">
        <w:lastRenderedPageBreak/>
        <w:t>12. Public School Attendance Alternatives</w:t>
      </w:r>
    </w:p>
    <w:p w14:paraId="53D8CF08" w14:textId="77777777" w:rsidR="005036C8" w:rsidRPr="007C4A67" w:rsidRDefault="005036C8" w:rsidP="002039D3">
      <w:pPr>
        <w:jc w:val="center"/>
      </w:pPr>
      <w:r w:rsidRPr="007C4A67">
        <w:rPr>
          <w:i/>
        </w:rPr>
        <w:t>EC</w:t>
      </w:r>
      <w:r w:rsidRPr="007C4A67">
        <w:t xml:space="preserve"> Section 47605(b)(5)(L)</w:t>
      </w:r>
    </w:p>
    <w:p w14:paraId="3F8B55A0" w14:textId="77777777" w:rsidR="005036C8" w:rsidRPr="007C4A67" w:rsidRDefault="005036C8" w:rsidP="002039D3">
      <w:pPr>
        <w:autoSpaceDE w:val="0"/>
        <w:autoSpaceDN w:val="0"/>
        <w:adjustRightInd w:val="0"/>
        <w:jc w:val="center"/>
      </w:pPr>
      <w:r w:rsidRPr="007C4A67">
        <w:t xml:space="preserve">5 </w:t>
      </w:r>
      <w:r w:rsidRPr="007C4A67">
        <w:rPr>
          <w:i/>
        </w:rPr>
        <w:t xml:space="preserve">CCR </w:t>
      </w:r>
      <w:r w:rsidRPr="007C4A67">
        <w:t>Section 11967.5.1(f</w:t>
      </w:r>
      <w:proofErr w:type="gramStart"/>
      <w:r w:rsidRPr="007C4A67">
        <w:t>)(</w:t>
      </w:r>
      <w:proofErr w:type="gramEnd"/>
      <w:r w:rsidRPr="007C4A67">
        <w:t>12)</w:t>
      </w:r>
    </w:p>
    <w:p w14:paraId="5F60AE4B" w14:textId="77777777" w:rsidR="005036C8" w:rsidRPr="009F3455" w:rsidRDefault="005036C8" w:rsidP="002039D3">
      <w:pPr>
        <w:pStyle w:val="Heading4"/>
      </w:pPr>
      <w:r w:rsidRPr="009F3455">
        <w:t>Evaluation Criteria</w:t>
      </w:r>
    </w:p>
    <w:p w14:paraId="1B0B64EA" w14:textId="77777777" w:rsidR="005036C8" w:rsidRDefault="005036C8" w:rsidP="002039D3">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1F2B2D8A" w14:textId="77777777" w:rsidR="005036C8" w:rsidRDefault="005036C8" w:rsidP="002039D3">
      <w:pPr>
        <w:autoSpaceDE w:val="0"/>
        <w:autoSpaceDN w:val="0"/>
        <w:adjustRightInd w:val="0"/>
        <w:spacing w:after="100" w:afterAutospacing="1"/>
        <w:rPr>
          <w:b/>
        </w:rPr>
      </w:pPr>
      <w:r>
        <w:rPr>
          <w:b/>
        </w:rPr>
        <w:t>T</w:t>
      </w:r>
      <w:r w:rsidRPr="009F3455">
        <w:rPr>
          <w:b/>
        </w:rPr>
        <w:t xml:space="preserve">he petition </w:t>
      </w:r>
      <w:r w:rsidR="001B40D8">
        <w:rPr>
          <w:b/>
        </w:rPr>
        <w:t>does</w:t>
      </w:r>
      <w:r w:rsidRPr="005E1390">
        <w:rPr>
          <w:b/>
        </w:rPr>
        <w:t xml:space="preserve"> </w:t>
      </w:r>
      <w:r w:rsidRPr="009F3455">
        <w:rPr>
          <w:b/>
        </w:rPr>
        <w:t>present a reasonably comprehensive description of public school attendance alternatives</w:t>
      </w:r>
      <w:r>
        <w:rPr>
          <w:b/>
        </w:rPr>
        <w:t>.</w:t>
      </w:r>
    </w:p>
    <w:p w14:paraId="567EDA61" w14:textId="77777777" w:rsidR="005036C8" w:rsidRPr="009F3455" w:rsidRDefault="005036C8" w:rsidP="002039D3">
      <w:pPr>
        <w:pStyle w:val="Heading4"/>
      </w:pPr>
      <w:r>
        <w:t>Comments</w:t>
      </w:r>
    </w:p>
    <w:p w14:paraId="5B8C8D82" w14:textId="77C9FE6E" w:rsidR="005036C8" w:rsidRPr="009F3455" w:rsidRDefault="001B40D8" w:rsidP="00B8622E">
      <w:pPr>
        <w:autoSpaceDE w:val="0"/>
        <w:autoSpaceDN w:val="0"/>
        <w:adjustRightInd w:val="0"/>
        <w:rPr>
          <w:bCs/>
        </w:rPr>
      </w:pPr>
      <w:r>
        <w:rPr>
          <w:bCs/>
        </w:rPr>
        <w:t xml:space="preserve">The </w:t>
      </w:r>
      <w:r w:rsidR="0071317B">
        <w:rPr>
          <w:bCs/>
        </w:rPr>
        <w:t xml:space="preserve">PEA </w:t>
      </w:r>
      <w:r>
        <w:rPr>
          <w:bCs/>
        </w:rPr>
        <w:t>petition does present a reasonably comprehen</w:t>
      </w:r>
      <w:r w:rsidR="00D01F80">
        <w:rPr>
          <w:bCs/>
        </w:rPr>
        <w:t>sive description of public school alt</w:t>
      </w:r>
      <w:r w:rsidR="004A1E7C">
        <w:rPr>
          <w:bCs/>
        </w:rPr>
        <w:t>ernatives (</w:t>
      </w:r>
      <w:r w:rsidR="004A1E7C" w:rsidRPr="00071375">
        <w:rPr>
          <w:bCs/>
        </w:rPr>
        <w:t>Attachment 3, p.</w:t>
      </w:r>
      <w:r w:rsidR="00071375" w:rsidRPr="00071375">
        <w:rPr>
          <w:bCs/>
        </w:rPr>
        <w:t xml:space="preserve"> 93</w:t>
      </w:r>
      <w:r w:rsidR="004A1E7C" w:rsidRPr="00071375">
        <w:rPr>
          <w:bCs/>
        </w:rPr>
        <w:t>)</w:t>
      </w:r>
      <w:r w:rsidR="00D01F80" w:rsidRPr="00071375">
        <w:rPr>
          <w:bCs/>
        </w:rPr>
        <w:t>.</w:t>
      </w:r>
    </w:p>
    <w:p w14:paraId="3A1D9F00" w14:textId="77777777" w:rsidR="005036C8" w:rsidRDefault="005036C8" w:rsidP="002039D3">
      <w:pPr>
        <w:pStyle w:val="Heading3"/>
      </w:pPr>
      <w:r>
        <w:br w:type="page"/>
      </w:r>
      <w:r w:rsidRPr="009F3455">
        <w:lastRenderedPageBreak/>
        <w:t>13. Post-employment Rights of</w:t>
      </w:r>
      <w:r>
        <w:t xml:space="preserve"> </w:t>
      </w:r>
      <w:r w:rsidRPr="009F3455">
        <w:t>Employees</w:t>
      </w:r>
    </w:p>
    <w:p w14:paraId="1D69969F" w14:textId="77777777" w:rsidR="005036C8" w:rsidRPr="007C4A67" w:rsidRDefault="005036C8" w:rsidP="002039D3">
      <w:pPr>
        <w:autoSpaceDE w:val="0"/>
        <w:autoSpaceDN w:val="0"/>
        <w:adjustRightInd w:val="0"/>
        <w:jc w:val="center"/>
      </w:pPr>
      <w:r w:rsidRPr="007C4A67">
        <w:rPr>
          <w:i/>
        </w:rPr>
        <w:t>EC</w:t>
      </w:r>
      <w:r w:rsidRPr="007C4A67">
        <w:t xml:space="preserve"> Section 47605(b)(5)(M)</w:t>
      </w:r>
    </w:p>
    <w:p w14:paraId="76C42082" w14:textId="77777777" w:rsidR="005036C8" w:rsidRPr="007C4A67" w:rsidRDefault="005036C8" w:rsidP="002039D3">
      <w:pPr>
        <w:jc w:val="center"/>
        <w:rPr>
          <w:bCs/>
        </w:rPr>
      </w:pPr>
      <w:r w:rsidRPr="007C4A67">
        <w:t xml:space="preserve">5 </w:t>
      </w:r>
      <w:r w:rsidRPr="007C4A67">
        <w:rPr>
          <w:i/>
        </w:rPr>
        <w:t>CCR</w:t>
      </w:r>
      <w:r w:rsidRPr="007C4A67">
        <w:t xml:space="preserve"> Section 11967.5.1(f</w:t>
      </w:r>
      <w:proofErr w:type="gramStart"/>
      <w:r w:rsidRPr="007C4A67">
        <w:t>)(</w:t>
      </w:r>
      <w:proofErr w:type="gramEnd"/>
      <w:r w:rsidRPr="007C4A67">
        <w:t>13)</w:t>
      </w:r>
    </w:p>
    <w:p w14:paraId="5D2017C2" w14:textId="77777777" w:rsidR="005036C8" w:rsidRPr="009F3455" w:rsidRDefault="005036C8" w:rsidP="002039D3">
      <w:pPr>
        <w:pStyle w:val="Heading4"/>
      </w:pPr>
      <w:r w:rsidRPr="009F3455">
        <w:t>Evaluation Criteria</w:t>
      </w:r>
    </w:p>
    <w:p w14:paraId="333C431F" w14:textId="77777777" w:rsidR="005036C8" w:rsidRDefault="005036C8" w:rsidP="002039D3">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49235CD4"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29E7C757"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14:paraId="3BD72E98"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 Met</w:t>
            </w:r>
          </w:p>
        </w:tc>
      </w:tr>
      <w:tr w:rsidR="00ED60B5" w:rsidRPr="00ED60B5" w14:paraId="5332C6A8" w14:textId="77777777" w:rsidTr="00ED60B5">
        <w:trPr>
          <w:cantSplit/>
          <w:trHeight w:val="576"/>
        </w:trPr>
        <w:tc>
          <w:tcPr>
            <w:tcW w:w="7782" w:type="dxa"/>
          </w:tcPr>
          <w:p w14:paraId="6CAD0229" w14:textId="77777777" w:rsidR="00ED60B5" w:rsidRPr="00ED60B5" w:rsidRDefault="00ED60B5" w:rsidP="002039D3">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14:paraId="4438D43B" w14:textId="77777777" w:rsidR="00ED60B5" w:rsidRPr="00ED60B5" w:rsidRDefault="00ED60B5" w:rsidP="002039D3">
            <w:pPr>
              <w:autoSpaceDE w:val="0"/>
              <w:autoSpaceDN w:val="0"/>
              <w:adjustRightInd w:val="0"/>
              <w:jc w:val="center"/>
            </w:pPr>
            <w:r w:rsidRPr="00ED60B5">
              <w:t>Yes</w:t>
            </w:r>
          </w:p>
        </w:tc>
      </w:tr>
      <w:tr w:rsidR="00ED60B5" w:rsidRPr="00ED60B5" w14:paraId="41A42502" w14:textId="77777777" w:rsidTr="00ED60B5">
        <w:trPr>
          <w:cantSplit/>
          <w:trHeight w:val="576"/>
        </w:trPr>
        <w:tc>
          <w:tcPr>
            <w:tcW w:w="7782" w:type="dxa"/>
          </w:tcPr>
          <w:p w14:paraId="5DFBF219" w14:textId="77777777" w:rsidR="00ED60B5" w:rsidRPr="00ED60B5" w:rsidRDefault="00ED60B5" w:rsidP="002039D3">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14:paraId="25838578" w14:textId="77777777" w:rsidR="00ED60B5" w:rsidRPr="00ED60B5" w:rsidRDefault="00ED60B5" w:rsidP="002039D3">
            <w:pPr>
              <w:autoSpaceDE w:val="0"/>
              <w:autoSpaceDN w:val="0"/>
              <w:adjustRightInd w:val="0"/>
              <w:jc w:val="center"/>
            </w:pPr>
            <w:r w:rsidRPr="00ED60B5">
              <w:t>Yes</w:t>
            </w:r>
          </w:p>
        </w:tc>
      </w:tr>
      <w:tr w:rsidR="00ED60B5" w:rsidRPr="00ED60B5" w14:paraId="7F3BBFE9" w14:textId="77777777" w:rsidTr="00ED60B5">
        <w:trPr>
          <w:cantSplit/>
          <w:trHeight w:val="576"/>
        </w:trPr>
        <w:tc>
          <w:tcPr>
            <w:tcW w:w="7782" w:type="dxa"/>
          </w:tcPr>
          <w:p w14:paraId="512CA474" w14:textId="77777777" w:rsidR="00ED60B5" w:rsidRPr="00ED60B5" w:rsidRDefault="00ED60B5" w:rsidP="002039D3">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38ADD11B" w14:textId="77777777" w:rsidR="00ED60B5" w:rsidRPr="00ED60B5" w:rsidRDefault="00ED60B5" w:rsidP="002039D3">
            <w:pPr>
              <w:autoSpaceDE w:val="0"/>
              <w:autoSpaceDN w:val="0"/>
              <w:adjustRightInd w:val="0"/>
              <w:jc w:val="center"/>
            </w:pPr>
            <w:r w:rsidRPr="00ED60B5">
              <w:t>Yes</w:t>
            </w:r>
          </w:p>
        </w:tc>
      </w:tr>
    </w:tbl>
    <w:p w14:paraId="323E5C4F" w14:textId="77777777" w:rsidR="005036C8" w:rsidRDefault="005036C8" w:rsidP="002039D3">
      <w:pPr>
        <w:spacing w:before="100" w:beforeAutospacing="1" w:after="100" w:afterAutospacing="1"/>
        <w:rPr>
          <w:bCs/>
        </w:rPr>
      </w:pPr>
      <w:r>
        <w:rPr>
          <w:b/>
        </w:rPr>
        <w:t>T</w:t>
      </w:r>
      <w:r w:rsidRPr="009F3455">
        <w:rPr>
          <w:b/>
        </w:rPr>
        <w:t>he petition</w:t>
      </w:r>
      <w:r w:rsidR="00D01F80">
        <w:rPr>
          <w:b/>
        </w:rPr>
        <w:t xml:space="preserve"> does</w:t>
      </w:r>
      <w:r w:rsidRPr="005E1390">
        <w:rPr>
          <w:b/>
        </w:rPr>
        <w:t xml:space="preserve"> </w:t>
      </w:r>
      <w:r w:rsidRPr="009F3455">
        <w:rPr>
          <w:b/>
        </w:rPr>
        <w:t>present a reasonably comprehensive description of post-employment rights of employees</w:t>
      </w:r>
      <w:r>
        <w:rPr>
          <w:b/>
        </w:rPr>
        <w:t>.</w:t>
      </w:r>
    </w:p>
    <w:p w14:paraId="1D68168C" w14:textId="77777777" w:rsidR="005036C8" w:rsidRPr="009F3455" w:rsidRDefault="005036C8" w:rsidP="002039D3">
      <w:pPr>
        <w:pStyle w:val="Heading4"/>
      </w:pPr>
      <w:r>
        <w:t>Comments</w:t>
      </w:r>
    </w:p>
    <w:p w14:paraId="3D35B627" w14:textId="56E3D9A6" w:rsidR="005036C8" w:rsidRPr="009F3455" w:rsidRDefault="00D01F80" w:rsidP="00B8622E">
      <w:pPr>
        <w:autoSpaceDE w:val="0"/>
        <w:autoSpaceDN w:val="0"/>
        <w:adjustRightInd w:val="0"/>
        <w:rPr>
          <w:bCs/>
        </w:rPr>
      </w:pPr>
      <w:r>
        <w:rPr>
          <w:bCs/>
        </w:rPr>
        <w:t xml:space="preserve">The </w:t>
      </w:r>
      <w:r w:rsidR="0071317B">
        <w:rPr>
          <w:bCs/>
        </w:rPr>
        <w:t>PEA</w:t>
      </w:r>
      <w:r>
        <w:rPr>
          <w:bCs/>
        </w:rPr>
        <w:t xml:space="preserve"> petition does present a reasonably comprehensive description of post-employment rights of</w:t>
      </w:r>
      <w:r w:rsidR="004A1E7C">
        <w:rPr>
          <w:bCs/>
        </w:rPr>
        <w:t xml:space="preserve"> </w:t>
      </w:r>
      <w:r w:rsidR="004A1E7C" w:rsidRPr="00071375">
        <w:rPr>
          <w:bCs/>
        </w:rPr>
        <w:t>employees (Attachment 3,</w:t>
      </w:r>
      <w:r w:rsidR="00071375" w:rsidRPr="00071375">
        <w:rPr>
          <w:bCs/>
        </w:rPr>
        <w:t xml:space="preserve"> p. 93</w:t>
      </w:r>
      <w:r w:rsidRPr="00071375">
        <w:rPr>
          <w:bCs/>
        </w:rPr>
        <w:t>).</w:t>
      </w:r>
    </w:p>
    <w:p w14:paraId="5099BFF9" w14:textId="77777777" w:rsidR="005036C8" w:rsidRPr="009A7CD6" w:rsidRDefault="005036C8" w:rsidP="002039D3">
      <w:pPr>
        <w:pStyle w:val="Heading3"/>
      </w:pPr>
      <w:r>
        <w:br w:type="page"/>
      </w:r>
      <w:r w:rsidRPr="009F3455">
        <w:lastRenderedPageBreak/>
        <w:t>14. Dispute Resolution Procedures</w:t>
      </w:r>
    </w:p>
    <w:p w14:paraId="35668A13" w14:textId="77777777" w:rsidR="005036C8" w:rsidRPr="009A7CD6" w:rsidRDefault="005036C8" w:rsidP="002039D3">
      <w:pPr>
        <w:autoSpaceDE w:val="0"/>
        <w:autoSpaceDN w:val="0"/>
        <w:adjustRightInd w:val="0"/>
        <w:jc w:val="center"/>
      </w:pPr>
      <w:r w:rsidRPr="009A7CD6">
        <w:rPr>
          <w:i/>
        </w:rPr>
        <w:t>EC</w:t>
      </w:r>
      <w:r w:rsidRPr="009A7CD6">
        <w:t xml:space="preserve"> Section 47605(b)(5)(N)</w:t>
      </w:r>
    </w:p>
    <w:p w14:paraId="39CBD3D8" w14:textId="77777777" w:rsidR="005036C8" w:rsidRPr="009A7CD6" w:rsidRDefault="005036C8" w:rsidP="002039D3">
      <w:pPr>
        <w:autoSpaceDE w:val="0"/>
        <w:autoSpaceDN w:val="0"/>
        <w:adjustRightInd w:val="0"/>
        <w:jc w:val="center"/>
      </w:pPr>
      <w:r w:rsidRPr="009A7CD6">
        <w:t xml:space="preserve">5 </w:t>
      </w:r>
      <w:r w:rsidRPr="009A7CD6">
        <w:rPr>
          <w:i/>
        </w:rPr>
        <w:t>CCR</w:t>
      </w:r>
      <w:r w:rsidRPr="009A7CD6">
        <w:t xml:space="preserve"> Section 11967.5.1(f</w:t>
      </w:r>
      <w:proofErr w:type="gramStart"/>
      <w:r w:rsidRPr="009A7CD6">
        <w:t>)(</w:t>
      </w:r>
      <w:proofErr w:type="gramEnd"/>
      <w:r w:rsidRPr="009A7CD6">
        <w:t>14)</w:t>
      </w:r>
    </w:p>
    <w:p w14:paraId="5B8AD03F" w14:textId="77777777" w:rsidR="005036C8" w:rsidRPr="009F3455" w:rsidRDefault="005036C8" w:rsidP="002039D3">
      <w:pPr>
        <w:pStyle w:val="Heading4"/>
      </w:pPr>
      <w:r w:rsidRPr="009F3455">
        <w:t>Evaluation Criteria</w:t>
      </w:r>
    </w:p>
    <w:p w14:paraId="7763E55D" w14:textId="77777777" w:rsidR="005036C8" w:rsidRDefault="005036C8" w:rsidP="002039D3">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01A44E08" w14:textId="77777777" w:rsidTr="002039D3">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E6310E1"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498B5763"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 Met</w:t>
            </w:r>
          </w:p>
        </w:tc>
      </w:tr>
      <w:tr w:rsidR="00ED60B5" w:rsidRPr="00ED60B5" w14:paraId="166F25D9" w14:textId="77777777" w:rsidTr="00ED60B5">
        <w:trPr>
          <w:cantSplit/>
          <w:trHeight w:val="576"/>
        </w:trPr>
        <w:tc>
          <w:tcPr>
            <w:tcW w:w="7769" w:type="dxa"/>
          </w:tcPr>
          <w:p w14:paraId="17522CF3" w14:textId="77777777" w:rsidR="00ED60B5" w:rsidRPr="00ED60B5" w:rsidRDefault="00ED60B5" w:rsidP="002039D3">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14:paraId="469327EA" w14:textId="51780BB9" w:rsidR="00ED60B5" w:rsidRPr="00ED60B5" w:rsidRDefault="0071317B" w:rsidP="002039D3">
            <w:pPr>
              <w:tabs>
                <w:tab w:val="left" w:pos="280"/>
              </w:tabs>
              <w:autoSpaceDE w:val="0"/>
              <w:autoSpaceDN w:val="0"/>
              <w:adjustRightInd w:val="0"/>
              <w:jc w:val="center"/>
            </w:pPr>
            <w:r>
              <w:t>No</w:t>
            </w:r>
          </w:p>
        </w:tc>
      </w:tr>
      <w:tr w:rsidR="00ED60B5" w:rsidRPr="00ED60B5" w14:paraId="748D4912" w14:textId="77777777" w:rsidTr="00ED60B5">
        <w:trPr>
          <w:cantSplit/>
          <w:trHeight w:val="576"/>
        </w:trPr>
        <w:tc>
          <w:tcPr>
            <w:tcW w:w="7769" w:type="dxa"/>
          </w:tcPr>
          <w:p w14:paraId="410BABEE" w14:textId="77777777" w:rsidR="00ED60B5" w:rsidRPr="00ED60B5" w:rsidRDefault="00ED60B5" w:rsidP="002039D3">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14:paraId="77CFA8D7" w14:textId="08CD6D02" w:rsidR="00ED60B5" w:rsidRPr="00ED60B5" w:rsidRDefault="0071317B" w:rsidP="002039D3">
            <w:pPr>
              <w:autoSpaceDE w:val="0"/>
              <w:autoSpaceDN w:val="0"/>
              <w:adjustRightInd w:val="0"/>
              <w:jc w:val="center"/>
            </w:pPr>
            <w:r>
              <w:t>No</w:t>
            </w:r>
          </w:p>
        </w:tc>
      </w:tr>
      <w:tr w:rsidR="00ED60B5" w:rsidRPr="00ED60B5" w14:paraId="2E2DBCD0" w14:textId="77777777" w:rsidTr="00ED60B5">
        <w:trPr>
          <w:cantSplit/>
          <w:trHeight w:val="576"/>
        </w:trPr>
        <w:tc>
          <w:tcPr>
            <w:tcW w:w="7769" w:type="dxa"/>
          </w:tcPr>
          <w:p w14:paraId="6B39393D" w14:textId="77777777" w:rsidR="00ED60B5" w:rsidRPr="00ED60B5" w:rsidRDefault="00ED60B5" w:rsidP="002039D3">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14:paraId="0D55C330" w14:textId="77777777" w:rsidR="00ED60B5" w:rsidRPr="00ED60B5" w:rsidRDefault="00ED60B5" w:rsidP="002039D3">
            <w:pPr>
              <w:tabs>
                <w:tab w:val="left" w:pos="280"/>
              </w:tabs>
              <w:autoSpaceDE w:val="0"/>
              <w:autoSpaceDN w:val="0"/>
              <w:adjustRightInd w:val="0"/>
              <w:jc w:val="center"/>
            </w:pPr>
            <w:r w:rsidRPr="00ED60B5">
              <w:t>Yes</w:t>
            </w:r>
          </w:p>
        </w:tc>
      </w:tr>
      <w:tr w:rsidR="00ED60B5" w:rsidRPr="00ED60B5" w14:paraId="7952799A" w14:textId="77777777" w:rsidTr="00ED60B5">
        <w:trPr>
          <w:cantSplit/>
          <w:trHeight w:val="576"/>
        </w:trPr>
        <w:tc>
          <w:tcPr>
            <w:tcW w:w="7769" w:type="dxa"/>
          </w:tcPr>
          <w:p w14:paraId="2BB15021" w14:textId="77777777" w:rsidR="00ED60B5" w:rsidRPr="00ED60B5" w:rsidRDefault="00ED60B5" w:rsidP="002039D3">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14:paraId="4C5BD04A" w14:textId="44EFB646" w:rsidR="00ED60B5" w:rsidRPr="00ED60B5" w:rsidRDefault="0071317B" w:rsidP="002039D3">
            <w:pPr>
              <w:tabs>
                <w:tab w:val="left" w:pos="280"/>
              </w:tabs>
              <w:autoSpaceDE w:val="0"/>
              <w:autoSpaceDN w:val="0"/>
              <w:adjustRightInd w:val="0"/>
              <w:jc w:val="center"/>
            </w:pPr>
            <w:r>
              <w:t>No</w:t>
            </w:r>
          </w:p>
        </w:tc>
      </w:tr>
    </w:tbl>
    <w:p w14:paraId="6C0FF72A" w14:textId="7FD538C5" w:rsidR="005036C8" w:rsidRDefault="005036C8" w:rsidP="002039D3">
      <w:pPr>
        <w:autoSpaceDE w:val="0"/>
        <w:autoSpaceDN w:val="0"/>
        <w:adjustRightInd w:val="0"/>
        <w:spacing w:before="100" w:beforeAutospacing="1" w:after="100" w:afterAutospacing="1"/>
      </w:pPr>
      <w:r>
        <w:rPr>
          <w:b/>
        </w:rPr>
        <w:t>T</w:t>
      </w:r>
      <w:r w:rsidRPr="009F3455">
        <w:rPr>
          <w:b/>
        </w:rPr>
        <w:t xml:space="preserve">he petition </w:t>
      </w:r>
      <w:r w:rsidR="003B66A1">
        <w:rPr>
          <w:b/>
        </w:rPr>
        <w:t>does</w:t>
      </w:r>
      <w:r w:rsidRPr="005E1390">
        <w:rPr>
          <w:b/>
        </w:rPr>
        <w:t xml:space="preserve"> </w:t>
      </w:r>
      <w:r w:rsidR="004D725F">
        <w:rPr>
          <w:b/>
        </w:rPr>
        <w:t xml:space="preserve">not </w:t>
      </w:r>
      <w:r w:rsidRPr="009F3455">
        <w:rPr>
          <w:b/>
        </w:rPr>
        <w:t>present a reasonably comprehensive description of dispute resolution procedures</w:t>
      </w:r>
      <w:r>
        <w:rPr>
          <w:b/>
        </w:rPr>
        <w:t>.</w:t>
      </w:r>
    </w:p>
    <w:p w14:paraId="3B89E797" w14:textId="77777777" w:rsidR="005036C8" w:rsidRPr="009F3455" w:rsidRDefault="005036C8" w:rsidP="002039D3">
      <w:pPr>
        <w:pStyle w:val="Heading4"/>
      </w:pPr>
      <w:r>
        <w:t>Comments</w:t>
      </w:r>
    </w:p>
    <w:p w14:paraId="348663E6" w14:textId="0BCD033D" w:rsidR="005036C8" w:rsidRDefault="003B66A1" w:rsidP="00B8622E">
      <w:pPr>
        <w:autoSpaceDE w:val="0"/>
        <w:autoSpaceDN w:val="0"/>
        <w:adjustRightInd w:val="0"/>
        <w:spacing w:after="100" w:afterAutospacing="1"/>
        <w:rPr>
          <w:bCs/>
        </w:rPr>
      </w:pPr>
      <w:bookmarkStart w:id="9" w:name="_Hlk38027484"/>
      <w:r>
        <w:rPr>
          <w:bCs/>
        </w:rPr>
        <w:t xml:space="preserve">The </w:t>
      </w:r>
      <w:r w:rsidR="00A61E09">
        <w:rPr>
          <w:bCs/>
        </w:rPr>
        <w:t>PEA</w:t>
      </w:r>
      <w:r>
        <w:rPr>
          <w:bCs/>
        </w:rPr>
        <w:t xml:space="preserve"> petition does</w:t>
      </w:r>
      <w:r w:rsidR="00A61E09">
        <w:rPr>
          <w:bCs/>
        </w:rPr>
        <w:t xml:space="preserve"> not</w:t>
      </w:r>
      <w:r>
        <w:rPr>
          <w:bCs/>
        </w:rPr>
        <w:t xml:space="preserve"> present a reasonably comprehensive description of dispute resolution procedures</w:t>
      </w:r>
      <w:r w:rsidR="002F4AB2">
        <w:rPr>
          <w:bCs/>
        </w:rPr>
        <w:t xml:space="preserve"> (Attachment 3, pp. 94–95)</w:t>
      </w:r>
      <w:r>
        <w:rPr>
          <w:bCs/>
        </w:rPr>
        <w:t>.</w:t>
      </w:r>
    </w:p>
    <w:p w14:paraId="22B33271" w14:textId="1BD67CCF" w:rsidR="003B66A1" w:rsidRDefault="003B66A1" w:rsidP="00B8622E">
      <w:pPr>
        <w:autoSpaceDE w:val="0"/>
        <w:autoSpaceDN w:val="0"/>
        <w:adjustRightInd w:val="0"/>
        <w:spacing w:after="100" w:afterAutospacing="1"/>
        <w:rPr>
          <w:bCs/>
        </w:rPr>
      </w:pPr>
      <w:r>
        <w:rPr>
          <w:bCs/>
        </w:rPr>
        <w:t>The CDE notes that the</w:t>
      </w:r>
      <w:r w:rsidR="00AE1129">
        <w:rPr>
          <w:bCs/>
        </w:rPr>
        <w:t xml:space="preserve"> </w:t>
      </w:r>
      <w:r>
        <w:rPr>
          <w:bCs/>
        </w:rPr>
        <w:t>petitioner inc</w:t>
      </w:r>
      <w:r w:rsidR="00934C84">
        <w:rPr>
          <w:bCs/>
        </w:rPr>
        <w:t xml:space="preserve">luded a letter, dated </w:t>
      </w:r>
      <w:r w:rsidR="00F321DD">
        <w:rPr>
          <w:bCs/>
        </w:rPr>
        <w:t>February 19, 2020</w:t>
      </w:r>
      <w:r w:rsidR="009D07FE">
        <w:rPr>
          <w:bCs/>
        </w:rPr>
        <w:t>,</w:t>
      </w:r>
      <w:r w:rsidR="00F321DD">
        <w:rPr>
          <w:bCs/>
        </w:rPr>
        <w:t xml:space="preserve"> </w:t>
      </w:r>
      <w:r w:rsidR="009D07FE">
        <w:rPr>
          <w:bCs/>
        </w:rPr>
        <w:t xml:space="preserve">outlining necessary changes to the </w:t>
      </w:r>
      <w:r w:rsidR="00AE1129">
        <w:rPr>
          <w:bCs/>
        </w:rPr>
        <w:t xml:space="preserve">PEA </w:t>
      </w:r>
      <w:r w:rsidR="009D07FE">
        <w:rPr>
          <w:bCs/>
        </w:rPr>
        <w:t xml:space="preserve">petition should the SBE become the authorizer </w:t>
      </w:r>
      <w:r w:rsidR="009D07FE" w:rsidRPr="00071375">
        <w:rPr>
          <w:bCs/>
        </w:rPr>
        <w:t>(Attachment</w:t>
      </w:r>
      <w:r w:rsidR="00071375" w:rsidRPr="00071375">
        <w:rPr>
          <w:bCs/>
        </w:rPr>
        <w:t xml:space="preserve"> 5</w:t>
      </w:r>
      <w:r w:rsidR="009D07FE" w:rsidRPr="00071375">
        <w:rPr>
          <w:bCs/>
        </w:rPr>
        <w:t>).</w:t>
      </w:r>
      <w:r w:rsidR="009D07FE" w:rsidRPr="009D07FE">
        <w:rPr>
          <w:bCs/>
        </w:rPr>
        <w:t xml:space="preserve"> However, the PEA letter</w:t>
      </w:r>
      <w:r w:rsidR="009D07FE">
        <w:rPr>
          <w:bCs/>
        </w:rPr>
        <w:t xml:space="preserve"> did not include the following:</w:t>
      </w:r>
    </w:p>
    <w:p w14:paraId="229EAD95" w14:textId="1E6617DF" w:rsidR="00071375" w:rsidRDefault="007061BA" w:rsidP="00B8622E">
      <w:pPr>
        <w:pStyle w:val="ListParagraph"/>
        <w:numPr>
          <w:ilvl w:val="0"/>
          <w:numId w:val="45"/>
        </w:numPr>
        <w:autoSpaceDE w:val="0"/>
        <w:autoSpaceDN w:val="0"/>
        <w:adjustRightInd w:val="0"/>
        <w:spacing w:before="240" w:after="240"/>
      </w:pPr>
      <w:r>
        <w:lastRenderedPageBreak/>
        <w:t>Specific</w:t>
      </w:r>
      <w:r w:rsidR="009D07FE" w:rsidRPr="009D07FE">
        <w:t xml:space="preserve"> provisions relating to dispute resolution that the SBE determines necessary and appropriate in recognition of the fact that the SBE is not a </w:t>
      </w:r>
      <w:r w:rsidR="002F4AB2">
        <w:t>local educational agency</w:t>
      </w:r>
      <w:r w:rsidR="009D07FE" w:rsidRPr="009D07FE">
        <w:t>.</w:t>
      </w:r>
    </w:p>
    <w:p w14:paraId="214AB716" w14:textId="40EA215E" w:rsidR="009D07FE" w:rsidRPr="0089298F" w:rsidRDefault="009D07FE" w:rsidP="00B8622E">
      <w:pPr>
        <w:pStyle w:val="ListParagraph"/>
        <w:numPr>
          <w:ilvl w:val="0"/>
          <w:numId w:val="45"/>
        </w:numPr>
        <w:autoSpaceDE w:val="0"/>
        <w:autoSpaceDN w:val="0"/>
        <w:adjustRightInd w:val="0"/>
        <w:spacing w:before="240" w:after="240"/>
      </w:pPr>
      <w:r w:rsidRPr="0089298F">
        <w:t>Descri</w:t>
      </w:r>
      <w:r w:rsidR="007061BA">
        <w:t xml:space="preserve">ption of </w:t>
      </w:r>
      <w:r w:rsidRPr="0089298F">
        <w:t>how the costs of the dispute resolution process, if needed, would be funded.</w:t>
      </w:r>
    </w:p>
    <w:p w14:paraId="0E3D9E36" w14:textId="063B69A9" w:rsidR="004D725F" w:rsidRPr="0089298F" w:rsidRDefault="009D07FE" w:rsidP="00B8622E">
      <w:pPr>
        <w:pStyle w:val="ListParagraph"/>
        <w:numPr>
          <w:ilvl w:val="0"/>
          <w:numId w:val="46"/>
        </w:numPr>
        <w:autoSpaceDE w:val="0"/>
        <w:autoSpaceDN w:val="0"/>
        <w:adjustRightInd w:val="0"/>
        <w:spacing w:before="240" w:after="240"/>
        <w:rPr>
          <w:bCs/>
        </w:rPr>
      </w:pPr>
      <w:r w:rsidRPr="0089298F">
        <w:t>Recogni</w:t>
      </w:r>
      <w:r w:rsidR="007061BA">
        <w:t>tion</w:t>
      </w:r>
      <w:r w:rsidRPr="0089298F">
        <w:t xml:space="preserve"> that if the substance of a dispute is a matter that could result in the taking of appropriate action, including, but not limited to, revocation of the charter in accordance with </w:t>
      </w:r>
      <w:r w:rsidRPr="0089298F">
        <w:rPr>
          <w:i/>
          <w:iCs/>
        </w:rPr>
        <w:t>EC</w:t>
      </w:r>
      <w:r w:rsidRPr="0089298F">
        <w:t xml:space="preserve"> Section 47604.5, the matter will be addressed at the SBE’s discretion in accordance with that provision of law and any regulations pertaining thereto.</w:t>
      </w:r>
    </w:p>
    <w:p w14:paraId="1BB63F2C" w14:textId="77777777" w:rsidR="00AE1129" w:rsidRDefault="00AE1129" w:rsidP="00B8622E">
      <w:pPr>
        <w:autoSpaceDE w:val="0"/>
        <w:autoSpaceDN w:val="0"/>
        <w:adjustRightInd w:val="0"/>
        <w:spacing w:after="100" w:afterAutospacing="1"/>
        <w:rPr>
          <w:bCs/>
        </w:rPr>
      </w:pPr>
      <w:r w:rsidRPr="00AE1129">
        <w:rPr>
          <w:bCs/>
        </w:rPr>
        <w:t>Additionally, the PEA petition must recognize that the SBE is not a local educational agency and cannot be pre-bound to an obligation to split the costs of mediation or agree to participate in mediation to resolve disputes.</w:t>
      </w:r>
    </w:p>
    <w:p w14:paraId="73A2A5B8" w14:textId="3D093D90" w:rsidR="0071317B" w:rsidRDefault="004D725F" w:rsidP="00B8622E">
      <w:pPr>
        <w:autoSpaceDE w:val="0"/>
        <w:autoSpaceDN w:val="0"/>
        <w:adjustRightInd w:val="0"/>
        <w:spacing w:after="100" w:afterAutospacing="1"/>
        <w:rPr>
          <w:bCs/>
        </w:rPr>
      </w:pPr>
      <w:r w:rsidRPr="00246A72">
        <w:rPr>
          <w:bCs/>
        </w:rPr>
        <w:t xml:space="preserve">If approved by the SBE, as a condition for approval, the petitioner will be required to revise the </w:t>
      </w:r>
      <w:r w:rsidR="00AE1129">
        <w:rPr>
          <w:bCs/>
        </w:rPr>
        <w:t xml:space="preserve">PEA </w:t>
      </w:r>
      <w:r w:rsidRPr="00246A72">
        <w:rPr>
          <w:bCs/>
        </w:rPr>
        <w:t xml:space="preserve">petition in order to reflect the SBE as </w:t>
      </w:r>
      <w:r w:rsidR="00AE1129">
        <w:rPr>
          <w:bCs/>
        </w:rPr>
        <w:t xml:space="preserve">the </w:t>
      </w:r>
      <w:r w:rsidRPr="00246A72">
        <w:rPr>
          <w:bCs/>
        </w:rPr>
        <w:t xml:space="preserve">authorizer </w:t>
      </w:r>
      <w:r w:rsidR="00AE1129">
        <w:rPr>
          <w:bCs/>
        </w:rPr>
        <w:t>and</w:t>
      </w:r>
      <w:r>
        <w:rPr>
          <w:bCs/>
        </w:rPr>
        <w:t xml:space="preserve"> include the necessary language for Element 14–Dispute Resolution Procedures.</w:t>
      </w:r>
    </w:p>
    <w:bookmarkEnd w:id="9"/>
    <w:p w14:paraId="4FA2E241" w14:textId="77777777" w:rsidR="005036C8" w:rsidRPr="009F3455" w:rsidRDefault="005036C8" w:rsidP="002039D3">
      <w:pPr>
        <w:pStyle w:val="Heading3"/>
      </w:pPr>
      <w:r>
        <w:br w:type="page"/>
      </w:r>
      <w:r w:rsidRPr="009F3455">
        <w:lastRenderedPageBreak/>
        <w:t>15. Closure Procedures</w:t>
      </w:r>
    </w:p>
    <w:p w14:paraId="36CEC336" w14:textId="77777777" w:rsidR="005036C8" w:rsidRPr="00E478D4" w:rsidRDefault="005036C8" w:rsidP="002039D3">
      <w:pPr>
        <w:jc w:val="center"/>
      </w:pPr>
      <w:r w:rsidRPr="00E478D4">
        <w:rPr>
          <w:i/>
        </w:rPr>
        <w:t>EC</w:t>
      </w:r>
      <w:r w:rsidRPr="00E478D4">
        <w:t xml:space="preserve"> Section 47605(b)(5)(O)</w:t>
      </w:r>
    </w:p>
    <w:p w14:paraId="3523C22A" w14:textId="77777777" w:rsidR="005036C8" w:rsidRPr="00E478D4" w:rsidRDefault="005036C8" w:rsidP="002039D3">
      <w:pPr>
        <w:jc w:val="center"/>
      </w:pPr>
      <w:r w:rsidRPr="00E478D4">
        <w:t xml:space="preserve">5 </w:t>
      </w:r>
      <w:r w:rsidRPr="00E478D4">
        <w:rPr>
          <w:i/>
        </w:rPr>
        <w:t>CCR</w:t>
      </w:r>
      <w:r w:rsidRPr="00E478D4">
        <w:t xml:space="preserve"> Section 11967.5.1(f</w:t>
      </w:r>
      <w:proofErr w:type="gramStart"/>
      <w:r w:rsidRPr="00E478D4">
        <w:t>)(</w:t>
      </w:r>
      <w:proofErr w:type="gramEnd"/>
      <w:r w:rsidRPr="00E478D4">
        <w:t>15)</w:t>
      </w:r>
    </w:p>
    <w:p w14:paraId="37DC8D0A" w14:textId="77777777" w:rsidR="005036C8" w:rsidRPr="009F3455" w:rsidRDefault="005036C8" w:rsidP="002039D3">
      <w:pPr>
        <w:pStyle w:val="Heading4"/>
      </w:pPr>
      <w:r w:rsidRPr="009F3455">
        <w:t>Evaluation Criteria</w:t>
      </w:r>
    </w:p>
    <w:p w14:paraId="231B92EC" w14:textId="77777777" w:rsidR="005036C8" w:rsidRDefault="005036C8" w:rsidP="002039D3">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73E03CDA" w14:textId="77777777" w:rsidR="005036C8" w:rsidRDefault="003B66A1" w:rsidP="002039D3">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14:paraId="7C8B5E38" w14:textId="77777777" w:rsidR="005036C8" w:rsidRPr="009F3455" w:rsidRDefault="005036C8" w:rsidP="002039D3">
      <w:pPr>
        <w:pStyle w:val="Heading4"/>
      </w:pPr>
      <w:r>
        <w:t>Comments</w:t>
      </w:r>
    </w:p>
    <w:p w14:paraId="09AA8142" w14:textId="27D0C0FD" w:rsidR="005036C8" w:rsidRDefault="003B66A1" w:rsidP="00B8622E">
      <w:pPr>
        <w:autoSpaceDE w:val="0"/>
        <w:autoSpaceDN w:val="0"/>
        <w:adjustRightInd w:val="0"/>
        <w:rPr>
          <w:bCs/>
        </w:rPr>
      </w:pPr>
      <w:r>
        <w:rPr>
          <w:bCs/>
        </w:rPr>
        <w:t xml:space="preserve">The </w:t>
      </w:r>
      <w:r w:rsidR="00F321DD">
        <w:rPr>
          <w:bCs/>
        </w:rPr>
        <w:t>PEA</w:t>
      </w:r>
      <w:r>
        <w:rPr>
          <w:bCs/>
        </w:rPr>
        <w:t xml:space="preserve"> petition does include a reasonably comprehensive des</w:t>
      </w:r>
      <w:r w:rsidR="009A04B7">
        <w:rPr>
          <w:bCs/>
        </w:rPr>
        <w:t xml:space="preserve">cription of closure procedures </w:t>
      </w:r>
      <w:r w:rsidR="009A04B7" w:rsidRPr="00071375">
        <w:rPr>
          <w:bCs/>
        </w:rPr>
        <w:t>(Attachment 3,</w:t>
      </w:r>
      <w:r w:rsidR="00F321DD" w:rsidRPr="00071375">
        <w:rPr>
          <w:bCs/>
        </w:rPr>
        <w:t xml:space="preserve"> </w:t>
      </w:r>
      <w:r w:rsidR="00071375">
        <w:rPr>
          <w:bCs/>
        </w:rPr>
        <w:t xml:space="preserve">pp. </w:t>
      </w:r>
      <w:r w:rsidR="00F321DD" w:rsidRPr="00071375">
        <w:rPr>
          <w:bCs/>
        </w:rPr>
        <w:t>95</w:t>
      </w:r>
      <w:r w:rsidR="00071375">
        <w:rPr>
          <w:bCs/>
        </w:rPr>
        <w:t>–96</w:t>
      </w:r>
      <w:r w:rsidR="00A56F0C" w:rsidRPr="00071375">
        <w:rPr>
          <w:bCs/>
        </w:rPr>
        <w:t>)</w:t>
      </w:r>
      <w:r w:rsidR="00B2598B" w:rsidRPr="00071375">
        <w:rPr>
          <w:bCs/>
        </w:rPr>
        <w:t>.</w:t>
      </w:r>
    </w:p>
    <w:p w14:paraId="6D2D7EA4" w14:textId="77777777" w:rsidR="005036C8" w:rsidRPr="00524066" w:rsidRDefault="005036C8" w:rsidP="002039D3">
      <w:pPr>
        <w:pStyle w:val="Heading2"/>
      </w:pPr>
      <w:r>
        <w:br w:type="page"/>
      </w:r>
      <w:r w:rsidRPr="00524066">
        <w:lastRenderedPageBreak/>
        <w:t xml:space="preserve">ADDITIONAL REQUIREMENTS UNDER </w:t>
      </w:r>
      <w:r w:rsidRPr="00524066">
        <w:rPr>
          <w:i/>
        </w:rPr>
        <w:t>EDUCATION CODE</w:t>
      </w:r>
      <w:r w:rsidRPr="00524066">
        <w:t xml:space="preserve"> SECTION 47605</w:t>
      </w:r>
    </w:p>
    <w:p w14:paraId="0560463A" w14:textId="77777777" w:rsidR="005036C8" w:rsidRDefault="005036C8" w:rsidP="002039D3">
      <w:pPr>
        <w:pStyle w:val="Heading3"/>
      </w:pPr>
      <w:r w:rsidRPr="009F3455">
        <w:t>Standards, Assessments, and Parent Consultation</w:t>
      </w:r>
    </w:p>
    <w:p w14:paraId="5972E13B" w14:textId="77777777" w:rsidR="005036C8" w:rsidRPr="007217DB" w:rsidRDefault="005036C8" w:rsidP="002039D3">
      <w:pPr>
        <w:jc w:val="center"/>
      </w:pPr>
      <w:r w:rsidRPr="00E478D4">
        <w:rPr>
          <w:i/>
        </w:rPr>
        <w:t>EC</w:t>
      </w:r>
      <w:r w:rsidRPr="007217DB">
        <w:t xml:space="preserve"> </w:t>
      </w:r>
      <w:r>
        <w:t>s</w:t>
      </w:r>
      <w:r w:rsidRPr="007217DB">
        <w:t>ections 47605(c)(1) and (2)</w:t>
      </w:r>
    </w:p>
    <w:p w14:paraId="27377D2F" w14:textId="77777777" w:rsidR="005036C8" w:rsidRPr="007217DB" w:rsidRDefault="005036C8" w:rsidP="002039D3">
      <w:pPr>
        <w:jc w:val="center"/>
      </w:pPr>
      <w:r w:rsidRPr="007217DB">
        <w:t xml:space="preserve">5 </w:t>
      </w:r>
      <w:r w:rsidRPr="00E478D4">
        <w:rPr>
          <w:i/>
        </w:rPr>
        <w:t>CCR</w:t>
      </w:r>
      <w:r w:rsidRPr="007217DB">
        <w:t xml:space="preserve"> Section 11967.5.1(f)(3)</w:t>
      </w:r>
    </w:p>
    <w:p w14:paraId="16CA4B5E" w14:textId="77777777" w:rsidR="005036C8" w:rsidRPr="009F3455" w:rsidRDefault="005036C8" w:rsidP="002039D3">
      <w:pPr>
        <w:pStyle w:val="Heading4"/>
      </w:pPr>
      <w:r w:rsidRPr="009F3455">
        <w:t>Evaluation Criteria</w:t>
      </w:r>
    </w:p>
    <w:p w14:paraId="69BA2013" w14:textId="77777777" w:rsidR="005036C8" w:rsidRDefault="005036C8" w:rsidP="002039D3">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61BA7630"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246D6B52"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14BAEA48"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 Met</w:t>
            </w:r>
          </w:p>
        </w:tc>
      </w:tr>
      <w:tr w:rsidR="00ED60B5" w:rsidRPr="00ED60B5" w14:paraId="1D7ED038" w14:textId="77777777" w:rsidTr="00ED60B5">
        <w:trPr>
          <w:cantSplit/>
          <w:trHeight w:val="576"/>
        </w:trPr>
        <w:tc>
          <w:tcPr>
            <w:tcW w:w="7696" w:type="dxa"/>
          </w:tcPr>
          <w:p w14:paraId="49550BD1" w14:textId="77777777" w:rsidR="00ED60B5" w:rsidRPr="00ED60B5" w:rsidRDefault="00ED60B5" w:rsidP="002039D3">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14:paraId="5EB33ED8" w14:textId="47ED7519" w:rsidR="00ED60B5" w:rsidRPr="00ED60B5" w:rsidRDefault="00140F5A" w:rsidP="002039D3">
            <w:pPr>
              <w:autoSpaceDE w:val="0"/>
              <w:autoSpaceDN w:val="0"/>
              <w:adjustRightInd w:val="0"/>
              <w:jc w:val="center"/>
            </w:pPr>
            <w:r>
              <w:t>Yes</w:t>
            </w:r>
          </w:p>
        </w:tc>
      </w:tr>
      <w:tr w:rsidR="00ED60B5" w:rsidRPr="00ED60B5" w14:paraId="11B08B9C" w14:textId="77777777" w:rsidTr="00ED60B5">
        <w:trPr>
          <w:cantSplit/>
          <w:trHeight w:val="576"/>
        </w:trPr>
        <w:tc>
          <w:tcPr>
            <w:tcW w:w="7696" w:type="dxa"/>
          </w:tcPr>
          <w:p w14:paraId="2506AF77" w14:textId="77777777" w:rsidR="00ED60B5" w:rsidRPr="00ED60B5" w:rsidRDefault="00ED60B5" w:rsidP="002039D3">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14:paraId="0C8627C6" w14:textId="77777777" w:rsidR="00ED60B5" w:rsidRPr="00ED60B5" w:rsidRDefault="00ED60B5" w:rsidP="002039D3">
            <w:pPr>
              <w:autoSpaceDE w:val="0"/>
              <w:autoSpaceDN w:val="0"/>
              <w:adjustRightInd w:val="0"/>
              <w:jc w:val="center"/>
            </w:pPr>
            <w:r w:rsidRPr="00ED60B5">
              <w:t>Yes</w:t>
            </w:r>
          </w:p>
        </w:tc>
      </w:tr>
    </w:tbl>
    <w:p w14:paraId="3CE88762" w14:textId="77777777" w:rsidR="005036C8" w:rsidRDefault="005036C8" w:rsidP="002039D3">
      <w:pPr>
        <w:autoSpaceDE w:val="0"/>
        <w:autoSpaceDN w:val="0"/>
        <w:adjustRightInd w:val="0"/>
        <w:spacing w:before="100" w:beforeAutospacing="1" w:after="100" w:afterAutospacing="1"/>
      </w:pPr>
      <w:r>
        <w:rPr>
          <w:b/>
        </w:rPr>
        <w:t>T</w:t>
      </w:r>
      <w:r w:rsidRPr="009F3455">
        <w:rPr>
          <w:b/>
        </w:rPr>
        <w:t xml:space="preserve">he petition </w:t>
      </w:r>
      <w:r>
        <w:rPr>
          <w:b/>
        </w:rPr>
        <w:t>does</w:t>
      </w:r>
      <w:r w:rsidRPr="005E1390">
        <w:rPr>
          <w:b/>
        </w:rPr>
        <w:t xml:space="preserve"> </w:t>
      </w:r>
      <w:r w:rsidRPr="009F3455">
        <w:rPr>
          <w:b/>
        </w:rPr>
        <w:t>provide evidence addressing the requirements regarding standards, assessments, and parent consultation</w:t>
      </w:r>
      <w:r>
        <w:rPr>
          <w:b/>
        </w:rPr>
        <w:t>.</w:t>
      </w:r>
    </w:p>
    <w:p w14:paraId="3F9E9EC8" w14:textId="77777777" w:rsidR="005036C8" w:rsidRPr="00F81C97" w:rsidRDefault="005036C8" w:rsidP="002039D3">
      <w:pPr>
        <w:pStyle w:val="Heading4"/>
      </w:pPr>
      <w:r>
        <w:t>Comments</w:t>
      </w:r>
    </w:p>
    <w:p w14:paraId="433E32E0" w14:textId="268B9FFF" w:rsidR="005036C8" w:rsidRDefault="00A56F0C" w:rsidP="00B8622E">
      <w:pPr>
        <w:autoSpaceDE w:val="0"/>
        <w:autoSpaceDN w:val="0"/>
        <w:adjustRightInd w:val="0"/>
        <w:rPr>
          <w:bCs/>
        </w:rPr>
      </w:pPr>
      <w:r>
        <w:rPr>
          <w:bCs/>
        </w:rPr>
        <w:t xml:space="preserve">The </w:t>
      </w:r>
      <w:r w:rsidR="00140F5A">
        <w:rPr>
          <w:bCs/>
        </w:rPr>
        <w:t xml:space="preserve">PEA </w:t>
      </w:r>
      <w:r>
        <w:rPr>
          <w:bCs/>
        </w:rPr>
        <w:t>petition does provide evidence addressing the requirements regarding standards, assess</w:t>
      </w:r>
      <w:r w:rsidR="000C4BF2">
        <w:rPr>
          <w:bCs/>
        </w:rPr>
        <w:t xml:space="preserve">ments, and parent consultation </w:t>
      </w:r>
      <w:r w:rsidR="000C4BF2" w:rsidRPr="00071375">
        <w:rPr>
          <w:bCs/>
        </w:rPr>
        <w:t>(Attachment 3, pp.</w:t>
      </w:r>
      <w:r w:rsidR="00140F5A" w:rsidRPr="00071375">
        <w:rPr>
          <w:bCs/>
        </w:rPr>
        <w:t xml:space="preserve"> 4</w:t>
      </w:r>
      <w:r w:rsidR="00071375" w:rsidRPr="00071375">
        <w:rPr>
          <w:bCs/>
        </w:rPr>
        <w:t>–</w:t>
      </w:r>
      <w:r w:rsidR="00140F5A" w:rsidRPr="00071375">
        <w:rPr>
          <w:bCs/>
        </w:rPr>
        <w:t>5)</w:t>
      </w:r>
      <w:r w:rsidR="00D3376B">
        <w:rPr>
          <w:bCs/>
        </w:rPr>
        <w:t>.</w:t>
      </w:r>
    </w:p>
    <w:p w14:paraId="44329B82" w14:textId="77777777" w:rsidR="005036C8" w:rsidRPr="00522AB3" w:rsidRDefault="005036C8" w:rsidP="002039D3">
      <w:pPr>
        <w:pStyle w:val="Heading3"/>
      </w:pPr>
      <w:r>
        <w:br w:type="page"/>
      </w:r>
      <w:r w:rsidRPr="009F3455">
        <w:lastRenderedPageBreak/>
        <w:t>Effect on Authorizer and Financial Projections</w:t>
      </w:r>
    </w:p>
    <w:p w14:paraId="6484A5C9" w14:textId="77777777" w:rsidR="005036C8" w:rsidRPr="00522AB3" w:rsidRDefault="005036C8" w:rsidP="002039D3">
      <w:pPr>
        <w:jc w:val="center"/>
      </w:pPr>
      <w:r w:rsidRPr="00E478D4">
        <w:rPr>
          <w:i/>
        </w:rPr>
        <w:t>EC</w:t>
      </w:r>
      <w:r w:rsidRPr="00522AB3">
        <w:t xml:space="preserve"> Section 47605(g)</w:t>
      </w:r>
    </w:p>
    <w:p w14:paraId="4FD90EDF" w14:textId="77777777" w:rsidR="005036C8" w:rsidRPr="00522AB3" w:rsidRDefault="005036C8" w:rsidP="002039D3">
      <w:pPr>
        <w:jc w:val="center"/>
      </w:pPr>
      <w:r w:rsidRPr="00522AB3">
        <w:t xml:space="preserve">5 </w:t>
      </w:r>
      <w:r w:rsidRPr="00E478D4">
        <w:rPr>
          <w:i/>
        </w:rPr>
        <w:t>CCR</w:t>
      </w:r>
      <w:r w:rsidRPr="00522AB3">
        <w:t xml:space="preserve"> Section 11967.5.1(c)(</w:t>
      </w:r>
      <w:proofErr w:type="gramStart"/>
      <w:r w:rsidRPr="00522AB3">
        <w:t>3)(</w:t>
      </w:r>
      <w:proofErr w:type="gramEnd"/>
      <w:r w:rsidRPr="00522AB3">
        <w:t>A–C)</w:t>
      </w:r>
    </w:p>
    <w:p w14:paraId="551C6EB5" w14:textId="77777777" w:rsidR="005036C8" w:rsidRPr="009F3455" w:rsidRDefault="005036C8" w:rsidP="002039D3">
      <w:pPr>
        <w:pStyle w:val="Heading4"/>
      </w:pPr>
      <w:r w:rsidRPr="009F3455">
        <w:t>Evaluation Criteria</w:t>
      </w:r>
    </w:p>
    <w:p w14:paraId="3ECFEC99" w14:textId="77777777" w:rsidR="005036C8" w:rsidRDefault="005036C8" w:rsidP="002039D3">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19C72176"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14:paraId="49B47110"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14:paraId="2A625798" w14:textId="77777777" w:rsidR="00ED60B5" w:rsidRPr="00ED60B5" w:rsidRDefault="00ED60B5" w:rsidP="002039D3">
            <w:pPr>
              <w:jc w:val="center"/>
              <w:outlineLvl w:val="7"/>
              <w:rPr>
                <w:rFonts w:eastAsia="Times New Roman" w:cs="Times New Roman"/>
              </w:rPr>
            </w:pPr>
            <w:r w:rsidRPr="00ED60B5">
              <w:rPr>
                <w:rFonts w:eastAsia="Times New Roman" w:cs="Times New Roman"/>
              </w:rPr>
              <w:t>Criteria Met</w:t>
            </w:r>
          </w:p>
        </w:tc>
      </w:tr>
      <w:tr w:rsidR="00ED60B5" w:rsidRPr="00ED60B5" w14:paraId="1F86E7EA" w14:textId="77777777" w:rsidTr="005D4936">
        <w:trPr>
          <w:cantSplit/>
          <w:trHeight w:val="576"/>
        </w:trPr>
        <w:tc>
          <w:tcPr>
            <w:tcW w:w="7780" w:type="dxa"/>
          </w:tcPr>
          <w:p w14:paraId="075B6B09" w14:textId="77777777" w:rsidR="00ED60B5" w:rsidRPr="00ED60B5" w:rsidRDefault="00ED60B5" w:rsidP="002039D3">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14:paraId="5925F077" w14:textId="77777777" w:rsidR="00ED60B5" w:rsidRPr="00ED60B5" w:rsidRDefault="00ED60B5" w:rsidP="002039D3">
            <w:pPr>
              <w:autoSpaceDE w:val="0"/>
              <w:autoSpaceDN w:val="0"/>
              <w:adjustRightInd w:val="0"/>
              <w:jc w:val="center"/>
            </w:pPr>
            <w:r>
              <w:t>Yes</w:t>
            </w:r>
          </w:p>
        </w:tc>
      </w:tr>
      <w:tr w:rsidR="00ED60B5" w:rsidRPr="00ED60B5" w14:paraId="0B189EE2" w14:textId="77777777" w:rsidTr="005D4936">
        <w:trPr>
          <w:cantSplit/>
          <w:trHeight w:val="576"/>
        </w:trPr>
        <w:tc>
          <w:tcPr>
            <w:tcW w:w="7780" w:type="dxa"/>
          </w:tcPr>
          <w:p w14:paraId="157BB7F4" w14:textId="77777777" w:rsidR="00ED60B5" w:rsidRPr="00ED60B5" w:rsidRDefault="00ED60B5" w:rsidP="002039D3">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14:paraId="464CCB1B" w14:textId="393B98EA" w:rsidR="00ED60B5" w:rsidRPr="00ED60B5" w:rsidRDefault="00071375" w:rsidP="002039D3">
            <w:pPr>
              <w:autoSpaceDE w:val="0"/>
              <w:autoSpaceDN w:val="0"/>
              <w:adjustRightInd w:val="0"/>
              <w:jc w:val="center"/>
            </w:pPr>
            <w:r>
              <w:t>Yes</w:t>
            </w:r>
          </w:p>
        </w:tc>
      </w:tr>
      <w:tr w:rsidR="00ED60B5" w:rsidRPr="00ED60B5" w14:paraId="4D28033B" w14:textId="77777777" w:rsidTr="00AE1129">
        <w:trPr>
          <w:cantSplit/>
          <w:trHeight w:val="260"/>
        </w:trPr>
        <w:tc>
          <w:tcPr>
            <w:tcW w:w="7780" w:type="dxa"/>
          </w:tcPr>
          <w:p w14:paraId="4A93EFEF" w14:textId="77777777" w:rsidR="00ED60B5" w:rsidRPr="00ED60B5" w:rsidRDefault="00ED60B5" w:rsidP="002039D3">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14:paraId="286887A1" w14:textId="51C3813A" w:rsidR="00ED60B5" w:rsidRPr="00ED60B5" w:rsidRDefault="00071375" w:rsidP="002039D3">
            <w:pPr>
              <w:autoSpaceDE w:val="0"/>
              <w:autoSpaceDN w:val="0"/>
              <w:adjustRightInd w:val="0"/>
              <w:jc w:val="center"/>
            </w:pPr>
            <w:r>
              <w:t>Yes</w:t>
            </w:r>
          </w:p>
        </w:tc>
      </w:tr>
      <w:tr w:rsidR="00ED60B5" w:rsidRPr="00ED60B5" w14:paraId="14023091" w14:textId="77777777" w:rsidTr="005D4936">
        <w:trPr>
          <w:cantSplit/>
          <w:trHeight w:val="576"/>
        </w:trPr>
        <w:tc>
          <w:tcPr>
            <w:tcW w:w="7780" w:type="dxa"/>
          </w:tcPr>
          <w:p w14:paraId="1310BCD0" w14:textId="77777777" w:rsidR="00ED60B5" w:rsidRPr="00ED60B5" w:rsidRDefault="00ED60B5" w:rsidP="002039D3">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04282AE4" w14:textId="77777777" w:rsidR="00ED60B5" w:rsidRPr="00ED60B5" w:rsidRDefault="00503355" w:rsidP="002039D3">
            <w:pPr>
              <w:autoSpaceDE w:val="0"/>
              <w:autoSpaceDN w:val="0"/>
              <w:adjustRightInd w:val="0"/>
              <w:jc w:val="center"/>
            </w:pPr>
            <w:r>
              <w:t>Yes</w:t>
            </w:r>
          </w:p>
        </w:tc>
      </w:tr>
    </w:tbl>
    <w:p w14:paraId="330DE5F2" w14:textId="77777777" w:rsidR="005036C8" w:rsidRPr="005E1390" w:rsidRDefault="005036C8" w:rsidP="002039D3">
      <w:pPr>
        <w:spacing w:before="100" w:beforeAutospacing="1" w:after="100" w:afterAutospacing="1"/>
        <w:rPr>
          <w:b/>
        </w:rPr>
      </w:pPr>
      <w:r>
        <w:rPr>
          <w:b/>
        </w:rPr>
        <w:t>T</w:t>
      </w:r>
      <w:r w:rsidRPr="005E1390">
        <w:rPr>
          <w:b/>
        </w:rPr>
        <w:t>he petition</w:t>
      </w:r>
      <w:r w:rsidR="00503355">
        <w:rPr>
          <w:b/>
        </w:rPr>
        <w:t xml:space="preserve"> does</w:t>
      </w:r>
      <w:r w:rsidRPr="005E1390">
        <w:rPr>
          <w:b/>
        </w:rPr>
        <w:t xml:space="preserve"> provide the required information and financial projections</w:t>
      </w:r>
      <w:r>
        <w:rPr>
          <w:b/>
        </w:rPr>
        <w:t>.</w:t>
      </w:r>
    </w:p>
    <w:p w14:paraId="373B4264" w14:textId="77777777" w:rsidR="005036C8" w:rsidRPr="009F3455" w:rsidRDefault="005036C8" w:rsidP="002039D3">
      <w:pPr>
        <w:pStyle w:val="Heading4"/>
      </w:pPr>
      <w:r>
        <w:t>Comments</w:t>
      </w:r>
    </w:p>
    <w:p w14:paraId="776EC91F" w14:textId="0CEEC944" w:rsidR="005036C8" w:rsidRDefault="00503355" w:rsidP="00B8622E">
      <w:pPr>
        <w:autoSpaceDE w:val="0"/>
        <w:autoSpaceDN w:val="0"/>
        <w:adjustRightInd w:val="0"/>
        <w:spacing w:after="100" w:afterAutospacing="1"/>
        <w:rPr>
          <w:bCs/>
        </w:rPr>
      </w:pPr>
      <w:r>
        <w:rPr>
          <w:bCs/>
        </w:rPr>
        <w:t xml:space="preserve">The </w:t>
      </w:r>
      <w:r w:rsidR="00140F5A">
        <w:rPr>
          <w:bCs/>
        </w:rPr>
        <w:t>PEA</w:t>
      </w:r>
      <w:r>
        <w:rPr>
          <w:bCs/>
        </w:rPr>
        <w:t xml:space="preserve"> petition does provide the required information and financial projec</w:t>
      </w:r>
      <w:r w:rsidR="00223880">
        <w:rPr>
          <w:bCs/>
        </w:rPr>
        <w:t xml:space="preserve">tions </w:t>
      </w:r>
      <w:r w:rsidR="00223880" w:rsidRPr="00071375">
        <w:rPr>
          <w:bCs/>
        </w:rPr>
        <w:t>(</w:t>
      </w:r>
      <w:r w:rsidRPr="00071375">
        <w:rPr>
          <w:bCs/>
        </w:rPr>
        <w:t>Attachment 4).</w:t>
      </w:r>
    </w:p>
    <w:p w14:paraId="15DB4F30" w14:textId="5585B594" w:rsidR="00826388" w:rsidRPr="00003E48" w:rsidRDefault="00AE1129" w:rsidP="00B8622E">
      <w:pPr>
        <w:spacing w:before="240" w:after="240"/>
      </w:pPr>
      <w:r>
        <w:t>The petitioner intends to lease a facility located at 30433 Old Strawberry Road, which is within the boundaries of THSD. The facility</w:t>
      </w:r>
      <w:r w:rsidRPr="00B61EC0">
        <w:t xml:space="preserve"> </w:t>
      </w:r>
      <w:r>
        <w:t xml:space="preserve">is owned by the Pinecrest Permittees Association and is the former site of Pinecrest Elementary, which </w:t>
      </w:r>
      <w:r w:rsidRPr="00CE5DF6">
        <w:t>closed in 2012.</w:t>
      </w:r>
    </w:p>
    <w:p w14:paraId="14BFDBEB" w14:textId="77777777" w:rsidR="005036C8" w:rsidRPr="00522AB3" w:rsidRDefault="005036C8" w:rsidP="002039D3">
      <w:pPr>
        <w:pStyle w:val="Heading3"/>
      </w:pPr>
      <w:r>
        <w:br w:type="page"/>
      </w:r>
      <w:r w:rsidRPr="00522AB3">
        <w:lastRenderedPageBreak/>
        <w:t>Teacher Credentialing</w:t>
      </w:r>
    </w:p>
    <w:p w14:paraId="1F647175" w14:textId="77777777" w:rsidR="005036C8" w:rsidRPr="00592C02" w:rsidRDefault="005036C8" w:rsidP="002039D3">
      <w:pPr>
        <w:autoSpaceDE w:val="0"/>
        <w:autoSpaceDN w:val="0"/>
        <w:adjustRightInd w:val="0"/>
        <w:jc w:val="center"/>
      </w:pPr>
      <w:r w:rsidRPr="00592C02">
        <w:rPr>
          <w:i/>
        </w:rPr>
        <w:t>EC</w:t>
      </w:r>
      <w:r w:rsidRPr="00592C02">
        <w:t xml:space="preserve"> Section 47605(l)</w:t>
      </w:r>
    </w:p>
    <w:p w14:paraId="6B6159FC" w14:textId="77777777" w:rsidR="005036C8" w:rsidRPr="00592C02" w:rsidRDefault="005036C8" w:rsidP="002039D3">
      <w:pPr>
        <w:jc w:val="center"/>
      </w:pPr>
      <w:r w:rsidRPr="00592C02">
        <w:t xml:space="preserve">5 </w:t>
      </w:r>
      <w:r w:rsidRPr="00592C02">
        <w:rPr>
          <w:i/>
        </w:rPr>
        <w:t>CCR</w:t>
      </w:r>
      <w:r w:rsidRPr="00592C02">
        <w:t xml:space="preserve"> Section 11967.5.1(f)(5)</w:t>
      </w:r>
    </w:p>
    <w:p w14:paraId="10C61980" w14:textId="77777777" w:rsidR="005036C8" w:rsidRPr="009F3455" w:rsidRDefault="005036C8" w:rsidP="002039D3">
      <w:pPr>
        <w:pStyle w:val="Heading4"/>
      </w:pPr>
      <w:r w:rsidRPr="009F3455">
        <w:t>Evaluation Criteria</w:t>
      </w:r>
    </w:p>
    <w:p w14:paraId="1ACD0E35" w14:textId="77777777" w:rsidR="005036C8" w:rsidRDefault="005036C8" w:rsidP="002039D3">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14:paraId="47A6BE67" w14:textId="77777777" w:rsidR="005036C8" w:rsidRDefault="005036C8" w:rsidP="002039D3">
      <w:pPr>
        <w:spacing w:after="100" w:afterAutospacing="1"/>
      </w:pPr>
      <w:r>
        <w:rPr>
          <w:b/>
        </w:rPr>
        <w:t>T</w:t>
      </w:r>
      <w:r w:rsidRPr="009F3455">
        <w:rPr>
          <w:b/>
        </w:rPr>
        <w:t xml:space="preserve">he petition </w:t>
      </w:r>
      <w:r w:rsidR="00503355">
        <w:rPr>
          <w:b/>
        </w:rPr>
        <w:t>does</w:t>
      </w:r>
      <w:r>
        <w:rPr>
          <w:b/>
        </w:rPr>
        <w:t xml:space="preserve"> </w:t>
      </w:r>
      <w:r w:rsidRPr="009F3455">
        <w:rPr>
          <w:b/>
        </w:rPr>
        <w:t>meet this requirement</w:t>
      </w:r>
      <w:r>
        <w:rPr>
          <w:b/>
        </w:rPr>
        <w:t>.</w:t>
      </w:r>
    </w:p>
    <w:p w14:paraId="62E34344" w14:textId="77777777" w:rsidR="005036C8" w:rsidRPr="009F3455" w:rsidRDefault="005036C8" w:rsidP="002039D3">
      <w:pPr>
        <w:pStyle w:val="Heading4"/>
      </w:pPr>
      <w:r>
        <w:t>Comments</w:t>
      </w:r>
    </w:p>
    <w:p w14:paraId="43987D57" w14:textId="0AF0831E" w:rsidR="005036C8" w:rsidRDefault="00503355" w:rsidP="00B8622E">
      <w:pPr>
        <w:autoSpaceDE w:val="0"/>
        <w:autoSpaceDN w:val="0"/>
        <w:adjustRightInd w:val="0"/>
        <w:rPr>
          <w:bCs/>
        </w:rPr>
      </w:pPr>
      <w:r>
        <w:rPr>
          <w:bCs/>
        </w:rPr>
        <w:t xml:space="preserve">The </w:t>
      </w:r>
      <w:r w:rsidR="00826388">
        <w:rPr>
          <w:bCs/>
        </w:rPr>
        <w:t xml:space="preserve">PEA </w:t>
      </w:r>
      <w:r>
        <w:rPr>
          <w:bCs/>
        </w:rPr>
        <w:t>petition does meet this requirem</w:t>
      </w:r>
      <w:r w:rsidR="00223880">
        <w:rPr>
          <w:bCs/>
        </w:rPr>
        <w:t>ent (</w:t>
      </w:r>
      <w:r w:rsidR="006441D0" w:rsidRPr="00071375">
        <w:rPr>
          <w:bCs/>
        </w:rPr>
        <w:t>Attachment 3, pp. 4</w:t>
      </w:r>
      <w:r w:rsidR="00826388" w:rsidRPr="00071375">
        <w:rPr>
          <w:bCs/>
        </w:rPr>
        <w:t xml:space="preserve"> and 6</w:t>
      </w:r>
      <w:r w:rsidR="002F4AB2">
        <w:rPr>
          <w:bCs/>
        </w:rPr>
        <w:t>3</w:t>
      </w:r>
      <w:r w:rsidRPr="00071375">
        <w:rPr>
          <w:bCs/>
        </w:rPr>
        <w:t>).</w:t>
      </w:r>
    </w:p>
    <w:p w14:paraId="4C0D5330" w14:textId="77777777" w:rsidR="005036C8" w:rsidRPr="009F3455" w:rsidRDefault="005036C8" w:rsidP="002039D3">
      <w:pPr>
        <w:pStyle w:val="Heading3"/>
      </w:pPr>
      <w:r>
        <w:br w:type="page"/>
      </w:r>
      <w:r w:rsidRPr="009F3455">
        <w:lastRenderedPageBreak/>
        <w:t>Transmission of Audit Report</w:t>
      </w:r>
    </w:p>
    <w:p w14:paraId="363D3773" w14:textId="77777777" w:rsidR="005036C8" w:rsidRDefault="005036C8" w:rsidP="002039D3">
      <w:pPr>
        <w:jc w:val="center"/>
      </w:pPr>
      <w:r w:rsidRPr="009F3455">
        <w:rPr>
          <w:i/>
        </w:rPr>
        <w:t>EC</w:t>
      </w:r>
      <w:r w:rsidRPr="009F3455">
        <w:t xml:space="preserve"> Section 47605(m)</w:t>
      </w:r>
    </w:p>
    <w:p w14:paraId="6584F68A" w14:textId="77777777" w:rsidR="005036C8" w:rsidRPr="009F3455" w:rsidRDefault="005036C8" w:rsidP="002039D3">
      <w:pPr>
        <w:jc w:val="center"/>
      </w:pPr>
      <w:r w:rsidRPr="009F3455">
        <w:t xml:space="preserve">5 </w:t>
      </w:r>
      <w:r w:rsidRPr="009F3455">
        <w:rPr>
          <w:i/>
        </w:rPr>
        <w:t>CCR</w:t>
      </w:r>
      <w:r w:rsidRPr="009F3455">
        <w:t xml:space="preserve"> Section 11967.5.1(f)(9)</w:t>
      </w:r>
    </w:p>
    <w:p w14:paraId="38F2FC14" w14:textId="77777777" w:rsidR="005036C8" w:rsidRPr="009F3455" w:rsidRDefault="005036C8" w:rsidP="002039D3">
      <w:pPr>
        <w:pStyle w:val="Heading4"/>
      </w:pPr>
      <w:r w:rsidRPr="009F3455">
        <w:t>Evaluation Criteria</w:t>
      </w:r>
    </w:p>
    <w:p w14:paraId="5CBD4CFA" w14:textId="77777777" w:rsidR="005036C8" w:rsidRPr="009F3455" w:rsidRDefault="005036C8" w:rsidP="002039D3">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653EF81F" w14:textId="77777777" w:rsidR="005036C8" w:rsidRPr="009F3455" w:rsidRDefault="005036C8" w:rsidP="002039D3">
      <w:pPr>
        <w:autoSpaceDE w:val="0"/>
        <w:autoSpaceDN w:val="0"/>
        <w:adjustRightInd w:val="0"/>
        <w:spacing w:after="100" w:afterAutospacing="1"/>
        <w:rPr>
          <w:b/>
        </w:rPr>
      </w:pPr>
      <w:r>
        <w:rPr>
          <w:b/>
        </w:rPr>
        <w:t>T</w:t>
      </w:r>
      <w:r w:rsidRPr="009F3455">
        <w:rPr>
          <w:b/>
        </w:rPr>
        <w:t xml:space="preserve">he petition </w:t>
      </w:r>
      <w:r w:rsidR="00503355">
        <w:rPr>
          <w:b/>
        </w:rPr>
        <w:t>does</w:t>
      </w:r>
      <w:r>
        <w:rPr>
          <w:b/>
        </w:rPr>
        <w:t xml:space="preserve"> </w:t>
      </w:r>
      <w:r w:rsidRPr="009F3455">
        <w:rPr>
          <w:b/>
        </w:rPr>
        <w:t>address this requirement</w:t>
      </w:r>
      <w:r>
        <w:rPr>
          <w:b/>
        </w:rPr>
        <w:t>.</w:t>
      </w:r>
    </w:p>
    <w:p w14:paraId="3BC1AD48" w14:textId="77777777" w:rsidR="005036C8" w:rsidRPr="009F3455" w:rsidRDefault="005036C8" w:rsidP="002039D3">
      <w:pPr>
        <w:pStyle w:val="Heading4"/>
      </w:pPr>
      <w:r>
        <w:t>Comments</w:t>
      </w:r>
    </w:p>
    <w:p w14:paraId="10216BD7" w14:textId="134F9F4B" w:rsidR="005036C8" w:rsidRDefault="00503355" w:rsidP="00B8622E">
      <w:pPr>
        <w:autoSpaceDE w:val="0"/>
        <w:autoSpaceDN w:val="0"/>
        <w:adjustRightInd w:val="0"/>
        <w:spacing w:before="100" w:beforeAutospacing="1" w:after="100" w:afterAutospacing="1"/>
        <w:rPr>
          <w:bCs/>
        </w:rPr>
      </w:pPr>
      <w:r>
        <w:rPr>
          <w:bCs/>
        </w:rPr>
        <w:t xml:space="preserve">The </w:t>
      </w:r>
      <w:r w:rsidR="00826388">
        <w:rPr>
          <w:bCs/>
        </w:rPr>
        <w:t>PEA</w:t>
      </w:r>
      <w:r>
        <w:rPr>
          <w:bCs/>
        </w:rPr>
        <w:t xml:space="preserve"> petition does address this requirement</w:t>
      </w:r>
      <w:r w:rsidR="007B1475">
        <w:rPr>
          <w:bCs/>
        </w:rPr>
        <w:t xml:space="preserve"> (Attachment 3</w:t>
      </w:r>
      <w:r w:rsidR="00AE1129">
        <w:rPr>
          <w:bCs/>
        </w:rPr>
        <w:t>,</w:t>
      </w:r>
      <w:r w:rsidR="007B1475">
        <w:rPr>
          <w:bCs/>
        </w:rPr>
        <w:t xml:space="preserve"> p. 76).</w:t>
      </w:r>
    </w:p>
    <w:p w14:paraId="6D32D1EC" w14:textId="0593D499" w:rsidR="008533F5" w:rsidRPr="00D452D0" w:rsidRDefault="00826388" w:rsidP="00B8622E">
      <w:pPr>
        <w:autoSpaceDE w:val="0"/>
        <w:autoSpaceDN w:val="0"/>
        <w:adjustRightInd w:val="0"/>
        <w:spacing w:before="100" w:beforeAutospacing="1" w:after="100" w:afterAutospacing="1"/>
        <w:rPr>
          <w:bCs/>
        </w:rPr>
      </w:pPr>
      <w:r>
        <w:rPr>
          <w:bCs/>
        </w:rPr>
        <w:t xml:space="preserve">The PEA petition states that the annual audit will be completed and forwarded to the district, the county superintendent of schools, the state controller, and the </w:t>
      </w:r>
      <w:r w:rsidR="00AE1129">
        <w:rPr>
          <w:bCs/>
        </w:rPr>
        <w:t>CDE.</w:t>
      </w:r>
    </w:p>
    <w:p w14:paraId="51AC3B20" w14:textId="77777777" w:rsidR="005036C8" w:rsidRPr="009F3455" w:rsidRDefault="005036C8" w:rsidP="002039D3">
      <w:pPr>
        <w:pStyle w:val="Heading3"/>
      </w:pPr>
      <w:r>
        <w:br w:type="page"/>
      </w:r>
      <w:r w:rsidRPr="009F3455">
        <w:lastRenderedPageBreak/>
        <w:t>Goals to Address the Eight State Priorities</w:t>
      </w:r>
    </w:p>
    <w:p w14:paraId="57652625" w14:textId="77777777" w:rsidR="005036C8" w:rsidRPr="009F3455" w:rsidRDefault="005036C8" w:rsidP="002039D3">
      <w:pPr>
        <w:jc w:val="center"/>
      </w:pPr>
      <w:r w:rsidRPr="009F3455">
        <w:rPr>
          <w:i/>
        </w:rPr>
        <w:t>EC</w:t>
      </w:r>
      <w:r w:rsidRPr="009F3455">
        <w:t xml:space="preserve"> Section 47605(b)(5)(A)(ii)</w:t>
      </w:r>
    </w:p>
    <w:p w14:paraId="5E754C61" w14:textId="77777777" w:rsidR="005036C8" w:rsidRPr="009F3455" w:rsidRDefault="005036C8" w:rsidP="002039D3">
      <w:pPr>
        <w:pStyle w:val="Heading4"/>
      </w:pPr>
      <w:r w:rsidRPr="009F3455">
        <w:t>Evaluation Criteria</w:t>
      </w:r>
    </w:p>
    <w:p w14:paraId="55001781" w14:textId="77777777" w:rsidR="005036C8" w:rsidRDefault="005036C8" w:rsidP="002039D3">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7F9289C6" w14:textId="77777777" w:rsidR="005036C8" w:rsidRDefault="005036C8" w:rsidP="002039D3">
      <w:pPr>
        <w:autoSpaceDE w:val="0"/>
        <w:autoSpaceDN w:val="0"/>
        <w:adjustRightInd w:val="0"/>
        <w:spacing w:after="100" w:afterAutospacing="1"/>
      </w:pPr>
      <w:r>
        <w:rPr>
          <w:b/>
        </w:rPr>
        <w:t>T</w:t>
      </w:r>
      <w:r w:rsidRPr="005E1390">
        <w:rPr>
          <w:b/>
        </w:rPr>
        <w:t xml:space="preserve">he petition </w:t>
      </w:r>
      <w:r w:rsidR="00DA3A74">
        <w:rPr>
          <w:b/>
        </w:rPr>
        <w:t>does</w:t>
      </w:r>
      <w:r w:rsidR="007C14E1">
        <w:rPr>
          <w:b/>
        </w:rPr>
        <w:t xml:space="preserve"> </w:t>
      </w:r>
      <w:r w:rsidR="00114F50">
        <w:rPr>
          <w:b/>
        </w:rPr>
        <w:t xml:space="preserve">not </w:t>
      </w:r>
      <w:r w:rsidRPr="005E1390">
        <w:rPr>
          <w:b/>
        </w:rPr>
        <w:t>address this requirement</w:t>
      </w:r>
      <w:r>
        <w:rPr>
          <w:b/>
        </w:rPr>
        <w:t>.</w:t>
      </w:r>
    </w:p>
    <w:p w14:paraId="33BC6FEF" w14:textId="77777777" w:rsidR="005036C8" w:rsidRPr="009F3455" w:rsidRDefault="005036C8" w:rsidP="002039D3">
      <w:pPr>
        <w:pStyle w:val="Heading4"/>
      </w:pPr>
      <w:r>
        <w:t>Comments</w:t>
      </w:r>
    </w:p>
    <w:p w14:paraId="5F1EF92A" w14:textId="709EAC14" w:rsidR="00980A82" w:rsidRDefault="00DA3A74" w:rsidP="00B8622E">
      <w:pPr>
        <w:spacing w:after="240"/>
      </w:pPr>
      <w:r w:rsidRPr="00C57EAE">
        <w:t xml:space="preserve">The </w:t>
      </w:r>
      <w:r w:rsidR="004D725F">
        <w:t>PEA</w:t>
      </w:r>
      <w:r w:rsidRPr="00C57EAE">
        <w:t xml:space="preserve"> petition does</w:t>
      </w:r>
      <w:r w:rsidR="005E233F">
        <w:t xml:space="preserve"> not</w:t>
      </w:r>
      <w:r w:rsidR="007C14E1" w:rsidRPr="00C57EAE">
        <w:t xml:space="preserve"> ad</w:t>
      </w:r>
      <w:bookmarkStart w:id="10" w:name="_GoBack"/>
      <w:bookmarkEnd w:id="10"/>
      <w:r w:rsidR="007C14E1" w:rsidRPr="00C57EAE">
        <w:t xml:space="preserve">dress this requirement. </w:t>
      </w:r>
      <w:r w:rsidR="005E233F">
        <w:t xml:space="preserve">The </w:t>
      </w:r>
      <w:r w:rsidR="004D725F">
        <w:t>PEA</w:t>
      </w:r>
      <w:r w:rsidR="005E233F">
        <w:t xml:space="preserve"> petition includes a table that outlines the actions, measurable outcomes, </w:t>
      </w:r>
      <w:r w:rsidR="004D725F">
        <w:t xml:space="preserve">and </w:t>
      </w:r>
      <w:r w:rsidR="005E233F">
        <w:t>method of measurement</w:t>
      </w:r>
      <w:r w:rsidR="004D725F">
        <w:t xml:space="preserve"> </w:t>
      </w:r>
      <w:r w:rsidR="005E233F">
        <w:t xml:space="preserve">aligned to each of the eight state </w:t>
      </w:r>
      <w:r w:rsidR="005E233F" w:rsidRPr="007B1475">
        <w:t>priorities (Attachment 3, pp.</w:t>
      </w:r>
      <w:r w:rsidR="00881CA4" w:rsidRPr="007B1475">
        <w:t xml:space="preserve"> 44–</w:t>
      </w:r>
      <w:r w:rsidR="007B1475" w:rsidRPr="007B1475">
        <w:t>54</w:t>
      </w:r>
      <w:r w:rsidR="005E233F" w:rsidRPr="007B1475">
        <w:t>); however</w:t>
      </w:r>
      <w:r w:rsidR="005E233F">
        <w:t>, the</w:t>
      </w:r>
      <w:r w:rsidR="00AE1129">
        <w:t xml:space="preserve"> PEA</w:t>
      </w:r>
      <w:r w:rsidR="005E233F">
        <w:t xml:space="preserve"> petition does not outline </w:t>
      </w:r>
      <w:r w:rsidR="00164675">
        <w:t>MPOs</w:t>
      </w:r>
      <w:r w:rsidR="005E233F">
        <w:t xml:space="preserve"> that address increases in pupil academic achievement both schoolwide and for all groups of pupils</w:t>
      </w:r>
      <w:r w:rsidR="004D725F">
        <w:t xml:space="preserve"> </w:t>
      </w:r>
      <w:r w:rsidR="00AE1129">
        <w:t xml:space="preserve">that </w:t>
      </w:r>
      <w:r w:rsidR="004D725F">
        <w:t>PEA intends to serve.</w:t>
      </w:r>
    </w:p>
    <w:p w14:paraId="4249BC30" w14:textId="00ED5E9F" w:rsidR="005036C8" w:rsidRDefault="005036C8" w:rsidP="002039D3">
      <w:pPr>
        <w:pStyle w:val="Heading3"/>
      </w:pPr>
      <w:r>
        <w:br w:type="page"/>
      </w:r>
      <w:r>
        <w:lastRenderedPageBreak/>
        <w:t>Transferability of Secondary Courses</w:t>
      </w:r>
    </w:p>
    <w:p w14:paraId="21C567EA" w14:textId="77777777" w:rsidR="005036C8" w:rsidRPr="009F3455" w:rsidRDefault="005036C8" w:rsidP="002039D3">
      <w:pPr>
        <w:jc w:val="center"/>
      </w:pPr>
      <w:r w:rsidRPr="009F3455">
        <w:rPr>
          <w:i/>
        </w:rPr>
        <w:t>EC</w:t>
      </w:r>
      <w:r w:rsidRPr="009F3455">
        <w:t xml:space="preserve"> Section 47605(b)(5)(A)(ii</w:t>
      </w:r>
      <w:r>
        <w:t>i</w:t>
      </w:r>
      <w:r w:rsidRPr="009F3455">
        <w:t>)</w:t>
      </w:r>
    </w:p>
    <w:p w14:paraId="2D3033C2" w14:textId="77777777" w:rsidR="005036C8" w:rsidRPr="009F3455" w:rsidRDefault="005036C8" w:rsidP="002039D3">
      <w:pPr>
        <w:pStyle w:val="Heading4"/>
      </w:pPr>
      <w:r w:rsidRPr="009F3455">
        <w:t>Evaluation Criteria</w:t>
      </w:r>
    </w:p>
    <w:p w14:paraId="2D3E5259" w14:textId="77777777" w:rsidR="005036C8" w:rsidRDefault="005036C8" w:rsidP="002039D3">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4AE9F500" w14:textId="77777777" w:rsidR="005036C8" w:rsidRDefault="005036C8" w:rsidP="002039D3">
      <w:pPr>
        <w:autoSpaceDE w:val="0"/>
        <w:autoSpaceDN w:val="0"/>
        <w:adjustRightInd w:val="0"/>
        <w:spacing w:after="100" w:afterAutospacing="1"/>
      </w:pPr>
      <w:r>
        <w:rPr>
          <w:b/>
        </w:rPr>
        <w:t>T</w:t>
      </w:r>
      <w:r w:rsidR="008105DC">
        <w:rPr>
          <w:b/>
        </w:rPr>
        <w:t>his requirement is not applicable.</w:t>
      </w:r>
    </w:p>
    <w:p w14:paraId="0C68E495" w14:textId="77777777" w:rsidR="005036C8" w:rsidRPr="009F3455" w:rsidRDefault="005036C8" w:rsidP="002039D3">
      <w:pPr>
        <w:pStyle w:val="Heading4"/>
      </w:pPr>
      <w:r>
        <w:t>Comments</w:t>
      </w:r>
    </w:p>
    <w:p w14:paraId="2F15EAF7" w14:textId="10B7FD6F" w:rsidR="005036C8" w:rsidRPr="00E81F93" w:rsidRDefault="00826388" w:rsidP="00B8622E">
      <w:pPr>
        <w:autoSpaceDE w:val="0"/>
        <w:autoSpaceDN w:val="0"/>
        <w:adjustRightInd w:val="0"/>
        <w:rPr>
          <w:bCs/>
        </w:rPr>
      </w:pPr>
      <w:r>
        <w:rPr>
          <w:bCs/>
        </w:rPr>
        <w:t xml:space="preserve">PEA </w:t>
      </w:r>
      <w:r w:rsidR="008105DC">
        <w:rPr>
          <w:bCs/>
        </w:rPr>
        <w:t>does not plan to serve secondary pupils.</w:t>
      </w:r>
    </w:p>
    <w:sectPr w:rsidR="005036C8" w:rsidRPr="00E81F93" w:rsidSect="00C86B01">
      <w:headerReference w:type="default" r:id="rId8"/>
      <w:pgSz w:w="12240" w:h="15840" w:code="1"/>
      <w:pgMar w:top="720" w:right="1440" w:bottom="99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DDE9AA" w14:textId="77777777" w:rsidR="0038238A" w:rsidRDefault="0038238A">
      <w:r>
        <w:separator/>
      </w:r>
    </w:p>
  </w:endnote>
  <w:endnote w:type="continuationSeparator" w:id="0">
    <w:p w14:paraId="76D02737" w14:textId="77777777" w:rsidR="0038238A" w:rsidRDefault="0038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DDEC1A" w14:textId="77777777" w:rsidR="0038238A" w:rsidRDefault="0038238A">
      <w:r>
        <w:separator/>
      </w:r>
    </w:p>
  </w:footnote>
  <w:footnote w:type="continuationSeparator" w:id="0">
    <w:p w14:paraId="106B49E1" w14:textId="77777777" w:rsidR="0038238A" w:rsidRDefault="00382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339AB" w14:textId="29EA6B19" w:rsidR="0038238A" w:rsidRPr="00233D35" w:rsidRDefault="00FD753A" w:rsidP="004F7E4C">
    <w:pPr>
      <w:pStyle w:val="Header"/>
      <w:jc w:val="right"/>
      <w:rPr>
        <w:rFonts w:ascii="Arial" w:hAnsi="Arial" w:cs="Arial"/>
        <w:szCs w:val="24"/>
      </w:rPr>
    </w:pPr>
    <w:r>
      <w:rPr>
        <w:rFonts w:ascii="Arial" w:hAnsi="Arial" w:cs="Arial"/>
        <w:szCs w:val="24"/>
      </w:rPr>
      <w:t>oab-csd</w:t>
    </w:r>
    <w:r w:rsidR="0038238A">
      <w:rPr>
        <w:rFonts w:ascii="Arial" w:hAnsi="Arial" w:cs="Arial"/>
        <w:szCs w:val="24"/>
      </w:rPr>
      <w:t>-jun20item07</w:t>
    </w:r>
  </w:p>
  <w:p w14:paraId="685836E6" w14:textId="77777777" w:rsidR="0038238A" w:rsidRPr="00233D35" w:rsidRDefault="0038238A" w:rsidP="004F7E4C">
    <w:pPr>
      <w:pStyle w:val="Header"/>
      <w:jc w:val="right"/>
      <w:rPr>
        <w:rFonts w:ascii="Arial" w:hAnsi="Arial" w:cs="Arial"/>
        <w:szCs w:val="24"/>
      </w:rPr>
    </w:pPr>
    <w:r w:rsidRPr="00233D35">
      <w:rPr>
        <w:rFonts w:ascii="Arial" w:hAnsi="Arial" w:cs="Arial"/>
        <w:szCs w:val="24"/>
      </w:rPr>
      <w:t>Attachment 1</w:t>
    </w:r>
  </w:p>
  <w:p w14:paraId="1B3F1755" w14:textId="77777777" w:rsidR="0038238A" w:rsidRPr="00233D35" w:rsidRDefault="0038238A"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AF350F">
      <w:rPr>
        <w:rFonts w:ascii="Arial" w:hAnsi="Arial" w:cs="Arial"/>
        <w:noProof/>
        <w:szCs w:val="24"/>
      </w:rPr>
      <w:t>34</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AF350F">
      <w:rPr>
        <w:rFonts w:ascii="Arial" w:hAnsi="Arial" w:cs="Arial"/>
        <w:noProof/>
        <w:szCs w:val="24"/>
      </w:rPr>
      <w:t>40</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6368F8"/>
    <w:multiLevelType w:val="hybridMultilevel"/>
    <w:tmpl w:val="5ABE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02978B1"/>
    <w:multiLevelType w:val="hybridMultilevel"/>
    <w:tmpl w:val="D9DE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B55C9C"/>
    <w:multiLevelType w:val="hybridMultilevel"/>
    <w:tmpl w:val="7B2E2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6E0A8C"/>
    <w:multiLevelType w:val="hybridMultilevel"/>
    <w:tmpl w:val="14CAD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0286C"/>
    <w:multiLevelType w:val="hybridMultilevel"/>
    <w:tmpl w:val="C258609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654A13"/>
    <w:multiLevelType w:val="hybridMultilevel"/>
    <w:tmpl w:val="66622466"/>
    <w:lvl w:ilvl="0" w:tplc="16D420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3606A8"/>
    <w:multiLevelType w:val="hybridMultilevel"/>
    <w:tmpl w:val="100E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561764"/>
    <w:multiLevelType w:val="hybridMultilevel"/>
    <w:tmpl w:val="FD6C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CD3F03"/>
    <w:multiLevelType w:val="hybridMultilevel"/>
    <w:tmpl w:val="32C8855E"/>
    <w:lvl w:ilvl="0" w:tplc="D338A846">
      <w:numFmt w:val="bullet"/>
      <w:lvlText w:val=""/>
      <w:lvlJc w:val="left"/>
      <w:pPr>
        <w:ind w:left="2120" w:hanging="361"/>
      </w:pPr>
      <w:rPr>
        <w:rFonts w:ascii="Wingdings" w:eastAsia="Wingdings" w:hAnsi="Wingdings" w:cs="Wingdings" w:hint="default"/>
        <w:w w:val="100"/>
        <w:sz w:val="22"/>
        <w:szCs w:val="22"/>
      </w:rPr>
    </w:lvl>
    <w:lvl w:ilvl="1" w:tplc="381E2A86">
      <w:numFmt w:val="bullet"/>
      <w:lvlText w:val="•"/>
      <w:lvlJc w:val="left"/>
      <w:pPr>
        <w:ind w:left="3124" w:hanging="361"/>
      </w:pPr>
      <w:rPr>
        <w:rFonts w:hint="default"/>
      </w:rPr>
    </w:lvl>
    <w:lvl w:ilvl="2" w:tplc="C66A8592">
      <w:numFmt w:val="bullet"/>
      <w:lvlText w:val="•"/>
      <w:lvlJc w:val="left"/>
      <w:pPr>
        <w:ind w:left="4128" w:hanging="361"/>
      </w:pPr>
      <w:rPr>
        <w:rFonts w:hint="default"/>
      </w:rPr>
    </w:lvl>
    <w:lvl w:ilvl="3" w:tplc="BBB47B2C">
      <w:numFmt w:val="bullet"/>
      <w:lvlText w:val="•"/>
      <w:lvlJc w:val="left"/>
      <w:pPr>
        <w:ind w:left="5132" w:hanging="361"/>
      </w:pPr>
      <w:rPr>
        <w:rFonts w:hint="default"/>
      </w:rPr>
    </w:lvl>
    <w:lvl w:ilvl="4" w:tplc="CC406DA6">
      <w:numFmt w:val="bullet"/>
      <w:lvlText w:val="•"/>
      <w:lvlJc w:val="left"/>
      <w:pPr>
        <w:ind w:left="6136" w:hanging="361"/>
      </w:pPr>
      <w:rPr>
        <w:rFonts w:hint="default"/>
      </w:rPr>
    </w:lvl>
    <w:lvl w:ilvl="5" w:tplc="DF708092">
      <w:numFmt w:val="bullet"/>
      <w:lvlText w:val="•"/>
      <w:lvlJc w:val="left"/>
      <w:pPr>
        <w:ind w:left="7140" w:hanging="361"/>
      </w:pPr>
      <w:rPr>
        <w:rFonts w:hint="default"/>
      </w:rPr>
    </w:lvl>
    <w:lvl w:ilvl="6" w:tplc="C486CCA2">
      <w:numFmt w:val="bullet"/>
      <w:lvlText w:val="•"/>
      <w:lvlJc w:val="left"/>
      <w:pPr>
        <w:ind w:left="8144" w:hanging="361"/>
      </w:pPr>
      <w:rPr>
        <w:rFonts w:hint="default"/>
      </w:rPr>
    </w:lvl>
    <w:lvl w:ilvl="7" w:tplc="1038B80A">
      <w:numFmt w:val="bullet"/>
      <w:lvlText w:val="•"/>
      <w:lvlJc w:val="left"/>
      <w:pPr>
        <w:ind w:left="9148" w:hanging="361"/>
      </w:pPr>
      <w:rPr>
        <w:rFonts w:hint="default"/>
      </w:rPr>
    </w:lvl>
    <w:lvl w:ilvl="8" w:tplc="06649538">
      <w:numFmt w:val="bullet"/>
      <w:lvlText w:val="•"/>
      <w:lvlJc w:val="left"/>
      <w:pPr>
        <w:ind w:left="10152" w:hanging="361"/>
      </w:pPr>
      <w:rPr>
        <w:rFonts w:hint="default"/>
      </w:rPr>
    </w:lvl>
  </w:abstractNum>
  <w:abstractNum w:abstractNumId="23"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CE423C"/>
    <w:multiLevelType w:val="hybridMultilevel"/>
    <w:tmpl w:val="67D86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89260E"/>
    <w:multiLevelType w:val="hybridMultilevel"/>
    <w:tmpl w:val="1DCEE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F23878"/>
    <w:multiLevelType w:val="hybridMultilevel"/>
    <w:tmpl w:val="4632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E4098B"/>
    <w:multiLevelType w:val="hybridMultilevel"/>
    <w:tmpl w:val="8A00C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7"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C06D77"/>
    <w:multiLevelType w:val="hybridMultilevel"/>
    <w:tmpl w:val="7118005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A0373"/>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3BA74E0"/>
    <w:multiLevelType w:val="hybridMultilevel"/>
    <w:tmpl w:val="2C34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714192C"/>
    <w:multiLevelType w:val="hybridMultilevel"/>
    <w:tmpl w:val="D77A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36"/>
  </w:num>
  <w:num w:numId="3">
    <w:abstractNumId w:val="45"/>
  </w:num>
  <w:num w:numId="4">
    <w:abstractNumId w:val="32"/>
  </w:num>
  <w:num w:numId="5">
    <w:abstractNumId w:val="26"/>
  </w:num>
  <w:num w:numId="6">
    <w:abstractNumId w:val="21"/>
  </w:num>
  <w:num w:numId="7">
    <w:abstractNumId w:val="24"/>
  </w:num>
  <w:num w:numId="8">
    <w:abstractNumId w:val="25"/>
  </w:num>
  <w:num w:numId="9">
    <w:abstractNumId w:val="2"/>
  </w:num>
  <w:num w:numId="10">
    <w:abstractNumId w:val="8"/>
  </w:num>
  <w:num w:numId="11">
    <w:abstractNumId w:val="10"/>
  </w:num>
  <w:num w:numId="12">
    <w:abstractNumId w:val="13"/>
  </w:num>
  <w:num w:numId="13">
    <w:abstractNumId w:val="43"/>
  </w:num>
  <w:num w:numId="14">
    <w:abstractNumId w:val="7"/>
  </w:num>
  <w:num w:numId="15">
    <w:abstractNumId w:val="5"/>
  </w:num>
  <w:num w:numId="16">
    <w:abstractNumId w:val="30"/>
  </w:num>
  <w:num w:numId="17">
    <w:abstractNumId w:val="6"/>
  </w:num>
  <w:num w:numId="18">
    <w:abstractNumId w:val="35"/>
  </w:num>
  <w:num w:numId="19">
    <w:abstractNumId w:val="34"/>
  </w:num>
  <w:num w:numId="20">
    <w:abstractNumId w:val="0"/>
  </w:num>
  <w:num w:numId="21">
    <w:abstractNumId w:val="40"/>
  </w:num>
  <w:num w:numId="22">
    <w:abstractNumId w:val="19"/>
  </w:num>
  <w:num w:numId="23">
    <w:abstractNumId w:val="44"/>
  </w:num>
  <w:num w:numId="24">
    <w:abstractNumId w:val="31"/>
  </w:num>
  <w:num w:numId="25">
    <w:abstractNumId w:val="12"/>
  </w:num>
  <w:num w:numId="26">
    <w:abstractNumId w:val="18"/>
  </w:num>
  <w:num w:numId="27">
    <w:abstractNumId w:val="47"/>
  </w:num>
  <w:num w:numId="28">
    <w:abstractNumId w:val="20"/>
  </w:num>
  <w:num w:numId="29">
    <w:abstractNumId w:val="29"/>
  </w:num>
  <w:num w:numId="30">
    <w:abstractNumId w:val="3"/>
  </w:num>
  <w:num w:numId="31">
    <w:abstractNumId w:val="1"/>
  </w:num>
  <w:num w:numId="32">
    <w:abstractNumId w:val="4"/>
  </w:num>
  <w:num w:numId="33">
    <w:abstractNumId w:val="17"/>
  </w:num>
  <w:num w:numId="34">
    <w:abstractNumId w:val="33"/>
  </w:num>
  <w:num w:numId="35">
    <w:abstractNumId w:val="23"/>
  </w:num>
  <w:num w:numId="36">
    <w:abstractNumId w:val="39"/>
  </w:num>
  <w:num w:numId="37">
    <w:abstractNumId w:val="37"/>
  </w:num>
  <w:num w:numId="38">
    <w:abstractNumId w:val="14"/>
  </w:num>
  <w:num w:numId="39">
    <w:abstractNumId w:val="28"/>
  </w:num>
  <w:num w:numId="40">
    <w:abstractNumId w:val="22"/>
  </w:num>
  <w:num w:numId="41">
    <w:abstractNumId w:val="46"/>
  </w:num>
  <w:num w:numId="42">
    <w:abstractNumId w:val="41"/>
  </w:num>
  <w:num w:numId="43">
    <w:abstractNumId w:val="38"/>
  </w:num>
  <w:num w:numId="44">
    <w:abstractNumId w:val="9"/>
  </w:num>
  <w:num w:numId="45">
    <w:abstractNumId w:val="16"/>
  </w:num>
  <w:num w:numId="46">
    <w:abstractNumId w:val="42"/>
  </w:num>
  <w:num w:numId="47">
    <w:abstractNumId w:val="27"/>
  </w:num>
  <w:num w:numId="48">
    <w:abstractNumId w:val="15"/>
  </w:num>
  <w:num w:numId="49">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CE3"/>
    <w:rsid w:val="0000225B"/>
    <w:rsid w:val="00003C4E"/>
    <w:rsid w:val="00003E48"/>
    <w:rsid w:val="0000620A"/>
    <w:rsid w:val="00011410"/>
    <w:rsid w:val="00011AB4"/>
    <w:rsid w:val="00012DBA"/>
    <w:rsid w:val="00013B3F"/>
    <w:rsid w:val="000147D4"/>
    <w:rsid w:val="00016318"/>
    <w:rsid w:val="000175BB"/>
    <w:rsid w:val="0002501E"/>
    <w:rsid w:val="00027BBF"/>
    <w:rsid w:val="00042948"/>
    <w:rsid w:val="00043990"/>
    <w:rsid w:val="00044BF8"/>
    <w:rsid w:val="000475A4"/>
    <w:rsid w:val="00047FDA"/>
    <w:rsid w:val="000517F6"/>
    <w:rsid w:val="000564A3"/>
    <w:rsid w:val="00057162"/>
    <w:rsid w:val="00061812"/>
    <w:rsid w:val="00061A16"/>
    <w:rsid w:val="00062D67"/>
    <w:rsid w:val="0006326D"/>
    <w:rsid w:val="000662DC"/>
    <w:rsid w:val="00066904"/>
    <w:rsid w:val="00066E89"/>
    <w:rsid w:val="00067A52"/>
    <w:rsid w:val="00071375"/>
    <w:rsid w:val="000734DC"/>
    <w:rsid w:val="000845B7"/>
    <w:rsid w:val="00084A58"/>
    <w:rsid w:val="000874A1"/>
    <w:rsid w:val="00091F53"/>
    <w:rsid w:val="000923DD"/>
    <w:rsid w:val="000A1BC2"/>
    <w:rsid w:val="000A571A"/>
    <w:rsid w:val="000A591A"/>
    <w:rsid w:val="000A6906"/>
    <w:rsid w:val="000A70B4"/>
    <w:rsid w:val="000A764A"/>
    <w:rsid w:val="000A7BC9"/>
    <w:rsid w:val="000B045F"/>
    <w:rsid w:val="000B2962"/>
    <w:rsid w:val="000B3C60"/>
    <w:rsid w:val="000B5846"/>
    <w:rsid w:val="000C3762"/>
    <w:rsid w:val="000C4BF2"/>
    <w:rsid w:val="000D4392"/>
    <w:rsid w:val="000D5415"/>
    <w:rsid w:val="000D599B"/>
    <w:rsid w:val="000D6D46"/>
    <w:rsid w:val="000D7D76"/>
    <w:rsid w:val="000D7FA2"/>
    <w:rsid w:val="000E135C"/>
    <w:rsid w:val="000E17D9"/>
    <w:rsid w:val="000E2A0E"/>
    <w:rsid w:val="000F0471"/>
    <w:rsid w:val="000F3010"/>
    <w:rsid w:val="000F39DB"/>
    <w:rsid w:val="000F61D9"/>
    <w:rsid w:val="00101FD6"/>
    <w:rsid w:val="00102B31"/>
    <w:rsid w:val="00112262"/>
    <w:rsid w:val="00114F50"/>
    <w:rsid w:val="00116A1B"/>
    <w:rsid w:val="0011774C"/>
    <w:rsid w:val="00117B38"/>
    <w:rsid w:val="00120436"/>
    <w:rsid w:val="00124D06"/>
    <w:rsid w:val="001271E9"/>
    <w:rsid w:val="0012799E"/>
    <w:rsid w:val="00140F5A"/>
    <w:rsid w:val="001415EB"/>
    <w:rsid w:val="00144234"/>
    <w:rsid w:val="00145857"/>
    <w:rsid w:val="0014623B"/>
    <w:rsid w:val="00153C93"/>
    <w:rsid w:val="0015665A"/>
    <w:rsid w:val="0016292F"/>
    <w:rsid w:val="00163A5C"/>
    <w:rsid w:val="00164675"/>
    <w:rsid w:val="001665F8"/>
    <w:rsid w:val="001755B9"/>
    <w:rsid w:val="001803B8"/>
    <w:rsid w:val="00184AD7"/>
    <w:rsid w:val="001879F2"/>
    <w:rsid w:val="00187DE3"/>
    <w:rsid w:val="001A1EFF"/>
    <w:rsid w:val="001A2553"/>
    <w:rsid w:val="001A530A"/>
    <w:rsid w:val="001A7598"/>
    <w:rsid w:val="001A7FC4"/>
    <w:rsid w:val="001B00A1"/>
    <w:rsid w:val="001B0D81"/>
    <w:rsid w:val="001B1CC7"/>
    <w:rsid w:val="001B40D8"/>
    <w:rsid w:val="001B52DF"/>
    <w:rsid w:val="001B53B1"/>
    <w:rsid w:val="001C0B79"/>
    <w:rsid w:val="001C1707"/>
    <w:rsid w:val="001C1BBF"/>
    <w:rsid w:val="001C1D8F"/>
    <w:rsid w:val="001C2E2E"/>
    <w:rsid w:val="001C3664"/>
    <w:rsid w:val="001C527B"/>
    <w:rsid w:val="001C7AF5"/>
    <w:rsid w:val="001D178C"/>
    <w:rsid w:val="001D1933"/>
    <w:rsid w:val="001D2005"/>
    <w:rsid w:val="001D459E"/>
    <w:rsid w:val="001D7F68"/>
    <w:rsid w:val="001E068D"/>
    <w:rsid w:val="001E2007"/>
    <w:rsid w:val="001F72DE"/>
    <w:rsid w:val="002039D3"/>
    <w:rsid w:val="0020514A"/>
    <w:rsid w:val="00206B6D"/>
    <w:rsid w:val="00206BBA"/>
    <w:rsid w:val="00211908"/>
    <w:rsid w:val="00213DCA"/>
    <w:rsid w:val="00216AA1"/>
    <w:rsid w:val="00220E83"/>
    <w:rsid w:val="00223880"/>
    <w:rsid w:val="00224344"/>
    <w:rsid w:val="00226D6E"/>
    <w:rsid w:val="002307DE"/>
    <w:rsid w:val="00233A8E"/>
    <w:rsid w:val="00233D35"/>
    <w:rsid w:val="002347DD"/>
    <w:rsid w:val="0023576B"/>
    <w:rsid w:val="002450BC"/>
    <w:rsid w:val="00245A4B"/>
    <w:rsid w:val="002464ED"/>
    <w:rsid w:val="00246A72"/>
    <w:rsid w:val="00253761"/>
    <w:rsid w:val="002545E6"/>
    <w:rsid w:val="00257552"/>
    <w:rsid w:val="00257709"/>
    <w:rsid w:val="00262C3D"/>
    <w:rsid w:val="002640B5"/>
    <w:rsid w:val="002649B0"/>
    <w:rsid w:val="00265F5D"/>
    <w:rsid w:val="002717C0"/>
    <w:rsid w:val="002728A9"/>
    <w:rsid w:val="00273346"/>
    <w:rsid w:val="00277E7E"/>
    <w:rsid w:val="002809C0"/>
    <w:rsid w:val="00281BE7"/>
    <w:rsid w:val="002828C5"/>
    <w:rsid w:val="0028464C"/>
    <w:rsid w:val="00286D9E"/>
    <w:rsid w:val="00296DD9"/>
    <w:rsid w:val="002A0563"/>
    <w:rsid w:val="002A447C"/>
    <w:rsid w:val="002A4965"/>
    <w:rsid w:val="002A7438"/>
    <w:rsid w:val="002B2DE9"/>
    <w:rsid w:val="002B4210"/>
    <w:rsid w:val="002C3B18"/>
    <w:rsid w:val="002D3757"/>
    <w:rsid w:val="002E3372"/>
    <w:rsid w:val="002E6299"/>
    <w:rsid w:val="002E761F"/>
    <w:rsid w:val="002F3BE0"/>
    <w:rsid w:val="002F3FA8"/>
    <w:rsid w:val="002F4AB2"/>
    <w:rsid w:val="002F583D"/>
    <w:rsid w:val="003045AD"/>
    <w:rsid w:val="00304E48"/>
    <w:rsid w:val="00305511"/>
    <w:rsid w:val="00305B18"/>
    <w:rsid w:val="00306E16"/>
    <w:rsid w:val="003130D3"/>
    <w:rsid w:val="003141DF"/>
    <w:rsid w:val="00314E0F"/>
    <w:rsid w:val="00315A5F"/>
    <w:rsid w:val="00321EC9"/>
    <w:rsid w:val="003223DF"/>
    <w:rsid w:val="00322A08"/>
    <w:rsid w:val="00323270"/>
    <w:rsid w:val="00331192"/>
    <w:rsid w:val="00332488"/>
    <w:rsid w:val="003365DD"/>
    <w:rsid w:val="003378FE"/>
    <w:rsid w:val="0034100A"/>
    <w:rsid w:val="003427C0"/>
    <w:rsid w:val="0034429B"/>
    <w:rsid w:val="00346FB0"/>
    <w:rsid w:val="003472AF"/>
    <w:rsid w:val="003501AE"/>
    <w:rsid w:val="003543CE"/>
    <w:rsid w:val="00355FFF"/>
    <w:rsid w:val="00356B6A"/>
    <w:rsid w:val="0035761C"/>
    <w:rsid w:val="00362218"/>
    <w:rsid w:val="00362900"/>
    <w:rsid w:val="0036504A"/>
    <w:rsid w:val="003673A8"/>
    <w:rsid w:val="003778FB"/>
    <w:rsid w:val="0038238A"/>
    <w:rsid w:val="00383748"/>
    <w:rsid w:val="00387700"/>
    <w:rsid w:val="00392781"/>
    <w:rsid w:val="00397491"/>
    <w:rsid w:val="003A44A8"/>
    <w:rsid w:val="003A59CE"/>
    <w:rsid w:val="003A761A"/>
    <w:rsid w:val="003A7FD0"/>
    <w:rsid w:val="003B1C0E"/>
    <w:rsid w:val="003B5066"/>
    <w:rsid w:val="003B6383"/>
    <w:rsid w:val="003B65D1"/>
    <w:rsid w:val="003B66A1"/>
    <w:rsid w:val="003B7C66"/>
    <w:rsid w:val="003C7298"/>
    <w:rsid w:val="003D5635"/>
    <w:rsid w:val="003E1643"/>
    <w:rsid w:val="003E1D61"/>
    <w:rsid w:val="003E2872"/>
    <w:rsid w:val="003F0419"/>
    <w:rsid w:val="003F14BB"/>
    <w:rsid w:val="003F71B7"/>
    <w:rsid w:val="004014AE"/>
    <w:rsid w:val="00403C47"/>
    <w:rsid w:val="00410032"/>
    <w:rsid w:val="00410C26"/>
    <w:rsid w:val="004126A2"/>
    <w:rsid w:val="004208CE"/>
    <w:rsid w:val="0042226D"/>
    <w:rsid w:val="004234FE"/>
    <w:rsid w:val="00424F6C"/>
    <w:rsid w:val="004274DA"/>
    <w:rsid w:val="00427AB1"/>
    <w:rsid w:val="0043412F"/>
    <w:rsid w:val="0044351D"/>
    <w:rsid w:val="00451833"/>
    <w:rsid w:val="004528D0"/>
    <w:rsid w:val="004572FC"/>
    <w:rsid w:val="0045736B"/>
    <w:rsid w:val="004607EF"/>
    <w:rsid w:val="00460967"/>
    <w:rsid w:val="00464A11"/>
    <w:rsid w:val="00465F01"/>
    <w:rsid w:val="0046605F"/>
    <w:rsid w:val="00470D58"/>
    <w:rsid w:val="00471B41"/>
    <w:rsid w:val="00472C6F"/>
    <w:rsid w:val="004776CB"/>
    <w:rsid w:val="0048520E"/>
    <w:rsid w:val="00485735"/>
    <w:rsid w:val="004870C4"/>
    <w:rsid w:val="00490D06"/>
    <w:rsid w:val="00493013"/>
    <w:rsid w:val="004939B1"/>
    <w:rsid w:val="00494C63"/>
    <w:rsid w:val="0049739D"/>
    <w:rsid w:val="004A18CE"/>
    <w:rsid w:val="004A1C1F"/>
    <w:rsid w:val="004A1E7C"/>
    <w:rsid w:val="004A6A99"/>
    <w:rsid w:val="004A7567"/>
    <w:rsid w:val="004B1DAA"/>
    <w:rsid w:val="004B1F41"/>
    <w:rsid w:val="004B6025"/>
    <w:rsid w:val="004B7353"/>
    <w:rsid w:val="004C5056"/>
    <w:rsid w:val="004C5194"/>
    <w:rsid w:val="004C562B"/>
    <w:rsid w:val="004C5A36"/>
    <w:rsid w:val="004C62A0"/>
    <w:rsid w:val="004C63FF"/>
    <w:rsid w:val="004D1FFF"/>
    <w:rsid w:val="004D3649"/>
    <w:rsid w:val="004D725F"/>
    <w:rsid w:val="004E35D3"/>
    <w:rsid w:val="004E3CAC"/>
    <w:rsid w:val="004E65FB"/>
    <w:rsid w:val="004E6FF0"/>
    <w:rsid w:val="004F01CD"/>
    <w:rsid w:val="004F391E"/>
    <w:rsid w:val="004F3D2A"/>
    <w:rsid w:val="004F58C2"/>
    <w:rsid w:val="004F5A56"/>
    <w:rsid w:val="004F7E4C"/>
    <w:rsid w:val="004F7F9C"/>
    <w:rsid w:val="00503355"/>
    <w:rsid w:val="005036C8"/>
    <w:rsid w:val="005052AA"/>
    <w:rsid w:val="00505F68"/>
    <w:rsid w:val="0050782F"/>
    <w:rsid w:val="00510CA7"/>
    <w:rsid w:val="0051198E"/>
    <w:rsid w:val="00512C34"/>
    <w:rsid w:val="00512C74"/>
    <w:rsid w:val="0051551A"/>
    <w:rsid w:val="00520456"/>
    <w:rsid w:val="00521301"/>
    <w:rsid w:val="00524066"/>
    <w:rsid w:val="005357CD"/>
    <w:rsid w:val="005400B4"/>
    <w:rsid w:val="00541DA2"/>
    <w:rsid w:val="00542483"/>
    <w:rsid w:val="005504B2"/>
    <w:rsid w:val="005505E6"/>
    <w:rsid w:val="00550B03"/>
    <w:rsid w:val="00551342"/>
    <w:rsid w:val="0055254B"/>
    <w:rsid w:val="005559EE"/>
    <w:rsid w:val="005604C4"/>
    <w:rsid w:val="00561DFE"/>
    <w:rsid w:val="00565283"/>
    <w:rsid w:val="0058172E"/>
    <w:rsid w:val="00586218"/>
    <w:rsid w:val="00586C9E"/>
    <w:rsid w:val="00590DE5"/>
    <w:rsid w:val="00592086"/>
    <w:rsid w:val="00592A0E"/>
    <w:rsid w:val="005A3DFE"/>
    <w:rsid w:val="005A4F24"/>
    <w:rsid w:val="005A7027"/>
    <w:rsid w:val="005B1534"/>
    <w:rsid w:val="005B3CEE"/>
    <w:rsid w:val="005C154D"/>
    <w:rsid w:val="005C47C8"/>
    <w:rsid w:val="005D05BA"/>
    <w:rsid w:val="005D162C"/>
    <w:rsid w:val="005D457F"/>
    <w:rsid w:val="005D4936"/>
    <w:rsid w:val="005D5D1D"/>
    <w:rsid w:val="005D7745"/>
    <w:rsid w:val="005E1390"/>
    <w:rsid w:val="005E233F"/>
    <w:rsid w:val="005E2677"/>
    <w:rsid w:val="005E2C83"/>
    <w:rsid w:val="005E2DD2"/>
    <w:rsid w:val="005E3642"/>
    <w:rsid w:val="005E6AA0"/>
    <w:rsid w:val="005F2E9B"/>
    <w:rsid w:val="005F54D0"/>
    <w:rsid w:val="00613F95"/>
    <w:rsid w:val="00626296"/>
    <w:rsid w:val="00631A96"/>
    <w:rsid w:val="006326CA"/>
    <w:rsid w:val="006333CE"/>
    <w:rsid w:val="00633646"/>
    <w:rsid w:val="00640DD2"/>
    <w:rsid w:val="006413D5"/>
    <w:rsid w:val="006424B2"/>
    <w:rsid w:val="006429BE"/>
    <w:rsid w:val="006441D0"/>
    <w:rsid w:val="0064463F"/>
    <w:rsid w:val="00644675"/>
    <w:rsid w:val="00647DA7"/>
    <w:rsid w:val="00652F6A"/>
    <w:rsid w:val="00653409"/>
    <w:rsid w:val="0066026B"/>
    <w:rsid w:val="0066134A"/>
    <w:rsid w:val="0066711C"/>
    <w:rsid w:val="0067215E"/>
    <w:rsid w:val="006749C9"/>
    <w:rsid w:val="00675C5E"/>
    <w:rsid w:val="00676914"/>
    <w:rsid w:val="00676F1C"/>
    <w:rsid w:val="006771E9"/>
    <w:rsid w:val="00680404"/>
    <w:rsid w:val="006820F5"/>
    <w:rsid w:val="00682C72"/>
    <w:rsid w:val="00683F80"/>
    <w:rsid w:val="00685AF9"/>
    <w:rsid w:val="0069256C"/>
    <w:rsid w:val="006964E0"/>
    <w:rsid w:val="00697B2A"/>
    <w:rsid w:val="006A02E3"/>
    <w:rsid w:val="006A72A5"/>
    <w:rsid w:val="006A7712"/>
    <w:rsid w:val="006A7FF9"/>
    <w:rsid w:val="006B0250"/>
    <w:rsid w:val="006B1299"/>
    <w:rsid w:val="006B3033"/>
    <w:rsid w:val="006B3B12"/>
    <w:rsid w:val="006B5F6F"/>
    <w:rsid w:val="006C0320"/>
    <w:rsid w:val="006C2955"/>
    <w:rsid w:val="006C3732"/>
    <w:rsid w:val="006C422E"/>
    <w:rsid w:val="006E01AA"/>
    <w:rsid w:val="006E26D0"/>
    <w:rsid w:val="006E645D"/>
    <w:rsid w:val="006E6697"/>
    <w:rsid w:val="006F39B7"/>
    <w:rsid w:val="006F514E"/>
    <w:rsid w:val="00700F04"/>
    <w:rsid w:val="00704220"/>
    <w:rsid w:val="007061BA"/>
    <w:rsid w:val="00706713"/>
    <w:rsid w:val="00706AE3"/>
    <w:rsid w:val="00710DF9"/>
    <w:rsid w:val="00711B23"/>
    <w:rsid w:val="0071287C"/>
    <w:rsid w:val="0071317B"/>
    <w:rsid w:val="007158A4"/>
    <w:rsid w:val="0073104B"/>
    <w:rsid w:val="007328D5"/>
    <w:rsid w:val="007341D3"/>
    <w:rsid w:val="007422DE"/>
    <w:rsid w:val="00744DAC"/>
    <w:rsid w:val="00755342"/>
    <w:rsid w:val="0076043A"/>
    <w:rsid w:val="0076242D"/>
    <w:rsid w:val="00764F83"/>
    <w:rsid w:val="00765B06"/>
    <w:rsid w:val="00774B9A"/>
    <w:rsid w:val="00776B51"/>
    <w:rsid w:val="00776DCC"/>
    <w:rsid w:val="007804A0"/>
    <w:rsid w:val="00783CDD"/>
    <w:rsid w:val="007954FB"/>
    <w:rsid w:val="007A0964"/>
    <w:rsid w:val="007A0BA9"/>
    <w:rsid w:val="007A2210"/>
    <w:rsid w:val="007A4F73"/>
    <w:rsid w:val="007B1475"/>
    <w:rsid w:val="007B3C5B"/>
    <w:rsid w:val="007C14E1"/>
    <w:rsid w:val="007C25E3"/>
    <w:rsid w:val="007C4A67"/>
    <w:rsid w:val="007C6853"/>
    <w:rsid w:val="007C6E76"/>
    <w:rsid w:val="007D0EDE"/>
    <w:rsid w:val="007D117A"/>
    <w:rsid w:val="007D259B"/>
    <w:rsid w:val="007D5E50"/>
    <w:rsid w:val="007D74B1"/>
    <w:rsid w:val="007E048B"/>
    <w:rsid w:val="007E1A81"/>
    <w:rsid w:val="007E3B8D"/>
    <w:rsid w:val="007E4EBA"/>
    <w:rsid w:val="007E6F95"/>
    <w:rsid w:val="007E72A6"/>
    <w:rsid w:val="007F3CD3"/>
    <w:rsid w:val="007F4D86"/>
    <w:rsid w:val="007F4F3D"/>
    <w:rsid w:val="008000A2"/>
    <w:rsid w:val="00801F50"/>
    <w:rsid w:val="00804687"/>
    <w:rsid w:val="00807952"/>
    <w:rsid w:val="008105DC"/>
    <w:rsid w:val="008111FB"/>
    <w:rsid w:val="008126C0"/>
    <w:rsid w:val="00813CB6"/>
    <w:rsid w:val="00813EA2"/>
    <w:rsid w:val="00816854"/>
    <w:rsid w:val="00816B63"/>
    <w:rsid w:val="00817129"/>
    <w:rsid w:val="00825DD9"/>
    <w:rsid w:val="0082623D"/>
    <w:rsid w:val="00826388"/>
    <w:rsid w:val="008265CC"/>
    <w:rsid w:val="00836BCD"/>
    <w:rsid w:val="00837032"/>
    <w:rsid w:val="00840685"/>
    <w:rsid w:val="0084260B"/>
    <w:rsid w:val="008430D5"/>
    <w:rsid w:val="008533F5"/>
    <w:rsid w:val="0085789F"/>
    <w:rsid w:val="00861872"/>
    <w:rsid w:val="00862BAD"/>
    <w:rsid w:val="008660BC"/>
    <w:rsid w:val="0086647F"/>
    <w:rsid w:val="00866767"/>
    <w:rsid w:val="0086708D"/>
    <w:rsid w:val="0087013C"/>
    <w:rsid w:val="00871E24"/>
    <w:rsid w:val="00876242"/>
    <w:rsid w:val="00881CA4"/>
    <w:rsid w:val="0088702F"/>
    <w:rsid w:val="0088773B"/>
    <w:rsid w:val="00890162"/>
    <w:rsid w:val="0089298F"/>
    <w:rsid w:val="008937AF"/>
    <w:rsid w:val="00893E87"/>
    <w:rsid w:val="00895260"/>
    <w:rsid w:val="008A31AE"/>
    <w:rsid w:val="008A41D6"/>
    <w:rsid w:val="008A7643"/>
    <w:rsid w:val="008A7D56"/>
    <w:rsid w:val="008B084A"/>
    <w:rsid w:val="008B3697"/>
    <w:rsid w:val="008B500A"/>
    <w:rsid w:val="008C0C7B"/>
    <w:rsid w:val="008C14B4"/>
    <w:rsid w:val="008C1F1A"/>
    <w:rsid w:val="008C409F"/>
    <w:rsid w:val="008C609D"/>
    <w:rsid w:val="008C7CED"/>
    <w:rsid w:val="008D2960"/>
    <w:rsid w:val="008E0DB4"/>
    <w:rsid w:val="008E1772"/>
    <w:rsid w:val="008E2A60"/>
    <w:rsid w:val="008E6A60"/>
    <w:rsid w:val="008E6AE4"/>
    <w:rsid w:val="008E6EBB"/>
    <w:rsid w:val="008F390A"/>
    <w:rsid w:val="008F69FD"/>
    <w:rsid w:val="008F79F3"/>
    <w:rsid w:val="0090475C"/>
    <w:rsid w:val="00904977"/>
    <w:rsid w:val="0091104C"/>
    <w:rsid w:val="009113B4"/>
    <w:rsid w:val="00914750"/>
    <w:rsid w:val="00921983"/>
    <w:rsid w:val="00922730"/>
    <w:rsid w:val="00923F35"/>
    <w:rsid w:val="009300EC"/>
    <w:rsid w:val="00932280"/>
    <w:rsid w:val="00932B4A"/>
    <w:rsid w:val="00934965"/>
    <w:rsid w:val="00934C84"/>
    <w:rsid w:val="00940ACD"/>
    <w:rsid w:val="00941FE1"/>
    <w:rsid w:val="00950DA7"/>
    <w:rsid w:val="0095175B"/>
    <w:rsid w:val="00952B0E"/>
    <w:rsid w:val="0096232F"/>
    <w:rsid w:val="009658FD"/>
    <w:rsid w:val="00966A2A"/>
    <w:rsid w:val="009709AE"/>
    <w:rsid w:val="00974D82"/>
    <w:rsid w:val="0097546D"/>
    <w:rsid w:val="009805E3"/>
    <w:rsid w:val="00980A82"/>
    <w:rsid w:val="00982105"/>
    <w:rsid w:val="00986F3B"/>
    <w:rsid w:val="00990966"/>
    <w:rsid w:val="00991D9A"/>
    <w:rsid w:val="0099329A"/>
    <w:rsid w:val="00996E1D"/>
    <w:rsid w:val="0099705E"/>
    <w:rsid w:val="009A04B7"/>
    <w:rsid w:val="009A0851"/>
    <w:rsid w:val="009A1637"/>
    <w:rsid w:val="009A2387"/>
    <w:rsid w:val="009A389F"/>
    <w:rsid w:val="009B294C"/>
    <w:rsid w:val="009C0F2D"/>
    <w:rsid w:val="009C219D"/>
    <w:rsid w:val="009C3BF0"/>
    <w:rsid w:val="009C65DD"/>
    <w:rsid w:val="009C69B5"/>
    <w:rsid w:val="009D07FE"/>
    <w:rsid w:val="009E1091"/>
    <w:rsid w:val="009F2893"/>
    <w:rsid w:val="00A03E31"/>
    <w:rsid w:val="00A07E71"/>
    <w:rsid w:val="00A10639"/>
    <w:rsid w:val="00A11206"/>
    <w:rsid w:val="00A1252F"/>
    <w:rsid w:val="00A13F6F"/>
    <w:rsid w:val="00A14E34"/>
    <w:rsid w:val="00A15EA1"/>
    <w:rsid w:val="00A218DE"/>
    <w:rsid w:val="00A22919"/>
    <w:rsid w:val="00A27147"/>
    <w:rsid w:val="00A27559"/>
    <w:rsid w:val="00A27A04"/>
    <w:rsid w:val="00A32A92"/>
    <w:rsid w:val="00A334DB"/>
    <w:rsid w:val="00A36FDC"/>
    <w:rsid w:val="00A40F6D"/>
    <w:rsid w:val="00A42F0E"/>
    <w:rsid w:val="00A45EDF"/>
    <w:rsid w:val="00A55052"/>
    <w:rsid w:val="00A56F0C"/>
    <w:rsid w:val="00A57F12"/>
    <w:rsid w:val="00A60204"/>
    <w:rsid w:val="00A61E09"/>
    <w:rsid w:val="00A63BD2"/>
    <w:rsid w:val="00A655AA"/>
    <w:rsid w:val="00A67646"/>
    <w:rsid w:val="00A71F06"/>
    <w:rsid w:val="00A72B90"/>
    <w:rsid w:val="00A742BB"/>
    <w:rsid w:val="00A7744E"/>
    <w:rsid w:val="00A9093E"/>
    <w:rsid w:val="00A95D36"/>
    <w:rsid w:val="00A9610F"/>
    <w:rsid w:val="00A96AAF"/>
    <w:rsid w:val="00AA2A55"/>
    <w:rsid w:val="00AA6217"/>
    <w:rsid w:val="00AB3B80"/>
    <w:rsid w:val="00AB3E17"/>
    <w:rsid w:val="00AB4159"/>
    <w:rsid w:val="00AB7E59"/>
    <w:rsid w:val="00AC28DA"/>
    <w:rsid w:val="00AC3E9D"/>
    <w:rsid w:val="00AC5A40"/>
    <w:rsid w:val="00AC6B05"/>
    <w:rsid w:val="00AC7E71"/>
    <w:rsid w:val="00AD1EA7"/>
    <w:rsid w:val="00AD2ABB"/>
    <w:rsid w:val="00AD4CA5"/>
    <w:rsid w:val="00AD7821"/>
    <w:rsid w:val="00AE1129"/>
    <w:rsid w:val="00AE294F"/>
    <w:rsid w:val="00AE5AAB"/>
    <w:rsid w:val="00AE6AB9"/>
    <w:rsid w:val="00AF350F"/>
    <w:rsid w:val="00B12AF7"/>
    <w:rsid w:val="00B138AC"/>
    <w:rsid w:val="00B2598B"/>
    <w:rsid w:val="00B275AC"/>
    <w:rsid w:val="00B31C3D"/>
    <w:rsid w:val="00B35342"/>
    <w:rsid w:val="00B368EF"/>
    <w:rsid w:val="00B41953"/>
    <w:rsid w:val="00B4485D"/>
    <w:rsid w:val="00B46679"/>
    <w:rsid w:val="00B47BCE"/>
    <w:rsid w:val="00B50A1D"/>
    <w:rsid w:val="00B50CF3"/>
    <w:rsid w:val="00B512EE"/>
    <w:rsid w:val="00B57E37"/>
    <w:rsid w:val="00B65A69"/>
    <w:rsid w:val="00B7278A"/>
    <w:rsid w:val="00B7782D"/>
    <w:rsid w:val="00B77AAB"/>
    <w:rsid w:val="00B8622E"/>
    <w:rsid w:val="00B864BC"/>
    <w:rsid w:val="00B87E4C"/>
    <w:rsid w:val="00B91191"/>
    <w:rsid w:val="00B91D92"/>
    <w:rsid w:val="00B91F3A"/>
    <w:rsid w:val="00B94FE2"/>
    <w:rsid w:val="00B977B9"/>
    <w:rsid w:val="00BA1CDA"/>
    <w:rsid w:val="00BA266A"/>
    <w:rsid w:val="00BB5F4E"/>
    <w:rsid w:val="00BC19BE"/>
    <w:rsid w:val="00BC5433"/>
    <w:rsid w:val="00BC6786"/>
    <w:rsid w:val="00BC7992"/>
    <w:rsid w:val="00BC79E9"/>
    <w:rsid w:val="00BD276D"/>
    <w:rsid w:val="00BD40CE"/>
    <w:rsid w:val="00BD5FC0"/>
    <w:rsid w:val="00BD73AB"/>
    <w:rsid w:val="00BE18EC"/>
    <w:rsid w:val="00BE32B6"/>
    <w:rsid w:val="00BE420E"/>
    <w:rsid w:val="00BE5262"/>
    <w:rsid w:val="00BE682C"/>
    <w:rsid w:val="00BF0F68"/>
    <w:rsid w:val="00BF2C88"/>
    <w:rsid w:val="00BF459E"/>
    <w:rsid w:val="00BF5928"/>
    <w:rsid w:val="00BF6A2A"/>
    <w:rsid w:val="00C02A12"/>
    <w:rsid w:val="00C04777"/>
    <w:rsid w:val="00C04E43"/>
    <w:rsid w:val="00C10C67"/>
    <w:rsid w:val="00C11373"/>
    <w:rsid w:val="00C140A0"/>
    <w:rsid w:val="00C17D81"/>
    <w:rsid w:val="00C217F1"/>
    <w:rsid w:val="00C3242F"/>
    <w:rsid w:val="00C33A90"/>
    <w:rsid w:val="00C3542D"/>
    <w:rsid w:val="00C42917"/>
    <w:rsid w:val="00C429CF"/>
    <w:rsid w:val="00C45693"/>
    <w:rsid w:val="00C45AF4"/>
    <w:rsid w:val="00C472B1"/>
    <w:rsid w:val="00C53110"/>
    <w:rsid w:val="00C5465D"/>
    <w:rsid w:val="00C55F17"/>
    <w:rsid w:val="00C56E3D"/>
    <w:rsid w:val="00C57EAE"/>
    <w:rsid w:val="00C6396E"/>
    <w:rsid w:val="00C70317"/>
    <w:rsid w:val="00C7505B"/>
    <w:rsid w:val="00C81DB0"/>
    <w:rsid w:val="00C83496"/>
    <w:rsid w:val="00C86B01"/>
    <w:rsid w:val="00C922FC"/>
    <w:rsid w:val="00C92AD1"/>
    <w:rsid w:val="00C93741"/>
    <w:rsid w:val="00C97180"/>
    <w:rsid w:val="00CA1594"/>
    <w:rsid w:val="00CA3772"/>
    <w:rsid w:val="00CB0A12"/>
    <w:rsid w:val="00CB4985"/>
    <w:rsid w:val="00CC1521"/>
    <w:rsid w:val="00CC7F8C"/>
    <w:rsid w:val="00CD0DEB"/>
    <w:rsid w:val="00CD1B07"/>
    <w:rsid w:val="00CD203D"/>
    <w:rsid w:val="00CD4B80"/>
    <w:rsid w:val="00CD5A0B"/>
    <w:rsid w:val="00CD72AD"/>
    <w:rsid w:val="00CE17F9"/>
    <w:rsid w:val="00CE2324"/>
    <w:rsid w:val="00CE5DF6"/>
    <w:rsid w:val="00CF3E52"/>
    <w:rsid w:val="00CF50F0"/>
    <w:rsid w:val="00CF50FC"/>
    <w:rsid w:val="00D00E72"/>
    <w:rsid w:val="00D01F80"/>
    <w:rsid w:val="00D0456B"/>
    <w:rsid w:val="00D04D09"/>
    <w:rsid w:val="00D208F3"/>
    <w:rsid w:val="00D2403D"/>
    <w:rsid w:val="00D306DA"/>
    <w:rsid w:val="00D317B6"/>
    <w:rsid w:val="00D3376B"/>
    <w:rsid w:val="00D33FDD"/>
    <w:rsid w:val="00D3406C"/>
    <w:rsid w:val="00D37623"/>
    <w:rsid w:val="00D41155"/>
    <w:rsid w:val="00D452D0"/>
    <w:rsid w:val="00D519C7"/>
    <w:rsid w:val="00D55C7F"/>
    <w:rsid w:val="00D5770B"/>
    <w:rsid w:val="00D60C2D"/>
    <w:rsid w:val="00D6333E"/>
    <w:rsid w:val="00D639DD"/>
    <w:rsid w:val="00D64F6C"/>
    <w:rsid w:val="00D65E64"/>
    <w:rsid w:val="00D73C2A"/>
    <w:rsid w:val="00D742C1"/>
    <w:rsid w:val="00D75EC4"/>
    <w:rsid w:val="00D76FFA"/>
    <w:rsid w:val="00D80858"/>
    <w:rsid w:val="00D8497F"/>
    <w:rsid w:val="00D93303"/>
    <w:rsid w:val="00D94949"/>
    <w:rsid w:val="00D94975"/>
    <w:rsid w:val="00D95DF7"/>
    <w:rsid w:val="00DA01D1"/>
    <w:rsid w:val="00DA063F"/>
    <w:rsid w:val="00DA1688"/>
    <w:rsid w:val="00DA2C6D"/>
    <w:rsid w:val="00DA3A74"/>
    <w:rsid w:val="00DA41B4"/>
    <w:rsid w:val="00DA75AB"/>
    <w:rsid w:val="00DB3A62"/>
    <w:rsid w:val="00DC17A3"/>
    <w:rsid w:val="00DC3212"/>
    <w:rsid w:val="00DC422D"/>
    <w:rsid w:val="00DD20CD"/>
    <w:rsid w:val="00DD662C"/>
    <w:rsid w:val="00DE046B"/>
    <w:rsid w:val="00DE08B4"/>
    <w:rsid w:val="00DE5907"/>
    <w:rsid w:val="00DF5E11"/>
    <w:rsid w:val="00DF73B2"/>
    <w:rsid w:val="00E006C3"/>
    <w:rsid w:val="00E011A5"/>
    <w:rsid w:val="00E024D0"/>
    <w:rsid w:val="00E053BF"/>
    <w:rsid w:val="00E06237"/>
    <w:rsid w:val="00E1412D"/>
    <w:rsid w:val="00E15646"/>
    <w:rsid w:val="00E2049D"/>
    <w:rsid w:val="00E2145B"/>
    <w:rsid w:val="00E337CF"/>
    <w:rsid w:val="00E34637"/>
    <w:rsid w:val="00E41501"/>
    <w:rsid w:val="00E44517"/>
    <w:rsid w:val="00E45F8A"/>
    <w:rsid w:val="00E45FE3"/>
    <w:rsid w:val="00E530A1"/>
    <w:rsid w:val="00E571AA"/>
    <w:rsid w:val="00E62DFE"/>
    <w:rsid w:val="00E634D9"/>
    <w:rsid w:val="00E63686"/>
    <w:rsid w:val="00E64F32"/>
    <w:rsid w:val="00E71AE3"/>
    <w:rsid w:val="00E72575"/>
    <w:rsid w:val="00E7371F"/>
    <w:rsid w:val="00E80900"/>
    <w:rsid w:val="00E81F93"/>
    <w:rsid w:val="00E82788"/>
    <w:rsid w:val="00E87082"/>
    <w:rsid w:val="00E90E01"/>
    <w:rsid w:val="00E9452A"/>
    <w:rsid w:val="00E962BD"/>
    <w:rsid w:val="00EA051A"/>
    <w:rsid w:val="00EA067B"/>
    <w:rsid w:val="00EA61DE"/>
    <w:rsid w:val="00EB0606"/>
    <w:rsid w:val="00EB08E9"/>
    <w:rsid w:val="00EB0FA4"/>
    <w:rsid w:val="00EB15AC"/>
    <w:rsid w:val="00EC0BF1"/>
    <w:rsid w:val="00EC1993"/>
    <w:rsid w:val="00ED29D1"/>
    <w:rsid w:val="00ED5656"/>
    <w:rsid w:val="00ED60B5"/>
    <w:rsid w:val="00EE36CC"/>
    <w:rsid w:val="00EE3D85"/>
    <w:rsid w:val="00EF031F"/>
    <w:rsid w:val="00EF5A0A"/>
    <w:rsid w:val="00EF7CE3"/>
    <w:rsid w:val="00F04052"/>
    <w:rsid w:val="00F0668C"/>
    <w:rsid w:val="00F06958"/>
    <w:rsid w:val="00F06D7C"/>
    <w:rsid w:val="00F113E0"/>
    <w:rsid w:val="00F11464"/>
    <w:rsid w:val="00F11D61"/>
    <w:rsid w:val="00F12C0F"/>
    <w:rsid w:val="00F1626C"/>
    <w:rsid w:val="00F164F3"/>
    <w:rsid w:val="00F2249E"/>
    <w:rsid w:val="00F239F2"/>
    <w:rsid w:val="00F24587"/>
    <w:rsid w:val="00F261A6"/>
    <w:rsid w:val="00F2670F"/>
    <w:rsid w:val="00F3001C"/>
    <w:rsid w:val="00F30EED"/>
    <w:rsid w:val="00F321DD"/>
    <w:rsid w:val="00F324D9"/>
    <w:rsid w:val="00F33C30"/>
    <w:rsid w:val="00F42D5F"/>
    <w:rsid w:val="00F43042"/>
    <w:rsid w:val="00F46540"/>
    <w:rsid w:val="00F52C57"/>
    <w:rsid w:val="00F53C1E"/>
    <w:rsid w:val="00F6253D"/>
    <w:rsid w:val="00F63485"/>
    <w:rsid w:val="00F64833"/>
    <w:rsid w:val="00F65AF0"/>
    <w:rsid w:val="00F6603C"/>
    <w:rsid w:val="00F75838"/>
    <w:rsid w:val="00F80021"/>
    <w:rsid w:val="00F806C0"/>
    <w:rsid w:val="00F842A2"/>
    <w:rsid w:val="00F8590E"/>
    <w:rsid w:val="00F92176"/>
    <w:rsid w:val="00F921D8"/>
    <w:rsid w:val="00F92F17"/>
    <w:rsid w:val="00FA550D"/>
    <w:rsid w:val="00FA5BCE"/>
    <w:rsid w:val="00FA6B14"/>
    <w:rsid w:val="00FB603E"/>
    <w:rsid w:val="00FB62BE"/>
    <w:rsid w:val="00FC2A1C"/>
    <w:rsid w:val="00FC35E7"/>
    <w:rsid w:val="00FC38A2"/>
    <w:rsid w:val="00FC416B"/>
    <w:rsid w:val="00FC7601"/>
    <w:rsid w:val="00FD0B62"/>
    <w:rsid w:val="00FD0C4A"/>
    <w:rsid w:val="00FD3E11"/>
    <w:rsid w:val="00FD753A"/>
    <w:rsid w:val="00FE31A5"/>
    <w:rsid w:val="00FE46B4"/>
    <w:rsid w:val="00FE78F2"/>
    <w:rsid w:val="00FF1CAB"/>
    <w:rsid w:val="00FF57FE"/>
    <w:rsid w:val="00FF6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5D3A5E89"/>
  <w15:chartTrackingRefBased/>
  <w15:docId w15:val="{3F3D05DF-0530-4401-8412-DED744C9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DF5E11"/>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932280"/>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2039D3"/>
    <w:pPr>
      <w:keepNext/>
      <w:spacing w:before="240" w:after="240"/>
      <w:jc w:val="center"/>
      <w:outlineLvl w:val="2"/>
    </w:pPr>
    <w:rPr>
      <w:b/>
      <w:bCs/>
      <w:sz w:val="36"/>
    </w:rPr>
  </w:style>
  <w:style w:type="paragraph" w:styleId="Heading4">
    <w:name w:val="heading 4"/>
    <w:basedOn w:val="Normal"/>
    <w:next w:val="Normal"/>
    <w:link w:val="Heading4Char"/>
    <w:autoRedefine/>
    <w:uiPriority w:val="99"/>
    <w:qFormat/>
    <w:rsid w:val="00296DD9"/>
    <w:pPr>
      <w:keepNext/>
      <w:spacing w:before="240" w:after="240"/>
      <w:outlineLvl w:val="3"/>
    </w:pPr>
    <w:rPr>
      <w:b/>
      <w:sz w:val="28"/>
    </w:rPr>
  </w:style>
  <w:style w:type="paragraph" w:styleId="Heading5">
    <w:name w:val="heading 5"/>
    <w:basedOn w:val="Normal"/>
    <w:next w:val="Normal"/>
    <w:link w:val="Heading5Char"/>
    <w:autoRedefine/>
    <w:uiPriority w:val="99"/>
    <w:qFormat/>
    <w:rsid w:val="00296DD9"/>
    <w:pPr>
      <w:keepNext/>
      <w:autoSpaceDE w:val="0"/>
      <w:autoSpaceDN w:val="0"/>
      <w:adjustRightInd w:val="0"/>
      <w:spacing w:before="24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DF5E11"/>
    <w:rPr>
      <w:rFonts w:eastAsia="Times New Roman"/>
      <w:b/>
      <w:bCs/>
      <w:kern w:val="32"/>
      <w:sz w:val="40"/>
      <w:szCs w:val="32"/>
    </w:rPr>
  </w:style>
  <w:style w:type="character" w:customStyle="1" w:styleId="Heading2Char">
    <w:name w:val="Heading 2 Char"/>
    <w:link w:val="Heading2"/>
    <w:uiPriority w:val="99"/>
    <w:rsid w:val="00932280"/>
    <w:rPr>
      <w:rFonts w:eastAsia="Times New Roman" w:cs="Times New Roman"/>
      <w:b/>
      <w:sz w:val="36"/>
    </w:rPr>
  </w:style>
  <w:style w:type="character" w:customStyle="1" w:styleId="Heading3Char">
    <w:name w:val="Heading 3 Char"/>
    <w:link w:val="Heading3"/>
    <w:uiPriority w:val="99"/>
    <w:rsid w:val="002039D3"/>
    <w:rPr>
      <w:b/>
      <w:bCs/>
      <w:sz w:val="36"/>
      <w:szCs w:val="24"/>
    </w:rPr>
  </w:style>
  <w:style w:type="character" w:customStyle="1" w:styleId="Heading4Char">
    <w:name w:val="Heading 4 Char"/>
    <w:link w:val="Heading4"/>
    <w:uiPriority w:val="99"/>
    <w:rsid w:val="00296DD9"/>
    <w:rPr>
      <w:b/>
      <w:sz w:val="28"/>
      <w:szCs w:val="24"/>
    </w:rPr>
  </w:style>
  <w:style w:type="character" w:customStyle="1" w:styleId="Heading5Char">
    <w:name w:val="Heading 5 Char"/>
    <w:link w:val="Heading5"/>
    <w:uiPriority w:val="99"/>
    <w:rsid w:val="00296DD9"/>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20514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20322687">
      <w:bodyDiv w:val="1"/>
      <w:marLeft w:val="0"/>
      <w:marRight w:val="0"/>
      <w:marTop w:val="0"/>
      <w:marBottom w:val="0"/>
      <w:divBdr>
        <w:top w:val="none" w:sz="0" w:space="0" w:color="auto"/>
        <w:left w:val="none" w:sz="0" w:space="0" w:color="auto"/>
        <w:bottom w:val="none" w:sz="0" w:space="0" w:color="auto"/>
        <w:right w:val="none" w:sz="0" w:space="0" w:color="auto"/>
      </w:divBdr>
    </w:div>
    <w:div w:id="259529221">
      <w:bodyDiv w:val="1"/>
      <w:marLeft w:val="0"/>
      <w:marRight w:val="0"/>
      <w:marTop w:val="0"/>
      <w:marBottom w:val="0"/>
      <w:divBdr>
        <w:top w:val="none" w:sz="0" w:space="0" w:color="auto"/>
        <w:left w:val="none" w:sz="0" w:space="0" w:color="auto"/>
        <w:bottom w:val="none" w:sz="0" w:space="0" w:color="auto"/>
        <w:right w:val="none" w:sz="0" w:space="0" w:color="auto"/>
      </w:divBdr>
    </w:div>
    <w:div w:id="412942894">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9068440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71CC3-7942-4A05-8DB0-F425D491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8684</Words>
  <Characters>49504</Characters>
  <DocSecurity>0</DocSecurity>
  <Lines>412</Lines>
  <Paragraphs>116</Paragraphs>
  <ScaleCrop>false</ScaleCrop>
  <HeadingPairs>
    <vt:vector size="2" baseType="variant">
      <vt:variant>
        <vt:lpstr>Title</vt:lpstr>
      </vt:variant>
      <vt:variant>
        <vt:i4>1</vt:i4>
      </vt:variant>
    </vt:vector>
  </HeadingPairs>
  <TitlesOfParts>
    <vt:vector size="1" baseType="lpstr">
      <vt:lpstr>July 2020 Agenda Item XX Attachment 1 - Meeting Agendas (CA State Board of Education)</vt:lpstr>
    </vt:vector>
  </TitlesOfParts>
  <Company>California State Board of Education</Company>
  <LinksUpToDate>false</LinksUpToDate>
  <CharactersWithSpaces>58072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16 Attachment 1 - Meeting Agendas (CA State Board of Education)</dc:title>
  <dc:subject>California Department of Education Charter School Petition Review Form: Pinecrest Expedition Academy.</dc:subject>
  <dc:creator/>
  <cp:keywords/>
  <dc:description/>
  <cp:lastPrinted>2020-02-19T18:12:00Z</cp:lastPrinted>
  <dcterms:created xsi:type="dcterms:W3CDTF">2020-06-26T17:14:00Z</dcterms:created>
  <dcterms:modified xsi:type="dcterms:W3CDTF">2020-06-26T18:23:00Z</dcterms:modified>
  <cp:category/>
</cp:coreProperties>
</file>