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5328E" w14:textId="77777777" w:rsidR="006E06C6" w:rsidRDefault="00D5115F" w:rsidP="00B723BE">
      <w:r w:rsidRPr="00D5115F">
        <w:rPr>
          <w:noProof/>
        </w:rPr>
        <w:drawing>
          <wp:inline distT="0" distB="0" distL="0" distR="0" wp14:anchorId="3B3B5ABB" wp14:editId="6F14945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E6139E5" w14:textId="77777777" w:rsidR="00B723BE" w:rsidRDefault="00FC1FCE" w:rsidP="00B723BE">
      <w:pPr>
        <w:jc w:val="right"/>
      </w:pPr>
      <w:r w:rsidRPr="00B723BE">
        <w:t>California Department of Education</w:t>
      </w:r>
    </w:p>
    <w:p w14:paraId="12F6C489" w14:textId="77777777" w:rsidR="00B723BE" w:rsidRDefault="00FC1FCE" w:rsidP="00B723BE">
      <w:pPr>
        <w:jc w:val="right"/>
      </w:pPr>
      <w:r w:rsidRPr="00B723BE">
        <w:t>Executive Office</w:t>
      </w:r>
    </w:p>
    <w:p w14:paraId="1FDE740B" w14:textId="77777777" w:rsidR="00B723BE" w:rsidRDefault="00692300" w:rsidP="00B723BE">
      <w:pPr>
        <w:jc w:val="right"/>
      </w:pPr>
      <w:r w:rsidRPr="00B723BE">
        <w:t>SBE-00</w:t>
      </w:r>
      <w:r w:rsidR="004A1918">
        <w:t>6</w:t>
      </w:r>
      <w:r w:rsidRPr="00B723BE">
        <w:t xml:space="preserve"> (REV. 1</w:t>
      </w:r>
      <w:r w:rsidR="00871B95">
        <w:t>/2018</w:t>
      </w:r>
      <w:r w:rsidR="00FC1FCE" w:rsidRPr="00B723BE">
        <w:t>)</w:t>
      </w:r>
    </w:p>
    <w:p w14:paraId="34168D48" w14:textId="77777777" w:rsidR="006E06C6" w:rsidRPr="00B723BE" w:rsidRDefault="00794031" w:rsidP="00B723BE">
      <w:pPr>
        <w:jc w:val="right"/>
      </w:pPr>
      <w:r>
        <w:t xml:space="preserve">Specific </w:t>
      </w:r>
      <w:r w:rsidR="00692300" w:rsidRPr="00B723BE">
        <w:t>Waiver</w:t>
      </w:r>
    </w:p>
    <w:p w14:paraId="6036E157" w14:textId="77777777" w:rsidR="00B723BE" w:rsidRDefault="00B723BE" w:rsidP="003213F5">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346FACCF" w14:textId="77777777" w:rsidR="006E06C6" w:rsidRDefault="006E06C6" w:rsidP="003213F5">
      <w:pPr>
        <w:pStyle w:val="Heading1"/>
        <w:sectPr w:rsidR="006E06C6" w:rsidSect="0091117B">
          <w:type w:val="continuous"/>
          <w:pgSz w:w="12240" w:h="15840"/>
          <w:pgMar w:top="720" w:right="1440" w:bottom="1440" w:left="1440" w:header="720" w:footer="720" w:gutter="0"/>
          <w:cols w:space="720"/>
          <w:docGrid w:linePitch="360"/>
        </w:sectPr>
      </w:pPr>
    </w:p>
    <w:p w14:paraId="3B4551BF" w14:textId="32C68303" w:rsidR="00FC1FCE" w:rsidRPr="001B3958" w:rsidRDefault="0091117B" w:rsidP="003213F5">
      <w:pPr>
        <w:pStyle w:val="Heading1"/>
      </w:pPr>
      <w:r w:rsidRPr="001B3958">
        <w:t>Californ</w:t>
      </w:r>
      <w:r w:rsidR="00693951">
        <w:t xml:space="preserve">ia State Board of </w:t>
      </w:r>
      <w:r w:rsidR="00F30608">
        <w:t xml:space="preserve">Education </w:t>
      </w:r>
      <w:r w:rsidR="00693951">
        <w:br/>
      </w:r>
      <w:r w:rsidR="00BE350E">
        <w:t>November</w:t>
      </w:r>
      <w:r w:rsidR="00A96D91">
        <w:t xml:space="preserve"> 202</w:t>
      </w:r>
      <w:r w:rsidR="00766B98">
        <w:t>1</w:t>
      </w:r>
      <w:r w:rsidRPr="001B3958">
        <w:t xml:space="preserve"> Agenda</w:t>
      </w:r>
      <w:r w:rsidR="00FC1FCE" w:rsidRPr="001B3958">
        <w:br/>
        <w:t>Item</w:t>
      </w:r>
      <w:r w:rsidR="00692300">
        <w:t xml:space="preserve"> #W-</w:t>
      </w:r>
      <w:r w:rsidR="005772C4" w:rsidRPr="003772FB">
        <w:t>01</w:t>
      </w:r>
    </w:p>
    <w:p w14:paraId="6D5DF057" w14:textId="77777777" w:rsidR="00FC1FCE" w:rsidRDefault="00FC1FCE" w:rsidP="009863B7">
      <w:pPr>
        <w:pStyle w:val="Heading2"/>
        <w:rPr>
          <w:szCs w:val="36"/>
        </w:rPr>
      </w:pPr>
      <w:r w:rsidRPr="001B3958">
        <w:rPr>
          <w:szCs w:val="36"/>
        </w:rPr>
        <w:t>Subject</w:t>
      </w:r>
    </w:p>
    <w:p w14:paraId="47DA1F48" w14:textId="007066CD" w:rsidR="00387D29" w:rsidRDefault="00D209CD" w:rsidP="008B055B">
      <w:pPr>
        <w:spacing w:after="480"/>
      </w:pPr>
      <w:r>
        <w:t>Request by</w:t>
      </w:r>
      <w:r w:rsidR="00387D29">
        <w:t xml:space="preserve"> </w:t>
      </w:r>
      <w:r w:rsidR="001F2E1D">
        <w:t xml:space="preserve">the </w:t>
      </w:r>
      <w:r w:rsidR="001F2E1D" w:rsidRPr="001F2E1D">
        <w:rPr>
          <w:b/>
        </w:rPr>
        <w:t>Ma</w:t>
      </w:r>
      <w:r w:rsidR="00645664">
        <w:rPr>
          <w:b/>
        </w:rPr>
        <w:t>nteca</w:t>
      </w:r>
      <w:r w:rsidR="001F2E1D" w:rsidRPr="001F2E1D">
        <w:rPr>
          <w:b/>
        </w:rPr>
        <w:t xml:space="preserve"> </w:t>
      </w:r>
      <w:r w:rsidR="00645664">
        <w:rPr>
          <w:b/>
        </w:rPr>
        <w:t xml:space="preserve">Unified </w:t>
      </w:r>
      <w:r w:rsidR="001F2E1D" w:rsidRPr="001F2E1D">
        <w:rPr>
          <w:b/>
        </w:rPr>
        <w:t xml:space="preserve">School </w:t>
      </w:r>
      <w:r w:rsidR="005C5BAD" w:rsidRPr="001F2E1D">
        <w:rPr>
          <w:b/>
        </w:rPr>
        <w:t>District</w:t>
      </w:r>
      <w:r w:rsidR="005C5BAD">
        <w:t xml:space="preserve"> under</w:t>
      </w:r>
      <w:r>
        <w:t xml:space="preserve"> the authority of California </w:t>
      </w:r>
      <w:r w:rsidRPr="0062641A">
        <w:rPr>
          <w:i/>
        </w:rPr>
        <w:t>Education Code</w:t>
      </w:r>
      <w:r>
        <w:t xml:space="preserve"> </w:t>
      </w:r>
      <w:r w:rsidR="005D3CBC">
        <w:t>(</w:t>
      </w:r>
      <w:r w:rsidR="005D3CBC" w:rsidRPr="005D3CBC">
        <w:rPr>
          <w:i/>
        </w:rPr>
        <w:t>EC</w:t>
      </w:r>
      <w:r w:rsidR="005D3CBC">
        <w:t xml:space="preserve">) </w:t>
      </w:r>
      <w:r>
        <w:t xml:space="preserve">Section 41382, to waive portions of </w:t>
      </w:r>
      <w:r w:rsidRPr="0062641A">
        <w:rPr>
          <w:i/>
        </w:rPr>
        <w:t>E</w:t>
      </w:r>
      <w:r w:rsidR="005D3CBC">
        <w:rPr>
          <w:i/>
        </w:rPr>
        <w:t xml:space="preserve">C </w:t>
      </w:r>
      <w:r w:rsidR="005D3CBC">
        <w:t>Section 4137</w:t>
      </w:r>
      <w:r w:rsidR="00645664">
        <w:t>8</w:t>
      </w:r>
      <w:r w:rsidR="005E7D33">
        <w:t>,</w:t>
      </w:r>
      <w:r>
        <w:t xml:space="preserve"> relating to class size penalties for </w:t>
      </w:r>
      <w:r w:rsidR="005E7D33">
        <w:t>Kindergarten</w:t>
      </w:r>
      <w:r>
        <w:t>. Allowable</w:t>
      </w:r>
      <w:r w:rsidR="00F262BC">
        <w:t xml:space="preserve"> </w:t>
      </w:r>
      <w:r w:rsidR="00625E6C">
        <w:t xml:space="preserve">districtwide </w:t>
      </w:r>
      <w:r>
        <w:t>class size average is 3</w:t>
      </w:r>
      <w:r w:rsidR="005E7D33">
        <w:t xml:space="preserve">1 </w:t>
      </w:r>
      <w:r>
        <w:t xml:space="preserve">with no </w:t>
      </w:r>
      <w:r w:rsidR="00F262BC">
        <w:t xml:space="preserve">individual </w:t>
      </w:r>
      <w:r>
        <w:t>class larger than 3</w:t>
      </w:r>
      <w:r w:rsidR="005E7D33">
        <w:t>3</w:t>
      </w:r>
      <w:r>
        <w:t xml:space="preserve"> </w:t>
      </w:r>
      <w:r w:rsidR="00F262BC">
        <w:t xml:space="preserve">students </w:t>
      </w:r>
      <w:r>
        <w:t xml:space="preserve">for </w:t>
      </w:r>
      <w:r w:rsidR="005E7D33">
        <w:t>Kindergarten</w:t>
      </w:r>
      <w:r>
        <w:t>.</w:t>
      </w:r>
      <w:r w:rsidR="001F2E1D">
        <w:t xml:space="preserve"> The district </w:t>
      </w:r>
      <w:r w:rsidR="001A489C">
        <w:t>wishes</w:t>
      </w:r>
      <w:r w:rsidR="001F2E1D">
        <w:t xml:space="preserve"> to increase its</w:t>
      </w:r>
      <w:r w:rsidR="003B292A">
        <w:t xml:space="preserve"> </w:t>
      </w:r>
      <w:r w:rsidR="005E7D33">
        <w:t>individual class size to 40 students</w:t>
      </w:r>
      <w:r w:rsidR="00C512FF">
        <w:t xml:space="preserve"> for Kindergarten</w:t>
      </w:r>
      <w:r w:rsidR="00152BE9">
        <w:t xml:space="preserve"> classes</w:t>
      </w:r>
      <w:r w:rsidR="0005242C">
        <w:t>.</w:t>
      </w:r>
    </w:p>
    <w:p w14:paraId="15EEF9BB" w14:textId="77777777" w:rsidR="00692300" w:rsidRDefault="00692300" w:rsidP="009863B7">
      <w:pPr>
        <w:pStyle w:val="Heading2"/>
        <w:rPr>
          <w:szCs w:val="36"/>
        </w:rPr>
      </w:pPr>
      <w:r w:rsidRPr="00692300">
        <w:rPr>
          <w:szCs w:val="36"/>
        </w:rPr>
        <w:t>Waiver Number</w:t>
      </w:r>
      <w:r w:rsidR="00387D29">
        <w:rPr>
          <w:szCs w:val="36"/>
        </w:rPr>
        <w:t>s</w:t>
      </w:r>
    </w:p>
    <w:p w14:paraId="0BEF35FB" w14:textId="3B0E3C8C" w:rsidR="0043383B" w:rsidRDefault="000820E6" w:rsidP="0043383B">
      <w:pPr>
        <w:pStyle w:val="ListParagraph"/>
        <w:numPr>
          <w:ilvl w:val="0"/>
          <w:numId w:val="10"/>
        </w:numPr>
        <w:spacing w:after="480"/>
      </w:pPr>
      <w:r>
        <w:t>13</w:t>
      </w:r>
      <w:r w:rsidR="001F2E1D">
        <w:t>-6-202</w:t>
      </w:r>
      <w:r w:rsidR="0056319F">
        <w:t>1</w:t>
      </w:r>
    </w:p>
    <w:p w14:paraId="72F696C0" w14:textId="77777777" w:rsidR="00FC1FCE" w:rsidRPr="001B3958" w:rsidRDefault="00FC1FCE" w:rsidP="009863B7">
      <w:pPr>
        <w:pStyle w:val="Heading2"/>
        <w:rPr>
          <w:szCs w:val="36"/>
        </w:rPr>
      </w:pPr>
      <w:r w:rsidRPr="001B3958">
        <w:rPr>
          <w:szCs w:val="36"/>
        </w:rPr>
        <w:t>Type of Action</w:t>
      </w:r>
    </w:p>
    <w:p w14:paraId="79024945" w14:textId="6A9AC391" w:rsidR="0091117B" w:rsidRPr="009863B7" w:rsidRDefault="00692300" w:rsidP="000E09DC">
      <w:pPr>
        <w:spacing w:after="480"/>
      </w:pPr>
      <w:r w:rsidRPr="003772FB">
        <w:t>Action</w:t>
      </w:r>
      <w:r w:rsidR="0044242F" w:rsidRPr="003772FB">
        <w:t>, Consent</w:t>
      </w:r>
      <w:bookmarkStart w:id="0" w:name="_GoBack"/>
      <w:bookmarkEnd w:id="0"/>
    </w:p>
    <w:p w14:paraId="67C1D047" w14:textId="77777777" w:rsidR="00FC1FCE" w:rsidRPr="001B3958" w:rsidRDefault="00FC1FCE" w:rsidP="009863B7">
      <w:pPr>
        <w:pStyle w:val="Heading2"/>
        <w:rPr>
          <w:szCs w:val="36"/>
        </w:rPr>
      </w:pPr>
      <w:r w:rsidRPr="001B3958">
        <w:rPr>
          <w:szCs w:val="36"/>
        </w:rPr>
        <w:t>Summary of the Issue(s)</w:t>
      </w:r>
    </w:p>
    <w:p w14:paraId="468332AD" w14:textId="5D9A0164" w:rsidR="009B789C" w:rsidRDefault="005006A1" w:rsidP="00304836">
      <w:pPr>
        <w:spacing w:after="480"/>
      </w:pPr>
      <w:r>
        <w:t xml:space="preserve">The </w:t>
      </w:r>
      <w:r w:rsidR="005F0124">
        <w:t>Ma</w:t>
      </w:r>
      <w:r w:rsidR="000820E6">
        <w:t>nteca</w:t>
      </w:r>
      <w:r w:rsidR="005F0124">
        <w:t xml:space="preserve"> </w:t>
      </w:r>
      <w:r w:rsidR="000820E6">
        <w:t>Unified</w:t>
      </w:r>
      <w:r w:rsidR="005F0124">
        <w:t xml:space="preserve"> School District (</w:t>
      </w:r>
      <w:r w:rsidR="000820E6">
        <w:t>U</w:t>
      </w:r>
      <w:r w:rsidR="00487A3A">
        <w:t xml:space="preserve">SD) is </w:t>
      </w:r>
      <w:r w:rsidR="00A36B4A" w:rsidRPr="00A36B4A">
        <w:t xml:space="preserve">requesting a waiver of portions of </w:t>
      </w:r>
      <w:r w:rsidR="00A36B4A" w:rsidRPr="00A36B4A">
        <w:rPr>
          <w:i/>
        </w:rPr>
        <w:t>EC</w:t>
      </w:r>
      <w:r w:rsidR="00A36B4A" w:rsidRPr="00A36B4A">
        <w:t xml:space="preserve"> Section 4137</w:t>
      </w:r>
      <w:r w:rsidR="000820E6">
        <w:t>8</w:t>
      </w:r>
      <w:r w:rsidR="00A36B4A" w:rsidRPr="00A36B4A">
        <w:t xml:space="preserve"> relating to class size penalties </w:t>
      </w:r>
      <w:r w:rsidR="000820E6">
        <w:t>for Kindergarten</w:t>
      </w:r>
      <w:r w:rsidR="00487A3A">
        <w:t xml:space="preserve"> for fiscal year</w:t>
      </w:r>
      <w:r w:rsidR="00461795">
        <w:t xml:space="preserve"> 20</w:t>
      </w:r>
      <w:r w:rsidR="0056319F">
        <w:t>20</w:t>
      </w:r>
      <w:r w:rsidR="00461795">
        <w:t>–2</w:t>
      </w:r>
      <w:r w:rsidR="0056319F">
        <w:t>1</w:t>
      </w:r>
      <w:r w:rsidR="00A36B4A" w:rsidRPr="00A36B4A">
        <w:t>.</w:t>
      </w:r>
      <w:r w:rsidR="00304836" w:rsidRPr="00304836">
        <w:t xml:space="preserve"> </w:t>
      </w:r>
      <w:r w:rsidR="00304836">
        <w:t>As a result of the pandemic, Manteca USD entered into a</w:t>
      </w:r>
      <w:r w:rsidR="00E0651B">
        <w:t xml:space="preserve"> memorandum of understanding (MOU) </w:t>
      </w:r>
      <w:r w:rsidR="00304836">
        <w:t xml:space="preserve">with the Manteca Educator’s Association to provide </w:t>
      </w:r>
      <w:r w:rsidR="002A481E">
        <w:t xml:space="preserve">an </w:t>
      </w:r>
      <w:r w:rsidR="00304836">
        <w:t>online K</w:t>
      </w:r>
      <w:r w:rsidR="00E0651B">
        <w:t>–</w:t>
      </w:r>
      <w:r w:rsidR="00304836">
        <w:t>12 distance learning</w:t>
      </w:r>
      <w:r w:rsidR="002A481E">
        <w:t xml:space="preserve"> academy</w:t>
      </w:r>
      <w:r w:rsidR="00304836">
        <w:t xml:space="preserve"> with </w:t>
      </w:r>
      <w:r w:rsidR="002A481E">
        <w:t xml:space="preserve">a </w:t>
      </w:r>
      <w:r w:rsidR="00304836">
        <w:t xml:space="preserve">student </w:t>
      </w:r>
      <w:r w:rsidR="002A481E">
        <w:t>to teacher ratio of</w:t>
      </w:r>
      <w:r w:rsidR="00304836">
        <w:t xml:space="preserve"> 40 to one. The MOU expired on June 30, 2021. </w:t>
      </w:r>
      <w:r w:rsidR="00DB770C">
        <w:t xml:space="preserve">The online academy was offered to parents as an option for their children. </w:t>
      </w:r>
      <w:r w:rsidR="00EA7672">
        <w:t xml:space="preserve">The </w:t>
      </w:r>
      <w:r w:rsidR="002A481E">
        <w:t xml:space="preserve">district also offered </w:t>
      </w:r>
      <w:r w:rsidR="00A43227">
        <w:t>the option</w:t>
      </w:r>
      <w:r w:rsidR="002A481E">
        <w:t xml:space="preserve"> of a hybrid in-person learning environment </w:t>
      </w:r>
      <w:r w:rsidR="00EC0BB5">
        <w:t xml:space="preserve">to all students </w:t>
      </w:r>
      <w:r w:rsidR="002A481E">
        <w:t>or a</w:t>
      </w:r>
      <w:r w:rsidR="00EC0BB5">
        <w:t xml:space="preserve"> more traditional </w:t>
      </w:r>
      <w:r w:rsidR="002A481E">
        <w:t xml:space="preserve">independent study program.  </w:t>
      </w:r>
      <w:r w:rsidR="00304836">
        <w:t>During the 2020</w:t>
      </w:r>
      <w:r w:rsidR="00E0651B">
        <w:t>–</w:t>
      </w:r>
      <w:r w:rsidR="00304836">
        <w:t>21 school year, the district exceeded the maximum individual class size of 33 in two Kindergarten classes</w:t>
      </w:r>
      <w:r w:rsidR="009B789C">
        <w:t xml:space="preserve"> in the online academy</w:t>
      </w:r>
      <w:r w:rsidR="00304836">
        <w:t xml:space="preserve">. </w:t>
      </w:r>
      <w:r w:rsidR="009B789C">
        <w:t xml:space="preserve">The district states that the online academy met </w:t>
      </w:r>
      <w:r w:rsidR="00B93DAC">
        <w:t xml:space="preserve">annual </w:t>
      </w:r>
      <w:r w:rsidR="009B789C">
        <w:t>instructional minutes requirements and that teacher support was also provided in small groups online.</w:t>
      </w:r>
    </w:p>
    <w:p w14:paraId="1E4CF97C" w14:textId="0F3A456F" w:rsidR="00304836" w:rsidRDefault="00A33186" w:rsidP="00304836">
      <w:pPr>
        <w:spacing w:after="480"/>
      </w:pPr>
      <w:r>
        <w:lastRenderedPageBreak/>
        <w:t>In the Spring of 2021, the district surveyed parents about the interest in continuing the online academy for the 2021</w:t>
      </w:r>
      <w:r w:rsidR="00E0651B">
        <w:t>–</w:t>
      </w:r>
      <w:r>
        <w:t>22 school year. With more lead time to plan staffing levels and determine student interest, t</w:t>
      </w:r>
      <w:r w:rsidR="00304836">
        <w:t>he district is</w:t>
      </w:r>
      <w:r w:rsidR="00380FC1">
        <w:t xml:space="preserve"> </w:t>
      </w:r>
      <w:r>
        <w:t xml:space="preserve">now </w:t>
      </w:r>
      <w:r w:rsidR="00380FC1">
        <w:t>staffing</w:t>
      </w:r>
      <w:r w:rsidR="00304836">
        <w:t xml:space="preserve"> classes </w:t>
      </w:r>
      <w:r w:rsidR="006E758A">
        <w:t xml:space="preserve">in the online academy </w:t>
      </w:r>
      <w:r w:rsidR="00380FC1">
        <w:t>at</w:t>
      </w:r>
      <w:r w:rsidR="00304836">
        <w:t xml:space="preserve"> the statutory level </w:t>
      </w:r>
      <w:r w:rsidR="00380FC1">
        <w:t>for</w:t>
      </w:r>
      <w:r w:rsidR="00304836">
        <w:t xml:space="preserve"> the 2021</w:t>
      </w:r>
      <w:r w:rsidR="00BD749C">
        <w:t>–</w:t>
      </w:r>
      <w:r w:rsidR="00304836">
        <w:t>22 school year.</w:t>
      </w:r>
    </w:p>
    <w:p w14:paraId="11602982" w14:textId="5BAAD0E5" w:rsidR="00A36B4A" w:rsidRDefault="00304836" w:rsidP="00304836">
      <w:pPr>
        <w:spacing w:after="480"/>
      </w:pPr>
      <w:r>
        <w:t>The district will incur a penalty of $92,424 for fiscal year 2020–21 if this waiver is not granted.</w:t>
      </w:r>
      <w:r w:rsidR="00625E6C" w:rsidRPr="00625E6C">
        <w:t xml:space="preserve"> The district states that without an approved waiver, the district would not have been able to provide the highest level of instruction to high need students in reading and math.</w:t>
      </w:r>
    </w:p>
    <w:p w14:paraId="3125216A" w14:textId="77777777" w:rsidR="00F40510" w:rsidRPr="00F40510" w:rsidRDefault="00F40510" w:rsidP="009863B7">
      <w:pPr>
        <w:pStyle w:val="Heading2"/>
        <w:rPr>
          <w:szCs w:val="36"/>
        </w:rPr>
      </w:pPr>
      <w:r w:rsidRPr="00F40510">
        <w:rPr>
          <w:szCs w:val="36"/>
        </w:rPr>
        <w:t>Authority for Waiver</w:t>
      </w:r>
    </w:p>
    <w:p w14:paraId="787FBA65" w14:textId="77777777" w:rsidR="00FF2CD9" w:rsidRDefault="005D3CBC" w:rsidP="00FF2CD9">
      <w:pPr>
        <w:spacing w:after="360"/>
      </w:pPr>
      <w:r>
        <w:rPr>
          <w:i/>
        </w:rPr>
        <w:t>EC</w:t>
      </w:r>
      <w:r w:rsidR="00F40510" w:rsidRPr="009863B7">
        <w:t xml:space="preserve"> Section </w:t>
      </w:r>
      <w:r w:rsidR="00A36B4A">
        <w:t>41382</w:t>
      </w:r>
    </w:p>
    <w:p w14:paraId="571E9B31" w14:textId="77777777" w:rsidR="00FC1FCE" w:rsidRPr="00FF2CD9" w:rsidRDefault="00FC1FCE" w:rsidP="001D426A">
      <w:pPr>
        <w:pStyle w:val="Heading2"/>
      </w:pPr>
      <w:r w:rsidRPr="00FF2CD9">
        <w:t>Recommendation</w:t>
      </w:r>
    </w:p>
    <w:p w14:paraId="4C349339" w14:textId="77A72306" w:rsidR="00A36B4A" w:rsidRDefault="00FE4BD6" w:rsidP="005006A1">
      <w:pPr>
        <w:pStyle w:val="ListParagraph"/>
        <w:numPr>
          <w:ilvl w:val="0"/>
          <w:numId w:val="2"/>
        </w:numPr>
        <w:spacing w:after="240"/>
        <w:contextualSpacing w:val="0"/>
        <w:rPr>
          <w:rFonts w:cs="Arial"/>
        </w:rPr>
      </w:pPr>
      <w:r w:rsidRPr="00A36B4A">
        <w:rPr>
          <w:rFonts w:cs="Arial"/>
        </w:rPr>
        <w:t xml:space="preserve">Approval: </w:t>
      </w:r>
      <w:r w:rsidR="00443130">
        <w:rPr>
          <w:rFonts w:cs="Arial"/>
        </w:rPr>
        <w:t>Yes</w:t>
      </w:r>
      <w:r w:rsidR="00443130" w:rsidRPr="00A36B4A">
        <w:rPr>
          <w:rFonts w:cs="Arial"/>
        </w:rPr>
        <w:t xml:space="preserve"> </w:t>
      </w:r>
    </w:p>
    <w:p w14:paraId="1800C52E" w14:textId="61F7863A" w:rsidR="00F40510" w:rsidRPr="00A36B4A" w:rsidRDefault="00F40510" w:rsidP="005006A1">
      <w:pPr>
        <w:pStyle w:val="ListParagraph"/>
        <w:numPr>
          <w:ilvl w:val="0"/>
          <w:numId w:val="2"/>
        </w:numPr>
        <w:spacing w:after="240"/>
        <w:contextualSpacing w:val="0"/>
        <w:rPr>
          <w:rFonts w:cs="Arial"/>
        </w:rPr>
      </w:pPr>
      <w:r w:rsidRPr="00A36B4A">
        <w:rPr>
          <w:rFonts w:cs="Arial"/>
        </w:rPr>
        <w:t>Approval with conditions</w:t>
      </w:r>
      <w:r w:rsidR="00FE4BD6" w:rsidRPr="00A36B4A">
        <w:rPr>
          <w:rFonts w:cs="Arial"/>
        </w:rPr>
        <w:t xml:space="preserve">: </w:t>
      </w:r>
      <w:r w:rsidR="00443130">
        <w:rPr>
          <w:rFonts w:cs="Arial"/>
        </w:rPr>
        <w:t>No</w:t>
      </w:r>
    </w:p>
    <w:p w14:paraId="70993685" w14:textId="26835FED" w:rsidR="00FE4BD6" w:rsidRDefault="00FE4BD6" w:rsidP="002E6FCA">
      <w:pPr>
        <w:pStyle w:val="ListParagraph"/>
        <w:numPr>
          <w:ilvl w:val="0"/>
          <w:numId w:val="2"/>
        </w:numPr>
        <w:spacing w:after="240"/>
        <w:contextualSpacing w:val="0"/>
        <w:rPr>
          <w:rFonts w:cs="Arial"/>
        </w:rPr>
      </w:pPr>
      <w:r w:rsidRPr="002E6FCA">
        <w:rPr>
          <w:rFonts w:cs="Arial"/>
        </w:rPr>
        <w:t>Denial: No</w:t>
      </w:r>
    </w:p>
    <w:p w14:paraId="40CD9117" w14:textId="5B180DAE" w:rsidR="00EE7C06" w:rsidRDefault="00EE7C06" w:rsidP="00606B69">
      <w:pPr>
        <w:spacing w:after="240"/>
        <w:rPr>
          <w:rFonts w:cs="Arial"/>
        </w:rPr>
      </w:pPr>
      <w:r w:rsidRPr="00EE7C06">
        <w:rPr>
          <w:rFonts w:cs="Arial"/>
        </w:rPr>
        <w:t xml:space="preserve">The California Department of Education (CDE) recommends the California State Board of Education (SBE) approve the request by the </w:t>
      </w:r>
      <w:r w:rsidR="000820E6">
        <w:rPr>
          <w:rFonts w:cs="Arial"/>
        </w:rPr>
        <w:t>Manteca</w:t>
      </w:r>
      <w:r w:rsidR="00DF0669">
        <w:rPr>
          <w:rFonts w:cs="Arial"/>
        </w:rPr>
        <w:t xml:space="preserve"> </w:t>
      </w:r>
      <w:r w:rsidR="00DF1B9A">
        <w:rPr>
          <w:rFonts w:cs="Arial"/>
        </w:rPr>
        <w:t xml:space="preserve">USD </w:t>
      </w:r>
      <w:r w:rsidRPr="00EE7C06">
        <w:rPr>
          <w:rFonts w:cs="Arial"/>
        </w:rPr>
        <w:t>t</w:t>
      </w:r>
      <w:r w:rsidR="00461795">
        <w:rPr>
          <w:rFonts w:cs="Arial"/>
        </w:rPr>
        <w:t>o waive the class size penalty</w:t>
      </w:r>
      <w:r w:rsidRPr="00EE7C06">
        <w:rPr>
          <w:rFonts w:cs="Arial"/>
        </w:rPr>
        <w:t xml:space="preserve"> for </w:t>
      </w:r>
      <w:r w:rsidR="00DF1B9A">
        <w:rPr>
          <w:rFonts w:cs="Arial"/>
        </w:rPr>
        <w:t>Kindergarten</w:t>
      </w:r>
      <w:r w:rsidRPr="00EE7C06">
        <w:rPr>
          <w:rFonts w:cs="Arial"/>
        </w:rPr>
        <w:t xml:space="preserve"> for the recommended period shown on Attachment 1. </w:t>
      </w:r>
    </w:p>
    <w:p w14:paraId="2EF84DA2" w14:textId="305CD863" w:rsidR="00EE7C06" w:rsidRPr="00EE7C06" w:rsidRDefault="00EE7C06" w:rsidP="00EE7C06">
      <w:pPr>
        <w:spacing w:after="240"/>
        <w:rPr>
          <w:rFonts w:cs="Arial"/>
        </w:rPr>
      </w:pPr>
      <w:r w:rsidRPr="00EE7C06">
        <w:rPr>
          <w:rFonts w:cs="Arial"/>
        </w:rPr>
        <w:t xml:space="preserve">The CDE also recommends that the SBE find that the class size penalty provisions of </w:t>
      </w:r>
      <w:r w:rsidRPr="00EE7C06">
        <w:rPr>
          <w:rFonts w:cs="Arial"/>
          <w:i/>
        </w:rPr>
        <w:t>EC</w:t>
      </w:r>
      <w:r w:rsidRPr="00EE7C06">
        <w:rPr>
          <w:rFonts w:cs="Arial"/>
        </w:rPr>
        <w:t xml:space="preserve"> section 41378 will, if not waived, prevent the district from developing more effective educational programs to improve instruction in reading and mathematics for students in the classes specified in the district’s application</w:t>
      </w:r>
      <w:r w:rsidR="005D3CBC">
        <w:rPr>
          <w:rFonts w:cs="Arial"/>
        </w:rPr>
        <w:t>.</w:t>
      </w:r>
    </w:p>
    <w:p w14:paraId="06C6FE92" w14:textId="77777777" w:rsidR="00F30608" w:rsidRDefault="00F30608" w:rsidP="009863B7">
      <w:pPr>
        <w:pStyle w:val="Heading2"/>
        <w:rPr>
          <w:szCs w:val="36"/>
        </w:rPr>
      </w:pPr>
      <w:r>
        <w:rPr>
          <w:szCs w:val="36"/>
        </w:rPr>
        <w:t>Summary of Key Issues</w:t>
      </w:r>
    </w:p>
    <w:p w14:paraId="1B20DBCB" w14:textId="52BBD733" w:rsidR="00A36B4A" w:rsidRPr="00171789" w:rsidRDefault="00A36B4A" w:rsidP="00A36B4A">
      <w:r w:rsidRPr="00171789">
        <w:t>There are two different requirements regarding kindergarten through grade three (K–3) class sizes.</w:t>
      </w:r>
      <w:r>
        <w:t xml:space="preserve"> </w:t>
      </w:r>
      <w:r w:rsidRPr="00171789">
        <w:t xml:space="preserve">The first requirement has been in law since the mid-1960s and is the subject of this waiver. This law requires the CDE to apply a financial class size penalty to a school district’s Local Control Funding Formula </w:t>
      </w:r>
      <w:r>
        <w:t>(</w:t>
      </w:r>
      <w:r w:rsidRPr="00171789">
        <w:t>LCFF</w:t>
      </w:r>
      <w:r>
        <w:t>)</w:t>
      </w:r>
      <w:r w:rsidRPr="00171789">
        <w:t xml:space="preserve"> </w:t>
      </w:r>
      <w:r w:rsidR="00ED0AEB">
        <w:t xml:space="preserve">entitlement </w:t>
      </w:r>
      <w:r w:rsidRPr="00171789">
        <w:t>if any of the following occur:</w:t>
      </w:r>
    </w:p>
    <w:p w14:paraId="569CA96D" w14:textId="77777777" w:rsidR="00A36B4A" w:rsidRPr="00171789" w:rsidRDefault="00A36B4A" w:rsidP="00A36B4A">
      <w:pPr>
        <w:numPr>
          <w:ilvl w:val="0"/>
          <w:numId w:val="8"/>
        </w:numPr>
        <w:spacing w:before="100" w:beforeAutospacing="1" w:after="240"/>
      </w:pPr>
      <w:r w:rsidRPr="00171789">
        <w:t>A single kindergarten class exceeds an average enrollment of 33.</w:t>
      </w:r>
    </w:p>
    <w:p w14:paraId="531C9AA8" w14:textId="77777777" w:rsidR="00A36B4A" w:rsidRPr="00171789" w:rsidRDefault="00A36B4A" w:rsidP="00A36B4A">
      <w:pPr>
        <w:numPr>
          <w:ilvl w:val="0"/>
          <w:numId w:val="8"/>
        </w:numPr>
        <w:spacing w:after="240"/>
      </w:pPr>
      <w:r w:rsidRPr="00171789">
        <w:t>The average enrollment of all kindergarten classes in the district exceeds 31.</w:t>
      </w:r>
    </w:p>
    <w:p w14:paraId="0B65F3A1" w14:textId="77777777" w:rsidR="00A36B4A" w:rsidRPr="00171789" w:rsidRDefault="00A36B4A" w:rsidP="00A36B4A">
      <w:pPr>
        <w:numPr>
          <w:ilvl w:val="0"/>
          <w:numId w:val="8"/>
        </w:numPr>
        <w:spacing w:after="240"/>
      </w:pPr>
      <w:r w:rsidRPr="00171789">
        <w:lastRenderedPageBreak/>
        <w:t>A single class in grades one through three exceeds an average enrollment of 32.</w:t>
      </w:r>
    </w:p>
    <w:p w14:paraId="61401DBC" w14:textId="77777777" w:rsidR="00A36B4A" w:rsidRPr="00171789" w:rsidRDefault="00A36B4A" w:rsidP="00A36B4A">
      <w:pPr>
        <w:numPr>
          <w:ilvl w:val="0"/>
          <w:numId w:val="8"/>
        </w:numPr>
        <w:spacing w:after="240"/>
      </w:pPr>
      <w:r w:rsidRPr="00171789">
        <w:t>The average enrollment of all grades one through three classes in the district exceeds 30.</w:t>
      </w:r>
    </w:p>
    <w:p w14:paraId="73C1A29D" w14:textId="77777777" w:rsidR="00A36B4A" w:rsidRPr="00171789" w:rsidRDefault="00A36B4A" w:rsidP="008A6BC2">
      <w:pPr>
        <w:spacing w:after="240"/>
      </w:pPr>
      <w:r w:rsidRPr="00171789">
        <w:t xml:space="preserve">School districts report their average class enrollment information to the CDE in the spring of the applicable year. If a school district does not meet the requirements, the CDE reduces the district’s final payment for the year. Generally, the penalty is equal to a loss of all funding for enrollment above 31 in kindergarten classes or 30 in grades one through three classes. </w:t>
      </w:r>
      <w:r w:rsidRPr="00171789">
        <w:rPr>
          <w:i/>
        </w:rPr>
        <w:t>EC</w:t>
      </w:r>
      <w:r w:rsidRPr="00171789">
        <w:t xml:space="preserve"> Section 41382 allows the SBE to waive this penalty if the associated class size requirements prevent the school and school district from developing more effective education programs to improve instruction in reading and mathematics.</w:t>
      </w:r>
    </w:p>
    <w:p w14:paraId="668861C3" w14:textId="595F481E" w:rsidR="00A36B4A" w:rsidRPr="00171789" w:rsidRDefault="00A36B4A" w:rsidP="00A36B4A">
      <w:r w:rsidRPr="00171789">
        <w:t xml:space="preserve">The second requirement, which began in fiscal year 2013–14, is related to the K–3 grade-span adjustment (GSA) that increases the LCFF </w:t>
      </w:r>
      <w:r w:rsidR="003529F9">
        <w:t xml:space="preserve">base grant </w:t>
      </w:r>
      <w:r w:rsidRPr="00171789">
        <w:t xml:space="preserve">funding for the </w:t>
      </w:r>
    </w:p>
    <w:p w14:paraId="191B5214" w14:textId="727BA893" w:rsidR="00A36B4A" w:rsidRPr="00171789" w:rsidRDefault="00A36B4A" w:rsidP="00A36B4A">
      <w:pPr>
        <w:spacing w:after="240"/>
      </w:pPr>
      <w:r w:rsidRPr="00171789">
        <w:t>K–3 grade span by 10.4 percent</w:t>
      </w:r>
      <w:r w:rsidR="003529F9">
        <w:t>, resulting in an adjusted base grant amount</w:t>
      </w:r>
      <w:r w:rsidR="00DD3761">
        <w:t xml:space="preserve">. </w:t>
      </w:r>
      <w:r>
        <w:t>In order to receive</w:t>
      </w:r>
      <w:r w:rsidRPr="00171789">
        <w:t xml:space="preserve"> this adjustment, school districts must meet one of the following conditions at each school site:</w:t>
      </w:r>
    </w:p>
    <w:p w14:paraId="57B8CEFE" w14:textId="253C8F5D" w:rsidR="00A36B4A" w:rsidRPr="00171789" w:rsidRDefault="0086293F" w:rsidP="008C27C9">
      <w:pPr>
        <w:pStyle w:val="ListParagraph"/>
        <w:numPr>
          <w:ilvl w:val="0"/>
          <w:numId w:val="13"/>
        </w:numPr>
        <w:spacing w:after="240"/>
      </w:pPr>
      <w:r>
        <w:t>M</w:t>
      </w:r>
      <w:r w:rsidR="00A36B4A" w:rsidRPr="00171789">
        <w:t>aintain at that school site an average class enrollment in K–3 of not more than 24 pupils.</w:t>
      </w:r>
    </w:p>
    <w:p w14:paraId="67E9C07C" w14:textId="77777777" w:rsidR="00A36B4A" w:rsidRPr="00171789" w:rsidRDefault="00A36B4A" w:rsidP="00A36B4A">
      <w:pPr>
        <w:numPr>
          <w:ilvl w:val="0"/>
          <w:numId w:val="9"/>
        </w:numPr>
        <w:spacing w:after="240"/>
      </w:pPr>
      <w:r w:rsidRPr="00171789">
        <w:t>Agree to</w:t>
      </w:r>
      <w:r>
        <w:t xml:space="preserve"> a collectively-</w:t>
      </w:r>
      <w:r w:rsidRPr="00171789">
        <w:t>bargained alternative to the statutory K–3 GSA requirements.</w:t>
      </w:r>
    </w:p>
    <w:p w14:paraId="0D8A4990" w14:textId="0D00E3E7" w:rsidR="00A36B4A" w:rsidRPr="00171789" w:rsidRDefault="00A36B4A" w:rsidP="00A36B4A">
      <w:r w:rsidRPr="00171789">
        <w:t xml:space="preserve">If an independent auditor finds that a school district did not meet one of the conditions, the CDE must retroactively remove the K–3 GSA from the district’s </w:t>
      </w:r>
      <w:r w:rsidR="00ED0AEB">
        <w:t>LCFF entitlement</w:t>
      </w:r>
      <w:r w:rsidRPr="00171789">
        <w:t xml:space="preserve">. </w:t>
      </w:r>
      <w:r w:rsidRPr="00171789">
        <w:rPr>
          <w:i/>
        </w:rPr>
        <w:t xml:space="preserve">EC </w:t>
      </w:r>
      <w:r w:rsidRPr="00171789">
        <w:t xml:space="preserve">Section 42238.02(d)(3)(E) </w:t>
      </w:r>
      <w:r w:rsidR="0086293F">
        <w:t>d</w:t>
      </w:r>
      <w:r w:rsidRPr="00171789">
        <w:t>oes not allow the SBE to waive the adjustment.</w:t>
      </w:r>
    </w:p>
    <w:p w14:paraId="0D34DE1A" w14:textId="5C27CC92" w:rsidR="00A36B4A" w:rsidRPr="00171789" w:rsidRDefault="00A36B4A" w:rsidP="00A36B4A">
      <w:pPr>
        <w:spacing w:before="100" w:beforeAutospacing="1"/>
      </w:pPr>
      <w:r w:rsidRPr="00171789">
        <w:t>These two statutes operate independently. It is possible that a district could comply with the ostensibly more restrictive conditions for the K–3 GSA and be out of compliance with the K–3 class size penalty statutes. For instance, the district could have negotiated an alternative to the K–3 GSA class size average that exceeds the class size penalty levels.</w:t>
      </w:r>
    </w:p>
    <w:p w14:paraId="4039352E" w14:textId="572E0547" w:rsidR="00A36B4A" w:rsidRPr="00171789" w:rsidRDefault="00A36B4A" w:rsidP="00A36B4A">
      <w:pPr>
        <w:spacing w:before="100" w:beforeAutospacing="1"/>
      </w:pPr>
      <w:r w:rsidRPr="00171789">
        <w:t>In September 2014, the SBE adopted Policy #14-01, which requires districts to provide certain types of information with their waiver requests commencing with fis</w:t>
      </w:r>
      <w:r w:rsidR="008A6BC2">
        <w:t>cal year 2014–15. The district</w:t>
      </w:r>
      <w:r w:rsidR="0030345E">
        <w:t>’</w:t>
      </w:r>
      <w:r w:rsidR="008A6BC2">
        <w:t>s</w:t>
      </w:r>
      <w:r w:rsidRPr="00171789">
        <w:t xml:space="preserve"> waiver included the information required by the SBE’s Policy #14-01. </w:t>
      </w:r>
    </w:p>
    <w:p w14:paraId="2D372346" w14:textId="77777777" w:rsidR="00FC1FCE" w:rsidRDefault="00FC1FCE" w:rsidP="009863B7">
      <w:pPr>
        <w:pStyle w:val="Heading2"/>
        <w:rPr>
          <w:szCs w:val="36"/>
        </w:rPr>
      </w:pPr>
      <w:r w:rsidRPr="001B3958">
        <w:rPr>
          <w:szCs w:val="36"/>
        </w:rPr>
        <w:lastRenderedPageBreak/>
        <w:t>Summary of Previous State Board of Education Discussion and Action</w:t>
      </w:r>
    </w:p>
    <w:p w14:paraId="3750F58B" w14:textId="77777777" w:rsidR="00A36B4A" w:rsidRPr="00171789" w:rsidRDefault="00A36B4A" w:rsidP="00A36B4A">
      <w:pPr>
        <w:spacing w:after="480"/>
        <w:rPr>
          <w:rFonts w:cs="Arial"/>
        </w:rPr>
      </w:pPr>
      <w:r w:rsidRPr="00171789">
        <w:rPr>
          <w:rFonts w:cs="Arial"/>
        </w:rPr>
        <w:t xml:space="preserve">Before September 2009, no class size penalty waivers had been submitted since 1999. Due to the state budget crisis and resulting significant reduction in funding, the SBE began receiving a large number of waiver requests beginning in 2009. As a result, the SBE approved all class size penalty waiver requests through fiscal year 2013–14. In September 2014, the SBE adopted a policy for the type of information districts should provide when submitting a class size penalty waiver request for fiscal years beginning with 2014–15. The policy is available at </w:t>
      </w:r>
      <w:hyperlink r:id="rId10" w:tooltip="Waiver Policies" w:history="1">
        <w:r w:rsidRPr="00171789">
          <w:rPr>
            <w:rFonts w:cs="Arial"/>
            <w:color w:val="0000FF"/>
            <w:u w:val="single"/>
          </w:rPr>
          <w:t>http</w:t>
        </w:r>
        <w:r w:rsidR="00FC1776">
          <w:rPr>
            <w:rFonts w:cs="Arial"/>
            <w:color w:val="0000FF"/>
            <w:u w:val="single"/>
          </w:rPr>
          <w:t>s</w:t>
        </w:r>
        <w:r w:rsidRPr="00171789">
          <w:rPr>
            <w:rFonts w:cs="Arial"/>
            <w:color w:val="0000FF"/>
            <w:u w:val="single"/>
          </w:rPr>
          <w:t>://www.cde.ca.gov/re/lr/wr/waiverpolicies.asp</w:t>
        </w:r>
      </w:hyperlink>
      <w:r w:rsidRPr="00171789">
        <w:rPr>
          <w:rFonts w:cs="Arial"/>
        </w:rPr>
        <w:t>, under Class Size Penalties for Grades Kindergarten and Grades One through Three.</w:t>
      </w:r>
    </w:p>
    <w:p w14:paraId="37E8A96B" w14:textId="77777777" w:rsidR="00FC1FCE" w:rsidRDefault="00FC1FCE" w:rsidP="009863B7">
      <w:pPr>
        <w:pStyle w:val="Heading2"/>
        <w:rPr>
          <w:szCs w:val="36"/>
        </w:rPr>
      </w:pPr>
      <w:r w:rsidRPr="001B3958">
        <w:rPr>
          <w:szCs w:val="36"/>
        </w:rPr>
        <w:t>Fiscal Analysis (as appropriate)</w:t>
      </w:r>
    </w:p>
    <w:p w14:paraId="73B83221" w14:textId="5B456AB9" w:rsidR="00A36B4A" w:rsidRPr="00A36B4A" w:rsidRDefault="00A36B4A" w:rsidP="00A36B4A">
      <w:r w:rsidRPr="00171789">
        <w:rPr>
          <w:rFonts w:cs="Arial"/>
        </w:rPr>
        <w:t>See Attachment 1 for actual penalty amounts should the waiver request be denied</w:t>
      </w:r>
      <w:r w:rsidR="005D3CBC">
        <w:rPr>
          <w:rFonts w:cs="Arial"/>
        </w:rPr>
        <w:t>.</w:t>
      </w:r>
    </w:p>
    <w:p w14:paraId="7C680808" w14:textId="77777777" w:rsidR="00406F50" w:rsidRPr="001B3958" w:rsidRDefault="00406F50" w:rsidP="009863B7">
      <w:pPr>
        <w:pStyle w:val="Heading2"/>
        <w:rPr>
          <w:szCs w:val="36"/>
        </w:rPr>
      </w:pPr>
      <w:r w:rsidRPr="001B3958">
        <w:rPr>
          <w:szCs w:val="36"/>
        </w:rPr>
        <w:t>Attachment(s)</w:t>
      </w:r>
    </w:p>
    <w:p w14:paraId="3E091869" w14:textId="77777777" w:rsidR="002D1A82" w:rsidRPr="002D1A82" w:rsidRDefault="00406F50" w:rsidP="002D1A82">
      <w:pPr>
        <w:pStyle w:val="ListParagraph"/>
        <w:numPr>
          <w:ilvl w:val="0"/>
          <w:numId w:val="2"/>
        </w:numPr>
        <w:spacing w:after="240"/>
        <w:contextualSpacing w:val="0"/>
      </w:pPr>
      <w:r w:rsidRPr="004D3E4F">
        <w:rPr>
          <w:rFonts w:cs="Arial"/>
          <w:b/>
        </w:rPr>
        <w:t>Attachment 1:</w:t>
      </w:r>
      <w:r w:rsidRPr="00406F50">
        <w:rPr>
          <w:rFonts w:cs="Arial"/>
        </w:rPr>
        <w:t xml:space="preserve">  </w:t>
      </w:r>
      <w:r w:rsidR="002D1A82">
        <w:rPr>
          <w:rFonts w:cs="Arial"/>
        </w:rPr>
        <w:t>Summary Table (</w:t>
      </w:r>
      <w:r w:rsidR="00D11A0A">
        <w:rPr>
          <w:rFonts w:cs="Arial"/>
        </w:rPr>
        <w:t>1</w:t>
      </w:r>
      <w:r w:rsidR="002D1A82">
        <w:rPr>
          <w:rFonts w:cs="Arial"/>
        </w:rPr>
        <w:t xml:space="preserve"> page)</w:t>
      </w:r>
    </w:p>
    <w:p w14:paraId="7DFA5792" w14:textId="0B29554A" w:rsidR="00A573FD" w:rsidRDefault="002D1A82" w:rsidP="002F773D">
      <w:pPr>
        <w:pStyle w:val="ListParagraph"/>
        <w:numPr>
          <w:ilvl w:val="0"/>
          <w:numId w:val="2"/>
        </w:numPr>
        <w:spacing w:after="240"/>
        <w:contextualSpacing w:val="0"/>
        <w:sectPr w:rsidR="00A573FD" w:rsidSect="0091117B">
          <w:type w:val="continuous"/>
          <w:pgSz w:w="12240" w:h="15840"/>
          <w:pgMar w:top="720" w:right="1440" w:bottom="1440" w:left="1440" w:header="720" w:footer="720" w:gutter="0"/>
          <w:cols w:space="720"/>
          <w:docGrid w:linePitch="360"/>
        </w:sectPr>
      </w:pPr>
      <w:r w:rsidRPr="00582F2B">
        <w:rPr>
          <w:b/>
        </w:rPr>
        <w:t>Attachment 2:</w:t>
      </w:r>
      <w:r w:rsidR="00C86AAB">
        <w:t xml:space="preserve"> </w:t>
      </w:r>
      <w:r w:rsidR="00A573FD">
        <w:t xml:space="preserve"> </w:t>
      </w:r>
      <w:r w:rsidR="00582F2B">
        <w:t>Ma</w:t>
      </w:r>
      <w:r w:rsidR="0013112B">
        <w:t>nteca U</w:t>
      </w:r>
      <w:r w:rsidR="00582F2B">
        <w:t xml:space="preserve">SD </w:t>
      </w:r>
      <w:r w:rsidR="009D6286">
        <w:t xml:space="preserve">Specific </w:t>
      </w:r>
      <w:r w:rsidR="00582F2B">
        <w:t>Waiver</w:t>
      </w:r>
      <w:r w:rsidR="009D6286">
        <w:t xml:space="preserve"> Request</w:t>
      </w:r>
      <w:r w:rsidR="00582F2B">
        <w:t xml:space="preserve"> </w:t>
      </w:r>
      <w:r w:rsidR="0013112B">
        <w:t>13</w:t>
      </w:r>
      <w:r w:rsidR="00D11A0A">
        <w:t>-6</w:t>
      </w:r>
      <w:r w:rsidR="00582F2B">
        <w:t>-202</w:t>
      </w:r>
      <w:r w:rsidR="002B55CC">
        <w:t>1</w:t>
      </w:r>
      <w:r w:rsidR="00E75241">
        <w:t xml:space="preserve"> (2 pages) (Original waiver request is signed and on file in the Waiver Office.)</w:t>
      </w:r>
      <w:r w:rsidR="00A573FD">
        <w:t xml:space="preserve"> </w:t>
      </w:r>
    </w:p>
    <w:p w14:paraId="07FE7DAB" w14:textId="77777777" w:rsidR="00693951" w:rsidRPr="005534A4" w:rsidRDefault="00693951" w:rsidP="003213F5">
      <w:pPr>
        <w:pStyle w:val="Heading1"/>
      </w:pPr>
      <w:r w:rsidRPr="005534A4">
        <w:lastRenderedPageBreak/>
        <w:t>Attachment 1</w:t>
      </w:r>
      <w:r w:rsidR="006D0223" w:rsidRPr="005534A4">
        <w:t xml:space="preserve">: </w:t>
      </w:r>
      <w:r w:rsidRPr="005534A4">
        <w:t>Summary Table</w:t>
      </w:r>
    </w:p>
    <w:p w14:paraId="4927C5E3" w14:textId="06E508DC" w:rsidR="00693951" w:rsidRDefault="00693951" w:rsidP="007B3FFA">
      <w:pPr>
        <w:spacing w:after="120"/>
        <w:jc w:val="center"/>
      </w:pPr>
      <w:r w:rsidRPr="00693951">
        <w:t xml:space="preserve">California </w:t>
      </w:r>
      <w:r w:rsidRPr="00693951">
        <w:rPr>
          <w:i/>
        </w:rPr>
        <w:t>Education Code (EC)</w:t>
      </w:r>
      <w:r w:rsidRPr="00693951">
        <w:t xml:space="preserve"> Section</w:t>
      </w:r>
      <w:r w:rsidR="008F2D7E">
        <w:t xml:space="preserve"> </w:t>
      </w:r>
      <w:r w:rsidR="00C86AAB">
        <w:t>4137</w:t>
      </w:r>
      <w:r w:rsidR="0013112B">
        <w:t>8</w:t>
      </w:r>
    </w:p>
    <w:tbl>
      <w:tblPr>
        <w:tblStyle w:val="TableGrid"/>
        <w:tblW w:w="5000" w:type="pct"/>
        <w:jc w:val="center"/>
        <w:tblCellMar>
          <w:top w:w="115" w:type="dxa"/>
          <w:left w:w="115" w:type="dxa"/>
          <w:bottom w:w="115" w:type="dxa"/>
          <w:right w:w="115" w:type="dxa"/>
        </w:tblCellMar>
        <w:tblLook w:val="04A0" w:firstRow="1" w:lastRow="0" w:firstColumn="1" w:lastColumn="0" w:noHBand="0" w:noVBand="1"/>
        <w:tblDescription w:val="This is attachment 1, Summary Table for this Waiver Item."/>
      </w:tblPr>
      <w:tblGrid>
        <w:gridCol w:w="1329"/>
        <w:gridCol w:w="1392"/>
        <w:gridCol w:w="2031"/>
        <w:gridCol w:w="1484"/>
        <w:gridCol w:w="2245"/>
        <w:gridCol w:w="1594"/>
        <w:gridCol w:w="1948"/>
        <w:gridCol w:w="1123"/>
        <w:gridCol w:w="1244"/>
      </w:tblGrid>
      <w:tr w:rsidR="009D6286" w:rsidRPr="005E3B27" w14:paraId="2A086827" w14:textId="77777777" w:rsidTr="009D6286">
        <w:trPr>
          <w:cantSplit/>
          <w:tblHeader/>
          <w:jc w:val="center"/>
        </w:trPr>
        <w:tc>
          <w:tcPr>
            <w:tcW w:w="462" w:type="pct"/>
            <w:shd w:val="clear" w:color="auto" w:fill="D9D9D9" w:themeFill="background1" w:themeFillShade="D9"/>
            <w:vAlign w:val="center"/>
          </w:tcPr>
          <w:p w14:paraId="15DF7B38" w14:textId="77777777" w:rsidR="00D11A0A" w:rsidRPr="005E3B27" w:rsidRDefault="00D11A0A" w:rsidP="00B66787">
            <w:pPr>
              <w:jc w:val="center"/>
              <w:rPr>
                <w:rFonts w:cs="Arial"/>
                <w:b/>
              </w:rPr>
            </w:pPr>
            <w:r w:rsidRPr="005E3B27">
              <w:rPr>
                <w:rFonts w:cs="Arial"/>
                <w:b/>
              </w:rPr>
              <w:t>Waiver Number</w:t>
            </w:r>
          </w:p>
        </w:tc>
        <w:tc>
          <w:tcPr>
            <w:tcW w:w="484" w:type="pct"/>
            <w:shd w:val="clear" w:color="auto" w:fill="D9D9D9" w:themeFill="background1" w:themeFillShade="D9"/>
            <w:vAlign w:val="center"/>
          </w:tcPr>
          <w:p w14:paraId="3986E072" w14:textId="77777777" w:rsidR="00D11A0A" w:rsidRPr="005E3B27" w:rsidRDefault="00D11A0A" w:rsidP="00B66787">
            <w:pPr>
              <w:jc w:val="center"/>
              <w:rPr>
                <w:rFonts w:cs="Arial"/>
                <w:b/>
              </w:rPr>
            </w:pPr>
            <w:r w:rsidRPr="005E3B27">
              <w:rPr>
                <w:rFonts w:cs="Arial"/>
                <w:b/>
              </w:rPr>
              <w:t>District</w:t>
            </w:r>
          </w:p>
        </w:tc>
        <w:tc>
          <w:tcPr>
            <w:tcW w:w="706" w:type="pct"/>
            <w:shd w:val="clear" w:color="auto" w:fill="D9D9D9" w:themeFill="background1" w:themeFillShade="D9"/>
            <w:vAlign w:val="center"/>
          </w:tcPr>
          <w:p w14:paraId="065D4BBC" w14:textId="77777777" w:rsidR="00D11A0A" w:rsidRPr="005E3B27" w:rsidRDefault="00D11A0A" w:rsidP="00B66787">
            <w:pPr>
              <w:jc w:val="center"/>
              <w:rPr>
                <w:rFonts w:cs="Arial"/>
                <w:b/>
              </w:rPr>
            </w:pPr>
            <w:r w:rsidRPr="005E3B27">
              <w:rPr>
                <w:rFonts w:cs="Arial"/>
                <w:b/>
              </w:rPr>
              <w:t>Period of Request</w:t>
            </w:r>
          </w:p>
        </w:tc>
        <w:tc>
          <w:tcPr>
            <w:tcW w:w="516" w:type="pct"/>
            <w:shd w:val="clear" w:color="auto" w:fill="D9D9D9" w:themeFill="background1" w:themeFillShade="D9"/>
            <w:vAlign w:val="center"/>
          </w:tcPr>
          <w:p w14:paraId="442F285D" w14:textId="77777777" w:rsidR="00D11A0A" w:rsidRPr="005E3B27" w:rsidRDefault="00D11A0A" w:rsidP="00B66787">
            <w:pPr>
              <w:jc w:val="center"/>
              <w:rPr>
                <w:rFonts w:cs="Arial"/>
                <w:b/>
              </w:rPr>
            </w:pPr>
            <w:r w:rsidRPr="005E3B27">
              <w:rPr>
                <w:rFonts w:cs="Arial"/>
                <w:b/>
              </w:rPr>
              <w:t>District’s Request</w:t>
            </w:r>
          </w:p>
        </w:tc>
        <w:tc>
          <w:tcPr>
            <w:tcW w:w="780" w:type="pct"/>
            <w:shd w:val="clear" w:color="auto" w:fill="D9D9D9" w:themeFill="background1" w:themeFillShade="D9"/>
            <w:vAlign w:val="center"/>
          </w:tcPr>
          <w:p w14:paraId="602C530C" w14:textId="77777777" w:rsidR="00D11A0A" w:rsidRPr="005E3B27" w:rsidRDefault="00D11A0A" w:rsidP="00B66787">
            <w:pPr>
              <w:jc w:val="center"/>
              <w:rPr>
                <w:rFonts w:cs="Arial"/>
                <w:b/>
              </w:rPr>
            </w:pPr>
            <w:r w:rsidRPr="005E3B27">
              <w:rPr>
                <w:rFonts w:cs="Arial"/>
                <w:b/>
              </w:rPr>
              <w:t>CDE Recommendation</w:t>
            </w:r>
          </w:p>
        </w:tc>
        <w:tc>
          <w:tcPr>
            <w:tcW w:w="554" w:type="pct"/>
            <w:shd w:val="clear" w:color="auto" w:fill="D9D9D9" w:themeFill="background1" w:themeFillShade="D9"/>
            <w:vAlign w:val="center"/>
          </w:tcPr>
          <w:p w14:paraId="1F7AD658" w14:textId="77777777" w:rsidR="00D11A0A" w:rsidRPr="005E3B27" w:rsidRDefault="00D11A0A" w:rsidP="00D11A0A">
            <w:pPr>
              <w:jc w:val="center"/>
              <w:rPr>
                <w:rFonts w:cs="Arial"/>
                <w:b/>
              </w:rPr>
            </w:pPr>
            <w:r w:rsidRPr="005E3B27">
              <w:rPr>
                <w:rFonts w:cs="Arial"/>
                <w:b/>
              </w:rPr>
              <w:t>Local Board and Public Hearing Approval</w:t>
            </w:r>
          </w:p>
        </w:tc>
        <w:tc>
          <w:tcPr>
            <w:tcW w:w="677" w:type="pct"/>
            <w:shd w:val="clear" w:color="auto" w:fill="D9D9D9" w:themeFill="background1" w:themeFillShade="D9"/>
            <w:vAlign w:val="center"/>
          </w:tcPr>
          <w:p w14:paraId="7B4A4E55" w14:textId="77777777" w:rsidR="00D11A0A" w:rsidRPr="005E3B27" w:rsidRDefault="00D11A0A" w:rsidP="00606B69">
            <w:pPr>
              <w:jc w:val="center"/>
              <w:rPr>
                <w:rFonts w:cs="Arial"/>
                <w:b/>
              </w:rPr>
            </w:pPr>
            <w:r>
              <w:rPr>
                <w:rFonts w:cs="Arial"/>
                <w:b/>
              </w:rPr>
              <w:t>Bargaining Unit Position</w:t>
            </w:r>
          </w:p>
        </w:tc>
        <w:tc>
          <w:tcPr>
            <w:tcW w:w="390" w:type="pct"/>
            <w:shd w:val="clear" w:color="auto" w:fill="D9D9D9" w:themeFill="background1" w:themeFillShade="D9"/>
            <w:vAlign w:val="center"/>
          </w:tcPr>
          <w:p w14:paraId="1D2343E2" w14:textId="77777777" w:rsidR="00D11A0A" w:rsidRPr="005E3B27" w:rsidRDefault="00D11A0A" w:rsidP="00D11A0A">
            <w:pPr>
              <w:jc w:val="center"/>
              <w:rPr>
                <w:rFonts w:cs="Arial"/>
                <w:b/>
              </w:rPr>
            </w:pPr>
            <w:r w:rsidRPr="005E3B27">
              <w:rPr>
                <w:rFonts w:cs="Arial"/>
                <w:b/>
              </w:rPr>
              <w:t>Penalty Without Waiver</w:t>
            </w:r>
          </w:p>
        </w:tc>
        <w:tc>
          <w:tcPr>
            <w:tcW w:w="432" w:type="pct"/>
            <w:shd w:val="clear" w:color="auto" w:fill="D9D9D9" w:themeFill="background1" w:themeFillShade="D9"/>
            <w:vAlign w:val="center"/>
          </w:tcPr>
          <w:p w14:paraId="68FC16ED" w14:textId="77777777" w:rsidR="00D11A0A" w:rsidRPr="005E3B27" w:rsidRDefault="00D11A0A" w:rsidP="00606B69">
            <w:pPr>
              <w:jc w:val="center"/>
              <w:rPr>
                <w:rFonts w:cs="Arial"/>
                <w:b/>
              </w:rPr>
            </w:pPr>
            <w:r w:rsidRPr="005E3B27">
              <w:rPr>
                <w:rFonts w:cs="Arial"/>
                <w:b/>
              </w:rPr>
              <w:t>Previous Waivers</w:t>
            </w:r>
          </w:p>
        </w:tc>
      </w:tr>
      <w:tr w:rsidR="009D6286" w:rsidRPr="005E3B27" w14:paraId="4D944705" w14:textId="77777777" w:rsidTr="009D6286">
        <w:trPr>
          <w:cantSplit/>
          <w:jc w:val="center"/>
        </w:trPr>
        <w:tc>
          <w:tcPr>
            <w:tcW w:w="462" w:type="pct"/>
          </w:tcPr>
          <w:p w14:paraId="1F9062C8" w14:textId="637ED62A" w:rsidR="00D11A0A" w:rsidRPr="005E3B27" w:rsidRDefault="00001F88" w:rsidP="00B66787">
            <w:pPr>
              <w:jc w:val="center"/>
              <w:rPr>
                <w:rFonts w:cs="Arial"/>
              </w:rPr>
            </w:pPr>
            <w:r>
              <w:rPr>
                <w:rFonts w:cs="Arial"/>
              </w:rPr>
              <w:t>13</w:t>
            </w:r>
            <w:r w:rsidR="00D11A0A">
              <w:rPr>
                <w:rFonts w:cs="Arial"/>
              </w:rPr>
              <w:t>-6-202</w:t>
            </w:r>
            <w:r w:rsidR="002B55CC">
              <w:rPr>
                <w:rFonts w:cs="Arial"/>
              </w:rPr>
              <w:t>1</w:t>
            </w:r>
          </w:p>
          <w:p w14:paraId="012A587E" w14:textId="77777777" w:rsidR="00D11A0A" w:rsidRPr="005E3B27" w:rsidRDefault="00D11A0A" w:rsidP="00B66787">
            <w:pPr>
              <w:jc w:val="center"/>
              <w:rPr>
                <w:rFonts w:cs="Arial"/>
              </w:rPr>
            </w:pPr>
          </w:p>
        </w:tc>
        <w:tc>
          <w:tcPr>
            <w:tcW w:w="484" w:type="pct"/>
          </w:tcPr>
          <w:p w14:paraId="50919856" w14:textId="27C6AEE0" w:rsidR="00D11A0A" w:rsidRPr="005E3B27" w:rsidRDefault="00D11A0A" w:rsidP="00B66787">
            <w:pPr>
              <w:jc w:val="center"/>
              <w:rPr>
                <w:rFonts w:cs="Arial"/>
              </w:rPr>
            </w:pPr>
            <w:r>
              <w:rPr>
                <w:rFonts w:cs="Arial"/>
              </w:rPr>
              <w:t>Ma</w:t>
            </w:r>
            <w:r w:rsidR="00001F88">
              <w:rPr>
                <w:rFonts w:cs="Arial"/>
              </w:rPr>
              <w:t>nteca</w:t>
            </w:r>
            <w:r>
              <w:rPr>
                <w:rFonts w:cs="Arial"/>
              </w:rPr>
              <w:t xml:space="preserve"> </w:t>
            </w:r>
            <w:r w:rsidR="00001F88">
              <w:rPr>
                <w:rFonts w:cs="Arial"/>
              </w:rPr>
              <w:t>Unified</w:t>
            </w:r>
            <w:r w:rsidRPr="005E3B27">
              <w:rPr>
                <w:rFonts w:cs="Arial"/>
              </w:rPr>
              <w:t xml:space="preserve"> School District</w:t>
            </w:r>
          </w:p>
        </w:tc>
        <w:tc>
          <w:tcPr>
            <w:tcW w:w="706" w:type="pct"/>
          </w:tcPr>
          <w:p w14:paraId="7C8E0EC8" w14:textId="5DF609C3" w:rsidR="00D11A0A" w:rsidRPr="005E3B27" w:rsidRDefault="00D11A0A" w:rsidP="00087F1A">
            <w:pPr>
              <w:spacing w:after="120"/>
              <w:jc w:val="center"/>
              <w:rPr>
                <w:rFonts w:cs="Arial"/>
              </w:rPr>
            </w:pPr>
            <w:r w:rsidRPr="005E3B27">
              <w:rPr>
                <w:rFonts w:cs="Arial"/>
                <w:b/>
              </w:rPr>
              <w:t>Requested:</w:t>
            </w:r>
            <w:r>
              <w:rPr>
                <w:rFonts w:cs="Arial"/>
              </w:rPr>
              <w:t xml:space="preserve"> </w:t>
            </w:r>
            <w:r w:rsidR="005A65EF">
              <w:rPr>
                <w:rFonts w:cs="Arial"/>
              </w:rPr>
              <w:t xml:space="preserve"> July</w:t>
            </w:r>
            <w:r>
              <w:rPr>
                <w:rFonts w:cs="Arial"/>
              </w:rPr>
              <w:t xml:space="preserve"> 1, 20</w:t>
            </w:r>
            <w:r w:rsidR="002B55CC">
              <w:rPr>
                <w:rFonts w:cs="Arial"/>
              </w:rPr>
              <w:t>20</w:t>
            </w:r>
            <w:r>
              <w:rPr>
                <w:rFonts w:cs="Arial"/>
              </w:rPr>
              <w:t xml:space="preserve">, to </w:t>
            </w:r>
            <w:r w:rsidR="002B55CC">
              <w:rPr>
                <w:rFonts w:cs="Arial"/>
              </w:rPr>
              <w:t>Ju</w:t>
            </w:r>
            <w:r w:rsidR="005A65EF">
              <w:rPr>
                <w:rFonts w:cs="Arial"/>
              </w:rPr>
              <w:t>ne</w:t>
            </w:r>
            <w:r w:rsidR="002B55CC">
              <w:rPr>
                <w:rFonts w:cs="Arial"/>
              </w:rPr>
              <w:t xml:space="preserve"> 30</w:t>
            </w:r>
            <w:r>
              <w:rPr>
                <w:rFonts w:cs="Arial"/>
              </w:rPr>
              <w:t>, 202</w:t>
            </w:r>
            <w:r w:rsidR="002B55CC">
              <w:rPr>
                <w:rFonts w:cs="Arial"/>
              </w:rPr>
              <w:t>1</w:t>
            </w:r>
            <w:r w:rsidRPr="005E3B27">
              <w:rPr>
                <w:rFonts w:cs="Arial"/>
              </w:rPr>
              <w:t xml:space="preserve"> </w:t>
            </w:r>
          </w:p>
          <w:p w14:paraId="70D9F767" w14:textId="5DB6344C" w:rsidR="00D11A0A" w:rsidRPr="005E3B27" w:rsidRDefault="00D11A0A" w:rsidP="00B66787">
            <w:pPr>
              <w:contextualSpacing/>
              <w:jc w:val="center"/>
              <w:rPr>
                <w:rFonts w:cs="Arial"/>
              </w:rPr>
            </w:pPr>
            <w:r w:rsidRPr="005E3B27">
              <w:rPr>
                <w:rFonts w:cs="Arial"/>
                <w:b/>
              </w:rPr>
              <w:t>Recommended:</w:t>
            </w:r>
            <w:r>
              <w:rPr>
                <w:rFonts w:cs="Arial"/>
              </w:rPr>
              <w:t xml:space="preserve"> July </w:t>
            </w:r>
            <w:r w:rsidR="005A65EF">
              <w:rPr>
                <w:rFonts w:cs="Arial"/>
              </w:rPr>
              <w:t>1</w:t>
            </w:r>
            <w:r>
              <w:rPr>
                <w:rFonts w:cs="Arial"/>
              </w:rPr>
              <w:t>, 20</w:t>
            </w:r>
            <w:r w:rsidR="002B55CC">
              <w:rPr>
                <w:rFonts w:cs="Arial"/>
              </w:rPr>
              <w:t>20</w:t>
            </w:r>
            <w:r>
              <w:rPr>
                <w:rFonts w:cs="Arial"/>
              </w:rPr>
              <w:t>, to June 30, 202</w:t>
            </w:r>
            <w:r w:rsidR="002B55CC">
              <w:rPr>
                <w:rFonts w:cs="Arial"/>
              </w:rPr>
              <w:t>1</w:t>
            </w:r>
          </w:p>
          <w:p w14:paraId="74F52838" w14:textId="77777777" w:rsidR="00D11A0A" w:rsidRPr="005E3B27" w:rsidRDefault="00D11A0A" w:rsidP="00B66787">
            <w:pPr>
              <w:contextualSpacing/>
              <w:jc w:val="center"/>
              <w:rPr>
                <w:rFonts w:cs="Arial"/>
              </w:rPr>
            </w:pPr>
          </w:p>
        </w:tc>
        <w:tc>
          <w:tcPr>
            <w:tcW w:w="516" w:type="pct"/>
          </w:tcPr>
          <w:p w14:paraId="7C14EBA5" w14:textId="593FFC8F" w:rsidR="00D11A0A" w:rsidRPr="005E3B27" w:rsidRDefault="00D11A0A" w:rsidP="00743323">
            <w:pPr>
              <w:jc w:val="center"/>
              <w:rPr>
                <w:rFonts w:cs="Arial"/>
              </w:rPr>
            </w:pPr>
            <w:r>
              <w:rPr>
                <w:rFonts w:cs="Arial"/>
              </w:rPr>
              <w:t>Overall average 3</w:t>
            </w:r>
            <w:r w:rsidR="002B55CC">
              <w:rPr>
                <w:rFonts w:cs="Arial"/>
              </w:rPr>
              <w:t>1</w:t>
            </w:r>
            <w:r>
              <w:rPr>
                <w:rFonts w:cs="Arial"/>
              </w:rPr>
              <w:t xml:space="preserve">; no class larger than </w:t>
            </w:r>
            <w:r w:rsidR="005A65EF">
              <w:rPr>
                <w:rFonts w:cs="Arial"/>
              </w:rPr>
              <w:t>40</w:t>
            </w:r>
          </w:p>
        </w:tc>
        <w:tc>
          <w:tcPr>
            <w:tcW w:w="780" w:type="pct"/>
          </w:tcPr>
          <w:p w14:paraId="49A10A28" w14:textId="1B87A0DA" w:rsidR="00D11A0A" w:rsidRPr="005E3B27" w:rsidRDefault="000A0EB5" w:rsidP="00B66787">
            <w:pPr>
              <w:jc w:val="center"/>
              <w:rPr>
                <w:rFonts w:cs="Arial"/>
              </w:rPr>
            </w:pPr>
            <w:r>
              <w:rPr>
                <w:rFonts w:cs="Arial"/>
              </w:rPr>
              <w:t>Overall average 31</w:t>
            </w:r>
            <w:r w:rsidR="00D11A0A">
              <w:rPr>
                <w:rFonts w:cs="Arial"/>
              </w:rPr>
              <w:t xml:space="preserve">; no class larger than </w:t>
            </w:r>
            <w:r w:rsidR="005A65EF">
              <w:rPr>
                <w:rFonts w:cs="Arial"/>
              </w:rPr>
              <w:t>40</w:t>
            </w:r>
          </w:p>
        </w:tc>
        <w:tc>
          <w:tcPr>
            <w:tcW w:w="554" w:type="pct"/>
          </w:tcPr>
          <w:p w14:paraId="420F8C0E" w14:textId="77777777" w:rsidR="00D11A0A" w:rsidRPr="005E3B27" w:rsidRDefault="00D11A0A" w:rsidP="00B66787">
            <w:pPr>
              <w:spacing w:after="360"/>
              <w:jc w:val="center"/>
              <w:rPr>
                <w:rFonts w:cs="Arial"/>
              </w:rPr>
            </w:pPr>
            <w:r w:rsidRPr="005E3B27">
              <w:rPr>
                <w:rFonts w:cs="Arial"/>
              </w:rPr>
              <w:t>Local Board Approval</w:t>
            </w:r>
          </w:p>
          <w:p w14:paraId="697CC1A9" w14:textId="5D92FC06" w:rsidR="00D11A0A" w:rsidRPr="005E3B27" w:rsidRDefault="00D11A0A" w:rsidP="00742BA0">
            <w:pPr>
              <w:spacing w:after="360"/>
              <w:jc w:val="center"/>
              <w:rPr>
                <w:rFonts w:cs="Arial"/>
              </w:rPr>
            </w:pPr>
            <w:r>
              <w:rPr>
                <w:rFonts w:cs="Arial"/>
              </w:rPr>
              <w:t>June</w:t>
            </w:r>
            <w:r w:rsidR="002B55CC">
              <w:rPr>
                <w:rFonts w:cs="Arial"/>
              </w:rPr>
              <w:t xml:space="preserve"> </w:t>
            </w:r>
            <w:r w:rsidR="00260534">
              <w:rPr>
                <w:rFonts w:cs="Arial"/>
              </w:rPr>
              <w:t>8</w:t>
            </w:r>
            <w:r w:rsidRPr="005E3B27">
              <w:rPr>
                <w:rFonts w:cs="Arial"/>
              </w:rPr>
              <w:t xml:space="preserve">, </w:t>
            </w:r>
            <w:r>
              <w:rPr>
                <w:rFonts w:cs="Arial"/>
              </w:rPr>
              <w:t>202</w:t>
            </w:r>
            <w:r w:rsidR="002B55CC">
              <w:rPr>
                <w:rFonts w:cs="Arial"/>
              </w:rPr>
              <w:t>1</w:t>
            </w:r>
          </w:p>
        </w:tc>
        <w:tc>
          <w:tcPr>
            <w:tcW w:w="677" w:type="pct"/>
          </w:tcPr>
          <w:p w14:paraId="721E62A8" w14:textId="62B5D58F" w:rsidR="00D11A0A" w:rsidRDefault="00C3397A" w:rsidP="0043383B">
            <w:pPr>
              <w:jc w:val="center"/>
              <w:rPr>
                <w:rFonts w:cs="Arial"/>
              </w:rPr>
            </w:pPr>
            <w:r>
              <w:rPr>
                <w:rFonts w:cs="Arial"/>
              </w:rPr>
              <w:t>Ma</w:t>
            </w:r>
            <w:r w:rsidR="00773861">
              <w:rPr>
                <w:rFonts w:cs="Arial"/>
              </w:rPr>
              <w:t>nteca</w:t>
            </w:r>
            <w:r>
              <w:rPr>
                <w:rFonts w:cs="Arial"/>
              </w:rPr>
              <w:t xml:space="preserve"> </w:t>
            </w:r>
            <w:r w:rsidR="00260534">
              <w:rPr>
                <w:rFonts w:cs="Arial"/>
              </w:rPr>
              <w:t>Educator’s</w:t>
            </w:r>
            <w:r>
              <w:rPr>
                <w:rFonts w:cs="Arial"/>
              </w:rPr>
              <w:t xml:space="preserve"> Association,</w:t>
            </w:r>
          </w:p>
          <w:p w14:paraId="12BBC750" w14:textId="15AC8EF4" w:rsidR="00C3397A" w:rsidRDefault="00C3397A" w:rsidP="0043383B">
            <w:pPr>
              <w:jc w:val="center"/>
              <w:rPr>
                <w:rFonts w:cs="Arial"/>
              </w:rPr>
            </w:pPr>
            <w:r>
              <w:rPr>
                <w:rFonts w:cs="Arial"/>
              </w:rPr>
              <w:t>Ro</w:t>
            </w:r>
            <w:r w:rsidR="00260534">
              <w:rPr>
                <w:rFonts w:cs="Arial"/>
              </w:rPr>
              <w:t xml:space="preserve">b </w:t>
            </w:r>
            <w:proofErr w:type="spellStart"/>
            <w:r w:rsidR="00260534">
              <w:rPr>
                <w:rFonts w:cs="Arial"/>
              </w:rPr>
              <w:t>Vannoord</w:t>
            </w:r>
            <w:proofErr w:type="spellEnd"/>
            <w:r>
              <w:rPr>
                <w:rFonts w:cs="Arial"/>
              </w:rPr>
              <w:t>,</w:t>
            </w:r>
            <w:r w:rsidR="009D6286">
              <w:rPr>
                <w:rFonts w:cs="Arial"/>
              </w:rPr>
              <w:t xml:space="preserve"> </w:t>
            </w:r>
            <w:r>
              <w:rPr>
                <w:rFonts w:cs="Arial"/>
              </w:rPr>
              <w:t>President,</w:t>
            </w:r>
          </w:p>
          <w:p w14:paraId="48D9FA57" w14:textId="77777777" w:rsidR="00C3397A" w:rsidRPr="009D6286" w:rsidRDefault="00C3397A" w:rsidP="0093505E">
            <w:pPr>
              <w:spacing w:after="240"/>
              <w:jc w:val="center"/>
              <w:rPr>
                <w:rFonts w:cs="Arial"/>
                <w:b/>
              </w:rPr>
            </w:pPr>
            <w:r w:rsidRPr="009D6286">
              <w:rPr>
                <w:rFonts w:cs="Arial"/>
                <w:b/>
              </w:rPr>
              <w:t>Support</w:t>
            </w:r>
          </w:p>
          <w:p w14:paraId="713F4FF9" w14:textId="7EBFA0A3" w:rsidR="00C3397A" w:rsidRDefault="00C3397A" w:rsidP="0043383B">
            <w:pPr>
              <w:jc w:val="center"/>
              <w:rPr>
                <w:rFonts w:cs="Arial"/>
              </w:rPr>
            </w:pPr>
            <w:r>
              <w:rPr>
                <w:rFonts w:cs="Arial"/>
              </w:rPr>
              <w:t>J</w:t>
            </w:r>
            <w:r w:rsidR="00260534">
              <w:rPr>
                <w:rFonts w:cs="Arial"/>
              </w:rPr>
              <w:t>anuary 6</w:t>
            </w:r>
            <w:r>
              <w:rPr>
                <w:rFonts w:cs="Arial"/>
              </w:rPr>
              <w:t>, 202</w:t>
            </w:r>
            <w:r w:rsidR="002B55CC">
              <w:rPr>
                <w:rFonts w:cs="Arial"/>
              </w:rPr>
              <w:t>1</w:t>
            </w:r>
          </w:p>
        </w:tc>
        <w:tc>
          <w:tcPr>
            <w:tcW w:w="390" w:type="pct"/>
          </w:tcPr>
          <w:p w14:paraId="24EBF221" w14:textId="4092C40F" w:rsidR="00D11A0A" w:rsidRPr="005E3B27" w:rsidRDefault="000A0EB5" w:rsidP="0043383B">
            <w:pPr>
              <w:jc w:val="center"/>
              <w:rPr>
                <w:rFonts w:cs="Arial"/>
              </w:rPr>
            </w:pPr>
            <w:r>
              <w:rPr>
                <w:rFonts w:cs="Arial"/>
              </w:rPr>
              <w:t>$</w:t>
            </w:r>
            <w:r w:rsidR="00773861">
              <w:rPr>
                <w:rFonts w:cs="Arial"/>
              </w:rPr>
              <w:t>92,424</w:t>
            </w:r>
            <w:r w:rsidR="00D11A0A" w:rsidRPr="005E3B27">
              <w:rPr>
                <w:rFonts w:cs="Arial"/>
              </w:rPr>
              <w:t xml:space="preserve"> </w:t>
            </w:r>
          </w:p>
        </w:tc>
        <w:tc>
          <w:tcPr>
            <w:tcW w:w="432" w:type="pct"/>
          </w:tcPr>
          <w:p w14:paraId="0AB49A68" w14:textId="1BEC680F" w:rsidR="00D11A0A" w:rsidRPr="005E3B27" w:rsidRDefault="00260534" w:rsidP="0043383B">
            <w:pPr>
              <w:jc w:val="center"/>
              <w:rPr>
                <w:rFonts w:cs="Arial"/>
              </w:rPr>
            </w:pPr>
            <w:r>
              <w:rPr>
                <w:rFonts w:cs="Arial"/>
              </w:rPr>
              <w:t>N/A</w:t>
            </w:r>
          </w:p>
        </w:tc>
      </w:tr>
    </w:tbl>
    <w:p w14:paraId="4C757058" w14:textId="0C9A2B57" w:rsidR="002A0249" w:rsidRDefault="00517C00" w:rsidP="007B3FFA">
      <w:pPr>
        <w:spacing w:before="240" w:after="480"/>
      </w:pPr>
      <w:r>
        <w:t xml:space="preserve">Created by California Department of Education </w:t>
      </w:r>
      <w:r>
        <w:br/>
      </w:r>
      <w:r w:rsidR="009A0215">
        <w:t>August</w:t>
      </w:r>
      <w:r w:rsidR="00D11A0A">
        <w:t xml:space="preserve"> 202</w:t>
      </w:r>
      <w:r w:rsidR="00EC3755">
        <w:t>1</w:t>
      </w:r>
    </w:p>
    <w:p w14:paraId="5063BE87" w14:textId="77777777" w:rsidR="00223112" w:rsidRDefault="00223112" w:rsidP="00517C00">
      <w:pPr>
        <w:spacing w:after="360"/>
        <w:sectPr w:rsidR="00223112" w:rsidSect="009D6286">
          <w:headerReference w:type="default" r:id="rId11"/>
          <w:pgSz w:w="15840" w:h="12240" w:orient="landscape"/>
          <w:pgMar w:top="1440" w:right="720" w:bottom="994" w:left="720" w:header="720" w:footer="720" w:gutter="0"/>
          <w:pgNumType w:start="1"/>
          <w:cols w:space="720"/>
          <w:docGrid w:linePitch="360"/>
        </w:sectPr>
      </w:pPr>
    </w:p>
    <w:p w14:paraId="5E7A8DA9" w14:textId="1FC92C8E" w:rsidR="00911D59" w:rsidRPr="00911D59" w:rsidRDefault="00911D59" w:rsidP="00911D59">
      <w:pPr>
        <w:spacing w:after="240"/>
        <w:outlineLvl w:val="0"/>
        <w:rPr>
          <w:rFonts w:cs="Arial"/>
          <w:b/>
          <w:sz w:val="40"/>
          <w:szCs w:val="40"/>
        </w:rPr>
      </w:pPr>
      <w:r w:rsidRPr="00911D59">
        <w:rPr>
          <w:rFonts w:cs="Arial"/>
          <w:b/>
          <w:sz w:val="40"/>
          <w:szCs w:val="40"/>
        </w:rPr>
        <w:lastRenderedPageBreak/>
        <w:t xml:space="preserve">Attachment </w:t>
      </w:r>
      <w:r>
        <w:rPr>
          <w:rFonts w:cs="Arial"/>
          <w:b/>
          <w:sz w:val="40"/>
          <w:szCs w:val="40"/>
        </w:rPr>
        <w:t>2</w:t>
      </w:r>
      <w:r w:rsidRPr="00911D59">
        <w:rPr>
          <w:rFonts w:cs="Arial"/>
          <w:b/>
          <w:sz w:val="40"/>
          <w:szCs w:val="40"/>
        </w:rPr>
        <w:t>: Manteca Unified School District Specific Waiver Request 13-6-2021</w:t>
      </w:r>
    </w:p>
    <w:p w14:paraId="1E996FD4" w14:textId="77777777" w:rsidR="00911D59" w:rsidRPr="00911D59" w:rsidRDefault="00911D59" w:rsidP="00911D59">
      <w:pPr>
        <w:rPr>
          <w:rFonts w:cs="Arial"/>
          <w:b/>
        </w:rPr>
      </w:pPr>
      <w:r w:rsidRPr="00911D59">
        <w:rPr>
          <w:rFonts w:cs="Arial"/>
          <w:b/>
        </w:rPr>
        <w:t xml:space="preserve">California Department of Education </w:t>
      </w:r>
    </w:p>
    <w:p w14:paraId="7F63CCE9" w14:textId="77777777" w:rsidR="00911D59" w:rsidRPr="00911D59" w:rsidRDefault="00911D59" w:rsidP="00911D59">
      <w:pPr>
        <w:spacing w:after="100" w:afterAutospacing="1"/>
        <w:rPr>
          <w:rFonts w:cs="Arial"/>
          <w:b/>
        </w:rPr>
      </w:pPr>
      <w:r w:rsidRPr="00911D59">
        <w:rPr>
          <w:rFonts w:cs="Arial"/>
          <w:b/>
        </w:rPr>
        <w:t>WAIVER SUBMISSION – Specific</w:t>
      </w:r>
    </w:p>
    <w:p w14:paraId="32B90FFD" w14:textId="77777777" w:rsidR="00911D59" w:rsidRPr="00911D59" w:rsidRDefault="00911D59" w:rsidP="00911D59">
      <w:pPr>
        <w:rPr>
          <w:rFonts w:cs="Arial"/>
        </w:rPr>
      </w:pPr>
      <w:r w:rsidRPr="00911D59">
        <w:rPr>
          <w:rFonts w:cs="Arial"/>
        </w:rPr>
        <w:t xml:space="preserve">CD Code: </w:t>
      </w:r>
      <w:r w:rsidRPr="00911D59">
        <w:rPr>
          <w:rFonts w:cs="Arial"/>
          <w:noProof/>
        </w:rPr>
        <w:t>3968593</w:t>
      </w:r>
    </w:p>
    <w:p w14:paraId="00A734CE" w14:textId="77777777" w:rsidR="00911D59" w:rsidRPr="00911D59" w:rsidRDefault="00911D59" w:rsidP="00911D59">
      <w:pPr>
        <w:rPr>
          <w:rFonts w:cs="Arial"/>
        </w:rPr>
      </w:pPr>
      <w:r w:rsidRPr="00911D59">
        <w:rPr>
          <w:rFonts w:cs="Arial"/>
        </w:rPr>
        <w:t xml:space="preserve">Waiver Number: </w:t>
      </w:r>
      <w:r w:rsidRPr="00911D59">
        <w:rPr>
          <w:rFonts w:cs="Arial"/>
          <w:noProof/>
        </w:rPr>
        <w:t>13-6-2021</w:t>
      </w:r>
    </w:p>
    <w:p w14:paraId="29A178C9" w14:textId="77777777" w:rsidR="00911D59" w:rsidRPr="00911D59" w:rsidRDefault="00911D59" w:rsidP="00911D59">
      <w:pPr>
        <w:spacing w:after="100" w:afterAutospacing="1"/>
        <w:rPr>
          <w:rFonts w:cs="Arial"/>
        </w:rPr>
      </w:pPr>
      <w:r w:rsidRPr="00911D59">
        <w:rPr>
          <w:rFonts w:cs="Arial"/>
        </w:rPr>
        <w:t xml:space="preserve">Active Year: </w:t>
      </w:r>
      <w:r w:rsidRPr="00911D59">
        <w:rPr>
          <w:rFonts w:cs="Arial"/>
          <w:noProof/>
        </w:rPr>
        <w:t>2021</w:t>
      </w:r>
    </w:p>
    <w:p w14:paraId="32A38878" w14:textId="77777777" w:rsidR="00911D59" w:rsidRPr="00911D59" w:rsidRDefault="00911D59" w:rsidP="00911D59">
      <w:pPr>
        <w:spacing w:after="100" w:afterAutospacing="1"/>
        <w:rPr>
          <w:rFonts w:cs="Arial"/>
        </w:rPr>
      </w:pPr>
      <w:r w:rsidRPr="00911D59">
        <w:rPr>
          <w:rFonts w:cs="Arial"/>
        </w:rPr>
        <w:t xml:space="preserve">Date In: </w:t>
      </w:r>
      <w:r w:rsidRPr="00911D59">
        <w:rPr>
          <w:rFonts w:cs="Arial"/>
          <w:noProof/>
        </w:rPr>
        <w:t>6/18/2021 2:28:31 PM</w:t>
      </w:r>
    </w:p>
    <w:p w14:paraId="46B73394" w14:textId="77777777" w:rsidR="00911D59" w:rsidRPr="00911D59" w:rsidRDefault="00911D59" w:rsidP="00911D59">
      <w:pPr>
        <w:rPr>
          <w:rFonts w:cs="Arial"/>
        </w:rPr>
      </w:pPr>
      <w:r w:rsidRPr="00911D59">
        <w:rPr>
          <w:rFonts w:cs="Arial"/>
        </w:rPr>
        <w:t xml:space="preserve">Local Education Agency: </w:t>
      </w:r>
      <w:r w:rsidRPr="00911D59">
        <w:rPr>
          <w:rFonts w:cs="Arial"/>
          <w:noProof/>
        </w:rPr>
        <w:t>Manteca Unified</w:t>
      </w:r>
    </w:p>
    <w:p w14:paraId="7D429E00" w14:textId="77777777" w:rsidR="00911D59" w:rsidRPr="00911D59" w:rsidRDefault="00911D59" w:rsidP="00911D59">
      <w:pPr>
        <w:rPr>
          <w:rFonts w:cs="Arial"/>
        </w:rPr>
      </w:pPr>
      <w:r w:rsidRPr="00911D59">
        <w:rPr>
          <w:rFonts w:cs="Arial"/>
        </w:rPr>
        <w:t xml:space="preserve">Address: </w:t>
      </w:r>
      <w:r w:rsidRPr="00911D59">
        <w:rPr>
          <w:rFonts w:cs="Arial"/>
          <w:noProof/>
        </w:rPr>
        <w:t>2271 W. Louise Ave.</w:t>
      </w:r>
    </w:p>
    <w:p w14:paraId="7FB45770" w14:textId="77777777" w:rsidR="00911D59" w:rsidRPr="00911D59" w:rsidRDefault="00911D59" w:rsidP="00911D59">
      <w:pPr>
        <w:rPr>
          <w:rFonts w:cs="Arial"/>
        </w:rPr>
      </w:pPr>
      <w:r w:rsidRPr="00911D59">
        <w:rPr>
          <w:rFonts w:cs="Arial"/>
          <w:noProof/>
        </w:rPr>
        <w:t>Manteca</w:t>
      </w:r>
      <w:r w:rsidRPr="00911D59">
        <w:rPr>
          <w:rFonts w:cs="Arial"/>
        </w:rPr>
        <w:t xml:space="preserve">, </w:t>
      </w:r>
      <w:r w:rsidRPr="00911D59">
        <w:rPr>
          <w:rFonts w:cs="Arial"/>
          <w:noProof/>
        </w:rPr>
        <w:t>CA</w:t>
      </w:r>
      <w:r w:rsidRPr="00911D59">
        <w:rPr>
          <w:rFonts w:cs="Arial"/>
        </w:rPr>
        <w:t xml:space="preserve"> </w:t>
      </w:r>
      <w:r w:rsidRPr="00911D59">
        <w:rPr>
          <w:rFonts w:cs="Arial"/>
          <w:noProof/>
        </w:rPr>
        <w:t>95337</w:t>
      </w:r>
      <w:r w:rsidRPr="00911D59">
        <w:rPr>
          <w:rFonts w:cs="Arial"/>
        </w:rPr>
        <w:t xml:space="preserve">  </w:t>
      </w:r>
    </w:p>
    <w:p w14:paraId="448B6431" w14:textId="77777777" w:rsidR="00911D59" w:rsidRPr="00911D59" w:rsidRDefault="00911D59" w:rsidP="00911D59">
      <w:pPr>
        <w:spacing w:before="100" w:beforeAutospacing="1"/>
        <w:rPr>
          <w:rFonts w:cs="Arial"/>
        </w:rPr>
      </w:pPr>
      <w:r w:rsidRPr="00911D59">
        <w:rPr>
          <w:rFonts w:cs="Arial"/>
        </w:rPr>
        <w:t xml:space="preserve">Start: </w:t>
      </w:r>
      <w:r w:rsidRPr="00911D59">
        <w:rPr>
          <w:rFonts w:cs="Arial"/>
          <w:noProof/>
        </w:rPr>
        <w:t>7/1/2020</w:t>
      </w:r>
    </w:p>
    <w:p w14:paraId="328F730F" w14:textId="77777777" w:rsidR="00911D59" w:rsidRPr="00911D59" w:rsidRDefault="00911D59" w:rsidP="00911D59">
      <w:pPr>
        <w:rPr>
          <w:rFonts w:cs="Arial"/>
        </w:rPr>
      </w:pPr>
      <w:r w:rsidRPr="00911D59">
        <w:rPr>
          <w:rFonts w:cs="Arial"/>
        </w:rPr>
        <w:t xml:space="preserve">End: </w:t>
      </w:r>
      <w:r w:rsidRPr="00911D59">
        <w:rPr>
          <w:rFonts w:cs="Arial"/>
          <w:noProof/>
        </w:rPr>
        <w:t>6/30/2021</w:t>
      </w:r>
    </w:p>
    <w:p w14:paraId="443DD653" w14:textId="77777777" w:rsidR="00911D59" w:rsidRPr="00911D59" w:rsidRDefault="00911D59" w:rsidP="00911D59">
      <w:pPr>
        <w:spacing w:before="100" w:beforeAutospacing="1"/>
        <w:rPr>
          <w:rFonts w:cs="Arial"/>
        </w:rPr>
      </w:pPr>
      <w:r w:rsidRPr="00911D59">
        <w:rPr>
          <w:rFonts w:cs="Arial"/>
        </w:rPr>
        <w:t xml:space="preserve">Waiver Renewal: </w:t>
      </w:r>
      <w:r w:rsidRPr="00911D59">
        <w:rPr>
          <w:rFonts w:cs="Arial"/>
          <w:noProof/>
        </w:rPr>
        <w:t>N</w:t>
      </w:r>
    </w:p>
    <w:p w14:paraId="1353F9C2" w14:textId="77777777" w:rsidR="00911D59" w:rsidRPr="00911D59" w:rsidRDefault="00911D59" w:rsidP="00911D59">
      <w:pPr>
        <w:rPr>
          <w:rFonts w:cs="Arial"/>
        </w:rPr>
      </w:pPr>
      <w:r w:rsidRPr="00911D59">
        <w:rPr>
          <w:rFonts w:cs="Arial"/>
        </w:rPr>
        <w:t xml:space="preserve">Previous Waiver Number: </w:t>
      </w:r>
    </w:p>
    <w:p w14:paraId="17A14585" w14:textId="77777777" w:rsidR="00911D59" w:rsidRPr="00911D59" w:rsidRDefault="00911D59" w:rsidP="00911D59">
      <w:pPr>
        <w:rPr>
          <w:rFonts w:cs="Arial"/>
        </w:rPr>
      </w:pPr>
      <w:r w:rsidRPr="00911D59">
        <w:rPr>
          <w:rFonts w:cs="Arial"/>
        </w:rPr>
        <w:t xml:space="preserve">Previous SBE Approval Date: </w:t>
      </w:r>
    </w:p>
    <w:p w14:paraId="20F4C214" w14:textId="77777777" w:rsidR="00911D59" w:rsidRPr="00911D59" w:rsidRDefault="00911D59" w:rsidP="00911D59">
      <w:pPr>
        <w:spacing w:before="100" w:beforeAutospacing="1"/>
        <w:rPr>
          <w:rFonts w:cs="Arial"/>
        </w:rPr>
      </w:pPr>
      <w:r w:rsidRPr="00911D59">
        <w:rPr>
          <w:rFonts w:cs="Arial"/>
        </w:rPr>
        <w:t xml:space="preserve">Waiver Topic: </w:t>
      </w:r>
      <w:r w:rsidRPr="00911D59">
        <w:rPr>
          <w:rFonts w:cs="Arial"/>
          <w:noProof/>
        </w:rPr>
        <w:t xml:space="preserve">Class Size Penalties </w:t>
      </w:r>
    </w:p>
    <w:p w14:paraId="68C64D09" w14:textId="77777777" w:rsidR="00911D59" w:rsidRPr="00911D59" w:rsidRDefault="00911D59" w:rsidP="00911D59">
      <w:pPr>
        <w:rPr>
          <w:rFonts w:cs="Arial"/>
        </w:rPr>
      </w:pPr>
      <w:r w:rsidRPr="00911D59">
        <w:rPr>
          <w:rFonts w:cs="Arial"/>
        </w:rPr>
        <w:t xml:space="preserve">Ed Code Title: </w:t>
      </w:r>
      <w:r w:rsidRPr="00911D59">
        <w:rPr>
          <w:rFonts w:cs="Arial"/>
          <w:noProof/>
        </w:rPr>
        <w:t>Over Limit on Kindergarten</w:t>
      </w:r>
      <w:r w:rsidRPr="00911D59">
        <w:rPr>
          <w:rFonts w:cs="Arial"/>
        </w:rPr>
        <w:t xml:space="preserve"> </w:t>
      </w:r>
    </w:p>
    <w:p w14:paraId="1A862EF5" w14:textId="77777777" w:rsidR="00911D59" w:rsidRPr="00911D59" w:rsidRDefault="00911D59" w:rsidP="00911D59">
      <w:pPr>
        <w:rPr>
          <w:rFonts w:cs="Arial"/>
        </w:rPr>
      </w:pPr>
      <w:r w:rsidRPr="00911D59">
        <w:rPr>
          <w:rFonts w:cs="Arial"/>
        </w:rPr>
        <w:t xml:space="preserve">Ed Code Section: </w:t>
      </w:r>
      <w:r w:rsidRPr="00911D59">
        <w:rPr>
          <w:rFonts w:cs="Arial"/>
          <w:noProof/>
        </w:rPr>
        <w:t>portions of 41378 (a) through (e)</w:t>
      </w:r>
    </w:p>
    <w:p w14:paraId="28C43AEE" w14:textId="77777777" w:rsidR="00911D59" w:rsidRPr="00911D59" w:rsidRDefault="00911D59" w:rsidP="00911D59">
      <w:pPr>
        <w:rPr>
          <w:rFonts w:cs="Arial"/>
        </w:rPr>
      </w:pPr>
      <w:r w:rsidRPr="00911D59">
        <w:rPr>
          <w:rFonts w:cs="Arial"/>
        </w:rPr>
        <w:t xml:space="preserve">Ed Code Authority: </w:t>
      </w:r>
      <w:r w:rsidRPr="00911D59">
        <w:rPr>
          <w:rFonts w:cs="Arial"/>
          <w:noProof/>
        </w:rPr>
        <w:t>41382</w:t>
      </w:r>
    </w:p>
    <w:p w14:paraId="0B1592B5" w14:textId="77777777" w:rsidR="00911D59" w:rsidRPr="00911D59" w:rsidRDefault="00911D59" w:rsidP="00911D59">
      <w:pPr>
        <w:spacing w:before="100" w:beforeAutospacing="1"/>
        <w:rPr>
          <w:rFonts w:cs="Arial"/>
          <w:shd w:val="clear" w:color="auto" w:fill="FFFFFF"/>
        </w:rPr>
      </w:pPr>
      <w:r w:rsidRPr="00911D59">
        <w:rPr>
          <w:rFonts w:cs="Arial"/>
          <w:shd w:val="clear" w:color="auto" w:fill="FFFFFF"/>
        </w:rPr>
        <w:t xml:space="preserve">Ed Code or </w:t>
      </w:r>
      <w:r w:rsidRPr="00911D59">
        <w:rPr>
          <w:rFonts w:cs="Arial"/>
          <w:i/>
          <w:shd w:val="clear" w:color="auto" w:fill="FFFFFF"/>
        </w:rPr>
        <w:t>CCR</w:t>
      </w:r>
      <w:r w:rsidRPr="00911D59">
        <w:rPr>
          <w:rFonts w:cs="Arial"/>
          <w:shd w:val="clear" w:color="auto" w:fill="FFFFFF"/>
        </w:rPr>
        <w:t xml:space="preserve"> to Waive: </w:t>
      </w:r>
      <w:r w:rsidRPr="00911D59">
        <w:rPr>
          <w:rFonts w:cs="Arial"/>
          <w:noProof/>
          <w:shd w:val="clear" w:color="auto" w:fill="FFFFFF"/>
        </w:rPr>
        <w:t xml:space="preserve">41378 (b) The total number of pupils which are in excess of thirty-three (33) in each class having an enrollment of more than thirty-three (33).  Two kindergarten classes over were in the independent study academies. Normally regulations require full-time independent study to be excluded from the calculation, however, because this independent study was through the AB77 requirements, it wasn't clear that they should be excluded. </w:t>
      </w:r>
    </w:p>
    <w:p w14:paraId="55A9DFDA" w14:textId="77777777" w:rsidR="00911D59" w:rsidRPr="00911D59" w:rsidRDefault="00911D59" w:rsidP="00911D59">
      <w:pPr>
        <w:spacing w:before="100" w:beforeAutospacing="1"/>
        <w:rPr>
          <w:rFonts w:cs="Arial"/>
          <w:noProof/>
        </w:rPr>
      </w:pPr>
      <w:r w:rsidRPr="00911D59">
        <w:rPr>
          <w:rFonts w:cs="Arial"/>
        </w:rPr>
        <w:t xml:space="preserve">Outcome Rationale: </w:t>
      </w:r>
      <w:r w:rsidRPr="00911D59">
        <w:rPr>
          <w:rFonts w:cs="Arial"/>
          <w:noProof/>
        </w:rPr>
        <w:t>Due to the covid pandemic, MUSD Board of Education approved an online academy June 6, 2020 to support educational learning via online. The Manteca Educator's Association entered into an MOU with MUSD on January 6, 2021 to hold K-12 Independent Study with student class size at 40 to 1 (The MOU shall expire on June 30, 2021-attached doc). Pre-covid pandemic an MOU Sept. 12, 2019 Kindergarten class size is 24 to 1-attached MOU.</w:t>
      </w:r>
    </w:p>
    <w:p w14:paraId="70FD8D94" w14:textId="77777777" w:rsidR="00911D59" w:rsidRPr="00911D59" w:rsidRDefault="00911D59" w:rsidP="00911D59">
      <w:pPr>
        <w:spacing w:before="100" w:beforeAutospacing="1"/>
        <w:rPr>
          <w:rFonts w:cs="Arial"/>
        </w:rPr>
      </w:pPr>
      <w:r w:rsidRPr="00911D59">
        <w:rPr>
          <w:rFonts w:cs="Arial"/>
          <w:noProof/>
        </w:rPr>
        <w:t xml:space="preserve">Yes. A principal may recommend to the governing board or the governing board of the school district may adopt a resolution determining that an exemption should be granted </w:t>
      </w:r>
      <w:r w:rsidRPr="00911D59">
        <w:rPr>
          <w:rFonts w:cs="Arial"/>
          <w:noProof/>
        </w:rPr>
        <w:lastRenderedPageBreak/>
        <w:t xml:space="preserve">from any of the provisions of Section 41376 and 41378, with respect to such core classes on the basis that such provisions prevent the school and school district from developing more effective education programs to improve instruction in reading and mathematics. (Required see </w:t>
      </w:r>
      <w:r w:rsidRPr="00911D59">
        <w:rPr>
          <w:rFonts w:cs="Arial"/>
          <w:i/>
          <w:noProof/>
        </w:rPr>
        <w:t>EC</w:t>
      </w:r>
      <w:r w:rsidRPr="00911D59">
        <w:rPr>
          <w:rFonts w:cs="Arial"/>
          <w:noProof/>
        </w:rPr>
        <w:t xml:space="preserve"> 41382) A potential penalty of $ could be incurred by the district without this waiver.</w:t>
      </w:r>
    </w:p>
    <w:p w14:paraId="4A2D495F" w14:textId="77777777" w:rsidR="00911D59" w:rsidRPr="00911D59" w:rsidRDefault="00911D59" w:rsidP="00911D59">
      <w:pPr>
        <w:spacing w:before="100" w:beforeAutospacing="1"/>
        <w:rPr>
          <w:rFonts w:cs="Arial"/>
          <w:shd w:val="clear" w:color="auto" w:fill="FFFFFF"/>
        </w:rPr>
      </w:pPr>
      <w:r w:rsidRPr="00911D59">
        <w:rPr>
          <w:rFonts w:cs="Arial"/>
          <w:shd w:val="clear" w:color="auto" w:fill="FFFFFF"/>
        </w:rPr>
        <w:t xml:space="preserve">Student Population: </w:t>
      </w:r>
      <w:r w:rsidRPr="00911D59">
        <w:rPr>
          <w:rFonts w:cs="Arial"/>
          <w:noProof/>
          <w:shd w:val="clear" w:color="auto" w:fill="FFFFFF"/>
        </w:rPr>
        <w:t>7702</w:t>
      </w:r>
    </w:p>
    <w:p w14:paraId="46649CD9" w14:textId="77777777" w:rsidR="00911D59" w:rsidRPr="00911D59" w:rsidRDefault="00911D59" w:rsidP="00911D59">
      <w:pPr>
        <w:spacing w:before="100" w:beforeAutospacing="1"/>
        <w:rPr>
          <w:rFonts w:cs="Arial"/>
          <w:shd w:val="clear" w:color="auto" w:fill="FFFFFF"/>
        </w:rPr>
      </w:pPr>
      <w:r w:rsidRPr="00911D59">
        <w:rPr>
          <w:rFonts w:cs="Arial"/>
          <w:shd w:val="clear" w:color="auto" w:fill="FFFFFF"/>
        </w:rPr>
        <w:t xml:space="preserve">City Type: </w:t>
      </w:r>
      <w:r w:rsidRPr="00911D59">
        <w:rPr>
          <w:rFonts w:cs="Arial"/>
          <w:noProof/>
          <w:shd w:val="clear" w:color="auto" w:fill="FFFFFF"/>
        </w:rPr>
        <w:t>Rural</w:t>
      </w:r>
    </w:p>
    <w:p w14:paraId="1CE21AC8" w14:textId="77777777" w:rsidR="00911D59" w:rsidRPr="00911D59" w:rsidRDefault="00911D59" w:rsidP="00911D59">
      <w:pPr>
        <w:spacing w:before="100" w:beforeAutospacing="1"/>
        <w:rPr>
          <w:rFonts w:cs="Arial"/>
          <w:shd w:val="clear" w:color="auto" w:fill="FFFFFF"/>
        </w:rPr>
      </w:pPr>
      <w:r w:rsidRPr="00911D59">
        <w:rPr>
          <w:rFonts w:cs="Arial"/>
          <w:shd w:val="clear" w:color="auto" w:fill="FFFFFF"/>
        </w:rPr>
        <w:t xml:space="preserve">Local Board Approval Date: </w:t>
      </w:r>
      <w:r w:rsidRPr="00911D59">
        <w:rPr>
          <w:rFonts w:cs="Arial"/>
          <w:noProof/>
          <w:shd w:val="clear" w:color="auto" w:fill="FFFFFF"/>
        </w:rPr>
        <w:t>6/8/2021</w:t>
      </w:r>
    </w:p>
    <w:p w14:paraId="292A3E5A" w14:textId="77777777" w:rsidR="00911D59" w:rsidRPr="00911D59" w:rsidRDefault="00911D59" w:rsidP="00911D59">
      <w:pPr>
        <w:spacing w:before="100" w:beforeAutospacing="1"/>
        <w:rPr>
          <w:rFonts w:cs="Arial"/>
          <w:shd w:val="clear" w:color="auto" w:fill="FFFFFF"/>
        </w:rPr>
      </w:pPr>
      <w:r w:rsidRPr="00911D59">
        <w:rPr>
          <w:rFonts w:cs="Arial"/>
          <w:shd w:val="clear" w:color="auto" w:fill="FFFFFF"/>
        </w:rPr>
        <w:t xml:space="preserve">Audit Penalty Yes or No: </w:t>
      </w:r>
      <w:r w:rsidRPr="00911D59">
        <w:rPr>
          <w:rFonts w:cs="Arial"/>
          <w:noProof/>
          <w:shd w:val="clear" w:color="auto" w:fill="FFFFFF"/>
        </w:rPr>
        <w:t>Y</w:t>
      </w:r>
      <w:r w:rsidRPr="00911D59">
        <w:rPr>
          <w:rFonts w:cs="Arial"/>
          <w:shd w:val="clear" w:color="auto" w:fill="FFFFFF"/>
        </w:rPr>
        <w:tab/>
      </w:r>
    </w:p>
    <w:p w14:paraId="483C7BB2" w14:textId="77777777" w:rsidR="009D6286" w:rsidRPr="004C2781" w:rsidRDefault="009D6286" w:rsidP="009D6286">
      <w:pPr>
        <w:spacing w:before="100" w:beforeAutospacing="1"/>
        <w:rPr>
          <w:rFonts w:cs="Arial"/>
          <w:shd w:val="clear" w:color="auto" w:fill="FFFFFF"/>
        </w:rPr>
      </w:pPr>
      <w:r w:rsidRPr="004C2781">
        <w:rPr>
          <w:rFonts w:cs="Arial"/>
          <w:shd w:val="clear" w:color="auto" w:fill="FFFFFF"/>
        </w:rPr>
        <w:t xml:space="preserve">Categorical Program Monitoring: </w:t>
      </w:r>
      <w:r w:rsidRPr="001F1470">
        <w:rPr>
          <w:rFonts w:cs="Arial"/>
          <w:noProof/>
          <w:shd w:val="clear" w:color="auto" w:fill="FFFFFF"/>
        </w:rPr>
        <w:t>N</w:t>
      </w:r>
    </w:p>
    <w:p w14:paraId="53622DDC" w14:textId="77777777" w:rsidR="009D6286" w:rsidRPr="004C2781" w:rsidRDefault="009D6286" w:rsidP="009D6286">
      <w:pPr>
        <w:spacing w:before="100" w:beforeAutospacing="1"/>
        <w:rPr>
          <w:rFonts w:cs="Arial"/>
          <w:shd w:val="clear" w:color="auto" w:fill="FFFFFF"/>
        </w:rPr>
      </w:pPr>
      <w:r w:rsidRPr="004C2781">
        <w:rPr>
          <w:rFonts w:cs="Arial"/>
          <w:shd w:val="clear" w:color="auto" w:fill="FFFFFF"/>
        </w:rPr>
        <w:t xml:space="preserve">Submitted by: </w:t>
      </w:r>
      <w:r w:rsidRPr="001F1470">
        <w:rPr>
          <w:rFonts w:cs="Arial"/>
          <w:noProof/>
          <w:shd w:val="clear" w:color="auto" w:fill="FFFFFF"/>
        </w:rPr>
        <w:t>Ms.</w:t>
      </w:r>
      <w:r w:rsidRPr="004C2781">
        <w:rPr>
          <w:rFonts w:cs="Arial"/>
          <w:shd w:val="clear" w:color="auto" w:fill="FFFFFF"/>
        </w:rPr>
        <w:t xml:space="preserve"> </w:t>
      </w:r>
      <w:r w:rsidRPr="001F1470">
        <w:rPr>
          <w:rFonts w:cs="Arial"/>
          <w:noProof/>
          <w:shd w:val="clear" w:color="auto" w:fill="FFFFFF"/>
        </w:rPr>
        <w:t>Jacqui</w:t>
      </w:r>
      <w:r w:rsidRPr="004C2781">
        <w:rPr>
          <w:rFonts w:cs="Arial"/>
          <w:shd w:val="clear" w:color="auto" w:fill="FFFFFF"/>
        </w:rPr>
        <w:t xml:space="preserve"> </w:t>
      </w:r>
      <w:r w:rsidRPr="001F1470">
        <w:rPr>
          <w:rFonts w:cs="Arial"/>
          <w:noProof/>
          <w:shd w:val="clear" w:color="auto" w:fill="FFFFFF"/>
        </w:rPr>
        <w:t>Breitenbucher</w:t>
      </w:r>
    </w:p>
    <w:p w14:paraId="788634B9" w14:textId="77777777" w:rsidR="009D6286" w:rsidRPr="004C2781" w:rsidRDefault="009D6286" w:rsidP="009D6286">
      <w:pPr>
        <w:rPr>
          <w:rFonts w:cs="Arial"/>
          <w:shd w:val="clear" w:color="auto" w:fill="FFFFFF"/>
        </w:rPr>
      </w:pPr>
      <w:r w:rsidRPr="004C2781">
        <w:rPr>
          <w:rFonts w:cs="Arial"/>
          <w:shd w:val="clear" w:color="auto" w:fill="FFFFFF"/>
        </w:rPr>
        <w:t xml:space="preserve">Position: </w:t>
      </w:r>
      <w:r w:rsidRPr="001F1470">
        <w:rPr>
          <w:rFonts w:cs="Arial"/>
          <w:noProof/>
          <w:shd w:val="clear" w:color="auto" w:fill="FFFFFF"/>
        </w:rPr>
        <w:t>Chief Business Officer</w:t>
      </w:r>
    </w:p>
    <w:p w14:paraId="05D01A84" w14:textId="533AD73B" w:rsidR="009D6286" w:rsidRPr="004C2781" w:rsidRDefault="009D6286" w:rsidP="009D6286">
      <w:pPr>
        <w:rPr>
          <w:rFonts w:cs="Arial"/>
          <w:shd w:val="clear" w:color="auto" w:fill="FFFFFF"/>
        </w:rPr>
      </w:pPr>
      <w:r w:rsidRPr="000D13BA">
        <w:rPr>
          <w:rFonts w:cs="Arial"/>
          <w:shd w:val="clear" w:color="auto" w:fill="FFFFFF"/>
        </w:rPr>
        <w:t xml:space="preserve">E-mail: </w:t>
      </w:r>
      <w:hyperlink r:id="rId12" w:tooltip="Email for Ms. Jacqui Breitenbucher" w:history="1">
        <w:r w:rsidRPr="006A5581">
          <w:rPr>
            <w:rStyle w:val="Hyperlink"/>
            <w:rFonts w:cs="Arial"/>
            <w:noProof/>
            <w:shd w:val="clear" w:color="auto" w:fill="FFFFFF"/>
          </w:rPr>
          <w:t>jbreitenbucher@musd.net</w:t>
        </w:r>
      </w:hyperlink>
      <w:r>
        <w:rPr>
          <w:rFonts w:cs="Arial"/>
          <w:noProof/>
          <w:shd w:val="clear" w:color="auto" w:fill="FFFFFF"/>
        </w:rPr>
        <w:t xml:space="preserve"> </w:t>
      </w:r>
      <w:r>
        <w:rPr>
          <w:rFonts w:cs="Arial"/>
          <w:noProof/>
          <w:shd w:val="clear" w:color="auto" w:fill="FFFFFF"/>
        </w:rPr>
        <w:br/>
      </w:r>
      <w:r w:rsidRPr="004C2781">
        <w:rPr>
          <w:rFonts w:cs="Arial"/>
          <w:shd w:val="clear" w:color="auto" w:fill="FFFFFF"/>
        </w:rPr>
        <w:t xml:space="preserve">Telephone: </w:t>
      </w:r>
      <w:r w:rsidRPr="001F1470">
        <w:rPr>
          <w:rFonts w:cs="Arial"/>
          <w:noProof/>
          <w:shd w:val="clear" w:color="auto" w:fill="FFFFFF"/>
        </w:rPr>
        <w:t>209-858-0731</w:t>
      </w:r>
      <w:r w:rsidRPr="004C2781">
        <w:rPr>
          <w:rFonts w:cs="Arial"/>
          <w:shd w:val="clear" w:color="auto" w:fill="FFFFFF"/>
        </w:rPr>
        <w:t xml:space="preserve">  </w:t>
      </w:r>
    </w:p>
    <w:p w14:paraId="1B95F440" w14:textId="77777777" w:rsidR="009D6286" w:rsidRPr="004C2781" w:rsidRDefault="009D6286" w:rsidP="009D6286">
      <w:pPr>
        <w:spacing w:after="100" w:afterAutospacing="1"/>
        <w:rPr>
          <w:rFonts w:cs="Arial"/>
        </w:rPr>
      </w:pPr>
      <w:r w:rsidRPr="004C2781">
        <w:rPr>
          <w:rFonts w:cs="Arial"/>
        </w:rPr>
        <w:t xml:space="preserve">Fax: </w:t>
      </w:r>
    </w:p>
    <w:p w14:paraId="62C7FADD" w14:textId="77777777" w:rsidR="009D6286" w:rsidRPr="001F1470" w:rsidRDefault="009D6286" w:rsidP="009D6286">
      <w:pPr>
        <w:rPr>
          <w:rFonts w:cs="Arial"/>
          <w:noProof/>
          <w:shd w:val="clear" w:color="auto" w:fill="FFFFFF"/>
        </w:rPr>
      </w:pPr>
      <w:r w:rsidRPr="001F1470">
        <w:rPr>
          <w:rFonts w:cs="Arial"/>
          <w:noProof/>
          <w:shd w:val="clear" w:color="auto" w:fill="FFFFFF"/>
        </w:rPr>
        <w:t>Bargaining Unit Date: 01/06/2021</w:t>
      </w:r>
    </w:p>
    <w:p w14:paraId="2CEFD24B" w14:textId="77777777" w:rsidR="009D6286" w:rsidRPr="001F1470" w:rsidRDefault="009D6286" w:rsidP="009D6286">
      <w:pPr>
        <w:rPr>
          <w:rFonts w:cs="Arial"/>
          <w:noProof/>
          <w:shd w:val="clear" w:color="auto" w:fill="FFFFFF"/>
        </w:rPr>
      </w:pPr>
      <w:r w:rsidRPr="001F1470">
        <w:rPr>
          <w:rFonts w:cs="Arial"/>
          <w:noProof/>
          <w:shd w:val="clear" w:color="auto" w:fill="FFFFFF"/>
        </w:rPr>
        <w:t>Name: Manteca Educator's Association</w:t>
      </w:r>
    </w:p>
    <w:p w14:paraId="07635134" w14:textId="77777777" w:rsidR="009D6286" w:rsidRPr="001F1470" w:rsidRDefault="009D6286" w:rsidP="009D6286">
      <w:pPr>
        <w:rPr>
          <w:rFonts w:cs="Arial"/>
          <w:noProof/>
          <w:shd w:val="clear" w:color="auto" w:fill="FFFFFF"/>
        </w:rPr>
      </w:pPr>
      <w:r w:rsidRPr="001F1470">
        <w:rPr>
          <w:rFonts w:cs="Arial"/>
          <w:noProof/>
          <w:shd w:val="clear" w:color="auto" w:fill="FFFFFF"/>
        </w:rPr>
        <w:t>Representative: Rob Vannoord</w:t>
      </w:r>
    </w:p>
    <w:p w14:paraId="082EF616" w14:textId="77777777" w:rsidR="009D6286" w:rsidRPr="001F1470" w:rsidRDefault="009D6286" w:rsidP="009D6286">
      <w:pPr>
        <w:rPr>
          <w:rFonts w:cs="Arial"/>
          <w:noProof/>
          <w:shd w:val="clear" w:color="auto" w:fill="FFFFFF"/>
        </w:rPr>
      </w:pPr>
      <w:r w:rsidRPr="001F1470">
        <w:rPr>
          <w:rFonts w:cs="Arial"/>
          <w:noProof/>
          <w:shd w:val="clear" w:color="auto" w:fill="FFFFFF"/>
        </w:rPr>
        <w:t>Title: President</w:t>
      </w:r>
    </w:p>
    <w:p w14:paraId="0CA35455" w14:textId="77777777" w:rsidR="009D6286" w:rsidRPr="001F1470" w:rsidRDefault="009D6286" w:rsidP="009D6286">
      <w:pPr>
        <w:rPr>
          <w:rFonts w:cs="Arial"/>
          <w:noProof/>
          <w:shd w:val="clear" w:color="auto" w:fill="FFFFFF"/>
        </w:rPr>
      </w:pPr>
      <w:r w:rsidRPr="001F1470">
        <w:rPr>
          <w:rFonts w:cs="Arial"/>
          <w:noProof/>
          <w:shd w:val="clear" w:color="auto" w:fill="FFFFFF"/>
        </w:rPr>
        <w:t>Phone: 209-858-0742</w:t>
      </w:r>
    </w:p>
    <w:p w14:paraId="70E6E60A" w14:textId="77777777" w:rsidR="009D6286" w:rsidRPr="001F1470" w:rsidRDefault="009D6286" w:rsidP="009D6286">
      <w:pPr>
        <w:rPr>
          <w:rFonts w:cs="Arial"/>
          <w:noProof/>
          <w:shd w:val="clear" w:color="auto" w:fill="FFFFFF"/>
        </w:rPr>
      </w:pPr>
      <w:r w:rsidRPr="001F1470">
        <w:rPr>
          <w:rFonts w:cs="Arial"/>
          <w:noProof/>
          <w:shd w:val="clear" w:color="auto" w:fill="FFFFFF"/>
        </w:rPr>
        <w:t>Position: Support</w:t>
      </w:r>
    </w:p>
    <w:p w14:paraId="6514116E" w14:textId="77777777" w:rsidR="009D6286" w:rsidRPr="004C2781" w:rsidRDefault="009D6286" w:rsidP="009D6286">
      <w:pPr>
        <w:rPr>
          <w:rFonts w:cs="Arial"/>
          <w:noProof/>
          <w:shd w:val="clear" w:color="auto" w:fill="FFFFFF"/>
        </w:rPr>
      </w:pPr>
      <w:r w:rsidRPr="001F1470">
        <w:rPr>
          <w:rFonts w:cs="Arial"/>
          <w:noProof/>
          <w:shd w:val="clear" w:color="auto" w:fill="FFFFFF"/>
        </w:rPr>
        <w:t xml:space="preserve">Comments: </w:t>
      </w:r>
    </w:p>
    <w:p w14:paraId="02546E8E" w14:textId="408BCD1B" w:rsidR="00A5056E" w:rsidRPr="00A5056E" w:rsidRDefault="00A5056E" w:rsidP="009D6286">
      <w:pPr>
        <w:rPr>
          <w:shd w:val="clear" w:color="auto" w:fill="FFFFFF"/>
        </w:rPr>
      </w:pPr>
    </w:p>
    <w:sectPr w:rsidR="00A5056E" w:rsidRPr="00A5056E" w:rsidSect="00D11A0A">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8DFBA" w14:textId="77777777" w:rsidR="00374E0B" w:rsidRDefault="00374E0B" w:rsidP="000E09DC">
      <w:r>
        <w:separator/>
      </w:r>
    </w:p>
  </w:endnote>
  <w:endnote w:type="continuationSeparator" w:id="0">
    <w:p w14:paraId="515B572C" w14:textId="77777777" w:rsidR="00374E0B" w:rsidRDefault="00374E0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2B3AE" w14:textId="77777777" w:rsidR="00374E0B" w:rsidRDefault="00374E0B" w:rsidP="000E09DC">
      <w:r>
        <w:separator/>
      </w:r>
    </w:p>
  </w:footnote>
  <w:footnote w:type="continuationSeparator" w:id="0">
    <w:p w14:paraId="0B3057CA" w14:textId="77777777" w:rsidR="00374E0B" w:rsidRDefault="00374E0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30E0" w14:textId="6FFE15B0" w:rsidR="00B66787" w:rsidRPr="009863B7" w:rsidRDefault="009D6286" w:rsidP="009863B7">
    <w:pPr>
      <w:tabs>
        <w:tab w:val="center" w:pos="4680"/>
        <w:tab w:val="right" w:pos="9360"/>
      </w:tabs>
      <w:autoSpaceDE w:val="0"/>
      <w:autoSpaceDN w:val="0"/>
      <w:adjustRightInd w:val="0"/>
      <w:spacing w:after="240"/>
      <w:jc w:val="right"/>
      <w:rPr>
        <w:rFonts w:eastAsia="Calibri" w:cs="Arial"/>
      </w:rPr>
    </w:pPr>
    <w:r>
      <w:rPr>
        <w:rFonts w:eastAsia="Calibri" w:cs="Arial"/>
      </w:rPr>
      <w:t>Class Size Penalties</w:t>
    </w:r>
    <w:r>
      <w:rPr>
        <w:rFonts w:eastAsia="Calibri" w:cs="Arial"/>
      </w:rPr>
      <w:br/>
    </w:r>
    <w:r w:rsidR="00AD2801">
      <w:rPr>
        <w:rFonts w:eastAsia="Calibri" w:cs="Arial"/>
      </w:rPr>
      <w:t>Specific Waiver</w:t>
    </w:r>
    <w:r w:rsidR="00B66787">
      <w:rPr>
        <w:rFonts w:eastAsia="Calibri" w:cs="Arial"/>
      </w:rPr>
      <w:br/>
    </w:r>
    <w:r w:rsidR="00B66787" w:rsidRPr="000E09DC">
      <w:rPr>
        <w:rFonts w:cs="Arial"/>
      </w:rPr>
      <w:t xml:space="preserve">Page </w:t>
    </w:r>
    <w:r w:rsidR="00B66787" w:rsidRPr="000E09DC">
      <w:rPr>
        <w:rFonts w:cs="Arial"/>
      </w:rPr>
      <w:fldChar w:fldCharType="begin"/>
    </w:r>
    <w:r w:rsidR="00B66787" w:rsidRPr="000E09DC">
      <w:rPr>
        <w:rFonts w:cs="Arial"/>
      </w:rPr>
      <w:instrText xml:space="preserve"> PAGE   \* MERGEFORMAT </w:instrText>
    </w:r>
    <w:r w:rsidR="00B66787" w:rsidRPr="000E09DC">
      <w:rPr>
        <w:rFonts w:cs="Arial"/>
      </w:rPr>
      <w:fldChar w:fldCharType="separate"/>
    </w:r>
    <w:r w:rsidR="00DB53D9">
      <w:rPr>
        <w:rFonts w:cs="Arial"/>
        <w:noProof/>
      </w:rPr>
      <w:t>4</w:t>
    </w:r>
    <w:r w:rsidR="00B66787" w:rsidRPr="000E09DC">
      <w:rPr>
        <w:rFonts w:cs="Arial"/>
        <w:noProof/>
      </w:rPr>
      <w:fldChar w:fldCharType="end"/>
    </w:r>
    <w:r w:rsidR="00B66787" w:rsidRPr="000E09DC">
      <w:rPr>
        <w:rFonts w:cs="Arial"/>
      </w:rPr>
      <w:t xml:space="preserve"> of </w:t>
    </w:r>
    <w:r w:rsidR="0029407A">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561D" w14:textId="243201DB" w:rsidR="00B66787" w:rsidRDefault="009D6286" w:rsidP="009863B7">
    <w:pPr>
      <w:tabs>
        <w:tab w:val="center" w:pos="4680"/>
        <w:tab w:val="right" w:pos="9360"/>
      </w:tabs>
      <w:autoSpaceDE w:val="0"/>
      <w:autoSpaceDN w:val="0"/>
      <w:adjustRightInd w:val="0"/>
      <w:spacing w:after="240"/>
      <w:jc w:val="right"/>
      <w:rPr>
        <w:rFonts w:cs="Arial"/>
      </w:rPr>
    </w:pPr>
    <w:r>
      <w:rPr>
        <w:rFonts w:eastAsia="Calibri" w:cs="Arial"/>
      </w:rPr>
      <w:t xml:space="preserve">Class Size Penalties </w:t>
    </w:r>
    <w:r>
      <w:rPr>
        <w:rFonts w:eastAsia="Calibri" w:cs="Arial"/>
      </w:rPr>
      <w:br/>
    </w:r>
    <w:r w:rsidR="00B66787">
      <w:rPr>
        <w:rFonts w:eastAsia="Calibri" w:cs="Arial"/>
      </w:rPr>
      <w:t>Attachment 1</w:t>
    </w:r>
    <w:r w:rsidR="00B66787">
      <w:rPr>
        <w:rFonts w:eastAsia="Calibri" w:cs="Arial"/>
      </w:rPr>
      <w:br/>
    </w:r>
    <w:r w:rsidR="00B66787" w:rsidRPr="000E09DC">
      <w:rPr>
        <w:rFonts w:cs="Arial"/>
      </w:rPr>
      <w:t xml:space="preserve">Page </w:t>
    </w:r>
    <w:r w:rsidR="0029633A" w:rsidRPr="000E09DC">
      <w:rPr>
        <w:rFonts w:cs="Arial"/>
      </w:rPr>
      <w:fldChar w:fldCharType="begin"/>
    </w:r>
    <w:r w:rsidR="0029633A" w:rsidRPr="000E09DC">
      <w:rPr>
        <w:rFonts w:cs="Arial"/>
      </w:rPr>
      <w:instrText xml:space="preserve"> PAGE   \* MERGEFORMAT </w:instrText>
    </w:r>
    <w:r w:rsidR="0029633A" w:rsidRPr="000E09DC">
      <w:rPr>
        <w:rFonts w:cs="Arial"/>
      </w:rPr>
      <w:fldChar w:fldCharType="separate"/>
    </w:r>
    <w:r w:rsidR="002E3526">
      <w:rPr>
        <w:rFonts w:cs="Arial"/>
        <w:noProof/>
      </w:rPr>
      <w:t>1</w:t>
    </w:r>
    <w:r w:rsidR="0029633A" w:rsidRPr="000E09DC">
      <w:rPr>
        <w:rFonts w:cs="Arial"/>
        <w:noProof/>
      </w:rPr>
      <w:fldChar w:fldCharType="end"/>
    </w:r>
    <w:r w:rsidR="00B66787" w:rsidRPr="000E09DC">
      <w:rPr>
        <w:rFonts w:cs="Arial"/>
      </w:rPr>
      <w:t xml:space="preserve"> of </w:t>
    </w:r>
    <w:r w:rsidR="0029407A">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2922" w14:textId="78BBAF76" w:rsidR="00403712" w:rsidRPr="00FE13CA" w:rsidRDefault="009D6286" w:rsidP="00FE13CA">
    <w:pPr>
      <w:tabs>
        <w:tab w:val="center" w:pos="4680"/>
        <w:tab w:val="right" w:pos="9360"/>
      </w:tabs>
      <w:autoSpaceDE w:val="0"/>
      <w:autoSpaceDN w:val="0"/>
      <w:adjustRightInd w:val="0"/>
      <w:spacing w:after="240"/>
      <w:jc w:val="right"/>
      <w:rPr>
        <w:rFonts w:eastAsia="Calibri" w:cs="Arial"/>
      </w:rPr>
    </w:pPr>
    <w:r>
      <w:rPr>
        <w:rFonts w:eastAsia="Calibri" w:cs="Arial"/>
      </w:rPr>
      <w:t>Class Size Penalties</w:t>
    </w:r>
    <w:r>
      <w:rPr>
        <w:rFonts w:eastAsia="Calibri" w:cs="Arial"/>
      </w:rPr>
      <w:br/>
    </w:r>
    <w:r w:rsidR="00403712">
      <w:rPr>
        <w:rFonts w:eastAsia="Calibri" w:cs="Arial"/>
      </w:rPr>
      <w:t xml:space="preserve">Attachment </w:t>
    </w:r>
    <w:r w:rsidR="00D11A0A">
      <w:rPr>
        <w:rFonts w:eastAsia="Calibri" w:cs="Arial"/>
      </w:rPr>
      <w:t>2</w:t>
    </w:r>
    <w:r w:rsidR="00403712">
      <w:rPr>
        <w:rFonts w:eastAsia="Calibri" w:cs="Arial"/>
      </w:rPr>
      <w:br/>
      <w:t xml:space="preserve">Page </w:t>
    </w:r>
    <w:r w:rsidR="00403712" w:rsidRPr="004F508B">
      <w:rPr>
        <w:rFonts w:eastAsia="Calibri" w:cs="Arial"/>
      </w:rPr>
      <w:fldChar w:fldCharType="begin"/>
    </w:r>
    <w:r w:rsidR="00403712" w:rsidRPr="004F508B">
      <w:rPr>
        <w:rFonts w:eastAsia="Calibri" w:cs="Arial"/>
      </w:rPr>
      <w:instrText xml:space="preserve"> PAGE   \* MERGEFORMAT </w:instrText>
    </w:r>
    <w:r w:rsidR="00403712" w:rsidRPr="004F508B">
      <w:rPr>
        <w:rFonts w:eastAsia="Calibri" w:cs="Arial"/>
      </w:rPr>
      <w:fldChar w:fldCharType="separate"/>
    </w:r>
    <w:r w:rsidR="001D17F9">
      <w:rPr>
        <w:rFonts w:eastAsia="Calibri" w:cs="Arial"/>
        <w:noProof/>
      </w:rPr>
      <w:t>2</w:t>
    </w:r>
    <w:r w:rsidR="00403712" w:rsidRPr="004F508B">
      <w:rPr>
        <w:rFonts w:eastAsia="Calibri" w:cs="Arial"/>
        <w:noProof/>
      </w:rPr>
      <w:fldChar w:fldCharType="end"/>
    </w:r>
    <w:r w:rsidR="00D11A0A">
      <w:rPr>
        <w:rFonts w:eastAsia="Calibri" w:cs="Arial"/>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0FF"/>
    <w:multiLevelType w:val="hybridMultilevel"/>
    <w:tmpl w:val="E86C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653C8"/>
    <w:multiLevelType w:val="hybridMultilevel"/>
    <w:tmpl w:val="DEAE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479FD"/>
    <w:multiLevelType w:val="hybridMultilevel"/>
    <w:tmpl w:val="5992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7759BA"/>
    <w:multiLevelType w:val="hybridMultilevel"/>
    <w:tmpl w:val="F77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23167"/>
    <w:multiLevelType w:val="hybridMultilevel"/>
    <w:tmpl w:val="006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AD5246"/>
    <w:multiLevelType w:val="hybridMultilevel"/>
    <w:tmpl w:val="2FEC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2672D"/>
    <w:multiLevelType w:val="hybridMultilevel"/>
    <w:tmpl w:val="C872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9"/>
  </w:num>
  <w:num w:numId="5">
    <w:abstractNumId w:val="10"/>
  </w:num>
  <w:num w:numId="6">
    <w:abstractNumId w:val="1"/>
  </w:num>
  <w:num w:numId="7">
    <w:abstractNumId w:val="4"/>
  </w:num>
  <w:num w:numId="8">
    <w:abstractNumId w:val="2"/>
  </w:num>
  <w:num w:numId="9">
    <w:abstractNumId w:val="7"/>
  </w:num>
  <w:num w:numId="10">
    <w:abstractNumId w:val="8"/>
  </w:num>
  <w:num w:numId="11">
    <w:abstractNumId w:val="13"/>
  </w:num>
  <w:num w:numId="12">
    <w:abstractNumId w:val="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F88"/>
    <w:rsid w:val="0000408F"/>
    <w:rsid w:val="000040D5"/>
    <w:rsid w:val="00006BE7"/>
    <w:rsid w:val="00017C4A"/>
    <w:rsid w:val="0002471E"/>
    <w:rsid w:val="0002766D"/>
    <w:rsid w:val="00031216"/>
    <w:rsid w:val="0003615F"/>
    <w:rsid w:val="00037086"/>
    <w:rsid w:val="00050B47"/>
    <w:rsid w:val="00051AC8"/>
    <w:rsid w:val="0005242C"/>
    <w:rsid w:val="0006384C"/>
    <w:rsid w:val="000818A7"/>
    <w:rsid w:val="000820E6"/>
    <w:rsid w:val="00087F1A"/>
    <w:rsid w:val="00090BB0"/>
    <w:rsid w:val="000A0EB5"/>
    <w:rsid w:val="000A4D95"/>
    <w:rsid w:val="000C3766"/>
    <w:rsid w:val="000D5C31"/>
    <w:rsid w:val="000E09DC"/>
    <w:rsid w:val="000E2557"/>
    <w:rsid w:val="000E32FE"/>
    <w:rsid w:val="000F5438"/>
    <w:rsid w:val="000F7C08"/>
    <w:rsid w:val="001048F3"/>
    <w:rsid w:val="0010513D"/>
    <w:rsid w:val="001139AC"/>
    <w:rsid w:val="0011507F"/>
    <w:rsid w:val="0013112B"/>
    <w:rsid w:val="00142613"/>
    <w:rsid w:val="00152BE9"/>
    <w:rsid w:val="00155A5F"/>
    <w:rsid w:val="00171077"/>
    <w:rsid w:val="0018148D"/>
    <w:rsid w:val="00193190"/>
    <w:rsid w:val="00195D0E"/>
    <w:rsid w:val="001A0CA5"/>
    <w:rsid w:val="001A489C"/>
    <w:rsid w:val="001B3958"/>
    <w:rsid w:val="001B48A0"/>
    <w:rsid w:val="001D092F"/>
    <w:rsid w:val="001D17F9"/>
    <w:rsid w:val="001D426A"/>
    <w:rsid w:val="001E3D45"/>
    <w:rsid w:val="001F2E1D"/>
    <w:rsid w:val="001F38F6"/>
    <w:rsid w:val="00205F42"/>
    <w:rsid w:val="00207EBF"/>
    <w:rsid w:val="00223112"/>
    <w:rsid w:val="00240B26"/>
    <w:rsid w:val="002503ED"/>
    <w:rsid w:val="00260534"/>
    <w:rsid w:val="002652F3"/>
    <w:rsid w:val="00271897"/>
    <w:rsid w:val="0027586A"/>
    <w:rsid w:val="00284C3E"/>
    <w:rsid w:val="0029407A"/>
    <w:rsid w:val="0029633A"/>
    <w:rsid w:val="002A0249"/>
    <w:rsid w:val="002A1321"/>
    <w:rsid w:val="002A481E"/>
    <w:rsid w:val="002B55CC"/>
    <w:rsid w:val="002D1A82"/>
    <w:rsid w:val="002E196C"/>
    <w:rsid w:val="002E3526"/>
    <w:rsid w:val="002E4CB5"/>
    <w:rsid w:val="002E6FCA"/>
    <w:rsid w:val="0030345E"/>
    <w:rsid w:val="00304836"/>
    <w:rsid w:val="003213F5"/>
    <w:rsid w:val="00324BB4"/>
    <w:rsid w:val="00326653"/>
    <w:rsid w:val="00337AEA"/>
    <w:rsid w:val="003406C6"/>
    <w:rsid w:val="003529F9"/>
    <w:rsid w:val="003667A7"/>
    <w:rsid w:val="00366DB9"/>
    <w:rsid w:val="0037145D"/>
    <w:rsid w:val="00374E0B"/>
    <w:rsid w:val="003772FB"/>
    <w:rsid w:val="00380FC1"/>
    <w:rsid w:val="00384ACF"/>
    <w:rsid w:val="003856FB"/>
    <w:rsid w:val="00385816"/>
    <w:rsid w:val="00387D29"/>
    <w:rsid w:val="003A50A3"/>
    <w:rsid w:val="003B1276"/>
    <w:rsid w:val="003B292A"/>
    <w:rsid w:val="00403712"/>
    <w:rsid w:val="00406F50"/>
    <w:rsid w:val="004203BC"/>
    <w:rsid w:val="0043383B"/>
    <w:rsid w:val="00435C33"/>
    <w:rsid w:val="0044127A"/>
    <w:rsid w:val="0044242F"/>
    <w:rsid w:val="00443130"/>
    <w:rsid w:val="0044670C"/>
    <w:rsid w:val="00456AEC"/>
    <w:rsid w:val="00461795"/>
    <w:rsid w:val="00481056"/>
    <w:rsid w:val="00487A3A"/>
    <w:rsid w:val="004966CA"/>
    <w:rsid w:val="00496C47"/>
    <w:rsid w:val="004A1918"/>
    <w:rsid w:val="004B6EA2"/>
    <w:rsid w:val="004D3333"/>
    <w:rsid w:val="004D3E4F"/>
    <w:rsid w:val="004E029B"/>
    <w:rsid w:val="004E539E"/>
    <w:rsid w:val="004E56BD"/>
    <w:rsid w:val="004F508B"/>
    <w:rsid w:val="005006A1"/>
    <w:rsid w:val="005107BE"/>
    <w:rsid w:val="005156D0"/>
    <w:rsid w:val="00517C00"/>
    <w:rsid w:val="00527AD8"/>
    <w:rsid w:val="00527B0E"/>
    <w:rsid w:val="00530C84"/>
    <w:rsid w:val="0053439A"/>
    <w:rsid w:val="005534A4"/>
    <w:rsid w:val="0056319F"/>
    <w:rsid w:val="00565B18"/>
    <w:rsid w:val="005764D6"/>
    <w:rsid w:val="005772C4"/>
    <w:rsid w:val="00577FAE"/>
    <w:rsid w:val="00582F2B"/>
    <w:rsid w:val="005925D6"/>
    <w:rsid w:val="005A65EF"/>
    <w:rsid w:val="005A7D85"/>
    <w:rsid w:val="005C4569"/>
    <w:rsid w:val="005C5BAD"/>
    <w:rsid w:val="005D3CBC"/>
    <w:rsid w:val="005E3B27"/>
    <w:rsid w:val="005E7D33"/>
    <w:rsid w:val="005F0124"/>
    <w:rsid w:val="00606B69"/>
    <w:rsid w:val="00615EEF"/>
    <w:rsid w:val="00625BEE"/>
    <w:rsid w:val="00625E6C"/>
    <w:rsid w:val="0062641A"/>
    <w:rsid w:val="00645664"/>
    <w:rsid w:val="0065219D"/>
    <w:rsid w:val="006634D3"/>
    <w:rsid w:val="00667BC4"/>
    <w:rsid w:val="006712FB"/>
    <w:rsid w:val="0068050B"/>
    <w:rsid w:val="00692300"/>
    <w:rsid w:val="00693951"/>
    <w:rsid w:val="006A3DD1"/>
    <w:rsid w:val="006D0223"/>
    <w:rsid w:val="006D4840"/>
    <w:rsid w:val="006E06C6"/>
    <w:rsid w:val="006E0B7E"/>
    <w:rsid w:val="006E10BD"/>
    <w:rsid w:val="006E758A"/>
    <w:rsid w:val="00741645"/>
    <w:rsid w:val="007428B8"/>
    <w:rsid w:val="00742BA0"/>
    <w:rsid w:val="00743323"/>
    <w:rsid w:val="00746164"/>
    <w:rsid w:val="00747CA0"/>
    <w:rsid w:val="00750A98"/>
    <w:rsid w:val="00754DD2"/>
    <w:rsid w:val="007558EC"/>
    <w:rsid w:val="00762DAB"/>
    <w:rsid w:val="00766B98"/>
    <w:rsid w:val="00766DF6"/>
    <w:rsid w:val="00770D0A"/>
    <w:rsid w:val="00773861"/>
    <w:rsid w:val="00780BB6"/>
    <w:rsid w:val="0078356C"/>
    <w:rsid w:val="00785842"/>
    <w:rsid w:val="00794031"/>
    <w:rsid w:val="007A41BC"/>
    <w:rsid w:val="007A4DE4"/>
    <w:rsid w:val="007A5289"/>
    <w:rsid w:val="007B3FFA"/>
    <w:rsid w:val="007C22B1"/>
    <w:rsid w:val="007E0FEB"/>
    <w:rsid w:val="007F0895"/>
    <w:rsid w:val="007F2AAA"/>
    <w:rsid w:val="00841B4A"/>
    <w:rsid w:val="0086293F"/>
    <w:rsid w:val="00871B95"/>
    <w:rsid w:val="008A6BC2"/>
    <w:rsid w:val="008B055B"/>
    <w:rsid w:val="008C27C9"/>
    <w:rsid w:val="008C6AE7"/>
    <w:rsid w:val="008D37FC"/>
    <w:rsid w:val="008D48E0"/>
    <w:rsid w:val="008F2D7E"/>
    <w:rsid w:val="009001B9"/>
    <w:rsid w:val="0091117B"/>
    <w:rsid w:val="00911D59"/>
    <w:rsid w:val="0093505E"/>
    <w:rsid w:val="0094158C"/>
    <w:rsid w:val="00956851"/>
    <w:rsid w:val="00964765"/>
    <w:rsid w:val="00980C63"/>
    <w:rsid w:val="009863B7"/>
    <w:rsid w:val="00990091"/>
    <w:rsid w:val="0099678C"/>
    <w:rsid w:val="00997AEB"/>
    <w:rsid w:val="009A0215"/>
    <w:rsid w:val="009B789C"/>
    <w:rsid w:val="009D5028"/>
    <w:rsid w:val="009D6286"/>
    <w:rsid w:val="009E54A1"/>
    <w:rsid w:val="009E5F37"/>
    <w:rsid w:val="00A075C1"/>
    <w:rsid w:val="00A1561D"/>
    <w:rsid w:val="00A16315"/>
    <w:rsid w:val="00A25080"/>
    <w:rsid w:val="00A26C23"/>
    <w:rsid w:val="00A33186"/>
    <w:rsid w:val="00A352EF"/>
    <w:rsid w:val="00A36B4A"/>
    <w:rsid w:val="00A43227"/>
    <w:rsid w:val="00A5056E"/>
    <w:rsid w:val="00A573FD"/>
    <w:rsid w:val="00A71FFA"/>
    <w:rsid w:val="00A73C3A"/>
    <w:rsid w:val="00A84F6C"/>
    <w:rsid w:val="00A96D91"/>
    <w:rsid w:val="00AC68A4"/>
    <w:rsid w:val="00AD2801"/>
    <w:rsid w:val="00AD5409"/>
    <w:rsid w:val="00AE3D76"/>
    <w:rsid w:val="00AE6134"/>
    <w:rsid w:val="00B17C16"/>
    <w:rsid w:val="00B376B3"/>
    <w:rsid w:val="00B66787"/>
    <w:rsid w:val="00B67C5E"/>
    <w:rsid w:val="00B723BE"/>
    <w:rsid w:val="00B7570E"/>
    <w:rsid w:val="00B82705"/>
    <w:rsid w:val="00B93DAC"/>
    <w:rsid w:val="00BD749C"/>
    <w:rsid w:val="00BE350E"/>
    <w:rsid w:val="00BE534A"/>
    <w:rsid w:val="00BF7A1F"/>
    <w:rsid w:val="00C0197D"/>
    <w:rsid w:val="00C01E4D"/>
    <w:rsid w:val="00C3397A"/>
    <w:rsid w:val="00C44158"/>
    <w:rsid w:val="00C45D7D"/>
    <w:rsid w:val="00C512FF"/>
    <w:rsid w:val="00C605DC"/>
    <w:rsid w:val="00C73523"/>
    <w:rsid w:val="00C816A6"/>
    <w:rsid w:val="00C82CBA"/>
    <w:rsid w:val="00C86AAB"/>
    <w:rsid w:val="00C97542"/>
    <w:rsid w:val="00CA34BD"/>
    <w:rsid w:val="00CB3F16"/>
    <w:rsid w:val="00CD6784"/>
    <w:rsid w:val="00CE1C84"/>
    <w:rsid w:val="00CF00E7"/>
    <w:rsid w:val="00D11A0A"/>
    <w:rsid w:val="00D209CD"/>
    <w:rsid w:val="00D47CB0"/>
    <w:rsid w:val="00D47DAB"/>
    <w:rsid w:val="00D5115F"/>
    <w:rsid w:val="00D535E8"/>
    <w:rsid w:val="00D601DF"/>
    <w:rsid w:val="00D667D6"/>
    <w:rsid w:val="00D8667C"/>
    <w:rsid w:val="00DB44A2"/>
    <w:rsid w:val="00DB53D9"/>
    <w:rsid w:val="00DB770C"/>
    <w:rsid w:val="00DD3761"/>
    <w:rsid w:val="00DE00EC"/>
    <w:rsid w:val="00DF0669"/>
    <w:rsid w:val="00DF1B9A"/>
    <w:rsid w:val="00DF591C"/>
    <w:rsid w:val="00E0651B"/>
    <w:rsid w:val="00E10EEB"/>
    <w:rsid w:val="00E21036"/>
    <w:rsid w:val="00E576E6"/>
    <w:rsid w:val="00E72909"/>
    <w:rsid w:val="00E75241"/>
    <w:rsid w:val="00E93C5D"/>
    <w:rsid w:val="00E94A07"/>
    <w:rsid w:val="00EA22D3"/>
    <w:rsid w:val="00EA7672"/>
    <w:rsid w:val="00EB0420"/>
    <w:rsid w:val="00EB16F7"/>
    <w:rsid w:val="00EC0BB5"/>
    <w:rsid w:val="00EC3755"/>
    <w:rsid w:val="00EC504C"/>
    <w:rsid w:val="00ED0AEB"/>
    <w:rsid w:val="00ED3F20"/>
    <w:rsid w:val="00ED44B0"/>
    <w:rsid w:val="00EE1A39"/>
    <w:rsid w:val="00EE3497"/>
    <w:rsid w:val="00EE7C06"/>
    <w:rsid w:val="00F03B59"/>
    <w:rsid w:val="00F11007"/>
    <w:rsid w:val="00F15EE6"/>
    <w:rsid w:val="00F24677"/>
    <w:rsid w:val="00F262BC"/>
    <w:rsid w:val="00F30608"/>
    <w:rsid w:val="00F40510"/>
    <w:rsid w:val="00F50428"/>
    <w:rsid w:val="00F70989"/>
    <w:rsid w:val="00F82D27"/>
    <w:rsid w:val="00F90DA4"/>
    <w:rsid w:val="00FC1776"/>
    <w:rsid w:val="00FC1FCE"/>
    <w:rsid w:val="00FE13CA"/>
    <w:rsid w:val="00FE3007"/>
    <w:rsid w:val="00FE4BD6"/>
    <w:rsid w:val="00FF274B"/>
    <w:rsid w:val="00FF277C"/>
    <w:rsid w:val="00FF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7768E36"/>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213F5"/>
    <w:pPr>
      <w:keepNext/>
      <w:keepLines/>
      <w:spacing w:before="120" w:after="36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8D37FC"/>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3F5"/>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8D37F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B6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B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C5BAD"/>
    <w:rPr>
      <w:sz w:val="16"/>
      <w:szCs w:val="16"/>
    </w:rPr>
  </w:style>
  <w:style w:type="paragraph" w:styleId="CommentText">
    <w:name w:val="annotation text"/>
    <w:basedOn w:val="Normal"/>
    <w:link w:val="CommentTextChar"/>
    <w:uiPriority w:val="99"/>
    <w:semiHidden/>
    <w:unhideWhenUsed/>
    <w:rsid w:val="005C5BAD"/>
    <w:rPr>
      <w:sz w:val="20"/>
      <w:szCs w:val="20"/>
    </w:rPr>
  </w:style>
  <w:style w:type="character" w:customStyle="1" w:styleId="CommentTextChar">
    <w:name w:val="Comment Text Char"/>
    <w:basedOn w:val="DefaultParagraphFont"/>
    <w:link w:val="CommentText"/>
    <w:uiPriority w:val="99"/>
    <w:semiHidden/>
    <w:rsid w:val="005C5BA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C5BAD"/>
    <w:rPr>
      <w:b/>
      <w:bCs/>
    </w:rPr>
  </w:style>
  <w:style w:type="character" w:customStyle="1" w:styleId="CommentSubjectChar">
    <w:name w:val="Comment Subject Char"/>
    <w:basedOn w:val="CommentTextChar"/>
    <w:link w:val="CommentSubject"/>
    <w:uiPriority w:val="99"/>
    <w:semiHidden/>
    <w:rsid w:val="005C5BAD"/>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9D6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87672">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99028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reitenbucher@mus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e.ca.gov/re/lr/wr/waiverpolicies.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9B6AB-5918-4A4A-80F1-BFBF84D7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1489</Words>
  <Characters>8491</Characters>
  <DocSecurity>0</DocSecurity>
  <Lines>70</Lines>
  <Paragraphs>19</Paragraphs>
  <ScaleCrop>false</ScaleCrop>
  <HeadingPairs>
    <vt:vector size="2" baseType="variant">
      <vt:variant>
        <vt:lpstr>Title</vt:lpstr>
      </vt:variant>
      <vt:variant>
        <vt:i4>1</vt:i4>
      </vt:variant>
    </vt:vector>
  </HeadingPairs>
  <TitlesOfParts>
    <vt:vector size="1" baseType="lpstr">
      <vt:lpstr>November 2021 Waiver Item W-01 - Meeting Agendas (CA State Board of Education)</vt:lpstr>
    </vt:vector>
  </TitlesOfParts>
  <Company>California State Board of Education</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Waiver Item W-01 - Meeting Agendas (CA State Board of Education)</dc:title>
  <dc:subject>Request by the Manteca Unified School District under the authority of California Education Code (EC) Section 41382, to waive portions of EC Section 41378.</dc:subject>
  <dc:creator/>
  <cp:keywords/>
  <dc:description/>
  <cp:lastPrinted>2019-07-16T20:11:00Z</cp:lastPrinted>
  <dcterms:created xsi:type="dcterms:W3CDTF">2021-07-08T02:58:00Z</dcterms:created>
  <dcterms:modified xsi:type="dcterms:W3CDTF">2021-10-15T15:18:00Z</dcterms:modified>
  <cp:category/>
</cp:coreProperties>
</file>