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2E6B8" w14:textId="77777777" w:rsidR="006E06C6" w:rsidRDefault="00D5115F" w:rsidP="00B723BE">
      <w:bookmarkStart w:id="0" w:name="_GoBack"/>
      <w:bookmarkEnd w:id="0"/>
      <w:r w:rsidRPr="00D5115F">
        <w:rPr>
          <w:noProof/>
        </w:rPr>
        <w:drawing>
          <wp:inline distT="0" distB="0" distL="0" distR="0" wp14:anchorId="74F30E96" wp14:editId="2B838096">
            <wp:extent cx="941731" cy="942975"/>
            <wp:effectExtent l="0" t="0" r="0" b="0"/>
            <wp:docPr id="2" name="Picture 2"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e seal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0933" cy="982229"/>
                    </a:xfrm>
                    <a:prstGeom prst="rect">
                      <a:avLst/>
                    </a:prstGeom>
                  </pic:spPr>
                </pic:pic>
              </a:graphicData>
            </a:graphic>
          </wp:inline>
        </w:drawing>
      </w:r>
    </w:p>
    <w:p w14:paraId="143A02C7" w14:textId="77777777" w:rsidR="00B723BE" w:rsidRDefault="00FC1FCE" w:rsidP="00B723BE">
      <w:pPr>
        <w:jc w:val="right"/>
      </w:pPr>
      <w:r w:rsidRPr="00B723BE">
        <w:t>California Department of Education</w:t>
      </w:r>
    </w:p>
    <w:p w14:paraId="10894F48" w14:textId="77777777" w:rsidR="00B723BE" w:rsidRDefault="00FC1FCE" w:rsidP="00B723BE">
      <w:pPr>
        <w:jc w:val="right"/>
      </w:pPr>
      <w:r w:rsidRPr="00B723BE">
        <w:t>Executive Office</w:t>
      </w:r>
    </w:p>
    <w:p w14:paraId="7EB33F77" w14:textId="77777777" w:rsidR="002B4B14" w:rsidRDefault="00692300" w:rsidP="00B723BE">
      <w:pPr>
        <w:jc w:val="right"/>
      </w:pPr>
      <w:r w:rsidRPr="00B723BE">
        <w:t>SBE-00</w:t>
      </w:r>
      <w:r w:rsidR="000324AD">
        <w:t>3</w:t>
      </w:r>
      <w:r w:rsidRPr="00B723BE">
        <w:t xml:space="preserve"> (REV. 1</w:t>
      </w:r>
      <w:r w:rsidR="00C27D57">
        <w:t>1</w:t>
      </w:r>
      <w:r w:rsidRPr="00B723BE">
        <w:t>/2017</w:t>
      </w:r>
      <w:r w:rsidR="00FC1FCE" w:rsidRPr="00B723BE">
        <w:t>)</w:t>
      </w:r>
    </w:p>
    <w:p w14:paraId="3D96AEEB" w14:textId="175AC8EA" w:rsidR="00B723BE" w:rsidRDefault="00117F53" w:rsidP="00B723BE">
      <w:pPr>
        <w:jc w:val="right"/>
      </w:pPr>
      <w:r w:rsidRPr="00FC001D">
        <w:t>sab-sasd-jan23item</w:t>
      </w:r>
      <w:r w:rsidR="00E13D96">
        <w:t>01</w:t>
      </w:r>
    </w:p>
    <w:p w14:paraId="58C13C6B" w14:textId="77777777" w:rsidR="00B723BE" w:rsidRDefault="00B723BE" w:rsidP="00FC1FCE">
      <w:pPr>
        <w:pStyle w:val="Heading1"/>
        <w:jc w:val="center"/>
        <w:rPr>
          <w:sz w:val="40"/>
          <w:szCs w:val="40"/>
        </w:rPr>
        <w:sectPr w:rsidR="00B723BE" w:rsidSect="00C82CBA">
          <w:headerReference w:type="default" r:id="rId11"/>
          <w:type w:val="continuous"/>
          <w:pgSz w:w="12240" w:h="15840"/>
          <w:pgMar w:top="720" w:right="1440" w:bottom="1440" w:left="1440" w:header="720" w:footer="720" w:gutter="0"/>
          <w:cols w:num="2" w:space="720"/>
          <w:titlePg/>
          <w:docGrid w:linePitch="360"/>
        </w:sectPr>
      </w:pPr>
    </w:p>
    <w:p w14:paraId="0837C6EA" w14:textId="77777777" w:rsidR="006E06C6" w:rsidRDefault="006E06C6" w:rsidP="00FC1FCE">
      <w:pPr>
        <w:pStyle w:val="Heading1"/>
        <w:jc w:val="center"/>
        <w:rPr>
          <w:sz w:val="40"/>
          <w:szCs w:val="40"/>
        </w:rPr>
        <w:sectPr w:rsidR="006E06C6" w:rsidSect="0091117B">
          <w:type w:val="continuous"/>
          <w:pgSz w:w="12240" w:h="15840"/>
          <w:pgMar w:top="720" w:right="1440" w:bottom="1440" w:left="1440" w:header="720" w:footer="720" w:gutter="0"/>
          <w:cols w:space="720"/>
          <w:docGrid w:linePitch="360"/>
        </w:sectPr>
      </w:pPr>
    </w:p>
    <w:p w14:paraId="5ED6C404" w14:textId="4076393D" w:rsidR="00FC1FCE" w:rsidRPr="001B3958" w:rsidRDefault="0091117B" w:rsidP="002B4B14">
      <w:pPr>
        <w:pStyle w:val="Heading1"/>
        <w:spacing w:before="240" w:after="240"/>
        <w:jc w:val="center"/>
        <w:rPr>
          <w:sz w:val="40"/>
          <w:szCs w:val="40"/>
        </w:rPr>
      </w:pPr>
      <w:r w:rsidRPr="001B3958">
        <w:rPr>
          <w:sz w:val="40"/>
          <w:szCs w:val="40"/>
        </w:rPr>
        <w:t>Californ</w:t>
      </w:r>
      <w:r w:rsidR="00693951">
        <w:rPr>
          <w:sz w:val="40"/>
          <w:szCs w:val="40"/>
        </w:rPr>
        <w:t>ia State Board of Education</w:t>
      </w:r>
      <w:r w:rsidR="00693951">
        <w:rPr>
          <w:sz w:val="40"/>
          <w:szCs w:val="40"/>
        </w:rPr>
        <w:br/>
      </w:r>
      <w:r w:rsidR="00117F53" w:rsidRPr="00FC001D">
        <w:rPr>
          <w:sz w:val="40"/>
          <w:szCs w:val="40"/>
        </w:rPr>
        <w:t>January</w:t>
      </w:r>
      <w:r w:rsidR="00130059" w:rsidRPr="00FC001D">
        <w:rPr>
          <w:sz w:val="40"/>
          <w:szCs w:val="40"/>
        </w:rPr>
        <w:t xml:space="preserve"> </w:t>
      </w:r>
      <w:r w:rsidR="00117F53">
        <w:rPr>
          <w:sz w:val="40"/>
          <w:szCs w:val="40"/>
        </w:rPr>
        <w:t>2023</w:t>
      </w:r>
      <w:r w:rsidRPr="001B3958">
        <w:rPr>
          <w:sz w:val="40"/>
          <w:szCs w:val="40"/>
        </w:rPr>
        <w:t xml:space="preserve"> Agenda</w:t>
      </w:r>
      <w:r w:rsidR="00FC1FCE" w:rsidRPr="001B3958">
        <w:rPr>
          <w:sz w:val="40"/>
          <w:szCs w:val="40"/>
        </w:rPr>
        <w:br/>
        <w:t>Item</w:t>
      </w:r>
      <w:r w:rsidR="00692300">
        <w:rPr>
          <w:sz w:val="40"/>
          <w:szCs w:val="40"/>
        </w:rPr>
        <w:t xml:space="preserve"> </w:t>
      </w:r>
      <w:r w:rsidR="00692300" w:rsidRPr="00FC001D">
        <w:rPr>
          <w:sz w:val="40"/>
          <w:szCs w:val="40"/>
        </w:rPr>
        <w:t>#</w:t>
      </w:r>
      <w:r w:rsidR="00E13D96">
        <w:rPr>
          <w:sz w:val="40"/>
          <w:szCs w:val="40"/>
        </w:rPr>
        <w:t>0</w:t>
      </w:r>
      <w:r w:rsidR="005C3209">
        <w:rPr>
          <w:sz w:val="40"/>
          <w:szCs w:val="40"/>
        </w:rPr>
        <w:t>5</w:t>
      </w:r>
    </w:p>
    <w:p w14:paraId="702AB274" w14:textId="77777777" w:rsidR="00FC1FCE" w:rsidRPr="001B3958" w:rsidRDefault="00FC1FCE" w:rsidP="002B4B14">
      <w:pPr>
        <w:pStyle w:val="Heading2"/>
        <w:spacing w:before="240" w:after="240"/>
        <w:rPr>
          <w:sz w:val="36"/>
          <w:szCs w:val="36"/>
        </w:rPr>
      </w:pPr>
      <w:r w:rsidRPr="001B3958">
        <w:rPr>
          <w:sz w:val="36"/>
          <w:szCs w:val="36"/>
        </w:rPr>
        <w:t>Subject</w:t>
      </w:r>
    </w:p>
    <w:p w14:paraId="310D06A6" w14:textId="09F17B9D" w:rsidR="00692300" w:rsidRDefault="00117F53" w:rsidP="000E09DC">
      <w:pPr>
        <w:spacing w:after="480"/>
      </w:pPr>
      <w:bookmarkStart w:id="1" w:name="_Hlk123637845"/>
      <w:r>
        <w:t xml:space="preserve">Update on the Implementation of the Integrated Local, State, and Federal Accountability and Continuous Improvement System: </w:t>
      </w:r>
      <w:r w:rsidR="0036059D" w:rsidRPr="006C3AE4">
        <w:t>Information Item</w:t>
      </w:r>
      <w:r w:rsidRPr="006C3AE4">
        <w:t xml:space="preserve"> </w:t>
      </w:r>
      <w:r>
        <w:t>Related to the Implementation and Use of School Climate Surveys to Improve Outcomes, as Required in the State Board of Education Adopted Local Indicator Self-Reflection Tool for Priority 6: School Climate.</w:t>
      </w:r>
    </w:p>
    <w:bookmarkEnd w:id="1"/>
    <w:p w14:paraId="5BC4E78B" w14:textId="77777777" w:rsidR="00FC1FCE" w:rsidRPr="001B3958" w:rsidRDefault="00FC1FCE" w:rsidP="002B4B14">
      <w:pPr>
        <w:pStyle w:val="Heading2"/>
        <w:spacing w:before="240" w:after="240"/>
        <w:rPr>
          <w:sz w:val="36"/>
          <w:szCs w:val="36"/>
        </w:rPr>
      </w:pPr>
      <w:r w:rsidRPr="001B3958">
        <w:rPr>
          <w:sz w:val="36"/>
          <w:szCs w:val="36"/>
        </w:rPr>
        <w:t>Type of Action</w:t>
      </w:r>
    </w:p>
    <w:p w14:paraId="2BF3A626" w14:textId="77777777" w:rsidR="0091117B" w:rsidRPr="002B4B14" w:rsidRDefault="00117F53" w:rsidP="000E09DC">
      <w:pPr>
        <w:spacing w:after="480"/>
        <w:rPr>
          <w:highlight w:val="lightGray"/>
        </w:rPr>
      </w:pPr>
      <w:r>
        <w:t>Information</w:t>
      </w:r>
    </w:p>
    <w:p w14:paraId="3D39D3CD" w14:textId="77777777" w:rsidR="00FC1FCE" w:rsidRPr="001B3958" w:rsidRDefault="00FC1FCE" w:rsidP="002B4B14">
      <w:pPr>
        <w:pStyle w:val="Heading2"/>
        <w:spacing w:before="240" w:after="240"/>
        <w:rPr>
          <w:sz w:val="36"/>
          <w:szCs w:val="36"/>
        </w:rPr>
      </w:pPr>
      <w:r w:rsidRPr="001B3958">
        <w:rPr>
          <w:sz w:val="36"/>
          <w:szCs w:val="36"/>
        </w:rPr>
        <w:t>Summary of the Issue(s)</w:t>
      </w:r>
    </w:p>
    <w:p w14:paraId="6E7F2AB3" w14:textId="3D2421F7" w:rsidR="000324AD" w:rsidRPr="002B4B14" w:rsidRDefault="00117F53" w:rsidP="002B4B14">
      <w:pPr>
        <w:spacing w:after="480"/>
        <w:rPr>
          <w:highlight w:val="lightGray"/>
        </w:rPr>
      </w:pPr>
      <w:r>
        <w:t xml:space="preserve">The purpose of this item is to provide the State Board of Education (SBE) with background on the history of the development of the Priority 6: School Climate Self-Reflection Tool, a review of the tool itself, information related to the Center for School Climate at </w:t>
      </w:r>
      <w:proofErr w:type="spellStart"/>
      <w:r>
        <w:t>WestEd</w:t>
      </w:r>
      <w:proofErr w:type="spellEnd"/>
      <w:r>
        <w:t xml:space="preserve">, and an update regarding the way in which the Center for School Climate at </w:t>
      </w:r>
      <w:proofErr w:type="spellStart"/>
      <w:r>
        <w:t>WestEd</w:t>
      </w:r>
      <w:proofErr w:type="spellEnd"/>
      <w:r>
        <w:t xml:space="preserve"> and other partners are working to assist </w:t>
      </w:r>
      <w:r w:rsidR="00FC001D">
        <w:t>local educational agencies (</w:t>
      </w:r>
      <w:r>
        <w:t>LEAs</w:t>
      </w:r>
      <w:r w:rsidR="00FC001D">
        <w:t>)</w:t>
      </w:r>
      <w:r>
        <w:t xml:space="preserve"> with the implementation and use of local surveys for improvement.</w:t>
      </w:r>
    </w:p>
    <w:p w14:paraId="1F95FCF5" w14:textId="77777777" w:rsidR="003E4DF7" w:rsidRPr="00F40510" w:rsidRDefault="003E4DF7" w:rsidP="002B4B14">
      <w:pPr>
        <w:pStyle w:val="Heading2"/>
        <w:spacing w:before="240" w:after="240"/>
        <w:rPr>
          <w:sz w:val="36"/>
          <w:szCs w:val="36"/>
        </w:rPr>
      </w:pPr>
      <w:r>
        <w:rPr>
          <w:sz w:val="36"/>
          <w:szCs w:val="36"/>
        </w:rPr>
        <w:t>Recommendation</w:t>
      </w:r>
    </w:p>
    <w:p w14:paraId="5815F415" w14:textId="7CDFA8BD" w:rsidR="003E4DF7" w:rsidRPr="002B4B14" w:rsidRDefault="00117F53" w:rsidP="002B4B14">
      <w:pPr>
        <w:spacing w:after="480"/>
        <w:rPr>
          <w:highlight w:val="lightGray"/>
        </w:rPr>
      </w:pPr>
      <w:r>
        <w:t>None</w:t>
      </w:r>
    </w:p>
    <w:p w14:paraId="5D41A27E" w14:textId="77777777" w:rsidR="00F40510" w:rsidRPr="00F40510" w:rsidRDefault="003E4DF7" w:rsidP="002B4B14">
      <w:pPr>
        <w:pStyle w:val="Heading2"/>
        <w:spacing w:before="240" w:after="240"/>
        <w:rPr>
          <w:sz w:val="36"/>
          <w:szCs w:val="36"/>
        </w:rPr>
      </w:pPr>
      <w:r>
        <w:rPr>
          <w:sz w:val="36"/>
          <w:szCs w:val="36"/>
        </w:rPr>
        <w:t>Brief History of Key Issues</w:t>
      </w:r>
    </w:p>
    <w:p w14:paraId="00BDD74F" w14:textId="0BDBD42B" w:rsidR="00117F53" w:rsidRPr="006C3AE4" w:rsidRDefault="155795E3" w:rsidP="416AD44E">
      <w:pPr>
        <w:spacing w:after="240"/>
        <w:rPr>
          <w:rFonts w:eastAsia="Arial" w:cs="Arial"/>
        </w:rPr>
      </w:pPr>
      <w:r w:rsidRPr="006C3AE4">
        <w:rPr>
          <w:rFonts w:eastAsia="Arial" w:cs="Arial"/>
          <w:color w:val="000000" w:themeColor="text1"/>
        </w:rPr>
        <w:t>The SBE is required to</w:t>
      </w:r>
      <w:r w:rsidR="5190F87B" w:rsidRPr="006C3AE4">
        <w:rPr>
          <w:rFonts w:eastAsia="Arial" w:cs="Arial"/>
          <w:color w:val="000000" w:themeColor="text1"/>
        </w:rPr>
        <w:t xml:space="preserve"> establish standards for local performance indicators, including one related to the use of local climate surveys to support a broader assessment of performance related to Priority 6: School Climate.</w:t>
      </w:r>
      <w:r w:rsidR="70255003" w:rsidRPr="006C3AE4">
        <w:rPr>
          <w:rFonts w:eastAsia="Arial" w:cs="Arial"/>
          <w:color w:val="000000" w:themeColor="text1"/>
        </w:rPr>
        <w:t xml:space="preserve"> </w:t>
      </w:r>
      <w:r w:rsidR="5190F87B" w:rsidRPr="006C3AE4">
        <w:rPr>
          <w:rFonts w:eastAsia="Arial" w:cs="Arial"/>
          <w:color w:val="000000" w:themeColor="text1"/>
        </w:rPr>
        <w:t xml:space="preserve">The standard for the use of local </w:t>
      </w:r>
      <w:r w:rsidR="5190F87B" w:rsidRPr="006C3AE4">
        <w:rPr>
          <w:rFonts w:eastAsia="Arial" w:cs="Arial"/>
          <w:color w:val="000000" w:themeColor="text1"/>
        </w:rPr>
        <w:lastRenderedPageBreak/>
        <w:t>climate surveys was adopted by the SBE at its September 2016 meeting (</w:t>
      </w:r>
      <w:hyperlink r:id="rId12" w:tooltip="September 2016">
        <w:r w:rsidR="5190F87B" w:rsidRPr="006C3AE4">
          <w:rPr>
            <w:rStyle w:val="Hyperlink"/>
            <w:rFonts w:eastAsia="Arial" w:cs="Arial"/>
          </w:rPr>
          <w:t>http://www.cde.ca.gov/be/ag/ag/yr16/documents/sep16item01.doc</w:t>
        </w:r>
      </w:hyperlink>
      <w:r w:rsidR="5190F87B" w:rsidRPr="006C3AE4">
        <w:rPr>
          <w:rFonts w:eastAsia="Arial" w:cs="Arial"/>
        </w:rPr>
        <w:t>)</w:t>
      </w:r>
      <w:r w:rsidR="5190F87B" w:rsidRPr="006C3AE4">
        <w:rPr>
          <w:rFonts w:eastAsia="Arial" w:cs="Arial"/>
          <w:color w:val="000000" w:themeColor="text1"/>
        </w:rPr>
        <w:t>.</w:t>
      </w:r>
    </w:p>
    <w:p w14:paraId="3A03A5F3" w14:textId="6E81AE6E" w:rsidR="00117F53" w:rsidRDefault="77407985" w:rsidP="416AD44E">
      <w:pPr>
        <w:spacing w:after="240"/>
        <w:rPr>
          <w:rFonts w:eastAsia="Arial" w:cs="Arial"/>
          <w:color w:val="000000" w:themeColor="text1"/>
        </w:rPr>
      </w:pPr>
      <w:r w:rsidRPr="416AD44E">
        <w:rPr>
          <w:rFonts w:eastAsia="Arial" w:cs="Arial"/>
        </w:rPr>
        <w:t xml:space="preserve">The SBE </w:t>
      </w:r>
      <w:r w:rsidRPr="006C3AE4">
        <w:rPr>
          <w:rFonts w:eastAsia="Arial" w:cs="Arial"/>
        </w:rPr>
        <w:t>is</w:t>
      </w:r>
      <w:r w:rsidR="08EF4104" w:rsidRPr="006C3AE4">
        <w:rPr>
          <w:rFonts w:eastAsia="Arial" w:cs="Arial"/>
        </w:rPr>
        <w:t xml:space="preserve"> also</w:t>
      </w:r>
      <w:r w:rsidRPr="416AD44E">
        <w:rPr>
          <w:rFonts w:eastAsia="Arial" w:cs="Arial"/>
        </w:rPr>
        <w:t xml:space="preserve"> required to develop an accountability tool to assist LEAs in identifying strengths, weaknesses, and areas in need of improvement across all Local Control Funding Formula (LCFF) priorities. </w:t>
      </w:r>
      <w:r w:rsidR="00117F53" w:rsidRPr="416AD44E">
        <w:rPr>
          <w:rFonts w:eastAsia="Arial" w:cs="Arial"/>
        </w:rPr>
        <w:t>The SBE adopted th</w:t>
      </w:r>
      <w:r w:rsidR="00D77048" w:rsidRPr="416AD44E">
        <w:rPr>
          <w:rFonts w:eastAsia="Arial" w:cs="Arial"/>
        </w:rPr>
        <w:t>is tool</w:t>
      </w:r>
      <w:r w:rsidR="00117F53" w:rsidRPr="416AD44E">
        <w:rPr>
          <w:rFonts w:eastAsia="Arial" w:cs="Arial"/>
        </w:rPr>
        <w:t xml:space="preserve">, including the performance standards for all the local performance indicators and state indicators, at their September 2016 and January 2017 meetings. </w:t>
      </w:r>
      <w:r w:rsidR="00117F53" w:rsidRPr="416AD44E">
        <w:rPr>
          <w:rFonts w:eastAsia="Arial" w:cs="Arial"/>
          <w:color w:val="000000" w:themeColor="text1"/>
        </w:rPr>
        <w:t xml:space="preserve">Performance data from the </w:t>
      </w:r>
      <w:r w:rsidR="00D77048" w:rsidRPr="416AD44E">
        <w:rPr>
          <w:rFonts w:eastAsia="Arial" w:cs="Arial"/>
          <w:color w:val="000000" w:themeColor="text1"/>
        </w:rPr>
        <w:t>indicators</w:t>
      </w:r>
      <w:r w:rsidR="00117F53" w:rsidRPr="416AD44E">
        <w:rPr>
          <w:rFonts w:eastAsia="Arial" w:cs="Arial"/>
          <w:color w:val="000000" w:themeColor="text1"/>
        </w:rPr>
        <w:t xml:space="preserve"> is reported to the public through the </w:t>
      </w:r>
      <w:r w:rsidR="00117F53" w:rsidRPr="416AD44E">
        <w:rPr>
          <w:rFonts w:eastAsia="Arial" w:cs="Arial"/>
        </w:rPr>
        <w:t xml:space="preserve">California School Dashboard </w:t>
      </w:r>
      <w:r w:rsidR="00117F53" w:rsidRPr="416AD44E">
        <w:rPr>
          <w:rFonts w:eastAsia="Arial" w:cs="Arial"/>
          <w:color w:val="000000" w:themeColor="text1"/>
        </w:rPr>
        <w:t>(Dashboard) (</w:t>
      </w:r>
      <w:hyperlink r:id="rId13" w:anchor="/Home" w:tooltip="California School Dashboard">
        <w:r w:rsidR="00117F53" w:rsidRPr="416AD44E">
          <w:rPr>
            <w:rStyle w:val="Hyperlink"/>
            <w:rFonts w:eastAsia="Arial" w:cs="Arial"/>
          </w:rPr>
          <w:t>https://www.caschooldashboard.org/#/Home</w:t>
        </w:r>
      </w:hyperlink>
      <w:r w:rsidR="00117F53" w:rsidRPr="416AD44E">
        <w:rPr>
          <w:rFonts w:eastAsia="Arial" w:cs="Arial"/>
          <w:color w:val="000000" w:themeColor="text1"/>
        </w:rPr>
        <w:t>), a new website that parents/guardians, educators, and the public can use to see how LEAs and schools are meeting the needs of California’s diverse student population.</w:t>
      </w:r>
    </w:p>
    <w:p w14:paraId="39021D84" w14:textId="1799A66F" w:rsidR="00117F53" w:rsidRDefault="1F91C30B" w:rsidP="416AD44E">
      <w:pPr>
        <w:spacing w:after="240"/>
        <w:rPr>
          <w:rFonts w:eastAsia="Arial" w:cs="Arial"/>
          <w:strike/>
        </w:rPr>
      </w:pPr>
      <w:r w:rsidRPr="006C3AE4">
        <w:rPr>
          <w:rFonts w:eastAsia="Arial" w:cs="Arial"/>
        </w:rPr>
        <w:t>In approving the new accountability tool, the SBE also approved an annual process to review the approved indicators and performance standards and consider whether changes or improvements are needed based on newly available data, recent research, and feedback from stakeholders.</w:t>
      </w:r>
      <w:r w:rsidRPr="416AD44E">
        <w:rPr>
          <w:rFonts w:eastAsia="Arial" w:cs="Arial"/>
        </w:rPr>
        <w:t xml:space="preserve"> </w:t>
      </w:r>
      <w:bookmarkStart w:id="2" w:name="_Hlk116976444"/>
      <w:r w:rsidR="00117F53" w:rsidRPr="416AD44E">
        <w:rPr>
          <w:rFonts w:eastAsia="Arial" w:cs="Arial"/>
        </w:rPr>
        <w:t xml:space="preserve">In response to the SBE-approved annual review process for local indicators, the California Department of Education (CDE) convened the School Conditions and Climate Work Group (CCWG) to advise the </w:t>
      </w:r>
      <w:r w:rsidR="00F90062" w:rsidRPr="416AD44E">
        <w:rPr>
          <w:rFonts w:eastAsia="Arial" w:cs="Arial"/>
        </w:rPr>
        <w:t xml:space="preserve">State </w:t>
      </w:r>
      <w:r w:rsidR="00117F53" w:rsidRPr="416AD44E">
        <w:rPr>
          <w:rFonts w:eastAsia="Arial" w:cs="Arial"/>
        </w:rPr>
        <w:t>Superintendent of Public Instruction</w:t>
      </w:r>
      <w:r w:rsidR="00F90062" w:rsidRPr="416AD44E">
        <w:rPr>
          <w:rFonts w:eastAsia="Arial" w:cs="Arial"/>
        </w:rPr>
        <w:t xml:space="preserve"> (SSPI)</w:t>
      </w:r>
      <w:r w:rsidR="00117F53" w:rsidRPr="416AD44E">
        <w:rPr>
          <w:rFonts w:eastAsia="Arial" w:cs="Arial"/>
        </w:rPr>
        <w:t xml:space="preserve"> </w:t>
      </w:r>
      <w:r w:rsidR="00D77048" w:rsidRPr="416AD44E">
        <w:rPr>
          <w:rFonts w:eastAsia="Arial" w:cs="Arial"/>
        </w:rPr>
        <w:t xml:space="preserve">on </w:t>
      </w:r>
      <w:r w:rsidR="00117F53" w:rsidRPr="416AD44E">
        <w:rPr>
          <w:rFonts w:eastAsia="Arial" w:cs="Arial"/>
        </w:rPr>
        <w:t>the exploration of options for the further development of school conditions and climate measures in California’s accountability and continuous improvement system</w:t>
      </w:r>
      <w:r w:rsidR="00117F53" w:rsidRPr="416AD44E">
        <w:rPr>
          <w:rFonts w:eastAsia="Arial" w:cs="Arial"/>
          <w:color w:val="000000" w:themeColor="text1"/>
        </w:rPr>
        <w:t>.</w:t>
      </w:r>
      <w:bookmarkEnd w:id="2"/>
    </w:p>
    <w:p w14:paraId="550A8668" w14:textId="2C4B3D91" w:rsidR="00F31D2C" w:rsidRDefault="00117F53" w:rsidP="00117F53">
      <w:pPr>
        <w:spacing w:after="480"/>
        <w:rPr>
          <w:rFonts w:cs="Arial"/>
          <w:color w:val="333333"/>
        </w:rPr>
      </w:pPr>
      <w:r w:rsidRPr="416AD44E">
        <w:rPr>
          <w:rFonts w:eastAsia="Arial" w:cs="Arial"/>
          <w:color w:val="000000" w:themeColor="text1"/>
        </w:rPr>
        <w:t>The 2021</w:t>
      </w:r>
      <w:r w:rsidRPr="416AD44E">
        <w:rPr>
          <w:rFonts w:eastAsia="Arial" w:cs="Arial"/>
        </w:rPr>
        <w:t>–</w:t>
      </w:r>
      <w:r w:rsidRPr="416AD44E">
        <w:rPr>
          <w:rFonts w:eastAsia="Arial" w:cs="Arial"/>
          <w:color w:val="000000" w:themeColor="text1"/>
        </w:rPr>
        <w:t xml:space="preserve">22 Education Omnibus Budget Trail Bill allocated $6 million one-time funds to the CDE to contract with </w:t>
      </w:r>
      <w:proofErr w:type="spellStart"/>
      <w:r w:rsidRPr="416AD44E">
        <w:rPr>
          <w:rFonts w:eastAsia="Arial" w:cs="Arial"/>
          <w:color w:val="000000" w:themeColor="text1"/>
        </w:rPr>
        <w:t>WestEd</w:t>
      </w:r>
      <w:proofErr w:type="spellEnd"/>
      <w:r w:rsidRPr="416AD44E">
        <w:rPr>
          <w:rFonts w:eastAsia="Arial" w:cs="Arial"/>
          <w:color w:val="000000" w:themeColor="text1"/>
        </w:rPr>
        <w:t xml:space="preserve"> to, among other things, provide </w:t>
      </w:r>
      <w:r w:rsidRPr="416AD44E">
        <w:rPr>
          <w:rFonts w:cs="Arial"/>
          <w:color w:val="333333"/>
        </w:rPr>
        <w:t xml:space="preserve">training for LEAs on interpreting data from their local school climate survey tool, and using responses collected from school climate surveys of pupils, families, and educators to inform continuous improvement efforts and better assess community needs stemming from the COVID-19 pandemic and distance learning. This has led to the establishment of the California Center for School Climate </w:t>
      </w:r>
      <w:r w:rsidRPr="416AD44E">
        <w:rPr>
          <w:rFonts w:cs="Arial"/>
        </w:rPr>
        <w:t>(</w:t>
      </w:r>
      <w:hyperlink r:id="rId14" w:tooltip="California Center for School Climate">
        <w:r w:rsidRPr="416AD44E">
          <w:rPr>
            <w:rStyle w:val="Hyperlink"/>
            <w:rFonts w:eastAsia="Arial" w:cs="Arial"/>
          </w:rPr>
          <w:t>https://ca-safe-supportive-schools.wested.org/california-center-for-school-climate/</w:t>
        </w:r>
      </w:hyperlink>
      <w:r w:rsidRPr="416AD44E">
        <w:rPr>
          <w:rFonts w:cs="Arial"/>
        </w:rPr>
        <w:t>)</w:t>
      </w:r>
      <w:r w:rsidR="58774E05" w:rsidRPr="416AD44E">
        <w:rPr>
          <w:rFonts w:cs="Arial"/>
        </w:rPr>
        <w:t>,</w:t>
      </w:r>
      <w:r w:rsidRPr="416AD44E">
        <w:rPr>
          <w:rFonts w:cs="Arial"/>
        </w:rPr>
        <w:t xml:space="preserve"> </w:t>
      </w:r>
      <w:r w:rsidRPr="416AD44E">
        <w:rPr>
          <w:rFonts w:cs="Arial"/>
          <w:color w:val="333333"/>
        </w:rPr>
        <w:t>which will provide school climate and data use trainings and supports to the LEAs through June 30, 2024.</w:t>
      </w:r>
    </w:p>
    <w:p w14:paraId="23B8FFDF" w14:textId="6F625598" w:rsidR="00F31D2C" w:rsidRPr="006C3AE4" w:rsidRDefault="00F31D2C" w:rsidP="00117F53">
      <w:pPr>
        <w:spacing w:after="480"/>
        <w:rPr>
          <w:rFonts w:cs="Arial"/>
          <w:color w:val="333333"/>
        </w:rPr>
      </w:pPr>
      <w:r>
        <w:rPr>
          <w:rFonts w:cs="Arial"/>
        </w:rPr>
        <w:t>As part of this item, t</w:t>
      </w:r>
      <w:r w:rsidRPr="00F31D2C">
        <w:rPr>
          <w:rFonts w:cs="Arial"/>
        </w:rPr>
        <w:t xml:space="preserve">he California Center for School Climate, </w:t>
      </w:r>
      <w:proofErr w:type="spellStart"/>
      <w:r w:rsidRPr="00F31D2C">
        <w:rPr>
          <w:rFonts w:cs="Arial"/>
        </w:rPr>
        <w:t>WestEd</w:t>
      </w:r>
      <w:proofErr w:type="spellEnd"/>
      <w:r w:rsidRPr="00F31D2C">
        <w:rPr>
          <w:rFonts w:cs="Arial"/>
        </w:rPr>
        <w:t>, and a school district will highlight the importance of school climate for student success and well-being, how school climate is being assessed in the state, and how districts are using school climate data to improve their school climate practice.</w:t>
      </w:r>
      <w:r>
        <w:rPr>
          <w:rFonts w:cs="Arial"/>
          <w:color w:val="333333"/>
        </w:rPr>
        <w:t xml:space="preserve">  This work is based in the understanding that a</w:t>
      </w:r>
      <w:r w:rsidRPr="00F31D2C">
        <w:rPr>
          <w:rFonts w:cs="Arial"/>
        </w:rPr>
        <w:t xml:space="preserve"> positive and equitable school climate is foundational to school and student success. </w:t>
      </w:r>
      <w:r>
        <w:rPr>
          <w:rFonts w:cs="Arial"/>
        </w:rPr>
        <w:t>As such, m</w:t>
      </w:r>
      <w:r w:rsidRPr="00F31D2C">
        <w:rPr>
          <w:rFonts w:cs="Arial"/>
        </w:rPr>
        <w:t>any schools are embracing the need to support students’ physiological, social, and emotional growth in addition to their cognitive development as a part of school climate improvement efforts.</w:t>
      </w:r>
    </w:p>
    <w:p w14:paraId="4D8B0550" w14:textId="77777777" w:rsidR="003E4DF7" w:rsidRDefault="003E4DF7" w:rsidP="002B4B14">
      <w:pPr>
        <w:pStyle w:val="Heading2"/>
        <w:spacing w:before="240" w:after="240"/>
        <w:rPr>
          <w:sz w:val="36"/>
          <w:szCs w:val="36"/>
        </w:rPr>
      </w:pPr>
      <w:r>
        <w:rPr>
          <w:sz w:val="36"/>
          <w:szCs w:val="36"/>
        </w:rPr>
        <w:lastRenderedPageBreak/>
        <w:t>Summary of Previous State Board of Education Discussion and Action</w:t>
      </w:r>
    </w:p>
    <w:p w14:paraId="6957BCF4" w14:textId="77777777" w:rsidR="00117F53" w:rsidRDefault="00117F53" w:rsidP="00117F53">
      <w:pPr>
        <w:spacing w:after="240"/>
        <w:rPr>
          <w:rFonts w:eastAsia="Arial" w:cs="Arial"/>
          <w:color w:val="000000" w:themeColor="text1"/>
        </w:rPr>
      </w:pPr>
      <w:r>
        <w:rPr>
          <w:rFonts w:eastAsia="Arial" w:cs="Arial"/>
          <w:color w:val="000000" w:themeColor="text1"/>
        </w:rPr>
        <w:t xml:space="preserve">In March 2018, the SBE </w:t>
      </w:r>
      <w:r w:rsidRPr="00E36267">
        <w:rPr>
          <w:rFonts w:eastAsia="Arial" w:cs="Arial"/>
          <w:color w:val="000000" w:themeColor="text1"/>
        </w:rPr>
        <w:t>approve</w:t>
      </w:r>
      <w:r>
        <w:rPr>
          <w:rFonts w:eastAsia="Arial" w:cs="Arial"/>
          <w:color w:val="000000" w:themeColor="text1"/>
        </w:rPr>
        <w:t>d</w:t>
      </w:r>
      <w:r w:rsidRPr="00E36267">
        <w:rPr>
          <w:rFonts w:eastAsia="Arial" w:cs="Arial"/>
          <w:color w:val="000000" w:themeColor="text1"/>
        </w:rPr>
        <w:t xml:space="preserve"> </w:t>
      </w:r>
      <w:r>
        <w:rPr>
          <w:rFonts w:eastAsia="Arial" w:cs="Arial"/>
          <w:color w:val="000000" w:themeColor="text1"/>
        </w:rPr>
        <w:t>the</w:t>
      </w:r>
      <w:r w:rsidRPr="00E36267">
        <w:rPr>
          <w:rFonts w:eastAsia="Arial" w:cs="Arial"/>
          <w:color w:val="000000" w:themeColor="text1"/>
        </w:rPr>
        <w:t xml:space="preserve"> </w:t>
      </w:r>
      <w:r w:rsidRPr="382BCCEE">
        <w:rPr>
          <w:rFonts w:eastAsia="Arial" w:cs="Arial"/>
          <w:color w:val="000000" w:themeColor="text1"/>
        </w:rPr>
        <w:t>Revised Self-Reflection Tool for the Local Performance Indicator for</w:t>
      </w:r>
      <w:r w:rsidRPr="00E36267">
        <w:rPr>
          <w:rFonts w:eastAsia="Arial" w:cs="Arial"/>
          <w:color w:val="000000" w:themeColor="text1"/>
        </w:rPr>
        <w:t xml:space="preserve"> Priority 6: School Climate</w:t>
      </w:r>
      <w:r>
        <w:rPr>
          <w:rFonts w:eastAsia="Arial" w:cs="Arial"/>
          <w:color w:val="000000" w:themeColor="text1"/>
        </w:rPr>
        <w:t xml:space="preserve"> (</w:t>
      </w:r>
      <w:hyperlink r:id="rId15" w:tooltip="California State Board of Education March 2018 Agenda Item #01" w:history="1">
        <w:r w:rsidRPr="00507BF6">
          <w:rPr>
            <w:rStyle w:val="Hyperlink"/>
            <w:rFonts w:eastAsia="Arial" w:cs="Arial"/>
          </w:rPr>
          <w:t>https://www.cde.ca.gov/be/ag/ag/yr18/documents/mar18item01.docx</w:t>
        </w:r>
      </w:hyperlink>
      <w:r>
        <w:rPr>
          <w:rFonts w:eastAsia="Arial" w:cs="Arial"/>
          <w:color w:val="000000" w:themeColor="text1"/>
        </w:rPr>
        <w:t>)</w:t>
      </w:r>
      <w:r w:rsidRPr="00E36267">
        <w:rPr>
          <w:rFonts w:eastAsia="Arial" w:cs="Arial"/>
          <w:color w:val="000000" w:themeColor="text1"/>
        </w:rPr>
        <w:t>.</w:t>
      </w:r>
      <w:r>
        <w:rPr>
          <w:rFonts w:eastAsia="Arial" w:cs="Arial"/>
          <w:color w:val="000000" w:themeColor="text1"/>
        </w:rPr>
        <w:t xml:space="preserve"> </w:t>
      </w:r>
    </w:p>
    <w:p w14:paraId="65F8D63F" w14:textId="77777777" w:rsidR="00117F53" w:rsidRDefault="00117F53" w:rsidP="00117F53">
      <w:pPr>
        <w:spacing w:after="240"/>
        <w:rPr>
          <w:rFonts w:eastAsia="Arial" w:cs="Arial"/>
          <w:color w:val="000000" w:themeColor="text1"/>
        </w:rPr>
      </w:pPr>
      <w:r w:rsidRPr="382BCCEE">
        <w:rPr>
          <w:rFonts w:eastAsia="Arial" w:cs="Arial"/>
          <w:color w:val="000000" w:themeColor="text1"/>
        </w:rPr>
        <w:t>In February 2018, the SBE received the following Information Memoranda related to Priority 6: School Climate:</w:t>
      </w:r>
    </w:p>
    <w:p w14:paraId="16402786" w14:textId="03083710" w:rsidR="00117F53" w:rsidRDefault="00117F53" w:rsidP="00117F53">
      <w:pPr>
        <w:pStyle w:val="ListParagraph"/>
        <w:numPr>
          <w:ilvl w:val="0"/>
          <w:numId w:val="9"/>
        </w:numPr>
        <w:spacing w:after="240"/>
        <w:rPr>
          <w:rFonts w:eastAsia="Arial" w:cs="Arial"/>
          <w:color w:val="000000" w:themeColor="text1"/>
        </w:rPr>
      </w:pPr>
      <w:r w:rsidRPr="382BCCEE">
        <w:rPr>
          <w:rFonts w:eastAsia="Arial" w:cs="Arial"/>
          <w:color w:val="000000" w:themeColor="text1"/>
        </w:rPr>
        <w:t xml:space="preserve">Update on the Development of a Revised Self-Reflection Tool for the Local Performance Indicator for </w:t>
      </w:r>
      <w:r w:rsidR="00C86F4F">
        <w:rPr>
          <w:rFonts w:eastAsia="Arial" w:cs="Arial"/>
          <w:color w:val="000000" w:themeColor="text1"/>
        </w:rPr>
        <w:t>LCFF</w:t>
      </w:r>
      <w:r w:rsidRPr="382BCCEE">
        <w:rPr>
          <w:rFonts w:eastAsia="Arial" w:cs="Arial"/>
          <w:color w:val="000000" w:themeColor="text1"/>
        </w:rPr>
        <w:t xml:space="preserve"> Priority 6: School Climate (</w:t>
      </w:r>
      <w:hyperlink r:id="rId16" w:tooltip="California State Board of Education February 2018 Memorandum Item #01">
        <w:r w:rsidRPr="382BCCEE">
          <w:rPr>
            <w:rStyle w:val="Hyperlink"/>
            <w:rFonts w:eastAsia="Arial" w:cs="Arial"/>
          </w:rPr>
          <w:t>https://www.cde.ca.gov/be/pn/im/documents/memo-exec-ocd-feb18item01.docx</w:t>
        </w:r>
      </w:hyperlink>
      <w:r w:rsidRPr="382BCCEE">
        <w:rPr>
          <w:rFonts w:eastAsia="Arial" w:cs="Arial"/>
          <w:color w:val="000000" w:themeColor="text1"/>
        </w:rPr>
        <w:t>)</w:t>
      </w:r>
    </w:p>
    <w:p w14:paraId="36390417" w14:textId="77777777" w:rsidR="00117F53" w:rsidRDefault="00117F53" w:rsidP="00117F53">
      <w:pPr>
        <w:spacing w:after="240"/>
        <w:rPr>
          <w:rFonts w:eastAsia="Arial" w:cs="Arial"/>
          <w:color w:val="000000" w:themeColor="text1"/>
        </w:rPr>
      </w:pPr>
      <w:r w:rsidRPr="4F2413BB">
        <w:rPr>
          <w:rFonts w:eastAsia="Arial" w:cs="Arial"/>
          <w:color w:val="000000" w:themeColor="text1"/>
        </w:rPr>
        <w:t>The SBE received a summary report of the work of the CCWG. The report included a synopsis of the framework recommendations including state-level and LEA-level recommendations. The CCWG’s recommendations comprise both those that can be acted on with existing resources and authority, and those for which additional resources and authority will be necessary to implement. (</w:t>
      </w:r>
      <w:hyperlink r:id="rId17" w:tooltip="California State Board of Education November 2017 Agenda Item #03">
        <w:r w:rsidRPr="4F2413BB">
          <w:rPr>
            <w:rStyle w:val="Hyperlink"/>
            <w:rFonts w:eastAsia="Arial" w:cs="Arial"/>
          </w:rPr>
          <w:t>https://www.cde.ca.gov/be/ag/ag/yr17/documents/nov17item03rev.doc</w:t>
        </w:r>
      </w:hyperlink>
      <w:r w:rsidRPr="4F2413BB">
        <w:rPr>
          <w:rFonts w:eastAsia="Arial" w:cs="Arial"/>
          <w:color w:val="000000" w:themeColor="text1"/>
        </w:rPr>
        <w:t>)</w:t>
      </w:r>
    </w:p>
    <w:p w14:paraId="445EB9FA" w14:textId="77777777" w:rsidR="00117F53" w:rsidRDefault="00117F53" w:rsidP="00117F53">
      <w:pPr>
        <w:spacing w:after="240"/>
        <w:rPr>
          <w:rFonts w:eastAsia="Arial" w:cs="Arial"/>
          <w:color w:val="000000" w:themeColor="text1"/>
        </w:rPr>
      </w:pPr>
      <w:r w:rsidRPr="382BCCEE">
        <w:rPr>
          <w:rFonts w:eastAsia="Arial" w:cs="Arial"/>
          <w:color w:val="000000" w:themeColor="text1"/>
        </w:rPr>
        <w:t>In June 2017, the SBE received the following Information Memorand</w:t>
      </w:r>
      <w:r>
        <w:rPr>
          <w:rFonts w:eastAsia="Arial" w:cs="Arial"/>
          <w:color w:val="000000" w:themeColor="text1"/>
        </w:rPr>
        <w:t>um</w:t>
      </w:r>
      <w:r w:rsidRPr="382BCCEE">
        <w:rPr>
          <w:rFonts w:eastAsia="Arial" w:cs="Arial"/>
          <w:color w:val="000000" w:themeColor="text1"/>
        </w:rPr>
        <w:t xml:space="preserve"> related to Priority 6: School Climate:</w:t>
      </w:r>
    </w:p>
    <w:p w14:paraId="01117A93" w14:textId="77777777" w:rsidR="00117F53" w:rsidRDefault="00117F53" w:rsidP="00117F53">
      <w:pPr>
        <w:pStyle w:val="ListParagraph"/>
        <w:numPr>
          <w:ilvl w:val="0"/>
          <w:numId w:val="9"/>
        </w:numPr>
        <w:spacing w:after="240"/>
        <w:rPr>
          <w:rFonts w:eastAsia="Arial" w:cs="Arial"/>
          <w:color w:val="000000" w:themeColor="text1"/>
        </w:rPr>
      </w:pPr>
      <w:r w:rsidRPr="382BCCEE">
        <w:rPr>
          <w:rFonts w:eastAsia="Arial" w:cs="Arial"/>
          <w:color w:val="000000" w:themeColor="text1"/>
        </w:rPr>
        <w:t>Update on the School Conditions and Climate Workgroup (</w:t>
      </w:r>
      <w:hyperlink r:id="rId18" w:tooltip="California State Board of Education June 2017 Memorandum Item #01">
        <w:r w:rsidRPr="382BCCEE">
          <w:rPr>
            <w:rStyle w:val="Hyperlink"/>
            <w:rFonts w:eastAsia="Arial" w:cs="Arial"/>
          </w:rPr>
          <w:t>https://www.cde.ca.gov/be/pn/im/documents/memo-exec-ocd-jun17item01.doc</w:t>
        </w:r>
      </w:hyperlink>
      <w:r w:rsidRPr="382BCCEE">
        <w:rPr>
          <w:rStyle w:val="Hyperlink"/>
          <w:rFonts w:eastAsia="Arial" w:cs="Arial"/>
        </w:rPr>
        <w:t>)</w:t>
      </w:r>
    </w:p>
    <w:p w14:paraId="16980936" w14:textId="77777777" w:rsidR="00117F53" w:rsidRDefault="00117F53" w:rsidP="00117F53">
      <w:pPr>
        <w:spacing w:after="240"/>
        <w:rPr>
          <w:rFonts w:eastAsia="Arial" w:cs="Arial"/>
          <w:color w:val="000000" w:themeColor="text1"/>
        </w:rPr>
      </w:pPr>
      <w:r w:rsidRPr="4F2413BB">
        <w:rPr>
          <w:rFonts w:eastAsia="Arial" w:cs="Arial"/>
          <w:color w:val="000000" w:themeColor="text1"/>
        </w:rPr>
        <w:t>In March 2017, the SBE heard an update on the development of the new accountability system; an overview of alternative schools in preparation for the development of applicable indicators; a work plan for state indicator development; and an update on the local indicators—specifically, the work by the CCWG. (</w:t>
      </w:r>
      <w:hyperlink r:id="rId19" w:tooltip="California State Board of Education March 2017 Agenda Item #02">
        <w:r w:rsidRPr="4F2413BB">
          <w:rPr>
            <w:rStyle w:val="Hyperlink"/>
            <w:rFonts w:eastAsia="Arial" w:cs="Arial"/>
          </w:rPr>
          <w:t>https://www.cde.ca.gov/be/ag/ag/yr17/documents/mar17item02.doc</w:t>
        </w:r>
      </w:hyperlink>
      <w:r w:rsidRPr="4F2413BB">
        <w:rPr>
          <w:rFonts w:eastAsia="Arial" w:cs="Arial"/>
          <w:color w:val="000000" w:themeColor="text1"/>
        </w:rPr>
        <w:t>)</w:t>
      </w:r>
    </w:p>
    <w:p w14:paraId="61A60BBF" w14:textId="77777777" w:rsidR="00117F53" w:rsidRDefault="00117F53" w:rsidP="00117F53">
      <w:pPr>
        <w:spacing w:after="240"/>
        <w:rPr>
          <w:rFonts w:eastAsia="Arial" w:cs="Arial"/>
          <w:color w:val="000000" w:themeColor="text1"/>
        </w:rPr>
      </w:pPr>
      <w:r w:rsidRPr="382BCCEE">
        <w:rPr>
          <w:rFonts w:eastAsia="Arial" w:cs="Arial"/>
          <w:color w:val="000000" w:themeColor="text1"/>
        </w:rPr>
        <w:t>In February 2017, the SBE received the following Information Memoranda:</w:t>
      </w:r>
      <w:r>
        <w:tab/>
      </w:r>
    </w:p>
    <w:p w14:paraId="3A1D8D65" w14:textId="77777777" w:rsidR="00117F53" w:rsidRDefault="00117F53" w:rsidP="00117F53">
      <w:pPr>
        <w:pStyle w:val="ListParagraph"/>
        <w:numPr>
          <w:ilvl w:val="0"/>
          <w:numId w:val="8"/>
        </w:numPr>
        <w:spacing w:after="240"/>
        <w:contextualSpacing w:val="0"/>
        <w:rPr>
          <w:rFonts w:eastAsia="Arial" w:cs="Arial"/>
          <w:color w:val="000000" w:themeColor="text1"/>
        </w:rPr>
      </w:pPr>
      <w:r w:rsidRPr="382BCCEE">
        <w:rPr>
          <w:rFonts w:eastAsia="Arial" w:cs="Arial"/>
          <w:color w:val="000000" w:themeColor="text1"/>
        </w:rPr>
        <w:t>Updated Summary of SBE Actions Related to Adopting the LCFF Evaluation Rubrics (</w:t>
      </w:r>
      <w:hyperlink r:id="rId20" w:tooltip="California State Board of Education February 2017 Memorandum Item #01">
        <w:r w:rsidRPr="382BCCEE">
          <w:rPr>
            <w:rStyle w:val="Hyperlink"/>
            <w:rFonts w:eastAsia="Arial" w:cs="Arial"/>
          </w:rPr>
          <w:t>https://www.cde.ca.gov/be/pn/im/documents/memo-sbe-feb17item01v2.doc</w:t>
        </w:r>
      </w:hyperlink>
      <w:r w:rsidRPr="382BCCEE">
        <w:rPr>
          <w:rFonts w:eastAsia="Arial" w:cs="Arial"/>
          <w:color w:val="000000" w:themeColor="text1"/>
        </w:rPr>
        <w:t>)</w:t>
      </w:r>
    </w:p>
    <w:p w14:paraId="1AC6262C" w14:textId="77777777" w:rsidR="00117F53" w:rsidRDefault="00117F53" w:rsidP="00117F53">
      <w:pPr>
        <w:pStyle w:val="ListParagraph"/>
        <w:numPr>
          <w:ilvl w:val="0"/>
          <w:numId w:val="8"/>
        </w:numPr>
        <w:spacing w:after="240"/>
        <w:rPr>
          <w:rFonts w:eastAsia="Arial" w:cs="Arial"/>
          <w:color w:val="000000" w:themeColor="text1"/>
        </w:rPr>
      </w:pPr>
      <w:r w:rsidRPr="382BCCEE">
        <w:rPr>
          <w:rFonts w:eastAsia="Arial" w:cs="Arial"/>
          <w:color w:val="000000" w:themeColor="text1"/>
        </w:rPr>
        <w:t>Update on the LCFF Evaluation Rubrics Components: Statements of Model Practices (</w:t>
      </w:r>
      <w:hyperlink r:id="rId21" w:tooltip="California State Board of Education January 2017 Memorandum Item #02">
        <w:r w:rsidRPr="382BCCEE">
          <w:rPr>
            <w:rStyle w:val="Hyperlink"/>
            <w:rFonts w:eastAsia="Arial" w:cs="Arial"/>
          </w:rPr>
          <w:t>https://www.cde.ca.gov/be/pn/im/documents/memo-exe-jan17item02.doc</w:t>
        </w:r>
      </w:hyperlink>
      <w:r w:rsidRPr="382BCCEE">
        <w:rPr>
          <w:rFonts w:eastAsia="Arial" w:cs="Arial"/>
          <w:color w:val="000000" w:themeColor="text1"/>
        </w:rPr>
        <w:t>)</w:t>
      </w:r>
    </w:p>
    <w:p w14:paraId="3EB32E97" w14:textId="77777777" w:rsidR="00117F53" w:rsidRDefault="00117F53" w:rsidP="00117F53">
      <w:pPr>
        <w:spacing w:after="240"/>
        <w:rPr>
          <w:rFonts w:eastAsia="Arial" w:cs="Arial"/>
          <w:color w:val="000000" w:themeColor="text1"/>
        </w:rPr>
      </w:pPr>
      <w:r w:rsidRPr="382BCCEE">
        <w:rPr>
          <w:rFonts w:eastAsia="Arial" w:cs="Arial"/>
          <w:color w:val="000000" w:themeColor="text1"/>
        </w:rPr>
        <w:t>In January 2017, the SBE received the following Information Memorandum:</w:t>
      </w:r>
    </w:p>
    <w:p w14:paraId="7B0F3111" w14:textId="77777777" w:rsidR="00117F53" w:rsidRDefault="00117F53" w:rsidP="00117F53">
      <w:pPr>
        <w:pStyle w:val="ListParagraph"/>
        <w:numPr>
          <w:ilvl w:val="0"/>
          <w:numId w:val="8"/>
        </w:numPr>
        <w:spacing w:after="240"/>
        <w:rPr>
          <w:rFonts w:eastAsia="Arial" w:cs="Arial"/>
          <w:color w:val="000000" w:themeColor="text1"/>
        </w:rPr>
      </w:pPr>
      <w:r w:rsidRPr="382BCCEE">
        <w:rPr>
          <w:rFonts w:eastAsia="Arial" w:cs="Arial"/>
          <w:color w:val="000000" w:themeColor="text1"/>
        </w:rPr>
        <w:t>Update on School Conditions and Climate Workgroup (</w:t>
      </w:r>
      <w:hyperlink r:id="rId22" w:tooltip="California State Board of Education January 2017 Memoradum Item #01">
        <w:r w:rsidRPr="382BCCEE">
          <w:rPr>
            <w:rStyle w:val="Hyperlink"/>
            <w:rFonts w:eastAsia="Arial" w:cs="Arial"/>
          </w:rPr>
          <w:t>https://www.cde.ca.gov/be/pn/im/documents/memo-exe-jan17item01.doc</w:t>
        </w:r>
      </w:hyperlink>
      <w:r w:rsidRPr="382BCCEE">
        <w:rPr>
          <w:rFonts w:eastAsia="Arial" w:cs="Arial"/>
          <w:color w:val="000000" w:themeColor="text1"/>
        </w:rPr>
        <w:t>)</w:t>
      </w:r>
    </w:p>
    <w:p w14:paraId="10DA4DB1" w14:textId="77777777" w:rsidR="003E4DF7" w:rsidRPr="003E4DF7" w:rsidRDefault="00117F53" w:rsidP="00117F53">
      <w:pPr>
        <w:spacing w:after="480"/>
        <w:rPr>
          <w:b/>
        </w:rPr>
      </w:pPr>
      <w:r w:rsidRPr="382BCCEE">
        <w:rPr>
          <w:rFonts w:eastAsia="Arial" w:cs="Arial"/>
          <w:color w:val="000000" w:themeColor="text1"/>
        </w:rPr>
        <w:lastRenderedPageBreak/>
        <w:t>In September 2016, the SBE approved the performance standards for all local indicators and the state indicators (except for the Academic Indicator), and the annual process for the SBE to review the rubrics to determine if updates or revisions are necessary. (</w:t>
      </w:r>
      <w:hyperlink r:id="rId23" w:tooltip="California State Board of Education September 2016 Agenda Item #01">
        <w:r w:rsidRPr="382BCCEE">
          <w:rPr>
            <w:rStyle w:val="Hyperlink"/>
            <w:rFonts w:eastAsia="Arial" w:cs="Arial"/>
          </w:rPr>
          <w:t>https://www.cde.ca.gov/be/ag/ag/yr16/documents/sep16item01.doc</w:t>
        </w:r>
      </w:hyperlink>
      <w:r w:rsidRPr="382BCCEE">
        <w:rPr>
          <w:rFonts w:eastAsia="Arial" w:cs="Arial"/>
          <w:color w:val="000000" w:themeColor="text1"/>
        </w:rPr>
        <w:t>)</w:t>
      </w:r>
    </w:p>
    <w:p w14:paraId="21E34429" w14:textId="7364B1BC" w:rsidR="003E4DF7" w:rsidRDefault="003E4DF7" w:rsidP="002B4B14">
      <w:pPr>
        <w:pStyle w:val="Heading2"/>
        <w:spacing w:before="240" w:after="240"/>
        <w:rPr>
          <w:sz w:val="36"/>
          <w:szCs w:val="36"/>
        </w:rPr>
      </w:pPr>
      <w:r>
        <w:rPr>
          <w:sz w:val="36"/>
          <w:szCs w:val="36"/>
        </w:rPr>
        <w:t>Fiscal Analysis</w:t>
      </w:r>
    </w:p>
    <w:p w14:paraId="26BAAFF7" w14:textId="266A78E0" w:rsidR="003E4DF7" w:rsidRPr="003E4DF7" w:rsidRDefault="00117F53" w:rsidP="002B4B14">
      <w:pPr>
        <w:spacing w:after="480"/>
        <w:rPr>
          <w:b/>
        </w:rPr>
      </w:pPr>
      <w:r>
        <w:t>None</w:t>
      </w:r>
    </w:p>
    <w:p w14:paraId="62FD4CC1" w14:textId="77777777" w:rsidR="00406F50" w:rsidRPr="001B3958" w:rsidRDefault="00406F50" w:rsidP="002B4B14">
      <w:pPr>
        <w:pStyle w:val="Heading2"/>
        <w:spacing w:before="240" w:after="240"/>
        <w:rPr>
          <w:sz w:val="36"/>
          <w:szCs w:val="36"/>
        </w:rPr>
      </w:pPr>
      <w:r w:rsidRPr="001B3958">
        <w:rPr>
          <w:sz w:val="36"/>
          <w:szCs w:val="36"/>
        </w:rPr>
        <w:t>Attachment(s)</w:t>
      </w:r>
    </w:p>
    <w:p w14:paraId="2A766088" w14:textId="77777777" w:rsidR="00117F53" w:rsidRDefault="00117F53" w:rsidP="00C86F4F">
      <w:pPr>
        <w:pStyle w:val="ListParagraph"/>
        <w:numPr>
          <w:ilvl w:val="0"/>
          <w:numId w:val="11"/>
        </w:numPr>
        <w:spacing w:after="480"/>
        <w:sectPr w:rsidR="00117F53" w:rsidSect="00117F53">
          <w:headerReference w:type="default" r:id="rId24"/>
          <w:type w:val="continuous"/>
          <w:pgSz w:w="12240" w:h="15840"/>
          <w:pgMar w:top="720" w:right="1440" w:bottom="1152" w:left="1440" w:header="720" w:footer="720" w:gutter="0"/>
          <w:pgNumType w:start="1"/>
          <w:cols w:space="720"/>
          <w:docGrid w:linePitch="360"/>
        </w:sectPr>
      </w:pPr>
      <w:r>
        <w:t>Attachment 1: Priority 6: School Climate Local Indicator Self-Reflection Tool (1 page)</w:t>
      </w:r>
    </w:p>
    <w:p w14:paraId="3CEABD88" w14:textId="7185F9C8" w:rsidR="00117F53" w:rsidRPr="004750B9" w:rsidRDefault="00117F53" w:rsidP="004750B9">
      <w:pPr>
        <w:pStyle w:val="Heading2"/>
        <w:rPr>
          <w:rFonts w:eastAsia="Arial"/>
          <w:sz w:val="36"/>
          <w:szCs w:val="36"/>
        </w:rPr>
      </w:pPr>
      <w:r w:rsidRPr="004750B9">
        <w:rPr>
          <w:rFonts w:eastAsia="Arial"/>
          <w:sz w:val="36"/>
          <w:szCs w:val="36"/>
        </w:rPr>
        <w:lastRenderedPageBreak/>
        <w:t>Attachment 1</w:t>
      </w:r>
      <w:r w:rsidR="00432F6D">
        <w:rPr>
          <w:rFonts w:eastAsia="Arial"/>
          <w:sz w:val="36"/>
          <w:szCs w:val="36"/>
        </w:rPr>
        <w:br/>
      </w:r>
      <w:r w:rsidRPr="004750B9">
        <w:rPr>
          <w:rFonts w:eastAsia="Arial"/>
          <w:sz w:val="36"/>
          <w:szCs w:val="36"/>
        </w:rPr>
        <w:t>Local Control Funding Formula (LCFF) Priority 6 Self-Reflection Tool</w:t>
      </w:r>
    </w:p>
    <w:p w14:paraId="32743D9A" w14:textId="505CC40D" w:rsidR="007309FC" w:rsidRDefault="007309FC" w:rsidP="006C3AE4">
      <w:pPr>
        <w:widowControl w:val="0"/>
        <w:autoSpaceDE w:val="0"/>
        <w:autoSpaceDN w:val="0"/>
        <w:spacing w:before="240"/>
        <w:rPr>
          <w:rFonts w:eastAsia="Arial" w:cs="Arial"/>
        </w:rPr>
      </w:pPr>
    </w:p>
    <w:p w14:paraId="306BFFA2" w14:textId="77777777" w:rsidR="007309FC" w:rsidRPr="005D1854" w:rsidRDefault="007309FC" w:rsidP="005D1854">
      <w:pPr>
        <w:pStyle w:val="Heading3"/>
        <w:spacing w:before="120"/>
        <w:rPr>
          <w:sz w:val="32"/>
        </w:rPr>
      </w:pPr>
      <w:r w:rsidRPr="005D1854">
        <w:rPr>
          <w:sz w:val="32"/>
        </w:rPr>
        <w:t>Local Control Funding Formula (LCFF) Priority 6 Self-Reflection Tools</w:t>
      </w:r>
    </w:p>
    <w:p w14:paraId="3A3AB6A7" w14:textId="77777777" w:rsidR="007309FC" w:rsidRPr="006C3AE4" w:rsidRDefault="007309FC" w:rsidP="007309FC">
      <w:pPr>
        <w:widowControl w:val="0"/>
        <w:autoSpaceDE w:val="0"/>
        <w:autoSpaceDN w:val="0"/>
        <w:spacing w:before="360"/>
        <w:rPr>
          <w:rFonts w:eastAsia="Arial" w:cs="Arial"/>
        </w:rPr>
      </w:pPr>
      <w:r w:rsidRPr="006C3AE4">
        <w:rPr>
          <w:rFonts w:eastAsia="Arial" w:cs="Arial"/>
        </w:rPr>
        <w:t>An LEA uses the self-reflection tools included within the Dashboard to report its progress on the local performance indicator to educational partners and the public.</w:t>
      </w:r>
    </w:p>
    <w:p w14:paraId="797E0579" w14:textId="77777777" w:rsidR="007309FC" w:rsidRPr="006C3AE4" w:rsidRDefault="007309FC" w:rsidP="007309FC">
      <w:pPr>
        <w:widowControl w:val="0"/>
        <w:autoSpaceDE w:val="0"/>
        <w:autoSpaceDN w:val="0"/>
        <w:spacing w:before="240"/>
        <w:rPr>
          <w:rFonts w:eastAsia="Arial" w:cs="Arial"/>
        </w:rPr>
      </w:pPr>
      <w:r w:rsidRPr="006C3AE4">
        <w:rPr>
          <w:rFonts w:eastAsia="Arial" w:cs="Arial"/>
        </w:rPr>
        <w:t>The self-reflection tools are embedded in the web-based Dashboard system and are also available in Word document format.  In addition to using the self-reflection tools to report its progress on the local performance indicators to educational partners and the public, an LEA may use the self-reflection tools as a resource when reporting results to its local governing board. The approved self-reflection tools for Priority 6 are provided below.</w:t>
      </w:r>
    </w:p>
    <w:p w14:paraId="72A4E6DE" w14:textId="77777777" w:rsidR="007309FC" w:rsidRPr="005D1854" w:rsidRDefault="007309FC" w:rsidP="005D1854">
      <w:pPr>
        <w:pStyle w:val="Heading4"/>
        <w:rPr>
          <w:b/>
          <w:i w:val="0"/>
          <w:sz w:val="26"/>
          <w:szCs w:val="26"/>
        </w:rPr>
      </w:pPr>
      <w:r w:rsidRPr="005D1854">
        <w:rPr>
          <w:b/>
          <w:i w:val="0"/>
          <w:sz w:val="26"/>
          <w:szCs w:val="26"/>
        </w:rPr>
        <w:t>School Climate (LCFF Priority 6)</w:t>
      </w:r>
    </w:p>
    <w:p w14:paraId="3B39D2DA" w14:textId="77777777" w:rsidR="007309FC" w:rsidRPr="006C3AE4" w:rsidRDefault="007309FC" w:rsidP="007309FC">
      <w:pPr>
        <w:widowControl w:val="0"/>
        <w:autoSpaceDE w:val="0"/>
        <w:autoSpaceDN w:val="0"/>
        <w:spacing w:before="240"/>
        <w:rPr>
          <w:rFonts w:eastAsia="Arial" w:cs="Arial"/>
        </w:rPr>
      </w:pPr>
      <w:r w:rsidRPr="006C3AE4">
        <w:rPr>
          <w:rFonts w:eastAsia="Arial" w:cs="Arial"/>
        </w:rPr>
        <w:t>LEAs will provide a narrative summary of the local administration and analysis of a local climate survey, which is to be conducted at least every other year, that captures a valid measure of student perceptions of school safety and connectedness in at least one grade within the grade span (e.g., K–5, 6– 8, 9–12) in a text box provided in the California School Dashboard (response limited to 3,000 characters). LEAs will have an opportunity to include differences among student groups, and for surveys that provide an overall score, such as the California Healthy Kids Survey, report the overall score for all students and student groups. This summary may also include an analysis of a subset of specific items on a local survey and additional data collection tools that are particularly relevant to school conditions and climate.</w:t>
      </w:r>
    </w:p>
    <w:p w14:paraId="345AC6F1" w14:textId="77777777" w:rsidR="007309FC" w:rsidRPr="006C3AE4" w:rsidRDefault="007309FC" w:rsidP="007309FC">
      <w:pPr>
        <w:widowControl w:val="0"/>
        <w:numPr>
          <w:ilvl w:val="0"/>
          <w:numId w:val="10"/>
        </w:numPr>
        <w:autoSpaceDE w:val="0"/>
        <w:autoSpaceDN w:val="0"/>
        <w:spacing w:before="240"/>
        <w:rPr>
          <w:rFonts w:eastAsia="Arial" w:cs="Arial"/>
        </w:rPr>
      </w:pPr>
      <w:r w:rsidRPr="006C3AE4">
        <w:rPr>
          <w:rFonts w:eastAsia="Arial" w:cs="Arial"/>
          <w:b/>
        </w:rPr>
        <w:t>DATA:</w:t>
      </w:r>
      <w:r w:rsidRPr="006C3AE4">
        <w:rPr>
          <w:rFonts w:eastAsia="Arial" w:cs="Arial"/>
        </w:rPr>
        <w:t xml:space="preserve"> Reflect on the key learnings from the survey results and share what the LEA learned.</w:t>
      </w:r>
    </w:p>
    <w:p w14:paraId="198EEBE9" w14:textId="77777777" w:rsidR="007309FC" w:rsidRPr="006C3AE4" w:rsidRDefault="007309FC" w:rsidP="007309FC">
      <w:pPr>
        <w:widowControl w:val="0"/>
        <w:numPr>
          <w:ilvl w:val="0"/>
          <w:numId w:val="10"/>
        </w:numPr>
        <w:autoSpaceDE w:val="0"/>
        <w:autoSpaceDN w:val="0"/>
        <w:spacing w:before="240"/>
        <w:rPr>
          <w:rFonts w:eastAsia="Arial" w:cs="Arial"/>
        </w:rPr>
      </w:pPr>
      <w:r w:rsidRPr="006C3AE4">
        <w:rPr>
          <w:rFonts w:eastAsia="Arial" w:cs="Arial"/>
          <w:b/>
        </w:rPr>
        <w:t>MEANING</w:t>
      </w:r>
      <w:r w:rsidRPr="006C3AE4">
        <w:rPr>
          <w:rFonts w:eastAsia="Arial" w:cs="Arial"/>
        </w:rPr>
        <w:t>: What do the disaggregated results (</w:t>
      </w:r>
      <w:r w:rsidRPr="006C3AE4">
        <w:rPr>
          <w:rFonts w:eastAsia="Arial" w:cs="Arial"/>
          <w:i/>
        </w:rPr>
        <w:t>if applicable</w:t>
      </w:r>
      <w:r w:rsidRPr="006C3AE4">
        <w:rPr>
          <w:rFonts w:eastAsia="Arial" w:cs="Arial"/>
        </w:rPr>
        <w:t xml:space="preserve">) of the </w:t>
      </w:r>
      <w:r w:rsidRPr="006C3AE4">
        <w:rPr>
          <w:rFonts w:eastAsia="Arial" w:cs="Arial"/>
          <w:noProof/>
        </w:rPr>
        <w:t xml:space="preserve">survey and other data collection methods </w:t>
      </w:r>
      <w:r w:rsidRPr="006C3AE4">
        <w:rPr>
          <w:rFonts w:eastAsia="Arial" w:cs="Arial"/>
        </w:rPr>
        <w:t>reveal about schools in the LEA, such as areas of strength or growth, challenges, and barriers?</w:t>
      </w:r>
    </w:p>
    <w:p w14:paraId="1AFD13C0" w14:textId="77777777" w:rsidR="007309FC" w:rsidRPr="006C3AE4" w:rsidRDefault="007309FC" w:rsidP="007309FC">
      <w:pPr>
        <w:widowControl w:val="0"/>
        <w:numPr>
          <w:ilvl w:val="0"/>
          <w:numId w:val="10"/>
        </w:numPr>
        <w:autoSpaceDE w:val="0"/>
        <w:autoSpaceDN w:val="0"/>
        <w:spacing w:before="240"/>
      </w:pPr>
      <w:r w:rsidRPr="006C3AE4">
        <w:rPr>
          <w:rFonts w:eastAsia="Arial" w:cs="Arial"/>
          <w:b/>
        </w:rPr>
        <w:t>USE</w:t>
      </w:r>
      <w:r w:rsidRPr="006C3AE4">
        <w:rPr>
          <w:rFonts w:eastAsia="Arial" w:cs="Arial"/>
        </w:rPr>
        <w:t xml:space="preserve">: What revisions, decisions, or actions has, or will, the LEA implement in response to the results for continuous improvement purposes? Why? If you have already </w:t>
      </w:r>
      <w:r w:rsidRPr="006C3AE4">
        <w:rPr>
          <w:rFonts w:eastAsia="Arial" w:cs="Arial"/>
          <w:noProof/>
        </w:rPr>
        <w:t>implemented</w:t>
      </w:r>
      <w:r w:rsidRPr="006C3AE4">
        <w:rPr>
          <w:rFonts w:eastAsia="Arial" w:cs="Arial"/>
        </w:rPr>
        <w:t xml:space="preserve"> </w:t>
      </w:r>
      <w:r w:rsidRPr="006C3AE4">
        <w:rPr>
          <w:rFonts w:eastAsia="Arial" w:cs="Arial"/>
          <w:noProof/>
        </w:rPr>
        <w:t>actions</w:t>
      </w:r>
      <w:r w:rsidRPr="006C3AE4">
        <w:rPr>
          <w:rFonts w:eastAsia="Arial" w:cs="Arial"/>
        </w:rPr>
        <w:t>, did you see the results you were seeking?</w:t>
      </w:r>
    </w:p>
    <w:p w14:paraId="0B40DBCA" w14:textId="02B45612" w:rsidR="00117F53" w:rsidRPr="00453072" w:rsidRDefault="00117F53" w:rsidP="007309FC">
      <w:pPr>
        <w:widowControl w:val="0"/>
        <w:autoSpaceDE w:val="0"/>
        <w:autoSpaceDN w:val="0"/>
        <w:spacing w:before="240"/>
        <w:ind w:left="720"/>
        <w:rPr>
          <w:rFonts w:eastAsiaTheme="minorHAnsi" w:cstheme="minorBidi"/>
          <w:szCs w:val="22"/>
        </w:rPr>
      </w:pPr>
    </w:p>
    <w:p w14:paraId="523C78CC" w14:textId="77777777" w:rsidR="009B04E1" w:rsidRPr="002B4B14" w:rsidRDefault="009B04E1" w:rsidP="002B4B14">
      <w:pPr>
        <w:spacing w:after="480"/>
        <w:rPr>
          <w:highlight w:val="lightGray"/>
        </w:rPr>
      </w:pPr>
    </w:p>
    <w:sectPr w:rsidR="009B04E1" w:rsidRPr="002B4B14" w:rsidSect="00117F53">
      <w:headerReference w:type="default" r:id="rId25"/>
      <w:pgSz w:w="12240" w:h="15840"/>
      <w:pgMar w:top="720" w:right="1440" w:bottom="1152" w:left="1440" w:header="720" w:footer="720" w:gutter="0"/>
      <w:pgNumType w:start="1"/>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CBD9FCD" w16cex:dateUtc="2022-12-12T19:39:09.247Z"/>
  <w16cex:commentExtensible w16cex:durableId="1EDAFBB7" w16cex:dateUtc="2022-12-12T19:39:36.28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9A675" w14:textId="77777777" w:rsidR="00E7594B" w:rsidRDefault="00E7594B" w:rsidP="000E09DC">
      <w:r>
        <w:separator/>
      </w:r>
    </w:p>
  </w:endnote>
  <w:endnote w:type="continuationSeparator" w:id="0">
    <w:p w14:paraId="490182E6" w14:textId="77777777" w:rsidR="00E7594B" w:rsidRDefault="00E7594B"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E1E73" w14:textId="77777777" w:rsidR="00E7594B" w:rsidRDefault="00E7594B" w:rsidP="000E09DC">
      <w:r>
        <w:separator/>
      </w:r>
    </w:p>
  </w:footnote>
  <w:footnote w:type="continuationSeparator" w:id="0">
    <w:p w14:paraId="45FD2335" w14:textId="77777777" w:rsidR="00E7594B" w:rsidRDefault="00E7594B"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2FC5A" w14:textId="77777777" w:rsidR="000E09DC" w:rsidRPr="000E09DC" w:rsidRDefault="00240B26" w:rsidP="000E09DC">
    <w:pPr>
      <w:tabs>
        <w:tab w:val="center" w:pos="4680"/>
        <w:tab w:val="right" w:pos="9360"/>
      </w:tabs>
      <w:autoSpaceDE w:val="0"/>
      <w:autoSpaceDN w:val="0"/>
      <w:adjustRightInd w:val="0"/>
      <w:jc w:val="right"/>
      <w:rPr>
        <w:rFonts w:eastAsia="Calibri" w:cs="Arial"/>
      </w:rPr>
    </w:pPr>
    <w:r>
      <w:rPr>
        <w:rFonts w:eastAsia="Calibri" w:cs="Arial"/>
      </w:rPr>
      <w:t>General Waiver</w:t>
    </w:r>
  </w:p>
  <w:p w14:paraId="4017F651" w14:textId="77777777" w:rsidR="000E09DC" w:rsidRDefault="000E09DC" w:rsidP="000E09DC">
    <w:pPr>
      <w:pStyle w:val="Header"/>
      <w:jc w:val="right"/>
      <w:rPr>
        <w:rFonts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sidR="0047534A">
      <w:rPr>
        <w:rFonts w:cs="Arial"/>
        <w:noProof/>
      </w:rPr>
      <w:t>2</w:t>
    </w:r>
    <w:r w:rsidRPr="000E09DC">
      <w:rPr>
        <w:rFonts w:cs="Arial"/>
        <w:noProof/>
      </w:rPr>
      <w:fldChar w:fldCharType="end"/>
    </w:r>
    <w:r w:rsidRPr="000E09DC">
      <w:rPr>
        <w:rFonts w:cs="Arial"/>
      </w:rPr>
      <w:t xml:space="preserve"> of </w:t>
    </w:r>
    <w:r w:rsidR="00527B0E">
      <w:rPr>
        <w:rFonts w:cs="Arial"/>
      </w:rPr>
      <w:t>3</w:t>
    </w:r>
  </w:p>
  <w:p w14:paraId="7251514C" w14:textId="77777777" w:rsidR="00527B0E" w:rsidRPr="00527B0E" w:rsidRDefault="00527B0E" w:rsidP="000E09DC">
    <w:pPr>
      <w:pStyle w:val="Header"/>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D65E2" w14:textId="72355BEE" w:rsidR="00223112" w:rsidRDefault="00117F53" w:rsidP="00C86F4F">
    <w:pPr>
      <w:pStyle w:val="Header"/>
      <w:spacing w:after="480"/>
      <w:jc w:val="right"/>
      <w:rPr>
        <w:rFonts w:cs="Arial"/>
      </w:rPr>
    </w:pPr>
    <w:r w:rsidRPr="00FC001D">
      <w:t>sab-sasd-jan23item</w:t>
    </w:r>
    <w:r w:rsidR="00E13D96">
      <w:t>01</w:t>
    </w:r>
    <w:r w:rsidR="009B04E1">
      <w:rPr>
        <w:rFonts w:cs="Arial"/>
      </w:rPr>
      <w:br/>
      <w:t xml:space="preserve">Page </w:t>
    </w:r>
    <w:r>
      <w:rPr>
        <w:rFonts w:cs="Arial"/>
      </w:rPr>
      <w:fldChar w:fldCharType="begin"/>
    </w:r>
    <w:r>
      <w:rPr>
        <w:rFonts w:cs="Arial"/>
      </w:rPr>
      <w:instrText xml:space="preserve"> PAGE  \* Arabic  \* MERGEFORMAT </w:instrText>
    </w:r>
    <w:r>
      <w:rPr>
        <w:rFonts w:cs="Arial"/>
      </w:rPr>
      <w:fldChar w:fldCharType="separate"/>
    </w:r>
    <w:r>
      <w:rPr>
        <w:rFonts w:cs="Arial"/>
        <w:noProof/>
      </w:rPr>
      <w:t>4</w:t>
    </w:r>
    <w:r>
      <w:rPr>
        <w:rFonts w:cs="Arial"/>
      </w:rPr>
      <w:fldChar w:fldCharType="end"/>
    </w:r>
    <w:r w:rsidR="009B04E1">
      <w:rPr>
        <w:rFonts w:cs="Arial"/>
      </w:rPr>
      <w:t xml:space="preserve"> of </w:t>
    </w:r>
    <w:r w:rsidR="00C86F4F">
      <w:rPr>
        <w:rFonts w:cs="Arial"/>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6F09B" w14:textId="27822CA7" w:rsidR="00117F53" w:rsidRDefault="00117F53" w:rsidP="00117F53">
    <w:pPr>
      <w:pStyle w:val="Header"/>
      <w:jc w:val="right"/>
      <w:rPr>
        <w:rFonts w:cs="Arial"/>
      </w:rPr>
    </w:pPr>
    <w:r w:rsidRPr="00FC001D">
      <w:t>sab-sasd-jan23item</w:t>
    </w:r>
    <w:r w:rsidR="00E13D96">
      <w:t>01</w:t>
    </w:r>
    <w:r>
      <w:rPr>
        <w:rFonts w:cs="Arial"/>
      </w:rPr>
      <w:br/>
      <w:t>Attachment 1</w:t>
    </w:r>
  </w:p>
  <w:p w14:paraId="1F1934B7" w14:textId="77777777" w:rsidR="00117F53" w:rsidRDefault="00117F53" w:rsidP="00117F53">
    <w:pPr>
      <w:pStyle w:val="Header"/>
      <w:jc w:val="right"/>
      <w:rPr>
        <w:rFonts w:cs="Arial"/>
      </w:rPr>
    </w:pPr>
    <w:r>
      <w:rPr>
        <w:rFonts w:cs="Arial"/>
      </w:rPr>
      <w:t xml:space="preserve">Page </w:t>
    </w:r>
    <w:r>
      <w:rPr>
        <w:rFonts w:cs="Arial"/>
      </w:rPr>
      <w:fldChar w:fldCharType="begin"/>
    </w:r>
    <w:r>
      <w:rPr>
        <w:rFonts w:cs="Arial"/>
      </w:rPr>
      <w:instrText xml:space="preserve"> PAGE  \* Arabic  \* MERGEFORMAT </w:instrText>
    </w:r>
    <w:r>
      <w:rPr>
        <w:rFonts w:cs="Arial"/>
      </w:rPr>
      <w:fldChar w:fldCharType="separate"/>
    </w:r>
    <w:r>
      <w:rPr>
        <w:rFonts w:cs="Arial"/>
        <w:noProof/>
      </w:rPr>
      <w:t>4</w:t>
    </w:r>
    <w:r>
      <w:rPr>
        <w:rFonts w:cs="Arial"/>
      </w:rPr>
      <w:fldChar w:fldCharType="end"/>
    </w:r>
    <w:r>
      <w:rPr>
        <w:rFonts w:cs="Arial"/>
      </w:rPr>
      <w:t xml:space="preserve"> of 1</w:t>
    </w:r>
  </w:p>
  <w:p w14:paraId="2508121F" w14:textId="77777777" w:rsidR="00117F53" w:rsidRPr="00527B0E" w:rsidRDefault="00117F53" w:rsidP="000E09DC">
    <w:pPr>
      <w:pStyle w:val="Header"/>
      <w:jc w:val="right"/>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83E20"/>
    <w:multiLevelType w:val="hybridMultilevel"/>
    <w:tmpl w:val="900484A2"/>
    <w:lvl w:ilvl="0" w:tplc="B054007E">
      <w:start w:val="1"/>
      <w:numFmt w:val="bullet"/>
      <w:lvlText w:val=""/>
      <w:lvlJc w:val="left"/>
      <w:pPr>
        <w:ind w:left="720" w:hanging="360"/>
      </w:pPr>
      <w:rPr>
        <w:rFonts w:ascii="Symbol" w:hAnsi="Symbol" w:hint="default"/>
      </w:rPr>
    </w:lvl>
    <w:lvl w:ilvl="1" w:tplc="42FC1F6E">
      <w:start w:val="1"/>
      <w:numFmt w:val="bullet"/>
      <w:lvlText w:val="o"/>
      <w:lvlJc w:val="left"/>
      <w:pPr>
        <w:ind w:left="1440" w:hanging="360"/>
      </w:pPr>
      <w:rPr>
        <w:rFonts w:ascii="Courier New" w:hAnsi="Courier New" w:hint="default"/>
      </w:rPr>
    </w:lvl>
    <w:lvl w:ilvl="2" w:tplc="485C4978">
      <w:start w:val="1"/>
      <w:numFmt w:val="bullet"/>
      <w:lvlText w:val=""/>
      <w:lvlJc w:val="left"/>
      <w:pPr>
        <w:ind w:left="2160" w:hanging="360"/>
      </w:pPr>
      <w:rPr>
        <w:rFonts w:ascii="Wingdings" w:hAnsi="Wingdings" w:hint="default"/>
      </w:rPr>
    </w:lvl>
    <w:lvl w:ilvl="3" w:tplc="DFE605E8">
      <w:start w:val="1"/>
      <w:numFmt w:val="bullet"/>
      <w:lvlText w:val=""/>
      <w:lvlJc w:val="left"/>
      <w:pPr>
        <w:ind w:left="2880" w:hanging="360"/>
      </w:pPr>
      <w:rPr>
        <w:rFonts w:ascii="Symbol" w:hAnsi="Symbol" w:hint="default"/>
      </w:rPr>
    </w:lvl>
    <w:lvl w:ilvl="4" w:tplc="086ED7C0">
      <w:start w:val="1"/>
      <w:numFmt w:val="bullet"/>
      <w:lvlText w:val="o"/>
      <w:lvlJc w:val="left"/>
      <w:pPr>
        <w:ind w:left="3600" w:hanging="360"/>
      </w:pPr>
      <w:rPr>
        <w:rFonts w:ascii="Courier New" w:hAnsi="Courier New" w:hint="default"/>
      </w:rPr>
    </w:lvl>
    <w:lvl w:ilvl="5" w:tplc="A0C2C9B8">
      <w:start w:val="1"/>
      <w:numFmt w:val="bullet"/>
      <w:lvlText w:val=""/>
      <w:lvlJc w:val="left"/>
      <w:pPr>
        <w:ind w:left="4320" w:hanging="360"/>
      </w:pPr>
      <w:rPr>
        <w:rFonts w:ascii="Wingdings" w:hAnsi="Wingdings" w:hint="default"/>
      </w:rPr>
    </w:lvl>
    <w:lvl w:ilvl="6" w:tplc="4E64D11E">
      <w:start w:val="1"/>
      <w:numFmt w:val="bullet"/>
      <w:lvlText w:val=""/>
      <w:lvlJc w:val="left"/>
      <w:pPr>
        <w:ind w:left="5040" w:hanging="360"/>
      </w:pPr>
      <w:rPr>
        <w:rFonts w:ascii="Symbol" w:hAnsi="Symbol" w:hint="default"/>
      </w:rPr>
    </w:lvl>
    <w:lvl w:ilvl="7" w:tplc="294CC46E">
      <w:start w:val="1"/>
      <w:numFmt w:val="bullet"/>
      <w:lvlText w:val="o"/>
      <w:lvlJc w:val="left"/>
      <w:pPr>
        <w:ind w:left="5760" w:hanging="360"/>
      </w:pPr>
      <w:rPr>
        <w:rFonts w:ascii="Courier New" w:hAnsi="Courier New" w:hint="default"/>
      </w:rPr>
    </w:lvl>
    <w:lvl w:ilvl="8" w:tplc="29C4CB6E">
      <w:start w:val="1"/>
      <w:numFmt w:val="bullet"/>
      <w:lvlText w:val=""/>
      <w:lvlJc w:val="left"/>
      <w:pPr>
        <w:ind w:left="6480" w:hanging="360"/>
      </w:pPr>
      <w:rPr>
        <w:rFonts w:ascii="Wingdings" w:hAnsi="Wingdings" w:hint="default"/>
      </w:rPr>
    </w:lvl>
  </w:abstractNum>
  <w:abstractNum w:abstractNumId="3" w15:restartNumberingAfterBreak="0">
    <w:nsid w:val="23302CEB"/>
    <w:multiLevelType w:val="hybridMultilevel"/>
    <w:tmpl w:val="DEE82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C47689"/>
    <w:multiLevelType w:val="hybridMultilevel"/>
    <w:tmpl w:val="32E6304C"/>
    <w:lvl w:ilvl="0" w:tplc="0409000F">
      <w:start w:val="1"/>
      <w:numFmt w:val="decimal"/>
      <w:lvlText w:val="%1."/>
      <w:lvlJc w:val="left"/>
      <w:pPr>
        <w:ind w:left="720" w:hanging="360"/>
      </w:pPr>
      <w:rPr>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246C116"/>
    <w:multiLevelType w:val="hybridMultilevel"/>
    <w:tmpl w:val="F2820BC2"/>
    <w:lvl w:ilvl="0" w:tplc="565442D4">
      <w:start w:val="1"/>
      <w:numFmt w:val="bullet"/>
      <w:lvlText w:val=""/>
      <w:lvlJc w:val="left"/>
      <w:pPr>
        <w:ind w:left="720" w:hanging="360"/>
      </w:pPr>
      <w:rPr>
        <w:rFonts w:ascii="Symbol" w:hAnsi="Symbol" w:hint="default"/>
      </w:rPr>
    </w:lvl>
    <w:lvl w:ilvl="1" w:tplc="15468C64">
      <w:start w:val="1"/>
      <w:numFmt w:val="bullet"/>
      <w:lvlText w:val="o"/>
      <w:lvlJc w:val="left"/>
      <w:pPr>
        <w:ind w:left="1440" w:hanging="360"/>
      </w:pPr>
      <w:rPr>
        <w:rFonts w:ascii="Courier New" w:hAnsi="Courier New" w:hint="default"/>
      </w:rPr>
    </w:lvl>
    <w:lvl w:ilvl="2" w:tplc="4106F186">
      <w:start w:val="1"/>
      <w:numFmt w:val="bullet"/>
      <w:lvlText w:val=""/>
      <w:lvlJc w:val="left"/>
      <w:pPr>
        <w:ind w:left="2160" w:hanging="360"/>
      </w:pPr>
      <w:rPr>
        <w:rFonts w:ascii="Wingdings" w:hAnsi="Wingdings" w:hint="default"/>
      </w:rPr>
    </w:lvl>
    <w:lvl w:ilvl="3" w:tplc="287C64F4">
      <w:start w:val="1"/>
      <w:numFmt w:val="bullet"/>
      <w:lvlText w:val=""/>
      <w:lvlJc w:val="left"/>
      <w:pPr>
        <w:ind w:left="2880" w:hanging="360"/>
      </w:pPr>
      <w:rPr>
        <w:rFonts w:ascii="Symbol" w:hAnsi="Symbol" w:hint="default"/>
      </w:rPr>
    </w:lvl>
    <w:lvl w:ilvl="4" w:tplc="4EFC6DE4">
      <w:start w:val="1"/>
      <w:numFmt w:val="bullet"/>
      <w:lvlText w:val="o"/>
      <w:lvlJc w:val="left"/>
      <w:pPr>
        <w:ind w:left="3600" w:hanging="360"/>
      </w:pPr>
      <w:rPr>
        <w:rFonts w:ascii="Courier New" w:hAnsi="Courier New" w:hint="default"/>
      </w:rPr>
    </w:lvl>
    <w:lvl w:ilvl="5" w:tplc="5FB65EC0">
      <w:start w:val="1"/>
      <w:numFmt w:val="bullet"/>
      <w:lvlText w:val=""/>
      <w:lvlJc w:val="left"/>
      <w:pPr>
        <w:ind w:left="4320" w:hanging="360"/>
      </w:pPr>
      <w:rPr>
        <w:rFonts w:ascii="Wingdings" w:hAnsi="Wingdings" w:hint="default"/>
      </w:rPr>
    </w:lvl>
    <w:lvl w:ilvl="6" w:tplc="74126FCC">
      <w:start w:val="1"/>
      <w:numFmt w:val="bullet"/>
      <w:lvlText w:val=""/>
      <w:lvlJc w:val="left"/>
      <w:pPr>
        <w:ind w:left="5040" w:hanging="360"/>
      </w:pPr>
      <w:rPr>
        <w:rFonts w:ascii="Symbol" w:hAnsi="Symbol" w:hint="default"/>
      </w:rPr>
    </w:lvl>
    <w:lvl w:ilvl="7" w:tplc="4BBCE968">
      <w:start w:val="1"/>
      <w:numFmt w:val="bullet"/>
      <w:lvlText w:val="o"/>
      <w:lvlJc w:val="left"/>
      <w:pPr>
        <w:ind w:left="5760" w:hanging="360"/>
      </w:pPr>
      <w:rPr>
        <w:rFonts w:ascii="Courier New" w:hAnsi="Courier New" w:hint="default"/>
      </w:rPr>
    </w:lvl>
    <w:lvl w:ilvl="8" w:tplc="CDC81CB0">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6"/>
  </w:num>
  <w:num w:numId="5">
    <w:abstractNumId w:val="7"/>
  </w:num>
  <w:num w:numId="6">
    <w:abstractNumId w:val="0"/>
  </w:num>
  <w:num w:numId="7">
    <w:abstractNumId w:val="4"/>
  </w:num>
  <w:num w:numId="8">
    <w:abstractNumId w:val="2"/>
  </w:num>
  <w:num w:numId="9">
    <w:abstractNumId w:val="1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40D5"/>
    <w:rsid w:val="00021792"/>
    <w:rsid w:val="00022292"/>
    <w:rsid w:val="000324AD"/>
    <w:rsid w:val="000D3585"/>
    <w:rsid w:val="000E09DC"/>
    <w:rsid w:val="001048F3"/>
    <w:rsid w:val="00111D76"/>
    <w:rsid w:val="00117F53"/>
    <w:rsid w:val="00130059"/>
    <w:rsid w:val="0018148D"/>
    <w:rsid w:val="001A0CA5"/>
    <w:rsid w:val="001B3958"/>
    <w:rsid w:val="001E1929"/>
    <w:rsid w:val="00223112"/>
    <w:rsid w:val="00240B26"/>
    <w:rsid w:val="002673C5"/>
    <w:rsid w:val="00294D23"/>
    <w:rsid w:val="002B4B14"/>
    <w:rsid w:val="002D1A82"/>
    <w:rsid w:val="002E4CB5"/>
    <w:rsid w:val="002E6FCA"/>
    <w:rsid w:val="002E7EB9"/>
    <w:rsid w:val="002F279B"/>
    <w:rsid w:val="003063BA"/>
    <w:rsid w:val="00315131"/>
    <w:rsid w:val="0036059D"/>
    <w:rsid w:val="00363520"/>
    <w:rsid w:val="003705FC"/>
    <w:rsid w:val="00384ACF"/>
    <w:rsid w:val="00392554"/>
    <w:rsid w:val="003C7585"/>
    <w:rsid w:val="003D1ECD"/>
    <w:rsid w:val="003E1E8D"/>
    <w:rsid w:val="003E4DF7"/>
    <w:rsid w:val="00406F50"/>
    <w:rsid w:val="00407E9B"/>
    <w:rsid w:val="004203BC"/>
    <w:rsid w:val="00432F6D"/>
    <w:rsid w:val="0044670C"/>
    <w:rsid w:val="004750B9"/>
    <w:rsid w:val="0047534A"/>
    <w:rsid w:val="004E029B"/>
    <w:rsid w:val="00517940"/>
    <w:rsid w:val="00517C00"/>
    <w:rsid w:val="00527B0E"/>
    <w:rsid w:val="005C3209"/>
    <w:rsid w:val="005D1854"/>
    <w:rsid w:val="005D61BC"/>
    <w:rsid w:val="006246E2"/>
    <w:rsid w:val="00682ACA"/>
    <w:rsid w:val="00692300"/>
    <w:rsid w:val="00693951"/>
    <w:rsid w:val="006B2111"/>
    <w:rsid w:val="006C3AE4"/>
    <w:rsid w:val="006D0223"/>
    <w:rsid w:val="006D49D1"/>
    <w:rsid w:val="006E06C6"/>
    <w:rsid w:val="006F1B1C"/>
    <w:rsid w:val="00726EDA"/>
    <w:rsid w:val="007309FC"/>
    <w:rsid w:val="007313A3"/>
    <w:rsid w:val="007428B8"/>
    <w:rsid w:val="00746164"/>
    <w:rsid w:val="00747415"/>
    <w:rsid w:val="00763748"/>
    <w:rsid w:val="00780BB6"/>
    <w:rsid w:val="007C5697"/>
    <w:rsid w:val="007D6A8F"/>
    <w:rsid w:val="008909EE"/>
    <w:rsid w:val="0091117B"/>
    <w:rsid w:val="00917986"/>
    <w:rsid w:val="0094070B"/>
    <w:rsid w:val="009B04E1"/>
    <w:rsid w:val="009D5028"/>
    <w:rsid w:val="00A066D7"/>
    <w:rsid w:val="00A07F42"/>
    <w:rsid w:val="00A16315"/>
    <w:rsid w:val="00A30B3C"/>
    <w:rsid w:val="00AB526B"/>
    <w:rsid w:val="00B723BE"/>
    <w:rsid w:val="00B82705"/>
    <w:rsid w:val="00C27D57"/>
    <w:rsid w:val="00C82CBA"/>
    <w:rsid w:val="00C86F4F"/>
    <w:rsid w:val="00CE1C84"/>
    <w:rsid w:val="00D37502"/>
    <w:rsid w:val="00D434A5"/>
    <w:rsid w:val="00D47DAB"/>
    <w:rsid w:val="00D5115F"/>
    <w:rsid w:val="00D603A6"/>
    <w:rsid w:val="00D77048"/>
    <w:rsid w:val="00D8667C"/>
    <w:rsid w:val="00D86AB9"/>
    <w:rsid w:val="00E13D96"/>
    <w:rsid w:val="00E7594B"/>
    <w:rsid w:val="00EA7D4F"/>
    <w:rsid w:val="00EB0D49"/>
    <w:rsid w:val="00EB16F7"/>
    <w:rsid w:val="00EC504C"/>
    <w:rsid w:val="00F00AA8"/>
    <w:rsid w:val="00F31D2C"/>
    <w:rsid w:val="00F40510"/>
    <w:rsid w:val="00F90062"/>
    <w:rsid w:val="00FC001D"/>
    <w:rsid w:val="00FC1FCE"/>
    <w:rsid w:val="00FE3007"/>
    <w:rsid w:val="00FE4BD6"/>
    <w:rsid w:val="00FF277C"/>
    <w:rsid w:val="00FF7D04"/>
    <w:rsid w:val="0288AAA0"/>
    <w:rsid w:val="0294ED2A"/>
    <w:rsid w:val="08EF4104"/>
    <w:rsid w:val="1528D1F9"/>
    <w:rsid w:val="155795E3"/>
    <w:rsid w:val="19F4ED0E"/>
    <w:rsid w:val="1B01D85E"/>
    <w:rsid w:val="1F91C30B"/>
    <w:rsid w:val="37E54459"/>
    <w:rsid w:val="416AD44E"/>
    <w:rsid w:val="43D3CDAC"/>
    <w:rsid w:val="5190F87B"/>
    <w:rsid w:val="58774E05"/>
    <w:rsid w:val="70255003"/>
    <w:rsid w:val="7297F1BC"/>
    <w:rsid w:val="744F1F26"/>
    <w:rsid w:val="77407985"/>
    <w:rsid w:val="79E8E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CA1D1"/>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17F53"/>
    <w:rPr>
      <w:sz w:val="16"/>
      <w:szCs w:val="16"/>
    </w:rPr>
  </w:style>
  <w:style w:type="paragraph" w:styleId="CommentText">
    <w:name w:val="annotation text"/>
    <w:basedOn w:val="Normal"/>
    <w:link w:val="CommentTextChar"/>
    <w:uiPriority w:val="99"/>
    <w:semiHidden/>
    <w:unhideWhenUsed/>
    <w:rsid w:val="00117F53"/>
    <w:rPr>
      <w:sz w:val="20"/>
      <w:szCs w:val="20"/>
    </w:rPr>
  </w:style>
  <w:style w:type="character" w:customStyle="1" w:styleId="CommentTextChar">
    <w:name w:val="Comment Text Char"/>
    <w:basedOn w:val="DefaultParagraphFont"/>
    <w:link w:val="CommentText"/>
    <w:uiPriority w:val="99"/>
    <w:semiHidden/>
    <w:rsid w:val="00117F5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22292"/>
    <w:rPr>
      <w:b/>
      <w:bCs/>
    </w:rPr>
  </w:style>
  <w:style w:type="character" w:customStyle="1" w:styleId="CommentSubjectChar">
    <w:name w:val="Comment Subject Char"/>
    <w:basedOn w:val="CommentTextChar"/>
    <w:link w:val="CommentSubject"/>
    <w:uiPriority w:val="99"/>
    <w:semiHidden/>
    <w:rsid w:val="00022292"/>
    <w:rPr>
      <w:rFonts w:ascii="Arial" w:eastAsia="Times New Roman" w:hAnsi="Arial" w:cs="Times New Roman"/>
      <w:b/>
      <w:bCs/>
      <w:sz w:val="20"/>
      <w:szCs w:val="20"/>
    </w:rPr>
  </w:style>
  <w:style w:type="paragraph" w:styleId="Revision">
    <w:name w:val="Revision"/>
    <w:hidden/>
    <w:uiPriority w:val="99"/>
    <w:semiHidden/>
    <w:rsid w:val="004750B9"/>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97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schooldashboard.org/" TargetMode="External"/><Relationship Id="rId18" Type="http://schemas.openxmlformats.org/officeDocument/2006/relationships/hyperlink" Target="https://www.cde.ca.gov/be/pn/im/documents/memo-exec-ocd-jun17item01.doc" TargetMode="External"/><Relationship Id="rId26" Type="http://schemas.openxmlformats.org/officeDocument/2006/relationships/fontTable" Target="fontTable.xml"/><Relationship Id="R516b69ade66f418f"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www.cde.ca.gov/be/pn/im/documents/memo-exe-jan17item02.doc" TargetMode="External"/><Relationship Id="rId7" Type="http://schemas.openxmlformats.org/officeDocument/2006/relationships/webSettings" Target="webSettings.xml"/><Relationship Id="rId12" Type="http://schemas.openxmlformats.org/officeDocument/2006/relationships/hyperlink" Target="http://www.cde.ca.gov/be/ag/ag/yr16/documents/sep16item01.doc" TargetMode="External"/><Relationship Id="rId17" Type="http://schemas.openxmlformats.org/officeDocument/2006/relationships/hyperlink" Target="https://www.cde.ca.gov/be/ag/ag/yr17/documents/nov17item03rev.doc"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de.ca.gov/be/pn/im/documents/memo-exec-ocd-feb18item01.docx" TargetMode="External"/><Relationship Id="rId20" Type="http://schemas.openxmlformats.org/officeDocument/2006/relationships/hyperlink" Target="https://www.cde.ca.gov/be/pn/im/documents/memo-sbe-feb17item01v2.do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cde.ca.gov/be/ag/ag/yr18/documents/mar18item01.docx" TargetMode="External"/><Relationship Id="rId23" Type="http://schemas.openxmlformats.org/officeDocument/2006/relationships/hyperlink" Target="https://www.cde.ca.gov/be/ag/ag/yr16/documents/sep16item01.doc" TargetMode="External"/><Relationship Id="rId10" Type="http://schemas.openxmlformats.org/officeDocument/2006/relationships/image" Target="media/image1.png"/><Relationship Id="rId19" Type="http://schemas.openxmlformats.org/officeDocument/2006/relationships/hyperlink" Target="https://www.cde.ca.gov/be/ag/ag/yr17/documents/mar17item02.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safe-supportive-schools.wested.org/california-center-for-school-climate/" TargetMode="External"/><Relationship Id="rId22" Type="http://schemas.openxmlformats.org/officeDocument/2006/relationships/hyperlink" Target="https://www.cde.ca.gov/be/pn/im/documents/memo-exe-jan17item01.do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958ED624E9914495CDAF2EBD17DAF8" ma:contentTypeVersion="6" ma:contentTypeDescription="Create a new document." ma:contentTypeScope="" ma:versionID="7a78ae6062381017019a4fdf858236d9">
  <xsd:schema xmlns:xsd="http://www.w3.org/2001/XMLSchema" xmlns:xs="http://www.w3.org/2001/XMLSchema" xmlns:p="http://schemas.microsoft.com/office/2006/metadata/properties" xmlns:ns2="a78d70e0-91e8-4e60-a4c3-4b51cc6663cd" xmlns:ns3="aa514974-23c0-455d-87bf-6c00d20e567c" targetNamespace="http://schemas.microsoft.com/office/2006/metadata/properties" ma:root="true" ma:fieldsID="231a903c7d809715a52d34f53dabe75f" ns2:_="" ns3:_="">
    <xsd:import namespace="a78d70e0-91e8-4e60-a4c3-4b51cc6663cd"/>
    <xsd:import namespace="aa514974-23c0-455d-87bf-6c00d20e56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d70e0-91e8-4e60-a4c3-4b51cc666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514974-23c0-455d-87bf-6c00d20e56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DD982E-7DDE-4B3A-AE0B-A19D18E9D6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3A81AB-E52B-471D-8188-EAC700F34541}">
  <ds:schemaRefs>
    <ds:schemaRef ds:uri="http://schemas.microsoft.com/sharepoint/v3/contenttype/forms"/>
  </ds:schemaRefs>
</ds:datastoreItem>
</file>

<file path=customXml/itemProps3.xml><?xml version="1.0" encoding="utf-8"?>
<ds:datastoreItem xmlns:ds="http://schemas.openxmlformats.org/officeDocument/2006/customXml" ds:itemID="{7D8BD928-7D4E-4303-A29E-E8C239975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d70e0-91e8-4e60-a4c3-4b51cc6663cd"/>
    <ds:schemaRef ds:uri="aa514974-23c0-455d-87bf-6c00d20e5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1617</Words>
  <Characters>9221</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January 2023 Agenda Item 05 - Meeting Agendas (CA State Board of Education)</vt:lpstr>
    </vt:vector>
  </TitlesOfParts>
  <Company>California State Board of Education</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2023 Agenda Item 05 - Meeting Agendas (CA State Board of Education)</dc:title>
  <dc:subject>Update on the Implementation of the Integrated Local, State, and Federal Accountability and Continuous Improvement System.</dc:subject>
  <dc:creator/>
  <cp:keywords/>
  <dc:description/>
  <cp:lastPrinted>2017-10-30T17:36:00Z</cp:lastPrinted>
  <dcterms:created xsi:type="dcterms:W3CDTF">2022-12-20T19:42:00Z</dcterms:created>
  <dcterms:modified xsi:type="dcterms:W3CDTF">2023-01-06T22:10:00Z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0x0101000D958ED624E9914495CDAF2EBD17DAF8</vt:lpwstr>
  </property>
</Properties>
</file>