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FAD4E3" w14:textId="77777777" w:rsidR="006E06C6" w:rsidRDefault="00D5115F" w:rsidP="00B723BE">
      <w:r w:rsidRPr="00D5115F">
        <w:rPr>
          <w:noProof/>
        </w:rPr>
        <w:drawing>
          <wp:inline distT="0" distB="0" distL="0" distR="0" wp14:anchorId="2C4B5D88" wp14:editId="624FE47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4C5D39F" w14:textId="77777777" w:rsidR="00B723BE" w:rsidRDefault="00FC1FCE" w:rsidP="00B723BE">
      <w:pPr>
        <w:jc w:val="right"/>
      </w:pPr>
      <w:r w:rsidRPr="00B723BE">
        <w:t>California Department of Education</w:t>
      </w:r>
    </w:p>
    <w:p w14:paraId="0454355C" w14:textId="77777777" w:rsidR="00B723BE" w:rsidRDefault="00FC1FCE" w:rsidP="00B723BE">
      <w:pPr>
        <w:jc w:val="right"/>
      </w:pPr>
      <w:r w:rsidRPr="00B723BE">
        <w:t>Executive Office</w:t>
      </w:r>
    </w:p>
    <w:p w14:paraId="2D8FBF8C" w14:textId="77777777" w:rsidR="00B723BE" w:rsidRDefault="00692300" w:rsidP="00B723BE">
      <w:pPr>
        <w:jc w:val="right"/>
      </w:pPr>
      <w:r w:rsidRPr="00B723BE">
        <w:t>SBE-005 (REV. 1/201</w:t>
      </w:r>
      <w:r w:rsidR="00F377B6">
        <w:t>8</w:t>
      </w:r>
      <w:r w:rsidR="00FC1FCE" w:rsidRPr="00B723BE">
        <w:t>)</w:t>
      </w:r>
    </w:p>
    <w:p w14:paraId="7EB42F61" w14:textId="77777777" w:rsidR="006E06C6" w:rsidRPr="00B723BE" w:rsidRDefault="00692300" w:rsidP="00B723BE">
      <w:pPr>
        <w:jc w:val="right"/>
      </w:pPr>
      <w:r w:rsidRPr="00B723BE">
        <w:t>General Waiver</w:t>
      </w:r>
    </w:p>
    <w:p w14:paraId="618A8E0D"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1B7885A1"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79AB4375" w14:textId="7D8F591E"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45190F">
        <w:rPr>
          <w:sz w:val="40"/>
          <w:szCs w:val="40"/>
        </w:rPr>
        <w:t>September 2024</w:t>
      </w:r>
      <w:r w:rsidR="0045190F"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45190F">
        <w:rPr>
          <w:sz w:val="40"/>
          <w:szCs w:val="40"/>
        </w:rPr>
        <w:t>-</w:t>
      </w:r>
      <w:r w:rsidR="00651A40">
        <w:rPr>
          <w:sz w:val="40"/>
          <w:szCs w:val="40"/>
        </w:rPr>
        <w:t>04</w:t>
      </w:r>
    </w:p>
    <w:p w14:paraId="3A47D4C4" w14:textId="77777777" w:rsidR="00FC1FCE" w:rsidRPr="001B3958" w:rsidRDefault="00FC1FCE" w:rsidP="00870875">
      <w:pPr>
        <w:pStyle w:val="Heading2"/>
        <w:spacing w:before="240" w:after="240"/>
        <w:rPr>
          <w:sz w:val="36"/>
          <w:szCs w:val="36"/>
        </w:rPr>
      </w:pPr>
      <w:r w:rsidRPr="001B3958">
        <w:rPr>
          <w:sz w:val="36"/>
          <w:szCs w:val="36"/>
        </w:rPr>
        <w:t>Subject</w:t>
      </w:r>
    </w:p>
    <w:p w14:paraId="70BA4761" w14:textId="1170A2BA" w:rsidR="005A0C04" w:rsidRDefault="006F5692" w:rsidP="005A0C04">
      <w:pPr>
        <w:spacing w:after="480"/>
      </w:pPr>
      <w:bookmarkStart w:id="0" w:name="_Hlk85713820"/>
      <w:bookmarkStart w:id="1" w:name="_Hlk148942297"/>
      <w:r>
        <w:t xml:space="preserve">Request </w:t>
      </w:r>
      <w:r>
        <w:rPr>
          <w:rFonts w:cs="Arial"/>
        </w:rPr>
        <w:t xml:space="preserve">by </w:t>
      </w:r>
      <w:r w:rsidR="00BF70B0" w:rsidRPr="00BF70B0">
        <w:rPr>
          <w:rFonts w:cs="Arial"/>
          <w:b/>
          <w:noProof/>
        </w:rPr>
        <w:t>Patterson Joint Unified</w:t>
      </w:r>
      <w:r w:rsidR="00277397">
        <w:rPr>
          <w:rFonts w:cs="Arial"/>
          <w:b/>
          <w:noProof/>
        </w:rPr>
        <w:t xml:space="preserve"> School</w:t>
      </w:r>
      <w:r w:rsidR="00BF70B0" w:rsidRPr="00BF70B0">
        <w:rPr>
          <w:rFonts w:cs="Arial"/>
        </w:rPr>
        <w:t xml:space="preserve"> </w:t>
      </w:r>
      <w:r w:rsidR="00263153">
        <w:rPr>
          <w:rFonts w:cs="Arial"/>
          <w:b/>
        </w:rPr>
        <w:t>District</w:t>
      </w:r>
      <w:r>
        <w:rPr>
          <w:rFonts w:cs="Arial"/>
        </w:rPr>
        <w:t xml:space="preserve"> to</w:t>
      </w:r>
      <w:r w:rsidR="00CE70C2">
        <w:rPr>
          <w:rFonts w:cs="Arial"/>
        </w:rPr>
        <w:t xml:space="preserve"> waive</w:t>
      </w:r>
      <w:r>
        <w:rPr>
          <w:rFonts w:cs="Arial"/>
        </w:rPr>
        <w:t xml:space="preserve"> </w:t>
      </w:r>
      <w:bookmarkEnd w:id="0"/>
      <w:r w:rsidR="005A0C04">
        <w:rPr>
          <w:rFonts w:cs="Arial"/>
        </w:rPr>
        <w:t xml:space="preserve">portions of California </w:t>
      </w:r>
      <w:r w:rsidR="005A0C04" w:rsidRPr="005F65D2">
        <w:rPr>
          <w:rFonts w:cs="Arial"/>
          <w:i/>
        </w:rPr>
        <w:t>Education Code</w:t>
      </w:r>
      <w:r w:rsidR="005A0C04">
        <w:rPr>
          <w:rFonts w:cs="Arial"/>
        </w:rPr>
        <w:t xml:space="preserve"> </w:t>
      </w:r>
      <w:r w:rsidR="00846D9F">
        <w:rPr>
          <w:rFonts w:cs="Arial"/>
        </w:rPr>
        <w:t>s</w:t>
      </w:r>
      <w:r w:rsidR="005A0C04">
        <w:rPr>
          <w:rFonts w:cs="Arial"/>
        </w:rPr>
        <w:t>ection 5091, which requires the board of trustees to make an appointment to fill a vacant board position within 60 days of the position becoming vacant.</w:t>
      </w:r>
    </w:p>
    <w:bookmarkEnd w:id="1"/>
    <w:p w14:paraId="35514ED2" w14:textId="77777777" w:rsidR="00692300" w:rsidRPr="005A0C04" w:rsidRDefault="00692300" w:rsidP="005A0C04">
      <w:pPr>
        <w:pStyle w:val="Heading2"/>
        <w:rPr>
          <w:sz w:val="36"/>
          <w:szCs w:val="36"/>
        </w:rPr>
      </w:pPr>
      <w:r w:rsidRPr="005A0C04">
        <w:rPr>
          <w:sz w:val="36"/>
          <w:szCs w:val="36"/>
        </w:rPr>
        <w:t>Waiver Number</w:t>
      </w:r>
    </w:p>
    <w:p w14:paraId="783A69DE" w14:textId="77777777" w:rsidR="009F2720" w:rsidRDefault="009F2720" w:rsidP="00FC1FCE">
      <w:pPr>
        <w:pStyle w:val="Heading2"/>
        <w:rPr>
          <w:rFonts w:eastAsia="Times New Roman" w:cs="Arial"/>
          <w:b w:val="0"/>
          <w:noProof/>
          <w:sz w:val="24"/>
          <w:szCs w:val="24"/>
        </w:rPr>
      </w:pPr>
      <w:r w:rsidRPr="009F2720">
        <w:rPr>
          <w:rFonts w:eastAsia="Times New Roman" w:cs="Arial"/>
          <w:b w:val="0"/>
          <w:noProof/>
          <w:sz w:val="24"/>
          <w:szCs w:val="24"/>
        </w:rPr>
        <w:t>12-4-2024</w:t>
      </w:r>
    </w:p>
    <w:p w14:paraId="24B540CC" w14:textId="167DEEAF" w:rsidR="00FC1FCE" w:rsidRPr="001B3958" w:rsidRDefault="00FC1FCE" w:rsidP="00FC1FCE">
      <w:pPr>
        <w:pStyle w:val="Heading2"/>
        <w:rPr>
          <w:sz w:val="36"/>
          <w:szCs w:val="36"/>
        </w:rPr>
      </w:pPr>
      <w:r w:rsidRPr="001B3958">
        <w:rPr>
          <w:sz w:val="36"/>
          <w:szCs w:val="36"/>
        </w:rPr>
        <w:t>Type of Action</w:t>
      </w:r>
    </w:p>
    <w:p w14:paraId="5883AA99" w14:textId="0BE22D00" w:rsidR="0091117B" w:rsidRPr="00870875" w:rsidRDefault="00692300" w:rsidP="00D51EFF">
      <w:pPr>
        <w:spacing w:after="480"/>
      </w:pPr>
      <w:r w:rsidRPr="00870875">
        <w:t>Action</w:t>
      </w:r>
      <w:r w:rsidR="00D51EFF">
        <w:t>, Consent</w:t>
      </w:r>
    </w:p>
    <w:p w14:paraId="4E349D47" w14:textId="77777777" w:rsidR="00FC1FCE" w:rsidRPr="001B3958" w:rsidRDefault="00FC1FCE" w:rsidP="00FC1FCE">
      <w:pPr>
        <w:pStyle w:val="Heading2"/>
        <w:rPr>
          <w:sz w:val="36"/>
          <w:szCs w:val="36"/>
        </w:rPr>
      </w:pPr>
      <w:r w:rsidRPr="001B3958">
        <w:rPr>
          <w:sz w:val="36"/>
          <w:szCs w:val="36"/>
        </w:rPr>
        <w:t>Summary of the Issue(s)</w:t>
      </w:r>
    </w:p>
    <w:p w14:paraId="538283A2" w14:textId="77777777" w:rsidR="00C94581" w:rsidRDefault="005A0C04" w:rsidP="005A0C04">
      <w:pPr>
        <w:spacing w:after="480"/>
        <w:rPr>
          <w:rFonts w:cs="Arial"/>
        </w:rPr>
      </w:pPr>
      <w:r>
        <w:rPr>
          <w:rFonts w:cs="Arial"/>
        </w:rPr>
        <w:t xml:space="preserve">California </w:t>
      </w:r>
      <w:r w:rsidRPr="006D277F">
        <w:rPr>
          <w:rFonts w:cs="Arial"/>
          <w:i/>
        </w:rPr>
        <w:t>Education Code</w:t>
      </w:r>
      <w:r w:rsidRPr="00737489">
        <w:rPr>
          <w:rFonts w:cs="Arial"/>
        </w:rPr>
        <w:t xml:space="preserve"> </w:t>
      </w:r>
      <w:r>
        <w:rPr>
          <w:rFonts w:cs="Arial"/>
        </w:rPr>
        <w:t>(</w:t>
      </w:r>
      <w:r w:rsidRPr="006D277F">
        <w:rPr>
          <w:rFonts w:cs="Arial"/>
          <w:i/>
        </w:rPr>
        <w:t>EC</w:t>
      </w:r>
      <w:r>
        <w:rPr>
          <w:rFonts w:cs="Arial"/>
        </w:rPr>
        <w:t xml:space="preserve">) </w:t>
      </w:r>
      <w:r w:rsidRPr="00737489">
        <w:rPr>
          <w:rFonts w:cs="Arial"/>
        </w:rPr>
        <w:t xml:space="preserve">Section 5091 </w:t>
      </w:r>
      <w:r>
        <w:rPr>
          <w:rFonts w:cs="Arial"/>
        </w:rPr>
        <w:t>requires</w:t>
      </w:r>
      <w:r w:rsidRPr="00737489">
        <w:rPr>
          <w:rFonts w:cs="Arial"/>
        </w:rPr>
        <w:t xml:space="preserve"> a governing board </w:t>
      </w:r>
      <w:r>
        <w:rPr>
          <w:rFonts w:cs="Arial"/>
        </w:rPr>
        <w:t>to</w:t>
      </w:r>
      <w:r w:rsidRPr="00737489">
        <w:rPr>
          <w:rFonts w:cs="Arial"/>
        </w:rPr>
        <w:t xml:space="preserve"> make a provisional appointment or order an election to fill a vacancy </w:t>
      </w:r>
      <w:r>
        <w:rPr>
          <w:rFonts w:cs="Arial"/>
        </w:rPr>
        <w:t xml:space="preserve">on the board </w:t>
      </w:r>
      <w:r w:rsidRPr="00737489">
        <w:rPr>
          <w:rFonts w:cs="Arial"/>
        </w:rPr>
        <w:t xml:space="preserve">within 60 days of the vacancy. </w:t>
      </w:r>
      <w:bookmarkStart w:id="2" w:name="_Hlk134687870"/>
      <w:r w:rsidRPr="006D277F">
        <w:rPr>
          <w:rFonts w:cs="Arial"/>
          <w:i/>
        </w:rPr>
        <w:t>EC</w:t>
      </w:r>
      <w:r w:rsidRPr="00737489">
        <w:rPr>
          <w:rFonts w:cs="Arial"/>
        </w:rPr>
        <w:t xml:space="preserve"> Section 5091 further </w:t>
      </w:r>
      <w:r>
        <w:rPr>
          <w:rFonts w:cs="Arial"/>
        </w:rPr>
        <w:t xml:space="preserve">requires </w:t>
      </w:r>
      <w:r w:rsidRPr="00737489">
        <w:rPr>
          <w:rFonts w:cs="Arial"/>
        </w:rPr>
        <w:t xml:space="preserve">the county superintendent of schools (county superintendent) </w:t>
      </w:r>
      <w:r>
        <w:rPr>
          <w:rFonts w:cs="Arial"/>
        </w:rPr>
        <w:t>to</w:t>
      </w:r>
      <w:r w:rsidRPr="00737489">
        <w:rPr>
          <w:rFonts w:cs="Arial"/>
        </w:rPr>
        <w:t xml:space="preserve"> order an election to fill the vacancy if the board </w:t>
      </w:r>
      <w:r>
        <w:rPr>
          <w:rFonts w:cs="Arial"/>
        </w:rPr>
        <w:t>does not</w:t>
      </w:r>
      <w:r w:rsidRPr="00737489">
        <w:rPr>
          <w:rFonts w:cs="Arial"/>
        </w:rPr>
        <w:t xml:space="preserve"> </w:t>
      </w:r>
      <w:proofErr w:type="gramStart"/>
      <w:r w:rsidRPr="00737489">
        <w:rPr>
          <w:rFonts w:cs="Arial"/>
        </w:rPr>
        <w:t>take action</w:t>
      </w:r>
      <w:proofErr w:type="gramEnd"/>
      <w:r w:rsidRPr="00737489">
        <w:rPr>
          <w:rFonts w:cs="Arial"/>
        </w:rPr>
        <w:t xml:space="preserve"> within </w:t>
      </w:r>
      <w:r>
        <w:rPr>
          <w:rFonts w:cs="Arial"/>
        </w:rPr>
        <w:t>the 60 days. California State Board of Education (SBE) approval of this</w:t>
      </w:r>
      <w:r w:rsidRPr="00737489">
        <w:rPr>
          <w:rFonts w:cs="Arial"/>
        </w:rPr>
        <w:t xml:space="preserve"> waiver request</w:t>
      </w:r>
      <w:r>
        <w:rPr>
          <w:rFonts w:cs="Arial"/>
        </w:rPr>
        <w:t xml:space="preserve"> would retroactively remove the 60-day time limit </w:t>
      </w:r>
      <w:r w:rsidR="006D4150">
        <w:rPr>
          <w:rFonts w:cs="Arial"/>
        </w:rPr>
        <w:t>and provide the additional time necessary to make a provisional appointment to fill a governing board vacancy.</w:t>
      </w:r>
    </w:p>
    <w:bookmarkEnd w:id="2"/>
    <w:p w14:paraId="5100CBB2" w14:textId="77777777" w:rsidR="00F40510" w:rsidRPr="00F40510" w:rsidRDefault="00F40510" w:rsidP="00F40510">
      <w:pPr>
        <w:pStyle w:val="Heading2"/>
        <w:rPr>
          <w:sz w:val="36"/>
          <w:szCs w:val="36"/>
        </w:rPr>
      </w:pPr>
      <w:r w:rsidRPr="00F40510">
        <w:rPr>
          <w:sz w:val="36"/>
          <w:szCs w:val="36"/>
        </w:rPr>
        <w:t>Authority for Waiver</w:t>
      </w:r>
    </w:p>
    <w:p w14:paraId="26935072" w14:textId="77777777" w:rsidR="00F40510" w:rsidRPr="00870875" w:rsidRDefault="00573595" w:rsidP="00A05ADE">
      <w:pPr>
        <w:spacing w:after="360"/>
      </w:pPr>
      <w:r>
        <w:rPr>
          <w:i/>
        </w:rPr>
        <w:t>EC</w:t>
      </w:r>
      <w:r w:rsidR="00F40510" w:rsidRPr="00870875">
        <w:t xml:space="preserve"> Section 33050</w:t>
      </w:r>
    </w:p>
    <w:p w14:paraId="7C81E4A6" w14:textId="77777777" w:rsidR="00FC1FCE" w:rsidRDefault="00FC1FCE" w:rsidP="00FC1FCE">
      <w:pPr>
        <w:pStyle w:val="Heading2"/>
        <w:rPr>
          <w:sz w:val="36"/>
          <w:szCs w:val="36"/>
        </w:rPr>
      </w:pPr>
      <w:r w:rsidRPr="001B3958">
        <w:rPr>
          <w:sz w:val="36"/>
          <w:szCs w:val="36"/>
        </w:rPr>
        <w:t>Recommendation</w:t>
      </w:r>
    </w:p>
    <w:p w14:paraId="1E2DC033" w14:textId="77777777"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3F437C">
        <w:rPr>
          <w:rFonts w:cs="Arial"/>
        </w:rPr>
        <w:t>Yes</w:t>
      </w:r>
    </w:p>
    <w:p w14:paraId="5C331CCC" w14:textId="77777777" w:rsidR="00F40510" w:rsidRDefault="00F40510" w:rsidP="002E6FCA">
      <w:pPr>
        <w:pStyle w:val="ListParagraph"/>
        <w:numPr>
          <w:ilvl w:val="0"/>
          <w:numId w:val="2"/>
        </w:numPr>
        <w:spacing w:after="240"/>
        <w:contextualSpacing w:val="0"/>
        <w:rPr>
          <w:rFonts w:cs="Arial"/>
        </w:rPr>
      </w:pPr>
      <w:r w:rsidRPr="002E6FCA">
        <w:rPr>
          <w:rFonts w:cs="Arial"/>
        </w:rPr>
        <w:lastRenderedPageBreak/>
        <w:t>Approval with conditions</w:t>
      </w:r>
      <w:r w:rsidR="00FE4BD6" w:rsidRPr="002E6FCA">
        <w:rPr>
          <w:rFonts w:cs="Arial"/>
        </w:rPr>
        <w:t xml:space="preserve">:  </w:t>
      </w:r>
      <w:r w:rsidR="003F437C">
        <w:rPr>
          <w:rFonts w:cs="Arial"/>
        </w:rPr>
        <w:t>No</w:t>
      </w:r>
    </w:p>
    <w:p w14:paraId="2FE4A7C2" w14:textId="77777777" w:rsidR="00E31FAB" w:rsidRDefault="00E31FAB" w:rsidP="002E6FCA">
      <w:pPr>
        <w:pStyle w:val="ListParagraph"/>
        <w:numPr>
          <w:ilvl w:val="0"/>
          <w:numId w:val="2"/>
        </w:numPr>
        <w:spacing w:after="240"/>
        <w:contextualSpacing w:val="0"/>
        <w:rPr>
          <w:rFonts w:cs="Arial"/>
        </w:rPr>
      </w:pPr>
      <w:r>
        <w:rPr>
          <w:rFonts w:cs="Arial"/>
        </w:rPr>
        <w:t>Denial:  No</w:t>
      </w:r>
    </w:p>
    <w:p w14:paraId="72049BA9" w14:textId="77777777" w:rsidR="00FC1FCE" w:rsidRDefault="00F40510" w:rsidP="00870875">
      <w:pPr>
        <w:pStyle w:val="Heading2"/>
        <w:rPr>
          <w:sz w:val="36"/>
          <w:szCs w:val="36"/>
        </w:rPr>
      </w:pPr>
      <w:r>
        <w:rPr>
          <w:sz w:val="36"/>
          <w:szCs w:val="36"/>
        </w:rPr>
        <w:t xml:space="preserve">Summary </w:t>
      </w:r>
      <w:r w:rsidR="00FC1FCE" w:rsidRPr="001B3958">
        <w:rPr>
          <w:sz w:val="36"/>
          <w:szCs w:val="36"/>
        </w:rPr>
        <w:t>of Key Issues</w:t>
      </w:r>
    </w:p>
    <w:p w14:paraId="35D48899" w14:textId="77777777" w:rsidR="005A0C04" w:rsidRDefault="005A0C04" w:rsidP="005A0C04">
      <w:pPr>
        <w:spacing w:after="240"/>
        <w:rPr>
          <w:rFonts w:cs="Arial"/>
        </w:rPr>
      </w:pPr>
      <w:r w:rsidRPr="006D277F">
        <w:rPr>
          <w:rFonts w:cs="Arial"/>
          <w:i/>
        </w:rPr>
        <w:t>EC</w:t>
      </w:r>
      <w:r>
        <w:rPr>
          <w:rFonts w:cs="Arial"/>
        </w:rPr>
        <w:t xml:space="preserve"> </w:t>
      </w:r>
      <w:r w:rsidRPr="00737489">
        <w:rPr>
          <w:rFonts w:cs="Arial"/>
        </w:rPr>
        <w:t xml:space="preserve">Section 5091 provides that a school district governing board make a provisional appointment or order an election to fill a vacancy on the board within 60 days of </w:t>
      </w:r>
      <w:r>
        <w:rPr>
          <w:rFonts w:cs="Arial"/>
        </w:rPr>
        <w:t>a</w:t>
      </w:r>
      <w:r w:rsidRPr="00737489">
        <w:rPr>
          <w:rFonts w:cs="Arial"/>
        </w:rPr>
        <w:t xml:space="preserve"> vacancy. </w:t>
      </w:r>
      <w:r w:rsidRPr="006D277F">
        <w:rPr>
          <w:rFonts w:cs="Arial"/>
          <w:i/>
        </w:rPr>
        <w:t>EC</w:t>
      </w:r>
      <w:r w:rsidRPr="00737489">
        <w:rPr>
          <w:rFonts w:cs="Arial"/>
        </w:rPr>
        <w:t xml:space="preserve"> Sec</w:t>
      </w:r>
      <w:r>
        <w:rPr>
          <w:rFonts w:cs="Arial"/>
        </w:rPr>
        <w:t>tion 5091 further provides that,</w:t>
      </w:r>
      <w:r w:rsidRPr="00737489">
        <w:rPr>
          <w:rFonts w:cs="Arial"/>
        </w:rPr>
        <w:t xml:space="preserve"> if the governing board fails to take </w:t>
      </w:r>
      <w:r>
        <w:rPr>
          <w:rFonts w:cs="Arial"/>
        </w:rPr>
        <w:t>such action</w:t>
      </w:r>
      <w:r w:rsidRPr="00737489">
        <w:rPr>
          <w:rFonts w:cs="Arial"/>
        </w:rPr>
        <w:t>, the county superintendent must order an election to fill the vacancy.</w:t>
      </w:r>
    </w:p>
    <w:p w14:paraId="47E4E906" w14:textId="3982DA08" w:rsidR="00312845" w:rsidRPr="00312845" w:rsidRDefault="00312845" w:rsidP="00312845">
      <w:pPr>
        <w:spacing w:after="240"/>
        <w:rPr>
          <w:rFonts w:cs="Arial"/>
        </w:rPr>
      </w:pPr>
      <w:r w:rsidRPr="00312845">
        <w:rPr>
          <w:rFonts w:cs="Arial"/>
        </w:rPr>
        <w:t>The Patterson Joint Unified School District (</w:t>
      </w:r>
      <w:r w:rsidR="001B7366">
        <w:rPr>
          <w:rFonts w:cs="Arial"/>
        </w:rPr>
        <w:t>J</w:t>
      </w:r>
      <w:r w:rsidRPr="00312845">
        <w:rPr>
          <w:rFonts w:cs="Arial"/>
        </w:rPr>
        <w:t xml:space="preserve">USD) </w:t>
      </w:r>
      <w:r w:rsidR="001B7366">
        <w:rPr>
          <w:rFonts w:cs="Arial"/>
        </w:rPr>
        <w:t xml:space="preserve">is geographically large, </w:t>
      </w:r>
      <w:r w:rsidR="004657F7">
        <w:rPr>
          <w:rFonts w:cs="Arial"/>
        </w:rPr>
        <w:t xml:space="preserve">serving </w:t>
      </w:r>
      <w:r w:rsidR="004657F7" w:rsidRPr="00312845">
        <w:rPr>
          <w:rFonts w:cs="Arial"/>
        </w:rPr>
        <w:t>a</w:t>
      </w:r>
      <w:r w:rsidR="008F7740">
        <w:rPr>
          <w:rFonts w:cs="Arial"/>
        </w:rPr>
        <w:t xml:space="preserve"> relatively </w:t>
      </w:r>
      <w:r w:rsidRPr="00312845">
        <w:rPr>
          <w:rFonts w:cs="Arial"/>
        </w:rPr>
        <w:t xml:space="preserve">small </w:t>
      </w:r>
      <w:r w:rsidR="003512E3">
        <w:rPr>
          <w:rFonts w:cs="Arial"/>
        </w:rPr>
        <w:t>population of</w:t>
      </w:r>
      <w:r w:rsidRPr="00312845">
        <w:rPr>
          <w:rFonts w:cs="Arial"/>
        </w:rPr>
        <w:t xml:space="preserve"> approximately 6,177 students</w:t>
      </w:r>
      <w:r w:rsidR="001B7366">
        <w:rPr>
          <w:rFonts w:cs="Arial"/>
        </w:rPr>
        <w:t>. It is governed by</w:t>
      </w:r>
      <w:r w:rsidRPr="00312845">
        <w:rPr>
          <w:rFonts w:cs="Arial"/>
        </w:rPr>
        <w:t xml:space="preserve"> a seven-member board</w:t>
      </w:r>
      <w:r w:rsidR="001B7366">
        <w:rPr>
          <w:rFonts w:cs="Arial"/>
        </w:rPr>
        <w:t xml:space="preserve"> elected by</w:t>
      </w:r>
      <w:r w:rsidRPr="00312845">
        <w:rPr>
          <w:rFonts w:cs="Arial"/>
        </w:rPr>
        <w:t xml:space="preserve"> trustee area</w:t>
      </w:r>
      <w:r w:rsidR="001B7366">
        <w:rPr>
          <w:rFonts w:cs="Arial"/>
        </w:rPr>
        <w:t>,</w:t>
      </w:r>
      <w:r w:rsidRPr="00312845">
        <w:rPr>
          <w:rFonts w:cs="Arial"/>
        </w:rPr>
        <w:t xml:space="preserve"> which complicates recruitment by requiring the identification of at least one candidate within each trustee area.</w:t>
      </w:r>
    </w:p>
    <w:p w14:paraId="2AB35137" w14:textId="1B5EE3FC" w:rsidR="00312845" w:rsidRDefault="00312845" w:rsidP="00C964FF">
      <w:pPr>
        <w:spacing w:after="240"/>
        <w:rPr>
          <w:rFonts w:cs="Arial"/>
        </w:rPr>
      </w:pPr>
      <w:r w:rsidRPr="00312845">
        <w:rPr>
          <w:rFonts w:cs="Arial"/>
        </w:rPr>
        <w:t xml:space="preserve">In January 2024, the </w:t>
      </w:r>
      <w:r w:rsidR="008F7740">
        <w:rPr>
          <w:rFonts w:cs="Arial"/>
        </w:rPr>
        <w:t>t</w:t>
      </w:r>
      <w:r w:rsidRPr="00312845">
        <w:rPr>
          <w:rFonts w:cs="Arial"/>
        </w:rPr>
        <w:t xml:space="preserve">rustee member representing Trustee Area 6 resigned, creating a vacancy on the </w:t>
      </w:r>
      <w:r w:rsidR="00AA353C">
        <w:rPr>
          <w:rFonts w:cs="Arial"/>
        </w:rPr>
        <w:t xml:space="preserve">District’s Governing </w:t>
      </w:r>
      <w:r w:rsidRPr="00312845">
        <w:rPr>
          <w:rFonts w:cs="Arial"/>
        </w:rPr>
        <w:t>Board</w:t>
      </w:r>
      <w:r w:rsidR="00AA353C">
        <w:rPr>
          <w:rFonts w:cs="Arial"/>
        </w:rPr>
        <w:t xml:space="preserve"> (Board)</w:t>
      </w:r>
      <w:r w:rsidRPr="00312845">
        <w:rPr>
          <w:rFonts w:cs="Arial"/>
        </w:rPr>
        <w:t>. The Board sought to fill this vacancy by appointment. After providing notice of the vacancy and soliciting qualified candidates, no applications were received. As a result, no candidate was appointed by the Board by the statutory deadline.</w:t>
      </w:r>
      <w:r w:rsidR="00DB0851">
        <w:rPr>
          <w:rFonts w:cs="Arial"/>
        </w:rPr>
        <w:t xml:space="preserve"> The Board is engaged in continuing recruitment efforts and is collaborating with their collective bargaining units in this effort. However, given the extra difficulty and expense of running for office rather than accepting an appointment, the </w:t>
      </w:r>
      <w:r w:rsidR="004657F7">
        <w:rPr>
          <w:rFonts w:cs="Arial"/>
        </w:rPr>
        <w:t>district</w:t>
      </w:r>
      <w:r w:rsidR="00DB0851">
        <w:rPr>
          <w:rFonts w:cs="Arial"/>
        </w:rPr>
        <w:t xml:space="preserve"> does not believe that a special election will succeed in attracting candidates where a general recruitment has failed.</w:t>
      </w:r>
    </w:p>
    <w:p w14:paraId="0AE00027" w14:textId="31059E0B" w:rsidR="00C964FF" w:rsidRDefault="00C964FF" w:rsidP="00C964FF">
      <w:pPr>
        <w:spacing w:after="240"/>
        <w:rPr>
          <w:rFonts w:cs="Arial"/>
        </w:rPr>
      </w:pPr>
      <w:r>
        <w:rPr>
          <w:rFonts w:cs="Arial"/>
        </w:rPr>
        <w:t xml:space="preserve">As noted previously, a county superintendent must order an election to fill the vacancy if the district governing board does not act within 60 days of the vacancy. Thus, approval of this waiver </w:t>
      </w:r>
      <w:r w:rsidRPr="00C76EE4">
        <w:rPr>
          <w:rFonts w:cs="Arial"/>
        </w:rPr>
        <w:t>would</w:t>
      </w:r>
      <w:r w:rsidR="004A00CE">
        <w:rPr>
          <w:rFonts w:cs="Arial"/>
        </w:rPr>
        <w:t xml:space="preserve"> also</w:t>
      </w:r>
      <w:r w:rsidRPr="00C76EE4">
        <w:rPr>
          <w:rFonts w:cs="Arial"/>
        </w:rPr>
        <w:t xml:space="preserve"> affect </w:t>
      </w:r>
      <w:proofErr w:type="gramStart"/>
      <w:r w:rsidRPr="00C76EE4">
        <w:rPr>
          <w:rFonts w:cs="Arial"/>
        </w:rPr>
        <w:t>a statutory</w:t>
      </w:r>
      <w:proofErr w:type="gramEnd"/>
      <w:r w:rsidRPr="00C76EE4">
        <w:rPr>
          <w:rFonts w:cs="Arial"/>
        </w:rPr>
        <w:t xml:space="preserve"> responsibility of the </w:t>
      </w:r>
      <w:r w:rsidR="00BC5A54">
        <w:rPr>
          <w:rFonts w:cs="Arial"/>
          <w:noProof/>
        </w:rPr>
        <w:t>Stanislaus</w:t>
      </w:r>
      <w:r w:rsidR="00BC5A54" w:rsidRPr="00C76EE4">
        <w:rPr>
          <w:rFonts w:cs="Arial"/>
          <w:noProof/>
        </w:rPr>
        <w:t xml:space="preserve"> County</w:t>
      </w:r>
      <w:r w:rsidRPr="00C76EE4">
        <w:rPr>
          <w:rFonts w:cs="Arial"/>
        </w:rPr>
        <w:t xml:space="preserve"> Superintendent. Because of this effect, the California Department of Education (CDE) requested that </w:t>
      </w:r>
      <w:r w:rsidRPr="00C76EE4">
        <w:rPr>
          <w:rFonts w:cs="Arial"/>
          <w:noProof/>
        </w:rPr>
        <w:t>the</w:t>
      </w:r>
      <w:r w:rsidR="00807571" w:rsidRPr="00C76EE4">
        <w:rPr>
          <w:rFonts w:cs="Arial"/>
          <w:noProof/>
        </w:rPr>
        <w:t xml:space="preserve"> </w:t>
      </w:r>
      <w:r w:rsidR="00BC5A54">
        <w:rPr>
          <w:rFonts w:cs="Arial"/>
          <w:noProof/>
        </w:rPr>
        <w:t>Stanislaus</w:t>
      </w:r>
      <w:r w:rsidRPr="00C76EE4">
        <w:rPr>
          <w:rFonts w:cs="Arial"/>
          <w:noProof/>
        </w:rPr>
        <w:t xml:space="preserve"> County Superintendent provide h</w:t>
      </w:r>
      <w:r w:rsidR="00807571" w:rsidRPr="00C76EE4">
        <w:rPr>
          <w:rFonts w:cs="Arial"/>
          <w:noProof/>
        </w:rPr>
        <w:t>is</w:t>
      </w:r>
      <w:r w:rsidRPr="00C76EE4">
        <w:rPr>
          <w:rFonts w:cs="Arial"/>
          <w:noProof/>
        </w:rPr>
        <w:t xml:space="preserve"> position regarding this waiver request. H</w:t>
      </w:r>
      <w:r w:rsidR="00807571" w:rsidRPr="00C76EE4">
        <w:rPr>
          <w:rFonts w:cs="Arial"/>
          <w:noProof/>
        </w:rPr>
        <w:t>is</w:t>
      </w:r>
      <w:r w:rsidRPr="00C76EE4">
        <w:rPr>
          <w:rFonts w:cs="Arial"/>
          <w:noProof/>
        </w:rPr>
        <w:t xml:space="preserve"> response indicates support for the district’s efforts to </w:t>
      </w:r>
      <w:r w:rsidR="00C76EE4">
        <w:rPr>
          <w:rFonts w:cs="Arial"/>
          <w:noProof/>
        </w:rPr>
        <w:t>determine the best path forward for its board</w:t>
      </w:r>
      <w:r w:rsidRPr="00C76EE4">
        <w:rPr>
          <w:rFonts w:cs="Arial"/>
          <w:noProof/>
        </w:rPr>
        <w:t>, including submittal of the waiver request.</w:t>
      </w:r>
      <w:r>
        <w:rPr>
          <w:rFonts w:cs="Arial"/>
          <w:noProof/>
        </w:rPr>
        <w:t xml:space="preserve"> </w:t>
      </w:r>
    </w:p>
    <w:p w14:paraId="4E7287AC" w14:textId="6F0D9AC3" w:rsidR="00C964FF" w:rsidRPr="00527AD8" w:rsidRDefault="00C964FF" w:rsidP="00C964FF">
      <w:pPr>
        <w:spacing w:after="240"/>
      </w:pPr>
      <w:r w:rsidRPr="003905A3">
        <w:rPr>
          <w:rFonts w:cs="Arial"/>
        </w:rPr>
        <w:t xml:space="preserve">Given </w:t>
      </w:r>
      <w:r>
        <w:rPr>
          <w:rFonts w:cs="Arial"/>
        </w:rPr>
        <w:t>t</w:t>
      </w:r>
      <w:r w:rsidRPr="003905A3">
        <w:rPr>
          <w:rFonts w:cs="Arial"/>
        </w:rPr>
        <w:t xml:space="preserve">he </w:t>
      </w:r>
      <w:r w:rsidR="00807571">
        <w:rPr>
          <w:rFonts w:cs="Arial"/>
        </w:rPr>
        <w:t>expense of a special election</w:t>
      </w:r>
      <w:r w:rsidR="00CC77AA">
        <w:rPr>
          <w:rFonts w:cs="Arial"/>
        </w:rPr>
        <w:t xml:space="preserve"> in such a geographically expansive district</w:t>
      </w:r>
      <w:r w:rsidR="00807571">
        <w:rPr>
          <w:rFonts w:cs="Arial"/>
        </w:rPr>
        <w:t>, the uncertainty over the prospect of such an election attracting any candidates</w:t>
      </w:r>
      <w:r>
        <w:rPr>
          <w:rFonts w:cs="Arial"/>
        </w:rPr>
        <w:t>, and the CDE</w:t>
      </w:r>
      <w:r w:rsidRPr="003905A3">
        <w:rPr>
          <w:rFonts w:cs="Arial"/>
        </w:rPr>
        <w:t xml:space="preserve"> determination that none of the reasons for denial in </w:t>
      </w:r>
      <w:r w:rsidRPr="003905A3">
        <w:rPr>
          <w:rFonts w:cs="Arial"/>
          <w:i/>
        </w:rPr>
        <w:t>EC</w:t>
      </w:r>
      <w:r w:rsidRPr="003905A3">
        <w:rPr>
          <w:rFonts w:cs="Arial"/>
        </w:rPr>
        <w:t xml:space="preserve"> Section 33051(a) exist, the CDE recommends that the SBE approve the</w:t>
      </w:r>
      <w:r w:rsidR="00D14A13">
        <w:rPr>
          <w:rFonts w:cs="Arial"/>
        </w:rPr>
        <w:t xml:space="preserve"> </w:t>
      </w:r>
      <w:r w:rsidR="00863555">
        <w:rPr>
          <w:rFonts w:cs="Arial"/>
        </w:rPr>
        <w:t xml:space="preserve">Patterson </w:t>
      </w:r>
      <w:r w:rsidR="001B7366">
        <w:rPr>
          <w:rFonts w:cs="Arial"/>
        </w:rPr>
        <w:t>J</w:t>
      </w:r>
      <w:r w:rsidR="00CC77AA">
        <w:rPr>
          <w:rFonts w:cs="Arial"/>
        </w:rPr>
        <w:t>USD</w:t>
      </w:r>
      <w:r>
        <w:rPr>
          <w:rFonts w:cs="Arial"/>
        </w:rPr>
        <w:t xml:space="preserve"> </w:t>
      </w:r>
      <w:r w:rsidRPr="003905A3">
        <w:rPr>
          <w:rFonts w:cs="Arial"/>
        </w:rPr>
        <w:t>request</w:t>
      </w:r>
      <w:r w:rsidRPr="00737489">
        <w:rPr>
          <w:rFonts w:cs="Arial"/>
        </w:rPr>
        <w:t xml:space="preserve"> </w:t>
      </w:r>
      <w:r w:rsidRPr="003905A3">
        <w:rPr>
          <w:rFonts w:cs="Arial"/>
        </w:rPr>
        <w:t xml:space="preserve">to waive portions of </w:t>
      </w:r>
      <w:r w:rsidRPr="003905A3">
        <w:rPr>
          <w:rFonts w:cs="Arial"/>
          <w:i/>
        </w:rPr>
        <w:t>EC</w:t>
      </w:r>
      <w:r>
        <w:rPr>
          <w:rFonts w:cs="Arial"/>
        </w:rPr>
        <w:t xml:space="preserve"> Section 5091</w:t>
      </w:r>
      <w:r w:rsidR="001B7366">
        <w:rPr>
          <w:rFonts w:cs="Arial"/>
        </w:rPr>
        <w:t>.</w:t>
      </w:r>
      <w:r>
        <w:rPr>
          <w:rFonts w:cs="Arial"/>
        </w:rPr>
        <w:t xml:space="preserve"> </w:t>
      </w:r>
    </w:p>
    <w:p w14:paraId="4D8740E8" w14:textId="5D21D15D" w:rsidR="00FC69EE" w:rsidRDefault="006F5692" w:rsidP="00FC69EE">
      <w:pPr>
        <w:spacing w:after="240"/>
        <w:rPr>
          <w:rFonts w:cs="Arial"/>
          <w:b/>
        </w:rPr>
      </w:pPr>
      <w:r w:rsidRPr="002D1A82">
        <w:rPr>
          <w:b/>
        </w:rPr>
        <w:t>Demographic Information:</w:t>
      </w:r>
      <w:r>
        <w:t xml:space="preserve"> </w:t>
      </w:r>
      <w:r>
        <w:rPr>
          <w:rFonts w:cs="Arial"/>
        </w:rPr>
        <w:t xml:space="preserve">The </w:t>
      </w:r>
      <w:r w:rsidR="00FC69EE">
        <w:rPr>
          <w:rFonts w:cs="Arial"/>
        </w:rPr>
        <w:t>Patterson J</w:t>
      </w:r>
      <w:r w:rsidR="00CC77AA">
        <w:rPr>
          <w:rFonts w:cs="Arial"/>
        </w:rPr>
        <w:t>USD</w:t>
      </w:r>
      <w:r w:rsidR="0022101A">
        <w:rPr>
          <w:rFonts w:cs="Arial"/>
        </w:rPr>
        <w:t xml:space="preserve"> </w:t>
      </w:r>
      <w:r>
        <w:rPr>
          <w:rFonts w:cs="Arial"/>
        </w:rPr>
        <w:t xml:space="preserve">has a student population of </w:t>
      </w:r>
      <w:r w:rsidR="00FC69EE">
        <w:rPr>
          <w:rFonts w:cs="Arial"/>
        </w:rPr>
        <w:t xml:space="preserve">6,177 </w:t>
      </w:r>
      <w:r w:rsidR="002B3A79">
        <w:rPr>
          <w:rFonts w:cs="Arial"/>
        </w:rPr>
        <w:t>and</w:t>
      </w:r>
      <w:r>
        <w:rPr>
          <w:rFonts w:cs="Arial"/>
        </w:rPr>
        <w:t xml:space="preserve"> </w:t>
      </w:r>
      <w:proofErr w:type="gramStart"/>
      <w:r>
        <w:rPr>
          <w:rFonts w:cs="Arial"/>
        </w:rPr>
        <w:t>is located in</w:t>
      </w:r>
      <w:proofErr w:type="gramEnd"/>
      <w:r w:rsidR="003F437C">
        <w:rPr>
          <w:rFonts w:cs="Arial"/>
        </w:rPr>
        <w:t xml:space="preserve"> </w:t>
      </w:r>
      <w:r w:rsidR="00FC69EE" w:rsidRPr="00FC69EE">
        <w:rPr>
          <w:rFonts w:cs="Arial"/>
        </w:rPr>
        <w:t>Stanislaus County, in the Central Valley region of California.</w:t>
      </w:r>
      <w:r w:rsidR="00FC69EE" w:rsidRPr="00FC69EE">
        <w:rPr>
          <w:rFonts w:cs="Arial"/>
          <w:b/>
        </w:rPr>
        <w:t xml:space="preserve"> </w:t>
      </w:r>
    </w:p>
    <w:p w14:paraId="1BF4AF92" w14:textId="23B0B7C8" w:rsidR="002D1A82" w:rsidRDefault="00F40510" w:rsidP="00FC69EE">
      <w:pPr>
        <w:spacing w:after="240"/>
      </w:pPr>
      <w:r w:rsidRPr="00C17D7D">
        <w:rPr>
          <w:b/>
        </w:rPr>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3" w:tooltip="Education Code 33051(b) reasons for denial" w:history="1">
        <w:r w:rsidR="002D1A82" w:rsidRPr="00C17D7D">
          <w:rPr>
            <w:rStyle w:val="Hyperlink"/>
          </w:rPr>
          <w:t>http://leginfo.legislature.ca.gov/faces/codes_displaySection.xhtml?lawCode=EDC&amp;sectionNum=33051</w:t>
        </w:r>
      </w:hyperlink>
      <w:r>
        <w:t>.</w:t>
      </w:r>
    </w:p>
    <w:p w14:paraId="1500281E" w14:textId="77777777" w:rsidR="00FC1FCE" w:rsidRDefault="00FC1FCE" w:rsidP="00FC1FCE">
      <w:pPr>
        <w:pStyle w:val="Heading2"/>
        <w:rPr>
          <w:sz w:val="36"/>
          <w:szCs w:val="36"/>
        </w:rPr>
      </w:pPr>
      <w:r w:rsidRPr="001B3958">
        <w:rPr>
          <w:sz w:val="36"/>
          <w:szCs w:val="36"/>
        </w:rPr>
        <w:lastRenderedPageBreak/>
        <w:t>Summary of Previous State Board of Education Discussion and Action</w:t>
      </w:r>
    </w:p>
    <w:p w14:paraId="420FC397" w14:textId="4201CBF4" w:rsidR="00E60EE9" w:rsidRPr="00702257" w:rsidRDefault="00812A8F" w:rsidP="009F26E7">
      <w:pPr>
        <w:spacing w:after="240"/>
      </w:pPr>
      <w:r w:rsidRPr="005413BC">
        <w:rPr>
          <w:rFonts w:cs="Arial"/>
        </w:rPr>
        <w:t xml:space="preserve">The SBE has approved similar waiver requests in the past. The most recent approval was at the </w:t>
      </w:r>
      <w:r w:rsidR="00CF5AFA">
        <w:rPr>
          <w:rFonts w:cs="Arial"/>
        </w:rPr>
        <w:t>March</w:t>
      </w:r>
      <w:r w:rsidR="00CF5AFA" w:rsidRPr="005413BC">
        <w:t xml:space="preserve"> 202</w:t>
      </w:r>
      <w:r w:rsidR="00CF5AFA">
        <w:t>4</w:t>
      </w:r>
      <w:r w:rsidR="00CF5AFA" w:rsidRPr="005413BC">
        <w:t xml:space="preserve"> </w:t>
      </w:r>
      <w:r w:rsidRPr="005413BC">
        <w:t xml:space="preserve">SBE meeting for </w:t>
      </w:r>
      <w:proofErr w:type="spellStart"/>
      <w:r w:rsidR="00CF5AFA">
        <w:t>Vallecitos</w:t>
      </w:r>
      <w:proofErr w:type="spellEnd"/>
      <w:r w:rsidR="00CF5AFA">
        <w:t xml:space="preserve"> Elementary</w:t>
      </w:r>
      <w:r w:rsidR="004823DC" w:rsidRPr="005413BC">
        <w:t xml:space="preserve"> School </w:t>
      </w:r>
      <w:r w:rsidR="00D14A13" w:rsidRPr="005413BC">
        <w:t>District</w:t>
      </w:r>
      <w:r w:rsidRPr="005413BC">
        <w:t xml:space="preserve"> (</w:t>
      </w:r>
      <w:r w:rsidR="00C907A2" w:rsidRPr="00C907A2">
        <w:t xml:space="preserve">San </w:t>
      </w:r>
      <w:r w:rsidR="00CF5AFA">
        <w:t>Diego</w:t>
      </w:r>
      <w:r w:rsidR="00CF5AFA" w:rsidRPr="00C907A2">
        <w:t xml:space="preserve"> </w:t>
      </w:r>
      <w:r w:rsidR="00C907A2" w:rsidRPr="00C907A2">
        <w:t>Count</w:t>
      </w:r>
      <w:r w:rsidR="00C907A2">
        <w:t>y</w:t>
      </w:r>
      <w:r w:rsidRPr="005413BC">
        <w:t>)</w:t>
      </w:r>
      <w:r w:rsidR="009F26E7" w:rsidRPr="005413BC">
        <w:t>.</w:t>
      </w:r>
    </w:p>
    <w:p w14:paraId="71CF56A3" w14:textId="77777777" w:rsidR="00FC1FCE" w:rsidRPr="001B3958" w:rsidRDefault="00FC1FCE" w:rsidP="00FC1FCE">
      <w:pPr>
        <w:pStyle w:val="Heading2"/>
        <w:rPr>
          <w:sz w:val="36"/>
          <w:szCs w:val="36"/>
        </w:rPr>
      </w:pPr>
      <w:r w:rsidRPr="001B3958">
        <w:rPr>
          <w:sz w:val="36"/>
          <w:szCs w:val="36"/>
        </w:rPr>
        <w:t>Fiscal Analysis (as appropriate)</w:t>
      </w:r>
    </w:p>
    <w:p w14:paraId="3A3BA2CD" w14:textId="77777777" w:rsidR="007D548D" w:rsidRPr="00527AD8" w:rsidRDefault="007D548D" w:rsidP="007D548D">
      <w:pPr>
        <w:spacing w:after="360"/>
      </w:pPr>
      <w:r>
        <w:rPr>
          <w:rFonts w:cs="Arial"/>
        </w:rPr>
        <w:t>Approval of the waiver request will not have fiscal effects on any local or state agency</w:t>
      </w:r>
      <w:r w:rsidRPr="00111EA1">
        <w:rPr>
          <w:rFonts w:cs="Arial"/>
        </w:rPr>
        <w:t xml:space="preserve">. </w:t>
      </w:r>
      <w:r>
        <w:rPr>
          <w:rFonts w:cs="Arial"/>
        </w:rPr>
        <w:t>Disapproval of the request may result in additional costs if an appointment or election to fill the vacancy beyond 60 days is successfully challenged.</w:t>
      </w:r>
    </w:p>
    <w:p w14:paraId="1CE1686B" w14:textId="77777777" w:rsidR="00406F50" w:rsidRPr="001B3958" w:rsidRDefault="00406F50" w:rsidP="00406F50">
      <w:pPr>
        <w:pStyle w:val="Heading2"/>
        <w:rPr>
          <w:sz w:val="36"/>
          <w:szCs w:val="36"/>
        </w:rPr>
      </w:pPr>
      <w:r w:rsidRPr="001B3958">
        <w:rPr>
          <w:sz w:val="36"/>
          <w:szCs w:val="36"/>
        </w:rPr>
        <w:t>Attachment(s)</w:t>
      </w:r>
    </w:p>
    <w:p w14:paraId="0E6F9176" w14:textId="77777777"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w:t>
      </w:r>
      <w:r w:rsidR="009F26E7">
        <w:rPr>
          <w:rFonts w:cs="Arial"/>
        </w:rPr>
        <w:t>1</w:t>
      </w:r>
      <w:r w:rsidR="002D1A82">
        <w:rPr>
          <w:rFonts w:cs="Arial"/>
        </w:rPr>
        <w:t xml:space="preserve"> page)</w:t>
      </w:r>
    </w:p>
    <w:p w14:paraId="692C255F" w14:textId="4A05EA4F" w:rsidR="00770923" w:rsidRDefault="002D1A82" w:rsidP="00F71E52">
      <w:pPr>
        <w:pStyle w:val="ListParagraph"/>
        <w:numPr>
          <w:ilvl w:val="0"/>
          <w:numId w:val="2"/>
        </w:numPr>
        <w:spacing w:after="240"/>
        <w:contextualSpacing w:val="0"/>
      </w:pPr>
      <w:r w:rsidRPr="004400C0">
        <w:rPr>
          <w:b/>
        </w:rPr>
        <w:t>Attachment 2:</w:t>
      </w:r>
      <w:r>
        <w:t xml:space="preserve"> </w:t>
      </w:r>
      <w:r w:rsidR="005B5CCC" w:rsidRPr="005B5CCC">
        <w:rPr>
          <w:rFonts w:cs="Arial"/>
          <w:noProof/>
        </w:rPr>
        <w:t>Patterson Joint Unified</w:t>
      </w:r>
      <w:r w:rsidR="005B5CCC">
        <w:rPr>
          <w:rFonts w:cs="Arial"/>
        </w:rPr>
        <w:t xml:space="preserve"> </w:t>
      </w:r>
      <w:r w:rsidR="00661BC6">
        <w:rPr>
          <w:rFonts w:cs="Arial"/>
        </w:rPr>
        <w:t>District</w:t>
      </w:r>
      <w:r w:rsidR="00661BC6">
        <w:t xml:space="preserve"> </w:t>
      </w:r>
      <w:r w:rsidR="006F5692">
        <w:t>General Waiver Request</w:t>
      </w:r>
      <w:r w:rsidR="003850B2">
        <w:t xml:space="preserve"> </w:t>
      </w:r>
      <w:r w:rsidR="004823DC">
        <w:t>1</w:t>
      </w:r>
      <w:r w:rsidR="005B5CCC">
        <w:t>2</w:t>
      </w:r>
      <w:r w:rsidR="006F5692">
        <w:t>-</w:t>
      </w:r>
      <w:r w:rsidR="005B5CCC">
        <w:t>4</w:t>
      </w:r>
      <w:r w:rsidR="006F5692">
        <w:t>-20</w:t>
      </w:r>
      <w:r w:rsidR="0022101A">
        <w:t>2</w:t>
      </w:r>
      <w:r w:rsidR="005B5CCC">
        <w:t>4</w:t>
      </w:r>
      <w:r w:rsidR="006F5692">
        <w:t xml:space="preserve"> (</w:t>
      </w:r>
      <w:r w:rsidR="009A3BA7">
        <w:t>4</w:t>
      </w:r>
      <w:r w:rsidR="006F5692">
        <w:t xml:space="preserve"> pages).</w:t>
      </w:r>
      <w:r w:rsidR="006F5692" w:rsidRPr="002D1A82">
        <w:t xml:space="preserve"> (Original waiver request is signed and on</w:t>
      </w:r>
      <w:r w:rsidR="00D93FE2">
        <w:t>-</w:t>
      </w:r>
      <w:r w:rsidR="006F5692" w:rsidRPr="002D1A82">
        <w:t>file in the Waiver Office</w:t>
      </w:r>
      <w:r w:rsidR="00770923">
        <w:t>.)</w:t>
      </w:r>
    </w:p>
    <w:p w14:paraId="5DA28E9E" w14:textId="77777777" w:rsidR="00F71E52" w:rsidRDefault="00F71E52" w:rsidP="00F71E52">
      <w:pPr>
        <w:spacing w:after="240"/>
      </w:pPr>
    </w:p>
    <w:p w14:paraId="40462CD3" w14:textId="77777777" w:rsidR="00770923" w:rsidRDefault="00770923" w:rsidP="00770923">
      <w:pPr>
        <w:spacing w:after="240"/>
        <w:ind w:left="720"/>
        <w:sectPr w:rsidR="00770923" w:rsidSect="0091117B">
          <w:type w:val="continuous"/>
          <w:pgSz w:w="12240" w:h="15840"/>
          <w:pgMar w:top="720" w:right="1440" w:bottom="1440" w:left="1440" w:header="720" w:footer="720" w:gutter="0"/>
          <w:cols w:space="720"/>
          <w:docGrid w:linePitch="360"/>
        </w:sectPr>
      </w:pPr>
    </w:p>
    <w:p w14:paraId="5F3263EE" w14:textId="77777777"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14:paraId="2B309407" w14:textId="77777777" w:rsidR="006F5692" w:rsidRDefault="006F5692" w:rsidP="00BE731A">
      <w:pPr>
        <w:spacing w:after="480"/>
        <w:jc w:val="center"/>
      </w:pPr>
      <w:r w:rsidRPr="00E00D2C">
        <w:t xml:space="preserve">California </w:t>
      </w:r>
      <w:r w:rsidRPr="00E00D2C">
        <w:rPr>
          <w:i/>
        </w:rPr>
        <w:t xml:space="preserve">Education Code </w:t>
      </w:r>
      <w:r w:rsidR="00A65F3D" w:rsidRPr="00E00D2C">
        <w:t>Section</w:t>
      </w:r>
      <w:r w:rsidR="008B2510" w:rsidRPr="00E00D2C">
        <w:t xml:space="preserve"> </w:t>
      </w:r>
      <w:r w:rsidR="002C428D" w:rsidRPr="00E00D2C">
        <w:t>5020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346"/>
        <w:gridCol w:w="1529"/>
        <w:gridCol w:w="2341"/>
        <w:gridCol w:w="3689"/>
        <w:gridCol w:w="2251"/>
        <w:gridCol w:w="2068"/>
      </w:tblGrid>
      <w:tr w:rsidR="006F5692" w:rsidRPr="00517C00" w14:paraId="0D302499" w14:textId="77777777" w:rsidTr="009F26E7">
        <w:trPr>
          <w:cantSplit/>
          <w:tblHeader/>
        </w:trPr>
        <w:tc>
          <w:tcPr>
            <w:tcW w:w="509" w:type="pct"/>
            <w:shd w:val="clear" w:color="auto" w:fill="D9D9D9" w:themeFill="background1" w:themeFillShade="D9"/>
            <w:vAlign w:val="center"/>
          </w:tcPr>
          <w:p w14:paraId="01AB9FF9" w14:textId="77777777" w:rsidR="006F5692" w:rsidRPr="00A8225A" w:rsidRDefault="006F5692" w:rsidP="006F5692">
            <w:pPr>
              <w:jc w:val="center"/>
              <w:rPr>
                <w:b/>
              </w:rPr>
            </w:pPr>
            <w:r w:rsidRPr="00A8225A">
              <w:rPr>
                <w:b/>
              </w:rPr>
              <w:t>Waiver Number</w:t>
            </w:r>
          </w:p>
        </w:tc>
        <w:tc>
          <w:tcPr>
            <w:tcW w:w="578" w:type="pct"/>
            <w:shd w:val="clear" w:color="auto" w:fill="D9D9D9" w:themeFill="background1" w:themeFillShade="D9"/>
            <w:vAlign w:val="center"/>
          </w:tcPr>
          <w:p w14:paraId="3024B540" w14:textId="77777777" w:rsidR="006F5692" w:rsidRPr="00A8225A" w:rsidRDefault="006F5692" w:rsidP="006F5692">
            <w:pPr>
              <w:jc w:val="center"/>
              <w:rPr>
                <w:b/>
              </w:rPr>
            </w:pPr>
            <w:r w:rsidRPr="00A8225A">
              <w:rPr>
                <w:b/>
              </w:rPr>
              <w:t>District</w:t>
            </w:r>
          </w:p>
        </w:tc>
        <w:tc>
          <w:tcPr>
            <w:tcW w:w="885" w:type="pct"/>
            <w:shd w:val="clear" w:color="auto" w:fill="D9D9D9" w:themeFill="background1" w:themeFillShade="D9"/>
            <w:vAlign w:val="center"/>
          </w:tcPr>
          <w:p w14:paraId="0B4A2F06" w14:textId="77777777" w:rsidR="006F5692" w:rsidRPr="00A8225A" w:rsidRDefault="006F5692" w:rsidP="006F5692">
            <w:pPr>
              <w:jc w:val="center"/>
              <w:rPr>
                <w:b/>
              </w:rPr>
            </w:pPr>
            <w:r w:rsidRPr="00A8225A">
              <w:rPr>
                <w:b/>
              </w:rPr>
              <w:t>Period of Request</w:t>
            </w:r>
          </w:p>
        </w:tc>
        <w:tc>
          <w:tcPr>
            <w:tcW w:w="1395" w:type="pct"/>
            <w:shd w:val="clear" w:color="auto" w:fill="D9D9D9" w:themeFill="background1" w:themeFillShade="D9"/>
            <w:vAlign w:val="center"/>
          </w:tcPr>
          <w:p w14:paraId="37FAAA55" w14:textId="77777777" w:rsidR="006F5692" w:rsidRPr="00A8225A" w:rsidRDefault="006F5692" w:rsidP="006F5692">
            <w:pPr>
              <w:jc w:val="center"/>
              <w:rPr>
                <w:b/>
              </w:rPr>
            </w:pPr>
            <w:r w:rsidRPr="00A8225A">
              <w:rPr>
                <w:b/>
              </w:rPr>
              <w:t>Bargaining Unit Representatives Consulted</w:t>
            </w:r>
          </w:p>
        </w:tc>
        <w:tc>
          <w:tcPr>
            <w:tcW w:w="851" w:type="pct"/>
            <w:shd w:val="clear" w:color="auto" w:fill="D9D9D9" w:themeFill="background1" w:themeFillShade="D9"/>
            <w:vAlign w:val="center"/>
          </w:tcPr>
          <w:p w14:paraId="26655EB7" w14:textId="77777777" w:rsidR="006F5692" w:rsidRPr="00A8225A" w:rsidRDefault="006F5692" w:rsidP="006F5692">
            <w:pPr>
              <w:pStyle w:val="Header"/>
              <w:jc w:val="center"/>
              <w:rPr>
                <w:rFonts w:cs="Arial"/>
                <w:b/>
              </w:rPr>
            </w:pPr>
            <w:r w:rsidRPr="00A8225A">
              <w:rPr>
                <w:rFonts w:cs="Arial"/>
                <w:b/>
              </w:rPr>
              <w:t>Public Hearing and Board Date</w:t>
            </w:r>
          </w:p>
        </w:tc>
        <w:tc>
          <w:tcPr>
            <w:tcW w:w="782" w:type="pct"/>
            <w:shd w:val="clear" w:color="auto" w:fill="D9D9D9" w:themeFill="background1" w:themeFillShade="D9"/>
            <w:vAlign w:val="center"/>
          </w:tcPr>
          <w:p w14:paraId="19EF522C" w14:textId="77777777" w:rsidR="006F5692" w:rsidRPr="00A8225A" w:rsidRDefault="006F5692" w:rsidP="006F5692">
            <w:pPr>
              <w:pStyle w:val="Header"/>
              <w:jc w:val="center"/>
              <w:rPr>
                <w:rFonts w:cs="Arial"/>
                <w:b/>
                <w:bCs/>
              </w:rPr>
            </w:pPr>
            <w:r w:rsidRPr="00A8225A">
              <w:rPr>
                <w:rFonts w:cs="Arial"/>
                <w:b/>
                <w:bCs/>
              </w:rPr>
              <w:t>Advisory Committee Position</w:t>
            </w:r>
          </w:p>
        </w:tc>
      </w:tr>
      <w:tr w:rsidR="00B56F7B" w:rsidRPr="00517C00" w14:paraId="042AAB55" w14:textId="77777777" w:rsidTr="0095771C">
        <w:trPr>
          <w:cantSplit/>
          <w:trHeight w:val="2150"/>
        </w:trPr>
        <w:tc>
          <w:tcPr>
            <w:tcW w:w="509" w:type="pct"/>
          </w:tcPr>
          <w:p w14:paraId="0AF8C76B" w14:textId="2A0D966C" w:rsidR="00B56F7B" w:rsidRPr="006F5692" w:rsidRDefault="004823DC" w:rsidP="00B56F7B">
            <w:pPr>
              <w:spacing w:before="120"/>
              <w:jc w:val="center"/>
            </w:pPr>
            <w:r>
              <w:t>1</w:t>
            </w:r>
            <w:r w:rsidR="00B33EEC">
              <w:t>2</w:t>
            </w:r>
            <w:r w:rsidR="00B56F7B">
              <w:t>-</w:t>
            </w:r>
            <w:r w:rsidR="00B33EEC">
              <w:t>4</w:t>
            </w:r>
            <w:r w:rsidR="00B56F7B" w:rsidRPr="006F5692">
              <w:t>-20</w:t>
            </w:r>
            <w:r w:rsidR="00B56F7B">
              <w:t>2</w:t>
            </w:r>
            <w:r w:rsidR="00B33EEC">
              <w:t>4</w:t>
            </w:r>
          </w:p>
        </w:tc>
        <w:tc>
          <w:tcPr>
            <w:tcW w:w="578" w:type="pct"/>
          </w:tcPr>
          <w:p w14:paraId="05071271" w14:textId="4561CCC7" w:rsidR="00B56F7B" w:rsidRPr="00A8225A" w:rsidRDefault="00B33EEC" w:rsidP="00B56F7B">
            <w:pPr>
              <w:spacing w:before="120"/>
              <w:jc w:val="center"/>
            </w:pPr>
            <w:r w:rsidRPr="00B33EEC">
              <w:rPr>
                <w:rFonts w:cs="Arial"/>
                <w:noProof/>
              </w:rPr>
              <w:t>Patterson Joint Unified</w:t>
            </w:r>
            <w:r w:rsidRPr="00A8225A">
              <w:t xml:space="preserve"> </w:t>
            </w:r>
            <w:r w:rsidR="00B56F7B" w:rsidRPr="00A8225A">
              <w:t>School District</w:t>
            </w:r>
          </w:p>
        </w:tc>
        <w:tc>
          <w:tcPr>
            <w:tcW w:w="885" w:type="pct"/>
          </w:tcPr>
          <w:p w14:paraId="7B5B1FDC" w14:textId="171F61D3" w:rsidR="0052285B" w:rsidRPr="008C4E8C" w:rsidRDefault="0052285B" w:rsidP="0052285B">
            <w:pPr>
              <w:spacing w:before="120" w:after="120"/>
              <w:jc w:val="center"/>
            </w:pPr>
            <w:r w:rsidRPr="008C4E8C">
              <w:rPr>
                <w:b/>
              </w:rPr>
              <w:t>Requested:</w:t>
            </w:r>
            <w:r w:rsidRPr="008C4E8C">
              <w:t xml:space="preserve"> </w:t>
            </w:r>
            <w:r w:rsidRPr="008C4E8C">
              <w:br/>
            </w:r>
            <w:r w:rsidR="008C4E8C" w:rsidRPr="008C4E8C">
              <w:t xml:space="preserve">March </w:t>
            </w:r>
            <w:r w:rsidR="00C5530C" w:rsidRPr="00C5530C">
              <w:t>8</w:t>
            </w:r>
            <w:r w:rsidR="008C4E8C" w:rsidRPr="008C4E8C">
              <w:t>,</w:t>
            </w:r>
            <w:r w:rsidR="00C5530C" w:rsidRPr="00C5530C">
              <w:t>2024</w:t>
            </w:r>
            <w:r w:rsidR="00C5530C" w:rsidRPr="008C4E8C">
              <w:t xml:space="preserve"> </w:t>
            </w:r>
            <w:r w:rsidRPr="008C4E8C">
              <w:t xml:space="preserve">to </w:t>
            </w:r>
            <w:r w:rsidR="008C4E8C" w:rsidRPr="008C4E8C">
              <w:t>December 1</w:t>
            </w:r>
            <w:r w:rsidR="00C5530C" w:rsidRPr="00C5530C">
              <w:t>7</w:t>
            </w:r>
            <w:r w:rsidR="008C4E8C" w:rsidRPr="008C4E8C">
              <w:t>,</w:t>
            </w:r>
            <w:r w:rsidR="00C5530C" w:rsidRPr="00C5530C">
              <w:t>2024</w:t>
            </w:r>
          </w:p>
          <w:p w14:paraId="77A85043" w14:textId="77777777" w:rsidR="008C4E8C" w:rsidRPr="008C4E8C" w:rsidRDefault="008C4E8C" w:rsidP="008C4E8C">
            <w:pPr>
              <w:spacing w:before="120" w:after="120"/>
              <w:jc w:val="center"/>
              <w:rPr>
                <w:color w:val="000000"/>
              </w:rPr>
            </w:pPr>
            <w:r w:rsidRPr="008C4E8C">
              <w:rPr>
                <w:b/>
                <w:color w:val="000000"/>
              </w:rPr>
              <w:t>Recommended:</w:t>
            </w:r>
            <w:r w:rsidRPr="008C4E8C">
              <w:rPr>
                <w:color w:val="000000"/>
              </w:rPr>
              <w:t xml:space="preserve"> </w:t>
            </w:r>
          </w:p>
          <w:p w14:paraId="228C07F4" w14:textId="745FD42E" w:rsidR="008C4E8C" w:rsidRPr="008C4E8C" w:rsidRDefault="008C4E8C" w:rsidP="0052285B">
            <w:pPr>
              <w:spacing w:before="120" w:after="120"/>
              <w:jc w:val="center"/>
            </w:pPr>
            <w:r w:rsidRPr="008C4E8C">
              <w:rPr>
                <w:color w:val="000000"/>
              </w:rPr>
              <w:t xml:space="preserve"> March 8, 2024, to December 17, 2024</w:t>
            </w:r>
          </w:p>
          <w:p w14:paraId="0F87466D" w14:textId="56D0FDEB" w:rsidR="00B56F7B" w:rsidRPr="00A8225A" w:rsidRDefault="00B56F7B" w:rsidP="008C4E8C">
            <w:pPr>
              <w:spacing w:before="120" w:after="120"/>
              <w:jc w:val="center"/>
            </w:pPr>
          </w:p>
        </w:tc>
        <w:tc>
          <w:tcPr>
            <w:tcW w:w="1395" w:type="pct"/>
          </w:tcPr>
          <w:p w14:paraId="53A57FEA" w14:textId="7F557AB9" w:rsidR="00C84FDB" w:rsidRDefault="00B33EEC" w:rsidP="00C84FDB">
            <w:pPr>
              <w:pStyle w:val="Header"/>
              <w:jc w:val="center"/>
              <w:rPr>
                <w:rFonts w:cs="Arial"/>
                <w:noProof/>
                <w:shd w:val="clear" w:color="auto" w:fill="FFFFFF"/>
              </w:rPr>
            </w:pPr>
            <w:r w:rsidRPr="00B33EEC">
              <w:rPr>
                <w:rFonts w:cs="Arial"/>
                <w:noProof/>
                <w:shd w:val="clear" w:color="auto" w:fill="FFFFFF"/>
              </w:rPr>
              <w:t>California School Employees Association #174</w:t>
            </w:r>
            <w:r w:rsidR="00B56F7B" w:rsidRPr="00A9303A">
              <w:rPr>
                <w:rFonts w:cs="Arial"/>
              </w:rPr>
              <w:br/>
            </w:r>
            <w:r w:rsidRPr="00B33EEC">
              <w:rPr>
                <w:rFonts w:cs="Arial"/>
                <w:noProof/>
                <w:shd w:val="clear" w:color="auto" w:fill="FFFFFF"/>
              </w:rPr>
              <w:t>Christina Garcia</w:t>
            </w:r>
            <w:r>
              <w:rPr>
                <w:rFonts w:cs="Arial"/>
                <w:noProof/>
                <w:shd w:val="clear" w:color="auto" w:fill="FFFFFF"/>
              </w:rPr>
              <w:t xml:space="preserve"> </w:t>
            </w:r>
            <w:r w:rsidR="009F26E7">
              <w:rPr>
                <w:rFonts w:cs="Arial"/>
                <w:noProof/>
                <w:shd w:val="clear" w:color="auto" w:fill="FFFFFF"/>
              </w:rPr>
              <w:t>President</w:t>
            </w:r>
            <w:r w:rsidR="00B56F7B" w:rsidRPr="00A9303A">
              <w:rPr>
                <w:rFonts w:cs="Arial"/>
              </w:rPr>
              <w:br/>
            </w:r>
            <w:r w:rsidRPr="00B33EEC">
              <w:rPr>
                <w:rFonts w:cs="Arial"/>
                <w:noProof/>
                <w:shd w:val="clear" w:color="auto" w:fill="FFFFFF"/>
              </w:rPr>
              <w:t>03/21/2024</w:t>
            </w:r>
          </w:p>
          <w:p w14:paraId="26742429" w14:textId="77777777" w:rsidR="001B29AC" w:rsidRDefault="00C84FDB" w:rsidP="004823DC">
            <w:pPr>
              <w:pStyle w:val="Header"/>
              <w:jc w:val="center"/>
              <w:rPr>
                <w:rFonts w:cs="Arial"/>
                <w:b/>
                <w:noProof/>
                <w:shd w:val="clear" w:color="auto" w:fill="FFFFFF"/>
              </w:rPr>
            </w:pPr>
            <w:r w:rsidRPr="00C84FDB">
              <w:rPr>
                <w:rFonts w:cs="Arial"/>
                <w:b/>
                <w:noProof/>
                <w:shd w:val="clear" w:color="auto" w:fill="FFFFFF"/>
              </w:rPr>
              <w:t>Support</w:t>
            </w:r>
          </w:p>
          <w:p w14:paraId="3649E0E4" w14:textId="08035500" w:rsidR="00B33EEC" w:rsidRPr="00C84FDB" w:rsidRDefault="00B33EEC" w:rsidP="004823DC">
            <w:pPr>
              <w:pStyle w:val="Header"/>
              <w:jc w:val="center"/>
              <w:rPr>
                <w:rFonts w:cs="Arial"/>
                <w:b/>
                <w:noProof/>
                <w:shd w:val="clear" w:color="auto" w:fill="FFFFFF"/>
              </w:rPr>
            </w:pPr>
          </w:p>
        </w:tc>
        <w:tc>
          <w:tcPr>
            <w:tcW w:w="851" w:type="pct"/>
          </w:tcPr>
          <w:p w14:paraId="4B455EE6" w14:textId="6482E813" w:rsidR="00B56F7B" w:rsidRPr="00A8225A" w:rsidRDefault="0052129E" w:rsidP="00B56F7B">
            <w:pPr>
              <w:pStyle w:val="Header"/>
              <w:spacing w:before="120"/>
              <w:jc w:val="center"/>
              <w:rPr>
                <w:rFonts w:cs="Arial"/>
              </w:rPr>
            </w:pPr>
            <w:r>
              <w:rPr>
                <w:rFonts w:cs="Arial"/>
              </w:rPr>
              <w:t>April</w:t>
            </w:r>
            <w:r w:rsidR="004823DC">
              <w:rPr>
                <w:rFonts w:cs="Arial"/>
              </w:rPr>
              <w:t xml:space="preserve"> </w:t>
            </w:r>
            <w:r>
              <w:rPr>
                <w:rFonts w:cs="Arial"/>
              </w:rPr>
              <w:t>15</w:t>
            </w:r>
            <w:r w:rsidR="00C84FDB">
              <w:rPr>
                <w:rFonts w:cs="Arial"/>
              </w:rPr>
              <w:t>, 202</w:t>
            </w:r>
            <w:r>
              <w:rPr>
                <w:rFonts w:cs="Arial"/>
              </w:rPr>
              <w:t>4</w:t>
            </w:r>
          </w:p>
        </w:tc>
        <w:tc>
          <w:tcPr>
            <w:tcW w:w="782" w:type="pct"/>
          </w:tcPr>
          <w:p w14:paraId="3F566FC0" w14:textId="4C15F420" w:rsidR="00B56F7B" w:rsidRPr="0095771C" w:rsidRDefault="004D12B5" w:rsidP="0095771C">
            <w:pPr>
              <w:spacing w:before="120"/>
              <w:jc w:val="center"/>
              <w:rPr>
                <w:rFonts w:cs="Arial"/>
                <w:noProof/>
                <w:shd w:val="clear" w:color="auto" w:fill="FFFFFF"/>
              </w:rPr>
            </w:pPr>
            <w:r w:rsidRPr="004D12B5">
              <w:rPr>
                <w:rFonts w:cs="Arial"/>
                <w:shd w:val="clear" w:color="auto" w:fill="FFFFFF"/>
              </w:rPr>
              <w:t>Community Council</w:t>
            </w:r>
            <w:r w:rsidR="0095771C">
              <w:rPr>
                <w:rFonts w:cs="Arial"/>
                <w:noProof/>
                <w:shd w:val="clear" w:color="auto" w:fill="FFFFFF"/>
              </w:rPr>
              <w:br/>
            </w:r>
            <w:r>
              <w:t>4</w:t>
            </w:r>
            <w:r w:rsidR="00C84FDB">
              <w:t>/</w:t>
            </w:r>
            <w:r>
              <w:t>15</w:t>
            </w:r>
            <w:r w:rsidR="00C84FDB">
              <w:t>/202</w:t>
            </w:r>
            <w:r>
              <w:t>4</w:t>
            </w:r>
          </w:p>
          <w:p w14:paraId="7209FC8D" w14:textId="77777777" w:rsidR="00B56F7B" w:rsidRPr="00A8225A" w:rsidRDefault="00B56F7B" w:rsidP="0052285B">
            <w:pPr>
              <w:pStyle w:val="Header"/>
              <w:spacing w:after="120"/>
              <w:jc w:val="center"/>
              <w:rPr>
                <w:rFonts w:cs="Arial"/>
                <w:b/>
              </w:rPr>
            </w:pPr>
            <w:r w:rsidRPr="004A6344">
              <w:rPr>
                <w:rFonts w:cs="Arial"/>
                <w:b/>
              </w:rPr>
              <w:t>No objections</w:t>
            </w:r>
          </w:p>
        </w:tc>
      </w:tr>
    </w:tbl>
    <w:p w14:paraId="73FB83F6" w14:textId="2FB310B9" w:rsidR="00223112" w:rsidRDefault="006F5692" w:rsidP="00185CA0">
      <w:pPr>
        <w:spacing w:before="240" w:after="480"/>
        <w:sectPr w:rsidR="00223112" w:rsidSect="004B4AA1">
          <w:headerReference w:type="default" r:id="rId14"/>
          <w:pgSz w:w="15840" w:h="12240" w:orient="landscape"/>
          <w:pgMar w:top="1440" w:right="720" w:bottom="1440" w:left="1440" w:header="720" w:footer="720" w:gutter="0"/>
          <w:pgNumType w:start="1"/>
          <w:cols w:space="720"/>
          <w:docGrid w:linePitch="360"/>
        </w:sectPr>
      </w:pPr>
      <w:r>
        <w:t>Created by Califor</w:t>
      </w:r>
      <w:r w:rsidR="00E148C8">
        <w:t>nia Department of Education</w:t>
      </w:r>
      <w:r w:rsidR="00E148C8">
        <w:br/>
      </w:r>
      <w:r w:rsidR="00BE21B2">
        <w:t>July</w:t>
      </w:r>
      <w:r w:rsidR="0095771C">
        <w:t xml:space="preserve"> 202</w:t>
      </w:r>
      <w:r w:rsidR="00BE21B2">
        <w:t>4</w:t>
      </w:r>
    </w:p>
    <w:p w14:paraId="13027B64" w14:textId="2C89C296" w:rsidR="00887789" w:rsidRPr="005173C8" w:rsidRDefault="00334C8F" w:rsidP="00185CA0">
      <w:pPr>
        <w:pStyle w:val="Heading1"/>
        <w:spacing w:before="240" w:after="240"/>
        <w:jc w:val="center"/>
        <w:rPr>
          <w:sz w:val="40"/>
          <w:szCs w:val="40"/>
        </w:rPr>
      </w:pPr>
      <w:r>
        <w:rPr>
          <w:sz w:val="40"/>
          <w:szCs w:val="40"/>
        </w:rPr>
        <w:lastRenderedPageBreak/>
        <w:t>Attachment 2</w:t>
      </w:r>
      <w:r w:rsidR="00A237F5">
        <w:rPr>
          <w:sz w:val="40"/>
          <w:szCs w:val="40"/>
        </w:rPr>
        <w:t xml:space="preserve">: </w:t>
      </w:r>
      <w:r w:rsidR="00777FCE">
        <w:rPr>
          <w:sz w:val="40"/>
          <w:szCs w:val="40"/>
        </w:rPr>
        <w:t xml:space="preserve">Patterson </w:t>
      </w:r>
      <w:r w:rsidR="004823DC">
        <w:rPr>
          <w:sz w:val="40"/>
          <w:szCs w:val="40"/>
        </w:rPr>
        <w:t>Unified</w:t>
      </w:r>
      <w:r w:rsidR="00887789" w:rsidRPr="005173C8">
        <w:rPr>
          <w:sz w:val="40"/>
          <w:szCs w:val="40"/>
        </w:rPr>
        <w:t xml:space="preserve"> School District</w:t>
      </w:r>
      <w:r w:rsidR="00762152">
        <w:rPr>
          <w:sz w:val="40"/>
          <w:szCs w:val="40"/>
        </w:rPr>
        <w:t xml:space="preserve"> </w:t>
      </w:r>
      <w:r w:rsidR="00185CA0">
        <w:rPr>
          <w:sz w:val="40"/>
          <w:szCs w:val="40"/>
        </w:rPr>
        <w:t xml:space="preserve">General Waiver Request </w:t>
      </w:r>
      <w:r w:rsidR="00925CB6">
        <w:rPr>
          <w:sz w:val="40"/>
          <w:szCs w:val="40"/>
        </w:rPr>
        <w:t>12-4-2024</w:t>
      </w:r>
    </w:p>
    <w:p w14:paraId="61446B17" w14:textId="77777777" w:rsidR="003850B2" w:rsidRPr="00CC3648" w:rsidRDefault="003850B2" w:rsidP="003850B2">
      <w:pPr>
        <w:rPr>
          <w:rFonts w:cs="Arial"/>
          <w:b/>
        </w:rPr>
      </w:pPr>
      <w:r w:rsidRPr="00CC3648">
        <w:rPr>
          <w:rFonts w:cs="Arial"/>
          <w:b/>
        </w:rPr>
        <w:t>California Department of Education</w:t>
      </w:r>
    </w:p>
    <w:p w14:paraId="18CD414D" w14:textId="77777777" w:rsidR="003850B2" w:rsidRPr="00CC3648" w:rsidRDefault="003850B2" w:rsidP="003850B2">
      <w:pPr>
        <w:rPr>
          <w:rFonts w:cs="Arial"/>
          <w:b/>
        </w:rPr>
      </w:pPr>
      <w:r w:rsidRPr="00CC3648">
        <w:rPr>
          <w:rFonts w:cs="Arial"/>
          <w:b/>
        </w:rPr>
        <w:t>WAIVER SUBMISSION - General</w:t>
      </w:r>
    </w:p>
    <w:p w14:paraId="7062025C" w14:textId="77777777" w:rsidR="00BE21B2" w:rsidRPr="00BE21B2" w:rsidRDefault="00BE21B2" w:rsidP="00BE21B2">
      <w:pPr>
        <w:spacing w:before="100" w:beforeAutospacing="1"/>
        <w:rPr>
          <w:rFonts w:cs="Arial"/>
        </w:rPr>
      </w:pPr>
      <w:r w:rsidRPr="00BE21B2">
        <w:rPr>
          <w:rFonts w:cs="Arial"/>
        </w:rPr>
        <w:t xml:space="preserve">CD Code: </w:t>
      </w:r>
      <w:r w:rsidRPr="00BE21B2">
        <w:rPr>
          <w:rFonts w:cs="Arial"/>
          <w:noProof/>
        </w:rPr>
        <w:t>5071217</w:t>
      </w:r>
    </w:p>
    <w:p w14:paraId="7B016473" w14:textId="77777777" w:rsidR="00BE21B2" w:rsidRPr="00BE21B2" w:rsidRDefault="00BE21B2" w:rsidP="00BE21B2">
      <w:pPr>
        <w:spacing w:before="100" w:beforeAutospacing="1"/>
        <w:rPr>
          <w:rFonts w:cs="Arial"/>
        </w:rPr>
      </w:pPr>
      <w:r w:rsidRPr="00BE21B2">
        <w:rPr>
          <w:rFonts w:cs="Arial"/>
        </w:rPr>
        <w:t xml:space="preserve">Waiver Number: </w:t>
      </w:r>
      <w:r w:rsidRPr="00BE21B2">
        <w:rPr>
          <w:rFonts w:cs="Arial"/>
          <w:noProof/>
        </w:rPr>
        <w:t>12-4-2024</w:t>
      </w:r>
    </w:p>
    <w:p w14:paraId="7F7798AB" w14:textId="77777777" w:rsidR="00BE21B2" w:rsidRPr="00BE21B2" w:rsidRDefault="00BE21B2" w:rsidP="00BE21B2">
      <w:pPr>
        <w:rPr>
          <w:rFonts w:cs="Arial"/>
        </w:rPr>
      </w:pPr>
      <w:r w:rsidRPr="00BE21B2">
        <w:rPr>
          <w:rFonts w:cs="Arial"/>
        </w:rPr>
        <w:t xml:space="preserve">Active Year: </w:t>
      </w:r>
      <w:r w:rsidRPr="00BE21B2">
        <w:rPr>
          <w:rFonts w:cs="Arial"/>
          <w:noProof/>
        </w:rPr>
        <w:t>2024</w:t>
      </w:r>
    </w:p>
    <w:p w14:paraId="2A28D2EE" w14:textId="77777777" w:rsidR="00BE21B2" w:rsidRPr="00BE21B2" w:rsidRDefault="00BE21B2" w:rsidP="00BE21B2">
      <w:pPr>
        <w:spacing w:before="100" w:beforeAutospacing="1"/>
        <w:rPr>
          <w:rFonts w:cs="Arial"/>
        </w:rPr>
      </w:pPr>
      <w:r w:rsidRPr="00BE21B2">
        <w:rPr>
          <w:rFonts w:cs="Arial"/>
        </w:rPr>
        <w:t xml:space="preserve">Date In: </w:t>
      </w:r>
      <w:r w:rsidRPr="00BE21B2">
        <w:rPr>
          <w:rFonts w:cs="Arial"/>
          <w:noProof/>
        </w:rPr>
        <w:t>4/18/2024 1:58:29 PM</w:t>
      </w:r>
    </w:p>
    <w:p w14:paraId="7B30C335" w14:textId="77777777" w:rsidR="00BE21B2" w:rsidRPr="00BE21B2" w:rsidRDefault="00BE21B2" w:rsidP="00BE21B2">
      <w:pPr>
        <w:spacing w:before="100" w:beforeAutospacing="1"/>
        <w:rPr>
          <w:rFonts w:cs="Arial"/>
        </w:rPr>
      </w:pPr>
      <w:r w:rsidRPr="00BE21B2">
        <w:rPr>
          <w:rFonts w:cs="Arial"/>
        </w:rPr>
        <w:t xml:space="preserve">Local Education Agency: </w:t>
      </w:r>
      <w:r w:rsidRPr="00BE21B2">
        <w:rPr>
          <w:rFonts w:cs="Arial"/>
          <w:noProof/>
        </w:rPr>
        <w:t>Patterson Joint Unified</w:t>
      </w:r>
    </w:p>
    <w:p w14:paraId="18BDC4CA" w14:textId="77777777" w:rsidR="00BE21B2" w:rsidRPr="00BE21B2" w:rsidRDefault="00BE21B2" w:rsidP="00BE21B2">
      <w:pPr>
        <w:rPr>
          <w:rFonts w:cs="Arial"/>
        </w:rPr>
      </w:pPr>
      <w:r w:rsidRPr="00BE21B2">
        <w:rPr>
          <w:rFonts w:cs="Arial"/>
        </w:rPr>
        <w:t xml:space="preserve">Address: </w:t>
      </w:r>
      <w:r w:rsidRPr="00BE21B2">
        <w:rPr>
          <w:rFonts w:cs="Arial"/>
          <w:noProof/>
        </w:rPr>
        <w:t>510 Keystone Blvd.</w:t>
      </w:r>
    </w:p>
    <w:p w14:paraId="433328AA" w14:textId="77777777" w:rsidR="00BE21B2" w:rsidRPr="00BE21B2" w:rsidRDefault="00BE21B2" w:rsidP="00BE21B2">
      <w:pPr>
        <w:rPr>
          <w:rFonts w:cs="Arial"/>
        </w:rPr>
      </w:pPr>
      <w:r w:rsidRPr="00BE21B2">
        <w:rPr>
          <w:rFonts w:cs="Arial"/>
          <w:noProof/>
        </w:rPr>
        <w:t>Patterson</w:t>
      </w:r>
      <w:r w:rsidRPr="00BE21B2">
        <w:rPr>
          <w:rFonts w:cs="Arial"/>
        </w:rPr>
        <w:t xml:space="preserve">, </w:t>
      </w:r>
      <w:r w:rsidRPr="00BE21B2">
        <w:rPr>
          <w:rFonts w:cs="Arial"/>
          <w:noProof/>
        </w:rPr>
        <w:t>CA</w:t>
      </w:r>
      <w:r w:rsidRPr="00BE21B2">
        <w:rPr>
          <w:rFonts w:cs="Arial"/>
        </w:rPr>
        <w:t xml:space="preserve"> </w:t>
      </w:r>
      <w:r w:rsidRPr="00BE21B2">
        <w:rPr>
          <w:rFonts w:cs="Arial"/>
          <w:noProof/>
        </w:rPr>
        <w:t>95363</w:t>
      </w:r>
    </w:p>
    <w:p w14:paraId="1CABCCD7" w14:textId="77777777" w:rsidR="00BE21B2" w:rsidRPr="00BE21B2" w:rsidRDefault="00BE21B2" w:rsidP="00BE21B2">
      <w:pPr>
        <w:spacing w:before="100" w:beforeAutospacing="1"/>
        <w:rPr>
          <w:rFonts w:cs="Arial"/>
        </w:rPr>
      </w:pPr>
      <w:r w:rsidRPr="00BE21B2">
        <w:rPr>
          <w:rFonts w:cs="Arial"/>
        </w:rPr>
        <w:t xml:space="preserve">Patterson Joint Unified Waiver Renewal: </w:t>
      </w:r>
      <w:r w:rsidRPr="00BE21B2">
        <w:rPr>
          <w:rFonts w:cs="Arial"/>
          <w:noProof/>
        </w:rPr>
        <w:t>No</w:t>
      </w:r>
      <w:r w:rsidRPr="00BE21B2">
        <w:rPr>
          <w:rFonts w:cs="Arial"/>
        </w:rPr>
        <w:t xml:space="preserve"> </w:t>
      </w:r>
    </w:p>
    <w:p w14:paraId="05DE07BC" w14:textId="77777777" w:rsidR="00BE21B2" w:rsidRPr="00BE21B2" w:rsidRDefault="00BE21B2" w:rsidP="00BE21B2">
      <w:pPr>
        <w:spacing w:before="100" w:beforeAutospacing="1"/>
        <w:rPr>
          <w:rFonts w:cs="Arial"/>
        </w:rPr>
      </w:pPr>
      <w:r w:rsidRPr="00BE21B2">
        <w:rPr>
          <w:rFonts w:cs="Arial"/>
        </w:rPr>
        <w:t xml:space="preserve">Waiver Topic: </w:t>
      </w:r>
      <w:r w:rsidRPr="00BE21B2">
        <w:rPr>
          <w:rFonts w:cs="Arial"/>
          <w:noProof/>
        </w:rPr>
        <w:t>Other Waivers</w:t>
      </w:r>
    </w:p>
    <w:p w14:paraId="31DB708B" w14:textId="77777777" w:rsidR="00BE21B2" w:rsidRPr="00BE21B2" w:rsidRDefault="00BE21B2" w:rsidP="00BE21B2">
      <w:pPr>
        <w:rPr>
          <w:rFonts w:cs="Arial"/>
        </w:rPr>
      </w:pPr>
      <w:r w:rsidRPr="00BE21B2">
        <w:rPr>
          <w:rFonts w:cs="Arial"/>
        </w:rPr>
        <w:t xml:space="preserve">Ed Code Title: </w:t>
      </w:r>
      <w:r w:rsidRPr="00BE21B2">
        <w:rPr>
          <w:rFonts w:cs="Arial"/>
          <w:noProof/>
        </w:rPr>
        <w:t>Other Waivers</w:t>
      </w:r>
      <w:r w:rsidRPr="00BE21B2">
        <w:rPr>
          <w:rFonts w:cs="Arial"/>
        </w:rPr>
        <w:t xml:space="preserve"> </w:t>
      </w:r>
    </w:p>
    <w:p w14:paraId="4A7955A5" w14:textId="77777777" w:rsidR="00BE21B2" w:rsidRPr="00BE21B2" w:rsidRDefault="00BE21B2" w:rsidP="00BE21B2">
      <w:pPr>
        <w:rPr>
          <w:rFonts w:cs="Arial"/>
        </w:rPr>
      </w:pPr>
      <w:r w:rsidRPr="00BE21B2">
        <w:rPr>
          <w:rFonts w:cs="Arial"/>
        </w:rPr>
        <w:t xml:space="preserve">Ed Code Section: </w:t>
      </w:r>
      <w:r w:rsidRPr="00BE21B2">
        <w:rPr>
          <w:rFonts w:cs="Arial"/>
          <w:noProof/>
        </w:rPr>
        <w:t>5091</w:t>
      </w:r>
    </w:p>
    <w:p w14:paraId="2BD769EB" w14:textId="77777777" w:rsidR="00BE21B2" w:rsidRPr="00BE21B2" w:rsidRDefault="00BE21B2" w:rsidP="00BE21B2">
      <w:pPr>
        <w:rPr>
          <w:rFonts w:cs="Arial"/>
        </w:rPr>
      </w:pPr>
      <w:r w:rsidRPr="00BE21B2">
        <w:rPr>
          <w:rFonts w:cs="Arial"/>
        </w:rPr>
        <w:t xml:space="preserve">Ed Code Authority: </w:t>
      </w:r>
      <w:r w:rsidRPr="00BE21B2">
        <w:rPr>
          <w:rFonts w:cs="Arial"/>
          <w:noProof/>
        </w:rPr>
        <w:t>33050</w:t>
      </w:r>
    </w:p>
    <w:p w14:paraId="02072116" w14:textId="77777777" w:rsidR="00BE21B2" w:rsidRPr="00BE21B2" w:rsidRDefault="00BE21B2" w:rsidP="00BE21B2">
      <w:pPr>
        <w:spacing w:before="100" w:beforeAutospacing="1"/>
        <w:rPr>
          <w:rFonts w:cs="Arial"/>
          <w:noProof/>
          <w:shd w:val="clear" w:color="auto" w:fill="FFFFFF"/>
        </w:rPr>
      </w:pPr>
      <w:r w:rsidRPr="00BE21B2">
        <w:rPr>
          <w:rFonts w:cs="Arial"/>
          <w:i/>
          <w:shd w:val="clear" w:color="auto" w:fill="FFFFFF"/>
        </w:rPr>
        <w:t>Education Code</w:t>
      </w:r>
      <w:r w:rsidRPr="00BE21B2">
        <w:rPr>
          <w:rFonts w:cs="Arial"/>
          <w:shd w:val="clear" w:color="auto" w:fill="FFFFFF"/>
        </w:rPr>
        <w:t xml:space="preserve"> or </w:t>
      </w:r>
      <w:r w:rsidRPr="00BE21B2">
        <w:rPr>
          <w:rFonts w:cs="Arial"/>
          <w:i/>
          <w:shd w:val="clear" w:color="auto" w:fill="FFFFFF"/>
        </w:rPr>
        <w:t>CCR</w:t>
      </w:r>
      <w:r w:rsidRPr="00BE21B2">
        <w:rPr>
          <w:rFonts w:cs="Arial"/>
          <w:shd w:val="clear" w:color="auto" w:fill="FFFFFF"/>
        </w:rPr>
        <w:t xml:space="preserve"> to Waive: </w:t>
      </w:r>
      <w:r w:rsidRPr="00BE21B2">
        <w:rPr>
          <w:rFonts w:cs="Arial"/>
          <w:i/>
          <w:noProof/>
          <w:shd w:val="clear" w:color="auto" w:fill="FFFFFF"/>
        </w:rPr>
        <w:t>Education Code</w:t>
      </w:r>
      <w:r w:rsidRPr="00BE21B2">
        <w:rPr>
          <w:rFonts w:cs="Arial"/>
          <w:noProof/>
          <w:shd w:val="clear" w:color="auto" w:fill="FFFFFF"/>
        </w:rPr>
        <w:t xml:space="preserve"> section 5091</w:t>
      </w:r>
    </w:p>
    <w:p w14:paraId="668CEBC2" w14:textId="77777777" w:rsidR="00BE21B2" w:rsidRPr="00BE21B2" w:rsidRDefault="00BE21B2" w:rsidP="00BE21B2">
      <w:pPr>
        <w:spacing w:before="100" w:beforeAutospacing="1"/>
        <w:rPr>
          <w:rFonts w:cs="Arial"/>
          <w:noProof/>
          <w:shd w:val="clear" w:color="auto" w:fill="FFFFFF"/>
        </w:rPr>
      </w:pPr>
      <w:r w:rsidRPr="00BE21B2">
        <w:rPr>
          <w:rFonts w:cs="Arial"/>
          <w:noProof/>
          <w:shd w:val="clear" w:color="auto" w:fill="FFFFFF"/>
        </w:rPr>
        <w:t>(a) (1) If a vacancy occurs, or if a resignation has been filed with the county superintendent of schools containing a deferred effective date, the school district or community college district governing board shall[, within 60 days of the vacancy or the filing of the deferred resignation,] either order an election or make a provisional appointment to fill the vacancy. A governing board member may not defer the effective date of the member’s resignation for more than 60 days after the member files the resignation with the county superintendent of schools.</w:t>
      </w:r>
    </w:p>
    <w:p w14:paraId="473D561C" w14:textId="77777777" w:rsidR="00BE21B2" w:rsidRPr="00BE21B2" w:rsidRDefault="00BE21B2" w:rsidP="00BE21B2">
      <w:pPr>
        <w:spacing w:before="100" w:beforeAutospacing="1"/>
        <w:rPr>
          <w:rFonts w:cs="Arial"/>
          <w:noProof/>
          <w:shd w:val="clear" w:color="auto" w:fill="FFFFFF"/>
        </w:rPr>
      </w:pPr>
      <w:r w:rsidRPr="00BE21B2">
        <w:rPr>
          <w:rFonts w:cs="Arial"/>
          <w:noProof/>
          <w:shd w:val="clear" w:color="auto" w:fill="FFFFFF"/>
        </w:rPr>
        <w:t>[(2) In the event that a governing board fails to make a provisional appointment or order an election within the prescribed 60-day period as required by this section, the county superintendent of schools shall order an election to fill the vacancy.]</w:t>
      </w:r>
    </w:p>
    <w:p w14:paraId="171D387B" w14:textId="77777777" w:rsidR="00BE21B2" w:rsidRPr="00BE21B2" w:rsidRDefault="00BE21B2" w:rsidP="00BE21B2">
      <w:pPr>
        <w:spacing w:before="100" w:beforeAutospacing="1"/>
        <w:rPr>
          <w:rFonts w:cs="Arial"/>
          <w:noProof/>
          <w:shd w:val="clear" w:color="auto" w:fill="FFFFFF"/>
        </w:rPr>
      </w:pPr>
      <w:r w:rsidRPr="00BE21B2">
        <w:rPr>
          <w:rFonts w:cs="Arial"/>
          <w:noProof/>
          <w:shd w:val="clear" w:color="auto" w:fill="FFFFFF"/>
        </w:rPr>
        <w:t>(b) When an election is ordered, it shall be held on the next established election date provided pursuant to Chapter 1 (commencing with Section 1000) of Division 1 of the Elections Code not less than 130 days after the order of the election.</w:t>
      </w:r>
    </w:p>
    <w:p w14:paraId="570C8506" w14:textId="77777777" w:rsidR="00BE21B2" w:rsidRPr="00BE21B2" w:rsidRDefault="00BE21B2" w:rsidP="00BE21B2">
      <w:pPr>
        <w:spacing w:before="100" w:beforeAutospacing="1"/>
        <w:rPr>
          <w:rFonts w:cs="Arial"/>
          <w:noProof/>
          <w:shd w:val="clear" w:color="auto" w:fill="FFFFFF"/>
        </w:rPr>
      </w:pPr>
      <w:r w:rsidRPr="00BE21B2">
        <w:rPr>
          <w:rFonts w:cs="Arial"/>
          <w:noProof/>
          <w:shd w:val="clear" w:color="auto" w:fill="FFFFFF"/>
        </w:rPr>
        <w:t xml:space="preserve">(c) (1) If a provisional appointment is made [within the 60-day period], the registered voters of the district may, within 30 days from the date of the appointment, petition for </w:t>
      </w:r>
      <w:r w:rsidRPr="00BE21B2">
        <w:rPr>
          <w:rFonts w:cs="Arial"/>
          <w:noProof/>
          <w:shd w:val="clear" w:color="auto" w:fill="FFFFFF"/>
        </w:rPr>
        <w:lastRenderedPageBreak/>
        <w:t>the conduct of a special election to fill the vacancy. A petition shall be deemed to bear a sufficient number of signatures if signed by at least the number of registered voters of the district equal to 11/2 percent of the number of registered voters of the district at the time of the last regular election for governing board members, or 25 registered voters, whichever is greater. However, in districts with less than 2,000 registered voters, a petition shall be deemed to bear a sufficient number of signatures if signed by at least 5 percent of the number of registered voters of the district at the time of the last regular election for governing board members.</w:t>
      </w:r>
    </w:p>
    <w:p w14:paraId="165815D1" w14:textId="77777777" w:rsidR="00BE21B2" w:rsidRPr="00BE21B2" w:rsidRDefault="00BE21B2" w:rsidP="00BE21B2">
      <w:pPr>
        <w:spacing w:before="100" w:beforeAutospacing="1"/>
        <w:rPr>
          <w:rFonts w:cs="Arial"/>
          <w:noProof/>
          <w:shd w:val="clear" w:color="auto" w:fill="FFFFFF"/>
        </w:rPr>
      </w:pPr>
      <w:r w:rsidRPr="00BE21B2">
        <w:rPr>
          <w:rFonts w:cs="Arial"/>
          <w:noProof/>
          <w:shd w:val="clear" w:color="auto" w:fill="FFFFFF"/>
        </w:rPr>
        <w:t>(2) (A) The petition shall be submitted to the county superintendent of schools having jurisdiction who shall have 30 days to verify the signatures. If the petition is determined to be legally sufficient by the county superintendent of schools, the provisional appointment is terminated, and the county superintendent of schools shall order a special election to be conducted not less than 88, nor more than 125, days following the order of the election.</w:t>
      </w:r>
    </w:p>
    <w:p w14:paraId="4C49B636" w14:textId="77777777" w:rsidR="00BE21B2" w:rsidRPr="00BE21B2" w:rsidRDefault="00BE21B2" w:rsidP="00BE21B2">
      <w:pPr>
        <w:spacing w:before="100" w:beforeAutospacing="1"/>
        <w:rPr>
          <w:rFonts w:cs="Arial"/>
          <w:noProof/>
          <w:shd w:val="clear" w:color="auto" w:fill="FFFFFF"/>
        </w:rPr>
      </w:pPr>
      <w:r w:rsidRPr="00BE21B2">
        <w:rPr>
          <w:rFonts w:cs="Arial"/>
          <w:noProof/>
          <w:shd w:val="clear" w:color="auto" w:fill="FFFFFF"/>
        </w:rPr>
        <w:t>(B) Notwithstanding subparagraph (A), the election may be conducted within 180 days after the issuance of the order so that the election may be consolidated with a regularly scheduled election.</w:t>
      </w:r>
    </w:p>
    <w:p w14:paraId="42E013CD" w14:textId="77777777" w:rsidR="00BE21B2" w:rsidRPr="00BE21B2" w:rsidRDefault="00BE21B2" w:rsidP="00BE21B2">
      <w:pPr>
        <w:spacing w:before="100" w:beforeAutospacing="1"/>
        <w:rPr>
          <w:rFonts w:cs="Arial"/>
          <w:noProof/>
          <w:shd w:val="clear" w:color="auto" w:fill="FFFFFF"/>
        </w:rPr>
      </w:pPr>
      <w:r w:rsidRPr="00BE21B2">
        <w:rPr>
          <w:rFonts w:cs="Arial"/>
          <w:noProof/>
          <w:shd w:val="clear" w:color="auto" w:fill="FFFFFF"/>
        </w:rPr>
        <w:t>(3) For purposes of this section, “registered voters” means the following:</w:t>
      </w:r>
    </w:p>
    <w:p w14:paraId="296485AD" w14:textId="77777777" w:rsidR="00BE21B2" w:rsidRPr="00BE21B2" w:rsidRDefault="00BE21B2" w:rsidP="00BE21B2">
      <w:pPr>
        <w:spacing w:before="100" w:beforeAutospacing="1"/>
        <w:rPr>
          <w:rFonts w:cs="Arial"/>
          <w:noProof/>
          <w:shd w:val="clear" w:color="auto" w:fill="FFFFFF"/>
        </w:rPr>
      </w:pPr>
      <w:r w:rsidRPr="00BE21B2">
        <w:rPr>
          <w:rFonts w:cs="Arial"/>
          <w:noProof/>
          <w:shd w:val="clear" w:color="auto" w:fill="FFFFFF"/>
        </w:rPr>
        <w:t>(A) If the district uses the at-large method of election, as defined in subdivision (a) of Section 14026 of the Elections Code, registered voters of the entire school district or community college district.</w:t>
      </w:r>
    </w:p>
    <w:p w14:paraId="10690E66" w14:textId="77777777" w:rsidR="00BE21B2" w:rsidRPr="00BE21B2" w:rsidRDefault="00BE21B2" w:rsidP="00BE21B2">
      <w:pPr>
        <w:spacing w:before="100" w:beforeAutospacing="1"/>
        <w:rPr>
          <w:rFonts w:cs="Arial"/>
          <w:noProof/>
          <w:shd w:val="clear" w:color="auto" w:fill="FFFFFF"/>
        </w:rPr>
      </w:pPr>
      <w:r w:rsidRPr="00BE21B2">
        <w:rPr>
          <w:rFonts w:cs="Arial"/>
          <w:noProof/>
          <w:shd w:val="clear" w:color="auto" w:fill="FFFFFF"/>
        </w:rPr>
        <w:t>(B) If the district uses district-based elections, as defined in subdivision (b) of Section 14026 of the Elections Code, registered voters of the election district.</w:t>
      </w:r>
    </w:p>
    <w:p w14:paraId="295A1CA6" w14:textId="77777777" w:rsidR="00BE21B2" w:rsidRPr="00BE21B2" w:rsidRDefault="00BE21B2" w:rsidP="00BE21B2">
      <w:pPr>
        <w:spacing w:before="100" w:beforeAutospacing="1"/>
        <w:rPr>
          <w:rFonts w:cs="Arial"/>
          <w:noProof/>
          <w:shd w:val="clear" w:color="auto" w:fill="FFFFFF"/>
        </w:rPr>
      </w:pPr>
      <w:r w:rsidRPr="00BE21B2">
        <w:rPr>
          <w:rFonts w:cs="Arial"/>
          <w:noProof/>
          <w:shd w:val="clear" w:color="auto" w:fill="FFFFFF"/>
        </w:rPr>
        <w:t>(d) A provisional appointment made pursuant to subdivision (a) confers all powers and duties of a governing board member upon the appointee immediately following that appointment.</w:t>
      </w:r>
    </w:p>
    <w:p w14:paraId="0109CBA0" w14:textId="77777777" w:rsidR="00BE21B2" w:rsidRPr="00BE21B2" w:rsidRDefault="00BE21B2" w:rsidP="00BE21B2">
      <w:pPr>
        <w:spacing w:before="100" w:beforeAutospacing="1"/>
        <w:rPr>
          <w:rFonts w:cs="Arial"/>
          <w:noProof/>
          <w:shd w:val="clear" w:color="auto" w:fill="FFFFFF"/>
        </w:rPr>
      </w:pPr>
      <w:r w:rsidRPr="00BE21B2">
        <w:rPr>
          <w:rFonts w:cs="Arial"/>
          <w:noProof/>
          <w:shd w:val="clear" w:color="auto" w:fill="FFFFFF"/>
        </w:rPr>
        <w:t>(e) A person appointed to fill a vacancy shall hold office only until the next regularly scheduled election for district governing board members that is scheduled 130 or more days after the effective date of the vacancy, whereupon an election shall be held to fill the vacancy for the remainder of the unexpired term. A person elected at an election to fill the vacancy shall hold office for the remainder of the term in which the vacancy occurs or will occur.</w:t>
      </w:r>
    </w:p>
    <w:p w14:paraId="6FD558E4" w14:textId="77777777" w:rsidR="00BE21B2" w:rsidRPr="00BE21B2" w:rsidRDefault="00BE21B2" w:rsidP="00BE21B2">
      <w:pPr>
        <w:spacing w:before="100" w:beforeAutospacing="1"/>
        <w:rPr>
          <w:rFonts w:cs="Arial"/>
          <w:noProof/>
          <w:shd w:val="clear" w:color="auto" w:fill="FFFFFF"/>
        </w:rPr>
      </w:pPr>
      <w:r w:rsidRPr="00BE21B2">
        <w:rPr>
          <w:rFonts w:cs="Arial"/>
          <w:noProof/>
          <w:shd w:val="clear" w:color="auto" w:fill="FFFFFF"/>
        </w:rPr>
        <w:t>(f) (1) If a petition calling for a special election is circulated, the petition shall meet all of the following requirements:</w:t>
      </w:r>
    </w:p>
    <w:p w14:paraId="66C023A1" w14:textId="77777777" w:rsidR="00BE21B2" w:rsidRPr="00BE21B2" w:rsidRDefault="00BE21B2" w:rsidP="00BE21B2">
      <w:pPr>
        <w:spacing w:before="100" w:beforeAutospacing="1"/>
        <w:rPr>
          <w:rFonts w:cs="Arial"/>
          <w:noProof/>
          <w:shd w:val="clear" w:color="auto" w:fill="FFFFFF"/>
        </w:rPr>
      </w:pPr>
      <w:r w:rsidRPr="00BE21B2">
        <w:rPr>
          <w:rFonts w:cs="Arial"/>
          <w:noProof/>
          <w:shd w:val="clear" w:color="auto" w:fill="FFFFFF"/>
        </w:rPr>
        <w:lastRenderedPageBreak/>
        <w:t>(A) The petition shall contain the election official’s estimate of the cost of conducting the special election and those estimated costs expressed on a per-pupil or per-student basis.</w:t>
      </w:r>
    </w:p>
    <w:p w14:paraId="7423C628" w14:textId="77777777" w:rsidR="00BE21B2" w:rsidRPr="00BE21B2" w:rsidRDefault="00BE21B2" w:rsidP="00BE21B2">
      <w:pPr>
        <w:spacing w:before="100" w:beforeAutospacing="1"/>
        <w:rPr>
          <w:rFonts w:cs="Arial"/>
          <w:noProof/>
          <w:shd w:val="clear" w:color="auto" w:fill="FFFFFF"/>
        </w:rPr>
      </w:pPr>
      <w:r w:rsidRPr="00BE21B2">
        <w:rPr>
          <w:rFonts w:cs="Arial"/>
          <w:noProof/>
          <w:shd w:val="clear" w:color="auto" w:fill="FFFFFF"/>
        </w:rPr>
        <w:t>(B) The name and residence address of at least one, but not more than five, of the proponents of the petition shall appear on the petition, each of which proponents shall be a registered voter of the school district or community college district, as applicable.</w:t>
      </w:r>
    </w:p>
    <w:p w14:paraId="1B75D13D" w14:textId="77777777" w:rsidR="00BE21B2" w:rsidRPr="00BE21B2" w:rsidRDefault="00BE21B2" w:rsidP="00BE21B2">
      <w:pPr>
        <w:spacing w:before="100" w:beforeAutospacing="1"/>
        <w:rPr>
          <w:rFonts w:cs="Arial"/>
          <w:noProof/>
          <w:shd w:val="clear" w:color="auto" w:fill="FFFFFF"/>
        </w:rPr>
      </w:pPr>
      <w:r w:rsidRPr="00BE21B2">
        <w:rPr>
          <w:rFonts w:cs="Arial"/>
          <w:noProof/>
          <w:shd w:val="clear" w:color="auto" w:fill="FFFFFF"/>
        </w:rPr>
        <w:t>(C) None of the text or other language of the petition shall appear in less than six-point type.</w:t>
      </w:r>
    </w:p>
    <w:p w14:paraId="11E8C96F" w14:textId="77777777" w:rsidR="00BE21B2" w:rsidRPr="00BE21B2" w:rsidRDefault="00BE21B2" w:rsidP="00BE21B2">
      <w:pPr>
        <w:spacing w:before="100" w:beforeAutospacing="1"/>
        <w:rPr>
          <w:rFonts w:cs="Arial"/>
          <w:noProof/>
          <w:shd w:val="clear" w:color="auto" w:fill="FFFFFF"/>
        </w:rPr>
      </w:pPr>
      <w:r w:rsidRPr="00BE21B2">
        <w:rPr>
          <w:rFonts w:cs="Arial"/>
          <w:noProof/>
          <w:shd w:val="clear" w:color="auto" w:fill="FFFFFF"/>
        </w:rPr>
        <w:t>(D) The petition shall be prepared and circulated in conformity with Sections 100 and 104 of the Elections Code.</w:t>
      </w:r>
    </w:p>
    <w:p w14:paraId="2A846A9D" w14:textId="77777777" w:rsidR="00BE21B2" w:rsidRPr="00BE21B2" w:rsidRDefault="00BE21B2" w:rsidP="00BE21B2">
      <w:pPr>
        <w:spacing w:before="100" w:beforeAutospacing="1"/>
        <w:rPr>
          <w:rFonts w:cs="Arial"/>
          <w:noProof/>
          <w:shd w:val="clear" w:color="auto" w:fill="FFFFFF"/>
        </w:rPr>
      </w:pPr>
      <w:r w:rsidRPr="00BE21B2">
        <w:rPr>
          <w:rFonts w:cs="Arial"/>
          <w:noProof/>
          <w:shd w:val="clear" w:color="auto" w:fill="FFFFFF"/>
        </w:rPr>
        <w:t>(2) If any of the requirements of this subdivision are not met as to any petition calling for a special election, the county superintendent of schools shall not verify the signatures, nor shall any further action be taken with respect to the petition.</w:t>
      </w:r>
    </w:p>
    <w:p w14:paraId="34FAC0DC" w14:textId="77777777" w:rsidR="00BE21B2" w:rsidRPr="00BE21B2" w:rsidRDefault="00BE21B2" w:rsidP="00BE21B2">
      <w:pPr>
        <w:spacing w:before="100" w:beforeAutospacing="1"/>
        <w:rPr>
          <w:rFonts w:cs="Arial"/>
          <w:noProof/>
          <w:shd w:val="clear" w:color="auto" w:fill="FFFFFF"/>
        </w:rPr>
      </w:pPr>
      <w:r w:rsidRPr="00BE21B2">
        <w:rPr>
          <w:rFonts w:cs="Arial"/>
          <w:noProof/>
          <w:shd w:val="clear" w:color="auto" w:fill="FFFFFF"/>
        </w:rPr>
        <w:t>(3) No person shall permit the list of names on petitions prescribed by this section to be used for any purpose other than qualification of the petition for the purpose of holding an election pursuant to this section.</w:t>
      </w:r>
    </w:p>
    <w:p w14:paraId="12C577C4" w14:textId="77777777" w:rsidR="00BE21B2" w:rsidRPr="00BE21B2" w:rsidRDefault="00BE21B2" w:rsidP="00BE21B2">
      <w:pPr>
        <w:spacing w:before="100" w:beforeAutospacing="1"/>
        <w:rPr>
          <w:rFonts w:cs="Arial"/>
          <w:noProof/>
          <w:shd w:val="clear" w:color="auto" w:fill="FFFFFF"/>
        </w:rPr>
      </w:pPr>
      <w:r w:rsidRPr="00BE21B2">
        <w:rPr>
          <w:rFonts w:cs="Arial"/>
          <w:noProof/>
          <w:shd w:val="clear" w:color="auto" w:fill="FFFFFF"/>
        </w:rPr>
        <w:t>(4) The petition filed with the county superintendent of schools shall be subject to the restrictions in Article 2 (commencing with Section 7924.100) of Chapter 2 of Part 5 of Division 10 of Title 1 of the Government Code.</w:t>
      </w:r>
    </w:p>
    <w:p w14:paraId="3C904463" w14:textId="77777777" w:rsidR="00BE21B2" w:rsidRPr="00BE21B2" w:rsidRDefault="00BE21B2" w:rsidP="00BE21B2">
      <w:pPr>
        <w:spacing w:before="100" w:beforeAutospacing="1"/>
        <w:rPr>
          <w:rFonts w:cs="Arial"/>
          <w:noProof/>
          <w:shd w:val="clear" w:color="auto" w:fill="FFFFFF"/>
        </w:rPr>
      </w:pPr>
      <w:r w:rsidRPr="00BE21B2">
        <w:rPr>
          <w:rFonts w:cs="Arial"/>
          <w:noProof/>
          <w:shd w:val="clear" w:color="auto" w:fill="FFFFFF"/>
        </w:rPr>
        <w:t>(g) Elections held pursuant to subdivisions (b) and (c) shall be conducted in as nearly the same manner as practicable as other governing board member elections.</w:t>
      </w:r>
    </w:p>
    <w:p w14:paraId="059C6DEC" w14:textId="77777777" w:rsidR="00BE21B2" w:rsidRPr="00BE21B2" w:rsidRDefault="00BE21B2" w:rsidP="00BE21B2">
      <w:pPr>
        <w:spacing w:before="100" w:beforeAutospacing="1"/>
        <w:rPr>
          <w:rFonts w:cs="Arial"/>
          <w:noProof/>
        </w:rPr>
      </w:pPr>
      <w:r w:rsidRPr="00BE21B2">
        <w:rPr>
          <w:rFonts w:cs="Arial"/>
        </w:rPr>
        <w:t xml:space="preserve">Outcome Rationale: </w:t>
      </w:r>
      <w:r w:rsidRPr="00BE21B2">
        <w:rPr>
          <w:rFonts w:cs="Arial"/>
          <w:noProof/>
        </w:rPr>
        <w:t xml:space="preserve">Patterson Joint Unified School District (“District”) seeks a prospective and retroactive waiver of the appointment and election deadlines of </w:t>
      </w:r>
      <w:r w:rsidRPr="00BE21B2">
        <w:rPr>
          <w:rFonts w:cs="Arial"/>
          <w:i/>
          <w:noProof/>
        </w:rPr>
        <w:t>Education Code</w:t>
      </w:r>
      <w:r w:rsidRPr="00BE21B2">
        <w:rPr>
          <w:rFonts w:cs="Arial"/>
          <w:noProof/>
        </w:rPr>
        <w:t xml:space="preserve"> section 5091 to extend the deadline to find an appropriate candidate for Trustee Area 6 of the District’s Governing Board (“Board”). In January 2024, the Trustee member representing Trustee Area 6 provided their resignation, creating a vacancy on the Board. The Board sought to fill this vacancy by appointment.  After providing notice of the vacancy and soliciting qualified candidates, no applications were received.  As a result, no candidate was appointed by the Board by the statutory deadline.  </w:t>
      </w:r>
    </w:p>
    <w:p w14:paraId="5D31B60C" w14:textId="77777777" w:rsidR="00BE21B2" w:rsidRPr="00BE21B2" w:rsidRDefault="00BE21B2" w:rsidP="00BE21B2">
      <w:pPr>
        <w:spacing w:before="100" w:beforeAutospacing="1"/>
        <w:rPr>
          <w:rFonts w:cs="Arial"/>
          <w:noProof/>
        </w:rPr>
      </w:pPr>
      <w:r w:rsidRPr="00BE21B2">
        <w:rPr>
          <w:rFonts w:cs="Arial"/>
          <w:i/>
          <w:noProof/>
        </w:rPr>
        <w:t>Education Code</w:t>
      </w:r>
      <w:r w:rsidRPr="00BE21B2">
        <w:rPr>
          <w:rFonts w:cs="Arial"/>
          <w:noProof/>
        </w:rPr>
        <w:t xml:space="preserve"> section 5091 provides that a school district governing board make a provisional appointment or order an election to fill a vacancy on the board within 60 days of a vacancy. </w:t>
      </w:r>
      <w:r w:rsidRPr="00BE21B2">
        <w:rPr>
          <w:rFonts w:cs="Arial"/>
          <w:i/>
          <w:noProof/>
        </w:rPr>
        <w:t>Education Code</w:t>
      </w:r>
      <w:r w:rsidRPr="00BE21B2">
        <w:rPr>
          <w:rFonts w:cs="Arial"/>
          <w:noProof/>
        </w:rPr>
        <w:t xml:space="preserve"> section 5091 also provides that, if the governing board fails to take such action, the county superintendent must order an election to fill the vacancy. Approval of this waiver request would remove the 60-day time limit, granting the District the additional time that is needed to make a provisional appointment.</w:t>
      </w:r>
    </w:p>
    <w:p w14:paraId="5721D6DB" w14:textId="77777777" w:rsidR="00BE21B2" w:rsidRPr="00BE21B2" w:rsidRDefault="00BE21B2" w:rsidP="00BE21B2">
      <w:pPr>
        <w:spacing w:before="100" w:beforeAutospacing="1"/>
        <w:rPr>
          <w:rFonts w:cs="Arial"/>
          <w:shd w:val="clear" w:color="auto" w:fill="FFFFFF"/>
        </w:rPr>
      </w:pPr>
      <w:r w:rsidRPr="00BE21B2">
        <w:rPr>
          <w:rFonts w:cs="Arial"/>
          <w:shd w:val="clear" w:color="auto" w:fill="FFFFFF"/>
        </w:rPr>
        <w:lastRenderedPageBreak/>
        <w:t xml:space="preserve">Student Population: </w:t>
      </w:r>
      <w:r w:rsidRPr="00BE21B2">
        <w:rPr>
          <w:rFonts w:cs="Arial"/>
          <w:noProof/>
          <w:shd w:val="clear" w:color="auto" w:fill="FFFFFF"/>
        </w:rPr>
        <w:t>6177</w:t>
      </w:r>
    </w:p>
    <w:p w14:paraId="483C69FF" w14:textId="77777777" w:rsidR="00BE21B2" w:rsidRPr="00BE21B2" w:rsidRDefault="00BE21B2" w:rsidP="00BE21B2">
      <w:pPr>
        <w:spacing w:before="100" w:beforeAutospacing="1"/>
        <w:rPr>
          <w:rFonts w:cs="Arial"/>
          <w:shd w:val="clear" w:color="auto" w:fill="FFFFFF"/>
        </w:rPr>
      </w:pPr>
      <w:r w:rsidRPr="00BE21B2">
        <w:rPr>
          <w:rFonts w:cs="Arial"/>
          <w:shd w:val="clear" w:color="auto" w:fill="FFFFFF"/>
        </w:rPr>
        <w:t xml:space="preserve">City Type: </w:t>
      </w:r>
      <w:r w:rsidRPr="00BE21B2">
        <w:rPr>
          <w:rFonts w:cs="Arial"/>
          <w:noProof/>
          <w:shd w:val="clear" w:color="auto" w:fill="FFFFFF"/>
        </w:rPr>
        <w:t>Small</w:t>
      </w:r>
    </w:p>
    <w:p w14:paraId="50BB3EB1" w14:textId="77777777" w:rsidR="00BE21B2" w:rsidRPr="00BE21B2" w:rsidRDefault="00BE21B2" w:rsidP="00BE21B2">
      <w:pPr>
        <w:spacing w:before="100" w:beforeAutospacing="1"/>
        <w:rPr>
          <w:rFonts w:cs="Arial"/>
          <w:shd w:val="clear" w:color="auto" w:fill="FFFFFF"/>
        </w:rPr>
      </w:pPr>
      <w:r w:rsidRPr="00BE21B2">
        <w:rPr>
          <w:rFonts w:cs="Arial"/>
          <w:shd w:val="clear" w:color="auto" w:fill="FFFFFF"/>
        </w:rPr>
        <w:t xml:space="preserve">Public Hearing Date: </w:t>
      </w:r>
      <w:r w:rsidRPr="00BE21B2">
        <w:rPr>
          <w:rFonts w:cs="Arial"/>
          <w:noProof/>
          <w:shd w:val="clear" w:color="auto" w:fill="FFFFFF"/>
        </w:rPr>
        <w:t>4/15/2024</w:t>
      </w:r>
    </w:p>
    <w:p w14:paraId="3A60EB16" w14:textId="77777777" w:rsidR="00BE21B2" w:rsidRPr="00BE21B2" w:rsidRDefault="00BE21B2" w:rsidP="00BE21B2">
      <w:pPr>
        <w:rPr>
          <w:rFonts w:cs="Arial"/>
          <w:shd w:val="clear" w:color="auto" w:fill="FFFFFF"/>
        </w:rPr>
      </w:pPr>
      <w:r w:rsidRPr="00BE21B2">
        <w:rPr>
          <w:rFonts w:cs="Arial"/>
          <w:shd w:val="clear" w:color="auto" w:fill="FFFFFF"/>
        </w:rPr>
        <w:t xml:space="preserve">Public Hearing Advertised: </w:t>
      </w:r>
      <w:r w:rsidRPr="00BE21B2">
        <w:rPr>
          <w:rFonts w:cs="Arial"/>
          <w:noProof/>
          <w:shd w:val="clear" w:color="auto" w:fill="FFFFFF"/>
        </w:rPr>
        <w:t>Posting on District website and at District office on March 28, 2024.</w:t>
      </w:r>
    </w:p>
    <w:p w14:paraId="33277C37" w14:textId="77777777" w:rsidR="00BE21B2" w:rsidRPr="00BE21B2" w:rsidRDefault="00BE21B2" w:rsidP="00BE21B2">
      <w:pPr>
        <w:spacing w:before="100" w:beforeAutospacing="1"/>
        <w:rPr>
          <w:rFonts w:cs="Arial"/>
          <w:shd w:val="clear" w:color="auto" w:fill="FFFFFF"/>
        </w:rPr>
      </w:pPr>
      <w:r w:rsidRPr="00BE21B2">
        <w:rPr>
          <w:rFonts w:cs="Arial"/>
          <w:shd w:val="clear" w:color="auto" w:fill="FFFFFF"/>
        </w:rPr>
        <w:t xml:space="preserve">Local Board Approval Date: </w:t>
      </w:r>
      <w:r w:rsidRPr="00BE21B2">
        <w:rPr>
          <w:rFonts w:cs="Arial"/>
          <w:noProof/>
          <w:shd w:val="clear" w:color="auto" w:fill="FFFFFF"/>
        </w:rPr>
        <w:t>4/15/2024</w:t>
      </w:r>
    </w:p>
    <w:p w14:paraId="0CD51FED" w14:textId="77777777" w:rsidR="00BE21B2" w:rsidRPr="00BE21B2" w:rsidRDefault="00BE21B2" w:rsidP="00BE21B2">
      <w:pPr>
        <w:spacing w:before="100" w:beforeAutospacing="1"/>
        <w:rPr>
          <w:rFonts w:cs="Arial"/>
          <w:shd w:val="clear" w:color="auto" w:fill="FFFFFF"/>
        </w:rPr>
      </w:pPr>
      <w:r w:rsidRPr="00BE21B2">
        <w:rPr>
          <w:rFonts w:cs="Arial"/>
          <w:shd w:val="clear" w:color="auto" w:fill="FFFFFF"/>
        </w:rPr>
        <w:t xml:space="preserve">Community Council Reviewed By: </w:t>
      </w:r>
      <w:r w:rsidRPr="00BE21B2">
        <w:rPr>
          <w:rFonts w:cs="Arial"/>
          <w:noProof/>
          <w:shd w:val="clear" w:color="auto" w:fill="FFFFFF"/>
        </w:rPr>
        <w:t>None applicable.</w:t>
      </w:r>
    </w:p>
    <w:p w14:paraId="673687AF" w14:textId="77777777" w:rsidR="00BE21B2" w:rsidRPr="00BE21B2" w:rsidRDefault="00BE21B2" w:rsidP="00BE21B2">
      <w:pPr>
        <w:rPr>
          <w:rFonts w:cs="Arial"/>
          <w:shd w:val="clear" w:color="auto" w:fill="FFFFFF"/>
        </w:rPr>
      </w:pPr>
      <w:r w:rsidRPr="00BE21B2">
        <w:rPr>
          <w:rFonts w:cs="Arial"/>
          <w:shd w:val="clear" w:color="auto" w:fill="FFFFFF"/>
        </w:rPr>
        <w:t xml:space="preserve">Community Council Reviewed Date: </w:t>
      </w:r>
      <w:r w:rsidRPr="00BE21B2">
        <w:rPr>
          <w:rFonts w:cs="Arial"/>
          <w:noProof/>
          <w:shd w:val="clear" w:color="auto" w:fill="FFFFFF"/>
        </w:rPr>
        <w:t>4/15/2024</w:t>
      </w:r>
    </w:p>
    <w:p w14:paraId="32003471" w14:textId="77777777" w:rsidR="00BE21B2" w:rsidRPr="00BE21B2" w:rsidRDefault="00BE21B2" w:rsidP="00BE21B2">
      <w:pPr>
        <w:rPr>
          <w:rFonts w:cs="Arial"/>
          <w:shd w:val="clear" w:color="auto" w:fill="FFFFFF"/>
        </w:rPr>
      </w:pPr>
      <w:r w:rsidRPr="00BE21B2">
        <w:rPr>
          <w:rFonts w:cs="Arial"/>
          <w:shd w:val="clear" w:color="auto" w:fill="FFFFFF"/>
        </w:rPr>
        <w:t xml:space="preserve">Community Council Objection: </w:t>
      </w:r>
      <w:r w:rsidRPr="00BE21B2">
        <w:rPr>
          <w:rFonts w:cs="Arial"/>
          <w:noProof/>
          <w:shd w:val="clear" w:color="auto" w:fill="FFFFFF"/>
        </w:rPr>
        <w:t>No</w:t>
      </w:r>
    </w:p>
    <w:p w14:paraId="16544BF5" w14:textId="77777777" w:rsidR="00BE21B2" w:rsidRPr="00BE21B2" w:rsidRDefault="00BE21B2" w:rsidP="00BE21B2">
      <w:pPr>
        <w:spacing w:before="100" w:beforeAutospacing="1"/>
        <w:rPr>
          <w:rFonts w:cs="Arial"/>
          <w:shd w:val="clear" w:color="auto" w:fill="FFFFFF"/>
        </w:rPr>
      </w:pPr>
      <w:r w:rsidRPr="00BE21B2">
        <w:rPr>
          <w:rFonts w:cs="Arial"/>
          <w:shd w:val="clear" w:color="auto" w:fill="FFFFFF"/>
        </w:rPr>
        <w:t xml:space="preserve">Audit Penalty Yes or No: </w:t>
      </w:r>
      <w:r w:rsidRPr="00BE21B2">
        <w:rPr>
          <w:rFonts w:cs="Arial"/>
          <w:noProof/>
          <w:shd w:val="clear" w:color="auto" w:fill="FFFFFF"/>
        </w:rPr>
        <w:t>No</w:t>
      </w:r>
    </w:p>
    <w:p w14:paraId="3AF2BF49" w14:textId="77777777" w:rsidR="00BE21B2" w:rsidRPr="00BE21B2" w:rsidRDefault="00BE21B2" w:rsidP="00BE21B2">
      <w:pPr>
        <w:spacing w:before="100" w:beforeAutospacing="1"/>
        <w:rPr>
          <w:rFonts w:cs="Arial"/>
          <w:shd w:val="clear" w:color="auto" w:fill="FFFFFF"/>
        </w:rPr>
      </w:pPr>
      <w:r w:rsidRPr="00BE21B2">
        <w:rPr>
          <w:rFonts w:cs="Arial"/>
          <w:shd w:val="clear" w:color="auto" w:fill="FFFFFF"/>
        </w:rPr>
        <w:t xml:space="preserve">Categorical Program Monitoring: </w:t>
      </w:r>
      <w:r w:rsidRPr="00BE21B2">
        <w:rPr>
          <w:rFonts w:cs="Arial"/>
          <w:noProof/>
          <w:shd w:val="clear" w:color="auto" w:fill="FFFFFF"/>
        </w:rPr>
        <w:t>No</w:t>
      </w:r>
    </w:p>
    <w:p w14:paraId="0DA11FBA" w14:textId="77777777" w:rsidR="00BE21B2" w:rsidRPr="00BE21B2" w:rsidRDefault="00BE21B2" w:rsidP="00BE21B2">
      <w:pPr>
        <w:spacing w:before="100" w:beforeAutospacing="1"/>
        <w:rPr>
          <w:rFonts w:cs="Arial"/>
          <w:shd w:val="clear" w:color="auto" w:fill="FFFFFF"/>
        </w:rPr>
      </w:pPr>
      <w:r w:rsidRPr="00BE21B2">
        <w:rPr>
          <w:rFonts w:cs="Arial"/>
          <w:shd w:val="clear" w:color="auto" w:fill="FFFFFF"/>
        </w:rPr>
        <w:t xml:space="preserve">Submitted by: </w:t>
      </w:r>
      <w:r w:rsidRPr="00BE21B2">
        <w:rPr>
          <w:rFonts w:cs="Arial"/>
          <w:noProof/>
          <w:shd w:val="clear" w:color="auto" w:fill="FFFFFF"/>
        </w:rPr>
        <w:t>Ms.</w:t>
      </w:r>
      <w:r w:rsidRPr="00BE21B2">
        <w:rPr>
          <w:rFonts w:cs="Arial"/>
          <w:shd w:val="clear" w:color="auto" w:fill="FFFFFF"/>
        </w:rPr>
        <w:t xml:space="preserve"> </w:t>
      </w:r>
      <w:r w:rsidRPr="00BE21B2">
        <w:rPr>
          <w:rFonts w:cs="Arial"/>
          <w:noProof/>
          <w:shd w:val="clear" w:color="auto" w:fill="FFFFFF"/>
        </w:rPr>
        <w:t>Jocelyn</w:t>
      </w:r>
      <w:r w:rsidRPr="00BE21B2">
        <w:rPr>
          <w:rFonts w:cs="Arial"/>
          <w:shd w:val="clear" w:color="auto" w:fill="FFFFFF"/>
        </w:rPr>
        <w:t xml:space="preserve"> </w:t>
      </w:r>
      <w:r w:rsidRPr="00BE21B2">
        <w:rPr>
          <w:rFonts w:cs="Arial"/>
          <w:noProof/>
          <w:shd w:val="clear" w:color="auto" w:fill="FFFFFF"/>
        </w:rPr>
        <w:t>Pietsch</w:t>
      </w:r>
    </w:p>
    <w:p w14:paraId="794ACBA1" w14:textId="77777777" w:rsidR="00BE21B2" w:rsidRPr="00BE21B2" w:rsidRDefault="00BE21B2" w:rsidP="00BE21B2">
      <w:pPr>
        <w:rPr>
          <w:rFonts w:cs="Arial"/>
          <w:shd w:val="clear" w:color="auto" w:fill="FFFFFF"/>
        </w:rPr>
      </w:pPr>
      <w:r w:rsidRPr="00BE21B2">
        <w:rPr>
          <w:rFonts w:cs="Arial"/>
          <w:shd w:val="clear" w:color="auto" w:fill="FFFFFF"/>
        </w:rPr>
        <w:t xml:space="preserve">Position: </w:t>
      </w:r>
      <w:r w:rsidRPr="00BE21B2">
        <w:rPr>
          <w:rFonts w:cs="Arial"/>
          <w:noProof/>
          <w:shd w:val="clear" w:color="auto" w:fill="FFFFFF"/>
        </w:rPr>
        <w:t xml:space="preserve">Special Counsel </w:t>
      </w:r>
    </w:p>
    <w:p w14:paraId="4572CE02" w14:textId="5D8E3A45" w:rsidR="00BE21B2" w:rsidRPr="00BE21B2" w:rsidRDefault="00BE21B2" w:rsidP="00BE21B2">
      <w:pPr>
        <w:rPr>
          <w:rFonts w:cs="Arial"/>
          <w:shd w:val="clear" w:color="auto" w:fill="FFFFFF"/>
        </w:rPr>
      </w:pPr>
      <w:r w:rsidRPr="00BE21B2">
        <w:rPr>
          <w:rFonts w:cs="Arial"/>
          <w:shd w:val="clear" w:color="auto" w:fill="FFFFFF"/>
        </w:rPr>
        <w:t xml:space="preserve">E-mail: </w:t>
      </w:r>
      <w:hyperlink r:id="rId15" w:history="1">
        <w:r w:rsidR="00EF1E71" w:rsidRPr="004D7547">
          <w:rPr>
            <w:rStyle w:val="Hyperlink"/>
            <w:rFonts w:cs="Arial"/>
            <w:noProof/>
            <w:shd w:val="clear" w:color="auto" w:fill="FFFFFF"/>
          </w:rPr>
          <w:t>jpietsch@dwkesq.com</w:t>
        </w:r>
      </w:hyperlink>
      <w:r w:rsidR="00EF1E71">
        <w:rPr>
          <w:rFonts w:cs="Arial"/>
          <w:noProof/>
          <w:shd w:val="clear" w:color="auto" w:fill="FFFFFF"/>
        </w:rPr>
        <w:t xml:space="preserve"> </w:t>
      </w:r>
    </w:p>
    <w:p w14:paraId="5D541D85" w14:textId="77777777" w:rsidR="00BE21B2" w:rsidRPr="00BE21B2" w:rsidRDefault="00BE21B2" w:rsidP="00BE21B2">
      <w:pPr>
        <w:rPr>
          <w:rFonts w:cs="Arial"/>
          <w:shd w:val="clear" w:color="auto" w:fill="FFFFFF"/>
        </w:rPr>
      </w:pPr>
      <w:r w:rsidRPr="00BE21B2">
        <w:rPr>
          <w:rFonts w:cs="Arial"/>
          <w:shd w:val="clear" w:color="auto" w:fill="FFFFFF"/>
        </w:rPr>
        <w:t xml:space="preserve">Telephone: </w:t>
      </w:r>
      <w:r w:rsidRPr="00BE21B2">
        <w:rPr>
          <w:rFonts w:cs="Arial"/>
          <w:noProof/>
          <w:shd w:val="clear" w:color="auto" w:fill="FFFFFF"/>
        </w:rPr>
        <w:t>415-543-4111</w:t>
      </w:r>
    </w:p>
    <w:p w14:paraId="7EFD5C17" w14:textId="77777777" w:rsidR="00BE21B2" w:rsidRPr="00BE21B2" w:rsidRDefault="00BE21B2" w:rsidP="00BE21B2">
      <w:pPr>
        <w:rPr>
          <w:rFonts w:cs="Arial"/>
        </w:rPr>
      </w:pPr>
      <w:r w:rsidRPr="00BE21B2">
        <w:rPr>
          <w:rFonts w:cs="Arial"/>
        </w:rPr>
        <w:t xml:space="preserve">Fax: </w:t>
      </w:r>
      <w:r w:rsidRPr="00BE21B2">
        <w:rPr>
          <w:rFonts w:cs="Arial"/>
          <w:noProof/>
        </w:rPr>
        <w:t>209-892-5803</w:t>
      </w:r>
    </w:p>
    <w:p w14:paraId="58C2EA52" w14:textId="77777777" w:rsidR="00BE21B2" w:rsidRPr="00BE21B2" w:rsidRDefault="00BE21B2" w:rsidP="00BE21B2">
      <w:pPr>
        <w:spacing w:before="100" w:beforeAutospacing="1"/>
        <w:rPr>
          <w:rFonts w:cs="Arial"/>
          <w:noProof/>
          <w:shd w:val="clear" w:color="auto" w:fill="FFFFFF"/>
        </w:rPr>
      </w:pPr>
      <w:r w:rsidRPr="00BE21B2">
        <w:rPr>
          <w:rFonts w:cs="Arial"/>
          <w:noProof/>
          <w:shd w:val="clear" w:color="auto" w:fill="FFFFFF"/>
        </w:rPr>
        <w:t>Bargaining Unit Date: 03/21/2024</w:t>
      </w:r>
    </w:p>
    <w:p w14:paraId="48A43151" w14:textId="77777777" w:rsidR="00BE21B2" w:rsidRPr="00BE21B2" w:rsidRDefault="00BE21B2" w:rsidP="00BE21B2">
      <w:pPr>
        <w:spacing w:before="100" w:beforeAutospacing="1"/>
        <w:contextualSpacing/>
        <w:rPr>
          <w:rFonts w:cs="Arial"/>
          <w:noProof/>
          <w:shd w:val="clear" w:color="auto" w:fill="FFFFFF"/>
        </w:rPr>
      </w:pPr>
      <w:r w:rsidRPr="00BE21B2">
        <w:rPr>
          <w:rFonts w:cs="Arial"/>
          <w:noProof/>
          <w:shd w:val="clear" w:color="auto" w:fill="FFFFFF"/>
        </w:rPr>
        <w:t>Name: California School Employees Association #174</w:t>
      </w:r>
    </w:p>
    <w:p w14:paraId="5E04CEFC" w14:textId="77777777" w:rsidR="00BE21B2" w:rsidRPr="00BE21B2" w:rsidRDefault="00BE21B2" w:rsidP="00BE21B2">
      <w:pPr>
        <w:spacing w:before="100" w:beforeAutospacing="1"/>
        <w:contextualSpacing/>
        <w:rPr>
          <w:rFonts w:cs="Arial"/>
          <w:noProof/>
          <w:shd w:val="clear" w:color="auto" w:fill="FFFFFF"/>
        </w:rPr>
      </w:pPr>
      <w:r w:rsidRPr="00BE21B2">
        <w:rPr>
          <w:rFonts w:cs="Arial"/>
          <w:noProof/>
          <w:shd w:val="clear" w:color="auto" w:fill="FFFFFF"/>
        </w:rPr>
        <w:t>Representative: Christina Garcia</w:t>
      </w:r>
    </w:p>
    <w:p w14:paraId="79857C39" w14:textId="77777777" w:rsidR="00BE21B2" w:rsidRPr="00BE21B2" w:rsidRDefault="00BE21B2" w:rsidP="00BE21B2">
      <w:pPr>
        <w:spacing w:before="100" w:beforeAutospacing="1"/>
        <w:contextualSpacing/>
        <w:rPr>
          <w:rFonts w:cs="Arial"/>
          <w:noProof/>
          <w:shd w:val="clear" w:color="auto" w:fill="FFFFFF"/>
        </w:rPr>
      </w:pPr>
      <w:r w:rsidRPr="00BE21B2">
        <w:rPr>
          <w:rFonts w:cs="Arial"/>
          <w:noProof/>
          <w:shd w:val="clear" w:color="auto" w:fill="FFFFFF"/>
        </w:rPr>
        <w:t>Title: President</w:t>
      </w:r>
    </w:p>
    <w:p w14:paraId="10FB9F61" w14:textId="77777777" w:rsidR="00BE21B2" w:rsidRPr="00BE21B2" w:rsidRDefault="00BE21B2" w:rsidP="00BE21B2">
      <w:pPr>
        <w:spacing w:before="100" w:beforeAutospacing="1"/>
        <w:contextualSpacing/>
        <w:rPr>
          <w:rFonts w:cs="Arial"/>
          <w:noProof/>
          <w:shd w:val="clear" w:color="auto" w:fill="FFFFFF"/>
        </w:rPr>
      </w:pPr>
      <w:r w:rsidRPr="00BE21B2">
        <w:rPr>
          <w:rFonts w:cs="Arial"/>
          <w:noProof/>
          <w:shd w:val="clear" w:color="auto" w:fill="FFFFFF"/>
        </w:rPr>
        <w:t>Phone: Christina Garcia</w:t>
      </w:r>
    </w:p>
    <w:p w14:paraId="55795F57" w14:textId="6269F187" w:rsidR="00E30201" w:rsidRPr="008315BD" w:rsidRDefault="00BE21B2" w:rsidP="00BE21B2">
      <w:pPr>
        <w:spacing w:before="100" w:beforeAutospacing="1"/>
        <w:contextualSpacing/>
        <w:rPr>
          <w:rFonts w:cs="Arial"/>
          <w:noProof/>
          <w:shd w:val="clear" w:color="auto" w:fill="FFFFFF"/>
        </w:rPr>
      </w:pPr>
      <w:r w:rsidRPr="00BE21B2">
        <w:rPr>
          <w:rFonts w:cs="Arial"/>
          <w:noProof/>
          <w:shd w:val="clear" w:color="auto" w:fill="FFFFFF"/>
        </w:rPr>
        <w:t>Position: Support</w:t>
      </w:r>
    </w:p>
    <w:sectPr w:rsidR="00E30201" w:rsidRPr="008315BD" w:rsidSect="00887789">
      <w:headerReference w:type="default" r:id="rId16"/>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682B84" w14:textId="77777777" w:rsidR="00F2344A" w:rsidRDefault="00F2344A" w:rsidP="000E09DC">
      <w:r>
        <w:separator/>
      </w:r>
    </w:p>
  </w:endnote>
  <w:endnote w:type="continuationSeparator" w:id="0">
    <w:p w14:paraId="5B454F11" w14:textId="77777777" w:rsidR="00F2344A" w:rsidRDefault="00F2344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AF8699" w14:textId="77777777" w:rsidR="00F2344A" w:rsidRDefault="00F2344A" w:rsidP="000E09DC">
      <w:r>
        <w:separator/>
      </w:r>
    </w:p>
  </w:footnote>
  <w:footnote w:type="continuationSeparator" w:id="0">
    <w:p w14:paraId="1F003D74" w14:textId="77777777" w:rsidR="00F2344A" w:rsidRDefault="00F2344A"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77735" w14:textId="1715A476" w:rsidR="00965AEB" w:rsidRPr="00C17D7D" w:rsidRDefault="005A0C04" w:rsidP="0080064C">
    <w:pPr>
      <w:tabs>
        <w:tab w:val="center" w:pos="4680"/>
        <w:tab w:val="right" w:pos="9360"/>
      </w:tabs>
      <w:autoSpaceDE w:val="0"/>
      <w:autoSpaceDN w:val="0"/>
      <w:adjustRightInd w:val="0"/>
      <w:spacing w:after="240"/>
      <w:jc w:val="right"/>
      <w:rPr>
        <w:rFonts w:eastAsia="Calibri" w:cs="Arial"/>
      </w:rPr>
    </w:pPr>
    <w:r>
      <w:rPr>
        <w:rFonts w:eastAsia="Calibri" w:cs="Arial"/>
      </w:rPr>
      <w:t>60-Day Timeline for Appointment</w:t>
    </w:r>
    <w:r w:rsidR="00636A4F">
      <w:rPr>
        <w:rFonts w:eastAsia="Calibri" w:cs="Arial"/>
      </w:rPr>
      <w:br/>
    </w:r>
    <w:r w:rsidR="00636A4F" w:rsidRPr="000E09DC">
      <w:rPr>
        <w:rFonts w:cs="Arial"/>
      </w:rPr>
      <w:t xml:space="preserve">Page </w:t>
    </w:r>
    <w:r w:rsidR="00636A4F" w:rsidRPr="000E09DC">
      <w:rPr>
        <w:rFonts w:cs="Arial"/>
      </w:rPr>
      <w:fldChar w:fldCharType="begin"/>
    </w:r>
    <w:r w:rsidR="00636A4F" w:rsidRPr="000E09DC">
      <w:rPr>
        <w:rFonts w:cs="Arial"/>
      </w:rPr>
      <w:instrText xml:space="preserve"> PAGE   \* MERGEFORMAT </w:instrText>
    </w:r>
    <w:r w:rsidR="00636A4F" w:rsidRPr="000E09DC">
      <w:rPr>
        <w:rFonts w:cs="Arial"/>
      </w:rPr>
      <w:fldChar w:fldCharType="separate"/>
    </w:r>
    <w:r w:rsidR="00636A4F">
      <w:rPr>
        <w:rFonts w:cs="Arial"/>
        <w:noProof/>
      </w:rPr>
      <w:t>3</w:t>
    </w:r>
    <w:r w:rsidR="00636A4F" w:rsidRPr="000E09DC">
      <w:rPr>
        <w:rFonts w:cs="Arial"/>
        <w:noProof/>
      </w:rPr>
      <w:fldChar w:fldCharType="end"/>
    </w:r>
    <w:r w:rsidR="00636A4F" w:rsidRPr="000E09DC">
      <w:rPr>
        <w:rFonts w:cs="Arial"/>
      </w:rPr>
      <w:t xml:space="preserve"> of </w:t>
    </w:r>
    <w:r w:rsidR="0095771C">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50A21" w14:textId="77777777" w:rsidR="00636A4F" w:rsidRDefault="0095771C" w:rsidP="006D6727">
    <w:pPr>
      <w:tabs>
        <w:tab w:val="center" w:pos="4680"/>
        <w:tab w:val="right" w:pos="9360"/>
      </w:tabs>
      <w:autoSpaceDE w:val="0"/>
      <w:autoSpaceDN w:val="0"/>
      <w:adjustRightInd w:val="0"/>
      <w:spacing w:after="240"/>
      <w:ind w:right="450"/>
      <w:jc w:val="right"/>
      <w:rPr>
        <w:rFonts w:cs="Arial"/>
      </w:rPr>
    </w:pPr>
    <w:r>
      <w:rPr>
        <w:rFonts w:eastAsia="Calibri" w:cs="Arial"/>
      </w:rPr>
      <w:t>60-Day Timeline for Appointment</w:t>
    </w:r>
    <w:r w:rsidR="00636A4F">
      <w:rPr>
        <w:rFonts w:eastAsia="Calibri" w:cs="Arial"/>
      </w:rPr>
      <w:br/>
      <w:t>Attachment 1</w:t>
    </w:r>
    <w:r w:rsidR="00636A4F">
      <w:rPr>
        <w:rFonts w:eastAsia="Calibri" w:cs="Arial"/>
      </w:rPr>
      <w:br/>
    </w:r>
    <w:r w:rsidR="00636A4F" w:rsidRPr="000E09DC">
      <w:rPr>
        <w:rFonts w:cs="Arial"/>
      </w:rPr>
      <w:t xml:space="preserve">Page </w:t>
    </w:r>
    <w:r w:rsidR="00C84FDB">
      <w:rPr>
        <w:rFonts w:cs="Arial"/>
      </w:rPr>
      <w:t>1</w:t>
    </w:r>
    <w:r w:rsidR="00636A4F" w:rsidRPr="000E09DC">
      <w:rPr>
        <w:rFonts w:cs="Arial"/>
      </w:rPr>
      <w:t xml:space="preserve"> of </w:t>
    </w:r>
    <w:r w:rsidR="00C84FDB">
      <w:rPr>
        <w:rFonts w:cs="Arial"/>
      </w:rPr>
      <w:t>1</w:t>
    </w:r>
  </w:p>
  <w:p w14:paraId="64AC383E" w14:textId="77777777" w:rsidR="002B3A79" w:rsidRDefault="002B3A79" w:rsidP="002B3A79">
    <w:pPr>
      <w:tabs>
        <w:tab w:val="center" w:pos="4680"/>
        <w:tab w:val="right" w:pos="9360"/>
      </w:tabs>
      <w:autoSpaceDE w:val="0"/>
      <w:autoSpaceDN w:val="0"/>
      <w:adjustRightInd w:val="0"/>
      <w:ind w:right="446"/>
      <w:jc w:val="right"/>
      <w:rPr>
        <w:rFonts w:cs="Arial"/>
      </w:rPr>
    </w:pPr>
  </w:p>
  <w:p w14:paraId="45490004" w14:textId="77777777" w:rsidR="002B3A79" w:rsidRPr="00C17D7D" w:rsidRDefault="002B3A79" w:rsidP="006D6727">
    <w:pPr>
      <w:tabs>
        <w:tab w:val="center" w:pos="4680"/>
        <w:tab w:val="right" w:pos="9360"/>
      </w:tabs>
      <w:autoSpaceDE w:val="0"/>
      <w:autoSpaceDN w:val="0"/>
      <w:adjustRightInd w:val="0"/>
      <w:spacing w:after="240"/>
      <w:ind w:right="450"/>
      <w:jc w:val="right"/>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1EFB8" w14:textId="545922B4" w:rsidR="002B3A79" w:rsidRPr="006D6727" w:rsidRDefault="0095771C" w:rsidP="006D6727">
    <w:pPr>
      <w:tabs>
        <w:tab w:val="center" w:pos="4680"/>
        <w:tab w:val="right" w:pos="9360"/>
      </w:tabs>
      <w:autoSpaceDE w:val="0"/>
      <w:autoSpaceDN w:val="0"/>
      <w:adjustRightInd w:val="0"/>
      <w:spacing w:after="240"/>
      <w:jc w:val="right"/>
      <w:rPr>
        <w:rFonts w:eastAsia="Calibri" w:cs="Arial"/>
      </w:rPr>
    </w:pPr>
    <w:r>
      <w:t>60-Day Timeline for Appointment</w:t>
    </w:r>
    <w:r w:rsidR="006D6727">
      <w:rPr>
        <w:rFonts w:eastAsia="Calibri" w:cs="Arial"/>
      </w:rPr>
      <w:br/>
      <w:t>Attachment 2</w:t>
    </w:r>
    <w:r w:rsidR="006D6727">
      <w:rPr>
        <w:rFonts w:eastAsia="Calibri" w:cs="Arial"/>
      </w:rPr>
      <w:br/>
    </w:r>
    <w:r w:rsidR="006D6727" w:rsidRPr="000E09DC">
      <w:rPr>
        <w:rFonts w:cs="Arial"/>
      </w:rPr>
      <w:t xml:space="preserve">Page </w:t>
    </w:r>
    <w:r w:rsidR="006D6727" w:rsidRPr="006D6727">
      <w:rPr>
        <w:rFonts w:cs="Arial"/>
      </w:rPr>
      <w:fldChar w:fldCharType="begin"/>
    </w:r>
    <w:r w:rsidR="006D6727" w:rsidRPr="006D6727">
      <w:rPr>
        <w:rFonts w:cs="Arial"/>
      </w:rPr>
      <w:instrText xml:space="preserve"> PAGE   \* MERGEFORMAT </w:instrText>
    </w:r>
    <w:r w:rsidR="006D6727" w:rsidRPr="006D6727">
      <w:rPr>
        <w:rFonts w:cs="Arial"/>
      </w:rPr>
      <w:fldChar w:fldCharType="separate"/>
    </w:r>
    <w:r w:rsidR="006D6727" w:rsidRPr="006D6727">
      <w:rPr>
        <w:rFonts w:cs="Arial"/>
        <w:noProof/>
      </w:rPr>
      <w:t>1</w:t>
    </w:r>
    <w:r w:rsidR="006D6727" w:rsidRPr="006D6727">
      <w:rPr>
        <w:rFonts w:cs="Arial"/>
        <w:noProof/>
      </w:rPr>
      <w:fldChar w:fldCharType="end"/>
    </w:r>
    <w:r w:rsidR="006D6727" w:rsidRPr="000E09DC">
      <w:rPr>
        <w:rFonts w:cs="Arial"/>
      </w:rPr>
      <w:t xml:space="preserve"> of </w:t>
    </w:r>
    <w:r w:rsidR="00C82F3C">
      <w:rPr>
        <w:rFonts w:cs="Arial"/>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1205A"/>
    <w:multiLevelType w:val="hybridMultilevel"/>
    <w:tmpl w:val="C7301842"/>
    <w:lvl w:ilvl="0" w:tplc="DF20660A">
      <w:start w:val="1"/>
      <w:numFmt w:val="bullet"/>
      <w:lvlText w:val=""/>
      <w:lvlJc w:val="left"/>
      <w:pPr>
        <w:ind w:left="720" w:hanging="360"/>
      </w:pPr>
      <w:rPr>
        <w:rFonts w:ascii="Symbol" w:hAnsi="Symbol" w:hint="default"/>
      </w:rPr>
    </w:lvl>
    <w:lvl w:ilvl="1" w:tplc="EEF26E16" w:tentative="1">
      <w:start w:val="1"/>
      <w:numFmt w:val="bullet"/>
      <w:lvlText w:val="o"/>
      <w:lvlJc w:val="left"/>
      <w:pPr>
        <w:ind w:left="1440" w:hanging="360"/>
      </w:pPr>
      <w:rPr>
        <w:rFonts w:ascii="Courier New" w:hAnsi="Courier New" w:cs="Courier New" w:hint="default"/>
      </w:rPr>
    </w:lvl>
    <w:lvl w:ilvl="2" w:tplc="B53659AE" w:tentative="1">
      <w:start w:val="1"/>
      <w:numFmt w:val="bullet"/>
      <w:lvlText w:val=""/>
      <w:lvlJc w:val="left"/>
      <w:pPr>
        <w:ind w:left="2160" w:hanging="360"/>
      </w:pPr>
      <w:rPr>
        <w:rFonts w:ascii="Wingdings" w:hAnsi="Wingdings" w:hint="default"/>
      </w:rPr>
    </w:lvl>
    <w:lvl w:ilvl="3" w:tplc="C1FED738" w:tentative="1">
      <w:start w:val="1"/>
      <w:numFmt w:val="bullet"/>
      <w:lvlText w:val=""/>
      <w:lvlJc w:val="left"/>
      <w:pPr>
        <w:ind w:left="2880" w:hanging="360"/>
      </w:pPr>
      <w:rPr>
        <w:rFonts w:ascii="Symbol" w:hAnsi="Symbol" w:hint="default"/>
      </w:rPr>
    </w:lvl>
    <w:lvl w:ilvl="4" w:tplc="0C9C3D12" w:tentative="1">
      <w:start w:val="1"/>
      <w:numFmt w:val="bullet"/>
      <w:lvlText w:val="o"/>
      <w:lvlJc w:val="left"/>
      <w:pPr>
        <w:ind w:left="3600" w:hanging="360"/>
      </w:pPr>
      <w:rPr>
        <w:rFonts w:ascii="Courier New" w:hAnsi="Courier New" w:cs="Courier New" w:hint="default"/>
      </w:rPr>
    </w:lvl>
    <w:lvl w:ilvl="5" w:tplc="38EC133E" w:tentative="1">
      <w:start w:val="1"/>
      <w:numFmt w:val="bullet"/>
      <w:lvlText w:val=""/>
      <w:lvlJc w:val="left"/>
      <w:pPr>
        <w:ind w:left="4320" w:hanging="360"/>
      </w:pPr>
      <w:rPr>
        <w:rFonts w:ascii="Wingdings" w:hAnsi="Wingdings" w:hint="default"/>
      </w:rPr>
    </w:lvl>
    <w:lvl w:ilvl="6" w:tplc="B7EED90E" w:tentative="1">
      <w:start w:val="1"/>
      <w:numFmt w:val="bullet"/>
      <w:lvlText w:val=""/>
      <w:lvlJc w:val="left"/>
      <w:pPr>
        <w:ind w:left="5040" w:hanging="360"/>
      </w:pPr>
      <w:rPr>
        <w:rFonts w:ascii="Symbol" w:hAnsi="Symbol" w:hint="default"/>
      </w:rPr>
    </w:lvl>
    <w:lvl w:ilvl="7" w:tplc="A372FC48" w:tentative="1">
      <w:start w:val="1"/>
      <w:numFmt w:val="bullet"/>
      <w:lvlText w:val="o"/>
      <w:lvlJc w:val="left"/>
      <w:pPr>
        <w:ind w:left="5760" w:hanging="360"/>
      </w:pPr>
      <w:rPr>
        <w:rFonts w:ascii="Courier New" w:hAnsi="Courier New" w:cs="Courier New" w:hint="default"/>
      </w:rPr>
    </w:lvl>
    <w:lvl w:ilvl="8" w:tplc="ED08D44E" w:tentative="1">
      <w:start w:val="1"/>
      <w:numFmt w:val="bullet"/>
      <w:lvlText w:val=""/>
      <w:lvlJc w:val="left"/>
      <w:pPr>
        <w:ind w:left="6480" w:hanging="360"/>
      </w:pPr>
      <w:rPr>
        <w:rFonts w:ascii="Wingdings" w:hAnsi="Wingdings" w:hint="default"/>
      </w:rPr>
    </w:lvl>
  </w:abstractNum>
  <w:abstractNum w:abstractNumId="1" w15:restartNumberingAfterBreak="0">
    <w:nsid w:val="06D41267"/>
    <w:multiLevelType w:val="hybridMultilevel"/>
    <w:tmpl w:val="4E8EF9AA"/>
    <w:lvl w:ilvl="0" w:tplc="04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25346"/>
    <w:multiLevelType w:val="hybridMultilevel"/>
    <w:tmpl w:val="DA0E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BCB171C"/>
    <w:multiLevelType w:val="hybridMultilevel"/>
    <w:tmpl w:val="831079BE"/>
    <w:lvl w:ilvl="0" w:tplc="D22208E6">
      <w:start w:val="1"/>
      <w:numFmt w:val="decimal"/>
      <w:lvlText w:val="%1."/>
      <w:lvlJc w:val="left"/>
      <w:pPr>
        <w:ind w:left="1080" w:hanging="360"/>
      </w:pPr>
      <w:rPr>
        <w:rFonts w:hint="default"/>
      </w:rPr>
    </w:lvl>
    <w:lvl w:ilvl="1" w:tplc="E090718A">
      <w:start w:val="1"/>
      <w:numFmt w:val="lowerLetter"/>
      <w:lvlText w:val="%2."/>
      <w:lvlJc w:val="left"/>
      <w:pPr>
        <w:ind w:left="1800" w:hanging="360"/>
      </w:pPr>
    </w:lvl>
    <w:lvl w:ilvl="2" w:tplc="41629D74" w:tentative="1">
      <w:start w:val="1"/>
      <w:numFmt w:val="lowerRoman"/>
      <w:lvlText w:val="%3."/>
      <w:lvlJc w:val="right"/>
      <w:pPr>
        <w:ind w:left="2520" w:hanging="180"/>
      </w:pPr>
    </w:lvl>
    <w:lvl w:ilvl="3" w:tplc="163E957A" w:tentative="1">
      <w:start w:val="1"/>
      <w:numFmt w:val="decimal"/>
      <w:lvlText w:val="%4."/>
      <w:lvlJc w:val="left"/>
      <w:pPr>
        <w:ind w:left="3240" w:hanging="360"/>
      </w:pPr>
    </w:lvl>
    <w:lvl w:ilvl="4" w:tplc="E0140836" w:tentative="1">
      <w:start w:val="1"/>
      <w:numFmt w:val="lowerLetter"/>
      <w:lvlText w:val="%5."/>
      <w:lvlJc w:val="left"/>
      <w:pPr>
        <w:ind w:left="3960" w:hanging="360"/>
      </w:pPr>
    </w:lvl>
    <w:lvl w:ilvl="5" w:tplc="6AD029B2" w:tentative="1">
      <w:start w:val="1"/>
      <w:numFmt w:val="lowerRoman"/>
      <w:lvlText w:val="%6."/>
      <w:lvlJc w:val="right"/>
      <w:pPr>
        <w:ind w:left="4680" w:hanging="180"/>
      </w:pPr>
    </w:lvl>
    <w:lvl w:ilvl="6" w:tplc="FB688172" w:tentative="1">
      <w:start w:val="1"/>
      <w:numFmt w:val="decimal"/>
      <w:lvlText w:val="%7."/>
      <w:lvlJc w:val="left"/>
      <w:pPr>
        <w:ind w:left="5400" w:hanging="360"/>
      </w:pPr>
    </w:lvl>
    <w:lvl w:ilvl="7" w:tplc="75BE8CBC" w:tentative="1">
      <w:start w:val="1"/>
      <w:numFmt w:val="lowerLetter"/>
      <w:lvlText w:val="%8."/>
      <w:lvlJc w:val="left"/>
      <w:pPr>
        <w:ind w:left="6120" w:hanging="360"/>
      </w:pPr>
    </w:lvl>
    <w:lvl w:ilvl="8" w:tplc="9028F3E0" w:tentative="1">
      <w:start w:val="1"/>
      <w:numFmt w:val="lowerRoman"/>
      <w:lvlText w:val="%9."/>
      <w:lvlJc w:val="right"/>
      <w:pPr>
        <w:ind w:left="6840" w:hanging="180"/>
      </w:pPr>
    </w:lvl>
  </w:abstractNum>
  <w:abstractNum w:abstractNumId="8" w15:restartNumberingAfterBreak="0">
    <w:nsid w:val="410219AE"/>
    <w:multiLevelType w:val="hybridMultilevel"/>
    <w:tmpl w:val="E03CED8E"/>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2421244"/>
    <w:multiLevelType w:val="hybridMultilevel"/>
    <w:tmpl w:val="F274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B43F95"/>
    <w:multiLevelType w:val="hybridMultilevel"/>
    <w:tmpl w:val="FA845B36"/>
    <w:lvl w:ilvl="0" w:tplc="BFACC032">
      <w:start w:val="1"/>
      <w:numFmt w:val="bullet"/>
      <w:lvlText w:val=""/>
      <w:lvlJc w:val="left"/>
      <w:pPr>
        <w:ind w:left="1800" w:hanging="360"/>
      </w:pPr>
      <w:rPr>
        <w:rFonts w:ascii="Symbol" w:hAnsi="Symbol" w:hint="default"/>
      </w:rPr>
    </w:lvl>
    <w:lvl w:ilvl="1" w:tplc="B8B820AA" w:tentative="1">
      <w:start w:val="1"/>
      <w:numFmt w:val="bullet"/>
      <w:lvlText w:val="o"/>
      <w:lvlJc w:val="left"/>
      <w:pPr>
        <w:ind w:left="2520" w:hanging="360"/>
      </w:pPr>
      <w:rPr>
        <w:rFonts w:ascii="Courier New" w:hAnsi="Courier New" w:cs="Courier New" w:hint="default"/>
      </w:rPr>
    </w:lvl>
    <w:lvl w:ilvl="2" w:tplc="71E61C84" w:tentative="1">
      <w:start w:val="1"/>
      <w:numFmt w:val="bullet"/>
      <w:lvlText w:val=""/>
      <w:lvlJc w:val="left"/>
      <w:pPr>
        <w:ind w:left="3240" w:hanging="360"/>
      </w:pPr>
      <w:rPr>
        <w:rFonts w:ascii="Wingdings" w:hAnsi="Wingdings" w:hint="default"/>
      </w:rPr>
    </w:lvl>
    <w:lvl w:ilvl="3" w:tplc="6D2A69D2" w:tentative="1">
      <w:start w:val="1"/>
      <w:numFmt w:val="bullet"/>
      <w:lvlText w:val=""/>
      <w:lvlJc w:val="left"/>
      <w:pPr>
        <w:ind w:left="3960" w:hanging="360"/>
      </w:pPr>
      <w:rPr>
        <w:rFonts w:ascii="Symbol" w:hAnsi="Symbol" w:hint="default"/>
      </w:rPr>
    </w:lvl>
    <w:lvl w:ilvl="4" w:tplc="187A59BC" w:tentative="1">
      <w:start w:val="1"/>
      <w:numFmt w:val="bullet"/>
      <w:lvlText w:val="o"/>
      <w:lvlJc w:val="left"/>
      <w:pPr>
        <w:ind w:left="4680" w:hanging="360"/>
      </w:pPr>
      <w:rPr>
        <w:rFonts w:ascii="Courier New" w:hAnsi="Courier New" w:cs="Courier New" w:hint="default"/>
      </w:rPr>
    </w:lvl>
    <w:lvl w:ilvl="5" w:tplc="0192A97E" w:tentative="1">
      <w:start w:val="1"/>
      <w:numFmt w:val="bullet"/>
      <w:lvlText w:val=""/>
      <w:lvlJc w:val="left"/>
      <w:pPr>
        <w:ind w:left="5400" w:hanging="360"/>
      </w:pPr>
      <w:rPr>
        <w:rFonts w:ascii="Wingdings" w:hAnsi="Wingdings" w:hint="default"/>
      </w:rPr>
    </w:lvl>
    <w:lvl w:ilvl="6" w:tplc="B1A82B24" w:tentative="1">
      <w:start w:val="1"/>
      <w:numFmt w:val="bullet"/>
      <w:lvlText w:val=""/>
      <w:lvlJc w:val="left"/>
      <w:pPr>
        <w:ind w:left="6120" w:hanging="360"/>
      </w:pPr>
      <w:rPr>
        <w:rFonts w:ascii="Symbol" w:hAnsi="Symbol" w:hint="default"/>
      </w:rPr>
    </w:lvl>
    <w:lvl w:ilvl="7" w:tplc="6F326714" w:tentative="1">
      <w:start w:val="1"/>
      <w:numFmt w:val="bullet"/>
      <w:lvlText w:val="o"/>
      <w:lvlJc w:val="left"/>
      <w:pPr>
        <w:ind w:left="6840" w:hanging="360"/>
      </w:pPr>
      <w:rPr>
        <w:rFonts w:ascii="Courier New" w:hAnsi="Courier New" w:cs="Courier New" w:hint="default"/>
      </w:rPr>
    </w:lvl>
    <w:lvl w:ilvl="8" w:tplc="CEA40680" w:tentative="1">
      <w:start w:val="1"/>
      <w:numFmt w:val="bullet"/>
      <w:lvlText w:val=""/>
      <w:lvlJc w:val="left"/>
      <w:pPr>
        <w:ind w:left="7560" w:hanging="360"/>
      </w:pPr>
      <w:rPr>
        <w:rFonts w:ascii="Wingdings" w:hAnsi="Wingdings" w:hint="default"/>
      </w:rPr>
    </w:lvl>
  </w:abstractNum>
  <w:abstractNum w:abstractNumId="11" w15:restartNumberingAfterBreak="0">
    <w:nsid w:val="47B64B24"/>
    <w:multiLevelType w:val="hybridMultilevel"/>
    <w:tmpl w:val="F586D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D2730D"/>
    <w:multiLevelType w:val="hybridMultilevel"/>
    <w:tmpl w:val="6BAAEC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8862DE1"/>
    <w:multiLevelType w:val="hybridMultilevel"/>
    <w:tmpl w:val="E03CED8E"/>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0C75168"/>
    <w:multiLevelType w:val="hybridMultilevel"/>
    <w:tmpl w:val="A6A0C29A"/>
    <w:lvl w:ilvl="0" w:tplc="BB007AEA">
      <w:start w:val="1"/>
      <w:numFmt w:val="lowerLetter"/>
      <w:lvlText w:val="%1."/>
      <w:lvlJc w:val="left"/>
      <w:pPr>
        <w:ind w:left="1080" w:hanging="360"/>
      </w:pPr>
    </w:lvl>
    <w:lvl w:ilvl="1" w:tplc="D38A0EDE" w:tentative="1">
      <w:start w:val="1"/>
      <w:numFmt w:val="lowerLetter"/>
      <w:lvlText w:val="%2."/>
      <w:lvlJc w:val="left"/>
      <w:pPr>
        <w:ind w:left="1800" w:hanging="360"/>
      </w:pPr>
    </w:lvl>
    <w:lvl w:ilvl="2" w:tplc="A85A1D84" w:tentative="1">
      <w:start w:val="1"/>
      <w:numFmt w:val="lowerRoman"/>
      <w:lvlText w:val="%3."/>
      <w:lvlJc w:val="right"/>
      <w:pPr>
        <w:ind w:left="2520" w:hanging="180"/>
      </w:pPr>
    </w:lvl>
    <w:lvl w:ilvl="3" w:tplc="9CF00E82" w:tentative="1">
      <w:start w:val="1"/>
      <w:numFmt w:val="decimal"/>
      <w:lvlText w:val="%4."/>
      <w:lvlJc w:val="left"/>
      <w:pPr>
        <w:ind w:left="3240" w:hanging="360"/>
      </w:pPr>
    </w:lvl>
    <w:lvl w:ilvl="4" w:tplc="02FE3D06" w:tentative="1">
      <w:start w:val="1"/>
      <w:numFmt w:val="lowerLetter"/>
      <w:lvlText w:val="%5."/>
      <w:lvlJc w:val="left"/>
      <w:pPr>
        <w:ind w:left="3960" w:hanging="360"/>
      </w:pPr>
    </w:lvl>
    <w:lvl w:ilvl="5" w:tplc="67989D32" w:tentative="1">
      <w:start w:val="1"/>
      <w:numFmt w:val="lowerRoman"/>
      <w:lvlText w:val="%6."/>
      <w:lvlJc w:val="right"/>
      <w:pPr>
        <w:ind w:left="4680" w:hanging="180"/>
      </w:pPr>
    </w:lvl>
    <w:lvl w:ilvl="6" w:tplc="1ED66318" w:tentative="1">
      <w:start w:val="1"/>
      <w:numFmt w:val="decimal"/>
      <w:lvlText w:val="%7."/>
      <w:lvlJc w:val="left"/>
      <w:pPr>
        <w:ind w:left="5400" w:hanging="360"/>
      </w:pPr>
    </w:lvl>
    <w:lvl w:ilvl="7" w:tplc="F76EF25E" w:tentative="1">
      <w:start w:val="1"/>
      <w:numFmt w:val="lowerLetter"/>
      <w:lvlText w:val="%8."/>
      <w:lvlJc w:val="left"/>
      <w:pPr>
        <w:ind w:left="6120" w:hanging="360"/>
      </w:pPr>
    </w:lvl>
    <w:lvl w:ilvl="8" w:tplc="99804DC2" w:tentative="1">
      <w:start w:val="1"/>
      <w:numFmt w:val="lowerRoman"/>
      <w:lvlText w:val="%9."/>
      <w:lvlJc w:val="right"/>
      <w:pPr>
        <w:ind w:left="6840" w:hanging="180"/>
      </w:pPr>
    </w:lvl>
  </w:abstractNum>
  <w:abstractNum w:abstractNumId="17" w15:restartNumberingAfterBreak="0">
    <w:nsid w:val="79FE4C15"/>
    <w:multiLevelType w:val="hybridMultilevel"/>
    <w:tmpl w:val="FE825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276C9A"/>
    <w:multiLevelType w:val="hybridMultilevel"/>
    <w:tmpl w:val="3B268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5861929">
    <w:abstractNumId w:val="6"/>
  </w:num>
  <w:num w:numId="2" w16cid:durableId="349449561">
    <w:abstractNumId w:val="14"/>
  </w:num>
  <w:num w:numId="3" w16cid:durableId="148600209">
    <w:abstractNumId w:val="4"/>
  </w:num>
  <w:num w:numId="4" w16cid:durableId="1186595221">
    <w:abstractNumId w:val="12"/>
  </w:num>
  <w:num w:numId="5" w16cid:durableId="513417376">
    <w:abstractNumId w:val="13"/>
  </w:num>
  <w:num w:numId="6" w16cid:durableId="654146188">
    <w:abstractNumId w:val="2"/>
  </w:num>
  <w:num w:numId="7" w16cid:durableId="503327600">
    <w:abstractNumId w:val="5"/>
  </w:num>
  <w:num w:numId="8" w16cid:durableId="1354115248">
    <w:abstractNumId w:val="9"/>
  </w:num>
  <w:num w:numId="9" w16cid:durableId="544945059">
    <w:abstractNumId w:val="3"/>
  </w:num>
  <w:num w:numId="10" w16cid:durableId="109516148">
    <w:abstractNumId w:val="8"/>
  </w:num>
  <w:num w:numId="11" w16cid:durableId="1064185255">
    <w:abstractNumId w:val="18"/>
  </w:num>
  <w:num w:numId="12" w16cid:durableId="943390900">
    <w:abstractNumId w:val="7"/>
  </w:num>
  <w:num w:numId="13" w16cid:durableId="1556509892">
    <w:abstractNumId w:val="16"/>
  </w:num>
  <w:num w:numId="14" w16cid:durableId="2095932950">
    <w:abstractNumId w:val="10"/>
  </w:num>
  <w:num w:numId="15" w16cid:durableId="1699499814">
    <w:abstractNumId w:val="0"/>
  </w:num>
  <w:num w:numId="16" w16cid:durableId="8801052">
    <w:abstractNumId w:val="11"/>
  </w:num>
  <w:num w:numId="17" w16cid:durableId="981232334">
    <w:abstractNumId w:val="1"/>
  </w:num>
  <w:num w:numId="18" w16cid:durableId="1028607315">
    <w:abstractNumId w:val="15"/>
  </w:num>
  <w:num w:numId="19" w16cid:durableId="3890415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C04"/>
    <w:rsid w:val="000038CC"/>
    <w:rsid w:val="000040D5"/>
    <w:rsid w:val="00027796"/>
    <w:rsid w:val="00031CEA"/>
    <w:rsid w:val="000342BC"/>
    <w:rsid w:val="000366B1"/>
    <w:rsid w:val="0004217A"/>
    <w:rsid w:val="000466CB"/>
    <w:rsid w:val="00051AC8"/>
    <w:rsid w:val="00053BCB"/>
    <w:rsid w:val="00077538"/>
    <w:rsid w:val="00080A1F"/>
    <w:rsid w:val="00080E0C"/>
    <w:rsid w:val="0008138E"/>
    <w:rsid w:val="000909AD"/>
    <w:rsid w:val="0009746E"/>
    <w:rsid w:val="000A1B32"/>
    <w:rsid w:val="000B6775"/>
    <w:rsid w:val="000D4928"/>
    <w:rsid w:val="000D510F"/>
    <w:rsid w:val="000D5C31"/>
    <w:rsid w:val="000D77A1"/>
    <w:rsid w:val="000E004D"/>
    <w:rsid w:val="000E09DC"/>
    <w:rsid w:val="000E536E"/>
    <w:rsid w:val="000E56BE"/>
    <w:rsid w:val="000F1307"/>
    <w:rsid w:val="000F1404"/>
    <w:rsid w:val="001048F3"/>
    <w:rsid w:val="00111906"/>
    <w:rsid w:val="0011275B"/>
    <w:rsid w:val="001222B0"/>
    <w:rsid w:val="0012525E"/>
    <w:rsid w:val="001349A5"/>
    <w:rsid w:val="0015320F"/>
    <w:rsid w:val="00154BC0"/>
    <w:rsid w:val="001615DF"/>
    <w:rsid w:val="00161C28"/>
    <w:rsid w:val="0018148D"/>
    <w:rsid w:val="00185CA0"/>
    <w:rsid w:val="00193C2B"/>
    <w:rsid w:val="0019408D"/>
    <w:rsid w:val="00196CEE"/>
    <w:rsid w:val="001A0CA5"/>
    <w:rsid w:val="001A23B9"/>
    <w:rsid w:val="001A4EC5"/>
    <w:rsid w:val="001A575A"/>
    <w:rsid w:val="001B2653"/>
    <w:rsid w:val="001B29AC"/>
    <w:rsid w:val="001B3958"/>
    <w:rsid w:val="001B7366"/>
    <w:rsid w:val="001C365C"/>
    <w:rsid w:val="001E42B3"/>
    <w:rsid w:val="002018F4"/>
    <w:rsid w:val="002070D4"/>
    <w:rsid w:val="00214E38"/>
    <w:rsid w:val="0022101A"/>
    <w:rsid w:val="00223112"/>
    <w:rsid w:val="0022593B"/>
    <w:rsid w:val="00226A69"/>
    <w:rsid w:val="00232B48"/>
    <w:rsid w:val="002339BF"/>
    <w:rsid w:val="00240B26"/>
    <w:rsid w:val="002429F2"/>
    <w:rsid w:val="002501EE"/>
    <w:rsid w:val="0025563A"/>
    <w:rsid w:val="00263153"/>
    <w:rsid w:val="00263444"/>
    <w:rsid w:val="00265432"/>
    <w:rsid w:val="00266602"/>
    <w:rsid w:val="00271211"/>
    <w:rsid w:val="00272F88"/>
    <w:rsid w:val="00274DCA"/>
    <w:rsid w:val="00276453"/>
    <w:rsid w:val="00277397"/>
    <w:rsid w:val="00280B80"/>
    <w:rsid w:val="00284BF9"/>
    <w:rsid w:val="00294B79"/>
    <w:rsid w:val="0029637F"/>
    <w:rsid w:val="002A29C2"/>
    <w:rsid w:val="002A4EAC"/>
    <w:rsid w:val="002A5ED3"/>
    <w:rsid w:val="002A7EB4"/>
    <w:rsid w:val="002B2E20"/>
    <w:rsid w:val="002B3A79"/>
    <w:rsid w:val="002B5B3F"/>
    <w:rsid w:val="002C428D"/>
    <w:rsid w:val="002D1A82"/>
    <w:rsid w:val="002E0AEE"/>
    <w:rsid w:val="002E0BF7"/>
    <w:rsid w:val="002E16E4"/>
    <w:rsid w:val="002E4CB5"/>
    <w:rsid w:val="002E6FCA"/>
    <w:rsid w:val="002E7A48"/>
    <w:rsid w:val="002F0701"/>
    <w:rsid w:val="002F2268"/>
    <w:rsid w:val="002F2B48"/>
    <w:rsid w:val="00312845"/>
    <w:rsid w:val="003343F8"/>
    <w:rsid w:val="00334C8F"/>
    <w:rsid w:val="00341E09"/>
    <w:rsid w:val="003512E3"/>
    <w:rsid w:val="00366EC9"/>
    <w:rsid w:val="0037085D"/>
    <w:rsid w:val="003725ED"/>
    <w:rsid w:val="00381989"/>
    <w:rsid w:val="00384ACF"/>
    <w:rsid w:val="003850B2"/>
    <w:rsid w:val="003870AC"/>
    <w:rsid w:val="003902D8"/>
    <w:rsid w:val="00396475"/>
    <w:rsid w:val="003A2E45"/>
    <w:rsid w:val="003A325B"/>
    <w:rsid w:val="003A389C"/>
    <w:rsid w:val="003A3964"/>
    <w:rsid w:val="003A4FF6"/>
    <w:rsid w:val="003A50A3"/>
    <w:rsid w:val="003B34F9"/>
    <w:rsid w:val="003D09A8"/>
    <w:rsid w:val="003D0C0C"/>
    <w:rsid w:val="003D4865"/>
    <w:rsid w:val="003D5B4F"/>
    <w:rsid w:val="003E14DF"/>
    <w:rsid w:val="003F437C"/>
    <w:rsid w:val="00406F50"/>
    <w:rsid w:val="00407DD9"/>
    <w:rsid w:val="00416E4D"/>
    <w:rsid w:val="004203BC"/>
    <w:rsid w:val="004400C0"/>
    <w:rsid w:val="0044670C"/>
    <w:rsid w:val="0045190F"/>
    <w:rsid w:val="00452756"/>
    <w:rsid w:val="00461B12"/>
    <w:rsid w:val="0046342D"/>
    <w:rsid w:val="004657F7"/>
    <w:rsid w:val="00467298"/>
    <w:rsid w:val="00467F7B"/>
    <w:rsid w:val="004823DC"/>
    <w:rsid w:val="00484D86"/>
    <w:rsid w:val="004A00CE"/>
    <w:rsid w:val="004A6344"/>
    <w:rsid w:val="004B4AA1"/>
    <w:rsid w:val="004B6025"/>
    <w:rsid w:val="004C3909"/>
    <w:rsid w:val="004C7574"/>
    <w:rsid w:val="004D12B5"/>
    <w:rsid w:val="004E029B"/>
    <w:rsid w:val="004E3FAC"/>
    <w:rsid w:val="004E49E1"/>
    <w:rsid w:val="005107BE"/>
    <w:rsid w:val="0051380B"/>
    <w:rsid w:val="00517C00"/>
    <w:rsid w:val="0052129E"/>
    <w:rsid w:val="0052232C"/>
    <w:rsid w:val="0052285B"/>
    <w:rsid w:val="0052476E"/>
    <w:rsid w:val="005278B9"/>
    <w:rsid w:val="00527AD8"/>
    <w:rsid w:val="00527B0E"/>
    <w:rsid w:val="005305CC"/>
    <w:rsid w:val="0053163D"/>
    <w:rsid w:val="005413BC"/>
    <w:rsid w:val="005428E6"/>
    <w:rsid w:val="00552F9D"/>
    <w:rsid w:val="0056412F"/>
    <w:rsid w:val="00565136"/>
    <w:rsid w:val="00567804"/>
    <w:rsid w:val="00572112"/>
    <w:rsid w:val="00573595"/>
    <w:rsid w:val="005764D6"/>
    <w:rsid w:val="00577E94"/>
    <w:rsid w:val="00583C8B"/>
    <w:rsid w:val="005A0C04"/>
    <w:rsid w:val="005B5CCC"/>
    <w:rsid w:val="005C0ECC"/>
    <w:rsid w:val="005D38DB"/>
    <w:rsid w:val="005E46F9"/>
    <w:rsid w:val="005E4C15"/>
    <w:rsid w:val="005E57BF"/>
    <w:rsid w:val="005F17F2"/>
    <w:rsid w:val="005F73EC"/>
    <w:rsid w:val="006064A5"/>
    <w:rsid w:val="00624613"/>
    <w:rsid w:val="0062530B"/>
    <w:rsid w:val="0062682D"/>
    <w:rsid w:val="006324F3"/>
    <w:rsid w:val="00636A4F"/>
    <w:rsid w:val="0063797C"/>
    <w:rsid w:val="00651A40"/>
    <w:rsid w:val="00655608"/>
    <w:rsid w:val="00661BC6"/>
    <w:rsid w:val="00667711"/>
    <w:rsid w:val="0068050B"/>
    <w:rsid w:val="00690378"/>
    <w:rsid w:val="00692300"/>
    <w:rsid w:val="00693951"/>
    <w:rsid w:val="006977B4"/>
    <w:rsid w:val="006A4E9E"/>
    <w:rsid w:val="006A5A22"/>
    <w:rsid w:val="006C099F"/>
    <w:rsid w:val="006C6E40"/>
    <w:rsid w:val="006C765A"/>
    <w:rsid w:val="006D0223"/>
    <w:rsid w:val="006D4150"/>
    <w:rsid w:val="006D568B"/>
    <w:rsid w:val="006D6727"/>
    <w:rsid w:val="006D7F38"/>
    <w:rsid w:val="006E06C6"/>
    <w:rsid w:val="006F0513"/>
    <w:rsid w:val="006F5692"/>
    <w:rsid w:val="00702257"/>
    <w:rsid w:val="007105A4"/>
    <w:rsid w:val="00710805"/>
    <w:rsid w:val="00711DA8"/>
    <w:rsid w:val="00731B6C"/>
    <w:rsid w:val="007428B8"/>
    <w:rsid w:val="00745F0B"/>
    <w:rsid w:val="00746164"/>
    <w:rsid w:val="00761495"/>
    <w:rsid w:val="00762152"/>
    <w:rsid w:val="00770923"/>
    <w:rsid w:val="00772B63"/>
    <w:rsid w:val="00777FCE"/>
    <w:rsid w:val="00780B98"/>
    <w:rsid w:val="00780BB6"/>
    <w:rsid w:val="00781480"/>
    <w:rsid w:val="007B705E"/>
    <w:rsid w:val="007B7525"/>
    <w:rsid w:val="007C0252"/>
    <w:rsid w:val="007D1389"/>
    <w:rsid w:val="007D548D"/>
    <w:rsid w:val="007D7350"/>
    <w:rsid w:val="007E26B1"/>
    <w:rsid w:val="007E3EE9"/>
    <w:rsid w:val="007E7F2B"/>
    <w:rsid w:val="007F4916"/>
    <w:rsid w:val="0080064C"/>
    <w:rsid w:val="00807571"/>
    <w:rsid w:val="00812A8F"/>
    <w:rsid w:val="00812FC6"/>
    <w:rsid w:val="00821195"/>
    <w:rsid w:val="008231F7"/>
    <w:rsid w:val="008315BD"/>
    <w:rsid w:val="00837AC9"/>
    <w:rsid w:val="00845E4F"/>
    <w:rsid w:val="00846D9F"/>
    <w:rsid w:val="0085485E"/>
    <w:rsid w:val="008632A1"/>
    <w:rsid w:val="00863555"/>
    <w:rsid w:val="00870875"/>
    <w:rsid w:val="00883099"/>
    <w:rsid w:val="00887789"/>
    <w:rsid w:val="00892B88"/>
    <w:rsid w:val="008A02CE"/>
    <w:rsid w:val="008B2510"/>
    <w:rsid w:val="008B60D0"/>
    <w:rsid w:val="008C47EF"/>
    <w:rsid w:val="008C4E8C"/>
    <w:rsid w:val="008D2846"/>
    <w:rsid w:val="008D48E0"/>
    <w:rsid w:val="008D4950"/>
    <w:rsid w:val="008D5DC9"/>
    <w:rsid w:val="008E0154"/>
    <w:rsid w:val="008E7427"/>
    <w:rsid w:val="008F5EFF"/>
    <w:rsid w:val="008F7740"/>
    <w:rsid w:val="009001B9"/>
    <w:rsid w:val="00905AA6"/>
    <w:rsid w:val="00907575"/>
    <w:rsid w:val="0091117B"/>
    <w:rsid w:val="00911A5A"/>
    <w:rsid w:val="00911E73"/>
    <w:rsid w:val="00913914"/>
    <w:rsid w:val="00915F89"/>
    <w:rsid w:val="0091638D"/>
    <w:rsid w:val="00923AE9"/>
    <w:rsid w:val="00924113"/>
    <w:rsid w:val="00925CB6"/>
    <w:rsid w:val="00927CB9"/>
    <w:rsid w:val="009338CF"/>
    <w:rsid w:val="0094039C"/>
    <w:rsid w:val="00954743"/>
    <w:rsid w:val="0095771C"/>
    <w:rsid w:val="009605DE"/>
    <w:rsid w:val="00965AEB"/>
    <w:rsid w:val="00966B71"/>
    <w:rsid w:val="00971F54"/>
    <w:rsid w:val="009812CA"/>
    <w:rsid w:val="00981C0E"/>
    <w:rsid w:val="00983098"/>
    <w:rsid w:val="009902EE"/>
    <w:rsid w:val="00991770"/>
    <w:rsid w:val="009A3BA7"/>
    <w:rsid w:val="009B5FDF"/>
    <w:rsid w:val="009C49C0"/>
    <w:rsid w:val="009C5506"/>
    <w:rsid w:val="009D5028"/>
    <w:rsid w:val="009D6705"/>
    <w:rsid w:val="009D6CB7"/>
    <w:rsid w:val="009F26E7"/>
    <w:rsid w:val="009F2720"/>
    <w:rsid w:val="009F4D70"/>
    <w:rsid w:val="009F53AE"/>
    <w:rsid w:val="009F5750"/>
    <w:rsid w:val="00A0291A"/>
    <w:rsid w:val="00A0514B"/>
    <w:rsid w:val="00A05ADE"/>
    <w:rsid w:val="00A16315"/>
    <w:rsid w:val="00A237F5"/>
    <w:rsid w:val="00A23B6E"/>
    <w:rsid w:val="00A26C23"/>
    <w:rsid w:val="00A51AE3"/>
    <w:rsid w:val="00A573FD"/>
    <w:rsid w:val="00A57DB6"/>
    <w:rsid w:val="00A65F3D"/>
    <w:rsid w:val="00A70F4A"/>
    <w:rsid w:val="00A82361"/>
    <w:rsid w:val="00A9222B"/>
    <w:rsid w:val="00A935F1"/>
    <w:rsid w:val="00A9669D"/>
    <w:rsid w:val="00AA0777"/>
    <w:rsid w:val="00AA353C"/>
    <w:rsid w:val="00AC08C0"/>
    <w:rsid w:val="00AD4A49"/>
    <w:rsid w:val="00AE3D76"/>
    <w:rsid w:val="00AE415D"/>
    <w:rsid w:val="00AE623B"/>
    <w:rsid w:val="00AE62E7"/>
    <w:rsid w:val="00AF1037"/>
    <w:rsid w:val="00AF4C35"/>
    <w:rsid w:val="00B12752"/>
    <w:rsid w:val="00B33EEC"/>
    <w:rsid w:val="00B37328"/>
    <w:rsid w:val="00B404A1"/>
    <w:rsid w:val="00B4569C"/>
    <w:rsid w:val="00B53D78"/>
    <w:rsid w:val="00B56F7B"/>
    <w:rsid w:val="00B603EF"/>
    <w:rsid w:val="00B66358"/>
    <w:rsid w:val="00B723BE"/>
    <w:rsid w:val="00B728AA"/>
    <w:rsid w:val="00B75DD1"/>
    <w:rsid w:val="00B76B27"/>
    <w:rsid w:val="00B82705"/>
    <w:rsid w:val="00B932EB"/>
    <w:rsid w:val="00B943FF"/>
    <w:rsid w:val="00BA443F"/>
    <w:rsid w:val="00BA6BD6"/>
    <w:rsid w:val="00BB3D7F"/>
    <w:rsid w:val="00BC120B"/>
    <w:rsid w:val="00BC29BF"/>
    <w:rsid w:val="00BC5A54"/>
    <w:rsid w:val="00BC7042"/>
    <w:rsid w:val="00BD2829"/>
    <w:rsid w:val="00BD51EA"/>
    <w:rsid w:val="00BE21B2"/>
    <w:rsid w:val="00BE731A"/>
    <w:rsid w:val="00BF4613"/>
    <w:rsid w:val="00BF70B0"/>
    <w:rsid w:val="00C02C7E"/>
    <w:rsid w:val="00C055D9"/>
    <w:rsid w:val="00C17D7D"/>
    <w:rsid w:val="00C36EBC"/>
    <w:rsid w:val="00C40626"/>
    <w:rsid w:val="00C45A36"/>
    <w:rsid w:val="00C5530C"/>
    <w:rsid w:val="00C57931"/>
    <w:rsid w:val="00C612EF"/>
    <w:rsid w:val="00C6171A"/>
    <w:rsid w:val="00C753D2"/>
    <w:rsid w:val="00C754EC"/>
    <w:rsid w:val="00C76EE4"/>
    <w:rsid w:val="00C8253D"/>
    <w:rsid w:val="00C82CBA"/>
    <w:rsid w:val="00C82F3C"/>
    <w:rsid w:val="00C84FDB"/>
    <w:rsid w:val="00C907A2"/>
    <w:rsid w:val="00C920C2"/>
    <w:rsid w:val="00C920FE"/>
    <w:rsid w:val="00C94581"/>
    <w:rsid w:val="00C949F2"/>
    <w:rsid w:val="00C964FF"/>
    <w:rsid w:val="00CC193B"/>
    <w:rsid w:val="00CC378F"/>
    <w:rsid w:val="00CC77AA"/>
    <w:rsid w:val="00CD4985"/>
    <w:rsid w:val="00CD5662"/>
    <w:rsid w:val="00CE1C84"/>
    <w:rsid w:val="00CE70C2"/>
    <w:rsid w:val="00CF5AFA"/>
    <w:rsid w:val="00CF6AB2"/>
    <w:rsid w:val="00D02BEE"/>
    <w:rsid w:val="00D03B10"/>
    <w:rsid w:val="00D14A13"/>
    <w:rsid w:val="00D33318"/>
    <w:rsid w:val="00D3688A"/>
    <w:rsid w:val="00D37B85"/>
    <w:rsid w:val="00D41E96"/>
    <w:rsid w:val="00D47DAB"/>
    <w:rsid w:val="00D5115F"/>
    <w:rsid w:val="00D513D1"/>
    <w:rsid w:val="00D51EFF"/>
    <w:rsid w:val="00D54508"/>
    <w:rsid w:val="00D604CC"/>
    <w:rsid w:val="00D60641"/>
    <w:rsid w:val="00D8667C"/>
    <w:rsid w:val="00D9148D"/>
    <w:rsid w:val="00D9387D"/>
    <w:rsid w:val="00D93FE2"/>
    <w:rsid w:val="00D94BE4"/>
    <w:rsid w:val="00D94F7B"/>
    <w:rsid w:val="00D9683F"/>
    <w:rsid w:val="00DA3FE5"/>
    <w:rsid w:val="00DB0851"/>
    <w:rsid w:val="00DB2BE7"/>
    <w:rsid w:val="00DC08DD"/>
    <w:rsid w:val="00DD0FB5"/>
    <w:rsid w:val="00DE516C"/>
    <w:rsid w:val="00DF46AC"/>
    <w:rsid w:val="00DF48A2"/>
    <w:rsid w:val="00DF4A03"/>
    <w:rsid w:val="00E00D2C"/>
    <w:rsid w:val="00E060F6"/>
    <w:rsid w:val="00E10EEB"/>
    <w:rsid w:val="00E148C8"/>
    <w:rsid w:val="00E173B4"/>
    <w:rsid w:val="00E30201"/>
    <w:rsid w:val="00E31FAB"/>
    <w:rsid w:val="00E4719B"/>
    <w:rsid w:val="00E60EE9"/>
    <w:rsid w:val="00E81A36"/>
    <w:rsid w:val="00E87577"/>
    <w:rsid w:val="00E92847"/>
    <w:rsid w:val="00E95C96"/>
    <w:rsid w:val="00EA293A"/>
    <w:rsid w:val="00EB16F7"/>
    <w:rsid w:val="00EB35F0"/>
    <w:rsid w:val="00EB45F1"/>
    <w:rsid w:val="00EC504C"/>
    <w:rsid w:val="00EF1B4B"/>
    <w:rsid w:val="00EF1E71"/>
    <w:rsid w:val="00EF52CF"/>
    <w:rsid w:val="00F023C6"/>
    <w:rsid w:val="00F22431"/>
    <w:rsid w:val="00F2344A"/>
    <w:rsid w:val="00F34332"/>
    <w:rsid w:val="00F377B6"/>
    <w:rsid w:val="00F40510"/>
    <w:rsid w:val="00F52EC5"/>
    <w:rsid w:val="00F70300"/>
    <w:rsid w:val="00F71E52"/>
    <w:rsid w:val="00F7465A"/>
    <w:rsid w:val="00F774A0"/>
    <w:rsid w:val="00F86982"/>
    <w:rsid w:val="00F95F51"/>
    <w:rsid w:val="00FA1A66"/>
    <w:rsid w:val="00FA1A7C"/>
    <w:rsid w:val="00FA20C6"/>
    <w:rsid w:val="00FA2D4B"/>
    <w:rsid w:val="00FA4527"/>
    <w:rsid w:val="00FB74C7"/>
    <w:rsid w:val="00FC1FCE"/>
    <w:rsid w:val="00FC3672"/>
    <w:rsid w:val="00FC69EE"/>
    <w:rsid w:val="00FD21EA"/>
    <w:rsid w:val="00FD71F4"/>
    <w:rsid w:val="00FE3007"/>
    <w:rsid w:val="00FE4BD6"/>
    <w:rsid w:val="00FF1491"/>
    <w:rsid w:val="00FF277C"/>
    <w:rsid w:val="00FF7C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3B24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72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22593B"/>
    <w:pPr>
      <w:keepNext/>
      <w:keepLines/>
      <w:spacing w:before="240" w:after="240"/>
      <w:outlineLvl w:val="2"/>
    </w:pPr>
    <w:rPr>
      <w:rFonts w:eastAsiaTheme="majorEastAsia" w:cstheme="majorBidi"/>
      <w:b/>
      <w:sz w:val="28"/>
      <w:szCs w:val="28"/>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22593B"/>
    <w:rPr>
      <w:rFonts w:ascii="Arial" w:eastAsiaTheme="majorEastAsia" w:hAnsi="Arial" w:cstheme="majorBidi"/>
      <w:b/>
      <w:sz w:val="28"/>
      <w:szCs w:val="28"/>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5692"/>
    <w:pPr>
      <w:spacing w:after="160" w:line="259" w:lineRule="auto"/>
    </w:pPr>
    <w:rPr>
      <w:sz w:val="20"/>
      <w:szCs w:val="20"/>
    </w:rPr>
  </w:style>
  <w:style w:type="character" w:customStyle="1" w:styleId="FootnoteTextChar">
    <w:name w:val="Footnote Text Char"/>
    <w:basedOn w:val="DefaultParagraphFont"/>
    <w:link w:val="FootnoteText"/>
    <w:uiPriority w:val="99"/>
    <w:semiHidden/>
    <w:rsid w:val="006F5692"/>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 w:type="paragraph" w:styleId="NormalWeb">
    <w:name w:val="Normal (Web)"/>
    <w:basedOn w:val="Normal"/>
    <w:uiPriority w:val="99"/>
    <w:semiHidden/>
    <w:unhideWhenUsed/>
    <w:rsid w:val="00E30201"/>
    <w:pPr>
      <w:spacing w:before="100" w:beforeAutospacing="1" w:after="100" w:afterAutospacing="1"/>
    </w:pPr>
    <w:rPr>
      <w:rFonts w:ascii="Times New Roman" w:hAnsi="Times New Roman"/>
    </w:rPr>
  </w:style>
  <w:style w:type="character" w:styleId="CommentReference">
    <w:name w:val="annotation reference"/>
    <w:basedOn w:val="DefaultParagraphFont"/>
    <w:uiPriority w:val="99"/>
    <w:semiHidden/>
    <w:unhideWhenUsed/>
    <w:rsid w:val="0052232C"/>
    <w:rPr>
      <w:sz w:val="16"/>
      <w:szCs w:val="16"/>
    </w:rPr>
  </w:style>
  <w:style w:type="paragraph" w:styleId="CommentText">
    <w:name w:val="annotation text"/>
    <w:basedOn w:val="Normal"/>
    <w:link w:val="CommentTextChar"/>
    <w:uiPriority w:val="99"/>
    <w:unhideWhenUsed/>
    <w:rsid w:val="0052232C"/>
    <w:rPr>
      <w:sz w:val="20"/>
      <w:szCs w:val="20"/>
    </w:rPr>
  </w:style>
  <w:style w:type="character" w:customStyle="1" w:styleId="CommentTextChar">
    <w:name w:val="Comment Text Char"/>
    <w:basedOn w:val="DefaultParagraphFont"/>
    <w:link w:val="CommentText"/>
    <w:uiPriority w:val="99"/>
    <w:rsid w:val="0052232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2232C"/>
    <w:rPr>
      <w:b/>
      <w:bCs/>
    </w:rPr>
  </w:style>
  <w:style w:type="character" w:customStyle="1" w:styleId="CommentSubjectChar">
    <w:name w:val="Comment Subject Char"/>
    <w:basedOn w:val="CommentTextChar"/>
    <w:link w:val="CommentSubject"/>
    <w:uiPriority w:val="99"/>
    <w:semiHidden/>
    <w:rsid w:val="0052232C"/>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8B2510"/>
    <w:rPr>
      <w:color w:val="605E5C"/>
      <w:shd w:val="clear" w:color="auto" w:fill="E1DFDD"/>
    </w:rPr>
  </w:style>
  <w:style w:type="character" w:styleId="FollowedHyperlink">
    <w:name w:val="FollowedHyperlink"/>
    <w:basedOn w:val="DefaultParagraphFont"/>
    <w:uiPriority w:val="99"/>
    <w:semiHidden/>
    <w:unhideWhenUsed/>
    <w:rsid w:val="00D60641"/>
    <w:rPr>
      <w:color w:val="954F72" w:themeColor="followedHyperlink"/>
      <w:u w:val="single"/>
    </w:rPr>
  </w:style>
  <w:style w:type="paragraph" w:styleId="Revision">
    <w:name w:val="Revision"/>
    <w:hidden/>
    <w:uiPriority w:val="99"/>
    <w:semiHidden/>
    <w:rsid w:val="00B75DD1"/>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2452685">
      <w:bodyDiv w:val="1"/>
      <w:marLeft w:val="0"/>
      <w:marRight w:val="0"/>
      <w:marTop w:val="0"/>
      <w:marBottom w:val="0"/>
      <w:divBdr>
        <w:top w:val="none" w:sz="0" w:space="0" w:color="auto"/>
        <w:left w:val="none" w:sz="0" w:space="0" w:color="auto"/>
        <w:bottom w:val="none" w:sz="0" w:space="0" w:color="auto"/>
        <w:right w:val="none" w:sz="0" w:space="0" w:color="auto"/>
      </w:divBdr>
    </w:div>
    <w:div w:id="909921412">
      <w:bodyDiv w:val="1"/>
      <w:marLeft w:val="0"/>
      <w:marRight w:val="0"/>
      <w:marTop w:val="0"/>
      <w:marBottom w:val="0"/>
      <w:divBdr>
        <w:top w:val="none" w:sz="0" w:space="0" w:color="auto"/>
        <w:left w:val="none" w:sz="0" w:space="0" w:color="auto"/>
        <w:bottom w:val="none" w:sz="0" w:space="0" w:color="auto"/>
        <w:right w:val="none" w:sz="0" w:space="0" w:color="auto"/>
      </w:divBdr>
    </w:div>
    <w:div w:id="1112827292">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542285226">
      <w:bodyDiv w:val="1"/>
      <w:marLeft w:val="0"/>
      <w:marRight w:val="0"/>
      <w:marTop w:val="0"/>
      <w:marBottom w:val="0"/>
      <w:divBdr>
        <w:top w:val="none" w:sz="0" w:space="0" w:color="auto"/>
        <w:left w:val="none" w:sz="0" w:space="0" w:color="auto"/>
        <w:bottom w:val="none" w:sz="0" w:space="0" w:color="auto"/>
        <w:right w:val="none" w:sz="0" w:space="0" w:color="auto"/>
      </w:divBdr>
    </w:div>
    <w:div w:id="1848867125">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jpietsch@dwkesq.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A4B6494D9DC24CBE14E3F9B1099FCD" ma:contentTypeVersion="5" ma:contentTypeDescription="Create a new document." ma:contentTypeScope="" ma:versionID="b45286de2793e5cde32b0c895b3f4d9c">
  <xsd:schema xmlns:xsd="http://www.w3.org/2001/XMLSchema" xmlns:xs="http://www.w3.org/2001/XMLSchema" xmlns:p="http://schemas.microsoft.com/office/2006/metadata/properties" xmlns:ns2="fa41bffa-d1d8-4d8b-afe7-aa8d9ea25842" targetNamespace="http://schemas.microsoft.com/office/2006/metadata/properties" ma:root="true" ma:fieldsID="e9e75ade146421b9ede8e96e1473d9bd" ns2:_="">
    <xsd:import namespace="fa41bffa-d1d8-4d8b-afe7-aa8d9ea25842"/>
    <xsd:element name="properties">
      <xsd:complexType>
        <xsd:sequence>
          <xsd:element name="documentManagement">
            <xsd:complexType>
              <xsd:all>
                <xsd:element ref="ns2:ListItemURL" minOccurs="0"/>
                <xsd:element ref="ns2:MediaServiceMetadata" minOccurs="0"/>
                <xsd:element ref="ns2:MediaServiceFastMetadata" minOccurs="0"/>
                <xsd:element ref="ns2:Link"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1bffa-d1d8-4d8b-afe7-aa8d9ea25842" elementFormDefault="qualified">
    <xsd:import namespace="http://schemas.microsoft.com/office/2006/documentManagement/types"/>
    <xsd:import namespace="http://schemas.microsoft.com/office/infopath/2007/PartnerControls"/>
    <xsd:element name="ListItemURL" ma:index="2" nillable="true" ma:displayName="List Item URL" ma:format="Hyperlink" ma:internalName="ListItem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ink" ma:index="1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istItemURL xmlns="fa41bffa-d1d8-4d8b-afe7-aa8d9ea25842">
      <Url xsi:nil="true"/>
      <Description xsi:nil="true"/>
    </ListItemURL>
    <Link xmlns="fa41bffa-d1d8-4d8b-afe7-aa8d9ea25842">
      <Url xsi:nil="true"/>
      <Description xsi:nil="true"/>
    </Link>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D1D6AC-E586-4160-BC8F-68BB32F0DC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1bffa-d1d8-4d8b-afe7-aa8d9ea25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C7AFA7-EB36-4664-94C7-6032759D47A4}">
  <ds:schemaRefs>
    <ds:schemaRef ds:uri="http://schemas.microsoft.com/office/2006/metadata/properties"/>
    <ds:schemaRef ds:uri="http://schemas.microsoft.com/office/infopath/2007/PartnerControls"/>
    <ds:schemaRef ds:uri="fa41bffa-d1d8-4d8b-afe7-aa8d9ea25842"/>
  </ds:schemaRefs>
</ds:datastoreItem>
</file>

<file path=customXml/itemProps3.xml><?xml version="1.0" encoding="utf-8"?>
<ds:datastoreItem xmlns:ds="http://schemas.openxmlformats.org/officeDocument/2006/customXml" ds:itemID="{E22CE3AF-18D6-4CB5-A539-1CFD0514738E}">
  <ds:schemaRefs>
    <ds:schemaRef ds:uri="http://schemas.openxmlformats.org/officeDocument/2006/bibliography"/>
  </ds:schemaRefs>
</ds:datastoreItem>
</file>

<file path=customXml/itemProps4.xml><?xml version="1.0" encoding="utf-8"?>
<ds:datastoreItem xmlns:ds="http://schemas.openxmlformats.org/officeDocument/2006/customXml" ds:itemID="{AA4B4D13-5B66-42D3-9D3D-59539DDADA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1973</Words>
  <Characters>11249</Characters>
  <DocSecurity>0</DocSecurity>
  <Lines>93</Lines>
  <Paragraphs>26</Paragraphs>
  <ScaleCrop>false</ScaleCrop>
  <HeadingPairs>
    <vt:vector size="2" baseType="variant">
      <vt:variant>
        <vt:lpstr>Title</vt:lpstr>
      </vt:variant>
      <vt:variant>
        <vt:i4>1</vt:i4>
      </vt:variant>
    </vt:vector>
  </HeadingPairs>
  <TitlesOfParts>
    <vt:vector size="1" baseType="lpstr">
      <vt:lpstr>November 2023 Waiver Item W-04 - Meeting Agendas (CA State Board of Education)</vt:lpstr>
    </vt:vector>
  </TitlesOfParts>
  <Company>California State Board of Education</Company>
  <LinksUpToDate>false</LinksUpToDate>
  <CharactersWithSpaces>13196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Waiver Item W-04 - Meeting Agendas (CA State Board of Education)</dc:title>
  <dc:subject>Request by Patterson Joint Unified School District to waive portions of California Education Code section 5091, which requires the board of trustees to make an appointment.</dc:subject>
  <cp:keywords/>
  <dc:description/>
  <cp:lastPrinted>2019-11-26T17:50:00Z</cp:lastPrinted>
  <dcterms:created xsi:type="dcterms:W3CDTF">2024-07-09T17:04:00Z</dcterms:created>
  <dcterms:modified xsi:type="dcterms:W3CDTF">2024-08-30T01:37:00Z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0x01010082A4B6494D9DC24CBE14E3F9B1099FCD</vt:lpwstr>
  </property>
</Properties>
</file>