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F2B02" w14:textId="77777777" w:rsidR="006E06C6" w:rsidRDefault="00D5115F" w:rsidP="00B723BE">
      <w:r w:rsidRPr="00D5115F">
        <w:rPr>
          <w:noProof/>
        </w:rPr>
        <w:drawing>
          <wp:inline distT="0" distB="0" distL="0" distR="0" wp14:anchorId="1B0A9528" wp14:editId="0008DF6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1E1D83A" w14:textId="77777777" w:rsidR="00B723BE" w:rsidRDefault="00FC1FCE" w:rsidP="00B723BE">
      <w:pPr>
        <w:jc w:val="right"/>
      </w:pPr>
      <w:r w:rsidRPr="00B723BE">
        <w:t>California Department of Education</w:t>
      </w:r>
    </w:p>
    <w:p w14:paraId="7030DD25" w14:textId="77777777" w:rsidR="00B723BE" w:rsidRDefault="00FC1FCE" w:rsidP="00B723BE">
      <w:pPr>
        <w:jc w:val="right"/>
      </w:pPr>
      <w:r w:rsidRPr="00B723BE">
        <w:t>Executive Office</w:t>
      </w:r>
    </w:p>
    <w:p w14:paraId="1DA0B780"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39AC6212" w14:textId="77777777" w:rsidR="006E06C6" w:rsidRPr="00B723BE" w:rsidRDefault="00794031" w:rsidP="00B723BE">
      <w:pPr>
        <w:jc w:val="right"/>
      </w:pPr>
      <w:r>
        <w:t xml:space="preserve">Specific </w:t>
      </w:r>
      <w:r w:rsidR="00692300" w:rsidRPr="00B723BE">
        <w:t>Waiver</w:t>
      </w:r>
    </w:p>
    <w:p w14:paraId="253B2BB3" w14:textId="77777777" w:rsidR="00B723BE" w:rsidRDefault="00B723BE" w:rsidP="00FA7F97">
      <w:pPr>
        <w:pStyle w:val="Heading1"/>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A083FBA" w14:textId="77777777" w:rsidR="006E06C6" w:rsidRDefault="006E06C6" w:rsidP="00FA7F97">
      <w:pPr>
        <w:pStyle w:val="Heading1"/>
        <w:sectPr w:rsidR="006E06C6" w:rsidSect="0091117B">
          <w:type w:val="continuous"/>
          <w:pgSz w:w="12240" w:h="15840"/>
          <w:pgMar w:top="720" w:right="1440" w:bottom="1440" w:left="1440" w:header="720" w:footer="720" w:gutter="0"/>
          <w:cols w:space="720"/>
          <w:docGrid w:linePitch="360"/>
        </w:sectPr>
      </w:pPr>
    </w:p>
    <w:p w14:paraId="5981AA45" w14:textId="206E2034" w:rsidR="00FC1FCE" w:rsidRPr="001B3958" w:rsidRDefault="0091117B" w:rsidP="00FA7F97">
      <w:pPr>
        <w:pStyle w:val="Heading1"/>
        <w:spacing w:after="480"/>
      </w:pPr>
      <w:r w:rsidRPr="001B3958">
        <w:t>Californ</w:t>
      </w:r>
      <w:r w:rsidR="00693951">
        <w:t xml:space="preserve">ia State Board of </w:t>
      </w:r>
      <w:r w:rsidR="00F30608">
        <w:t xml:space="preserve">Education </w:t>
      </w:r>
      <w:r w:rsidR="00693951">
        <w:br/>
      </w:r>
      <w:r w:rsidR="00FA1158">
        <w:t>September 2024</w:t>
      </w:r>
      <w:r w:rsidRPr="001B3958">
        <w:t xml:space="preserve"> Agenda</w:t>
      </w:r>
      <w:r w:rsidR="00FC1FCE" w:rsidRPr="001B3958">
        <w:br/>
        <w:t>Item</w:t>
      </w:r>
      <w:r w:rsidR="00692300">
        <w:t xml:space="preserve"> #W-</w:t>
      </w:r>
      <w:r w:rsidR="00BF0381">
        <w:t>12</w:t>
      </w:r>
    </w:p>
    <w:p w14:paraId="5E6E01E4" w14:textId="77777777" w:rsidR="00FC1FCE" w:rsidRDefault="00FC1FCE" w:rsidP="009863B7">
      <w:pPr>
        <w:pStyle w:val="Heading2"/>
        <w:spacing w:before="240"/>
        <w:rPr>
          <w:szCs w:val="36"/>
        </w:rPr>
      </w:pPr>
      <w:r w:rsidRPr="001B3958">
        <w:rPr>
          <w:szCs w:val="36"/>
        </w:rPr>
        <w:t>Subject</w:t>
      </w:r>
    </w:p>
    <w:p w14:paraId="3D4B6617" w14:textId="11927229" w:rsidR="001937BB" w:rsidRDefault="001937BB" w:rsidP="001937BB">
      <w:pPr>
        <w:spacing w:before="240"/>
        <w:rPr>
          <w:rFonts w:cs="Arial"/>
        </w:rPr>
      </w:pPr>
      <w:r w:rsidRPr="686D3D37">
        <w:rPr>
          <w:rFonts w:cs="Arial"/>
        </w:rPr>
        <w:t xml:space="preserve">Request by </w:t>
      </w:r>
      <w:bookmarkStart w:id="0" w:name="_Hlk112830206"/>
      <w:r w:rsidRPr="686D3D37">
        <w:rPr>
          <w:rFonts w:cs="Arial"/>
        </w:rPr>
        <w:t xml:space="preserve">the </w:t>
      </w:r>
      <w:r w:rsidR="00B41E31" w:rsidRPr="00370305">
        <w:rPr>
          <w:b/>
          <w:bCs/>
        </w:rPr>
        <w:t>Contra Costa County Office of Education</w:t>
      </w:r>
      <w:r w:rsidR="00FA1158">
        <w:t xml:space="preserve"> </w:t>
      </w:r>
      <w:bookmarkEnd w:id="0"/>
      <w:r w:rsidRPr="686D3D37">
        <w:rPr>
          <w:rFonts w:cs="Arial"/>
        </w:rPr>
        <w:t xml:space="preserve">to waive California </w:t>
      </w:r>
      <w:r w:rsidRPr="686D3D37">
        <w:rPr>
          <w:rFonts w:cs="Arial"/>
          <w:i/>
          <w:iCs/>
        </w:rPr>
        <w:t>Education Code</w:t>
      </w:r>
      <w:r w:rsidRPr="686D3D37">
        <w:rPr>
          <w:rFonts w:cs="Arial"/>
        </w:rPr>
        <w:t xml:space="preserve"> Section 51224.5(b), the requirement that all students graduating in the 20</w:t>
      </w:r>
      <w:r w:rsidR="003F1D71" w:rsidRPr="686D3D37">
        <w:rPr>
          <w:rFonts w:cs="Arial"/>
        </w:rPr>
        <w:t>23</w:t>
      </w:r>
      <w:r w:rsidR="3A5D154A" w:rsidRPr="686D3D37">
        <w:rPr>
          <w:rFonts w:cs="Arial"/>
        </w:rPr>
        <w:t>–</w:t>
      </w:r>
      <w:r w:rsidR="003F1D71" w:rsidRPr="686D3D37">
        <w:rPr>
          <w:rFonts w:cs="Arial"/>
        </w:rPr>
        <w:t>24</w:t>
      </w:r>
      <w:r w:rsidRPr="686D3D37">
        <w:rPr>
          <w:rFonts w:cs="Arial"/>
        </w:rPr>
        <w:t xml:space="preserve"> school year be required to complete a course in Algebra I (or equivalent) to be given a diploma of graduation. The waiver applies to </w:t>
      </w:r>
      <w:r w:rsidR="00DC7EA1" w:rsidRPr="686D3D37">
        <w:rPr>
          <w:rFonts w:cs="Arial"/>
        </w:rPr>
        <w:t>one</w:t>
      </w:r>
      <w:r w:rsidRPr="686D3D37">
        <w:rPr>
          <w:rFonts w:cs="Arial"/>
        </w:rPr>
        <w:t xml:space="preserve"> student with disabilities based on </w:t>
      </w:r>
      <w:r w:rsidR="00370305" w:rsidRPr="686D3D37">
        <w:rPr>
          <w:rFonts w:cs="Arial"/>
          <w:i/>
          <w:iCs/>
        </w:rPr>
        <w:t>Education Code</w:t>
      </w:r>
      <w:r w:rsidR="00370305" w:rsidRPr="686D3D37" w:rsidDel="00370305">
        <w:rPr>
          <w:rFonts w:cs="Arial"/>
          <w:i/>
          <w:iCs/>
        </w:rPr>
        <w:t xml:space="preserve"> </w:t>
      </w:r>
      <w:r w:rsidR="00370305" w:rsidRPr="686D3D37">
        <w:rPr>
          <w:rFonts w:cs="Arial"/>
          <w:i/>
          <w:iCs/>
        </w:rPr>
        <w:t>Section</w:t>
      </w:r>
      <w:r w:rsidRPr="686D3D37">
        <w:rPr>
          <w:rFonts w:cs="Arial"/>
        </w:rPr>
        <w:t xml:space="preserve"> 56101, the special education waiver authority.</w:t>
      </w:r>
    </w:p>
    <w:p w14:paraId="1098472A" w14:textId="77777777" w:rsidR="00692300" w:rsidRPr="00FA7F97" w:rsidRDefault="00692300" w:rsidP="00394953">
      <w:pPr>
        <w:pStyle w:val="Heading2"/>
      </w:pPr>
      <w:r w:rsidRPr="00FA7F97">
        <w:t xml:space="preserve">Waiver </w:t>
      </w:r>
      <w:r w:rsidRPr="00394953">
        <w:t>Number</w:t>
      </w:r>
    </w:p>
    <w:p w14:paraId="3CEEE2AF" w14:textId="218AF43D" w:rsidR="00BB4C48" w:rsidRPr="00A744DC" w:rsidRDefault="00B679A2" w:rsidP="0097524E">
      <w:pPr>
        <w:spacing w:after="480"/>
      </w:pPr>
      <w:r w:rsidRPr="008E5480">
        <w:rPr>
          <w:rFonts w:cs="Arial"/>
          <w:noProof/>
        </w:rPr>
        <w:t>19-2-</w:t>
      </w:r>
      <w:r w:rsidR="00FA1158" w:rsidRPr="54DED331" w:rsidDel="00B679A2">
        <w:rPr>
          <w:rFonts w:cs="Arial"/>
        </w:rPr>
        <w:t>2024</w:t>
      </w:r>
    </w:p>
    <w:p w14:paraId="337B37E7" w14:textId="77777777" w:rsidR="00FC1FCE" w:rsidRPr="001B3958" w:rsidRDefault="00FC1FCE" w:rsidP="00BC4742">
      <w:pPr>
        <w:pStyle w:val="Heading2"/>
        <w:spacing w:before="0"/>
        <w:rPr>
          <w:szCs w:val="36"/>
        </w:rPr>
      </w:pPr>
      <w:r w:rsidRPr="001B3958">
        <w:rPr>
          <w:szCs w:val="36"/>
        </w:rPr>
        <w:t>Type of Action</w:t>
      </w:r>
    </w:p>
    <w:p w14:paraId="191C7B14" w14:textId="13E93710" w:rsidR="0091117B" w:rsidRPr="009863B7" w:rsidRDefault="00692300" w:rsidP="000E09DC">
      <w:pPr>
        <w:spacing w:after="480"/>
      </w:pPr>
      <w:r w:rsidRPr="009863B7">
        <w:t>Action</w:t>
      </w:r>
      <w:r w:rsidR="00296A55">
        <w:t>, Consent</w:t>
      </w:r>
    </w:p>
    <w:p w14:paraId="74AA5FCA" w14:textId="77777777" w:rsidR="00FC1FCE" w:rsidRPr="001B3958" w:rsidRDefault="00FC1FCE" w:rsidP="00BC4742">
      <w:pPr>
        <w:pStyle w:val="Heading2"/>
        <w:spacing w:before="0"/>
        <w:rPr>
          <w:szCs w:val="36"/>
        </w:rPr>
      </w:pPr>
      <w:r w:rsidRPr="001B3958">
        <w:rPr>
          <w:szCs w:val="36"/>
        </w:rPr>
        <w:t>Summary of the Issue(s)</w:t>
      </w:r>
    </w:p>
    <w:p w14:paraId="295FCFE6" w14:textId="228D4073" w:rsidR="001937BB" w:rsidRDefault="001937BB" w:rsidP="001937BB">
      <w:pPr>
        <w:rPr>
          <w:b/>
          <w:bCs/>
        </w:rPr>
      </w:pPr>
      <w:r>
        <w:t xml:space="preserve">The </w:t>
      </w:r>
      <w:r w:rsidR="00B41E31">
        <w:t>Contra Costa County Office of Education (CCCOE)</w:t>
      </w:r>
      <w:r>
        <w:t xml:space="preserve"> requests to waive the requirement that all students graduating in the 202</w:t>
      </w:r>
      <w:r w:rsidR="00FA1158">
        <w:t>3</w:t>
      </w:r>
      <w:r>
        <w:t>–2</w:t>
      </w:r>
      <w:r w:rsidR="00FA1158">
        <w:t>4</w:t>
      </w:r>
      <w:r>
        <w:t xml:space="preserve"> school year be required to complete a course in Algebra I (or equivalent) to be given a diploma of graduation, for </w:t>
      </w:r>
      <w:r w:rsidR="00FA1158">
        <w:t>one</w:t>
      </w:r>
      <w:r>
        <w:t xml:space="preserve"> student with disabilities based on </w:t>
      </w:r>
      <w:r>
        <w:rPr>
          <w:i/>
          <w:iCs/>
        </w:rPr>
        <w:t>EC</w:t>
      </w:r>
      <w:r>
        <w:t xml:space="preserve"> Section 56101, the special education waiver authority.</w:t>
      </w:r>
    </w:p>
    <w:p w14:paraId="5BB76F0A" w14:textId="77777777" w:rsidR="00F40510" w:rsidRPr="00FA7F97" w:rsidRDefault="00F40510" w:rsidP="00FA7F97">
      <w:pPr>
        <w:pStyle w:val="Heading2"/>
        <w:rPr>
          <w:szCs w:val="36"/>
        </w:rPr>
      </w:pPr>
      <w:r w:rsidRPr="00FA7F97">
        <w:rPr>
          <w:szCs w:val="36"/>
        </w:rPr>
        <w:t>Authority for Waiver</w:t>
      </w:r>
    </w:p>
    <w:p w14:paraId="272BAD39" w14:textId="4FA90C34" w:rsidR="005E501A" w:rsidRDefault="00B77B48" w:rsidP="00FA7F97">
      <w:pPr>
        <w:spacing w:after="480" w:line="259" w:lineRule="auto"/>
        <w:rPr>
          <w:rFonts w:cs="Arial"/>
        </w:rPr>
      </w:pPr>
      <w:r>
        <w:rPr>
          <w:rFonts w:cs="Arial"/>
          <w:i/>
        </w:rPr>
        <w:t>Education Code (</w:t>
      </w:r>
      <w:r w:rsidR="001937BB">
        <w:rPr>
          <w:rFonts w:cs="Arial"/>
          <w:i/>
        </w:rPr>
        <w:t>EC</w:t>
      </w:r>
      <w:r>
        <w:rPr>
          <w:rFonts w:cs="Arial"/>
          <w:i/>
        </w:rPr>
        <w:t>)</w:t>
      </w:r>
      <w:r w:rsidR="005E501A">
        <w:rPr>
          <w:rFonts w:cs="Arial"/>
        </w:rPr>
        <w:t xml:space="preserve"> Section 56101</w:t>
      </w:r>
    </w:p>
    <w:p w14:paraId="51A12E56" w14:textId="77777777" w:rsidR="00FC1FCE" w:rsidRPr="00FA7F97" w:rsidRDefault="00FC1FCE" w:rsidP="00FA7F97">
      <w:pPr>
        <w:pStyle w:val="Heading2"/>
        <w:rPr>
          <w:szCs w:val="36"/>
        </w:rPr>
      </w:pPr>
      <w:r w:rsidRPr="00FA7F97">
        <w:rPr>
          <w:szCs w:val="36"/>
        </w:rPr>
        <w:lastRenderedPageBreak/>
        <w:t>Recommendation</w:t>
      </w:r>
    </w:p>
    <w:p w14:paraId="2F7B6FC9"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14:paraId="2D7C43FE"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14:paraId="1349362D" w14:textId="77777777" w:rsidR="00FE4BD6" w:rsidRPr="002E6FCA" w:rsidRDefault="008B6591"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14:paraId="7AB01A16" w14:textId="0D72C796" w:rsidR="001937BB" w:rsidRPr="001937BB" w:rsidRDefault="001937BB" w:rsidP="001937BB">
      <w:pPr>
        <w:rPr>
          <w:rFonts w:cs="Arial"/>
        </w:rPr>
      </w:pPr>
      <w:r w:rsidRPr="686D3D37">
        <w:rPr>
          <w:rFonts w:cs="Arial"/>
        </w:rPr>
        <w:t xml:space="preserve">The California Department of Education (CDE) recommends the State Board of Education (SBE) approve the request from the </w:t>
      </w:r>
      <w:r w:rsidR="00B41E31" w:rsidRPr="686D3D37">
        <w:rPr>
          <w:rFonts w:cs="Arial"/>
        </w:rPr>
        <w:t>CCCOE</w:t>
      </w:r>
      <w:r w:rsidRPr="686D3D37">
        <w:rPr>
          <w:rFonts w:cs="Arial"/>
        </w:rPr>
        <w:t xml:space="preserve"> to waive the requirement to successfully complete a course in Algebra I (or its equivalent) for the </w:t>
      </w:r>
      <w:r w:rsidR="00FA1158" w:rsidRPr="686D3D37">
        <w:rPr>
          <w:rFonts w:cs="Arial"/>
        </w:rPr>
        <w:t>2023</w:t>
      </w:r>
      <w:r w:rsidR="3C316D11" w:rsidRPr="686D3D37">
        <w:rPr>
          <w:rFonts w:cs="Arial"/>
        </w:rPr>
        <w:t>–</w:t>
      </w:r>
      <w:r w:rsidR="00FA1158" w:rsidRPr="686D3D37">
        <w:rPr>
          <w:rFonts w:cs="Arial"/>
        </w:rPr>
        <w:t>24</w:t>
      </w:r>
      <w:r w:rsidRPr="686D3D37">
        <w:rPr>
          <w:rFonts w:cs="Arial"/>
        </w:rPr>
        <w:t xml:space="preserve"> graduation year for </w:t>
      </w:r>
      <w:r w:rsidR="00FA1158" w:rsidRPr="686D3D37">
        <w:rPr>
          <w:rFonts w:cs="Arial"/>
        </w:rPr>
        <w:t xml:space="preserve">one </w:t>
      </w:r>
      <w:r w:rsidRPr="686D3D37">
        <w:rPr>
          <w:rFonts w:cs="Arial"/>
        </w:rPr>
        <w:t xml:space="preserve">student, with the condition the students meets all other course requirements stipulated by the governing board of the school district and California </w:t>
      </w:r>
      <w:r w:rsidRPr="686D3D37">
        <w:rPr>
          <w:rFonts w:cs="Arial"/>
          <w:i/>
          <w:iCs/>
        </w:rPr>
        <w:t>EC</w:t>
      </w:r>
      <w:r w:rsidRPr="686D3D37">
        <w:rPr>
          <w:rFonts w:cs="Arial"/>
        </w:rPr>
        <w:t xml:space="preserve"> Section 51225.3, in order to receive a high school diploma.</w:t>
      </w:r>
    </w:p>
    <w:p w14:paraId="50E5B19B" w14:textId="77777777" w:rsidR="00F30608" w:rsidRPr="00FA7F97" w:rsidRDefault="00F30608" w:rsidP="00FA7F97">
      <w:pPr>
        <w:pStyle w:val="Heading2"/>
        <w:rPr>
          <w:szCs w:val="36"/>
        </w:rPr>
      </w:pPr>
      <w:r w:rsidRPr="00FA7F97">
        <w:rPr>
          <w:szCs w:val="36"/>
        </w:rPr>
        <w:t>Summary of Key Issues</w:t>
      </w:r>
    </w:p>
    <w:p w14:paraId="16DB6BA4" w14:textId="47CFC020" w:rsidR="00AC5052" w:rsidRDefault="00AC5052" w:rsidP="00AC5052">
      <w:pPr>
        <w:pStyle w:val="Header"/>
        <w:spacing w:after="240"/>
      </w:pPr>
      <w:r w:rsidRPr="00072AA6">
        <w:t>For the review of this wa</w:t>
      </w:r>
      <w:r>
        <w:t xml:space="preserve">iver request, the </w:t>
      </w:r>
      <w:r w:rsidR="00024D3A">
        <w:t>CCCOE</w:t>
      </w:r>
      <w:r>
        <w:t xml:space="preserve"> </w:t>
      </w:r>
      <w:r w:rsidRPr="00072AA6">
        <w:t>provided the following documentation</w:t>
      </w:r>
      <w:r>
        <w:t xml:space="preserve"> for the student</w:t>
      </w:r>
      <w:r w:rsidRPr="00072AA6">
        <w:t>:</w:t>
      </w:r>
    </w:p>
    <w:p w14:paraId="7ABD2E5E" w14:textId="2F11DAFB" w:rsidR="00AC5052" w:rsidRPr="001937BB" w:rsidRDefault="00AC5052" w:rsidP="00AC5052">
      <w:pPr>
        <w:pStyle w:val="ListParagraph"/>
        <w:widowControl w:val="0"/>
        <w:numPr>
          <w:ilvl w:val="0"/>
          <w:numId w:val="20"/>
        </w:numPr>
        <w:spacing w:after="240"/>
        <w:contextualSpacing w:val="0"/>
        <w:rPr>
          <w:rFonts w:cs="Arial"/>
          <w:snapToGrid w:val="0"/>
          <w:szCs w:val="20"/>
        </w:rPr>
      </w:pPr>
      <w:r w:rsidRPr="001937BB">
        <w:rPr>
          <w:rFonts w:cs="Arial"/>
          <w:snapToGrid w:val="0"/>
          <w:szCs w:val="20"/>
        </w:rPr>
        <w:t xml:space="preserve">Valid copies of the student’s individualized education programs (IEPs) for grades 9 through 12 highlighting the areas of </w:t>
      </w:r>
      <w:r w:rsidR="007E4933" w:rsidRPr="001937BB">
        <w:rPr>
          <w:rFonts w:cs="Arial"/>
          <w:snapToGrid w:val="0"/>
          <w:szCs w:val="20"/>
        </w:rPr>
        <w:t>mathematical</w:t>
      </w:r>
      <w:r w:rsidRPr="001937BB">
        <w:rPr>
          <w:rFonts w:cs="Arial"/>
          <w:snapToGrid w:val="0"/>
          <w:szCs w:val="20"/>
        </w:rPr>
        <w:t xml:space="preserve"> deficiencies, and how the student’s needs in mathematics were addressed.</w:t>
      </w:r>
    </w:p>
    <w:p w14:paraId="46A8CA67" w14:textId="77777777" w:rsidR="00AC5052" w:rsidRPr="001937BB" w:rsidRDefault="00AC5052" w:rsidP="00AC5052">
      <w:pPr>
        <w:pStyle w:val="ListParagraph"/>
        <w:widowControl w:val="0"/>
        <w:numPr>
          <w:ilvl w:val="0"/>
          <w:numId w:val="20"/>
        </w:numPr>
        <w:spacing w:after="240"/>
        <w:contextualSpacing w:val="0"/>
        <w:rPr>
          <w:rFonts w:cs="Arial"/>
          <w:snapToGrid w:val="0"/>
          <w:szCs w:val="20"/>
        </w:rPr>
      </w:pPr>
      <w:r w:rsidRPr="001937BB">
        <w:rPr>
          <w:snapToGrid w:val="0"/>
          <w:szCs w:val="20"/>
        </w:rPr>
        <w:t>The specific assistance the district provided to the student which included supplementary aids, services, accommodations, test modifications, and supports to attain the diploma-track goal for the algebra requirement.</w:t>
      </w:r>
    </w:p>
    <w:p w14:paraId="5469ADCE" w14:textId="77777777" w:rsidR="00AC5052" w:rsidRPr="001937BB" w:rsidRDefault="00AC5052" w:rsidP="00AC5052">
      <w:pPr>
        <w:pStyle w:val="ListParagraph"/>
        <w:widowControl w:val="0"/>
        <w:numPr>
          <w:ilvl w:val="0"/>
          <w:numId w:val="20"/>
        </w:numPr>
        <w:spacing w:after="240"/>
        <w:contextualSpacing w:val="0"/>
        <w:rPr>
          <w:rFonts w:cs="Arial"/>
          <w:snapToGrid w:val="0"/>
          <w:szCs w:val="20"/>
        </w:rPr>
      </w:pPr>
      <w:r w:rsidRPr="001937BB">
        <w:rPr>
          <w:rFonts w:cs="Arial"/>
          <w:snapToGrid w:val="0"/>
          <w:szCs w:val="20"/>
        </w:rPr>
        <w:t xml:space="preserve">A </w:t>
      </w:r>
      <w:r w:rsidRPr="001937BB">
        <w:rPr>
          <w:snapToGrid w:val="0"/>
          <w:szCs w:val="20"/>
        </w:rPr>
        <w:t>copy of the student’s educational transcript showing the student has completed all other graduation requirements.</w:t>
      </w:r>
    </w:p>
    <w:p w14:paraId="753D9040" w14:textId="77777777" w:rsidR="001937BB" w:rsidRPr="001937BB" w:rsidRDefault="001937BB" w:rsidP="001937BB">
      <w:pPr>
        <w:widowControl w:val="0"/>
        <w:rPr>
          <w:rFonts w:cs="Arial"/>
        </w:rPr>
      </w:pPr>
      <w:r w:rsidRPr="001937BB">
        <w:rPr>
          <w:rFonts w:cs="Arial"/>
        </w:rPr>
        <w:t>The above documentation was confidentially reviewed and approved by CDE staff, which includes an Education Programs Consultant and a CDE Education Administrator I.</w:t>
      </w:r>
    </w:p>
    <w:p w14:paraId="3991CADC" w14:textId="2FA6958B" w:rsidR="001937BB" w:rsidRPr="001937BB" w:rsidRDefault="001937BB" w:rsidP="00394953">
      <w:pPr>
        <w:widowControl w:val="0"/>
        <w:spacing w:before="240" w:after="240"/>
        <w:ind w:right="-86"/>
        <w:rPr>
          <w:rFonts w:cs="Arial"/>
          <w:snapToGrid w:val="0"/>
        </w:rPr>
      </w:pPr>
      <w:r w:rsidRPr="001937BB">
        <w:rPr>
          <w:rFonts w:cs="Arial"/>
          <w:snapToGrid w:val="0"/>
        </w:rPr>
        <w:t xml:space="preserve">The </w:t>
      </w:r>
      <w:r w:rsidR="00024D3A">
        <w:t xml:space="preserve">CCCOE </w:t>
      </w:r>
      <w:r w:rsidRPr="001937BB">
        <w:rPr>
          <w:rFonts w:cs="Arial"/>
          <w:snapToGrid w:val="0"/>
        </w:rPr>
        <w:t xml:space="preserve">submitted </w:t>
      </w:r>
      <w:r w:rsidR="00246BA2">
        <w:rPr>
          <w:rFonts w:cs="Arial"/>
          <w:snapToGrid w:val="0"/>
        </w:rPr>
        <w:t xml:space="preserve">a </w:t>
      </w:r>
      <w:r w:rsidRPr="001937BB">
        <w:rPr>
          <w:rFonts w:cs="Arial"/>
          <w:snapToGrid w:val="0"/>
        </w:rPr>
        <w:t xml:space="preserve">waiver request for </w:t>
      </w:r>
      <w:r w:rsidR="003745E1">
        <w:rPr>
          <w:rFonts w:cs="Arial"/>
          <w:snapToGrid w:val="0"/>
        </w:rPr>
        <w:t>a</w:t>
      </w:r>
      <w:r w:rsidRPr="001937BB">
        <w:rPr>
          <w:rFonts w:cs="Arial"/>
          <w:snapToGrid w:val="0"/>
        </w:rPr>
        <w:t xml:space="preserve"> student with </w:t>
      </w:r>
      <w:r w:rsidR="00DC7EA1" w:rsidRPr="001937BB">
        <w:rPr>
          <w:rFonts w:cs="Arial"/>
          <w:snapToGrid w:val="0"/>
        </w:rPr>
        <w:t>disabilities</w:t>
      </w:r>
      <w:r w:rsidR="000022A3">
        <w:rPr>
          <w:rFonts w:cs="Arial"/>
          <w:snapToGrid w:val="0"/>
        </w:rPr>
        <w:t xml:space="preserve"> and p</w:t>
      </w:r>
      <w:r w:rsidR="003745E1">
        <w:rPr>
          <w:rFonts w:cs="Arial"/>
          <w:snapToGrid w:val="0"/>
        </w:rPr>
        <w:t>rovid</w:t>
      </w:r>
      <w:r w:rsidR="000022A3">
        <w:rPr>
          <w:rFonts w:cs="Arial"/>
          <w:snapToGrid w:val="0"/>
        </w:rPr>
        <w:t>ed</w:t>
      </w:r>
      <w:r w:rsidR="003745E1">
        <w:rPr>
          <w:rFonts w:cs="Arial"/>
          <w:snapToGrid w:val="0"/>
        </w:rPr>
        <w:t xml:space="preserve"> documentation that shows the </w:t>
      </w:r>
      <w:r w:rsidR="003745E1" w:rsidRPr="54DED331">
        <w:rPr>
          <w:rFonts w:cs="Arial"/>
        </w:rPr>
        <w:t>s</w:t>
      </w:r>
      <w:r w:rsidR="3F24CEDB" w:rsidRPr="54DED331">
        <w:rPr>
          <w:rFonts w:cs="Arial"/>
        </w:rPr>
        <w:t>t</w:t>
      </w:r>
      <w:r w:rsidR="003745E1">
        <w:rPr>
          <w:rFonts w:cs="Arial"/>
          <w:snapToGrid w:val="0"/>
        </w:rPr>
        <w:t xml:space="preserve">udent has made efforts to meet the academic </w:t>
      </w:r>
      <w:r w:rsidR="003745E1" w:rsidRPr="54DED331">
        <w:rPr>
          <w:rFonts w:cs="Arial"/>
        </w:rPr>
        <w:t>requiremen</w:t>
      </w:r>
      <w:r w:rsidR="3BE3DA00" w:rsidRPr="54DED331">
        <w:rPr>
          <w:rFonts w:cs="Arial"/>
        </w:rPr>
        <w:t>t</w:t>
      </w:r>
      <w:r w:rsidR="003745E1">
        <w:rPr>
          <w:rFonts w:cs="Arial"/>
          <w:snapToGrid w:val="0"/>
        </w:rPr>
        <w:t>s</w:t>
      </w:r>
      <w:r w:rsidR="003745E1" w:rsidRPr="54DED331">
        <w:rPr>
          <w:rFonts w:cs="Arial"/>
        </w:rPr>
        <w:t xml:space="preserve"> for completing the Algebra I requirement in grades 9 though 12</w:t>
      </w:r>
      <w:r w:rsidR="003745E1">
        <w:rPr>
          <w:rFonts w:cs="Arial"/>
          <w:snapToGrid w:val="0"/>
        </w:rPr>
        <w:t xml:space="preserve">. </w:t>
      </w:r>
      <w:r w:rsidR="00DD3F34">
        <w:rPr>
          <w:rFonts w:cs="Arial"/>
          <w:snapToGrid w:val="0"/>
        </w:rPr>
        <w:t xml:space="preserve">Per the CCCOE, </w:t>
      </w:r>
      <w:r w:rsidRPr="001937BB">
        <w:rPr>
          <w:rFonts w:cs="Arial"/>
          <w:snapToGrid w:val="0"/>
        </w:rPr>
        <w:t>contributing factors associated with the student</w:t>
      </w:r>
      <w:r w:rsidR="00724A36">
        <w:rPr>
          <w:rFonts w:cs="Arial"/>
          <w:snapToGrid w:val="0"/>
        </w:rPr>
        <w:t>’</w:t>
      </w:r>
      <w:r w:rsidRPr="001937BB">
        <w:rPr>
          <w:rFonts w:cs="Arial"/>
          <w:snapToGrid w:val="0"/>
        </w:rPr>
        <w:t xml:space="preserve">s </w:t>
      </w:r>
      <w:r w:rsidR="00C360E2">
        <w:rPr>
          <w:rFonts w:cs="Arial"/>
          <w:snapToGrid w:val="0"/>
        </w:rPr>
        <w:t xml:space="preserve">disabilities, such as </w:t>
      </w:r>
      <w:r w:rsidR="0099174C" w:rsidRPr="008E5480">
        <w:rPr>
          <w:rFonts w:cs="Arial"/>
          <w:noProof/>
        </w:rPr>
        <w:t xml:space="preserve">emotional disturbance, speech and language impairment, and learning disability </w:t>
      </w:r>
      <w:r w:rsidR="00724A36">
        <w:rPr>
          <w:rFonts w:cs="Arial"/>
          <w:noProof/>
        </w:rPr>
        <w:t>has</w:t>
      </w:r>
      <w:r w:rsidR="00AA0E5A">
        <w:rPr>
          <w:rFonts w:cs="Arial"/>
          <w:noProof/>
        </w:rPr>
        <w:t xml:space="preserve"> </w:t>
      </w:r>
      <w:r w:rsidRPr="001937BB">
        <w:rPr>
          <w:rFonts w:cs="Arial"/>
          <w:snapToGrid w:val="0"/>
        </w:rPr>
        <w:t>prevented the</w:t>
      </w:r>
      <w:r w:rsidR="00724A36">
        <w:rPr>
          <w:rFonts w:cs="Arial"/>
          <w:snapToGrid w:val="0"/>
        </w:rPr>
        <w:t xml:space="preserve"> student</w:t>
      </w:r>
      <w:r w:rsidRPr="001937BB">
        <w:rPr>
          <w:rFonts w:cs="Arial"/>
          <w:snapToGrid w:val="0"/>
        </w:rPr>
        <w:t xml:space="preserve"> from successfully fulfilling this requirement. The </w:t>
      </w:r>
      <w:r w:rsidR="00220EE5">
        <w:rPr>
          <w:rFonts w:cs="Arial"/>
          <w:snapToGrid w:val="0"/>
        </w:rPr>
        <w:t>CCCOE</w:t>
      </w:r>
      <w:r w:rsidRPr="001937BB">
        <w:rPr>
          <w:rFonts w:cs="Arial"/>
          <w:snapToGrid w:val="0"/>
        </w:rPr>
        <w:t xml:space="preserve"> </w:t>
      </w:r>
      <w:r w:rsidR="00724A36">
        <w:rPr>
          <w:rFonts w:cs="Arial"/>
          <w:snapToGrid w:val="0"/>
        </w:rPr>
        <w:t>states that</w:t>
      </w:r>
      <w:r w:rsidR="00724A36" w:rsidRPr="001937BB">
        <w:rPr>
          <w:rFonts w:cs="Arial"/>
          <w:snapToGrid w:val="0"/>
        </w:rPr>
        <w:t xml:space="preserve"> </w:t>
      </w:r>
      <w:r w:rsidRPr="001937BB">
        <w:rPr>
          <w:rFonts w:cs="Arial"/>
          <w:snapToGrid w:val="0"/>
        </w:rPr>
        <w:t xml:space="preserve">the </w:t>
      </w:r>
      <w:bookmarkStart w:id="1" w:name="_Int_LDGXoNht"/>
      <w:r w:rsidRPr="001937BB">
        <w:rPr>
          <w:rFonts w:cs="Arial"/>
          <w:snapToGrid w:val="0"/>
        </w:rPr>
        <w:t>student</w:t>
      </w:r>
      <w:bookmarkEnd w:id="1"/>
      <w:r w:rsidRPr="001937BB">
        <w:rPr>
          <w:rFonts w:cs="Arial"/>
          <w:snapToGrid w:val="0"/>
        </w:rPr>
        <w:t xml:space="preserve"> </w:t>
      </w:r>
      <w:r w:rsidR="00724A36">
        <w:rPr>
          <w:rFonts w:cs="Arial"/>
          <w:snapToGrid w:val="0"/>
        </w:rPr>
        <w:t>is</w:t>
      </w:r>
      <w:r w:rsidRPr="001937BB">
        <w:rPr>
          <w:rFonts w:cs="Arial"/>
          <w:snapToGrid w:val="0"/>
        </w:rPr>
        <w:t xml:space="preserve"> unable to meet or exceed the rigor of the content standards of the Algebra I requirement, as adopted by the SBE, which would result in the student</w:t>
      </w:r>
      <w:r w:rsidR="00AA0E5A">
        <w:rPr>
          <w:rFonts w:cs="Arial"/>
          <w:snapToGrid w:val="0"/>
        </w:rPr>
        <w:t>s</w:t>
      </w:r>
      <w:r w:rsidRPr="001937BB">
        <w:rPr>
          <w:rFonts w:cs="Arial"/>
          <w:snapToGrid w:val="0"/>
        </w:rPr>
        <w:t xml:space="preserve"> not meeting graduation requirements.</w:t>
      </w:r>
    </w:p>
    <w:p w14:paraId="29202800" w14:textId="77777777" w:rsidR="00D52A48" w:rsidRDefault="009863B7" w:rsidP="00D52A48">
      <w:pPr>
        <w:spacing w:after="240"/>
      </w:pPr>
      <w:r w:rsidRPr="002E1265">
        <w:rPr>
          <w:b/>
        </w:rPr>
        <w:t>Demographic Information:</w:t>
      </w:r>
    </w:p>
    <w:p w14:paraId="51AB45D1" w14:textId="311E4513" w:rsidR="00D52A48" w:rsidRDefault="00195556" w:rsidP="00D52A48">
      <w:pPr>
        <w:spacing w:after="240"/>
      </w:pPr>
      <w:r w:rsidRPr="00FA1158">
        <w:lastRenderedPageBreak/>
        <w:t xml:space="preserve">The </w:t>
      </w:r>
      <w:r w:rsidR="00024D3A">
        <w:t>CCCOE</w:t>
      </w:r>
      <w:r w:rsidR="009863B7" w:rsidRPr="00FA1158">
        <w:t xml:space="preserve"> has a student population of </w:t>
      </w:r>
      <w:r w:rsidR="006759D3">
        <w:t>6</w:t>
      </w:r>
      <w:r w:rsidR="008D54EC">
        <w:t>,</w:t>
      </w:r>
      <w:r w:rsidR="006759D3">
        <w:t>145</w:t>
      </w:r>
      <w:r w:rsidR="000C7AE6" w:rsidRPr="00FA1158" w:rsidDel="00B679A2">
        <w:t xml:space="preserve"> </w:t>
      </w:r>
      <w:r w:rsidR="000C7AE6" w:rsidRPr="00FA1158">
        <w:t>and is located in a</w:t>
      </w:r>
      <w:r w:rsidR="0097524E" w:rsidRPr="00FA1158">
        <w:t xml:space="preserve"> </w:t>
      </w:r>
      <w:r w:rsidR="00E90D05" w:rsidRPr="00FA1158">
        <w:t>suburban</w:t>
      </w:r>
      <w:r w:rsidR="0097524E" w:rsidRPr="00FA1158">
        <w:t xml:space="preserve"> </w:t>
      </w:r>
      <w:r w:rsidR="00B17821" w:rsidRPr="00FA1158">
        <w:t>area</w:t>
      </w:r>
      <w:r w:rsidR="009863B7" w:rsidRPr="00FA1158">
        <w:t xml:space="preserve"> in </w:t>
      </w:r>
      <w:r w:rsidR="000C7AE6" w:rsidRPr="00FA1158">
        <w:br/>
      </w:r>
      <w:r w:rsidR="00024D3A">
        <w:t>Contra Costa</w:t>
      </w:r>
      <w:r w:rsidR="00B17821" w:rsidRPr="00FA1158">
        <w:t xml:space="preserve"> County.</w:t>
      </w:r>
    </w:p>
    <w:p w14:paraId="32A23725" w14:textId="77777777" w:rsidR="00FC1FCE" w:rsidRDefault="00FC1FCE" w:rsidP="009863B7">
      <w:pPr>
        <w:pStyle w:val="Heading2"/>
        <w:spacing w:before="240"/>
        <w:rPr>
          <w:szCs w:val="36"/>
        </w:rPr>
      </w:pPr>
      <w:r w:rsidRPr="001B3958">
        <w:rPr>
          <w:szCs w:val="36"/>
        </w:rPr>
        <w:t>Summary of Previous State Board of Education Discussion and Action</w:t>
      </w:r>
    </w:p>
    <w:p w14:paraId="142A6694" w14:textId="77777777" w:rsidR="001937BB" w:rsidRDefault="001937BB" w:rsidP="001937BB">
      <w:pPr>
        <w:spacing w:after="480"/>
        <w:rPr>
          <w:rFonts w:cs="Arial"/>
        </w:rPr>
      </w:pPr>
      <w:r>
        <w:rPr>
          <w:rFonts w:cs="Arial"/>
        </w:rPr>
        <w:t xml:space="preserve">In 2000, </w:t>
      </w:r>
      <w:r>
        <w:rPr>
          <w:rFonts w:cs="Arial"/>
          <w:i/>
        </w:rPr>
        <w:t>EC</w:t>
      </w:r>
      <w:r>
        <w:rPr>
          <w:rFonts w:cs="Arial"/>
        </w:rPr>
        <w:t xml:space="preserve"> Section 51224.5 was enacted to require students to complete a course in Algebra I, as a condition of receiving a high school diploma. The Algebra I requirement applied to students who were scheduled for graduation beginning in 2003−04. All waiver requests of this type have been granted by the SBE for students with disabilities.</w:t>
      </w:r>
    </w:p>
    <w:p w14:paraId="39ADF0F7" w14:textId="77777777" w:rsidR="00FC1FCE" w:rsidRPr="001B3958" w:rsidRDefault="00FC1FCE" w:rsidP="009863B7">
      <w:pPr>
        <w:pStyle w:val="Heading2"/>
        <w:spacing w:before="240"/>
        <w:rPr>
          <w:szCs w:val="36"/>
        </w:rPr>
      </w:pPr>
      <w:r w:rsidRPr="001B3958">
        <w:rPr>
          <w:szCs w:val="36"/>
        </w:rPr>
        <w:t>Fiscal Analysis (as appropriate)</w:t>
      </w:r>
    </w:p>
    <w:p w14:paraId="61020C38" w14:textId="77777777" w:rsidR="00FC1FCE" w:rsidRPr="00527AD8" w:rsidRDefault="00672176" w:rsidP="002A0249">
      <w:pPr>
        <w:spacing w:after="480"/>
      </w:pPr>
      <w:r w:rsidRPr="00672176">
        <w:t>There is no statewide fiscal impact of waiver(s) approval.</w:t>
      </w:r>
    </w:p>
    <w:p w14:paraId="269BAE0A" w14:textId="77777777" w:rsidR="00406F50" w:rsidRPr="00FA7F97" w:rsidRDefault="00406F50" w:rsidP="00FA7F97">
      <w:pPr>
        <w:pStyle w:val="Heading2"/>
        <w:rPr>
          <w:szCs w:val="36"/>
        </w:rPr>
      </w:pPr>
      <w:r w:rsidRPr="00FA7F97">
        <w:rPr>
          <w:szCs w:val="36"/>
        </w:rPr>
        <w:t>Attachment(s)</w:t>
      </w:r>
    </w:p>
    <w:p w14:paraId="3D708C7A" w14:textId="77777777" w:rsidR="002D1A82" w:rsidRPr="002D1A82" w:rsidRDefault="008B6591" w:rsidP="002D1A82">
      <w:pPr>
        <w:pStyle w:val="ListParagraph"/>
        <w:numPr>
          <w:ilvl w:val="0"/>
          <w:numId w:val="2"/>
        </w:numPr>
        <w:spacing w:after="240"/>
        <w:contextualSpacing w:val="0"/>
      </w:pPr>
      <w:r w:rsidRPr="008B6591">
        <w:rPr>
          <w:rFonts w:cs="Arial"/>
          <w:b/>
        </w:rPr>
        <w:t>Attachment 1:</w:t>
      </w:r>
      <w:r w:rsidR="00C4670D">
        <w:rPr>
          <w:rFonts w:cs="Arial"/>
        </w:rPr>
        <w:t xml:space="preserve"> </w:t>
      </w:r>
      <w:r w:rsidR="002D1A82">
        <w:rPr>
          <w:rFonts w:cs="Arial"/>
        </w:rPr>
        <w:t xml:space="preserve">Summary Table </w:t>
      </w:r>
      <w:r w:rsidR="002D1A82" w:rsidRPr="00FA1158">
        <w:rPr>
          <w:rFonts w:cs="Arial"/>
        </w:rPr>
        <w:t>(</w:t>
      </w:r>
      <w:r w:rsidR="00D52A48" w:rsidRPr="00FA1158">
        <w:rPr>
          <w:rFonts w:cs="Arial"/>
        </w:rPr>
        <w:t>1</w:t>
      </w:r>
      <w:r w:rsidR="002D1A82" w:rsidRPr="00FA1158">
        <w:rPr>
          <w:rFonts w:cs="Arial"/>
        </w:rPr>
        <w:t xml:space="preserve"> page</w:t>
      </w:r>
      <w:r w:rsidR="002D1A82">
        <w:rPr>
          <w:rFonts w:cs="Arial"/>
        </w:rPr>
        <w:t>)</w:t>
      </w:r>
    </w:p>
    <w:p w14:paraId="5A67FC40" w14:textId="10A96670" w:rsidR="001B3958" w:rsidRDefault="008B6591" w:rsidP="00370305">
      <w:pPr>
        <w:pStyle w:val="ListParagraph"/>
        <w:numPr>
          <w:ilvl w:val="0"/>
          <w:numId w:val="2"/>
        </w:numPr>
        <w:contextualSpacing w:val="0"/>
      </w:pPr>
      <w:r w:rsidRPr="00FA1158">
        <w:rPr>
          <w:b/>
        </w:rPr>
        <w:t>Attachment 2:</w:t>
      </w:r>
      <w:r w:rsidRPr="00FA1158">
        <w:t xml:space="preserve"> </w:t>
      </w:r>
      <w:r w:rsidR="00024D3A">
        <w:t xml:space="preserve">Contra Costa County Office of Education </w:t>
      </w:r>
      <w:r w:rsidR="00370305">
        <w:t xml:space="preserve">Specific </w:t>
      </w:r>
      <w:r w:rsidR="00107183" w:rsidRPr="00FA1158">
        <w:t>Waiver</w:t>
      </w:r>
      <w:r w:rsidR="00370305">
        <w:t xml:space="preserve"> Request</w:t>
      </w:r>
      <w:r w:rsidR="00107183" w:rsidRPr="00FA1158">
        <w:t xml:space="preserve"> </w:t>
      </w:r>
      <w:r w:rsidR="00FA1158" w:rsidRPr="00FA1158">
        <w:t>1</w:t>
      </w:r>
      <w:r w:rsidR="00024D3A">
        <w:t>9</w:t>
      </w:r>
      <w:r w:rsidR="00FA1158" w:rsidRPr="00FA1158">
        <w:t>-2-2024</w:t>
      </w:r>
      <w:r w:rsidR="00370305">
        <w:t xml:space="preserve"> </w:t>
      </w:r>
      <w:r w:rsidR="009C7D99" w:rsidRPr="00FA1158">
        <w:t>(</w:t>
      </w:r>
      <w:r w:rsidR="001262BF">
        <w:t>3</w:t>
      </w:r>
      <w:r w:rsidR="00D52A48" w:rsidRPr="00FA1158">
        <w:t xml:space="preserve"> </w:t>
      </w:r>
      <w:r w:rsidR="00A573FD" w:rsidRPr="00FA1158">
        <w:t>pages)</w:t>
      </w:r>
      <w:r w:rsidR="002D1A82" w:rsidRPr="00FA1158">
        <w:t xml:space="preserve"> (Original</w:t>
      </w:r>
      <w:r w:rsidR="002D1A82" w:rsidRPr="002D1A82">
        <w:t xml:space="preserve"> waiver request is signed and on file in the Waiver Office.)</w:t>
      </w:r>
    </w:p>
    <w:p w14:paraId="624508DA" w14:textId="77777777" w:rsidR="007F7A8B" w:rsidRDefault="007F7A8B" w:rsidP="00E94A07">
      <w:pPr>
        <w:spacing w:after="240"/>
      </w:pPr>
    </w:p>
    <w:p w14:paraId="0D7178BA" w14:textId="77777777"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14:paraId="55312FC4" w14:textId="77777777" w:rsidR="00693951" w:rsidRPr="0078356C" w:rsidRDefault="00693951" w:rsidP="00FA7F97">
      <w:pPr>
        <w:pStyle w:val="Heading1"/>
      </w:pPr>
      <w:r w:rsidRPr="0078356C">
        <w:lastRenderedPageBreak/>
        <w:t>Attachment 1</w:t>
      </w:r>
      <w:r w:rsidR="006D0223" w:rsidRPr="0078356C">
        <w:t xml:space="preserve">: </w:t>
      </w:r>
      <w:r w:rsidRPr="0078356C">
        <w:t>Summary Table</w:t>
      </w:r>
    </w:p>
    <w:p w14:paraId="5B0254E2" w14:textId="77777777" w:rsidR="00693951" w:rsidRDefault="00693951" w:rsidP="00FA7F97">
      <w:pPr>
        <w:spacing w:after="240"/>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an Algebra 1 waiver."/>
      </w:tblPr>
      <w:tblGrid>
        <w:gridCol w:w="1350"/>
        <w:gridCol w:w="1890"/>
        <w:gridCol w:w="2070"/>
        <w:gridCol w:w="2160"/>
        <w:gridCol w:w="2250"/>
        <w:gridCol w:w="1710"/>
        <w:gridCol w:w="2250"/>
      </w:tblGrid>
      <w:tr w:rsidR="000E5D4B" w:rsidRPr="006C0838" w14:paraId="1A4ACBA3" w14:textId="77777777" w:rsidTr="00107183">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037F4469" w14:textId="77777777" w:rsidR="00C4670D" w:rsidRPr="009B2749" w:rsidRDefault="00C4670D" w:rsidP="00C4670D">
            <w:pPr>
              <w:jc w:val="center"/>
              <w:rPr>
                <w:b w:val="0"/>
              </w:rPr>
            </w:pPr>
            <w:r w:rsidRPr="009B2749">
              <w:t>Waiver Number</w:t>
            </w:r>
          </w:p>
        </w:tc>
        <w:tc>
          <w:tcPr>
            <w:tcW w:w="1890" w:type="dxa"/>
            <w:shd w:val="clear" w:color="auto" w:fill="D0CECE" w:themeFill="background2" w:themeFillShade="E6"/>
          </w:tcPr>
          <w:p w14:paraId="44702F9C"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2070" w:type="dxa"/>
            <w:shd w:val="clear" w:color="auto" w:fill="D0CECE" w:themeFill="background2" w:themeFillShade="E6"/>
          </w:tcPr>
          <w:p w14:paraId="1EDF47BE"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shd w:val="clear" w:color="auto" w:fill="D0CECE" w:themeFill="background2" w:themeFillShade="E6"/>
          </w:tcPr>
          <w:p w14:paraId="76D01637"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2250" w:type="dxa"/>
            <w:shd w:val="clear" w:color="auto" w:fill="D0CECE" w:themeFill="background2" w:themeFillShade="E6"/>
          </w:tcPr>
          <w:p w14:paraId="27F14626"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w:t>
            </w:r>
            <w:r w:rsidR="001937BB">
              <w:t>ation</w:t>
            </w:r>
          </w:p>
        </w:tc>
        <w:tc>
          <w:tcPr>
            <w:tcW w:w="1710" w:type="dxa"/>
            <w:shd w:val="clear" w:color="auto" w:fill="D0CECE" w:themeFill="background2" w:themeFillShade="E6"/>
          </w:tcPr>
          <w:p w14:paraId="6E1CF78B"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250" w:type="dxa"/>
            <w:shd w:val="clear" w:color="auto" w:fill="D0CECE" w:themeFill="background2" w:themeFillShade="E6"/>
          </w:tcPr>
          <w:p w14:paraId="6851843B"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0E5D4B" w:rsidRPr="00F555AC" w14:paraId="7AF840B2" w14:textId="77777777" w:rsidTr="00107183">
        <w:trPr>
          <w:cantSplit/>
        </w:trPr>
        <w:tc>
          <w:tcPr>
            <w:cnfStyle w:val="001000000000" w:firstRow="0" w:lastRow="0" w:firstColumn="1" w:lastColumn="0" w:oddVBand="0" w:evenVBand="0" w:oddHBand="0" w:evenHBand="0" w:firstRowFirstColumn="0" w:firstRowLastColumn="0" w:lastRowFirstColumn="0" w:lastRowLastColumn="0"/>
            <w:tcW w:w="1350" w:type="dxa"/>
          </w:tcPr>
          <w:p w14:paraId="4272FDE3" w14:textId="6397EA5E" w:rsidR="00C4670D" w:rsidRPr="0008767F" w:rsidRDefault="00FA1158" w:rsidP="0079166E">
            <w:pPr>
              <w:jc w:val="center"/>
              <w:rPr>
                <w:rFonts w:eastAsiaTheme="minorHAnsi" w:cs="Arial"/>
                <w:b w:val="0"/>
              </w:rPr>
            </w:pPr>
            <w:r w:rsidRPr="0008767F">
              <w:rPr>
                <w:rFonts w:eastAsiaTheme="minorHAnsi" w:cs="Arial"/>
                <w:b w:val="0"/>
              </w:rPr>
              <w:t>1</w:t>
            </w:r>
            <w:r w:rsidR="00024D3A">
              <w:rPr>
                <w:rFonts w:eastAsiaTheme="minorHAnsi" w:cs="Arial"/>
                <w:b w:val="0"/>
              </w:rPr>
              <w:t>9</w:t>
            </w:r>
            <w:r w:rsidRPr="0008767F">
              <w:rPr>
                <w:rFonts w:eastAsiaTheme="minorHAnsi" w:cs="Arial"/>
                <w:b w:val="0"/>
              </w:rPr>
              <w:t>-2-2024</w:t>
            </w:r>
          </w:p>
        </w:tc>
        <w:tc>
          <w:tcPr>
            <w:tcW w:w="1890" w:type="dxa"/>
          </w:tcPr>
          <w:p w14:paraId="5082C6DB" w14:textId="78CC042C" w:rsidR="00C4670D" w:rsidRPr="0008767F" w:rsidRDefault="00024D3A"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Contra Costa County Office of Education</w:t>
            </w:r>
          </w:p>
        </w:tc>
        <w:tc>
          <w:tcPr>
            <w:tcW w:w="2070" w:type="dxa"/>
          </w:tcPr>
          <w:p w14:paraId="44138DC9" w14:textId="77777777" w:rsidR="00676A32" w:rsidRPr="0008767F"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8767F">
              <w:rPr>
                <w:rFonts w:eastAsiaTheme="minorHAnsi" w:cs="Arial"/>
                <w:b/>
              </w:rPr>
              <w:t>Requested:</w:t>
            </w:r>
          </w:p>
          <w:p w14:paraId="3D3323C6" w14:textId="52F73B33" w:rsidR="00C4670D" w:rsidRPr="0008767F" w:rsidRDefault="00024D3A"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October 27, </w:t>
            </w:r>
            <w:r w:rsidR="00370305">
              <w:rPr>
                <w:rFonts w:eastAsiaTheme="minorHAnsi" w:cs="Arial"/>
              </w:rPr>
              <w:t>2023,</w:t>
            </w:r>
            <w:r>
              <w:rPr>
                <w:rFonts w:eastAsiaTheme="minorHAnsi" w:cs="Arial"/>
              </w:rPr>
              <w:t xml:space="preserve"> through June 30, 2028 </w:t>
            </w:r>
          </w:p>
          <w:p w14:paraId="6DF02EE8" w14:textId="77777777" w:rsidR="00676A32" w:rsidRPr="0008767F"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8767F">
              <w:rPr>
                <w:rFonts w:eastAsiaTheme="minorHAnsi" w:cs="Arial"/>
                <w:b/>
              </w:rPr>
              <w:t>Recommended:</w:t>
            </w:r>
          </w:p>
          <w:p w14:paraId="32445B2A" w14:textId="77777777" w:rsidR="000C7AE6" w:rsidRPr="0008767F" w:rsidRDefault="000C7AE6" w:rsidP="000C7AE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8767F">
              <w:rPr>
                <w:rFonts w:eastAsiaTheme="minorHAnsi" w:cs="Arial"/>
                <w:b/>
              </w:rPr>
              <w:t>Requested:</w:t>
            </w:r>
          </w:p>
          <w:p w14:paraId="3697CE32" w14:textId="41FC9F49" w:rsidR="00024D3A" w:rsidRPr="0008767F" w:rsidRDefault="00160176" w:rsidP="00024D3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August 1,</w:t>
            </w:r>
            <w:r w:rsidR="00024D3A">
              <w:rPr>
                <w:rFonts w:eastAsiaTheme="minorHAnsi" w:cs="Arial"/>
              </w:rPr>
              <w:t xml:space="preserve"> </w:t>
            </w:r>
            <w:r w:rsidR="00370305">
              <w:rPr>
                <w:rFonts w:eastAsiaTheme="minorHAnsi" w:cs="Arial"/>
              </w:rPr>
              <w:t>2023,</w:t>
            </w:r>
            <w:r w:rsidR="00024D3A">
              <w:rPr>
                <w:rFonts w:eastAsiaTheme="minorHAnsi" w:cs="Arial"/>
              </w:rPr>
              <w:t xml:space="preserve"> through June 30, 202</w:t>
            </w:r>
            <w:r>
              <w:rPr>
                <w:rFonts w:eastAsiaTheme="minorHAnsi" w:cs="Arial"/>
              </w:rPr>
              <w:t>4</w:t>
            </w:r>
            <w:r w:rsidR="00024D3A">
              <w:rPr>
                <w:rFonts w:eastAsiaTheme="minorHAnsi" w:cs="Arial"/>
              </w:rPr>
              <w:t xml:space="preserve"> </w:t>
            </w:r>
          </w:p>
          <w:p w14:paraId="036A2EDB" w14:textId="4C4631BB" w:rsidR="00676A32" w:rsidRPr="0008767F" w:rsidRDefault="00676A32" w:rsidP="000C7AE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2160" w:type="dxa"/>
          </w:tcPr>
          <w:p w14:paraId="1B943DCF" w14:textId="77777777" w:rsidR="00C4670D" w:rsidRPr="0008767F"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8767F">
              <w:rPr>
                <w:rFonts w:eastAsiaTheme="minorHAnsi" w:cs="Arial"/>
              </w:rPr>
              <w:t xml:space="preserve">To waive </w:t>
            </w:r>
            <w:r w:rsidR="00B120B6" w:rsidRPr="0008767F">
              <w:rPr>
                <w:rFonts w:cs="Arial"/>
              </w:rPr>
              <w:t>the</w:t>
            </w:r>
            <w:r w:rsidRPr="0008767F">
              <w:rPr>
                <w:rFonts w:cs="Arial"/>
              </w:rPr>
              <w:t xml:space="preserve"> Algebra I (or equivalent) </w:t>
            </w:r>
            <w:r w:rsidR="00B120B6" w:rsidRPr="0008767F">
              <w:rPr>
                <w:rFonts w:cs="Arial"/>
              </w:rPr>
              <w:t>graduation requirement for one student</w:t>
            </w:r>
            <w:r w:rsidR="00676A32" w:rsidRPr="0008767F">
              <w:rPr>
                <w:rFonts w:cs="Arial"/>
              </w:rPr>
              <w:t xml:space="preserve"> to receive a diploma of graduation</w:t>
            </w:r>
          </w:p>
        </w:tc>
        <w:tc>
          <w:tcPr>
            <w:tcW w:w="2250" w:type="dxa"/>
          </w:tcPr>
          <w:p w14:paraId="2113F529" w14:textId="77777777" w:rsidR="00C4670D" w:rsidRPr="0008767F"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8767F">
              <w:rPr>
                <w:rFonts w:eastAsiaTheme="minorHAnsi" w:cs="Arial"/>
              </w:rPr>
              <w:t xml:space="preserve">Approval with conditions </w:t>
            </w:r>
            <w:r w:rsidR="000E5D4B" w:rsidRPr="0008767F">
              <w:rPr>
                <w:rFonts w:eastAsiaTheme="minorHAnsi" w:cs="Arial"/>
              </w:rPr>
              <w:t xml:space="preserve">to waive </w:t>
            </w:r>
            <w:r w:rsidRPr="0008767F">
              <w:rPr>
                <w:rFonts w:eastAsiaTheme="minorHAnsi" w:cs="Arial"/>
              </w:rPr>
              <w:t xml:space="preserve">the </w:t>
            </w:r>
            <w:r w:rsidR="000E5D4B" w:rsidRPr="0008767F">
              <w:rPr>
                <w:rFonts w:eastAsiaTheme="minorHAnsi" w:cs="Arial"/>
              </w:rPr>
              <w:t xml:space="preserve">Algebra I (or equivalent) </w:t>
            </w:r>
            <w:r w:rsidR="00B120B6" w:rsidRPr="0008767F">
              <w:rPr>
                <w:rFonts w:eastAsiaTheme="minorHAnsi" w:cs="Arial"/>
              </w:rPr>
              <w:t>graduation requirement for one student</w:t>
            </w:r>
            <w:r w:rsidRPr="0008767F">
              <w:rPr>
                <w:rFonts w:eastAsiaTheme="minorHAnsi" w:cs="Arial"/>
              </w:rPr>
              <w:t xml:space="preserve"> to receive a diploma of graduation</w:t>
            </w:r>
          </w:p>
        </w:tc>
        <w:tc>
          <w:tcPr>
            <w:tcW w:w="1710" w:type="dxa"/>
          </w:tcPr>
          <w:p w14:paraId="15B0D9E6" w14:textId="76C84E47" w:rsidR="00C4670D" w:rsidRPr="0008767F" w:rsidRDefault="00024D3A"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2/21/2024</w:t>
            </w:r>
          </w:p>
        </w:tc>
        <w:tc>
          <w:tcPr>
            <w:tcW w:w="2250" w:type="dxa"/>
          </w:tcPr>
          <w:p w14:paraId="3CA40247" w14:textId="77777777" w:rsidR="00C4670D" w:rsidRPr="001611C9" w:rsidRDefault="006D7CD0" w:rsidP="00107183">
            <w:pPr>
              <w:jc w:val="center"/>
              <w:cnfStyle w:val="000000000000" w:firstRow="0" w:lastRow="0" w:firstColumn="0" w:lastColumn="0" w:oddVBand="0" w:evenVBand="0" w:oddHBand="0" w:evenHBand="0" w:firstRowFirstColumn="0" w:firstRowLastColumn="0" w:lastRowFirstColumn="0" w:lastRowLastColumn="0"/>
              <w:rPr>
                <w:rFonts w:cs="Arial"/>
                <w:highlight w:val="yellow"/>
              </w:rPr>
            </w:pPr>
            <w:r w:rsidRPr="000C7AE6">
              <w:rPr>
                <w:rFonts w:cs="Arial"/>
              </w:rPr>
              <w:t>Failure to approve the waiver request would result in the student not meeting graduation requirements</w:t>
            </w:r>
          </w:p>
        </w:tc>
      </w:tr>
    </w:tbl>
    <w:p w14:paraId="6442042E" w14:textId="77777777" w:rsidR="00370305" w:rsidRDefault="00370305" w:rsidP="00107183">
      <w:pPr>
        <w:spacing w:before="120" w:after="480"/>
        <w:contextualSpacing/>
      </w:pPr>
      <w:r w:rsidRPr="00370305">
        <w:t>Created by California Department of Education</w:t>
      </w:r>
    </w:p>
    <w:p w14:paraId="20D6E3E1" w14:textId="3935E940" w:rsidR="002A0249" w:rsidRDefault="0008767F" w:rsidP="00107183">
      <w:pPr>
        <w:spacing w:before="120" w:after="480"/>
      </w:pPr>
      <w:r>
        <w:t>September 2024</w:t>
      </w:r>
    </w:p>
    <w:p w14:paraId="6EF0E1E9" w14:textId="77777777" w:rsidR="00223112" w:rsidRDefault="00223112" w:rsidP="00517C00">
      <w:pPr>
        <w:spacing w:after="360"/>
        <w:sectPr w:rsidR="00223112" w:rsidSect="00377C00">
          <w:headerReference w:type="default" r:id="rId13"/>
          <w:pgSz w:w="15840" w:h="12240" w:orient="landscape"/>
          <w:pgMar w:top="1440" w:right="720" w:bottom="1440" w:left="1440" w:header="720" w:footer="720" w:gutter="0"/>
          <w:pgNumType w:start="1"/>
          <w:cols w:space="720"/>
          <w:docGrid w:linePitch="360"/>
        </w:sectPr>
      </w:pPr>
    </w:p>
    <w:p w14:paraId="2A17AA2C" w14:textId="4306B822" w:rsidR="009C7D99" w:rsidRPr="001611C9" w:rsidRDefault="006D157D" w:rsidP="00FA7F97">
      <w:pPr>
        <w:pStyle w:val="Heading1"/>
        <w:rPr>
          <w:highlight w:val="yellow"/>
        </w:rPr>
      </w:pPr>
      <w:r w:rsidRPr="002E1265">
        <w:lastRenderedPageBreak/>
        <w:t xml:space="preserve">Attachment 2: </w:t>
      </w:r>
      <w:r w:rsidR="00370305" w:rsidRPr="00370305">
        <w:t>Contra Costa County Office of Education Specific Waiver Request 19-2-2024</w:t>
      </w:r>
    </w:p>
    <w:p w14:paraId="0113A9F4" w14:textId="77777777" w:rsidR="0008767F" w:rsidRPr="004C2781" w:rsidRDefault="0008767F" w:rsidP="0008767F">
      <w:pPr>
        <w:rPr>
          <w:rFonts w:cs="Arial"/>
          <w:b/>
        </w:rPr>
      </w:pPr>
      <w:r w:rsidRPr="004C2781">
        <w:rPr>
          <w:rFonts w:cs="Arial"/>
          <w:b/>
        </w:rPr>
        <w:t xml:space="preserve">California Department of Education </w:t>
      </w:r>
    </w:p>
    <w:p w14:paraId="6A6B9B67" w14:textId="77777777" w:rsidR="0008767F" w:rsidRPr="004C2781" w:rsidRDefault="0008767F" w:rsidP="0008767F">
      <w:pPr>
        <w:spacing w:after="100" w:afterAutospacing="1"/>
        <w:rPr>
          <w:rFonts w:cs="Arial"/>
          <w:b/>
        </w:rPr>
      </w:pPr>
      <w:r w:rsidRPr="004C2781">
        <w:rPr>
          <w:rFonts w:cs="Arial"/>
          <w:b/>
        </w:rPr>
        <w:t>WAIVER SUBMISSION – Specific</w:t>
      </w:r>
    </w:p>
    <w:p w14:paraId="0014F39C" w14:textId="77777777" w:rsidR="00024D3A" w:rsidRDefault="00024D3A" w:rsidP="00024D3A">
      <w:pPr>
        <w:rPr>
          <w:rFonts w:cs="Arial"/>
        </w:rPr>
      </w:pPr>
      <w:r w:rsidRPr="004C2781">
        <w:rPr>
          <w:rFonts w:cs="Arial"/>
        </w:rPr>
        <w:t xml:space="preserve">CD Code: </w:t>
      </w:r>
      <w:r w:rsidRPr="008E5480">
        <w:rPr>
          <w:rFonts w:cs="Arial"/>
          <w:noProof/>
        </w:rPr>
        <w:t>0710074</w:t>
      </w:r>
    </w:p>
    <w:p w14:paraId="3ED26AA8" w14:textId="36446F85" w:rsidR="00024D3A" w:rsidRDefault="00024D3A" w:rsidP="00024D3A">
      <w:pPr>
        <w:rPr>
          <w:rFonts w:cs="Arial"/>
        </w:rPr>
      </w:pPr>
      <w:r w:rsidRPr="004C2781">
        <w:rPr>
          <w:rFonts w:cs="Arial"/>
        </w:rPr>
        <w:t xml:space="preserve">Waiver Number: </w:t>
      </w:r>
      <w:r w:rsidRPr="008E5480">
        <w:rPr>
          <w:rFonts w:cs="Arial"/>
          <w:noProof/>
        </w:rPr>
        <w:t>19-2-2024</w:t>
      </w:r>
    </w:p>
    <w:p w14:paraId="295297B6" w14:textId="77777777" w:rsidR="00024D3A" w:rsidRPr="004C2781" w:rsidRDefault="00024D3A" w:rsidP="00024D3A">
      <w:pPr>
        <w:spacing w:after="100" w:afterAutospacing="1"/>
        <w:rPr>
          <w:rFonts w:cs="Arial"/>
        </w:rPr>
      </w:pPr>
      <w:r w:rsidRPr="004C2781">
        <w:rPr>
          <w:rFonts w:cs="Arial"/>
        </w:rPr>
        <w:t xml:space="preserve">Active Year: </w:t>
      </w:r>
      <w:r w:rsidRPr="008E5480">
        <w:rPr>
          <w:rFonts w:cs="Arial"/>
          <w:noProof/>
        </w:rPr>
        <w:t>2024</w:t>
      </w:r>
    </w:p>
    <w:p w14:paraId="6092D8B6" w14:textId="77777777" w:rsidR="00024D3A" w:rsidRPr="004C2781" w:rsidRDefault="00024D3A" w:rsidP="00024D3A">
      <w:pPr>
        <w:spacing w:after="100" w:afterAutospacing="1"/>
        <w:rPr>
          <w:rFonts w:cs="Arial"/>
        </w:rPr>
      </w:pPr>
      <w:r w:rsidRPr="004C2781">
        <w:rPr>
          <w:rFonts w:cs="Arial"/>
        </w:rPr>
        <w:t xml:space="preserve">Date In: </w:t>
      </w:r>
      <w:r w:rsidRPr="008E5480">
        <w:rPr>
          <w:rFonts w:cs="Arial"/>
          <w:noProof/>
        </w:rPr>
        <w:t>2/22/2024 4:38:10 PM</w:t>
      </w:r>
    </w:p>
    <w:p w14:paraId="7C90B5C6" w14:textId="77777777" w:rsidR="00024D3A" w:rsidRPr="004C2781" w:rsidRDefault="00024D3A" w:rsidP="00024D3A">
      <w:pPr>
        <w:rPr>
          <w:rFonts w:cs="Arial"/>
        </w:rPr>
      </w:pPr>
      <w:r w:rsidRPr="004C2781">
        <w:rPr>
          <w:rFonts w:cs="Arial"/>
        </w:rPr>
        <w:t xml:space="preserve">Local Education Agency: </w:t>
      </w:r>
      <w:r w:rsidRPr="008E5480">
        <w:rPr>
          <w:rFonts w:cs="Arial"/>
          <w:noProof/>
        </w:rPr>
        <w:t>Contra Costa County Office of Education</w:t>
      </w:r>
    </w:p>
    <w:p w14:paraId="569A7034" w14:textId="77777777" w:rsidR="00024D3A" w:rsidRPr="004C2781" w:rsidRDefault="00024D3A" w:rsidP="00024D3A">
      <w:pPr>
        <w:rPr>
          <w:rFonts w:cs="Arial"/>
        </w:rPr>
      </w:pPr>
      <w:r w:rsidRPr="004C2781">
        <w:rPr>
          <w:rFonts w:cs="Arial"/>
        </w:rPr>
        <w:t xml:space="preserve">Address: </w:t>
      </w:r>
      <w:r w:rsidRPr="008E5480">
        <w:rPr>
          <w:rFonts w:cs="Arial"/>
          <w:noProof/>
        </w:rPr>
        <w:t>77 Santa Barbara Rd.</w:t>
      </w:r>
    </w:p>
    <w:p w14:paraId="7DCF5DB8" w14:textId="77777777" w:rsidR="00024D3A" w:rsidRPr="004C2781" w:rsidRDefault="00024D3A" w:rsidP="00024D3A">
      <w:pPr>
        <w:rPr>
          <w:rFonts w:cs="Arial"/>
        </w:rPr>
      </w:pPr>
      <w:r w:rsidRPr="008E5480">
        <w:rPr>
          <w:rFonts w:cs="Arial"/>
          <w:noProof/>
        </w:rPr>
        <w:t>Pleasant Hill</w:t>
      </w:r>
      <w:r w:rsidRPr="004C2781">
        <w:rPr>
          <w:rFonts w:cs="Arial"/>
        </w:rPr>
        <w:t xml:space="preserve">, </w:t>
      </w:r>
      <w:r w:rsidRPr="008E5480">
        <w:rPr>
          <w:rFonts w:cs="Arial"/>
          <w:noProof/>
        </w:rPr>
        <w:t>CA</w:t>
      </w:r>
      <w:r w:rsidRPr="004C2781">
        <w:rPr>
          <w:rFonts w:cs="Arial"/>
        </w:rPr>
        <w:t xml:space="preserve"> </w:t>
      </w:r>
      <w:r w:rsidRPr="008E5480">
        <w:rPr>
          <w:rFonts w:cs="Arial"/>
          <w:noProof/>
        </w:rPr>
        <w:t>94523</w:t>
      </w:r>
      <w:r w:rsidRPr="004C2781">
        <w:rPr>
          <w:rFonts w:cs="Arial"/>
        </w:rPr>
        <w:t xml:space="preserve">  </w:t>
      </w:r>
    </w:p>
    <w:p w14:paraId="174B4C17" w14:textId="62F50D0C" w:rsidR="00024D3A" w:rsidRDefault="00024D3A" w:rsidP="00024D3A">
      <w:pPr>
        <w:spacing w:before="100" w:beforeAutospacing="1"/>
        <w:rPr>
          <w:rFonts w:cs="Arial"/>
        </w:rPr>
      </w:pPr>
      <w:r w:rsidRPr="004C2781">
        <w:rPr>
          <w:rFonts w:cs="Arial"/>
        </w:rPr>
        <w:t xml:space="preserve">Start: </w:t>
      </w:r>
      <w:r w:rsidRPr="008E5480">
        <w:rPr>
          <w:rFonts w:cs="Arial"/>
          <w:noProof/>
        </w:rPr>
        <w:t>10/27/2023</w:t>
      </w:r>
    </w:p>
    <w:p w14:paraId="3EB2C5BA" w14:textId="77777777" w:rsidR="00024D3A" w:rsidRPr="004C2781" w:rsidRDefault="00024D3A" w:rsidP="00024D3A">
      <w:pPr>
        <w:rPr>
          <w:rFonts w:cs="Arial"/>
        </w:rPr>
      </w:pPr>
      <w:r w:rsidRPr="004C2781">
        <w:rPr>
          <w:rFonts w:cs="Arial"/>
        </w:rPr>
        <w:t xml:space="preserve">End: </w:t>
      </w:r>
      <w:r w:rsidRPr="008E5480">
        <w:rPr>
          <w:rFonts w:cs="Arial"/>
          <w:noProof/>
        </w:rPr>
        <w:t>6/30/2028</w:t>
      </w:r>
    </w:p>
    <w:p w14:paraId="6B585353" w14:textId="77777777" w:rsidR="00024D3A" w:rsidRPr="004C2781" w:rsidRDefault="00024D3A" w:rsidP="00024D3A">
      <w:pPr>
        <w:spacing w:before="100" w:beforeAutospacing="1"/>
        <w:rPr>
          <w:rFonts w:cs="Arial"/>
        </w:rPr>
      </w:pPr>
      <w:r w:rsidRPr="004C2781">
        <w:rPr>
          <w:rFonts w:cs="Arial"/>
        </w:rPr>
        <w:t xml:space="preserve">Waiver Renewal: </w:t>
      </w:r>
      <w:r w:rsidRPr="008E5480">
        <w:rPr>
          <w:rFonts w:cs="Arial"/>
          <w:noProof/>
        </w:rPr>
        <w:t>N</w:t>
      </w:r>
      <w:r>
        <w:rPr>
          <w:rFonts w:cs="Arial"/>
          <w:noProof/>
        </w:rPr>
        <w:t>o</w:t>
      </w:r>
    </w:p>
    <w:p w14:paraId="3681806D" w14:textId="77777777" w:rsidR="00024D3A" w:rsidRPr="004C2781" w:rsidRDefault="00024D3A" w:rsidP="00024D3A">
      <w:pPr>
        <w:spacing w:before="100" w:beforeAutospacing="1"/>
        <w:rPr>
          <w:rFonts w:cs="Arial"/>
        </w:rPr>
      </w:pPr>
      <w:r w:rsidRPr="004C2781">
        <w:rPr>
          <w:rFonts w:cs="Arial"/>
        </w:rPr>
        <w:t xml:space="preserve">Waiver Topic: </w:t>
      </w:r>
      <w:r w:rsidRPr="008E5480">
        <w:rPr>
          <w:rFonts w:cs="Arial"/>
          <w:noProof/>
        </w:rPr>
        <w:t>Special Education Program</w:t>
      </w:r>
    </w:p>
    <w:p w14:paraId="2128B762" w14:textId="77777777" w:rsidR="00024D3A" w:rsidRPr="004C2781" w:rsidRDefault="00024D3A" w:rsidP="00024D3A">
      <w:pPr>
        <w:rPr>
          <w:rFonts w:cs="Arial"/>
        </w:rPr>
      </w:pPr>
      <w:r w:rsidRPr="004C2781">
        <w:rPr>
          <w:rFonts w:cs="Arial"/>
        </w:rPr>
        <w:t xml:space="preserve">Ed Code Title: </w:t>
      </w:r>
      <w:r w:rsidRPr="008E5480">
        <w:rPr>
          <w:rFonts w:cs="Arial"/>
          <w:noProof/>
        </w:rPr>
        <w:t>Algebra I Requirement for Graduation</w:t>
      </w:r>
      <w:r w:rsidRPr="004C2781">
        <w:rPr>
          <w:rFonts w:cs="Arial"/>
        </w:rPr>
        <w:t xml:space="preserve"> </w:t>
      </w:r>
    </w:p>
    <w:p w14:paraId="320FDFA7" w14:textId="77777777" w:rsidR="00024D3A" w:rsidRPr="004C2781" w:rsidRDefault="00024D3A" w:rsidP="00024D3A">
      <w:pPr>
        <w:rPr>
          <w:rFonts w:cs="Arial"/>
        </w:rPr>
      </w:pPr>
      <w:r w:rsidRPr="004C2781">
        <w:rPr>
          <w:rFonts w:cs="Arial"/>
        </w:rPr>
        <w:t xml:space="preserve">Ed Code Section: </w:t>
      </w:r>
      <w:r w:rsidRPr="008E5480">
        <w:rPr>
          <w:rFonts w:cs="Arial"/>
          <w:noProof/>
        </w:rPr>
        <w:t>51224.5</w:t>
      </w:r>
    </w:p>
    <w:p w14:paraId="2603D439" w14:textId="77777777" w:rsidR="00024D3A" w:rsidRPr="004C2781" w:rsidRDefault="00024D3A" w:rsidP="00024D3A">
      <w:pPr>
        <w:rPr>
          <w:rFonts w:cs="Arial"/>
        </w:rPr>
      </w:pPr>
      <w:r w:rsidRPr="004C2781">
        <w:rPr>
          <w:rFonts w:cs="Arial"/>
        </w:rPr>
        <w:t xml:space="preserve">Ed Code Authority: </w:t>
      </w:r>
      <w:r w:rsidRPr="008E5480">
        <w:rPr>
          <w:rFonts w:cs="Arial"/>
          <w:noProof/>
        </w:rPr>
        <w:t>56101</w:t>
      </w:r>
    </w:p>
    <w:p w14:paraId="7BF15E47" w14:textId="77777777" w:rsidR="00024D3A" w:rsidRPr="008E5480" w:rsidRDefault="00024D3A" w:rsidP="00024D3A">
      <w:pPr>
        <w:spacing w:before="100" w:beforeAutospacing="1"/>
        <w:rPr>
          <w:rFonts w:cs="Arial"/>
          <w:noProof/>
          <w:shd w:val="clear" w:color="auto" w:fill="FFFFFF"/>
        </w:rPr>
      </w:pPr>
      <w:r w:rsidRPr="004C2781">
        <w:rPr>
          <w:rFonts w:cs="Arial"/>
          <w:shd w:val="clear" w:color="auto" w:fill="FFFFFF"/>
        </w:rPr>
        <w:t xml:space="preserve">Ed Code or </w:t>
      </w:r>
      <w:r w:rsidRPr="00645DC5">
        <w:rPr>
          <w:rFonts w:cs="Arial"/>
          <w:i/>
          <w:shd w:val="clear" w:color="auto" w:fill="FFFFFF"/>
        </w:rPr>
        <w:t>CCR</w:t>
      </w:r>
      <w:r w:rsidRPr="004C2781">
        <w:rPr>
          <w:rFonts w:cs="Arial"/>
          <w:shd w:val="clear" w:color="auto" w:fill="FFFFFF"/>
        </w:rPr>
        <w:t xml:space="preserve"> to Waive: </w:t>
      </w:r>
      <w:r w:rsidRPr="008E5480">
        <w:rPr>
          <w:rFonts w:cs="Arial"/>
          <w:noProof/>
          <w:shd w:val="clear" w:color="auto" w:fill="FFFFFF"/>
        </w:rPr>
        <w:t xml:space="preserve">The Authority for a Specific Waiver of Algebra 1 is </w:t>
      </w:r>
      <w:r w:rsidRPr="00645DC5">
        <w:rPr>
          <w:rFonts w:cs="Arial"/>
          <w:i/>
          <w:noProof/>
          <w:shd w:val="clear" w:color="auto" w:fill="FFFFFF"/>
        </w:rPr>
        <w:t>EC</w:t>
      </w:r>
      <w:r w:rsidRPr="008E5480">
        <w:rPr>
          <w:rFonts w:cs="Arial"/>
          <w:noProof/>
          <w:shd w:val="clear" w:color="auto" w:fill="FFFFFF"/>
        </w:rPr>
        <w:t xml:space="preserve"> Section 56101.</w:t>
      </w:r>
    </w:p>
    <w:p w14:paraId="75BAC63F" w14:textId="77777777" w:rsidR="00024D3A" w:rsidRPr="008E5480" w:rsidRDefault="00024D3A" w:rsidP="00024D3A">
      <w:pPr>
        <w:spacing w:before="100" w:beforeAutospacing="1"/>
        <w:rPr>
          <w:rFonts w:cs="Arial"/>
          <w:noProof/>
          <w:shd w:val="clear" w:color="auto" w:fill="FFFFFF"/>
        </w:rPr>
      </w:pPr>
      <w:r w:rsidRPr="008E5480">
        <w:rPr>
          <w:rFonts w:cs="Arial"/>
          <w:noProof/>
          <w:shd w:val="clear" w:color="auto" w:fill="FFFFFF"/>
        </w:rPr>
        <w:t xml:space="preserve">The [strike-out] on the following portions of </w:t>
      </w:r>
      <w:r w:rsidRPr="00645DC5">
        <w:rPr>
          <w:rFonts w:cs="Arial"/>
          <w:i/>
          <w:noProof/>
          <w:shd w:val="clear" w:color="auto" w:fill="FFFFFF"/>
        </w:rPr>
        <w:t>EC</w:t>
      </w:r>
      <w:r w:rsidRPr="008E5480">
        <w:rPr>
          <w:rFonts w:cs="Arial"/>
          <w:noProof/>
          <w:shd w:val="clear" w:color="auto" w:fill="FFFFFF"/>
        </w:rPr>
        <w:t xml:space="preserve"> 51224.5 indicates the exact language being waived but is still valid.</w:t>
      </w:r>
    </w:p>
    <w:p w14:paraId="195453DA" w14:textId="77777777" w:rsidR="00024D3A" w:rsidRPr="008E5480" w:rsidRDefault="00024D3A" w:rsidP="00024D3A">
      <w:pPr>
        <w:spacing w:before="100" w:beforeAutospacing="1"/>
        <w:rPr>
          <w:rFonts w:cs="Arial"/>
          <w:noProof/>
          <w:shd w:val="clear" w:color="auto" w:fill="FFFFFF"/>
        </w:rPr>
      </w:pPr>
      <w:r w:rsidRPr="00645DC5">
        <w:rPr>
          <w:rFonts w:cs="Arial"/>
          <w:i/>
          <w:noProof/>
          <w:shd w:val="clear" w:color="auto" w:fill="FFFFFF"/>
        </w:rPr>
        <w:t>EC</w:t>
      </w:r>
      <w:r w:rsidRPr="008E5480">
        <w:rPr>
          <w:rFonts w:cs="Arial"/>
          <w:noProof/>
          <w:shd w:val="clear" w:color="auto" w:fill="FFFFFF"/>
        </w:rPr>
        <w:t xml:space="preserve"> 51224.5.  [(a) The adopted course of study for grades 7 to 12, inclusive, shall include algebra as part of the mathematics area of study pursuant to subdivision (f) of Section 51220.</w:t>
      </w:r>
    </w:p>
    <w:p w14:paraId="53219A80" w14:textId="77777777" w:rsidR="00024D3A" w:rsidRPr="008E5480" w:rsidRDefault="00024D3A" w:rsidP="00024D3A">
      <w:pPr>
        <w:spacing w:before="100" w:beforeAutospacing="1"/>
        <w:rPr>
          <w:rFonts w:cs="Arial"/>
          <w:noProof/>
          <w:shd w:val="clear" w:color="auto" w:fill="FFFFFF"/>
        </w:rPr>
      </w:pPr>
      <w:r w:rsidRPr="008E5480">
        <w:rPr>
          <w:rFonts w:cs="Arial"/>
          <w:noProof/>
          <w:shd w:val="clear" w:color="auto" w:fill="FFFFFF"/>
        </w:rPr>
        <w:t>(b) Before receiving a diploma of graduation from high school, a pupil shall complete at least one course, or a combination of the two courses required for graduation pursuant to subparagraph (B) of paragraph (1) of subdivision (a) of Section 51225.3, that meets or exceeds the rigor of Algebra I or Mathematics I, that is aligned to the content standards adopted by the state board pursuant to Sections 60605.8 and 60605.11.]</w:t>
      </w:r>
    </w:p>
    <w:p w14:paraId="32A17A87" w14:textId="1CFF1CC6" w:rsidR="00024D3A" w:rsidRPr="008E5480" w:rsidRDefault="00024D3A" w:rsidP="00024D3A">
      <w:pPr>
        <w:spacing w:before="100" w:beforeAutospacing="1"/>
        <w:rPr>
          <w:rFonts w:cs="Arial"/>
          <w:noProof/>
          <w:shd w:val="clear" w:color="auto" w:fill="FFFFFF"/>
        </w:rPr>
      </w:pPr>
      <w:r w:rsidRPr="008E5480">
        <w:rPr>
          <w:rFonts w:cs="Arial"/>
          <w:noProof/>
          <w:shd w:val="clear" w:color="auto" w:fill="FFFFFF"/>
        </w:rPr>
        <w:lastRenderedPageBreak/>
        <w:t>(c) A pupil who, before enrollment in grade 9, completes a course in Algebra I or Mathematics I, or mathematics courses of equal rigor, that is aligned to the content standards adopted by the state board, is exempt from subdivision (b), but is not exempt from the requirement that the pupil complete two courses in mathematics while enrolled in grades 9 to 12, inclusive, as specified in subparagraph (B) of paragraph (1) of subdivision (a) of Section 51225.3.</w:t>
      </w:r>
    </w:p>
    <w:p w14:paraId="77E65053" w14:textId="77777777" w:rsidR="00024D3A" w:rsidRPr="004C2781" w:rsidRDefault="00024D3A" w:rsidP="00024D3A">
      <w:pPr>
        <w:spacing w:before="100" w:beforeAutospacing="1"/>
        <w:rPr>
          <w:rFonts w:cs="Arial"/>
          <w:shd w:val="clear" w:color="auto" w:fill="FFFFFF"/>
        </w:rPr>
      </w:pPr>
      <w:r w:rsidRPr="008E5480">
        <w:rPr>
          <w:rFonts w:cs="Arial"/>
          <w:noProof/>
          <w:shd w:val="clear" w:color="auto" w:fill="FFFFFF"/>
        </w:rPr>
        <w:t>(d) A pupil who has completed a course or courses that meet or exceed the content standards for Algebra I adopted by the state board pursuant to Section 60605, as that section read on June 30, 2011, shall be deemed to have satisfied the graduation requirement specified in subdivision (b).</w:t>
      </w:r>
    </w:p>
    <w:p w14:paraId="59A484B3" w14:textId="77777777" w:rsidR="00024D3A" w:rsidRPr="004C2781" w:rsidRDefault="00024D3A" w:rsidP="00024D3A">
      <w:pPr>
        <w:spacing w:before="100" w:beforeAutospacing="1"/>
        <w:rPr>
          <w:rFonts w:cs="Arial"/>
          <w:noProof/>
        </w:rPr>
      </w:pPr>
      <w:r w:rsidRPr="004C2781">
        <w:rPr>
          <w:rFonts w:cs="Arial"/>
        </w:rPr>
        <w:t xml:space="preserve">Outcome Rationale: </w:t>
      </w:r>
      <w:r w:rsidRPr="008E5480">
        <w:rPr>
          <w:rFonts w:cs="Arial"/>
          <w:noProof/>
        </w:rPr>
        <w:t xml:space="preserve">An Algebra 1 waiver for Student #5653658215 (fourth year high school student) will increase the likelihood Student #5653658215 will complete the necessary requirements to receive a high school diploma. Student #5653658215 is a foster care and juvenile-justice involved youth who has had to overcome significant barriers in her educational career. Waiving the requirement for Algebra 1 will remove an additional barrier. Student #5653658215 has an emotional disturbance, speech and language impairment, and learning disability that requires an IEP for her to access the general education curriculum, such as Algebra 1. Student #5653658215’s IEP provides her with math accommodations, math goals aligned to Algebra 1 standards, and direct math instruction from a special education teacher. This IEP allows her to learn and master the Algebra 1 concepts in a way that is accessible for her disability-related needs (see attached IEP). Student #5653658215 has taken several pre-Algebra and math courses to complete the required high school graduation math credits (see attached transcript). She has attempted Algebra 1, but she is having difficulty completing the course (see attached transcript). The last time Student #5653658215 took the CAASPP was in the 2018-2019 school year. She did not meet the math standards at that time (see attached CAASPP scores). Due to the COVID-19 pandemic and multiple school transitions, she has not completed another CAASPP. However, recent local assessments using the Renaissance STAR Math indicates Student #5653658215 has an overall 1.9 grade level equivalency score at the 1st percentile in her fourth year of high school (see attached local assessment). An Algebra 1 waiver is necessary for Student #5653658215 to achieve her personal goal of earning a high school diploma and improve her post-secondary employment and education outcomes. The waiver is requested through the June 30, 2028, the end of the semester Student #5653658215 turns 22 years old, and consequently her special education services will end, if not sooner with her completion of a high school diploma. </w:t>
      </w:r>
    </w:p>
    <w:p w14:paraId="1783AD4F" w14:textId="77777777" w:rsidR="00024D3A" w:rsidRPr="004C2781" w:rsidRDefault="00024D3A" w:rsidP="00024D3A">
      <w:pPr>
        <w:spacing w:before="100" w:beforeAutospacing="1"/>
        <w:rPr>
          <w:rFonts w:cs="Arial"/>
          <w:shd w:val="clear" w:color="auto" w:fill="FFFFFF"/>
        </w:rPr>
      </w:pPr>
      <w:r w:rsidRPr="004C2781">
        <w:rPr>
          <w:rFonts w:cs="Arial"/>
          <w:shd w:val="clear" w:color="auto" w:fill="FFFFFF"/>
        </w:rPr>
        <w:t xml:space="preserve">Student Population: </w:t>
      </w:r>
      <w:r w:rsidRPr="008E5480">
        <w:rPr>
          <w:rFonts w:cs="Arial"/>
          <w:noProof/>
          <w:shd w:val="clear" w:color="auto" w:fill="FFFFFF"/>
        </w:rPr>
        <w:t>300</w:t>
      </w:r>
    </w:p>
    <w:p w14:paraId="319C60DA" w14:textId="77777777" w:rsidR="00024D3A" w:rsidRPr="004C2781" w:rsidRDefault="00024D3A" w:rsidP="00024D3A">
      <w:pPr>
        <w:spacing w:before="100" w:beforeAutospacing="1"/>
        <w:rPr>
          <w:rFonts w:cs="Arial"/>
          <w:shd w:val="clear" w:color="auto" w:fill="FFFFFF"/>
        </w:rPr>
      </w:pPr>
      <w:r w:rsidRPr="004C2781">
        <w:rPr>
          <w:rFonts w:cs="Arial"/>
          <w:shd w:val="clear" w:color="auto" w:fill="FFFFFF"/>
        </w:rPr>
        <w:t xml:space="preserve">City Type: </w:t>
      </w:r>
      <w:r w:rsidRPr="008E5480">
        <w:rPr>
          <w:rFonts w:cs="Arial"/>
          <w:noProof/>
          <w:shd w:val="clear" w:color="auto" w:fill="FFFFFF"/>
        </w:rPr>
        <w:t>Suburban</w:t>
      </w:r>
    </w:p>
    <w:p w14:paraId="573C6B07" w14:textId="77777777" w:rsidR="00024D3A" w:rsidRPr="004C2781" w:rsidRDefault="00024D3A" w:rsidP="00024D3A">
      <w:pPr>
        <w:spacing w:before="100" w:beforeAutospacing="1"/>
        <w:rPr>
          <w:rFonts w:cs="Arial"/>
          <w:shd w:val="clear" w:color="auto" w:fill="FFFFFF"/>
        </w:rPr>
      </w:pPr>
      <w:r w:rsidRPr="004C2781">
        <w:rPr>
          <w:rFonts w:cs="Arial"/>
          <w:shd w:val="clear" w:color="auto" w:fill="FFFFFF"/>
        </w:rPr>
        <w:t xml:space="preserve">Local Board Approval Date: </w:t>
      </w:r>
      <w:r w:rsidRPr="008E5480">
        <w:rPr>
          <w:rFonts w:cs="Arial"/>
          <w:noProof/>
          <w:shd w:val="clear" w:color="auto" w:fill="FFFFFF"/>
        </w:rPr>
        <w:t>2/21/2024</w:t>
      </w:r>
    </w:p>
    <w:p w14:paraId="43E2D198" w14:textId="77777777" w:rsidR="00024D3A" w:rsidRPr="004C2781" w:rsidRDefault="00024D3A" w:rsidP="00024D3A">
      <w:pPr>
        <w:spacing w:before="100" w:beforeAutospacing="1"/>
        <w:rPr>
          <w:rFonts w:cs="Arial"/>
          <w:shd w:val="clear" w:color="auto" w:fill="FFFFFF"/>
        </w:rPr>
      </w:pPr>
      <w:r w:rsidRPr="004C2781">
        <w:rPr>
          <w:rFonts w:cs="Arial"/>
          <w:shd w:val="clear" w:color="auto" w:fill="FFFFFF"/>
        </w:rPr>
        <w:lastRenderedPageBreak/>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8E5480">
        <w:rPr>
          <w:rFonts w:cs="Arial"/>
          <w:noProof/>
          <w:shd w:val="clear" w:color="auto" w:fill="FFFFFF"/>
        </w:rPr>
        <w:t>N</w:t>
      </w:r>
      <w:r>
        <w:rPr>
          <w:rFonts w:cs="Arial"/>
          <w:shd w:val="clear" w:color="auto" w:fill="FFFFFF"/>
        </w:rPr>
        <w:t>o</w:t>
      </w:r>
    </w:p>
    <w:p w14:paraId="6F8F9D31" w14:textId="77777777" w:rsidR="00024D3A" w:rsidRPr="004C2781" w:rsidRDefault="00024D3A" w:rsidP="00024D3A">
      <w:pPr>
        <w:spacing w:before="100" w:beforeAutospacing="1"/>
        <w:rPr>
          <w:rFonts w:cs="Arial"/>
          <w:shd w:val="clear" w:color="auto" w:fill="FFFFFF"/>
        </w:rPr>
      </w:pPr>
      <w:r w:rsidRPr="004C2781">
        <w:rPr>
          <w:rFonts w:cs="Arial"/>
          <w:shd w:val="clear" w:color="auto" w:fill="FFFFFF"/>
        </w:rPr>
        <w:t xml:space="preserve">Categorical Program Monitoring: </w:t>
      </w:r>
      <w:r w:rsidRPr="008E5480">
        <w:rPr>
          <w:rFonts w:cs="Arial"/>
          <w:noProof/>
          <w:shd w:val="clear" w:color="auto" w:fill="FFFFFF"/>
        </w:rPr>
        <w:t>N</w:t>
      </w:r>
      <w:r>
        <w:rPr>
          <w:rFonts w:cs="Arial"/>
          <w:noProof/>
          <w:shd w:val="clear" w:color="auto" w:fill="FFFFFF"/>
        </w:rPr>
        <w:t>o</w:t>
      </w:r>
    </w:p>
    <w:p w14:paraId="738E4CFF" w14:textId="77777777" w:rsidR="00024D3A" w:rsidRPr="004C2781" w:rsidRDefault="00024D3A" w:rsidP="00024D3A">
      <w:pPr>
        <w:spacing w:before="100" w:beforeAutospacing="1"/>
        <w:rPr>
          <w:rFonts w:cs="Arial"/>
          <w:shd w:val="clear" w:color="auto" w:fill="FFFFFF"/>
        </w:rPr>
      </w:pPr>
      <w:r w:rsidRPr="004C2781">
        <w:rPr>
          <w:rFonts w:cs="Arial"/>
          <w:shd w:val="clear" w:color="auto" w:fill="FFFFFF"/>
        </w:rPr>
        <w:t xml:space="preserve">Submitted by: </w:t>
      </w:r>
      <w:r w:rsidRPr="008E5480">
        <w:rPr>
          <w:rFonts w:cs="Arial"/>
          <w:noProof/>
          <w:shd w:val="clear" w:color="auto" w:fill="FFFFFF"/>
        </w:rPr>
        <w:t>Ms.</w:t>
      </w:r>
      <w:r w:rsidRPr="004C2781">
        <w:rPr>
          <w:rFonts w:cs="Arial"/>
          <w:shd w:val="clear" w:color="auto" w:fill="FFFFFF"/>
        </w:rPr>
        <w:t xml:space="preserve"> </w:t>
      </w:r>
      <w:r w:rsidRPr="008E5480">
        <w:rPr>
          <w:rFonts w:cs="Arial"/>
          <w:noProof/>
          <w:shd w:val="clear" w:color="auto" w:fill="FFFFFF"/>
        </w:rPr>
        <w:t>Rachel</w:t>
      </w:r>
      <w:r w:rsidRPr="004C2781">
        <w:rPr>
          <w:rFonts w:cs="Arial"/>
          <w:shd w:val="clear" w:color="auto" w:fill="FFFFFF"/>
        </w:rPr>
        <w:t xml:space="preserve"> </w:t>
      </w:r>
      <w:r w:rsidRPr="008E5480">
        <w:rPr>
          <w:rFonts w:cs="Arial"/>
          <w:noProof/>
          <w:shd w:val="clear" w:color="auto" w:fill="FFFFFF"/>
        </w:rPr>
        <w:t>Lecy</w:t>
      </w:r>
    </w:p>
    <w:p w14:paraId="352CB791" w14:textId="77777777" w:rsidR="00024D3A" w:rsidRPr="004C2781" w:rsidRDefault="00024D3A" w:rsidP="00024D3A">
      <w:pPr>
        <w:rPr>
          <w:rFonts w:cs="Arial"/>
          <w:shd w:val="clear" w:color="auto" w:fill="FFFFFF"/>
        </w:rPr>
      </w:pPr>
      <w:r w:rsidRPr="004C2781">
        <w:rPr>
          <w:rFonts w:cs="Arial"/>
          <w:shd w:val="clear" w:color="auto" w:fill="FFFFFF"/>
        </w:rPr>
        <w:t xml:space="preserve">Position: </w:t>
      </w:r>
      <w:r w:rsidRPr="008E5480">
        <w:rPr>
          <w:rFonts w:cs="Arial"/>
          <w:noProof/>
          <w:shd w:val="clear" w:color="auto" w:fill="FFFFFF"/>
        </w:rPr>
        <w:t>Administrator, Special Education</w:t>
      </w:r>
    </w:p>
    <w:p w14:paraId="0F8B02EE" w14:textId="2290FC9C" w:rsidR="00024D3A" w:rsidRPr="004C2781" w:rsidRDefault="00024D3A" w:rsidP="00024D3A">
      <w:pPr>
        <w:rPr>
          <w:rFonts w:cs="Arial"/>
          <w:shd w:val="clear" w:color="auto" w:fill="FFFFFF"/>
        </w:rPr>
      </w:pPr>
      <w:r w:rsidRPr="004C2781">
        <w:rPr>
          <w:rFonts w:cs="Arial"/>
          <w:shd w:val="clear" w:color="auto" w:fill="FFFFFF"/>
        </w:rPr>
        <w:t xml:space="preserve">E-mail: </w:t>
      </w:r>
      <w:hyperlink r:id="rId14" w:tooltip="Email address for Ms. Rachel Lecy" w:history="1">
        <w:r w:rsidRPr="00394953">
          <w:rPr>
            <w:rStyle w:val="Hyperlink"/>
            <w:rFonts w:cs="Arial"/>
            <w:noProof/>
            <w:shd w:val="clear" w:color="auto" w:fill="FFFFFF"/>
          </w:rPr>
          <w:t>rlecy@cccoe.k12.ca.us</w:t>
        </w:r>
      </w:hyperlink>
    </w:p>
    <w:p w14:paraId="7D0CBF78" w14:textId="59F6DD1A" w:rsidR="00024D3A" w:rsidRPr="004C2781" w:rsidRDefault="00024D3A" w:rsidP="00024D3A">
      <w:pPr>
        <w:rPr>
          <w:rFonts w:cs="Arial"/>
          <w:shd w:val="clear" w:color="auto" w:fill="FFFFFF"/>
        </w:rPr>
      </w:pPr>
      <w:r w:rsidRPr="004C2781">
        <w:rPr>
          <w:rFonts w:cs="Arial"/>
          <w:shd w:val="clear" w:color="auto" w:fill="FFFFFF"/>
        </w:rPr>
        <w:t xml:space="preserve">Telephone: </w:t>
      </w:r>
      <w:r w:rsidRPr="008E5480">
        <w:rPr>
          <w:rFonts w:cs="Arial"/>
          <w:noProof/>
          <w:shd w:val="clear" w:color="auto" w:fill="FFFFFF"/>
        </w:rPr>
        <w:t>925-942-3388 x3351</w:t>
      </w:r>
    </w:p>
    <w:sectPr w:rsidR="00024D3A" w:rsidRPr="004C2781" w:rsidSect="00024D3A">
      <w:head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B7F6DA" w14:textId="77777777" w:rsidR="006A1B45" w:rsidRDefault="006A1B45" w:rsidP="000E09DC">
      <w:r>
        <w:separator/>
      </w:r>
    </w:p>
  </w:endnote>
  <w:endnote w:type="continuationSeparator" w:id="0">
    <w:p w14:paraId="6363CD73" w14:textId="77777777" w:rsidR="006A1B45" w:rsidRDefault="006A1B45" w:rsidP="000E09DC">
      <w:r>
        <w:continuationSeparator/>
      </w:r>
    </w:p>
  </w:endnote>
  <w:endnote w:type="continuationNotice" w:id="1">
    <w:p w14:paraId="1A0CD0BB" w14:textId="77777777" w:rsidR="006A1B45" w:rsidRDefault="006A1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871E5" w14:textId="77777777" w:rsidR="006A1B45" w:rsidRDefault="006A1B45" w:rsidP="000E09DC">
      <w:r>
        <w:separator/>
      </w:r>
    </w:p>
  </w:footnote>
  <w:footnote w:type="continuationSeparator" w:id="0">
    <w:p w14:paraId="0FED25B1" w14:textId="77777777" w:rsidR="006A1B45" w:rsidRDefault="006A1B45" w:rsidP="000E09DC">
      <w:r>
        <w:continuationSeparator/>
      </w:r>
    </w:p>
  </w:footnote>
  <w:footnote w:type="continuationNotice" w:id="1">
    <w:p w14:paraId="7B3E07A5" w14:textId="77777777" w:rsidR="006A1B45" w:rsidRDefault="006A1B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E24AD" w14:textId="77777777" w:rsidR="00BE4DC1" w:rsidRPr="009863B7" w:rsidRDefault="00FA7F9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0C7AE6">
      <w:rPr>
        <w:rFonts w:cs="Arial"/>
        <w:noProof/>
      </w:rPr>
      <w:t>3</w:t>
    </w:r>
    <w:r w:rsidR="00BE4DC1" w:rsidRPr="000E09DC">
      <w:rPr>
        <w:rFonts w:cs="Arial"/>
        <w:noProof/>
      </w:rPr>
      <w:fldChar w:fldCharType="end"/>
    </w:r>
    <w:r w:rsidR="00BE4DC1" w:rsidRPr="000E09DC">
      <w:rPr>
        <w:rFonts w:cs="Arial"/>
      </w:rPr>
      <w:t xml:space="preserve"> of </w:t>
    </w:r>
    <w:r w:rsidR="00D00EC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6880CB" w14:textId="77777777" w:rsidR="0008767F" w:rsidRDefault="0008767F" w:rsidP="0008767F">
    <w:pPr>
      <w:tabs>
        <w:tab w:val="center" w:pos="4680"/>
        <w:tab w:val="right" w:pos="9360"/>
      </w:tabs>
      <w:autoSpaceDE w:val="0"/>
      <w:autoSpaceDN w:val="0"/>
      <w:adjustRightInd w:val="0"/>
      <w:jc w:val="right"/>
      <w:rPr>
        <w:rFonts w:eastAsia="Calibri" w:cs="Arial"/>
      </w:rPr>
    </w:pPr>
    <w:r>
      <w:rPr>
        <w:rFonts w:eastAsia="Calibri" w:cs="Arial"/>
      </w:rPr>
      <w:t>Algebra 1</w:t>
    </w:r>
  </w:p>
  <w:p w14:paraId="444A054A" w14:textId="218B1EFA" w:rsidR="00BE4DC1" w:rsidRPr="009863B7" w:rsidRDefault="00BE4DC1" w:rsidP="0008767F">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C7AE6">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FB77BE">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34659" w14:textId="77777777" w:rsidR="00370305" w:rsidRDefault="00370305" w:rsidP="00370305">
    <w:pPr>
      <w:tabs>
        <w:tab w:val="center" w:pos="4680"/>
        <w:tab w:val="right" w:pos="9360"/>
      </w:tabs>
      <w:autoSpaceDE w:val="0"/>
      <w:autoSpaceDN w:val="0"/>
      <w:adjustRightInd w:val="0"/>
      <w:jc w:val="right"/>
      <w:rPr>
        <w:rFonts w:eastAsia="Calibri" w:cs="Arial"/>
      </w:rPr>
    </w:pPr>
    <w:r>
      <w:rPr>
        <w:rFonts w:eastAsia="Calibri" w:cs="Arial"/>
      </w:rPr>
      <w:t>Algebra 1</w:t>
    </w:r>
  </w:p>
  <w:p w14:paraId="017FEE68" w14:textId="77777777" w:rsidR="00BE4DC1" w:rsidRPr="00932BF0" w:rsidRDefault="0067370B" w:rsidP="00E45C5B">
    <w:pPr>
      <w:pStyle w:val="Header"/>
      <w:jc w:val="right"/>
      <w:rPr>
        <w:rFonts w:cs="Arial"/>
      </w:rPr>
    </w:pPr>
    <w:r>
      <w:rPr>
        <w:rFonts w:cs="Arial"/>
      </w:rPr>
      <w:t>Attachment 2</w:t>
    </w:r>
  </w:p>
  <w:p w14:paraId="76B684B8" w14:textId="17A0C4E8" w:rsidR="00A56A74" w:rsidRPr="00932BF0" w:rsidRDefault="00BE4DC1" w:rsidP="00A56A74">
    <w:pPr>
      <w:pStyle w:val="Header"/>
      <w:spacing w:after="480"/>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0C7AE6">
      <w:rPr>
        <w:rFonts w:cs="Arial"/>
        <w:noProof/>
      </w:rPr>
      <w:t>2</w:t>
    </w:r>
    <w:r w:rsidR="006D157D">
      <w:rPr>
        <w:rFonts w:cs="Arial"/>
      </w:rPr>
      <w:fldChar w:fldCharType="end"/>
    </w:r>
    <w:r>
      <w:rPr>
        <w:rFonts w:cs="Arial"/>
      </w:rPr>
      <w:t xml:space="preserve"> of </w:t>
    </w:r>
    <w:r w:rsidR="00A56A74">
      <w:rPr>
        <w:rFonts w:cs="Arial"/>
      </w:rPr>
      <w:t>3</w:t>
    </w:r>
  </w:p>
</w:hdr>
</file>

<file path=word/intelligence2.xml><?xml version="1.0" encoding="utf-8"?>
<int2:intelligence xmlns:int2="http://schemas.microsoft.com/office/intelligence/2020/intelligence" xmlns:oel="http://schemas.microsoft.com/office/2019/extlst">
  <int2:observations>
    <int2:bookmark int2:bookmarkName="_Int_LDGXoNht" int2:invalidationBookmarkName="" int2:hashCode="IEA2oe9uc2DlNj" int2:id="l9QH9ovz">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2029525902">
    <w:abstractNumId w:val="8"/>
  </w:num>
  <w:num w:numId="2" w16cid:durableId="1456681311">
    <w:abstractNumId w:val="16"/>
  </w:num>
  <w:num w:numId="3" w16cid:durableId="1244023598">
    <w:abstractNumId w:val="4"/>
  </w:num>
  <w:num w:numId="4" w16cid:durableId="1864394464">
    <w:abstractNumId w:val="13"/>
  </w:num>
  <w:num w:numId="5" w16cid:durableId="1637222429">
    <w:abstractNumId w:val="14"/>
  </w:num>
  <w:num w:numId="6" w16cid:durableId="1213350117">
    <w:abstractNumId w:val="0"/>
  </w:num>
  <w:num w:numId="7" w16cid:durableId="709652309">
    <w:abstractNumId w:val="6"/>
  </w:num>
  <w:num w:numId="8" w16cid:durableId="1860579843">
    <w:abstractNumId w:val="10"/>
  </w:num>
  <w:num w:numId="9" w16cid:durableId="475949125">
    <w:abstractNumId w:val="7"/>
  </w:num>
  <w:num w:numId="10" w16cid:durableId="86193970">
    <w:abstractNumId w:val="2"/>
  </w:num>
  <w:num w:numId="11" w16cid:durableId="1951007965">
    <w:abstractNumId w:val="5"/>
  </w:num>
  <w:num w:numId="12" w16cid:durableId="2079814783">
    <w:abstractNumId w:val="17"/>
  </w:num>
  <w:num w:numId="13" w16cid:durableId="848105052">
    <w:abstractNumId w:val="12"/>
  </w:num>
  <w:num w:numId="14" w16cid:durableId="1915356933">
    <w:abstractNumId w:val="3"/>
  </w:num>
  <w:num w:numId="15" w16cid:durableId="1949582490">
    <w:abstractNumId w:val="1"/>
  </w:num>
  <w:num w:numId="16" w16cid:durableId="988629508">
    <w:abstractNumId w:val="20"/>
  </w:num>
  <w:num w:numId="17" w16cid:durableId="1308900408">
    <w:abstractNumId w:val="18"/>
  </w:num>
  <w:num w:numId="18" w16cid:durableId="1279530196">
    <w:abstractNumId w:val="9"/>
  </w:num>
  <w:num w:numId="19" w16cid:durableId="618991392">
    <w:abstractNumId w:val="19"/>
  </w:num>
  <w:num w:numId="20" w16cid:durableId="361201062">
    <w:abstractNumId w:val="15"/>
  </w:num>
  <w:num w:numId="21" w16cid:durableId="61766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2A3"/>
    <w:rsid w:val="000040D5"/>
    <w:rsid w:val="00006257"/>
    <w:rsid w:val="000142B1"/>
    <w:rsid w:val="0001512F"/>
    <w:rsid w:val="00021701"/>
    <w:rsid w:val="00024D3A"/>
    <w:rsid w:val="00051AC8"/>
    <w:rsid w:val="00063348"/>
    <w:rsid w:val="000659C8"/>
    <w:rsid w:val="0008197C"/>
    <w:rsid w:val="0008767F"/>
    <w:rsid w:val="000A075C"/>
    <w:rsid w:val="000A5A4B"/>
    <w:rsid w:val="000A662C"/>
    <w:rsid w:val="000C3766"/>
    <w:rsid w:val="000C7AE6"/>
    <w:rsid w:val="000D551A"/>
    <w:rsid w:val="000D5C31"/>
    <w:rsid w:val="000E09DC"/>
    <w:rsid w:val="000E5D4B"/>
    <w:rsid w:val="000E7E97"/>
    <w:rsid w:val="000F6923"/>
    <w:rsid w:val="00100C30"/>
    <w:rsid w:val="001048F3"/>
    <w:rsid w:val="00107183"/>
    <w:rsid w:val="0011507F"/>
    <w:rsid w:val="001262BF"/>
    <w:rsid w:val="00126E8A"/>
    <w:rsid w:val="0013218C"/>
    <w:rsid w:val="00136330"/>
    <w:rsid w:val="001414FA"/>
    <w:rsid w:val="00145246"/>
    <w:rsid w:val="00150982"/>
    <w:rsid w:val="00157C21"/>
    <w:rsid w:val="00160176"/>
    <w:rsid w:val="001611C9"/>
    <w:rsid w:val="00161CB0"/>
    <w:rsid w:val="00171077"/>
    <w:rsid w:val="0018148D"/>
    <w:rsid w:val="001937BB"/>
    <w:rsid w:val="00195556"/>
    <w:rsid w:val="00195D0E"/>
    <w:rsid w:val="001A0CA5"/>
    <w:rsid w:val="001B3958"/>
    <w:rsid w:val="001B6167"/>
    <w:rsid w:val="001C1208"/>
    <w:rsid w:val="001C72C9"/>
    <w:rsid w:val="001D7042"/>
    <w:rsid w:val="001E5BF2"/>
    <w:rsid w:val="001F38F6"/>
    <w:rsid w:val="00220EE5"/>
    <w:rsid w:val="00223112"/>
    <w:rsid w:val="00225E2E"/>
    <w:rsid w:val="00240B26"/>
    <w:rsid w:val="00246BA2"/>
    <w:rsid w:val="002652F3"/>
    <w:rsid w:val="002747A5"/>
    <w:rsid w:val="00293A0D"/>
    <w:rsid w:val="002969FA"/>
    <w:rsid w:val="00296A55"/>
    <w:rsid w:val="002A0249"/>
    <w:rsid w:val="002A1321"/>
    <w:rsid w:val="002B07DA"/>
    <w:rsid w:val="002B401C"/>
    <w:rsid w:val="002B64F8"/>
    <w:rsid w:val="002D1036"/>
    <w:rsid w:val="002D1A82"/>
    <w:rsid w:val="002D604D"/>
    <w:rsid w:val="002E1265"/>
    <w:rsid w:val="002E3F75"/>
    <w:rsid w:val="002E4CB5"/>
    <w:rsid w:val="002E6FCA"/>
    <w:rsid w:val="00326653"/>
    <w:rsid w:val="00327FEE"/>
    <w:rsid w:val="003346A0"/>
    <w:rsid w:val="00342077"/>
    <w:rsid w:val="00346938"/>
    <w:rsid w:val="0036408B"/>
    <w:rsid w:val="00364AF3"/>
    <w:rsid w:val="00370305"/>
    <w:rsid w:val="003745E1"/>
    <w:rsid w:val="00377C00"/>
    <w:rsid w:val="00384ACF"/>
    <w:rsid w:val="003870A0"/>
    <w:rsid w:val="00394953"/>
    <w:rsid w:val="003A112B"/>
    <w:rsid w:val="003A50A3"/>
    <w:rsid w:val="003B2EEB"/>
    <w:rsid w:val="003B33C5"/>
    <w:rsid w:val="003C5531"/>
    <w:rsid w:val="003D5EA4"/>
    <w:rsid w:val="003F1D71"/>
    <w:rsid w:val="003F4DF6"/>
    <w:rsid w:val="00406F50"/>
    <w:rsid w:val="004105BA"/>
    <w:rsid w:val="0041647B"/>
    <w:rsid w:val="004203BC"/>
    <w:rsid w:val="0044670C"/>
    <w:rsid w:val="00456D55"/>
    <w:rsid w:val="00474748"/>
    <w:rsid w:val="00480D90"/>
    <w:rsid w:val="00481B38"/>
    <w:rsid w:val="00487674"/>
    <w:rsid w:val="004966CA"/>
    <w:rsid w:val="00497DFD"/>
    <w:rsid w:val="004A1918"/>
    <w:rsid w:val="004A6C5B"/>
    <w:rsid w:val="004C7605"/>
    <w:rsid w:val="004E029B"/>
    <w:rsid w:val="004E539E"/>
    <w:rsid w:val="004E56BD"/>
    <w:rsid w:val="004F6796"/>
    <w:rsid w:val="005000F7"/>
    <w:rsid w:val="00502CD3"/>
    <w:rsid w:val="005107BE"/>
    <w:rsid w:val="00517C00"/>
    <w:rsid w:val="00521CA1"/>
    <w:rsid w:val="00523C0B"/>
    <w:rsid w:val="00527AD8"/>
    <w:rsid w:val="00527B0E"/>
    <w:rsid w:val="00531517"/>
    <w:rsid w:val="00541CF4"/>
    <w:rsid w:val="005429F7"/>
    <w:rsid w:val="00563F02"/>
    <w:rsid w:val="00565E78"/>
    <w:rsid w:val="00572F92"/>
    <w:rsid w:val="00574F14"/>
    <w:rsid w:val="00574F76"/>
    <w:rsid w:val="005764D6"/>
    <w:rsid w:val="005771E0"/>
    <w:rsid w:val="00586660"/>
    <w:rsid w:val="005925D6"/>
    <w:rsid w:val="00597658"/>
    <w:rsid w:val="005A35DB"/>
    <w:rsid w:val="005A7FE2"/>
    <w:rsid w:val="005B1455"/>
    <w:rsid w:val="005B7433"/>
    <w:rsid w:val="005C229A"/>
    <w:rsid w:val="005D06B0"/>
    <w:rsid w:val="005D649E"/>
    <w:rsid w:val="005D6B6D"/>
    <w:rsid w:val="005D741E"/>
    <w:rsid w:val="005E1C0B"/>
    <w:rsid w:val="005E501A"/>
    <w:rsid w:val="0060543D"/>
    <w:rsid w:val="00634113"/>
    <w:rsid w:val="00645014"/>
    <w:rsid w:val="0065550C"/>
    <w:rsid w:val="006560CD"/>
    <w:rsid w:val="00664EE0"/>
    <w:rsid w:val="00672176"/>
    <w:rsid w:val="0067370B"/>
    <w:rsid w:val="006759D3"/>
    <w:rsid w:val="0067618C"/>
    <w:rsid w:val="00676702"/>
    <w:rsid w:val="00676A32"/>
    <w:rsid w:val="0068050B"/>
    <w:rsid w:val="0068129D"/>
    <w:rsid w:val="0069052D"/>
    <w:rsid w:val="00692300"/>
    <w:rsid w:val="00693951"/>
    <w:rsid w:val="006A1B45"/>
    <w:rsid w:val="006B5FFD"/>
    <w:rsid w:val="006C394F"/>
    <w:rsid w:val="006D0223"/>
    <w:rsid w:val="006D157D"/>
    <w:rsid w:val="006D5333"/>
    <w:rsid w:val="006D7CD0"/>
    <w:rsid w:val="006E06C6"/>
    <w:rsid w:val="006E3966"/>
    <w:rsid w:val="006F37CA"/>
    <w:rsid w:val="006F7258"/>
    <w:rsid w:val="007017D7"/>
    <w:rsid w:val="007066D9"/>
    <w:rsid w:val="00713C29"/>
    <w:rsid w:val="00724A36"/>
    <w:rsid w:val="00727C73"/>
    <w:rsid w:val="00727EE9"/>
    <w:rsid w:val="007428B8"/>
    <w:rsid w:val="00746164"/>
    <w:rsid w:val="00747CA0"/>
    <w:rsid w:val="007558A5"/>
    <w:rsid w:val="007751B0"/>
    <w:rsid w:val="00776CBB"/>
    <w:rsid w:val="00780BB6"/>
    <w:rsid w:val="0078356C"/>
    <w:rsid w:val="0079166E"/>
    <w:rsid w:val="007933CC"/>
    <w:rsid w:val="00794031"/>
    <w:rsid w:val="007961E9"/>
    <w:rsid w:val="007A4DE4"/>
    <w:rsid w:val="007B1F29"/>
    <w:rsid w:val="007C1E81"/>
    <w:rsid w:val="007C22B1"/>
    <w:rsid w:val="007D24EB"/>
    <w:rsid w:val="007D7555"/>
    <w:rsid w:val="007E4933"/>
    <w:rsid w:val="007E5A70"/>
    <w:rsid w:val="007E793F"/>
    <w:rsid w:val="007F08CD"/>
    <w:rsid w:val="007F7A8B"/>
    <w:rsid w:val="00810C2F"/>
    <w:rsid w:val="00813F98"/>
    <w:rsid w:val="0082274A"/>
    <w:rsid w:val="00826EFE"/>
    <w:rsid w:val="008312F1"/>
    <w:rsid w:val="00842ED7"/>
    <w:rsid w:val="008440D4"/>
    <w:rsid w:val="0085456A"/>
    <w:rsid w:val="0086323D"/>
    <w:rsid w:val="008660EA"/>
    <w:rsid w:val="00871B95"/>
    <w:rsid w:val="00885D05"/>
    <w:rsid w:val="008B055B"/>
    <w:rsid w:val="008B6591"/>
    <w:rsid w:val="008C6AE7"/>
    <w:rsid w:val="008D48E0"/>
    <w:rsid w:val="008D5058"/>
    <w:rsid w:val="008D54EC"/>
    <w:rsid w:val="008E777F"/>
    <w:rsid w:val="008F2D7E"/>
    <w:rsid w:val="008F6EFB"/>
    <w:rsid w:val="009001B9"/>
    <w:rsid w:val="0091117B"/>
    <w:rsid w:val="00927A4D"/>
    <w:rsid w:val="00956AFF"/>
    <w:rsid w:val="00964765"/>
    <w:rsid w:val="0097524E"/>
    <w:rsid w:val="009812CA"/>
    <w:rsid w:val="009863B7"/>
    <w:rsid w:val="0099174C"/>
    <w:rsid w:val="00997E1C"/>
    <w:rsid w:val="009A545C"/>
    <w:rsid w:val="009C7D99"/>
    <w:rsid w:val="009D5028"/>
    <w:rsid w:val="009F5106"/>
    <w:rsid w:val="00A16315"/>
    <w:rsid w:val="00A25080"/>
    <w:rsid w:val="00A255A2"/>
    <w:rsid w:val="00A26C23"/>
    <w:rsid w:val="00A35050"/>
    <w:rsid w:val="00A36F38"/>
    <w:rsid w:val="00A56A74"/>
    <w:rsid w:val="00A573FD"/>
    <w:rsid w:val="00A71FFA"/>
    <w:rsid w:val="00A744DC"/>
    <w:rsid w:val="00A746B4"/>
    <w:rsid w:val="00A81685"/>
    <w:rsid w:val="00AA0E5A"/>
    <w:rsid w:val="00AA3667"/>
    <w:rsid w:val="00AC5052"/>
    <w:rsid w:val="00AE3D76"/>
    <w:rsid w:val="00AF1352"/>
    <w:rsid w:val="00AF222A"/>
    <w:rsid w:val="00B03967"/>
    <w:rsid w:val="00B120B6"/>
    <w:rsid w:val="00B152EC"/>
    <w:rsid w:val="00B17821"/>
    <w:rsid w:val="00B17A7B"/>
    <w:rsid w:val="00B223FB"/>
    <w:rsid w:val="00B327A2"/>
    <w:rsid w:val="00B376B3"/>
    <w:rsid w:val="00B41E31"/>
    <w:rsid w:val="00B5621D"/>
    <w:rsid w:val="00B56470"/>
    <w:rsid w:val="00B679A2"/>
    <w:rsid w:val="00B67C5E"/>
    <w:rsid w:val="00B723BE"/>
    <w:rsid w:val="00B7570E"/>
    <w:rsid w:val="00B77B48"/>
    <w:rsid w:val="00B80EF0"/>
    <w:rsid w:val="00B82705"/>
    <w:rsid w:val="00B8310D"/>
    <w:rsid w:val="00BA72B0"/>
    <w:rsid w:val="00BB4C48"/>
    <w:rsid w:val="00BC4742"/>
    <w:rsid w:val="00BD6E19"/>
    <w:rsid w:val="00BE4DC1"/>
    <w:rsid w:val="00BE534A"/>
    <w:rsid w:val="00BF0381"/>
    <w:rsid w:val="00BF6E68"/>
    <w:rsid w:val="00BF7A1F"/>
    <w:rsid w:val="00C05CB4"/>
    <w:rsid w:val="00C360E2"/>
    <w:rsid w:val="00C4670D"/>
    <w:rsid w:val="00C605DC"/>
    <w:rsid w:val="00C82366"/>
    <w:rsid w:val="00C82CBA"/>
    <w:rsid w:val="00C83451"/>
    <w:rsid w:val="00CB245F"/>
    <w:rsid w:val="00CB4791"/>
    <w:rsid w:val="00CC0EDC"/>
    <w:rsid w:val="00CE0AD7"/>
    <w:rsid w:val="00CE1C84"/>
    <w:rsid w:val="00CE1CB0"/>
    <w:rsid w:val="00D00EC0"/>
    <w:rsid w:val="00D046E4"/>
    <w:rsid w:val="00D22C27"/>
    <w:rsid w:val="00D315A9"/>
    <w:rsid w:val="00D40045"/>
    <w:rsid w:val="00D47DAB"/>
    <w:rsid w:val="00D50ADE"/>
    <w:rsid w:val="00D5115F"/>
    <w:rsid w:val="00D52A48"/>
    <w:rsid w:val="00D577BE"/>
    <w:rsid w:val="00D64D15"/>
    <w:rsid w:val="00D8667C"/>
    <w:rsid w:val="00D921DE"/>
    <w:rsid w:val="00D94F7B"/>
    <w:rsid w:val="00DC13E1"/>
    <w:rsid w:val="00DC3B7A"/>
    <w:rsid w:val="00DC7EA1"/>
    <w:rsid w:val="00DD3F34"/>
    <w:rsid w:val="00DE4EB5"/>
    <w:rsid w:val="00DE7D06"/>
    <w:rsid w:val="00DF591C"/>
    <w:rsid w:val="00E10EEB"/>
    <w:rsid w:val="00E21D71"/>
    <w:rsid w:val="00E31EF6"/>
    <w:rsid w:val="00E35F85"/>
    <w:rsid w:val="00E452EF"/>
    <w:rsid w:val="00E45C5B"/>
    <w:rsid w:val="00E4684B"/>
    <w:rsid w:val="00E60B16"/>
    <w:rsid w:val="00E645CF"/>
    <w:rsid w:val="00E82A73"/>
    <w:rsid w:val="00E839FB"/>
    <w:rsid w:val="00E84BCB"/>
    <w:rsid w:val="00E90D05"/>
    <w:rsid w:val="00E94A07"/>
    <w:rsid w:val="00E96BA0"/>
    <w:rsid w:val="00EB16F7"/>
    <w:rsid w:val="00EC3E89"/>
    <w:rsid w:val="00EC504C"/>
    <w:rsid w:val="00EF0EF7"/>
    <w:rsid w:val="00EF1F7D"/>
    <w:rsid w:val="00EF3E79"/>
    <w:rsid w:val="00EF55C3"/>
    <w:rsid w:val="00F018C6"/>
    <w:rsid w:val="00F0346C"/>
    <w:rsid w:val="00F10281"/>
    <w:rsid w:val="00F15EE6"/>
    <w:rsid w:val="00F24677"/>
    <w:rsid w:val="00F26C56"/>
    <w:rsid w:val="00F30608"/>
    <w:rsid w:val="00F40510"/>
    <w:rsid w:val="00F44FBD"/>
    <w:rsid w:val="00F61282"/>
    <w:rsid w:val="00F62DAE"/>
    <w:rsid w:val="00F66B56"/>
    <w:rsid w:val="00F7018D"/>
    <w:rsid w:val="00F72287"/>
    <w:rsid w:val="00F93857"/>
    <w:rsid w:val="00FA1158"/>
    <w:rsid w:val="00FA1A66"/>
    <w:rsid w:val="00FA3BF0"/>
    <w:rsid w:val="00FA3FFD"/>
    <w:rsid w:val="00FA7F97"/>
    <w:rsid w:val="00FB20EA"/>
    <w:rsid w:val="00FB77BE"/>
    <w:rsid w:val="00FC1B1F"/>
    <w:rsid w:val="00FC1FCE"/>
    <w:rsid w:val="00FC32D6"/>
    <w:rsid w:val="00FE3007"/>
    <w:rsid w:val="00FE4BD6"/>
    <w:rsid w:val="00FF277C"/>
    <w:rsid w:val="00FF44B9"/>
    <w:rsid w:val="00FF5D35"/>
    <w:rsid w:val="0C4A10F7"/>
    <w:rsid w:val="29B0611F"/>
    <w:rsid w:val="2F0CDDD5"/>
    <w:rsid w:val="3A5D154A"/>
    <w:rsid w:val="3BE3DA00"/>
    <w:rsid w:val="3C316D11"/>
    <w:rsid w:val="3F24CEDB"/>
    <w:rsid w:val="507F151C"/>
    <w:rsid w:val="5161868B"/>
    <w:rsid w:val="54DED331"/>
    <w:rsid w:val="686D3D37"/>
    <w:rsid w:val="6D4C21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A41C9C"/>
  <w15:chartTrackingRefBased/>
  <w15:docId w15:val="{8A60FBF6-E717-4B5B-87B2-2FC6D4199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4D3A"/>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FA7F97"/>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394953"/>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F97"/>
    <w:rPr>
      <w:rFonts w:ascii="Arial" w:hAnsi="Arial" w:cstheme="majorBidi"/>
      <w:b/>
      <w:sz w:val="40"/>
      <w:szCs w:val="32"/>
    </w:rPr>
  </w:style>
  <w:style w:type="character" w:customStyle="1" w:styleId="Heading2Char">
    <w:name w:val="Heading 2 Char"/>
    <w:basedOn w:val="DefaultParagraphFont"/>
    <w:link w:val="Heading2"/>
    <w:uiPriority w:val="9"/>
    <w:rsid w:val="0039495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394953"/>
    <w:rPr>
      <w:color w:val="605E5C"/>
      <w:shd w:val="clear" w:color="auto" w:fill="E1DFDD"/>
    </w:rPr>
  </w:style>
  <w:style w:type="character" w:styleId="CommentReference">
    <w:name w:val="annotation reference"/>
    <w:basedOn w:val="DefaultParagraphFont"/>
    <w:uiPriority w:val="99"/>
    <w:semiHidden/>
    <w:unhideWhenUsed/>
    <w:rsid w:val="00DD3F34"/>
    <w:rPr>
      <w:sz w:val="16"/>
      <w:szCs w:val="16"/>
    </w:rPr>
  </w:style>
  <w:style w:type="paragraph" w:styleId="CommentText">
    <w:name w:val="annotation text"/>
    <w:basedOn w:val="Normal"/>
    <w:link w:val="CommentTextChar"/>
    <w:uiPriority w:val="99"/>
    <w:unhideWhenUsed/>
    <w:rsid w:val="00DD3F34"/>
    <w:rPr>
      <w:sz w:val="20"/>
      <w:szCs w:val="20"/>
    </w:rPr>
  </w:style>
  <w:style w:type="character" w:customStyle="1" w:styleId="CommentTextChar">
    <w:name w:val="Comment Text Char"/>
    <w:basedOn w:val="DefaultParagraphFont"/>
    <w:link w:val="CommentText"/>
    <w:uiPriority w:val="99"/>
    <w:rsid w:val="00DD3F3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D3F34"/>
    <w:rPr>
      <w:b/>
      <w:bCs/>
    </w:rPr>
  </w:style>
  <w:style w:type="character" w:customStyle="1" w:styleId="CommentSubjectChar">
    <w:name w:val="Comment Subject Char"/>
    <w:basedOn w:val="CommentTextChar"/>
    <w:link w:val="CommentSubject"/>
    <w:uiPriority w:val="99"/>
    <w:semiHidden/>
    <w:rsid w:val="00DD3F34"/>
    <w:rPr>
      <w:rFonts w:ascii="Arial" w:eastAsia="Times New Roman" w:hAnsi="Arial" w:cs="Times New Roman"/>
      <w:b/>
      <w:bCs/>
      <w:sz w:val="20"/>
      <w:szCs w:val="20"/>
    </w:rPr>
  </w:style>
  <w:style w:type="paragraph" w:styleId="Revision">
    <w:name w:val="Revision"/>
    <w:hidden/>
    <w:uiPriority w:val="99"/>
    <w:semiHidden/>
    <w:rsid w:val="00DD3F3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388461732">
      <w:bodyDiv w:val="1"/>
      <w:marLeft w:val="0"/>
      <w:marRight w:val="0"/>
      <w:marTop w:val="0"/>
      <w:marBottom w:val="0"/>
      <w:divBdr>
        <w:top w:val="none" w:sz="0" w:space="0" w:color="auto"/>
        <w:left w:val="none" w:sz="0" w:space="0" w:color="auto"/>
        <w:bottom w:val="none" w:sz="0" w:space="0" w:color="auto"/>
        <w:right w:val="none" w:sz="0" w:space="0" w:color="auto"/>
      </w:divBdr>
    </w:div>
    <w:div w:id="742222301">
      <w:bodyDiv w:val="1"/>
      <w:marLeft w:val="0"/>
      <w:marRight w:val="0"/>
      <w:marTop w:val="0"/>
      <w:marBottom w:val="0"/>
      <w:divBdr>
        <w:top w:val="none" w:sz="0" w:space="0" w:color="auto"/>
        <w:left w:val="none" w:sz="0" w:space="0" w:color="auto"/>
        <w:bottom w:val="none" w:sz="0" w:space="0" w:color="auto"/>
        <w:right w:val="none" w:sz="0" w:space="0" w:color="auto"/>
      </w:divBdr>
    </w:div>
    <w:div w:id="75551858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31668816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856577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de.cal\data\EXECDATA\Apps\SDTS\Production\Documents\DocumentsAttachments\rlecy@cccoe.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4" ma:contentTypeDescription="Create a new document." ma:contentTypeScope="" ma:versionID="d698e93f143bc1a4f2bb304f46ef08a3">
  <xsd:schema xmlns:xsd="http://www.w3.org/2001/XMLSchema" xmlns:xs="http://www.w3.org/2001/XMLSchema" xmlns:p="http://schemas.microsoft.com/office/2006/metadata/properties" xmlns:ns2="820facaa-995b-4f93-a53a-166cf245306d" targetNamespace="http://schemas.microsoft.com/office/2006/metadata/properties" ma:root="true" ma:fieldsID="f5d916c7a44a1407c0a2ae0af1190ca6" ns2:_="">
    <xsd:import namespace="820facaa-995b-4f93-a53a-166cf24530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B5B4EC-C8CC-434F-9635-35A58D8D7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709F09-F23D-4919-89B4-0202D61FA2EA}">
  <ds:schemaRefs>
    <ds:schemaRef ds:uri="http://schemas.openxmlformats.org/officeDocument/2006/bibliography"/>
  </ds:schemaRefs>
</ds:datastoreItem>
</file>

<file path=customXml/itemProps3.xml><?xml version="1.0" encoding="utf-8"?>
<ds:datastoreItem xmlns:ds="http://schemas.openxmlformats.org/officeDocument/2006/customXml" ds:itemID="{6B58E7FA-9636-4EB6-9DE3-C17347233783}">
  <ds:schemaRefs>
    <ds:schemaRef ds:uri="http://schemas.microsoft.com/sharepoint/v3/contenttype/forms"/>
  </ds:schemaRefs>
</ds:datastoreItem>
</file>

<file path=customXml/itemProps4.xml><?xml version="1.0" encoding="utf-8"?>
<ds:datastoreItem xmlns:ds="http://schemas.openxmlformats.org/officeDocument/2006/customXml" ds:itemID="{0BE8C254-0A98-42ED-80ED-1413C5DAE35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820facaa-995b-4f93-a53a-166cf245306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7</Pages>
  <Words>1417</Words>
  <Characters>8078</Characters>
  <DocSecurity>0</DocSecurity>
  <Lines>67</Lines>
  <Paragraphs>18</Paragraphs>
  <ScaleCrop>false</ScaleCrop>
  <HeadingPairs>
    <vt:vector size="2" baseType="variant">
      <vt:variant>
        <vt:lpstr>Title</vt:lpstr>
      </vt:variant>
      <vt:variant>
        <vt:i4>1</vt:i4>
      </vt:variant>
    </vt:vector>
  </HeadingPairs>
  <TitlesOfParts>
    <vt:vector size="1" baseType="lpstr">
      <vt:lpstr>Spetember 2024 Waiver Item W-12 - Meeting Agendas (CA State Board of Education)</vt:lpstr>
    </vt:vector>
  </TitlesOfParts>
  <Company>California State Board of Education</Company>
  <LinksUpToDate>false</LinksUpToDate>
  <CharactersWithSpaces>9477</CharactersWithSpaces>
  <SharedDoc>false</SharedDoc>
  <HLinks>
    <vt:vector size="6" baseType="variant">
      <vt:variant>
        <vt:i4>6684703</vt:i4>
      </vt:variant>
      <vt:variant>
        <vt:i4>0</vt:i4>
      </vt:variant>
      <vt:variant>
        <vt:i4>0</vt:i4>
      </vt:variant>
      <vt:variant>
        <vt:i4>5</vt:i4>
      </vt:variant>
      <vt:variant>
        <vt:lpwstr>rlecy@cccoe.k12.ca.us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W-12 - Meeting Agendas (CA State Board of Education)</dc:title>
  <dc:subject>Request by the Contra Costa County Office of Education to waive California Education Code Section 51224.5(b), the requirement that all students graduating in the 2023-24 school year.</dc:subject>
  <cp:keywords/>
  <dc:description/>
  <cp:lastPrinted>2018-06-22T18:23:00Z</cp:lastPrinted>
  <dcterms:created xsi:type="dcterms:W3CDTF">2024-07-23T16:09:00Z</dcterms:created>
  <dcterms:modified xsi:type="dcterms:W3CDTF">2024-08-27T17:41:00Z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6086500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