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Cs w:val="40"/>
        </w:rPr>
        <w:sectPr w:rsidR="00B723BE" w:rsidRPr="005205A6" w:rsidSect="00EE1438">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Cs w:val="40"/>
        </w:rPr>
        <w:sectPr w:rsidR="006E06C6" w:rsidRPr="005205A6" w:rsidSect="00EE1438">
          <w:footerReference w:type="default" r:id="rId14"/>
          <w:type w:val="continuous"/>
          <w:pgSz w:w="12240" w:h="15840"/>
          <w:pgMar w:top="720" w:right="1440" w:bottom="1440" w:left="1440" w:header="720" w:footer="720" w:gutter="0"/>
          <w:cols w:space="720"/>
          <w:docGrid w:linePitch="360"/>
        </w:sectPr>
      </w:pPr>
    </w:p>
    <w:p w14:paraId="35A9B2C6" w14:textId="1EC0D726" w:rsidR="00F75D19" w:rsidRPr="005205A6" w:rsidRDefault="00F75D19" w:rsidP="000E3B32">
      <w:pPr>
        <w:pStyle w:val="Heading1"/>
        <w:spacing w:before="240" w:after="480"/>
        <w:jc w:val="center"/>
        <w:rPr>
          <w:szCs w:val="40"/>
        </w:rPr>
      </w:pPr>
      <w:r w:rsidRPr="005205A6">
        <w:rPr>
          <w:szCs w:val="40"/>
        </w:rPr>
        <w:t>California State Board of Education</w:t>
      </w:r>
      <w:r w:rsidRPr="005205A6">
        <w:rPr>
          <w:szCs w:val="40"/>
        </w:rPr>
        <w:br/>
      </w:r>
      <w:r w:rsidR="00796835">
        <w:rPr>
          <w:szCs w:val="40"/>
        </w:rPr>
        <w:t>March 2025</w:t>
      </w:r>
      <w:r w:rsidRPr="005205A6">
        <w:rPr>
          <w:szCs w:val="40"/>
        </w:rPr>
        <w:t xml:space="preserve"> Agenda</w:t>
      </w:r>
      <w:r w:rsidRPr="005205A6">
        <w:rPr>
          <w:szCs w:val="40"/>
        </w:rPr>
        <w:br/>
        <w:t>Item #W</w:t>
      </w:r>
      <w:r w:rsidR="005355E2">
        <w:rPr>
          <w:szCs w:val="40"/>
        </w:rPr>
        <w:t>-</w:t>
      </w:r>
      <w:r w:rsidR="00707DDE">
        <w:rPr>
          <w:szCs w:val="40"/>
        </w:rPr>
        <w:t>03</w:t>
      </w:r>
    </w:p>
    <w:p w14:paraId="4A3C2CFF" w14:textId="77777777" w:rsidR="00F75D19" w:rsidRPr="005205A6" w:rsidRDefault="00F75D19" w:rsidP="00F75D19">
      <w:pPr>
        <w:pStyle w:val="Heading2"/>
        <w:rPr>
          <w:szCs w:val="36"/>
        </w:rPr>
      </w:pPr>
      <w:r w:rsidRPr="005205A6">
        <w:rPr>
          <w:szCs w:val="36"/>
        </w:rPr>
        <w:t>Subject</w:t>
      </w:r>
    </w:p>
    <w:p w14:paraId="4FAD0182" w14:textId="320E6432" w:rsidR="005274E7" w:rsidRDefault="794D3B27" w:rsidP="02C5AF68">
      <w:pPr>
        <w:spacing w:before="240" w:after="240"/>
        <w:rPr>
          <w:rFonts w:cs="Arial"/>
        </w:rPr>
      </w:pPr>
      <w:bookmarkStart w:id="0" w:name="_Hlk50218075"/>
      <w:r w:rsidRPr="5CAAC308">
        <w:rPr>
          <w:rFonts w:cs="Arial"/>
        </w:rPr>
        <w:t xml:space="preserve">Request by </w:t>
      </w:r>
      <w:bookmarkEnd w:id="0"/>
      <w:r w:rsidRPr="5CAAC308">
        <w:rPr>
          <w:rFonts w:cs="Arial"/>
        </w:rPr>
        <w:t xml:space="preserve">the </w:t>
      </w:r>
      <w:r w:rsidR="00796835" w:rsidRPr="00407273">
        <w:rPr>
          <w:rFonts w:cs="Arial"/>
          <w:b/>
          <w:bCs/>
        </w:rPr>
        <w:t>Siskiyou County Office of Education</w:t>
      </w:r>
      <w:r w:rsidR="00796835">
        <w:rPr>
          <w:rFonts w:cs="Arial"/>
        </w:rPr>
        <w:t xml:space="preserve"> </w:t>
      </w:r>
      <w:r w:rsidRPr="02C5AF68">
        <w:rPr>
          <w:rFonts w:cs="Arial"/>
        </w:rPr>
        <w:t xml:space="preserve">to waive California </w:t>
      </w:r>
      <w:r w:rsidRPr="321A549C">
        <w:rPr>
          <w:rFonts w:cs="Arial"/>
          <w:i/>
          <w:iCs/>
        </w:rPr>
        <w:t>Education Code</w:t>
      </w:r>
      <w:r>
        <w:rPr>
          <w:rFonts w:cs="Arial"/>
        </w:rPr>
        <w:t xml:space="preserve"> Section 56366(d), the requirement for state certification, to allow the use of federal and state special education funds for the placement of one high school student with disabilities at the </w:t>
      </w:r>
      <w:r w:rsidR="2CC78BD2">
        <w:rPr>
          <w:rFonts w:cs="Arial"/>
        </w:rPr>
        <w:t>Bayes Achievement Center</w:t>
      </w:r>
      <w:r>
        <w:rPr>
          <w:rFonts w:cs="Arial"/>
        </w:rPr>
        <w:t>, an uncertified nonpublic school for students with disabilities with a residential treatment center</w:t>
      </w:r>
      <w:r w:rsidR="34545588">
        <w:rPr>
          <w:rFonts w:cs="Arial"/>
        </w:rPr>
        <w:t xml:space="preserve"> </w:t>
      </w:r>
      <w:r>
        <w:rPr>
          <w:rFonts w:cs="Arial"/>
        </w:rPr>
        <w:t>in</w:t>
      </w:r>
      <w:r w:rsidR="2FE1D3D5" w:rsidRPr="02C5AF68">
        <w:rPr>
          <w:rFonts w:cs="Arial"/>
          <w:noProof/>
          <w:shd w:val="clear" w:color="auto" w:fill="FFFFFF"/>
        </w:rPr>
        <w:t xml:space="preserve"> </w:t>
      </w:r>
      <w:r w:rsidR="13BBD9C6" w:rsidRPr="02C5AF68">
        <w:rPr>
          <w:rFonts w:cs="Arial"/>
          <w:noProof/>
          <w:shd w:val="clear" w:color="auto" w:fill="FFFFFF"/>
        </w:rPr>
        <w:t>Huntsville, Texas.</w:t>
      </w:r>
    </w:p>
    <w:p w14:paraId="1B283199" w14:textId="77777777" w:rsidR="00F75D19" w:rsidRPr="005205A6" w:rsidRDefault="00F75D19" w:rsidP="00F75D19">
      <w:pPr>
        <w:pStyle w:val="Heading2"/>
        <w:spacing w:before="480"/>
        <w:rPr>
          <w:szCs w:val="36"/>
        </w:rPr>
      </w:pPr>
      <w:r w:rsidRPr="5CAAC308">
        <w:rPr>
          <w:szCs w:val="36"/>
        </w:rPr>
        <w:t>Waiver Number</w:t>
      </w:r>
    </w:p>
    <w:p w14:paraId="70037AF2" w14:textId="7B52A510" w:rsidR="002A54A5" w:rsidRPr="005205A6" w:rsidRDefault="00796835" w:rsidP="002A54A5">
      <w:pPr>
        <w:spacing w:after="480"/>
      </w:pPr>
      <w:r>
        <w:t>3-12-2024</w:t>
      </w:r>
    </w:p>
    <w:p w14:paraId="50907C61" w14:textId="77777777" w:rsidR="00F75D19" w:rsidRPr="005205A6" w:rsidRDefault="00F75D19" w:rsidP="00F75D19">
      <w:pPr>
        <w:pStyle w:val="Heading2"/>
        <w:spacing w:before="480"/>
        <w:rPr>
          <w:szCs w:val="36"/>
        </w:rPr>
      </w:pPr>
      <w:r w:rsidRPr="5CAAC308">
        <w:rPr>
          <w:szCs w:val="36"/>
        </w:rPr>
        <w:t>Type of Action</w:t>
      </w:r>
    </w:p>
    <w:p w14:paraId="52006B08" w14:textId="2FC7629F" w:rsidR="00F75D19" w:rsidRPr="005205A6" w:rsidRDefault="00F75D19" w:rsidP="00F75D19">
      <w:pPr>
        <w:spacing w:after="480"/>
      </w:pPr>
      <w:r>
        <w:t>Action</w:t>
      </w:r>
      <w:r w:rsidR="00AE6D3C">
        <w:t>, Consent</w:t>
      </w:r>
    </w:p>
    <w:p w14:paraId="7516EAEB" w14:textId="77777777" w:rsidR="00F75D19" w:rsidRPr="005205A6" w:rsidRDefault="00F75D19" w:rsidP="00F75D19">
      <w:pPr>
        <w:pStyle w:val="Heading2"/>
        <w:spacing w:before="480"/>
        <w:rPr>
          <w:szCs w:val="36"/>
        </w:rPr>
      </w:pPr>
      <w:r w:rsidRPr="5CAAC308">
        <w:rPr>
          <w:szCs w:val="36"/>
        </w:rPr>
        <w:t>Summary of the Issue(s)</w:t>
      </w:r>
    </w:p>
    <w:p w14:paraId="3A2CA3BD" w14:textId="07EB2229" w:rsidR="005274E7" w:rsidRDefault="01076AD1" w:rsidP="321A549C">
      <w:pPr>
        <w:spacing w:after="240"/>
        <w:rPr>
          <w:rFonts w:eastAsia="Calibri" w:cs="Arial"/>
        </w:rPr>
      </w:pPr>
      <w:r w:rsidRPr="321A549C">
        <w:rPr>
          <w:rFonts w:eastAsia="Calibri" w:cs="Arial"/>
        </w:rPr>
        <w:t xml:space="preserve">The </w:t>
      </w:r>
      <w:r w:rsidR="00796835" w:rsidRPr="321A549C">
        <w:rPr>
          <w:rFonts w:eastAsia="Calibri" w:cs="Arial"/>
        </w:rPr>
        <w:t>Siskiyou County Office of Education (SCOE)</w:t>
      </w:r>
      <w:r w:rsidR="4066E1D3" w:rsidRPr="321A549C">
        <w:rPr>
          <w:rFonts w:eastAsia="Calibri" w:cs="Arial"/>
        </w:rPr>
        <w:t xml:space="preserve"> is seeking </w:t>
      </w:r>
      <w:r w:rsidR="51913A16" w:rsidRPr="321A549C">
        <w:rPr>
          <w:rFonts w:eastAsia="Calibri" w:cs="Arial"/>
        </w:rPr>
        <w:t xml:space="preserve">to </w:t>
      </w:r>
      <w:r w:rsidR="4066E1D3" w:rsidRPr="321A549C">
        <w:rPr>
          <w:rFonts w:eastAsia="Calibri" w:cs="Arial"/>
        </w:rPr>
        <w:t>waive</w:t>
      </w:r>
      <w:r w:rsidR="1553FE54" w:rsidRPr="321A549C">
        <w:rPr>
          <w:rFonts w:eastAsia="Calibri" w:cs="Arial"/>
        </w:rPr>
        <w:t xml:space="preserve"> </w:t>
      </w:r>
      <w:r w:rsidR="47F3C8AF" w:rsidRPr="321A549C">
        <w:rPr>
          <w:rFonts w:cs="Arial"/>
          <w:i/>
          <w:iCs/>
        </w:rPr>
        <w:t>E</w:t>
      </w:r>
      <w:r w:rsidR="0069058B">
        <w:rPr>
          <w:rFonts w:cs="Arial"/>
          <w:i/>
          <w:iCs/>
        </w:rPr>
        <w:t xml:space="preserve">ducation </w:t>
      </w:r>
      <w:r w:rsidR="47F3C8AF" w:rsidRPr="321A549C">
        <w:rPr>
          <w:rFonts w:cs="Arial"/>
          <w:i/>
          <w:iCs/>
        </w:rPr>
        <w:t>C</w:t>
      </w:r>
      <w:r w:rsidR="0069058B">
        <w:rPr>
          <w:rFonts w:cs="Arial"/>
          <w:i/>
          <w:iCs/>
        </w:rPr>
        <w:t>ode (EC)</w:t>
      </w:r>
      <w:r w:rsidR="4066E1D3" w:rsidRPr="321A549C">
        <w:rPr>
          <w:rFonts w:eastAsia="Calibri" w:cs="Arial"/>
        </w:rPr>
        <w:t xml:space="preserve"> Section 56366(d), the requirement for state certification to allow the use of federal and state special education funds for the placement of one high school student</w:t>
      </w:r>
      <w:r w:rsidR="374D895C" w:rsidRPr="321A549C">
        <w:rPr>
          <w:rFonts w:eastAsia="Calibri" w:cs="Arial"/>
        </w:rPr>
        <w:t xml:space="preserve"> </w:t>
      </w:r>
      <w:r w:rsidR="4066E1D3" w:rsidRPr="321A549C">
        <w:rPr>
          <w:rFonts w:eastAsia="Calibri" w:cs="Arial"/>
        </w:rPr>
        <w:t xml:space="preserve">with disabilities at the </w:t>
      </w:r>
      <w:r w:rsidR="00796835" w:rsidRPr="321A549C">
        <w:rPr>
          <w:rFonts w:eastAsia="Calibri" w:cs="Arial"/>
        </w:rPr>
        <w:t xml:space="preserve">Bayes Achievement Center </w:t>
      </w:r>
      <w:r w:rsidR="47F3C8AF" w:rsidRPr="321A549C">
        <w:rPr>
          <w:rFonts w:cs="Arial"/>
        </w:rPr>
        <w:t>Residential Treatment Center</w:t>
      </w:r>
      <w:r w:rsidR="35FA52B4" w:rsidRPr="321A549C">
        <w:rPr>
          <w:rFonts w:cs="Arial"/>
        </w:rPr>
        <w:t xml:space="preserve"> (</w:t>
      </w:r>
      <w:r w:rsidR="00796835" w:rsidRPr="321A549C">
        <w:rPr>
          <w:rFonts w:cs="Arial"/>
        </w:rPr>
        <w:t>Bayes Achievement Center</w:t>
      </w:r>
      <w:r w:rsidR="35FA52B4" w:rsidRPr="321A549C">
        <w:rPr>
          <w:rFonts w:cs="Arial"/>
        </w:rPr>
        <w:t>)</w:t>
      </w:r>
      <w:r w:rsidR="4066E1D3" w:rsidRPr="321A549C">
        <w:rPr>
          <w:rFonts w:eastAsia="Calibri" w:cs="Arial"/>
        </w:rPr>
        <w:t xml:space="preserve">, an uncertified school for students with disabilities with </w:t>
      </w:r>
      <w:r w:rsidR="74567B7E" w:rsidRPr="321A549C">
        <w:rPr>
          <w:rFonts w:eastAsia="Calibri" w:cs="Arial"/>
        </w:rPr>
        <w:t>a</w:t>
      </w:r>
      <w:r w:rsidR="0069058B">
        <w:rPr>
          <w:rFonts w:eastAsia="Calibri" w:cs="Arial"/>
        </w:rPr>
        <w:t xml:space="preserve"> </w:t>
      </w:r>
      <w:r w:rsidR="0069058B">
        <w:rPr>
          <w:rFonts w:cs="Arial"/>
        </w:rPr>
        <w:t>residential treatment center</w:t>
      </w:r>
      <w:r w:rsidR="74567B7E" w:rsidRPr="321A549C">
        <w:rPr>
          <w:rFonts w:eastAsia="Calibri" w:cs="Arial"/>
        </w:rPr>
        <w:t xml:space="preserve"> </w:t>
      </w:r>
      <w:r w:rsidR="0069058B">
        <w:rPr>
          <w:rFonts w:eastAsia="Calibri" w:cs="Arial"/>
        </w:rPr>
        <w:t>(</w:t>
      </w:r>
      <w:r w:rsidR="47F3C8AF" w:rsidRPr="321A549C">
        <w:rPr>
          <w:rFonts w:cs="Arial"/>
        </w:rPr>
        <w:t>RTC</w:t>
      </w:r>
      <w:r w:rsidR="0069058B">
        <w:rPr>
          <w:rFonts w:cs="Arial"/>
        </w:rPr>
        <w:t>)</w:t>
      </w:r>
      <w:r w:rsidR="4066E1D3" w:rsidRPr="321A549C">
        <w:rPr>
          <w:rFonts w:eastAsia="Calibri" w:cs="Arial"/>
        </w:rPr>
        <w:t xml:space="preserve"> i</w:t>
      </w:r>
      <w:r w:rsidR="46E20EA9" w:rsidRPr="321A549C">
        <w:rPr>
          <w:rFonts w:eastAsia="Calibri" w:cs="Arial"/>
        </w:rPr>
        <w:t xml:space="preserve">n </w:t>
      </w:r>
      <w:r w:rsidR="00796835" w:rsidRPr="321A549C">
        <w:rPr>
          <w:rFonts w:eastAsia="Calibri" w:cs="Arial"/>
        </w:rPr>
        <w:t>Huntsville, Texas</w:t>
      </w:r>
      <w:r w:rsidR="068543E1" w:rsidRPr="321A549C">
        <w:rPr>
          <w:rFonts w:eastAsia="Calibri" w:cs="Arial"/>
        </w:rPr>
        <w:t xml:space="preserve">. </w:t>
      </w:r>
    </w:p>
    <w:p w14:paraId="2077C1CB" w14:textId="4680C704" w:rsidR="008221EA" w:rsidRPr="00F367FC" w:rsidRDefault="068543E1" w:rsidP="02C5AF68">
      <w:pPr>
        <w:spacing w:after="240"/>
        <w:textAlignment w:val="baseline"/>
        <w:rPr>
          <w:rFonts w:cs="Arial"/>
          <w:sz w:val="18"/>
          <w:szCs w:val="18"/>
        </w:rPr>
      </w:pPr>
      <w:r w:rsidRPr="02C5AF68">
        <w:rPr>
          <w:rStyle w:val="normaltextrun"/>
          <w:rFonts w:eastAsiaTheme="majorEastAsia" w:cs="Arial"/>
        </w:rPr>
        <w:t xml:space="preserve">The </w:t>
      </w:r>
      <w:r w:rsidR="00796835">
        <w:rPr>
          <w:rStyle w:val="normaltextrun"/>
          <w:rFonts w:eastAsiaTheme="majorEastAsia" w:cs="Arial"/>
        </w:rPr>
        <w:t>SCOE</w:t>
      </w:r>
      <w:r w:rsidRPr="02C5AF68">
        <w:rPr>
          <w:rStyle w:val="normaltextrun"/>
          <w:rFonts w:eastAsiaTheme="majorEastAsia" w:cs="Arial"/>
        </w:rPr>
        <w:t xml:space="preserve"> has not requested a child specific nonpublic school (NPS) certification waiver, previously, for this student. Prior to plac</w:t>
      </w:r>
      <w:r w:rsidR="08AC45BD" w:rsidRPr="02C5AF68">
        <w:rPr>
          <w:rStyle w:val="normaltextrun"/>
          <w:rFonts w:eastAsiaTheme="majorEastAsia" w:cs="Arial"/>
        </w:rPr>
        <w:t>ing</w:t>
      </w:r>
      <w:r w:rsidRPr="02C5AF68">
        <w:rPr>
          <w:rStyle w:val="normaltextrun"/>
          <w:rFonts w:eastAsiaTheme="majorEastAsia" w:cs="Arial"/>
        </w:rPr>
        <w:t xml:space="preserve"> the student at the </w:t>
      </w:r>
      <w:r w:rsidR="00CD2571">
        <w:rPr>
          <w:rStyle w:val="normaltextrun"/>
          <w:rFonts w:eastAsiaTheme="majorEastAsia" w:cs="Arial"/>
        </w:rPr>
        <w:t xml:space="preserve">Bayes Achievement Center, </w:t>
      </w:r>
      <w:r w:rsidRPr="02C5AF68">
        <w:rPr>
          <w:rStyle w:val="normaltextrun"/>
          <w:rFonts w:eastAsiaTheme="majorEastAsia" w:cs="Arial"/>
        </w:rPr>
        <w:t xml:space="preserve">the </w:t>
      </w:r>
      <w:r w:rsidR="00CD2571">
        <w:rPr>
          <w:rStyle w:val="normaltextrun"/>
          <w:rFonts w:eastAsiaTheme="majorEastAsia" w:cs="Arial"/>
        </w:rPr>
        <w:t>SCOE</w:t>
      </w:r>
      <w:r w:rsidRPr="02C5AF68">
        <w:rPr>
          <w:rStyle w:val="normaltextrun"/>
          <w:rFonts w:eastAsiaTheme="majorEastAsia" w:cs="Arial"/>
        </w:rPr>
        <w:t xml:space="preserve"> exhausted all district placement options before contacting </w:t>
      </w:r>
      <w:r w:rsidR="00CE3F09">
        <w:rPr>
          <w:rFonts w:cs="Arial"/>
          <w:noProof/>
        </w:rPr>
        <w:t>6</w:t>
      </w:r>
      <w:r w:rsidR="00CE3F09" w:rsidRPr="02C5AF68">
        <w:rPr>
          <w:rFonts w:cs="Arial"/>
          <w:noProof/>
        </w:rPr>
        <w:t xml:space="preserve"> </w:t>
      </w:r>
      <w:r w:rsidR="6468DA27" w:rsidRPr="02C5AF68">
        <w:rPr>
          <w:rFonts w:cs="Arial"/>
          <w:noProof/>
        </w:rPr>
        <w:t>in</w:t>
      </w:r>
      <w:r w:rsidR="71FE9CFA" w:rsidRPr="02C5AF68">
        <w:rPr>
          <w:rFonts w:cs="Arial"/>
          <w:noProof/>
        </w:rPr>
        <w:t>-</w:t>
      </w:r>
      <w:r w:rsidR="6468DA27" w:rsidRPr="02C5AF68">
        <w:rPr>
          <w:rFonts w:cs="Arial"/>
          <w:noProof/>
        </w:rPr>
        <w:t>state certified NPSs an</w:t>
      </w:r>
      <w:r w:rsidR="0CE0EDD8" w:rsidRPr="02C5AF68">
        <w:rPr>
          <w:rFonts w:cs="Arial"/>
          <w:noProof/>
        </w:rPr>
        <w:t>d</w:t>
      </w:r>
      <w:r w:rsidR="6468DA27" w:rsidRPr="02C5AF68">
        <w:rPr>
          <w:rFonts w:cs="Arial"/>
          <w:noProof/>
        </w:rPr>
        <w:t xml:space="preserve"> </w:t>
      </w:r>
      <w:r w:rsidR="00242419">
        <w:rPr>
          <w:rFonts w:cs="Arial"/>
          <w:noProof/>
        </w:rPr>
        <w:t>34</w:t>
      </w:r>
      <w:r w:rsidR="46E20EA9" w:rsidRPr="02C5AF68">
        <w:rPr>
          <w:rFonts w:cs="Arial"/>
          <w:noProof/>
        </w:rPr>
        <w:t xml:space="preserve"> </w:t>
      </w:r>
      <w:r w:rsidR="6468DA27" w:rsidRPr="02C5AF68">
        <w:rPr>
          <w:rFonts w:cs="Arial"/>
          <w:noProof/>
        </w:rPr>
        <w:t xml:space="preserve">out-of-state certified NPSs with RTCs to provide </w:t>
      </w:r>
      <w:r w:rsidRPr="02C5AF68">
        <w:rPr>
          <w:rStyle w:val="normaltextrun"/>
          <w:rFonts w:eastAsiaTheme="majorEastAsia" w:cs="Arial"/>
        </w:rPr>
        <w:t>a suitable placement for the student.</w:t>
      </w:r>
      <w:r w:rsidR="2018D94B" w:rsidRPr="02C5AF68">
        <w:rPr>
          <w:rStyle w:val="eop"/>
          <w:rFonts w:cs="Arial"/>
        </w:rPr>
        <w:t xml:space="preserve"> </w:t>
      </w:r>
      <w:r w:rsidRPr="02C5AF68">
        <w:rPr>
          <w:rStyle w:val="normaltextrun"/>
          <w:rFonts w:eastAsiaTheme="majorEastAsia" w:cs="Arial"/>
        </w:rPr>
        <w:t>All</w:t>
      </w:r>
      <w:r w:rsidR="554BB958" w:rsidRPr="02C5AF68">
        <w:rPr>
          <w:rStyle w:val="normaltextrun"/>
          <w:rFonts w:eastAsiaTheme="majorEastAsia" w:cs="Arial"/>
        </w:rPr>
        <w:t xml:space="preserve"> </w:t>
      </w:r>
      <w:r w:rsidR="00242419">
        <w:rPr>
          <w:rStyle w:val="normaltextrun"/>
          <w:rFonts w:eastAsiaTheme="majorEastAsia" w:cs="Arial"/>
        </w:rPr>
        <w:t>40</w:t>
      </w:r>
      <w:r w:rsidRPr="02C5AF68">
        <w:rPr>
          <w:rStyle w:val="normaltextrun"/>
          <w:rFonts w:eastAsiaTheme="majorEastAsia" w:cs="Arial"/>
        </w:rPr>
        <w:t xml:space="preserve"> facilities either declined the application or </w:t>
      </w:r>
      <w:r w:rsidR="6468DA27" w:rsidRPr="02C5AF68">
        <w:rPr>
          <w:rStyle w:val="normaltextrun"/>
          <w:rFonts w:eastAsiaTheme="majorEastAsia" w:cs="Arial"/>
        </w:rPr>
        <w:t xml:space="preserve">did </w:t>
      </w:r>
      <w:r w:rsidRPr="02C5AF68">
        <w:rPr>
          <w:rStyle w:val="normaltextrun"/>
          <w:rFonts w:eastAsiaTheme="majorEastAsia" w:cs="Arial"/>
        </w:rPr>
        <w:t xml:space="preserve">not have the services necessary for the student to receive </w:t>
      </w:r>
      <w:proofErr w:type="gramStart"/>
      <w:r w:rsidRPr="02C5AF68">
        <w:rPr>
          <w:rStyle w:val="normaltextrun"/>
          <w:rFonts w:eastAsiaTheme="majorEastAsia" w:cs="Arial"/>
        </w:rPr>
        <w:t>a free</w:t>
      </w:r>
      <w:proofErr w:type="gramEnd"/>
      <w:r w:rsidRPr="02C5AF68">
        <w:rPr>
          <w:rStyle w:val="normaltextrun"/>
          <w:rFonts w:eastAsiaTheme="majorEastAsia" w:cs="Arial"/>
        </w:rPr>
        <w:t xml:space="preserve"> and </w:t>
      </w:r>
      <w:r w:rsidRPr="02C5AF68">
        <w:rPr>
          <w:rStyle w:val="normaltextrun"/>
          <w:rFonts w:eastAsiaTheme="majorEastAsia" w:cs="Arial"/>
        </w:rPr>
        <w:lastRenderedPageBreak/>
        <w:t>appropriate public education (FAPE). In each instance, the NPS locations indicated the program design did not include adequate support services to address</w:t>
      </w:r>
      <w:r w:rsidR="1E9BF786" w:rsidRPr="02C5AF68">
        <w:rPr>
          <w:rStyle w:val="normaltextrun"/>
          <w:rFonts w:eastAsiaTheme="majorEastAsia" w:cs="Arial"/>
        </w:rPr>
        <w:t xml:space="preserve"> the student’s</w:t>
      </w:r>
      <w:r w:rsidR="0CE0EDD8" w:rsidRPr="02C5AF68">
        <w:rPr>
          <w:rStyle w:val="normaltextrun"/>
          <w:rFonts w:eastAsiaTheme="majorEastAsia" w:cs="Arial"/>
        </w:rPr>
        <w:t xml:space="preserve"> </w:t>
      </w:r>
      <w:r w:rsidR="1036821D" w:rsidRPr="02C5AF68">
        <w:rPr>
          <w:rStyle w:val="normaltextrun"/>
          <w:rFonts w:eastAsiaTheme="majorEastAsia" w:cs="Arial"/>
        </w:rPr>
        <w:t xml:space="preserve">comprehensive </w:t>
      </w:r>
      <w:r w:rsidR="0CE0EDD8" w:rsidRPr="02C5AF68">
        <w:rPr>
          <w:rStyle w:val="normaltextrun"/>
          <w:rFonts w:eastAsiaTheme="majorEastAsia" w:cs="Arial"/>
        </w:rPr>
        <w:t>behavioral and educational needs due to a developmental disability</w:t>
      </w:r>
      <w:r w:rsidR="1F2FB7FE" w:rsidRPr="02C5AF68">
        <w:rPr>
          <w:rStyle w:val="normaltextrun"/>
          <w:rFonts w:eastAsiaTheme="majorEastAsia" w:cs="Arial"/>
        </w:rPr>
        <w:t>.</w:t>
      </w:r>
      <w:r w:rsidRPr="02C5AF68">
        <w:rPr>
          <w:rStyle w:val="normaltextrun"/>
          <w:rFonts w:eastAsiaTheme="majorEastAsia" w:cs="Arial"/>
        </w:rPr>
        <w:t xml:space="preserve"> Therefore,</w:t>
      </w:r>
      <w:r w:rsidR="00242419">
        <w:rPr>
          <w:rStyle w:val="normaltextrun"/>
          <w:rFonts w:eastAsiaTheme="majorEastAsia" w:cs="Arial"/>
        </w:rPr>
        <w:t xml:space="preserve"> </w:t>
      </w:r>
      <w:r w:rsidR="00CD2571">
        <w:rPr>
          <w:rStyle w:val="normaltextrun"/>
          <w:rFonts w:eastAsiaTheme="majorEastAsia" w:cs="Arial"/>
        </w:rPr>
        <w:t>SCOE</w:t>
      </w:r>
      <w:r w:rsidR="6468DA27" w:rsidRPr="02C5AF68">
        <w:rPr>
          <w:rStyle w:val="normaltextrun"/>
          <w:rFonts w:eastAsiaTheme="majorEastAsia" w:cs="Arial"/>
        </w:rPr>
        <w:t xml:space="preserve"> </w:t>
      </w:r>
      <w:r w:rsidR="08ED327D" w:rsidRPr="02C5AF68">
        <w:rPr>
          <w:rFonts w:eastAsiaTheme="minorEastAsia" w:cstheme="minorBidi"/>
          <w:lang w:val="en"/>
        </w:rPr>
        <w:t>individualized education program</w:t>
      </w:r>
      <w:r w:rsidR="08ED327D" w:rsidRPr="02C5AF68">
        <w:rPr>
          <w:rStyle w:val="normaltextrun"/>
          <w:rFonts w:eastAsiaTheme="majorEastAsia" w:cs="Arial"/>
        </w:rPr>
        <w:t xml:space="preserve"> (</w:t>
      </w:r>
      <w:r w:rsidR="6468DA27" w:rsidRPr="02C5AF68">
        <w:rPr>
          <w:rStyle w:val="normaltextrun"/>
          <w:rFonts w:eastAsiaTheme="majorEastAsia" w:cs="Arial"/>
        </w:rPr>
        <w:t>IEP</w:t>
      </w:r>
      <w:r w:rsidR="38DFFACD" w:rsidRPr="02C5AF68">
        <w:rPr>
          <w:rStyle w:val="normaltextrun"/>
          <w:rFonts w:eastAsiaTheme="majorEastAsia" w:cs="Arial"/>
        </w:rPr>
        <w:t>)</w:t>
      </w:r>
      <w:r w:rsidR="6468DA27" w:rsidRPr="02C5AF68">
        <w:rPr>
          <w:rStyle w:val="normaltextrun"/>
          <w:rFonts w:eastAsiaTheme="majorEastAsia" w:cs="Arial"/>
        </w:rPr>
        <w:t xml:space="preserve"> team found that the </w:t>
      </w:r>
      <w:r w:rsidR="00CD2571">
        <w:rPr>
          <w:rStyle w:val="normaltextrun"/>
          <w:rFonts w:eastAsiaTheme="majorEastAsia" w:cs="Arial"/>
        </w:rPr>
        <w:t>Bayes Achievement Center</w:t>
      </w:r>
      <w:r w:rsidR="00242419">
        <w:rPr>
          <w:rStyle w:val="normaltextrun"/>
          <w:rFonts w:eastAsiaTheme="majorEastAsia" w:cs="Arial"/>
        </w:rPr>
        <w:t xml:space="preserve"> </w:t>
      </w:r>
      <w:r w:rsidR="6468DA27" w:rsidRPr="02C5AF68">
        <w:rPr>
          <w:rStyle w:val="normaltextrun"/>
          <w:rFonts w:eastAsiaTheme="majorEastAsia" w:cs="Arial"/>
        </w:rPr>
        <w:t>was the best placement to meet the student’s unique needs</w:t>
      </w:r>
      <w:r w:rsidRPr="02C5AF68">
        <w:rPr>
          <w:rStyle w:val="normaltextrun"/>
          <w:rFonts w:eastAsiaTheme="majorEastAsia" w:cs="Arial"/>
        </w:rPr>
        <w:t xml:space="preserve">. </w:t>
      </w:r>
    </w:p>
    <w:p w14:paraId="55A1C776" w14:textId="02533A65" w:rsidR="00D30CE1" w:rsidRPr="005205A6" w:rsidRDefault="00D30CE1" w:rsidP="006324CC">
      <w:pPr>
        <w:pStyle w:val="Heading2"/>
        <w:rPr>
          <w:szCs w:val="36"/>
        </w:rPr>
      </w:pPr>
      <w:r w:rsidRPr="5CAAC308">
        <w:rPr>
          <w:szCs w:val="36"/>
        </w:rPr>
        <w:t>Background</w:t>
      </w:r>
      <w:r w:rsidR="00B2226E" w:rsidRPr="5CAAC308">
        <w:rPr>
          <w:szCs w:val="36"/>
        </w:rPr>
        <w:t xml:space="preserve"> </w:t>
      </w:r>
    </w:p>
    <w:p w14:paraId="37E87D2F" w14:textId="61200835" w:rsidR="005274E7" w:rsidRDefault="794D3B27" w:rsidP="02C5AF68">
      <w:pPr>
        <w:spacing w:after="240"/>
        <w:rPr>
          <w:rFonts w:eastAsiaTheme="minorEastAsia" w:cstheme="minorBidi"/>
          <w:lang w:val="en"/>
        </w:rPr>
      </w:pPr>
      <w:r w:rsidRPr="143D05C8">
        <w:rPr>
          <w:rFonts w:cstheme="minorBidi"/>
          <w:lang w:val="en"/>
        </w:rPr>
        <w:t xml:space="preserve">Under the </w:t>
      </w:r>
      <w:r w:rsidRPr="143D05C8">
        <w:rPr>
          <w:rFonts w:eastAsiaTheme="minorEastAsia" w:cs="Arial"/>
        </w:rPr>
        <w:t xml:space="preserve">federal Individuals with Disabilities Education Act (IDEA), students with disabilities must be </w:t>
      </w:r>
      <w:r w:rsidRPr="143D05C8">
        <w:rPr>
          <w:rFonts w:cstheme="minorBidi"/>
          <w:lang w:val="en"/>
        </w:rPr>
        <w:t xml:space="preserve">offered </w:t>
      </w:r>
      <w:r w:rsidRPr="143D05C8">
        <w:rPr>
          <w:rFonts w:eastAsiaTheme="minorEastAsia" w:cstheme="minorBidi"/>
          <w:lang w:val="en"/>
        </w:rPr>
        <w:t>a FAPE in the</w:t>
      </w:r>
      <w:r w:rsidR="1CAB1906" w:rsidRPr="143D05C8">
        <w:rPr>
          <w:rFonts w:eastAsiaTheme="minorEastAsia" w:cstheme="minorBidi"/>
          <w:lang w:val="en"/>
        </w:rPr>
        <w:t xml:space="preserve"> </w:t>
      </w:r>
      <w:r w:rsidR="31FF0DFF" w:rsidRPr="143D05C8">
        <w:rPr>
          <w:rFonts w:eastAsiaTheme="minorEastAsia" w:cstheme="minorBidi"/>
          <w:lang w:val="en"/>
        </w:rPr>
        <w:t>least restrict</w:t>
      </w:r>
      <w:r w:rsidR="299C0937" w:rsidRPr="143D05C8">
        <w:rPr>
          <w:rFonts w:eastAsiaTheme="minorEastAsia" w:cstheme="minorBidi"/>
          <w:lang w:val="en"/>
        </w:rPr>
        <w:t>ive</w:t>
      </w:r>
      <w:r w:rsidR="31FF0DFF" w:rsidRPr="143D05C8">
        <w:rPr>
          <w:rFonts w:eastAsiaTheme="minorEastAsia" w:cstheme="minorBidi"/>
          <w:lang w:val="en"/>
        </w:rPr>
        <w:t xml:space="preserve"> environment (</w:t>
      </w:r>
      <w:r w:rsidRPr="143D05C8">
        <w:rPr>
          <w:rFonts w:eastAsiaTheme="minorEastAsia" w:cstheme="minorBidi"/>
          <w:lang w:val="en"/>
        </w:rPr>
        <w:t>LRE</w:t>
      </w:r>
      <w:r w:rsidR="7FF40AA1" w:rsidRPr="143D05C8">
        <w:rPr>
          <w:rFonts w:eastAsiaTheme="minorEastAsia" w:cstheme="minorBidi"/>
          <w:lang w:val="en"/>
        </w:rPr>
        <w:t>)</w:t>
      </w:r>
      <w:r w:rsidRPr="143D05C8">
        <w:rPr>
          <w:rFonts w:eastAsiaTheme="minorEastAsia" w:cstheme="minorBidi"/>
          <w:lang w:val="en"/>
        </w:rPr>
        <w:t xml:space="preserve">. Local educational agencies (LEAs) </w:t>
      </w:r>
      <w:r w:rsidRPr="143D05C8">
        <w:rPr>
          <w:rFonts w:cstheme="minorBidi"/>
          <w:lang w:val="en"/>
        </w:rPr>
        <w:t>must</w:t>
      </w:r>
      <w:r w:rsidRPr="143D05C8">
        <w:rPr>
          <w:rFonts w:eastAsiaTheme="minorEastAsia" w:cstheme="minorBidi"/>
          <w:lang w:val="en"/>
        </w:rPr>
        <w:t xml:space="preserve"> offer </w:t>
      </w:r>
      <w:r w:rsidRPr="143D05C8">
        <w:rPr>
          <w:rFonts w:cstheme="minorBidi"/>
          <w:lang w:val="en"/>
        </w:rPr>
        <w:t>a full continuum of program options to meet the educational and related service needs of students with disabilities.</w:t>
      </w:r>
      <w:r w:rsidRPr="143D05C8">
        <w:rPr>
          <w:rFonts w:eastAsiaTheme="minorEastAsia" w:cstheme="minorBidi"/>
          <w:lang w:val="en"/>
        </w:rPr>
        <w:t xml:space="preserve"> Each </w:t>
      </w:r>
      <w:proofErr w:type="gramStart"/>
      <w:r w:rsidRPr="143D05C8">
        <w:rPr>
          <w:rFonts w:eastAsiaTheme="minorEastAsia" w:cstheme="minorBidi"/>
          <w:lang w:val="en"/>
        </w:rPr>
        <w:t>student</w:t>
      </w:r>
      <w:proofErr w:type="gramEnd"/>
      <w:r w:rsidRPr="143D05C8">
        <w:rPr>
          <w:rFonts w:eastAsiaTheme="minorEastAsia" w:cstheme="minorBidi"/>
          <w:lang w:val="en"/>
        </w:rPr>
        <w:t xml:space="preserve"> found eligible for special education and related services is provided with an </w:t>
      </w:r>
      <w:r w:rsidR="69C64229" w:rsidRPr="143D05C8">
        <w:rPr>
          <w:rFonts w:eastAsiaTheme="minorEastAsia" w:cstheme="minorBidi"/>
          <w:lang w:val="en"/>
        </w:rPr>
        <w:t>I</w:t>
      </w:r>
      <w:r w:rsidRPr="143D05C8">
        <w:rPr>
          <w:rFonts w:eastAsiaTheme="minorEastAsia" w:cstheme="minorBidi"/>
          <w:lang w:val="en"/>
        </w:rPr>
        <w:t xml:space="preserve">EP which is developed between the LEA and the student’s parent(s) or guardian(s), and others as applicable, to decide what types of instruction and related services are needed to meet the student’s needs in the LRE. </w:t>
      </w:r>
      <w:r w:rsidRPr="143D05C8">
        <w:rPr>
          <w:rFonts w:cstheme="minorBidi"/>
          <w:lang w:val="en"/>
        </w:rPr>
        <w:t xml:space="preserve">One of the placement options available along this continuum </w:t>
      </w:r>
      <w:r w:rsidR="47CE8DAC" w:rsidRPr="143D05C8">
        <w:rPr>
          <w:rFonts w:cstheme="minorBidi"/>
          <w:lang w:val="en"/>
        </w:rPr>
        <w:t>is</w:t>
      </w:r>
      <w:r w:rsidRPr="143D05C8">
        <w:rPr>
          <w:rFonts w:cstheme="minorBidi"/>
          <w:lang w:val="en"/>
        </w:rPr>
        <w:t xml:space="preserve"> NPSs, which are considered separate schools and highly restrictive placement options.</w:t>
      </w:r>
    </w:p>
    <w:p w14:paraId="6D17370F" w14:textId="77777777" w:rsidR="005274E7" w:rsidRDefault="005274E7" w:rsidP="5CAAC308">
      <w:pPr>
        <w:spacing w:after="240"/>
        <w:rPr>
          <w:rFonts w:eastAsiaTheme="minorEastAsia" w:cs="Arial"/>
          <w:color w:val="000000"/>
        </w:rPr>
      </w:pPr>
      <w:r w:rsidRPr="5CAAC308">
        <w:rPr>
          <w:rFonts w:eastAsiaTheme="minorEastAsia" w:cs="Arial"/>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5CAAC308">
        <w:rPr>
          <w:rFonts w:eastAsiaTheme="minorEastAsia" w:cs="Arial"/>
          <w:color w:val="000000" w:themeColor="text1"/>
        </w:rPr>
        <w:t xml:space="preserve">As members of the IEP team, the </w:t>
      </w:r>
      <w:r w:rsidRPr="5CAAC308">
        <w:rPr>
          <w:rFonts w:eastAsiaTheme="minorEastAsia" w:cstheme="minorBidi"/>
          <w:lang w:val="en"/>
        </w:rPr>
        <w:t xml:space="preserve">student’s parent(s) or guardian(s) </w:t>
      </w:r>
      <w:r w:rsidRPr="5CAAC308">
        <w:rPr>
          <w:rFonts w:eastAsiaTheme="minorEastAsia" w:cs="Arial"/>
          <w:color w:val="000000" w:themeColor="text1"/>
        </w:rPr>
        <w:t>must be included in the decision-making process and must provide written consent to the placement.</w:t>
      </w:r>
    </w:p>
    <w:p w14:paraId="2EA82320" w14:textId="77777777" w:rsidR="005274E7" w:rsidRDefault="005274E7" w:rsidP="5CAAC308">
      <w:pPr>
        <w:spacing w:after="240"/>
        <w:rPr>
          <w:rFonts w:eastAsiaTheme="minorEastAsia" w:cs="Arial"/>
          <w:kern w:val="36"/>
          <w:lang w:val="en"/>
        </w:rPr>
      </w:pPr>
      <w:r w:rsidRPr="5CAAC308">
        <w:rPr>
          <w:rFonts w:eastAsiaTheme="minorEastAsia" w:cs="Arial"/>
          <w:kern w:val="36"/>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76670233" w:rsidR="005274E7" w:rsidRDefault="005274E7" w:rsidP="321A549C">
      <w:pPr>
        <w:spacing w:after="480"/>
        <w:rPr>
          <w:rFonts w:eastAsiaTheme="minorEastAsia" w:cs="Arial"/>
        </w:rPr>
      </w:pPr>
      <w:r w:rsidRPr="321A549C">
        <w:rPr>
          <w:rFonts w:eastAsiaTheme="minorEastAsia" w:cs="Arial"/>
          <w:kern w:val="36"/>
          <w:lang w:val="en"/>
        </w:rPr>
        <w:t xml:space="preserve">Upon the receipt of </w:t>
      </w:r>
      <w:proofErr w:type="gramStart"/>
      <w:r w:rsidRPr="321A549C">
        <w:rPr>
          <w:rFonts w:eastAsiaTheme="minorEastAsia" w:cs="Arial"/>
          <w:kern w:val="36"/>
          <w:lang w:val="en"/>
        </w:rPr>
        <w:t>a child</w:t>
      </w:r>
      <w:proofErr w:type="gramEnd"/>
      <w:r w:rsidRPr="321A549C">
        <w:rPr>
          <w:rFonts w:eastAsiaTheme="minorEastAsia" w:cs="Arial"/>
          <w:kern w:val="36"/>
          <w:lang w:val="en"/>
        </w:rPr>
        <w:t xml:space="preserve"> specific NPS waiver, the California Department of Education (</w:t>
      </w:r>
      <w:r w:rsidRPr="321A549C">
        <w:rPr>
          <w:rFonts w:eastAsiaTheme="minorEastAsia" w:cstheme="minorBidi"/>
        </w:rPr>
        <w:t xml:space="preserve">CDE) </w:t>
      </w:r>
      <w:r w:rsidRPr="321A549C">
        <w:rPr>
          <w:rFonts w:eastAsiaTheme="minorEastAsia" w:cs="Arial"/>
          <w:kern w:val="36"/>
          <w:lang w:val="en"/>
        </w:rPr>
        <w:t xml:space="preserve">ensures the LEA submitted all required documentation and performs a detailed analysis of the documentation. </w:t>
      </w:r>
      <w:r w:rsidRPr="321A549C">
        <w:rPr>
          <w:rFonts w:eastAsiaTheme="minorEastAsia" w:cs="Arial"/>
        </w:rPr>
        <w:t xml:space="preserve">If the waiver request meets </w:t>
      </w:r>
      <w:bookmarkStart w:id="1" w:name="_Int_xFRoREzy"/>
      <w:proofErr w:type="gramStart"/>
      <w:r w:rsidRPr="321A549C">
        <w:rPr>
          <w:rFonts w:eastAsiaTheme="minorEastAsia" w:cs="Arial"/>
        </w:rPr>
        <w:t>all of</w:t>
      </w:r>
      <w:bookmarkEnd w:id="1"/>
      <w:proofErr w:type="gramEnd"/>
      <w:r w:rsidRPr="321A549C">
        <w:rPr>
          <w:rFonts w:eastAsiaTheme="minorEastAsia" w:cs="Arial"/>
        </w:rPr>
        <w:t xml:space="preserve"> the waiver requirements, the CDE</w:t>
      </w:r>
      <w:r w:rsidR="5A692F03" w:rsidRPr="321A549C">
        <w:rPr>
          <w:rFonts w:eastAsiaTheme="minorEastAsia" w:cs="Arial"/>
        </w:rPr>
        <w:t>,</w:t>
      </w:r>
      <w:r w:rsidRPr="321A549C">
        <w:rPr>
          <w:rFonts w:eastAsiaTheme="minorEastAsia" w:cs="Arial"/>
        </w:rPr>
        <w:t xml:space="preserve"> Special Education Division (SED) will recommend approval of the waiver, along with any appropriate conditions that are specific to the waiver.</w:t>
      </w:r>
    </w:p>
    <w:p w14:paraId="2E5BBCA2" w14:textId="77777777" w:rsidR="00F75D19" w:rsidRPr="005205A6" w:rsidRDefault="00F75D19" w:rsidP="00E614CD">
      <w:pPr>
        <w:pStyle w:val="Heading2"/>
        <w:rPr>
          <w:szCs w:val="36"/>
        </w:rPr>
      </w:pPr>
      <w:r w:rsidRPr="5CAAC308">
        <w:rPr>
          <w:szCs w:val="36"/>
        </w:rPr>
        <w:t>Recommendation</w:t>
      </w:r>
    </w:p>
    <w:p w14:paraId="10605BE9" w14:textId="77777777" w:rsidR="00F75D19" w:rsidRPr="005205A6" w:rsidRDefault="00F75D19" w:rsidP="5CAAC308">
      <w:pPr>
        <w:pStyle w:val="ListParagraph"/>
        <w:numPr>
          <w:ilvl w:val="0"/>
          <w:numId w:val="2"/>
        </w:numPr>
        <w:spacing w:after="240"/>
        <w:rPr>
          <w:rFonts w:cs="Arial"/>
        </w:rPr>
      </w:pPr>
      <w:r w:rsidRPr="5CAAC308">
        <w:rPr>
          <w:rFonts w:cs="Arial"/>
        </w:rPr>
        <w:t>Approval: No</w:t>
      </w:r>
    </w:p>
    <w:p w14:paraId="79EB64E2" w14:textId="77777777" w:rsidR="00143D45" w:rsidRDefault="00143D45" w:rsidP="00796835">
      <w:pPr>
        <w:pStyle w:val="ListParagraph"/>
        <w:spacing w:after="240"/>
        <w:ind w:left="1080"/>
        <w:rPr>
          <w:rFonts w:cs="Arial"/>
        </w:rPr>
      </w:pPr>
    </w:p>
    <w:p w14:paraId="5BB2B0F1" w14:textId="5B0F6D92" w:rsidR="00F75D19" w:rsidRPr="00143D45" w:rsidRDefault="00F75D19" w:rsidP="00143D45">
      <w:pPr>
        <w:pStyle w:val="ListParagraph"/>
        <w:numPr>
          <w:ilvl w:val="0"/>
          <w:numId w:val="2"/>
        </w:numPr>
        <w:spacing w:after="240"/>
        <w:rPr>
          <w:rFonts w:cs="Arial"/>
        </w:rPr>
      </w:pPr>
      <w:r w:rsidRPr="00143D45">
        <w:rPr>
          <w:rFonts w:cs="Arial"/>
        </w:rPr>
        <w:t xml:space="preserve">Approval </w:t>
      </w:r>
      <w:proofErr w:type="gramStart"/>
      <w:r w:rsidRPr="00143D45">
        <w:rPr>
          <w:rFonts w:cs="Arial"/>
        </w:rPr>
        <w:t>with</w:t>
      </w:r>
      <w:proofErr w:type="gramEnd"/>
      <w:r w:rsidRPr="00143D45">
        <w:rPr>
          <w:rFonts w:cs="Arial"/>
        </w:rPr>
        <w:t xml:space="preserve"> conditions: Yes</w:t>
      </w:r>
    </w:p>
    <w:p w14:paraId="662705DD" w14:textId="77777777" w:rsidR="00143D45" w:rsidRDefault="00143D45" w:rsidP="00796835">
      <w:pPr>
        <w:pStyle w:val="ListParagraph"/>
        <w:spacing w:after="240"/>
        <w:ind w:left="1080"/>
        <w:rPr>
          <w:rFonts w:cs="Arial"/>
        </w:rPr>
      </w:pPr>
    </w:p>
    <w:p w14:paraId="713AE956" w14:textId="575800E4" w:rsidR="00F75D19" w:rsidRPr="005205A6" w:rsidRDefault="00F75D19" w:rsidP="00143D45">
      <w:pPr>
        <w:pStyle w:val="ListParagraph"/>
        <w:numPr>
          <w:ilvl w:val="0"/>
          <w:numId w:val="2"/>
        </w:numPr>
        <w:spacing w:after="240"/>
        <w:rPr>
          <w:rFonts w:cs="Arial"/>
        </w:rPr>
      </w:pPr>
      <w:r w:rsidRPr="5CAAC308">
        <w:rPr>
          <w:rFonts w:cs="Arial"/>
        </w:rPr>
        <w:t>Denial: No</w:t>
      </w:r>
    </w:p>
    <w:p w14:paraId="31549C97" w14:textId="56F4C874" w:rsidR="005274E7" w:rsidRPr="0043093E" w:rsidRDefault="4383E7F7" w:rsidP="5CAAC308">
      <w:pPr>
        <w:widowControl w:val="0"/>
        <w:spacing w:after="240"/>
        <w:rPr>
          <w:color w:val="000000"/>
        </w:rPr>
      </w:pPr>
      <w:r w:rsidRPr="36947D81">
        <w:rPr>
          <w:color w:val="000000" w:themeColor="text1"/>
        </w:rPr>
        <w:lastRenderedPageBreak/>
        <w:t xml:space="preserve">The </w:t>
      </w:r>
      <w:r w:rsidR="7F959950" w:rsidRPr="36947D81">
        <w:rPr>
          <w:color w:val="000000" w:themeColor="text1"/>
        </w:rPr>
        <w:t>SCOE</w:t>
      </w:r>
      <w:r w:rsidRPr="36947D81">
        <w:rPr>
          <w:color w:val="000000" w:themeColor="text1"/>
        </w:rPr>
        <w:t xml:space="preserve"> provided the CDE with all required waiver submission documents. The</w:t>
      </w:r>
      <w:r w:rsidR="4DBB8546" w:rsidRPr="36947D81">
        <w:rPr>
          <w:color w:val="000000" w:themeColor="text1"/>
        </w:rPr>
        <w:t xml:space="preserve"> </w:t>
      </w:r>
      <w:r w:rsidRPr="36947D81">
        <w:rPr>
          <w:color w:val="000000" w:themeColor="text1"/>
        </w:rPr>
        <w:t>CDE has reviewed these documents and recommends approval of this waiver</w:t>
      </w:r>
      <w:r w:rsidR="200FACFB" w:rsidRPr="36947D81">
        <w:rPr>
          <w:color w:val="000000" w:themeColor="text1"/>
        </w:rPr>
        <w:t>,</w:t>
      </w:r>
      <w:r w:rsidRPr="36947D81">
        <w:rPr>
          <w:color w:val="000000" w:themeColor="text1"/>
        </w:rPr>
        <w:t xml:space="preserve"> with </w:t>
      </w:r>
      <w:bookmarkStart w:id="2" w:name="_Int_BeTXIDyv"/>
      <w:r w:rsidRPr="36947D81">
        <w:rPr>
          <w:color w:val="000000" w:themeColor="text1"/>
        </w:rPr>
        <w:t>conditions,</w:t>
      </w:r>
      <w:bookmarkEnd w:id="2"/>
      <w:r w:rsidR="3EE5BDB9" w:rsidRPr="36947D81">
        <w:rPr>
          <w:color w:val="000000" w:themeColor="text1"/>
        </w:rPr>
        <w:t xml:space="preserve"> </w:t>
      </w:r>
      <w:r w:rsidRPr="36947D81">
        <w:rPr>
          <w:color w:val="000000" w:themeColor="text1"/>
        </w:rPr>
        <w:t xml:space="preserve">for the </w:t>
      </w:r>
      <w:bookmarkStart w:id="3" w:name="_Int_cvz4l25C"/>
      <w:proofErr w:type="gramStart"/>
      <w:r w:rsidRPr="36947D81">
        <w:rPr>
          <w:color w:val="000000" w:themeColor="text1"/>
        </w:rPr>
        <w:t>time period</w:t>
      </w:r>
      <w:bookmarkEnd w:id="3"/>
      <w:proofErr w:type="gramEnd"/>
      <w:r w:rsidRPr="36947D81">
        <w:rPr>
          <w:color w:val="000000" w:themeColor="text1"/>
        </w:rPr>
        <w:t xml:space="preserve"> the student is placed at the </w:t>
      </w:r>
      <w:r w:rsidR="03679AA2" w:rsidRPr="36947D81">
        <w:rPr>
          <w:color w:val="000000" w:themeColor="text1"/>
        </w:rPr>
        <w:t xml:space="preserve">Bayes Achievement </w:t>
      </w:r>
      <w:r w:rsidR="79DA54BF" w:rsidRPr="36947D81">
        <w:rPr>
          <w:color w:val="000000" w:themeColor="text1"/>
        </w:rPr>
        <w:t xml:space="preserve">Center </w:t>
      </w:r>
      <w:r w:rsidR="002B45B8">
        <w:rPr>
          <w:color w:val="000000" w:themeColor="text1"/>
        </w:rPr>
        <w:t xml:space="preserve">from </w:t>
      </w:r>
      <w:r w:rsidR="79DA54BF" w:rsidRPr="36947D81">
        <w:rPr>
          <w:color w:val="000000" w:themeColor="text1"/>
        </w:rPr>
        <w:t>January 2025</w:t>
      </w:r>
      <w:r w:rsidR="2BA94E33" w:rsidRPr="36947D81">
        <w:rPr>
          <w:color w:val="000000" w:themeColor="text1"/>
        </w:rPr>
        <w:t xml:space="preserve"> through </w:t>
      </w:r>
      <w:r w:rsidR="25FAC0CC" w:rsidRPr="36947D81">
        <w:rPr>
          <w:color w:val="000000" w:themeColor="text1"/>
        </w:rPr>
        <w:t>May</w:t>
      </w:r>
      <w:r w:rsidR="58C4F79A" w:rsidRPr="36947D81">
        <w:rPr>
          <w:color w:val="000000" w:themeColor="text1"/>
        </w:rPr>
        <w:t xml:space="preserve"> </w:t>
      </w:r>
      <w:r w:rsidR="2BA94E33" w:rsidRPr="36947D81">
        <w:rPr>
          <w:color w:val="000000" w:themeColor="text1"/>
        </w:rPr>
        <w:t>202</w:t>
      </w:r>
      <w:r w:rsidR="25FAC0CC" w:rsidRPr="36947D81">
        <w:rPr>
          <w:color w:val="000000" w:themeColor="text1"/>
        </w:rPr>
        <w:t>5</w:t>
      </w:r>
      <w:r w:rsidRPr="36947D81">
        <w:rPr>
          <w:color w:val="000000" w:themeColor="text1"/>
        </w:rPr>
        <w:t>. This recommendation of approval is contingent upon the following conditions:</w:t>
      </w:r>
    </w:p>
    <w:p w14:paraId="1608231A" w14:textId="29FD345D" w:rsidR="005274E7" w:rsidRPr="005274E7" w:rsidRDefault="57B238BD" w:rsidP="5CAAC308">
      <w:pPr>
        <w:widowControl w:val="0"/>
        <w:numPr>
          <w:ilvl w:val="0"/>
          <w:numId w:val="16"/>
        </w:numPr>
        <w:spacing w:after="240"/>
        <w:ind w:left="1080"/>
        <w:rPr>
          <w:color w:val="000000"/>
        </w:rPr>
      </w:pPr>
      <w:r w:rsidRPr="29B999DD">
        <w:rPr>
          <w:color w:val="000000" w:themeColor="text1"/>
        </w:rPr>
        <w:t>The</w:t>
      </w:r>
      <w:r w:rsidR="3B83F56E" w:rsidRPr="29B999DD">
        <w:rPr>
          <w:color w:val="000000" w:themeColor="text1"/>
        </w:rPr>
        <w:t xml:space="preserve"> </w:t>
      </w:r>
      <w:r w:rsidR="00242419">
        <w:rPr>
          <w:color w:val="000000" w:themeColor="text1"/>
        </w:rPr>
        <w:t>SCOE</w:t>
      </w:r>
      <w:r w:rsidRPr="29B999DD">
        <w:rPr>
          <w:color w:val="000000" w:themeColor="text1"/>
        </w:rPr>
        <w:t xml:space="preserve"> will review the </w:t>
      </w:r>
      <w:proofErr w:type="gramStart"/>
      <w:r w:rsidRPr="29B999DD">
        <w:rPr>
          <w:color w:val="000000" w:themeColor="text1"/>
        </w:rPr>
        <w:t>student’s</w:t>
      </w:r>
      <w:proofErr w:type="gramEnd"/>
      <w:r w:rsidRPr="29B999DD">
        <w:rPr>
          <w:color w:val="000000" w:themeColor="text1"/>
        </w:rPr>
        <w:t xml:space="preserve"> placement through an on-site visit to the school at least </w:t>
      </w:r>
      <w:r w:rsidR="006D5E2F">
        <w:rPr>
          <w:color w:val="000000" w:themeColor="text1"/>
        </w:rPr>
        <w:t>one</w:t>
      </w:r>
      <w:r w:rsidRPr="29B999DD">
        <w:rPr>
          <w:color w:val="000000" w:themeColor="text1"/>
        </w:rPr>
        <w:t xml:space="preserve"> time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251A1CB3" w:rsidR="005274E7" w:rsidRPr="005274E7" w:rsidRDefault="794D3B27" w:rsidP="5CAAC308">
      <w:pPr>
        <w:widowControl w:val="0"/>
        <w:numPr>
          <w:ilvl w:val="1"/>
          <w:numId w:val="16"/>
        </w:numPr>
        <w:spacing w:after="240"/>
        <w:ind w:left="1800"/>
        <w:rPr>
          <w:color w:val="000000"/>
        </w:rPr>
      </w:pPr>
      <w:r w:rsidRPr="143D05C8">
        <w:rPr>
          <w:color w:val="000000" w:themeColor="text1"/>
        </w:rPr>
        <w:t xml:space="preserve">After each onsite visit the </w:t>
      </w:r>
      <w:r w:rsidR="00242419">
        <w:rPr>
          <w:color w:val="000000" w:themeColor="text1"/>
        </w:rPr>
        <w:t>SCOE</w:t>
      </w:r>
      <w:r w:rsidRPr="143D05C8">
        <w:rPr>
          <w:color w:val="000000" w:themeColor="text1"/>
        </w:rPr>
        <w:t xml:space="preserve"> shall provide written reports to the CDE SED documenting the findings of the visit</w:t>
      </w:r>
      <w:r w:rsidR="005274E7" w:rsidRPr="143D05C8">
        <w:rPr>
          <w:color w:val="000000" w:themeColor="text1"/>
        </w:rPr>
        <w:t>,</w:t>
      </w:r>
      <w:r w:rsidRPr="143D05C8">
        <w:rPr>
          <w:color w:val="000000" w:themeColor="text1"/>
        </w:rPr>
        <w:t xml:space="preserve"> or consultation. These reports shall include documentation </w:t>
      </w:r>
      <w:proofErr w:type="gramStart"/>
      <w:r w:rsidRPr="143D05C8">
        <w:rPr>
          <w:color w:val="000000" w:themeColor="text1"/>
        </w:rPr>
        <w:t>of</w:t>
      </w:r>
      <w:proofErr w:type="gramEnd"/>
      <w:r w:rsidRPr="143D05C8">
        <w:rPr>
          <w:color w:val="000000" w:themeColor="text1"/>
        </w:rPr>
        <w:t xml:space="preserve"> the student’s academic and behavioral progress, other information supporting the appropriateness of the placement, and details of the onsite review.</w:t>
      </w:r>
    </w:p>
    <w:p w14:paraId="52667DE1" w14:textId="0B1DC891" w:rsidR="005274E7" w:rsidRPr="005274E7" w:rsidRDefault="005274E7" w:rsidP="5CAAC308">
      <w:pPr>
        <w:widowControl w:val="0"/>
        <w:numPr>
          <w:ilvl w:val="0"/>
          <w:numId w:val="16"/>
        </w:numPr>
        <w:spacing w:after="240"/>
        <w:ind w:left="1080"/>
        <w:rPr>
          <w:color w:val="000000"/>
        </w:rPr>
      </w:pPr>
      <w:r w:rsidRPr="5CAAC308">
        <w:rPr>
          <w:color w:val="000000" w:themeColor="text1"/>
        </w:rPr>
        <w:t xml:space="preserve">The </w:t>
      </w:r>
      <w:r w:rsidR="00242419">
        <w:rPr>
          <w:color w:val="000000" w:themeColor="text1"/>
        </w:rPr>
        <w:t>SCOE</w:t>
      </w:r>
      <w:r w:rsidRPr="5CAAC308">
        <w:rPr>
          <w:color w:val="000000" w:themeColor="text1"/>
        </w:rPr>
        <w:t xml:space="preserve"> will consult with the </w:t>
      </w:r>
      <w:r w:rsidR="00242419">
        <w:rPr>
          <w:color w:val="000000" w:themeColor="text1"/>
        </w:rPr>
        <w:t xml:space="preserve">Bayes Achievement Center </w:t>
      </w:r>
      <w:r w:rsidRPr="5CAAC308">
        <w:rPr>
          <w:color w:val="000000" w:themeColor="text1"/>
        </w:rPr>
        <w:t>liaison monthly to monitor the provision of services and review the student’s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0F80358" w14:textId="01742D89" w:rsidR="005274E7" w:rsidRPr="005274E7" w:rsidRDefault="005274E7" w:rsidP="5CAAC308">
      <w:pPr>
        <w:widowControl w:val="0"/>
        <w:numPr>
          <w:ilvl w:val="0"/>
          <w:numId w:val="16"/>
        </w:numPr>
        <w:spacing w:after="240"/>
        <w:ind w:left="1080"/>
        <w:rPr>
          <w:b/>
          <w:bCs/>
          <w:color w:val="000000"/>
        </w:rPr>
      </w:pPr>
      <w:r w:rsidRPr="5CAAC308">
        <w:rPr>
          <w:color w:val="000000" w:themeColor="text1"/>
        </w:rPr>
        <w:t xml:space="preserve">The </w:t>
      </w:r>
      <w:r w:rsidR="00242419">
        <w:rPr>
          <w:color w:val="000000" w:themeColor="text1"/>
        </w:rPr>
        <w:t>SCOE</w:t>
      </w:r>
      <w:r w:rsidRPr="5CAAC308">
        <w:rPr>
          <w:color w:val="000000" w:themeColor="text1"/>
        </w:rPr>
        <w:t xml:space="preserve"> will contact the student and the individual who holds the educational rights of the student, each month, to discuss the student’s progress and to address any concerns.</w:t>
      </w:r>
    </w:p>
    <w:p w14:paraId="05A5224F" w14:textId="5FB75971" w:rsidR="005274E7" w:rsidRPr="005274E7" w:rsidRDefault="005274E7" w:rsidP="5CAAC308">
      <w:pPr>
        <w:widowControl w:val="0"/>
        <w:numPr>
          <w:ilvl w:val="0"/>
          <w:numId w:val="16"/>
        </w:numPr>
        <w:spacing w:after="240"/>
        <w:ind w:left="1080"/>
        <w:rPr>
          <w:color w:val="000000"/>
        </w:rPr>
      </w:pPr>
      <w:r w:rsidRPr="5CAAC308">
        <w:rPr>
          <w:color w:val="000000" w:themeColor="text1"/>
        </w:rPr>
        <w:t xml:space="preserve">The </w:t>
      </w:r>
      <w:r w:rsidR="00242419">
        <w:rPr>
          <w:color w:val="000000" w:themeColor="text1"/>
        </w:rPr>
        <w:t>SCOE</w:t>
      </w:r>
      <w:r w:rsidRPr="5CAAC308">
        <w:rPr>
          <w:color w:val="000000" w:themeColor="text1"/>
        </w:rPr>
        <w:t xml:space="preserve">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2B21F449" w14:textId="1195D2A3" w:rsidR="005274E7" w:rsidRDefault="005274E7" w:rsidP="005274E7">
      <w:pPr>
        <w:widowControl w:val="0"/>
        <w:spacing w:after="240"/>
        <w:rPr>
          <w:color w:val="000000"/>
        </w:rPr>
      </w:pPr>
      <w:r w:rsidRPr="321A549C">
        <w:rPr>
          <w:color w:val="000000" w:themeColor="text1"/>
        </w:rPr>
        <w:t xml:space="preserve">If the waiver is approved, the </w:t>
      </w:r>
      <w:proofErr w:type="gramStart"/>
      <w:r w:rsidR="00143D45" w:rsidRPr="321A549C">
        <w:rPr>
          <w:color w:val="000000" w:themeColor="text1"/>
        </w:rPr>
        <w:t>CDE</w:t>
      </w:r>
      <w:r w:rsidR="002B45B8">
        <w:rPr>
          <w:color w:val="000000" w:themeColor="text1"/>
        </w:rPr>
        <w:t>‘</w:t>
      </w:r>
      <w:proofErr w:type="gramEnd"/>
      <w:r w:rsidR="002B45B8">
        <w:rPr>
          <w:color w:val="000000" w:themeColor="text1"/>
        </w:rPr>
        <w:t>s</w:t>
      </w:r>
      <w:r w:rsidR="002B45B8" w:rsidRPr="321A549C">
        <w:rPr>
          <w:color w:val="000000" w:themeColor="text1"/>
        </w:rPr>
        <w:t xml:space="preserve"> </w:t>
      </w:r>
      <w:r w:rsidRPr="321A549C">
        <w:rPr>
          <w:color w:val="000000" w:themeColor="text1"/>
        </w:rPr>
        <w:t xml:space="preserve">SED will monitor the conditions established by the State Board of Education (SBE) to ensure the </w:t>
      </w:r>
      <w:r w:rsidR="038B124B" w:rsidRPr="321A549C">
        <w:rPr>
          <w:color w:val="000000" w:themeColor="text1"/>
        </w:rPr>
        <w:t>SCOE</w:t>
      </w:r>
      <w:r w:rsidRPr="321A549C">
        <w:rPr>
          <w:color w:val="000000" w:themeColor="text1"/>
        </w:rPr>
        <w:t xml:space="preserve"> meets the conditions of the waiver.</w:t>
      </w:r>
    </w:p>
    <w:p w14:paraId="1532ADDC" w14:textId="77777777" w:rsidR="00D131FF" w:rsidRPr="005205A6" w:rsidRDefault="00F75D19" w:rsidP="00D131FF">
      <w:pPr>
        <w:pStyle w:val="Heading2"/>
        <w:spacing w:before="480"/>
        <w:rPr>
          <w:szCs w:val="36"/>
        </w:rPr>
      </w:pPr>
      <w:r w:rsidRPr="005205A6">
        <w:rPr>
          <w:szCs w:val="36"/>
        </w:rPr>
        <w:t>Summary of Key Issues</w:t>
      </w:r>
    </w:p>
    <w:p w14:paraId="49F954E2" w14:textId="472BA4CA" w:rsidR="006D0C67" w:rsidRPr="006D0C67" w:rsidRDefault="2E7B7162" w:rsidP="36947D81">
      <w:pPr>
        <w:spacing w:after="240"/>
        <w:rPr>
          <w:rFonts w:eastAsiaTheme="majorEastAsia" w:cs="Arial"/>
          <w:color w:val="000000"/>
          <w:shd w:val="clear" w:color="auto" w:fill="FFFFFF"/>
        </w:rPr>
      </w:pPr>
      <w:r w:rsidRPr="36947D81">
        <w:rPr>
          <w:rFonts w:eastAsiaTheme="majorEastAsia" w:cs="Arial"/>
          <w:color w:val="000000"/>
          <w:shd w:val="clear" w:color="auto" w:fill="FFFFFF"/>
        </w:rPr>
        <w:t>After receiving notice on October 23, 2024,</w:t>
      </w:r>
      <w:r w:rsidR="002B45B8">
        <w:rPr>
          <w:rFonts w:eastAsiaTheme="majorEastAsia" w:cs="Arial"/>
          <w:color w:val="000000"/>
          <w:shd w:val="clear" w:color="auto" w:fill="FFFFFF"/>
        </w:rPr>
        <w:t xml:space="preserve"> from the</w:t>
      </w:r>
      <w:r w:rsidRPr="36947D81">
        <w:rPr>
          <w:rFonts w:eastAsiaTheme="majorEastAsia" w:cs="Arial"/>
          <w:color w:val="000000"/>
          <w:shd w:val="clear" w:color="auto" w:fill="FFFFFF"/>
        </w:rPr>
        <w:t xml:space="preserve"> Bayes Achievement Center </w:t>
      </w:r>
      <w:r w:rsidR="002B45B8">
        <w:rPr>
          <w:rFonts w:eastAsiaTheme="majorEastAsia" w:cs="Arial"/>
          <w:color w:val="000000"/>
          <w:shd w:val="clear" w:color="auto" w:fill="FFFFFF"/>
        </w:rPr>
        <w:t xml:space="preserve">that it </w:t>
      </w:r>
      <w:r w:rsidRPr="36947D81">
        <w:rPr>
          <w:rFonts w:eastAsiaTheme="majorEastAsia" w:cs="Arial"/>
          <w:color w:val="000000"/>
          <w:shd w:val="clear" w:color="auto" w:fill="FFFFFF"/>
        </w:rPr>
        <w:t>would not renew its certification with the C</w:t>
      </w:r>
      <w:r w:rsidR="58826363" w:rsidRPr="36947D81">
        <w:rPr>
          <w:rFonts w:eastAsiaTheme="majorEastAsia" w:cs="Arial"/>
          <w:color w:val="000000"/>
          <w:shd w:val="clear" w:color="auto" w:fill="FFFFFF"/>
        </w:rPr>
        <w:t>DE</w:t>
      </w:r>
      <w:r w:rsidRPr="36947D81">
        <w:rPr>
          <w:rFonts w:eastAsiaTheme="majorEastAsia" w:cs="Arial"/>
          <w:color w:val="000000"/>
          <w:shd w:val="clear" w:color="auto" w:fill="FFFFFF"/>
        </w:rPr>
        <w:t xml:space="preserve"> for the upcoming year, the LEA considered</w:t>
      </w:r>
      <w:r w:rsidR="67BE7CCA" w:rsidRPr="36947D81">
        <w:rPr>
          <w:rFonts w:eastAsiaTheme="majorEastAsia" w:cs="Arial"/>
          <w:color w:val="000000"/>
          <w:shd w:val="clear" w:color="auto" w:fill="FFFFFF"/>
        </w:rPr>
        <w:t xml:space="preserve"> </w:t>
      </w:r>
      <w:r w:rsidRPr="36947D81">
        <w:rPr>
          <w:rFonts w:eastAsiaTheme="majorEastAsia" w:cs="Arial"/>
          <w:color w:val="000000"/>
          <w:shd w:val="clear" w:color="auto" w:fill="FFFFFF"/>
        </w:rPr>
        <w:t xml:space="preserve">the best course of action for the student. </w:t>
      </w:r>
      <w:r w:rsidR="002047B1">
        <w:rPr>
          <w:rFonts w:eastAsiaTheme="majorEastAsia" w:cs="Arial"/>
          <w:color w:val="000000"/>
          <w:shd w:val="clear" w:color="auto" w:fill="FFFFFF"/>
        </w:rPr>
        <w:t xml:space="preserve">The </w:t>
      </w:r>
      <w:r w:rsidR="0031264C">
        <w:rPr>
          <w:rFonts w:eastAsiaTheme="majorEastAsia" w:cs="Arial"/>
          <w:color w:val="000000"/>
          <w:shd w:val="clear" w:color="auto" w:fill="FFFFFF"/>
        </w:rPr>
        <w:t>s</w:t>
      </w:r>
      <w:r w:rsidRPr="36947D81">
        <w:rPr>
          <w:rFonts w:eastAsiaTheme="majorEastAsia" w:cs="Arial"/>
          <w:color w:val="000000"/>
          <w:shd w:val="clear" w:color="auto" w:fill="FFFFFF"/>
        </w:rPr>
        <w:t>tudent has been in this placement since October 5, 2020, and</w:t>
      </w:r>
      <w:r w:rsidR="0031264C">
        <w:rPr>
          <w:rFonts w:eastAsiaTheme="majorEastAsia" w:cs="Arial"/>
          <w:color w:val="000000"/>
          <w:shd w:val="clear" w:color="auto" w:fill="FFFFFF"/>
        </w:rPr>
        <w:t xml:space="preserve"> per the SCOE</w:t>
      </w:r>
      <w:r w:rsidRPr="36947D81">
        <w:rPr>
          <w:rFonts w:eastAsiaTheme="majorEastAsia" w:cs="Arial"/>
          <w:color w:val="000000"/>
          <w:shd w:val="clear" w:color="auto" w:fill="FFFFFF"/>
        </w:rPr>
        <w:t xml:space="preserve"> it has been the most successful placement in addressing his significant behavioral and emotional needs. The facility is </w:t>
      </w:r>
      <w:r w:rsidRPr="36947D81">
        <w:rPr>
          <w:rFonts w:eastAsiaTheme="majorEastAsia" w:cs="Arial"/>
          <w:color w:val="000000"/>
          <w:shd w:val="clear" w:color="auto" w:fill="FFFFFF"/>
        </w:rPr>
        <w:lastRenderedPageBreak/>
        <w:t xml:space="preserve">willing to retain </w:t>
      </w:r>
      <w:r w:rsidR="0B2B5A2D" w:rsidRPr="36947D81">
        <w:rPr>
          <w:rFonts w:eastAsiaTheme="majorEastAsia" w:cs="Arial"/>
          <w:color w:val="000000"/>
          <w:shd w:val="clear" w:color="auto" w:fill="FFFFFF"/>
        </w:rPr>
        <w:t xml:space="preserve">the </w:t>
      </w:r>
      <w:proofErr w:type="gramStart"/>
      <w:r w:rsidRPr="36947D81">
        <w:rPr>
          <w:rFonts w:eastAsiaTheme="majorEastAsia" w:cs="Arial"/>
          <w:color w:val="000000"/>
          <w:shd w:val="clear" w:color="auto" w:fill="FFFFFF"/>
        </w:rPr>
        <w:t>student</w:t>
      </w:r>
      <w:proofErr w:type="gramEnd"/>
      <w:r w:rsidRPr="36947D81">
        <w:rPr>
          <w:rFonts w:eastAsiaTheme="majorEastAsia" w:cs="Arial"/>
          <w:color w:val="000000"/>
          <w:shd w:val="clear" w:color="auto" w:fill="FFFFFF"/>
        </w:rPr>
        <w:t xml:space="preserve"> through the end of the school year, which would allow </w:t>
      </w:r>
      <w:r w:rsidR="676EECFE" w:rsidRPr="36947D81">
        <w:rPr>
          <w:rFonts w:eastAsiaTheme="majorEastAsia" w:cs="Arial"/>
          <w:color w:val="000000"/>
          <w:shd w:val="clear" w:color="auto" w:fill="FFFFFF"/>
        </w:rPr>
        <w:t>them</w:t>
      </w:r>
      <w:r w:rsidRPr="36947D81">
        <w:rPr>
          <w:rFonts w:eastAsiaTheme="majorEastAsia" w:cs="Arial"/>
          <w:color w:val="000000"/>
          <w:shd w:val="clear" w:color="auto" w:fill="FFFFFF"/>
        </w:rPr>
        <w:t xml:space="preserve"> to maintain stability and avoid the challenges of transitioning mid-year.</w:t>
      </w:r>
    </w:p>
    <w:p w14:paraId="7D3A503E" w14:textId="6189B009" w:rsidR="006D0C67" w:rsidRPr="006D0C67" w:rsidRDefault="31192D9F" w:rsidP="321A549C">
      <w:pPr>
        <w:spacing w:after="240"/>
        <w:rPr>
          <w:rFonts w:eastAsiaTheme="majorEastAsia" w:cs="Arial"/>
          <w:color w:val="000000"/>
          <w:shd w:val="clear" w:color="auto" w:fill="FFFFFF"/>
        </w:rPr>
      </w:pPr>
      <w:r w:rsidRPr="321A549C">
        <w:rPr>
          <w:rFonts w:eastAsiaTheme="majorEastAsia" w:cs="Arial"/>
          <w:color w:val="000000"/>
          <w:shd w:val="clear" w:color="auto" w:fill="FFFFFF"/>
        </w:rPr>
        <w:t>The s</w:t>
      </w:r>
      <w:r w:rsidR="006D0C67" w:rsidRPr="321A549C">
        <w:rPr>
          <w:rFonts w:eastAsiaTheme="majorEastAsia" w:cs="Arial"/>
          <w:color w:val="000000"/>
          <w:shd w:val="clear" w:color="auto" w:fill="FFFFFF"/>
        </w:rPr>
        <w:t xml:space="preserve">tudent's history includes placements at two other out-of-state facilities: Discovery Connections Residential Facility in Springville, Utah, and Monarch Center for Autism in Cleveland, Ohio. At both facilities, </w:t>
      </w:r>
      <w:r w:rsidR="1916A757" w:rsidRPr="321A549C">
        <w:rPr>
          <w:rFonts w:eastAsiaTheme="majorEastAsia" w:cs="Arial"/>
          <w:color w:val="000000"/>
          <w:shd w:val="clear" w:color="auto" w:fill="FFFFFF"/>
        </w:rPr>
        <w:t xml:space="preserve">the </w:t>
      </w:r>
      <w:r w:rsidR="006D0C67" w:rsidRPr="321A549C">
        <w:rPr>
          <w:rFonts w:eastAsiaTheme="majorEastAsia" w:cs="Arial"/>
          <w:color w:val="000000"/>
          <w:shd w:val="clear" w:color="auto" w:fill="FFFFFF"/>
        </w:rPr>
        <w:t xml:space="preserve">student was discharged due to aggressive and violent behaviors, including an incident </w:t>
      </w:r>
      <w:r w:rsidR="002B45B8">
        <w:rPr>
          <w:rFonts w:eastAsiaTheme="majorEastAsia" w:cs="Arial"/>
          <w:color w:val="000000"/>
          <w:shd w:val="clear" w:color="auto" w:fill="FFFFFF"/>
        </w:rPr>
        <w:t>that</w:t>
      </w:r>
      <w:r w:rsidR="006D0C67" w:rsidRPr="321A549C">
        <w:rPr>
          <w:rFonts w:eastAsiaTheme="majorEastAsia" w:cs="Arial"/>
          <w:color w:val="000000"/>
          <w:shd w:val="clear" w:color="auto" w:fill="FFFFFF"/>
        </w:rPr>
        <w:t xml:space="preserve"> </w:t>
      </w:r>
      <w:r w:rsidR="002B45B8" w:rsidRPr="321A549C">
        <w:rPr>
          <w:rFonts w:eastAsiaTheme="majorEastAsia" w:cs="Arial"/>
          <w:color w:val="000000"/>
          <w:shd w:val="clear" w:color="auto" w:fill="FFFFFF"/>
        </w:rPr>
        <w:t>result</w:t>
      </w:r>
      <w:r w:rsidR="002B45B8">
        <w:rPr>
          <w:rFonts w:eastAsiaTheme="majorEastAsia" w:cs="Arial"/>
          <w:color w:val="000000"/>
          <w:shd w:val="clear" w:color="auto" w:fill="FFFFFF"/>
        </w:rPr>
        <w:t>ed</w:t>
      </w:r>
      <w:r w:rsidR="002B45B8" w:rsidRPr="321A549C">
        <w:rPr>
          <w:rFonts w:eastAsiaTheme="majorEastAsia" w:cs="Arial"/>
          <w:color w:val="000000"/>
          <w:shd w:val="clear" w:color="auto" w:fill="FFFFFF"/>
        </w:rPr>
        <w:t xml:space="preserve"> </w:t>
      </w:r>
      <w:r w:rsidR="006D0C67" w:rsidRPr="321A549C">
        <w:rPr>
          <w:rFonts w:eastAsiaTheme="majorEastAsia" w:cs="Arial"/>
          <w:color w:val="000000"/>
          <w:shd w:val="clear" w:color="auto" w:fill="FFFFFF"/>
        </w:rPr>
        <w:t>in injury</w:t>
      </w:r>
      <w:r w:rsidR="002B45B8">
        <w:rPr>
          <w:rFonts w:eastAsiaTheme="majorEastAsia" w:cs="Arial"/>
          <w:color w:val="000000"/>
          <w:shd w:val="clear" w:color="auto" w:fill="FFFFFF"/>
        </w:rPr>
        <w:t xml:space="preserve"> to a staff member</w:t>
      </w:r>
      <w:r w:rsidR="006D0C67" w:rsidRPr="321A549C">
        <w:rPr>
          <w:rFonts w:eastAsiaTheme="majorEastAsia" w:cs="Arial"/>
          <w:color w:val="000000"/>
          <w:shd w:val="clear" w:color="auto" w:fill="FFFFFF"/>
        </w:rPr>
        <w:t xml:space="preserve">. </w:t>
      </w:r>
      <w:r w:rsidR="00DA4DB8">
        <w:rPr>
          <w:rFonts w:eastAsiaTheme="majorEastAsia" w:cs="Arial"/>
          <w:color w:val="000000"/>
          <w:shd w:val="clear" w:color="auto" w:fill="FFFFFF"/>
        </w:rPr>
        <w:t xml:space="preserve">Per the SCOE. </w:t>
      </w:r>
      <w:proofErr w:type="gramStart"/>
      <w:r w:rsidR="00DA4DB8">
        <w:rPr>
          <w:rFonts w:eastAsiaTheme="majorEastAsia" w:cs="Arial"/>
          <w:color w:val="000000"/>
          <w:shd w:val="clear" w:color="auto" w:fill="FFFFFF"/>
        </w:rPr>
        <w:t>t</w:t>
      </w:r>
      <w:r w:rsidR="006D0C67" w:rsidRPr="321A549C">
        <w:rPr>
          <w:rFonts w:eastAsiaTheme="majorEastAsia" w:cs="Arial"/>
          <w:color w:val="000000"/>
          <w:shd w:val="clear" w:color="auto" w:fill="FFFFFF"/>
        </w:rPr>
        <w:t>hese</w:t>
      </w:r>
      <w:proofErr w:type="gramEnd"/>
      <w:r w:rsidR="006D0C67" w:rsidRPr="321A549C">
        <w:rPr>
          <w:rFonts w:eastAsiaTheme="majorEastAsia" w:cs="Arial"/>
          <w:color w:val="000000"/>
          <w:shd w:val="clear" w:color="auto" w:fill="FFFFFF"/>
        </w:rPr>
        <w:t xml:space="preserve"> behaviors made it challenging to identify a suitable placement that could meet </w:t>
      </w:r>
      <w:r w:rsidR="000E00C0">
        <w:rPr>
          <w:rFonts w:eastAsiaTheme="majorEastAsia" w:cs="Arial"/>
          <w:color w:val="000000"/>
          <w:shd w:val="clear" w:color="auto" w:fill="FFFFFF"/>
        </w:rPr>
        <w:t>the student’s</w:t>
      </w:r>
      <w:r w:rsidR="000E00C0" w:rsidRPr="321A549C">
        <w:rPr>
          <w:rFonts w:eastAsiaTheme="majorEastAsia" w:cs="Arial"/>
          <w:color w:val="000000"/>
          <w:shd w:val="clear" w:color="auto" w:fill="FFFFFF"/>
        </w:rPr>
        <w:t xml:space="preserve"> </w:t>
      </w:r>
      <w:r w:rsidR="006D0C67" w:rsidRPr="321A549C">
        <w:rPr>
          <w:rFonts w:eastAsiaTheme="majorEastAsia" w:cs="Arial"/>
          <w:color w:val="000000"/>
          <w:shd w:val="clear" w:color="auto" w:fill="FFFFFF"/>
        </w:rPr>
        <w:t>needs.</w:t>
      </w:r>
    </w:p>
    <w:p w14:paraId="41255B2D" w14:textId="759648C0" w:rsidR="006D0C67" w:rsidRPr="006D0C67" w:rsidRDefault="00DA4DB8" w:rsidP="321A549C">
      <w:pPr>
        <w:spacing w:after="240"/>
        <w:rPr>
          <w:rFonts w:eastAsiaTheme="majorEastAsia" w:cs="Arial"/>
          <w:color w:val="000000"/>
          <w:shd w:val="clear" w:color="auto" w:fill="FFFFFF"/>
        </w:rPr>
      </w:pPr>
      <w:r>
        <w:rPr>
          <w:rFonts w:eastAsiaTheme="majorEastAsia" w:cs="Arial"/>
          <w:color w:val="000000"/>
          <w:shd w:val="clear" w:color="auto" w:fill="FFFFFF"/>
        </w:rPr>
        <w:t xml:space="preserve">Per SCOE, </w:t>
      </w:r>
      <w:r w:rsidR="006D0C67" w:rsidRPr="321A549C">
        <w:rPr>
          <w:rFonts w:eastAsiaTheme="majorEastAsia" w:cs="Arial"/>
          <w:color w:val="000000"/>
          <w:shd w:val="clear" w:color="auto" w:fill="FFFFFF"/>
        </w:rPr>
        <w:t>Bayes Achievement Center has been effective in supporting and managing the student’s behaviors, making it a unique and critical environment for success. The IEP team is evaluating options to ensure</w:t>
      </w:r>
      <w:r w:rsidR="4FC93D4E" w:rsidRPr="321A549C">
        <w:rPr>
          <w:rFonts w:eastAsiaTheme="majorEastAsia" w:cs="Arial"/>
          <w:color w:val="000000"/>
          <w:shd w:val="clear" w:color="auto" w:fill="FFFFFF"/>
        </w:rPr>
        <w:t xml:space="preserve"> the</w:t>
      </w:r>
      <w:r w:rsidR="006D0C67" w:rsidRPr="321A549C">
        <w:rPr>
          <w:rFonts w:eastAsiaTheme="majorEastAsia" w:cs="Arial"/>
          <w:color w:val="000000"/>
          <w:shd w:val="clear" w:color="auto" w:fill="FFFFFF"/>
        </w:rPr>
        <w:t xml:space="preserve"> student continues to receive a FAPE in a setting that addresses </w:t>
      </w:r>
      <w:r w:rsidR="7F142DC3" w:rsidRPr="321A549C">
        <w:rPr>
          <w:rFonts w:eastAsiaTheme="majorEastAsia" w:cs="Arial"/>
          <w:color w:val="000000"/>
          <w:shd w:val="clear" w:color="auto" w:fill="FFFFFF"/>
        </w:rPr>
        <w:t>their</w:t>
      </w:r>
      <w:r w:rsidR="006D0C67" w:rsidRPr="321A549C">
        <w:rPr>
          <w:rFonts w:eastAsiaTheme="majorEastAsia" w:cs="Arial"/>
          <w:color w:val="000000"/>
          <w:shd w:val="clear" w:color="auto" w:fill="FFFFFF"/>
        </w:rPr>
        <w:t xml:space="preserve"> comprehensive needs. </w:t>
      </w:r>
      <w:r w:rsidR="00302176" w:rsidRPr="00302176">
        <w:rPr>
          <w:rFonts w:eastAsiaTheme="majorEastAsia" w:cs="Arial"/>
          <w:color w:val="000000"/>
          <w:shd w:val="clear" w:color="auto" w:fill="FFFFFF"/>
        </w:rPr>
        <w:t>The student, a 12th grader who will not be returning after this year, is not recommended for a transition to another placement at this time, as per the SCOE, due to the risk of regression and increased behavioral challenges.</w:t>
      </w:r>
    </w:p>
    <w:p w14:paraId="49907AE2" w14:textId="08A1ADC1" w:rsidR="00F75D19" w:rsidRPr="005205A6" w:rsidRDefault="00F75D19" w:rsidP="003F5847">
      <w:pPr>
        <w:spacing w:after="480"/>
      </w:pPr>
      <w:r w:rsidRPr="5CAAC308">
        <w:rPr>
          <w:b/>
          <w:bCs/>
        </w:rPr>
        <w:t>Demographic Information:</w:t>
      </w:r>
      <w:r w:rsidRPr="005205A6">
        <w:t xml:space="preserve"> </w:t>
      </w:r>
      <w:r w:rsidR="0043093E" w:rsidRPr="7B7B77F2">
        <w:rPr>
          <w:rStyle w:val="normaltextrun"/>
          <w:rFonts w:eastAsiaTheme="majorEastAsia" w:cs="Arial"/>
          <w:color w:val="000000"/>
          <w:shd w:val="clear" w:color="auto" w:fill="FFFFFF"/>
        </w:rPr>
        <w:t>The</w:t>
      </w:r>
      <w:r w:rsidR="001103AC" w:rsidRPr="7B7B77F2">
        <w:rPr>
          <w:rStyle w:val="normaltextrun"/>
          <w:rFonts w:eastAsiaTheme="majorEastAsia" w:cs="Arial"/>
          <w:color w:val="000000"/>
          <w:shd w:val="clear" w:color="auto" w:fill="FFFFFF"/>
        </w:rPr>
        <w:t xml:space="preserve"> </w:t>
      </w:r>
      <w:r w:rsidR="323E3D84" w:rsidRPr="7B7B77F2">
        <w:rPr>
          <w:rStyle w:val="normaltextrun"/>
          <w:rFonts w:eastAsiaTheme="majorEastAsia" w:cs="Arial"/>
          <w:color w:val="000000"/>
          <w:shd w:val="clear" w:color="auto" w:fill="FFFFFF"/>
        </w:rPr>
        <w:t>SCOE</w:t>
      </w:r>
      <w:r w:rsidR="0043093E" w:rsidRPr="7B7B77F2">
        <w:rPr>
          <w:rStyle w:val="normaltextrun"/>
          <w:rFonts w:eastAsiaTheme="majorEastAsia" w:cs="Arial"/>
          <w:color w:val="000000"/>
          <w:shd w:val="clear" w:color="auto" w:fill="FFFFFF"/>
        </w:rPr>
        <w:t xml:space="preserve"> has a student population of </w:t>
      </w:r>
      <w:r w:rsidR="571BDA3B" w:rsidRPr="7B7B77F2">
        <w:rPr>
          <w:rStyle w:val="normaltextrun"/>
          <w:rFonts w:eastAsiaTheme="majorEastAsia" w:cs="Arial"/>
          <w:color w:val="000000"/>
          <w:shd w:val="clear" w:color="auto" w:fill="FFFFFF"/>
        </w:rPr>
        <w:t>595</w:t>
      </w:r>
      <w:r w:rsidR="0043093E" w:rsidRPr="7B7B77F2">
        <w:rPr>
          <w:rStyle w:val="normaltextrun"/>
          <w:rFonts w:eastAsiaTheme="majorEastAsia" w:cs="Arial"/>
          <w:color w:val="000000"/>
          <w:shd w:val="clear" w:color="auto" w:fill="FFFFFF"/>
        </w:rPr>
        <w:t xml:space="preserve"> and </w:t>
      </w:r>
      <w:proofErr w:type="gramStart"/>
      <w:r w:rsidR="0043093E" w:rsidRPr="7B7B77F2">
        <w:rPr>
          <w:rStyle w:val="normaltextrun"/>
          <w:rFonts w:eastAsiaTheme="majorEastAsia" w:cs="Arial"/>
          <w:color w:val="000000"/>
          <w:shd w:val="clear" w:color="auto" w:fill="FFFFFF"/>
        </w:rPr>
        <w:t>is located in</w:t>
      </w:r>
      <w:proofErr w:type="gramEnd"/>
      <w:r w:rsidR="0043093E" w:rsidRPr="7B7B77F2">
        <w:rPr>
          <w:rStyle w:val="normaltextrun"/>
          <w:rFonts w:eastAsiaTheme="majorEastAsia" w:cs="Arial"/>
          <w:color w:val="000000"/>
          <w:shd w:val="clear" w:color="auto" w:fill="FFFFFF"/>
        </w:rPr>
        <w:t xml:space="preserve"> </w:t>
      </w:r>
      <w:r w:rsidR="001103AC" w:rsidRPr="7B7B77F2">
        <w:rPr>
          <w:rStyle w:val="normaltextrun"/>
          <w:rFonts w:eastAsiaTheme="majorEastAsia" w:cs="Arial"/>
          <w:color w:val="000000"/>
          <w:shd w:val="clear" w:color="auto" w:fill="FFFFFF"/>
        </w:rPr>
        <w:t>a</w:t>
      </w:r>
      <w:r w:rsidR="0043093E" w:rsidRPr="7B7B77F2">
        <w:rPr>
          <w:rStyle w:val="normaltextrun"/>
          <w:rFonts w:eastAsiaTheme="majorEastAsia" w:cs="Arial"/>
          <w:color w:val="000000"/>
          <w:shd w:val="clear" w:color="auto" w:fill="FFFFFF"/>
        </w:rPr>
        <w:t xml:space="preserve"> </w:t>
      </w:r>
      <w:r w:rsidR="00843A04" w:rsidRPr="7B7B77F2">
        <w:rPr>
          <w:rStyle w:val="normaltextrun"/>
          <w:rFonts w:eastAsiaTheme="majorEastAsia" w:cs="Arial"/>
          <w:color w:val="000000"/>
          <w:shd w:val="clear" w:color="auto" w:fill="FFFFFF"/>
        </w:rPr>
        <w:t>rural</w:t>
      </w:r>
      <w:r w:rsidR="0043093E" w:rsidRPr="7B7B77F2">
        <w:rPr>
          <w:rStyle w:val="normaltextrun"/>
          <w:rFonts w:eastAsiaTheme="majorEastAsia" w:cs="Arial"/>
          <w:color w:val="000000"/>
          <w:shd w:val="clear" w:color="auto" w:fill="FFFFFF"/>
        </w:rPr>
        <w:t xml:space="preserve"> area in </w:t>
      </w:r>
      <w:r w:rsidR="59040C15" w:rsidRPr="7B7B77F2">
        <w:rPr>
          <w:rStyle w:val="normaltextrun"/>
          <w:rFonts w:eastAsiaTheme="majorEastAsia" w:cs="Arial"/>
          <w:color w:val="000000"/>
          <w:shd w:val="clear" w:color="auto" w:fill="FFFFFF"/>
        </w:rPr>
        <w:t>Siskiyou</w:t>
      </w:r>
      <w:r w:rsidR="0043093E" w:rsidRPr="7B7B77F2">
        <w:rPr>
          <w:rStyle w:val="normaltextrun"/>
          <w:rFonts w:eastAsiaTheme="majorEastAsia" w:cs="Arial"/>
          <w:color w:val="000000"/>
          <w:shd w:val="clear" w:color="auto" w:fill="FFFFFF"/>
        </w:rPr>
        <w:t xml:space="preserve"> County.</w:t>
      </w:r>
      <w:r w:rsidR="0043093E" w:rsidRPr="7B7B77F2">
        <w:rPr>
          <w:rStyle w:val="eop"/>
          <w:rFonts w:eastAsiaTheme="majorEastAsia" w:cs="Arial"/>
          <w:color w:val="000000"/>
          <w:shd w:val="clear" w:color="auto" w:fill="FFFFFF"/>
        </w:rPr>
        <w:t> </w:t>
      </w:r>
    </w:p>
    <w:p w14:paraId="46C7091E" w14:textId="77777777" w:rsidR="00F75D19" w:rsidRDefault="00F75D19" w:rsidP="00F75D19">
      <w:pPr>
        <w:pStyle w:val="Heading2"/>
        <w:rPr>
          <w:szCs w:val="36"/>
        </w:rPr>
      </w:pPr>
      <w:r w:rsidRPr="005205A6">
        <w:rPr>
          <w:szCs w:val="36"/>
        </w:rPr>
        <w:t>Summary of Previous State Board of Education Discussion and Action</w:t>
      </w:r>
    </w:p>
    <w:p w14:paraId="36AC6CBA" w14:textId="2039427C" w:rsidR="00230B28" w:rsidRDefault="277D9384" w:rsidP="00230B28">
      <w:pPr>
        <w:spacing w:after="480"/>
        <w:rPr>
          <w:rFonts w:cs="Arial"/>
        </w:rPr>
      </w:pPr>
      <w:r w:rsidRPr="36947D81">
        <w:rPr>
          <w:rFonts w:cs="Arial"/>
        </w:rPr>
        <w:t xml:space="preserve">Since the September 2019 SBE meeting, excluding this waiver submission, the SBE has received and approved waivers </w:t>
      </w:r>
      <w:bookmarkStart w:id="4" w:name="_Int_yNnwjVhE"/>
      <w:proofErr w:type="gramStart"/>
      <w:r w:rsidRPr="36947D81">
        <w:rPr>
          <w:rFonts w:cs="Arial"/>
        </w:rPr>
        <w:t>similar to</w:t>
      </w:r>
      <w:bookmarkEnd w:id="4"/>
      <w:proofErr w:type="gramEnd"/>
      <w:r w:rsidRPr="36947D81">
        <w:rPr>
          <w:rFonts w:cs="Arial"/>
        </w:rPr>
        <w:t xml:space="preserve"> this waiver</w:t>
      </w:r>
      <w:r w:rsidR="5C04471D" w:rsidRPr="36947D81">
        <w:rPr>
          <w:rFonts w:cs="Arial"/>
        </w:rPr>
        <w:t>,</w:t>
      </w:r>
      <w:r w:rsidRPr="36947D81">
        <w:rPr>
          <w:rFonts w:cs="Arial"/>
        </w:rPr>
        <w:t xml:space="preserve"> allowing LEAs to waive relevant </w:t>
      </w:r>
      <w:r w:rsidRPr="36947D81">
        <w:rPr>
          <w:rFonts w:cs="Arial"/>
          <w:i/>
          <w:iCs/>
        </w:rPr>
        <w:t>EC</w:t>
      </w:r>
      <w:r w:rsidRPr="36947D81">
        <w:rPr>
          <w:rFonts w:cs="Arial"/>
        </w:rPr>
        <w:t xml:space="preserve"> provisions for using special education funds for the placement of students at sites which have not been certified by the CDE.</w:t>
      </w:r>
    </w:p>
    <w:p w14:paraId="3D3ABB4D" w14:textId="08316DAE" w:rsidR="00F75D19" w:rsidRPr="005205A6" w:rsidRDefault="00F75D19" w:rsidP="00F75D19">
      <w:pPr>
        <w:pStyle w:val="Heading2"/>
      </w:pPr>
      <w:r>
        <w:t xml:space="preserve">Fiscal Analysis </w:t>
      </w:r>
      <w:r w:rsidR="006D0C67">
        <w:t>Achievement Center</w:t>
      </w:r>
    </w:p>
    <w:p w14:paraId="4F1ED131" w14:textId="7963C4B1" w:rsidR="005274E7" w:rsidRDefault="794D3B27" w:rsidP="5CAAC308">
      <w:pPr>
        <w:pStyle w:val="Heading2"/>
        <w:rPr>
          <w:rFonts w:eastAsia="Times New Roman" w:cs="Arial"/>
          <w:b w:val="0"/>
          <w:sz w:val="24"/>
          <w:szCs w:val="24"/>
        </w:rPr>
      </w:pPr>
      <w:r w:rsidRPr="143D05C8">
        <w:rPr>
          <w:rFonts w:eastAsia="Times New Roman" w:cs="Arial"/>
          <w:b w:val="0"/>
          <w:sz w:val="24"/>
          <w:szCs w:val="24"/>
        </w:rPr>
        <w:t xml:space="preserve">If this waiver is approved, the </w:t>
      </w:r>
      <w:r w:rsidR="006D0C67">
        <w:rPr>
          <w:rFonts w:eastAsia="Times New Roman" w:cs="Arial"/>
          <w:b w:val="0"/>
          <w:sz w:val="24"/>
          <w:szCs w:val="24"/>
        </w:rPr>
        <w:t>SCOE</w:t>
      </w:r>
      <w:r w:rsidRPr="143D05C8">
        <w:rPr>
          <w:rFonts w:eastAsia="Times New Roman" w:cs="Arial"/>
          <w:b w:val="0"/>
          <w:sz w:val="24"/>
          <w:szCs w:val="24"/>
        </w:rPr>
        <w:t xml:space="preserve"> may utilize state and federal special education funds for the placement of this student at the </w:t>
      </w:r>
      <w:r w:rsidR="006D0C67">
        <w:rPr>
          <w:rFonts w:cs="Arial"/>
          <w:b w:val="0"/>
          <w:sz w:val="24"/>
          <w:szCs w:val="24"/>
        </w:rPr>
        <w:t>Bayes Achievement Center</w:t>
      </w:r>
      <w:r w:rsidRPr="143D05C8">
        <w:rPr>
          <w:rFonts w:eastAsia="Times New Roman" w:cs="Arial"/>
          <w:b w:val="0"/>
          <w:sz w:val="24"/>
          <w:szCs w:val="24"/>
        </w:rPr>
        <w:t xml:space="preserve">. If this waiver is denied, the </w:t>
      </w:r>
      <w:r w:rsidR="006D0C67">
        <w:rPr>
          <w:rFonts w:eastAsia="Times New Roman" w:cs="Arial"/>
          <w:b w:val="0"/>
          <w:sz w:val="24"/>
          <w:szCs w:val="24"/>
        </w:rPr>
        <w:t>SCOE</w:t>
      </w:r>
      <w:r w:rsidRPr="143D05C8">
        <w:rPr>
          <w:rFonts w:eastAsia="Times New Roman" w:cs="Arial"/>
          <w:b w:val="0"/>
          <w:sz w:val="24"/>
          <w:szCs w:val="24"/>
        </w:rPr>
        <w:t xml:space="preserve"> may utilize only local funds to support the student’s placement at</w:t>
      </w:r>
      <w:r w:rsidR="08A40162" w:rsidRPr="143D05C8">
        <w:rPr>
          <w:rFonts w:cs="Arial"/>
          <w:b w:val="0"/>
          <w:sz w:val="24"/>
          <w:szCs w:val="24"/>
        </w:rPr>
        <w:t xml:space="preserve"> B</w:t>
      </w:r>
      <w:r w:rsidRPr="143D05C8">
        <w:rPr>
          <w:rFonts w:eastAsia="Times New Roman" w:cs="Arial"/>
          <w:b w:val="0"/>
          <w:sz w:val="24"/>
          <w:szCs w:val="24"/>
        </w:rPr>
        <w:t xml:space="preserve">. The yearly cost for placement at </w:t>
      </w:r>
      <w:r w:rsidR="59973553" w:rsidRPr="143D05C8">
        <w:rPr>
          <w:rFonts w:eastAsia="Times New Roman" w:cs="Arial"/>
          <w:b w:val="0"/>
          <w:sz w:val="24"/>
          <w:szCs w:val="24"/>
        </w:rPr>
        <w:t xml:space="preserve">Alabama </w:t>
      </w:r>
      <w:r w:rsidR="26C3FB24" w:rsidRPr="143D05C8">
        <w:rPr>
          <w:rFonts w:eastAsia="Times New Roman" w:cs="Arial"/>
          <w:b w:val="0"/>
          <w:sz w:val="24"/>
          <w:szCs w:val="24"/>
        </w:rPr>
        <w:t>Clinical</w:t>
      </w:r>
      <w:r w:rsidR="59973553" w:rsidRPr="143D05C8">
        <w:rPr>
          <w:rFonts w:eastAsia="Times New Roman" w:cs="Arial"/>
          <w:b w:val="0"/>
          <w:sz w:val="24"/>
          <w:szCs w:val="24"/>
        </w:rPr>
        <w:t xml:space="preserve"> Schools</w:t>
      </w:r>
      <w:r w:rsidRPr="143D05C8">
        <w:rPr>
          <w:rFonts w:eastAsia="Times New Roman" w:cs="Arial"/>
          <w:b w:val="0"/>
          <w:sz w:val="24"/>
          <w:szCs w:val="24"/>
        </w:rPr>
        <w:t xml:space="preserve"> for this student is $</w:t>
      </w:r>
      <w:r w:rsidR="006D0C67">
        <w:rPr>
          <w:rFonts w:eastAsia="Arial" w:cs="Arial"/>
          <w:sz w:val="24"/>
          <w:szCs w:val="24"/>
        </w:rPr>
        <w:t>371,562.70</w:t>
      </w:r>
    </w:p>
    <w:p w14:paraId="038A2266" w14:textId="77777777" w:rsidR="00CA4C1D" w:rsidRPr="005205A6" w:rsidRDefault="00CA4C1D" w:rsidP="00CA4C1D">
      <w:pPr>
        <w:pStyle w:val="Heading2"/>
        <w:rPr>
          <w:szCs w:val="36"/>
        </w:rPr>
      </w:pPr>
      <w:r w:rsidRPr="005205A6">
        <w:rPr>
          <w:szCs w:val="36"/>
        </w:rPr>
        <w:t>Attachment(s)</w:t>
      </w:r>
    </w:p>
    <w:p w14:paraId="65564525" w14:textId="77777777" w:rsidR="00CA4C1D" w:rsidRPr="005205A6" w:rsidRDefault="00CA4C1D" w:rsidP="5CAAC308">
      <w:pPr>
        <w:pStyle w:val="ListParagraph"/>
        <w:numPr>
          <w:ilvl w:val="0"/>
          <w:numId w:val="15"/>
        </w:numPr>
        <w:spacing w:after="240"/>
        <w:contextualSpacing w:val="0"/>
      </w:pPr>
      <w:r w:rsidRPr="5CAAC308">
        <w:rPr>
          <w:rFonts w:cs="Arial"/>
          <w:b/>
          <w:bCs/>
        </w:rPr>
        <w:t>Attachment 1:</w:t>
      </w:r>
      <w:r w:rsidRPr="5CAAC308">
        <w:rPr>
          <w:rFonts w:cs="Arial"/>
        </w:rPr>
        <w:t xml:space="preserve"> Summary Table (1 page)</w:t>
      </w:r>
    </w:p>
    <w:p w14:paraId="6C28EF05" w14:textId="7C459E60" w:rsidR="00F75D19" w:rsidRPr="005205A6" w:rsidRDefault="377717D7" w:rsidP="29B999DD">
      <w:pPr>
        <w:pStyle w:val="ListParagraph"/>
        <w:numPr>
          <w:ilvl w:val="0"/>
          <w:numId w:val="15"/>
        </w:numPr>
        <w:spacing w:after="240"/>
      </w:pPr>
      <w:r w:rsidRPr="292F7B7D">
        <w:rPr>
          <w:b/>
          <w:bCs/>
        </w:rPr>
        <w:t>Attachment 2:</w:t>
      </w:r>
      <w:r w:rsidR="00271A7B">
        <w:t xml:space="preserve"> </w:t>
      </w:r>
      <w:r w:rsidR="006D0C67">
        <w:t xml:space="preserve">Siskiyou County Office of Education </w:t>
      </w:r>
      <w:r w:rsidR="00271A7B">
        <w:t>Specific</w:t>
      </w:r>
      <w:r w:rsidRPr="292F7B7D">
        <w:rPr>
          <w:b/>
          <w:bCs/>
        </w:rPr>
        <w:t xml:space="preserve"> </w:t>
      </w:r>
      <w:r w:rsidR="409A2B86">
        <w:t>Waiver</w:t>
      </w:r>
      <w:r w:rsidR="00271A7B">
        <w:t xml:space="preserve"> Request</w:t>
      </w:r>
      <w:r w:rsidR="409A2B86">
        <w:t xml:space="preserve"> </w:t>
      </w:r>
      <w:r w:rsidR="006D0C67">
        <w:t>3-12-2024</w:t>
      </w:r>
      <w:r w:rsidR="313716CF">
        <w:t xml:space="preserve"> </w:t>
      </w:r>
      <w:r>
        <w:t>(2 pages) (Original waiver request is signed and on file in the Waiver Office.)</w:t>
      </w:r>
    </w:p>
    <w:p w14:paraId="460EED95" w14:textId="78A8DC2F" w:rsidR="29B999DD" w:rsidRDefault="29B999DD" w:rsidP="29B999DD">
      <w:pPr>
        <w:sectPr w:rsidR="29B999DD" w:rsidSect="00EE1438">
          <w:footerReference w:type="default" r:id="rId15"/>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jc w:val="center"/>
        <w:rPr>
          <w:szCs w:val="40"/>
        </w:rPr>
      </w:pPr>
      <w:r w:rsidRPr="005205A6">
        <w:rPr>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2068"/>
        <w:gridCol w:w="2248"/>
        <w:gridCol w:w="1345"/>
        <w:gridCol w:w="1716"/>
        <w:gridCol w:w="1312"/>
      </w:tblGrid>
      <w:tr w:rsidR="005274E7" w:rsidRPr="005205A6" w14:paraId="30B6C47B" w14:textId="77777777" w:rsidTr="292F7B7D">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2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819"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D3B39D2" w14:textId="7A9373B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w:t>
            </w:r>
            <w:r w:rsidR="005274E7">
              <w:t>ation</w:t>
            </w:r>
          </w:p>
        </w:tc>
        <w:tc>
          <w:tcPr>
            <w:tcW w:w="490"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2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7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292F7B7D">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bottom w:val="single" w:sz="4" w:space="0" w:color="999999"/>
              <w:right w:val="single" w:sz="4" w:space="0" w:color="999999"/>
            </w:tcBorders>
            <w:hideMark/>
          </w:tcPr>
          <w:p w14:paraId="6E9C7939" w14:textId="7C0EC6AB" w:rsidR="00705DD4" w:rsidRPr="00A04FE3" w:rsidRDefault="006D0C67" w:rsidP="5CAAC308">
            <w:pPr>
              <w:jc w:val="center"/>
              <w:rPr>
                <w:b w:val="0"/>
                <w:bCs w:val="0"/>
              </w:rPr>
            </w:pPr>
            <w:r>
              <w:rPr>
                <w:b w:val="0"/>
                <w:bCs w:val="0"/>
              </w:rPr>
              <w:t>3/12/2024</w:t>
            </w:r>
          </w:p>
        </w:tc>
        <w:tc>
          <w:tcPr>
            <w:tcW w:w="525" w:type="pct"/>
            <w:tcBorders>
              <w:top w:val="single" w:sz="4" w:space="0" w:color="999999"/>
              <w:left w:val="single" w:sz="4" w:space="0" w:color="999999"/>
              <w:bottom w:val="single" w:sz="4" w:space="0" w:color="999999"/>
              <w:right w:val="single" w:sz="4" w:space="0" w:color="999999"/>
            </w:tcBorders>
            <w:hideMark/>
          </w:tcPr>
          <w:p w14:paraId="03E3780C" w14:textId="2EC0298B" w:rsidR="00705DD4" w:rsidRPr="00A04FE3" w:rsidRDefault="006D0C67" w:rsidP="5CAAC308">
            <w:pPr>
              <w:jc w:val="center"/>
              <w:cnfStyle w:val="000000000000" w:firstRow="0" w:lastRow="0" w:firstColumn="0" w:lastColumn="0" w:oddVBand="0" w:evenVBand="0" w:oddHBand="0" w:evenHBand="0" w:firstRowFirstColumn="0" w:firstRowLastColumn="0" w:lastRowFirstColumn="0" w:lastRowLastColumn="0"/>
            </w:pPr>
            <w:r>
              <w:t>Siskiyou County Office of Education</w:t>
            </w:r>
            <w:r w:rsidR="00817F80">
              <w:t xml:space="preserve"> </w:t>
            </w:r>
            <w:r>
              <w:t xml:space="preserve">(SCOE) </w:t>
            </w:r>
          </w:p>
        </w:tc>
        <w:tc>
          <w:tcPr>
            <w:tcW w:w="754" w:type="pct"/>
            <w:tcBorders>
              <w:top w:val="single" w:sz="4" w:space="0" w:color="999999"/>
              <w:left w:val="single" w:sz="4" w:space="0" w:color="999999"/>
              <w:bottom w:val="single" w:sz="4" w:space="0" w:color="999999"/>
              <w:right w:val="single" w:sz="4" w:space="0" w:color="999999"/>
            </w:tcBorders>
            <w:hideMark/>
          </w:tcPr>
          <w:p w14:paraId="48810D0C" w14:textId="4279F2E8"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5CAAC308">
              <w:rPr>
                <w:b/>
                <w:bCs/>
              </w:rPr>
              <w:t>Requested:</w:t>
            </w:r>
            <w:r>
              <w:br/>
            </w:r>
            <w:r w:rsidR="00817F80">
              <w:t xml:space="preserve">January 1, 2025, to May 22, 2025 </w:t>
            </w:r>
          </w:p>
          <w:p w14:paraId="19DE510A" w14:textId="6CD5B4A7"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5CAAC308">
              <w:rPr>
                <w:b/>
                <w:bCs/>
              </w:rPr>
              <w:t xml:space="preserve">Recommended: </w:t>
            </w:r>
            <w:r w:rsidR="00817F80">
              <w:t xml:space="preserve">January 1, 2025, to May 22, </w:t>
            </w:r>
            <w:proofErr w:type="gramStart"/>
            <w:r w:rsidR="00817F80">
              <w:t>2025</w:t>
            </w:r>
            <w:proofErr w:type="gramEnd"/>
            <w:r w:rsidR="00817F80">
              <w:t xml:space="preserve"> </w:t>
            </w:r>
          </w:p>
        </w:tc>
        <w:tc>
          <w:tcPr>
            <w:tcW w:w="753" w:type="pct"/>
            <w:tcBorders>
              <w:top w:val="single" w:sz="4" w:space="0" w:color="999999"/>
              <w:left w:val="single" w:sz="4" w:space="0" w:color="999999"/>
              <w:bottom w:val="single" w:sz="4" w:space="0" w:color="999999"/>
              <w:right w:val="single" w:sz="4" w:space="0" w:color="999999"/>
            </w:tcBorders>
            <w:hideMark/>
          </w:tcPr>
          <w:p w14:paraId="00D7B1A5" w14:textId="208B560A"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t xml:space="preserve">To waive NPS certification to allow the </w:t>
            </w:r>
            <w:r w:rsidR="00817F80">
              <w:t>SCOE</w:t>
            </w:r>
            <w:r w:rsidR="1DBBD269">
              <w:t xml:space="preserve"> </w:t>
            </w:r>
            <w:r>
              <w:t xml:space="preserve">to use state and federal special education funds for the placement of a student in an uncertified </w:t>
            </w:r>
            <w:r w:rsidR="0AAD2651">
              <w:t>NPS</w:t>
            </w:r>
          </w:p>
        </w:tc>
        <w:tc>
          <w:tcPr>
            <w:tcW w:w="819" w:type="pct"/>
            <w:tcBorders>
              <w:top w:val="single" w:sz="4" w:space="0" w:color="999999"/>
              <w:left w:val="single" w:sz="4" w:space="0" w:color="999999"/>
              <w:bottom w:val="single" w:sz="4" w:space="0" w:color="999999"/>
              <w:right w:val="single" w:sz="4" w:space="0" w:color="999999"/>
            </w:tcBorders>
            <w:hideMark/>
          </w:tcPr>
          <w:p w14:paraId="6DC6C594" w14:textId="77777777" w:rsidR="00705DD4" w:rsidRPr="005205A6" w:rsidRDefault="00705DD4" w:rsidP="5CAAC308">
            <w:pPr>
              <w:jc w:val="center"/>
              <w:cnfStyle w:val="000000000000" w:firstRow="0" w:lastRow="0" w:firstColumn="0" w:lastColumn="0" w:oddVBand="0" w:evenVBand="0" w:oddHBand="0" w:evenHBand="0" w:firstRowFirstColumn="0" w:firstRowLastColumn="0" w:lastRowFirstColumn="0" w:lastRowLastColumn="0"/>
            </w:pPr>
            <w:r>
              <w:t xml:space="preserve">Approval </w:t>
            </w:r>
            <w:proofErr w:type="gramStart"/>
            <w:r>
              <w:t>with</w:t>
            </w:r>
            <w:proofErr w:type="gramEnd"/>
            <w:r>
              <w:t xml:space="preserve"> conditions for the period </w:t>
            </w:r>
            <w:r w:rsidR="0D72A63F">
              <w:t>the student is placed at the uncertified NPS</w:t>
            </w:r>
          </w:p>
        </w:tc>
        <w:tc>
          <w:tcPr>
            <w:tcW w:w="490" w:type="pct"/>
            <w:tcBorders>
              <w:top w:val="single" w:sz="4" w:space="0" w:color="999999"/>
              <w:left w:val="single" w:sz="4" w:space="0" w:color="999999"/>
              <w:bottom w:val="single" w:sz="4" w:space="0" w:color="999999"/>
              <w:right w:val="single" w:sz="4" w:space="0" w:color="999999"/>
            </w:tcBorders>
            <w:hideMark/>
          </w:tcPr>
          <w:p w14:paraId="7D96B945" w14:textId="552B97C1" w:rsidR="00705DD4" w:rsidRPr="005205A6" w:rsidRDefault="00817F80" w:rsidP="5CAAC308">
            <w:pPr>
              <w:spacing w:after="240"/>
              <w:jc w:val="center"/>
              <w:cnfStyle w:val="000000000000" w:firstRow="0" w:lastRow="0" w:firstColumn="0" w:lastColumn="0" w:oddVBand="0" w:evenVBand="0" w:oddHBand="0" w:evenHBand="0" w:firstRowFirstColumn="0" w:firstRowLastColumn="0" w:lastRowFirstColumn="0" w:lastRowLastColumn="0"/>
            </w:pPr>
            <w:r>
              <w:t>10/31/2024</w:t>
            </w:r>
          </w:p>
        </w:tc>
        <w:tc>
          <w:tcPr>
            <w:tcW w:w="625" w:type="pct"/>
            <w:tcBorders>
              <w:top w:val="single" w:sz="4" w:space="0" w:color="999999"/>
              <w:left w:val="single" w:sz="4" w:space="0" w:color="999999"/>
              <w:bottom w:val="single" w:sz="4" w:space="0" w:color="999999"/>
              <w:right w:val="single" w:sz="4" w:space="0" w:color="999999"/>
            </w:tcBorders>
            <w:hideMark/>
          </w:tcPr>
          <w:p w14:paraId="1A4E9736" w14:textId="697BDD98" w:rsidR="00705DD4" w:rsidRPr="005205A6" w:rsidRDefault="00705DD4" w:rsidP="5CAAC308">
            <w:pPr>
              <w:spacing w:after="240"/>
              <w:jc w:val="center"/>
              <w:cnfStyle w:val="000000000000" w:firstRow="0" w:lastRow="0" w:firstColumn="0" w:lastColumn="0" w:oddVBand="0" w:evenVBand="0" w:oddHBand="0" w:evenHBand="0" w:firstRowFirstColumn="0" w:firstRowLastColumn="0" w:lastRowFirstColumn="0" w:lastRowLastColumn="0"/>
            </w:pPr>
            <w:r>
              <w:t xml:space="preserve">The </w:t>
            </w:r>
            <w:r w:rsidR="00817F80">
              <w:t>SCOE</w:t>
            </w:r>
            <w:r>
              <w:t xml:space="preserve"> may not use state and federal special education funds for the placement of the student at the uncertified </w:t>
            </w:r>
            <w:r w:rsidR="0AAD2651">
              <w:t>NPS</w:t>
            </w:r>
          </w:p>
        </w:tc>
        <w:tc>
          <w:tcPr>
            <w:tcW w:w="478" w:type="pct"/>
            <w:tcBorders>
              <w:top w:val="single" w:sz="4" w:space="0" w:color="999999"/>
              <w:left w:val="single" w:sz="4" w:space="0" w:color="999999"/>
              <w:bottom w:val="single" w:sz="4" w:space="0" w:color="999999"/>
              <w:right w:val="single" w:sz="4" w:space="0" w:color="999999"/>
            </w:tcBorders>
            <w:hideMark/>
          </w:tcPr>
          <w:p w14:paraId="540BB1EE" w14:textId="77777777" w:rsidR="00705DD4" w:rsidRPr="005205A6" w:rsidRDefault="00705DD4" w:rsidP="5CAAC308">
            <w:pPr>
              <w:jc w:val="center"/>
              <w:cnfStyle w:val="000000000000" w:firstRow="0" w:lastRow="0" w:firstColumn="0" w:lastColumn="0" w:oddVBand="0" w:evenVBand="0" w:oddHBand="0" w:evenHBand="0" w:firstRowFirstColumn="0" w:firstRowLastColumn="0" w:lastRowFirstColumn="0" w:lastRowLastColumn="0"/>
            </w:pPr>
            <w:r>
              <w:t>None</w:t>
            </w:r>
          </w:p>
        </w:tc>
      </w:tr>
    </w:tbl>
    <w:p w14:paraId="66E90F98" w14:textId="77777777" w:rsidR="005B2DD7" w:rsidRDefault="00705DD4" w:rsidP="00920F53">
      <w:pPr>
        <w:spacing w:before="240"/>
        <w:contextualSpacing/>
      </w:pPr>
      <w:r w:rsidRPr="005205A6">
        <w:t>Created by California Department of Education</w:t>
      </w:r>
    </w:p>
    <w:p w14:paraId="75BF529C" w14:textId="64E3F3F8" w:rsidR="00072600" w:rsidRDefault="009C1040" w:rsidP="00072600">
      <w:pPr>
        <w:spacing w:before="240"/>
        <w:contextualSpacing/>
        <w:rPr>
          <w:rFonts w:cs="Arial"/>
          <w:highlight w:val="yellow"/>
        </w:rPr>
      </w:pPr>
      <w:r>
        <w:t xml:space="preserve">March </w:t>
      </w:r>
      <w:r w:rsidR="2149466F">
        <w:t>202</w:t>
      </w:r>
      <w:r>
        <w:t>5</w:t>
      </w:r>
    </w:p>
    <w:p w14:paraId="16EFA2B7" w14:textId="474EFCBF" w:rsidR="00533864" w:rsidRDefault="00533864" w:rsidP="7B3FFEDD">
      <w:pPr>
        <w:spacing w:before="240" w:after="160" w:line="259" w:lineRule="auto"/>
        <w:contextualSpacing/>
        <w:rPr>
          <w:rFonts w:cs="Arial"/>
          <w:highlight w:val="yellow"/>
        </w:rPr>
        <w:sectPr w:rsidR="00533864" w:rsidSect="00072600">
          <w:headerReference w:type="even" r:id="rId16"/>
          <w:headerReference w:type="default" r:id="rId17"/>
          <w:footerReference w:type="even" r:id="rId18"/>
          <w:footerReference w:type="default" r:id="rId19"/>
          <w:headerReference w:type="first" r:id="rId20"/>
          <w:footerReference w:type="first" r:id="rId21"/>
          <w:pgSz w:w="15840" w:h="12240" w:orient="landscape"/>
          <w:pgMar w:top="1440" w:right="1440" w:bottom="1440" w:left="1440" w:header="720" w:footer="720" w:gutter="0"/>
          <w:pgNumType w:start="1"/>
          <w:cols w:space="720"/>
          <w:docGrid w:linePitch="360"/>
        </w:sectPr>
      </w:pPr>
    </w:p>
    <w:p w14:paraId="1204E9B0" w14:textId="272EEDFD" w:rsidR="29B999DD" w:rsidRPr="00072600" w:rsidRDefault="461BEB15" w:rsidP="00297EED">
      <w:pPr>
        <w:pStyle w:val="Heading1"/>
      </w:pPr>
      <w:r>
        <w:lastRenderedPageBreak/>
        <w:t xml:space="preserve">Attachment 2: </w:t>
      </w:r>
      <w:r w:rsidR="00817F80">
        <w:t>Sis</w:t>
      </w:r>
      <w:r w:rsidR="301CEB25">
        <w:t>k</w:t>
      </w:r>
      <w:r w:rsidR="00817F80">
        <w:t xml:space="preserve">iyou County Office of Education </w:t>
      </w:r>
      <w:r>
        <w:t xml:space="preserve">Specific Waiver Request </w:t>
      </w:r>
      <w:r w:rsidR="00817F80">
        <w:t>3-12-2024</w:t>
      </w:r>
      <w:r>
        <w:t xml:space="preserve"> </w:t>
      </w:r>
    </w:p>
    <w:p w14:paraId="37420F1F" w14:textId="20D9C35D" w:rsidR="29B999DD" w:rsidRPr="00072600" w:rsidRDefault="705FC8F7" w:rsidP="7B3FFEDD">
      <w:pPr>
        <w:contextualSpacing/>
        <w:rPr>
          <w:rFonts w:eastAsia="Arial" w:cs="Arial"/>
          <w:b/>
          <w:bCs/>
        </w:rPr>
      </w:pPr>
      <w:r w:rsidRPr="7B3FFEDD">
        <w:rPr>
          <w:rFonts w:eastAsia="Arial" w:cs="Arial"/>
          <w:b/>
          <w:bCs/>
        </w:rPr>
        <w:t xml:space="preserve">California Department of Education </w:t>
      </w:r>
    </w:p>
    <w:p w14:paraId="37C272C6" w14:textId="1336FFA4" w:rsidR="29B999DD" w:rsidRDefault="705FC8F7" w:rsidP="00297EED">
      <w:pPr>
        <w:spacing w:after="240"/>
        <w:contextualSpacing/>
        <w:rPr>
          <w:rFonts w:eastAsia="Arial" w:cs="Arial"/>
          <w:b/>
          <w:bCs/>
        </w:rPr>
      </w:pPr>
      <w:r w:rsidRPr="7B3FFEDD">
        <w:rPr>
          <w:rFonts w:eastAsia="Arial" w:cs="Arial"/>
          <w:b/>
          <w:bCs/>
        </w:rPr>
        <w:t>WAIVER SUBMISSION – Specific</w:t>
      </w:r>
    </w:p>
    <w:p w14:paraId="6496BBD3" w14:textId="77777777" w:rsidR="00817F80" w:rsidRDefault="00817F80" w:rsidP="00297EED">
      <w:pPr>
        <w:spacing w:after="240"/>
        <w:contextualSpacing/>
        <w:rPr>
          <w:rFonts w:eastAsia="Arial" w:cs="Arial"/>
          <w:b/>
          <w:bCs/>
        </w:rPr>
      </w:pPr>
    </w:p>
    <w:p w14:paraId="23AA7D39" w14:textId="77777777" w:rsidR="00817F80" w:rsidRDefault="00817F80" w:rsidP="00817F80">
      <w:pPr>
        <w:rPr>
          <w:rFonts w:cs="Arial"/>
        </w:rPr>
      </w:pPr>
      <w:r w:rsidRPr="004C2781">
        <w:rPr>
          <w:rFonts w:cs="Arial"/>
        </w:rPr>
        <w:t xml:space="preserve">CD Code: </w:t>
      </w:r>
      <w:r w:rsidRPr="004E494A">
        <w:rPr>
          <w:rFonts w:cs="Arial"/>
          <w:noProof/>
        </w:rPr>
        <w:t>4710470</w:t>
      </w:r>
    </w:p>
    <w:p w14:paraId="5E92B232" w14:textId="4658D2F7" w:rsidR="00817F80" w:rsidRDefault="00817F80" w:rsidP="00817F80">
      <w:pPr>
        <w:rPr>
          <w:rFonts w:cs="Arial"/>
        </w:rPr>
      </w:pPr>
      <w:r w:rsidRPr="004C2781">
        <w:rPr>
          <w:rFonts w:cs="Arial"/>
        </w:rPr>
        <w:t xml:space="preserve">Waiver Number: </w:t>
      </w:r>
      <w:r w:rsidRPr="004E494A">
        <w:rPr>
          <w:rFonts w:cs="Arial"/>
          <w:noProof/>
        </w:rPr>
        <w:t>3-12-2024</w:t>
      </w:r>
    </w:p>
    <w:p w14:paraId="3CCB14BC" w14:textId="77777777" w:rsidR="00817F80" w:rsidRPr="004C2781" w:rsidRDefault="00817F80" w:rsidP="00817F80">
      <w:pPr>
        <w:spacing w:after="100" w:afterAutospacing="1"/>
        <w:rPr>
          <w:rFonts w:cs="Arial"/>
        </w:rPr>
      </w:pPr>
      <w:r w:rsidRPr="004C2781">
        <w:rPr>
          <w:rFonts w:cs="Arial"/>
        </w:rPr>
        <w:t xml:space="preserve">Active Year: </w:t>
      </w:r>
      <w:r w:rsidRPr="004E494A">
        <w:rPr>
          <w:rFonts w:cs="Arial"/>
          <w:noProof/>
        </w:rPr>
        <w:t>2024</w:t>
      </w:r>
    </w:p>
    <w:p w14:paraId="55E751B4" w14:textId="77777777" w:rsidR="00817F80" w:rsidRPr="004C2781" w:rsidRDefault="00817F80" w:rsidP="00817F80">
      <w:pPr>
        <w:spacing w:after="100" w:afterAutospacing="1"/>
        <w:rPr>
          <w:rFonts w:cs="Arial"/>
        </w:rPr>
      </w:pPr>
      <w:r w:rsidRPr="004C2781">
        <w:rPr>
          <w:rFonts w:cs="Arial"/>
        </w:rPr>
        <w:t xml:space="preserve">Date In: </w:t>
      </w:r>
      <w:r w:rsidRPr="004E494A">
        <w:rPr>
          <w:rFonts w:cs="Arial"/>
          <w:noProof/>
        </w:rPr>
        <w:t>12/4/2024 4:12:01 PM</w:t>
      </w:r>
    </w:p>
    <w:p w14:paraId="26364554" w14:textId="77777777" w:rsidR="00817F80" w:rsidRPr="004C2781" w:rsidRDefault="00817F80" w:rsidP="00817F80">
      <w:pPr>
        <w:rPr>
          <w:rFonts w:cs="Arial"/>
        </w:rPr>
      </w:pPr>
      <w:r w:rsidRPr="004C2781">
        <w:rPr>
          <w:rFonts w:cs="Arial"/>
        </w:rPr>
        <w:t xml:space="preserve">Local Education Agency: </w:t>
      </w:r>
      <w:r w:rsidRPr="004E494A">
        <w:rPr>
          <w:rFonts w:cs="Arial"/>
          <w:noProof/>
        </w:rPr>
        <w:t>Siskiyou County Office of Education</w:t>
      </w:r>
    </w:p>
    <w:p w14:paraId="0B0E6051" w14:textId="77777777" w:rsidR="00817F80" w:rsidRPr="004C2781" w:rsidRDefault="00817F80" w:rsidP="00817F80">
      <w:pPr>
        <w:rPr>
          <w:rFonts w:cs="Arial"/>
        </w:rPr>
      </w:pPr>
      <w:r w:rsidRPr="004C2781">
        <w:rPr>
          <w:rFonts w:cs="Arial"/>
        </w:rPr>
        <w:t xml:space="preserve">Address: </w:t>
      </w:r>
      <w:r w:rsidRPr="004E494A">
        <w:rPr>
          <w:rFonts w:cs="Arial"/>
          <w:noProof/>
        </w:rPr>
        <w:t>609 South Gold St.</w:t>
      </w:r>
    </w:p>
    <w:p w14:paraId="4191AAC3" w14:textId="77777777" w:rsidR="00817F80" w:rsidRPr="004C2781" w:rsidRDefault="00817F80" w:rsidP="00817F80">
      <w:pPr>
        <w:rPr>
          <w:rFonts w:cs="Arial"/>
        </w:rPr>
      </w:pPr>
      <w:r w:rsidRPr="004E494A">
        <w:rPr>
          <w:rFonts w:cs="Arial"/>
          <w:noProof/>
        </w:rPr>
        <w:t>Yreka</w:t>
      </w:r>
      <w:r w:rsidRPr="004C2781">
        <w:rPr>
          <w:rFonts w:cs="Arial"/>
        </w:rPr>
        <w:t xml:space="preserve">, </w:t>
      </w:r>
      <w:r w:rsidRPr="004E494A">
        <w:rPr>
          <w:rFonts w:cs="Arial"/>
          <w:noProof/>
        </w:rPr>
        <w:t>CA</w:t>
      </w:r>
      <w:r w:rsidRPr="004C2781">
        <w:rPr>
          <w:rFonts w:cs="Arial"/>
        </w:rPr>
        <w:t xml:space="preserve"> </w:t>
      </w:r>
      <w:r w:rsidRPr="004E494A">
        <w:rPr>
          <w:rFonts w:cs="Arial"/>
          <w:noProof/>
        </w:rPr>
        <w:t>96097</w:t>
      </w:r>
      <w:r w:rsidRPr="004C2781">
        <w:rPr>
          <w:rFonts w:cs="Arial"/>
        </w:rPr>
        <w:t xml:space="preserve">  </w:t>
      </w:r>
    </w:p>
    <w:p w14:paraId="0C50E28B" w14:textId="58A23009" w:rsidR="00817F80" w:rsidRDefault="00817F80" w:rsidP="00817F80">
      <w:pPr>
        <w:spacing w:before="100" w:beforeAutospacing="1"/>
        <w:rPr>
          <w:rFonts w:cs="Arial"/>
        </w:rPr>
      </w:pPr>
      <w:r w:rsidRPr="004C2781">
        <w:rPr>
          <w:rFonts w:cs="Arial"/>
        </w:rPr>
        <w:t xml:space="preserve">Start: </w:t>
      </w:r>
      <w:r w:rsidRPr="004E494A">
        <w:rPr>
          <w:rFonts w:cs="Arial"/>
          <w:noProof/>
        </w:rPr>
        <w:t>1/1/2025</w:t>
      </w:r>
    </w:p>
    <w:p w14:paraId="160FB0F6" w14:textId="77777777" w:rsidR="00817F80" w:rsidRPr="004C2781" w:rsidRDefault="00817F80" w:rsidP="00817F80">
      <w:pPr>
        <w:rPr>
          <w:rFonts w:cs="Arial"/>
        </w:rPr>
      </w:pPr>
      <w:r w:rsidRPr="004C2781">
        <w:rPr>
          <w:rFonts w:cs="Arial"/>
        </w:rPr>
        <w:t xml:space="preserve">End: </w:t>
      </w:r>
      <w:r w:rsidRPr="004E494A">
        <w:rPr>
          <w:rFonts w:cs="Arial"/>
          <w:noProof/>
        </w:rPr>
        <w:t>5/22/2025</w:t>
      </w:r>
    </w:p>
    <w:p w14:paraId="73048543" w14:textId="77777777" w:rsidR="00817F80" w:rsidRPr="004C2781" w:rsidRDefault="00817F80" w:rsidP="00817F80">
      <w:pPr>
        <w:spacing w:before="100" w:beforeAutospacing="1"/>
        <w:rPr>
          <w:rFonts w:cs="Arial"/>
        </w:rPr>
      </w:pPr>
      <w:r w:rsidRPr="004C2781">
        <w:rPr>
          <w:rFonts w:cs="Arial"/>
        </w:rPr>
        <w:t xml:space="preserve">Waiver Renewal: </w:t>
      </w:r>
      <w:r w:rsidRPr="004E494A">
        <w:rPr>
          <w:rFonts w:cs="Arial"/>
          <w:noProof/>
        </w:rPr>
        <w:t>N</w:t>
      </w:r>
      <w:r>
        <w:rPr>
          <w:rFonts w:cs="Arial"/>
          <w:noProof/>
        </w:rPr>
        <w:t>o</w:t>
      </w:r>
    </w:p>
    <w:p w14:paraId="0F794883" w14:textId="77777777" w:rsidR="00817F80" w:rsidRPr="004C2781" w:rsidRDefault="00817F80" w:rsidP="00817F80">
      <w:pPr>
        <w:spacing w:before="100" w:beforeAutospacing="1"/>
        <w:rPr>
          <w:rFonts w:cs="Arial"/>
        </w:rPr>
      </w:pPr>
      <w:r w:rsidRPr="004C2781">
        <w:rPr>
          <w:rFonts w:cs="Arial"/>
        </w:rPr>
        <w:t xml:space="preserve">Waiver Topic: </w:t>
      </w:r>
      <w:r w:rsidRPr="004E494A">
        <w:rPr>
          <w:rFonts w:cs="Arial"/>
          <w:noProof/>
        </w:rPr>
        <w:t>Special Education Program</w:t>
      </w:r>
    </w:p>
    <w:p w14:paraId="3ADF9618" w14:textId="77777777" w:rsidR="00817F80" w:rsidRPr="004C2781" w:rsidRDefault="00817F80" w:rsidP="00817F80">
      <w:pPr>
        <w:rPr>
          <w:rFonts w:cs="Arial"/>
        </w:rPr>
      </w:pPr>
      <w:r w:rsidRPr="004C2781">
        <w:rPr>
          <w:rFonts w:cs="Arial"/>
        </w:rPr>
        <w:t xml:space="preserve">Ed Code Title: </w:t>
      </w:r>
      <w:r w:rsidRPr="004E494A">
        <w:rPr>
          <w:rFonts w:cs="Arial"/>
          <w:noProof/>
        </w:rPr>
        <w:t>Child Specific/ NPA or NPS Certification</w:t>
      </w:r>
      <w:r w:rsidRPr="004C2781">
        <w:rPr>
          <w:rFonts w:cs="Arial"/>
        </w:rPr>
        <w:t xml:space="preserve"> </w:t>
      </w:r>
    </w:p>
    <w:p w14:paraId="2E8DDBA7" w14:textId="77777777" w:rsidR="00817F80" w:rsidRPr="004C2781" w:rsidRDefault="00817F80" w:rsidP="00817F80">
      <w:pPr>
        <w:rPr>
          <w:rFonts w:cs="Arial"/>
        </w:rPr>
      </w:pPr>
      <w:r w:rsidRPr="004C2781">
        <w:rPr>
          <w:rFonts w:cs="Arial"/>
        </w:rPr>
        <w:t xml:space="preserve">Ed Code Section: </w:t>
      </w:r>
      <w:r w:rsidRPr="004E494A">
        <w:rPr>
          <w:rFonts w:cs="Arial"/>
          <w:noProof/>
        </w:rPr>
        <w:t>56365.(h)</w:t>
      </w:r>
    </w:p>
    <w:p w14:paraId="133073B5" w14:textId="77777777" w:rsidR="00817F80" w:rsidRPr="004C2781" w:rsidRDefault="00817F80" w:rsidP="00817F80">
      <w:pPr>
        <w:rPr>
          <w:rFonts w:cs="Arial"/>
        </w:rPr>
      </w:pPr>
      <w:r w:rsidRPr="004C2781">
        <w:rPr>
          <w:rFonts w:cs="Arial"/>
        </w:rPr>
        <w:t xml:space="preserve">Ed Code Authority: </w:t>
      </w:r>
      <w:r w:rsidRPr="00E2186E">
        <w:rPr>
          <w:rFonts w:cs="Arial"/>
          <w:noProof/>
        </w:rPr>
        <w:t>56101</w:t>
      </w:r>
    </w:p>
    <w:p w14:paraId="44D398A8" w14:textId="77777777" w:rsidR="00817F80" w:rsidRPr="004C2781" w:rsidRDefault="00817F80" w:rsidP="00817F80">
      <w:pPr>
        <w:spacing w:before="100" w:beforeAutospacing="1"/>
        <w:rPr>
          <w:rFonts w:cs="Arial"/>
          <w:shd w:val="clear" w:color="auto" w:fill="FFFFFF"/>
        </w:rPr>
      </w:pPr>
      <w:r w:rsidRPr="004C2781">
        <w:rPr>
          <w:rFonts w:cs="Arial"/>
          <w:shd w:val="clear" w:color="auto" w:fill="FFFFFF"/>
        </w:rPr>
        <w:t xml:space="preserve">Ed Code or </w:t>
      </w:r>
      <w:r w:rsidRPr="00C14B1E">
        <w:rPr>
          <w:rFonts w:cs="Arial"/>
          <w:i/>
          <w:shd w:val="clear" w:color="auto" w:fill="FFFFFF"/>
        </w:rPr>
        <w:t>CCR</w:t>
      </w:r>
      <w:r w:rsidRPr="004C2781">
        <w:rPr>
          <w:rFonts w:cs="Arial"/>
          <w:shd w:val="clear" w:color="auto" w:fill="FFFFFF"/>
        </w:rPr>
        <w:t xml:space="preserve"> to Waive: </w:t>
      </w:r>
      <w:r w:rsidRPr="004E494A">
        <w:rPr>
          <w:rFonts w:cs="Arial"/>
          <w:noProof/>
          <w:shd w:val="clear" w:color="auto" w:fill="FFFFFF"/>
        </w:rPr>
        <w:t>(h) In addition to meeting the requirements of Section 56366.1, a nonpublic, nonsectarian school or agency that operates a program outside of this state shall be certified or licensed by that state to provide, respectively, special education and related services and designated instruction and related services to pupils under the federal Individuals with Disabilities Education Act (20 U.S.C. Sec. 1400 et seq.).</w:t>
      </w:r>
    </w:p>
    <w:p w14:paraId="04943DD3" w14:textId="77777777" w:rsidR="00817F80" w:rsidRPr="004C2781" w:rsidRDefault="00817F80" w:rsidP="00817F80">
      <w:pPr>
        <w:spacing w:before="100" w:beforeAutospacing="1"/>
        <w:rPr>
          <w:rFonts w:cs="Arial"/>
          <w:noProof/>
        </w:rPr>
      </w:pPr>
      <w:r w:rsidRPr="004C2781">
        <w:rPr>
          <w:rFonts w:cs="Arial"/>
        </w:rPr>
        <w:t xml:space="preserve">Outcome Rationale: </w:t>
      </w:r>
      <w:r w:rsidRPr="004E494A">
        <w:rPr>
          <w:rFonts w:cs="Arial"/>
          <w:noProof/>
        </w:rPr>
        <w:t>Student has been in this placement since 10/5/2020.  On 10/23/2024 LEA received notice of discharge of student due to the facility choosing not to renew their application for approval with the California Department of Education for the upcoming year.  The facility is willing to keep the student until the end of the school year, which is May 22, 2025.  Allowing him to remain there for the extra months will be easier on him than trying to locate a placement and transition in the middle of the school year.</w:t>
      </w:r>
    </w:p>
    <w:p w14:paraId="4614847E" w14:textId="77777777" w:rsidR="00817F80" w:rsidRPr="004C2781" w:rsidRDefault="00817F80" w:rsidP="00817F80">
      <w:pPr>
        <w:spacing w:before="100" w:beforeAutospacing="1"/>
        <w:rPr>
          <w:rFonts w:cs="Arial"/>
          <w:shd w:val="clear" w:color="auto" w:fill="FFFFFF"/>
        </w:rPr>
      </w:pPr>
      <w:r w:rsidRPr="004C2781">
        <w:rPr>
          <w:rFonts w:cs="Arial"/>
          <w:shd w:val="clear" w:color="auto" w:fill="FFFFFF"/>
        </w:rPr>
        <w:t xml:space="preserve">Student Population: </w:t>
      </w:r>
      <w:r w:rsidRPr="004E494A">
        <w:rPr>
          <w:rFonts w:cs="Arial"/>
          <w:noProof/>
          <w:shd w:val="clear" w:color="auto" w:fill="FFFFFF"/>
        </w:rPr>
        <w:t>81</w:t>
      </w:r>
    </w:p>
    <w:p w14:paraId="1C2BC27F" w14:textId="77777777" w:rsidR="00817F80" w:rsidRPr="004C2781" w:rsidRDefault="00817F80" w:rsidP="00817F80">
      <w:pPr>
        <w:spacing w:before="100" w:beforeAutospacing="1"/>
        <w:rPr>
          <w:rFonts w:cs="Arial"/>
          <w:shd w:val="clear" w:color="auto" w:fill="FFFFFF"/>
        </w:rPr>
      </w:pPr>
      <w:r w:rsidRPr="004C2781">
        <w:rPr>
          <w:rFonts w:cs="Arial"/>
          <w:shd w:val="clear" w:color="auto" w:fill="FFFFFF"/>
        </w:rPr>
        <w:t xml:space="preserve">City Type: </w:t>
      </w:r>
      <w:r w:rsidRPr="004E494A">
        <w:rPr>
          <w:rFonts w:cs="Arial"/>
          <w:noProof/>
          <w:shd w:val="clear" w:color="auto" w:fill="FFFFFF"/>
        </w:rPr>
        <w:t>Suburban</w:t>
      </w:r>
    </w:p>
    <w:p w14:paraId="55D14B1E" w14:textId="77777777" w:rsidR="00817F80" w:rsidRPr="004C2781" w:rsidRDefault="00817F80" w:rsidP="00817F80">
      <w:pPr>
        <w:spacing w:before="100" w:beforeAutospacing="1"/>
        <w:rPr>
          <w:rFonts w:cs="Arial"/>
          <w:shd w:val="clear" w:color="auto" w:fill="FFFFFF"/>
        </w:rPr>
      </w:pPr>
      <w:r w:rsidRPr="004C2781">
        <w:rPr>
          <w:rFonts w:cs="Arial"/>
          <w:shd w:val="clear" w:color="auto" w:fill="FFFFFF"/>
        </w:rPr>
        <w:lastRenderedPageBreak/>
        <w:t xml:space="preserve">Local Board Approval Date: </w:t>
      </w:r>
      <w:r w:rsidRPr="004E494A">
        <w:rPr>
          <w:rFonts w:cs="Arial"/>
          <w:noProof/>
          <w:shd w:val="clear" w:color="auto" w:fill="FFFFFF"/>
        </w:rPr>
        <w:t>10/31/2024</w:t>
      </w:r>
    </w:p>
    <w:p w14:paraId="593B9497" w14:textId="77777777" w:rsidR="00817F80" w:rsidRPr="004C2781" w:rsidRDefault="00817F80" w:rsidP="00817F80">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4E494A">
        <w:rPr>
          <w:rFonts w:cs="Arial"/>
          <w:noProof/>
          <w:shd w:val="clear" w:color="auto" w:fill="FFFFFF"/>
        </w:rPr>
        <w:t>N</w:t>
      </w:r>
      <w:r>
        <w:rPr>
          <w:rFonts w:cs="Arial"/>
          <w:shd w:val="clear" w:color="auto" w:fill="FFFFFF"/>
        </w:rPr>
        <w:t>o</w:t>
      </w:r>
    </w:p>
    <w:p w14:paraId="5DC044C3" w14:textId="77777777" w:rsidR="00817F80" w:rsidRPr="004C2781" w:rsidRDefault="00817F80" w:rsidP="00817F80">
      <w:pPr>
        <w:spacing w:before="100" w:beforeAutospacing="1"/>
        <w:rPr>
          <w:rFonts w:cs="Arial"/>
          <w:shd w:val="clear" w:color="auto" w:fill="FFFFFF"/>
        </w:rPr>
      </w:pPr>
      <w:r w:rsidRPr="004C2781">
        <w:rPr>
          <w:rFonts w:cs="Arial"/>
          <w:shd w:val="clear" w:color="auto" w:fill="FFFFFF"/>
        </w:rPr>
        <w:t xml:space="preserve">Categorical Program Monitoring: </w:t>
      </w:r>
      <w:r w:rsidRPr="004E494A">
        <w:rPr>
          <w:rFonts w:cs="Arial"/>
          <w:noProof/>
          <w:shd w:val="clear" w:color="auto" w:fill="FFFFFF"/>
        </w:rPr>
        <w:t>N</w:t>
      </w:r>
      <w:r>
        <w:rPr>
          <w:rFonts w:cs="Arial"/>
          <w:noProof/>
          <w:shd w:val="clear" w:color="auto" w:fill="FFFFFF"/>
        </w:rPr>
        <w:t>o</w:t>
      </w:r>
    </w:p>
    <w:p w14:paraId="341AD9DD" w14:textId="77777777" w:rsidR="00817F80" w:rsidRPr="004C2781" w:rsidRDefault="00817F80" w:rsidP="00817F80">
      <w:pPr>
        <w:spacing w:before="100" w:beforeAutospacing="1"/>
        <w:rPr>
          <w:rFonts w:cs="Arial"/>
          <w:shd w:val="clear" w:color="auto" w:fill="FFFFFF"/>
        </w:rPr>
      </w:pPr>
      <w:r w:rsidRPr="004C2781">
        <w:rPr>
          <w:rFonts w:cs="Arial"/>
          <w:shd w:val="clear" w:color="auto" w:fill="FFFFFF"/>
        </w:rPr>
        <w:t xml:space="preserve">Submitted by: </w:t>
      </w:r>
      <w:r w:rsidRPr="004E494A">
        <w:rPr>
          <w:rFonts w:cs="Arial"/>
          <w:noProof/>
          <w:shd w:val="clear" w:color="auto" w:fill="FFFFFF"/>
        </w:rPr>
        <w:t>Ms.</w:t>
      </w:r>
      <w:r w:rsidRPr="004C2781">
        <w:rPr>
          <w:rFonts w:cs="Arial"/>
          <w:shd w:val="clear" w:color="auto" w:fill="FFFFFF"/>
        </w:rPr>
        <w:t xml:space="preserve"> </w:t>
      </w:r>
      <w:r w:rsidRPr="004E494A">
        <w:rPr>
          <w:rFonts w:cs="Arial"/>
          <w:noProof/>
          <w:shd w:val="clear" w:color="auto" w:fill="FFFFFF"/>
        </w:rPr>
        <w:t>Michelle</w:t>
      </w:r>
      <w:r w:rsidRPr="004C2781">
        <w:rPr>
          <w:rFonts w:cs="Arial"/>
          <w:shd w:val="clear" w:color="auto" w:fill="FFFFFF"/>
        </w:rPr>
        <w:t xml:space="preserve"> </w:t>
      </w:r>
      <w:r w:rsidRPr="004E494A">
        <w:rPr>
          <w:rFonts w:cs="Arial"/>
          <w:noProof/>
          <w:shd w:val="clear" w:color="auto" w:fill="FFFFFF"/>
        </w:rPr>
        <w:t>Hogue</w:t>
      </w:r>
    </w:p>
    <w:p w14:paraId="0524B1C7" w14:textId="77777777" w:rsidR="00817F80" w:rsidRPr="004C2781" w:rsidRDefault="00817F80" w:rsidP="00817F80">
      <w:pPr>
        <w:rPr>
          <w:rFonts w:cs="Arial"/>
          <w:shd w:val="clear" w:color="auto" w:fill="FFFFFF"/>
        </w:rPr>
      </w:pPr>
      <w:r w:rsidRPr="004C2781">
        <w:rPr>
          <w:rFonts w:cs="Arial"/>
          <w:shd w:val="clear" w:color="auto" w:fill="FFFFFF"/>
        </w:rPr>
        <w:t xml:space="preserve">Position: </w:t>
      </w:r>
      <w:r w:rsidRPr="004E494A">
        <w:rPr>
          <w:rFonts w:cs="Arial"/>
          <w:noProof/>
          <w:shd w:val="clear" w:color="auto" w:fill="FFFFFF"/>
        </w:rPr>
        <w:t>Principal/Program Manager</w:t>
      </w:r>
    </w:p>
    <w:p w14:paraId="6BC4E580" w14:textId="52799501" w:rsidR="00817F80" w:rsidRDefault="00817F80" w:rsidP="00817F80">
      <w:pPr>
        <w:rPr>
          <w:rFonts w:cs="Arial"/>
          <w:noProof/>
          <w:shd w:val="clear" w:color="auto" w:fill="FFFFFF"/>
        </w:rPr>
      </w:pPr>
      <w:r w:rsidRPr="004C2781">
        <w:rPr>
          <w:rFonts w:cs="Arial"/>
          <w:shd w:val="clear" w:color="auto" w:fill="FFFFFF"/>
        </w:rPr>
        <w:t xml:space="preserve">E-mail: </w:t>
      </w:r>
      <w:hyperlink r:id="rId22" w:history="1">
        <w:r w:rsidRPr="007F5451">
          <w:rPr>
            <w:rStyle w:val="Hyperlink"/>
            <w:rFonts w:cs="Arial"/>
            <w:noProof/>
            <w:shd w:val="clear" w:color="auto" w:fill="FFFFFF"/>
          </w:rPr>
          <w:t>mhogue@siskiyoucoe.net</w:t>
        </w:r>
      </w:hyperlink>
    </w:p>
    <w:p w14:paraId="6E85C1A6" w14:textId="77777777" w:rsidR="00817F80" w:rsidRPr="004C2781" w:rsidRDefault="00817F80" w:rsidP="00817F80">
      <w:pPr>
        <w:rPr>
          <w:rFonts w:cs="Arial"/>
          <w:shd w:val="clear" w:color="auto" w:fill="FFFFFF"/>
        </w:rPr>
      </w:pPr>
      <w:r w:rsidRPr="004C2781">
        <w:rPr>
          <w:rFonts w:cs="Arial"/>
          <w:shd w:val="clear" w:color="auto" w:fill="FFFFFF"/>
        </w:rPr>
        <w:t xml:space="preserve">Telephone: </w:t>
      </w:r>
      <w:r w:rsidRPr="004E494A">
        <w:rPr>
          <w:rFonts w:cs="Arial"/>
          <w:noProof/>
          <w:shd w:val="clear" w:color="auto" w:fill="FFFFFF"/>
        </w:rPr>
        <w:t>530-842-8448</w:t>
      </w:r>
      <w:r w:rsidRPr="004C2781">
        <w:rPr>
          <w:rFonts w:cs="Arial"/>
          <w:shd w:val="clear" w:color="auto" w:fill="FFFFFF"/>
        </w:rPr>
        <w:t xml:space="preserve">  </w:t>
      </w:r>
    </w:p>
    <w:p w14:paraId="01D3B93F" w14:textId="1566829B" w:rsidR="29B999DD" w:rsidRPr="00072600" w:rsidRDefault="00817F80" w:rsidP="00B05944">
      <w:pPr>
        <w:rPr>
          <w:rFonts w:cs="Arial"/>
          <w:highlight w:val="yellow"/>
        </w:rPr>
      </w:pPr>
      <w:r w:rsidRPr="004C2781">
        <w:rPr>
          <w:rFonts w:cs="Arial"/>
        </w:rPr>
        <w:t xml:space="preserve">Fax: </w:t>
      </w:r>
      <w:r w:rsidRPr="004E494A">
        <w:rPr>
          <w:rFonts w:cs="Arial"/>
          <w:noProof/>
        </w:rPr>
        <w:t>530-842-8435</w:t>
      </w:r>
    </w:p>
    <w:sectPr w:rsidR="29B999DD" w:rsidRPr="00072600" w:rsidSect="00005248">
      <w:headerReference w:type="default" r:id="rId23"/>
      <w:pgSz w:w="12240" w:h="15840"/>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637A9" w14:textId="77777777" w:rsidR="00A71A83" w:rsidRDefault="00A71A83" w:rsidP="000E09DC">
      <w:r>
        <w:separator/>
      </w:r>
    </w:p>
  </w:endnote>
  <w:endnote w:type="continuationSeparator" w:id="0">
    <w:p w14:paraId="457BA31C" w14:textId="77777777" w:rsidR="00A71A83" w:rsidRDefault="00A71A83" w:rsidP="000E09DC">
      <w:r>
        <w:continuationSeparator/>
      </w:r>
    </w:p>
  </w:endnote>
  <w:endnote w:type="continuationNotice" w:id="1">
    <w:p w14:paraId="6876B285" w14:textId="77777777" w:rsidR="00A71A83" w:rsidRDefault="00A71A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1440"/>
      <w:gridCol w:w="1440"/>
      <w:gridCol w:w="1440"/>
    </w:tblGrid>
    <w:tr w:rsidR="29B999DD" w14:paraId="2313A493" w14:textId="77777777" w:rsidTr="29B999DD">
      <w:trPr>
        <w:trHeight w:val="300"/>
      </w:trPr>
      <w:tc>
        <w:tcPr>
          <w:tcW w:w="1440" w:type="dxa"/>
        </w:tcPr>
        <w:p w14:paraId="0F83C9A5" w14:textId="4A0826CD" w:rsidR="29B999DD" w:rsidRDefault="29B999DD" w:rsidP="29B999DD">
          <w:pPr>
            <w:pStyle w:val="Header"/>
            <w:ind w:left="-115"/>
          </w:pPr>
        </w:p>
      </w:tc>
      <w:tc>
        <w:tcPr>
          <w:tcW w:w="1440" w:type="dxa"/>
        </w:tcPr>
        <w:p w14:paraId="3C78A2B0" w14:textId="268CDE6A" w:rsidR="29B999DD" w:rsidRDefault="29B999DD" w:rsidP="29B999DD">
          <w:pPr>
            <w:pStyle w:val="Header"/>
            <w:jc w:val="center"/>
          </w:pPr>
        </w:p>
      </w:tc>
      <w:tc>
        <w:tcPr>
          <w:tcW w:w="1440" w:type="dxa"/>
        </w:tcPr>
        <w:p w14:paraId="766EF7CF" w14:textId="668BD24F" w:rsidR="29B999DD" w:rsidRDefault="29B999DD" w:rsidP="29B999DD">
          <w:pPr>
            <w:pStyle w:val="Header"/>
            <w:ind w:right="-115"/>
            <w:jc w:val="right"/>
          </w:pPr>
        </w:p>
      </w:tc>
    </w:tr>
  </w:tbl>
  <w:p w14:paraId="43B8FB40" w14:textId="385DF0FE" w:rsidR="29B999DD" w:rsidRDefault="29B999DD" w:rsidP="29B999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29B999DD" w14:paraId="23397EEE" w14:textId="77777777" w:rsidTr="29B999DD">
      <w:trPr>
        <w:trHeight w:val="300"/>
      </w:trPr>
      <w:tc>
        <w:tcPr>
          <w:tcW w:w="3120" w:type="dxa"/>
        </w:tcPr>
        <w:p w14:paraId="38260AED" w14:textId="05BDCF3E" w:rsidR="29B999DD" w:rsidRDefault="29B999DD" w:rsidP="29B999DD">
          <w:pPr>
            <w:pStyle w:val="Header"/>
            <w:ind w:left="-115"/>
          </w:pPr>
        </w:p>
      </w:tc>
      <w:tc>
        <w:tcPr>
          <w:tcW w:w="3120" w:type="dxa"/>
        </w:tcPr>
        <w:p w14:paraId="7EA5F78C" w14:textId="77798869" w:rsidR="29B999DD" w:rsidRDefault="29B999DD" w:rsidP="29B999DD">
          <w:pPr>
            <w:pStyle w:val="Header"/>
            <w:jc w:val="center"/>
          </w:pPr>
        </w:p>
      </w:tc>
      <w:tc>
        <w:tcPr>
          <w:tcW w:w="3120" w:type="dxa"/>
        </w:tcPr>
        <w:p w14:paraId="780CE344" w14:textId="3E54DCD7" w:rsidR="29B999DD" w:rsidRDefault="29B999DD" w:rsidP="29B999DD">
          <w:pPr>
            <w:pStyle w:val="Header"/>
            <w:ind w:right="-115"/>
            <w:jc w:val="right"/>
          </w:pPr>
        </w:p>
      </w:tc>
    </w:tr>
  </w:tbl>
  <w:p w14:paraId="2C85AFE3" w14:textId="69AD6D4D" w:rsidR="29B999DD" w:rsidRDefault="29B999DD" w:rsidP="29B999D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65113" w14:textId="7F0FD4D8" w:rsidR="29B999DD" w:rsidRPr="000E59CA" w:rsidRDefault="29B999DD" w:rsidP="000E59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669E52" w14:textId="77777777" w:rsidR="00230B28" w:rsidRDefault="00230B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0B2E9" w14:textId="77777777" w:rsidR="00230B28" w:rsidRPr="007F7A75" w:rsidRDefault="00230B28" w:rsidP="007F7A7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12DC48" w14:textId="77777777" w:rsidR="00230B28" w:rsidRDefault="0023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EA280" w14:textId="77777777" w:rsidR="00A71A83" w:rsidRDefault="00A71A83" w:rsidP="000E09DC">
      <w:r>
        <w:separator/>
      </w:r>
    </w:p>
  </w:footnote>
  <w:footnote w:type="continuationSeparator" w:id="0">
    <w:p w14:paraId="0A3508FF" w14:textId="77777777" w:rsidR="00A71A83" w:rsidRDefault="00A71A83" w:rsidP="000E09DC">
      <w:r>
        <w:continuationSeparator/>
      </w:r>
    </w:p>
  </w:footnote>
  <w:footnote w:type="continuationNotice" w:id="1">
    <w:p w14:paraId="2C986290" w14:textId="77777777" w:rsidR="00A71A83" w:rsidRDefault="00A71A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363B0830" w:rsidR="00527B0E" w:rsidRPr="009863B7" w:rsidRDefault="29B999DD" w:rsidP="29B999DD">
    <w:pPr>
      <w:tabs>
        <w:tab w:val="center" w:pos="4680"/>
        <w:tab w:val="right" w:pos="9360"/>
      </w:tabs>
      <w:autoSpaceDE w:val="0"/>
      <w:autoSpaceDN w:val="0"/>
      <w:adjustRightInd w:val="0"/>
      <w:spacing w:after="240"/>
      <w:jc w:val="right"/>
      <w:rPr>
        <w:rFonts w:cs="Arial"/>
      </w:rPr>
    </w:pPr>
    <w:r w:rsidRPr="29B999DD">
      <w:rPr>
        <w:rFonts w:cs="Arial"/>
      </w:rPr>
      <w:t xml:space="preserve">Page </w:t>
    </w:r>
    <w:r w:rsidR="000E09DC" w:rsidRPr="29B999DD">
      <w:rPr>
        <w:rFonts w:cs="Arial"/>
        <w:noProof/>
      </w:rPr>
      <w:fldChar w:fldCharType="begin"/>
    </w:r>
    <w:r w:rsidR="000E09DC" w:rsidRPr="29B999DD">
      <w:rPr>
        <w:rFonts w:cs="Arial"/>
      </w:rPr>
      <w:instrText xml:space="preserve"> PAGE   \* MERGEFORMAT </w:instrText>
    </w:r>
    <w:r w:rsidR="000E09DC" w:rsidRPr="29B999DD">
      <w:rPr>
        <w:rFonts w:cs="Arial"/>
      </w:rPr>
      <w:fldChar w:fldCharType="separate"/>
    </w:r>
    <w:r w:rsidRPr="29B999DD">
      <w:rPr>
        <w:rFonts w:cs="Arial"/>
        <w:noProof/>
      </w:rPr>
      <w:t>4</w:t>
    </w:r>
    <w:r w:rsidR="000E09DC" w:rsidRPr="29B999DD">
      <w:rPr>
        <w:rFonts w:cs="Arial"/>
        <w:noProof/>
      </w:rPr>
      <w:fldChar w:fldCharType="end"/>
    </w:r>
    <w:r w:rsidRPr="29B999DD">
      <w:rPr>
        <w:rFonts w:cs="Arial"/>
      </w:rPr>
      <w:t xml:space="preserve"> of </w:t>
    </w:r>
    <w:r w:rsidR="00B47287">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FFBFC" w14:textId="77777777" w:rsidR="00230B28" w:rsidRDefault="00230B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31697" w14:textId="77777777" w:rsidR="005B5C04" w:rsidRDefault="005B5C04" w:rsidP="005B5C04">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2A567E04" w14:textId="354BF735" w:rsidR="005B5C04" w:rsidRDefault="29B999DD" w:rsidP="005B5C04">
    <w:pPr>
      <w:tabs>
        <w:tab w:val="center" w:pos="4680"/>
        <w:tab w:val="right" w:pos="9360"/>
      </w:tabs>
      <w:autoSpaceDE w:val="0"/>
      <w:autoSpaceDN w:val="0"/>
      <w:adjustRightInd w:val="0"/>
      <w:jc w:val="right"/>
      <w:rPr>
        <w:rFonts w:eastAsia="Calibri" w:cs="Arial"/>
      </w:rPr>
    </w:pPr>
    <w:r w:rsidRPr="29B999DD">
      <w:rPr>
        <w:rFonts w:eastAsia="Calibri" w:cs="Arial"/>
      </w:rPr>
      <w:t xml:space="preserve">Attachment </w:t>
    </w:r>
    <w:r w:rsidR="00CF1488">
      <w:rPr>
        <w:rFonts w:eastAsia="Calibri" w:cs="Arial"/>
      </w:rPr>
      <w:t>1</w:t>
    </w:r>
  </w:p>
  <w:p w14:paraId="532D2D27" w14:textId="1580B583" w:rsidR="005B5C04" w:rsidRPr="00FB14B3" w:rsidRDefault="005B5C04" w:rsidP="006412E1">
    <w:pPr>
      <w:pStyle w:val="ListParagraph"/>
      <w:tabs>
        <w:tab w:val="center" w:pos="4680"/>
        <w:tab w:val="right" w:pos="9360"/>
      </w:tabs>
      <w:autoSpaceDE w:val="0"/>
      <w:autoSpaceDN w:val="0"/>
      <w:adjustRightInd w:val="0"/>
      <w:ind w:left="1440"/>
      <w:jc w:val="right"/>
      <w:rPr>
        <w:rFonts w:cs="Arial"/>
      </w:rPr>
    </w:pPr>
    <w:r w:rsidRPr="00FB14B3">
      <w:rPr>
        <w:rFonts w:cs="Arial"/>
      </w:rPr>
      <w:t xml:space="preserve">Page </w:t>
    </w:r>
    <w:r w:rsidR="00E6142C">
      <w:rPr>
        <w:rFonts w:cs="Arial"/>
      </w:rPr>
      <w:t>1</w:t>
    </w:r>
    <w:r w:rsidRPr="00FB14B3">
      <w:rPr>
        <w:rFonts w:cs="Arial"/>
      </w:rPr>
      <w:t xml:space="preserve"> of </w:t>
    </w:r>
    <w:r w:rsidR="00D453D4">
      <w:rPr>
        <w:rFonts w:cs="Arial"/>
      </w:rPr>
      <w:t>1</w:t>
    </w:r>
  </w:p>
  <w:p w14:paraId="31ED24A1" w14:textId="0AA74BC9" w:rsidR="00230B28" w:rsidRPr="005B5C04" w:rsidRDefault="00230B28" w:rsidP="005B5C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3F612" w14:textId="77777777" w:rsidR="00230B28" w:rsidRDefault="00230B2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B3D3" w14:textId="77777777" w:rsidR="00936932" w:rsidRDefault="00936932" w:rsidP="005B5C04">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0E55700F" w14:textId="1ABB1AF8" w:rsidR="00936932" w:rsidRDefault="00936932" w:rsidP="005B5C04">
    <w:pPr>
      <w:tabs>
        <w:tab w:val="center" w:pos="4680"/>
        <w:tab w:val="right" w:pos="9360"/>
      </w:tabs>
      <w:autoSpaceDE w:val="0"/>
      <w:autoSpaceDN w:val="0"/>
      <w:adjustRightInd w:val="0"/>
      <w:jc w:val="right"/>
      <w:rPr>
        <w:rFonts w:eastAsia="Calibri" w:cs="Arial"/>
      </w:rPr>
    </w:pPr>
    <w:r w:rsidRPr="29B999DD">
      <w:rPr>
        <w:rFonts w:eastAsia="Calibri" w:cs="Arial"/>
      </w:rPr>
      <w:t xml:space="preserve">Attachment </w:t>
    </w:r>
    <w:r w:rsidR="00B03E46">
      <w:rPr>
        <w:rFonts w:eastAsia="Calibri" w:cs="Arial"/>
      </w:rPr>
      <w:t>2</w:t>
    </w:r>
  </w:p>
  <w:p w14:paraId="270F49E2" w14:textId="09605ACF" w:rsidR="0092653D" w:rsidRDefault="0006767E" w:rsidP="005B5C04">
    <w:pPr>
      <w:tabs>
        <w:tab w:val="center" w:pos="4680"/>
        <w:tab w:val="right" w:pos="9360"/>
      </w:tabs>
      <w:autoSpaceDE w:val="0"/>
      <w:autoSpaceDN w:val="0"/>
      <w:adjustRightInd w:val="0"/>
      <w:jc w:val="right"/>
      <w:rPr>
        <w:rFonts w:eastAsia="Calibri" w:cs="Arial"/>
        <w:b/>
        <w:bCs/>
      </w:rPr>
    </w:pPr>
    <w:r w:rsidRPr="0006767E">
      <w:rPr>
        <w:rFonts w:eastAsia="Calibri" w:cs="Arial"/>
      </w:rPr>
      <w:t>Pa</w:t>
    </w:r>
    <w:r w:rsidRPr="000E59CA">
      <w:rPr>
        <w:rFonts w:eastAsia="Calibri" w:cs="Arial"/>
      </w:rPr>
      <w:t xml:space="preserve">ge </w:t>
    </w:r>
    <w:r w:rsidR="00005248" w:rsidRPr="000E59CA">
      <w:rPr>
        <w:rFonts w:eastAsia="Calibri" w:cs="Arial"/>
      </w:rPr>
      <w:t>1</w:t>
    </w:r>
    <w:r w:rsidRPr="000E59CA">
      <w:rPr>
        <w:rFonts w:eastAsia="Calibri" w:cs="Arial"/>
      </w:rPr>
      <w:t xml:space="preserve"> of 2</w:t>
    </w:r>
  </w:p>
  <w:p w14:paraId="26E9C57B" w14:textId="77777777" w:rsidR="007F7A75" w:rsidRDefault="007F7A75" w:rsidP="005B5C04">
    <w:pPr>
      <w:tabs>
        <w:tab w:val="center" w:pos="4680"/>
        <w:tab w:val="right" w:pos="9360"/>
      </w:tabs>
      <w:autoSpaceDE w:val="0"/>
      <w:autoSpaceDN w:val="0"/>
      <w:adjustRightInd w:val="0"/>
      <w:jc w:val="right"/>
      <w:rPr>
        <w:rFonts w:eastAsia="Calibri" w:cs="Arial"/>
      </w:rPr>
    </w:pPr>
  </w:p>
</w:hdr>
</file>

<file path=word/intelligence2.xml><?xml version="1.0" encoding="utf-8"?>
<int2:intelligence xmlns:int2="http://schemas.microsoft.com/office/intelligence/2020/intelligence" xmlns:oel="http://schemas.microsoft.com/office/2019/extlst">
  <int2:observations>
    <int2:bookmark int2:bookmarkName="_Int_BeTXIDyv" int2:invalidationBookmarkName="" int2:hashCode="7x1fZTYjOfXqu4" int2:id="TZYhbvWp">
      <int2:state int2:value="Rejected" int2:type="AugLoop_Text_Critique"/>
    </int2:bookmark>
    <int2:bookmark int2:bookmarkName="_Int_xFRoREzy" int2:invalidationBookmarkName="" int2:hashCode="FhxCN58vOqq4SL" int2:id="TfMxf8zO">
      <int2:state int2:value="Rejected" int2:type="AugLoop_Text_Critique"/>
    </int2:bookmark>
    <int2:bookmark int2:bookmarkName="_Int_yNnwjVhE" int2:invalidationBookmarkName="" int2:hashCode="E1+Tt6RJBbZOzq" int2:id="ikckxJZQ">
      <int2:state int2:value="Rejected" int2:type="AugLoop_Text_Critique"/>
    </int2:bookmark>
    <int2:bookmark int2:bookmarkName="_Int_cvz4l25C" int2:invalidationBookmarkName="" int2:hashCode="Xsnww9aQQK/jqv" int2:id="rZfNyLd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540D3A"/>
    <w:multiLevelType w:val="hybridMultilevel"/>
    <w:tmpl w:val="2FF0625A"/>
    <w:lvl w:ilvl="0" w:tplc="768A156A">
      <w:start w:val="1"/>
      <w:numFmt w:val="decimal"/>
      <w:lvlText w:val="%1)"/>
      <w:lvlJc w:val="left"/>
      <w:pPr>
        <w:ind w:left="1020" w:hanging="360"/>
      </w:pPr>
    </w:lvl>
    <w:lvl w:ilvl="1" w:tplc="C31803FA">
      <w:start w:val="1"/>
      <w:numFmt w:val="decimal"/>
      <w:lvlText w:val="%2)"/>
      <w:lvlJc w:val="left"/>
      <w:pPr>
        <w:ind w:left="1020" w:hanging="360"/>
      </w:pPr>
    </w:lvl>
    <w:lvl w:ilvl="2" w:tplc="D7F8FEDA">
      <w:start w:val="1"/>
      <w:numFmt w:val="decimal"/>
      <w:lvlText w:val="%3)"/>
      <w:lvlJc w:val="left"/>
      <w:pPr>
        <w:ind w:left="1020" w:hanging="360"/>
      </w:pPr>
    </w:lvl>
    <w:lvl w:ilvl="3" w:tplc="A3BC0720">
      <w:start w:val="1"/>
      <w:numFmt w:val="decimal"/>
      <w:lvlText w:val="%4)"/>
      <w:lvlJc w:val="left"/>
      <w:pPr>
        <w:ind w:left="1020" w:hanging="360"/>
      </w:pPr>
    </w:lvl>
    <w:lvl w:ilvl="4" w:tplc="C598FFCC">
      <w:start w:val="1"/>
      <w:numFmt w:val="decimal"/>
      <w:lvlText w:val="%5)"/>
      <w:lvlJc w:val="left"/>
      <w:pPr>
        <w:ind w:left="1020" w:hanging="360"/>
      </w:pPr>
    </w:lvl>
    <w:lvl w:ilvl="5" w:tplc="FE20CC20">
      <w:start w:val="1"/>
      <w:numFmt w:val="decimal"/>
      <w:lvlText w:val="%6)"/>
      <w:lvlJc w:val="left"/>
      <w:pPr>
        <w:ind w:left="1020" w:hanging="360"/>
      </w:pPr>
    </w:lvl>
    <w:lvl w:ilvl="6" w:tplc="8A84578A">
      <w:start w:val="1"/>
      <w:numFmt w:val="decimal"/>
      <w:lvlText w:val="%7)"/>
      <w:lvlJc w:val="left"/>
      <w:pPr>
        <w:ind w:left="1020" w:hanging="360"/>
      </w:pPr>
    </w:lvl>
    <w:lvl w:ilvl="7" w:tplc="9C609690">
      <w:start w:val="1"/>
      <w:numFmt w:val="decimal"/>
      <w:lvlText w:val="%8)"/>
      <w:lvlJc w:val="left"/>
      <w:pPr>
        <w:ind w:left="1020" w:hanging="360"/>
      </w:pPr>
    </w:lvl>
    <w:lvl w:ilvl="8" w:tplc="9A1CAD32">
      <w:start w:val="1"/>
      <w:numFmt w:val="decimal"/>
      <w:lvlText w:val="%9)"/>
      <w:lvlJc w:val="left"/>
      <w:pPr>
        <w:ind w:left="1020" w:hanging="36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2882EDC"/>
    <w:multiLevelType w:val="hybridMultilevel"/>
    <w:tmpl w:val="D01434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31F11"/>
    <w:multiLevelType w:val="hybridMultilevel"/>
    <w:tmpl w:val="32C28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00767339">
    <w:abstractNumId w:val="7"/>
  </w:num>
  <w:num w:numId="2" w16cid:durableId="662853424">
    <w:abstractNumId w:val="16"/>
  </w:num>
  <w:num w:numId="3" w16cid:durableId="363605801">
    <w:abstractNumId w:val="3"/>
  </w:num>
  <w:num w:numId="4" w16cid:durableId="89662238">
    <w:abstractNumId w:val="11"/>
  </w:num>
  <w:num w:numId="5" w16cid:durableId="86659628">
    <w:abstractNumId w:val="14"/>
  </w:num>
  <w:num w:numId="6" w16cid:durableId="947079524">
    <w:abstractNumId w:val="1"/>
  </w:num>
  <w:num w:numId="7" w16cid:durableId="288168358">
    <w:abstractNumId w:val="5"/>
  </w:num>
  <w:num w:numId="8" w16cid:durableId="602886902">
    <w:abstractNumId w:val="8"/>
  </w:num>
  <w:num w:numId="9" w16cid:durableId="823401461">
    <w:abstractNumId w:val="4"/>
  </w:num>
  <w:num w:numId="10" w16cid:durableId="1536771642">
    <w:abstractNumId w:val="13"/>
  </w:num>
  <w:num w:numId="11" w16cid:durableId="1733503264">
    <w:abstractNumId w:val="9"/>
  </w:num>
  <w:num w:numId="12" w16cid:durableId="1210610842">
    <w:abstractNumId w:val="2"/>
  </w:num>
  <w:num w:numId="13" w16cid:durableId="1252084348">
    <w:abstractNumId w:val="0"/>
  </w:num>
  <w:num w:numId="14" w16cid:durableId="1980694706">
    <w:abstractNumId w:val="15"/>
  </w:num>
  <w:num w:numId="15" w16cid:durableId="33385532">
    <w:abstractNumId w:val="16"/>
  </w:num>
  <w:num w:numId="16" w16cid:durableId="1045983888">
    <w:abstractNumId w:val="13"/>
  </w:num>
  <w:num w:numId="17" w16cid:durableId="1837770290">
    <w:abstractNumId w:val="6"/>
  </w:num>
  <w:num w:numId="18" w16cid:durableId="1908613160">
    <w:abstractNumId w:val="12"/>
  </w:num>
  <w:num w:numId="19" w16cid:durableId="1121362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2B37"/>
    <w:rsid w:val="00003770"/>
    <w:rsid w:val="000040D5"/>
    <w:rsid w:val="0000411C"/>
    <w:rsid w:val="00005248"/>
    <w:rsid w:val="00006668"/>
    <w:rsid w:val="00007122"/>
    <w:rsid w:val="00011801"/>
    <w:rsid w:val="00020983"/>
    <w:rsid w:val="000276F3"/>
    <w:rsid w:val="00027A50"/>
    <w:rsid w:val="00031BCB"/>
    <w:rsid w:val="00034EAB"/>
    <w:rsid w:val="000405AD"/>
    <w:rsid w:val="000446B8"/>
    <w:rsid w:val="000463A7"/>
    <w:rsid w:val="000515E4"/>
    <w:rsid w:val="00051AC8"/>
    <w:rsid w:val="00052447"/>
    <w:rsid w:val="000558DA"/>
    <w:rsid w:val="00063C18"/>
    <w:rsid w:val="0006736B"/>
    <w:rsid w:val="0006767E"/>
    <w:rsid w:val="00067F1B"/>
    <w:rsid w:val="00072600"/>
    <w:rsid w:val="00082003"/>
    <w:rsid w:val="00085224"/>
    <w:rsid w:val="000860A9"/>
    <w:rsid w:val="00090CB5"/>
    <w:rsid w:val="00090E60"/>
    <w:rsid w:val="00090F34"/>
    <w:rsid w:val="00091541"/>
    <w:rsid w:val="000953CC"/>
    <w:rsid w:val="000A0507"/>
    <w:rsid w:val="000A2144"/>
    <w:rsid w:val="000A501F"/>
    <w:rsid w:val="000A5F1A"/>
    <w:rsid w:val="000A62C3"/>
    <w:rsid w:val="000B0176"/>
    <w:rsid w:val="000B37BE"/>
    <w:rsid w:val="000B6EBC"/>
    <w:rsid w:val="000B6F1F"/>
    <w:rsid w:val="000C1C0E"/>
    <w:rsid w:val="000C299A"/>
    <w:rsid w:val="000C3766"/>
    <w:rsid w:val="000C6955"/>
    <w:rsid w:val="000D160A"/>
    <w:rsid w:val="000D52A5"/>
    <w:rsid w:val="000D5C31"/>
    <w:rsid w:val="000D62F8"/>
    <w:rsid w:val="000E00C0"/>
    <w:rsid w:val="000E0667"/>
    <w:rsid w:val="000E09DC"/>
    <w:rsid w:val="000E0EBE"/>
    <w:rsid w:val="000E2C29"/>
    <w:rsid w:val="000E3B32"/>
    <w:rsid w:val="000E59CA"/>
    <w:rsid w:val="000E75B6"/>
    <w:rsid w:val="000F04BB"/>
    <w:rsid w:val="000F6958"/>
    <w:rsid w:val="000F698F"/>
    <w:rsid w:val="001048F3"/>
    <w:rsid w:val="00107030"/>
    <w:rsid w:val="001075CA"/>
    <w:rsid w:val="001103AC"/>
    <w:rsid w:val="00114700"/>
    <w:rsid w:val="0011507F"/>
    <w:rsid w:val="00115412"/>
    <w:rsid w:val="00132330"/>
    <w:rsid w:val="001346F1"/>
    <w:rsid w:val="001360EF"/>
    <w:rsid w:val="00140A3D"/>
    <w:rsid w:val="00143D45"/>
    <w:rsid w:val="00147429"/>
    <w:rsid w:val="00151147"/>
    <w:rsid w:val="00153DDF"/>
    <w:rsid w:val="0015758B"/>
    <w:rsid w:val="00157C5C"/>
    <w:rsid w:val="00157ED5"/>
    <w:rsid w:val="00160E85"/>
    <w:rsid w:val="00161144"/>
    <w:rsid w:val="00161BDF"/>
    <w:rsid w:val="001669B5"/>
    <w:rsid w:val="00167C27"/>
    <w:rsid w:val="00171077"/>
    <w:rsid w:val="00171684"/>
    <w:rsid w:val="00176C00"/>
    <w:rsid w:val="0018148D"/>
    <w:rsid w:val="0018174A"/>
    <w:rsid w:val="0018489B"/>
    <w:rsid w:val="00186050"/>
    <w:rsid w:val="00186844"/>
    <w:rsid w:val="00186A80"/>
    <w:rsid w:val="00190D83"/>
    <w:rsid w:val="00192477"/>
    <w:rsid w:val="001944AB"/>
    <w:rsid w:val="00195D0E"/>
    <w:rsid w:val="0019704B"/>
    <w:rsid w:val="001A0CA5"/>
    <w:rsid w:val="001A0E1D"/>
    <w:rsid w:val="001A1861"/>
    <w:rsid w:val="001A3FE6"/>
    <w:rsid w:val="001A7C40"/>
    <w:rsid w:val="001A7FFD"/>
    <w:rsid w:val="001B2B0A"/>
    <w:rsid w:val="001B3958"/>
    <w:rsid w:val="001B77B6"/>
    <w:rsid w:val="001B7A1A"/>
    <w:rsid w:val="001C4266"/>
    <w:rsid w:val="001C6735"/>
    <w:rsid w:val="001D3C9B"/>
    <w:rsid w:val="001D4AD8"/>
    <w:rsid w:val="001D5FD4"/>
    <w:rsid w:val="001D7CBF"/>
    <w:rsid w:val="001E01EE"/>
    <w:rsid w:val="001E3819"/>
    <w:rsid w:val="001E566A"/>
    <w:rsid w:val="001F0CDB"/>
    <w:rsid w:val="001F38F6"/>
    <w:rsid w:val="001F457E"/>
    <w:rsid w:val="001F7676"/>
    <w:rsid w:val="0020142A"/>
    <w:rsid w:val="002047B1"/>
    <w:rsid w:val="00206000"/>
    <w:rsid w:val="002165F4"/>
    <w:rsid w:val="00223112"/>
    <w:rsid w:val="00226BC1"/>
    <w:rsid w:val="00230B28"/>
    <w:rsid w:val="002405CA"/>
    <w:rsid w:val="0024087E"/>
    <w:rsid w:val="00240B26"/>
    <w:rsid w:val="00242419"/>
    <w:rsid w:val="00247994"/>
    <w:rsid w:val="00260000"/>
    <w:rsid w:val="00260F4B"/>
    <w:rsid w:val="002652F3"/>
    <w:rsid w:val="00266B68"/>
    <w:rsid w:val="00271A7B"/>
    <w:rsid w:val="00272CFC"/>
    <w:rsid w:val="0027586A"/>
    <w:rsid w:val="002773FB"/>
    <w:rsid w:val="002851DC"/>
    <w:rsid w:val="00285371"/>
    <w:rsid w:val="002900C1"/>
    <w:rsid w:val="00297EED"/>
    <w:rsid w:val="002A0249"/>
    <w:rsid w:val="002A1321"/>
    <w:rsid w:val="002A3E1C"/>
    <w:rsid w:val="002A54A5"/>
    <w:rsid w:val="002B03CB"/>
    <w:rsid w:val="002B4361"/>
    <w:rsid w:val="002B45B8"/>
    <w:rsid w:val="002B47C0"/>
    <w:rsid w:val="002B6B41"/>
    <w:rsid w:val="002C0F61"/>
    <w:rsid w:val="002C263D"/>
    <w:rsid w:val="002C6451"/>
    <w:rsid w:val="002C6FAA"/>
    <w:rsid w:val="002D0B8C"/>
    <w:rsid w:val="002D11C8"/>
    <w:rsid w:val="002D1A82"/>
    <w:rsid w:val="002D288B"/>
    <w:rsid w:val="002D380E"/>
    <w:rsid w:val="002D38E9"/>
    <w:rsid w:val="002E4CB5"/>
    <w:rsid w:val="002E6FCA"/>
    <w:rsid w:val="002E7435"/>
    <w:rsid w:val="002F49C4"/>
    <w:rsid w:val="002F6B1C"/>
    <w:rsid w:val="002F77CF"/>
    <w:rsid w:val="00302176"/>
    <w:rsid w:val="00304FEC"/>
    <w:rsid w:val="003060B4"/>
    <w:rsid w:val="00311C30"/>
    <w:rsid w:val="0031264C"/>
    <w:rsid w:val="00316BC1"/>
    <w:rsid w:val="0031731B"/>
    <w:rsid w:val="00324B9F"/>
    <w:rsid w:val="00325423"/>
    <w:rsid w:val="00326653"/>
    <w:rsid w:val="00326F5A"/>
    <w:rsid w:val="0033428D"/>
    <w:rsid w:val="00336A4F"/>
    <w:rsid w:val="00337420"/>
    <w:rsid w:val="00342ADC"/>
    <w:rsid w:val="003479EA"/>
    <w:rsid w:val="0035258B"/>
    <w:rsid w:val="00353410"/>
    <w:rsid w:val="003538B0"/>
    <w:rsid w:val="003575EE"/>
    <w:rsid w:val="00357B53"/>
    <w:rsid w:val="00362258"/>
    <w:rsid w:val="0036619C"/>
    <w:rsid w:val="00377F6B"/>
    <w:rsid w:val="00380613"/>
    <w:rsid w:val="003829A1"/>
    <w:rsid w:val="003848ED"/>
    <w:rsid w:val="00384ACF"/>
    <w:rsid w:val="0038654A"/>
    <w:rsid w:val="00390D16"/>
    <w:rsid w:val="00390EEF"/>
    <w:rsid w:val="00391247"/>
    <w:rsid w:val="00391A28"/>
    <w:rsid w:val="00397697"/>
    <w:rsid w:val="003A50A3"/>
    <w:rsid w:val="003A67DB"/>
    <w:rsid w:val="003A6FA4"/>
    <w:rsid w:val="003A7608"/>
    <w:rsid w:val="003B22AD"/>
    <w:rsid w:val="003B3135"/>
    <w:rsid w:val="003B6C88"/>
    <w:rsid w:val="003C1058"/>
    <w:rsid w:val="003D3FCF"/>
    <w:rsid w:val="003D443F"/>
    <w:rsid w:val="003E2B97"/>
    <w:rsid w:val="003E3A1C"/>
    <w:rsid w:val="003E5844"/>
    <w:rsid w:val="003F0A00"/>
    <w:rsid w:val="003F0B2B"/>
    <w:rsid w:val="003F2278"/>
    <w:rsid w:val="003F5847"/>
    <w:rsid w:val="003F748B"/>
    <w:rsid w:val="00402DA9"/>
    <w:rsid w:val="00406556"/>
    <w:rsid w:val="00406F50"/>
    <w:rsid w:val="00407273"/>
    <w:rsid w:val="004100BA"/>
    <w:rsid w:val="004125FC"/>
    <w:rsid w:val="004203BC"/>
    <w:rsid w:val="0042042A"/>
    <w:rsid w:val="00425A22"/>
    <w:rsid w:val="00425E96"/>
    <w:rsid w:val="0043039D"/>
    <w:rsid w:val="0043093E"/>
    <w:rsid w:val="00431270"/>
    <w:rsid w:val="00435C33"/>
    <w:rsid w:val="004403F3"/>
    <w:rsid w:val="0044670C"/>
    <w:rsid w:val="00450733"/>
    <w:rsid w:val="00462802"/>
    <w:rsid w:val="00465032"/>
    <w:rsid w:val="00465733"/>
    <w:rsid w:val="00477B16"/>
    <w:rsid w:val="00481A07"/>
    <w:rsid w:val="004853D4"/>
    <w:rsid w:val="004858A1"/>
    <w:rsid w:val="0048753A"/>
    <w:rsid w:val="0049096C"/>
    <w:rsid w:val="004910B9"/>
    <w:rsid w:val="00491265"/>
    <w:rsid w:val="004932AC"/>
    <w:rsid w:val="004960CA"/>
    <w:rsid w:val="004966CA"/>
    <w:rsid w:val="00496B92"/>
    <w:rsid w:val="00496C47"/>
    <w:rsid w:val="004A1516"/>
    <w:rsid w:val="004A1918"/>
    <w:rsid w:val="004A43AF"/>
    <w:rsid w:val="004B647F"/>
    <w:rsid w:val="004C151C"/>
    <w:rsid w:val="004D1659"/>
    <w:rsid w:val="004D24CB"/>
    <w:rsid w:val="004D3E4F"/>
    <w:rsid w:val="004D56F3"/>
    <w:rsid w:val="004E029B"/>
    <w:rsid w:val="004E082E"/>
    <w:rsid w:val="004E12D6"/>
    <w:rsid w:val="004E1F0E"/>
    <w:rsid w:val="004E539E"/>
    <w:rsid w:val="004E56BD"/>
    <w:rsid w:val="004F286B"/>
    <w:rsid w:val="004F352F"/>
    <w:rsid w:val="004F3C65"/>
    <w:rsid w:val="004F4096"/>
    <w:rsid w:val="004F669C"/>
    <w:rsid w:val="005028F0"/>
    <w:rsid w:val="00505727"/>
    <w:rsid w:val="005102EC"/>
    <w:rsid w:val="005107BE"/>
    <w:rsid w:val="00516091"/>
    <w:rsid w:val="00517C00"/>
    <w:rsid w:val="005205A6"/>
    <w:rsid w:val="00526785"/>
    <w:rsid w:val="005274E7"/>
    <w:rsid w:val="0052762D"/>
    <w:rsid w:val="00527AD8"/>
    <w:rsid w:val="00527B0E"/>
    <w:rsid w:val="00530E41"/>
    <w:rsid w:val="0053102E"/>
    <w:rsid w:val="00533864"/>
    <w:rsid w:val="005355E2"/>
    <w:rsid w:val="00546633"/>
    <w:rsid w:val="005503B7"/>
    <w:rsid w:val="00552D22"/>
    <w:rsid w:val="005534A4"/>
    <w:rsid w:val="0055750A"/>
    <w:rsid w:val="00562DA5"/>
    <w:rsid w:val="00572416"/>
    <w:rsid w:val="005729A9"/>
    <w:rsid w:val="00576089"/>
    <w:rsid w:val="005764D6"/>
    <w:rsid w:val="00580D70"/>
    <w:rsid w:val="00581802"/>
    <w:rsid w:val="00585758"/>
    <w:rsid w:val="005925D6"/>
    <w:rsid w:val="00595CD9"/>
    <w:rsid w:val="00596155"/>
    <w:rsid w:val="005A07C1"/>
    <w:rsid w:val="005A3BC0"/>
    <w:rsid w:val="005A73D8"/>
    <w:rsid w:val="005B0D8F"/>
    <w:rsid w:val="005B2DD7"/>
    <w:rsid w:val="005B30F5"/>
    <w:rsid w:val="005B5C04"/>
    <w:rsid w:val="005C1F17"/>
    <w:rsid w:val="005D2E09"/>
    <w:rsid w:val="005E7737"/>
    <w:rsid w:val="005F0DE2"/>
    <w:rsid w:val="006003AA"/>
    <w:rsid w:val="00600988"/>
    <w:rsid w:val="006104F4"/>
    <w:rsid w:val="00613636"/>
    <w:rsid w:val="006157AE"/>
    <w:rsid w:val="00622E07"/>
    <w:rsid w:val="006324CC"/>
    <w:rsid w:val="00633864"/>
    <w:rsid w:val="00637997"/>
    <w:rsid w:val="00640DBC"/>
    <w:rsid w:val="006412E1"/>
    <w:rsid w:val="00643D7E"/>
    <w:rsid w:val="00652905"/>
    <w:rsid w:val="00657CDD"/>
    <w:rsid w:val="006648E5"/>
    <w:rsid w:val="00667E76"/>
    <w:rsid w:val="00677792"/>
    <w:rsid w:val="0068050B"/>
    <w:rsid w:val="0069058B"/>
    <w:rsid w:val="00690F70"/>
    <w:rsid w:val="00692300"/>
    <w:rsid w:val="006926A1"/>
    <w:rsid w:val="00692902"/>
    <w:rsid w:val="00692E4A"/>
    <w:rsid w:val="00693951"/>
    <w:rsid w:val="00695A7E"/>
    <w:rsid w:val="006A0002"/>
    <w:rsid w:val="006A169A"/>
    <w:rsid w:val="006A35EE"/>
    <w:rsid w:val="006A4A01"/>
    <w:rsid w:val="006B27FC"/>
    <w:rsid w:val="006B61B0"/>
    <w:rsid w:val="006C0A45"/>
    <w:rsid w:val="006C250A"/>
    <w:rsid w:val="006C25C4"/>
    <w:rsid w:val="006C3695"/>
    <w:rsid w:val="006C5B39"/>
    <w:rsid w:val="006D0223"/>
    <w:rsid w:val="006D0C67"/>
    <w:rsid w:val="006D40D8"/>
    <w:rsid w:val="006D5E2F"/>
    <w:rsid w:val="006D726A"/>
    <w:rsid w:val="006E0478"/>
    <w:rsid w:val="006E06C6"/>
    <w:rsid w:val="006E23A2"/>
    <w:rsid w:val="006E58D1"/>
    <w:rsid w:val="006E6AB4"/>
    <w:rsid w:val="006F1B85"/>
    <w:rsid w:val="006F3D6E"/>
    <w:rsid w:val="006F48BA"/>
    <w:rsid w:val="00700450"/>
    <w:rsid w:val="00703A72"/>
    <w:rsid w:val="00703E35"/>
    <w:rsid w:val="0070528B"/>
    <w:rsid w:val="007053C3"/>
    <w:rsid w:val="00705DD4"/>
    <w:rsid w:val="00707DDE"/>
    <w:rsid w:val="0071474A"/>
    <w:rsid w:val="00715CD9"/>
    <w:rsid w:val="007172B8"/>
    <w:rsid w:val="00734C79"/>
    <w:rsid w:val="00737D79"/>
    <w:rsid w:val="00740EB8"/>
    <w:rsid w:val="007411F9"/>
    <w:rsid w:val="007428B8"/>
    <w:rsid w:val="007460D7"/>
    <w:rsid w:val="00746164"/>
    <w:rsid w:val="00747CA0"/>
    <w:rsid w:val="00753C90"/>
    <w:rsid w:val="0075598F"/>
    <w:rsid w:val="00755F26"/>
    <w:rsid w:val="00756FCA"/>
    <w:rsid w:val="00761E21"/>
    <w:rsid w:val="007642DA"/>
    <w:rsid w:val="007716D2"/>
    <w:rsid w:val="00773C52"/>
    <w:rsid w:val="00773FB9"/>
    <w:rsid w:val="00774029"/>
    <w:rsid w:val="0077653A"/>
    <w:rsid w:val="00780BB6"/>
    <w:rsid w:val="00782B17"/>
    <w:rsid w:val="0078356C"/>
    <w:rsid w:val="007840CE"/>
    <w:rsid w:val="00786984"/>
    <w:rsid w:val="00790C6E"/>
    <w:rsid w:val="00792366"/>
    <w:rsid w:val="007935D4"/>
    <w:rsid w:val="00794031"/>
    <w:rsid w:val="007954FF"/>
    <w:rsid w:val="007955D0"/>
    <w:rsid w:val="00796835"/>
    <w:rsid w:val="00797A04"/>
    <w:rsid w:val="007A00FB"/>
    <w:rsid w:val="007A068B"/>
    <w:rsid w:val="007A4DE4"/>
    <w:rsid w:val="007A6357"/>
    <w:rsid w:val="007B05ED"/>
    <w:rsid w:val="007B2D15"/>
    <w:rsid w:val="007C0E97"/>
    <w:rsid w:val="007C1C63"/>
    <w:rsid w:val="007C22B1"/>
    <w:rsid w:val="007D0CA6"/>
    <w:rsid w:val="007D1145"/>
    <w:rsid w:val="007D5A40"/>
    <w:rsid w:val="007E0404"/>
    <w:rsid w:val="007F7A75"/>
    <w:rsid w:val="00802BEC"/>
    <w:rsid w:val="00803739"/>
    <w:rsid w:val="00805526"/>
    <w:rsid w:val="008067C7"/>
    <w:rsid w:val="00815A54"/>
    <w:rsid w:val="00816EB1"/>
    <w:rsid w:val="00817F80"/>
    <w:rsid w:val="00821BA3"/>
    <w:rsid w:val="008221EA"/>
    <w:rsid w:val="00825474"/>
    <w:rsid w:val="00825928"/>
    <w:rsid w:val="0082617B"/>
    <w:rsid w:val="00826623"/>
    <w:rsid w:val="00826760"/>
    <w:rsid w:val="00830464"/>
    <w:rsid w:val="008326FB"/>
    <w:rsid w:val="00834208"/>
    <w:rsid w:val="008423E1"/>
    <w:rsid w:val="00843A04"/>
    <w:rsid w:val="00843A56"/>
    <w:rsid w:val="00850700"/>
    <w:rsid w:val="0085401D"/>
    <w:rsid w:val="00861FA3"/>
    <w:rsid w:val="00862882"/>
    <w:rsid w:val="0087161C"/>
    <w:rsid w:val="00871B95"/>
    <w:rsid w:val="00876720"/>
    <w:rsid w:val="00877D2F"/>
    <w:rsid w:val="00890E13"/>
    <w:rsid w:val="008952AF"/>
    <w:rsid w:val="00896AB9"/>
    <w:rsid w:val="00896C54"/>
    <w:rsid w:val="00897CFA"/>
    <w:rsid w:val="008A5AE6"/>
    <w:rsid w:val="008B055B"/>
    <w:rsid w:val="008B0CB0"/>
    <w:rsid w:val="008B619F"/>
    <w:rsid w:val="008B78E7"/>
    <w:rsid w:val="008C287B"/>
    <w:rsid w:val="008C6181"/>
    <w:rsid w:val="008C6AE7"/>
    <w:rsid w:val="008C6D5E"/>
    <w:rsid w:val="008D3166"/>
    <w:rsid w:val="008D48E0"/>
    <w:rsid w:val="008D76D6"/>
    <w:rsid w:val="008E2E4D"/>
    <w:rsid w:val="008E33F5"/>
    <w:rsid w:val="008E4F2E"/>
    <w:rsid w:val="008F1AF4"/>
    <w:rsid w:val="008F2D7E"/>
    <w:rsid w:val="009001B9"/>
    <w:rsid w:val="00900894"/>
    <w:rsid w:val="00901C08"/>
    <w:rsid w:val="00901D70"/>
    <w:rsid w:val="009101A7"/>
    <w:rsid w:val="0091117B"/>
    <w:rsid w:val="00911BE9"/>
    <w:rsid w:val="009122B1"/>
    <w:rsid w:val="00914BBB"/>
    <w:rsid w:val="00915D5F"/>
    <w:rsid w:val="0091793A"/>
    <w:rsid w:val="00920F53"/>
    <w:rsid w:val="0092108D"/>
    <w:rsid w:val="00921B6A"/>
    <w:rsid w:val="0092653D"/>
    <w:rsid w:val="0093608B"/>
    <w:rsid w:val="00936091"/>
    <w:rsid w:val="00936932"/>
    <w:rsid w:val="00941D80"/>
    <w:rsid w:val="0094356D"/>
    <w:rsid w:val="0094617A"/>
    <w:rsid w:val="00950104"/>
    <w:rsid w:val="0095301B"/>
    <w:rsid w:val="0095557B"/>
    <w:rsid w:val="00962234"/>
    <w:rsid w:val="00964765"/>
    <w:rsid w:val="00965F73"/>
    <w:rsid w:val="00976B35"/>
    <w:rsid w:val="009818F9"/>
    <w:rsid w:val="009863B7"/>
    <w:rsid w:val="00987F82"/>
    <w:rsid w:val="00990C1F"/>
    <w:rsid w:val="009920BF"/>
    <w:rsid w:val="0099420E"/>
    <w:rsid w:val="00996999"/>
    <w:rsid w:val="009A7889"/>
    <w:rsid w:val="009B081D"/>
    <w:rsid w:val="009B1279"/>
    <w:rsid w:val="009B2502"/>
    <w:rsid w:val="009C1040"/>
    <w:rsid w:val="009C31FD"/>
    <w:rsid w:val="009C32CA"/>
    <w:rsid w:val="009C5299"/>
    <w:rsid w:val="009C5B4D"/>
    <w:rsid w:val="009C6BC9"/>
    <w:rsid w:val="009D2C0A"/>
    <w:rsid w:val="009D5028"/>
    <w:rsid w:val="009D5B2B"/>
    <w:rsid w:val="009D5EAC"/>
    <w:rsid w:val="009D7122"/>
    <w:rsid w:val="00A02A85"/>
    <w:rsid w:val="00A04FE3"/>
    <w:rsid w:val="00A10E04"/>
    <w:rsid w:val="00A146EE"/>
    <w:rsid w:val="00A16315"/>
    <w:rsid w:val="00A23D0B"/>
    <w:rsid w:val="00A25080"/>
    <w:rsid w:val="00A26C23"/>
    <w:rsid w:val="00A30258"/>
    <w:rsid w:val="00A31B30"/>
    <w:rsid w:val="00A3461D"/>
    <w:rsid w:val="00A35CB7"/>
    <w:rsid w:val="00A41E6F"/>
    <w:rsid w:val="00A5369A"/>
    <w:rsid w:val="00A54B73"/>
    <w:rsid w:val="00A573FD"/>
    <w:rsid w:val="00A6072E"/>
    <w:rsid w:val="00A60AD4"/>
    <w:rsid w:val="00A62708"/>
    <w:rsid w:val="00A63856"/>
    <w:rsid w:val="00A66232"/>
    <w:rsid w:val="00A7075C"/>
    <w:rsid w:val="00A70845"/>
    <w:rsid w:val="00A71A83"/>
    <w:rsid w:val="00A71DEC"/>
    <w:rsid w:val="00A71E49"/>
    <w:rsid w:val="00A71FFA"/>
    <w:rsid w:val="00A757F7"/>
    <w:rsid w:val="00A8005D"/>
    <w:rsid w:val="00A8050A"/>
    <w:rsid w:val="00A85C99"/>
    <w:rsid w:val="00A902C1"/>
    <w:rsid w:val="00A95975"/>
    <w:rsid w:val="00AA459F"/>
    <w:rsid w:val="00AB4FE1"/>
    <w:rsid w:val="00AD26EA"/>
    <w:rsid w:val="00AD2FF3"/>
    <w:rsid w:val="00AD4680"/>
    <w:rsid w:val="00AD5744"/>
    <w:rsid w:val="00AD77FE"/>
    <w:rsid w:val="00AD7C99"/>
    <w:rsid w:val="00AE3D76"/>
    <w:rsid w:val="00AE5F14"/>
    <w:rsid w:val="00AE69C3"/>
    <w:rsid w:val="00AE6D3C"/>
    <w:rsid w:val="00AF5FF9"/>
    <w:rsid w:val="00B013F7"/>
    <w:rsid w:val="00B03E46"/>
    <w:rsid w:val="00B05944"/>
    <w:rsid w:val="00B10ECB"/>
    <w:rsid w:val="00B125C5"/>
    <w:rsid w:val="00B2226E"/>
    <w:rsid w:val="00B24181"/>
    <w:rsid w:val="00B279D8"/>
    <w:rsid w:val="00B3510D"/>
    <w:rsid w:val="00B35D43"/>
    <w:rsid w:val="00B376B3"/>
    <w:rsid w:val="00B41ED4"/>
    <w:rsid w:val="00B46402"/>
    <w:rsid w:val="00B47287"/>
    <w:rsid w:val="00B47D36"/>
    <w:rsid w:val="00B53D08"/>
    <w:rsid w:val="00B55E84"/>
    <w:rsid w:val="00B57131"/>
    <w:rsid w:val="00B660AC"/>
    <w:rsid w:val="00B67C5E"/>
    <w:rsid w:val="00B723BE"/>
    <w:rsid w:val="00B7570E"/>
    <w:rsid w:val="00B765EB"/>
    <w:rsid w:val="00B82705"/>
    <w:rsid w:val="00B83CF2"/>
    <w:rsid w:val="00B85E54"/>
    <w:rsid w:val="00B94404"/>
    <w:rsid w:val="00B97AB7"/>
    <w:rsid w:val="00BA67EC"/>
    <w:rsid w:val="00BB1C41"/>
    <w:rsid w:val="00BB1F38"/>
    <w:rsid w:val="00BB7621"/>
    <w:rsid w:val="00BC590D"/>
    <w:rsid w:val="00BC5A31"/>
    <w:rsid w:val="00BE146C"/>
    <w:rsid w:val="00BE534A"/>
    <w:rsid w:val="00BF3CB6"/>
    <w:rsid w:val="00BF3E82"/>
    <w:rsid w:val="00BF7A1F"/>
    <w:rsid w:val="00C056F0"/>
    <w:rsid w:val="00C07754"/>
    <w:rsid w:val="00C16910"/>
    <w:rsid w:val="00C16CC7"/>
    <w:rsid w:val="00C33AF2"/>
    <w:rsid w:val="00C36826"/>
    <w:rsid w:val="00C37F2F"/>
    <w:rsid w:val="00C40938"/>
    <w:rsid w:val="00C435B5"/>
    <w:rsid w:val="00C44F80"/>
    <w:rsid w:val="00C47D39"/>
    <w:rsid w:val="00C5747A"/>
    <w:rsid w:val="00C605DC"/>
    <w:rsid w:val="00C62E54"/>
    <w:rsid w:val="00C62E7A"/>
    <w:rsid w:val="00C639A0"/>
    <w:rsid w:val="00C64DE1"/>
    <w:rsid w:val="00C71C73"/>
    <w:rsid w:val="00C8065C"/>
    <w:rsid w:val="00C821B9"/>
    <w:rsid w:val="00C82CBA"/>
    <w:rsid w:val="00C8564A"/>
    <w:rsid w:val="00C91634"/>
    <w:rsid w:val="00C938FA"/>
    <w:rsid w:val="00C96EF9"/>
    <w:rsid w:val="00CA00C2"/>
    <w:rsid w:val="00CA2E6B"/>
    <w:rsid w:val="00CA4352"/>
    <w:rsid w:val="00CA4C1D"/>
    <w:rsid w:val="00CA653E"/>
    <w:rsid w:val="00CA6F60"/>
    <w:rsid w:val="00CA7381"/>
    <w:rsid w:val="00CB10CA"/>
    <w:rsid w:val="00CB7B11"/>
    <w:rsid w:val="00CC0A55"/>
    <w:rsid w:val="00CC17FD"/>
    <w:rsid w:val="00CC1E4F"/>
    <w:rsid w:val="00CC718B"/>
    <w:rsid w:val="00CD0209"/>
    <w:rsid w:val="00CD2571"/>
    <w:rsid w:val="00CD4D68"/>
    <w:rsid w:val="00CD669D"/>
    <w:rsid w:val="00CE1C84"/>
    <w:rsid w:val="00CE3F09"/>
    <w:rsid w:val="00CE570D"/>
    <w:rsid w:val="00CE626A"/>
    <w:rsid w:val="00CE6B64"/>
    <w:rsid w:val="00CF1488"/>
    <w:rsid w:val="00CF3DC7"/>
    <w:rsid w:val="00CF4318"/>
    <w:rsid w:val="00CF6EE4"/>
    <w:rsid w:val="00CF76B4"/>
    <w:rsid w:val="00D065FC"/>
    <w:rsid w:val="00D07E24"/>
    <w:rsid w:val="00D1041D"/>
    <w:rsid w:val="00D112A8"/>
    <w:rsid w:val="00D12DC8"/>
    <w:rsid w:val="00D131FF"/>
    <w:rsid w:val="00D15C07"/>
    <w:rsid w:val="00D1761A"/>
    <w:rsid w:val="00D203A5"/>
    <w:rsid w:val="00D25D5B"/>
    <w:rsid w:val="00D30CE1"/>
    <w:rsid w:val="00D34687"/>
    <w:rsid w:val="00D4062B"/>
    <w:rsid w:val="00D420D8"/>
    <w:rsid w:val="00D4240B"/>
    <w:rsid w:val="00D453D4"/>
    <w:rsid w:val="00D46427"/>
    <w:rsid w:val="00D47DAB"/>
    <w:rsid w:val="00D51147"/>
    <w:rsid w:val="00D5115F"/>
    <w:rsid w:val="00D5CEB5"/>
    <w:rsid w:val="00D65A68"/>
    <w:rsid w:val="00D67A05"/>
    <w:rsid w:val="00D67A39"/>
    <w:rsid w:val="00D71106"/>
    <w:rsid w:val="00D7342F"/>
    <w:rsid w:val="00D81263"/>
    <w:rsid w:val="00D81DB1"/>
    <w:rsid w:val="00D84C38"/>
    <w:rsid w:val="00D8667C"/>
    <w:rsid w:val="00D9159B"/>
    <w:rsid w:val="00D931B3"/>
    <w:rsid w:val="00D933ED"/>
    <w:rsid w:val="00D95E85"/>
    <w:rsid w:val="00DA10A4"/>
    <w:rsid w:val="00DA1541"/>
    <w:rsid w:val="00DA3E58"/>
    <w:rsid w:val="00DA4DB8"/>
    <w:rsid w:val="00DB3A4D"/>
    <w:rsid w:val="00DC3B62"/>
    <w:rsid w:val="00DC3F29"/>
    <w:rsid w:val="00DC65C0"/>
    <w:rsid w:val="00DD195A"/>
    <w:rsid w:val="00DD6615"/>
    <w:rsid w:val="00DE6580"/>
    <w:rsid w:val="00DF32E1"/>
    <w:rsid w:val="00DF3879"/>
    <w:rsid w:val="00DF40B1"/>
    <w:rsid w:val="00DF591C"/>
    <w:rsid w:val="00DF78BE"/>
    <w:rsid w:val="00DF7F5C"/>
    <w:rsid w:val="00E02FB4"/>
    <w:rsid w:val="00E05D4C"/>
    <w:rsid w:val="00E10A45"/>
    <w:rsid w:val="00E10EEB"/>
    <w:rsid w:val="00E129BE"/>
    <w:rsid w:val="00E22937"/>
    <w:rsid w:val="00E25614"/>
    <w:rsid w:val="00E32F6B"/>
    <w:rsid w:val="00E347B5"/>
    <w:rsid w:val="00E526A3"/>
    <w:rsid w:val="00E54C26"/>
    <w:rsid w:val="00E551BF"/>
    <w:rsid w:val="00E55C0F"/>
    <w:rsid w:val="00E55D71"/>
    <w:rsid w:val="00E5739C"/>
    <w:rsid w:val="00E6142C"/>
    <w:rsid w:val="00E614CD"/>
    <w:rsid w:val="00E6180A"/>
    <w:rsid w:val="00E62920"/>
    <w:rsid w:val="00E635F1"/>
    <w:rsid w:val="00E71848"/>
    <w:rsid w:val="00E72909"/>
    <w:rsid w:val="00E8321E"/>
    <w:rsid w:val="00E85B3C"/>
    <w:rsid w:val="00E87197"/>
    <w:rsid w:val="00E94A07"/>
    <w:rsid w:val="00E97776"/>
    <w:rsid w:val="00EA0F29"/>
    <w:rsid w:val="00EB16F7"/>
    <w:rsid w:val="00EB2AAB"/>
    <w:rsid w:val="00EB34EE"/>
    <w:rsid w:val="00EB75E8"/>
    <w:rsid w:val="00EC3A65"/>
    <w:rsid w:val="00EC504C"/>
    <w:rsid w:val="00ED197B"/>
    <w:rsid w:val="00ED2388"/>
    <w:rsid w:val="00ED3BD7"/>
    <w:rsid w:val="00EE1438"/>
    <w:rsid w:val="00EE17C7"/>
    <w:rsid w:val="00EE32A2"/>
    <w:rsid w:val="00EE4B4F"/>
    <w:rsid w:val="00EE5FF3"/>
    <w:rsid w:val="00EF5AE4"/>
    <w:rsid w:val="00F021E5"/>
    <w:rsid w:val="00F02995"/>
    <w:rsid w:val="00F04E16"/>
    <w:rsid w:val="00F0596A"/>
    <w:rsid w:val="00F11737"/>
    <w:rsid w:val="00F1566F"/>
    <w:rsid w:val="00F15EE6"/>
    <w:rsid w:val="00F16EAF"/>
    <w:rsid w:val="00F17102"/>
    <w:rsid w:val="00F21D9A"/>
    <w:rsid w:val="00F22466"/>
    <w:rsid w:val="00F24677"/>
    <w:rsid w:val="00F276B6"/>
    <w:rsid w:val="00F30608"/>
    <w:rsid w:val="00F3459B"/>
    <w:rsid w:val="00F3547F"/>
    <w:rsid w:val="00F367FC"/>
    <w:rsid w:val="00F3715A"/>
    <w:rsid w:val="00F40510"/>
    <w:rsid w:val="00F40657"/>
    <w:rsid w:val="00F41307"/>
    <w:rsid w:val="00F419C2"/>
    <w:rsid w:val="00F4416F"/>
    <w:rsid w:val="00F4672A"/>
    <w:rsid w:val="00F47C32"/>
    <w:rsid w:val="00F52C1A"/>
    <w:rsid w:val="00F557BF"/>
    <w:rsid w:val="00F614E5"/>
    <w:rsid w:val="00F615CB"/>
    <w:rsid w:val="00F65018"/>
    <w:rsid w:val="00F6515F"/>
    <w:rsid w:val="00F67858"/>
    <w:rsid w:val="00F75D19"/>
    <w:rsid w:val="00F80433"/>
    <w:rsid w:val="00F82441"/>
    <w:rsid w:val="00F82A35"/>
    <w:rsid w:val="00F842AE"/>
    <w:rsid w:val="00F872C1"/>
    <w:rsid w:val="00F92300"/>
    <w:rsid w:val="00F96014"/>
    <w:rsid w:val="00F96857"/>
    <w:rsid w:val="00FA0856"/>
    <w:rsid w:val="00FA722A"/>
    <w:rsid w:val="00FB14B3"/>
    <w:rsid w:val="00FB2E37"/>
    <w:rsid w:val="00FB42AB"/>
    <w:rsid w:val="00FC1FCE"/>
    <w:rsid w:val="00FC5971"/>
    <w:rsid w:val="00FD017E"/>
    <w:rsid w:val="00FD1244"/>
    <w:rsid w:val="00FD46B6"/>
    <w:rsid w:val="00FD51FC"/>
    <w:rsid w:val="00FD6C44"/>
    <w:rsid w:val="00FD795B"/>
    <w:rsid w:val="00FE0654"/>
    <w:rsid w:val="00FE3007"/>
    <w:rsid w:val="00FE4BD6"/>
    <w:rsid w:val="00FE6E7D"/>
    <w:rsid w:val="00FF277C"/>
    <w:rsid w:val="00FF5081"/>
    <w:rsid w:val="01076AD1"/>
    <w:rsid w:val="014F53A2"/>
    <w:rsid w:val="025D8232"/>
    <w:rsid w:val="026AD3FD"/>
    <w:rsid w:val="026E42F9"/>
    <w:rsid w:val="02C5AF68"/>
    <w:rsid w:val="02EB6F5D"/>
    <w:rsid w:val="03360B08"/>
    <w:rsid w:val="035035AA"/>
    <w:rsid w:val="03679AA2"/>
    <w:rsid w:val="0374DB66"/>
    <w:rsid w:val="038B124B"/>
    <w:rsid w:val="04F9EDB6"/>
    <w:rsid w:val="0584DE4B"/>
    <w:rsid w:val="05AF07B3"/>
    <w:rsid w:val="05B8E6DB"/>
    <w:rsid w:val="068543E1"/>
    <w:rsid w:val="081F1966"/>
    <w:rsid w:val="082DAC80"/>
    <w:rsid w:val="08A40162"/>
    <w:rsid w:val="08AC45BD"/>
    <w:rsid w:val="08ED327D"/>
    <w:rsid w:val="0906DD07"/>
    <w:rsid w:val="091CFB5F"/>
    <w:rsid w:val="09A7C5EA"/>
    <w:rsid w:val="09CD5ED9"/>
    <w:rsid w:val="0A05C4BE"/>
    <w:rsid w:val="0AAD2651"/>
    <w:rsid w:val="0B2B5A2D"/>
    <w:rsid w:val="0C179AF5"/>
    <w:rsid w:val="0CBB2E9C"/>
    <w:rsid w:val="0CC95BDE"/>
    <w:rsid w:val="0CE0EDD8"/>
    <w:rsid w:val="0D4D9FCD"/>
    <w:rsid w:val="0D624D23"/>
    <w:rsid w:val="0D6E52FF"/>
    <w:rsid w:val="0D72A63F"/>
    <w:rsid w:val="0E4B28C5"/>
    <w:rsid w:val="0E507E90"/>
    <w:rsid w:val="0EB831F1"/>
    <w:rsid w:val="0EC42DAC"/>
    <w:rsid w:val="0F0D5254"/>
    <w:rsid w:val="0FDBB4ED"/>
    <w:rsid w:val="1036821D"/>
    <w:rsid w:val="1062C568"/>
    <w:rsid w:val="124278A4"/>
    <w:rsid w:val="12A5406C"/>
    <w:rsid w:val="13BBD9C6"/>
    <w:rsid w:val="13C366C5"/>
    <w:rsid w:val="143D05C8"/>
    <w:rsid w:val="14963E6E"/>
    <w:rsid w:val="15066934"/>
    <w:rsid w:val="1553FE54"/>
    <w:rsid w:val="16D67A56"/>
    <w:rsid w:val="17F32D2B"/>
    <w:rsid w:val="18D07C08"/>
    <w:rsid w:val="18E8AA11"/>
    <w:rsid w:val="1916A757"/>
    <w:rsid w:val="19387481"/>
    <w:rsid w:val="1A6E98D0"/>
    <w:rsid w:val="1AB39F33"/>
    <w:rsid w:val="1AF108C2"/>
    <w:rsid w:val="1C1DB023"/>
    <w:rsid w:val="1C224333"/>
    <w:rsid w:val="1C605AF8"/>
    <w:rsid w:val="1C7F49A2"/>
    <w:rsid w:val="1CAB1906"/>
    <w:rsid w:val="1D2E6863"/>
    <w:rsid w:val="1DBBD269"/>
    <w:rsid w:val="1E3E7D54"/>
    <w:rsid w:val="1E48B5A8"/>
    <w:rsid w:val="1E584927"/>
    <w:rsid w:val="1E9BF786"/>
    <w:rsid w:val="1EED1D27"/>
    <w:rsid w:val="1F2FB7FE"/>
    <w:rsid w:val="1FC9B626"/>
    <w:rsid w:val="1FF03207"/>
    <w:rsid w:val="200FACFB"/>
    <w:rsid w:val="2018D94B"/>
    <w:rsid w:val="20BA7C5C"/>
    <w:rsid w:val="211498F8"/>
    <w:rsid w:val="2149466F"/>
    <w:rsid w:val="218717D3"/>
    <w:rsid w:val="219E849A"/>
    <w:rsid w:val="228AAA90"/>
    <w:rsid w:val="229E73B5"/>
    <w:rsid w:val="239DB87E"/>
    <w:rsid w:val="23A039AA"/>
    <w:rsid w:val="23DF3216"/>
    <w:rsid w:val="24151748"/>
    <w:rsid w:val="241B2E81"/>
    <w:rsid w:val="2464FF7F"/>
    <w:rsid w:val="257FA668"/>
    <w:rsid w:val="25AD171E"/>
    <w:rsid w:val="25FAC0CC"/>
    <w:rsid w:val="26C3FB24"/>
    <w:rsid w:val="26DA76A8"/>
    <w:rsid w:val="27711D6F"/>
    <w:rsid w:val="277D9384"/>
    <w:rsid w:val="279327F4"/>
    <w:rsid w:val="288B61CD"/>
    <w:rsid w:val="292F7B7D"/>
    <w:rsid w:val="293B90EA"/>
    <w:rsid w:val="299C0937"/>
    <w:rsid w:val="29B999DD"/>
    <w:rsid w:val="2A1518B2"/>
    <w:rsid w:val="2A4738A1"/>
    <w:rsid w:val="2B0F49CF"/>
    <w:rsid w:val="2B9AD0B4"/>
    <w:rsid w:val="2BA94E33"/>
    <w:rsid w:val="2BBA77FC"/>
    <w:rsid w:val="2BCA7164"/>
    <w:rsid w:val="2C56EEB5"/>
    <w:rsid w:val="2C5F94E4"/>
    <w:rsid w:val="2CC78BD2"/>
    <w:rsid w:val="2CD303A5"/>
    <w:rsid w:val="2CED23B2"/>
    <w:rsid w:val="2D4225FD"/>
    <w:rsid w:val="2D56CE6C"/>
    <w:rsid w:val="2DAAF655"/>
    <w:rsid w:val="2E22F305"/>
    <w:rsid w:val="2E7B7162"/>
    <w:rsid w:val="2F160B36"/>
    <w:rsid w:val="2F63F468"/>
    <w:rsid w:val="2FA77863"/>
    <w:rsid w:val="2FB3C123"/>
    <w:rsid w:val="2FE1D3D5"/>
    <w:rsid w:val="301CEB25"/>
    <w:rsid w:val="31192D9F"/>
    <w:rsid w:val="311E56FE"/>
    <w:rsid w:val="313716CF"/>
    <w:rsid w:val="31FF0DFF"/>
    <w:rsid w:val="321A549C"/>
    <w:rsid w:val="323E3D84"/>
    <w:rsid w:val="34382669"/>
    <w:rsid w:val="34545588"/>
    <w:rsid w:val="35980CB1"/>
    <w:rsid w:val="359CDFDD"/>
    <w:rsid w:val="35FA52B4"/>
    <w:rsid w:val="36089BC1"/>
    <w:rsid w:val="36947D81"/>
    <w:rsid w:val="374D895C"/>
    <w:rsid w:val="377717D7"/>
    <w:rsid w:val="3802C96C"/>
    <w:rsid w:val="38167FBB"/>
    <w:rsid w:val="38CACDBA"/>
    <w:rsid w:val="38DFFACD"/>
    <w:rsid w:val="396C30DA"/>
    <w:rsid w:val="399D2B0C"/>
    <w:rsid w:val="3A0F8121"/>
    <w:rsid w:val="3A6F867D"/>
    <w:rsid w:val="3A705100"/>
    <w:rsid w:val="3B83F56E"/>
    <w:rsid w:val="3B96EB10"/>
    <w:rsid w:val="3C2499DD"/>
    <w:rsid w:val="3D15AA8B"/>
    <w:rsid w:val="3D594D75"/>
    <w:rsid w:val="3D834DE9"/>
    <w:rsid w:val="3EE5BDB9"/>
    <w:rsid w:val="3EEA6EDD"/>
    <w:rsid w:val="3F1B91FD"/>
    <w:rsid w:val="3F1EC1FE"/>
    <w:rsid w:val="3F8E78A0"/>
    <w:rsid w:val="40546672"/>
    <w:rsid w:val="4066E1D3"/>
    <w:rsid w:val="407EEA20"/>
    <w:rsid w:val="4088D815"/>
    <w:rsid w:val="409A2B86"/>
    <w:rsid w:val="40C1C1C7"/>
    <w:rsid w:val="419D602D"/>
    <w:rsid w:val="41ECB71F"/>
    <w:rsid w:val="4232BD85"/>
    <w:rsid w:val="437DF7D2"/>
    <w:rsid w:val="4383E7F7"/>
    <w:rsid w:val="448C0513"/>
    <w:rsid w:val="45D2597F"/>
    <w:rsid w:val="45E76772"/>
    <w:rsid w:val="461BEB15"/>
    <w:rsid w:val="4679AC26"/>
    <w:rsid w:val="469F7187"/>
    <w:rsid w:val="46ABAECB"/>
    <w:rsid w:val="46E20EA9"/>
    <w:rsid w:val="47B5EF30"/>
    <w:rsid w:val="47CE8DAC"/>
    <w:rsid w:val="47F3C8AF"/>
    <w:rsid w:val="48A2DCF8"/>
    <w:rsid w:val="49115CA1"/>
    <w:rsid w:val="4A34AC40"/>
    <w:rsid w:val="4A9270C2"/>
    <w:rsid w:val="4B750B1B"/>
    <w:rsid w:val="4B7941BB"/>
    <w:rsid w:val="4BBB01D2"/>
    <w:rsid w:val="4BC92EE8"/>
    <w:rsid w:val="4C026912"/>
    <w:rsid w:val="4C21F18D"/>
    <w:rsid w:val="4D2E214F"/>
    <w:rsid w:val="4DBB8546"/>
    <w:rsid w:val="4F1AB175"/>
    <w:rsid w:val="4FC93D4E"/>
    <w:rsid w:val="50A6601F"/>
    <w:rsid w:val="50BF751F"/>
    <w:rsid w:val="51913A16"/>
    <w:rsid w:val="5393FE46"/>
    <w:rsid w:val="53DB8BF8"/>
    <w:rsid w:val="545ECE98"/>
    <w:rsid w:val="550907BE"/>
    <w:rsid w:val="554BB958"/>
    <w:rsid w:val="55F48339"/>
    <w:rsid w:val="571BDA3B"/>
    <w:rsid w:val="578CECD8"/>
    <w:rsid w:val="57B238BD"/>
    <w:rsid w:val="57DA9125"/>
    <w:rsid w:val="582509A8"/>
    <w:rsid w:val="58826363"/>
    <w:rsid w:val="58C4F79A"/>
    <w:rsid w:val="59040C15"/>
    <w:rsid w:val="59973553"/>
    <w:rsid w:val="5A692F03"/>
    <w:rsid w:val="5B845BE0"/>
    <w:rsid w:val="5B8619B3"/>
    <w:rsid w:val="5B885253"/>
    <w:rsid w:val="5B925295"/>
    <w:rsid w:val="5BEC626D"/>
    <w:rsid w:val="5C04471D"/>
    <w:rsid w:val="5C79F360"/>
    <w:rsid w:val="5C964E80"/>
    <w:rsid w:val="5CAAC308"/>
    <w:rsid w:val="5CE9B4DB"/>
    <w:rsid w:val="5E01E9C8"/>
    <w:rsid w:val="6000F3D0"/>
    <w:rsid w:val="604116FF"/>
    <w:rsid w:val="60955DB3"/>
    <w:rsid w:val="622173B4"/>
    <w:rsid w:val="6374D0DB"/>
    <w:rsid w:val="6393E203"/>
    <w:rsid w:val="63BB585A"/>
    <w:rsid w:val="6468DA27"/>
    <w:rsid w:val="64F7E13B"/>
    <w:rsid w:val="652602F6"/>
    <w:rsid w:val="661602A0"/>
    <w:rsid w:val="662D58DC"/>
    <w:rsid w:val="66A747A5"/>
    <w:rsid w:val="670AC6B8"/>
    <w:rsid w:val="67106200"/>
    <w:rsid w:val="674F0FF9"/>
    <w:rsid w:val="676EECFE"/>
    <w:rsid w:val="678CC6AD"/>
    <w:rsid w:val="67918DBC"/>
    <w:rsid w:val="67BE7CCA"/>
    <w:rsid w:val="68A8674A"/>
    <w:rsid w:val="68C57F22"/>
    <w:rsid w:val="69179CDC"/>
    <w:rsid w:val="6945F3C0"/>
    <w:rsid w:val="6995A2AD"/>
    <w:rsid w:val="69C64229"/>
    <w:rsid w:val="6AA26213"/>
    <w:rsid w:val="6B6773C0"/>
    <w:rsid w:val="6BC2C854"/>
    <w:rsid w:val="6BC9748A"/>
    <w:rsid w:val="6C7C9904"/>
    <w:rsid w:val="6D04BAD3"/>
    <w:rsid w:val="6D11A262"/>
    <w:rsid w:val="6D56DEC6"/>
    <w:rsid w:val="6D674106"/>
    <w:rsid w:val="6DA04C85"/>
    <w:rsid w:val="6E7B429A"/>
    <w:rsid w:val="705218D4"/>
    <w:rsid w:val="705FC8F7"/>
    <w:rsid w:val="71168EED"/>
    <w:rsid w:val="71FE9CFA"/>
    <w:rsid w:val="7242B09E"/>
    <w:rsid w:val="736DE132"/>
    <w:rsid w:val="74567B7E"/>
    <w:rsid w:val="7498725F"/>
    <w:rsid w:val="751A64C0"/>
    <w:rsid w:val="775C2E20"/>
    <w:rsid w:val="777EBC8F"/>
    <w:rsid w:val="77E1B3BF"/>
    <w:rsid w:val="7810EB4D"/>
    <w:rsid w:val="7834930A"/>
    <w:rsid w:val="78F73105"/>
    <w:rsid w:val="794D3B27"/>
    <w:rsid w:val="79DA54BF"/>
    <w:rsid w:val="7AE278BF"/>
    <w:rsid w:val="7B3FFEDD"/>
    <w:rsid w:val="7B6C33CC"/>
    <w:rsid w:val="7B7B77F2"/>
    <w:rsid w:val="7BCD4093"/>
    <w:rsid w:val="7C3B8CF9"/>
    <w:rsid w:val="7DFD73FD"/>
    <w:rsid w:val="7EDDA7A0"/>
    <w:rsid w:val="7F142DC3"/>
    <w:rsid w:val="7F7E2A6D"/>
    <w:rsid w:val="7F959950"/>
    <w:rsid w:val="7FF40A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60F009"/>
  <w15:docId w15:val="{E2484137-210B-48FC-A31A-B78B6B381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F8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97EED"/>
    <w:pPr>
      <w:keepNext/>
      <w:keepLines/>
      <w:spacing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36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7EED"/>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36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paragraph" w:customStyle="1" w:styleId="paragraph">
    <w:name w:val="paragraph"/>
    <w:basedOn w:val="Normal"/>
    <w:rsid w:val="008221EA"/>
    <w:pPr>
      <w:spacing w:before="100" w:beforeAutospacing="1" w:after="100" w:afterAutospacing="1"/>
    </w:pPr>
    <w:rPr>
      <w:rFonts w:ascii="Times New Roman" w:hAnsi="Times New Roman"/>
    </w:rPr>
  </w:style>
  <w:style w:type="character" w:customStyle="1" w:styleId="normaltextrun">
    <w:name w:val="normaltextrun"/>
    <w:basedOn w:val="DefaultParagraphFont"/>
    <w:rsid w:val="008221EA"/>
  </w:style>
  <w:style w:type="character" w:customStyle="1" w:styleId="eop">
    <w:name w:val="eop"/>
    <w:basedOn w:val="DefaultParagraphFont"/>
    <w:rsid w:val="008221EA"/>
  </w:style>
  <w:style w:type="character" w:styleId="Mention">
    <w:name w:val="Mention"/>
    <w:basedOn w:val="DefaultParagraphFont"/>
    <w:uiPriority w:val="99"/>
    <w:unhideWhenUsed/>
    <w:rsid w:val="00161BDF"/>
    <w:rPr>
      <w:color w:val="2B579A"/>
      <w:shd w:val="clear" w:color="auto" w:fill="E1DFDD"/>
    </w:rPr>
  </w:style>
  <w:style w:type="character" w:customStyle="1" w:styleId="ui-provider">
    <w:name w:val="ui-provider"/>
    <w:basedOn w:val="DefaultParagraphFont"/>
    <w:uiPriority w:val="1"/>
    <w:rsid w:val="0E507E90"/>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475076580">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900287749">
      <w:bodyDiv w:val="1"/>
      <w:marLeft w:val="0"/>
      <w:marRight w:val="0"/>
      <w:marTop w:val="0"/>
      <w:marBottom w:val="0"/>
      <w:divBdr>
        <w:top w:val="none" w:sz="0" w:space="0" w:color="auto"/>
        <w:left w:val="none" w:sz="0" w:space="0" w:color="auto"/>
        <w:bottom w:val="none" w:sz="0" w:space="0" w:color="auto"/>
        <w:right w:val="none" w:sz="0" w:space="0" w:color="auto"/>
      </w:divBdr>
    </w:div>
    <w:div w:id="1235703306">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597011036">
      <w:bodyDiv w:val="1"/>
      <w:marLeft w:val="0"/>
      <w:marRight w:val="0"/>
      <w:marTop w:val="0"/>
      <w:marBottom w:val="0"/>
      <w:divBdr>
        <w:top w:val="none" w:sz="0" w:space="0" w:color="auto"/>
        <w:left w:val="none" w:sz="0" w:space="0" w:color="auto"/>
        <w:bottom w:val="none" w:sz="0" w:space="0" w:color="auto"/>
        <w:right w:val="none" w:sz="0" w:space="0" w:color="auto"/>
      </w:divBdr>
      <w:divsChild>
        <w:div w:id="53049034">
          <w:marLeft w:val="0"/>
          <w:marRight w:val="0"/>
          <w:marTop w:val="0"/>
          <w:marBottom w:val="0"/>
          <w:divBdr>
            <w:top w:val="none" w:sz="0" w:space="0" w:color="auto"/>
            <w:left w:val="none" w:sz="0" w:space="0" w:color="auto"/>
            <w:bottom w:val="none" w:sz="0" w:space="0" w:color="auto"/>
            <w:right w:val="none" w:sz="0" w:space="0" w:color="auto"/>
          </w:divBdr>
        </w:div>
        <w:div w:id="1124227668">
          <w:marLeft w:val="0"/>
          <w:marRight w:val="0"/>
          <w:marTop w:val="0"/>
          <w:marBottom w:val="0"/>
          <w:divBdr>
            <w:top w:val="none" w:sz="0" w:space="0" w:color="auto"/>
            <w:left w:val="none" w:sz="0" w:space="0" w:color="auto"/>
            <w:bottom w:val="none" w:sz="0" w:space="0" w:color="auto"/>
            <w:right w:val="none" w:sz="0" w:space="0" w:color="auto"/>
          </w:divBdr>
        </w:div>
        <w:div w:id="1717194173">
          <w:marLeft w:val="0"/>
          <w:marRight w:val="0"/>
          <w:marTop w:val="0"/>
          <w:marBottom w:val="0"/>
          <w:divBdr>
            <w:top w:val="none" w:sz="0" w:space="0" w:color="auto"/>
            <w:left w:val="none" w:sz="0" w:space="0" w:color="auto"/>
            <w:bottom w:val="none" w:sz="0" w:space="0" w:color="auto"/>
            <w:right w:val="none" w:sz="0" w:space="0" w:color="auto"/>
          </w:divBdr>
        </w:div>
      </w:divsChild>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mhogue@siskiyouco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2.xml><?xml version="1.0" encoding="utf-8"?>
<ds:datastoreItem xmlns:ds="http://schemas.openxmlformats.org/officeDocument/2006/customXml" ds:itemID="{5362FB01-C321-4A51-8F07-BCBF6A177249}">
  <ds:schemaRefs>
    <ds:schemaRef ds:uri="http://schemas.openxmlformats.org/officeDocument/2006/bibliography"/>
  </ds:schemaRefs>
</ds:datastoreItem>
</file>

<file path=customXml/itemProps3.xml><?xml version="1.0" encoding="utf-8"?>
<ds:datastoreItem xmlns:ds="http://schemas.openxmlformats.org/officeDocument/2006/customXml" ds:itemID="{EBAA37C2-E457-4118-B18E-25CE7CC27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 ds:uri="d3110612-1369-4d14-b417-7f22ae2cd02e"/>
    <ds:schemaRef ds:uri="820facaa-995b-4f93-a53a-166cf245306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1768</Words>
  <Characters>10081</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March 2025 Waiver Item W-03 - Meeting Agendas (CA State Board of Education)</vt:lpstr>
    </vt:vector>
  </TitlesOfParts>
  <Company>California State Board of Education</Company>
  <LinksUpToDate>false</LinksUpToDate>
  <CharactersWithSpaces>11826</CharactersWithSpaces>
  <SharedDoc>false</SharedDoc>
  <HLinks>
    <vt:vector size="6" baseType="variant">
      <vt:variant>
        <vt:i4>8323150</vt:i4>
      </vt:variant>
      <vt:variant>
        <vt:i4>0</vt:i4>
      </vt:variant>
      <vt:variant>
        <vt:i4>0</vt:i4>
      </vt:variant>
      <vt:variant>
        <vt:i4>5</vt:i4>
      </vt:variant>
      <vt:variant>
        <vt:lpwstr>mailto:mhogue@siskiyoucoe.net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W-03 - Meeting Agendas (CA State Board of Education)</dc:title>
  <dc:subject>Request by the Siskiyou County Office of Education to waive California Education Code Section 56366(d), the requirement for state certification.</dc:subject>
  <cp:keywords/>
  <dc:description/>
  <cp:lastPrinted>2019-12-09T19:57:00Z</cp:lastPrinted>
  <dcterms:created xsi:type="dcterms:W3CDTF">2025-01-21T18:04:00Z</dcterms:created>
  <dcterms:modified xsi:type="dcterms:W3CDTF">2025-02-21T04:39:00Z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5768000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GrammarlyDocumentId">
    <vt:lpwstr>e33832f06b39318413a21411e1fc767a0faeb914d769acabef016baab40834a1</vt:lpwstr>
  </property>
  <property fmtid="{D5CDD505-2E9C-101B-9397-08002B2CF9AE}" pid="12" name="_SourceUrl">
    <vt:lpwstr/>
  </property>
  <property fmtid="{D5CDD505-2E9C-101B-9397-08002B2CF9AE}" pid="13" name="_SharedFileIndex">
    <vt:lpwstr/>
  </property>
</Properties>
</file>