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B976" w14:textId="77777777" w:rsidR="00E16CDF" w:rsidRPr="008A0FF5" w:rsidRDefault="00E16CDF" w:rsidP="00E16CDF">
      <w:pPr>
        <w:rPr>
          <w:rFonts w:cs="Arial"/>
        </w:rPr>
      </w:pPr>
      <w:r w:rsidRPr="008A0FF5">
        <w:rPr>
          <w:rFonts w:cs="Arial"/>
        </w:rPr>
        <w:t>California Department of Education</w:t>
      </w:r>
    </w:p>
    <w:p w14:paraId="5DA2B977" w14:textId="77777777" w:rsidR="00E16CDF" w:rsidRPr="008A0FF5" w:rsidRDefault="00E16CDF" w:rsidP="00E16CDF">
      <w:pPr>
        <w:rPr>
          <w:rFonts w:cs="Arial"/>
        </w:rPr>
      </w:pPr>
      <w:r w:rsidRPr="008A0FF5">
        <w:rPr>
          <w:rFonts w:cs="Arial"/>
        </w:rPr>
        <w:t>Executive Office</w:t>
      </w:r>
    </w:p>
    <w:p w14:paraId="5DA2B978" w14:textId="77777777" w:rsidR="00E16CDF" w:rsidRPr="008A0FF5" w:rsidRDefault="00E16CDF" w:rsidP="00E16CDF">
      <w:pPr>
        <w:rPr>
          <w:rFonts w:cs="Arial"/>
        </w:rPr>
      </w:pPr>
      <w:r w:rsidRPr="008A0FF5">
        <w:rPr>
          <w:rFonts w:cs="Arial"/>
        </w:rPr>
        <w:t>SBE-002 (REV. 11/2017)</w:t>
      </w:r>
    </w:p>
    <w:p w14:paraId="5DA2B979" w14:textId="77777777" w:rsidR="00E16CDF" w:rsidRPr="008A0FF5" w:rsidRDefault="00E16CDF" w:rsidP="00E16CDF">
      <w:pPr>
        <w:pStyle w:val="Header"/>
        <w:jc w:val="right"/>
        <w:rPr>
          <w:rFonts w:cs="Arial"/>
          <w:b/>
          <w:sz w:val="40"/>
          <w:szCs w:val="52"/>
        </w:rPr>
        <w:sectPr w:rsidR="00E16CDF" w:rsidRPr="008A0FF5" w:rsidSect="00BE2C78">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num="2" w:space="144" w:equalWidth="0">
            <w:col w:w="5760" w:space="144"/>
            <w:col w:w="3456"/>
          </w:cols>
          <w:titlePg/>
          <w:docGrid w:linePitch="326"/>
        </w:sectPr>
      </w:pPr>
      <w:r w:rsidRPr="008A0FF5">
        <w:rPr>
          <w:rFonts w:cs="Arial"/>
        </w:rPr>
        <w:br w:type="column"/>
      </w:r>
      <w:r w:rsidRPr="008A0FF5">
        <w:rPr>
          <w:rFonts w:cs="Arial"/>
          <w:szCs w:val="18"/>
        </w:rPr>
        <w:t>memo-</w:t>
      </w:r>
      <w:r w:rsidR="00BB285A">
        <w:rPr>
          <w:rFonts w:cs="Arial"/>
          <w:noProof/>
          <w:szCs w:val="18"/>
        </w:rPr>
        <w:t>iad</w:t>
      </w:r>
      <w:r w:rsidRPr="008A0FF5">
        <w:rPr>
          <w:rFonts w:cs="Arial"/>
          <w:szCs w:val="18"/>
        </w:rPr>
        <w:t>-</w:t>
      </w:r>
      <w:r w:rsidRPr="008A0FF5">
        <w:rPr>
          <w:rFonts w:cs="Arial"/>
          <w:noProof/>
          <w:szCs w:val="18"/>
        </w:rPr>
        <w:t>cpag</w:t>
      </w:r>
      <w:r w:rsidRPr="008A0FF5">
        <w:rPr>
          <w:rFonts w:cs="Arial"/>
          <w:szCs w:val="18"/>
        </w:rPr>
        <w:t>-</w:t>
      </w:r>
      <w:r w:rsidR="009B274B" w:rsidRPr="008A0FF5">
        <w:rPr>
          <w:rFonts w:cs="Arial"/>
          <w:szCs w:val="18"/>
        </w:rPr>
        <w:t>feb</w:t>
      </w:r>
      <w:r w:rsidR="00BB285A">
        <w:rPr>
          <w:rFonts w:cs="Arial"/>
          <w:szCs w:val="18"/>
        </w:rPr>
        <w:t>20</w:t>
      </w:r>
      <w:r w:rsidRPr="008A0FF5">
        <w:rPr>
          <w:rFonts w:cs="Arial"/>
          <w:szCs w:val="18"/>
        </w:rPr>
        <w:t>item</w:t>
      </w:r>
      <w:r w:rsidR="003A4F3A" w:rsidRPr="008A0FF5">
        <w:rPr>
          <w:rFonts w:cs="Arial"/>
          <w:szCs w:val="18"/>
        </w:rPr>
        <w:t>0</w:t>
      </w:r>
      <w:r w:rsidR="00BB285A">
        <w:rPr>
          <w:rFonts w:cs="Arial"/>
          <w:szCs w:val="18"/>
        </w:rPr>
        <w:t>3</w:t>
      </w:r>
    </w:p>
    <w:p w14:paraId="5DA2B97A" w14:textId="77777777" w:rsidR="00E16CDF" w:rsidRPr="008A0FF5" w:rsidRDefault="00E16CDF" w:rsidP="00E16CDF">
      <w:pPr>
        <w:pStyle w:val="Heading1"/>
        <w:spacing w:line="360" w:lineRule="auto"/>
        <w:rPr>
          <w:rFonts w:cs="Arial"/>
          <w:b w:val="0"/>
          <w:sz w:val="40"/>
          <w:szCs w:val="52"/>
        </w:rPr>
      </w:pPr>
      <w:r w:rsidRPr="008A0FF5">
        <w:rPr>
          <w:rFonts w:cs="Arial"/>
          <w:sz w:val="40"/>
          <w:szCs w:val="52"/>
        </w:rPr>
        <w:t>MEMORANDUM</w:t>
      </w:r>
      <w:r w:rsidR="002475EE" w:rsidRPr="008A0FF5">
        <w:rPr>
          <w:rFonts w:cs="Arial"/>
          <w:sz w:val="40"/>
          <w:szCs w:val="52"/>
        </w:rPr>
        <w:t xml:space="preserve"> </w:t>
      </w:r>
    </w:p>
    <w:p w14:paraId="5DA2B97B" w14:textId="77777777" w:rsidR="00E16CDF" w:rsidRPr="008A0FF5" w:rsidRDefault="00E16CDF" w:rsidP="00B415C0">
      <w:pPr>
        <w:pStyle w:val="MessageHeader"/>
      </w:pPr>
      <w:r w:rsidRPr="008A0FF5">
        <w:rPr>
          <w:b/>
        </w:rPr>
        <w:t>DATE:</w:t>
      </w:r>
      <w:r w:rsidRPr="008A0FF5">
        <w:tab/>
      </w:r>
      <w:r w:rsidR="00BB285A">
        <w:t>February 7</w:t>
      </w:r>
      <w:r w:rsidR="006068A5" w:rsidRPr="008A0FF5">
        <w:t>, 20</w:t>
      </w:r>
      <w:r w:rsidR="00BB285A">
        <w:t>20</w:t>
      </w:r>
    </w:p>
    <w:p w14:paraId="5DA2B97C" w14:textId="77777777" w:rsidR="00E16CDF" w:rsidRPr="008A0FF5" w:rsidRDefault="00E16CDF" w:rsidP="00B415C0">
      <w:pPr>
        <w:pStyle w:val="MessageHeader"/>
      </w:pPr>
      <w:r w:rsidRPr="008A0FF5">
        <w:rPr>
          <w:b/>
        </w:rPr>
        <w:t>TO:</w:t>
      </w:r>
      <w:r w:rsidRPr="008A0FF5">
        <w:rPr>
          <w:b/>
        </w:rPr>
        <w:tab/>
      </w:r>
      <w:r w:rsidRPr="008A0FF5">
        <w:t>MEMBERS, California Practitioners Advisory Group</w:t>
      </w:r>
      <w:r w:rsidRPr="008A0FF5">
        <w:tab/>
      </w:r>
    </w:p>
    <w:p w14:paraId="5DA2B97D" w14:textId="77777777" w:rsidR="00E16CDF" w:rsidRPr="008A0FF5" w:rsidRDefault="00E16CDF" w:rsidP="00B415C0">
      <w:pPr>
        <w:pStyle w:val="MessageHeader"/>
      </w:pPr>
      <w:r w:rsidRPr="008A0FF5">
        <w:rPr>
          <w:b/>
        </w:rPr>
        <w:t>FROM:</w:t>
      </w:r>
      <w:r w:rsidRPr="008A0FF5">
        <w:tab/>
      </w:r>
      <w:r w:rsidR="00333049" w:rsidRPr="008A0FF5">
        <w:rPr>
          <w:noProof/>
        </w:rPr>
        <w:t>STAFF</w:t>
      </w:r>
      <w:r w:rsidRPr="008A0FF5">
        <w:rPr>
          <w:noProof/>
        </w:rPr>
        <w:t>, California Department of Education</w:t>
      </w:r>
    </w:p>
    <w:p w14:paraId="5DA2B97E" w14:textId="77777777" w:rsidR="00E16CDF" w:rsidRPr="008A0FF5" w:rsidRDefault="00E16CDF" w:rsidP="00B415C0">
      <w:pPr>
        <w:pStyle w:val="MessageHeader"/>
      </w:pPr>
      <w:r w:rsidRPr="008A0FF5">
        <w:rPr>
          <w:b/>
        </w:rPr>
        <w:t>SUBJECT:</w:t>
      </w:r>
      <w:r w:rsidRPr="008A0FF5">
        <w:rPr>
          <w:b/>
        </w:rPr>
        <w:tab/>
      </w:r>
      <w:r w:rsidR="00BB285A">
        <w:t>Local Control and Accountability Plan Adoption and Training Update</w:t>
      </w:r>
    </w:p>
    <w:p w14:paraId="5DA2B97F" w14:textId="77777777" w:rsidR="00E16CDF" w:rsidRDefault="00D7113C" w:rsidP="00EE671B">
      <w:pPr>
        <w:pStyle w:val="Heading2"/>
      </w:pPr>
      <w:r w:rsidRPr="008A0FF5">
        <w:t xml:space="preserve">Item </w:t>
      </w:r>
      <w:r w:rsidR="00E16CDF" w:rsidRPr="008A0FF5">
        <w:t xml:space="preserve">Summary </w:t>
      </w:r>
    </w:p>
    <w:p w14:paraId="5DA2B980" w14:textId="77777777" w:rsidR="0097098C" w:rsidRDefault="0097098C" w:rsidP="0097098C">
      <w:pPr>
        <w:spacing w:after="240"/>
      </w:pPr>
      <w:r>
        <w:t xml:space="preserve">The State Board of Education acted on January 8, </w:t>
      </w:r>
      <w:proofErr w:type="gramStart"/>
      <w:r>
        <w:t>2020</w:t>
      </w:r>
      <w:proofErr w:type="gramEnd"/>
      <w:r>
        <w:t xml:space="preserve"> to approve a new Local Control and Accountability Plan (LCAP) template. This action </w:t>
      </w:r>
      <w:proofErr w:type="gramStart"/>
      <w:r w:rsidR="009F72A2">
        <w:t xml:space="preserve">was </w:t>
      </w:r>
      <w:r>
        <w:t>taken</w:t>
      </w:r>
      <w:proofErr w:type="gramEnd"/>
      <w:r>
        <w:t xml:space="preserve"> in response to </w:t>
      </w:r>
      <w:r w:rsidRPr="00613018">
        <w:rPr>
          <w:rFonts w:cs="Arial"/>
        </w:rPr>
        <w:t xml:space="preserve">Assembly Bill 1840 </w:t>
      </w:r>
      <w:r>
        <w:rPr>
          <w:rFonts w:cs="Arial"/>
        </w:rPr>
        <w:t xml:space="preserve">(2019), which </w:t>
      </w:r>
      <w:r w:rsidRPr="00613018">
        <w:rPr>
          <w:rFonts w:cs="Arial"/>
        </w:rPr>
        <w:t xml:space="preserve">amended California </w:t>
      </w:r>
      <w:r w:rsidRPr="00613018">
        <w:rPr>
          <w:rFonts w:cs="Arial"/>
          <w:i/>
        </w:rPr>
        <w:t>Education Code</w:t>
      </w:r>
      <w:r w:rsidRPr="00613018">
        <w:rPr>
          <w:rFonts w:cs="Arial"/>
        </w:rPr>
        <w:t xml:space="preserve"> (</w:t>
      </w:r>
      <w:r w:rsidRPr="00613018">
        <w:rPr>
          <w:rFonts w:cs="Arial"/>
          <w:i/>
        </w:rPr>
        <w:t>EC</w:t>
      </w:r>
      <w:r w:rsidRPr="00613018">
        <w:rPr>
          <w:rFonts w:cs="Arial"/>
        </w:rPr>
        <w:t xml:space="preserve">) Section 52064 to revise the Local Control and Accountability Plan and Annual Update </w:t>
      </w:r>
      <w:r w:rsidRPr="00613018">
        <w:t xml:space="preserve">(LCAP) </w:t>
      </w:r>
      <w:r>
        <w:t>T</w:t>
      </w:r>
      <w:r w:rsidRPr="00613018">
        <w:t xml:space="preserve">emplate. </w:t>
      </w:r>
      <w:r>
        <w:t>Statue required revisions to be made</w:t>
      </w:r>
      <w:r w:rsidRPr="00B85705">
        <w:t xml:space="preserve"> by</w:t>
      </w:r>
      <w:r>
        <w:t xml:space="preserve"> the State Board of Education (SBE) no later than</w:t>
      </w:r>
      <w:r w:rsidRPr="00B85705">
        <w:t xml:space="preserve"> January 31</w:t>
      </w:r>
      <w:r>
        <w:t>, 2020</w:t>
      </w:r>
      <w:proofErr w:type="gramStart"/>
      <w:r>
        <w:t xml:space="preserve">.  </w:t>
      </w:r>
      <w:proofErr w:type="gramEnd"/>
      <w:r>
        <w:t xml:space="preserve">This revised template will be effective for use in the </w:t>
      </w:r>
      <w:r w:rsidRPr="00613018">
        <w:t>2020</w:t>
      </w:r>
      <w:r>
        <w:rPr>
          <w:rFonts w:cs="Arial"/>
        </w:rPr>
        <w:t>–</w:t>
      </w:r>
      <w:r w:rsidRPr="00613018">
        <w:t>21 through 2022</w:t>
      </w:r>
      <w:r>
        <w:rPr>
          <w:rFonts w:cs="Arial"/>
        </w:rPr>
        <w:t>–</w:t>
      </w:r>
      <w:r w:rsidRPr="00613018">
        <w:t>23</w:t>
      </w:r>
      <w:r>
        <w:t xml:space="preserve"> LCAP cycle. </w:t>
      </w:r>
    </w:p>
    <w:p w14:paraId="5DA2B981" w14:textId="77777777" w:rsidR="009F72A2" w:rsidRDefault="009F72A2" w:rsidP="009F72A2">
      <w:pPr>
        <w:spacing w:after="240"/>
        <w:rPr>
          <w:rFonts w:cs="Arial"/>
        </w:rPr>
      </w:pPr>
      <w:r>
        <w:t xml:space="preserve">The adopted template </w:t>
      </w:r>
      <w:r>
        <w:rPr>
          <w:rFonts w:cs="Arial"/>
        </w:rPr>
        <w:t xml:space="preserve">reflects the collaborative efforts of SBE staff, the CDE’s Internal Planning Group, and the LCAP Redesign Advisory Group. It incorporates suggested revisions provided by the SBE, the California Practitioners Advisory Group, </w:t>
      </w:r>
      <w:proofErr w:type="gramStart"/>
      <w:r>
        <w:rPr>
          <w:rFonts w:cs="Arial"/>
        </w:rPr>
        <w:t>numerous</w:t>
      </w:r>
      <w:proofErr w:type="gramEnd"/>
      <w:r>
        <w:rPr>
          <w:rFonts w:cs="Arial"/>
        </w:rPr>
        <w:t xml:space="preserve"> stakeholders, education coalition and </w:t>
      </w:r>
      <w:r w:rsidRPr="00060C16">
        <w:rPr>
          <w:rFonts w:cs="Arial"/>
        </w:rPr>
        <w:t>advocacy</w:t>
      </w:r>
      <w:r>
        <w:rPr>
          <w:rFonts w:cs="Arial"/>
        </w:rPr>
        <w:t xml:space="preserve"> groups, and input received via the CDE’s </w:t>
      </w:r>
      <w:r>
        <w:rPr>
          <w:rFonts w:cs="Arial"/>
          <w:i/>
        </w:rPr>
        <w:t>LCAP Redesign Survey</w:t>
      </w:r>
      <w:r>
        <w:rPr>
          <w:rFonts w:cs="Arial"/>
        </w:rPr>
        <w:t xml:space="preserve">. </w:t>
      </w:r>
    </w:p>
    <w:p w14:paraId="5DA2B982" w14:textId="77777777" w:rsidR="0097098C" w:rsidRPr="0097098C" w:rsidRDefault="009F72A2" w:rsidP="009F72A2">
      <w:pPr>
        <w:spacing w:after="240"/>
      </w:pPr>
      <w:r>
        <w:t xml:space="preserve">This item will provide California Practitioners Advisory Group members with an update on the newly adopted template, including an overview of scheduled training activities </w:t>
      </w:r>
      <w:proofErr w:type="gramStart"/>
      <w:r>
        <w:t>with</w:t>
      </w:r>
      <w:proofErr w:type="gramEnd"/>
      <w:r>
        <w:t xml:space="preserve"> the field. </w:t>
      </w:r>
    </w:p>
    <w:p w14:paraId="5DA2B983" w14:textId="77777777" w:rsidR="0063171B" w:rsidRPr="003A2966" w:rsidRDefault="0097230D" w:rsidP="003A2966">
      <w:pPr>
        <w:pStyle w:val="Heading2"/>
      </w:pPr>
      <w:r w:rsidRPr="003A2966">
        <w:t>B</w:t>
      </w:r>
      <w:r w:rsidR="009F72A2">
        <w:t>a</w:t>
      </w:r>
      <w:r w:rsidRPr="003A2966">
        <w:t>ckground</w:t>
      </w:r>
    </w:p>
    <w:p w14:paraId="5DA2B984" w14:textId="77777777" w:rsidR="0063171B" w:rsidRPr="00EE671B" w:rsidRDefault="0063171B" w:rsidP="00EE671B">
      <w:pPr>
        <w:spacing w:before="240" w:after="240"/>
        <w:rPr>
          <w:rFonts w:cs="Arial"/>
        </w:rPr>
      </w:pPr>
      <w:r w:rsidRPr="00EE671B">
        <w:rPr>
          <w:rFonts w:cs="Arial"/>
        </w:rPr>
        <w:t xml:space="preserve">Below are State Board of Education items and memoranda that provide critical background </w:t>
      </w:r>
      <w:r w:rsidR="002700DD" w:rsidRPr="00EE671B">
        <w:rPr>
          <w:rFonts w:cs="Arial"/>
        </w:rPr>
        <w:t xml:space="preserve">and context for the upcoming CPAG </w:t>
      </w:r>
      <w:r w:rsidR="00A41F4F" w:rsidRPr="00EE671B">
        <w:rPr>
          <w:rFonts w:cs="Arial"/>
        </w:rPr>
        <w:t>meeting.</w:t>
      </w:r>
    </w:p>
    <w:p w14:paraId="5DA2B985" w14:textId="77777777" w:rsidR="0097098C" w:rsidRPr="0097098C" w:rsidRDefault="00C46113" w:rsidP="00EE671B">
      <w:pPr>
        <w:spacing w:before="240" w:after="240"/>
      </w:pPr>
      <w:r w:rsidRPr="008A0FF5">
        <w:rPr>
          <w:rFonts w:cs="Arial"/>
        </w:rPr>
        <w:t>January State Board of Education Item</w:t>
      </w:r>
      <w:r w:rsidR="00306E1D" w:rsidRPr="008A0FF5">
        <w:rPr>
          <w:rFonts w:cs="Arial"/>
        </w:rPr>
        <w:t xml:space="preserve">: </w:t>
      </w:r>
      <w:hyperlink r:id="rId14" w:tooltip="January State Board of Education Item 02" w:history="1">
        <w:r w:rsidR="0097098C" w:rsidRPr="00DA08A6">
          <w:rPr>
            <w:rStyle w:val="Hyperlink"/>
            <w:rFonts w:cs="Arial"/>
          </w:rPr>
          <w:t>https://www.cde.ca.gov/be/ag/ag/yr20/documents/jan20item02.docx</w:t>
        </w:r>
      </w:hyperlink>
    </w:p>
    <w:p w14:paraId="5DA2B986" w14:textId="77777777" w:rsidR="00A7570A" w:rsidRPr="008A0FF5" w:rsidRDefault="00A7570A">
      <w:pPr>
        <w:pStyle w:val="Heading2"/>
      </w:pPr>
      <w:r w:rsidRPr="008A0FF5">
        <w:t>Attachment(s)</w:t>
      </w:r>
    </w:p>
    <w:p w14:paraId="5DA2B987" w14:textId="77777777" w:rsidR="00C7267C" w:rsidRPr="00EE671B" w:rsidRDefault="006068A5" w:rsidP="00EE671B">
      <w:pPr>
        <w:shd w:val="clear" w:color="auto" w:fill="FFFFFF"/>
        <w:spacing w:before="240" w:after="240"/>
        <w:rPr>
          <w:rFonts w:cs="Arial"/>
          <w:color w:val="000000"/>
        </w:rPr>
      </w:pPr>
      <w:r w:rsidRPr="00EE671B">
        <w:rPr>
          <w:rFonts w:cs="Arial"/>
          <w:color w:val="000000"/>
        </w:rPr>
        <w:t xml:space="preserve">None. </w:t>
      </w:r>
    </w:p>
    <w:sectPr w:rsidR="00C7267C" w:rsidRPr="00EE671B" w:rsidSect="00D7113C">
      <w:head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B98A" w14:textId="77777777" w:rsidR="001478CC" w:rsidRDefault="001478CC" w:rsidP="00655F7C">
      <w:r>
        <w:separator/>
      </w:r>
    </w:p>
  </w:endnote>
  <w:endnote w:type="continuationSeparator" w:id="0">
    <w:p w14:paraId="5DA2B98B" w14:textId="77777777" w:rsidR="001478CC" w:rsidRDefault="001478CC" w:rsidP="006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ED36" w14:textId="77777777" w:rsidR="00FA04D3" w:rsidRDefault="00FA0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B1A8" w14:textId="77777777" w:rsidR="00FA04D3" w:rsidRDefault="00FA0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CD8" w14:textId="77777777" w:rsidR="00FA04D3" w:rsidRDefault="00FA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B988" w14:textId="77777777" w:rsidR="001478CC" w:rsidRDefault="001478CC" w:rsidP="00655F7C">
      <w:r>
        <w:separator/>
      </w:r>
    </w:p>
  </w:footnote>
  <w:footnote w:type="continuationSeparator" w:id="0">
    <w:p w14:paraId="5DA2B989" w14:textId="77777777" w:rsidR="001478CC" w:rsidRDefault="001478CC" w:rsidP="0065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7C1" w14:textId="77777777" w:rsidR="00FA04D3" w:rsidRDefault="00FA0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B98C" w14:textId="77777777" w:rsidR="00D7113C" w:rsidRDefault="00D7113C" w:rsidP="00BE2C78">
    <w:pPr>
      <w:pStyle w:val="Header"/>
      <w:jc w:val="right"/>
      <w:rPr>
        <w:rFonts w:cs="Arial"/>
        <w:szCs w:val="18"/>
      </w:rPr>
    </w:pPr>
    <w:r w:rsidRPr="0097230D">
      <w:rPr>
        <w:rFonts w:cs="Arial"/>
        <w:szCs w:val="18"/>
      </w:rPr>
      <w:t>memo-</w:t>
    </w:r>
    <w:r w:rsidRPr="0097230D">
      <w:rPr>
        <w:rFonts w:cs="Arial"/>
        <w:noProof/>
        <w:szCs w:val="18"/>
      </w:rPr>
      <w:t>ocd</w:t>
    </w:r>
    <w:r w:rsidRPr="0097230D">
      <w:rPr>
        <w:rFonts w:cs="Arial"/>
        <w:szCs w:val="18"/>
      </w:rPr>
      <w:t>-</w:t>
    </w:r>
    <w:r w:rsidRPr="0097230D">
      <w:rPr>
        <w:rFonts w:cs="Arial"/>
        <w:noProof/>
        <w:szCs w:val="18"/>
      </w:rPr>
      <w:t>cpag</w:t>
    </w:r>
    <w:r w:rsidRPr="0097230D">
      <w:rPr>
        <w:rFonts w:cs="Arial"/>
        <w:szCs w:val="18"/>
      </w:rPr>
      <w:t>-feb18item01</w:t>
    </w:r>
  </w:p>
  <w:p w14:paraId="5DA2B98D" w14:textId="77777777" w:rsidR="00D7113C" w:rsidRPr="00BE2C78" w:rsidRDefault="00D7113C" w:rsidP="00BE2C78">
    <w:pPr>
      <w:pStyle w:val="Header"/>
      <w:jc w:val="right"/>
    </w:pPr>
    <w:r w:rsidRPr="00BE2C78">
      <w:rPr>
        <w:rFonts w:cs="Arial"/>
        <w:szCs w:val="18"/>
      </w:rPr>
      <w:t xml:space="preserve">Page </w:t>
    </w:r>
    <w:r w:rsidRPr="00BE2C78">
      <w:rPr>
        <w:rFonts w:cs="Arial"/>
        <w:bCs/>
        <w:szCs w:val="18"/>
      </w:rPr>
      <w:fldChar w:fldCharType="begin"/>
    </w:r>
    <w:r w:rsidRPr="00BE2C78">
      <w:rPr>
        <w:rFonts w:cs="Arial"/>
        <w:bCs/>
        <w:szCs w:val="18"/>
      </w:rPr>
      <w:instrText xml:space="preserve"> PAGE  \* Arabic  \* MERGEFORMAT </w:instrText>
    </w:r>
    <w:r w:rsidRPr="00BE2C78">
      <w:rPr>
        <w:rFonts w:cs="Arial"/>
        <w:bCs/>
        <w:szCs w:val="18"/>
      </w:rPr>
      <w:fldChar w:fldCharType="separate"/>
    </w:r>
    <w:r>
      <w:rPr>
        <w:rFonts w:cs="Arial"/>
        <w:bCs/>
        <w:noProof/>
        <w:szCs w:val="18"/>
      </w:rPr>
      <w:t>2</w:t>
    </w:r>
    <w:r w:rsidRPr="00BE2C78">
      <w:rPr>
        <w:rFonts w:cs="Arial"/>
        <w:bCs/>
        <w:szCs w:val="18"/>
      </w:rPr>
      <w:fldChar w:fldCharType="end"/>
    </w:r>
    <w:r w:rsidRPr="00BE2C78">
      <w:rPr>
        <w:rFonts w:cs="Arial"/>
        <w:szCs w:val="18"/>
      </w:rPr>
      <w:t xml:space="preserve"> of </w:t>
    </w:r>
    <w:r w:rsidRPr="00BE2C78">
      <w:rPr>
        <w:rFonts w:cs="Arial"/>
        <w:bCs/>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143" w14:textId="77777777" w:rsidR="00FA04D3" w:rsidRDefault="00FA04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B98E" w14:textId="77777777" w:rsidR="003A4F3A" w:rsidRDefault="003A4F3A" w:rsidP="00D7113C">
    <w:pPr>
      <w:jc w:val="right"/>
      <w:rPr>
        <w:rFonts w:cs="Arial"/>
        <w:szCs w:val="18"/>
      </w:rPr>
    </w:pPr>
    <w:r w:rsidRPr="006B14C1">
      <w:rPr>
        <w:rFonts w:cs="Arial"/>
        <w:szCs w:val="18"/>
      </w:rPr>
      <w:t>memo-</w:t>
    </w:r>
    <w:r>
      <w:rPr>
        <w:rFonts w:cs="Arial"/>
        <w:noProof/>
        <w:szCs w:val="18"/>
      </w:rPr>
      <w:t>pptb</w:t>
    </w:r>
    <w:r w:rsidRPr="006B14C1">
      <w:rPr>
        <w:rFonts w:cs="Arial"/>
        <w:szCs w:val="18"/>
      </w:rPr>
      <w:t>-</w:t>
    </w:r>
    <w:r w:rsidRPr="006B14C1">
      <w:rPr>
        <w:rFonts w:cs="Arial"/>
        <w:noProof/>
        <w:szCs w:val="18"/>
      </w:rPr>
      <w:t>cpag</w:t>
    </w:r>
    <w:r w:rsidRPr="006B14C1">
      <w:rPr>
        <w:rFonts w:cs="Arial"/>
        <w:szCs w:val="18"/>
      </w:rPr>
      <w:t>-</w:t>
    </w:r>
    <w:r w:rsidR="00EE671B">
      <w:rPr>
        <w:rFonts w:cs="Arial"/>
        <w:szCs w:val="18"/>
      </w:rPr>
      <w:t>feb19</w:t>
    </w:r>
    <w:r w:rsidRPr="006B14C1">
      <w:rPr>
        <w:rFonts w:cs="Arial"/>
        <w:szCs w:val="18"/>
      </w:rPr>
      <w:t>item</w:t>
    </w:r>
    <w:r>
      <w:rPr>
        <w:rFonts w:cs="Arial"/>
        <w:szCs w:val="18"/>
      </w:rPr>
      <w:t>01</w:t>
    </w:r>
  </w:p>
  <w:p w14:paraId="5DA2B98F" w14:textId="77777777" w:rsidR="00D7113C" w:rsidRPr="00BE2C78" w:rsidRDefault="00D7113C" w:rsidP="00D7113C">
    <w:pPr>
      <w:jc w:val="right"/>
    </w:pPr>
    <w:r w:rsidRPr="00BE2C78">
      <w:t xml:space="preserve">Page </w:t>
    </w:r>
    <w:r w:rsidRPr="00BE2C78">
      <w:rPr>
        <w:bCs/>
      </w:rPr>
      <w:fldChar w:fldCharType="begin"/>
    </w:r>
    <w:r w:rsidRPr="00BE2C78">
      <w:rPr>
        <w:bCs/>
      </w:rPr>
      <w:instrText xml:space="preserve"> PAGE  \* Arabic  \* MERGEFORMAT </w:instrText>
    </w:r>
    <w:r w:rsidRPr="00BE2C78">
      <w:rPr>
        <w:bCs/>
      </w:rPr>
      <w:fldChar w:fldCharType="separate"/>
    </w:r>
    <w:r w:rsidR="00B415C0">
      <w:rPr>
        <w:bCs/>
        <w:noProof/>
      </w:rPr>
      <w:t>2</w:t>
    </w:r>
    <w:r w:rsidRPr="00BE2C78">
      <w:rPr>
        <w:bCs/>
      </w:rPr>
      <w:fldChar w:fldCharType="end"/>
    </w:r>
    <w:r w:rsidRPr="00BE2C78">
      <w:t xml:space="preserve"> of </w:t>
    </w:r>
    <w:r w:rsidRPr="00BE2C78">
      <w:rPr>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8A0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C21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3614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64A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2427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4C5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00F1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3CB2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088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84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21FF"/>
    <w:multiLevelType w:val="hybridMultilevel"/>
    <w:tmpl w:val="68761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C026A8"/>
    <w:multiLevelType w:val="multilevel"/>
    <w:tmpl w:val="56B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17408"/>
    <w:multiLevelType w:val="hybridMultilevel"/>
    <w:tmpl w:val="140EAEDA"/>
    <w:lvl w:ilvl="0" w:tplc="603A08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A43FB"/>
    <w:multiLevelType w:val="hybridMultilevel"/>
    <w:tmpl w:val="B456B984"/>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75D96"/>
    <w:multiLevelType w:val="hybridMultilevel"/>
    <w:tmpl w:val="ECFC1B7A"/>
    <w:lvl w:ilvl="0" w:tplc="0409000F">
      <w:start w:val="1"/>
      <w:numFmt w:val="decimal"/>
      <w:lvlText w:val="%1."/>
      <w:lvlJc w:val="left"/>
      <w:pPr>
        <w:ind w:left="720" w:hanging="360"/>
      </w:pPr>
    </w:lvl>
    <w:lvl w:ilvl="1" w:tplc="944EF8C0">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F6849"/>
    <w:multiLevelType w:val="hybridMultilevel"/>
    <w:tmpl w:val="4E36E7F6"/>
    <w:lvl w:ilvl="0" w:tplc="0798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75DAE"/>
    <w:multiLevelType w:val="hybridMultilevel"/>
    <w:tmpl w:val="5246BA0E"/>
    <w:lvl w:ilvl="0" w:tplc="27843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26DB3"/>
    <w:multiLevelType w:val="hybridMultilevel"/>
    <w:tmpl w:val="805CE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77130"/>
    <w:multiLevelType w:val="hybridMultilevel"/>
    <w:tmpl w:val="8C30B87A"/>
    <w:lvl w:ilvl="0" w:tplc="BB9E3D04">
      <w:start w:val="1"/>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274F1"/>
    <w:multiLevelType w:val="hybridMultilevel"/>
    <w:tmpl w:val="1A48BFE0"/>
    <w:lvl w:ilvl="0" w:tplc="6452377A">
      <w:start w:val="2"/>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809A0"/>
    <w:multiLevelType w:val="hybridMultilevel"/>
    <w:tmpl w:val="C1D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73272"/>
    <w:multiLevelType w:val="hybridMultilevel"/>
    <w:tmpl w:val="5638FD48"/>
    <w:lvl w:ilvl="0" w:tplc="C9901F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A2E16"/>
    <w:multiLevelType w:val="hybridMultilevel"/>
    <w:tmpl w:val="90A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E2CB7"/>
    <w:multiLevelType w:val="hybridMultilevel"/>
    <w:tmpl w:val="1B94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4459">
    <w:abstractNumId w:val="9"/>
  </w:num>
  <w:num w:numId="2" w16cid:durableId="1080251955">
    <w:abstractNumId w:val="7"/>
  </w:num>
  <w:num w:numId="3" w16cid:durableId="1269772171">
    <w:abstractNumId w:val="6"/>
  </w:num>
  <w:num w:numId="4" w16cid:durableId="1647392582">
    <w:abstractNumId w:val="5"/>
  </w:num>
  <w:num w:numId="5" w16cid:durableId="1650404978">
    <w:abstractNumId w:val="4"/>
  </w:num>
  <w:num w:numId="6" w16cid:durableId="1110854014">
    <w:abstractNumId w:val="8"/>
  </w:num>
  <w:num w:numId="7" w16cid:durableId="68311762">
    <w:abstractNumId w:val="3"/>
  </w:num>
  <w:num w:numId="8" w16cid:durableId="168720080">
    <w:abstractNumId w:val="2"/>
  </w:num>
  <w:num w:numId="9" w16cid:durableId="424767529">
    <w:abstractNumId w:val="1"/>
  </w:num>
  <w:num w:numId="10" w16cid:durableId="2047293807">
    <w:abstractNumId w:val="0"/>
  </w:num>
  <w:num w:numId="11" w16cid:durableId="1570655897">
    <w:abstractNumId w:val="15"/>
  </w:num>
  <w:num w:numId="12" w16cid:durableId="59717127">
    <w:abstractNumId w:val="12"/>
  </w:num>
  <w:num w:numId="13" w16cid:durableId="1099372600">
    <w:abstractNumId w:val="16"/>
  </w:num>
  <w:num w:numId="14" w16cid:durableId="1730181369">
    <w:abstractNumId w:val="23"/>
  </w:num>
  <w:num w:numId="15" w16cid:durableId="665671260">
    <w:abstractNumId w:val="14"/>
  </w:num>
  <w:num w:numId="16" w16cid:durableId="1238246890">
    <w:abstractNumId w:val="20"/>
  </w:num>
  <w:num w:numId="17" w16cid:durableId="1648589401">
    <w:abstractNumId w:val="18"/>
  </w:num>
  <w:num w:numId="18" w16cid:durableId="1713385414">
    <w:abstractNumId w:val="19"/>
  </w:num>
  <w:num w:numId="19" w16cid:durableId="1476486267">
    <w:abstractNumId w:val="10"/>
  </w:num>
  <w:num w:numId="20" w16cid:durableId="1867674447">
    <w:abstractNumId w:val="11"/>
  </w:num>
  <w:num w:numId="21" w16cid:durableId="337465628">
    <w:abstractNumId w:val="17"/>
  </w:num>
  <w:num w:numId="22" w16cid:durableId="707530971">
    <w:abstractNumId w:val="21"/>
  </w:num>
  <w:num w:numId="23" w16cid:durableId="1413042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69330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WxNDA2MDAyNTFT0lEKTi0uzszPAykwNKkFAMgxXAwtAAAA"/>
  </w:docVars>
  <w:rsids>
    <w:rsidRoot w:val="00E16CDF"/>
    <w:rsid w:val="0009524D"/>
    <w:rsid w:val="000F7AF5"/>
    <w:rsid w:val="0011678E"/>
    <w:rsid w:val="001478CC"/>
    <w:rsid w:val="00161238"/>
    <w:rsid w:val="001953E2"/>
    <w:rsid w:val="001A0CA5"/>
    <w:rsid w:val="001C52BE"/>
    <w:rsid w:val="002149E2"/>
    <w:rsid w:val="00223F78"/>
    <w:rsid w:val="002475EE"/>
    <w:rsid w:val="00254AD1"/>
    <w:rsid w:val="002700DD"/>
    <w:rsid w:val="002C213E"/>
    <w:rsid w:val="002E4CB5"/>
    <w:rsid w:val="002E76DA"/>
    <w:rsid w:val="00306E1D"/>
    <w:rsid w:val="00333049"/>
    <w:rsid w:val="00372CA0"/>
    <w:rsid w:val="00374819"/>
    <w:rsid w:val="00387D5C"/>
    <w:rsid w:val="003920E3"/>
    <w:rsid w:val="00394E69"/>
    <w:rsid w:val="00397611"/>
    <w:rsid w:val="003A2966"/>
    <w:rsid w:val="003A4F3A"/>
    <w:rsid w:val="003C64E2"/>
    <w:rsid w:val="003F13B3"/>
    <w:rsid w:val="00407FD8"/>
    <w:rsid w:val="00430734"/>
    <w:rsid w:val="0045193C"/>
    <w:rsid w:val="004B670A"/>
    <w:rsid w:val="004D58E8"/>
    <w:rsid w:val="004D659E"/>
    <w:rsid w:val="004E7AC1"/>
    <w:rsid w:val="00551C76"/>
    <w:rsid w:val="005C5B70"/>
    <w:rsid w:val="005E1850"/>
    <w:rsid w:val="006068A5"/>
    <w:rsid w:val="0061095F"/>
    <w:rsid w:val="0063171B"/>
    <w:rsid w:val="00655F7C"/>
    <w:rsid w:val="006B14C1"/>
    <w:rsid w:val="007428B8"/>
    <w:rsid w:val="00753C78"/>
    <w:rsid w:val="007711A5"/>
    <w:rsid w:val="00773252"/>
    <w:rsid w:val="00785C2C"/>
    <w:rsid w:val="00790384"/>
    <w:rsid w:val="007B79E6"/>
    <w:rsid w:val="007E0650"/>
    <w:rsid w:val="007E5BF1"/>
    <w:rsid w:val="007E64ED"/>
    <w:rsid w:val="007F5F3F"/>
    <w:rsid w:val="0081256C"/>
    <w:rsid w:val="00840FE2"/>
    <w:rsid w:val="00884F97"/>
    <w:rsid w:val="008A0FF5"/>
    <w:rsid w:val="008C6476"/>
    <w:rsid w:val="008E4D20"/>
    <w:rsid w:val="0092400F"/>
    <w:rsid w:val="00934BB7"/>
    <w:rsid w:val="00942389"/>
    <w:rsid w:val="009552E5"/>
    <w:rsid w:val="00966821"/>
    <w:rsid w:val="0097098C"/>
    <w:rsid w:val="0097230D"/>
    <w:rsid w:val="00985C28"/>
    <w:rsid w:val="009A1A3E"/>
    <w:rsid w:val="009B274B"/>
    <w:rsid w:val="009B3E8C"/>
    <w:rsid w:val="009C70F5"/>
    <w:rsid w:val="009C74FB"/>
    <w:rsid w:val="009D2AA9"/>
    <w:rsid w:val="009E7BF4"/>
    <w:rsid w:val="009F72A2"/>
    <w:rsid w:val="00A35BD9"/>
    <w:rsid w:val="00A41F4F"/>
    <w:rsid w:val="00A7570A"/>
    <w:rsid w:val="00AE0C8E"/>
    <w:rsid w:val="00AF0211"/>
    <w:rsid w:val="00AF090E"/>
    <w:rsid w:val="00AF1EF5"/>
    <w:rsid w:val="00AF40E9"/>
    <w:rsid w:val="00B05A70"/>
    <w:rsid w:val="00B415C0"/>
    <w:rsid w:val="00B46CA6"/>
    <w:rsid w:val="00B96659"/>
    <w:rsid w:val="00BB1847"/>
    <w:rsid w:val="00BB285A"/>
    <w:rsid w:val="00BC76C9"/>
    <w:rsid w:val="00BE2C78"/>
    <w:rsid w:val="00C21731"/>
    <w:rsid w:val="00C42FD6"/>
    <w:rsid w:val="00C45077"/>
    <w:rsid w:val="00C46113"/>
    <w:rsid w:val="00C71EA6"/>
    <w:rsid w:val="00C7267C"/>
    <w:rsid w:val="00C82975"/>
    <w:rsid w:val="00C87581"/>
    <w:rsid w:val="00CA5EDC"/>
    <w:rsid w:val="00CA6E47"/>
    <w:rsid w:val="00CB6664"/>
    <w:rsid w:val="00D15074"/>
    <w:rsid w:val="00D41632"/>
    <w:rsid w:val="00D42E3C"/>
    <w:rsid w:val="00D4738F"/>
    <w:rsid w:val="00D47DAB"/>
    <w:rsid w:val="00D7113C"/>
    <w:rsid w:val="00DA52B3"/>
    <w:rsid w:val="00DC52B0"/>
    <w:rsid w:val="00DC6AE6"/>
    <w:rsid w:val="00DC774C"/>
    <w:rsid w:val="00DE3744"/>
    <w:rsid w:val="00E11739"/>
    <w:rsid w:val="00E16CDF"/>
    <w:rsid w:val="00E365B5"/>
    <w:rsid w:val="00E634EC"/>
    <w:rsid w:val="00E75316"/>
    <w:rsid w:val="00E90B6F"/>
    <w:rsid w:val="00EA58D4"/>
    <w:rsid w:val="00EE671B"/>
    <w:rsid w:val="00F21207"/>
    <w:rsid w:val="00FA04D3"/>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A2B976"/>
  <w15:docId w15:val="{37599142-46A8-4BBB-AB88-57BA410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D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E2C78"/>
    <w:pPr>
      <w:keepNext/>
      <w:keepLines/>
      <w:spacing w:after="36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3A2966"/>
    <w:pPr>
      <w:keepNext/>
      <w:keepLines/>
      <w:spacing w:before="240"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5193C"/>
    <w:pPr>
      <w:keepNext/>
      <w:keepLines/>
      <w:spacing w:before="240"/>
      <w:outlineLvl w:val="2"/>
    </w:pPr>
    <w:rPr>
      <w:rFonts w:eastAsiaTheme="majorEastAsia" w:cstheme="majorBidi"/>
      <w:b/>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7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A2966"/>
    <w:rPr>
      <w:rFonts w:ascii="Arial" w:eastAsiaTheme="majorEastAsia" w:hAnsi="Arial" w:cs="Arial"/>
      <w:b/>
      <w:sz w:val="36"/>
      <w:szCs w:val="26"/>
    </w:rPr>
  </w:style>
  <w:style w:type="character" w:customStyle="1" w:styleId="Heading3Char">
    <w:name w:val="Heading 3 Char"/>
    <w:basedOn w:val="DefaultParagraphFont"/>
    <w:link w:val="Heading3"/>
    <w:uiPriority w:val="9"/>
    <w:rsid w:val="0045193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rsid w:val="00E16CDF"/>
    <w:pPr>
      <w:tabs>
        <w:tab w:val="center" w:pos="4320"/>
        <w:tab w:val="right" w:pos="8640"/>
      </w:tabs>
    </w:pPr>
  </w:style>
  <w:style w:type="character" w:customStyle="1" w:styleId="HeaderChar">
    <w:name w:val="Header Char"/>
    <w:basedOn w:val="DefaultParagraphFont"/>
    <w:link w:val="Header"/>
    <w:uiPriority w:val="99"/>
    <w:rsid w:val="00E16CDF"/>
    <w:rPr>
      <w:rFonts w:ascii="Arial" w:eastAsia="Times New Roman" w:hAnsi="Arial" w:cs="Times New Roman"/>
      <w:sz w:val="24"/>
      <w:szCs w:val="24"/>
    </w:rPr>
  </w:style>
  <w:style w:type="paragraph" w:customStyle="1" w:styleId="Default">
    <w:name w:val="Default"/>
    <w:rsid w:val="0097230D"/>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655F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w:basedOn w:val="Normal"/>
    <w:link w:val="ListParagraphChar"/>
    <w:autoRedefine/>
    <w:uiPriority w:val="34"/>
    <w:qFormat/>
    <w:rsid w:val="00D7113C"/>
    <w:pPr>
      <w:numPr>
        <w:ilvl w:val="1"/>
        <w:numId w:val="15"/>
      </w:numPr>
      <w:spacing w:before="100" w:beforeAutospacing="1" w:after="480" w:afterAutospacing="1" w:line="259" w:lineRule="auto"/>
      <w:contextualSpacing/>
    </w:pPr>
    <w:rPr>
      <w:rFonts w:eastAsiaTheme="minorHAnsi"/>
      <w:szCs w:val="22"/>
    </w:rPr>
  </w:style>
  <w:style w:type="paragraph" w:styleId="FootnoteText">
    <w:name w:val="footnote text"/>
    <w:basedOn w:val="Normal"/>
    <w:link w:val="FootnoteTextChar"/>
    <w:uiPriority w:val="99"/>
    <w:unhideWhenUsed/>
    <w:rsid w:val="00655F7C"/>
    <w:pPr>
      <w:pBdr>
        <w:top w:val="nil"/>
        <w:left w:val="nil"/>
        <w:bottom w:val="nil"/>
        <w:right w:val="nil"/>
        <w:between w:val="nil"/>
      </w:pBdr>
    </w:pPr>
    <w:rPr>
      <w:rFonts w:eastAsia="Arial" w:cs="Arial"/>
      <w:color w:val="000000"/>
      <w:sz w:val="20"/>
      <w:szCs w:val="20"/>
    </w:rPr>
  </w:style>
  <w:style w:type="character" w:customStyle="1" w:styleId="FootnoteTextChar">
    <w:name w:val="Footnote Text Char"/>
    <w:basedOn w:val="DefaultParagraphFont"/>
    <w:link w:val="FootnoteText"/>
    <w:uiPriority w:val="99"/>
    <w:rsid w:val="00655F7C"/>
    <w:rPr>
      <w:rFonts w:ascii="Arial" w:eastAsia="Arial" w:hAnsi="Arial" w:cs="Arial"/>
      <w:color w:val="000000"/>
      <w:sz w:val="20"/>
      <w:szCs w:val="20"/>
    </w:rPr>
  </w:style>
  <w:style w:type="character" w:styleId="FootnoteReference">
    <w:name w:val="footnote reference"/>
    <w:basedOn w:val="DefaultParagraphFont"/>
    <w:uiPriority w:val="99"/>
    <w:unhideWhenUsed/>
    <w:rsid w:val="00655F7C"/>
    <w:rPr>
      <w:vertAlign w:val="superscript"/>
    </w:rPr>
  </w:style>
  <w:style w:type="paragraph" w:styleId="Footer">
    <w:name w:val="footer"/>
    <w:basedOn w:val="Normal"/>
    <w:link w:val="FooterChar"/>
    <w:uiPriority w:val="99"/>
    <w:unhideWhenUsed/>
    <w:rsid w:val="00655F7C"/>
    <w:pPr>
      <w:tabs>
        <w:tab w:val="center" w:pos="4680"/>
        <w:tab w:val="right" w:pos="9360"/>
      </w:tabs>
    </w:pPr>
  </w:style>
  <w:style w:type="character" w:customStyle="1" w:styleId="FooterChar">
    <w:name w:val="Footer Char"/>
    <w:basedOn w:val="DefaultParagraphFont"/>
    <w:link w:val="Footer"/>
    <w:uiPriority w:val="99"/>
    <w:rsid w:val="00655F7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7E0650"/>
    <w:rPr>
      <w:color w:val="954F72" w:themeColor="followedHyperlink"/>
      <w:u w:val="single"/>
    </w:rPr>
  </w:style>
  <w:style w:type="character" w:styleId="CommentReference">
    <w:name w:val="annotation reference"/>
    <w:basedOn w:val="DefaultParagraphFont"/>
    <w:uiPriority w:val="99"/>
    <w:semiHidden/>
    <w:unhideWhenUsed/>
    <w:rsid w:val="003920E3"/>
    <w:rPr>
      <w:sz w:val="16"/>
      <w:szCs w:val="16"/>
    </w:rPr>
  </w:style>
  <w:style w:type="paragraph" w:styleId="CommentText">
    <w:name w:val="annotation text"/>
    <w:basedOn w:val="Normal"/>
    <w:link w:val="CommentTextChar"/>
    <w:uiPriority w:val="99"/>
    <w:semiHidden/>
    <w:unhideWhenUsed/>
    <w:rsid w:val="003920E3"/>
    <w:rPr>
      <w:sz w:val="20"/>
      <w:szCs w:val="20"/>
    </w:rPr>
  </w:style>
  <w:style w:type="character" w:customStyle="1" w:styleId="CommentTextChar">
    <w:name w:val="Comment Text Char"/>
    <w:basedOn w:val="DefaultParagraphFont"/>
    <w:link w:val="CommentText"/>
    <w:uiPriority w:val="99"/>
    <w:semiHidden/>
    <w:rsid w:val="003920E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20E3"/>
    <w:rPr>
      <w:b/>
      <w:bCs/>
    </w:rPr>
  </w:style>
  <w:style w:type="character" w:customStyle="1" w:styleId="CommentSubjectChar">
    <w:name w:val="Comment Subject Char"/>
    <w:basedOn w:val="CommentTextChar"/>
    <w:link w:val="CommentSubject"/>
    <w:uiPriority w:val="99"/>
    <w:semiHidden/>
    <w:rsid w:val="003920E3"/>
    <w:rPr>
      <w:rFonts w:ascii="Arial" w:eastAsia="Times New Roman" w:hAnsi="Arial" w:cs="Times New Roman"/>
      <w:b/>
      <w:bCs/>
      <w:sz w:val="20"/>
      <w:szCs w:val="20"/>
    </w:rPr>
  </w:style>
  <w:style w:type="character" w:customStyle="1" w:styleId="ListParagraphChar">
    <w:name w:val="List Paragraph Char"/>
    <w:aliases w:val="list Char"/>
    <w:basedOn w:val="DefaultParagraphFont"/>
    <w:link w:val="ListParagraph"/>
    <w:uiPriority w:val="34"/>
    <w:locked/>
    <w:rsid w:val="00E11739"/>
    <w:rPr>
      <w:rFonts w:ascii="Arial" w:hAnsi="Arial" w:cs="Times New Roman"/>
      <w:sz w:val="24"/>
    </w:rPr>
  </w:style>
  <w:style w:type="character" w:styleId="Strong">
    <w:name w:val="Strong"/>
    <w:basedOn w:val="DefaultParagraphFont"/>
    <w:uiPriority w:val="22"/>
    <w:qFormat/>
    <w:rsid w:val="003A4F3A"/>
    <w:rPr>
      <w:b/>
      <w:bCs/>
    </w:rPr>
  </w:style>
  <w:style w:type="character" w:customStyle="1" w:styleId="linknotation">
    <w:name w:val="linknotation"/>
    <w:basedOn w:val="DefaultParagraphFont"/>
    <w:rsid w:val="003A4F3A"/>
  </w:style>
  <w:style w:type="paragraph" w:styleId="NormalWeb">
    <w:name w:val="Normal (Web)"/>
    <w:basedOn w:val="Normal"/>
    <w:uiPriority w:val="99"/>
    <w:unhideWhenUsed/>
    <w:rsid w:val="00C46113"/>
    <w:pPr>
      <w:spacing w:before="100" w:beforeAutospacing="1" w:after="100" w:afterAutospacing="1"/>
    </w:pPr>
    <w:rPr>
      <w:rFonts w:ascii="Times New Roman" w:hAnsi="Times New Roman"/>
    </w:rPr>
  </w:style>
  <w:style w:type="paragraph" w:styleId="MessageHeader">
    <w:name w:val="Message Header"/>
    <w:basedOn w:val="Normal"/>
    <w:link w:val="MessageHeaderChar"/>
    <w:uiPriority w:val="99"/>
    <w:unhideWhenUsed/>
    <w:rsid w:val="00B415C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415C0"/>
    <w:rPr>
      <w:rFonts w:ascii="Arial" w:eastAsiaTheme="majorEastAsia" w:hAnsi="Arial" w:cstheme="majorBidi"/>
      <w:sz w:val="24"/>
      <w:szCs w:val="24"/>
    </w:rPr>
  </w:style>
  <w:style w:type="character" w:customStyle="1" w:styleId="UnresolvedMention1">
    <w:name w:val="Unresolved Mention1"/>
    <w:basedOn w:val="DefaultParagraphFont"/>
    <w:uiPriority w:val="99"/>
    <w:semiHidden/>
    <w:unhideWhenUsed/>
    <w:rsid w:val="00970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2412">
      <w:bodyDiv w:val="1"/>
      <w:marLeft w:val="0"/>
      <w:marRight w:val="0"/>
      <w:marTop w:val="0"/>
      <w:marBottom w:val="0"/>
      <w:divBdr>
        <w:top w:val="none" w:sz="0" w:space="0" w:color="auto"/>
        <w:left w:val="none" w:sz="0" w:space="0" w:color="auto"/>
        <w:bottom w:val="none" w:sz="0" w:space="0" w:color="auto"/>
        <w:right w:val="none" w:sz="0" w:space="0" w:color="auto"/>
      </w:divBdr>
    </w:div>
    <w:div w:id="1264261716">
      <w:bodyDiv w:val="1"/>
      <w:marLeft w:val="0"/>
      <w:marRight w:val="0"/>
      <w:marTop w:val="0"/>
      <w:marBottom w:val="0"/>
      <w:divBdr>
        <w:top w:val="none" w:sz="0" w:space="0" w:color="auto"/>
        <w:left w:val="none" w:sz="0" w:space="0" w:color="auto"/>
        <w:bottom w:val="none" w:sz="0" w:space="0" w:color="auto"/>
        <w:right w:val="none" w:sz="0" w:space="0" w:color="auto"/>
      </w:divBdr>
      <w:divsChild>
        <w:div w:id="1642883223">
          <w:marLeft w:val="360"/>
          <w:marRight w:val="0"/>
          <w:marTop w:val="200"/>
          <w:marBottom w:val="0"/>
          <w:divBdr>
            <w:top w:val="none" w:sz="0" w:space="0" w:color="auto"/>
            <w:left w:val="none" w:sz="0" w:space="0" w:color="auto"/>
            <w:bottom w:val="none" w:sz="0" w:space="0" w:color="auto"/>
            <w:right w:val="none" w:sz="0" w:space="0" w:color="auto"/>
          </w:divBdr>
        </w:div>
        <w:div w:id="2975615">
          <w:marLeft w:val="1080"/>
          <w:marRight w:val="0"/>
          <w:marTop w:val="100"/>
          <w:marBottom w:val="0"/>
          <w:divBdr>
            <w:top w:val="none" w:sz="0" w:space="0" w:color="auto"/>
            <w:left w:val="none" w:sz="0" w:space="0" w:color="auto"/>
            <w:bottom w:val="none" w:sz="0" w:space="0" w:color="auto"/>
            <w:right w:val="none" w:sz="0" w:space="0" w:color="auto"/>
          </w:divBdr>
        </w:div>
        <w:div w:id="864901419">
          <w:marLeft w:val="1080"/>
          <w:marRight w:val="0"/>
          <w:marTop w:val="100"/>
          <w:marBottom w:val="0"/>
          <w:divBdr>
            <w:top w:val="none" w:sz="0" w:space="0" w:color="auto"/>
            <w:left w:val="none" w:sz="0" w:space="0" w:color="auto"/>
            <w:bottom w:val="none" w:sz="0" w:space="0" w:color="auto"/>
            <w:right w:val="none" w:sz="0" w:space="0" w:color="auto"/>
          </w:divBdr>
        </w:div>
        <w:div w:id="393743936">
          <w:marLeft w:val="1080"/>
          <w:marRight w:val="0"/>
          <w:marTop w:val="100"/>
          <w:marBottom w:val="0"/>
          <w:divBdr>
            <w:top w:val="none" w:sz="0" w:space="0" w:color="auto"/>
            <w:left w:val="none" w:sz="0" w:space="0" w:color="auto"/>
            <w:bottom w:val="none" w:sz="0" w:space="0" w:color="auto"/>
            <w:right w:val="none" w:sz="0" w:space="0" w:color="auto"/>
          </w:divBdr>
        </w:div>
      </w:divsChild>
    </w:div>
    <w:div w:id="1712652806">
      <w:bodyDiv w:val="1"/>
      <w:marLeft w:val="0"/>
      <w:marRight w:val="0"/>
      <w:marTop w:val="0"/>
      <w:marBottom w:val="0"/>
      <w:divBdr>
        <w:top w:val="none" w:sz="0" w:space="0" w:color="auto"/>
        <w:left w:val="none" w:sz="0" w:space="0" w:color="auto"/>
        <w:bottom w:val="none" w:sz="0" w:space="0" w:color="auto"/>
        <w:right w:val="none" w:sz="0" w:space="0" w:color="auto"/>
      </w:divBdr>
      <w:divsChild>
        <w:div w:id="1717194951">
          <w:marLeft w:val="360"/>
          <w:marRight w:val="0"/>
          <w:marTop w:val="200"/>
          <w:marBottom w:val="0"/>
          <w:divBdr>
            <w:top w:val="none" w:sz="0" w:space="0" w:color="auto"/>
            <w:left w:val="none" w:sz="0" w:space="0" w:color="auto"/>
            <w:bottom w:val="none" w:sz="0" w:space="0" w:color="auto"/>
            <w:right w:val="none" w:sz="0" w:space="0" w:color="auto"/>
          </w:divBdr>
        </w:div>
        <w:div w:id="6295133">
          <w:marLeft w:val="1080"/>
          <w:marRight w:val="0"/>
          <w:marTop w:val="100"/>
          <w:marBottom w:val="0"/>
          <w:divBdr>
            <w:top w:val="none" w:sz="0" w:space="0" w:color="auto"/>
            <w:left w:val="none" w:sz="0" w:space="0" w:color="auto"/>
            <w:bottom w:val="none" w:sz="0" w:space="0" w:color="auto"/>
            <w:right w:val="none" w:sz="0" w:space="0" w:color="auto"/>
          </w:divBdr>
        </w:div>
        <w:div w:id="347871589">
          <w:marLeft w:val="1080"/>
          <w:marRight w:val="0"/>
          <w:marTop w:val="100"/>
          <w:marBottom w:val="0"/>
          <w:divBdr>
            <w:top w:val="none" w:sz="0" w:space="0" w:color="auto"/>
            <w:left w:val="none" w:sz="0" w:space="0" w:color="auto"/>
            <w:bottom w:val="none" w:sz="0" w:space="0" w:color="auto"/>
            <w:right w:val="none" w:sz="0" w:space="0" w:color="auto"/>
          </w:divBdr>
        </w:div>
        <w:div w:id="191725052">
          <w:marLeft w:val="1080"/>
          <w:marRight w:val="0"/>
          <w:marTop w:val="100"/>
          <w:marBottom w:val="0"/>
          <w:divBdr>
            <w:top w:val="none" w:sz="0" w:space="0" w:color="auto"/>
            <w:left w:val="none" w:sz="0" w:space="0" w:color="auto"/>
            <w:bottom w:val="none" w:sz="0" w:space="0" w:color="auto"/>
            <w:right w:val="none" w:sz="0" w:space="0" w:color="auto"/>
          </w:divBdr>
        </w:div>
      </w:divsChild>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sChild>
        <w:div w:id="805665640">
          <w:marLeft w:val="360"/>
          <w:marRight w:val="0"/>
          <w:marTop w:val="240"/>
          <w:marBottom w:val="240"/>
          <w:divBdr>
            <w:top w:val="none" w:sz="0" w:space="0" w:color="auto"/>
            <w:left w:val="none" w:sz="0" w:space="0" w:color="auto"/>
            <w:bottom w:val="none" w:sz="0" w:space="0" w:color="auto"/>
            <w:right w:val="none" w:sz="0" w:space="0" w:color="auto"/>
          </w:divBdr>
        </w:div>
        <w:div w:id="1321423850">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de.ca.gov/be/ag/ag/yr20/documents/jan20item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CD6F-6DC8-4754-BE28-91E68DE5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1557</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Item 03 - CPAG (CA Dept of Education)</vt:lpstr>
    </vt:vector>
  </TitlesOfParts>
  <Company>CA Department of Education</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 Agenda Item 03 - California Practitioners Advisory Group (CA State Board of Education)</dc:title>
  <dc:subject>California’s Integrated Local, State, and Federal Accountability and Continuous Improvement System Overview.</dc:subject>
  <dc:creator>LASSO</dc:creator>
  <cp:keywords/>
  <dc:description/>
  <cp:lastModifiedBy>Christopher Aban</cp:lastModifiedBy>
  <cp:revision>6</cp:revision>
  <cp:lastPrinted>2018-10-18T20:15:00Z</cp:lastPrinted>
  <dcterms:created xsi:type="dcterms:W3CDTF">2020-02-04T21:48:00Z</dcterms:created>
  <dcterms:modified xsi:type="dcterms:W3CDTF">2023-06-01T22:51:00Z</dcterms:modified>
</cp:coreProperties>
</file>