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E7DB" w14:textId="4E5B43D1" w:rsidR="00EF48D3" w:rsidRPr="00780B44" w:rsidRDefault="002D6EC8" w:rsidP="002A09AA">
      <w:pPr>
        <w:spacing w:line="240" w:lineRule="auto"/>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8C37D4">
        <w:rPr>
          <w:rFonts w:cs="Arial"/>
        </w:rPr>
        <w:t>apr</w:t>
      </w:r>
      <w:r w:rsidR="004F4157">
        <w:rPr>
          <w:rFonts w:cs="Arial"/>
        </w:rPr>
        <w:t>2</w:t>
      </w:r>
      <w:r w:rsidR="008C37D4">
        <w:rPr>
          <w:rFonts w:cs="Arial"/>
        </w:rPr>
        <w:t>2</w:t>
      </w:r>
      <w:r w:rsidR="008F7BC4" w:rsidRPr="00780B44">
        <w:rPr>
          <w:rFonts w:cs="Arial"/>
        </w:rPr>
        <w:t>item0</w:t>
      </w:r>
      <w:r w:rsidR="00263A48">
        <w:rPr>
          <w:rFonts w:cs="Arial"/>
        </w:rPr>
        <w:t>1</w:t>
      </w:r>
    </w:p>
    <w:p w14:paraId="4F987488" w14:textId="77777777" w:rsidR="00050515" w:rsidRPr="00780B44" w:rsidRDefault="00050515" w:rsidP="008F7BC4">
      <w:pPr>
        <w:pStyle w:val="NoSpacing"/>
        <w:spacing w:before="12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03A12E3B" w:rsidR="00050515" w:rsidRDefault="008C37D4" w:rsidP="008F7BC4">
      <w:pPr>
        <w:pStyle w:val="Heading1"/>
        <w:spacing w:line="240" w:lineRule="auto"/>
      </w:pPr>
      <w:r>
        <w:t>April</w:t>
      </w:r>
      <w:r w:rsidR="00604A25" w:rsidRPr="00780B44">
        <w:t xml:space="preserve"> 202</w:t>
      </w:r>
      <w:r>
        <w:t>2</w:t>
      </w:r>
      <w:r w:rsidR="00050515" w:rsidRPr="00780B44">
        <w:t xml:space="preserve"> Agenda</w:t>
      </w:r>
      <w:r w:rsidR="00510736">
        <w:br/>
      </w:r>
      <w:r w:rsidR="00050515" w:rsidRPr="00780B44">
        <w:t>Item #</w:t>
      </w:r>
      <w:r w:rsidR="008F7BC4" w:rsidRPr="00780B44">
        <w:t>0</w:t>
      </w:r>
      <w:r w:rsidR="00263A48">
        <w:t>1</w:t>
      </w:r>
    </w:p>
    <w:p w14:paraId="086EB83E" w14:textId="77777777" w:rsidR="00FC1FCE" w:rsidRPr="001B3958" w:rsidRDefault="00FC1FCE" w:rsidP="00E94E5E">
      <w:pPr>
        <w:pStyle w:val="Heading2"/>
      </w:pPr>
      <w:r w:rsidRPr="001B3958">
        <w:t>Subject</w:t>
      </w:r>
    </w:p>
    <w:p w14:paraId="1A9EDBB2" w14:textId="4127C6BA" w:rsidR="008F7BC4" w:rsidRPr="0064766D" w:rsidRDefault="00ED652A" w:rsidP="005F0AAC">
      <w:pPr>
        <w:spacing w:before="240" w:after="240" w:line="240" w:lineRule="auto"/>
      </w:pPr>
      <w:r w:rsidRPr="00D13ED8">
        <w:t>Consideration of</w:t>
      </w:r>
      <w:r>
        <w:t xml:space="preserve"> Requests for Determination of Funding a</w:t>
      </w:r>
      <w:r w:rsidR="00C9454F">
        <w:t>s Required for</w:t>
      </w:r>
      <w:r w:rsidR="008F7BC4">
        <w:t xml:space="preserve"> Nonclassroom-</w:t>
      </w:r>
      <w:r w:rsidR="007617EF">
        <w:t>B</w:t>
      </w:r>
      <w:r w:rsidR="008F7BC4">
        <w:t>ased Charter School</w:t>
      </w:r>
      <w:r w:rsidR="00C9454F">
        <w:t>s</w:t>
      </w:r>
      <w:r w:rsidR="008F7BC4">
        <w:t xml:space="preserve"> Pursuant to </w:t>
      </w:r>
      <w:r w:rsidR="008F7BC4" w:rsidRPr="008306A7">
        <w:rPr>
          <w:rFonts w:cs="Arial"/>
        </w:rPr>
        <w:t>California</w:t>
      </w:r>
      <w:r w:rsidR="008F7BC4">
        <w:rPr>
          <w:rFonts w:cs="Arial"/>
          <w:i/>
        </w:rPr>
        <w:t xml:space="preserve"> </w:t>
      </w:r>
      <w:r w:rsidR="008F7BC4" w:rsidRPr="003639BA">
        <w:rPr>
          <w:rFonts w:cs="Arial"/>
          <w:i/>
        </w:rPr>
        <w:t>E</w:t>
      </w:r>
      <w:r w:rsidR="008F7BC4">
        <w:rPr>
          <w:rFonts w:cs="Arial"/>
          <w:i/>
        </w:rPr>
        <w:t xml:space="preserve">ducation Code </w:t>
      </w:r>
      <w:r w:rsidR="008F7BC4">
        <w:rPr>
          <w:rFonts w:cs="Arial"/>
        </w:rPr>
        <w:t xml:space="preserve">sections 47612.5 and 47634.2, and Associated </w:t>
      </w:r>
      <w:r w:rsidR="008F7BC4" w:rsidRPr="0015561B">
        <w:rPr>
          <w:rFonts w:cs="Arial"/>
          <w:i/>
        </w:rPr>
        <w:t>California Code of Regulations</w:t>
      </w:r>
      <w:r w:rsidR="008F7BC4">
        <w:rPr>
          <w:rFonts w:cs="Arial"/>
        </w:rPr>
        <w:t>, Title 5.</w:t>
      </w:r>
    </w:p>
    <w:p w14:paraId="5B5F05D7" w14:textId="77777777" w:rsidR="00FC1FCE" w:rsidRPr="001B3958" w:rsidRDefault="00FC1FCE" w:rsidP="00E94E5E">
      <w:pPr>
        <w:pStyle w:val="Heading2"/>
      </w:pPr>
      <w:r w:rsidRPr="001B3958">
        <w:t>Type of Action</w:t>
      </w:r>
      <w:bookmarkStart w:id="0" w:name="_GoBack"/>
      <w:bookmarkEnd w:id="0"/>
    </w:p>
    <w:p w14:paraId="67700290" w14:textId="77777777" w:rsidR="008F7BC4" w:rsidRPr="0055124C" w:rsidRDefault="008F7BC4" w:rsidP="008F7BC4">
      <w:pPr>
        <w:spacing w:line="240" w:lineRule="auto"/>
      </w:pPr>
      <w:r w:rsidRPr="0055124C">
        <w:t>Action, Information</w:t>
      </w:r>
    </w:p>
    <w:p w14:paraId="4F1F3903" w14:textId="77777777" w:rsidR="008F7BC4" w:rsidRPr="001B3958" w:rsidRDefault="008F7BC4" w:rsidP="00E94E5E">
      <w:pPr>
        <w:pStyle w:val="Heading2"/>
      </w:pPr>
      <w:r>
        <w:t>Summary of the Issue</w:t>
      </w:r>
    </w:p>
    <w:p w14:paraId="0EE56D5F" w14:textId="06890AB1" w:rsidR="004C1016" w:rsidRDefault="004C1016" w:rsidP="004C1016">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may receive apportionment funding for NCB instruction only if a determination of funding is made by the State Board of Education (SBE). The California Department of Education (CDE) reviews a charter school’s determination of funding request and presents it for consideration by the Advisory Commission on Charter Schools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1" w:name="_Hlk37434151"/>
    </w:p>
    <w:p w14:paraId="082662D4" w14:textId="3DC84262" w:rsidR="009B626D" w:rsidRDefault="00187A59" w:rsidP="004C1016">
      <w:pPr>
        <w:spacing w:before="240" w:after="240" w:line="240" w:lineRule="auto"/>
        <w:contextualSpacing w:val="0"/>
        <w:rPr>
          <w:rFonts w:cs="Arial"/>
        </w:rPr>
      </w:pPr>
      <w:r>
        <w:rPr>
          <w:rFonts w:cs="Arial"/>
        </w:rPr>
        <w:t>This item includes request</w:t>
      </w:r>
      <w:r w:rsidR="00F1557B">
        <w:rPr>
          <w:rFonts w:cs="Arial"/>
        </w:rPr>
        <w:t>s</w:t>
      </w:r>
      <w:r>
        <w:rPr>
          <w:rFonts w:cs="Arial"/>
        </w:rPr>
        <w:t xml:space="preserve"> for funding determinations from f</w:t>
      </w:r>
      <w:r w:rsidR="007048C7">
        <w:rPr>
          <w:rFonts w:cs="Arial"/>
        </w:rPr>
        <w:t>ive charter schools. Of these five schools, four</w:t>
      </w:r>
      <w:r w:rsidR="0023418A">
        <w:rPr>
          <w:rFonts w:cs="Arial"/>
        </w:rPr>
        <w:t xml:space="preserve"> </w:t>
      </w:r>
      <w:r w:rsidR="007048C7">
        <w:rPr>
          <w:rFonts w:cs="Arial"/>
        </w:rPr>
        <w:t xml:space="preserve">are </w:t>
      </w:r>
      <w:r w:rsidR="009B626D">
        <w:rPr>
          <w:rFonts w:cs="Arial"/>
        </w:rPr>
        <w:t xml:space="preserve">existing </w:t>
      </w:r>
      <w:r w:rsidR="0023418A">
        <w:rPr>
          <w:rFonts w:cs="Arial"/>
        </w:rPr>
        <w:t>classroom-based charter schools that have not previously had a funding determination</w:t>
      </w:r>
      <w:r w:rsidR="007048C7">
        <w:rPr>
          <w:rFonts w:cs="Arial"/>
        </w:rPr>
        <w:t xml:space="preserve"> and</w:t>
      </w:r>
      <w:r w:rsidR="009B626D">
        <w:rPr>
          <w:rFonts w:cs="Arial"/>
        </w:rPr>
        <w:t xml:space="preserve"> have submitted a determination of funding request for NCB instruction </w:t>
      </w:r>
      <w:r w:rsidR="008370CC">
        <w:rPr>
          <w:rFonts w:cs="Arial"/>
        </w:rPr>
        <w:t>beginning in</w:t>
      </w:r>
      <w:r w:rsidR="009B626D">
        <w:rPr>
          <w:rFonts w:cs="Arial"/>
        </w:rPr>
        <w:t xml:space="preserve"> the 2021–22 fiscal year (FY</w:t>
      </w:r>
      <w:r w:rsidR="007048C7">
        <w:rPr>
          <w:rFonts w:cs="Arial"/>
        </w:rPr>
        <w:t>); one school is a continuing nonclassroom-based charter school with an active funding determination through FY 2021–22, requesting funding for FY 2022–23 and beyond.</w:t>
      </w:r>
    </w:p>
    <w:bookmarkEnd w:id="1"/>
    <w:p w14:paraId="19EBEFE6" w14:textId="77777777" w:rsidR="008F7BC4" w:rsidRPr="00F40510" w:rsidRDefault="008F7BC4" w:rsidP="00E94E5E">
      <w:pPr>
        <w:pStyle w:val="Heading2"/>
      </w:pPr>
      <w:r w:rsidRPr="00EF48D3">
        <w:t>Proposed</w:t>
      </w:r>
      <w:r>
        <w:t xml:space="preserve"> Recommendation</w:t>
      </w:r>
    </w:p>
    <w:p w14:paraId="0B5EFA23" w14:textId="715651CC" w:rsidR="00BD0A6E" w:rsidRDefault="00BD0A6E" w:rsidP="005F0AAC">
      <w:pPr>
        <w:spacing w:before="240" w:after="240" w:line="240" w:lineRule="auto"/>
        <w:contextualSpacing w:val="0"/>
        <w:rPr>
          <w:rFonts w:cs="Arial"/>
        </w:rPr>
      </w:pPr>
      <w:r>
        <w:rPr>
          <w:rFonts w:cs="Arial"/>
        </w:rPr>
        <w:t xml:space="preserve">The CDE </w:t>
      </w:r>
      <w:r w:rsidRPr="00E068A8">
        <w:rPr>
          <w:rFonts w:cs="Arial"/>
        </w:rPr>
        <w:t>proposes to recommend that the SBE approve the determination of funding request</w:t>
      </w:r>
      <w:r w:rsidR="0035416F">
        <w:rPr>
          <w:rFonts w:cs="Arial"/>
        </w:rPr>
        <w:t>s</w:t>
      </w:r>
      <w:r w:rsidRPr="00E068A8">
        <w:rPr>
          <w:rFonts w:cs="Arial"/>
        </w:rPr>
        <w:t xml:space="preserve"> at the percentage</w:t>
      </w:r>
      <w:r w:rsidR="00B53772">
        <w:rPr>
          <w:rFonts w:cs="Arial"/>
        </w:rPr>
        <w:t>s</w:t>
      </w:r>
      <w:r w:rsidRPr="00E068A8">
        <w:rPr>
          <w:rFonts w:cs="Arial"/>
        </w:rPr>
        <w:t xml:space="preserve"> and</w:t>
      </w:r>
      <w:r w:rsidR="00144B53" w:rsidRPr="00E068A8">
        <w:rPr>
          <w:rFonts w:cs="Arial"/>
        </w:rPr>
        <w:t xml:space="preserve"> for the</w:t>
      </w:r>
      <w:r w:rsidRPr="00E068A8">
        <w:rPr>
          <w:rFonts w:cs="Arial"/>
        </w:rPr>
        <w:t xml:space="preserve"> time period</w:t>
      </w:r>
      <w:r w:rsidR="00B53772">
        <w:rPr>
          <w:rFonts w:cs="Arial"/>
        </w:rPr>
        <w:t>s</w:t>
      </w:r>
      <w:r w:rsidRPr="00E068A8">
        <w:rPr>
          <w:rFonts w:cs="Arial"/>
        </w:rPr>
        <w:t xml:space="preserve"> specified for </w:t>
      </w:r>
      <w:r w:rsidR="00FD24A0">
        <w:rPr>
          <w:rFonts w:cs="Arial"/>
        </w:rPr>
        <w:t>five</w:t>
      </w:r>
      <w:r w:rsidR="0023418A">
        <w:rPr>
          <w:rFonts w:cs="Arial"/>
        </w:rPr>
        <w:t xml:space="preserve"> charter schools</w:t>
      </w:r>
      <w:r w:rsidR="002E216A">
        <w:rPr>
          <w:rFonts w:cs="Arial"/>
        </w:rPr>
        <w:t xml:space="preserve"> </w:t>
      </w:r>
      <w:r w:rsidRPr="00E068A8">
        <w:rPr>
          <w:rFonts w:cs="Arial"/>
        </w:rPr>
        <w:t>as provided in Attachment 1.</w:t>
      </w:r>
    </w:p>
    <w:p w14:paraId="4368B580" w14:textId="5D062C23" w:rsidR="005A3BE4" w:rsidRDefault="004E3ACE" w:rsidP="00E94E5E">
      <w:pPr>
        <w:pStyle w:val="Heading2"/>
      </w:pPr>
      <w:r>
        <w:lastRenderedPageBreak/>
        <w:t>Background</w:t>
      </w:r>
    </w:p>
    <w:p w14:paraId="34FD0768" w14:textId="0635D719" w:rsidR="008370CC" w:rsidRDefault="008370CC" w:rsidP="008370CC">
      <w:pPr>
        <w:pStyle w:val="Heading3"/>
      </w:pPr>
      <w:r>
        <w:t>Senate Bill 820 Section 75</w:t>
      </w:r>
    </w:p>
    <w:p w14:paraId="1102514D" w14:textId="4D28E599" w:rsidR="00D81C0F" w:rsidRPr="00972BEA" w:rsidRDefault="00D81C0F" w:rsidP="005F0AAC">
      <w:pPr>
        <w:spacing w:before="0" w:after="240" w:line="240" w:lineRule="auto"/>
        <w:contextualSpacing w:val="0"/>
        <w:rPr>
          <w:rFonts w:cs="Arial"/>
        </w:rPr>
      </w:pPr>
      <w:r>
        <w:rPr>
          <w:rFonts w:cs="Arial"/>
          <w:i/>
        </w:rPr>
        <w:t xml:space="preserve">EC </w:t>
      </w:r>
      <w:r>
        <w:rPr>
          <w:rFonts w:cs="Arial"/>
        </w:rPr>
        <w:t xml:space="preserve">Section 47612.5(d)(1) </w:t>
      </w:r>
      <w:r w:rsidR="00C51F95">
        <w:rPr>
          <w:rFonts w:cs="Arial"/>
        </w:rPr>
        <w:t>states that a</w:t>
      </w:r>
      <w:r>
        <w:rPr>
          <w:rFonts w:cs="Arial"/>
        </w:rPr>
        <w:t xml:space="preserve"> charter school that has an approved charter may receive funding for</w:t>
      </w:r>
      <w:r w:rsidR="00D87D83">
        <w:rPr>
          <w:rFonts w:cs="Arial"/>
        </w:rPr>
        <w:t xml:space="preserve"> its</w:t>
      </w:r>
      <w:r>
        <w:rPr>
          <w:rFonts w:cs="Arial"/>
        </w:rPr>
        <w:t xml:space="preserve"> </w:t>
      </w:r>
      <w:r w:rsidR="00C51F95">
        <w:rPr>
          <w:rFonts w:cs="Arial"/>
        </w:rPr>
        <w:t>NCB instruction</w:t>
      </w:r>
      <w:r>
        <w:rPr>
          <w:rFonts w:cs="Arial"/>
        </w:rPr>
        <w:t xml:space="preserve"> only if a determination for funding is made by the </w:t>
      </w:r>
      <w:r w:rsidR="00C51F95">
        <w:rPr>
          <w:rFonts w:cs="Arial"/>
        </w:rPr>
        <w:t>SBE</w:t>
      </w:r>
      <w:r>
        <w:rPr>
          <w:rFonts w:cs="Arial"/>
        </w:rPr>
        <w:t>.</w:t>
      </w:r>
    </w:p>
    <w:p w14:paraId="245E2FD6" w14:textId="2DE3FD30" w:rsidR="008B659F" w:rsidRDefault="004E3ACE" w:rsidP="005F0AAC">
      <w:pPr>
        <w:spacing w:before="0" w:after="240" w:line="240" w:lineRule="auto"/>
        <w:contextualSpacing w:val="0"/>
        <w:rPr>
          <w:rFonts w:cs="Arial"/>
        </w:rPr>
      </w:pPr>
      <w:r>
        <w:t>However,</w:t>
      </w:r>
      <w:r w:rsidR="00C23591">
        <w:t xml:space="preserve"> for </w:t>
      </w:r>
      <w:r w:rsidR="003623A8">
        <w:t xml:space="preserve">FYs </w:t>
      </w:r>
      <w:r w:rsidR="00C23591">
        <w:t>2020–21 and 2021–22,</w:t>
      </w:r>
      <w:r w:rsidR="00B40590">
        <w:t xml:space="preserve"> </w:t>
      </w:r>
      <w:r w:rsidR="00351B8D">
        <w:t>certain</w:t>
      </w:r>
      <w:r w:rsidR="00B40590">
        <w:t xml:space="preserve"> schools are</w:t>
      </w:r>
      <w:r w:rsidR="00774DAC">
        <w:t xml:space="preserve"> exempt from </w:t>
      </w:r>
      <w:r w:rsidR="00972D85">
        <w:t>the</w:t>
      </w:r>
      <w:r w:rsidR="00774DAC">
        <w:t xml:space="preserve"> </w:t>
      </w:r>
      <w:r w:rsidR="00B40590">
        <w:t>require</w:t>
      </w:r>
      <w:r w:rsidR="00972D85">
        <w:t>ment</w:t>
      </w:r>
      <w:r w:rsidR="00B40590">
        <w:t xml:space="preserve"> to obtain </w:t>
      </w:r>
      <w:r w:rsidR="00C23591">
        <w:t>an approved funding determination</w:t>
      </w:r>
      <w:r w:rsidR="00B40590">
        <w:t xml:space="preserve"> from the SBE,</w:t>
      </w:r>
      <w:r>
        <w:t xml:space="preserve"> </w:t>
      </w:r>
      <w:r w:rsidR="00377DB5">
        <w:rPr>
          <w:rFonts w:cs="Arial"/>
        </w:rPr>
        <w:t>p</w:t>
      </w:r>
      <w:r w:rsidR="008B659F">
        <w:rPr>
          <w:rFonts w:cs="Arial"/>
        </w:rPr>
        <w:t>ursuant to Senate Bill 820 Section 75</w:t>
      </w:r>
      <w:r w:rsidR="0092172A">
        <w:rPr>
          <w:rFonts w:cs="Arial"/>
        </w:rPr>
        <w:t xml:space="preserve"> [Chapter 110, Statutes of 2020]</w:t>
      </w:r>
      <w:r w:rsidR="008B659F">
        <w:rPr>
          <w:rFonts w:cs="Arial"/>
        </w:rPr>
        <w:t>:</w:t>
      </w:r>
    </w:p>
    <w:p w14:paraId="4C5DE3FB" w14:textId="77777777" w:rsidR="008B659F" w:rsidRDefault="008B659F" w:rsidP="005F0AAC">
      <w:pPr>
        <w:spacing w:before="0" w:after="240" w:line="240" w:lineRule="auto"/>
        <w:ind w:left="720"/>
        <w:contextualSpacing w:val="0"/>
        <w:rPr>
          <w:rFonts w:cs="Arial"/>
        </w:rPr>
      </w:pPr>
      <w:r w:rsidRPr="000471CA">
        <w:rPr>
          <w:rFonts w:cs="Arial"/>
        </w:rPr>
        <w:t>A charter school with a nonclassroom-based funding determination pursuant to Section 47612.5 of the Education Code that expires on June 30, 2021, or June 30, 2022, shall receive its current funding level for two years upon submission of a complete funding determination request to the State Department of Education pursuant to Section 11963.3 of Title 5 of the California Code of Regulations. A charter school’s funding determination request shall be received by the State Department of Education no later than June 30, 2021 or June 30, 2022, as applicable.</w:t>
      </w:r>
    </w:p>
    <w:p w14:paraId="79067702" w14:textId="141D94FD" w:rsidR="000802E2" w:rsidRPr="004E3ACE" w:rsidRDefault="000802E2" w:rsidP="000802E2">
      <w:pPr>
        <w:spacing w:before="0" w:after="240" w:line="240" w:lineRule="auto"/>
        <w:contextualSpacing w:val="0"/>
      </w:pPr>
      <w:r>
        <w:rPr>
          <w:rFonts w:cs="Arial"/>
        </w:rPr>
        <w:t xml:space="preserve">Because </w:t>
      </w:r>
      <w:r w:rsidR="002E216A">
        <w:rPr>
          <w:rFonts w:cs="Arial"/>
        </w:rPr>
        <w:t>the schools presented in this item do</w:t>
      </w:r>
      <w:r>
        <w:rPr>
          <w:rFonts w:cs="Arial"/>
        </w:rPr>
        <w:t xml:space="preserve"> not have an active funding determination that expires June 30, 2021, or June 30, 2022, SB 820 </w:t>
      </w:r>
      <w:r w:rsidR="0092172A">
        <w:rPr>
          <w:rFonts w:cs="Arial"/>
        </w:rPr>
        <w:t xml:space="preserve">Section 75 </w:t>
      </w:r>
      <w:r>
        <w:rPr>
          <w:rFonts w:cs="Arial"/>
        </w:rPr>
        <w:t>is not applicable</w:t>
      </w:r>
      <w:r w:rsidR="004D7E48">
        <w:rPr>
          <w:rFonts w:cs="Arial"/>
        </w:rPr>
        <w:t xml:space="preserve"> </w:t>
      </w:r>
      <w:r>
        <w:rPr>
          <w:rFonts w:cs="Arial"/>
        </w:rPr>
        <w:t>and the school</w:t>
      </w:r>
      <w:r w:rsidR="002E216A">
        <w:rPr>
          <w:rFonts w:cs="Arial"/>
        </w:rPr>
        <w:t>s are each</w:t>
      </w:r>
      <w:r>
        <w:rPr>
          <w:rFonts w:cs="Arial"/>
        </w:rPr>
        <w:t xml:space="preserve"> required to obtain </w:t>
      </w:r>
      <w:r w:rsidR="00C23591">
        <w:rPr>
          <w:rFonts w:cs="Arial"/>
        </w:rPr>
        <w:t xml:space="preserve">an approved funding determination </w:t>
      </w:r>
      <w:r>
        <w:rPr>
          <w:rFonts w:cs="Arial"/>
        </w:rPr>
        <w:t>from the SB</w:t>
      </w:r>
      <w:r w:rsidR="00F326A8">
        <w:rPr>
          <w:rFonts w:cs="Arial"/>
        </w:rPr>
        <w:t>E.</w:t>
      </w:r>
      <w:r w:rsidR="00B53772">
        <w:rPr>
          <w:rStyle w:val="FootnoteReference"/>
          <w:rFonts w:cs="Arial"/>
        </w:rPr>
        <w:footnoteReference w:id="1"/>
      </w:r>
    </w:p>
    <w:p w14:paraId="41793C42" w14:textId="411EDE92" w:rsidR="008370CC" w:rsidRDefault="008370CC" w:rsidP="008370CC">
      <w:pPr>
        <w:pStyle w:val="Heading3"/>
      </w:pPr>
      <w:r>
        <w:t>Submission Deadline for Classroom-Based Charter Schools</w:t>
      </w:r>
    </w:p>
    <w:p w14:paraId="25B3639A" w14:textId="669413D2" w:rsidR="008370CC" w:rsidRPr="008370CC" w:rsidRDefault="008370CC" w:rsidP="008370CC">
      <w:pPr>
        <w:spacing w:before="240" w:after="240" w:line="240" w:lineRule="auto"/>
        <w:contextualSpacing w:val="0"/>
        <w:rPr>
          <w:rFonts w:cs="Arial"/>
        </w:rPr>
      </w:pPr>
      <w:r w:rsidRPr="008370CC">
        <w:rPr>
          <w:rFonts w:cs="Arial"/>
        </w:rPr>
        <w:t>Pursuant to 5</w:t>
      </w:r>
      <w:r>
        <w:rPr>
          <w:rFonts w:cs="Arial"/>
        </w:rPr>
        <w:t xml:space="preserve"> </w:t>
      </w:r>
      <w:r w:rsidRPr="008370CC">
        <w:rPr>
          <w:rFonts w:cs="Arial"/>
          <w:i/>
          <w:iCs/>
        </w:rPr>
        <w:t>CCR</w:t>
      </w:r>
      <w:r>
        <w:rPr>
          <w:rFonts w:cs="Arial"/>
        </w:rPr>
        <w:t xml:space="preserve"> </w:t>
      </w:r>
      <w:r w:rsidRPr="008370CC">
        <w:rPr>
          <w:rFonts w:cs="Arial"/>
        </w:rPr>
        <w:t xml:space="preserve">Section 11963.6(c), determination of funding requests approved by the SBE for existing </w:t>
      </w:r>
      <w:r>
        <w:rPr>
          <w:rFonts w:cs="Arial"/>
        </w:rPr>
        <w:t>NCB</w:t>
      </w:r>
      <w:r w:rsidRPr="008370CC">
        <w:rPr>
          <w:rFonts w:cs="Arial"/>
        </w:rPr>
        <w:t xml:space="preserve"> charter schools shall be prospective (not for the current year) and shall be submitted in the </w:t>
      </w:r>
      <w:r>
        <w:rPr>
          <w:rFonts w:cs="Arial"/>
        </w:rPr>
        <w:t>FY</w:t>
      </w:r>
      <w:r w:rsidRPr="008370CC">
        <w:rPr>
          <w:rFonts w:cs="Arial"/>
        </w:rPr>
        <w:t xml:space="preserve"> prior to the year the funding determination will be effective. This requirement does not apply to classroom-based charter schools; existing classroom-based charter schools are not required to submit a funding determination request prior to the year the funding determination will be effective. However, charter schools may experience significant fiscal impacts to their </w:t>
      </w:r>
      <w:r>
        <w:rPr>
          <w:rFonts w:cs="Arial"/>
        </w:rPr>
        <w:t>Local Control Funding Formula (LCFF)</w:t>
      </w:r>
      <w:r w:rsidRPr="008370CC">
        <w:rPr>
          <w:rFonts w:cs="Arial"/>
        </w:rPr>
        <w:t xml:space="preserve"> funding if funding determination requests are not submitted timely. Existing charter schools seeking funding for their NCB </w:t>
      </w:r>
      <w:r w:rsidR="00815144">
        <w:rPr>
          <w:rFonts w:cs="Arial"/>
        </w:rPr>
        <w:t>average daily attendance (ADA)</w:t>
      </w:r>
      <w:r w:rsidRPr="008370CC">
        <w:rPr>
          <w:rFonts w:cs="Arial"/>
        </w:rPr>
        <w:t xml:space="preserve"> for the 2021–22 school year must have a funding determination approved by the SBE by its January 2022 meeting. If a funding determination is not approved by the SBE by its January 2022 meeting, beginning with the First Principal (P-1) Apportionment for </w:t>
      </w:r>
      <w:r w:rsidRPr="008370CC">
        <w:rPr>
          <w:rFonts w:cs="Arial"/>
        </w:rPr>
        <w:lastRenderedPageBreak/>
        <w:t>fiscal year 2021–22, the CDE will not disburse LCFF funds to charter schools based on its NCB ADA. In order to receive disbursement of LCFF funds for NCB ADA for the Second Principal (P-2) Apportionment, funding determinations must be approved by the SBE by its May 2022 meeting.</w:t>
      </w:r>
    </w:p>
    <w:p w14:paraId="6E00D127" w14:textId="6E1A0ACA" w:rsidR="008370CC" w:rsidRDefault="008370CC" w:rsidP="008370CC">
      <w:pPr>
        <w:spacing w:before="240" w:after="240" w:line="240" w:lineRule="auto"/>
        <w:contextualSpacing w:val="0"/>
        <w:rPr>
          <w:rFonts w:cs="Arial"/>
        </w:rPr>
      </w:pPr>
      <w:r w:rsidRPr="008370CC">
        <w:rPr>
          <w:rFonts w:cs="Arial"/>
        </w:rPr>
        <w:t>In the above scenario, funding may be adjusted after funding determinations are approved. However, any funding withheld at the P-2 Apportionment will not be adjusted until the following fiscal year P-1 Apportionment certified in February 2023. Additionally, the charter schools’ 2022–23 Advance Apportionment funding will be impacted. Other ADA-driven funding for charter schools, such as lottery funding, may also be impacted.</w:t>
      </w:r>
    </w:p>
    <w:p w14:paraId="75639A6F" w14:textId="66D29226" w:rsidR="00202E3D" w:rsidRDefault="00202E3D" w:rsidP="00FF4478">
      <w:pPr>
        <w:pStyle w:val="Heading3"/>
      </w:pPr>
      <w:proofErr w:type="spellStart"/>
      <w:r>
        <w:t>Audeo</w:t>
      </w:r>
      <w:proofErr w:type="spellEnd"/>
      <w:r>
        <w:t xml:space="preserve"> Charter</w:t>
      </w:r>
    </w:p>
    <w:p w14:paraId="35FF809E" w14:textId="6B545437" w:rsidR="007C6264" w:rsidRDefault="00FF4478" w:rsidP="008370CC">
      <w:pPr>
        <w:spacing w:before="240" w:after="240" w:line="240" w:lineRule="auto"/>
        <w:contextualSpacing w:val="0"/>
        <w:rPr>
          <w:rFonts w:cs="Arial"/>
        </w:rPr>
      </w:pPr>
      <w:proofErr w:type="spellStart"/>
      <w:r>
        <w:rPr>
          <w:rFonts w:cs="Arial"/>
        </w:rPr>
        <w:t>Audeo</w:t>
      </w:r>
      <w:proofErr w:type="spellEnd"/>
      <w:r>
        <w:rPr>
          <w:rFonts w:cs="Arial"/>
        </w:rPr>
        <w:t xml:space="preserve"> Valley Charter (charter number 2118)</w:t>
      </w:r>
      <w:r w:rsidR="00385EEA">
        <w:rPr>
          <w:rFonts w:cs="Arial"/>
        </w:rPr>
        <w:t xml:space="preserve">, </w:t>
      </w:r>
      <w:r>
        <w:rPr>
          <w:rFonts w:cs="Arial"/>
        </w:rPr>
        <w:t>f</w:t>
      </w:r>
      <w:r w:rsidR="002B30C9" w:rsidRPr="002B30C9">
        <w:rPr>
          <w:rFonts w:cs="Arial"/>
        </w:rPr>
        <w:t xml:space="preserve">ormerly </w:t>
      </w:r>
      <w:r w:rsidR="003875EB">
        <w:rPr>
          <w:rFonts w:cs="Arial"/>
        </w:rPr>
        <w:t>a</w:t>
      </w:r>
      <w:r w:rsidR="002B30C9" w:rsidRPr="002B30C9">
        <w:rPr>
          <w:rFonts w:cs="Arial"/>
        </w:rPr>
        <w:t xml:space="preserve"> resource center for </w:t>
      </w:r>
      <w:proofErr w:type="spellStart"/>
      <w:r w:rsidR="002B30C9" w:rsidRPr="002B30C9">
        <w:rPr>
          <w:rFonts w:cs="Arial"/>
        </w:rPr>
        <w:t>Audeo</w:t>
      </w:r>
      <w:proofErr w:type="spellEnd"/>
      <w:r w:rsidR="002B30C9" w:rsidRPr="002B30C9">
        <w:rPr>
          <w:rFonts w:cs="Arial"/>
        </w:rPr>
        <w:t xml:space="preserve"> Charter (charter number 0406)</w:t>
      </w:r>
      <w:r>
        <w:rPr>
          <w:rFonts w:cs="Arial"/>
        </w:rPr>
        <w:t xml:space="preserve">, </w:t>
      </w:r>
      <w:r w:rsidR="00385EEA">
        <w:rPr>
          <w:rFonts w:cs="Arial"/>
        </w:rPr>
        <w:t>separated</w:t>
      </w:r>
      <w:r w:rsidR="002B30C9" w:rsidRPr="002B30C9">
        <w:rPr>
          <w:rFonts w:cs="Arial"/>
        </w:rPr>
        <w:t xml:space="preserve"> to comply with geographic location restrictions for charter schools in </w:t>
      </w:r>
      <w:r w:rsidR="002B30C9" w:rsidRPr="00FF4478">
        <w:rPr>
          <w:rFonts w:cs="Arial"/>
          <w:i/>
        </w:rPr>
        <w:t>EC</w:t>
      </w:r>
      <w:r w:rsidR="002B30C9" w:rsidRPr="002B30C9">
        <w:rPr>
          <w:rFonts w:cs="Arial"/>
        </w:rPr>
        <w:t xml:space="preserve"> </w:t>
      </w:r>
      <w:r>
        <w:rPr>
          <w:rFonts w:cs="Arial"/>
        </w:rPr>
        <w:t xml:space="preserve">Section </w:t>
      </w:r>
      <w:r w:rsidR="002B30C9" w:rsidRPr="002B30C9">
        <w:rPr>
          <w:rFonts w:cs="Arial"/>
        </w:rPr>
        <w:t xml:space="preserve">47605.1 as amended by </w:t>
      </w:r>
      <w:r>
        <w:rPr>
          <w:rFonts w:cs="Arial"/>
        </w:rPr>
        <w:t>Assembly Bills</w:t>
      </w:r>
      <w:r w:rsidR="002B30C9" w:rsidRPr="002B30C9">
        <w:rPr>
          <w:rFonts w:cs="Arial"/>
        </w:rPr>
        <w:t xml:space="preserve"> 1505 and 1507 [Chapters 486 and 487, Statutes of 2019]. </w:t>
      </w:r>
      <w:proofErr w:type="spellStart"/>
      <w:r w:rsidR="00565B94">
        <w:rPr>
          <w:rFonts w:cs="Arial"/>
        </w:rPr>
        <w:t>Audeo</w:t>
      </w:r>
      <w:proofErr w:type="spellEnd"/>
      <w:r w:rsidR="00565B94">
        <w:rPr>
          <w:rFonts w:cs="Arial"/>
        </w:rPr>
        <w:t xml:space="preserve"> Valley Charter</w:t>
      </w:r>
      <w:r w:rsidR="002B30C9" w:rsidRPr="002B30C9">
        <w:rPr>
          <w:rFonts w:cs="Arial"/>
        </w:rPr>
        <w:t xml:space="preserve"> is required by statute to be treated as continuing for all purposes</w:t>
      </w:r>
      <w:r>
        <w:rPr>
          <w:rFonts w:cs="Arial"/>
        </w:rPr>
        <w:t>, including funding</w:t>
      </w:r>
      <w:r w:rsidR="009B61BF">
        <w:rPr>
          <w:rFonts w:cs="Arial"/>
        </w:rPr>
        <w:t xml:space="preserve">; the school </w:t>
      </w:r>
      <w:r w:rsidR="00385EEA">
        <w:rPr>
          <w:rFonts w:cs="Arial"/>
        </w:rPr>
        <w:t>continues</w:t>
      </w:r>
      <w:r w:rsidR="009B61BF">
        <w:rPr>
          <w:rFonts w:cs="Arial"/>
        </w:rPr>
        <w:t xml:space="preserve"> to receiv</w:t>
      </w:r>
      <w:r w:rsidR="007C6264">
        <w:rPr>
          <w:rFonts w:cs="Arial"/>
        </w:rPr>
        <w:t>e</w:t>
      </w:r>
      <w:r w:rsidR="009B61BF">
        <w:rPr>
          <w:rFonts w:cs="Arial"/>
        </w:rPr>
        <w:t xml:space="preserve"> funding based upon </w:t>
      </w:r>
      <w:proofErr w:type="spellStart"/>
      <w:r w:rsidR="009B61BF">
        <w:rPr>
          <w:rFonts w:cs="Arial"/>
        </w:rPr>
        <w:t>Audeo</w:t>
      </w:r>
      <w:proofErr w:type="spellEnd"/>
      <w:r w:rsidR="009B61BF">
        <w:rPr>
          <w:rFonts w:cs="Arial"/>
        </w:rPr>
        <w:t xml:space="preserve"> Charter’s approved funding determination</w:t>
      </w:r>
      <w:r w:rsidR="007C6264">
        <w:rPr>
          <w:rFonts w:cs="Arial"/>
        </w:rPr>
        <w:t>, which was approved at the May 9, 2018, SBE meeting for 100 percent funding for FY 2018–19 through FY 2021–22.</w:t>
      </w:r>
    </w:p>
    <w:p w14:paraId="5DC0FAD2" w14:textId="23BE2705" w:rsidR="002B30C9" w:rsidRDefault="00FF4478" w:rsidP="00E50D0E">
      <w:pPr>
        <w:spacing w:before="240" w:after="240" w:line="240" w:lineRule="auto"/>
        <w:contextualSpacing w:val="0"/>
        <w:rPr>
          <w:rFonts w:cs="Arial"/>
        </w:rPr>
      </w:pPr>
      <w:r>
        <w:rPr>
          <w:rFonts w:cs="Arial"/>
        </w:rPr>
        <w:t>However</w:t>
      </w:r>
      <w:r w:rsidR="007C6264">
        <w:rPr>
          <w:rFonts w:cs="Arial"/>
        </w:rPr>
        <w:t>, to receive funding for FY 2022–23 and beyond</w:t>
      </w:r>
      <w:r>
        <w:rPr>
          <w:rFonts w:cs="Arial"/>
        </w:rPr>
        <w:t>, t</w:t>
      </w:r>
      <w:r w:rsidR="002B30C9" w:rsidRPr="002B30C9">
        <w:rPr>
          <w:rFonts w:cs="Arial"/>
        </w:rPr>
        <w:t xml:space="preserve">he CDE requested </w:t>
      </w:r>
      <w:proofErr w:type="spellStart"/>
      <w:r w:rsidR="00385EEA">
        <w:rPr>
          <w:rFonts w:cs="Arial"/>
        </w:rPr>
        <w:t>Audeo</w:t>
      </w:r>
      <w:proofErr w:type="spellEnd"/>
      <w:r w:rsidR="00385EEA">
        <w:rPr>
          <w:rFonts w:cs="Arial"/>
        </w:rPr>
        <w:t xml:space="preserve"> Valley Charter</w:t>
      </w:r>
      <w:r w:rsidR="002B30C9" w:rsidRPr="002B30C9">
        <w:rPr>
          <w:rFonts w:cs="Arial"/>
        </w:rPr>
        <w:t xml:space="preserve"> to obtain a </w:t>
      </w:r>
      <w:r w:rsidR="00E50D0E">
        <w:rPr>
          <w:rFonts w:cs="Arial"/>
        </w:rPr>
        <w:t xml:space="preserve">new </w:t>
      </w:r>
      <w:r w:rsidR="002B30C9" w:rsidRPr="002B30C9">
        <w:rPr>
          <w:rFonts w:cs="Arial"/>
        </w:rPr>
        <w:t>funding determination</w:t>
      </w:r>
      <w:r w:rsidR="00E50D0E">
        <w:rPr>
          <w:rFonts w:cs="Arial"/>
        </w:rPr>
        <w:t xml:space="preserve"> separate from </w:t>
      </w:r>
      <w:proofErr w:type="spellStart"/>
      <w:r w:rsidR="00E50D0E">
        <w:rPr>
          <w:rFonts w:cs="Arial"/>
        </w:rPr>
        <w:t>Audeo</w:t>
      </w:r>
      <w:proofErr w:type="spellEnd"/>
      <w:r w:rsidR="00E50D0E">
        <w:rPr>
          <w:rFonts w:cs="Arial"/>
        </w:rPr>
        <w:t xml:space="preserve"> Charter due </w:t>
      </w:r>
      <w:r w:rsidR="00385EEA">
        <w:rPr>
          <w:rFonts w:cs="Arial"/>
        </w:rPr>
        <w:t xml:space="preserve">to </w:t>
      </w:r>
      <w:r w:rsidR="002B30C9" w:rsidRPr="002B30C9">
        <w:rPr>
          <w:rFonts w:cs="Arial"/>
        </w:rPr>
        <w:t>the material change to the school's charter</w:t>
      </w:r>
      <w:r w:rsidR="00E50D0E">
        <w:rPr>
          <w:rFonts w:cs="Arial"/>
        </w:rPr>
        <w:t xml:space="preserve">, </w:t>
      </w:r>
      <w:r w:rsidR="00E50D0E" w:rsidRPr="002B30C9">
        <w:rPr>
          <w:rFonts w:cs="Arial"/>
        </w:rPr>
        <w:t xml:space="preserve">pursuant to 5 </w:t>
      </w:r>
      <w:r w:rsidR="00E50D0E" w:rsidRPr="00FF4478">
        <w:rPr>
          <w:rFonts w:cs="Arial"/>
          <w:i/>
        </w:rPr>
        <w:t>CCR</w:t>
      </w:r>
      <w:r w:rsidR="00E50D0E" w:rsidRPr="002B30C9">
        <w:rPr>
          <w:rFonts w:cs="Arial"/>
        </w:rPr>
        <w:t xml:space="preserve"> </w:t>
      </w:r>
      <w:r w:rsidR="00E50D0E">
        <w:rPr>
          <w:rFonts w:cs="Arial"/>
        </w:rPr>
        <w:t xml:space="preserve">Section </w:t>
      </w:r>
      <w:r w:rsidR="00E50D0E" w:rsidRPr="002B30C9">
        <w:rPr>
          <w:rFonts w:cs="Arial"/>
        </w:rPr>
        <w:t>11963.6(d)</w:t>
      </w:r>
      <w:r w:rsidR="00E50D0E">
        <w:rPr>
          <w:rFonts w:cs="Arial"/>
        </w:rPr>
        <w:t>.</w:t>
      </w:r>
    </w:p>
    <w:p w14:paraId="2539FC51" w14:textId="442FFDB0" w:rsidR="007C6264" w:rsidRPr="008370CC" w:rsidRDefault="007C6264" w:rsidP="008370CC">
      <w:pPr>
        <w:spacing w:before="240" w:after="240" w:line="240" w:lineRule="auto"/>
        <w:contextualSpacing w:val="0"/>
        <w:rPr>
          <w:rFonts w:cs="Arial"/>
        </w:rPr>
      </w:pPr>
      <w:r>
        <w:rPr>
          <w:rFonts w:cs="Arial"/>
        </w:rPr>
        <w:t xml:space="preserve">Information regarding </w:t>
      </w:r>
      <w:proofErr w:type="spellStart"/>
      <w:r>
        <w:rPr>
          <w:rFonts w:cs="Arial"/>
        </w:rPr>
        <w:t>Audeo</w:t>
      </w:r>
      <w:proofErr w:type="spellEnd"/>
      <w:r>
        <w:rPr>
          <w:rFonts w:cs="Arial"/>
        </w:rPr>
        <w:t xml:space="preserve"> Charter’s approved funding determination </w:t>
      </w:r>
      <w:r w:rsidR="00B63731">
        <w:rPr>
          <w:rFonts w:cs="Arial"/>
        </w:rPr>
        <w:t xml:space="preserve">is provided in the May 2018 </w:t>
      </w:r>
      <w:r w:rsidRPr="007C6264">
        <w:rPr>
          <w:rFonts w:cs="Arial"/>
        </w:rPr>
        <w:t xml:space="preserve">SBE Agenda </w:t>
      </w:r>
      <w:r w:rsidR="00B63731">
        <w:rPr>
          <w:rFonts w:cs="Arial"/>
        </w:rPr>
        <w:t xml:space="preserve">Item 07, which is located at </w:t>
      </w:r>
      <w:hyperlink r:id="rId7" w:tooltip="May 2018 SBE Agenda Item 07" w:history="1">
        <w:r w:rsidR="00385EEA" w:rsidRPr="000F5872">
          <w:rPr>
            <w:rStyle w:val="Hyperlink"/>
            <w:rFonts w:cs="Arial"/>
          </w:rPr>
          <w:t>https://www.cde.ca.gov/be/ag/ag/yr18/documents/may18item07.docx</w:t>
        </w:r>
      </w:hyperlink>
      <w:r>
        <w:rPr>
          <w:rFonts w:cs="Arial"/>
        </w:rPr>
        <w:t>.</w:t>
      </w:r>
    </w:p>
    <w:p w14:paraId="55AED14D" w14:textId="6D21C3FD" w:rsidR="008F7BC4" w:rsidRPr="00F40510" w:rsidRDefault="008F7BC4" w:rsidP="00E94E5E">
      <w:pPr>
        <w:pStyle w:val="Heading2"/>
      </w:pPr>
      <w:r>
        <w:t>Brief Analysis of the Issue</w:t>
      </w:r>
    </w:p>
    <w:p w14:paraId="6FAC6291" w14:textId="16C6635A" w:rsidR="005B226A" w:rsidRDefault="004C1016" w:rsidP="005F0AAC">
      <w:pPr>
        <w:spacing w:before="240" w:after="240" w:line="240" w:lineRule="auto"/>
        <w:contextualSpacing w:val="0"/>
      </w:pPr>
      <w:r w:rsidRPr="00B03278">
        <w:t xml:space="preserve">Pursuant to 5 </w:t>
      </w:r>
      <w:r w:rsidRPr="00B03278">
        <w:rPr>
          <w:i/>
        </w:rPr>
        <w:t>CCR</w:t>
      </w:r>
      <w:r w:rsidRPr="00B03278">
        <w:t xml:space="preserve"> Section 11963.4(a), an NCB charter school </w:t>
      </w:r>
      <w:r w:rsidR="000802E2">
        <w:t xml:space="preserve">requesting a determination of funding </w:t>
      </w:r>
      <w:r w:rsidRPr="00B03278">
        <w:t xml:space="preserve">may qualify for either 70 percent, 85 percent, or 100 </w:t>
      </w:r>
      <w:r w:rsidRPr="000A67A1">
        <w:t xml:space="preserve">percent funding, or may be </w:t>
      </w:r>
      <w:r w:rsidR="000802E2">
        <w:t>denied</w:t>
      </w:r>
      <w:r w:rsidRPr="000A67A1">
        <w:t xml:space="preserve">. </w:t>
      </w:r>
      <w:bookmarkStart w:id="2" w:name="_Hlk38636967"/>
    </w:p>
    <w:p w14:paraId="03CA66EC" w14:textId="130078D8" w:rsidR="00C678A7" w:rsidRPr="00D44713" w:rsidRDefault="00C678A7" w:rsidP="005F0AAC">
      <w:pPr>
        <w:spacing w:before="240" w:after="240" w:line="240" w:lineRule="auto"/>
        <w:contextualSpacing w:val="0"/>
        <w:rPr>
          <w:rFonts w:cs="Arial"/>
        </w:rPr>
      </w:pPr>
      <w:r w:rsidRPr="00D44713">
        <w:rPr>
          <w:rFonts w:cs="Arial"/>
        </w:rPr>
        <w:t xml:space="preserve">To qualify for a proposed recommendation of </w:t>
      </w:r>
      <w:r w:rsidR="00A7489B">
        <w:rPr>
          <w:rFonts w:cs="Arial"/>
        </w:rPr>
        <w:t>100</w:t>
      </w:r>
      <w:r w:rsidRPr="00D44713">
        <w:rPr>
          <w:rFonts w:cs="Arial"/>
        </w:rPr>
        <w:t xml:space="preserve"> percent funding, an NCB charter school must meet the following criteria:</w:t>
      </w:r>
    </w:p>
    <w:p w14:paraId="01264A66" w14:textId="7132A124" w:rsidR="00C678A7" w:rsidRPr="00D44713" w:rsidRDefault="00C678A7">
      <w:pPr>
        <w:numPr>
          <w:ilvl w:val="0"/>
          <w:numId w:val="11"/>
        </w:numPr>
        <w:spacing w:before="240" w:after="240" w:line="240" w:lineRule="auto"/>
        <w:contextualSpacing w:val="0"/>
        <w:rPr>
          <w:rFonts w:cs="Arial"/>
        </w:rPr>
      </w:pPr>
      <w:r w:rsidRPr="00D44713">
        <w:rPr>
          <w:rFonts w:cs="Arial"/>
        </w:rPr>
        <w:t xml:space="preserve">Spend at least </w:t>
      </w:r>
      <w:r w:rsidR="00A7489B">
        <w:rPr>
          <w:rFonts w:cs="Arial"/>
        </w:rPr>
        <w:t>40</w:t>
      </w:r>
      <w:r w:rsidRPr="00D44713">
        <w:rPr>
          <w:rFonts w:cs="Arial"/>
        </w:rPr>
        <w:t xml:space="preserve"> percent of the school’s public revenues on salaries and benefits for all employees who possess a valid teaching certificate.</w:t>
      </w:r>
    </w:p>
    <w:p w14:paraId="442C7614" w14:textId="23BE62A4" w:rsidR="005B226A" w:rsidRDefault="00C678A7" w:rsidP="005F0AAC">
      <w:pPr>
        <w:numPr>
          <w:ilvl w:val="0"/>
          <w:numId w:val="11"/>
        </w:numPr>
        <w:spacing w:before="240" w:after="240" w:line="240" w:lineRule="auto"/>
        <w:contextualSpacing w:val="0"/>
        <w:rPr>
          <w:rFonts w:cs="Arial"/>
        </w:rPr>
      </w:pPr>
      <w:r w:rsidRPr="00D44713">
        <w:rPr>
          <w:rFonts w:cs="Arial"/>
        </w:rPr>
        <w:t xml:space="preserve">Spend at least </w:t>
      </w:r>
      <w:r w:rsidR="00A7489B">
        <w:rPr>
          <w:rFonts w:cs="Arial"/>
        </w:rPr>
        <w:t>80</w:t>
      </w:r>
      <w:r w:rsidRPr="00D44713">
        <w:rPr>
          <w:rFonts w:cs="Arial"/>
        </w:rPr>
        <w:t xml:space="preserve"> percent of all revenues on instruction and related services.</w:t>
      </w:r>
    </w:p>
    <w:p w14:paraId="731536DF" w14:textId="180AA22E" w:rsidR="00A7489B" w:rsidRPr="00A7489B" w:rsidRDefault="00A7489B" w:rsidP="00A7489B">
      <w:pPr>
        <w:numPr>
          <w:ilvl w:val="0"/>
          <w:numId w:val="11"/>
        </w:numPr>
        <w:spacing w:before="100" w:beforeAutospacing="1" w:after="240" w:line="240" w:lineRule="auto"/>
        <w:contextualSpacing w:val="0"/>
        <w:rPr>
          <w:rFonts w:cs="Arial"/>
        </w:rPr>
      </w:pPr>
      <w:r>
        <w:rPr>
          <w:rFonts w:cs="Arial"/>
        </w:rPr>
        <w:t xml:space="preserve">Maintain a </w:t>
      </w:r>
      <w:r w:rsidRPr="00C02C2C">
        <w:rPr>
          <w:rFonts w:cs="Arial"/>
        </w:rPr>
        <w:t xml:space="preserve">ratio of </w:t>
      </w:r>
      <w:r w:rsidR="00815144">
        <w:rPr>
          <w:rFonts w:cs="Arial"/>
        </w:rPr>
        <w:t>ADA</w:t>
      </w:r>
      <w:r w:rsidR="00A02239">
        <w:rPr>
          <w:rFonts w:cs="Arial"/>
        </w:rPr>
        <w:t xml:space="preserve"> </w:t>
      </w:r>
      <w:r w:rsidRPr="00C02C2C">
        <w:rPr>
          <w:rFonts w:cs="Arial"/>
        </w:rPr>
        <w:t xml:space="preserve">for independent study pupils to full-time certificated employees </w:t>
      </w:r>
      <w:r>
        <w:rPr>
          <w:rFonts w:cs="Arial"/>
        </w:rPr>
        <w:t xml:space="preserve">that </w:t>
      </w:r>
      <w:r w:rsidRPr="00C02C2C">
        <w:rPr>
          <w:rFonts w:cs="Arial"/>
        </w:rPr>
        <w:t>does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w:t>
      </w:r>
      <w:r w:rsidRPr="00C02C2C">
        <w:rPr>
          <w:rFonts w:cs="Arial"/>
        </w:rPr>
        <w:lastRenderedPageBreak/>
        <w:t>of the largest unified school district in the county or counties in which the charter school operates.</w:t>
      </w:r>
    </w:p>
    <w:p w14:paraId="65FBCFE1" w14:textId="0D9DB9CB" w:rsidR="005B226A" w:rsidRPr="00D44713" w:rsidRDefault="005B226A" w:rsidP="005F0AAC">
      <w:pPr>
        <w:spacing w:before="240" w:after="240" w:line="240" w:lineRule="auto"/>
        <w:contextualSpacing w:val="0"/>
        <w:rPr>
          <w:rFonts w:cs="Arial"/>
        </w:rPr>
      </w:pPr>
      <w:r w:rsidRPr="00D44713">
        <w:rPr>
          <w:rFonts w:cs="Arial"/>
        </w:rPr>
        <w:t>For an existing NCB charter school, 5</w:t>
      </w:r>
      <w:r w:rsidRPr="00D44713">
        <w:rPr>
          <w:rFonts w:cs="Arial"/>
          <w:i/>
        </w:rPr>
        <w:t xml:space="preserve"> CCR</w:t>
      </w:r>
      <w:r w:rsidRPr="00D44713">
        <w:rPr>
          <w:rFonts w:cs="Arial"/>
        </w:rPr>
        <w:t xml:space="preserve"> Section 11963.6(c) specifies that a determination of funding shall be for a minimum time period of two years and a maximum time period of five years. It is the CDE’s current practice to recommend time periods based on the number of years a charter school has been in operation</w:t>
      </w:r>
      <w:r w:rsidR="00407926">
        <w:rPr>
          <w:rFonts w:cs="Arial"/>
        </w:rPr>
        <w:t xml:space="preserve"> and the </w:t>
      </w:r>
      <w:r w:rsidR="0096561A">
        <w:rPr>
          <w:rFonts w:cs="Arial"/>
        </w:rPr>
        <w:t>number</w:t>
      </w:r>
      <w:r w:rsidR="00407926">
        <w:rPr>
          <w:rFonts w:cs="Arial"/>
        </w:rPr>
        <w:t xml:space="preserve"> of </w:t>
      </w:r>
      <w:r w:rsidR="006E43D0">
        <w:rPr>
          <w:rFonts w:cs="Arial"/>
        </w:rPr>
        <w:t>times it has obtained a funding determination</w:t>
      </w:r>
      <w:r w:rsidRPr="00D44713">
        <w:rPr>
          <w:rFonts w:cs="Arial"/>
        </w:rPr>
        <w:t>.</w:t>
      </w:r>
    </w:p>
    <w:p w14:paraId="7B393358" w14:textId="45FEC263" w:rsidR="00BE376D" w:rsidRDefault="005B226A" w:rsidP="005F0AAC">
      <w:pPr>
        <w:spacing w:before="240" w:after="240" w:line="240" w:lineRule="auto"/>
        <w:contextualSpacing w:val="0"/>
        <w:rPr>
          <w:rFonts w:cs="Arial"/>
        </w:rPr>
      </w:pPr>
      <w:r w:rsidRPr="00D44713">
        <w:rPr>
          <w:rFonts w:cs="Arial"/>
        </w:rPr>
        <w:t xml:space="preserve">In the past, the CDE recommended five-year periods dependent on a charter school’s Academic Performance Index (API) rank, pursuant to </w:t>
      </w:r>
      <w:r w:rsidRPr="00D44713">
        <w:rPr>
          <w:rFonts w:cs="Arial"/>
          <w:i/>
        </w:rPr>
        <w:t>EC</w:t>
      </w:r>
      <w:r w:rsidRPr="00D44713">
        <w:rPr>
          <w:rFonts w:cs="Arial"/>
        </w:rPr>
        <w:t xml:space="preserve"> Section 47612.5(d)(2); however, because API is no longer calculated, the CDE does not currently recommend five-year funding determination periods.</w:t>
      </w:r>
    </w:p>
    <w:bookmarkEnd w:id="2"/>
    <w:p w14:paraId="7F4E3621" w14:textId="54D37258" w:rsidR="008F7BC4" w:rsidRPr="001B3958" w:rsidRDefault="00BC41D2" w:rsidP="00E94E5E">
      <w:pPr>
        <w:pStyle w:val="Heading2"/>
      </w:pPr>
      <w:r>
        <w:t>Attachment</w:t>
      </w:r>
      <w:r w:rsidR="007B271A">
        <w:t>s</w:t>
      </w:r>
    </w:p>
    <w:p w14:paraId="767F9CED" w14:textId="31EE3DD0" w:rsidR="008F7BC4" w:rsidRPr="00876BAD" w:rsidRDefault="008F7BC4" w:rsidP="005878F1">
      <w:pPr>
        <w:pStyle w:val="ListParagraph"/>
        <w:numPr>
          <w:ilvl w:val="0"/>
          <w:numId w:val="12"/>
        </w:numPr>
        <w:spacing w:before="0" w:after="240" w:line="240" w:lineRule="auto"/>
        <w:contextualSpacing w:val="0"/>
      </w:pPr>
      <w:r w:rsidRPr="00876BAD">
        <w:rPr>
          <w:b/>
        </w:rPr>
        <w:t>Attachment 1:</w:t>
      </w:r>
      <w:r w:rsidRPr="00876BAD">
        <w:t xml:space="preserve"> Proposed </w:t>
      </w:r>
      <w:r w:rsidR="000E3F5A" w:rsidRPr="000E3F5A">
        <w:t>Recommendation for Nonclassroom-Based Determination of Funding</w:t>
      </w:r>
      <w:r w:rsidR="00510736" w:rsidRPr="00876BAD">
        <w:t xml:space="preserve"> </w:t>
      </w:r>
      <w:r w:rsidRPr="00876BAD">
        <w:t>(</w:t>
      </w:r>
      <w:r w:rsidR="0052741C" w:rsidRPr="00876BAD">
        <w:t>1</w:t>
      </w:r>
      <w:r w:rsidRPr="00876BAD">
        <w:t xml:space="preserve"> Page)</w:t>
      </w:r>
    </w:p>
    <w:p w14:paraId="792B49FD" w14:textId="0721AD6C" w:rsidR="005444B7" w:rsidRPr="00876BAD" w:rsidRDefault="008515E6" w:rsidP="00AE6E20">
      <w:pPr>
        <w:pStyle w:val="ListParagraph"/>
        <w:numPr>
          <w:ilvl w:val="0"/>
          <w:numId w:val="12"/>
        </w:numPr>
        <w:spacing w:before="0" w:after="240" w:line="240" w:lineRule="auto"/>
        <w:contextualSpacing w:val="0"/>
      </w:pPr>
      <w:r w:rsidRPr="00876BAD">
        <w:rPr>
          <w:b/>
        </w:rPr>
        <w:t>Attachment 2:</w:t>
      </w:r>
      <w:r w:rsidRPr="00876BAD">
        <w:t xml:space="preserve"> Determination of Funding Request for </w:t>
      </w:r>
      <w:r w:rsidR="001F47AD">
        <w:t>Coastal Grove Charter</w:t>
      </w:r>
      <w:r w:rsidR="00E13D2C" w:rsidRPr="00876BAD">
        <w:t>, Charter #</w:t>
      </w:r>
      <w:r w:rsidR="001F47AD">
        <w:t>0466</w:t>
      </w:r>
      <w:r w:rsidR="00E13D2C" w:rsidRPr="00876BAD">
        <w:t xml:space="preserve"> </w:t>
      </w:r>
      <w:r w:rsidRPr="00876BAD">
        <w:t>(9 Pages)</w:t>
      </w:r>
    </w:p>
    <w:p w14:paraId="23C2D306" w14:textId="4BB925FB" w:rsidR="00E13D2C" w:rsidRPr="00876BAD" w:rsidRDefault="00E13D2C" w:rsidP="00E13D2C">
      <w:pPr>
        <w:pStyle w:val="ListParagraph"/>
        <w:numPr>
          <w:ilvl w:val="0"/>
          <w:numId w:val="12"/>
        </w:numPr>
        <w:spacing w:before="0" w:after="240" w:line="240" w:lineRule="auto"/>
        <w:contextualSpacing w:val="0"/>
      </w:pPr>
      <w:r w:rsidRPr="00876BAD">
        <w:rPr>
          <w:b/>
        </w:rPr>
        <w:t xml:space="preserve">Attachment </w:t>
      </w:r>
      <w:r w:rsidR="008157EE">
        <w:rPr>
          <w:b/>
        </w:rPr>
        <w:t>3</w:t>
      </w:r>
      <w:r w:rsidRPr="00876BAD">
        <w:rPr>
          <w:b/>
        </w:rPr>
        <w:t>:</w:t>
      </w:r>
      <w:r w:rsidRPr="00876BAD">
        <w:t xml:space="preserve"> </w:t>
      </w:r>
      <w:r w:rsidR="004D7581" w:rsidRPr="00876BAD">
        <w:t xml:space="preserve">Determination of Funding Request for </w:t>
      </w:r>
      <w:r w:rsidR="004D7581">
        <w:t>New Village Girls Academy</w:t>
      </w:r>
      <w:r w:rsidR="004D7581" w:rsidRPr="00876BAD">
        <w:t>, Charter #</w:t>
      </w:r>
      <w:r w:rsidR="004D7581">
        <w:t>0791</w:t>
      </w:r>
      <w:r w:rsidR="004D7581" w:rsidRPr="00876BAD">
        <w:t xml:space="preserve"> (</w:t>
      </w:r>
      <w:r w:rsidR="004D7581">
        <w:t>10</w:t>
      </w:r>
      <w:r w:rsidR="004D7581" w:rsidRPr="00876BAD">
        <w:t xml:space="preserve"> Pages)</w:t>
      </w:r>
    </w:p>
    <w:p w14:paraId="2E9561BE" w14:textId="4E0FB5AA" w:rsidR="00704D3D" w:rsidRPr="00876BAD" w:rsidRDefault="00704D3D" w:rsidP="00704D3D">
      <w:pPr>
        <w:pStyle w:val="ListParagraph"/>
        <w:numPr>
          <w:ilvl w:val="0"/>
          <w:numId w:val="12"/>
        </w:numPr>
        <w:spacing w:before="0" w:after="240" w:line="240" w:lineRule="auto"/>
        <w:contextualSpacing w:val="0"/>
      </w:pPr>
      <w:r w:rsidRPr="00876BAD">
        <w:rPr>
          <w:b/>
        </w:rPr>
        <w:t xml:space="preserve">Attachment </w:t>
      </w:r>
      <w:r w:rsidR="00F94597">
        <w:rPr>
          <w:b/>
        </w:rPr>
        <w:t>4</w:t>
      </w:r>
      <w:r w:rsidRPr="00876BAD">
        <w:rPr>
          <w:b/>
        </w:rPr>
        <w:t>:</w:t>
      </w:r>
      <w:r w:rsidRPr="00876BAD">
        <w:t xml:space="preserve"> </w:t>
      </w:r>
      <w:r w:rsidR="004D7581" w:rsidRPr="00876BAD">
        <w:t xml:space="preserve">Determination of Funding Request for </w:t>
      </w:r>
      <w:proofErr w:type="spellStart"/>
      <w:r w:rsidR="004D7581">
        <w:t>Audeo</w:t>
      </w:r>
      <w:proofErr w:type="spellEnd"/>
      <w:r w:rsidR="004D7581">
        <w:t xml:space="preserve"> Valley Charter,</w:t>
      </w:r>
      <w:r w:rsidR="004D7581" w:rsidRPr="00876BAD">
        <w:t xml:space="preserve"> Charter #</w:t>
      </w:r>
      <w:r w:rsidR="004D7581">
        <w:t>2118</w:t>
      </w:r>
      <w:r w:rsidR="004D7581" w:rsidRPr="00876BAD">
        <w:t xml:space="preserve"> (</w:t>
      </w:r>
      <w:r w:rsidR="004D7581">
        <w:t>9</w:t>
      </w:r>
      <w:r w:rsidR="004D7581" w:rsidRPr="00876BAD">
        <w:t xml:space="preserve"> Pages)</w:t>
      </w:r>
    </w:p>
    <w:p w14:paraId="5DED40E4" w14:textId="1E4FEC02" w:rsidR="00A7489B" w:rsidRDefault="00A7489B" w:rsidP="00A7489B">
      <w:pPr>
        <w:pStyle w:val="ListParagraph"/>
        <w:numPr>
          <w:ilvl w:val="0"/>
          <w:numId w:val="12"/>
        </w:numPr>
        <w:spacing w:before="0" w:after="240" w:line="240" w:lineRule="auto"/>
        <w:contextualSpacing w:val="0"/>
      </w:pPr>
      <w:r w:rsidRPr="00876BAD">
        <w:rPr>
          <w:b/>
        </w:rPr>
        <w:t xml:space="preserve">Attachment </w:t>
      </w:r>
      <w:r w:rsidR="00F94597">
        <w:rPr>
          <w:b/>
        </w:rPr>
        <w:t>5</w:t>
      </w:r>
      <w:r w:rsidRPr="00876BAD">
        <w:rPr>
          <w:b/>
        </w:rPr>
        <w:t>:</w:t>
      </w:r>
      <w:r w:rsidRPr="00876BAD">
        <w:t xml:space="preserve"> Determination of Funding Request for </w:t>
      </w:r>
      <w:r w:rsidR="001F47AD">
        <w:t>Spring Lake Charter</w:t>
      </w:r>
      <w:r w:rsidRPr="00876BAD">
        <w:t xml:space="preserve">, Charter </w:t>
      </w:r>
      <w:r w:rsidR="001F47AD">
        <w:t>#0525</w:t>
      </w:r>
      <w:r w:rsidRPr="00876BAD">
        <w:t xml:space="preserve"> (9 Pages)</w:t>
      </w:r>
    </w:p>
    <w:p w14:paraId="14D895CB" w14:textId="42649F0D" w:rsidR="00951A2B" w:rsidRPr="00876BAD" w:rsidRDefault="00951A2B" w:rsidP="00951A2B">
      <w:pPr>
        <w:pStyle w:val="ListParagraph"/>
        <w:numPr>
          <w:ilvl w:val="0"/>
          <w:numId w:val="12"/>
        </w:numPr>
        <w:spacing w:before="0" w:after="240" w:line="240" w:lineRule="auto"/>
        <w:contextualSpacing w:val="0"/>
      </w:pPr>
      <w:r w:rsidRPr="00876BAD">
        <w:rPr>
          <w:b/>
        </w:rPr>
        <w:t xml:space="preserve">Attachment </w:t>
      </w:r>
      <w:r w:rsidR="00F94597">
        <w:rPr>
          <w:b/>
        </w:rPr>
        <w:t>6</w:t>
      </w:r>
      <w:r w:rsidRPr="00876BAD">
        <w:rPr>
          <w:b/>
        </w:rPr>
        <w:t>:</w:t>
      </w:r>
      <w:r w:rsidRPr="00876BAD">
        <w:t xml:space="preserve"> </w:t>
      </w:r>
      <w:r w:rsidR="001F47AD" w:rsidRPr="00876BAD">
        <w:t xml:space="preserve">Determination of Funding Request for </w:t>
      </w:r>
      <w:r w:rsidR="001F47AD">
        <w:t>REACH</w:t>
      </w:r>
      <w:r w:rsidRPr="00876BAD">
        <w:t>, Charter #11</w:t>
      </w:r>
      <w:r w:rsidR="001F47AD">
        <w:t>07</w:t>
      </w:r>
      <w:r w:rsidRPr="00876BAD">
        <w:t xml:space="preserve"> (9 Pages)</w:t>
      </w:r>
    </w:p>
    <w:sectPr w:rsidR="00951A2B" w:rsidRPr="00876BAD" w:rsidSect="00FF0480">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D49A" w14:textId="77777777" w:rsidR="00ED7F90" w:rsidRDefault="00ED7F90" w:rsidP="000E09DC">
      <w:r>
        <w:separator/>
      </w:r>
    </w:p>
  </w:endnote>
  <w:endnote w:type="continuationSeparator" w:id="0">
    <w:p w14:paraId="6A0BC64A" w14:textId="77777777" w:rsidR="00ED7F90" w:rsidRDefault="00ED7F9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CBD5" w14:textId="77777777" w:rsidR="00ED7F90" w:rsidRDefault="00ED7F90" w:rsidP="000E09DC">
      <w:r>
        <w:separator/>
      </w:r>
    </w:p>
  </w:footnote>
  <w:footnote w:type="continuationSeparator" w:id="0">
    <w:p w14:paraId="00D8F92B" w14:textId="77777777" w:rsidR="00ED7F90" w:rsidRDefault="00ED7F90" w:rsidP="000E09DC">
      <w:r>
        <w:continuationSeparator/>
      </w:r>
    </w:p>
  </w:footnote>
  <w:footnote w:id="1">
    <w:p w14:paraId="4DE9704C" w14:textId="7B4DA19A" w:rsidR="00B53772" w:rsidRPr="00E50D0E" w:rsidRDefault="00B53772">
      <w:pPr>
        <w:pStyle w:val="FootnoteText"/>
      </w:pPr>
      <w:r w:rsidRPr="0008146C">
        <w:rPr>
          <w:rStyle w:val="FootnoteReference"/>
          <w:sz w:val="24"/>
        </w:rPr>
        <w:footnoteRef/>
      </w:r>
      <w:r w:rsidRPr="0008146C">
        <w:rPr>
          <w:sz w:val="24"/>
        </w:rPr>
        <w:t xml:space="preserve"> </w:t>
      </w:r>
      <w:r w:rsidR="00E50D0E" w:rsidRPr="0008146C">
        <w:rPr>
          <w:sz w:val="24"/>
        </w:rPr>
        <w:t xml:space="preserve">While </w:t>
      </w:r>
      <w:proofErr w:type="spellStart"/>
      <w:r w:rsidRPr="0008146C">
        <w:rPr>
          <w:sz w:val="24"/>
        </w:rPr>
        <w:t>Audeo</w:t>
      </w:r>
      <w:proofErr w:type="spellEnd"/>
      <w:r w:rsidRPr="0008146C">
        <w:rPr>
          <w:sz w:val="24"/>
        </w:rPr>
        <w:t xml:space="preserve"> Valley Charter</w:t>
      </w:r>
      <w:r w:rsidR="00E50D0E" w:rsidRPr="0008146C">
        <w:rPr>
          <w:sz w:val="24"/>
        </w:rPr>
        <w:t xml:space="preserve"> does have an active funding determination that expires on June 30, 2022, the school’s funding determination is under review due to a material change in its charter, pursuant to 5</w:t>
      </w:r>
      <w:r w:rsidR="00E50D0E" w:rsidRPr="0008146C">
        <w:rPr>
          <w:i/>
          <w:sz w:val="24"/>
        </w:rPr>
        <w:t xml:space="preserve"> CCR</w:t>
      </w:r>
      <w:r w:rsidR="00E50D0E" w:rsidRPr="0008146C">
        <w:rPr>
          <w:sz w:val="24"/>
        </w:rPr>
        <w:t xml:space="preserve"> Section 11963.6(d).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3038" w14:textId="7C0C4494" w:rsidR="00ED6047" w:rsidRPr="002D6EC8" w:rsidRDefault="00ED6047" w:rsidP="00BA695B">
    <w:pPr>
      <w:spacing w:after="0"/>
      <w:contextualSpacing w:val="0"/>
      <w:jc w:val="right"/>
    </w:pPr>
    <w:r w:rsidRPr="00780B44">
      <w:rPr>
        <w:rFonts w:cs="Arial"/>
      </w:rPr>
      <w:t>accs-</w:t>
    </w:r>
    <w:r w:rsidR="00DF4E1C">
      <w:rPr>
        <w:rFonts w:cs="Arial"/>
      </w:rPr>
      <w:t>apr22</w:t>
    </w:r>
    <w:r w:rsidRPr="00780B44">
      <w:rPr>
        <w:rFonts w:cs="Arial"/>
      </w:rPr>
      <w:t>item0</w:t>
    </w:r>
    <w:r w:rsidR="00263A48">
      <w:rPr>
        <w:rFonts w:cs="Arial"/>
      </w:rPr>
      <w:t>1</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8"/>
  </w:num>
  <w:num w:numId="5">
    <w:abstractNumId w:val="9"/>
  </w:num>
  <w:num w:numId="6">
    <w:abstractNumId w:val="1"/>
  </w:num>
  <w:num w:numId="7">
    <w:abstractNumId w:val="3"/>
  </w:num>
  <w:num w:numId="8">
    <w:abstractNumId w:val="5"/>
  </w:num>
  <w:num w:numId="9">
    <w:abstractNumId w:val="6"/>
  </w:num>
  <w:num w:numId="10">
    <w:abstractNumId w:val="14"/>
  </w:num>
  <w:num w:numId="11">
    <w:abstractNumId w:val="0"/>
  </w:num>
  <w:num w:numId="12">
    <w:abstractNumId w:val="11"/>
  </w:num>
  <w:num w:numId="13">
    <w:abstractNumId w:val="7"/>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58DF"/>
    <w:rsid w:val="00015BB5"/>
    <w:rsid w:val="00024458"/>
    <w:rsid w:val="00024BC9"/>
    <w:rsid w:val="00025553"/>
    <w:rsid w:val="000321AE"/>
    <w:rsid w:val="000324AD"/>
    <w:rsid w:val="000471CA"/>
    <w:rsid w:val="00047C0E"/>
    <w:rsid w:val="00050515"/>
    <w:rsid w:val="00062D56"/>
    <w:rsid w:val="000739CA"/>
    <w:rsid w:val="00073CF7"/>
    <w:rsid w:val="0007597D"/>
    <w:rsid w:val="00076054"/>
    <w:rsid w:val="000802E2"/>
    <w:rsid w:val="0008146C"/>
    <w:rsid w:val="00081E94"/>
    <w:rsid w:val="00082A65"/>
    <w:rsid w:val="000877BE"/>
    <w:rsid w:val="00087A22"/>
    <w:rsid w:val="00091CDC"/>
    <w:rsid w:val="000928B7"/>
    <w:rsid w:val="00092FF8"/>
    <w:rsid w:val="000951F6"/>
    <w:rsid w:val="000A21F0"/>
    <w:rsid w:val="000A5399"/>
    <w:rsid w:val="000A67A1"/>
    <w:rsid w:val="000A69F7"/>
    <w:rsid w:val="000B5957"/>
    <w:rsid w:val="000C1BBE"/>
    <w:rsid w:val="000C5AE0"/>
    <w:rsid w:val="000D5F5E"/>
    <w:rsid w:val="000E09DC"/>
    <w:rsid w:val="000E3913"/>
    <w:rsid w:val="000E3F5A"/>
    <w:rsid w:val="000F0942"/>
    <w:rsid w:val="000F2AE4"/>
    <w:rsid w:val="000F3CED"/>
    <w:rsid w:val="00100430"/>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4D2D"/>
    <w:rsid w:val="0012534F"/>
    <w:rsid w:val="00130059"/>
    <w:rsid w:val="0013142F"/>
    <w:rsid w:val="00134328"/>
    <w:rsid w:val="00144B53"/>
    <w:rsid w:val="001466ED"/>
    <w:rsid w:val="001517CB"/>
    <w:rsid w:val="0016380B"/>
    <w:rsid w:val="00174C93"/>
    <w:rsid w:val="00177405"/>
    <w:rsid w:val="0018148D"/>
    <w:rsid w:val="0018298E"/>
    <w:rsid w:val="0018494B"/>
    <w:rsid w:val="00186990"/>
    <w:rsid w:val="00186DCB"/>
    <w:rsid w:val="00187317"/>
    <w:rsid w:val="00187A59"/>
    <w:rsid w:val="001947B1"/>
    <w:rsid w:val="001A0AEA"/>
    <w:rsid w:val="001A0CA5"/>
    <w:rsid w:val="001A1352"/>
    <w:rsid w:val="001A492E"/>
    <w:rsid w:val="001B127C"/>
    <w:rsid w:val="001B1A02"/>
    <w:rsid w:val="001B2D79"/>
    <w:rsid w:val="001B3958"/>
    <w:rsid w:val="001B4D30"/>
    <w:rsid w:val="001C3D3B"/>
    <w:rsid w:val="001C723E"/>
    <w:rsid w:val="001D4978"/>
    <w:rsid w:val="001D7FAC"/>
    <w:rsid w:val="001E0FE8"/>
    <w:rsid w:val="001E1929"/>
    <w:rsid w:val="001E2A2F"/>
    <w:rsid w:val="001E3B8E"/>
    <w:rsid w:val="001E5813"/>
    <w:rsid w:val="001F1ACD"/>
    <w:rsid w:val="001F1FD5"/>
    <w:rsid w:val="001F47AD"/>
    <w:rsid w:val="001F4C31"/>
    <w:rsid w:val="001F7D78"/>
    <w:rsid w:val="00200D9F"/>
    <w:rsid w:val="00202C44"/>
    <w:rsid w:val="00202E3D"/>
    <w:rsid w:val="00203C3F"/>
    <w:rsid w:val="002060E7"/>
    <w:rsid w:val="00211E16"/>
    <w:rsid w:val="002174CC"/>
    <w:rsid w:val="00223112"/>
    <w:rsid w:val="002271A7"/>
    <w:rsid w:val="00230910"/>
    <w:rsid w:val="0023418A"/>
    <w:rsid w:val="00240622"/>
    <w:rsid w:val="00240B26"/>
    <w:rsid w:val="00251AE1"/>
    <w:rsid w:val="00251CDA"/>
    <w:rsid w:val="0025231A"/>
    <w:rsid w:val="00252C96"/>
    <w:rsid w:val="00261B72"/>
    <w:rsid w:val="002631D5"/>
    <w:rsid w:val="00263A48"/>
    <w:rsid w:val="00270D4D"/>
    <w:rsid w:val="00272B4F"/>
    <w:rsid w:val="00285BE7"/>
    <w:rsid w:val="00291AB7"/>
    <w:rsid w:val="0029513D"/>
    <w:rsid w:val="002A09AA"/>
    <w:rsid w:val="002A263F"/>
    <w:rsid w:val="002A35EB"/>
    <w:rsid w:val="002B2176"/>
    <w:rsid w:val="002B30C9"/>
    <w:rsid w:val="002B4B14"/>
    <w:rsid w:val="002C71F2"/>
    <w:rsid w:val="002C7705"/>
    <w:rsid w:val="002D1A82"/>
    <w:rsid w:val="002D49FB"/>
    <w:rsid w:val="002D6EC8"/>
    <w:rsid w:val="002E216A"/>
    <w:rsid w:val="002E4CB5"/>
    <w:rsid w:val="002E52C1"/>
    <w:rsid w:val="002E6FCA"/>
    <w:rsid w:val="002F279B"/>
    <w:rsid w:val="002F7D01"/>
    <w:rsid w:val="003005BC"/>
    <w:rsid w:val="00312309"/>
    <w:rsid w:val="00315131"/>
    <w:rsid w:val="0031775D"/>
    <w:rsid w:val="00317B34"/>
    <w:rsid w:val="00320FA9"/>
    <w:rsid w:val="00321613"/>
    <w:rsid w:val="0032296D"/>
    <w:rsid w:val="00323F65"/>
    <w:rsid w:val="00337321"/>
    <w:rsid w:val="003453FB"/>
    <w:rsid w:val="00351B8D"/>
    <w:rsid w:val="003533D1"/>
    <w:rsid w:val="0035416F"/>
    <w:rsid w:val="003546A4"/>
    <w:rsid w:val="003623A8"/>
    <w:rsid w:val="00363520"/>
    <w:rsid w:val="00364CB8"/>
    <w:rsid w:val="003705FC"/>
    <w:rsid w:val="00371992"/>
    <w:rsid w:val="00374D3F"/>
    <w:rsid w:val="003772A9"/>
    <w:rsid w:val="00377DB5"/>
    <w:rsid w:val="00380371"/>
    <w:rsid w:val="00384ACF"/>
    <w:rsid w:val="00385EEA"/>
    <w:rsid w:val="003875EB"/>
    <w:rsid w:val="00397AC2"/>
    <w:rsid w:val="003A4D7D"/>
    <w:rsid w:val="003B0477"/>
    <w:rsid w:val="003B2F22"/>
    <w:rsid w:val="003B307B"/>
    <w:rsid w:val="003B5617"/>
    <w:rsid w:val="003B5B8E"/>
    <w:rsid w:val="003C103C"/>
    <w:rsid w:val="003D1ECD"/>
    <w:rsid w:val="003D6DB2"/>
    <w:rsid w:val="003E1E8D"/>
    <w:rsid w:val="003E1F44"/>
    <w:rsid w:val="003E4DF7"/>
    <w:rsid w:val="003E53AD"/>
    <w:rsid w:val="003E581D"/>
    <w:rsid w:val="003E6800"/>
    <w:rsid w:val="003F61DE"/>
    <w:rsid w:val="003F6F98"/>
    <w:rsid w:val="004041BC"/>
    <w:rsid w:val="00406F50"/>
    <w:rsid w:val="00407926"/>
    <w:rsid w:val="00407AA4"/>
    <w:rsid w:val="00407E9B"/>
    <w:rsid w:val="00413525"/>
    <w:rsid w:val="0041467B"/>
    <w:rsid w:val="00417CF6"/>
    <w:rsid w:val="004203BC"/>
    <w:rsid w:val="004248D0"/>
    <w:rsid w:val="0042654E"/>
    <w:rsid w:val="00430094"/>
    <w:rsid w:val="00432357"/>
    <w:rsid w:val="00443642"/>
    <w:rsid w:val="0044368B"/>
    <w:rsid w:val="00443B1F"/>
    <w:rsid w:val="0044659F"/>
    <w:rsid w:val="0044670C"/>
    <w:rsid w:val="00450C7F"/>
    <w:rsid w:val="00450E5F"/>
    <w:rsid w:val="00455640"/>
    <w:rsid w:val="00462A53"/>
    <w:rsid w:val="00463CAE"/>
    <w:rsid w:val="0046519F"/>
    <w:rsid w:val="0047534A"/>
    <w:rsid w:val="004778BB"/>
    <w:rsid w:val="004903FA"/>
    <w:rsid w:val="00492F24"/>
    <w:rsid w:val="004947BC"/>
    <w:rsid w:val="004B3907"/>
    <w:rsid w:val="004B605A"/>
    <w:rsid w:val="004C1016"/>
    <w:rsid w:val="004D1B6B"/>
    <w:rsid w:val="004D7581"/>
    <w:rsid w:val="004D77E0"/>
    <w:rsid w:val="004D7E48"/>
    <w:rsid w:val="004E029B"/>
    <w:rsid w:val="004E2ADC"/>
    <w:rsid w:val="004E3ACE"/>
    <w:rsid w:val="004F03D0"/>
    <w:rsid w:val="004F1692"/>
    <w:rsid w:val="004F1B26"/>
    <w:rsid w:val="004F2971"/>
    <w:rsid w:val="004F4157"/>
    <w:rsid w:val="004F63BC"/>
    <w:rsid w:val="00510736"/>
    <w:rsid w:val="00512D1B"/>
    <w:rsid w:val="005156AF"/>
    <w:rsid w:val="00517C00"/>
    <w:rsid w:val="00525A90"/>
    <w:rsid w:val="0052741C"/>
    <w:rsid w:val="00527B0E"/>
    <w:rsid w:val="005321D5"/>
    <w:rsid w:val="00532DAA"/>
    <w:rsid w:val="005350B0"/>
    <w:rsid w:val="00536715"/>
    <w:rsid w:val="00536910"/>
    <w:rsid w:val="0054059F"/>
    <w:rsid w:val="00541BEE"/>
    <w:rsid w:val="00543170"/>
    <w:rsid w:val="005444B7"/>
    <w:rsid w:val="00546DFA"/>
    <w:rsid w:val="00550A90"/>
    <w:rsid w:val="00551D51"/>
    <w:rsid w:val="0055266E"/>
    <w:rsid w:val="00553EA1"/>
    <w:rsid w:val="0055453B"/>
    <w:rsid w:val="005606EE"/>
    <w:rsid w:val="005623C2"/>
    <w:rsid w:val="00565B94"/>
    <w:rsid w:val="00570BF9"/>
    <w:rsid w:val="005713E5"/>
    <w:rsid w:val="00573D57"/>
    <w:rsid w:val="00577182"/>
    <w:rsid w:val="00584A4C"/>
    <w:rsid w:val="005878F1"/>
    <w:rsid w:val="005A2FEC"/>
    <w:rsid w:val="005A3BE4"/>
    <w:rsid w:val="005B226A"/>
    <w:rsid w:val="005B3376"/>
    <w:rsid w:val="005C5755"/>
    <w:rsid w:val="005C66DD"/>
    <w:rsid w:val="005D026E"/>
    <w:rsid w:val="005D15C4"/>
    <w:rsid w:val="005D2491"/>
    <w:rsid w:val="005D316B"/>
    <w:rsid w:val="005D4001"/>
    <w:rsid w:val="005D401E"/>
    <w:rsid w:val="005D630D"/>
    <w:rsid w:val="005E703F"/>
    <w:rsid w:val="005F0AAC"/>
    <w:rsid w:val="005F5512"/>
    <w:rsid w:val="005F5A8D"/>
    <w:rsid w:val="005F798C"/>
    <w:rsid w:val="00600FDE"/>
    <w:rsid w:val="00601159"/>
    <w:rsid w:val="00604A25"/>
    <w:rsid w:val="0060666A"/>
    <w:rsid w:val="00607345"/>
    <w:rsid w:val="00611E7A"/>
    <w:rsid w:val="00613E5A"/>
    <w:rsid w:val="00613E69"/>
    <w:rsid w:val="00615654"/>
    <w:rsid w:val="00616AB5"/>
    <w:rsid w:val="00622569"/>
    <w:rsid w:val="00624CCA"/>
    <w:rsid w:val="00626545"/>
    <w:rsid w:val="00630A9D"/>
    <w:rsid w:val="00635042"/>
    <w:rsid w:val="0064329F"/>
    <w:rsid w:val="0064373F"/>
    <w:rsid w:val="006508E0"/>
    <w:rsid w:val="00653939"/>
    <w:rsid w:val="00653F15"/>
    <w:rsid w:val="00655299"/>
    <w:rsid w:val="00656222"/>
    <w:rsid w:val="006576AD"/>
    <w:rsid w:val="0066196C"/>
    <w:rsid w:val="006738BA"/>
    <w:rsid w:val="00674E6D"/>
    <w:rsid w:val="00676B70"/>
    <w:rsid w:val="006860C8"/>
    <w:rsid w:val="00687809"/>
    <w:rsid w:val="00690FD1"/>
    <w:rsid w:val="00692300"/>
    <w:rsid w:val="00693519"/>
    <w:rsid w:val="00693951"/>
    <w:rsid w:val="006A1DB0"/>
    <w:rsid w:val="006A2812"/>
    <w:rsid w:val="006A5802"/>
    <w:rsid w:val="006A63C6"/>
    <w:rsid w:val="006B1750"/>
    <w:rsid w:val="006B18B4"/>
    <w:rsid w:val="006B2111"/>
    <w:rsid w:val="006B2149"/>
    <w:rsid w:val="006B68B0"/>
    <w:rsid w:val="006C4282"/>
    <w:rsid w:val="006D0223"/>
    <w:rsid w:val="006D1849"/>
    <w:rsid w:val="006D41C6"/>
    <w:rsid w:val="006D6FC6"/>
    <w:rsid w:val="006E06C6"/>
    <w:rsid w:val="006E43D0"/>
    <w:rsid w:val="006E547B"/>
    <w:rsid w:val="006F1AB1"/>
    <w:rsid w:val="006F740B"/>
    <w:rsid w:val="006F797A"/>
    <w:rsid w:val="00700676"/>
    <w:rsid w:val="00702AB1"/>
    <w:rsid w:val="007048C7"/>
    <w:rsid w:val="00704D3D"/>
    <w:rsid w:val="00710C96"/>
    <w:rsid w:val="00711FAC"/>
    <w:rsid w:val="00713E5C"/>
    <w:rsid w:val="007224CC"/>
    <w:rsid w:val="00726EDA"/>
    <w:rsid w:val="0072734E"/>
    <w:rsid w:val="007313A3"/>
    <w:rsid w:val="00732F3F"/>
    <w:rsid w:val="00733945"/>
    <w:rsid w:val="00733C67"/>
    <w:rsid w:val="007400CB"/>
    <w:rsid w:val="007428B8"/>
    <w:rsid w:val="00746164"/>
    <w:rsid w:val="00746ED5"/>
    <w:rsid w:val="007478FF"/>
    <w:rsid w:val="007514ED"/>
    <w:rsid w:val="0075333A"/>
    <w:rsid w:val="00755493"/>
    <w:rsid w:val="007617EF"/>
    <w:rsid w:val="00762830"/>
    <w:rsid w:val="00764AEB"/>
    <w:rsid w:val="007651B6"/>
    <w:rsid w:val="00771394"/>
    <w:rsid w:val="00772605"/>
    <w:rsid w:val="007747DA"/>
    <w:rsid w:val="00774DAC"/>
    <w:rsid w:val="00775131"/>
    <w:rsid w:val="00780B44"/>
    <w:rsid w:val="00780BB6"/>
    <w:rsid w:val="007913E7"/>
    <w:rsid w:val="007934A1"/>
    <w:rsid w:val="007937C5"/>
    <w:rsid w:val="007A0536"/>
    <w:rsid w:val="007A2A8F"/>
    <w:rsid w:val="007A5826"/>
    <w:rsid w:val="007A7F71"/>
    <w:rsid w:val="007B271A"/>
    <w:rsid w:val="007B7957"/>
    <w:rsid w:val="007C090C"/>
    <w:rsid w:val="007C5697"/>
    <w:rsid w:val="007C6264"/>
    <w:rsid w:val="007D56F4"/>
    <w:rsid w:val="007D5DE7"/>
    <w:rsid w:val="007D6A8F"/>
    <w:rsid w:val="007E7B84"/>
    <w:rsid w:val="007F2757"/>
    <w:rsid w:val="00801C86"/>
    <w:rsid w:val="008026B6"/>
    <w:rsid w:val="0080433D"/>
    <w:rsid w:val="00806E78"/>
    <w:rsid w:val="00806F09"/>
    <w:rsid w:val="008143CC"/>
    <w:rsid w:val="008150A1"/>
    <w:rsid w:val="00815144"/>
    <w:rsid w:val="008157EE"/>
    <w:rsid w:val="008223B1"/>
    <w:rsid w:val="00822709"/>
    <w:rsid w:val="00823DCC"/>
    <w:rsid w:val="00831752"/>
    <w:rsid w:val="0083556E"/>
    <w:rsid w:val="008370CC"/>
    <w:rsid w:val="008455A1"/>
    <w:rsid w:val="00846CA4"/>
    <w:rsid w:val="008515E6"/>
    <w:rsid w:val="008536D2"/>
    <w:rsid w:val="00854DB4"/>
    <w:rsid w:val="0086465D"/>
    <w:rsid w:val="008655E1"/>
    <w:rsid w:val="00865F72"/>
    <w:rsid w:val="0087026E"/>
    <w:rsid w:val="00875C6D"/>
    <w:rsid w:val="00876B82"/>
    <w:rsid w:val="00876BAD"/>
    <w:rsid w:val="00882FC1"/>
    <w:rsid w:val="00884716"/>
    <w:rsid w:val="00887343"/>
    <w:rsid w:val="008909EE"/>
    <w:rsid w:val="00891054"/>
    <w:rsid w:val="00893F0E"/>
    <w:rsid w:val="00895488"/>
    <w:rsid w:val="008A5EF9"/>
    <w:rsid w:val="008B4D5C"/>
    <w:rsid w:val="008B659F"/>
    <w:rsid w:val="008C0805"/>
    <w:rsid w:val="008C3025"/>
    <w:rsid w:val="008C37D4"/>
    <w:rsid w:val="008D6FBC"/>
    <w:rsid w:val="008E233F"/>
    <w:rsid w:val="008E2F92"/>
    <w:rsid w:val="008E51BB"/>
    <w:rsid w:val="008F759E"/>
    <w:rsid w:val="008F75E6"/>
    <w:rsid w:val="008F7BC4"/>
    <w:rsid w:val="00900358"/>
    <w:rsid w:val="00903A43"/>
    <w:rsid w:val="00906D8D"/>
    <w:rsid w:val="009073F5"/>
    <w:rsid w:val="0091117B"/>
    <w:rsid w:val="00920525"/>
    <w:rsid w:val="00921421"/>
    <w:rsid w:val="0092172A"/>
    <w:rsid w:val="00924290"/>
    <w:rsid w:val="0092696A"/>
    <w:rsid w:val="009270BF"/>
    <w:rsid w:val="009302B6"/>
    <w:rsid w:val="00931B4D"/>
    <w:rsid w:val="00932529"/>
    <w:rsid w:val="0094608C"/>
    <w:rsid w:val="00951A2B"/>
    <w:rsid w:val="0096561A"/>
    <w:rsid w:val="00972D85"/>
    <w:rsid w:val="00973C53"/>
    <w:rsid w:val="009748A2"/>
    <w:rsid w:val="00980457"/>
    <w:rsid w:val="00980D04"/>
    <w:rsid w:val="009876A4"/>
    <w:rsid w:val="00990AF8"/>
    <w:rsid w:val="0099535D"/>
    <w:rsid w:val="009A046B"/>
    <w:rsid w:val="009A0F9C"/>
    <w:rsid w:val="009A105B"/>
    <w:rsid w:val="009B04E1"/>
    <w:rsid w:val="009B0E75"/>
    <w:rsid w:val="009B61BF"/>
    <w:rsid w:val="009B626D"/>
    <w:rsid w:val="009B6BA1"/>
    <w:rsid w:val="009C6089"/>
    <w:rsid w:val="009D5028"/>
    <w:rsid w:val="009D69DA"/>
    <w:rsid w:val="009E1BA2"/>
    <w:rsid w:val="009F3F9D"/>
    <w:rsid w:val="009F7F09"/>
    <w:rsid w:val="00A00545"/>
    <w:rsid w:val="00A00C7D"/>
    <w:rsid w:val="00A02239"/>
    <w:rsid w:val="00A03777"/>
    <w:rsid w:val="00A050CD"/>
    <w:rsid w:val="00A056E5"/>
    <w:rsid w:val="00A07F42"/>
    <w:rsid w:val="00A148BF"/>
    <w:rsid w:val="00A14F7A"/>
    <w:rsid w:val="00A16315"/>
    <w:rsid w:val="00A174A2"/>
    <w:rsid w:val="00A221DC"/>
    <w:rsid w:val="00A25D56"/>
    <w:rsid w:val="00A30B3C"/>
    <w:rsid w:val="00A34A51"/>
    <w:rsid w:val="00A35FCD"/>
    <w:rsid w:val="00A4553C"/>
    <w:rsid w:val="00A51E6F"/>
    <w:rsid w:val="00A538C9"/>
    <w:rsid w:val="00A552D0"/>
    <w:rsid w:val="00A55FA6"/>
    <w:rsid w:val="00A60392"/>
    <w:rsid w:val="00A63C59"/>
    <w:rsid w:val="00A67820"/>
    <w:rsid w:val="00A7011F"/>
    <w:rsid w:val="00A7039F"/>
    <w:rsid w:val="00A74797"/>
    <w:rsid w:val="00A7489B"/>
    <w:rsid w:val="00A7590A"/>
    <w:rsid w:val="00A80ABE"/>
    <w:rsid w:val="00A81CC6"/>
    <w:rsid w:val="00A87AE1"/>
    <w:rsid w:val="00AA171D"/>
    <w:rsid w:val="00AB31FB"/>
    <w:rsid w:val="00AB3E00"/>
    <w:rsid w:val="00AB7362"/>
    <w:rsid w:val="00AC0F7B"/>
    <w:rsid w:val="00AC2F3E"/>
    <w:rsid w:val="00AC335E"/>
    <w:rsid w:val="00AC3695"/>
    <w:rsid w:val="00AC4A29"/>
    <w:rsid w:val="00AC7B4B"/>
    <w:rsid w:val="00AD0ECC"/>
    <w:rsid w:val="00AE6AC7"/>
    <w:rsid w:val="00AE6E20"/>
    <w:rsid w:val="00AF2248"/>
    <w:rsid w:val="00AF563B"/>
    <w:rsid w:val="00AF6963"/>
    <w:rsid w:val="00B10167"/>
    <w:rsid w:val="00B13859"/>
    <w:rsid w:val="00B15EB3"/>
    <w:rsid w:val="00B171A5"/>
    <w:rsid w:val="00B20401"/>
    <w:rsid w:val="00B2173C"/>
    <w:rsid w:val="00B30148"/>
    <w:rsid w:val="00B30CE8"/>
    <w:rsid w:val="00B32155"/>
    <w:rsid w:val="00B40590"/>
    <w:rsid w:val="00B40C0D"/>
    <w:rsid w:val="00B52A34"/>
    <w:rsid w:val="00B53772"/>
    <w:rsid w:val="00B5724B"/>
    <w:rsid w:val="00B61629"/>
    <w:rsid w:val="00B63731"/>
    <w:rsid w:val="00B63A96"/>
    <w:rsid w:val="00B65DF5"/>
    <w:rsid w:val="00B723BE"/>
    <w:rsid w:val="00B72477"/>
    <w:rsid w:val="00B82705"/>
    <w:rsid w:val="00B85536"/>
    <w:rsid w:val="00B86263"/>
    <w:rsid w:val="00B87D99"/>
    <w:rsid w:val="00B93BC7"/>
    <w:rsid w:val="00B940F3"/>
    <w:rsid w:val="00B97B40"/>
    <w:rsid w:val="00BA2160"/>
    <w:rsid w:val="00BA257A"/>
    <w:rsid w:val="00BA3889"/>
    <w:rsid w:val="00BA3E1A"/>
    <w:rsid w:val="00BA3E40"/>
    <w:rsid w:val="00BA695B"/>
    <w:rsid w:val="00BB0C27"/>
    <w:rsid w:val="00BB2084"/>
    <w:rsid w:val="00BB2AA1"/>
    <w:rsid w:val="00BC0932"/>
    <w:rsid w:val="00BC2EA2"/>
    <w:rsid w:val="00BC41D2"/>
    <w:rsid w:val="00BC4CB0"/>
    <w:rsid w:val="00BD0A6E"/>
    <w:rsid w:val="00BD2F63"/>
    <w:rsid w:val="00BD69BF"/>
    <w:rsid w:val="00BE28F6"/>
    <w:rsid w:val="00BE33AD"/>
    <w:rsid w:val="00BE376D"/>
    <w:rsid w:val="00BE5EC9"/>
    <w:rsid w:val="00BF2DEF"/>
    <w:rsid w:val="00BF2F73"/>
    <w:rsid w:val="00BF3594"/>
    <w:rsid w:val="00BF4981"/>
    <w:rsid w:val="00BF6947"/>
    <w:rsid w:val="00C03809"/>
    <w:rsid w:val="00C04E43"/>
    <w:rsid w:val="00C076D2"/>
    <w:rsid w:val="00C07B90"/>
    <w:rsid w:val="00C123C5"/>
    <w:rsid w:val="00C124EE"/>
    <w:rsid w:val="00C136FE"/>
    <w:rsid w:val="00C22E87"/>
    <w:rsid w:val="00C23591"/>
    <w:rsid w:val="00C27D57"/>
    <w:rsid w:val="00C32324"/>
    <w:rsid w:val="00C33D77"/>
    <w:rsid w:val="00C34DD3"/>
    <w:rsid w:val="00C34E8A"/>
    <w:rsid w:val="00C45768"/>
    <w:rsid w:val="00C51EB2"/>
    <w:rsid w:val="00C51F21"/>
    <w:rsid w:val="00C51F95"/>
    <w:rsid w:val="00C52649"/>
    <w:rsid w:val="00C5306B"/>
    <w:rsid w:val="00C556D9"/>
    <w:rsid w:val="00C6467A"/>
    <w:rsid w:val="00C678A7"/>
    <w:rsid w:val="00C80AF2"/>
    <w:rsid w:val="00C81DDA"/>
    <w:rsid w:val="00C82CBA"/>
    <w:rsid w:val="00C91464"/>
    <w:rsid w:val="00C9454F"/>
    <w:rsid w:val="00C952CD"/>
    <w:rsid w:val="00CA279C"/>
    <w:rsid w:val="00CA403F"/>
    <w:rsid w:val="00CA7B2E"/>
    <w:rsid w:val="00CB1157"/>
    <w:rsid w:val="00CB1F2B"/>
    <w:rsid w:val="00CB5B55"/>
    <w:rsid w:val="00CB76D3"/>
    <w:rsid w:val="00CC64F3"/>
    <w:rsid w:val="00CC762F"/>
    <w:rsid w:val="00CD041A"/>
    <w:rsid w:val="00CD4190"/>
    <w:rsid w:val="00CE1C84"/>
    <w:rsid w:val="00CF005B"/>
    <w:rsid w:val="00CF1C86"/>
    <w:rsid w:val="00D01A4B"/>
    <w:rsid w:val="00D04218"/>
    <w:rsid w:val="00D04F26"/>
    <w:rsid w:val="00D063E8"/>
    <w:rsid w:val="00D24358"/>
    <w:rsid w:val="00D266A5"/>
    <w:rsid w:val="00D30FA5"/>
    <w:rsid w:val="00D321A0"/>
    <w:rsid w:val="00D41AFB"/>
    <w:rsid w:val="00D44713"/>
    <w:rsid w:val="00D46F9E"/>
    <w:rsid w:val="00D47DAB"/>
    <w:rsid w:val="00D5115F"/>
    <w:rsid w:val="00D549A5"/>
    <w:rsid w:val="00D743CB"/>
    <w:rsid w:val="00D7709D"/>
    <w:rsid w:val="00D80890"/>
    <w:rsid w:val="00D81C0F"/>
    <w:rsid w:val="00D821EF"/>
    <w:rsid w:val="00D83B47"/>
    <w:rsid w:val="00D840D9"/>
    <w:rsid w:val="00D8667C"/>
    <w:rsid w:val="00D86AB9"/>
    <w:rsid w:val="00D87D83"/>
    <w:rsid w:val="00DA0371"/>
    <w:rsid w:val="00DA33DB"/>
    <w:rsid w:val="00DA596B"/>
    <w:rsid w:val="00DA5BD6"/>
    <w:rsid w:val="00DB0530"/>
    <w:rsid w:val="00DB3898"/>
    <w:rsid w:val="00DB6378"/>
    <w:rsid w:val="00DC2D10"/>
    <w:rsid w:val="00DC325F"/>
    <w:rsid w:val="00DC3647"/>
    <w:rsid w:val="00DC5D44"/>
    <w:rsid w:val="00DC7140"/>
    <w:rsid w:val="00DD3CAA"/>
    <w:rsid w:val="00DE4A46"/>
    <w:rsid w:val="00DE5F87"/>
    <w:rsid w:val="00DE5FC0"/>
    <w:rsid w:val="00DF4180"/>
    <w:rsid w:val="00DF4E1C"/>
    <w:rsid w:val="00DF6F8B"/>
    <w:rsid w:val="00E05555"/>
    <w:rsid w:val="00E06196"/>
    <w:rsid w:val="00E068A8"/>
    <w:rsid w:val="00E13D2C"/>
    <w:rsid w:val="00E26EF7"/>
    <w:rsid w:val="00E32434"/>
    <w:rsid w:val="00E327CC"/>
    <w:rsid w:val="00E40DAF"/>
    <w:rsid w:val="00E47ED1"/>
    <w:rsid w:val="00E50D0E"/>
    <w:rsid w:val="00E60AC3"/>
    <w:rsid w:val="00E617D5"/>
    <w:rsid w:val="00E64E5A"/>
    <w:rsid w:val="00E7119A"/>
    <w:rsid w:val="00E76BDB"/>
    <w:rsid w:val="00E8263A"/>
    <w:rsid w:val="00E84BFE"/>
    <w:rsid w:val="00E93645"/>
    <w:rsid w:val="00E94E5E"/>
    <w:rsid w:val="00E95F8E"/>
    <w:rsid w:val="00EA09AC"/>
    <w:rsid w:val="00EA1CFC"/>
    <w:rsid w:val="00EA4366"/>
    <w:rsid w:val="00EA449E"/>
    <w:rsid w:val="00EA5072"/>
    <w:rsid w:val="00EA7D4F"/>
    <w:rsid w:val="00EB161B"/>
    <w:rsid w:val="00EB16F7"/>
    <w:rsid w:val="00EB3474"/>
    <w:rsid w:val="00EB45AE"/>
    <w:rsid w:val="00EB58A5"/>
    <w:rsid w:val="00EB60E7"/>
    <w:rsid w:val="00EC504C"/>
    <w:rsid w:val="00EC6441"/>
    <w:rsid w:val="00EC68B5"/>
    <w:rsid w:val="00ED3384"/>
    <w:rsid w:val="00ED3BB7"/>
    <w:rsid w:val="00ED44CA"/>
    <w:rsid w:val="00ED6047"/>
    <w:rsid w:val="00ED64A6"/>
    <w:rsid w:val="00ED652A"/>
    <w:rsid w:val="00ED7F90"/>
    <w:rsid w:val="00EE0C5F"/>
    <w:rsid w:val="00EE111F"/>
    <w:rsid w:val="00EE1E2E"/>
    <w:rsid w:val="00EE2239"/>
    <w:rsid w:val="00EF48D3"/>
    <w:rsid w:val="00EF738A"/>
    <w:rsid w:val="00F1381E"/>
    <w:rsid w:val="00F1557B"/>
    <w:rsid w:val="00F22078"/>
    <w:rsid w:val="00F326A8"/>
    <w:rsid w:val="00F33F56"/>
    <w:rsid w:val="00F36C89"/>
    <w:rsid w:val="00F37D5F"/>
    <w:rsid w:val="00F40510"/>
    <w:rsid w:val="00F408AD"/>
    <w:rsid w:val="00F4184C"/>
    <w:rsid w:val="00F46D87"/>
    <w:rsid w:val="00F51380"/>
    <w:rsid w:val="00F53B4A"/>
    <w:rsid w:val="00F6376E"/>
    <w:rsid w:val="00F70DEB"/>
    <w:rsid w:val="00F71A65"/>
    <w:rsid w:val="00F75C30"/>
    <w:rsid w:val="00F76BB3"/>
    <w:rsid w:val="00F77C0B"/>
    <w:rsid w:val="00F90654"/>
    <w:rsid w:val="00F94597"/>
    <w:rsid w:val="00F974F0"/>
    <w:rsid w:val="00FA1AB6"/>
    <w:rsid w:val="00FA2014"/>
    <w:rsid w:val="00FA35C6"/>
    <w:rsid w:val="00FA4439"/>
    <w:rsid w:val="00FB0E66"/>
    <w:rsid w:val="00FB12FA"/>
    <w:rsid w:val="00FB216E"/>
    <w:rsid w:val="00FB3113"/>
    <w:rsid w:val="00FB778F"/>
    <w:rsid w:val="00FC1FCE"/>
    <w:rsid w:val="00FC5CEE"/>
    <w:rsid w:val="00FD24A0"/>
    <w:rsid w:val="00FD5AE4"/>
    <w:rsid w:val="00FE1B0F"/>
    <w:rsid w:val="00FE3007"/>
    <w:rsid w:val="00FE4927"/>
    <w:rsid w:val="00FE4BD6"/>
    <w:rsid w:val="00FE75F5"/>
    <w:rsid w:val="00FF0480"/>
    <w:rsid w:val="00FF1AD2"/>
    <w:rsid w:val="00FF277C"/>
    <w:rsid w:val="00FF2E75"/>
    <w:rsid w:val="00FF4478"/>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510736"/>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1073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semiHidden/>
    <w:unhideWhenUsed/>
    <w:rsid w:val="00B5377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5377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53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e.ca.gov/be/ag/ag/yr18/documents/may18item0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April 2022 ACCS Agenda Item 01 - Advisory Commission on Charter Schools (CA State Board of Education)</vt:lpstr>
    </vt:vector>
  </TitlesOfParts>
  <Company>CA Department of Education</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2022 ACCS Agenda Item 01 - Advisory Commission on Charter Schools (CA State Board of Education)</dc:title>
  <dc:subject>Consideration of Requests for Determination of Funding as Required for Nonclassroom-Based Charter Schools Pursuant to California EC sections 47612.5 and 47634.2, and Associated CCRs, Title 5.</dc:subject>
  <dc:creator/>
  <cp:keywords/>
  <dc:description/>
  <cp:lastModifiedBy>Makenna Huey</cp:lastModifiedBy>
  <cp:revision>34</cp:revision>
  <cp:lastPrinted>2020-03-16T21:00:00Z</cp:lastPrinted>
  <dcterms:created xsi:type="dcterms:W3CDTF">2021-08-30T15:49:00Z</dcterms:created>
  <dcterms:modified xsi:type="dcterms:W3CDTF">2022-03-17T22:59:00Z</dcterms:modified>
</cp:coreProperties>
</file>