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F461" w14:textId="77777777" w:rsidR="002175DC" w:rsidRPr="00C70AB2" w:rsidRDefault="002175DC" w:rsidP="00AB11D8">
      <w:pPr>
        <w:pStyle w:val="Header"/>
        <w:jc w:val="right"/>
      </w:pPr>
      <w:r w:rsidRPr="00C70AB2">
        <w:t>California Department of Education</w:t>
      </w:r>
    </w:p>
    <w:p w14:paraId="4724FEAF" w14:textId="77777777" w:rsidR="002175DC" w:rsidRPr="00C70AB2" w:rsidRDefault="002175DC" w:rsidP="00AB11D8">
      <w:pPr>
        <w:pStyle w:val="Header"/>
        <w:jc w:val="right"/>
      </w:pPr>
      <w:r w:rsidRPr="00C70AB2">
        <w:t>Charter Schools Division</w:t>
      </w:r>
    </w:p>
    <w:p w14:paraId="714B6A6B" w14:textId="77777777" w:rsidR="002175DC" w:rsidRPr="00C70AB2" w:rsidRDefault="002175DC" w:rsidP="00AB11D8">
      <w:pPr>
        <w:pStyle w:val="Header"/>
        <w:jc w:val="right"/>
      </w:pPr>
      <w:r w:rsidRPr="00C70AB2">
        <w:t>Created 03/2026</w:t>
      </w:r>
    </w:p>
    <w:p w14:paraId="753E8BD2" w14:textId="77777777" w:rsidR="002175DC" w:rsidRPr="00C70AB2" w:rsidRDefault="002175DC" w:rsidP="00AB11D8">
      <w:pPr>
        <w:pStyle w:val="Header"/>
        <w:jc w:val="right"/>
      </w:pPr>
      <w:r w:rsidRPr="00C70AB2">
        <w:t>accs-</w:t>
      </w:r>
      <w:r w:rsidRPr="009F7CFF">
        <w:rPr>
          <w:noProof/>
        </w:rPr>
        <w:t>apr26item01</w:t>
      </w:r>
    </w:p>
    <w:p w14:paraId="7B86E85A" w14:textId="77777777" w:rsidR="002175DC" w:rsidRPr="00C70AB2" w:rsidRDefault="002175DC" w:rsidP="00AB11D8">
      <w:pPr>
        <w:pStyle w:val="Header"/>
        <w:jc w:val="right"/>
      </w:pPr>
      <w:r w:rsidRPr="00C70AB2">
        <w:t xml:space="preserve">Attachment </w:t>
      </w:r>
      <w:r w:rsidRPr="009F7CFF">
        <w:rPr>
          <w:noProof/>
        </w:rPr>
        <w:t>18</w:t>
      </w:r>
    </w:p>
    <w:p w14:paraId="018CC8A6" w14:textId="77777777" w:rsidR="002175DC" w:rsidRPr="00C70AB2" w:rsidRDefault="002175DC" w:rsidP="0095555D">
      <w:pPr>
        <w:pStyle w:val="Heading1"/>
      </w:pPr>
      <w:proofErr w:type="spellStart"/>
      <w:r w:rsidRPr="00C70AB2">
        <w:t>Nonclassroom</w:t>
      </w:r>
      <w:proofErr w:type="spellEnd"/>
      <w:r w:rsidRPr="00C70AB2">
        <w:t>-Based Funding</w:t>
      </w:r>
      <w:r w:rsidRPr="00C70AB2">
        <w:br/>
        <w:t>Determination Request</w:t>
      </w:r>
    </w:p>
    <w:p w14:paraId="10FA36D7" w14:textId="77777777" w:rsidR="002175DC" w:rsidRPr="00C70AB2" w:rsidRDefault="002175DC"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A1681DD" w14:textId="77777777" w:rsidR="002175DC" w:rsidRDefault="002175DC"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9F7CFF">
        <w:rPr>
          <w:rFonts w:eastAsia="Calibri" w:cs="Arial"/>
          <w:noProof/>
          <w:kern w:val="0"/>
          <w:szCs w:val="24"/>
          <w14:ligatures w14:val="none"/>
        </w:rPr>
        <w:t>Empower Generations</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1836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7C80E39F" w14:textId="77777777" w:rsidR="002175DC" w:rsidRDefault="002175DC"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7A9354F" w14:textId="77777777" w:rsidR="002175DC" w:rsidRPr="00C70AB2" w:rsidRDefault="002175DC"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16EFCEE" w14:textId="77777777" w:rsidR="002175DC" w:rsidRPr="00C70AB2" w:rsidRDefault="002175DC">
      <w:pPr>
        <w:spacing w:after="160" w:line="259" w:lineRule="auto"/>
        <w:rPr>
          <w:rFonts w:eastAsiaTheme="majorEastAsia" w:cstheme="majorBidi"/>
          <w:b/>
          <w:sz w:val="32"/>
          <w:szCs w:val="26"/>
        </w:rPr>
      </w:pPr>
      <w:r w:rsidRPr="00C70AB2">
        <w:br w:type="page"/>
      </w:r>
    </w:p>
    <w:p w14:paraId="09E9F93A" w14:textId="77777777" w:rsidR="002175DC" w:rsidRPr="00C70AB2" w:rsidRDefault="002175DC" w:rsidP="0095555D">
      <w:pPr>
        <w:pStyle w:val="Heading2"/>
      </w:pPr>
      <w:r w:rsidRPr="009F7CFF">
        <w:rPr>
          <w:noProof/>
        </w:rPr>
        <w:lastRenderedPageBreak/>
        <w:t>Empower Generations</w:t>
      </w:r>
      <w:r w:rsidRPr="00C70AB2">
        <w:br/>
        <w:t>Determination of Funding Request</w:t>
      </w:r>
    </w:p>
    <w:p w14:paraId="700AD379" w14:textId="77777777" w:rsidR="002175DC" w:rsidRPr="00C70AB2" w:rsidRDefault="002175DC" w:rsidP="000A49CD">
      <w:pPr>
        <w:pStyle w:val="Heading3"/>
        <w:jc w:val="center"/>
      </w:pPr>
      <w:r w:rsidRPr="00C70AB2">
        <w:t>Section 1. General Information</w:t>
      </w:r>
    </w:p>
    <w:p w14:paraId="6A5FCC01" w14:textId="77777777" w:rsidR="002175DC" w:rsidRPr="00C70AB2" w:rsidRDefault="002175DC"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2175DC" w:rsidRPr="00C70AB2" w14:paraId="639982FF" w14:textId="77777777" w:rsidTr="0095555D">
        <w:trPr>
          <w:cantSplit/>
          <w:trHeight w:val="79"/>
          <w:tblHeader/>
        </w:trPr>
        <w:tc>
          <w:tcPr>
            <w:tcW w:w="4675" w:type="dxa"/>
            <w:shd w:val="clear" w:color="auto" w:fill="E7E6E6" w:themeFill="background2"/>
          </w:tcPr>
          <w:p w14:paraId="782236B9" w14:textId="77777777" w:rsidR="002175DC" w:rsidRPr="00C70AB2" w:rsidRDefault="002175DC" w:rsidP="00C3630E">
            <w:pPr>
              <w:pStyle w:val="NoSpacing"/>
              <w:rPr>
                <w:b/>
                <w:bCs/>
              </w:rPr>
            </w:pPr>
            <w:r w:rsidRPr="00C70AB2">
              <w:rPr>
                <w:b/>
                <w:bCs/>
              </w:rPr>
              <w:t>Prompt</w:t>
            </w:r>
          </w:p>
        </w:tc>
        <w:tc>
          <w:tcPr>
            <w:tcW w:w="4675" w:type="dxa"/>
            <w:shd w:val="clear" w:color="auto" w:fill="E7E6E6" w:themeFill="background2"/>
          </w:tcPr>
          <w:p w14:paraId="539A5AC8" w14:textId="77777777" w:rsidR="002175DC" w:rsidRPr="00C70AB2" w:rsidRDefault="002175DC" w:rsidP="00C3630E">
            <w:pPr>
              <w:pStyle w:val="NoSpacing"/>
              <w:rPr>
                <w:b/>
                <w:bCs/>
              </w:rPr>
            </w:pPr>
            <w:r w:rsidRPr="00C70AB2">
              <w:rPr>
                <w:b/>
                <w:bCs/>
              </w:rPr>
              <w:t>Charter School’s Response</w:t>
            </w:r>
          </w:p>
        </w:tc>
      </w:tr>
      <w:tr w:rsidR="002175DC" w:rsidRPr="00C70AB2" w14:paraId="1E66C607" w14:textId="77777777" w:rsidTr="00BF461E">
        <w:trPr>
          <w:cantSplit/>
          <w:tblHeader/>
        </w:trPr>
        <w:tc>
          <w:tcPr>
            <w:tcW w:w="4675" w:type="dxa"/>
          </w:tcPr>
          <w:p w14:paraId="13435066" w14:textId="77777777" w:rsidR="002175DC" w:rsidRPr="00C70AB2" w:rsidRDefault="002175DC" w:rsidP="00C3630E">
            <w:pPr>
              <w:pStyle w:val="NoSpacing"/>
            </w:pPr>
            <w:r w:rsidRPr="00C70AB2">
              <w:t>Charter School Name</w:t>
            </w:r>
          </w:p>
        </w:tc>
        <w:tc>
          <w:tcPr>
            <w:tcW w:w="4675" w:type="dxa"/>
          </w:tcPr>
          <w:p w14:paraId="187011C7" w14:textId="77777777" w:rsidR="002175DC" w:rsidRPr="00C70AB2" w:rsidRDefault="002175DC" w:rsidP="00C3630E">
            <w:pPr>
              <w:pStyle w:val="NoSpacing"/>
            </w:pPr>
            <w:r w:rsidRPr="009F7CFF">
              <w:rPr>
                <w:noProof/>
              </w:rPr>
              <w:t>Empower Generations</w:t>
            </w:r>
          </w:p>
        </w:tc>
      </w:tr>
      <w:tr w:rsidR="002175DC" w:rsidRPr="00C70AB2" w14:paraId="0DD42590" w14:textId="77777777" w:rsidTr="00BF461E">
        <w:trPr>
          <w:cantSplit/>
          <w:tblHeader/>
        </w:trPr>
        <w:tc>
          <w:tcPr>
            <w:tcW w:w="4675" w:type="dxa"/>
          </w:tcPr>
          <w:p w14:paraId="67C7C000" w14:textId="77777777" w:rsidR="002175DC" w:rsidRPr="00C70AB2" w:rsidRDefault="002175DC" w:rsidP="00C3630E">
            <w:pPr>
              <w:pStyle w:val="NoSpacing"/>
            </w:pPr>
            <w:r w:rsidRPr="00C70AB2">
              <w:t>Charter School Authorizer</w:t>
            </w:r>
          </w:p>
        </w:tc>
        <w:tc>
          <w:tcPr>
            <w:tcW w:w="4675" w:type="dxa"/>
          </w:tcPr>
          <w:p w14:paraId="751DA872" w14:textId="77777777" w:rsidR="002175DC" w:rsidRPr="00C70AB2" w:rsidRDefault="002175DC" w:rsidP="00C3630E">
            <w:pPr>
              <w:pStyle w:val="NoSpacing"/>
            </w:pPr>
            <w:r w:rsidRPr="009F7CFF">
              <w:rPr>
                <w:noProof/>
              </w:rPr>
              <w:t>Acton Agua Dulce Unified School District</w:t>
            </w:r>
          </w:p>
        </w:tc>
      </w:tr>
      <w:tr w:rsidR="002175DC" w:rsidRPr="00C70AB2" w14:paraId="6F8EDF11" w14:textId="77777777" w:rsidTr="00BF461E">
        <w:trPr>
          <w:cantSplit/>
          <w:tblHeader/>
        </w:trPr>
        <w:tc>
          <w:tcPr>
            <w:tcW w:w="4675" w:type="dxa"/>
          </w:tcPr>
          <w:p w14:paraId="1EB1BA70" w14:textId="77777777" w:rsidR="002175DC" w:rsidRPr="00C70AB2" w:rsidRDefault="002175DC" w:rsidP="00C3630E">
            <w:pPr>
              <w:pStyle w:val="NoSpacing"/>
            </w:pPr>
            <w:r w:rsidRPr="00C70AB2">
              <w:t>Charter School Number</w:t>
            </w:r>
          </w:p>
        </w:tc>
        <w:tc>
          <w:tcPr>
            <w:tcW w:w="4675" w:type="dxa"/>
          </w:tcPr>
          <w:p w14:paraId="234A2C36" w14:textId="77777777" w:rsidR="002175DC" w:rsidRPr="00C70AB2" w:rsidRDefault="002175DC" w:rsidP="00C3630E">
            <w:pPr>
              <w:pStyle w:val="NoSpacing"/>
            </w:pPr>
            <w:r w:rsidRPr="009F7CFF">
              <w:rPr>
                <w:noProof/>
              </w:rPr>
              <w:t>1836</w:t>
            </w:r>
          </w:p>
        </w:tc>
      </w:tr>
      <w:tr w:rsidR="002175DC" w:rsidRPr="00C70AB2" w14:paraId="67B3DFB2" w14:textId="77777777" w:rsidTr="00BF461E">
        <w:trPr>
          <w:cantSplit/>
          <w:tblHeader/>
        </w:trPr>
        <w:tc>
          <w:tcPr>
            <w:tcW w:w="4675" w:type="dxa"/>
          </w:tcPr>
          <w:p w14:paraId="57108C01" w14:textId="77777777" w:rsidR="002175DC" w:rsidRPr="00C70AB2" w:rsidRDefault="002175DC" w:rsidP="00C3630E">
            <w:pPr>
              <w:pStyle w:val="NoSpacing"/>
            </w:pPr>
            <w:r w:rsidRPr="00C70AB2">
              <w:t>County District School (CDS) Code</w:t>
            </w:r>
          </w:p>
        </w:tc>
        <w:tc>
          <w:tcPr>
            <w:tcW w:w="4675" w:type="dxa"/>
          </w:tcPr>
          <w:p w14:paraId="30D7F3E2" w14:textId="77777777" w:rsidR="002175DC" w:rsidRPr="00C70AB2" w:rsidRDefault="002175DC" w:rsidP="00C3630E">
            <w:pPr>
              <w:pStyle w:val="NoSpacing"/>
            </w:pPr>
            <w:r w:rsidRPr="009F7CFF">
              <w:rPr>
                <w:noProof/>
              </w:rPr>
              <w:t>19-75309-0134619</w:t>
            </w:r>
          </w:p>
        </w:tc>
      </w:tr>
      <w:tr w:rsidR="002175DC" w:rsidRPr="00C70AB2" w14:paraId="0931D9C2" w14:textId="77777777" w:rsidTr="00BF461E">
        <w:trPr>
          <w:cantSplit/>
          <w:tblHeader/>
        </w:trPr>
        <w:tc>
          <w:tcPr>
            <w:tcW w:w="4675" w:type="dxa"/>
          </w:tcPr>
          <w:p w14:paraId="7A998B26" w14:textId="77777777" w:rsidR="002175DC" w:rsidRPr="00C70AB2" w:rsidRDefault="002175DC" w:rsidP="00C3630E">
            <w:pPr>
              <w:pStyle w:val="NoSpacing"/>
            </w:pPr>
            <w:r w:rsidRPr="00C70AB2">
              <w:t>Street Address</w:t>
            </w:r>
          </w:p>
        </w:tc>
        <w:tc>
          <w:tcPr>
            <w:tcW w:w="4675" w:type="dxa"/>
          </w:tcPr>
          <w:p w14:paraId="6F7C28B0" w14:textId="77777777" w:rsidR="002175DC" w:rsidRPr="00C70AB2" w:rsidRDefault="002175DC" w:rsidP="00C3630E">
            <w:pPr>
              <w:pStyle w:val="NoSpacing"/>
            </w:pPr>
            <w:r w:rsidRPr="009F7CFF">
              <w:rPr>
                <w:noProof/>
              </w:rPr>
              <w:t>44236 10th St. W. Ste. 105</w:t>
            </w:r>
          </w:p>
        </w:tc>
      </w:tr>
      <w:tr w:rsidR="002175DC" w:rsidRPr="00C70AB2" w14:paraId="7C392742" w14:textId="77777777" w:rsidTr="00BF461E">
        <w:trPr>
          <w:cantSplit/>
          <w:tblHeader/>
        </w:trPr>
        <w:tc>
          <w:tcPr>
            <w:tcW w:w="4675" w:type="dxa"/>
          </w:tcPr>
          <w:p w14:paraId="587B97A7" w14:textId="77777777" w:rsidR="002175DC" w:rsidRPr="00C70AB2" w:rsidRDefault="002175DC" w:rsidP="00C3630E">
            <w:pPr>
              <w:pStyle w:val="NoSpacing"/>
            </w:pPr>
            <w:r w:rsidRPr="00C70AB2">
              <w:t>City</w:t>
            </w:r>
          </w:p>
        </w:tc>
        <w:tc>
          <w:tcPr>
            <w:tcW w:w="4675" w:type="dxa"/>
          </w:tcPr>
          <w:p w14:paraId="1875DA01" w14:textId="77777777" w:rsidR="002175DC" w:rsidRPr="00C70AB2" w:rsidRDefault="002175DC" w:rsidP="00C3630E">
            <w:pPr>
              <w:pStyle w:val="NoSpacing"/>
            </w:pPr>
            <w:r w:rsidRPr="009F7CFF">
              <w:rPr>
                <w:noProof/>
              </w:rPr>
              <w:t>Lancaster</w:t>
            </w:r>
          </w:p>
        </w:tc>
      </w:tr>
      <w:tr w:rsidR="002175DC" w:rsidRPr="00C70AB2" w14:paraId="61DA1903" w14:textId="77777777" w:rsidTr="00BF461E">
        <w:trPr>
          <w:cantSplit/>
          <w:tblHeader/>
        </w:trPr>
        <w:tc>
          <w:tcPr>
            <w:tcW w:w="4675" w:type="dxa"/>
          </w:tcPr>
          <w:p w14:paraId="37A41972" w14:textId="77777777" w:rsidR="002175DC" w:rsidRPr="00C70AB2" w:rsidRDefault="002175DC" w:rsidP="00C3630E">
            <w:pPr>
              <w:pStyle w:val="NoSpacing"/>
            </w:pPr>
            <w:r w:rsidRPr="00C70AB2">
              <w:t>County</w:t>
            </w:r>
          </w:p>
        </w:tc>
        <w:tc>
          <w:tcPr>
            <w:tcW w:w="4675" w:type="dxa"/>
          </w:tcPr>
          <w:p w14:paraId="2D70F7AB" w14:textId="77777777" w:rsidR="002175DC" w:rsidRPr="00C70AB2" w:rsidRDefault="002175DC" w:rsidP="00C3630E">
            <w:pPr>
              <w:pStyle w:val="NoSpacing"/>
            </w:pPr>
            <w:r w:rsidRPr="009F7CFF">
              <w:rPr>
                <w:noProof/>
              </w:rPr>
              <w:t>Los Angeles</w:t>
            </w:r>
          </w:p>
        </w:tc>
      </w:tr>
      <w:tr w:rsidR="002175DC" w:rsidRPr="00C70AB2" w14:paraId="196198C7" w14:textId="77777777" w:rsidTr="00BF461E">
        <w:trPr>
          <w:cantSplit/>
          <w:tblHeader/>
        </w:trPr>
        <w:tc>
          <w:tcPr>
            <w:tcW w:w="4675" w:type="dxa"/>
          </w:tcPr>
          <w:p w14:paraId="06FE6348" w14:textId="77777777" w:rsidR="002175DC" w:rsidRPr="00C70AB2" w:rsidRDefault="002175DC" w:rsidP="00C3630E">
            <w:pPr>
              <w:pStyle w:val="NoSpacing"/>
            </w:pPr>
            <w:r w:rsidRPr="00C70AB2">
              <w:t>ZIP Code</w:t>
            </w:r>
          </w:p>
        </w:tc>
        <w:tc>
          <w:tcPr>
            <w:tcW w:w="4675" w:type="dxa"/>
          </w:tcPr>
          <w:p w14:paraId="683376CE" w14:textId="77777777" w:rsidR="002175DC" w:rsidRPr="00C70AB2" w:rsidRDefault="002175DC" w:rsidP="00C3630E">
            <w:pPr>
              <w:pStyle w:val="NoSpacing"/>
            </w:pPr>
            <w:r w:rsidRPr="009F7CFF">
              <w:rPr>
                <w:noProof/>
              </w:rPr>
              <w:t>93534</w:t>
            </w:r>
          </w:p>
        </w:tc>
      </w:tr>
      <w:tr w:rsidR="002175DC" w:rsidRPr="00C70AB2" w14:paraId="3BBC1AA8" w14:textId="77777777" w:rsidTr="00BF461E">
        <w:trPr>
          <w:cantSplit/>
          <w:tblHeader/>
        </w:trPr>
        <w:tc>
          <w:tcPr>
            <w:tcW w:w="4675" w:type="dxa"/>
          </w:tcPr>
          <w:p w14:paraId="502EB8E6" w14:textId="77777777" w:rsidR="002175DC" w:rsidRPr="00C70AB2" w:rsidRDefault="002175DC" w:rsidP="00C3630E">
            <w:pPr>
              <w:pStyle w:val="NoSpacing"/>
            </w:pPr>
            <w:r w:rsidRPr="00C70AB2">
              <w:t>Grade Levels Served</w:t>
            </w:r>
          </w:p>
        </w:tc>
        <w:tc>
          <w:tcPr>
            <w:tcW w:w="4675" w:type="dxa"/>
          </w:tcPr>
          <w:p w14:paraId="2B7828A5" w14:textId="20DD4F3D" w:rsidR="002175DC" w:rsidRPr="00C70AB2" w:rsidRDefault="002175DC" w:rsidP="00C3630E">
            <w:pPr>
              <w:pStyle w:val="NoSpacing"/>
            </w:pP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2175DC" w:rsidRPr="00C70AB2" w14:paraId="0AED5378" w14:textId="77777777" w:rsidTr="00BF461E">
        <w:trPr>
          <w:cantSplit/>
          <w:tblHeader/>
        </w:trPr>
        <w:tc>
          <w:tcPr>
            <w:tcW w:w="4675" w:type="dxa"/>
          </w:tcPr>
          <w:p w14:paraId="3A577B45" w14:textId="77777777" w:rsidR="002175DC" w:rsidRPr="00C70AB2" w:rsidRDefault="002175DC" w:rsidP="00C3630E">
            <w:pPr>
              <w:pStyle w:val="NoSpacing"/>
            </w:pPr>
            <w:r w:rsidRPr="00C70AB2">
              <w:t>Date Charter was Initially Granted</w:t>
            </w:r>
          </w:p>
        </w:tc>
        <w:tc>
          <w:tcPr>
            <w:tcW w:w="4675" w:type="dxa"/>
          </w:tcPr>
          <w:p w14:paraId="4920D08B" w14:textId="77777777" w:rsidR="002175DC" w:rsidRPr="00C70AB2" w:rsidRDefault="002175DC" w:rsidP="00C3630E">
            <w:pPr>
              <w:pStyle w:val="NoSpacing"/>
            </w:pPr>
            <w:r w:rsidRPr="009F7CFF">
              <w:rPr>
                <w:noProof/>
              </w:rPr>
              <w:t>7/1/2016</w:t>
            </w:r>
          </w:p>
        </w:tc>
      </w:tr>
      <w:tr w:rsidR="002175DC" w:rsidRPr="00C70AB2" w14:paraId="7074FC75" w14:textId="77777777" w:rsidTr="00BF461E">
        <w:trPr>
          <w:cantSplit/>
          <w:tblHeader/>
        </w:trPr>
        <w:tc>
          <w:tcPr>
            <w:tcW w:w="4675" w:type="dxa"/>
          </w:tcPr>
          <w:p w14:paraId="4DA7D672" w14:textId="77777777" w:rsidR="002175DC" w:rsidRPr="00C70AB2" w:rsidRDefault="002175DC" w:rsidP="00C3630E">
            <w:pPr>
              <w:pStyle w:val="NoSpacing"/>
            </w:pPr>
            <w:r w:rsidRPr="00C70AB2">
              <w:t>Date Charter will Expire</w:t>
            </w:r>
          </w:p>
        </w:tc>
        <w:tc>
          <w:tcPr>
            <w:tcW w:w="4675" w:type="dxa"/>
          </w:tcPr>
          <w:p w14:paraId="3ADAA191" w14:textId="77777777" w:rsidR="002175DC" w:rsidRPr="00C70AB2" w:rsidRDefault="002175DC" w:rsidP="00C3630E">
            <w:pPr>
              <w:pStyle w:val="NoSpacing"/>
            </w:pPr>
            <w:r w:rsidRPr="009F7CFF">
              <w:rPr>
                <w:noProof/>
              </w:rPr>
              <w:t>6/30/2027</w:t>
            </w:r>
          </w:p>
        </w:tc>
      </w:tr>
      <w:tr w:rsidR="002175DC" w:rsidRPr="00C70AB2" w14:paraId="7F308A11" w14:textId="77777777" w:rsidTr="00BF461E">
        <w:trPr>
          <w:cantSplit/>
          <w:tblHeader/>
        </w:trPr>
        <w:tc>
          <w:tcPr>
            <w:tcW w:w="4675" w:type="dxa"/>
          </w:tcPr>
          <w:p w14:paraId="53060AF7" w14:textId="77777777" w:rsidR="002175DC" w:rsidRPr="00C70AB2" w:rsidRDefault="002175DC" w:rsidP="00C3630E">
            <w:pPr>
              <w:pStyle w:val="NoSpacing"/>
            </w:pPr>
            <w:r w:rsidRPr="00C70AB2">
              <w:t>Contact First Name</w:t>
            </w:r>
          </w:p>
        </w:tc>
        <w:tc>
          <w:tcPr>
            <w:tcW w:w="4675" w:type="dxa"/>
          </w:tcPr>
          <w:p w14:paraId="29DF8651" w14:textId="77777777" w:rsidR="002175DC" w:rsidRPr="00C70AB2" w:rsidRDefault="002175DC" w:rsidP="00C3630E">
            <w:pPr>
              <w:pStyle w:val="NoSpacing"/>
            </w:pPr>
            <w:r w:rsidRPr="009F7CFF">
              <w:rPr>
                <w:noProof/>
              </w:rPr>
              <w:t>Kelly</w:t>
            </w:r>
          </w:p>
        </w:tc>
      </w:tr>
      <w:tr w:rsidR="002175DC" w:rsidRPr="00C70AB2" w14:paraId="7BEDC9F8" w14:textId="77777777" w:rsidTr="00BF461E">
        <w:trPr>
          <w:cantSplit/>
          <w:tblHeader/>
        </w:trPr>
        <w:tc>
          <w:tcPr>
            <w:tcW w:w="4675" w:type="dxa"/>
          </w:tcPr>
          <w:p w14:paraId="042DBAAC" w14:textId="77777777" w:rsidR="002175DC" w:rsidRPr="00C70AB2" w:rsidRDefault="002175DC" w:rsidP="00C3630E">
            <w:pPr>
              <w:pStyle w:val="NoSpacing"/>
            </w:pPr>
            <w:r w:rsidRPr="00C70AB2">
              <w:t>Contact Last Name</w:t>
            </w:r>
          </w:p>
        </w:tc>
        <w:tc>
          <w:tcPr>
            <w:tcW w:w="4675" w:type="dxa"/>
          </w:tcPr>
          <w:p w14:paraId="695EFBC6" w14:textId="77777777" w:rsidR="002175DC" w:rsidRPr="00C70AB2" w:rsidRDefault="002175DC" w:rsidP="00C3630E">
            <w:pPr>
              <w:pStyle w:val="NoSpacing"/>
            </w:pPr>
            <w:r w:rsidRPr="009F7CFF">
              <w:rPr>
                <w:noProof/>
              </w:rPr>
              <w:t>O'Brien</w:t>
            </w:r>
          </w:p>
        </w:tc>
      </w:tr>
      <w:tr w:rsidR="002175DC" w:rsidRPr="00C70AB2" w14:paraId="56CA34C6" w14:textId="77777777" w:rsidTr="00BF461E">
        <w:trPr>
          <w:cantSplit/>
          <w:tblHeader/>
        </w:trPr>
        <w:tc>
          <w:tcPr>
            <w:tcW w:w="4675" w:type="dxa"/>
          </w:tcPr>
          <w:p w14:paraId="6C6A36A3" w14:textId="77777777" w:rsidR="002175DC" w:rsidRPr="00C70AB2" w:rsidRDefault="002175DC" w:rsidP="00C3630E">
            <w:pPr>
              <w:pStyle w:val="NoSpacing"/>
            </w:pPr>
            <w:r w:rsidRPr="00C70AB2">
              <w:t>Contact Title</w:t>
            </w:r>
          </w:p>
        </w:tc>
        <w:tc>
          <w:tcPr>
            <w:tcW w:w="4675" w:type="dxa"/>
          </w:tcPr>
          <w:p w14:paraId="41BEFBAF" w14:textId="77777777" w:rsidR="002175DC" w:rsidRPr="00C70AB2" w:rsidRDefault="002175DC" w:rsidP="00C3630E">
            <w:pPr>
              <w:pStyle w:val="NoSpacing"/>
            </w:pPr>
            <w:r w:rsidRPr="009F7CFF">
              <w:rPr>
                <w:noProof/>
              </w:rPr>
              <w:t>Chief Business Officer</w:t>
            </w:r>
          </w:p>
        </w:tc>
      </w:tr>
      <w:tr w:rsidR="002175DC" w:rsidRPr="00C70AB2" w14:paraId="692052C4" w14:textId="77777777" w:rsidTr="00BF461E">
        <w:trPr>
          <w:cantSplit/>
          <w:tblHeader/>
        </w:trPr>
        <w:tc>
          <w:tcPr>
            <w:tcW w:w="4675" w:type="dxa"/>
          </w:tcPr>
          <w:p w14:paraId="265785B8" w14:textId="77777777" w:rsidR="002175DC" w:rsidRPr="00C70AB2" w:rsidRDefault="002175DC" w:rsidP="00C3630E">
            <w:pPr>
              <w:pStyle w:val="NoSpacing"/>
            </w:pPr>
            <w:r w:rsidRPr="00C70AB2">
              <w:t>Contact Phone Number</w:t>
            </w:r>
          </w:p>
        </w:tc>
        <w:tc>
          <w:tcPr>
            <w:tcW w:w="4675" w:type="dxa"/>
          </w:tcPr>
          <w:p w14:paraId="06B1AC01" w14:textId="77777777" w:rsidR="002175DC" w:rsidRPr="00C70AB2" w:rsidRDefault="002175DC" w:rsidP="00C3630E">
            <w:pPr>
              <w:pStyle w:val="NoSpacing"/>
            </w:pPr>
            <w:r w:rsidRPr="009F7CFF">
              <w:rPr>
                <w:noProof/>
              </w:rPr>
              <w:t>617-780-2831</w:t>
            </w:r>
          </w:p>
        </w:tc>
      </w:tr>
      <w:tr w:rsidR="002175DC" w:rsidRPr="00C70AB2" w14:paraId="73DB087C" w14:textId="77777777" w:rsidTr="00BF461E">
        <w:trPr>
          <w:cantSplit/>
          <w:tblHeader/>
        </w:trPr>
        <w:tc>
          <w:tcPr>
            <w:tcW w:w="4675" w:type="dxa"/>
          </w:tcPr>
          <w:p w14:paraId="18141015" w14:textId="77777777" w:rsidR="002175DC" w:rsidRPr="00C70AB2" w:rsidRDefault="002175DC" w:rsidP="00C3630E">
            <w:pPr>
              <w:pStyle w:val="NoSpacing"/>
            </w:pPr>
            <w:r w:rsidRPr="00C70AB2">
              <w:t>Contact Email Address</w:t>
            </w:r>
          </w:p>
        </w:tc>
        <w:tc>
          <w:tcPr>
            <w:tcW w:w="4675" w:type="dxa"/>
          </w:tcPr>
          <w:p w14:paraId="54B9B82A" w14:textId="77777777" w:rsidR="002175DC" w:rsidRPr="00C70AB2" w:rsidRDefault="002175DC" w:rsidP="00C3630E">
            <w:pPr>
              <w:pStyle w:val="NoSpacing"/>
            </w:pPr>
            <w:r w:rsidRPr="009F7CFF">
              <w:rPr>
                <w:noProof/>
              </w:rPr>
              <w:t>kelly.obrien@ileadcalifornia.org</w:t>
            </w:r>
          </w:p>
        </w:tc>
      </w:tr>
    </w:tbl>
    <w:p w14:paraId="34E16619" w14:textId="77777777" w:rsidR="002175DC" w:rsidRPr="00C70AB2" w:rsidRDefault="002175DC"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2175DC" w:rsidRPr="00C70AB2" w14:paraId="259EB2FB" w14:textId="77777777" w:rsidTr="00F411B0">
        <w:trPr>
          <w:cantSplit/>
          <w:trHeight w:val="440"/>
          <w:tblHeader/>
        </w:trPr>
        <w:tc>
          <w:tcPr>
            <w:tcW w:w="4675" w:type="dxa"/>
            <w:shd w:val="clear" w:color="auto" w:fill="E7E6E6" w:themeFill="background2"/>
          </w:tcPr>
          <w:p w14:paraId="46169A09" w14:textId="77777777" w:rsidR="002175DC" w:rsidRPr="00C70AB2" w:rsidRDefault="002175DC" w:rsidP="00C3630E">
            <w:pPr>
              <w:pStyle w:val="NoSpacing"/>
              <w:rPr>
                <w:b/>
                <w:bCs/>
              </w:rPr>
            </w:pPr>
            <w:r w:rsidRPr="00C70AB2">
              <w:rPr>
                <w:b/>
                <w:bCs/>
              </w:rPr>
              <w:t>Prompt</w:t>
            </w:r>
          </w:p>
        </w:tc>
        <w:tc>
          <w:tcPr>
            <w:tcW w:w="4675" w:type="dxa"/>
            <w:shd w:val="clear" w:color="auto" w:fill="E7E6E6" w:themeFill="background2"/>
          </w:tcPr>
          <w:p w14:paraId="6C2013A6" w14:textId="77777777" w:rsidR="002175DC" w:rsidRPr="00C70AB2" w:rsidRDefault="002175DC" w:rsidP="00C3630E">
            <w:pPr>
              <w:pStyle w:val="NoSpacing"/>
              <w:rPr>
                <w:b/>
                <w:bCs/>
              </w:rPr>
            </w:pPr>
            <w:r w:rsidRPr="00C70AB2">
              <w:rPr>
                <w:b/>
                <w:bCs/>
              </w:rPr>
              <w:t>Charter School’s Response</w:t>
            </w:r>
          </w:p>
        </w:tc>
      </w:tr>
      <w:tr w:rsidR="002175DC" w:rsidRPr="00C70AB2" w14:paraId="0CE3437A" w14:textId="77777777" w:rsidTr="00F411B0">
        <w:trPr>
          <w:cantSplit/>
          <w:tblHeader/>
        </w:trPr>
        <w:tc>
          <w:tcPr>
            <w:tcW w:w="4675" w:type="dxa"/>
          </w:tcPr>
          <w:p w14:paraId="5444FB68" w14:textId="77777777" w:rsidR="002175DC" w:rsidRPr="00C70AB2" w:rsidRDefault="002175DC" w:rsidP="00C3630E">
            <w:pPr>
              <w:pStyle w:val="NoSpacing"/>
            </w:pPr>
            <w:r w:rsidRPr="00C70AB2">
              <w:t>Is this a reconsideration request?</w:t>
            </w:r>
          </w:p>
        </w:tc>
        <w:tc>
          <w:tcPr>
            <w:tcW w:w="4675" w:type="dxa"/>
          </w:tcPr>
          <w:p w14:paraId="756DB5C5" w14:textId="77777777" w:rsidR="002175DC" w:rsidRPr="00C70AB2" w:rsidRDefault="002175DC" w:rsidP="00C3630E">
            <w:pPr>
              <w:pStyle w:val="NoSpacing"/>
            </w:pPr>
            <w:r w:rsidRPr="009F7CFF">
              <w:rPr>
                <w:noProof/>
              </w:rPr>
              <w:t>No, this is not a reconsideration request.</w:t>
            </w:r>
          </w:p>
        </w:tc>
      </w:tr>
      <w:tr w:rsidR="002175DC" w:rsidRPr="00C70AB2" w14:paraId="136F266B" w14:textId="77777777" w:rsidTr="00F411B0">
        <w:trPr>
          <w:cantSplit/>
          <w:tblHeader/>
        </w:trPr>
        <w:tc>
          <w:tcPr>
            <w:tcW w:w="4675" w:type="dxa"/>
          </w:tcPr>
          <w:p w14:paraId="05A04B02" w14:textId="77777777" w:rsidR="002175DC" w:rsidRPr="00C70AB2" w:rsidRDefault="002175DC" w:rsidP="00C3630E">
            <w:pPr>
              <w:pStyle w:val="NoSpacing"/>
            </w:pPr>
            <w:r w:rsidRPr="00C70AB2">
              <w:t>Requested Funding Level</w:t>
            </w:r>
          </w:p>
        </w:tc>
        <w:tc>
          <w:tcPr>
            <w:tcW w:w="4675" w:type="dxa"/>
          </w:tcPr>
          <w:p w14:paraId="716A3B3A" w14:textId="77777777" w:rsidR="002175DC" w:rsidRPr="00C70AB2" w:rsidRDefault="002175DC" w:rsidP="00C3630E">
            <w:pPr>
              <w:pStyle w:val="NoSpacing"/>
            </w:pPr>
            <w:r w:rsidRPr="009F7CFF">
              <w:rPr>
                <w:noProof/>
              </w:rPr>
              <w:t>100%</w:t>
            </w:r>
          </w:p>
        </w:tc>
      </w:tr>
      <w:tr w:rsidR="002175DC" w:rsidRPr="00C70AB2" w14:paraId="66F9A77C" w14:textId="77777777" w:rsidTr="00F411B0">
        <w:trPr>
          <w:cantSplit/>
          <w:tblHeader/>
        </w:trPr>
        <w:tc>
          <w:tcPr>
            <w:tcW w:w="4675" w:type="dxa"/>
          </w:tcPr>
          <w:p w14:paraId="2A21A493" w14:textId="77777777" w:rsidR="002175DC" w:rsidRPr="00C70AB2" w:rsidRDefault="002175DC" w:rsidP="00C3630E">
            <w:pPr>
              <w:pStyle w:val="NoSpacing"/>
            </w:pPr>
            <w:r w:rsidRPr="00C70AB2">
              <w:t>Beginning Period Requested</w:t>
            </w:r>
          </w:p>
        </w:tc>
        <w:tc>
          <w:tcPr>
            <w:tcW w:w="4675" w:type="dxa"/>
          </w:tcPr>
          <w:p w14:paraId="67B35CBD" w14:textId="77777777" w:rsidR="002175DC" w:rsidRPr="00C70AB2" w:rsidRDefault="002175DC" w:rsidP="00C3630E">
            <w:pPr>
              <w:pStyle w:val="NoSpacing"/>
            </w:pPr>
            <w:r w:rsidRPr="00C70AB2">
              <w:t xml:space="preserve">FY </w:t>
            </w:r>
            <w:r w:rsidRPr="009F7CFF">
              <w:rPr>
                <w:noProof/>
              </w:rPr>
              <w:t>2026–27</w:t>
            </w:r>
          </w:p>
        </w:tc>
      </w:tr>
      <w:tr w:rsidR="002175DC" w:rsidRPr="00C70AB2" w14:paraId="1D4FDEA8" w14:textId="77777777" w:rsidTr="00F411B0">
        <w:trPr>
          <w:cantSplit/>
          <w:tblHeader/>
        </w:trPr>
        <w:tc>
          <w:tcPr>
            <w:tcW w:w="4675" w:type="dxa"/>
          </w:tcPr>
          <w:p w14:paraId="129B1E4F" w14:textId="77777777" w:rsidR="002175DC" w:rsidRPr="00C70AB2" w:rsidRDefault="002175DC" w:rsidP="00C3630E">
            <w:pPr>
              <w:pStyle w:val="NoSpacing"/>
            </w:pPr>
            <w:r w:rsidRPr="00C70AB2">
              <w:t>Number of Years Requested</w:t>
            </w:r>
          </w:p>
        </w:tc>
        <w:tc>
          <w:tcPr>
            <w:tcW w:w="4675" w:type="dxa"/>
          </w:tcPr>
          <w:p w14:paraId="63E68381" w14:textId="77777777" w:rsidR="002175DC" w:rsidRPr="00C70AB2" w:rsidRDefault="002175DC" w:rsidP="00C3630E">
            <w:pPr>
              <w:pStyle w:val="NoSpacing"/>
            </w:pPr>
            <w:r w:rsidRPr="009F7CFF">
              <w:rPr>
                <w:noProof/>
              </w:rPr>
              <w:t>5</w:t>
            </w:r>
          </w:p>
        </w:tc>
      </w:tr>
      <w:tr w:rsidR="002175DC" w:rsidRPr="00C70AB2" w14:paraId="68D10BA3" w14:textId="77777777" w:rsidTr="00F411B0">
        <w:trPr>
          <w:cantSplit/>
          <w:tblHeader/>
        </w:trPr>
        <w:tc>
          <w:tcPr>
            <w:tcW w:w="4675" w:type="dxa"/>
          </w:tcPr>
          <w:p w14:paraId="1C1D9100" w14:textId="77777777" w:rsidR="002175DC" w:rsidRPr="00C70AB2" w:rsidRDefault="002175DC" w:rsidP="00C3630E">
            <w:pPr>
              <w:pStyle w:val="NoSpacing"/>
            </w:pPr>
            <w:r w:rsidRPr="00C70AB2">
              <w:t>Source Data</w:t>
            </w:r>
          </w:p>
        </w:tc>
        <w:tc>
          <w:tcPr>
            <w:tcW w:w="4675" w:type="dxa"/>
          </w:tcPr>
          <w:p w14:paraId="355068CB" w14:textId="77777777" w:rsidR="002175DC" w:rsidRPr="00C70AB2" w:rsidRDefault="002175DC" w:rsidP="00C3630E">
            <w:pPr>
              <w:pStyle w:val="NoSpacing"/>
            </w:pPr>
            <w:r w:rsidRPr="009F7CFF">
              <w:rPr>
                <w:noProof/>
              </w:rPr>
              <w:t>FY 2024–25 Audit</w:t>
            </w:r>
          </w:p>
        </w:tc>
      </w:tr>
      <w:tr w:rsidR="002175DC" w:rsidRPr="00C70AB2" w14:paraId="19C18A43" w14:textId="77777777" w:rsidTr="00F411B0">
        <w:trPr>
          <w:cantSplit/>
          <w:tblHeader/>
        </w:trPr>
        <w:tc>
          <w:tcPr>
            <w:tcW w:w="4675" w:type="dxa"/>
          </w:tcPr>
          <w:p w14:paraId="36B84887" w14:textId="77777777" w:rsidR="002175DC" w:rsidRPr="00C70AB2" w:rsidRDefault="002175DC" w:rsidP="00C3630E">
            <w:pPr>
              <w:pStyle w:val="NoSpacing"/>
            </w:pPr>
            <w:r w:rsidRPr="00C70AB2">
              <w:t>If the source data used was “Other”, provide a description.</w:t>
            </w:r>
          </w:p>
        </w:tc>
        <w:tc>
          <w:tcPr>
            <w:tcW w:w="4675" w:type="dxa"/>
          </w:tcPr>
          <w:p w14:paraId="56C3347D" w14:textId="77777777" w:rsidR="002175DC" w:rsidRPr="00C70AB2" w:rsidRDefault="002175DC" w:rsidP="00C3630E">
            <w:pPr>
              <w:pStyle w:val="NoSpacing"/>
              <w:rPr>
                <w:noProof/>
              </w:rPr>
            </w:pPr>
            <w:r w:rsidRPr="009F7CFF">
              <w:rPr>
                <w:noProof/>
              </w:rPr>
              <w:t>[No Response]</w:t>
            </w:r>
          </w:p>
        </w:tc>
      </w:tr>
    </w:tbl>
    <w:p w14:paraId="30E1E091" w14:textId="77777777" w:rsidR="002175DC" w:rsidRPr="00C70AB2" w:rsidRDefault="002175DC" w:rsidP="000A49CD">
      <w:pPr>
        <w:pStyle w:val="Heading3"/>
        <w:jc w:val="center"/>
      </w:pPr>
      <w:r w:rsidRPr="00C70AB2">
        <w:lastRenderedPageBreak/>
        <w:t>Section 2. Financial Information</w:t>
      </w:r>
    </w:p>
    <w:p w14:paraId="6470E54D" w14:textId="77777777" w:rsidR="002175DC" w:rsidRPr="00C70AB2" w:rsidRDefault="002175DC" w:rsidP="00B4208F">
      <w:pPr>
        <w:pStyle w:val="Heading4"/>
      </w:pPr>
      <w:r w:rsidRPr="00C70AB2">
        <w:t>A. Total Resources</w:t>
      </w:r>
    </w:p>
    <w:p w14:paraId="5A19B7E0" w14:textId="77777777" w:rsidR="002175DC" w:rsidRPr="00C70AB2" w:rsidRDefault="002175DC"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2175DC" w:rsidRPr="00C70AB2" w14:paraId="03E24290" w14:textId="77777777" w:rsidTr="00D31E95">
        <w:trPr>
          <w:cantSplit/>
          <w:trHeight w:val="440"/>
          <w:tblHeader/>
        </w:trPr>
        <w:tc>
          <w:tcPr>
            <w:tcW w:w="5125" w:type="dxa"/>
            <w:shd w:val="clear" w:color="auto" w:fill="E7E6E6" w:themeFill="background2"/>
          </w:tcPr>
          <w:p w14:paraId="27B004B6" w14:textId="77777777" w:rsidR="002175DC" w:rsidRPr="00C70AB2" w:rsidRDefault="002175DC" w:rsidP="00C3630E">
            <w:pPr>
              <w:pStyle w:val="NoSpacing"/>
              <w:rPr>
                <w:b/>
                <w:bCs/>
              </w:rPr>
            </w:pPr>
            <w:r w:rsidRPr="00C70AB2">
              <w:rPr>
                <w:b/>
                <w:bCs/>
              </w:rPr>
              <w:t>Prompt</w:t>
            </w:r>
          </w:p>
        </w:tc>
        <w:tc>
          <w:tcPr>
            <w:tcW w:w="4225" w:type="dxa"/>
            <w:shd w:val="clear" w:color="auto" w:fill="E7E6E6" w:themeFill="background2"/>
          </w:tcPr>
          <w:p w14:paraId="26B18905" w14:textId="77777777" w:rsidR="002175DC" w:rsidRPr="00C70AB2" w:rsidRDefault="002175DC" w:rsidP="00C3630E">
            <w:pPr>
              <w:pStyle w:val="NoSpacing"/>
              <w:rPr>
                <w:b/>
                <w:bCs/>
              </w:rPr>
            </w:pPr>
            <w:r w:rsidRPr="00C70AB2">
              <w:rPr>
                <w:b/>
                <w:bCs/>
              </w:rPr>
              <w:t>Charter School’s Response</w:t>
            </w:r>
          </w:p>
        </w:tc>
      </w:tr>
      <w:tr w:rsidR="002175DC" w:rsidRPr="00C70AB2" w14:paraId="533AD8D8" w14:textId="77777777" w:rsidTr="00D31E95">
        <w:trPr>
          <w:cantSplit/>
          <w:tblHeader/>
        </w:trPr>
        <w:tc>
          <w:tcPr>
            <w:tcW w:w="5125" w:type="dxa"/>
          </w:tcPr>
          <w:p w14:paraId="1A203534" w14:textId="77777777" w:rsidR="002175DC" w:rsidRPr="00C70AB2" w:rsidRDefault="002175DC" w:rsidP="00C3630E">
            <w:pPr>
              <w:pStyle w:val="NoSpacing"/>
            </w:pPr>
            <w:r w:rsidRPr="00C70AB2">
              <w:t>Federal Revenues</w:t>
            </w:r>
            <w:r w:rsidRPr="00C70AB2">
              <w:rPr>
                <w:rStyle w:val="FootnoteReference"/>
              </w:rPr>
              <w:footnoteReference w:id="1"/>
            </w:r>
          </w:p>
        </w:tc>
        <w:tc>
          <w:tcPr>
            <w:tcW w:w="4225" w:type="dxa"/>
          </w:tcPr>
          <w:p w14:paraId="60A5C9C8" w14:textId="77777777" w:rsidR="002175DC" w:rsidRPr="00C70AB2" w:rsidRDefault="002175DC" w:rsidP="00C3630E">
            <w:pPr>
              <w:pStyle w:val="NoSpacing"/>
            </w:pPr>
            <w:r w:rsidRPr="009F7CFF">
              <w:rPr>
                <w:noProof/>
              </w:rPr>
              <w:t xml:space="preserve">$63,129 </w:t>
            </w:r>
          </w:p>
        </w:tc>
      </w:tr>
      <w:tr w:rsidR="002175DC" w:rsidRPr="00C70AB2" w14:paraId="3BB94CBB" w14:textId="77777777" w:rsidTr="00D31E95">
        <w:trPr>
          <w:cantSplit/>
          <w:tblHeader/>
        </w:trPr>
        <w:tc>
          <w:tcPr>
            <w:tcW w:w="5125" w:type="dxa"/>
          </w:tcPr>
          <w:p w14:paraId="139DB27C" w14:textId="77777777" w:rsidR="002175DC" w:rsidRPr="00C70AB2" w:rsidRDefault="002175DC" w:rsidP="00C3630E">
            <w:pPr>
              <w:pStyle w:val="NoSpacing"/>
            </w:pPr>
            <w:r w:rsidRPr="00C70AB2">
              <w:t>Public Charter School Grant Program Funds (separately identified)</w:t>
            </w:r>
          </w:p>
        </w:tc>
        <w:tc>
          <w:tcPr>
            <w:tcW w:w="4225" w:type="dxa"/>
          </w:tcPr>
          <w:p w14:paraId="23D4F49F" w14:textId="77777777" w:rsidR="002175DC" w:rsidRPr="00C70AB2" w:rsidRDefault="002175DC" w:rsidP="00C3630E">
            <w:pPr>
              <w:pStyle w:val="NoSpacing"/>
            </w:pPr>
            <w:r w:rsidRPr="009F7CFF">
              <w:rPr>
                <w:noProof/>
              </w:rPr>
              <w:t>[No Response]</w:t>
            </w:r>
          </w:p>
        </w:tc>
      </w:tr>
      <w:tr w:rsidR="002175DC" w:rsidRPr="00C70AB2" w14:paraId="6C19C66D" w14:textId="77777777" w:rsidTr="00D31E95">
        <w:trPr>
          <w:cantSplit/>
          <w:tblHeader/>
        </w:trPr>
        <w:tc>
          <w:tcPr>
            <w:tcW w:w="5125" w:type="dxa"/>
          </w:tcPr>
          <w:p w14:paraId="4EC17B06" w14:textId="77777777" w:rsidR="002175DC" w:rsidRPr="00C70AB2" w:rsidRDefault="002175DC" w:rsidP="00C3630E">
            <w:pPr>
              <w:pStyle w:val="NoSpacing"/>
            </w:pPr>
            <w:r w:rsidRPr="00C70AB2">
              <w:t>State Revenues</w:t>
            </w:r>
            <w:r w:rsidRPr="00C70AB2">
              <w:rPr>
                <w:rStyle w:val="FootnoteReference"/>
              </w:rPr>
              <w:footnoteReference w:id="2"/>
            </w:r>
          </w:p>
        </w:tc>
        <w:tc>
          <w:tcPr>
            <w:tcW w:w="4225" w:type="dxa"/>
          </w:tcPr>
          <w:p w14:paraId="6F996DE4" w14:textId="77777777" w:rsidR="002175DC" w:rsidRPr="00C70AB2" w:rsidRDefault="002175DC" w:rsidP="00C3630E">
            <w:pPr>
              <w:pStyle w:val="NoSpacing"/>
            </w:pPr>
            <w:r w:rsidRPr="009F7CFF">
              <w:rPr>
                <w:noProof/>
              </w:rPr>
              <w:t xml:space="preserve">$1,398,605 </w:t>
            </w:r>
          </w:p>
        </w:tc>
      </w:tr>
      <w:tr w:rsidR="002175DC" w:rsidRPr="00C70AB2" w14:paraId="5E3FA001" w14:textId="77777777" w:rsidTr="00D31E95">
        <w:trPr>
          <w:cantSplit/>
          <w:tblHeader/>
        </w:trPr>
        <w:tc>
          <w:tcPr>
            <w:tcW w:w="5125" w:type="dxa"/>
          </w:tcPr>
          <w:p w14:paraId="33DE3484" w14:textId="77777777" w:rsidR="002175DC" w:rsidRPr="00C70AB2" w:rsidRDefault="002175DC" w:rsidP="00C3630E">
            <w:pPr>
              <w:pStyle w:val="NoSpacing"/>
            </w:pPr>
            <w:r w:rsidRPr="00C70AB2">
              <w:t>In-Lieu Property Taxes (separately identified)</w:t>
            </w:r>
          </w:p>
        </w:tc>
        <w:tc>
          <w:tcPr>
            <w:tcW w:w="4225" w:type="dxa"/>
          </w:tcPr>
          <w:p w14:paraId="6E917B99" w14:textId="77777777" w:rsidR="002175DC" w:rsidRPr="00C70AB2" w:rsidRDefault="002175DC" w:rsidP="00C3630E">
            <w:pPr>
              <w:pStyle w:val="NoSpacing"/>
            </w:pPr>
            <w:r w:rsidRPr="009F7CFF">
              <w:rPr>
                <w:noProof/>
              </w:rPr>
              <w:t xml:space="preserve">$32,988 </w:t>
            </w:r>
          </w:p>
        </w:tc>
      </w:tr>
      <w:tr w:rsidR="002175DC" w:rsidRPr="00C70AB2" w14:paraId="6FF1A006" w14:textId="77777777" w:rsidTr="00D31E95">
        <w:trPr>
          <w:cantSplit/>
          <w:tblHeader/>
        </w:trPr>
        <w:tc>
          <w:tcPr>
            <w:tcW w:w="5125" w:type="dxa"/>
          </w:tcPr>
          <w:p w14:paraId="49EA3748" w14:textId="77777777" w:rsidR="002175DC" w:rsidRPr="00C70AB2" w:rsidRDefault="002175DC" w:rsidP="00C3630E">
            <w:pPr>
              <w:pStyle w:val="NoSpacing"/>
            </w:pPr>
            <w:r w:rsidRPr="00C70AB2">
              <w:t>Local Revenues</w:t>
            </w:r>
          </w:p>
        </w:tc>
        <w:tc>
          <w:tcPr>
            <w:tcW w:w="4225" w:type="dxa"/>
          </w:tcPr>
          <w:p w14:paraId="395794BB" w14:textId="77777777" w:rsidR="002175DC" w:rsidRPr="00C70AB2" w:rsidRDefault="002175DC" w:rsidP="00C3630E">
            <w:pPr>
              <w:pStyle w:val="NoSpacing"/>
            </w:pPr>
            <w:r w:rsidRPr="009F7CFF">
              <w:rPr>
                <w:noProof/>
              </w:rPr>
              <w:t xml:space="preserve">$281,881 </w:t>
            </w:r>
          </w:p>
        </w:tc>
      </w:tr>
      <w:tr w:rsidR="002175DC" w:rsidRPr="00C70AB2" w14:paraId="6D227454" w14:textId="77777777" w:rsidTr="00D31E95">
        <w:trPr>
          <w:cantSplit/>
          <w:tblHeader/>
        </w:trPr>
        <w:tc>
          <w:tcPr>
            <w:tcW w:w="5125" w:type="dxa"/>
          </w:tcPr>
          <w:p w14:paraId="2394FB12" w14:textId="77777777" w:rsidR="002175DC" w:rsidRPr="00C70AB2" w:rsidRDefault="002175DC" w:rsidP="00C3630E">
            <w:pPr>
              <w:pStyle w:val="NoSpacing"/>
            </w:pPr>
            <w:r w:rsidRPr="00C70AB2">
              <w:t>Other Financing Sources</w:t>
            </w:r>
          </w:p>
        </w:tc>
        <w:tc>
          <w:tcPr>
            <w:tcW w:w="4225" w:type="dxa"/>
          </w:tcPr>
          <w:p w14:paraId="2570A2CE" w14:textId="77777777" w:rsidR="002175DC" w:rsidRPr="00C70AB2" w:rsidRDefault="002175DC" w:rsidP="00C3630E">
            <w:pPr>
              <w:pStyle w:val="NoSpacing"/>
            </w:pPr>
            <w:r w:rsidRPr="009F7CFF">
              <w:rPr>
                <w:noProof/>
              </w:rPr>
              <w:t xml:space="preserve">$0 </w:t>
            </w:r>
          </w:p>
        </w:tc>
      </w:tr>
      <w:tr w:rsidR="002175DC" w:rsidRPr="00C70AB2" w14:paraId="43503EBB" w14:textId="77777777" w:rsidTr="00D31E95">
        <w:trPr>
          <w:cantSplit/>
          <w:tblHeader/>
        </w:trPr>
        <w:tc>
          <w:tcPr>
            <w:tcW w:w="5125" w:type="dxa"/>
          </w:tcPr>
          <w:p w14:paraId="5DD59CE5" w14:textId="77777777" w:rsidR="002175DC" w:rsidRPr="00C70AB2" w:rsidRDefault="002175DC" w:rsidP="00C3630E">
            <w:pPr>
              <w:pStyle w:val="NoSpacing"/>
              <w:rPr>
                <w:b/>
                <w:bCs/>
              </w:rPr>
            </w:pPr>
            <w:r w:rsidRPr="00C70AB2">
              <w:rPr>
                <w:b/>
                <w:bCs/>
              </w:rPr>
              <w:t>Total Revenues</w:t>
            </w:r>
          </w:p>
        </w:tc>
        <w:tc>
          <w:tcPr>
            <w:tcW w:w="4225" w:type="dxa"/>
          </w:tcPr>
          <w:p w14:paraId="66F0EA0F" w14:textId="77777777" w:rsidR="002175DC" w:rsidRPr="00C70AB2" w:rsidRDefault="002175DC" w:rsidP="00C3630E">
            <w:pPr>
              <w:pStyle w:val="NoSpacing"/>
              <w:rPr>
                <w:b/>
                <w:bCs/>
              </w:rPr>
            </w:pPr>
            <w:r w:rsidRPr="009F7CFF">
              <w:rPr>
                <w:b/>
                <w:bCs/>
                <w:noProof/>
              </w:rPr>
              <w:t xml:space="preserve">$1,743,615 </w:t>
            </w:r>
          </w:p>
        </w:tc>
      </w:tr>
    </w:tbl>
    <w:p w14:paraId="78835A61" w14:textId="77777777" w:rsidR="002175DC" w:rsidRPr="00C70AB2" w:rsidRDefault="002175DC" w:rsidP="00C3630E">
      <w:pPr>
        <w:spacing w:before="240"/>
        <w:rPr>
          <w:b/>
          <w:bCs/>
        </w:rPr>
      </w:pPr>
      <w:r w:rsidRPr="00C70AB2">
        <w:rPr>
          <w:b/>
          <w:bCs/>
        </w:rPr>
        <w:t>If Other Financing Sources were reported, provide a description:</w:t>
      </w:r>
    </w:p>
    <w:p w14:paraId="622F4242" w14:textId="77777777" w:rsidR="002175DC" w:rsidRPr="00C70AB2" w:rsidRDefault="002175DC" w:rsidP="00E4693A">
      <w:r w:rsidRPr="009F7CFF">
        <w:rPr>
          <w:noProof/>
        </w:rPr>
        <w:t>[No Response]</w:t>
      </w:r>
    </w:p>
    <w:p w14:paraId="4A0DC41B" w14:textId="77777777" w:rsidR="002175DC" w:rsidRPr="00C70AB2" w:rsidRDefault="002175DC">
      <w:pPr>
        <w:spacing w:after="160" w:line="259" w:lineRule="auto"/>
        <w:rPr>
          <w:rFonts w:eastAsiaTheme="majorEastAsia" w:cstheme="majorBidi"/>
          <w:b/>
          <w:sz w:val="28"/>
          <w:szCs w:val="24"/>
        </w:rPr>
      </w:pPr>
      <w:r w:rsidRPr="00C70AB2">
        <w:br w:type="page"/>
      </w:r>
    </w:p>
    <w:p w14:paraId="0D290964" w14:textId="77777777" w:rsidR="002175DC" w:rsidRPr="00C70AB2" w:rsidRDefault="002175DC" w:rsidP="00B4208F">
      <w:pPr>
        <w:pStyle w:val="Heading4"/>
      </w:pPr>
      <w:r w:rsidRPr="00C70AB2">
        <w:lastRenderedPageBreak/>
        <w:t>B. Total Expenditures and Other Uses</w:t>
      </w:r>
    </w:p>
    <w:p w14:paraId="7A5A0309" w14:textId="77777777" w:rsidR="002175DC" w:rsidRPr="00C70AB2" w:rsidRDefault="002175DC"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2175DC" w:rsidRPr="00C70AB2" w14:paraId="619D7A26" w14:textId="77777777" w:rsidTr="00D31E95">
        <w:trPr>
          <w:cantSplit/>
          <w:trHeight w:val="143"/>
          <w:tblHeader/>
        </w:trPr>
        <w:tc>
          <w:tcPr>
            <w:tcW w:w="4765" w:type="dxa"/>
            <w:shd w:val="clear" w:color="auto" w:fill="E7E6E6" w:themeFill="background2"/>
          </w:tcPr>
          <w:p w14:paraId="6A337BEF" w14:textId="77777777" w:rsidR="002175DC" w:rsidRPr="00C70AB2" w:rsidRDefault="002175DC" w:rsidP="00C3630E">
            <w:pPr>
              <w:pStyle w:val="NoSpacing"/>
              <w:rPr>
                <w:b/>
                <w:bCs/>
              </w:rPr>
            </w:pPr>
            <w:r w:rsidRPr="00C70AB2">
              <w:rPr>
                <w:b/>
                <w:bCs/>
              </w:rPr>
              <w:t>Prompt</w:t>
            </w:r>
          </w:p>
        </w:tc>
        <w:tc>
          <w:tcPr>
            <w:tcW w:w="4585" w:type="dxa"/>
            <w:shd w:val="clear" w:color="auto" w:fill="E7E6E6" w:themeFill="background2"/>
          </w:tcPr>
          <w:p w14:paraId="54266FD7" w14:textId="77777777" w:rsidR="002175DC" w:rsidRPr="00C70AB2" w:rsidRDefault="002175DC" w:rsidP="00C3630E">
            <w:pPr>
              <w:pStyle w:val="NoSpacing"/>
              <w:rPr>
                <w:b/>
                <w:bCs/>
              </w:rPr>
            </w:pPr>
            <w:r w:rsidRPr="00C70AB2">
              <w:rPr>
                <w:b/>
                <w:bCs/>
              </w:rPr>
              <w:t>Charter School’s Response</w:t>
            </w:r>
          </w:p>
        </w:tc>
      </w:tr>
      <w:tr w:rsidR="002175DC" w:rsidRPr="00C70AB2" w14:paraId="65EFEDB5" w14:textId="77777777" w:rsidTr="00D31E95">
        <w:trPr>
          <w:cantSplit/>
          <w:tblHeader/>
        </w:trPr>
        <w:tc>
          <w:tcPr>
            <w:tcW w:w="4765" w:type="dxa"/>
          </w:tcPr>
          <w:p w14:paraId="7163E4FC" w14:textId="77777777" w:rsidR="002175DC" w:rsidRPr="00C70AB2" w:rsidRDefault="002175DC" w:rsidP="00C3630E">
            <w:pPr>
              <w:pStyle w:val="NoSpacing"/>
            </w:pPr>
            <w:r w:rsidRPr="00C70AB2">
              <w:t>Certificated Salaries and Benefits</w:t>
            </w:r>
          </w:p>
        </w:tc>
        <w:tc>
          <w:tcPr>
            <w:tcW w:w="4585" w:type="dxa"/>
          </w:tcPr>
          <w:p w14:paraId="205487F1" w14:textId="77777777" w:rsidR="002175DC" w:rsidRPr="00C70AB2" w:rsidRDefault="002175DC" w:rsidP="00C3630E">
            <w:pPr>
              <w:pStyle w:val="NoSpacing"/>
            </w:pPr>
            <w:r w:rsidRPr="009F7CFF">
              <w:rPr>
                <w:noProof/>
              </w:rPr>
              <w:t xml:space="preserve">$664,429 </w:t>
            </w:r>
          </w:p>
        </w:tc>
      </w:tr>
      <w:tr w:rsidR="002175DC" w:rsidRPr="00C70AB2" w14:paraId="6FE0EF96" w14:textId="77777777" w:rsidTr="00D31E95">
        <w:trPr>
          <w:cantSplit/>
          <w:tblHeader/>
        </w:trPr>
        <w:tc>
          <w:tcPr>
            <w:tcW w:w="4765" w:type="dxa"/>
          </w:tcPr>
          <w:p w14:paraId="407F2BB2" w14:textId="77777777" w:rsidR="002175DC" w:rsidRPr="00C70AB2" w:rsidRDefault="002175DC" w:rsidP="00C3630E">
            <w:pPr>
              <w:pStyle w:val="NoSpacing"/>
            </w:pPr>
            <w:r w:rsidRPr="00C70AB2">
              <w:t>Classified Salaries and Benefits</w:t>
            </w:r>
          </w:p>
        </w:tc>
        <w:tc>
          <w:tcPr>
            <w:tcW w:w="4585" w:type="dxa"/>
          </w:tcPr>
          <w:p w14:paraId="69BC1790" w14:textId="77777777" w:rsidR="002175DC" w:rsidRPr="00C70AB2" w:rsidRDefault="002175DC" w:rsidP="00C3630E">
            <w:pPr>
              <w:pStyle w:val="NoSpacing"/>
            </w:pPr>
            <w:r w:rsidRPr="009F7CFF">
              <w:rPr>
                <w:noProof/>
              </w:rPr>
              <w:t xml:space="preserve">$258,006 </w:t>
            </w:r>
          </w:p>
        </w:tc>
      </w:tr>
      <w:tr w:rsidR="002175DC" w:rsidRPr="00C70AB2" w14:paraId="5DCC3940" w14:textId="77777777" w:rsidTr="00D31E95">
        <w:trPr>
          <w:cantSplit/>
          <w:tblHeader/>
        </w:trPr>
        <w:tc>
          <w:tcPr>
            <w:tcW w:w="4765" w:type="dxa"/>
          </w:tcPr>
          <w:p w14:paraId="23544C7F" w14:textId="77777777" w:rsidR="002175DC" w:rsidRPr="00C70AB2" w:rsidRDefault="002175DC" w:rsidP="00C3630E">
            <w:pPr>
              <w:pStyle w:val="NoSpacing"/>
            </w:pPr>
            <w:r w:rsidRPr="00C70AB2">
              <w:t>Books, Supplies, and Equipment</w:t>
            </w:r>
          </w:p>
        </w:tc>
        <w:tc>
          <w:tcPr>
            <w:tcW w:w="4585" w:type="dxa"/>
          </w:tcPr>
          <w:p w14:paraId="7407797A" w14:textId="77777777" w:rsidR="002175DC" w:rsidRPr="00C70AB2" w:rsidRDefault="002175DC" w:rsidP="00C3630E">
            <w:pPr>
              <w:pStyle w:val="NoSpacing"/>
            </w:pPr>
            <w:r w:rsidRPr="009F7CFF">
              <w:rPr>
                <w:noProof/>
              </w:rPr>
              <w:t xml:space="preserve">$49,213 </w:t>
            </w:r>
          </w:p>
        </w:tc>
      </w:tr>
      <w:tr w:rsidR="002175DC" w:rsidRPr="00C70AB2" w14:paraId="593C1797" w14:textId="77777777" w:rsidTr="00D31E95">
        <w:trPr>
          <w:cantSplit/>
          <w:tblHeader/>
        </w:trPr>
        <w:tc>
          <w:tcPr>
            <w:tcW w:w="4765" w:type="dxa"/>
          </w:tcPr>
          <w:p w14:paraId="7EBD36DF" w14:textId="77777777" w:rsidR="002175DC" w:rsidRPr="00C70AB2" w:rsidRDefault="002175DC" w:rsidP="00C3630E">
            <w:pPr>
              <w:pStyle w:val="NoSpacing"/>
            </w:pPr>
            <w:r w:rsidRPr="00C70AB2">
              <w:t>Services and Other Operating Costs: Contracts for Instructional Services</w:t>
            </w:r>
          </w:p>
        </w:tc>
        <w:tc>
          <w:tcPr>
            <w:tcW w:w="4585" w:type="dxa"/>
          </w:tcPr>
          <w:p w14:paraId="3BEEF50F" w14:textId="77777777" w:rsidR="002175DC" w:rsidRPr="00C70AB2" w:rsidRDefault="002175DC" w:rsidP="00C3630E">
            <w:pPr>
              <w:pStyle w:val="NoSpacing"/>
            </w:pPr>
            <w:r w:rsidRPr="009F7CFF">
              <w:rPr>
                <w:noProof/>
              </w:rPr>
              <w:t xml:space="preserve">$51,497 </w:t>
            </w:r>
          </w:p>
        </w:tc>
      </w:tr>
      <w:tr w:rsidR="002175DC" w:rsidRPr="00C70AB2" w14:paraId="352647D2" w14:textId="77777777" w:rsidTr="00D31E95">
        <w:trPr>
          <w:cantSplit/>
          <w:tblHeader/>
        </w:trPr>
        <w:tc>
          <w:tcPr>
            <w:tcW w:w="4765" w:type="dxa"/>
          </w:tcPr>
          <w:p w14:paraId="7161DF35" w14:textId="77777777" w:rsidR="002175DC" w:rsidRPr="00C70AB2" w:rsidRDefault="002175DC" w:rsidP="00C3630E">
            <w:pPr>
              <w:pStyle w:val="NoSpacing"/>
            </w:pPr>
            <w:r w:rsidRPr="00C70AB2">
              <w:t>Services and Other Operating Costs: Contracts for Instructional Support</w:t>
            </w:r>
          </w:p>
        </w:tc>
        <w:tc>
          <w:tcPr>
            <w:tcW w:w="4585" w:type="dxa"/>
          </w:tcPr>
          <w:p w14:paraId="52BCEEE9" w14:textId="77777777" w:rsidR="002175DC" w:rsidRPr="00C70AB2" w:rsidRDefault="002175DC" w:rsidP="00C3630E">
            <w:pPr>
              <w:pStyle w:val="NoSpacing"/>
            </w:pPr>
            <w:r w:rsidRPr="009F7CFF">
              <w:rPr>
                <w:noProof/>
              </w:rPr>
              <w:t xml:space="preserve">$70,701 </w:t>
            </w:r>
          </w:p>
        </w:tc>
      </w:tr>
      <w:tr w:rsidR="002175DC" w:rsidRPr="00C70AB2" w14:paraId="0CE1041E" w14:textId="77777777" w:rsidTr="00D31E95">
        <w:trPr>
          <w:cantSplit/>
          <w:tblHeader/>
        </w:trPr>
        <w:tc>
          <w:tcPr>
            <w:tcW w:w="4765" w:type="dxa"/>
          </w:tcPr>
          <w:p w14:paraId="189E21B4" w14:textId="77777777" w:rsidR="002175DC" w:rsidRPr="00C70AB2" w:rsidRDefault="002175DC" w:rsidP="00C3630E">
            <w:pPr>
              <w:pStyle w:val="NoSpacing"/>
            </w:pPr>
            <w:r w:rsidRPr="00C70AB2">
              <w:t>Services and Other Operating Costs: All Other Instruction-Related Operating Costs</w:t>
            </w:r>
          </w:p>
        </w:tc>
        <w:tc>
          <w:tcPr>
            <w:tcW w:w="4585" w:type="dxa"/>
          </w:tcPr>
          <w:p w14:paraId="057FA4C6" w14:textId="77777777" w:rsidR="002175DC" w:rsidRPr="00C70AB2" w:rsidRDefault="002175DC" w:rsidP="00C3630E">
            <w:pPr>
              <w:pStyle w:val="NoSpacing"/>
            </w:pPr>
            <w:r w:rsidRPr="009F7CFF">
              <w:rPr>
                <w:noProof/>
              </w:rPr>
              <w:t xml:space="preserve">$300,434 </w:t>
            </w:r>
          </w:p>
        </w:tc>
      </w:tr>
      <w:tr w:rsidR="002175DC" w:rsidRPr="00C70AB2" w14:paraId="32ED19D9" w14:textId="77777777" w:rsidTr="00D31E95">
        <w:trPr>
          <w:cantSplit/>
          <w:tblHeader/>
        </w:trPr>
        <w:tc>
          <w:tcPr>
            <w:tcW w:w="4765" w:type="dxa"/>
          </w:tcPr>
          <w:p w14:paraId="2F67B19D" w14:textId="77777777" w:rsidR="002175DC" w:rsidRPr="00C70AB2" w:rsidRDefault="002175DC" w:rsidP="00C3630E">
            <w:pPr>
              <w:pStyle w:val="NoSpacing"/>
              <w:rPr>
                <w:b/>
                <w:bCs/>
              </w:rPr>
            </w:pPr>
            <w:r w:rsidRPr="00C70AB2">
              <w:rPr>
                <w:b/>
                <w:bCs/>
              </w:rPr>
              <w:t>Total Instruction and Related Services</w:t>
            </w:r>
          </w:p>
        </w:tc>
        <w:tc>
          <w:tcPr>
            <w:tcW w:w="4585" w:type="dxa"/>
          </w:tcPr>
          <w:p w14:paraId="3815AF26" w14:textId="77777777" w:rsidR="002175DC" w:rsidRPr="00C70AB2" w:rsidRDefault="002175DC" w:rsidP="00C3630E">
            <w:pPr>
              <w:pStyle w:val="NoSpacing"/>
              <w:rPr>
                <w:b/>
                <w:bCs/>
              </w:rPr>
            </w:pPr>
            <w:r w:rsidRPr="009F7CFF">
              <w:rPr>
                <w:b/>
                <w:bCs/>
                <w:noProof/>
              </w:rPr>
              <w:t xml:space="preserve">$1,394,280 </w:t>
            </w:r>
          </w:p>
        </w:tc>
      </w:tr>
    </w:tbl>
    <w:p w14:paraId="4D0579E4" w14:textId="77777777" w:rsidR="002175DC" w:rsidRPr="00C70AB2" w:rsidRDefault="002175DC"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2175DC" w:rsidRPr="00C70AB2" w14:paraId="1228DECB" w14:textId="77777777" w:rsidTr="00D31E95">
        <w:trPr>
          <w:cantSplit/>
          <w:trHeight w:val="80"/>
          <w:tblHeader/>
        </w:trPr>
        <w:tc>
          <w:tcPr>
            <w:tcW w:w="4765" w:type="dxa"/>
            <w:shd w:val="clear" w:color="auto" w:fill="E7E6E6" w:themeFill="background2"/>
          </w:tcPr>
          <w:p w14:paraId="6621F46C" w14:textId="77777777" w:rsidR="002175DC" w:rsidRPr="00C70AB2" w:rsidRDefault="002175DC" w:rsidP="00C3630E">
            <w:pPr>
              <w:pStyle w:val="NoSpacing"/>
              <w:rPr>
                <w:b/>
                <w:bCs/>
              </w:rPr>
            </w:pPr>
            <w:r w:rsidRPr="00C70AB2">
              <w:rPr>
                <w:b/>
                <w:bCs/>
              </w:rPr>
              <w:t>Prompt</w:t>
            </w:r>
          </w:p>
        </w:tc>
        <w:tc>
          <w:tcPr>
            <w:tcW w:w="4585" w:type="dxa"/>
            <w:shd w:val="clear" w:color="auto" w:fill="E7E6E6" w:themeFill="background2"/>
          </w:tcPr>
          <w:p w14:paraId="3FAAAFD9" w14:textId="77777777" w:rsidR="002175DC" w:rsidRPr="00C70AB2" w:rsidRDefault="002175DC" w:rsidP="00C3630E">
            <w:pPr>
              <w:pStyle w:val="NoSpacing"/>
              <w:rPr>
                <w:b/>
                <w:bCs/>
              </w:rPr>
            </w:pPr>
            <w:r w:rsidRPr="00C70AB2">
              <w:rPr>
                <w:b/>
                <w:bCs/>
              </w:rPr>
              <w:t>Charter School’s Response</w:t>
            </w:r>
          </w:p>
        </w:tc>
      </w:tr>
      <w:tr w:rsidR="002175DC" w:rsidRPr="00C70AB2" w14:paraId="2F6D60DD" w14:textId="77777777" w:rsidTr="00D31E95">
        <w:trPr>
          <w:cantSplit/>
          <w:tblHeader/>
        </w:trPr>
        <w:tc>
          <w:tcPr>
            <w:tcW w:w="4765" w:type="dxa"/>
          </w:tcPr>
          <w:p w14:paraId="44F7C5BF" w14:textId="77777777" w:rsidR="002175DC" w:rsidRPr="00C70AB2" w:rsidRDefault="002175DC" w:rsidP="00C3630E">
            <w:pPr>
              <w:pStyle w:val="NoSpacing"/>
            </w:pPr>
            <w:r w:rsidRPr="00C70AB2">
              <w:t>Certificated Salaries and Benefits</w:t>
            </w:r>
          </w:p>
        </w:tc>
        <w:tc>
          <w:tcPr>
            <w:tcW w:w="4585" w:type="dxa"/>
          </w:tcPr>
          <w:p w14:paraId="706A0C79" w14:textId="77777777" w:rsidR="002175DC" w:rsidRPr="00C70AB2" w:rsidRDefault="002175DC" w:rsidP="00C3630E">
            <w:pPr>
              <w:pStyle w:val="NoSpacing"/>
            </w:pPr>
            <w:r w:rsidRPr="009F7CFF">
              <w:rPr>
                <w:noProof/>
              </w:rPr>
              <w:t xml:space="preserve">$2,335 </w:t>
            </w:r>
          </w:p>
        </w:tc>
      </w:tr>
      <w:tr w:rsidR="002175DC" w:rsidRPr="00C70AB2" w14:paraId="2C1D3B1F" w14:textId="77777777" w:rsidTr="00D31E95">
        <w:trPr>
          <w:cantSplit/>
          <w:tblHeader/>
        </w:trPr>
        <w:tc>
          <w:tcPr>
            <w:tcW w:w="4765" w:type="dxa"/>
          </w:tcPr>
          <w:p w14:paraId="1229CF23" w14:textId="77777777" w:rsidR="002175DC" w:rsidRPr="00C70AB2" w:rsidRDefault="002175DC" w:rsidP="00C3630E">
            <w:pPr>
              <w:pStyle w:val="NoSpacing"/>
            </w:pPr>
            <w:r w:rsidRPr="00C70AB2">
              <w:t>Classified Salaries and Benefits</w:t>
            </w:r>
          </w:p>
        </w:tc>
        <w:tc>
          <w:tcPr>
            <w:tcW w:w="4585" w:type="dxa"/>
          </w:tcPr>
          <w:p w14:paraId="68FC24D0" w14:textId="77777777" w:rsidR="002175DC" w:rsidRPr="00C70AB2" w:rsidRDefault="002175DC" w:rsidP="00C3630E">
            <w:pPr>
              <w:pStyle w:val="NoSpacing"/>
            </w:pPr>
            <w:r w:rsidRPr="009F7CFF">
              <w:rPr>
                <w:noProof/>
              </w:rPr>
              <w:t xml:space="preserve">$15,012 </w:t>
            </w:r>
          </w:p>
        </w:tc>
      </w:tr>
      <w:tr w:rsidR="002175DC" w:rsidRPr="00C70AB2" w14:paraId="7EA12DEE" w14:textId="77777777" w:rsidTr="00D31E95">
        <w:trPr>
          <w:cantSplit/>
          <w:tblHeader/>
        </w:trPr>
        <w:tc>
          <w:tcPr>
            <w:tcW w:w="4765" w:type="dxa"/>
          </w:tcPr>
          <w:p w14:paraId="7871DBE4" w14:textId="77777777" w:rsidR="002175DC" w:rsidRPr="00C70AB2" w:rsidRDefault="002175DC" w:rsidP="00C3630E">
            <w:pPr>
              <w:pStyle w:val="NoSpacing"/>
            </w:pPr>
            <w:r w:rsidRPr="00C70AB2">
              <w:t>Books, Supplies, and Equipment</w:t>
            </w:r>
          </w:p>
        </w:tc>
        <w:tc>
          <w:tcPr>
            <w:tcW w:w="4585" w:type="dxa"/>
          </w:tcPr>
          <w:p w14:paraId="430DAC8B" w14:textId="77777777" w:rsidR="002175DC" w:rsidRPr="00C70AB2" w:rsidRDefault="002175DC" w:rsidP="00C3630E">
            <w:pPr>
              <w:pStyle w:val="NoSpacing"/>
            </w:pPr>
            <w:r w:rsidRPr="009F7CFF">
              <w:rPr>
                <w:noProof/>
              </w:rPr>
              <w:t xml:space="preserve">$4,372 </w:t>
            </w:r>
          </w:p>
        </w:tc>
      </w:tr>
      <w:tr w:rsidR="002175DC" w:rsidRPr="00C70AB2" w14:paraId="439D08C1" w14:textId="77777777" w:rsidTr="00D31E95">
        <w:trPr>
          <w:cantSplit/>
          <w:tblHeader/>
        </w:trPr>
        <w:tc>
          <w:tcPr>
            <w:tcW w:w="4765" w:type="dxa"/>
          </w:tcPr>
          <w:p w14:paraId="086BF0B6" w14:textId="77777777" w:rsidR="002175DC" w:rsidRPr="00C70AB2" w:rsidRDefault="002175DC" w:rsidP="00C3630E">
            <w:pPr>
              <w:pStyle w:val="NoSpacing"/>
            </w:pPr>
            <w:r w:rsidRPr="00C70AB2">
              <w:t>Services and Other Operating Costs</w:t>
            </w:r>
          </w:p>
        </w:tc>
        <w:tc>
          <w:tcPr>
            <w:tcW w:w="4585" w:type="dxa"/>
          </w:tcPr>
          <w:p w14:paraId="2FFE234D" w14:textId="77777777" w:rsidR="002175DC" w:rsidRPr="00C70AB2" w:rsidRDefault="002175DC" w:rsidP="00C3630E">
            <w:pPr>
              <w:pStyle w:val="NoSpacing"/>
            </w:pPr>
            <w:r w:rsidRPr="009F7CFF">
              <w:rPr>
                <w:noProof/>
              </w:rPr>
              <w:t xml:space="preserve">$137,164 </w:t>
            </w:r>
          </w:p>
        </w:tc>
      </w:tr>
      <w:tr w:rsidR="002175DC" w:rsidRPr="00C70AB2" w14:paraId="23C9C0CC" w14:textId="77777777" w:rsidTr="00D31E95">
        <w:trPr>
          <w:cantSplit/>
          <w:tblHeader/>
        </w:trPr>
        <w:tc>
          <w:tcPr>
            <w:tcW w:w="4765" w:type="dxa"/>
          </w:tcPr>
          <w:p w14:paraId="7A65AE66" w14:textId="77777777" w:rsidR="002175DC" w:rsidRPr="00C70AB2" w:rsidRDefault="002175DC" w:rsidP="00C3630E">
            <w:pPr>
              <w:pStyle w:val="NoSpacing"/>
            </w:pPr>
            <w:r w:rsidRPr="00C70AB2">
              <w:t>Facilities Acquisition and Construction</w:t>
            </w:r>
          </w:p>
        </w:tc>
        <w:tc>
          <w:tcPr>
            <w:tcW w:w="4585" w:type="dxa"/>
          </w:tcPr>
          <w:p w14:paraId="29E07A8A" w14:textId="77777777" w:rsidR="002175DC" w:rsidRPr="00C70AB2" w:rsidRDefault="002175DC" w:rsidP="00C3630E">
            <w:pPr>
              <w:pStyle w:val="NoSpacing"/>
            </w:pPr>
            <w:r w:rsidRPr="009F7CFF">
              <w:rPr>
                <w:noProof/>
              </w:rPr>
              <w:t xml:space="preserve">$0 </w:t>
            </w:r>
          </w:p>
        </w:tc>
      </w:tr>
      <w:tr w:rsidR="002175DC" w:rsidRPr="00C70AB2" w14:paraId="3B7AC156" w14:textId="77777777" w:rsidTr="00D31E95">
        <w:trPr>
          <w:cantSplit/>
          <w:tblHeader/>
        </w:trPr>
        <w:tc>
          <w:tcPr>
            <w:tcW w:w="4765" w:type="dxa"/>
          </w:tcPr>
          <w:p w14:paraId="0DF62296" w14:textId="77777777" w:rsidR="002175DC" w:rsidRPr="00C70AB2" w:rsidRDefault="002175DC" w:rsidP="00C3630E">
            <w:pPr>
              <w:pStyle w:val="NoSpacing"/>
              <w:rPr>
                <w:b/>
                <w:bCs/>
              </w:rPr>
            </w:pPr>
            <w:r w:rsidRPr="00C70AB2">
              <w:rPr>
                <w:b/>
                <w:bCs/>
              </w:rPr>
              <w:t>Total Operations and Facilities</w:t>
            </w:r>
          </w:p>
        </w:tc>
        <w:tc>
          <w:tcPr>
            <w:tcW w:w="4585" w:type="dxa"/>
          </w:tcPr>
          <w:p w14:paraId="36998B1E" w14:textId="77777777" w:rsidR="002175DC" w:rsidRPr="00C70AB2" w:rsidRDefault="002175DC" w:rsidP="00C3630E">
            <w:pPr>
              <w:pStyle w:val="NoSpacing"/>
              <w:rPr>
                <w:b/>
                <w:bCs/>
              </w:rPr>
            </w:pPr>
            <w:r w:rsidRPr="009F7CFF">
              <w:rPr>
                <w:b/>
                <w:bCs/>
                <w:noProof/>
              </w:rPr>
              <w:t xml:space="preserve">$158,883 </w:t>
            </w:r>
          </w:p>
        </w:tc>
      </w:tr>
    </w:tbl>
    <w:p w14:paraId="6F57C5FF" w14:textId="77777777" w:rsidR="002175DC" w:rsidRPr="00C70AB2" w:rsidRDefault="002175DC"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2175DC" w:rsidRPr="00C70AB2" w14:paraId="6CB5AF68" w14:textId="77777777" w:rsidTr="00D31E95">
        <w:trPr>
          <w:cantSplit/>
          <w:trHeight w:val="79"/>
          <w:tblHeader/>
        </w:trPr>
        <w:tc>
          <w:tcPr>
            <w:tcW w:w="7105" w:type="dxa"/>
            <w:shd w:val="clear" w:color="auto" w:fill="E7E6E6" w:themeFill="background2"/>
          </w:tcPr>
          <w:p w14:paraId="1553CBF7" w14:textId="77777777" w:rsidR="002175DC" w:rsidRPr="00C70AB2" w:rsidRDefault="002175DC" w:rsidP="00C3630E">
            <w:pPr>
              <w:pStyle w:val="NoSpacing"/>
              <w:rPr>
                <w:b/>
                <w:bCs/>
              </w:rPr>
            </w:pPr>
            <w:r w:rsidRPr="00C70AB2">
              <w:rPr>
                <w:b/>
                <w:bCs/>
              </w:rPr>
              <w:t>Prompt</w:t>
            </w:r>
          </w:p>
        </w:tc>
        <w:tc>
          <w:tcPr>
            <w:tcW w:w="2245" w:type="dxa"/>
            <w:shd w:val="clear" w:color="auto" w:fill="E7E6E6" w:themeFill="background2"/>
          </w:tcPr>
          <w:p w14:paraId="4AC46DD0" w14:textId="77777777" w:rsidR="002175DC" w:rsidRPr="00C70AB2" w:rsidRDefault="002175DC" w:rsidP="00C3630E">
            <w:pPr>
              <w:pStyle w:val="NoSpacing"/>
              <w:rPr>
                <w:b/>
                <w:bCs/>
              </w:rPr>
            </w:pPr>
            <w:r w:rsidRPr="00C70AB2">
              <w:rPr>
                <w:b/>
                <w:bCs/>
              </w:rPr>
              <w:t>Charter School’s Response</w:t>
            </w:r>
          </w:p>
        </w:tc>
      </w:tr>
      <w:tr w:rsidR="002175DC" w:rsidRPr="00C70AB2" w14:paraId="290CC983" w14:textId="77777777" w:rsidTr="00D31E95">
        <w:trPr>
          <w:cantSplit/>
          <w:tblHeader/>
        </w:trPr>
        <w:tc>
          <w:tcPr>
            <w:tcW w:w="7105" w:type="dxa"/>
          </w:tcPr>
          <w:p w14:paraId="111729BC" w14:textId="77777777" w:rsidR="002175DC" w:rsidRPr="00C70AB2" w:rsidRDefault="002175DC" w:rsidP="00C3630E">
            <w:pPr>
              <w:pStyle w:val="NoSpacing"/>
            </w:pPr>
            <w:r w:rsidRPr="00C70AB2">
              <w:t>Total facility square footage occupied by the charter school</w:t>
            </w:r>
          </w:p>
        </w:tc>
        <w:tc>
          <w:tcPr>
            <w:tcW w:w="2245" w:type="dxa"/>
          </w:tcPr>
          <w:p w14:paraId="40A8DC00" w14:textId="77777777" w:rsidR="002175DC" w:rsidRPr="00C70AB2" w:rsidRDefault="002175DC" w:rsidP="00C3630E">
            <w:pPr>
              <w:pStyle w:val="NoSpacing"/>
            </w:pPr>
            <w:r w:rsidRPr="009F7CFF">
              <w:rPr>
                <w:noProof/>
              </w:rPr>
              <w:t>9,810</w:t>
            </w:r>
          </w:p>
        </w:tc>
      </w:tr>
      <w:tr w:rsidR="002175DC" w:rsidRPr="00C70AB2" w14:paraId="63CD6ABC" w14:textId="77777777" w:rsidTr="00D31E95">
        <w:trPr>
          <w:cantSplit/>
          <w:tblHeader/>
        </w:trPr>
        <w:tc>
          <w:tcPr>
            <w:tcW w:w="7105" w:type="dxa"/>
          </w:tcPr>
          <w:p w14:paraId="6A9B7470" w14:textId="77777777" w:rsidR="002175DC" w:rsidRPr="00C70AB2" w:rsidRDefault="002175DC"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68CEE253" w14:textId="77777777" w:rsidR="002175DC" w:rsidRPr="00C70AB2" w:rsidRDefault="002175DC" w:rsidP="00C3630E">
            <w:pPr>
              <w:pStyle w:val="NoSpacing"/>
            </w:pPr>
            <w:r w:rsidRPr="009F7CFF">
              <w:rPr>
                <w:noProof/>
              </w:rPr>
              <w:t>0</w:t>
            </w:r>
          </w:p>
        </w:tc>
      </w:tr>
      <w:tr w:rsidR="002175DC" w:rsidRPr="00C70AB2" w14:paraId="3A7CD1D0" w14:textId="77777777" w:rsidTr="00D31E95">
        <w:trPr>
          <w:cantSplit/>
          <w:tblHeader/>
        </w:trPr>
        <w:tc>
          <w:tcPr>
            <w:tcW w:w="7105" w:type="dxa"/>
          </w:tcPr>
          <w:p w14:paraId="5A848D4E" w14:textId="77777777" w:rsidR="002175DC" w:rsidRPr="00C70AB2" w:rsidRDefault="002175DC"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2A2DCF77" w14:textId="77777777" w:rsidR="002175DC" w:rsidRPr="00C70AB2" w:rsidRDefault="002175DC" w:rsidP="00C3630E">
            <w:pPr>
              <w:pStyle w:val="NoSpacing"/>
            </w:pPr>
            <w:r w:rsidRPr="009F7CFF">
              <w:rPr>
                <w:noProof/>
              </w:rPr>
              <w:t>21,371</w:t>
            </w:r>
          </w:p>
        </w:tc>
      </w:tr>
      <w:tr w:rsidR="002175DC" w:rsidRPr="00C70AB2" w14:paraId="6C61B9F3" w14:textId="77777777" w:rsidTr="00D31E95">
        <w:trPr>
          <w:cantSplit/>
          <w:tblHeader/>
        </w:trPr>
        <w:tc>
          <w:tcPr>
            <w:tcW w:w="7105" w:type="dxa"/>
          </w:tcPr>
          <w:p w14:paraId="6189DA46" w14:textId="77777777" w:rsidR="002175DC" w:rsidRPr="00C70AB2" w:rsidRDefault="002175DC" w:rsidP="00C3630E">
            <w:pPr>
              <w:pStyle w:val="NoSpacing"/>
            </w:pPr>
            <w:r w:rsidRPr="00C70AB2">
              <w:t>Calculated Facilities Costs</w:t>
            </w:r>
          </w:p>
        </w:tc>
        <w:tc>
          <w:tcPr>
            <w:tcW w:w="2245" w:type="dxa"/>
          </w:tcPr>
          <w:p w14:paraId="008794BD" w14:textId="77777777" w:rsidR="002175DC" w:rsidRPr="00C70AB2" w:rsidRDefault="002175DC" w:rsidP="00C3630E">
            <w:pPr>
              <w:pStyle w:val="NoSpacing"/>
            </w:pPr>
            <w:r w:rsidRPr="009F7CFF">
              <w:rPr>
                <w:noProof/>
              </w:rPr>
              <w:t xml:space="preserve">$24,621 </w:t>
            </w:r>
          </w:p>
        </w:tc>
      </w:tr>
      <w:tr w:rsidR="002175DC" w:rsidRPr="00C70AB2" w14:paraId="523186A5" w14:textId="77777777" w:rsidTr="00D31E95">
        <w:trPr>
          <w:cantSplit/>
          <w:tblHeader/>
        </w:trPr>
        <w:tc>
          <w:tcPr>
            <w:tcW w:w="7105" w:type="dxa"/>
          </w:tcPr>
          <w:p w14:paraId="7C278E52" w14:textId="77777777" w:rsidR="002175DC" w:rsidRPr="00C70AB2" w:rsidRDefault="002175DC" w:rsidP="00C3630E">
            <w:pPr>
              <w:pStyle w:val="NoSpacing"/>
              <w:rPr>
                <w:b/>
                <w:bCs/>
              </w:rPr>
            </w:pPr>
            <w:r w:rsidRPr="00C70AB2">
              <w:rPr>
                <w:b/>
                <w:bCs/>
              </w:rPr>
              <w:t>Allowable Facilities Costs</w:t>
            </w:r>
          </w:p>
        </w:tc>
        <w:tc>
          <w:tcPr>
            <w:tcW w:w="2245" w:type="dxa"/>
          </w:tcPr>
          <w:p w14:paraId="148BCC83" w14:textId="77777777" w:rsidR="002175DC" w:rsidRPr="00C70AB2" w:rsidRDefault="002175DC" w:rsidP="00C3630E">
            <w:pPr>
              <w:pStyle w:val="NoSpacing"/>
              <w:rPr>
                <w:b/>
                <w:bCs/>
              </w:rPr>
            </w:pPr>
            <w:r w:rsidRPr="009F7CFF">
              <w:rPr>
                <w:b/>
                <w:bCs/>
                <w:noProof/>
              </w:rPr>
              <w:t xml:space="preserve">$24,621 </w:t>
            </w:r>
          </w:p>
        </w:tc>
      </w:tr>
    </w:tbl>
    <w:p w14:paraId="5107459A" w14:textId="77777777" w:rsidR="002175DC" w:rsidRPr="00C70AB2" w:rsidRDefault="002175DC">
      <w:pPr>
        <w:spacing w:after="160" w:line="259" w:lineRule="auto"/>
        <w:rPr>
          <w:i/>
          <w:iCs/>
          <w:szCs w:val="18"/>
        </w:rPr>
      </w:pPr>
      <w:r w:rsidRPr="00C70AB2">
        <w:br w:type="page"/>
      </w:r>
    </w:p>
    <w:p w14:paraId="1F0600BC" w14:textId="77777777" w:rsidR="002175DC" w:rsidRPr="00C70AB2" w:rsidRDefault="002175DC"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2175DC" w:rsidRPr="00C70AB2" w14:paraId="61C362CC" w14:textId="77777777" w:rsidTr="00EA4630">
        <w:trPr>
          <w:cantSplit/>
          <w:tblHeader/>
        </w:trPr>
        <w:tc>
          <w:tcPr>
            <w:tcW w:w="4945" w:type="dxa"/>
            <w:shd w:val="clear" w:color="auto" w:fill="E7E6E6" w:themeFill="background2"/>
          </w:tcPr>
          <w:p w14:paraId="4456F354" w14:textId="77777777" w:rsidR="002175DC" w:rsidRPr="00C70AB2" w:rsidRDefault="002175DC" w:rsidP="008006B1">
            <w:pPr>
              <w:pStyle w:val="NoSpacing"/>
              <w:rPr>
                <w:b/>
                <w:bCs/>
              </w:rPr>
            </w:pPr>
            <w:r w:rsidRPr="00C70AB2">
              <w:rPr>
                <w:b/>
                <w:bCs/>
              </w:rPr>
              <w:t>Prompt</w:t>
            </w:r>
          </w:p>
        </w:tc>
        <w:tc>
          <w:tcPr>
            <w:tcW w:w="4405" w:type="dxa"/>
            <w:shd w:val="clear" w:color="auto" w:fill="E7E6E6" w:themeFill="background2"/>
          </w:tcPr>
          <w:p w14:paraId="56C1BED9" w14:textId="77777777" w:rsidR="002175DC" w:rsidRPr="00C70AB2" w:rsidRDefault="002175DC" w:rsidP="008006B1">
            <w:pPr>
              <w:pStyle w:val="NoSpacing"/>
              <w:rPr>
                <w:b/>
                <w:bCs/>
              </w:rPr>
            </w:pPr>
            <w:r w:rsidRPr="00C70AB2">
              <w:rPr>
                <w:b/>
                <w:bCs/>
              </w:rPr>
              <w:t>Charter School’s Response</w:t>
            </w:r>
          </w:p>
        </w:tc>
      </w:tr>
      <w:tr w:rsidR="002175DC" w:rsidRPr="00C70AB2" w14:paraId="1CF4BDE5" w14:textId="77777777" w:rsidTr="00EA4630">
        <w:trPr>
          <w:cantSplit/>
          <w:tblHeader/>
        </w:trPr>
        <w:tc>
          <w:tcPr>
            <w:tcW w:w="4945" w:type="dxa"/>
          </w:tcPr>
          <w:p w14:paraId="1FB20F64" w14:textId="77777777" w:rsidR="002175DC" w:rsidRPr="00C70AB2" w:rsidRDefault="002175DC" w:rsidP="008006B1">
            <w:pPr>
              <w:pStyle w:val="NoSpacing"/>
            </w:pPr>
            <w:r w:rsidRPr="00C70AB2">
              <w:t>Certificated Salaries and Benefits</w:t>
            </w:r>
          </w:p>
        </w:tc>
        <w:tc>
          <w:tcPr>
            <w:tcW w:w="4405" w:type="dxa"/>
          </w:tcPr>
          <w:p w14:paraId="0D053CA8" w14:textId="77777777" w:rsidR="002175DC" w:rsidRPr="00C70AB2" w:rsidRDefault="002175DC" w:rsidP="008006B1">
            <w:pPr>
              <w:pStyle w:val="NoSpacing"/>
            </w:pPr>
            <w:r w:rsidRPr="009F7CFF">
              <w:rPr>
                <w:noProof/>
              </w:rPr>
              <w:t xml:space="preserve">$1,502 </w:t>
            </w:r>
          </w:p>
        </w:tc>
      </w:tr>
      <w:tr w:rsidR="002175DC" w:rsidRPr="00C70AB2" w14:paraId="5208D941" w14:textId="77777777" w:rsidTr="00EA4630">
        <w:trPr>
          <w:cantSplit/>
          <w:tblHeader/>
        </w:trPr>
        <w:tc>
          <w:tcPr>
            <w:tcW w:w="4945" w:type="dxa"/>
          </w:tcPr>
          <w:p w14:paraId="7425AAE4" w14:textId="77777777" w:rsidR="002175DC" w:rsidRPr="00C70AB2" w:rsidRDefault="002175DC" w:rsidP="008006B1">
            <w:pPr>
              <w:pStyle w:val="NoSpacing"/>
            </w:pPr>
            <w:r w:rsidRPr="00C70AB2">
              <w:t>Classified Salaries and Benefits</w:t>
            </w:r>
          </w:p>
        </w:tc>
        <w:tc>
          <w:tcPr>
            <w:tcW w:w="4405" w:type="dxa"/>
          </w:tcPr>
          <w:p w14:paraId="6419EF93" w14:textId="77777777" w:rsidR="002175DC" w:rsidRPr="00C70AB2" w:rsidRDefault="002175DC" w:rsidP="008006B1">
            <w:pPr>
              <w:pStyle w:val="NoSpacing"/>
            </w:pPr>
            <w:r w:rsidRPr="009F7CFF">
              <w:rPr>
                <w:noProof/>
              </w:rPr>
              <w:t xml:space="preserve">$1,375 </w:t>
            </w:r>
          </w:p>
        </w:tc>
      </w:tr>
      <w:tr w:rsidR="002175DC" w:rsidRPr="00C70AB2" w14:paraId="1185F4FB" w14:textId="77777777" w:rsidTr="00EA4630">
        <w:trPr>
          <w:cantSplit/>
          <w:tblHeader/>
        </w:trPr>
        <w:tc>
          <w:tcPr>
            <w:tcW w:w="4945" w:type="dxa"/>
          </w:tcPr>
          <w:p w14:paraId="3883804F" w14:textId="77777777" w:rsidR="002175DC" w:rsidRPr="00C70AB2" w:rsidRDefault="002175DC" w:rsidP="008006B1">
            <w:pPr>
              <w:pStyle w:val="NoSpacing"/>
            </w:pPr>
            <w:r w:rsidRPr="00C70AB2">
              <w:t>Books, Supplies, and Equipment</w:t>
            </w:r>
          </w:p>
        </w:tc>
        <w:tc>
          <w:tcPr>
            <w:tcW w:w="4405" w:type="dxa"/>
          </w:tcPr>
          <w:p w14:paraId="27DE2D8B" w14:textId="77777777" w:rsidR="002175DC" w:rsidRPr="00C70AB2" w:rsidRDefault="002175DC" w:rsidP="008006B1">
            <w:pPr>
              <w:pStyle w:val="NoSpacing"/>
            </w:pPr>
            <w:r w:rsidRPr="009F7CFF">
              <w:rPr>
                <w:noProof/>
              </w:rPr>
              <w:t xml:space="preserve">$2,520 </w:t>
            </w:r>
          </w:p>
        </w:tc>
      </w:tr>
      <w:tr w:rsidR="002175DC" w:rsidRPr="00C70AB2" w14:paraId="4F5FCE9A" w14:textId="77777777" w:rsidTr="00EA4630">
        <w:trPr>
          <w:cantSplit/>
          <w:tblHeader/>
        </w:trPr>
        <w:tc>
          <w:tcPr>
            <w:tcW w:w="4945" w:type="dxa"/>
          </w:tcPr>
          <w:p w14:paraId="5B13FF99" w14:textId="77777777" w:rsidR="002175DC" w:rsidRPr="00C70AB2" w:rsidRDefault="002175DC" w:rsidP="008006B1">
            <w:pPr>
              <w:pStyle w:val="NoSpacing"/>
            </w:pPr>
            <w:r w:rsidRPr="00C70AB2">
              <w:t>Contracts for Other Administrative Services</w:t>
            </w:r>
          </w:p>
        </w:tc>
        <w:tc>
          <w:tcPr>
            <w:tcW w:w="4405" w:type="dxa"/>
          </w:tcPr>
          <w:p w14:paraId="29417630" w14:textId="77777777" w:rsidR="002175DC" w:rsidRPr="00C70AB2" w:rsidRDefault="002175DC" w:rsidP="008006B1">
            <w:pPr>
              <w:pStyle w:val="NoSpacing"/>
            </w:pPr>
            <w:r w:rsidRPr="009F7CFF">
              <w:rPr>
                <w:noProof/>
              </w:rPr>
              <w:t xml:space="preserve">$0 </w:t>
            </w:r>
          </w:p>
        </w:tc>
      </w:tr>
      <w:tr w:rsidR="002175DC" w:rsidRPr="00C70AB2" w14:paraId="54B1B9CD" w14:textId="77777777" w:rsidTr="00EA4630">
        <w:trPr>
          <w:cantSplit/>
          <w:tblHeader/>
        </w:trPr>
        <w:tc>
          <w:tcPr>
            <w:tcW w:w="4945" w:type="dxa"/>
          </w:tcPr>
          <w:p w14:paraId="2985C882" w14:textId="77777777" w:rsidR="002175DC" w:rsidRPr="00C70AB2" w:rsidRDefault="002175DC" w:rsidP="008006B1">
            <w:pPr>
              <w:pStyle w:val="NoSpacing"/>
            </w:pPr>
            <w:r w:rsidRPr="00C70AB2">
              <w:t>Supervisorial Oversight Fee</w:t>
            </w:r>
          </w:p>
        </w:tc>
        <w:tc>
          <w:tcPr>
            <w:tcW w:w="4405" w:type="dxa"/>
          </w:tcPr>
          <w:p w14:paraId="0C69DF8C" w14:textId="77777777" w:rsidR="002175DC" w:rsidRPr="00C70AB2" w:rsidRDefault="002175DC" w:rsidP="008006B1">
            <w:pPr>
              <w:pStyle w:val="NoSpacing"/>
            </w:pPr>
            <w:r w:rsidRPr="009F7CFF">
              <w:rPr>
                <w:noProof/>
              </w:rPr>
              <w:t xml:space="preserve">$11,118 </w:t>
            </w:r>
          </w:p>
        </w:tc>
      </w:tr>
      <w:tr w:rsidR="002175DC" w:rsidRPr="00C70AB2" w14:paraId="76C24930" w14:textId="77777777" w:rsidTr="00EA4630">
        <w:trPr>
          <w:cantSplit/>
          <w:tblHeader/>
        </w:trPr>
        <w:tc>
          <w:tcPr>
            <w:tcW w:w="4945" w:type="dxa"/>
          </w:tcPr>
          <w:p w14:paraId="4131D34D" w14:textId="77777777" w:rsidR="002175DC" w:rsidRPr="00C70AB2" w:rsidRDefault="002175DC" w:rsidP="008006B1">
            <w:pPr>
              <w:pStyle w:val="NoSpacing"/>
            </w:pPr>
            <w:r w:rsidRPr="00C70AB2">
              <w:t>All Other Administration and Other Activities, Services, and Operating Costs</w:t>
            </w:r>
          </w:p>
        </w:tc>
        <w:tc>
          <w:tcPr>
            <w:tcW w:w="4405" w:type="dxa"/>
          </w:tcPr>
          <w:p w14:paraId="2F84050B" w14:textId="77777777" w:rsidR="002175DC" w:rsidRPr="00C70AB2" w:rsidRDefault="002175DC" w:rsidP="008006B1">
            <w:pPr>
              <w:pStyle w:val="NoSpacing"/>
            </w:pPr>
            <w:r w:rsidRPr="009F7CFF">
              <w:rPr>
                <w:noProof/>
              </w:rPr>
              <w:t xml:space="preserve">$25,537 </w:t>
            </w:r>
          </w:p>
        </w:tc>
      </w:tr>
      <w:tr w:rsidR="002175DC" w:rsidRPr="00C70AB2" w14:paraId="4F1A0B19" w14:textId="77777777" w:rsidTr="00EA4630">
        <w:trPr>
          <w:cantSplit/>
          <w:tblHeader/>
        </w:trPr>
        <w:tc>
          <w:tcPr>
            <w:tcW w:w="4945" w:type="dxa"/>
          </w:tcPr>
          <w:p w14:paraId="167EC09C" w14:textId="77777777" w:rsidR="002175DC" w:rsidRPr="00C70AB2" w:rsidRDefault="002175DC" w:rsidP="008006B1">
            <w:pPr>
              <w:pStyle w:val="NoSpacing"/>
              <w:rPr>
                <w:b/>
                <w:bCs/>
              </w:rPr>
            </w:pPr>
            <w:r w:rsidRPr="00C70AB2">
              <w:rPr>
                <w:b/>
                <w:bCs/>
              </w:rPr>
              <w:t>Total Administration and Other Activities</w:t>
            </w:r>
          </w:p>
        </w:tc>
        <w:tc>
          <w:tcPr>
            <w:tcW w:w="4405" w:type="dxa"/>
          </w:tcPr>
          <w:p w14:paraId="17AFD20D" w14:textId="77777777" w:rsidR="002175DC" w:rsidRPr="00C70AB2" w:rsidRDefault="002175DC" w:rsidP="008006B1">
            <w:pPr>
              <w:pStyle w:val="NoSpacing"/>
              <w:rPr>
                <w:b/>
                <w:bCs/>
              </w:rPr>
            </w:pPr>
            <w:r w:rsidRPr="009F7CFF">
              <w:rPr>
                <w:b/>
                <w:bCs/>
                <w:noProof/>
              </w:rPr>
              <w:t xml:space="preserve">$42,052 </w:t>
            </w:r>
          </w:p>
        </w:tc>
      </w:tr>
    </w:tbl>
    <w:p w14:paraId="352897C6" w14:textId="77777777" w:rsidR="002175DC" w:rsidRPr="00C70AB2" w:rsidRDefault="002175DC" w:rsidP="00132402">
      <w:pPr>
        <w:spacing w:before="240"/>
        <w:rPr>
          <w:b/>
          <w:bCs/>
        </w:rPr>
      </w:pPr>
      <w:r w:rsidRPr="00C70AB2">
        <w:rPr>
          <w:b/>
          <w:bCs/>
        </w:rPr>
        <w:t>Additional information regarding Supervisorial Oversight Fee:</w:t>
      </w:r>
    </w:p>
    <w:p w14:paraId="71534AAA" w14:textId="77777777" w:rsidR="002175DC" w:rsidRPr="00C70AB2" w:rsidRDefault="002175DC" w:rsidP="00132402">
      <w:r w:rsidRPr="009F7CFF">
        <w:rPr>
          <w:noProof/>
        </w:rPr>
        <w:t>[No Response]</w:t>
      </w:r>
    </w:p>
    <w:p w14:paraId="23643D64" w14:textId="77777777" w:rsidR="002175DC" w:rsidRPr="00C70AB2" w:rsidRDefault="002175DC"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2175DC" w:rsidRPr="00C70AB2" w14:paraId="6F63CE90" w14:textId="77777777" w:rsidTr="00C1743C">
        <w:trPr>
          <w:cantSplit/>
          <w:tblHeader/>
        </w:trPr>
        <w:tc>
          <w:tcPr>
            <w:tcW w:w="4675" w:type="dxa"/>
            <w:shd w:val="clear" w:color="auto" w:fill="E7E6E6" w:themeFill="background2"/>
          </w:tcPr>
          <w:p w14:paraId="5793F2E1" w14:textId="77777777" w:rsidR="002175DC" w:rsidRPr="00C70AB2" w:rsidRDefault="002175DC" w:rsidP="00D11FB5">
            <w:pPr>
              <w:pStyle w:val="NoSpacing"/>
              <w:rPr>
                <w:b/>
                <w:bCs/>
              </w:rPr>
            </w:pPr>
            <w:r w:rsidRPr="00C70AB2">
              <w:rPr>
                <w:b/>
                <w:bCs/>
              </w:rPr>
              <w:t>Prompt</w:t>
            </w:r>
          </w:p>
        </w:tc>
        <w:tc>
          <w:tcPr>
            <w:tcW w:w="4675" w:type="dxa"/>
            <w:shd w:val="clear" w:color="auto" w:fill="E7E6E6" w:themeFill="background2"/>
          </w:tcPr>
          <w:p w14:paraId="61D97B80" w14:textId="77777777" w:rsidR="002175DC" w:rsidRPr="00C70AB2" w:rsidRDefault="002175DC" w:rsidP="00D11FB5">
            <w:pPr>
              <w:pStyle w:val="NoSpacing"/>
              <w:rPr>
                <w:b/>
                <w:bCs/>
              </w:rPr>
            </w:pPr>
            <w:r w:rsidRPr="00C70AB2">
              <w:rPr>
                <w:b/>
                <w:bCs/>
              </w:rPr>
              <w:t>Charter School’s Response</w:t>
            </w:r>
          </w:p>
        </w:tc>
      </w:tr>
      <w:tr w:rsidR="002175DC" w:rsidRPr="00C70AB2" w14:paraId="1979E729" w14:textId="77777777" w:rsidTr="00C1743C">
        <w:trPr>
          <w:cantSplit/>
          <w:tblHeader/>
        </w:trPr>
        <w:tc>
          <w:tcPr>
            <w:tcW w:w="4675" w:type="dxa"/>
          </w:tcPr>
          <w:p w14:paraId="62F86E2F" w14:textId="77777777" w:rsidR="002175DC" w:rsidRPr="00C70AB2" w:rsidRDefault="002175DC" w:rsidP="00D11FB5">
            <w:pPr>
              <w:pStyle w:val="NoSpacing"/>
            </w:pPr>
            <w:r w:rsidRPr="00C70AB2">
              <w:t>Debt Services</w:t>
            </w:r>
          </w:p>
        </w:tc>
        <w:tc>
          <w:tcPr>
            <w:tcW w:w="4675" w:type="dxa"/>
          </w:tcPr>
          <w:p w14:paraId="6FA7F549" w14:textId="77777777" w:rsidR="002175DC" w:rsidRPr="00C70AB2" w:rsidRDefault="002175DC" w:rsidP="00D11FB5">
            <w:pPr>
              <w:pStyle w:val="NoSpacing"/>
            </w:pPr>
            <w:r w:rsidRPr="009F7CFF">
              <w:rPr>
                <w:noProof/>
              </w:rPr>
              <w:t xml:space="preserve">$0 </w:t>
            </w:r>
          </w:p>
        </w:tc>
      </w:tr>
      <w:tr w:rsidR="002175DC" w:rsidRPr="00C70AB2" w14:paraId="0D67238F" w14:textId="77777777" w:rsidTr="00C1743C">
        <w:trPr>
          <w:cantSplit/>
          <w:tblHeader/>
        </w:trPr>
        <w:tc>
          <w:tcPr>
            <w:tcW w:w="4675" w:type="dxa"/>
          </w:tcPr>
          <w:p w14:paraId="74A5CA43" w14:textId="77777777" w:rsidR="002175DC" w:rsidRPr="00C70AB2" w:rsidRDefault="002175DC" w:rsidP="00D11FB5">
            <w:pPr>
              <w:pStyle w:val="NoSpacing"/>
            </w:pPr>
            <w:r w:rsidRPr="00C70AB2">
              <w:t>Transfers to Local Educational Agencies</w:t>
            </w:r>
          </w:p>
        </w:tc>
        <w:tc>
          <w:tcPr>
            <w:tcW w:w="4675" w:type="dxa"/>
          </w:tcPr>
          <w:p w14:paraId="174D594A" w14:textId="77777777" w:rsidR="002175DC" w:rsidRPr="00C70AB2" w:rsidRDefault="002175DC" w:rsidP="00D11FB5">
            <w:pPr>
              <w:pStyle w:val="NoSpacing"/>
            </w:pPr>
            <w:r w:rsidRPr="009F7CFF">
              <w:rPr>
                <w:noProof/>
              </w:rPr>
              <w:t xml:space="preserve">$0 </w:t>
            </w:r>
          </w:p>
        </w:tc>
      </w:tr>
      <w:tr w:rsidR="002175DC" w:rsidRPr="00C70AB2" w14:paraId="0B3643C1" w14:textId="77777777" w:rsidTr="00C1743C">
        <w:trPr>
          <w:cantSplit/>
          <w:tblHeader/>
        </w:trPr>
        <w:tc>
          <w:tcPr>
            <w:tcW w:w="4675" w:type="dxa"/>
          </w:tcPr>
          <w:p w14:paraId="48CBD6DA" w14:textId="77777777" w:rsidR="002175DC" w:rsidRPr="00C70AB2" w:rsidRDefault="002175DC" w:rsidP="00D11FB5">
            <w:pPr>
              <w:pStyle w:val="NoSpacing"/>
            </w:pPr>
            <w:r w:rsidRPr="00C70AB2">
              <w:t>All Other Transfers and Outgo</w:t>
            </w:r>
          </w:p>
        </w:tc>
        <w:tc>
          <w:tcPr>
            <w:tcW w:w="4675" w:type="dxa"/>
          </w:tcPr>
          <w:p w14:paraId="4EFE41FC" w14:textId="77777777" w:rsidR="002175DC" w:rsidRPr="00C70AB2" w:rsidRDefault="002175DC" w:rsidP="00D11FB5">
            <w:pPr>
              <w:pStyle w:val="NoSpacing"/>
            </w:pPr>
            <w:r w:rsidRPr="009F7CFF">
              <w:rPr>
                <w:noProof/>
              </w:rPr>
              <w:t xml:space="preserve">$0 </w:t>
            </w:r>
          </w:p>
        </w:tc>
      </w:tr>
      <w:tr w:rsidR="002175DC" w:rsidRPr="00C70AB2" w14:paraId="4BB5E0E1" w14:textId="77777777" w:rsidTr="00C1743C">
        <w:trPr>
          <w:cantSplit/>
          <w:tblHeader/>
        </w:trPr>
        <w:tc>
          <w:tcPr>
            <w:tcW w:w="4675" w:type="dxa"/>
          </w:tcPr>
          <w:p w14:paraId="3BD20979" w14:textId="77777777" w:rsidR="002175DC" w:rsidRPr="00C70AB2" w:rsidRDefault="002175DC" w:rsidP="00D11FB5">
            <w:pPr>
              <w:pStyle w:val="NoSpacing"/>
              <w:rPr>
                <w:b/>
                <w:bCs/>
              </w:rPr>
            </w:pPr>
            <w:r w:rsidRPr="00C70AB2">
              <w:rPr>
                <w:b/>
                <w:bCs/>
              </w:rPr>
              <w:t>Total Other Outgoing and Other Financing Uses</w:t>
            </w:r>
          </w:p>
        </w:tc>
        <w:tc>
          <w:tcPr>
            <w:tcW w:w="4675" w:type="dxa"/>
          </w:tcPr>
          <w:p w14:paraId="03C22FF1" w14:textId="77777777" w:rsidR="002175DC" w:rsidRPr="00C70AB2" w:rsidRDefault="002175DC" w:rsidP="00D11FB5">
            <w:pPr>
              <w:pStyle w:val="NoSpacing"/>
              <w:rPr>
                <w:b/>
                <w:bCs/>
              </w:rPr>
            </w:pPr>
            <w:r w:rsidRPr="009F7CFF">
              <w:rPr>
                <w:b/>
                <w:bCs/>
                <w:noProof/>
              </w:rPr>
              <w:t xml:space="preserve">$0 </w:t>
            </w:r>
          </w:p>
        </w:tc>
      </w:tr>
    </w:tbl>
    <w:p w14:paraId="1B80F7A6" w14:textId="77777777" w:rsidR="002175DC" w:rsidRPr="00C70AB2" w:rsidRDefault="002175DC" w:rsidP="00C3630E">
      <w:pPr>
        <w:spacing w:before="240"/>
        <w:rPr>
          <w:b/>
          <w:bCs/>
        </w:rPr>
      </w:pPr>
      <w:r w:rsidRPr="00C70AB2">
        <w:rPr>
          <w:b/>
          <w:bCs/>
        </w:rPr>
        <w:t>Describe the nature of the transaction(s) for Transfers to Local Educational Agencies and identify the accounts or entities involved in the transfer(s).</w:t>
      </w:r>
    </w:p>
    <w:p w14:paraId="3DA961F6" w14:textId="77777777" w:rsidR="002175DC" w:rsidRPr="00C70AB2" w:rsidRDefault="002175DC" w:rsidP="0063125D">
      <w:r w:rsidRPr="009F7CFF">
        <w:rPr>
          <w:noProof/>
        </w:rPr>
        <w:t>[No Response]</w:t>
      </w:r>
    </w:p>
    <w:p w14:paraId="261FFF39" w14:textId="77777777" w:rsidR="002175DC" w:rsidRPr="00C70AB2" w:rsidRDefault="002175DC" w:rsidP="00E24F47">
      <w:pPr>
        <w:rPr>
          <w:b/>
          <w:bCs/>
        </w:rPr>
      </w:pPr>
      <w:r w:rsidRPr="00C70AB2">
        <w:rPr>
          <w:b/>
          <w:bCs/>
        </w:rPr>
        <w:t>Describe the nature of the transaction(s) for All Other Transfers and Outgo and identify the accounts or entities involved in the transfer(s).</w:t>
      </w:r>
    </w:p>
    <w:p w14:paraId="348EF3EA" w14:textId="77777777" w:rsidR="002175DC" w:rsidRPr="00C70AB2" w:rsidRDefault="002175DC" w:rsidP="0063125D">
      <w:pPr>
        <w:rPr>
          <w:b/>
          <w:bCs/>
        </w:rPr>
      </w:pPr>
      <w:r w:rsidRPr="009F7CFF">
        <w:rPr>
          <w:noProof/>
        </w:rPr>
        <w:t>[No Response]</w:t>
      </w:r>
    </w:p>
    <w:p w14:paraId="544207CC" w14:textId="77777777" w:rsidR="0016331D" w:rsidRDefault="0016331D">
      <w:pPr>
        <w:spacing w:after="160" w:line="259" w:lineRule="auto"/>
        <w:rPr>
          <w:rFonts w:eastAsiaTheme="majorEastAsia" w:cstheme="majorBidi"/>
          <w:b/>
          <w:iCs/>
          <w:sz w:val="28"/>
        </w:rPr>
      </w:pPr>
      <w:r>
        <w:br w:type="page"/>
      </w:r>
    </w:p>
    <w:p w14:paraId="6B30396A" w14:textId="6535992C" w:rsidR="002175DC" w:rsidRPr="00C70AB2" w:rsidRDefault="002175DC" w:rsidP="00B4208F">
      <w:pPr>
        <w:pStyle w:val="Heading4"/>
      </w:pPr>
      <w:r w:rsidRPr="00C70AB2">
        <w:lastRenderedPageBreak/>
        <w:t>C. Fund Balance</w:t>
      </w:r>
    </w:p>
    <w:p w14:paraId="34177671" w14:textId="77777777" w:rsidR="002175DC" w:rsidRPr="00C70AB2" w:rsidRDefault="002175DC"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2175DC" w:rsidRPr="00C70AB2" w14:paraId="1216B206" w14:textId="77777777" w:rsidTr="00C1743C">
        <w:trPr>
          <w:cantSplit/>
          <w:tblHeader/>
        </w:trPr>
        <w:tc>
          <w:tcPr>
            <w:tcW w:w="4675" w:type="dxa"/>
            <w:shd w:val="clear" w:color="auto" w:fill="E7E6E6" w:themeFill="background2"/>
          </w:tcPr>
          <w:p w14:paraId="0327AC4A" w14:textId="77777777" w:rsidR="002175DC" w:rsidRPr="00C70AB2" w:rsidRDefault="002175DC" w:rsidP="00D11FB5">
            <w:pPr>
              <w:pStyle w:val="NoSpacing"/>
              <w:rPr>
                <w:b/>
                <w:bCs/>
              </w:rPr>
            </w:pPr>
            <w:r w:rsidRPr="00C70AB2">
              <w:rPr>
                <w:b/>
                <w:bCs/>
              </w:rPr>
              <w:t>Prompt</w:t>
            </w:r>
          </w:p>
        </w:tc>
        <w:tc>
          <w:tcPr>
            <w:tcW w:w="4675" w:type="dxa"/>
            <w:shd w:val="clear" w:color="auto" w:fill="E7E6E6" w:themeFill="background2"/>
          </w:tcPr>
          <w:p w14:paraId="24094131" w14:textId="77777777" w:rsidR="002175DC" w:rsidRPr="00C70AB2" w:rsidRDefault="002175DC" w:rsidP="00D11FB5">
            <w:pPr>
              <w:pStyle w:val="NoSpacing"/>
              <w:rPr>
                <w:b/>
                <w:bCs/>
              </w:rPr>
            </w:pPr>
            <w:r w:rsidRPr="00C70AB2">
              <w:rPr>
                <w:b/>
                <w:bCs/>
              </w:rPr>
              <w:t>Charter School’s Response</w:t>
            </w:r>
          </w:p>
        </w:tc>
      </w:tr>
      <w:tr w:rsidR="002175DC" w:rsidRPr="00C70AB2" w14:paraId="55CCB3C7" w14:textId="77777777" w:rsidTr="00C1743C">
        <w:trPr>
          <w:cantSplit/>
          <w:tblHeader/>
        </w:trPr>
        <w:tc>
          <w:tcPr>
            <w:tcW w:w="4675" w:type="dxa"/>
          </w:tcPr>
          <w:p w14:paraId="0BB843A9" w14:textId="77777777" w:rsidR="002175DC" w:rsidRPr="00C70AB2" w:rsidRDefault="002175DC" w:rsidP="00D11FB5">
            <w:pPr>
              <w:pStyle w:val="NoSpacing"/>
            </w:pPr>
            <w:r w:rsidRPr="00C70AB2">
              <w:t>Total Expenditures</w:t>
            </w:r>
          </w:p>
        </w:tc>
        <w:tc>
          <w:tcPr>
            <w:tcW w:w="4675" w:type="dxa"/>
          </w:tcPr>
          <w:p w14:paraId="370855B4" w14:textId="77777777" w:rsidR="002175DC" w:rsidRPr="00C70AB2" w:rsidRDefault="002175DC" w:rsidP="00D11FB5">
            <w:pPr>
              <w:pStyle w:val="NoSpacing"/>
            </w:pPr>
            <w:r w:rsidRPr="009F7CFF">
              <w:rPr>
                <w:noProof/>
              </w:rPr>
              <w:t xml:space="preserve">$1,595,215 </w:t>
            </w:r>
          </w:p>
        </w:tc>
      </w:tr>
      <w:tr w:rsidR="002175DC" w:rsidRPr="00C70AB2" w14:paraId="2CD1F78A" w14:textId="77777777" w:rsidTr="00C1743C">
        <w:trPr>
          <w:cantSplit/>
          <w:tblHeader/>
        </w:trPr>
        <w:tc>
          <w:tcPr>
            <w:tcW w:w="4675" w:type="dxa"/>
          </w:tcPr>
          <w:p w14:paraId="2919CDE2" w14:textId="77777777" w:rsidR="002175DC" w:rsidRPr="00C70AB2" w:rsidRDefault="002175DC" w:rsidP="00D11FB5">
            <w:pPr>
              <w:pStyle w:val="NoSpacing"/>
            </w:pPr>
            <w:r w:rsidRPr="00C70AB2">
              <w:t>Revenues Over Expenditures</w:t>
            </w:r>
          </w:p>
        </w:tc>
        <w:tc>
          <w:tcPr>
            <w:tcW w:w="4675" w:type="dxa"/>
          </w:tcPr>
          <w:p w14:paraId="5DFC22DA" w14:textId="77777777" w:rsidR="002175DC" w:rsidRPr="00C70AB2" w:rsidRDefault="002175DC" w:rsidP="00D11FB5">
            <w:pPr>
              <w:pStyle w:val="NoSpacing"/>
            </w:pPr>
            <w:r w:rsidRPr="009F7CFF">
              <w:rPr>
                <w:noProof/>
              </w:rPr>
              <w:t xml:space="preserve">$148,400 </w:t>
            </w:r>
          </w:p>
        </w:tc>
      </w:tr>
      <w:tr w:rsidR="002175DC" w:rsidRPr="00C70AB2" w14:paraId="236B1115" w14:textId="77777777" w:rsidTr="00C1743C">
        <w:trPr>
          <w:cantSplit/>
          <w:tblHeader/>
        </w:trPr>
        <w:tc>
          <w:tcPr>
            <w:tcW w:w="4675" w:type="dxa"/>
          </w:tcPr>
          <w:p w14:paraId="0E1223A8" w14:textId="77777777" w:rsidR="002175DC" w:rsidRPr="00C70AB2" w:rsidRDefault="002175DC" w:rsidP="00D11FB5">
            <w:pPr>
              <w:pStyle w:val="NoSpacing"/>
            </w:pPr>
            <w:r w:rsidRPr="00C70AB2">
              <w:t>Beginning Fund Balance</w:t>
            </w:r>
          </w:p>
        </w:tc>
        <w:tc>
          <w:tcPr>
            <w:tcW w:w="4675" w:type="dxa"/>
          </w:tcPr>
          <w:p w14:paraId="68EE922F" w14:textId="77777777" w:rsidR="002175DC" w:rsidRPr="00C70AB2" w:rsidRDefault="002175DC" w:rsidP="00D11FB5">
            <w:pPr>
              <w:pStyle w:val="NoSpacing"/>
            </w:pPr>
            <w:r w:rsidRPr="009F7CFF">
              <w:rPr>
                <w:noProof/>
              </w:rPr>
              <w:t xml:space="preserve">$251,586 </w:t>
            </w:r>
          </w:p>
        </w:tc>
      </w:tr>
      <w:tr w:rsidR="002175DC" w:rsidRPr="00C70AB2" w14:paraId="54B792A2" w14:textId="77777777" w:rsidTr="00C1743C">
        <w:trPr>
          <w:cantSplit/>
          <w:tblHeader/>
        </w:trPr>
        <w:tc>
          <w:tcPr>
            <w:tcW w:w="4675" w:type="dxa"/>
          </w:tcPr>
          <w:p w14:paraId="5D7B1DB5" w14:textId="77777777" w:rsidR="002175DC" w:rsidRPr="00C70AB2" w:rsidRDefault="002175DC" w:rsidP="00D11FB5">
            <w:pPr>
              <w:pStyle w:val="NoSpacing"/>
              <w:rPr>
                <w:b/>
                <w:bCs/>
              </w:rPr>
            </w:pPr>
            <w:r w:rsidRPr="00C70AB2">
              <w:rPr>
                <w:b/>
                <w:bCs/>
              </w:rPr>
              <w:t>Ending Fund Balance – June 30</w:t>
            </w:r>
          </w:p>
        </w:tc>
        <w:tc>
          <w:tcPr>
            <w:tcW w:w="4675" w:type="dxa"/>
          </w:tcPr>
          <w:p w14:paraId="572F82BE" w14:textId="77777777" w:rsidR="002175DC" w:rsidRPr="00C70AB2" w:rsidRDefault="002175DC" w:rsidP="00D11FB5">
            <w:pPr>
              <w:pStyle w:val="NoSpacing"/>
              <w:rPr>
                <w:b/>
                <w:bCs/>
              </w:rPr>
            </w:pPr>
            <w:r w:rsidRPr="009F7CFF">
              <w:rPr>
                <w:b/>
                <w:bCs/>
                <w:noProof/>
              </w:rPr>
              <w:t xml:space="preserve">$399,986 </w:t>
            </w:r>
          </w:p>
        </w:tc>
      </w:tr>
    </w:tbl>
    <w:p w14:paraId="21812200" w14:textId="77777777" w:rsidR="002175DC" w:rsidRPr="00C70AB2" w:rsidRDefault="002175DC" w:rsidP="000A49CD">
      <w:pPr>
        <w:pStyle w:val="Heading4"/>
      </w:pPr>
      <w:r w:rsidRPr="00C70AB2">
        <w:t>D. Reserves</w:t>
      </w:r>
    </w:p>
    <w:p w14:paraId="720228F9" w14:textId="77777777" w:rsidR="002175DC" w:rsidRPr="00C70AB2" w:rsidRDefault="002175DC"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2175DC" w:rsidRPr="00C70AB2" w14:paraId="38B6A945" w14:textId="77777777" w:rsidTr="00903CBA">
        <w:trPr>
          <w:cantSplit/>
          <w:trHeight w:val="70"/>
          <w:tblHeader/>
        </w:trPr>
        <w:tc>
          <w:tcPr>
            <w:tcW w:w="4855" w:type="dxa"/>
            <w:shd w:val="clear" w:color="auto" w:fill="E7E6E6" w:themeFill="background2"/>
          </w:tcPr>
          <w:p w14:paraId="57EAC387" w14:textId="77777777" w:rsidR="002175DC" w:rsidRPr="00C70AB2" w:rsidRDefault="002175DC" w:rsidP="00D11FB5">
            <w:pPr>
              <w:pStyle w:val="NoSpacing"/>
              <w:rPr>
                <w:b/>
                <w:bCs/>
              </w:rPr>
            </w:pPr>
            <w:r w:rsidRPr="00C70AB2">
              <w:rPr>
                <w:b/>
                <w:bCs/>
              </w:rPr>
              <w:t>Prompt</w:t>
            </w:r>
          </w:p>
        </w:tc>
        <w:tc>
          <w:tcPr>
            <w:tcW w:w="4476" w:type="dxa"/>
            <w:shd w:val="clear" w:color="auto" w:fill="E7E6E6" w:themeFill="background2"/>
          </w:tcPr>
          <w:p w14:paraId="645C019C" w14:textId="77777777" w:rsidR="002175DC" w:rsidRPr="00C70AB2" w:rsidRDefault="002175DC" w:rsidP="00D11FB5">
            <w:pPr>
              <w:pStyle w:val="NoSpacing"/>
              <w:rPr>
                <w:b/>
                <w:bCs/>
              </w:rPr>
            </w:pPr>
            <w:r w:rsidRPr="00C70AB2">
              <w:rPr>
                <w:b/>
                <w:bCs/>
              </w:rPr>
              <w:t>Charter School’s Response</w:t>
            </w:r>
          </w:p>
        </w:tc>
      </w:tr>
      <w:tr w:rsidR="002175DC" w:rsidRPr="00C70AB2" w14:paraId="2ABBC937" w14:textId="77777777" w:rsidTr="00903CBA">
        <w:trPr>
          <w:cantSplit/>
          <w:trHeight w:val="161"/>
          <w:tblHeader/>
        </w:trPr>
        <w:tc>
          <w:tcPr>
            <w:tcW w:w="4855" w:type="dxa"/>
          </w:tcPr>
          <w:p w14:paraId="52888F9C" w14:textId="77777777" w:rsidR="002175DC" w:rsidRPr="00C70AB2" w:rsidRDefault="002175DC" w:rsidP="00D11FB5">
            <w:pPr>
              <w:pStyle w:val="NoSpacing"/>
            </w:pPr>
            <w:r w:rsidRPr="00C70AB2">
              <w:t>Designated for Economic Uncertainties</w:t>
            </w:r>
          </w:p>
        </w:tc>
        <w:tc>
          <w:tcPr>
            <w:tcW w:w="4476" w:type="dxa"/>
          </w:tcPr>
          <w:p w14:paraId="5BFA41D1" w14:textId="77777777" w:rsidR="002175DC" w:rsidRPr="00C70AB2" w:rsidRDefault="002175DC" w:rsidP="00D11FB5">
            <w:pPr>
              <w:pStyle w:val="NoSpacing"/>
            </w:pPr>
            <w:r w:rsidRPr="009F7CFF">
              <w:rPr>
                <w:noProof/>
              </w:rPr>
              <w:t xml:space="preserve">$399,986 </w:t>
            </w:r>
          </w:p>
        </w:tc>
      </w:tr>
      <w:tr w:rsidR="002175DC" w:rsidRPr="00C70AB2" w14:paraId="1E0728A6" w14:textId="77777777" w:rsidTr="00903CBA">
        <w:trPr>
          <w:cantSplit/>
          <w:trHeight w:val="79"/>
          <w:tblHeader/>
        </w:trPr>
        <w:tc>
          <w:tcPr>
            <w:tcW w:w="4855" w:type="dxa"/>
          </w:tcPr>
          <w:p w14:paraId="0123181A" w14:textId="77777777" w:rsidR="002175DC" w:rsidRPr="00C70AB2" w:rsidRDefault="002175DC" w:rsidP="00D11FB5">
            <w:pPr>
              <w:pStyle w:val="NoSpacing"/>
            </w:pPr>
            <w:r w:rsidRPr="00C70AB2">
              <w:t>Facilities Acquisition or Capital Projects</w:t>
            </w:r>
          </w:p>
        </w:tc>
        <w:tc>
          <w:tcPr>
            <w:tcW w:w="4476" w:type="dxa"/>
          </w:tcPr>
          <w:p w14:paraId="3A605E1C" w14:textId="77777777" w:rsidR="002175DC" w:rsidRPr="00C70AB2" w:rsidRDefault="002175DC" w:rsidP="00D11FB5">
            <w:pPr>
              <w:pStyle w:val="NoSpacing"/>
            </w:pPr>
            <w:r w:rsidRPr="009F7CFF">
              <w:rPr>
                <w:noProof/>
              </w:rPr>
              <w:t xml:space="preserve">$0 </w:t>
            </w:r>
          </w:p>
        </w:tc>
      </w:tr>
      <w:tr w:rsidR="002175DC" w:rsidRPr="00C70AB2" w14:paraId="33AEAD96" w14:textId="77777777" w:rsidTr="00903CBA">
        <w:trPr>
          <w:cantSplit/>
          <w:trHeight w:val="79"/>
          <w:tblHeader/>
        </w:trPr>
        <w:tc>
          <w:tcPr>
            <w:tcW w:w="4855" w:type="dxa"/>
          </w:tcPr>
          <w:p w14:paraId="13AF2A65" w14:textId="77777777" w:rsidR="002175DC" w:rsidRPr="00C70AB2" w:rsidRDefault="002175DC" w:rsidP="00D11FB5">
            <w:pPr>
              <w:pStyle w:val="NoSpacing"/>
            </w:pPr>
            <w:r w:rsidRPr="00C70AB2">
              <w:t>Reserves Required by Charter Authorizer</w:t>
            </w:r>
          </w:p>
        </w:tc>
        <w:tc>
          <w:tcPr>
            <w:tcW w:w="4476" w:type="dxa"/>
          </w:tcPr>
          <w:p w14:paraId="41FA201C" w14:textId="77777777" w:rsidR="002175DC" w:rsidRPr="00C70AB2" w:rsidRDefault="002175DC" w:rsidP="00D11FB5">
            <w:pPr>
              <w:pStyle w:val="NoSpacing"/>
            </w:pPr>
            <w:r w:rsidRPr="009F7CFF">
              <w:rPr>
                <w:noProof/>
              </w:rPr>
              <w:t xml:space="preserve">$0 </w:t>
            </w:r>
          </w:p>
        </w:tc>
      </w:tr>
      <w:tr w:rsidR="002175DC" w:rsidRPr="00C70AB2" w14:paraId="7EB483EA" w14:textId="77777777" w:rsidTr="00903CBA">
        <w:trPr>
          <w:cantSplit/>
          <w:trHeight w:val="79"/>
          <w:tblHeader/>
        </w:trPr>
        <w:tc>
          <w:tcPr>
            <w:tcW w:w="4855" w:type="dxa"/>
          </w:tcPr>
          <w:p w14:paraId="4F461E0C" w14:textId="77777777" w:rsidR="002175DC" w:rsidRPr="00C70AB2" w:rsidRDefault="002175DC" w:rsidP="00D11FB5">
            <w:pPr>
              <w:pStyle w:val="NoSpacing"/>
            </w:pPr>
            <w:r w:rsidRPr="00C70AB2">
              <w:t>Other Reserves</w:t>
            </w:r>
          </w:p>
        </w:tc>
        <w:tc>
          <w:tcPr>
            <w:tcW w:w="4476" w:type="dxa"/>
          </w:tcPr>
          <w:p w14:paraId="4FFB81EF" w14:textId="77777777" w:rsidR="002175DC" w:rsidRPr="00C70AB2" w:rsidRDefault="002175DC" w:rsidP="00D11FB5">
            <w:pPr>
              <w:pStyle w:val="NoSpacing"/>
            </w:pPr>
            <w:r w:rsidRPr="009F7CFF">
              <w:rPr>
                <w:noProof/>
              </w:rPr>
              <w:t xml:space="preserve">$0 </w:t>
            </w:r>
          </w:p>
        </w:tc>
      </w:tr>
      <w:tr w:rsidR="002175DC" w:rsidRPr="00C70AB2" w14:paraId="7DE707DB" w14:textId="77777777" w:rsidTr="00903CBA">
        <w:trPr>
          <w:cantSplit/>
          <w:trHeight w:val="125"/>
          <w:tblHeader/>
        </w:trPr>
        <w:tc>
          <w:tcPr>
            <w:tcW w:w="4855" w:type="dxa"/>
          </w:tcPr>
          <w:p w14:paraId="6E359CE5" w14:textId="77777777" w:rsidR="002175DC" w:rsidRPr="00C70AB2" w:rsidRDefault="002175DC" w:rsidP="00D11FB5">
            <w:pPr>
              <w:pStyle w:val="NoSpacing"/>
            </w:pPr>
            <w:r w:rsidRPr="00C70AB2">
              <w:t>Unassigned/Unappropriated Fund Balance</w:t>
            </w:r>
          </w:p>
        </w:tc>
        <w:tc>
          <w:tcPr>
            <w:tcW w:w="4476" w:type="dxa"/>
          </w:tcPr>
          <w:p w14:paraId="19D0E4D2" w14:textId="77777777" w:rsidR="002175DC" w:rsidRPr="00C70AB2" w:rsidRDefault="002175DC" w:rsidP="00D11FB5">
            <w:pPr>
              <w:pStyle w:val="NoSpacing"/>
            </w:pPr>
            <w:r w:rsidRPr="009F7CFF">
              <w:rPr>
                <w:noProof/>
              </w:rPr>
              <w:t xml:space="preserve">$0 </w:t>
            </w:r>
          </w:p>
        </w:tc>
      </w:tr>
      <w:tr w:rsidR="002175DC" w:rsidRPr="00C70AB2" w14:paraId="2644F012" w14:textId="77777777" w:rsidTr="00903CBA">
        <w:trPr>
          <w:cantSplit/>
          <w:trHeight w:val="79"/>
          <w:tblHeader/>
        </w:trPr>
        <w:tc>
          <w:tcPr>
            <w:tcW w:w="4855" w:type="dxa"/>
          </w:tcPr>
          <w:p w14:paraId="232545E9" w14:textId="77777777" w:rsidR="002175DC" w:rsidRPr="00C70AB2" w:rsidRDefault="002175DC" w:rsidP="00D11FB5">
            <w:pPr>
              <w:pStyle w:val="NoSpacing"/>
              <w:rPr>
                <w:b/>
                <w:bCs/>
              </w:rPr>
            </w:pPr>
            <w:r w:rsidRPr="00C70AB2">
              <w:rPr>
                <w:b/>
                <w:bCs/>
              </w:rPr>
              <w:t>Total Reserves</w:t>
            </w:r>
          </w:p>
        </w:tc>
        <w:tc>
          <w:tcPr>
            <w:tcW w:w="4476" w:type="dxa"/>
          </w:tcPr>
          <w:p w14:paraId="67F7BE1B" w14:textId="77777777" w:rsidR="002175DC" w:rsidRPr="00C70AB2" w:rsidRDefault="002175DC" w:rsidP="00D11FB5">
            <w:pPr>
              <w:pStyle w:val="NoSpacing"/>
              <w:rPr>
                <w:b/>
                <w:bCs/>
              </w:rPr>
            </w:pPr>
            <w:r w:rsidRPr="009F7CFF">
              <w:rPr>
                <w:b/>
                <w:bCs/>
                <w:noProof/>
              </w:rPr>
              <w:t xml:space="preserve">$399,986 </w:t>
            </w:r>
          </w:p>
        </w:tc>
      </w:tr>
    </w:tbl>
    <w:p w14:paraId="3DBAA959" w14:textId="77777777" w:rsidR="002175DC" w:rsidRPr="00C70AB2" w:rsidRDefault="002175DC"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2175DC" w:rsidRPr="00C70AB2" w14:paraId="783A1DFD" w14:textId="77777777" w:rsidTr="00CF0E4B">
        <w:trPr>
          <w:cantSplit/>
          <w:trHeight w:val="70"/>
          <w:tblHeader/>
        </w:trPr>
        <w:tc>
          <w:tcPr>
            <w:tcW w:w="4855" w:type="dxa"/>
            <w:shd w:val="clear" w:color="auto" w:fill="E7E6E6" w:themeFill="background2"/>
          </w:tcPr>
          <w:p w14:paraId="3CFF87C2" w14:textId="77777777" w:rsidR="002175DC" w:rsidRPr="00C70AB2" w:rsidRDefault="002175DC" w:rsidP="00903CBA">
            <w:pPr>
              <w:pStyle w:val="NoSpacing"/>
              <w:rPr>
                <w:b/>
                <w:bCs/>
              </w:rPr>
            </w:pPr>
            <w:r w:rsidRPr="00C70AB2">
              <w:rPr>
                <w:b/>
                <w:bCs/>
              </w:rPr>
              <w:t>Reserves</w:t>
            </w:r>
          </w:p>
        </w:tc>
        <w:tc>
          <w:tcPr>
            <w:tcW w:w="4466" w:type="dxa"/>
            <w:shd w:val="clear" w:color="auto" w:fill="E7E6E6" w:themeFill="background2"/>
          </w:tcPr>
          <w:p w14:paraId="320801CF" w14:textId="77777777" w:rsidR="002175DC" w:rsidRPr="00C70AB2" w:rsidRDefault="002175DC" w:rsidP="00903CBA">
            <w:pPr>
              <w:pStyle w:val="NoSpacing"/>
              <w:rPr>
                <w:b/>
                <w:bCs/>
              </w:rPr>
            </w:pPr>
            <w:r w:rsidRPr="00C70AB2">
              <w:rPr>
                <w:b/>
                <w:bCs/>
              </w:rPr>
              <w:t>Percentage of Total Expenditures</w:t>
            </w:r>
          </w:p>
        </w:tc>
      </w:tr>
      <w:tr w:rsidR="002175DC" w:rsidRPr="00C70AB2" w14:paraId="77EF765B" w14:textId="77777777" w:rsidTr="00CF0E4B">
        <w:trPr>
          <w:cantSplit/>
          <w:trHeight w:val="70"/>
          <w:tblHeader/>
        </w:trPr>
        <w:tc>
          <w:tcPr>
            <w:tcW w:w="4855" w:type="dxa"/>
          </w:tcPr>
          <w:p w14:paraId="689D712A" w14:textId="77777777" w:rsidR="002175DC" w:rsidRPr="00C70AB2" w:rsidRDefault="002175DC" w:rsidP="00903CBA">
            <w:pPr>
              <w:pStyle w:val="NoSpacing"/>
            </w:pPr>
            <w:r w:rsidRPr="00C70AB2">
              <w:t>Designated for Economic Uncertainties</w:t>
            </w:r>
          </w:p>
        </w:tc>
        <w:tc>
          <w:tcPr>
            <w:tcW w:w="4466" w:type="dxa"/>
          </w:tcPr>
          <w:p w14:paraId="7B0B34A4" w14:textId="77777777" w:rsidR="002175DC" w:rsidRPr="00C70AB2" w:rsidRDefault="002175DC" w:rsidP="00903CBA">
            <w:pPr>
              <w:pStyle w:val="NoSpacing"/>
            </w:pPr>
            <w:r w:rsidRPr="009F7CFF">
              <w:rPr>
                <w:noProof/>
              </w:rPr>
              <w:t>25.07%</w:t>
            </w:r>
          </w:p>
        </w:tc>
      </w:tr>
      <w:tr w:rsidR="002175DC" w:rsidRPr="00C70AB2" w14:paraId="1E9FBE87" w14:textId="77777777" w:rsidTr="00CF0E4B">
        <w:trPr>
          <w:cantSplit/>
          <w:trHeight w:val="70"/>
          <w:tblHeader/>
        </w:trPr>
        <w:tc>
          <w:tcPr>
            <w:tcW w:w="4855" w:type="dxa"/>
          </w:tcPr>
          <w:p w14:paraId="389C67C9" w14:textId="77777777" w:rsidR="002175DC" w:rsidRPr="00C70AB2" w:rsidRDefault="002175DC" w:rsidP="00903CBA">
            <w:pPr>
              <w:pStyle w:val="NoSpacing"/>
            </w:pPr>
            <w:r w:rsidRPr="00C70AB2">
              <w:t>Facilities Acquisition or Capital Projects</w:t>
            </w:r>
          </w:p>
        </w:tc>
        <w:tc>
          <w:tcPr>
            <w:tcW w:w="4466" w:type="dxa"/>
          </w:tcPr>
          <w:p w14:paraId="6346650E" w14:textId="77777777" w:rsidR="002175DC" w:rsidRPr="00C70AB2" w:rsidRDefault="002175DC" w:rsidP="00903CBA">
            <w:pPr>
              <w:pStyle w:val="NoSpacing"/>
            </w:pPr>
            <w:r w:rsidRPr="009F7CFF">
              <w:rPr>
                <w:noProof/>
              </w:rPr>
              <w:t>0.00%</w:t>
            </w:r>
          </w:p>
        </w:tc>
      </w:tr>
    </w:tbl>
    <w:p w14:paraId="715CFEDB" w14:textId="77777777" w:rsidR="002175DC" w:rsidRPr="00C70AB2" w:rsidRDefault="002175DC"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17AA1225" w14:textId="77777777" w:rsidR="002175DC" w:rsidRPr="00C70AB2" w:rsidRDefault="002175DC" w:rsidP="00C13216">
      <w:r w:rsidRPr="009F7CFF">
        <w:rPr>
          <w:noProof/>
        </w:rPr>
        <w:t xml:space="preserve">Empower Generations has created a dedicated learning center to support pregnant and parenting teens in the independent study program. This center offers enhanced academic support, counseling, and opportunities for community building. During the COVID-19 pandemic, delays in state funding forced the organization to rely on short-term lines of credit to maintain operations. Since then, management has implemented improved fiscal planning and strategies for building reserves to enhance liquidity. This approach aims to address economic uncertainties, including potential recessions, future public health emergencies, or capital investment needs. This year, the school received a one-time tax reimbursement related to the COVID era. Without this funding, the reserves would have increased at a slower rate. As of the reporting period, the </w:t>
      </w:r>
      <w:r w:rsidRPr="009F7CFF">
        <w:rPr>
          <w:noProof/>
        </w:rPr>
        <w:lastRenderedPageBreak/>
        <w:t>unrestricted reserves equate to approximately three months’ worth of operating expenditures. This aligns with best practices for fiscal solvency and risk management for charter schools, which do not have access to the county treasury for funding deferrals.</w:t>
      </w:r>
    </w:p>
    <w:p w14:paraId="7286CF35" w14:textId="77777777" w:rsidR="002175DC" w:rsidRPr="00C70AB2" w:rsidRDefault="002175DC"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8C8262E" w14:textId="77777777" w:rsidR="002175DC" w:rsidRPr="00C70AB2" w:rsidRDefault="002175DC" w:rsidP="001B4BB7">
      <w:r w:rsidRPr="009F7CFF">
        <w:rPr>
          <w:noProof/>
        </w:rPr>
        <w:t>[No Response]</w:t>
      </w:r>
    </w:p>
    <w:p w14:paraId="716D8B59" w14:textId="77777777" w:rsidR="002175DC" w:rsidRPr="00C70AB2" w:rsidRDefault="002175DC" w:rsidP="00C13216">
      <w:pPr>
        <w:rPr>
          <w:b/>
          <w:bCs/>
        </w:rPr>
      </w:pPr>
      <w:r w:rsidRPr="00C70AB2">
        <w:rPr>
          <w:b/>
          <w:bCs/>
        </w:rPr>
        <w:t>Explanation of Other Reserves:</w:t>
      </w:r>
    </w:p>
    <w:p w14:paraId="1287D0F8" w14:textId="77777777" w:rsidR="002175DC" w:rsidRPr="00C70AB2" w:rsidRDefault="002175DC" w:rsidP="00C13216">
      <w:r w:rsidRPr="009F7CFF">
        <w:rPr>
          <w:noProof/>
        </w:rPr>
        <w:t>[No Response]</w:t>
      </w:r>
    </w:p>
    <w:p w14:paraId="7F68627A" w14:textId="77777777" w:rsidR="002175DC" w:rsidRPr="00C70AB2" w:rsidRDefault="002175DC"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6296DED9" w14:textId="77777777" w:rsidR="002175DC" w:rsidRPr="00C70AB2" w:rsidRDefault="002175DC" w:rsidP="007E706D">
      <w:pPr>
        <w:rPr>
          <w:rFonts w:eastAsiaTheme="majorEastAsia" w:cstheme="majorBidi"/>
          <w:b/>
          <w:sz w:val="32"/>
          <w:szCs w:val="28"/>
        </w:rPr>
      </w:pPr>
      <w:r w:rsidRPr="009F7CFF">
        <w:rPr>
          <w:noProof/>
        </w:rPr>
        <w:t>[No Response]</w:t>
      </w:r>
    </w:p>
    <w:p w14:paraId="50F026D6" w14:textId="77777777" w:rsidR="002175DC" w:rsidRPr="00C70AB2" w:rsidRDefault="002175DC" w:rsidP="000A49CD">
      <w:pPr>
        <w:pStyle w:val="Heading3"/>
        <w:jc w:val="center"/>
      </w:pPr>
      <w:r w:rsidRPr="00C70AB2">
        <w:t>Section 3. Pupil-Teacher Ratio</w:t>
      </w:r>
    </w:p>
    <w:p w14:paraId="280ED12F" w14:textId="77777777" w:rsidR="002175DC" w:rsidRPr="00C70AB2" w:rsidRDefault="002175DC"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2175DC" w:rsidRPr="00C70AB2" w14:paraId="2028F362" w14:textId="77777777" w:rsidTr="00940E59">
        <w:trPr>
          <w:cantSplit/>
          <w:trHeight w:val="70"/>
          <w:tblHeader/>
        </w:trPr>
        <w:tc>
          <w:tcPr>
            <w:tcW w:w="6655" w:type="dxa"/>
            <w:shd w:val="clear" w:color="auto" w:fill="E7E6E6" w:themeFill="background2"/>
          </w:tcPr>
          <w:p w14:paraId="5B7BD210" w14:textId="77777777" w:rsidR="002175DC" w:rsidRPr="00C70AB2" w:rsidRDefault="002175DC" w:rsidP="00CF0E4B">
            <w:pPr>
              <w:pStyle w:val="NoSpacing"/>
              <w:rPr>
                <w:b/>
                <w:bCs/>
              </w:rPr>
            </w:pPr>
            <w:r w:rsidRPr="00C70AB2">
              <w:rPr>
                <w:b/>
                <w:bCs/>
              </w:rPr>
              <w:t>Prompt</w:t>
            </w:r>
          </w:p>
        </w:tc>
        <w:tc>
          <w:tcPr>
            <w:tcW w:w="2695" w:type="dxa"/>
            <w:shd w:val="clear" w:color="auto" w:fill="E7E6E6" w:themeFill="background2"/>
          </w:tcPr>
          <w:p w14:paraId="38368F6C" w14:textId="77777777" w:rsidR="002175DC" w:rsidRPr="00C70AB2" w:rsidRDefault="002175DC" w:rsidP="00CF0E4B">
            <w:pPr>
              <w:pStyle w:val="NoSpacing"/>
              <w:rPr>
                <w:b/>
                <w:bCs/>
              </w:rPr>
            </w:pPr>
            <w:r w:rsidRPr="00C70AB2">
              <w:rPr>
                <w:b/>
                <w:bCs/>
              </w:rPr>
              <w:t>Charter School’s Response</w:t>
            </w:r>
          </w:p>
        </w:tc>
      </w:tr>
      <w:tr w:rsidR="002175DC" w:rsidRPr="00C70AB2" w14:paraId="24FDA874" w14:textId="77777777" w:rsidTr="00940E59">
        <w:trPr>
          <w:cantSplit/>
          <w:trHeight w:val="79"/>
          <w:tblHeader/>
        </w:trPr>
        <w:tc>
          <w:tcPr>
            <w:tcW w:w="6655" w:type="dxa"/>
          </w:tcPr>
          <w:p w14:paraId="5E0DC593" w14:textId="77777777" w:rsidR="002175DC" w:rsidRPr="00C70AB2" w:rsidRDefault="002175DC"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51618379" w14:textId="77777777" w:rsidR="002175DC" w:rsidRPr="00C70AB2" w:rsidRDefault="002175DC" w:rsidP="00CF0E4B">
            <w:pPr>
              <w:pStyle w:val="NoSpacing"/>
            </w:pPr>
            <w:r w:rsidRPr="009F7CFF">
              <w:rPr>
                <w:noProof/>
              </w:rPr>
              <w:t>66.39</w:t>
            </w:r>
          </w:p>
        </w:tc>
      </w:tr>
      <w:tr w:rsidR="002175DC" w:rsidRPr="00C70AB2" w14:paraId="711B042E" w14:textId="77777777" w:rsidTr="00940E59">
        <w:trPr>
          <w:cantSplit/>
          <w:trHeight w:val="588"/>
          <w:tblHeader/>
        </w:trPr>
        <w:tc>
          <w:tcPr>
            <w:tcW w:w="6655" w:type="dxa"/>
          </w:tcPr>
          <w:p w14:paraId="32342868" w14:textId="77777777" w:rsidR="002175DC" w:rsidRPr="00C70AB2" w:rsidRDefault="002175DC"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5FEF573" w14:textId="77777777" w:rsidR="002175DC" w:rsidRPr="00C70AB2" w:rsidRDefault="002175DC" w:rsidP="00CF0E4B">
            <w:pPr>
              <w:pStyle w:val="NoSpacing"/>
            </w:pPr>
            <w:r w:rsidRPr="009F7CFF">
              <w:rPr>
                <w:noProof/>
              </w:rPr>
              <w:t>3</w:t>
            </w:r>
          </w:p>
        </w:tc>
      </w:tr>
      <w:tr w:rsidR="002175DC" w:rsidRPr="00C70AB2" w14:paraId="16450ACF" w14:textId="77777777" w:rsidTr="00940E59">
        <w:trPr>
          <w:cantSplit/>
          <w:trHeight w:val="588"/>
          <w:tblHeader/>
        </w:trPr>
        <w:tc>
          <w:tcPr>
            <w:tcW w:w="6655" w:type="dxa"/>
          </w:tcPr>
          <w:p w14:paraId="347C5CE3" w14:textId="77777777" w:rsidR="002175DC" w:rsidRPr="00C70AB2" w:rsidRDefault="002175DC"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220433D4" w14:textId="77777777" w:rsidR="002175DC" w:rsidRPr="00C70AB2" w:rsidRDefault="002175DC" w:rsidP="00CF0E4B">
            <w:pPr>
              <w:pStyle w:val="NoSpacing"/>
            </w:pPr>
            <w:r w:rsidRPr="009F7CFF">
              <w:rPr>
                <w:noProof/>
              </w:rPr>
              <w:t>22.13</w:t>
            </w:r>
          </w:p>
        </w:tc>
      </w:tr>
    </w:tbl>
    <w:p w14:paraId="5D05B5C1" w14:textId="77777777" w:rsidR="0016331D" w:rsidRDefault="0016331D">
      <w:pPr>
        <w:spacing w:after="160" w:line="259" w:lineRule="auto"/>
        <w:rPr>
          <w:rFonts w:eastAsiaTheme="majorEastAsia" w:cstheme="majorBidi"/>
          <w:b/>
          <w:sz w:val="32"/>
          <w:szCs w:val="28"/>
        </w:rPr>
      </w:pPr>
      <w:r>
        <w:br w:type="page"/>
      </w:r>
    </w:p>
    <w:p w14:paraId="335B56F4" w14:textId="3F95485C" w:rsidR="002175DC" w:rsidRPr="00C70AB2" w:rsidRDefault="002175DC" w:rsidP="000A49CD">
      <w:pPr>
        <w:pStyle w:val="Heading3"/>
        <w:jc w:val="center"/>
      </w:pPr>
      <w:r w:rsidRPr="00C70AB2">
        <w:lastRenderedPageBreak/>
        <w:t>Section 4. Funding Determination Calculations</w:t>
      </w:r>
    </w:p>
    <w:p w14:paraId="5223AE53" w14:textId="77777777" w:rsidR="002175DC" w:rsidRPr="00C70AB2" w:rsidRDefault="002175DC"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2175DC" w:rsidRPr="00C70AB2" w14:paraId="6F210DD1" w14:textId="77777777" w:rsidTr="00DA5296">
        <w:trPr>
          <w:cantSplit/>
          <w:tblHeader/>
        </w:trPr>
        <w:tc>
          <w:tcPr>
            <w:tcW w:w="4675" w:type="dxa"/>
            <w:shd w:val="clear" w:color="auto" w:fill="E7E6E6" w:themeFill="background2"/>
          </w:tcPr>
          <w:p w14:paraId="3DE37E45" w14:textId="77777777" w:rsidR="002175DC" w:rsidRPr="00C70AB2" w:rsidRDefault="002175DC" w:rsidP="00CF0E4B">
            <w:pPr>
              <w:pStyle w:val="NoSpacing"/>
              <w:rPr>
                <w:b/>
                <w:bCs/>
              </w:rPr>
            </w:pPr>
            <w:r w:rsidRPr="00C70AB2">
              <w:rPr>
                <w:b/>
                <w:bCs/>
              </w:rPr>
              <w:t>Criteria</w:t>
            </w:r>
          </w:p>
        </w:tc>
        <w:tc>
          <w:tcPr>
            <w:tcW w:w="4675" w:type="dxa"/>
            <w:shd w:val="clear" w:color="auto" w:fill="E7E6E6" w:themeFill="background2"/>
          </w:tcPr>
          <w:p w14:paraId="5B6FE7EB" w14:textId="77777777" w:rsidR="002175DC" w:rsidRPr="00C70AB2" w:rsidRDefault="002175DC" w:rsidP="00CF0E4B">
            <w:pPr>
              <w:pStyle w:val="NoSpacing"/>
              <w:rPr>
                <w:b/>
                <w:bCs/>
              </w:rPr>
            </w:pPr>
            <w:r w:rsidRPr="00C70AB2">
              <w:rPr>
                <w:b/>
                <w:bCs/>
              </w:rPr>
              <w:t>Funding Determination Calculations</w:t>
            </w:r>
          </w:p>
        </w:tc>
      </w:tr>
      <w:tr w:rsidR="002175DC" w:rsidRPr="00C70AB2" w14:paraId="366ED82D" w14:textId="77777777" w:rsidTr="00CF0E4B">
        <w:trPr>
          <w:cantSplit/>
          <w:trHeight w:val="836"/>
          <w:tblHeader/>
        </w:trPr>
        <w:tc>
          <w:tcPr>
            <w:tcW w:w="4675" w:type="dxa"/>
          </w:tcPr>
          <w:p w14:paraId="621BF6E5" w14:textId="77777777" w:rsidR="002175DC" w:rsidRPr="00C70AB2" w:rsidRDefault="002175DC" w:rsidP="00CF0E4B">
            <w:pPr>
              <w:pStyle w:val="NoSpacing"/>
            </w:pPr>
            <w:r w:rsidRPr="00C70AB2">
              <w:t>Percentage Spent on Instructional Certificated Salaries and Benefits to Total Public Revenues</w:t>
            </w:r>
          </w:p>
        </w:tc>
        <w:tc>
          <w:tcPr>
            <w:tcW w:w="4675" w:type="dxa"/>
          </w:tcPr>
          <w:p w14:paraId="65DBA5A7" w14:textId="77777777" w:rsidR="002175DC" w:rsidRPr="00C70AB2" w:rsidRDefault="002175DC" w:rsidP="00CF0E4B">
            <w:pPr>
              <w:pStyle w:val="NoSpacing"/>
            </w:pPr>
            <w:r w:rsidRPr="009F7CFF">
              <w:rPr>
                <w:noProof/>
              </w:rPr>
              <w:t>45.45%</w:t>
            </w:r>
          </w:p>
        </w:tc>
      </w:tr>
      <w:tr w:rsidR="002175DC" w:rsidRPr="00C70AB2" w14:paraId="65B2C52F" w14:textId="77777777" w:rsidTr="00DA5296">
        <w:trPr>
          <w:cantSplit/>
          <w:tblHeader/>
        </w:trPr>
        <w:tc>
          <w:tcPr>
            <w:tcW w:w="4675" w:type="dxa"/>
          </w:tcPr>
          <w:p w14:paraId="55680E63" w14:textId="77777777" w:rsidR="002175DC" w:rsidRPr="00C70AB2" w:rsidRDefault="002175DC" w:rsidP="00CF0E4B">
            <w:pPr>
              <w:pStyle w:val="NoSpacing"/>
            </w:pPr>
            <w:r w:rsidRPr="00C70AB2">
              <w:t>Percentage Spent on Instruction and Related Services and Allowable Facility Costs</w:t>
            </w:r>
          </w:p>
        </w:tc>
        <w:tc>
          <w:tcPr>
            <w:tcW w:w="4675" w:type="dxa"/>
          </w:tcPr>
          <w:p w14:paraId="13FCD637" w14:textId="77777777" w:rsidR="002175DC" w:rsidRPr="00C70AB2" w:rsidRDefault="002175DC" w:rsidP="00CF0E4B">
            <w:pPr>
              <w:pStyle w:val="NoSpacing"/>
            </w:pPr>
            <w:r w:rsidRPr="009F7CFF">
              <w:rPr>
                <w:noProof/>
              </w:rPr>
              <w:t>81.38%</w:t>
            </w:r>
          </w:p>
        </w:tc>
      </w:tr>
      <w:tr w:rsidR="002175DC" w:rsidRPr="00C70AB2" w14:paraId="419FEBB0" w14:textId="77777777" w:rsidTr="00DA5296">
        <w:trPr>
          <w:cantSplit/>
          <w:tblHeader/>
        </w:trPr>
        <w:tc>
          <w:tcPr>
            <w:tcW w:w="4675" w:type="dxa"/>
          </w:tcPr>
          <w:p w14:paraId="164387AD" w14:textId="77777777" w:rsidR="002175DC" w:rsidRPr="00C70AB2" w:rsidRDefault="002175DC" w:rsidP="00CF0E4B">
            <w:pPr>
              <w:pStyle w:val="NoSpacing"/>
            </w:pPr>
            <w:r w:rsidRPr="00C70AB2">
              <w:t>FY 2024–25 Pupil-Teacher Ratio</w:t>
            </w:r>
          </w:p>
        </w:tc>
        <w:tc>
          <w:tcPr>
            <w:tcW w:w="4675" w:type="dxa"/>
          </w:tcPr>
          <w:p w14:paraId="37B8A508" w14:textId="77777777" w:rsidR="002175DC" w:rsidRPr="00C70AB2" w:rsidRDefault="002175DC" w:rsidP="00CF0E4B">
            <w:pPr>
              <w:pStyle w:val="NoSpacing"/>
            </w:pPr>
            <w:r w:rsidRPr="009F7CFF">
              <w:rPr>
                <w:noProof/>
              </w:rPr>
              <w:t>22.13</w:t>
            </w:r>
            <w:r w:rsidRPr="00C70AB2">
              <w:t xml:space="preserve"> to 1</w:t>
            </w:r>
          </w:p>
        </w:tc>
      </w:tr>
    </w:tbl>
    <w:p w14:paraId="702FE0B2" w14:textId="77777777" w:rsidR="002175DC" w:rsidRPr="00C70AB2" w:rsidRDefault="002175DC">
      <w:pPr>
        <w:spacing w:after="160" w:line="259" w:lineRule="auto"/>
        <w:rPr>
          <w:rFonts w:eastAsiaTheme="majorEastAsia" w:cstheme="majorBidi"/>
          <w:b/>
          <w:sz w:val="28"/>
          <w:szCs w:val="24"/>
        </w:rPr>
      </w:pPr>
      <w:r w:rsidRPr="00C70AB2">
        <w:br w:type="page"/>
      </w:r>
    </w:p>
    <w:p w14:paraId="77CBEF7E" w14:textId="77777777" w:rsidR="002175DC" w:rsidRPr="00C70AB2" w:rsidRDefault="002175DC" w:rsidP="000A49CD">
      <w:pPr>
        <w:pStyle w:val="Heading3"/>
        <w:jc w:val="center"/>
      </w:pPr>
      <w:r w:rsidRPr="00C70AB2">
        <w:lastRenderedPageBreak/>
        <w:t>Section 5. Supplemental Information</w:t>
      </w:r>
    </w:p>
    <w:p w14:paraId="65AFA517" w14:textId="77777777" w:rsidR="002175DC" w:rsidRPr="00C70AB2" w:rsidRDefault="002175DC" w:rsidP="00B4208F">
      <w:pPr>
        <w:pStyle w:val="Heading4"/>
      </w:pPr>
      <w:r w:rsidRPr="00C70AB2">
        <w:t>A. Virtual Charter Schools</w:t>
      </w:r>
    </w:p>
    <w:p w14:paraId="1E5D47FD" w14:textId="77777777" w:rsidR="002175DC" w:rsidRPr="00C70AB2" w:rsidRDefault="002175DC"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2175DC" w:rsidRPr="00C70AB2" w14:paraId="68F19AD9" w14:textId="77777777" w:rsidTr="00DA5296">
        <w:trPr>
          <w:cantSplit/>
          <w:tblHeader/>
        </w:trPr>
        <w:tc>
          <w:tcPr>
            <w:tcW w:w="4675" w:type="dxa"/>
            <w:shd w:val="clear" w:color="auto" w:fill="E7E6E6" w:themeFill="background2"/>
          </w:tcPr>
          <w:p w14:paraId="7B9F6636" w14:textId="77777777" w:rsidR="002175DC" w:rsidRPr="00C70AB2" w:rsidRDefault="002175DC" w:rsidP="00CF0E4B">
            <w:pPr>
              <w:pStyle w:val="NoSpacing"/>
              <w:rPr>
                <w:b/>
                <w:bCs/>
              </w:rPr>
            </w:pPr>
            <w:r w:rsidRPr="00C70AB2">
              <w:rPr>
                <w:b/>
                <w:bCs/>
              </w:rPr>
              <w:t>Prompt</w:t>
            </w:r>
          </w:p>
        </w:tc>
        <w:tc>
          <w:tcPr>
            <w:tcW w:w="4675" w:type="dxa"/>
            <w:shd w:val="clear" w:color="auto" w:fill="E7E6E6" w:themeFill="background2"/>
          </w:tcPr>
          <w:p w14:paraId="2D211363" w14:textId="77777777" w:rsidR="002175DC" w:rsidRPr="00C70AB2" w:rsidRDefault="002175DC" w:rsidP="00CF0E4B">
            <w:pPr>
              <w:pStyle w:val="NoSpacing"/>
              <w:rPr>
                <w:b/>
                <w:bCs/>
              </w:rPr>
            </w:pPr>
            <w:r w:rsidRPr="00C70AB2">
              <w:rPr>
                <w:b/>
                <w:bCs/>
              </w:rPr>
              <w:t>Charter School’s Response</w:t>
            </w:r>
          </w:p>
        </w:tc>
      </w:tr>
      <w:tr w:rsidR="002175DC" w:rsidRPr="00C70AB2" w14:paraId="46990893" w14:textId="77777777" w:rsidTr="00DA5296">
        <w:trPr>
          <w:cantSplit/>
          <w:tblHeader/>
        </w:trPr>
        <w:tc>
          <w:tcPr>
            <w:tcW w:w="4675" w:type="dxa"/>
          </w:tcPr>
          <w:p w14:paraId="17CE6787" w14:textId="77777777" w:rsidR="002175DC" w:rsidRPr="00C70AB2" w:rsidRDefault="002175DC"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46660B6" w14:textId="77777777" w:rsidR="002175DC" w:rsidRPr="00C70AB2" w:rsidRDefault="002175DC" w:rsidP="00CF0E4B">
            <w:pPr>
              <w:pStyle w:val="NoSpacing"/>
            </w:pPr>
            <w:r w:rsidRPr="009F7CFF">
              <w:rPr>
                <w:noProof/>
              </w:rPr>
              <w:t>No</w:t>
            </w:r>
          </w:p>
        </w:tc>
      </w:tr>
      <w:tr w:rsidR="002175DC" w:rsidRPr="00C70AB2" w14:paraId="2D58AAB4" w14:textId="77777777" w:rsidTr="00DA5296">
        <w:trPr>
          <w:cantSplit/>
          <w:tblHeader/>
        </w:trPr>
        <w:tc>
          <w:tcPr>
            <w:tcW w:w="4675" w:type="dxa"/>
          </w:tcPr>
          <w:p w14:paraId="77EABCCD" w14:textId="77777777" w:rsidR="002175DC" w:rsidRPr="00C70AB2" w:rsidRDefault="002175DC"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0359F6AB" w14:textId="77777777" w:rsidR="002175DC" w:rsidRPr="00C70AB2" w:rsidRDefault="002175DC" w:rsidP="00CF0E4B">
            <w:pPr>
              <w:pStyle w:val="NoSpacing"/>
            </w:pPr>
            <w:r w:rsidRPr="009F7CFF">
              <w:rPr>
                <w:noProof/>
              </w:rPr>
              <w:t>[No Response]</w:t>
            </w:r>
          </w:p>
        </w:tc>
      </w:tr>
    </w:tbl>
    <w:p w14:paraId="3D999827" w14:textId="77777777" w:rsidR="002175DC" w:rsidRPr="00C70AB2" w:rsidRDefault="002175DC" w:rsidP="00B4208F">
      <w:pPr>
        <w:pStyle w:val="Heading4"/>
      </w:pPr>
      <w:r w:rsidRPr="00C70AB2">
        <w:t>B. Entity and Contract Information</w:t>
      </w:r>
    </w:p>
    <w:p w14:paraId="486EE510" w14:textId="77777777" w:rsidR="002175DC" w:rsidRPr="00C70AB2" w:rsidRDefault="002175D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175DC" w:rsidRPr="00C70AB2" w14:paraId="0522B043" w14:textId="77777777" w:rsidTr="00DA5296">
        <w:trPr>
          <w:cantSplit/>
          <w:tblHeader/>
        </w:trPr>
        <w:tc>
          <w:tcPr>
            <w:tcW w:w="4675" w:type="dxa"/>
            <w:shd w:val="clear" w:color="auto" w:fill="E7E6E6" w:themeFill="background2"/>
          </w:tcPr>
          <w:p w14:paraId="615668EF" w14:textId="77777777" w:rsidR="002175DC" w:rsidRPr="00C70AB2" w:rsidRDefault="002175DC" w:rsidP="00CF0E4B">
            <w:pPr>
              <w:pStyle w:val="NoSpacing"/>
              <w:rPr>
                <w:b/>
                <w:bCs/>
              </w:rPr>
            </w:pPr>
            <w:r w:rsidRPr="00C70AB2">
              <w:rPr>
                <w:b/>
                <w:bCs/>
              </w:rPr>
              <w:t>Prompt</w:t>
            </w:r>
          </w:p>
        </w:tc>
        <w:tc>
          <w:tcPr>
            <w:tcW w:w="4675" w:type="dxa"/>
            <w:shd w:val="clear" w:color="auto" w:fill="E7E6E6" w:themeFill="background2"/>
          </w:tcPr>
          <w:p w14:paraId="4B0475A9" w14:textId="77777777" w:rsidR="002175DC" w:rsidRPr="00C70AB2" w:rsidRDefault="002175DC" w:rsidP="00CF0E4B">
            <w:pPr>
              <w:pStyle w:val="NoSpacing"/>
              <w:rPr>
                <w:b/>
                <w:bCs/>
              </w:rPr>
            </w:pPr>
            <w:r w:rsidRPr="00C70AB2">
              <w:rPr>
                <w:b/>
                <w:bCs/>
              </w:rPr>
              <w:t>Charter School’s Response</w:t>
            </w:r>
          </w:p>
        </w:tc>
      </w:tr>
      <w:tr w:rsidR="002175DC" w:rsidRPr="00C70AB2" w14:paraId="4C79F83F" w14:textId="77777777" w:rsidTr="00DA5296">
        <w:trPr>
          <w:cantSplit/>
          <w:tblHeader/>
        </w:trPr>
        <w:tc>
          <w:tcPr>
            <w:tcW w:w="4675" w:type="dxa"/>
          </w:tcPr>
          <w:p w14:paraId="1ED0A1FB" w14:textId="77777777" w:rsidR="002175DC" w:rsidRPr="00C70AB2" w:rsidRDefault="002175DC" w:rsidP="00CF0E4B">
            <w:pPr>
              <w:pStyle w:val="NoSpacing"/>
            </w:pPr>
            <w:r w:rsidRPr="00C70AB2">
              <w:t>Did any entity receive or will receive $50,000 or more or 10% or more of total expenditures from the school in FY 2024–25 or FY 2025–26?</w:t>
            </w:r>
          </w:p>
        </w:tc>
        <w:tc>
          <w:tcPr>
            <w:tcW w:w="4675" w:type="dxa"/>
          </w:tcPr>
          <w:p w14:paraId="44E2D108" w14:textId="77777777" w:rsidR="002175DC" w:rsidRPr="00C70AB2" w:rsidRDefault="002175DC" w:rsidP="00CF0E4B">
            <w:pPr>
              <w:pStyle w:val="NoSpacing"/>
            </w:pPr>
            <w:r w:rsidRPr="009F7CFF">
              <w:rPr>
                <w:noProof/>
              </w:rPr>
              <w:t>Yes</w:t>
            </w:r>
          </w:p>
        </w:tc>
      </w:tr>
      <w:tr w:rsidR="002175DC" w:rsidRPr="00C70AB2" w14:paraId="2A23105A" w14:textId="77777777" w:rsidTr="00DA5296">
        <w:trPr>
          <w:cantSplit/>
          <w:tblHeader/>
        </w:trPr>
        <w:tc>
          <w:tcPr>
            <w:tcW w:w="4675" w:type="dxa"/>
          </w:tcPr>
          <w:p w14:paraId="7E3568A4" w14:textId="77777777" w:rsidR="002175DC" w:rsidRPr="00C70AB2" w:rsidRDefault="002175DC" w:rsidP="00CF0E4B">
            <w:pPr>
              <w:pStyle w:val="NoSpacing"/>
            </w:pPr>
            <w:r w:rsidRPr="00C70AB2">
              <w:t>Number of reportable entities</w:t>
            </w:r>
          </w:p>
        </w:tc>
        <w:tc>
          <w:tcPr>
            <w:tcW w:w="4675" w:type="dxa"/>
          </w:tcPr>
          <w:p w14:paraId="61FC6106" w14:textId="77777777" w:rsidR="002175DC" w:rsidRPr="00C70AB2" w:rsidRDefault="002175DC" w:rsidP="00CF0E4B">
            <w:pPr>
              <w:pStyle w:val="NoSpacing"/>
            </w:pPr>
            <w:r w:rsidRPr="009F7CFF">
              <w:rPr>
                <w:noProof/>
              </w:rPr>
              <w:t>1</w:t>
            </w:r>
          </w:p>
        </w:tc>
      </w:tr>
    </w:tbl>
    <w:p w14:paraId="1E371920" w14:textId="77777777" w:rsidR="002175DC" w:rsidRPr="00C70AB2" w:rsidRDefault="002175DC" w:rsidP="00B4208F">
      <w:pPr>
        <w:pStyle w:val="Heading5"/>
      </w:pPr>
      <w:r w:rsidRPr="00C70AB2">
        <w:t>List of Reported Entities</w:t>
      </w:r>
    </w:p>
    <w:p w14:paraId="42CB9E97" w14:textId="77777777" w:rsidR="002175DC" w:rsidRPr="00C70AB2" w:rsidRDefault="002175DC"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2175DC" w:rsidRPr="00C70AB2" w14:paraId="47054C7F" w14:textId="77777777" w:rsidTr="00E92791">
        <w:trPr>
          <w:cantSplit/>
          <w:tblHeader/>
        </w:trPr>
        <w:tc>
          <w:tcPr>
            <w:tcW w:w="4675" w:type="dxa"/>
            <w:shd w:val="clear" w:color="auto" w:fill="E7E6E6" w:themeFill="background2"/>
          </w:tcPr>
          <w:p w14:paraId="188FE904" w14:textId="77777777" w:rsidR="002175DC" w:rsidRPr="00C70AB2" w:rsidRDefault="002175DC" w:rsidP="00CF0E4B">
            <w:pPr>
              <w:pStyle w:val="NoSpacing"/>
              <w:rPr>
                <w:b/>
                <w:bCs/>
              </w:rPr>
            </w:pPr>
            <w:r w:rsidRPr="00C70AB2">
              <w:rPr>
                <w:b/>
                <w:bCs/>
              </w:rPr>
              <w:t>Prompt</w:t>
            </w:r>
          </w:p>
        </w:tc>
        <w:tc>
          <w:tcPr>
            <w:tcW w:w="4675" w:type="dxa"/>
            <w:shd w:val="clear" w:color="auto" w:fill="E7E6E6" w:themeFill="background2"/>
          </w:tcPr>
          <w:p w14:paraId="63EAEFFB" w14:textId="77777777" w:rsidR="002175DC" w:rsidRPr="00C70AB2" w:rsidRDefault="002175DC" w:rsidP="00CF0E4B">
            <w:pPr>
              <w:pStyle w:val="NoSpacing"/>
              <w:rPr>
                <w:b/>
                <w:bCs/>
              </w:rPr>
            </w:pPr>
            <w:r w:rsidRPr="00C70AB2">
              <w:rPr>
                <w:b/>
                <w:bCs/>
              </w:rPr>
              <w:t>Charter School’s Response</w:t>
            </w:r>
          </w:p>
        </w:tc>
      </w:tr>
      <w:tr w:rsidR="002175DC" w:rsidRPr="00C70AB2" w14:paraId="12E4B469" w14:textId="77777777" w:rsidTr="00E92791">
        <w:trPr>
          <w:cantSplit/>
          <w:tblHeader/>
        </w:trPr>
        <w:tc>
          <w:tcPr>
            <w:tcW w:w="4675" w:type="dxa"/>
          </w:tcPr>
          <w:p w14:paraId="31547596" w14:textId="77777777" w:rsidR="002175DC" w:rsidRPr="00C70AB2" w:rsidRDefault="002175DC" w:rsidP="00CF0E4B">
            <w:pPr>
              <w:pStyle w:val="NoSpacing"/>
            </w:pPr>
            <w:r w:rsidRPr="00C70AB2">
              <w:t>Name of Entity</w:t>
            </w:r>
          </w:p>
        </w:tc>
        <w:tc>
          <w:tcPr>
            <w:tcW w:w="4675" w:type="dxa"/>
          </w:tcPr>
          <w:p w14:paraId="102FBFFB" w14:textId="77777777" w:rsidR="002175DC" w:rsidRPr="00C70AB2" w:rsidRDefault="002175DC" w:rsidP="00CF0E4B">
            <w:pPr>
              <w:pStyle w:val="NoSpacing"/>
            </w:pPr>
            <w:r w:rsidRPr="009F7CFF">
              <w:rPr>
                <w:noProof/>
              </w:rPr>
              <w:t>iLEAD California</w:t>
            </w:r>
          </w:p>
        </w:tc>
      </w:tr>
      <w:tr w:rsidR="002175DC" w:rsidRPr="00C70AB2" w14:paraId="0246E802" w14:textId="77777777" w:rsidTr="00E92791">
        <w:trPr>
          <w:cantSplit/>
          <w:tblHeader/>
        </w:trPr>
        <w:tc>
          <w:tcPr>
            <w:tcW w:w="4675" w:type="dxa"/>
          </w:tcPr>
          <w:p w14:paraId="6AE9EAC5" w14:textId="77777777" w:rsidR="002175DC" w:rsidRPr="00C70AB2" w:rsidRDefault="002175DC" w:rsidP="00CF0E4B">
            <w:pPr>
              <w:pStyle w:val="NoSpacing"/>
            </w:pPr>
            <w:r w:rsidRPr="00C70AB2">
              <w:t>Amount</w:t>
            </w:r>
          </w:p>
        </w:tc>
        <w:tc>
          <w:tcPr>
            <w:tcW w:w="4675" w:type="dxa"/>
          </w:tcPr>
          <w:p w14:paraId="2AE08479" w14:textId="77777777" w:rsidR="002175DC" w:rsidRPr="00C70AB2" w:rsidRDefault="002175DC" w:rsidP="00CF0E4B">
            <w:pPr>
              <w:pStyle w:val="NoSpacing"/>
            </w:pPr>
            <w:r w:rsidRPr="009F7CFF">
              <w:rPr>
                <w:noProof/>
              </w:rPr>
              <w:t xml:space="preserve">$249,817 </w:t>
            </w:r>
          </w:p>
        </w:tc>
      </w:tr>
      <w:tr w:rsidR="002175DC" w:rsidRPr="00C70AB2" w14:paraId="2B0ACC80" w14:textId="77777777" w:rsidTr="00E92791">
        <w:trPr>
          <w:cantSplit/>
          <w:tblHeader/>
        </w:trPr>
        <w:tc>
          <w:tcPr>
            <w:tcW w:w="4675" w:type="dxa"/>
          </w:tcPr>
          <w:p w14:paraId="753F443A" w14:textId="77777777" w:rsidR="002175DC" w:rsidRPr="00C70AB2" w:rsidRDefault="002175DC" w:rsidP="00CF0E4B">
            <w:pPr>
              <w:pStyle w:val="NoSpacing"/>
            </w:pPr>
            <w:r w:rsidRPr="00C70AB2">
              <w:t>Purpose/Explanation</w:t>
            </w:r>
          </w:p>
        </w:tc>
        <w:tc>
          <w:tcPr>
            <w:tcW w:w="4675" w:type="dxa"/>
          </w:tcPr>
          <w:p w14:paraId="17296B6C" w14:textId="77777777" w:rsidR="002175DC" w:rsidRPr="00C70AB2" w:rsidRDefault="002175DC" w:rsidP="00CF0E4B">
            <w:pPr>
              <w:pStyle w:val="NoSpacing"/>
            </w:pPr>
            <w:r w:rsidRPr="009F7CFF">
              <w:rPr>
                <w:noProof/>
              </w:rPr>
              <w:t>Shared Services - Learning  Support; SpEd, HR, IT, Finance</w:t>
            </w:r>
          </w:p>
        </w:tc>
      </w:tr>
      <w:tr w:rsidR="002175DC" w:rsidRPr="00C70AB2" w14:paraId="20A8515B" w14:textId="77777777" w:rsidTr="00E92791">
        <w:trPr>
          <w:cantSplit/>
          <w:tblHeader/>
        </w:trPr>
        <w:tc>
          <w:tcPr>
            <w:tcW w:w="4675" w:type="dxa"/>
          </w:tcPr>
          <w:p w14:paraId="5854222A" w14:textId="77777777" w:rsidR="002175DC" w:rsidRPr="00C70AB2" w:rsidRDefault="002175DC" w:rsidP="00CF0E4B">
            <w:pPr>
              <w:pStyle w:val="NoSpacing"/>
            </w:pPr>
            <w:r w:rsidRPr="00C70AB2">
              <w:t>Are contracts based on specific services rendered?</w:t>
            </w:r>
          </w:p>
        </w:tc>
        <w:tc>
          <w:tcPr>
            <w:tcW w:w="4675" w:type="dxa"/>
          </w:tcPr>
          <w:p w14:paraId="2EAF9307" w14:textId="77777777" w:rsidR="002175DC" w:rsidRPr="00C70AB2" w:rsidRDefault="002175DC" w:rsidP="00CF0E4B">
            <w:pPr>
              <w:pStyle w:val="NoSpacing"/>
            </w:pPr>
            <w:r w:rsidRPr="009F7CFF">
              <w:rPr>
                <w:noProof/>
              </w:rPr>
              <w:t>Yes</w:t>
            </w:r>
          </w:p>
        </w:tc>
      </w:tr>
      <w:tr w:rsidR="002175DC" w:rsidRPr="00C70AB2" w14:paraId="047DE96A" w14:textId="77777777" w:rsidTr="00E92791">
        <w:trPr>
          <w:cantSplit/>
          <w:tblHeader/>
        </w:trPr>
        <w:tc>
          <w:tcPr>
            <w:tcW w:w="4675" w:type="dxa"/>
          </w:tcPr>
          <w:p w14:paraId="7445D36B" w14:textId="77777777" w:rsidR="002175DC" w:rsidRPr="00C70AB2" w:rsidRDefault="002175DC" w:rsidP="00CF0E4B">
            <w:pPr>
              <w:pStyle w:val="NoSpacing"/>
            </w:pPr>
            <w:r w:rsidRPr="00C70AB2">
              <w:t>If no, are payments based on amount per ADA or some other percentage?</w:t>
            </w:r>
          </w:p>
        </w:tc>
        <w:tc>
          <w:tcPr>
            <w:tcW w:w="4675" w:type="dxa"/>
          </w:tcPr>
          <w:p w14:paraId="35CC9506" w14:textId="77777777" w:rsidR="002175DC" w:rsidRPr="00C70AB2" w:rsidRDefault="002175DC" w:rsidP="00CF0E4B">
            <w:pPr>
              <w:pStyle w:val="NoSpacing"/>
            </w:pPr>
            <w:r w:rsidRPr="009F7CFF">
              <w:rPr>
                <w:noProof/>
              </w:rPr>
              <w:t>[No Response]</w:t>
            </w:r>
          </w:p>
        </w:tc>
      </w:tr>
    </w:tbl>
    <w:p w14:paraId="6D704000" w14:textId="77777777" w:rsidR="002175DC" w:rsidRPr="00C70AB2" w:rsidRDefault="002175DC">
      <w:pPr>
        <w:spacing w:after="160" w:line="259" w:lineRule="auto"/>
        <w:rPr>
          <w:b/>
          <w:bCs/>
        </w:rPr>
      </w:pPr>
      <w:r w:rsidRPr="00C70AB2">
        <w:br w:type="page"/>
      </w:r>
    </w:p>
    <w:p w14:paraId="2DDE52DB" w14:textId="77777777" w:rsidR="002175DC" w:rsidRPr="00C70AB2" w:rsidRDefault="002175DC" w:rsidP="00B4208F">
      <w:pPr>
        <w:pStyle w:val="Heading4"/>
      </w:pPr>
      <w:r w:rsidRPr="00C70AB2">
        <w:lastRenderedPageBreak/>
        <w:t>C. Current Governing Board Information</w:t>
      </w:r>
    </w:p>
    <w:p w14:paraId="451D73E6" w14:textId="77777777" w:rsidR="002175DC" w:rsidRPr="00C70AB2" w:rsidRDefault="002175DC"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175DC" w:rsidRPr="00C70AB2" w14:paraId="7C93F289" w14:textId="77777777" w:rsidTr="008B3683">
        <w:trPr>
          <w:cantSplit/>
          <w:tblHeader/>
        </w:trPr>
        <w:tc>
          <w:tcPr>
            <w:tcW w:w="4675" w:type="dxa"/>
            <w:shd w:val="clear" w:color="auto" w:fill="E7E6E6" w:themeFill="background2"/>
          </w:tcPr>
          <w:p w14:paraId="15F41E51" w14:textId="77777777" w:rsidR="002175DC" w:rsidRPr="00C70AB2" w:rsidRDefault="002175DC" w:rsidP="008B3683">
            <w:pPr>
              <w:pStyle w:val="NoSpacing"/>
              <w:rPr>
                <w:b/>
                <w:bCs/>
              </w:rPr>
            </w:pPr>
            <w:r w:rsidRPr="00C70AB2">
              <w:rPr>
                <w:b/>
                <w:bCs/>
              </w:rPr>
              <w:t>Prompt</w:t>
            </w:r>
          </w:p>
        </w:tc>
        <w:tc>
          <w:tcPr>
            <w:tcW w:w="4675" w:type="dxa"/>
            <w:shd w:val="clear" w:color="auto" w:fill="E7E6E6" w:themeFill="background2"/>
          </w:tcPr>
          <w:p w14:paraId="513BC225" w14:textId="77777777" w:rsidR="002175DC" w:rsidRPr="00C70AB2" w:rsidRDefault="002175DC" w:rsidP="008B3683">
            <w:pPr>
              <w:pStyle w:val="NoSpacing"/>
              <w:rPr>
                <w:b/>
                <w:bCs/>
              </w:rPr>
            </w:pPr>
            <w:r w:rsidRPr="00C70AB2">
              <w:rPr>
                <w:b/>
                <w:bCs/>
              </w:rPr>
              <w:t>Charter School’s Response</w:t>
            </w:r>
          </w:p>
        </w:tc>
      </w:tr>
      <w:tr w:rsidR="002175DC" w:rsidRPr="00C70AB2" w14:paraId="03783BFE" w14:textId="77777777" w:rsidTr="008B3683">
        <w:trPr>
          <w:cantSplit/>
          <w:tblHeader/>
        </w:trPr>
        <w:tc>
          <w:tcPr>
            <w:tcW w:w="4675" w:type="dxa"/>
          </w:tcPr>
          <w:p w14:paraId="52CC5D97" w14:textId="77777777" w:rsidR="002175DC" w:rsidRPr="00C70AB2" w:rsidRDefault="002175DC" w:rsidP="008B3683">
            <w:pPr>
              <w:pStyle w:val="NoSpacing"/>
            </w:pPr>
            <w:r w:rsidRPr="00C70AB2">
              <w:t>Number of board members</w:t>
            </w:r>
          </w:p>
        </w:tc>
        <w:tc>
          <w:tcPr>
            <w:tcW w:w="4675" w:type="dxa"/>
          </w:tcPr>
          <w:p w14:paraId="052F5262" w14:textId="77777777" w:rsidR="002175DC" w:rsidRPr="00C70AB2" w:rsidRDefault="002175DC" w:rsidP="008B3683">
            <w:pPr>
              <w:pStyle w:val="NoSpacing"/>
            </w:pPr>
            <w:r w:rsidRPr="009F7CFF">
              <w:rPr>
                <w:noProof/>
              </w:rPr>
              <w:t>4</w:t>
            </w:r>
          </w:p>
        </w:tc>
      </w:tr>
    </w:tbl>
    <w:p w14:paraId="36A23034" w14:textId="77777777" w:rsidR="002175DC" w:rsidRPr="006A1627" w:rsidRDefault="002175DC" w:rsidP="006A1627">
      <w:pPr>
        <w:spacing w:before="240"/>
        <w:rPr>
          <w:b/>
          <w:bCs/>
        </w:rPr>
      </w:pPr>
      <w:r w:rsidRPr="006A1627">
        <w:rPr>
          <w:b/>
          <w:bCs/>
        </w:rPr>
        <w:t>Additional Information Regarding Board Members:</w:t>
      </w:r>
    </w:p>
    <w:p w14:paraId="072005D3" w14:textId="77777777" w:rsidR="002175DC" w:rsidRPr="006A1627" w:rsidRDefault="002175DC" w:rsidP="006A1627">
      <w:pPr>
        <w:spacing w:before="240"/>
      </w:pPr>
      <w:r w:rsidRPr="009F7CFF">
        <w:rPr>
          <w:noProof/>
        </w:rPr>
        <w:t>[No Response]</w:t>
      </w:r>
    </w:p>
    <w:p w14:paraId="728C1557" w14:textId="77777777" w:rsidR="002175DC" w:rsidRPr="00C70AB2" w:rsidRDefault="002175DC" w:rsidP="00B4208F">
      <w:pPr>
        <w:pStyle w:val="Heading5"/>
      </w:pPr>
      <w:r w:rsidRPr="00C70AB2">
        <w:t>List of Board Members</w:t>
      </w:r>
    </w:p>
    <w:p w14:paraId="031B9276" w14:textId="77777777" w:rsidR="002175DC" w:rsidRPr="00C70AB2" w:rsidRDefault="002175DC"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2175DC" w:rsidRPr="00C70AB2" w14:paraId="2C716288" w14:textId="77777777" w:rsidTr="00E92791">
        <w:trPr>
          <w:cantSplit/>
          <w:tblHeader/>
        </w:trPr>
        <w:tc>
          <w:tcPr>
            <w:tcW w:w="4675" w:type="dxa"/>
            <w:shd w:val="clear" w:color="auto" w:fill="E7E6E6" w:themeFill="background2"/>
          </w:tcPr>
          <w:p w14:paraId="53CE630D" w14:textId="77777777" w:rsidR="002175DC" w:rsidRPr="00C70AB2" w:rsidRDefault="002175DC" w:rsidP="004732C7">
            <w:pPr>
              <w:pStyle w:val="NoSpacing"/>
              <w:rPr>
                <w:b/>
                <w:bCs/>
              </w:rPr>
            </w:pPr>
            <w:r w:rsidRPr="00C70AB2">
              <w:rPr>
                <w:b/>
                <w:bCs/>
              </w:rPr>
              <w:t>Prompt</w:t>
            </w:r>
          </w:p>
        </w:tc>
        <w:tc>
          <w:tcPr>
            <w:tcW w:w="4675" w:type="dxa"/>
            <w:shd w:val="clear" w:color="auto" w:fill="E7E6E6" w:themeFill="background2"/>
          </w:tcPr>
          <w:p w14:paraId="2FBACDAE" w14:textId="77777777" w:rsidR="002175DC" w:rsidRPr="00C70AB2" w:rsidRDefault="002175DC" w:rsidP="004732C7">
            <w:pPr>
              <w:pStyle w:val="NoSpacing"/>
              <w:rPr>
                <w:b/>
                <w:bCs/>
              </w:rPr>
            </w:pPr>
            <w:r w:rsidRPr="00C70AB2">
              <w:rPr>
                <w:b/>
                <w:bCs/>
              </w:rPr>
              <w:t>Charter School’s Response</w:t>
            </w:r>
          </w:p>
        </w:tc>
      </w:tr>
      <w:tr w:rsidR="002175DC" w:rsidRPr="00C70AB2" w14:paraId="69D2A852" w14:textId="77777777" w:rsidTr="00234EDA">
        <w:trPr>
          <w:cantSplit/>
          <w:tblHeader/>
        </w:trPr>
        <w:tc>
          <w:tcPr>
            <w:tcW w:w="4675" w:type="dxa"/>
          </w:tcPr>
          <w:p w14:paraId="14DDB87A" w14:textId="77777777" w:rsidR="002175DC" w:rsidRPr="00C70AB2" w:rsidRDefault="002175DC" w:rsidP="004732C7">
            <w:pPr>
              <w:pStyle w:val="NoSpacing"/>
            </w:pPr>
            <w:r w:rsidRPr="00C70AB2">
              <w:t>First Name of Board Member</w:t>
            </w:r>
          </w:p>
        </w:tc>
        <w:tc>
          <w:tcPr>
            <w:tcW w:w="4675" w:type="dxa"/>
          </w:tcPr>
          <w:p w14:paraId="18FAD539" w14:textId="77777777" w:rsidR="002175DC" w:rsidRPr="00C70AB2" w:rsidRDefault="002175DC" w:rsidP="004732C7">
            <w:pPr>
              <w:pStyle w:val="NoSpacing"/>
            </w:pPr>
            <w:r w:rsidRPr="009F7CFF">
              <w:rPr>
                <w:noProof/>
              </w:rPr>
              <w:t>Annalisa</w:t>
            </w:r>
          </w:p>
        </w:tc>
      </w:tr>
      <w:tr w:rsidR="002175DC" w:rsidRPr="00C70AB2" w14:paraId="6DC24841" w14:textId="77777777" w:rsidTr="00234EDA">
        <w:trPr>
          <w:cantSplit/>
          <w:tblHeader/>
        </w:trPr>
        <w:tc>
          <w:tcPr>
            <w:tcW w:w="4675" w:type="dxa"/>
          </w:tcPr>
          <w:p w14:paraId="51904FF8" w14:textId="77777777" w:rsidR="002175DC" w:rsidRPr="00C70AB2" w:rsidRDefault="002175DC" w:rsidP="004732C7">
            <w:pPr>
              <w:pStyle w:val="NoSpacing"/>
            </w:pPr>
            <w:r w:rsidRPr="00C70AB2">
              <w:t>Last Name of Board Member</w:t>
            </w:r>
          </w:p>
        </w:tc>
        <w:tc>
          <w:tcPr>
            <w:tcW w:w="4675" w:type="dxa"/>
          </w:tcPr>
          <w:p w14:paraId="2858B270" w14:textId="77777777" w:rsidR="002175DC" w:rsidRPr="00C70AB2" w:rsidRDefault="002175DC" w:rsidP="004732C7">
            <w:pPr>
              <w:pStyle w:val="NoSpacing"/>
            </w:pPr>
            <w:r w:rsidRPr="009F7CFF">
              <w:rPr>
                <w:noProof/>
              </w:rPr>
              <w:t>Wilson</w:t>
            </w:r>
          </w:p>
        </w:tc>
      </w:tr>
      <w:tr w:rsidR="002175DC" w:rsidRPr="00C70AB2" w14:paraId="720C368C" w14:textId="77777777" w:rsidTr="00234EDA">
        <w:trPr>
          <w:cantSplit/>
          <w:tblHeader/>
        </w:trPr>
        <w:tc>
          <w:tcPr>
            <w:tcW w:w="4675" w:type="dxa"/>
          </w:tcPr>
          <w:p w14:paraId="515AD016" w14:textId="77777777" w:rsidR="002175DC" w:rsidRPr="00C70AB2" w:rsidRDefault="002175DC" w:rsidP="004732C7">
            <w:pPr>
              <w:pStyle w:val="NoSpacing"/>
            </w:pPr>
            <w:r w:rsidRPr="00C70AB2">
              <w:t>Title of Board Member</w:t>
            </w:r>
          </w:p>
        </w:tc>
        <w:tc>
          <w:tcPr>
            <w:tcW w:w="4675" w:type="dxa"/>
          </w:tcPr>
          <w:p w14:paraId="23EDBA2E" w14:textId="77777777" w:rsidR="002175DC" w:rsidRPr="00C70AB2" w:rsidRDefault="002175DC" w:rsidP="004732C7">
            <w:pPr>
              <w:pStyle w:val="NoSpacing"/>
            </w:pPr>
            <w:r w:rsidRPr="009F7CFF">
              <w:rPr>
                <w:noProof/>
              </w:rPr>
              <w:t>Board Secretary</w:t>
            </w:r>
          </w:p>
        </w:tc>
      </w:tr>
      <w:tr w:rsidR="002175DC" w:rsidRPr="00C70AB2" w14:paraId="37221FDE" w14:textId="77777777" w:rsidTr="00E92791">
        <w:trPr>
          <w:cantSplit/>
          <w:tblHeader/>
        </w:trPr>
        <w:tc>
          <w:tcPr>
            <w:tcW w:w="4675" w:type="dxa"/>
          </w:tcPr>
          <w:p w14:paraId="59958FC5" w14:textId="77777777" w:rsidR="002175DC" w:rsidRPr="00C70AB2" w:rsidRDefault="002175DC" w:rsidP="004732C7">
            <w:pPr>
              <w:pStyle w:val="NoSpacing"/>
            </w:pPr>
            <w:r w:rsidRPr="00C70AB2">
              <w:t>Board Member Type</w:t>
            </w:r>
          </w:p>
        </w:tc>
        <w:tc>
          <w:tcPr>
            <w:tcW w:w="4675" w:type="dxa"/>
          </w:tcPr>
          <w:p w14:paraId="59B95C98" w14:textId="77777777" w:rsidR="002175DC" w:rsidRPr="00C70AB2" w:rsidRDefault="002175DC" w:rsidP="004732C7">
            <w:pPr>
              <w:pStyle w:val="NoSpacing"/>
            </w:pPr>
            <w:r w:rsidRPr="009F7CFF">
              <w:rPr>
                <w:noProof/>
              </w:rPr>
              <w:t>Community</w:t>
            </w:r>
          </w:p>
        </w:tc>
      </w:tr>
      <w:tr w:rsidR="002175DC" w:rsidRPr="00C70AB2" w14:paraId="373AD7CA" w14:textId="77777777" w:rsidTr="00E92791">
        <w:trPr>
          <w:cantSplit/>
          <w:tblHeader/>
        </w:trPr>
        <w:tc>
          <w:tcPr>
            <w:tcW w:w="4675" w:type="dxa"/>
          </w:tcPr>
          <w:p w14:paraId="332D49A9" w14:textId="77777777" w:rsidR="002175DC" w:rsidRPr="00C70AB2" w:rsidRDefault="002175DC" w:rsidP="004732C7">
            <w:pPr>
              <w:pStyle w:val="NoSpacing"/>
            </w:pPr>
            <w:r w:rsidRPr="00C70AB2">
              <w:t>How was this member selected?</w:t>
            </w:r>
          </w:p>
        </w:tc>
        <w:tc>
          <w:tcPr>
            <w:tcW w:w="4675" w:type="dxa"/>
          </w:tcPr>
          <w:p w14:paraId="6B6FB335" w14:textId="77777777" w:rsidR="002175DC" w:rsidRPr="00C70AB2" w:rsidRDefault="002175DC" w:rsidP="004732C7">
            <w:pPr>
              <w:pStyle w:val="NoSpacing"/>
            </w:pPr>
            <w:r w:rsidRPr="009F7CFF">
              <w:rPr>
                <w:noProof/>
              </w:rPr>
              <w:t>Vote</w:t>
            </w:r>
          </w:p>
        </w:tc>
      </w:tr>
      <w:tr w:rsidR="002175DC" w:rsidRPr="00C70AB2" w14:paraId="112C4F5F" w14:textId="77777777" w:rsidTr="00E92791">
        <w:trPr>
          <w:cantSplit/>
          <w:tblHeader/>
        </w:trPr>
        <w:tc>
          <w:tcPr>
            <w:tcW w:w="4675" w:type="dxa"/>
          </w:tcPr>
          <w:p w14:paraId="67752AA2" w14:textId="77777777" w:rsidR="002175DC" w:rsidRPr="00C70AB2" w:rsidRDefault="002175DC" w:rsidP="004732C7">
            <w:pPr>
              <w:pStyle w:val="NoSpacing"/>
            </w:pPr>
            <w:r w:rsidRPr="00C70AB2">
              <w:t>Is this board member affiliated in any way with any of the reportable entities listed in the Entity and Contract Information section?</w:t>
            </w:r>
          </w:p>
        </w:tc>
        <w:tc>
          <w:tcPr>
            <w:tcW w:w="4675" w:type="dxa"/>
          </w:tcPr>
          <w:p w14:paraId="14F18948" w14:textId="77777777" w:rsidR="002175DC" w:rsidRPr="00C70AB2" w:rsidRDefault="002175DC" w:rsidP="004732C7">
            <w:pPr>
              <w:pStyle w:val="NoSpacing"/>
            </w:pPr>
            <w:r w:rsidRPr="009F7CFF">
              <w:rPr>
                <w:noProof/>
              </w:rPr>
              <w:t>No</w:t>
            </w:r>
          </w:p>
        </w:tc>
      </w:tr>
      <w:tr w:rsidR="002175DC" w:rsidRPr="00C70AB2" w14:paraId="744C5B4E" w14:textId="77777777" w:rsidTr="00E92791">
        <w:trPr>
          <w:cantSplit/>
          <w:tblHeader/>
        </w:trPr>
        <w:tc>
          <w:tcPr>
            <w:tcW w:w="4675" w:type="dxa"/>
          </w:tcPr>
          <w:p w14:paraId="6BEDBC89" w14:textId="77777777" w:rsidR="002175DC" w:rsidRPr="00C70AB2" w:rsidRDefault="002175DC" w:rsidP="004732C7">
            <w:pPr>
              <w:pStyle w:val="NoSpacing"/>
            </w:pPr>
            <w:r w:rsidRPr="00C70AB2">
              <w:t>If so, explain the nature of the affiliation.</w:t>
            </w:r>
          </w:p>
        </w:tc>
        <w:tc>
          <w:tcPr>
            <w:tcW w:w="4675" w:type="dxa"/>
          </w:tcPr>
          <w:p w14:paraId="1A66C97C" w14:textId="77777777" w:rsidR="002175DC" w:rsidRPr="00C70AB2" w:rsidRDefault="002175DC" w:rsidP="004732C7">
            <w:pPr>
              <w:pStyle w:val="NoSpacing"/>
            </w:pPr>
            <w:r w:rsidRPr="009F7CFF">
              <w:rPr>
                <w:noProof/>
              </w:rPr>
              <w:t>[No Response]</w:t>
            </w:r>
          </w:p>
        </w:tc>
      </w:tr>
      <w:tr w:rsidR="002175DC" w:rsidRPr="00C70AB2" w14:paraId="448CD445" w14:textId="77777777" w:rsidTr="00E92791">
        <w:trPr>
          <w:cantSplit/>
          <w:tblHeader/>
        </w:trPr>
        <w:tc>
          <w:tcPr>
            <w:tcW w:w="4675" w:type="dxa"/>
          </w:tcPr>
          <w:p w14:paraId="3057C78F" w14:textId="77777777" w:rsidR="002175DC" w:rsidRPr="00C70AB2" w:rsidRDefault="002175DC" w:rsidP="004732C7">
            <w:pPr>
              <w:pStyle w:val="NoSpacing"/>
            </w:pPr>
            <w:r w:rsidRPr="00C70AB2">
              <w:t>Board Member Term (MM/YYYY to MM/YYYY)</w:t>
            </w:r>
          </w:p>
        </w:tc>
        <w:tc>
          <w:tcPr>
            <w:tcW w:w="4675" w:type="dxa"/>
          </w:tcPr>
          <w:p w14:paraId="328F751E" w14:textId="77777777" w:rsidR="002175DC" w:rsidRPr="00C70AB2" w:rsidRDefault="002175DC" w:rsidP="004732C7">
            <w:pPr>
              <w:pStyle w:val="NoSpacing"/>
            </w:pPr>
            <w:r w:rsidRPr="009F7CFF">
              <w:rPr>
                <w:noProof/>
              </w:rPr>
              <w:t>12/2023 to 12/2026</w:t>
            </w:r>
          </w:p>
        </w:tc>
      </w:tr>
    </w:tbl>
    <w:p w14:paraId="69B822C5" w14:textId="77777777" w:rsidR="002175DC" w:rsidRPr="00C70AB2" w:rsidRDefault="002175DC">
      <w:pPr>
        <w:spacing w:after="160" w:line="259" w:lineRule="auto"/>
        <w:rPr>
          <w:i/>
          <w:iCs/>
          <w:szCs w:val="18"/>
        </w:rPr>
      </w:pPr>
      <w:r w:rsidRPr="00C70AB2">
        <w:br w:type="page"/>
      </w:r>
    </w:p>
    <w:p w14:paraId="581AD940" w14:textId="77777777" w:rsidR="002175DC" w:rsidRPr="00C70AB2" w:rsidRDefault="002175DC"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2175DC" w:rsidRPr="00C70AB2" w14:paraId="19F540CF" w14:textId="77777777" w:rsidTr="00E92791">
        <w:trPr>
          <w:cantSplit/>
          <w:tblHeader/>
        </w:trPr>
        <w:tc>
          <w:tcPr>
            <w:tcW w:w="4675" w:type="dxa"/>
            <w:shd w:val="clear" w:color="auto" w:fill="E7E6E6" w:themeFill="background2"/>
          </w:tcPr>
          <w:p w14:paraId="190D457E" w14:textId="77777777" w:rsidR="002175DC" w:rsidRPr="00C70AB2" w:rsidRDefault="002175DC" w:rsidP="004732C7">
            <w:pPr>
              <w:pStyle w:val="NoSpacing"/>
              <w:rPr>
                <w:b/>
                <w:bCs/>
              </w:rPr>
            </w:pPr>
            <w:r w:rsidRPr="00C70AB2">
              <w:rPr>
                <w:b/>
                <w:bCs/>
              </w:rPr>
              <w:t>Prompt</w:t>
            </w:r>
          </w:p>
        </w:tc>
        <w:tc>
          <w:tcPr>
            <w:tcW w:w="4675" w:type="dxa"/>
            <w:shd w:val="clear" w:color="auto" w:fill="E7E6E6" w:themeFill="background2"/>
          </w:tcPr>
          <w:p w14:paraId="2D2FB310" w14:textId="77777777" w:rsidR="002175DC" w:rsidRPr="00C70AB2" w:rsidRDefault="002175DC" w:rsidP="004732C7">
            <w:pPr>
              <w:pStyle w:val="NoSpacing"/>
              <w:rPr>
                <w:b/>
                <w:bCs/>
              </w:rPr>
            </w:pPr>
            <w:r w:rsidRPr="00C70AB2">
              <w:rPr>
                <w:b/>
                <w:bCs/>
              </w:rPr>
              <w:t>Charter School’s Response</w:t>
            </w:r>
          </w:p>
        </w:tc>
      </w:tr>
      <w:tr w:rsidR="002175DC" w:rsidRPr="00C70AB2" w14:paraId="058EA520" w14:textId="77777777" w:rsidTr="00234EDA">
        <w:trPr>
          <w:cantSplit/>
          <w:tblHeader/>
        </w:trPr>
        <w:tc>
          <w:tcPr>
            <w:tcW w:w="4675" w:type="dxa"/>
          </w:tcPr>
          <w:p w14:paraId="70C4106D" w14:textId="77777777" w:rsidR="002175DC" w:rsidRPr="00C70AB2" w:rsidRDefault="002175DC" w:rsidP="004732C7">
            <w:pPr>
              <w:pStyle w:val="NoSpacing"/>
            </w:pPr>
            <w:r w:rsidRPr="00C70AB2">
              <w:t>First Name of Board Member</w:t>
            </w:r>
          </w:p>
        </w:tc>
        <w:tc>
          <w:tcPr>
            <w:tcW w:w="4675" w:type="dxa"/>
          </w:tcPr>
          <w:p w14:paraId="2CB70D86" w14:textId="77777777" w:rsidR="002175DC" w:rsidRPr="00C70AB2" w:rsidRDefault="002175DC" w:rsidP="004732C7">
            <w:pPr>
              <w:pStyle w:val="NoSpacing"/>
            </w:pPr>
            <w:r w:rsidRPr="009F7CFF">
              <w:rPr>
                <w:noProof/>
              </w:rPr>
              <w:t>Tapau</w:t>
            </w:r>
          </w:p>
        </w:tc>
      </w:tr>
      <w:tr w:rsidR="002175DC" w:rsidRPr="00C70AB2" w14:paraId="49EB62B6" w14:textId="77777777" w:rsidTr="00234EDA">
        <w:trPr>
          <w:cantSplit/>
          <w:tblHeader/>
        </w:trPr>
        <w:tc>
          <w:tcPr>
            <w:tcW w:w="4675" w:type="dxa"/>
          </w:tcPr>
          <w:p w14:paraId="4C616F20" w14:textId="77777777" w:rsidR="002175DC" w:rsidRPr="00C70AB2" w:rsidRDefault="002175DC" w:rsidP="004732C7">
            <w:pPr>
              <w:pStyle w:val="NoSpacing"/>
            </w:pPr>
            <w:r w:rsidRPr="00C70AB2">
              <w:t>Last Name of Board Member</w:t>
            </w:r>
          </w:p>
        </w:tc>
        <w:tc>
          <w:tcPr>
            <w:tcW w:w="4675" w:type="dxa"/>
          </w:tcPr>
          <w:p w14:paraId="50F108CC" w14:textId="77777777" w:rsidR="002175DC" w:rsidRPr="00C70AB2" w:rsidRDefault="002175DC" w:rsidP="004732C7">
            <w:pPr>
              <w:pStyle w:val="NoSpacing"/>
            </w:pPr>
            <w:r w:rsidRPr="009F7CFF">
              <w:rPr>
                <w:noProof/>
              </w:rPr>
              <w:t>Osborne</w:t>
            </w:r>
          </w:p>
        </w:tc>
      </w:tr>
      <w:tr w:rsidR="002175DC" w:rsidRPr="00C70AB2" w14:paraId="405E6F4B" w14:textId="77777777" w:rsidTr="00234EDA">
        <w:trPr>
          <w:cantSplit/>
          <w:tblHeader/>
        </w:trPr>
        <w:tc>
          <w:tcPr>
            <w:tcW w:w="4675" w:type="dxa"/>
          </w:tcPr>
          <w:p w14:paraId="6636A978" w14:textId="77777777" w:rsidR="002175DC" w:rsidRPr="00C70AB2" w:rsidRDefault="002175DC" w:rsidP="004732C7">
            <w:pPr>
              <w:pStyle w:val="NoSpacing"/>
            </w:pPr>
            <w:r w:rsidRPr="00C70AB2">
              <w:t>Title of Board Member</w:t>
            </w:r>
          </w:p>
        </w:tc>
        <w:tc>
          <w:tcPr>
            <w:tcW w:w="4675" w:type="dxa"/>
          </w:tcPr>
          <w:p w14:paraId="5A105A20" w14:textId="77777777" w:rsidR="002175DC" w:rsidRPr="00C70AB2" w:rsidRDefault="002175DC" w:rsidP="004732C7">
            <w:pPr>
              <w:pStyle w:val="NoSpacing"/>
            </w:pPr>
            <w:r w:rsidRPr="009F7CFF">
              <w:rPr>
                <w:noProof/>
              </w:rPr>
              <w:t>Treasurer</w:t>
            </w:r>
          </w:p>
        </w:tc>
      </w:tr>
      <w:tr w:rsidR="002175DC" w:rsidRPr="00C70AB2" w14:paraId="103A8969" w14:textId="77777777" w:rsidTr="00E92791">
        <w:trPr>
          <w:cantSplit/>
          <w:tblHeader/>
        </w:trPr>
        <w:tc>
          <w:tcPr>
            <w:tcW w:w="4675" w:type="dxa"/>
          </w:tcPr>
          <w:p w14:paraId="01E058C8" w14:textId="77777777" w:rsidR="002175DC" w:rsidRPr="00C70AB2" w:rsidRDefault="002175DC" w:rsidP="004732C7">
            <w:pPr>
              <w:pStyle w:val="NoSpacing"/>
            </w:pPr>
            <w:r w:rsidRPr="00C70AB2">
              <w:t>Board Member Type</w:t>
            </w:r>
          </w:p>
        </w:tc>
        <w:tc>
          <w:tcPr>
            <w:tcW w:w="4675" w:type="dxa"/>
          </w:tcPr>
          <w:p w14:paraId="16BA9D8B" w14:textId="77777777" w:rsidR="002175DC" w:rsidRPr="00C70AB2" w:rsidRDefault="002175DC" w:rsidP="004732C7">
            <w:pPr>
              <w:pStyle w:val="NoSpacing"/>
            </w:pPr>
            <w:r w:rsidRPr="009F7CFF">
              <w:rPr>
                <w:noProof/>
              </w:rPr>
              <w:t>Community</w:t>
            </w:r>
          </w:p>
        </w:tc>
      </w:tr>
      <w:tr w:rsidR="002175DC" w:rsidRPr="00C70AB2" w14:paraId="0324F06C" w14:textId="77777777" w:rsidTr="00E92791">
        <w:trPr>
          <w:cantSplit/>
          <w:tblHeader/>
        </w:trPr>
        <w:tc>
          <w:tcPr>
            <w:tcW w:w="4675" w:type="dxa"/>
          </w:tcPr>
          <w:p w14:paraId="30B63632" w14:textId="77777777" w:rsidR="002175DC" w:rsidRPr="00C70AB2" w:rsidRDefault="002175DC" w:rsidP="004732C7">
            <w:pPr>
              <w:pStyle w:val="NoSpacing"/>
            </w:pPr>
            <w:r w:rsidRPr="00C70AB2">
              <w:t>How was this member selected?</w:t>
            </w:r>
          </w:p>
        </w:tc>
        <w:tc>
          <w:tcPr>
            <w:tcW w:w="4675" w:type="dxa"/>
          </w:tcPr>
          <w:p w14:paraId="5949E6B7" w14:textId="77777777" w:rsidR="002175DC" w:rsidRPr="00C70AB2" w:rsidRDefault="002175DC" w:rsidP="004732C7">
            <w:pPr>
              <w:pStyle w:val="NoSpacing"/>
            </w:pPr>
            <w:r w:rsidRPr="009F7CFF">
              <w:rPr>
                <w:noProof/>
              </w:rPr>
              <w:t>Vote</w:t>
            </w:r>
          </w:p>
        </w:tc>
      </w:tr>
      <w:tr w:rsidR="002175DC" w:rsidRPr="00C70AB2" w14:paraId="5825043E" w14:textId="77777777" w:rsidTr="00E92791">
        <w:trPr>
          <w:cantSplit/>
          <w:tblHeader/>
        </w:trPr>
        <w:tc>
          <w:tcPr>
            <w:tcW w:w="4675" w:type="dxa"/>
          </w:tcPr>
          <w:p w14:paraId="3B280EF7" w14:textId="77777777" w:rsidR="002175DC" w:rsidRPr="00C70AB2" w:rsidRDefault="002175DC" w:rsidP="004732C7">
            <w:pPr>
              <w:pStyle w:val="NoSpacing"/>
            </w:pPr>
            <w:r w:rsidRPr="00C70AB2">
              <w:t>Is this board member affiliated in any way with any of the reportable entities listed in the Entity and Contract Information section?</w:t>
            </w:r>
          </w:p>
        </w:tc>
        <w:tc>
          <w:tcPr>
            <w:tcW w:w="4675" w:type="dxa"/>
          </w:tcPr>
          <w:p w14:paraId="0AD2E843" w14:textId="77777777" w:rsidR="002175DC" w:rsidRPr="00C70AB2" w:rsidRDefault="002175DC" w:rsidP="004732C7">
            <w:pPr>
              <w:pStyle w:val="NoSpacing"/>
            </w:pPr>
            <w:r w:rsidRPr="009F7CFF">
              <w:rPr>
                <w:noProof/>
              </w:rPr>
              <w:t>No</w:t>
            </w:r>
          </w:p>
        </w:tc>
      </w:tr>
      <w:tr w:rsidR="002175DC" w:rsidRPr="00C70AB2" w14:paraId="4D720C6C" w14:textId="77777777" w:rsidTr="00E92791">
        <w:trPr>
          <w:cantSplit/>
          <w:tblHeader/>
        </w:trPr>
        <w:tc>
          <w:tcPr>
            <w:tcW w:w="4675" w:type="dxa"/>
          </w:tcPr>
          <w:p w14:paraId="1F209751" w14:textId="77777777" w:rsidR="002175DC" w:rsidRPr="00C70AB2" w:rsidRDefault="002175DC" w:rsidP="004732C7">
            <w:pPr>
              <w:pStyle w:val="NoSpacing"/>
            </w:pPr>
            <w:r w:rsidRPr="00C70AB2">
              <w:t>If so, explain the nature of the affiliation.</w:t>
            </w:r>
          </w:p>
        </w:tc>
        <w:tc>
          <w:tcPr>
            <w:tcW w:w="4675" w:type="dxa"/>
          </w:tcPr>
          <w:p w14:paraId="4059BB45" w14:textId="77777777" w:rsidR="002175DC" w:rsidRPr="00C70AB2" w:rsidRDefault="002175DC" w:rsidP="004732C7">
            <w:pPr>
              <w:pStyle w:val="NoSpacing"/>
            </w:pPr>
            <w:r w:rsidRPr="009F7CFF">
              <w:rPr>
                <w:noProof/>
              </w:rPr>
              <w:t>[No Response]</w:t>
            </w:r>
          </w:p>
        </w:tc>
      </w:tr>
      <w:tr w:rsidR="002175DC" w:rsidRPr="00C70AB2" w14:paraId="550BA669" w14:textId="77777777" w:rsidTr="00E92791">
        <w:trPr>
          <w:cantSplit/>
          <w:tblHeader/>
        </w:trPr>
        <w:tc>
          <w:tcPr>
            <w:tcW w:w="4675" w:type="dxa"/>
          </w:tcPr>
          <w:p w14:paraId="2B537A94" w14:textId="77777777" w:rsidR="002175DC" w:rsidRPr="00C70AB2" w:rsidRDefault="002175DC" w:rsidP="004732C7">
            <w:pPr>
              <w:pStyle w:val="NoSpacing"/>
            </w:pPr>
            <w:r w:rsidRPr="00C70AB2">
              <w:t>Board Member Term (MM/YYYY to MM/YYYY)</w:t>
            </w:r>
          </w:p>
        </w:tc>
        <w:tc>
          <w:tcPr>
            <w:tcW w:w="4675" w:type="dxa"/>
          </w:tcPr>
          <w:p w14:paraId="3C925675" w14:textId="77777777" w:rsidR="002175DC" w:rsidRPr="00C70AB2" w:rsidRDefault="002175DC" w:rsidP="004732C7">
            <w:pPr>
              <w:pStyle w:val="NoSpacing"/>
            </w:pPr>
            <w:r w:rsidRPr="009F7CFF">
              <w:rPr>
                <w:noProof/>
              </w:rPr>
              <w:t>11/2023 - 12/2026</w:t>
            </w:r>
          </w:p>
        </w:tc>
      </w:tr>
    </w:tbl>
    <w:p w14:paraId="3AFBF72A" w14:textId="77777777" w:rsidR="002175DC" w:rsidRPr="00C70AB2" w:rsidRDefault="002175DC"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2175DC" w:rsidRPr="00C70AB2" w14:paraId="4C39C381" w14:textId="77777777" w:rsidTr="00E92791">
        <w:trPr>
          <w:cantSplit/>
          <w:tblHeader/>
        </w:trPr>
        <w:tc>
          <w:tcPr>
            <w:tcW w:w="4675" w:type="dxa"/>
            <w:shd w:val="clear" w:color="auto" w:fill="E7E6E6" w:themeFill="background2"/>
          </w:tcPr>
          <w:p w14:paraId="6F45EB1C" w14:textId="77777777" w:rsidR="002175DC" w:rsidRPr="00C70AB2" w:rsidRDefault="002175DC" w:rsidP="004732C7">
            <w:pPr>
              <w:pStyle w:val="NoSpacing"/>
              <w:rPr>
                <w:b/>
                <w:bCs/>
              </w:rPr>
            </w:pPr>
            <w:r w:rsidRPr="00C70AB2">
              <w:rPr>
                <w:b/>
                <w:bCs/>
              </w:rPr>
              <w:t>Prompt</w:t>
            </w:r>
          </w:p>
        </w:tc>
        <w:tc>
          <w:tcPr>
            <w:tcW w:w="4675" w:type="dxa"/>
            <w:shd w:val="clear" w:color="auto" w:fill="E7E6E6" w:themeFill="background2"/>
          </w:tcPr>
          <w:p w14:paraId="68597DBE" w14:textId="77777777" w:rsidR="002175DC" w:rsidRPr="00C70AB2" w:rsidRDefault="002175DC" w:rsidP="004732C7">
            <w:pPr>
              <w:pStyle w:val="NoSpacing"/>
              <w:rPr>
                <w:b/>
                <w:bCs/>
              </w:rPr>
            </w:pPr>
            <w:r w:rsidRPr="00C70AB2">
              <w:rPr>
                <w:b/>
                <w:bCs/>
              </w:rPr>
              <w:t>Charter School’s Response</w:t>
            </w:r>
          </w:p>
        </w:tc>
      </w:tr>
      <w:tr w:rsidR="002175DC" w:rsidRPr="00C70AB2" w14:paraId="71A18399" w14:textId="77777777" w:rsidTr="00234EDA">
        <w:trPr>
          <w:cantSplit/>
          <w:tblHeader/>
        </w:trPr>
        <w:tc>
          <w:tcPr>
            <w:tcW w:w="4675" w:type="dxa"/>
          </w:tcPr>
          <w:p w14:paraId="5F0E11C4" w14:textId="77777777" w:rsidR="002175DC" w:rsidRPr="00C70AB2" w:rsidRDefault="002175DC" w:rsidP="004732C7">
            <w:pPr>
              <w:pStyle w:val="NoSpacing"/>
            </w:pPr>
            <w:r w:rsidRPr="00C70AB2">
              <w:t>First Name of Board Member</w:t>
            </w:r>
          </w:p>
        </w:tc>
        <w:tc>
          <w:tcPr>
            <w:tcW w:w="4675" w:type="dxa"/>
          </w:tcPr>
          <w:p w14:paraId="39CC673E" w14:textId="77777777" w:rsidR="002175DC" w:rsidRPr="00C70AB2" w:rsidRDefault="002175DC" w:rsidP="004732C7">
            <w:pPr>
              <w:pStyle w:val="NoSpacing"/>
            </w:pPr>
            <w:r w:rsidRPr="009F7CFF">
              <w:rPr>
                <w:noProof/>
              </w:rPr>
              <w:t>Keisha</w:t>
            </w:r>
          </w:p>
        </w:tc>
      </w:tr>
      <w:tr w:rsidR="002175DC" w:rsidRPr="00C70AB2" w14:paraId="46326074" w14:textId="77777777" w:rsidTr="00234EDA">
        <w:trPr>
          <w:cantSplit/>
          <w:tblHeader/>
        </w:trPr>
        <w:tc>
          <w:tcPr>
            <w:tcW w:w="4675" w:type="dxa"/>
          </w:tcPr>
          <w:p w14:paraId="5C4268C2" w14:textId="77777777" w:rsidR="002175DC" w:rsidRPr="00C70AB2" w:rsidRDefault="002175DC" w:rsidP="004732C7">
            <w:pPr>
              <w:pStyle w:val="NoSpacing"/>
            </w:pPr>
            <w:r w:rsidRPr="00C70AB2">
              <w:t>Last Name of Board Member</w:t>
            </w:r>
          </w:p>
        </w:tc>
        <w:tc>
          <w:tcPr>
            <w:tcW w:w="4675" w:type="dxa"/>
          </w:tcPr>
          <w:p w14:paraId="7AB9D522" w14:textId="77777777" w:rsidR="002175DC" w:rsidRPr="00C70AB2" w:rsidRDefault="002175DC" w:rsidP="004732C7">
            <w:pPr>
              <w:pStyle w:val="NoSpacing"/>
            </w:pPr>
            <w:r w:rsidRPr="009F7CFF">
              <w:rPr>
                <w:noProof/>
              </w:rPr>
              <w:t>Como</w:t>
            </w:r>
          </w:p>
        </w:tc>
      </w:tr>
      <w:tr w:rsidR="002175DC" w:rsidRPr="00C70AB2" w14:paraId="2B4D9773" w14:textId="77777777" w:rsidTr="00234EDA">
        <w:trPr>
          <w:cantSplit/>
          <w:tblHeader/>
        </w:trPr>
        <w:tc>
          <w:tcPr>
            <w:tcW w:w="4675" w:type="dxa"/>
          </w:tcPr>
          <w:p w14:paraId="15AB1996" w14:textId="77777777" w:rsidR="002175DC" w:rsidRPr="00C70AB2" w:rsidRDefault="002175DC" w:rsidP="004732C7">
            <w:pPr>
              <w:pStyle w:val="NoSpacing"/>
            </w:pPr>
            <w:r w:rsidRPr="00C70AB2">
              <w:t>Title of Board Member</w:t>
            </w:r>
          </w:p>
        </w:tc>
        <w:tc>
          <w:tcPr>
            <w:tcW w:w="4675" w:type="dxa"/>
          </w:tcPr>
          <w:p w14:paraId="600141FE" w14:textId="77777777" w:rsidR="002175DC" w:rsidRPr="00C70AB2" w:rsidRDefault="002175DC" w:rsidP="004732C7">
            <w:pPr>
              <w:pStyle w:val="NoSpacing"/>
            </w:pPr>
            <w:r w:rsidRPr="009F7CFF">
              <w:rPr>
                <w:noProof/>
              </w:rPr>
              <w:t>Member</w:t>
            </w:r>
          </w:p>
        </w:tc>
      </w:tr>
      <w:tr w:rsidR="002175DC" w:rsidRPr="00C70AB2" w14:paraId="4822D35F" w14:textId="77777777" w:rsidTr="00E92791">
        <w:trPr>
          <w:cantSplit/>
          <w:tblHeader/>
        </w:trPr>
        <w:tc>
          <w:tcPr>
            <w:tcW w:w="4675" w:type="dxa"/>
          </w:tcPr>
          <w:p w14:paraId="5AB7D903" w14:textId="77777777" w:rsidR="002175DC" w:rsidRPr="00C70AB2" w:rsidRDefault="002175DC" w:rsidP="004732C7">
            <w:pPr>
              <w:pStyle w:val="NoSpacing"/>
            </w:pPr>
            <w:r w:rsidRPr="00C70AB2">
              <w:t>Board Member Type</w:t>
            </w:r>
          </w:p>
        </w:tc>
        <w:tc>
          <w:tcPr>
            <w:tcW w:w="4675" w:type="dxa"/>
          </w:tcPr>
          <w:p w14:paraId="5A0D37CF" w14:textId="77777777" w:rsidR="002175DC" w:rsidRPr="00C70AB2" w:rsidRDefault="002175DC" w:rsidP="004732C7">
            <w:pPr>
              <w:pStyle w:val="NoSpacing"/>
            </w:pPr>
            <w:r w:rsidRPr="009F7CFF">
              <w:rPr>
                <w:noProof/>
              </w:rPr>
              <w:t>Community</w:t>
            </w:r>
          </w:p>
        </w:tc>
      </w:tr>
      <w:tr w:rsidR="002175DC" w:rsidRPr="00C70AB2" w14:paraId="01E96BC1" w14:textId="77777777" w:rsidTr="00E92791">
        <w:trPr>
          <w:cantSplit/>
          <w:tblHeader/>
        </w:trPr>
        <w:tc>
          <w:tcPr>
            <w:tcW w:w="4675" w:type="dxa"/>
          </w:tcPr>
          <w:p w14:paraId="7B13AED0" w14:textId="77777777" w:rsidR="002175DC" w:rsidRPr="00C70AB2" w:rsidRDefault="002175DC" w:rsidP="004732C7">
            <w:pPr>
              <w:pStyle w:val="NoSpacing"/>
            </w:pPr>
            <w:r w:rsidRPr="00C70AB2">
              <w:t>How was this member selected?</w:t>
            </w:r>
          </w:p>
        </w:tc>
        <w:tc>
          <w:tcPr>
            <w:tcW w:w="4675" w:type="dxa"/>
          </w:tcPr>
          <w:p w14:paraId="3D265075" w14:textId="77777777" w:rsidR="002175DC" w:rsidRPr="00C70AB2" w:rsidRDefault="002175DC" w:rsidP="004732C7">
            <w:pPr>
              <w:pStyle w:val="NoSpacing"/>
            </w:pPr>
            <w:r w:rsidRPr="009F7CFF">
              <w:rPr>
                <w:noProof/>
              </w:rPr>
              <w:t>Vote</w:t>
            </w:r>
          </w:p>
        </w:tc>
      </w:tr>
      <w:tr w:rsidR="002175DC" w:rsidRPr="00C70AB2" w14:paraId="7D5DBC7A" w14:textId="77777777" w:rsidTr="00E92791">
        <w:trPr>
          <w:cantSplit/>
          <w:tblHeader/>
        </w:trPr>
        <w:tc>
          <w:tcPr>
            <w:tcW w:w="4675" w:type="dxa"/>
          </w:tcPr>
          <w:p w14:paraId="72D77705" w14:textId="77777777" w:rsidR="002175DC" w:rsidRPr="00C70AB2" w:rsidRDefault="002175DC" w:rsidP="004732C7">
            <w:pPr>
              <w:pStyle w:val="NoSpacing"/>
            </w:pPr>
            <w:r w:rsidRPr="00C70AB2">
              <w:t>Is this board member affiliated in any way with any of the reportable entities listed in the Entity and Contract Information section?</w:t>
            </w:r>
          </w:p>
        </w:tc>
        <w:tc>
          <w:tcPr>
            <w:tcW w:w="4675" w:type="dxa"/>
          </w:tcPr>
          <w:p w14:paraId="4EFDE597" w14:textId="77777777" w:rsidR="002175DC" w:rsidRPr="00C70AB2" w:rsidRDefault="002175DC" w:rsidP="004732C7">
            <w:pPr>
              <w:pStyle w:val="NoSpacing"/>
            </w:pPr>
            <w:r w:rsidRPr="009F7CFF">
              <w:rPr>
                <w:noProof/>
              </w:rPr>
              <w:t>No</w:t>
            </w:r>
          </w:p>
        </w:tc>
      </w:tr>
      <w:tr w:rsidR="002175DC" w:rsidRPr="00C70AB2" w14:paraId="35A6933D" w14:textId="77777777" w:rsidTr="00E92791">
        <w:trPr>
          <w:cantSplit/>
          <w:tblHeader/>
        </w:trPr>
        <w:tc>
          <w:tcPr>
            <w:tcW w:w="4675" w:type="dxa"/>
          </w:tcPr>
          <w:p w14:paraId="1014805F" w14:textId="77777777" w:rsidR="002175DC" w:rsidRPr="00C70AB2" w:rsidRDefault="002175DC" w:rsidP="004732C7">
            <w:pPr>
              <w:pStyle w:val="NoSpacing"/>
            </w:pPr>
            <w:r w:rsidRPr="00C70AB2">
              <w:t>If so, explain the nature of the affiliation.</w:t>
            </w:r>
          </w:p>
        </w:tc>
        <w:tc>
          <w:tcPr>
            <w:tcW w:w="4675" w:type="dxa"/>
          </w:tcPr>
          <w:p w14:paraId="7D8D6D49" w14:textId="77777777" w:rsidR="002175DC" w:rsidRPr="00C70AB2" w:rsidRDefault="002175DC" w:rsidP="004732C7">
            <w:pPr>
              <w:pStyle w:val="NoSpacing"/>
            </w:pPr>
            <w:r w:rsidRPr="009F7CFF">
              <w:rPr>
                <w:noProof/>
              </w:rPr>
              <w:t>[No Response]</w:t>
            </w:r>
          </w:p>
        </w:tc>
      </w:tr>
      <w:tr w:rsidR="002175DC" w:rsidRPr="00C70AB2" w14:paraId="2CEA11BF" w14:textId="77777777" w:rsidTr="00E92791">
        <w:trPr>
          <w:cantSplit/>
          <w:tblHeader/>
        </w:trPr>
        <w:tc>
          <w:tcPr>
            <w:tcW w:w="4675" w:type="dxa"/>
          </w:tcPr>
          <w:p w14:paraId="526B5F9B" w14:textId="77777777" w:rsidR="002175DC" w:rsidRPr="00C70AB2" w:rsidRDefault="002175DC" w:rsidP="004732C7">
            <w:pPr>
              <w:pStyle w:val="NoSpacing"/>
            </w:pPr>
            <w:r w:rsidRPr="00C70AB2">
              <w:t>Board Member Term (MM/YYYY to MM/YYYY)</w:t>
            </w:r>
          </w:p>
        </w:tc>
        <w:tc>
          <w:tcPr>
            <w:tcW w:w="4675" w:type="dxa"/>
          </w:tcPr>
          <w:p w14:paraId="7C3F8BFB" w14:textId="77777777" w:rsidR="002175DC" w:rsidRPr="00C70AB2" w:rsidRDefault="002175DC" w:rsidP="004732C7">
            <w:pPr>
              <w:pStyle w:val="NoSpacing"/>
            </w:pPr>
            <w:r w:rsidRPr="009F7CFF">
              <w:rPr>
                <w:noProof/>
              </w:rPr>
              <w:t>3/2025 - 12/2028</w:t>
            </w:r>
          </w:p>
        </w:tc>
      </w:tr>
    </w:tbl>
    <w:p w14:paraId="2AB7A614" w14:textId="77777777" w:rsidR="002175DC" w:rsidRPr="00C70AB2" w:rsidRDefault="002175DC">
      <w:pPr>
        <w:spacing w:after="160" w:line="259" w:lineRule="auto"/>
        <w:rPr>
          <w:i/>
          <w:iCs/>
          <w:szCs w:val="18"/>
        </w:rPr>
      </w:pPr>
      <w:r w:rsidRPr="00C70AB2">
        <w:br w:type="page"/>
      </w:r>
    </w:p>
    <w:p w14:paraId="626B1100" w14:textId="77777777" w:rsidR="002175DC" w:rsidRPr="00C70AB2" w:rsidRDefault="002175DC"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2175DC" w:rsidRPr="00C70AB2" w14:paraId="2B22AB50" w14:textId="77777777" w:rsidTr="00E92791">
        <w:trPr>
          <w:cantSplit/>
          <w:tblHeader/>
        </w:trPr>
        <w:tc>
          <w:tcPr>
            <w:tcW w:w="4675" w:type="dxa"/>
            <w:shd w:val="clear" w:color="auto" w:fill="E7E6E6" w:themeFill="background2"/>
          </w:tcPr>
          <w:p w14:paraId="40780EA2" w14:textId="77777777" w:rsidR="002175DC" w:rsidRPr="00C70AB2" w:rsidRDefault="002175DC" w:rsidP="004732C7">
            <w:pPr>
              <w:pStyle w:val="NoSpacing"/>
              <w:rPr>
                <w:b/>
                <w:bCs/>
              </w:rPr>
            </w:pPr>
            <w:r w:rsidRPr="00C70AB2">
              <w:rPr>
                <w:b/>
                <w:bCs/>
              </w:rPr>
              <w:t>Prompt</w:t>
            </w:r>
          </w:p>
        </w:tc>
        <w:tc>
          <w:tcPr>
            <w:tcW w:w="4675" w:type="dxa"/>
            <w:shd w:val="clear" w:color="auto" w:fill="E7E6E6" w:themeFill="background2"/>
          </w:tcPr>
          <w:p w14:paraId="58D62A54" w14:textId="77777777" w:rsidR="002175DC" w:rsidRPr="00C70AB2" w:rsidRDefault="002175DC" w:rsidP="004732C7">
            <w:pPr>
              <w:pStyle w:val="NoSpacing"/>
              <w:rPr>
                <w:b/>
                <w:bCs/>
              </w:rPr>
            </w:pPr>
            <w:r w:rsidRPr="00C70AB2">
              <w:rPr>
                <w:b/>
                <w:bCs/>
              </w:rPr>
              <w:t>Charter School’s Response</w:t>
            </w:r>
          </w:p>
        </w:tc>
      </w:tr>
      <w:tr w:rsidR="002175DC" w:rsidRPr="00C70AB2" w14:paraId="582D5C64" w14:textId="77777777" w:rsidTr="00234EDA">
        <w:trPr>
          <w:cantSplit/>
          <w:tblHeader/>
        </w:trPr>
        <w:tc>
          <w:tcPr>
            <w:tcW w:w="4675" w:type="dxa"/>
          </w:tcPr>
          <w:p w14:paraId="6C12EAE2" w14:textId="77777777" w:rsidR="002175DC" w:rsidRPr="00C70AB2" w:rsidRDefault="002175DC" w:rsidP="004732C7">
            <w:pPr>
              <w:pStyle w:val="NoSpacing"/>
            </w:pPr>
            <w:r w:rsidRPr="00C70AB2">
              <w:t>First Name of Board Member</w:t>
            </w:r>
          </w:p>
        </w:tc>
        <w:tc>
          <w:tcPr>
            <w:tcW w:w="4675" w:type="dxa"/>
          </w:tcPr>
          <w:p w14:paraId="2CC9E39A" w14:textId="77777777" w:rsidR="002175DC" w:rsidRPr="00C70AB2" w:rsidRDefault="002175DC" w:rsidP="004732C7">
            <w:pPr>
              <w:pStyle w:val="NoSpacing"/>
            </w:pPr>
            <w:r w:rsidRPr="009F7CFF">
              <w:rPr>
                <w:noProof/>
              </w:rPr>
              <w:t>Laura</w:t>
            </w:r>
          </w:p>
        </w:tc>
      </w:tr>
      <w:tr w:rsidR="002175DC" w:rsidRPr="00C70AB2" w14:paraId="121524D2" w14:textId="77777777" w:rsidTr="00234EDA">
        <w:trPr>
          <w:cantSplit/>
          <w:tblHeader/>
        </w:trPr>
        <w:tc>
          <w:tcPr>
            <w:tcW w:w="4675" w:type="dxa"/>
          </w:tcPr>
          <w:p w14:paraId="5F3E532D" w14:textId="77777777" w:rsidR="002175DC" w:rsidRPr="00C70AB2" w:rsidRDefault="002175DC" w:rsidP="004732C7">
            <w:pPr>
              <w:pStyle w:val="NoSpacing"/>
            </w:pPr>
            <w:r w:rsidRPr="00C70AB2">
              <w:t>Last Name of Board Member</w:t>
            </w:r>
          </w:p>
        </w:tc>
        <w:tc>
          <w:tcPr>
            <w:tcW w:w="4675" w:type="dxa"/>
          </w:tcPr>
          <w:p w14:paraId="7509BFEF" w14:textId="77777777" w:rsidR="002175DC" w:rsidRPr="00C70AB2" w:rsidRDefault="002175DC" w:rsidP="004732C7">
            <w:pPr>
              <w:pStyle w:val="NoSpacing"/>
            </w:pPr>
            <w:r w:rsidRPr="009F7CFF">
              <w:rPr>
                <w:noProof/>
              </w:rPr>
              <w:t>Abrubekr</w:t>
            </w:r>
          </w:p>
        </w:tc>
      </w:tr>
      <w:tr w:rsidR="002175DC" w:rsidRPr="00C70AB2" w14:paraId="597E1E93" w14:textId="77777777" w:rsidTr="00234EDA">
        <w:trPr>
          <w:cantSplit/>
          <w:tblHeader/>
        </w:trPr>
        <w:tc>
          <w:tcPr>
            <w:tcW w:w="4675" w:type="dxa"/>
          </w:tcPr>
          <w:p w14:paraId="50323C78" w14:textId="77777777" w:rsidR="002175DC" w:rsidRPr="00C70AB2" w:rsidRDefault="002175DC" w:rsidP="004732C7">
            <w:pPr>
              <w:pStyle w:val="NoSpacing"/>
            </w:pPr>
            <w:r w:rsidRPr="00C70AB2">
              <w:t>Title of Board Member</w:t>
            </w:r>
          </w:p>
        </w:tc>
        <w:tc>
          <w:tcPr>
            <w:tcW w:w="4675" w:type="dxa"/>
          </w:tcPr>
          <w:p w14:paraId="32469991" w14:textId="77777777" w:rsidR="002175DC" w:rsidRPr="00C70AB2" w:rsidRDefault="002175DC" w:rsidP="004732C7">
            <w:pPr>
              <w:pStyle w:val="NoSpacing"/>
            </w:pPr>
            <w:r w:rsidRPr="009F7CFF">
              <w:rPr>
                <w:noProof/>
              </w:rPr>
              <w:t>Member</w:t>
            </w:r>
          </w:p>
        </w:tc>
      </w:tr>
      <w:tr w:rsidR="002175DC" w:rsidRPr="00C70AB2" w14:paraId="2C596D93" w14:textId="77777777" w:rsidTr="00E92791">
        <w:trPr>
          <w:cantSplit/>
          <w:tblHeader/>
        </w:trPr>
        <w:tc>
          <w:tcPr>
            <w:tcW w:w="4675" w:type="dxa"/>
          </w:tcPr>
          <w:p w14:paraId="5667D181" w14:textId="77777777" w:rsidR="002175DC" w:rsidRPr="00C70AB2" w:rsidRDefault="002175DC" w:rsidP="004732C7">
            <w:pPr>
              <w:pStyle w:val="NoSpacing"/>
            </w:pPr>
            <w:r w:rsidRPr="00C70AB2">
              <w:t>Board Member Type</w:t>
            </w:r>
          </w:p>
        </w:tc>
        <w:tc>
          <w:tcPr>
            <w:tcW w:w="4675" w:type="dxa"/>
          </w:tcPr>
          <w:p w14:paraId="67DD357A" w14:textId="77777777" w:rsidR="002175DC" w:rsidRPr="00C70AB2" w:rsidRDefault="002175DC" w:rsidP="004732C7">
            <w:pPr>
              <w:pStyle w:val="NoSpacing"/>
            </w:pPr>
            <w:r w:rsidRPr="009F7CFF">
              <w:rPr>
                <w:noProof/>
              </w:rPr>
              <w:t>Community</w:t>
            </w:r>
          </w:p>
        </w:tc>
      </w:tr>
      <w:tr w:rsidR="002175DC" w:rsidRPr="00C70AB2" w14:paraId="7A9EBF95" w14:textId="77777777" w:rsidTr="00E92791">
        <w:trPr>
          <w:cantSplit/>
          <w:tblHeader/>
        </w:trPr>
        <w:tc>
          <w:tcPr>
            <w:tcW w:w="4675" w:type="dxa"/>
          </w:tcPr>
          <w:p w14:paraId="7DCD7B96" w14:textId="77777777" w:rsidR="002175DC" w:rsidRPr="00C70AB2" w:rsidRDefault="002175DC" w:rsidP="004732C7">
            <w:pPr>
              <w:pStyle w:val="NoSpacing"/>
            </w:pPr>
            <w:r w:rsidRPr="00C70AB2">
              <w:t>How was this member selected?</w:t>
            </w:r>
          </w:p>
        </w:tc>
        <w:tc>
          <w:tcPr>
            <w:tcW w:w="4675" w:type="dxa"/>
          </w:tcPr>
          <w:p w14:paraId="4F0B2BDE" w14:textId="77777777" w:rsidR="002175DC" w:rsidRPr="00C70AB2" w:rsidRDefault="002175DC" w:rsidP="004732C7">
            <w:pPr>
              <w:pStyle w:val="NoSpacing"/>
            </w:pPr>
            <w:r w:rsidRPr="009F7CFF">
              <w:rPr>
                <w:noProof/>
              </w:rPr>
              <w:t>Vote</w:t>
            </w:r>
          </w:p>
        </w:tc>
      </w:tr>
      <w:tr w:rsidR="002175DC" w:rsidRPr="00C70AB2" w14:paraId="25B61C76" w14:textId="77777777" w:rsidTr="00E92791">
        <w:trPr>
          <w:cantSplit/>
          <w:tblHeader/>
        </w:trPr>
        <w:tc>
          <w:tcPr>
            <w:tcW w:w="4675" w:type="dxa"/>
          </w:tcPr>
          <w:p w14:paraId="3728B276" w14:textId="77777777" w:rsidR="002175DC" w:rsidRPr="00C70AB2" w:rsidRDefault="002175DC" w:rsidP="004732C7">
            <w:pPr>
              <w:pStyle w:val="NoSpacing"/>
            </w:pPr>
            <w:r w:rsidRPr="00C70AB2">
              <w:t>Is this board member affiliated in any way with any of the reportable entities listed in the Entity and Contract Information section?</w:t>
            </w:r>
          </w:p>
        </w:tc>
        <w:tc>
          <w:tcPr>
            <w:tcW w:w="4675" w:type="dxa"/>
          </w:tcPr>
          <w:p w14:paraId="2F53321C" w14:textId="77777777" w:rsidR="002175DC" w:rsidRPr="00C70AB2" w:rsidRDefault="002175DC" w:rsidP="004732C7">
            <w:pPr>
              <w:pStyle w:val="NoSpacing"/>
            </w:pPr>
            <w:r w:rsidRPr="009F7CFF">
              <w:rPr>
                <w:noProof/>
              </w:rPr>
              <w:t>No</w:t>
            </w:r>
          </w:p>
        </w:tc>
      </w:tr>
      <w:tr w:rsidR="002175DC" w:rsidRPr="00C70AB2" w14:paraId="30C0CC84" w14:textId="77777777" w:rsidTr="00E92791">
        <w:trPr>
          <w:cantSplit/>
          <w:tblHeader/>
        </w:trPr>
        <w:tc>
          <w:tcPr>
            <w:tcW w:w="4675" w:type="dxa"/>
          </w:tcPr>
          <w:p w14:paraId="566EAEDC" w14:textId="77777777" w:rsidR="002175DC" w:rsidRPr="00C70AB2" w:rsidRDefault="002175DC" w:rsidP="004732C7">
            <w:pPr>
              <w:pStyle w:val="NoSpacing"/>
            </w:pPr>
            <w:r w:rsidRPr="00C70AB2">
              <w:t>If so, explain the nature of the affiliation.</w:t>
            </w:r>
          </w:p>
        </w:tc>
        <w:tc>
          <w:tcPr>
            <w:tcW w:w="4675" w:type="dxa"/>
          </w:tcPr>
          <w:p w14:paraId="6F371F83" w14:textId="77777777" w:rsidR="002175DC" w:rsidRPr="00C70AB2" w:rsidRDefault="002175DC" w:rsidP="004732C7">
            <w:pPr>
              <w:pStyle w:val="NoSpacing"/>
            </w:pPr>
            <w:r w:rsidRPr="009F7CFF">
              <w:rPr>
                <w:noProof/>
              </w:rPr>
              <w:t>[No Response]</w:t>
            </w:r>
          </w:p>
        </w:tc>
      </w:tr>
      <w:tr w:rsidR="002175DC" w:rsidRPr="00C70AB2" w14:paraId="55B233E8" w14:textId="77777777" w:rsidTr="00E92791">
        <w:trPr>
          <w:cantSplit/>
          <w:tblHeader/>
        </w:trPr>
        <w:tc>
          <w:tcPr>
            <w:tcW w:w="4675" w:type="dxa"/>
          </w:tcPr>
          <w:p w14:paraId="6F72BB64" w14:textId="77777777" w:rsidR="002175DC" w:rsidRPr="00C70AB2" w:rsidRDefault="002175DC" w:rsidP="004732C7">
            <w:pPr>
              <w:pStyle w:val="NoSpacing"/>
            </w:pPr>
            <w:r w:rsidRPr="00C70AB2">
              <w:t>Board Member Term (MM/YYYY to MM/YYYY)</w:t>
            </w:r>
          </w:p>
        </w:tc>
        <w:tc>
          <w:tcPr>
            <w:tcW w:w="4675" w:type="dxa"/>
          </w:tcPr>
          <w:p w14:paraId="1F8BEA8F" w14:textId="77777777" w:rsidR="002175DC" w:rsidRPr="00C70AB2" w:rsidRDefault="002175DC" w:rsidP="004732C7">
            <w:pPr>
              <w:pStyle w:val="NoSpacing"/>
            </w:pPr>
            <w:r w:rsidRPr="009F7CFF">
              <w:rPr>
                <w:noProof/>
              </w:rPr>
              <w:t>11/2025 - 12/2026</w:t>
            </w:r>
          </w:p>
        </w:tc>
      </w:tr>
    </w:tbl>
    <w:p w14:paraId="42099D10" w14:textId="77777777" w:rsidR="002175DC" w:rsidRPr="00C70AB2" w:rsidRDefault="002175DC">
      <w:pPr>
        <w:spacing w:after="160" w:line="259" w:lineRule="auto"/>
        <w:rPr>
          <w:rFonts w:eastAsiaTheme="majorEastAsia" w:cstheme="majorBidi"/>
          <w:b/>
          <w:sz w:val="32"/>
          <w:szCs w:val="26"/>
        </w:rPr>
      </w:pPr>
      <w:r w:rsidRPr="00C70AB2">
        <w:br w:type="page"/>
      </w:r>
    </w:p>
    <w:p w14:paraId="05DB51CC" w14:textId="77777777" w:rsidR="002175DC" w:rsidRPr="00C70AB2" w:rsidRDefault="002175DC" w:rsidP="000A49CD">
      <w:pPr>
        <w:pStyle w:val="Heading3"/>
        <w:jc w:val="center"/>
      </w:pPr>
      <w:r w:rsidRPr="00C70AB2">
        <w:lastRenderedPageBreak/>
        <w:t>Section 6. Mitigating Circumstances</w:t>
      </w:r>
    </w:p>
    <w:p w14:paraId="49DDB090" w14:textId="77777777" w:rsidR="002175DC" w:rsidRPr="00C70AB2" w:rsidRDefault="002175DC"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8CB59A8" w14:textId="77777777" w:rsidR="002175DC" w:rsidRPr="00C70AB2" w:rsidRDefault="002175DC" w:rsidP="00B03B92">
      <w:r w:rsidRPr="009F7CFF">
        <w:rPr>
          <w:noProof/>
        </w:rPr>
        <w:t>[No Response]</w:t>
      </w:r>
    </w:p>
    <w:p w14:paraId="0C3B579A" w14:textId="77777777" w:rsidR="002175DC" w:rsidRPr="00C70AB2" w:rsidRDefault="002175DC" w:rsidP="000A49CD">
      <w:pPr>
        <w:pStyle w:val="Heading3"/>
        <w:jc w:val="center"/>
      </w:pPr>
      <w:r w:rsidRPr="00C70AB2">
        <w:t>Section 7. Additional Information</w:t>
      </w:r>
    </w:p>
    <w:p w14:paraId="5B9C730E" w14:textId="77777777" w:rsidR="002175DC" w:rsidRPr="00C70AB2" w:rsidRDefault="002175DC"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1BF6BE33" w14:textId="77777777" w:rsidR="002175DC" w:rsidRPr="00C70AB2" w:rsidRDefault="002175DC" w:rsidP="00B03B92">
      <w:r w:rsidRPr="009F7CFF">
        <w:rPr>
          <w:noProof/>
        </w:rPr>
        <w:t>Empower Generations appreciates the opportunity for review by CDE and the Advisory Commission on Charter Schools and is grateful for the thoughtful consideration of this application for funding determination. Empower Generations brings a strong track record of effective governance, fiscal stewardship, and compliance across multiple charter programs and authorizers. The organization maintains clear governance structures, board oversight practices, and internal controls to ensure accountability, transparency, and responsible use of public funds. Fiscal systems, reporting calendars, and audit processes are designed to meet or exceed state and federal requirements, including California school accounting standards and 2 CFR Part 200. The proposed program is grounded in individualized learning, strong student supports, and data-informed continuous improvement to ensure equitable access and outcomes for all students. Empower Generations looks forward to partnering with CDE and ACCS in ongoing communication, oversight, and continuous improvement to ensure the success of the school and the students it serves.</w:t>
      </w:r>
    </w:p>
    <w:p w14:paraId="63EB6365" w14:textId="77777777" w:rsidR="002175DC" w:rsidRPr="00C70AB2" w:rsidRDefault="002175DC" w:rsidP="000A49CD">
      <w:pPr>
        <w:pStyle w:val="Heading3"/>
        <w:jc w:val="center"/>
      </w:pPr>
      <w:r w:rsidRPr="00C70AB2">
        <w:t>Section 8. Certification</w:t>
      </w:r>
    </w:p>
    <w:p w14:paraId="585114B9" w14:textId="77777777" w:rsidR="002175DC" w:rsidRPr="00C70AB2" w:rsidRDefault="002175DC" w:rsidP="00B03B92">
      <w:pPr>
        <w:rPr>
          <w:b/>
          <w:bCs/>
        </w:rPr>
      </w:pPr>
      <w:r w:rsidRPr="00C70AB2">
        <w:rPr>
          <w:b/>
          <w:bCs/>
        </w:rPr>
        <w:t>1) The information provided is true and correct to the best of my ability and knowledge.</w:t>
      </w:r>
    </w:p>
    <w:p w14:paraId="3994E0CA" w14:textId="77777777" w:rsidR="002175DC" w:rsidRPr="00C70AB2" w:rsidRDefault="002175DC"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1F806839" w14:textId="77777777" w:rsidR="002175DC" w:rsidRPr="00C70AB2" w:rsidRDefault="002175DC" w:rsidP="00B03B92">
      <w:pPr>
        <w:rPr>
          <w:b/>
          <w:bCs/>
        </w:rPr>
      </w:pPr>
      <w:r w:rsidRPr="00C70AB2">
        <w:rPr>
          <w:b/>
          <w:bCs/>
        </w:rPr>
        <w:t>3) This charter school's governing board has adopted and implemented conflict of interest policies.</w:t>
      </w:r>
    </w:p>
    <w:p w14:paraId="1C2B0716" w14:textId="77777777" w:rsidR="002175DC" w:rsidRPr="00C70AB2" w:rsidRDefault="002175DC"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9BB8932" w14:textId="77777777" w:rsidR="002175DC" w:rsidRPr="00C70AB2" w:rsidRDefault="002175DC" w:rsidP="00B4208F">
      <w:pPr>
        <w:rPr>
          <w:b/>
          <w:bCs/>
        </w:rPr>
      </w:pPr>
      <w:r w:rsidRPr="00C70AB2">
        <w:rPr>
          <w:b/>
          <w:bCs/>
        </w:rPr>
        <w:lastRenderedPageBreak/>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A8B1176" w14:textId="77777777" w:rsidR="002175DC" w:rsidRPr="00C70AB2" w:rsidRDefault="002175DC" w:rsidP="00B03B92">
      <w:r w:rsidRPr="009F7CFF">
        <w:rPr>
          <w:noProof/>
        </w:rPr>
        <w:t>Sajae Davison</w:t>
      </w:r>
    </w:p>
    <w:p w14:paraId="7429D4F3" w14:textId="77777777" w:rsidR="002175DC" w:rsidRPr="00C70AB2" w:rsidRDefault="002175DC" w:rsidP="00B4208F">
      <w:pPr>
        <w:rPr>
          <w:b/>
          <w:bCs/>
        </w:rPr>
      </w:pPr>
      <w:r w:rsidRPr="00C70AB2">
        <w:rPr>
          <w:b/>
          <w:bCs/>
        </w:rPr>
        <w:t>Indicate whether the certification is from the charter school's director, principal, or governing chairperson:</w:t>
      </w:r>
    </w:p>
    <w:p w14:paraId="11785579" w14:textId="2F1C7E6A" w:rsidR="002175DC" w:rsidRPr="00B03B92" w:rsidRDefault="002175DC" w:rsidP="00B03B92">
      <w:r w:rsidRPr="009F7CFF">
        <w:rPr>
          <w:noProof/>
        </w:rPr>
        <w:t>Director</w:t>
      </w:r>
    </w:p>
    <w:sectPr w:rsidR="002175DC" w:rsidRPr="00B03B92" w:rsidSect="002175DC">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78F1" w14:textId="77777777" w:rsidR="001D2D83" w:rsidRDefault="001D2D83" w:rsidP="00683988">
      <w:pPr>
        <w:spacing w:after="0"/>
      </w:pPr>
      <w:r>
        <w:separator/>
      </w:r>
    </w:p>
  </w:endnote>
  <w:endnote w:type="continuationSeparator" w:id="0">
    <w:p w14:paraId="18DF44A0" w14:textId="77777777" w:rsidR="001D2D83" w:rsidRDefault="001D2D83"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3844" w14:textId="77777777" w:rsidR="001D2D83" w:rsidRDefault="001D2D83" w:rsidP="00683988">
      <w:pPr>
        <w:spacing w:after="0"/>
      </w:pPr>
      <w:r>
        <w:separator/>
      </w:r>
    </w:p>
  </w:footnote>
  <w:footnote w:type="continuationSeparator" w:id="0">
    <w:p w14:paraId="68096DB0" w14:textId="77777777" w:rsidR="001D2D83" w:rsidRDefault="001D2D83" w:rsidP="00683988">
      <w:pPr>
        <w:spacing w:after="0"/>
      </w:pPr>
      <w:r>
        <w:continuationSeparator/>
      </w:r>
    </w:p>
  </w:footnote>
  <w:footnote w:id="1">
    <w:p w14:paraId="54FB39DF" w14:textId="77777777" w:rsidR="002175DC" w:rsidRDefault="002175DC">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44E7F3C8" w14:textId="77777777" w:rsidR="002175DC" w:rsidRPr="006C785E" w:rsidRDefault="002175DC">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0B20" w14:textId="77777777" w:rsidR="002175DC" w:rsidRDefault="002175DC" w:rsidP="00AB11D8">
    <w:pPr>
      <w:pStyle w:val="Header"/>
      <w:jc w:val="right"/>
    </w:pPr>
    <w:r>
      <w:t>accs-</w:t>
    </w:r>
    <w:r w:rsidRPr="009F7CFF">
      <w:rPr>
        <w:noProof/>
      </w:rPr>
      <w:t>apr26item01</w:t>
    </w:r>
  </w:p>
  <w:p w14:paraId="68267B07" w14:textId="77777777" w:rsidR="002175DC" w:rsidRDefault="002175DC" w:rsidP="00AB11D8">
    <w:pPr>
      <w:pStyle w:val="Header"/>
      <w:jc w:val="right"/>
    </w:pPr>
    <w:r>
      <w:t xml:space="preserve">Attachment </w:t>
    </w:r>
    <w:r w:rsidRPr="009F7CFF">
      <w:rPr>
        <w:noProof/>
      </w:rPr>
      <w:t>18</w:t>
    </w:r>
    <w:r>
      <w:t xml:space="preserve"> - </w:t>
    </w:r>
    <w:r w:rsidRPr="009F7CFF">
      <w:rPr>
        <w:noProof/>
      </w:rPr>
      <w:t>Empower Generations</w:t>
    </w:r>
    <w:r>
      <w:t xml:space="preserve"> (Charter #</w:t>
    </w:r>
    <w:r w:rsidRPr="009F7CFF">
      <w:rPr>
        <w:noProof/>
      </w:rPr>
      <w:t>1836</w:t>
    </w:r>
    <w:r>
      <w:t>)</w:t>
    </w:r>
  </w:p>
  <w:p w14:paraId="274AA26C" w14:textId="77777777" w:rsidR="002175DC" w:rsidRPr="00683988" w:rsidRDefault="002175DC"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3620"/>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6331D"/>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D83"/>
    <w:rsid w:val="001D2FC5"/>
    <w:rsid w:val="001E4DA8"/>
    <w:rsid w:val="001E76AA"/>
    <w:rsid w:val="001F10F9"/>
    <w:rsid w:val="00200DC8"/>
    <w:rsid w:val="00207D34"/>
    <w:rsid w:val="002175DC"/>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8F6219"/>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00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1969</Words>
  <Characters>11601</Characters>
  <Application>Microsoft Office Word</Application>
  <DocSecurity>0</DocSecurity>
  <Lines>580</Lines>
  <Paragraphs>542</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18 - Advisory Commission on Charter Schools (CA State Board of Education)</dc:title>
  <dc:subject>Determination of Funding Request from Empower Generations (Charter #1836). Item 01 Attachment 18 of the April 7, 2026, Advisory Commission on Charter Schools (ACCS) meeting.</dc:subject>
  <dc:creator/>
  <cp:keywords/>
  <dc:description/>
  <cp:lastModifiedBy/>
  <cp:revision>1</cp:revision>
  <dcterms:created xsi:type="dcterms:W3CDTF">2026-03-16T20:35:00Z</dcterms:created>
  <dcterms:modified xsi:type="dcterms:W3CDTF">2026-03-16T20:40:00Z</dcterms:modified>
</cp:coreProperties>
</file>