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76F8" w14:textId="663DEC0F" w:rsidR="24F97556" w:rsidRPr="00B42CB4" w:rsidRDefault="24F97556" w:rsidP="00B42CB4">
      <w:pPr>
        <w:spacing w:after="240" w:line="240" w:lineRule="auto"/>
        <w:jc w:val="right"/>
        <w:rPr>
          <w:rFonts w:ascii="Arial" w:eastAsia="Arial" w:hAnsi="Arial" w:cs="Arial"/>
          <w:color w:val="000000" w:themeColor="text1"/>
        </w:rPr>
      </w:pPr>
      <w:r w:rsidRPr="00B42CB4">
        <w:rPr>
          <w:rFonts w:ascii="Arial" w:eastAsia="Arial" w:hAnsi="Arial" w:cs="Arial"/>
          <w:color w:val="000000" w:themeColor="text1"/>
        </w:rPr>
        <w:t>California Department of Education</w:t>
      </w:r>
      <w:r w:rsidRPr="00B42CB4">
        <w:rPr>
          <w:rFonts w:ascii="Arial" w:hAnsi="Arial" w:cs="Arial"/>
        </w:rPr>
        <w:br/>
      </w:r>
      <w:r w:rsidRPr="00B42CB4">
        <w:rPr>
          <w:rFonts w:ascii="Arial" w:eastAsia="Arial" w:hAnsi="Arial" w:cs="Arial"/>
          <w:color w:val="000000" w:themeColor="text1"/>
        </w:rPr>
        <w:t>Charter Schools Division</w:t>
      </w:r>
      <w:r w:rsidRPr="00B42CB4">
        <w:rPr>
          <w:rFonts w:ascii="Arial" w:hAnsi="Arial" w:cs="Arial"/>
        </w:rPr>
        <w:br/>
      </w:r>
      <w:r w:rsidRPr="00B42CB4">
        <w:rPr>
          <w:rFonts w:ascii="Arial" w:eastAsia="Arial" w:hAnsi="Arial" w:cs="Arial"/>
          <w:color w:val="000000" w:themeColor="text1"/>
        </w:rPr>
        <w:t>Revised 05/2018</w:t>
      </w:r>
      <w:r w:rsidRPr="00B42CB4">
        <w:rPr>
          <w:rFonts w:ascii="Arial" w:hAnsi="Arial" w:cs="Arial"/>
        </w:rPr>
        <w:br/>
      </w:r>
      <w:r w:rsidRPr="00B42CB4">
        <w:rPr>
          <w:rFonts w:ascii="Arial" w:eastAsia="Arial" w:hAnsi="Arial" w:cs="Arial"/>
          <w:color w:val="000000" w:themeColor="text1"/>
        </w:rPr>
        <w:t>accs-apr26item</w:t>
      </w:r>
      <w:r w:rsidR="00733663" w:rsidRPr="00B42CB4">
        <w:rPr>
          <w:rFonts w:ascii="Arial" w:eastAsia="Arial" w:hAnsi="Arial" w:cs="Arial"/>
          <w:color w:val="000000" w:themeColor="text1"/>
        </w:rPr>
        <w:t>05</w:t>
      </w:r>
      <w:r w:rsidRPr="00B42CB4">
        <w:rPr>
          <w:rFonts w:ascii="Arial" w:hAnsi="Arial" w:cs="Arial"/>
        </w:rPr>
        <w:br/>
      </w:r>
      <w:r w:rsidRPr="00B42CB4">
        <w:rPr>
          <w:rFonts w:ascii="Arial" w:eastAsia="Arial" w:hAnsi="Arial" w:cs="Arial"/>
          <w:color w:val="000000" w:themeColor="text1"/>
        </w:rPr>
        <w:t xml:space="preserve">Attachment </w:t>
      </w:r>
      <w:r w:rsidR="00733663" w:rsidRPr="00B42CB4">
        <w:rPr>
          <w:rFonts w:ascii="Arial" w:eastAsia="Arial" w:hAnsi="Arial" w:cs="Arial"/>
          <w:color w:val="000000" w:themeColor="text1"/>
        </w:rPr>
        <w:t>6</w:t>
      </w:r>
    </w:p>
    <w:p w14:paraId="5F16162F" w14:textId="592F8BE8" w:rsidR="24F97556" w:rsidRPr="00B42CB4" w:rsidRDefault="004E06C7" w:rsidP="220E0957">
      <w:pPr>
        <w:pStyle w:val="Heading1"/>
        <w:rPr>
          <w:rFonts w:ascii="Arial" w:eastAsia="Arial" w:hAnsi="Arial" w:cs="Arial"/>
        </w:rPr>
      </w:pPr>
      <w:r w:rsidRPr="00B42CB4">
        <w:rPr>
          <w:rFonts w:ascii="Arial" w:hAnsi="Arial" w:cs="Arial"/>
        </w:rPr>
        <w:t>Pro</w:t>
      </w:r>
      <w:r w:rsidR="00825D7C" w:rsidRPr="00B42CB4">
        <w:rPr>
          <w:rFonts w:ascii="Arial" w:hAnsi="Arial" w:cs="Arial"/>
        </w:rPr>
        <w:t xml:space="preserve">posed </w:t>
      </w:r>
      <w:r w:rsidR="00A77680" w:rsidRPr="00B42CB4">
        <w:rPr>
          <w:rFonts w:ascii="Arial" w:hAnsi="Arial" w:cs="Arial"/>
        </w:rPr>
        <w:t>Findi</w:t>
      </w:r>
      <w:r w:rsidR="00A579F8" w:rsidRPr="00B42CB4">
        <w:rPr>
          <w:rFonts w:ascii="Arial" w:hAnsi="Arial" w:cs="Arial"/>
        </w:rPr>
        <w:t xml:space="preserve">ngs in </w:t>
      </w:r>
      <w:r w:rsidR="001D6079" w:rsidRPr="00B42CB4">
        <w:rPr>
          <w:rFonts w:ascii="Arial" w:hAnsi="Arial" w:cs="Arial"/>
        </w:rPr>
        <w:t>Suppor</w:t>
      </w:r>
      <w:r w:rsidR="00C90E99" w:rsidRPr="00B42CB4">
        <w:rPr>
          <w:rFonts w:ascii="Arial" w:hAnsi="Arial" w:cs="Arial"/>
        </w:rPr>
        <w:t xml:space="preserve">t of the </w:t>
      </w:r>
      <w:r w:rsidR="00E46500" w:rsidRPr="00B42CB4">
        <w:rPr>
          <w:rFonts w:ascii="Arial" w:hAnsi="Arial" w:cs="Arial"/>
        </w:rPr>
        <w:t>R</w:t>
      </w:r>
      <w:r w:rsidR="00A6612B" w:rsidRPr="00B42CB4">
        <w:rPr>
          <w:rFonts w:ascii="Arial" w:hAnsi="Arial" w:cs="Arial"/>
        </w:rPr>
        <w:t>enewal</w:t>
      </w:r>
      <w:r w:rsidR="006D35BB" w:rsidRPr="00B42CB4">
        <w:rPr>
          <w:rFonts w:ascii="Arial" w:hAnsi="Arial" w:cs="Arial"/>
        </w:rPr>
        <w:t xml:space="preserve"> of Vi</w:t>
      </w:r>
      <w:r w:rsidR="00680ECB" w:rsidRPr="00B42CB4">
        <w:rPr>
          <w:rFonts w:ascii="Arial" w:hAnsi="Arial" w:cs="Arial"/>
        </w:rPr>
        <w:t xml:space="preserve">sta </w:t>
      </w:r>
      <w:r w:rsidR="00BA4D1E" w:rsidRPr="00B42CB4">
        <w:rPr>
          <w:rFonts w:ascii="Arial" w:hAnsi="Arial" w:cs="Arial"/>
        </w:rPr>
        <w:t>Spring</w:t>
      </w:r>
      <w:r w:rsidR="00741151" w:rsidRPr="00B42CB4">
        <w:rPr>
          <w:rFonts w:ascii="Arial" w:hAnsi="Arial" w:cs="Arial"/>
        </w:rPr>
        <w:t>s Char</w:t>
      </w:r>
      <w:r w:rsidR="003B4345" w:rsidRPr="00B42CB4">
        <w:rPr>
          <w:rFonts w:ascii="Arial" w:hAnsi="Arial" w:cs="Arial"/>
        </w:rPr>
        <w:t>ter</w:t>
      </w:r>
    </w:p>
    <w:p w14:paraId="4A7DE4B7" w14:textId="4CD1E3F2" w:rsidR="2E9962C5" w:rsidRPr="00B42CB4" w:rsidRDefault="40B0D96A" w:rsidP="220E0957">
      <w:pPr>
        <w:pStyle w:val="Heading2"/>
        <w:rPr>
          <w:rFonts w:ascii="Arial" w:hAnsi="Arial" w:cs="Arial"/>
        </w:rPr>
      </w:pPr>
      <w:r w:rsidRPr="00B42CB4">
        <w:rPr>
          <w:rFonts w:ascii="Arial" w:hAnsi="Arial" w:cs="Arial"/>
        </w:rPr>
        <w:t>Background</w:t>
      </w:r>
    </w:p>
    <w:p w14:paraId="51377849" w14:textId="5D222670" w:rsidR="7B4B1F0A" w:rsidRPr="00B42CB4" w:rsidRDefault="7B4B1F0A" w:rsidP="008E4EAC">
      <w:pPr>
        <w:spacing w:before="120" w:after="240" w:line="240" w:lineRule="auto"/>
        <w:rPr>
          <w:rFonts w:ascii="Arial" w:eastAsia="Arial" w:hAnsi="Arial" w:cs="Arial"/>
          <w:color w:val="000000" w:themeColor="text1"/>
        </w:rPr>
      </w:pPr>
      <w:r w:rsidRPr="00B42CB4">
        <w:rPr>
          <w:rFonts w:ascii="Arial" w:eastAsia="Arial" w:hAnsi="Arial" w:cs="Arial"/>
          <w:color w:val="000000" w:themeColor="text1"/>
        </w:rPr>
        <w:t xml:space="preserve">On December 17, 2025, </w:t>
      </w:r>
      <w:r w:rsidR="001A37DD" w:rsidRPr="00B42CB4">
        <w:rPr>
          <w:rFonts w:ascii="Arial" w:eastAsia="Arial" w:hAnsi="Arial" w:cs="Arial"/>
          <w:color w:val="000000" w:themeColor="text1"/>
        </w:rPr>
        <w:t>Vista Springs Charter (</w:t>
      </w:r>
      <w:r w:rsidRPr="00B42CB4">
        <w:rPr>
          <w:rFonts w:ascii="Arial" w:eastAsia="Arial" w:hAnsi="Arial" w:cs="Arial"/>
          <w:color w:val="000000" w:themeColor="text1"/>
        </w:rPr>
        <w:t>Charter School</w:t>
      </w:r>
      <w:r w:rsidR="001A37DD" w:rsidRPr="00B42CB4">
        <w:rPr>
          <w:rFonts w:ascii="Arial" w:eastAsia="Arial" w:hAnsi="Arial" w:cs="Arial"/>
          <w:color w:val="000000" w:themeColor="text1"/>
        </w:rPr>
        <w:t>)</w:t>
      </w:r>
      <w:r w:rsidRPr="00B42CB4">
        <w:rPr>
          <w:rFonts w:ascii="Arial" w:eastAsia="Arial" w:hAnsi="Arial" w:cs="Arial"/>
          <w:color w:val="000000" w:themeColor="text1"/>
        </w:rPr>
        <w:t xml:space="preserve"> submitted </w:t>
      </w:r>
      <w:r w:rsidR="001A37DD" w:rsidRPr="00B42CB4">
        <w:rPr>
          <w:rFonts w:ascii="Arial" w:eastAsia="Arial" w:hAnsi="Arial" w:cs="Arial"/>
          <w:color w:val="000000" w:themeColor="text1"/>
        </w:rPr>
        <w:t xml:space="preserve">its petition for renewal </w:t>
      </w:r>
      <w:r w:rsidRPr="00B42CB4">
        <w:rPr>
          <w:rFonts w:ascii="Arial" w:eastAsia="Arial" w:hAnsi="Arial" w:cs="Arial"/>
          <w:color w:val="000000" w:themeColor="text1"/>
        </w:rPr>
        <w:t xml:space="preserve">to the </w:t>
      </w:r>
      <w:r w:rsidR="00DA34C0" w:rsidRPr="00B42CB4">
        <w:rPr>
          <w:rFonts w:ascii="Arial" w:eastAsia="Arial" w:hAnsi="Arial" w:cs="Arial"/>
          <w:color w:val="000000" w:themeColor="text1"/>
        </w:rPr>
        <w:t>California State Board of Education (SBE)</w:t>
      </w:r>
      <w:r w:rsidRPr="00B42CB4">
        <w:rPr>
          <w:rFonts w:ascii="Arial" w:eastAsia="Arial" w:hAnsi="Arial" w:cs="Arial"/>
          <w:color w:val="000000" w:themeColor="text1"/>
        </w:rPr>
        <w:t xml:space="preserve"> pursuant to</w:t>
      </w:r>
      <w:r w:rsidR="00DA34C0" w:rsidRPr="00B42CB4">
        <w:rPr>
          <w:rFonts w:ascii="Arial" w:eastAsia="Arial" w:hAnsi="Arial" w:cs="Arial"/>
          <w:color w:val="000000" w:themeColor="text1"/>
        </w:rPr>
        <w:t xml:space="preserve"> California </w:t>
      </w:r>
      <w:r w:rsidR="00DA34C0" w:rsidRPr="00B42CB4">
        <w:rPr>
          <w:rFonts w:ascii="Arial" w:eastAsia="Arial" w:hAnsi="Arial" w:cs="Arial"/>
          <w:i/>
          <w:iCs/>
          <w:color w:val="000000" w:themeColor="text1"/>
        </w:rPr>
        <w:t>Education Code</w:t>
      </w:r>
      <w:r w:rsidRPr="00B42CB4">
        <w:rPr>
          <w:rFonts w:ascii="Arial" w:eastAsia="Arial" w:hAnsi="Arial" w:cs="Arial"/>
          <w:color w:val="000000" w:themeColor="text1"/>
        </w:rPr>
        <w:t xml:space="preserve"> </w:t>
      </w:r>
      <w:r w:rsidR="00DA34C0" w:rsidRPr="00B42CB4">
        <w:rPr>
          <w:rFonts w:ascii="Arial" w:eastAsia="Arial" w:hAnsi="Arial" w:cs="Arial"/>
          <w:color w:val="000000" w:themeColor="text1"/>
        </w:rPr>
        <w:t>(</w:t>
      </w:r>
      <w:r w:rsidRPr="00B42CB4">
        <w:rPr>
          <w:rFonts w:ascii="Arial" w:eastAsia="Arial" w:hAnsi="Arial" w:cs="Arial"/>
          <w:i/>
          <w:iCs/>
          <w:color w:val="000000" w:themeColor="text1"/>
        </w:rPr>
        <w:t>EC</w:t>
      </w:r>
      <w:r w:rsidR="00DA34C0" w:rsidRPr="00B42CB4">
        <w:rPr>
          <w:rFonts w:ascii="Arial" w:eastAsia="Arial" w:hAnsi="Arial" w:cs="Arial"/>
          <w:color w:val="000000" w:themeColor="text1"/>
        </w:rPr>
        <w:t>)</w:t>
      </w:r>
      <w:r w:rsidRPr="00B42CB4">
        <w:rPr>
          <w:rFonts w:ascii="Arial" w:eastAsia="Arial" w:hAnsi="Arial" w:cs="Arial"/>
          <w:color w:val="000000" w:themeColor="text1"/>
        </w:rPr>
        <w:t xml:space="preserve"> Section 47605.9(b).</w:t>
      </w:r>
    </w:p>
    <w:p w14:paraId="1727D246" w14:textId="475ED1C6" w:rsidR="7B4B1F0A" w:rsidRPr="00B42CB4" w:rsidRDefault="7B4B1F0A" w:rsidP="008E4EAC">
      <w:pPr>
        <w:spacing w:before="240" w:after="240" w:line="240" w:lineRule="auto"/>
        <w:rPr>
          <w:rFonts w:ascii="Arial" w:eastAsia="Arial" w:hAnsi="Arial" w:cs="Arial"/>
          <w:color w:val="000000" w:themeColor="text1"/>
        </w:rPr>
      </w:pPr>
      <w:r w:rsidRPr="00B42CB4">
        <w:rPr>
          <w:rFonts w:ascii="Arial" w:eastAsia="Arial" w:hAnsi="Arial" w:cs="Arial"/>
          <w:color w:val="000000" w:themeColor="text1"/>
        </w:rPr>
        <w:t>Based on the Charter School’s performance on the 2024 and 2025 Dashboards, the Charter School met the criteria for the low performance category</w:t>
      </w:r>
      <w:r w:rsidR="00B315C3" w:rsidRPr="00B42CB4">
        <w:rPr>
          <w:rFonts w:ascii="Arial" w:eastAsia="Arial" w:hAnsi="Arial" w:cs="Arial"/>
          <w:color w:val="000000" w:themeColor="text1"/>
        </w:rPr>
        <w:t>. Therefore, the renewal petition is subject to a presumption of denial.</w:t>
      </w:r>
    </w:p>
    <w:p w14:paraId="40B0A27E" w14:textId="77777777" w:rsidR="003C11FE" w:rsidRPr="00B42CB4" w:rsidRDefault="003C11FE" w:rsidP="008E4EAC">
      <w:pPr>
        <w:spacing w:before="240" w:after="240" w:line="240" w:lineRule="auto"/>
        <w:rPr>
          <w:rFonts w:ascii="Arial" w:eastAsia="Arial" w:hAnsi="Arial" w:cs="Arial"/>
          <w:color w:val="000000" w:themeColor="text1"/>
        </w:rPr>
      </w:pPr>
      <w:r w:rsidRPr="00B42CB4">
        <w:rPr>
          <w:rFonts w:ascii="Arial" w:eastAsia="Arial" w:hAnsi="Arial" w:cs="Arial"/>
          <w:color w:val="000000" w:themeColor="text1"/>
        </w:rPr>
        <w:t>Because a low performing charter school is subject to a presumption of denial, EC does not require findings in support of denial.</w:t>
      </w:r>
    </w:p>
    <w:p w14:paraId="535699E2" w14:textId="2C1DD632" w:rsidR="003C11FE" w:rsidRPr="00B42CB4" w:rsidRDefault="00DA34C0" w:rsidP="008E4EAC">
      <w:pPr>
        <w:spacing w:after="240" w:line="240" w:lineRule="auto"/>
        <w:rPr>
          <w:rFonts w:ascii="Arial" w:eastAsia="Arial" w:hAnsi="Arial" w:cs="Arial"/>
          <w:color w:val="000000" w:themeColor="text1"/>
        </w:rPr>
      </w:pPr>
      <w:r w:rsidRPr="00B42CB4">
        <w:rPr>
          <w:rFonts w:ascii="Arial" w:eastAsia="Arial" w:hAnsi="Arial" w:cs="Arial"/>
          <w:i/>
          <w:iCs/>
          <w:color w:val="000000" w:themeColor="text1"/>
        </w:rPr>
        <w:t>EC</w:t>
      </w:r>
      <w:r w:rsidR="003C11FE" w:rsidRPr="00B42CB4">
        <w:rPr>
          <w:rFonts w:ascii="Arial" w:eastAsia="Arial" w:hAnsi="Arial" w:cs="Arial"/>
          <w:color w:val="000000" w:themeColor="text1"/>
        </w:rPr>
        <w:t xml:space="preserve"> Section 47607.2(a)(3) provides an exception to the presumption of denial. The chartering authority may renew a charter that meets the criteria for the low performing category only upon making a written factual finding, with specific facts to support the finding, that:</w:t>
      </w:r>
    </w:p>
    <w:p w14:paraId="2F77D85F" w14:textId="77777777" w:rsidR="003C11FE" w:rsidRPr="00B42CB4" w:rsidRDefault="003C11FE" w:rsidP="008E4EAC">
      <w:pPr>
        <w:pStyle w:val="ListParagraph"/>
        <w:numPr>
          <w:ilvl w:val="0"/>
          <w:numId w:val="16"/>
        </w:numPr>
        <w:spacing w:after="240" w:line="240" w:lineRule="auto"/>
        <w:contextualSpacing w:val="0"/>
        <w:rPr>
          <w:rFonts w:ascii="Arial" w:eastAsia="Arial" w:hAnsi="Arial" w:cs="Arial"/>
          <w:color w:val="000000" w:themeColor="text1"/>
        </w:rPr>
      </w:pPr>
      <w:r w:rsidRPr="00B42CB4">
        <w:rPr>
          <w:rFonts w:ascii="Arial" w:eastAsia="Arial" w:hAnsi="Arial" w:cs="Arial"/>
          <w:color w:val="000000" w:themeColor="text1"/>
        </w:rPr>
        <w:t xml:space="preserve">The charter school is taking meaningful steps to address the underlying cause or causes of low performance, and </w:t>
      </w:r>
    </w:p>
    <w:p w14:paraId="701581E9" w14:textId="388DB57A" w:rsidR="003C11FE" w:rsidRPr="00B42CB4" w:rsidRDefault="003C11FE" w:rsidP="008E4EAC">
      <w:pPr>
        <w:pStyle w:val="ListParagraph"/>
        <w:numPr>
          <w:ilvl w:val="0"/>
          <w:numId w:val="16"/>
        </w:numPr>
        <w:spacing w:after="240" w:line="240" w:lineRule="auto"/>
        <w:contextualSpacing w:val="0"/>
        <w:rPr>
          <w:rFonts w:ascii="Arial" w:eastAsia="Arial" w:hAnsi="Arial" w:cs="Arial"/>
          <w:color w:val="000000" w:themeColor="text1"/>
        </w:rPr>
      </w:pPr>
      <w:r w:rsidRPr="00B42CB4">
        <w:rPr>
          <w:rFonts w:ascii="Arial" w:eastAsia="Arial" w:hAnsi="Arial" w:cs="Arial"/>
          <w:color w:val="000000" w:themeColor="text1"/>
        </w:rPr>
        <w:t xml:space="preserve">Those steps are reflected, or will be reflected, in a written plan adopted by the governing body of the charter school. </w:t>
      </w:r>
    </w:p>
    <w:p w14:paraId="0A41E30E" w14:textId="1576E5E1" w:rsidR="00821448" w:rsidRPr="00B42CB4" w:rsidRDefault="00821448" w:rsidP="00821448">
      <w:pPr>
        <w:spacing w:after="240" w:line="240" w:lineRule="auto"/>
        <w:rPr>
          <w:rFonts w:ascii="Arial" w:eastAsia="Arial" w:hAnsi="Arial" w:cs="Arial"/>
          <w:color w:val="000000" w:themeColor="text1"/>
        </w:rPr>
      </w:pPr>
      <w:r w:rsidRPr="00B42CB4">
        <w:rPr>
          <w:rFonts w:ascii="Arial" w:eastAsia="Arial" w:hAnsi="Arial" w:cs="Arial"/>
          <w:color w:val="000000" w:themeColor="text1"/>
        </w:rPr>
        <w:t>The California Department of Education (CDE) proposes to recommend the SBE approve the Charter School’s petition for renewal and adopt the findings</w:t>
      </w:r>
      <w:r w:rsidR="004B0919" w:rsidRPr="00B42CB4">
        <w:rPr>
          <w:rFonts w:ascii="Arial" w:eastAsia="Arial" w:hAnsi="Arial" w:cs="Arial"/>
          <w:color w:val="000000" w:themeColor="text1"/>
        </w:rPr>
        <w:t xml:space="preserve"> included below.</w:t>
      </w:r>
    </w:p>
    <w:p w14:paraId="60D1018B" w14:textId="588264BE" w:rsidR="40B0D96A" w:rsidRPr="00B42CB4" w:rsidRDefault="00A72FD8" w:rsidP="008E4EAC">
      <w:pPr>
        <w:pStyle w:val="Heading2"/>
        <w:rPr>
          <w:rFonts w:ascii="Arial" w:hAnsi="Arial" w:cs="Arial"/>
        </w:rPr>
      </w:pPr>
      <w:r w:rsidRPr="00B42CB4">
        <w:rPr>
          <w:rFonts w:ascii="Arial" w:eastAsia="Arial" w:hAnsi="Arial" w:cs="Arial"/>
        </w:rPr>
        <w:t>Proposed Findings in Support of Renewal</w:t>
      </w:r>
    </w:p>
    <w:p w14:paraId="228F9FFF" w14:textId="77777777" w:rsidR="00975C52" w:rsidRPr="00B42CB4" w:rsidRDefault="00975C52" w:rsidP="220E0957">
      <w:pPr>
        <w:pStyle w:val="Heading3"/>
        <w:rPr>
          <w:rFonts w:ascii="Arial" w:eastAsia="Times New Roman" w:hAnsi="Arial" w:cs="Arial"/>
        </w:rPr>
      </w:pPr>
      <w:r w:rsidRPr="00B42CB4">
        <w:rPr>
          <w:rFonts w:ascii="Arial" w:hAnsi="Arial" w:cs="Arial"/>
        </w:rPr>
        <w:t>Proposed Finding 1</w:t>
      </w:r>
    </w:p>
    <w:p w14:paraId="7AF9B7AD" w14:textId="77777777" w:rsidR="00975C52" w:rsidRPr="00B42CB4" w:rsidRDefault="00975C52" w:rsidP="008E4EAC">
      <w:pPr>
        <w:spacing w:after="240" w:line="240" w:lineRule="auto"/>
        <w:rPr>
          <w:rFonts w:ascii="Arial" w:eastAsia="Times New Roman" w:hAnsi="Arial" w:cs="Arial"/>
          <w:b/>
          <w:bCs/>
          <w:kern w:val="2"/>
          <w:lang w:eastAsia="en-US"/>
          <w14:ligatures w14:val="standardContextual"/>
        </w:rPr>
      </w:pPr>
      <w:r w:rsidRPr="00B42CB4">
        <w:rPr>
          <w:rFonts w:ascii="Arial" w:eastAsia="Times New Roman" w:hAnsi="Arial" w:cs="Arial"/>
          <w:b/>
          <w:bCs/>
          <w:kern w:val="2"/>
          <w:lang w:eastAsia="en-US"/>
          <w14:ligatures w14:val="standardContextual"/>
        </w:rPr>
        <w:t>The Charter School’s PIP is approved by its governing board and includes steps to address the underlying causes of its low performance.</w:t>
      </w:r>
    </w:p>
    <w:p w14:paraId="590850F9"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Charter School’s PIP includes a comprehensive overview of its academic data, an analysis of the root causes for its low academic performance, and an action plan with strategies, goals, and steps to address its low academic performance.</w:t>
      </w:r>
    </w:p>
    <w:p w14:paraId="2F17344E" w14:textId="77777777" w:rsidR="00975C52" w:rsidRPr="00B42CB4" w:rsidRDefault="00975C52" w:rsidP="220E0957">
      <w:pPr>
        <w:pStyle w:val="Heading4"/>
        <w:rPr>
          <w:rFonts w:ascii="Arial" w:eastAsia="Times New Roman" w:hAnsi="Arial" w:cs="Arial"/>
        </w:rPr>
      </w:pPr>
      <w:r w:rsidRPr="00B42CB4">
        <w:rPr>
          <w:rFonts w:ascii="Arial" w:hAnsi="Arial" w:cs="Arial"/>
        </w:rPr>
        <w:lastRenderedPageBreak/>
        <w:t>Academic Performance Data</w:t>
      </w:r>
    </w:p>
    <w:p w14:paraId="283E51A1"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PIP submitted by the Charter School includes an overview of its academic performance data for ELA and Math for all students and its significant student groups (SED, Hispanic, and EL). The overview presents charts that show the distance from standard performance across three years, comparing the performance for all students, students who have been enrolled for three or more years, and the state (Attachment 5, pp. 2–5). The Charter School describes the trends and specific data points for the school and its academic performance, citing that overtime there is a positive trajectory for all students and that students enrolled three or more years have stronger outcomes in both ELA and Math. The Charter School identifies specific areas of growth and continued areas of need for student groups.</w:t>
      </w:r>
    </w:p>
    <w:p w14:paraId="79CE574A" w14:textId="427CE304"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PIP also includes a comprehensive overview of the Charter School’s verified data for 2022–23, 2023–24, and 2024–25 in Reading and Math for each grade level from kindergarten through grade eight. The analysis includes the “Progress to Typical Growth”, performance target, and status (comparing typical growth to the target). The Charter School provides an analysis of key findings and conclusions for each year (Attachment 5, pp. 6–1</w:t>
      </w:r>
      <w:r w:rsidR="00733663" w:rsidRPr="00B42CB4">
        <w:rPr>
          <w:rFonts w:ascii="Arial" w:eastAsia="Times New Roman" w:hAnsi="Arial" w:cs="Arial"/>
          <w:color w:val="000000"/>
          <w:kern w:val="2"/>
          <w:lang w:eastAsia="en-US"/>
          <w14:ligatures w14:val="standardContextual"/>
        </w:rPr>
        <w:t>9</w:t>
      </w:r>
      <w:r w:rsidRPr="00B42CB4">
        <w:rPr>
          <w:rFonts w:ascii="Arial" w:eastAsia="Times New Roman" w:hAnsi="Arial" w:cs="Arial"/>
          <w:color w:val="000000"/>
          <w:kern w:val="2"/>
          <w:lang w:eastAsia="en-US"/>
          <w14:ligatures w14:val="standardContextual"/>
        </w:rPr>
        <w:t>).</w:t>
      </w:r>
    </w:p>
    <w:p w14:paraId="7BF7AEDC"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Charter School includes preliminary growth data from the Dashboard for all students and for its significant student groups in both ELA and Math (Attachment 5, pp.19–22). The PIP includes local enrollment data, citing connections between its stability rate and its academic performance (Attachment 5, p. 22).</w:t>
      </w:r>
    </w:p>
    <w:p w14:paraId="67FC2D39"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CDE finds that the Charter School shows that it has a knowledge of its academic data and its students’ performance on state and local assessments, and it has completed a thorough analysis of its data.</w:t>
      </w:r>
    </w:p>
    <w:p w14:paraId="505FD4EC" w14:textId="77777777" w:rsidR="00975C52" w:rsidRPr="00B42CB4" w:rsidRDefault="00975C52" w:rsidP="220E0957">
      <w:pPr>
        <w:pStyle w:val="Heading4"/>
        <w:rPr>
          <w:rFonts w:ascii="Arial" w:eastAsia="Times New Roman" w:hAnsi="Arial" w:cs="Arial"/>
        </w:rPr>
      </w:pPr>
      <w:r w:rsidRPr="00B42CB4">
        <w:rPr>
          <w:rFonts w:ascii="Arial" w:hAnsi="Arial" w:cs="Arial"/>
        </w:rPr>
        <w:t>Root Causes for Low Academic Performance</w:t>
      </w:r>
    </w:p>
    <w:p w14:paraId="07784D2F"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Analysis of Underlying Causes for Performance portion of the PIP includes a root cause analysis graphic (Attachment 5, p. 24). The Charter School identifies the following root causes for its low performance: rapid influx of new enrollment, specifically 19 percents increase in EL students and 28 percent increase in SED students; gaps in conceptual learning and academic vocabulary, citing a direct connection to curriculum; gaps in foundational skills, citing needs in developing writing stamina and proficiency as well as language acquisition; cascading transitions in leadership; and teacher experience in several grade levels.</w:t>
      </w:r>
    </w:p>
    <w:p w14:paraId="299FFE2D"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Charter School further elaborates that it has identified four areas with impact on its most recent Dashboard outcomes: instructional gaps in math, increased enrollment of high-need student groups, staffing and leadership stability, and ELA achievement.</w:t>
      </w:r>
    </w:p>
    <w:p w14:paraId="79E6D6C4"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 xml:space="preserve">The Charter School determined its previous math curriculum lacked rigor and was misaligned with the task demands of state assessments. The Charter School’s data </w:t>
      </w:r>
      <w:r w:rsidRPr="00B42CB4">
        <w:rPr>
          <w:rFonts w:ascii="Arial" w:eastAsia="Times New Roman" w:hAnsi="Arial" w:cs="Arial"/>
          <w:color w:val="000000"/>
          <w:kern w:val="2"/>
          <w:lang w:eastAsia="en-US"/>
          <w14:ligatures w14:val="standardContextual"/>
        </w:rPr>
        <w:lastRenderedPageBreak/>
        <w:t>analysis also revealed that students may be lacking conceptual understanding in math, and there is a need to develop academic vocabulary.</w:t>
      </w:r>
    </w:p>
    <w:p w14:paraId="27CA15EA"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During the 2024–25 school year, the Charter School notes the impact of a 28 percent increase in overall student enrollment, a 28 percent increase in SED students, and a 19 percent increase in ELL students.</w:t>
      </w:r>
    </w:p>
    <w:p w14:paraId="0EB77D77"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Charter School determined that leadership transitions in 2023, teaching vacancies, and staffing instability disrupted continuity for academic achievement.</w:t>
      </w:r>
    </w:p>
    <w:p w14:paraId="3054EE56"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Analysis of ELA data by the Charter School shows that low writing scores and gaps in foundational reading skills impacted scores for significant student groups.</w:t>
      </w:r>
    </w:p>
    <w:p w14:paraId="4548243F"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CDE determines that the Charter School has identified root causes aligned to its academic performance data.</w:t>
      </w:r>
    </w:p>
    <w:p w14:paraId="7BA357E7" w14:textId="77777777" w:rsidR="00975C52" w:rsidRPr="00B42CB4" w:rsidRDefault="00975C52" w:rsidP="220E0957">
      <w:pPr>
        <w:pStyle w:val="Heading4"/>
        <w:rPr>
          <w:rFonts w:ascii="Arial" w:eastAsia="Times New Roman" w:hAnsi="Arial" w:cs="Arial"/>
        </w:rPr>
      </w:pPr>
      <w:r w:rsidRPr="00B42CB4">
        <w:rPr>
          <w:rFonts w:ascii="Arial" w:hAnsi="Arial" w:cs="Arial"/>
        </w:rPr>
        <w:t>Action Plan for Addressing Low Academic Performance</w:t>
      </w:r>
    </w:p>
    <w:p w14:paraId="44704303"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root cause analysis graphic includes the following strategic responses to the above root causes (Attachment 5, p. 24):</w:t>
      </w:r>
    </w:p>
    <w:p w14:paraId="21C79AF1" w14:textId="77777777" w:rsidR="00975C52" w:rsidRPr="00B42CB4" w:rsidRDefault="00975C52" w:rsidP="220E0957">
      <w:pPr>
        <w:pStyle w:val="ListParagraph"/>
        <w:numPr>
          <w:ilvl w:val="0"/>
          <w:numId w:val="18"/>
        </w:numPr>
        <w:spacing w:after="240" w:line="240" w:lineRule="auto"/>
        <w:ind w:left="720"/>
        <w:contextualSpacing w:val="0"/>
        <w:rPr>
          <w:rFonts w:ascii="Arial" w:eastAsia="Arial" w:hAnsi="Arial" w:cs="Arial"/>
          <w:color w:val="000000" w:themeColor="text1"/>
        </w:rPr>
      </w:pPr>
      <w:r w:rsidRPr="00B42CB4">
        <w:rPr>
          <w:rFonts w:ascii="Arial" w:eastAsia="Arial" w:hAnsi="Arial" w:cs="Arial"/>
          <w:color w:val="000000" w:themeColor="text1"/>
        </w:rPr>
        <w:t>Increase intensive EL and SED intervention</w:t>
      </w:r>
    </w:p>
    <w:p w14:paraId="018FC2A8" w14:textId="77777777" w:rsidR="00975C52" w:rsidRPr="00B42CB4" w:rsidRDefault="00975C52" w:rsidP="220E0957">
      <w:pPr>
        <w:pStyle w:val="ListParagraph"/>
        <w:numPr>
          <w:ilvl w:val="0"/>
          <w:numId w:val="18"/>
        </w:numPr>
        <w:spacing w:after="240" w:line="240" w:lineRule="auto"/>
        <w:ind w:left="720"/>
        <w:contextualSpacing w:val="0"/>
        <w:rPr>
          <w:rFonts w:ascii="Arial" w:eastAsia="Arial" w:hAnsi="Arial" w:cs="Arial"/>
          <w:color w:val="000000" w:themeColor="text1"/>
        </w:rPr>
      </w:pPr>
      <w:r w:rsidRPr="00B42CB4">
        <w:rPr>
          <w:rFonts w:ascii="Arial" w:eastAsia="Arial" w:hAnsi="Arial" w:cs="Arial"/>
          <w:color w:val="000000" w:themeColor="text1"/>
        </w:rPr>
        <w:t>Adopt new math curriculum that includes intervention</w:t>
      </w:r>
    </w:p>
    <w:p w14:paraId="032B55DE" w14:textId="77777777" w:rsidR="00975C52" w:rsidRPr="00B42CB4" w:rsidRDefault="00975C52" w:rsidP="220E0957">
      <w:pPr>
        <w:pStyle w:val="ListParagraph"/>
        <w:numPr>
          <w:ilvl w:val="0"/>
          <w:numId w:val="18"/>
        </w:numPr>
        <w:spacing w:after="240" w:line="240" w:lineRule="auto"/>
        <w:ind w:left="720"/>
        <w:contextualSpacing w:val="0"/>
        <w:rPr>
          <w:rFonts w:ascii="Arial" w:eastAsia="Arial" w:hAnsi="Arial" w:cs="Arial"/>
          <w:color w:val="000000" w:themeColor="text1"/>
        </w:rPr>
      </w:pPr>
      <w:r w:rsidRPr="00B42CB4">
        <w:rPr>
          <w:rFonts w:ascii="Arial" w:eastAsia="Arial" w:hAnsi="Arial" w:cs="Arial"/>
          <w:color w:val="000000" w:themeColor="text1"/>
        </w:rPr>
        <w:t>Weekly coaching</w:t>
      </w:r>
    </w:p>
    <w:p w14:paraId="3089C6EB" w14:textId="77777777" w:rsidR="00975C52" w:rsidRPr="00B42CB4" w:rsidRDefault="00975C52" w:rsidP="220E0957">
      <w:pPr>
        <w:pStyle w:val="ListParagraph"/>
        <w:numPr>
          <w:ilvl w:val="0"/>
          <w:numId w:val="18"/>
        </w:numPr>
        <w:spacing w:after="240" w:line="240" w:lineRule="auto"/>
        <w:ind w:left="720"/>
        <w:contextualSpacing w:val="0"/>
        <w:rPr>
          <w:rFonts w:ascii="Arial" w:eastAsia="Arial" w:hAnsi="Arial" w:cs="Arial"/>
          <w:color w:val="000000" w:themeColor="text1"/>
        </w:rPr>
      </w:pPr>
      <w:r w:rsidRPr="00B42CB4">
        <w:rPr>
          <w:rFonts w:ascii="Arial" w:eastAsia="Arial" w:hAnsi="Arial" w:cs="Arial"/>
          <w:color w:val="000000" w:themeColor="text1"/>
        </w:rPr>
        <w:t>Restorative practices</w:t>
      </w:r>
    </w:p>
    <w:p w14:paraId="30A0FD39" w14:textId="77777777" w:rsidR="00975C52" w:rsidRPr="00B42CB4" w:rsidRDefault="00975C52" w:rsidP="220E0957">
      <w:pPr>
        <w:pStyle w:val="ListParagraph"/>
        <w:numPr>
          <w:ilvl w:val="0"/>
          <w:numId w:val="18"/>
        </w:numPr>
        <w:spacing w:after="240" w:line="240" w:lineRule="auto"/>
        <w:ind w:left="720"/>
        <w:contextualSpacing w:val="0"/>
        <w:rPr>
          <w:rFonts w:ascii="Arial" w:eastAsia="Arial" w:hAnsi="Arial" w:cs="Arial"/>
          <w:color w:val="000000" w:themeColor="text1"/>
        </w:rPr>
      </w:pPr>
      <w:r w:rsidRPr="00B42CB4">
        <w:rPr>
          <w:rFonts w:ascii="Arial" w:eastAsia="Arial" w:hAnsi="Arial" w:cs="Arial"/>
          <w:color w:val="000000" w:themeColor="text1"/>
        </w:rPr>
        <w:t>Targeted Professional Development for high impact strategies</w:t>
      </w:r>
    </w:p>
    <w:p w14:paraId="2B1F48B7" w14:textId="6D49F241"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 xml:space="preserve">The Charter School states it is implementing the following actions in alignment with the numbered goals (Attachment 5, </w:t>
      </w:r>
      <w:r w:rsidR="3A2668E4" w:rsidRPr="00B42CB4">
        <w:rPr>
          <w:rFonts w:ascii="Arial" w:eastAsia="Times New Roman" w:hAnsi="Arial" w:cs="Arial"/>
          <w:color w:val="000000"/>
          <w:kern w:val="2"/>
          <w:lang w:eastAsia="en-US"/>
          <w14:ligatures w14:val="standardContextual"/>
        </w:rPr>
        <w:t>p</w:t>
      </w:r>
      <w:r w:rsidRPr="00B42CB4">
        <w:rPr>
          <w:rFonts w:ascii="Arial" w:eastAsia="Times New Roman" w:hAnsi="Arial" w:cs="Arial"/>
          <w:color w:val="000000"/>
          <w:kern w:val="2"/>
          <w:lang w:eastAsia="en-US"/>
          <w14:ligatures w14:val="standardContextual"/>
        </w:rPr>
        <w:t>p. 25–27). The Charter School notes that many of the actions were already in place prior to the change in performance category.</w:t>
      </w:r>
    </w:p>
    <w:p w14:paraId="6A355DDF" w14:textId="77777777" w:rsidR="00975C52" w:rsidRPr="00B42CB4" w:rsidRDefault="00975C52" w:rsidP="008E4EAC">
      <w:pPr>
        <w:numPr>
          <w:ilvl w:val="0"/>
          <w:numId w:val="17"/>
        </w:num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Math Achievement and Rigor: To meet this goal, the Charter School has adopted a new Math curriculum, conducted three professional development sessions for the new curriculum and a new Math Diagnosis and Intervention System. The Charter School will continue monthly training and development. Beginning in February, the Charter School will begin Swun Math Coaching that includes lesson development, Math content knowledge building, and intervention strategies. Math XL labs in middle school have been implemented daily for immediate feedback and targeted practice for students. Lastly, the Charter School states it has adjusted its instructional blocks to meet the required ST Math guidelines to help students build and demonstrate strong conceptual knowledge utilizing personalized learning.</w:t>
      </w:r>
    </w:p>
    <w:p w14:paraId="1C5F1DDA" w14:textId="4CBF7523" w:rsidR="00975C52" w:rsidRPr="00B42CB4" w:rsidRDefault="00975C52" w:rsidP="008E4EAC">
      <w:pPr>
        <w:numPr>
          <w:ilvl w:val="0"/>
          <w:numId w:val="17"/>
        </w:num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lastRenderedPageBreak/>
        <w:t>Targeted Subgroup Support (EL and SED): The Charter School transitioned to a full-time Designated English Language Development (ELD) teacher model in August 2025 to provide data-driven instruction and targeted intervention for ELs. The Charter School created intensive interventions for all SED students who showed less than 50 percent growth on midyear assessments, providing targeted math interventions inclusive of foundational skills. Using the 2024–25 English Language Proficiency Assessments for California (ELPAC) and the 2025</w:t>
      </w:r>
      <w:r w:rsidR="4C1F6A55" w:rsidRPr="00B42CB4">
        <w:rPr>
          <w:rFonts w:ascii="Arial" w:eastAsia="Times New Roman" w:hAnsi="Arial" w:cs="Arial"/>
          <w:color w:val="000000" w:themeColor="text1"/>
          <w:lang w:eastAsia="en-US"/>
        </w:rPr>
        <w:t>–</w:t>
      </w:r>
      <w:r w:rsidRPr="00B42CB4">
        <w:rPr>
          <w:rFonts w:ascii="Arial" w:eastAsia="Times New Roman" w:hAnsi="Arial" w:cs="Arial"/>
          <w:color w:val="000000"/>
          <w:kern w:val="2"/>
          <w:lang w:eastAsia="en-US"/>
          <w14:ligatures w14:val="standardContextual"/>
        </w:rPr>
        <w:t>26 interim ELPAC data, the Charter School has designed instruction to address specific domains. ELD instructional support and coaching from the networkwide EL coach and ELD Director are providing training to develop teacher capacity and to support the ELD teacher, focusing on instructional quality and assessment readiness.</w:t>
      </w:r>
    </w:p>
    <w:p w14:paraId="0808EA4C" w14:textId="3B7A68FE" w:rsidR="00975C52" w:rsidRPr="00B42CB4" w:rsidRDefault="19563A9E" w:rsidP="008E4EAC">
      <w:pPr>
        <w:numPr>
          <w:ilvl w:val="0"/>
          <w:numId w:val="17"/>
        </w:num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Stabilizing Staffing and Culture: The Charter School has implemented weekly coaching and debriefs for new and struggling teachers to ensure high-fidelity with instructional pillars. Teachers have incorporated classroom morning meetings twice weekly to improve student engagement and social-emotional readiness for learning. The Charter School continues to use restorative practices to foster a positive school climate and is in its second year of coaching from</w:t>
      </w:r>
      <w:r w:rsidR="2E4D88A5" w:rsidRPr="00B42CB4">
        <w:rPr>
          <w:rFonts w:ascii="Arial" w:eastAsia="Times New Roman" w:hAnsi="Arial" w:cs="Arial"/>
          <w:color w:val="000000"/>
          <w:kern w:val="2"/>
          <w:lang w:eastAsia="en-US"/>
          <w14:ligatures w14:val="standardContextual"/>
        </w:rPr>
        <w:t xml:space="preserve"> the Springs</w:t>
      </w:r>
      <w:r w:rsidR="45E8508F" w:rsidRPr="00B42CB4">
        <w:rPr>
          <w:rFonts w:ascii="Arial" w:eastAsia="Times New Roman" w:hAnsi="Arial" w:cs="Arial"/>
          <w:color w:val="000000"/>
          <w:kern w:val="2"/>
          <w:lang w:eastAsia="en-US"/>
          <w14:ligatures w14:val="standardContextual"/>
        </w:rPr>
        <w:t xml:space="preserve"> Charter Schools</w:t>
      </w:r>
      <w:r w:rsidR="2E4D88A5" w:rsidRPr="00B42CB4">
        <w:rPr>
          <w:rFonts w:ascii="Arial" w:eastAsia="Times New Roman" w:hAnsi="Arial" w:cs="Arial"/>
          <w:color w:val="000000"/>
          <w:kern w:val="2"/>
          <w:lang w:eastAsia="en-US"/>
          <w14:ligatures w14:val="standardContextual"/>
        </w:rPr>
        <w:t xml:space="preserve"> Network restorative practices coach </w:t>
      </w:r>
      <w:r w:rsidRPr="00B42CB4">
        <w:rPr>
          <w:rFonts w:ascii="Arial" w:eastAsia="Times New Roman" w:hAnsi="Arial" w:cs="Arial"/>
          <w:color w:val="000000" w:themeColor="text1"/>
          <w:lang w:eastAsia="en-US"/>
        </w:rPr>
        <w:t>at least once per month.</w:t>
      </w:r>
    </w:p>
    <w:p w14:paraId="00D0E919" w14:textId="77777777" w:rsidR="00975C52" w:rsidRPr="00B42CB4" w:rsidRDefault="00975C52" w:rsidP="008E4EAC">
      <w:pPr>
        <w:numPr>
          <w:ilvl w:val="0"/>
          <w:numId w:val="17"/>
        </w:num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 xml:space="preserve">ELA Achievement and Literacy Intervention: The Charter School uses data-driven writing instruction based on the “Write Score” diagnostic, taken twice annually, to track growth and to tailor daily instruction. Additionally, a multi-tiered literacy support system using a variety of foundational literacy programs and tools is being implemented in daily small-group flexible grouping and an after-school tutoring program. </w:t>
      </w:r>
    </w:p>
    <w:p w14:paraId="698B190E"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CDE concludes that the PIP includes actions that address the root causes of its low academic performance.</w:t>
      </w:r>
    </w:p>
    <w:p w14:paraId="184D180A" w14:textId="77777777" w:rsidR="00975C52" w:rsidRPr="00B42CB4" w:rsidRDefault="00975C52" w:rsidP="220E0957">
      <w:pPr>
        <w:pStyle w:val="Heading3"/>
        <w:rPr>
          <w:rFonts w:ascii="Arial" w:eastAsia="Times New Roman" w:hAnsi="Arial" w:cs="Arial"/>
          <w:sz w:val="28"/>
          <w:szCs w:val="28"/>
        </w:rPr>
      </w:pPr>
      <w:r w:rsidRPr="00B42CB4">
        <w:rPr>
          <w:rFonts w:ascii="Arial" w:hAnsi="Arial" w:cs="Arial"/>
        </w:rPr>
        <w:t>Proposed Finding 2</w:t>
      </w:r>
    </w:p>
    <w:p w14:paraId="609FF06D" w14:textId="6FE41035" w:rsidR="00975C52" w:rsidRPr="00B42CB4" w:rsidRDefault="00975C52" w:rsidP="008E4EAC">
      <w:pPr>
        <w:keepNext/>
        <w:keepLines/>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b/>
          <w:bCs/>
          <w:kern w:val="2"/>
          <w:lang w:eastAsia="en-US"/>
          <w14:ligatures w14:val="standardContextual"/>
        </w:rPr>
        <w:t xml:space="preserve">The Charter School is taking meaningful steps to address </w:t>
      </w:r>
      <w:r w:rsidR="6E61F8F6" w:rsidRPr="00B42CB4">
        <w:rPr>
          <w:rFonts w:ascii="Arial" w:eastAsia="Times New Roman" w:hAnsi="Arial" w:cs="Arial"/>
          <w:b/>
          <w:bCs/>
          <w:kern w:val="2"/>
          <w:lang w:eastAsia="en-US"/>
          <w14:ligatures w14:val="standardContextual"/>
        </w:rPr>
        <w:t xml:space="preserve">the </w:t>
      </w:r>
      <w:r w:rsidRPr="00B42CB4">
        <w:rPr>
          <w:rFonts w:ascii="Arial" w:eastAsia="Times New Roman" w:hAnsi="Arial" w:cs="Arial"/>
          <w:b/>
          <w:bCs/>
          <w:kern w:val="2"/>
          <w:lang w:eastAsia="en-US"/>
          <w14:ligatures w14:val="standardContextual"/>
        </w:rPr>
        <w:t>underlying causes of its low performance.</w:t>
      </w:r>
    </w:p>
    <w:p w14:paraId="72D779A9" w14:textId="5015CD5D"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Charter School’s PIP includes meaningful steps to address</w:t>
      </w:r>
      <w:r w:rsidR="6E368FD0" w:rsidRPr="00B42CB4">
        <w:rPr>
          <w:rFonts w:ascii="Arial" w:eastAsia="Times New Roman" w:hAnsi="Arial" w:cs="Arial"/>
          <w:color w:val="000000"/>
          <w:kern w:val="2"/>
          <w:lang w:eastAsia="en-US"/>
          <w14:ligatures w14:val="standardContextual"/>
        </w:rPr>
        <w:t xml:space="preserve"> the</w:t>
      </w:r>
      <w:r w:rsidRPr="00B42CB4">
        <w:rPr>
          <w:rFonts w:ascii="Arial" w:eastAsia="Times New Roman" w:hAnsi="Arial" w:cs="Arial"/>
          <w:color w:val="000000"/>
          <w:kern w:val="2"/>
          <w:lang w:eastAsia="en-US"/>
          <w14:ligatures w14:val="standardContextual"/>
        </w:rPr>
        <w:t xml:space="preserve"> underlying causes of its low performance by creating actions directly related to academic data that impact teaching and learning. Additionally, the Charter School provides midyear data to support early evidence of actions increasing student academic achievement.</w:t>
      </w:r>
    </w:p>
    <w:p w14:paraId="4F633018" w14:textId="77777777" w:rsidR="00975C52" w:rsidRPr="00B42CB4" w:rsidRDefault="00975C52" w:rsidP="220E0957">
      <w:pPr>
        <w:pStyle w:val="Heading4"/>
        <w:rPr>
          <w:rFonts w:ascii="Arial" w:eastAsia="Times New Roman" w:hAnsi="Arial" w:cs="Arial"/>
        </w:rPr>
      </w:pPr>
      <w:r w:rsidRPr="00B42CB4">
        <w:rPr>
          <w:rFonts w:ascii="Arial" w:hAnsi="Arial" w:cs="Arial"/>
        </w:rPr>
        <w:t>Connections between Action Plan and Teaching and Learning</w:t>
      </w:r>
    </w:p>
    <w:p w14:paraId="2B38F18C"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steps the Charter School describes it is taking to address its low performance directly impact student learning and instruction. The chart below shows the correlation between the actions and the Dashboard academic indicators.</w:t>
      </w:r>
    </w:p>
    <w:p w14:paraId="42973FC2"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i/>
          <w:iCs/>
          <w:color w:val="000000"/>
          <w:kern w:val="2"/>
          <w:lang w:eastAsia="en-US"/>
          <w14:ligatures w14:val="standardContextual"/>
        </w:rPr>
        <w:lastRenderedPageBreak/>
        <w:t>Table. Dashboard Academic Performance and Charter School Actions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Dashboard Academic Performance and Charter School Actions"/>
      </w:tblPr>
      <w:tblGrid>
        <w:gridCol w:w="1702"/>
        <w:gridCol w:w="1684"/>
        <w:gridCol w:w="1684"/>
        <w:gridCol w:w="1684"/>
        <w:gridCol w:w="2590"/>
      </w:tblGrid>
      <w:tr w:rsidR="00975C52" w:rsidRPr="00B42CB4" w14:paraId="0F47ECB2" w14:textId="77777777" w:rsidTr="00B42CB4">
        <w:trPr>
          <w:trHeight w:val="570"/>
          <w:tblHeader/>
        </w:trPr>
        <w:tc>
          <w:tcPr>
            <w:tcW w:w="1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75BC49" w14:textId="77777777" w:rsidR="00975C52" w:rsidRPr="00B42CB4" w:rsidRDefault="00975C52" w:rsidP="220E0957">
            <w:pPr>
              <w:spacing w:after="0" w:line="240" w:lineRule="auto"/>
              <w:jc w:val="center"/>
              <w:rPr>
                <w:rFonts w:ascii="Arial" w:eastAsia="Times New Roman" w:hAnsi="Arial" w:cs="Arial"/>
                <w:b/>
                <w:bCs/>
                <w:lang w:eastAsia="en-US"/>
              </w:rPr>
            </w:pPr>
            <w:r w:rsidRPr="00B42CB4">
              <w:rPr>
                <w:rFonts w:ascii="Arial" w:eastAsia="Times New Roman" w:hAnsi="Arial" w:cs="Arial"/>
                <w:b/>
                <w:bCs/>
                <w:lang w:eastAsia="en-US"/>
              </w:rPr>
              <w:t>Dashboard Indicator </w:t>
            </w:r>
          </w:p>
        </w:tc>
        <w:tc>
          <w:tcPr>
            <w:tcW w:w="10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F5103D" w14:textId="77777777" w:rsidR="00975C52" w:rsidRPr="00B42CB4" w:rsidRDefault="19563A9E" w:rsidP="220E0957">
            <w:pPr>
              <w:spacing w:after="0" w:line="240" w:lineRule="auto"/>
              <w:jc w:val="center"/>
              <w:rPr>
                <w:rFonts w:ascii="Arial" w:eastAsia="Times New Roman" w:hAnsi="Arial" w:cs="Arial"/>
                <w:b/>
                <w:bCs/>
                <w:lang w:eastAsia="en-US"/>
              </w:rPr>
            </w:pPr>
            <w:r w:rsidRPr="00B42CB4">
              <w:rPr>
                <w:rFonts w:ascii="Arial" w:eastAsia="Times New Roman" w:hAnsi="Arial" w:cs="Arial"/>
                <w:b/>
                <w:bCs/>
                <w:lang w:eastAsia="en-US"/>
              </w:rPr>
              <w:t>Charter School 2023 </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F67740" w14:textId="77777777" w:rsidR="00975C52" w:rsidRPr="00B42CB4" w:rsidRDefault="19563A9E" w:rsidP="220E0957">
            <w:pPr>
              <w:spacing w:after="0" w:line="240" w:lineRule="auto"/>
              <w:jc w:val="center"/>
              <w:rPr>
                <w:rFonts w:ascii="Arial" w:eastAsia="Times New Roman" w:hAnsi="Arial" w:cs="Arial"/>
                <w:b/>
                <w:bCs/>
                <w:lang w:eastAsia="en-US"/>
              </w:rPr>
            </w:pPr>
            <w:r w:rsidRPr="00B42CB4">
              <w:rPr>
                <w:rFonts w:ascii="Arial" w:eastAsia="Times New Roman" w:hAnsi="Arial" w:cs="Arial"/>
                <w:b/>
                <w:bCs/>
                <w:lang w:eastAsia="en-US"/>
              </w:rPr>
              <w:t>Charter School 2024 </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D143DC" w14:textId="77777777" w:rsidR="00975C52" w:rsidRPr="00B42CB4" w:rsidRDefault="19563A9E" w:rsidP="220E0957">
            <w:pPr>
              <w:spacing w:after="0" w:line="240" w:lineRule="auto"/>
              <w:jc w:val="center"/>
              <w:rPr>
                <w:rFonts w:ascii="Arial" w:eastAsia="Times New Roman" w:hAnsi="Arial" w:cs="Arial"/>
                <w:kern w:val="2"/>
                <w:lang w:eastAsia="en-US"/>
                <w14:ligatures w14:val="standardContextual"/>
              </w:rPr>
            </w:pPr>
            <w:r w:rsidRPr="00B42CB4">
              <w:rPr>
                <w:rFonts w:ascii="Arial" w:eastAsia="Times New Roman" w:hAnsi="Arial" w:cs="Arial"/>
                <w:b/>
                <w:bCs/>
                <w:kern w:val="2"/>
                <w:lang w:eastAsia="en-US"/>
                <w14:ligatures w14:val="standardContextual"/>
              </w:rPr>
              <w:t>Charter School</w:t>
            </w:r>
            <w:r w:rsidRPr="00B42CB4">
              <w:rPr>
                <w:rFonts w:ascii="Arial" w:eastAsia="Times New Roman" w:hAnsi="Arial" w:cs="Arial"/>
                <w:kern w:val="2"/>
                <w:lang w:eastAsia="en-US"/>
                <w14:ligatures w14:val="standardContextual"/>
              </w:rPr>
              <w:t> </w:t>
            </w:r>
            <w:r w:rsidRPr="00B42CB4">
              <w:rPr>
                <w:rFonts w:ascii="Arial" w:eastAsia="Times New Roman" w:hAnsi="Arial" w:cs="Arial"/>
                <w:b/>
                <w:bCs/>
                <w:kern w:val="2"/>
                <w:lang w:eastAsia="en-US"/>
                <w14:ligatures w14:val="standardContextual"/>
              </w:rPr>
              <w:t>2025</w:t>
            </w:r>
            <w:r w:rsidRPr="00B42CB4">
              <w:rPr>
                <w:rFonts w:ascii="Arial" w:eastAsia="Times New Roman" w:hAnsi="Arial" w:cs="Arial"/>
                <w:kern w:val="2"/>
                <w:lang w:eastAsia="en-US"/>
                <w14:ligatures w14:val="standardContextual"/>
              </w:rPr>
              <w:t> </w:t>
            </w:r>
          </w:p>
        </w:tc>
        <w:tc>
          <w:tcPr>
            <w:tcW w:w="4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DDA003C" w14:textId="7F36CA94" w:rsidR="00975C52" w:rsidRPr="00B42CB4" w:rsidRDefault="19563A9E" w:rsidP="220E0957">
            <w:pPr>
              <w:spacing w:after="0" w:line="240" w:lineRule="auto"/>
              <w:jc w:val="center"/>
              <w:rPr>
                <w:rFonts w:ascii="Arial" w:eastAsia="Times New Roman" w:hAnsi="Arial" w:cs="Arial"/>
                <w:b/>
                <w:bCs/>
                <w:lang w:eastAsia="en-US"/>
              </w:rPr>
            </w:pPr>
            <w:r w:rsidRPr="00B42CB4">
              <w:rPr>
                <w:rFonts w:ascii="Arial" w:eastAsia="Times New Roman" w:hAnsi="Arial" w:cs="Arial"/>
                <w:b/>
                <w:bCs/>
                <w:lang w:eastAsia="en-US"/>
              </w:rPr>
              <w:t>Actions Directly Related</w:t>
            </w:r>
            <w:r w:rsidR="35304DA9" w:rsidRPr="00B42CB4">
              <w:rPr>
                <w:rFonts w:ascii="Arial" w:eastAsia="Times New Roman" w:hAnsi="Arial" w:cs="Arial"/>
                <w:b/>
                <w:bCs/>
                <w:lang w:eastAsia="en-US"/>
              </w:rPr>
              <w:t xml:space="preserve"> </w:t>
            </w:r>
            <w:r w:rsidRPr="00B42CB4">
              <w:rPr>
                <w:rFonts w:ascii="Arial" w:eastAsia="Times New Roman" w:hAnsi="Arial" w:cs="Arial"/>
                <w:b/>
                <w:bCs/>
                <w:lang w:eastAsia="en-US"/>
              </w:rPr>
              <w:t>to Teaching and Learning</w:t>
            </w:r>
          </w:p>
        </w:tc>
      </w:tr>
      <w:tr w:rsidR="00975C52" w:rsidRPr="00B42CB4" w14:paraId="3B037602" w14:textId="77777777" w:rsidTr="41CE6B2C">
        <w:trPr>
          <w:trHeight w:val="285"/>
        </w:trPr>
        <w:tc>
          <w:tcPr>
            <w:tcW w:w="1860" w:type="dxa"/>
            <w:tcBorders>
              <w:top w:val="single" w:sz="6" w:space="0" w:color="auto"/>
              <w:left w:val="single" w:sz="6" w:space="0" w:color="auto"/>
              <w:bottom w:val="single" w:sz="6" w:space="0" w:color="auto"/>
              <w:right w:val="single" w:sz="6" w:space="0" w:color="auto"/>
            </w:tcBorders>
          </w:tcPr>
          <w:p w14:paraId="5550158C"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English Language Arts </w:t>
            </w:r>
          </w:p>
        </w:tc>
        <w:tc>
          <w:tcPr>
            <w:tcW w:w="1095" w:type="dxa"/>
            <w:tcBorders>
              <w:top w:val="single" w:sz="6" w:space="0" w:color="auto"/>
              <w:left w:val="single" w:sz="6" w:space="0" w:color="auto"/>
              <w:bottom w:val="single" w:sz="6" w:space="0" w:color="auto"/>
              <w:right w:val="single" w:sz="6" w:space="0" w:color="auto"/>
            </w:tcBorders>
          </w:tcPr>
          <w:p w14:paraId="7C576E21"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Yellow </w:t>
            </w:r>
          </w:p>
        </w:tc>
        <w:tc>
          <w:tcPr>
            <w:tcW w:w="1080" w:type="dxa"/>
            <w:tcBorders>
              <w:top w:val="single" w:sz="6" w:space="0" w:color="auto"/>
              <w:left w:val="single" w:sz="6" w:space="0" w:color="auto"/>
              <w:bottom w:val="single" w:sz="6" w:space="0" w:color="auto"/>
              <w:right w:val="single" w:sz="6" w:space="0" w:color="auto"/>
            </w:tcBorders>
          </w:tcPr>
          <w:p w14:paraId="4128D2C3"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Orange </w:t>
            </w:r>
          </w:p>
        </w:tc>
        <w:tc>
          <w:tcPr>
            <w:tcW w:w="1080" w:type="dxa"/>
            <w:tcBorders>
              <w:top w:val="single" w:sz="6" w:space="0" w:color="auto"/>
              <w:left w:val="single" w:sz="6" w:space="0" w:color="auto"/>
              <w:bottom w:val="single" w:sz="6" w:space="0" w:color="auto"/>
              <w:right w:val="single" w:sz="6" w:space="0" w:color="auto"/>
            </w:tcBorders>
          </w:tcPr>
          <w:p w14:paraId="562A5689"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Yellow </w:t>
            </w:r>
          </w:p>
        </w:tc>
        <w:tc>
          <w:tcPr>
            <w:tcW w:w="4140" w:type="dxa"/>
            <w:tcBorders>
              <w:top w:val="single" w:sz="6" w:space="0" w:color="auto"/>
              <w:left w:val="single" w:sz="6" w:space="0" w:color="auto"/>
              <w:bottom w:val="single" w:sz="6" w:space="0" w:color="auto"/>
              <w:right w:val="single" w:sz="6" w:space="0" w:color="auto"/>
            </w:tcBorders>
          </w:tcPr>
          <w:p w14:paraId="7CC7DC74" w14:textId="77777777" w:rsidR="00975C52" w:rsidRPr="00B42CB4" w:rsidRDefault="19563A9E" w:rsidP="220E0957">
            <w:pPr>
              <w:pStyle w:val="ListParagraph"/>
              <w:numPr>
                <w:ilvl w:val="0"/>
                <w:numId w:val="3"/>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Write Score Diagnostic</w:t>
            </w:r>
          </w:p>
          <w:p w14:paraId="216EFEA6" w14:textId="77777777" w:rsidR="00975C52" w:rsidRPr="00B42CB4" w:rsidRDefault="19563A9E" w:rsidP="220E0957">
            <w:pPr>
              <w:pStyle w:val="ListParagraph"/>
              <w:numPr>
                <w:ilvl w:val="0"/>
                <w:numId w:val="3"/>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Daily Small Group Intervention</w:t>
            </w:r>
          </w:p>
          <w:p w14:paraId="3F90BC5B" w14:textId="174E2314" w:rsidR="00975C52" w:rsidRPr="00B42CB4" w:rsidRDefault="19563A9E" w:rsidP="220E0957">
            <w:pPr>
              <w:pStyle w:val="ListParagraph"/>
              <w:numPr>
                <w:ilvl w:val="0"/>
                <w:numId w:val="3"/>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Foundat</w:t>
            </w:r>
            <w:r w:rsidR="362070A1" w:rsidRPr="00B42CB4">
              <w:rPr>
                <w:rFonts w:ascii="Arial" w:eastAsia="Times New Roman" w:hAnsi="Arial" w:cs="Arial"/>
                <w:kern w:val="2"/>
                <w:lang w:eastAsia="en-US"/>
                <w14:ligatures w14:val="standardContextual"/>
              </w:rPr>
              <w:t>i</w:t>
            </w:r>
            <w:r w:rsidRPr="00B42CB4">
              <w:rPr>
                <w:rFonts w:ascii="Arial" w:eastAsia="Times New Roman" w:hAnsi="Arial" w:cs="Arial"/>
                <w:kern w:val="2"/>
                <w:lang w:eastAsia="en-US"/>
                <w14:ligatures w14:val="standardContextual"/>
              </w:rPr>
              <w:t>ons Skills Curriculum</w:t>
            </w:r>
          </w:p>
          <w:p w14:paraId="66DFF12B" w14:textId="77777777" w:rsidR="00975C52" w:rsidRPr="00B42CB4" w:rsidRDefault="19563A9E" w:rsidP="220E0957">
            <w:pPr>
              <w:pStyle w:val="ListParagraph"/>
              <w:numPr>
                <w:ilvl w:val="0"/>
                <w:numId w:val="3"/>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After-School Tutoring</w:t>
            </w:r>
          </w:p>
          <w:p w14:paraId="3833EC77" w14:textId="77777777" w:rsidR="00975C52" w:rsidRPr="00B42CB4" w:rsidRDefault="00975C52" w:rsidP="220E0957">
            <w:pPr>
              <w:pStyle w:val="ListParagraph"/>
              <w:numPr>
                <w:ilvl w:val="0"/>
                <w:numId w:val="3"/>
              </w:numPr>
              <w:spacing w:after="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Academic Vocabulary professional development, instructional coaching, and explicit instruction</w:t>
            </w:r>
          </w:p>
        </w:tc>
      </w:tr>
      <w:tr w:rsidR="00975C52" w:rsidRPr="00B42CB4" w14:paraId="70AE965D" w14:textId="77777777" w:rsidTr="41CE6B2C">
        <w:trPr>
          <w:trHeight w:val="285"/>
        </w:trPr>
        <w:tc>
          <w:tcPr>
            <w:tcW w:w="1860" w:type="dxa"/>
            <w:tcBorders>
              <w:top w:val="single" w:sz="6" w:space="0" w:color="auto"/>
              <w:left w:val="single" w:sz="6" w:space="0" w:color="auto"/>
              <w:bottom w:val="single" w:sz="6" w:space="0" w:color="auto"/>
              <w:right w:val="single" w:sz="6" w:space="0" w:color="auto"/>
            </w:tcBorders>
          </w:tcPr>
          <w:p w14:paraId="0ED31055"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Mathematics </w:t>
            </w:r>
          </w:p>
        </w:tc>
        <w:tc>
          <w:tcPr>
            <w:tcW w:w="1095" w:type="dxa"/>
            <w:tcBorders>
              <w:top w:val="single" w:sz="6" w:space="0" w:color="auto"/>
              <w:left w:val="single" w:sz="6" w:space="0" w:color="auto"/>
              <w:bottom w:val="single" w:sz="6" w:space="0" w:color="auto"/>
              <w:right w:val="single" w:sz="6" w:space="0" w:color="auto"/>
            </w:tcBorders>
          </w:tcPr>
          <w:p w14:paraId="52264C0B"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Yellow </w:t>
            </w:r>
          </w:p>
        </w:tc>
        <w:tc>
          <w:tcPr>
            <w:tcW w:w="1080" w:type="dxa"/>
            <w:tcBorders>
              <w:top w:val="single" w:sz="6" w:space="0" w:color="auto"/>
              <w:left w:val="single" w:sz="6" w:space="0" w:color="auto"/>
              <w:bottom w:val="single" w:sz="6" w:space="0" w:color="auto"/>
              <w:right w:val="single" w:sz="6" w:space="0" w:color="auto"/>
            </w:tcBorders>
          </w:tcPr>
          <w:p w14:paraId="2240208F"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Yellow </w:t>
            </w:r>
          </w:p>
        </w:tc>
        <w:tc>
          <w:tcPr>
            <w:tcW w:w="1080" w:type="dxa"/>
            <w:tcBorders>
              <w:top w:val="single" w:sz="6" w:space="0" w:color="auto"/>
              <w:left w:val="single" w:sz="6" w:space="0" w:color="auto"/>
              <w:bottom w:val="single" w:sz="6" w:space="0" w:color="auto"/>
              <w:right w:val="single" w:sz="6" w:space="0" w:color="auto"/>
            </w:tcBorders>
          </w:tcPr>
          <w:p w14:paraId="112DCA45"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Yellow </w:t>
            </w:r>
          </w:p>
        </w:tc>
        <w:tc>
          <w:tcPr>
            <w:tcW w:w="4140" w:type="dxa"/>
            <w:tcBorders>
              <w:top w:val="single" w:sz="6" w:space="0" w:color="auto"/>
              <w:left w:val="single" w:sz="6" w:space="0" w:color="auto"/>
              <w:bottom w:val="single" w:sz="6" w:space="0" w:color="auto"/>
              <w:right w:val="single" w:sz="6" w:space="0" w:color="auto"/>
            </w:tcBorders>
          </w:tcPr>
          <w:p w14:paraId="6056B38D" w14:textId="77777777" w:rsidR="00975C52" w:rsidRPr="00B42CB4" w:rsidRDefault="19563A9E" w:rsidP="220E0957">
            <w:pPr>
              <w:pStyle w:val="ListParagraph"/>
              <w:numPr>
                <w:ilvl w:val="0"/>
                <w:numId w:val="2"/>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New Curriculum</w:t>
            </w:r>
          </w:p>
          <w:p w14:paraId="39C5593A" w14:textId="678F0865" w:rsidR="00975C52" w:rsidRPr="00B42CB4" w:rsidRDefault="19563A9E" w:rsidP="220E0957">
            <w:pPr>
              <w:pStyle w:val="ListParagraph"/>
              <w:numPr>
                <w:ilvl w:val="0"/>
                <w:numId w:val="2"/>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Professional Development for new programs and tools</w:t>
            </w:r>
          </w:p>
          <w:p w14:paraId="62FCE9F3" w14:textId="77777777" w:rsidR="00975C52" w:rsidRPr="00B42CB4" w:rsidRDefault="00975C52" w:rsidP="220E0957">
            <w:pPr>
              <w:pStyle w:val="ListParagraph"/>
              <w:numPr>
                <w:ilvl w:val="0"/>
                <w:numId w:val="2"/>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Swun Math Coaching</w:t>
            </w:r>
          </w:p>
          <w:p w14:paraId="1461CD2B" w14:textId="77777777" w:rsidR="00975C52" w:rsidRPr="00B42CB4" w:rsidRDefault="19563A9E" w:rsidP="220E0957">
            <w:pPr>
              <w:pStyle w:val="ListParagraph"/>
              <w:numPr>
                <w:ilvl w:val="0"/>
                <w:numId w:val="2"/>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Daily Math XL Labs</w:t>
            </w:r>
          </w:p>
          <w:p w14:paraId="07089E53" w14:textId="77777777" w:rsidR="00975C52" w:rsidRPr="00B42CB4" w:rsidRDefault="00975C52" w:rsidP="220E0957">
            <w:pPr>
              <w:pStyle w:val="ListParagraph"/>
              <w:numPr>
                <w:ilvl w:val="0"/>
                <w:numId w:val="2"/>
              </w:numPr>
              <w:spacing w:after="0" w:line="240" w:lineRule="auto"/>
              <w:ind w:left="360"/>
              <w:rPr>
                <w:rFonts w:ascii="Arial" w:eastAsia="Times New Roman" w:hAnsi="Arial" w:cs="Arial"/>
                <w:lang w:eastAsia="en-US"/>
              </w:rPr>
            </w:pPr>
            <w:r w:rsidRPr="00B42CB4">
              <w:rPr>
                <w:rFonts w:ascii="Arial" w:hAnsi="Arial" w:cs="Arial"/>
                <w:lang w:eastAsia="en-US"/>
              </w:rPr>
              <w:t>Increase Math Instructional Time</w:t>
            </w:r>
          </w:p>
        </w:tc>
      </w:tr>
      <w:tr w:rsidR="00975C52" w:rsidRPr="00B42CB4" w14:paraId="2D8A0B8C" w14:textId="77777777" w:rsidTr="41CE6B2C">
        <w:trPr>
          <w:trHeight w:val="285"/>
        </w:trPr>
        <w:tc>
          <w:tcPr>
            <w:tcW w:w="1860" w:type="dxa"/>
            <w:tcBorders>
              <w:top w:val="single" w:sz="6" w:space="0" w:color="auto"/>
              <w:left w:val="single" w:sz="6" w:space="0" w:color="auto"/>
              <w:bottom w:val="single" w:sz="6" w:space="0" w:color="auto"/>
              <w:right w:val="single" w:sz="6" w:space="0" w:color="auto"/>
            </w:tcBorders>
          </w:tcPr>
          <w:p w14:paraId="74CB612C"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English Learner Progress </w:t>
            </w:r>
          </w:p>
        </w:tc>
        <w:tc>
          <w:tcPr>
            <w:tcW w:w="1095" w:type="dxa"/>
            <w:tcBorders>
              <w:top w:val="single" w:sz="6" w:space="0" w:color="auto"/>
              <w:left w:val="single" w:sz="6" w:space="0" w:color="auto"/>
              <w:bottom w:val="single" w:sz="6" w:space="0" w:color="auto"/>
              <w:right w:val="single" w:sz="6" w:space="0" w:color="auto"/>
            </w:tcBorders>
          </w:tcPr>
          <w:p w14:paraId="395BCAB3"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Yellow </w:t>
            </w:r>
          </w:p>
        </w:tc>
        <w:tc>
          <w:tcPr>
            <w:tcW w:w="1080" w:type="dxa"/>
            <w:tcBorders>
              <w:top w:val="single" w:sz="6" w:space="0" w:color="auto"/>
              <w:left w:val="single" w:sz="6" w:space="0" w:color="auto"/>
              <w:bottom w:val="single" w:sz="6" w:space="0" w:color="auto"/>
              <w:right w:val="single" w:sz="6" w:space="0" w:color="auto"/>
            </w:tcBorders>
          </w:tcPr>
          <w:p w14:paraId="117BF64B"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Red </w:t>
            </w:r>
          </w:p>
        </w:tc>
        <w:tc>
          <w:tcPr>
            <w:tcW w:w="1080" w:type="dxa"/>
            <w:tcBorders>
              <w:top w:val="single" w:sz="6" w:space="0" w:color="auto"/>
              <w:left w:val="single" w:sz="6" w:space="0" w:color="auto"/>
              <w:bottom w:val="single" w:sz="6" w:space="0" w:color="auto"/>
              <w:right w:val="single" w:sz="6" w:space="0" w:color="auto"/>
            </w:tcBorders>
          </w:tcPr>
          <w:p w14:paraId="5BA456BD" w14:textId="77777777" w:rsidR="00975C52" w:rsidRPr="00B42CB4" w:rsidRDefault="00975C52" w:rsidP="008E4EAC">
            <w:pPr>
              <w:spacing w:after="240" w:line="240" w:lineRule="auto"/>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Orange </w:t>
            </w:r>
          </w:p>
        </w:tc>
        <w:tc>
          <w:tcPr>
            <w:tcW w:w="4140" w:type="dxa"/>
            <w:tcBorders>
              <w:top w:val="single" w:sz="6" w:space="0" w:color="auto"/>
              <w:left w:val="single" w:sz="6" w:space="0" w:color="auto"/>
              <w:bottom w:val="single" w:sz="6" w:space="0" w:color="auto"/>
              <w:right w:val="single" w:sz="6" w:space="0" w:color="auto"/>
            </w:tcBorders>
          </w:tcPr>
          <w:p w14:paraId="086A336F" w14:textId="77777777" w:rsidR="00975C52" w:rsidRPr="00B42CB4" w:rsidRDefault="19563A9E" w:rsidP="220E0957">
            <w:pPr>
              <w:pStyle w:val="ListParagraph"/>
              <w:numPr>
                <w:ilvl w:val="0"/>
                <w:numId w:val="1"/>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Full-Time Designated ELD Teacher</w:t>
            </w:r>
          </w:p>
          <w:p w14:paraId="5DFF0737" w14:textId="77777777" w:rsidR="00975C52" w:rsidRPr="00B42CB4" w:rsidRDefault="19563A9E" w:rsidP="220E0957">
            <w:pPr>
              <w:pStyle w:val="ListParagraph"/>
              <w:numPr>
                <w:ilvl w:val="0"/>
                <w:numId w:val="1"/>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Intensive, Targeted Interventions</w:t>
            </w:r>
          </w:p>
          <w:p w14:paraId="62A41894" w14:textId="77777777" w:rsidR="00975C52" w:rsidRPr="00B42CB4" w:rsidRDefault="19563A9E" w:rsidP="220E0957">
            <w:pPr>
              <w:pStyle w:val="ListParagraph"/>
              <w:numPr>
                <w:ilvl w:val="0"/>
                <w:numId w:val="1"/>
              </w:numPr>
              <w:spacing w:after="24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ELPAC Preparation</w:t>
            </w:r>
          </w:p>
          <w:p w14:paraId="4C4FD422" w14:textId="77777777" w:rsidR="00975C52" w:rsidRPr="00B42CB4" w:rsidRDefault="00975C52" w:rsidP="220E0957">
            <w:pPr>
              <w:pStyle w:val="ListParagraph"/>
              <w:numPr>
                <w:ilvl w:val="0"/>
                <w:numId w:val="1"/>
              </w:numPr>
              <w:spacing w:after="0" w:line="240" w:lineRule="auto"/>
              <w:ind w:left="360"/>
              <w:rPr>
                <w:rFonts w:ascii="Arial" w:eastAsia="Times New Roman" w:hAnsi="Arial" w:cs="Arial"/>
                <w:kern w:val="2"/>
                <w:lang w:eastAsia="en-US"/>
                <w14:ligatures w14:val="standardContextual"/>
              </w:rPr>
            </w:pPr>
            <w:r w:rsidRPr="00B42CB4">
              <w:rPr>
                <w:rFonts w:ascii="Arial" w:eastAsia="Times New Roman" w:hAnsi="Arial" w:cs="Arial"/>
                <w:kern w:val="2"/>
                <w:lang w:eastAsia="en-US"/>
                <w14:ligatures w14:val="standardContextual"/>
              </w:rPr>
              <w:t>ELD Instructional Coaching</w:t>
            </w:r>
          </w:p>
        </w:tc>
      </w:tr>
    </w:tbl>
    <w:p w14:paraId="23E9C29E" w14:textId="77777777" w:rsidR="00975C52" w:rsidRPr="00B42CB4" w:rsidRDefault="00975C52" w:rsidP="008E4EAC">
      <w:pPr>
        <w:spacing w:before="240"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Additionally, the CDE notes that the steps described in the PIP enhance, improve, or integrate with the Charter School’s existing instructional programs.</w:t>
      </w:r>
    </w:p>
    <w:p w14:paraId="59DBE92F" w14:textId="77777777" w:rsidR="00975C52" w:rsidRPr="00B42CB4" w:rsidRDefault="00975C52" w:rsidP="220E0957">
      <w:pPr>
        <w:pStyle w:val="Heading4"/>
        <w:rPr>
          <w:rFonts w:ascii="Arial" w:eastAsia="Times New Roman" w:hAnsi="Arial" w:cs="Arial"/>
        </w:rPr>
      </w:pPr>
      <w:r w:rsidRPr="00B42CB4">
        <w:rPr>
          <w:rFonts w:ascii="Arial" w:hAnsi="Arial" w:cs="Arial"/>
        </w:rPr>
        <w:lastRenderedPageBreak/>
        <w:t>Early Evidence of Improving Low Performance</w:t>
      </w:r>
    </w:p>
    <w:p w14:paraId="648D9C58" w14:textId="77777777"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PIP includes “Early Evidence of Growth Mid-Year 2025–26" which shows the midyear verified data from iReady for Reading and Math growth. The Charter School included key findings and conclusions based on the specific data points. The Key Findings provided state that the Charter School is exceeding California’s midyear minimum growth expectations in Reading by 17 percentage points and all student groups (ELL, Hispanic, and SED) are exceeding midyear growth targets.</w:t>
      </w:r>
    </w:p>
    <w:p w14:paraId="27B3C7DE" w14:textId="40BD566F" w:rsidR="00975C52"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 xml:space="preserve">The PIP explains the Charter School’s confidence in its plan to strengthen outcomes and drive improved performance. Additionally, there is a commitment by the larger Springs Charter Schools </w:t>
      </w:r>
      <w:r w:rsidR="25782B5C" w:rsidRPr="00B42CB4">
        <w:rPr>
          <w:rFonts w:ascii="Arial" w:eastAsia="Times New Roman" w:hAnsi="Arial" w:cs="Arial"/>
          <w:color w:val="000000"/>
          <w:kern w:val="2"/>
          <w:lang w:eastAsia="en-US"/>
          <w14:ligatures w14:val="standardContextual"/>
        </w:rPr>
        <w:t>N</w:t>
      </w:r>
      <w:r w:rsidRPr="00B42CB4">
        <w:rPr>
          <w:rFonts w:ascii="Arial" w:eastAsia="Times New Roman" w:hAnsi="Arial" w:cs="Arial"/>
          <w:color w:val="000000"/>
          <w:kern w:val="2"/>
          <w:lang w:eastAsia="en-US"/>
          <w14:ligatures w14:val="standardContextual"/>
        </w:rPr>
        <w:t>etwork to support the Charter School’s success. </w:t>
      </w:r>
    </w:p>
    <w:p w14:paraId="1A53EEEA" w14:textId="58E5C190" w:rsidR="2E9962C5" w:rsidRPr="00B42CB4" w:rsidRDefault="00975C52" w:rsidP="008E4EAC">
      <w:pPr>
        <w:spacing w:after="240" w:line="240" w:lineRule="auto"/>
        <w:rPr>
          <w:rFonts w:ascii="Arial" w:eastAsia="Times New Roman" w:hAnsi="Arial" w:cs="Arial"/>
          <w:color w:val="000000"/>
          <w:kern w:val="2"/>
          <w:lang w:eastAsia="en-US"/>
          <w14:ligatures w14:val="standardContextual"/>
        </w:rPr>
      </w:pPr>
      <w:r w:rsidRPr="00B42CB4">
        <w:rPr>
          <w:rFonts w:ascii="Arial" w:eastAsia="Times New Roman" w:hAnsi="Arial" w:cs="Arial"/>
          <w:color w:val="000000"/>
          <w:kern w:val="2"/>
          <w:lang w:eastAsia="en-US"/>
          <w14:ligatures w14:val="standardContextual"/>
        </w:rPr>
        <w:t>The CDE concludes that the PIP includes meaningful steps to address the underlying causes of its low performance by designing actions to directly impact teaching and learning and by the early evidence of midyear growth</w:t>
      </w:r>
      <w:r w:rsidR="002F3289" w:rsidRPr="00B42CB4">
        <w:rPr>
          <w:rFonts w:ascii="Arial" w:eastAsia="Times New Roman" w:hAnsi="Arial" w:cs="Arial"/>
          <w:color w:val="000000"/>
          <w:kern w:val="2"/>
          <w:lang w:eastAsia="en-US"/>
          <w14:ligatures w14:val="standardContextual"/>
        </w:rPr>
        <w:t>.</w:t>
      </w:r>
    </w:p>
    <w:p w14:paraId="5E70DF82" w14:textId="77777777" w:rsidR="008E6746" w:rsidRPr="00B42CB4" w:rsidRDefault="008E6746" w:rsidP="220E0957">
      <w:pPr>
        <w:pStyle w:val="Heading2"/>
        <w:rPr>
          <w:rFonts w:ascii="Arial" w:eastAsia="Times New Roman" w:hAnsi="Arial" w:cs="Arial"/>
          <w:lang w:eastAsia="en-US"/>
        </w:rPr>
      </w:pPr>
      <w:r w:rsidRPr="00B42CB4">
        <w:rPr>
          <w:rFonts w:ascii="Arial" w:hAnsi="Arial" w:cs="Arial"/>
        </w:rPr>
        <w:t>Conclusion</w:t>
      </w:r>
    </w:p>
    <w:p w14:paraId="735E3815" w14:textId="086E8950" w:rsidR="008E6746" w:rsidRPr="00B42CB4" w:rsidRDefault="008E6746" w:rsidP="008E4EAC">
      <w:pPr>
        <w:spacing w:after="240" w:line="240" w:lineRule="auto"/>
        <w:rPr>
          <w:rFonts w:ascii="Arial" w:eastAsia="Arial" w:hAnsi="Arial" w:cs="Arial"/>
          <w:color w:val="000000"/>
          <w:kern w:val="2"/>
          <w:lang w:eastAsia="en-US"/>
          <w14:ligatures w14:val="standardContextual"/>
        </w:rPr>
      </w:pPr>
      <w:r w:rsidRPr="00B42CB4">
        <w:rPr>
          <w:rFonts w:ascii="Arial" w:eastAsia="Arial" w:hAnsi="Arial" w:cs="Arial"/>
          <w:color w:val="000000"/>
          <w:kern w:val="2"/>
          <w:lang w:eastAsia="en-US"/>
          <w14:ligatures w14:val="standardContextual"/>
        </w:rPr>
        <w:t xml:space="preserve">The CDE concludes that the Charter School’s </w:t>
      </w:r>
      <w:r w:rsidR="741A0C1E" w:rsidRPr="00B42CB4">
        <w:rPr>
          <w:rFonts w:ascii="Arial" w:eastAsia="Arial" w:hAnsi="Arial" w:cs="Arial"/>
          <w:color w:val="000000"/>
          <w:kern w:val="2"/>
          <w:lang w:eastAsia="en-US"/>
          <w14:ligatures w14:val="standardContextual"/>
        </w:rPr>
        <w:t>PIP</w:t>
      </w:r>
      <w:r w:rsidRPr="00B42CB4">
        <w:rPr>
          <w:rFonts w:ascii="Arial" w:eastAsia="Arial" w:hAnsi="Arial" w:cs="Arial"/>
          <w:color w:val="000000"/>
          <w:kern w:val="2"/>
          <w:lang w:eastAsia="en-US"/>
          <w14:ligatures w14:val="standardContextual"/>
        </w:rPr>
        <w:t xml:space="preserve"> to address low performance provides specific, actionable steps to address the underlying causes of its low performance. The steps are meaningful in addressing root causes of the low performance given they address multiple aspects of the Dashboard academic data from the past three years and are targeted at student and teacher action, which reflect sound educational practice.</w:t>
      </w:r>
    </w:p>
    <w:sectPr w:rsidR="008E6746" w:rsidRPr="00B42CB4" w:rsidSect="00AE26F4">
      <w:head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F899" w14:textId="77777777" w:rsidR="0053178B" w:rsidRDefault="0053178B" w:rsidP="00B42CB4">
      <w:pPr>
        <w:spacing w:after="0" w:line="240" w:lineRule="auto"/>
      </w:pPr>
      <w:r>
        <w:separator/>
      </w:r>
    </w:p>
  </w:endnote>
  <w:endnote w:type="continuationSeparator" w:id="0">
    <w:p w14:paraId="5C34897B" w14:textId="77777777" w:rsidR="0053178B" w:rsidRDefault="0053178B" w:rsidP="00B4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1237" w14:textId="77777777" w:rsidR="0053178B" w:rsidRDefault="0053178B" w:rsidP="00B42CB4">
      <w:pPr>
        <w:spacing w:after="0" w:line="240" w:lineRule="auto"/>
      </w:pPr>
      <w:r>
        <w:separator/>
      </w:r>
    </w:p>
  </w:footnote>
  <w:footnote w:type="continuationSeparator" w:id="0">
    <w:p w14:paraId="5284D28C" w14:textId="77777777" w:rsidR="0053178B" w:rsidRDefault="0053178B" w:rsidP="00B4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A43" w14:textId="0DB01B25" w:rsidR="00B42CB4" w:rsidRPr="00B42CB4" w:rsidRDefault="00B42CB4" w:rsidP="00B42CB4">
    <w:pPr>
      <w:spacing w:after="240" w:line="240" w:lineRule="auto"/>
      <w:jc w:val="right"/>
      <w:rPr>
        <w:rFonts w:ascii="Arial" w:eastAsia="Times New Roman" w:hAnsi="Arial" w:cs="Times New Roman"/>
        <w:kern w:val="2"/>
        <w:lang w:eastAsia="en-US"/>
        <w14:ligatures w14:val="standardContextual"/>
      </w:rPr>
    </w:pPr>
    <w:sdt>
      <w:sdtPr>
        <w:rPr>
          <w:rFonts w:ascii="Arial" w:eastAsia="Times New Roman" w:hAnsi="Arial" w:cs="Times New Roman"/>
          <w:kern w:val="2"/>
          <w:lang w:eastAsia="en-US"/>
          <w14:ligatures w14:val="standardContextual"/>
        </w:rPr>
        <w:id w:val="98381352"/>
        <w:docPartObj>
          <w:docPartGallery w:val="Page Numbers (Top of Page)"/>
          <w:docPartUnique/>
        </w:docPartObj>
      </w:sdtPr>
      <w:sdtContent>
        <w:r w:rsidRPr="00B42CB4">
          <w:rPr>
            <w:rFonts w:ascii="Arial" w:eastAsia="Times New Roman" w:hAnsi="Arial" w:cs="Times New Roman"/>
            <w:kern w:val="2"/>
            <w:lang w:eastAsia="en-US"/>
            <w14:ligatures w14:val="standardContextual"/>
          </w:rPr>
          <w:t>accs-apr26item05</w:t>
        </w:r>
        <w:r w:rsidRPr="00B42CB4">
          <w:rPr>
            <w:rFonts w:ascii="Arial" w:eastAsia="Times New Roman" w:hAnsi="Arial" w:cs="Times New Roman"/>
            <w:kern w:val="2"/>
            <w:lang w:eastAsia="en-US"/>
            <w14:ligatures w14:val="standardContextual"/>
          </w:rPr>
          <w:br/>
          <w:t xml:space="preserve">Attachment </w:t>
        </w:r>
        <w:r>
          <w:rPr>
            <w:rFonts w:ascii="Arial" w:eastAsia="Times New Roman" w:hAnsi="Arial" w:cs="Times New Roman"/>
            <w:kern w:val="2"/>
            <w:lang w:eastAsia="en-US"/>
            <w14:ligatures w14:val="standardContextual"/>
          </w:rPr>
          <w:t>6</w:t>
        </w:r>
        <w:r w:rsidRPr="00B42CB4">
          <w:rPr>
            <w:rFonts w:ascii="Arial" w:eastAsia="Times New Roman" w:hAnsi="Arial" w:cs="Times New Roman"/>
            <w:kern w:val="2"/>
            <w:lang w:eastAsia="en-US"/>
            <w14:ligatures w14:val="standardContextual"/>
          </w:rPr>
          <w:br/>
          <w:t xml:space="preserve">Page </w:t>
        </w:r>
        <w:r w:rsidRPr="00B42CB4">
          <w:rPr>
            <w:rFonts w:ascii="Arial" w:eastAsia="Times New Roman" w:hAnsi="Arial" w:cs="Times New Roman"/>
            <w:kern w:val="2"/>
            <w:lang w:eastAsia="en-US"/>
            <w14:ligatures w14:val="standardContextual"/>
          </w:rPr>
          <w:fldChar w:fldCharType="begin"/>
        </w:r>
        <w:r w:rsidRPr="00B42CB4">
          <w:rPr>
            <w:rFonts w:ascii="Arial" w:eastAsia="Times New Roman" w:hAnsi="Arial" w:cs="Times New Roman"/>
            <w:kern w:val="2"/>
            <w:lang w:eastAsia="en-US"/>
            <w14:ligatures w14:val="standardContextual"/>
          </w:rPr>
          <w:instrText xml:space="preserve"> PAGE </w:instrText>
        </w:r>
        <w:r w:rsidRPr="00B42CB4">
          <w:rPr>
            <w:rFonts w:ascii="Arial" w:eastAsia="Times New Roman" w:hAnsi="Arial" w:cs="Times New Roman"/>
            <w:kern w:val="2"/>
            <w:lang w:eastAsia="en-US"/>
            <w14:ligatures w14:val="standardContextual"/>
          </w:rPr>
          <w:fldChar w:fldCharType="separate"/>
        </w:r>
        <w:r w:rsidRPr="00B42CB4">
          <w:rPr>
            <w:rFonts w:ascii="Arial" w:eastAsia="Times New Roman" w:hAnsi="Arial" w:cs="Times New Roman"/>
            <w:kern w:val="2"/>
            <w:lang w:eastAsia="en-US"/>
            <w14:ligatures w14:val="standardContextual"/>
          </w:rPr>
          <w:t>2</w:t>
        </w:r>
        <w:r w:rsidRPr="00B42CB4">
          <w:rPr>
            <w:rFonts w:ascii="Arial" w:eastAsia="Times New Roman" w:hAnsi="Arial" w:cs="Times New Roman"/>
            <w:kern w:val="2"/>
            <w:lang w:eastAsia="en-US"/>
            <w14:ligatures w14:val="standardContextual"/>
          </w:rPr>
          <w:fldChar w:fldCharType="end"/>
        </w:r>
        <w:r w:rsidRPr="00B42CB4">
          <w:rPr>
            <w:rFonts w:ascii="Arial" w:eastAsia="Times New Roman" w:hAnsi="Arial" w:cs="Times New Roman"/>
            <w:kern w:val="2"/>
            <w:lang w:eastAsia="en-US"/>
            <w14:ligatures w14:val="standardContextual"/>
          </w:rPr>
          <w:t xml:space="preserve"> of </w:t>
        </w:r>
        <w:r w:rsidRPr="00B42CB4">
          <w:rPr>
            <w:rFonts w:ascii="Arial" w:eastAsia="Times New Roman" w:hAnsi="Arial" w:cs="Times New Roman"/>
            <w:kern w:val="2"/>
            <w:lang w:eastAsia="en-US"/>
            <w14:ligatures w14:val="standardContextual"/>
          </w:rPr>
          <w:fldChar w:fldCharType="begin"/>
        </w:r>
        <w:r w:rsidRPr="00B42CB4">
          <w:rPr>
            <w:rFonts w:ascii="Arial" w:eastAsia="Times New Roman" w:hAnsi="Arial" w:cs="Times New Roman"/>
            <w:kern w:val="2"/>
            <w:lang w:eastAsia="en-US"/>
            <w14:ligatures w14:val="standardContextual"/>
          </w:rPr>
          <w:instrText>NUMPAGES</w:instrText>
        </w:r>
        <w:r w:rsidRPr="00B42CB4">
          <w:rPr>
            <w:rFonts w:ascii="Arial" w:eastAsia="Times New Roman" w:hAnsi="Arial" w:cs="Times New Roman"/>
            <w:kern w:val="2"/>
            <w:lang w:eastAsia="en-US"/>
            <w14:ligatures w14:val="standardContextual"/>
          </w:rPr>
          <w:fldChar w:fldCharType="separate"/>
        </w:r>
        <w:r w:rsidRPr="00B42CB4">
          <w:rPr>
            <w:rFonts w:ascii="Arial" w:eastAsia="Times New Roman" w:hAnsi="Arial" w:cs="Times New Roman"/>
            <w:kern w:val="2"/>
            <w:lang w:eastAsia="en-US"/>
            <w14:ligatures w14:val="standardContextual"/>
          </w:rPr>
          <w:t>7</w:t>
        </w:r>
        <w:r w:rsidRPr="00B42CB4">
          <w:rPr>
            <w:rFonts w:ascii="Arial" w:eastAsia="Times New Roman" w:hAnsi="Arial" w:cs="Times New Roman"/>
            <w:kern w:val="2"/>
            <w:lang w:eastAsia="en-US"/>
            <w14:ligatures w14:val="standardContextual"/>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312E"/>
    <w:multiLevelType w:val="hybridMultilevel"/>
    <w:tmpl w:val="91B08CDE"/>
    <w:lvl w:ilvl="0" w:tplc="8D2683C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CC6EF"/>
    <w:multiLevelType w:val="hybridMultilevel"/>
    <w:tmpl w:val="671E43F4"/>
    <w:lvl w:ilvl="0" w:tplc="37F65A9C">
      <w:start w:val="1"/>
      <w:numFmt w:val="bullet"/>
      <w:lvlText w:val=""/>
      <w:lvlJc w:val="left"/>
      <w:pPr>
        <w:ind w:left="720" w:hanging="360"/>
      </w:pPr>
      <w:rPr>
        <w:rFonts w:ascii="Symbol" w:hAnsi="Symbol" w:hint="default"/>
      </w:rPr>
    </w:lvl>
    <w:lvl w:ilvl="1" w:tplc="9BFC90CE">
      <w:start w:val="1"/>
      <w:numFmt w:val="bullet"/>
      <w:lvlText w:val="o"/>
      <w:lvlJc w:val="left"/>
      <w:pPr>
        <w:ind w:left="1440" w:hanging="360"/>
      </w:pPr>
      <w:rPr>
        <w:rFonts w:ascii="Courier New" w:hAnsi="Courier New" w:hint="default"/>
      </w:rPr>
    </w:lvl>
    <w:lvl w:ilvl="2" w:tplc="A16C524C">
      <w:start w:val="1"/>
      <w:numFmt w:val="bullet"/>
      <w:lvlText w:val=""/>
      <w:lvlJc w:val="left"/>
      <w:pPr>
        <w:ind w:left="2160" w:hanging="360"/>
      </w:pPr>
      <w:rPr>
        <w:rFonts w:ascii="Wingdings" w:hAnsi="Wingdings" w:hint="default"/>
      </w:rPr>
    </w:lvl>
    <w:lvl w:ilvl="3" w:tplc="8EF0F544">
      <w:start w:val="1"/>
      <w:numFmt w:val="bullet"/>
      <w:lvlText w:val=""/>
      <w:lvlJc w:val="left"/>
      <w:pPr>
        <w:ind w:left="2880" w:hanging="360"/>
      </w:pPr>
      <w:rPr>
        <w:rFonts w:ascii="Symbol" w:hAnsi="Symbol" w:hint="default"/>
      </w:rPr>
    </w:lvl>
    <w:lvl w:ilvl="4" w:tplc="D59E8D6A">
      <w:start w:val="1"/>
      <w:numFmt w:val="bullet"/>
      <w:lvlText w:val="o"/>
      <w:lvlJc w:val="left"/>
      <w:pPr>
        <w:ind w:left="3600" w:hanging="360"/>
      </w:pPr>
      <w:rPr>
        <w:rFonts w:ascii="Courier New" w:hAnsi="Courier New" w:hint="default"/>
      </w:rPr>
    </w:lvl>
    <w:lvl w:ilvl="5" w:tplc="9EE40CC4">
      <w:start w:val="1"/>
      <w:numFmt w:val="bullet"/>
      <w:lvlText w:val=""/>
      <w:lvlJc w:val="left"/>
      <w:pPr>
        <w:ind w:left="4320" w:hanging="360"/>
      </w:pPr>
      <w:rPr>
        <w:rFonts w:ascii="Wingdings" w:hAnsi="Wingdings" w:hint="default"/>
      </w:rPr>
    </w:lvl>
    <w:lvl w:ilvl="6" w:tplc="2A8C9B76">
      <w:start w:val="1"/>
      <w:numFmt w:val="bullet"/>
      <w:lvlText w:val=""/>
      <w:lvlJc w:val="left"/>
      <w:pPr>
        <w:ind w:left="5040" w:hanging="360"/>
      </w:pPr>
      <w:rPr>
        <w:rFonts w:ascii="Symbol" w:hAnsi="Symbol" w:hint="default"/>
      </w:rPr>
    </w:lvl>
    <w:lvl w:ilvl="7" w:tplc="9A4E41FE">
      <w:start w:val="1"/>
      <w:numFmt w:val="bullet"/>
      <w:lvlText w:val="o"/>
      <w:lvlJc w:val="left"/>
      <w:pPr>
        <w:ind w:left="5760" w:hanging="360"/>
      </w:pPr>
      <w:rPr>
        <w:rFonts w:ascii="Courier New" w:hAnsi="Courier New" w:hint="default"/>
      </w:rPr>
    </w:lvl>
    <w:lvl w:ilvl="8" w:tplc="3D9042EA">
      <w:start w:val="1"/>
      <w:numFmt w:val="bullet"/>
      <w:lvlText w:val=""/>
      <w:lvlJc w:val="left"/>
      <w:pPr>
        <w:ind w:left="6480" w:hanging="360"/>
      </w:pPr>
      <w:rPr>
        <w:rFonts w:ascii="Wingdings" w:hAnsi="Wingdings" w:hint="default"/>
      </w:rPr>
    </w:lvl>
  </w:abstractNum>
  <w:abstractNum w:abstractNumId="2" w15:restartNumberingAfterBreak="0">
    <w:nsid w:val="164FF137"/>
    <w:multiLevelType w:val="hybridMultilevel"/>
    <w:tmpl w:val="B6241686"/>
    <w:lvl w:ilvl="0" w:tplc="956A78A8">
      <w:start w:val="1"/>
      <w:numFmt w:val="bullet"/>
      <w:lvlText w:val=""/>
      <w:lvlJc w:val="left"/>
      <w:pPr>
        <w:ind w:left="720" w:hanging="360"/>
      </w:pPr>
      <w:rPr>
        <w:rFonts w:ascii="Symbol" w:hAnsi="Symbol" w:hint="default"/>
      </w:rPr>
    </w:lvl>
    <w:lvl w:ilvl="1" w:tplc="53DA3EC0">
      <w:start w:val="1"/>
      <w:numFmt w:val="bullet"/>
      <w:lvlText w:val="o"/>
      <w:lvlJc w:val="left"/>
      <w:pPr>
        <w:ind w:left="1440" w:hanging="360"/>
      </w:pPr>
      <w:rPr>
        <w:rFonts w:ascii="Courier New" w:hAnsi="Courier New" w:hint="default"/>
      </w:rPr>
    </w:lvl>
    <w:lvl w:ilvl="2" w:tplc="CD6AF938">
      <w:start w:val="1"/>
      <w:numFmt w:val="bullet"/>
      <w:lvlText w:val=""/>
      <w:lvlJc w:val="left"/>
      <w:pPr>
        <w:ind w:left="2160" w:hanging="360"/>
      </w:pPr>
      <w:rPr>
        <w:rFonts w:ascii="Wingdings" w:hAnsi="Wingdings" w:hint="default"/>
      </w:rPr>
    </w:lvl>
    <w:lvl w:ilvl="3" w:tplc="6BEA603E">
      <w:start w:val="1"/>
      <w:numFmt w:val="bullet"/>
      <w:lvlText w:val=""/>
      <w:lvlJc w:val="left"/>
      <w:pPr>
        <w:ind w:left="2880" w:hanging="360"/>
      </w:pPr>
      <w:rPr>
        <w:rFonts w:ascii="Symbol" w:hAnsi="Symbol" w:hint="default"/>
      </w:rPr>
    </w:lvl>
    <w:lvl w:ilvl="4" w:tplc="A7920616">
      <w:start w:val="1"/>
      <w:numFmt w:val="bullet"/>
      <w:lvlText w:val="o"/>
      <w:lvlJc w:val="left"/>
      <w:pPr>
        <w:ind w:left="3600" w:hanging="360"/>
      </w:pPr>
      <w:rPr>
        <w:rFonts w:ascii="Courier New" w:hAnsi="Courier New" w:hint="default"/>
      </w:rPr>
    </w:lvl>
    <w:lvl w:ilvl="5" w:tplc="F8A6B49A">
      <w:start w:val="1"/>
      <w:numFmt w:val="bullet"/>
      <w:lvlText w:val=""/>
      <w:lvlJc w:val="left"/>
      <w:pPr>
        <w:ind w:left="4320" w:hanging="360"/>
      </w:pPr>
      <w:rPr>
        <w:rFonts w:ascii="Wingdings" w:hAnsi="Wingdings" w:hint="default"/>
      </w:rPr>
    </w:lvl>
    <w:lvl w:ilvl="6" w:tplc="2CAAF36A">
      <w:start w:val="1"/>
      <w:numFmt w:val="bullet"/>
      <w:lvlText w:val=""/>
      <w:lvlJc w:val="left"/>
      <w:pPr>
        <w:ind w:left="5040" w:hanging="360"/>
      </w:pPr>
      <w:rPr>
        <w:rFonts w:ascii="Symbol" w:hAnsi="Symbol" w:hint="default"/>
      </w:rPr>
    </w:lvl>
    <w:lvl w:ilvl="7" w:tplc="D64A5218">
      <w:start w:val="1"/>
      <w:numFmt w:val="bullet"/>
      <w:lvlText w:val="o"/>
      <w:lvlJc w:val="left"/>
      <w:pPr>
        <w:ind w:left="5760" w:hanging="360"/>
      </w:pPr>
      <w:rPr>
        <w:rFonts w:ascii="Courier New" w:hAnsi="Courier New" w:hint="default"/>
      </w:rPr>
    </w:lvl>
    <w:lvl w:ilvl="8" w:tplc="DF4A9E1E">
      <w:start w:val="1"/>
      <w:numFmt w:val="bullet"/>
      <w:lvlText w:val=""/>
      <w:lvlJc w:val="left"/>
      <w:pPr>
        <w:ind w:left="6480" w:hanging="360"/>
      </w:pPr>
      <w:rPr>
        <w:rFonts w:ascii="Wingdings" w:hAnsi="Wingdings" w:hint="default"/>
      </w:rPr>
    </w:lvl>
  </w:abstractNum>
  <w:abstractNum w:abstractNumId="3" w15:restartNumberingAfterBreak="0">
    <w:nsid w:val="1DDB7FCF"/>
    <w:multiLevelType w:val="hybridMultilevel"/>
    <w:tmpl w:val="D41A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F285C"/>
    <w:multiLevelType w:val="hybridMultilevel"/>
    <w:tmpl w:val="FFFFFFFF"/>
    <w:lvl w:ilvl="0" w:tplc="F9D4EA0E">
      <w:start w:val="1"/>
      <w:numFmt w:val="bullet"/>
      <w:lvlText w:val=""/>
      <w:lvlJc w:val="left"/>
      <w:pPr>
        <w:ind w:left="360" w:hanging="360"/>
      </w:pPr>
      <w:rPr>
        <w:rFonts w:ascii="Symbol" w:hAnsi="Symbol" w:hint="default"/>
      </w:rPr>
    </w:lvl>
    <w:lvl w:ilvl="1" w:tplc="D520B15C">
      <w:start w:val="1"/>
      <w:numFmt w:val="bullet"/>
      <w:lvlText w:val="o"/>
      <w:lvlJc w:val="left"/>
      <w:pPr>
        <w:ind w:left="1080" w:hanging="360"/>
      </w:pPr>
      <w:rPr>
        <w:rFonts w:ascii="Courier New" w:hAnsi="Courier New" w:hint="default"/>
      </w:rPr>
    </w:lvl>
    <w:lvl w:ilvl="2" w:tplc="BE766A12">
      <w:start w:val="1"/>
      <w:numFmt w:val="bullet"/>
      <w:lvlText w:val=""/>
      <w:lvlJc w:val="left"/>
      <w:pPr>
        <w:ind w:left="1800" w:hanging="360"/>
      </w:pPr>
      <w:rPr>
        <w:rFonts w:ascii="Wingdings" w:hAnsi="Wingdings" w:hint="default"/>
      </w:rPr>
    </w:lvl>
    <w:lvl w:ilvl="3" w:tplc="C7B01E8E">
      <w:start w:val="1"/>
      <w:numFmt w:val="bullet"/>
      <w:lvlText w:val=""/>
      <w:lvlJc w:val="left"/>
      <w:pPr>
        <w:ind w:left="2520" w:hanging="360"/>
      </w:pPr>
      <w:rPr>
        <w:rFonts w:ascii="Symbol" w:hAnsi="Symbol" w:hint="default"/>
      </w:rPr>
    </w:lvl>
    <w:lvl w:ilvl="4" w:tplc="9D345CFC">
      <w:start w:val="1"/>
      <w:numFmt w:val="bullet"/>
      <w:lvlText w:val="o"/>
      <w:lvlJc w:val="left"/>
      <w:pPr>
        <w:ind w:left="3240" w:hanging="360"/>
      </w:pPr>
      <w:rPr>
        <w:rFonts w:ascii="Courier New" w:hAnsi="Courier New" w:hint="default"/>
      </w:rPr>
    </w:lvl>
    <w:lvl w:ilvl="5" w:tplc="A658F9D0">
      <w:start w:val="1"/>
      <w:numFmt w:val="bullet"/>
      <w:lvlText w:val=""/>
      <w:lvlJc w:val="left"/>
      <w:pPr>
        <w:ind w:left="3960" w:hanging="360"/>
      </w:pPr>
      <w:rPr>
        <w:rFonts w:ascii="Wingdings" w:hAnsi="Wingdings" w:hint="default"/>
      </w:rPr>
    </w:lvl>
    <w:lvl w:ilvl="6" w:tplc="5936C676">
      <w:start w:val="1"/>
      <w:numFmt w:val="bullet"/>
      <w:lvlText w:val=""/>
      <w:lvlJc w:val="left"/>
      <w:pPr>
        <w:ind w:left="4680" w:hanging="360"/>
      </w:pPr>
      <w:rPr>
        <w:rFonts w:ascii="Symbol" w:hAnsi="Symbol" w:hint="default"/>
      </w:rPr>
    </w:lvl>
    <w:lvl w:ilvl="7" w:tplc="10804B9E">
      <w:start w:val="1"/>
      <w:numFmt w:val="bullet"/>
      <w:lvlText w:val="o"/>
      <w:lvlJc w:val="left"/>
      <w:pPr>
        <w:ind w:left="5400" w:hanging="360"/>
      </w:pPr>
      <w:rPr>
        <w:rFonts w:ascii="Courier New" w:hAnsi="Courier New" w:hint="default"/>
      </w:rPr>
    </w:lvl>
    <w:lvl w:ilvl="8" w:tplc="84C4CC0C">
      <w:start w:val="1"/>
      <w:numFmt w:val="bullet"/>
      <w:lvlText w:val=""/>
      <w:lvlJc w:val="left"/>
      <w:pPr>
        <w:ind w:left="6120" w:hanging="360"/>
      </w:pPr>
      <w:rPr>
        <w:rFonts w:ascii="Wingdings" w:hAnsi="Wingdings" w:hint="default"/>
      </w:rPr>
    </w:lvl>
  </w:abstractNum>
  <w:abstractNum w:abstractNumId="5" w15:restartNumberingAfterBreak="0">
    <w:nsid w:val="21EA54A3"/>
    <w:multiLevelType w:val="hybridMultilevel"/>
    <w:tmpl w:val="82E88254"/>
    <w:lvl w:ilvl="0" w:tplc="6CD0DBB0">
      <w:start w:val="1"/>
      <w:numFmt w:val="bullet"/>
      <w:lvlText w:val=""/>
      <w:lvlJc w:val="left"/>
      <w:pPr>
        <w:ind w:left="720" w:hanging="360"/>
      </w:pPr>
      <w:rPr>
        <w:rFonts w:ascii="Symbol" w:hAnsi="Symbol"/>
      </w:rPr>
    </w:lvl>
    <w:lvl w:ilvl="1" w:tplc="B2CA852A">
      <w:start w:val="1"/>
      <w:numFmt w:val="bullet"/>
      <w:lvlText w:val=""/>
      <w:lvlJc w:val="left"/>
      <w:pPr>
        <w:ind w:left="720" w:hanging="360"/>
      </w:pPr>
      <w:rPr>
        <w:rFonts w:ascii="Symbol" w:hAnsi="Symbol"/>
      </w:rPr>
    </w:lvl>
    <w:lvl w:ilvl="2" w:tplc="28D25552">
      <w:start w:val="1"/>
      <w:numFmt w:val="bullet"/>
      <w:lvlText w:val=""/>
      <w:lvlJc w:val="left"/>
      <w:pPr>
        <w:ind w:left="720" w:hanging="360"/>
      </w:pPr>
      <w:rPr>
        <w:rFonts w:ascii="Symbol" w:hAnsi="Symbol"/>
      </w:rPr>
    </w:lvl>
    <w:lvl w:ilvl="3" w:tplc="A9E8D2D2">
      <w:start w:val="1"/>
      <w:numFmt w:val="bullet"/>
      <w:lvlText w:val=""/>
      <w:lvlJc w:val="left"/>
      <w:pPr>
        <w:ind w:left="720" w:hanging="360"/>
      </w:pPr>
      <w:rPr>
        <w:rFonts w:ascii="Symbol" w:hAnsi="Symbol"/>
      </w:rPr>
    </w:lvl>
    <w:lvl w:ilvl="4" w:tplc="576C339A">
      <w:start w:val="1"/>
      <w:numFmt w:val="bullet"/>
      <w:lvlText w:val=""/>
      <w:lvlJc w:val="left"/>
      <w:pPr>
        <w:ind w:left="720" w:hanging="360"/>
      </w:pPr>
      <w:rPr>
        <w:rFonts w:ascii="Symbol" w:hAnsi="Symbol"/>
      </w:rPr>
    </w:lvl>
    <w:lvl w:ilvl="5" w:tplc="FD58DFAC">
      <w:start w:val="1"/>
      <w:numFmt w:val="bullet"/>
      <w:lvlText w:val=""/>
      <w:lvlJc w:val="left"/>
      <w:pPr>
        <w:ind w:left="720" w:hanging="360"/>
      </w:pPr>
      <w:rPr>
        <w:rFonts w:ascii="Symbol" w:hAnsi="Symbol"/>
      </w:rPr>
    </w:lvl>
    <w:lvl w:ilvl="6" w:tplc="8CDA0916">
      <w:start w:val="1"/>
      <w:numFmt w:val="bullet"/>
      <w:lvlText w:val=""/>
      <w:lvlJc w:val="left"/>
      <w:pPr>
        <w:ind w:left="720" w:hanging="360"/>
      </w:pPr>
      <w:rPr>
        <w:rFonts w:ascii="Symbol" w:hAnsi="Symbol"/>
      </w:rPr>
    </w:lvl>
    <w:lvl w:ilvl="7" w:tplc="10D03756">
      <w:start w:val="1"/>
      <w:numFmt w:val="bullet"/>
      <w:lvlText w:val=""/>
      <w:lvlJc w:val="left"/>
      <w:pPr>
        <w:ind w:left="720" w:hanging="360"/>
      </w:pPr>
      <w:rPr>
        <w:rFonts w:ascii="Symbol" w:hAnsi="Symbol"/>
      </w:rPr>
    </w:lvl>
    <w:lvl w:ilvl="8" w:tplc="43C8E394">
      <w:start w:val="1"/>
      <w:numFmt w:val="bullet"/>
      <w:lvlText w:val=""/>
      <w:lvlJc w:val="left"/>
      <w:pPr>
        <w:ind w:left="720" w:hanging="360"/>
      </w:pPr>
      <w:rPr>
        <w:rFonts w:ascii="Symbol" w:hAnsi="Symbol"/>
      </w:rPr>
    </w:lvl>
  </w:abstractNum>
  <w:abstractNum w:abstractNumId="6" w15:restartNumberingAfterBreak="0">
    <w:nsid w:val="2677A6D6"/>
    <w:multiLevelType w:val="hybridMultilevel"/>
    <w:tmpl w:val="FFFFFFFF"/>
    <w:lvl w:ilvl="0" w:tplc="577ED3A0">
      <w:start w:val="1"/>
      <w:numFmt w:val="decimal"/>
      <w:lvlText w:val="%1."/>
      <w:lvlJc w:val="left"/>
      <w:pPr>
        <w:ind w:left="720" w:hanging="360"/>
      </w:pPr>
    </w:lvl>
    <w:lvl w:ilvl="1" w:tplc="2D0EC6D6">
      <w:start w:val="1"/>
      <w:numFmt w:val="lowerLetter"/>
      <w:lvlText w:val="%2."/>
      <w:lvlJc w:val="left"/>
      <w:pPr>
        <w:ind w:left="1440" w:hanging="360"/>
      </w:pPr>
    </w:lvl>
    <w:lvl w:ilvl="2" w:tplc="A062534E">
      <w:start w:val="1"/>
      <w:numFmt w:val="lowerRoman"/>
      <w:lvlText w:val="%3."/>
      <w:lvlJc w:val="right"/>
      <w:pPr>
        <w:ind w:left="2160" w:hanging="180"/>
      </w:pPr>
    </w:lvl>
    <w:lvl w:ilvl="3" w:tplc="316A3B4C">
      <w:start w:val="1"/>
      <w:numFmt w:val="decimal"/>
      <w:lvlText w:val="%4."/>
      <w:lvlJc w:val="left"/>
      <w:pPr>
        <w:ind w:left="2880" w:hanging="360"/>
      </w:pPr>
    </w:lvl>
    <w:lvl w:ilvl="4" w:tplc="66D214EE">
      <w:start w:val="1"/>
      <w:numFmt w:val="lowerLetter"/>
      <w:lvlText w:val="%5."/>
      <w:lvlJc w:val="left"/>
      <w:pPr>
        <w:ind w:left="3600" w:hanging="360"/>
      </w:pPr>
    </w:lvl>
    <w:lvl w:ilvl="5" w:tplc="6084128C">
      <w:start w:val="1"/>
      <w:numFmt w:val="lowerRoman"/>
      <w:lvlText w:val="%6."/>
      <w:lvlJc w:val="right"/>
      <w:pPr>
        <w:ind w:left="4320" w:hanging="180"/>
      </w:pPr>
    </w:lvl>
    <w:lvl w:ilvl="6" w:tplc="D92C30AC">
      <w:start w:val="1"/>
      <w:numFmt w:val="decimal"/>
      <w:lvlText w:val="%7."/>
      <w:lvlJc w:val="left"/>
      <w:pPr>
        <w:ind w:left="5040" w:hanging="360"/>
      </w:pPr>
    </w:lvl>
    <w:lvl w:ilvl="7" w:tplc="B9989582">
      <w:start w:val="1"/>
      <w:numFmt w:val="lowerLetter"/>
      <w:lvlText w:val="%8."/>
      <w:lvlJc w:val="left"/>
      <w:pPr>
        <w:ind w:left="5760" w:hanging="360"/>
      </w:pPr>
    </w:lvl>
    <w:lvl w:ilvl="8" w:tplc="0B8AF3AC">
      <w:start w:val="1"/>
      <w:numFmt w:val="lowerRoman"/>
      <w:lvlText w:val="%9."/>
      <w:lvlJc w:val="right"/>
      <w:pPr>
        <w:ind w:left="6480" w:hanging="180"/>
      </w:pPr>
    </w:lvl>
  </w:abstractNum>
  <w:abstractNum w:abstractNumId="7" w15:restartNumberingAfterBreak="0">
    <w:nsid w:val="30EA3276"/>
    <w:multiLevelType w:val="hybridMultilevel"/>
    <w:tmpl w:val="CE366E44"/>
    <w:lvl w:ilvl="0" w:tplc="368E77B4">
      <w:numFmt w:val="bullet"/>
      <w:lvlText w:val=""/>
      <w:lvlJc w:val="left"/>
      <w:pPr>
        <w:ind w:left="720" w:hanging="360"/>
      </w:pPr>
      <w:rPr>
        <w:rFonts w:ascii="Symbol" w:eastAsia="Arial"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9431A"/>
    <w:multiLevelType w:val="hybridMultilevel"/>
    <w:tmpl w:val="F34400D4"/>
    <w:lvl w:ilvl="0" w:tplc="2CC28556">
      <w:start w:val="1"/>
      <w:numFmt w:val="bullet"/>
      <w:lvlText w:val=""/>
      <w:lvlJc w:val="left"/>
      <w:pPr>
        <w:ind w:left="720" w:hanging="360"/>
      </w:pPr>
      <w:rPr>
        <w:rFonts w:ascii="Symbol" w:hAnsi="Symbol"/>
      </w:rPr>
    </w:lvl>
    <w:lvl w:ilvl="1" w:tplc="C50037BC">
      <w:start w:val="1"/>
      <w:numFmt w:val="bullet"/>
      <w:lvlText w:val=""/>
      <w:lvlJc w:val="left"/>
      <w:pPr>
        <w:ind w:left="720" w:hanging="360"/>
      </w:pPr>
      <w:rPr>
        <w:rFonts w:ascii="Symbol" w:hAnsi="Symbol"/>
      </w:rPr>
    </w:lvl>
    <w:lvl w:ilvl="2" w:tplc="927E515C">
      <w:start w:val="1"/>
      <w:numFmt w:val="bullet"/>
      <w:lvlText w:val=""/>
      <w:lvlJc w:val="left"/>
      <w:pPr>
        <w:ind w:left="720" w:hanging="360"/>
      </w:pPr>
      <w:rPr>
        <w:rFonts w:ascii="Symbol" w:hAnsi="Symbol"/>
      </w:rPr>
    </w:lvl>
    <w:lvl w:ilvl="3" w:tplc="A0B85944">
      <w:start w:val="1"/>
      <w:numFmt w:val="bullet"/>
      <w:lvlText w:val=""/>
      <w:lvlJc w:val="left"/>
      <w:pPr>
        <w:ind w:left="720" w:hanging="360"/>
      </w:pPr>
      <w:rPr>
        <w:rFonts w:ascii="Symbol" w:hAnsi="Symbol"/>
      </w:rPr>
    </w:lvl>
    <w:lvl w:ilvl="4" w:tplc="DF322EB6">
      <w:start w:val="1"/>
      <w:numFmt w:val="bullet"/>
      <w:lvlText w:val=""/>
      <w:lvlJc w:val="left"/>
      <w:pPr>
        <w:ind w:left="720" w:hanging="360"/>
      </w:pPr>
      <w:rPr>
        <w:rFonts w:ascii="Symbol" w:hAnsi="Symbol"/>
      </w:rPr>
    </w:lvl>
    <w:lvl w:ilvl="5" w:tplc="6564243E">
      <w:start w:val="1"/>
      <w:numFmt w:val="bullet"/>
      <w:lvlText w:val=""/>
      <w:lvlJc w:val="left"/>
      <w:pPr>
        <w:ind w:left="720" w:hanging="360"/>
      </w:pPr>
      <w:rPr>
        <w:rFonts w:ascii="Symbol" w:hAnsi="Symbol"/>
      </w:rPr>
    </w:lvl>
    <w:lvl w:ilvl="6" w:tplc="D88E3718">
      <w:start w:val="1"/>
      <w:numFmt w:val="bullet"/>
      <w:lvlText w:val=""/>
      <w:lvlJc w:val="left"/>
      <w:pPr>
        <w:ind w:left="720" w:hanging="360"/>
      </w:pPr>
      <w:rPr>
        <w:rFonts w:ascii="Symbol" w:hAnsi="Symbol"/>
      </w:rPr>
    </w:lvl>
    <w:lvl w:ilvl="7" w:tplc="E59AE114">
      <w:start w:val="1"/>
      <w:numFmt w:val="bullet"/>
      <w:lvlText w:val=""/>
      <w:lvlJc w:val="left"/>
      <w:pPr>
        <w:ind w:left="720" w:hanging="360"/>
      </w:pPr>
      <w:rPr>
        <w:rFonts w:ascii="Symbol" w:hAnsi="Symbol"/>
      </w:rPr>
    </w:lvl>
    <w:lvl w:ilvl="8" w:tplc="4CC0F464">
      <w:start w:val="1"/>
      <w:numFmt w:val="bullet"/>
      <w:lvlText w:val=""/>
      <w:lvlJc w:val="left"/>
      <w:pPr>
        <w:ind w:left="720" w:hanging="360"/>
      </w:pPr>
      <w:rPr>
        <w:rFonts w:ascii="Symbol" w:hAnsi="Symbol"/>
      </w:rPr>
    </w:lvl>
  </w:abstractNum>
  <w:abstractNum w:abstractNumId="9" w15:restartNumberingAfterBreak="0">
    <w:nsid w:val="3A3E221D"/>
    <w:multiLevelType w:val="hybridMultilevel"/>
    <w:tmpl w:val="FFFFFFFF"/>
    <w:lvl w:ilvl="0" w:tplc="D1EAB01E">
      <w:start w:val="1"/>
      <w:numFmt w:val="bullet"/>
      <w:lvlText w:val=""/>
      <w:lvlJc w:val="left"/>
      <w:pPr>
        <w:ind w:left="360" w:hanging="360"/>
      </w:pPr>
      <w:rPr>
        <w:rFonts w:ascii="Symbol" w:hAnsi="Symbol" w:hint="default"/>
      </w:rPr>
    </w:lvl>
    <w:lvl w:ilvl="1" w:tplc="E67CA902">
      <w:start w:val="1"/>
      <w:numFmt w:val="bullet"/>
      <w:lvlText w:val="o"/>
      <w:lvlJc w:val="left"/>
      <w:pPr>
        <w:ind w:left="1440" w:hanging="360"/>
      </w:pPr>
      <w:rPr>
        <w:rFonts w:ascii="Courier New" w:hAnsi="Courier New" w:hint="default"/>
      </w:rPr>
    </w:lvl>
    <w:lvl w:ilvl="2" w:tplc="49884F96">
      <w:start w:val="1"/>
      <w:numFmt w:val="bullet"/>
      <w:lvlText w:val=""/>
      <w:lvlJc w:val="left"/>
      <w:pPr>
        <w:ind w:left="2160" w:hanging="360"/>
      </w:pPr>
      <w:rPr>
        <w:rFonts w:ascii="Wingdings" w:hAnsi="Wingdings" w:hint="default"/>
      </w:rPr>
    </w:lvl>
    <w:lvl w:ilvl="3" w:tplc="96B64946">
      <w:start w:val="1"/>
      <w:numFmt w:val="bullet"/>
      <w:lvlText w:val=""/>
      <w:lvlJc w:val="left"/>
      <w:pPr>
        <w:ind w:left="2880" w:hanging="360"/>
      </w:pPr>
      <w:rPr>
        <w:rFonts w:ascii="Symbol" w:hAnsi="Symbol" w:hint="default"/>
      </w:rPr>
    </w:lvl>
    <w:lvl w:ilvl="4" w:tplc="7D5A494C">
      <w:start w:val="1"/>
      <w:numFmt w:val="bullet"/>
      <w:lvlText w:val="o"/>
      <w:lvlJc w:val="left"/>
      <w:pPr>
        <w:ind w:left="3600" w:hanging="360"/>
      </w:pPr>
      <w:rPr>
        <w:rFonts w:ascii="Courier New" w:hAnsi="Courier New" w:hint="default"/>
      </w:rPr>
    </w:lvl>
    <w:lvl w:ilvl="5" w:tplc="35764E94">
      <w:start w:val="1"/>
      <w:numFmt w:val="bullet"/>
      <w:lvlText w:val=""/>
      <w:lvlJc w:val="left"/>
      <w:pPr>
        <w:ind w:left="4320" w:hanging="360"/>
      </w:pPr>
      <w:rPr>
        <w:rFonts w:ascii="Wingdings" w:hAnsi="Wingdings" w:hint="default"/>
      </w:rPr>
    </w:lvl>
    <w:lvl w:ilvl="6" w:tplc="D4C8B200">
      <w:start w:val="1"/>
      <w:numFmt w:val="bullet"/>
      <w:lvlText w:val=""/>
      <w:lvlJc w:val="left"/>
      <w:pPr>
        <w:ind w:left="5040" w:hanging="360"/>
      </w:pPr>
      <w:rPr>
        <w:rFonts w:ascii="Symbol" w:hAnsi="Symbol" w:hint="default"/>
      </w:rPr>
    </w:lvl>
    <w:lvl w:ilvl="7" w:tplc="3BE63A5A">
      <w:start w:val="1"/>
      <w:numFmt w:val="bullet"/>
      <w:lvlText w:val="o"/>
      <w:lvlJc w:val="left"/>
      <w:pPr>
        <w:ind w:left="5760" w:hanging="360"/>
      </w:pPr>
      <w:rPr>
        <w:rFonts w:ascii="Courier New" w:hAnsi="Courier New" w:hint="default"/>
      </w:rPr>
    </w:lvl>
    <w:lvl w:ilvl="8" w:tplc="FE50FA7A">
      <w:start w:val="1"/>
      <w:numFmt w:val="bullet"/>
      <w:lvlText w:val=""/>
      <w:lvlJc w:val="left"/>
      <w:pPr>
        <w:ind w:left="6480" w:hanging="360"/>
      </w:pPr>
      <w:rPr>
        <w:rFonts w:ascii="Wingdings" w:hAnsi="Wingdings" w:hint="default"/>
      </w:rPr>
    </w:lvl>
  </w:abstractNum>
  <w:abstractNum w:abstractNumId="10" w15:restartNumberingAfterBreak="0">
    <w:nsid w:val="3F87A165"/>
    <w:multiLevelType w:val="hybridMultilevel"/>
    <w:tmpl w:val="FFFFFFFF"/>
    <w:lvl w:ilvl="0" w:tplc="9AD67104">
      <w:start w:val="1"/>
      <w:numFmt w:val="bullet"/>
      <w:lvlText w:val=""/>
      <w:lvlJc w:val="left"/>
      <w:pPr>
        <w:ind w:left="360" w:hanging="360"/>
      </w:pPr>
      <w:rPr>
        <w:rFonts w:ascii="Symbol" w:hAnsi="Symbol" w:hint="default"/>
      </w:rPr>
    </w:lvl>
    <w:lvl w:ilvl="1" w:tplc="2A6E2E24">
      <w:start w:val="1"/>
      <w:numFmt w:val="bullet"/>
      <w:lvlText w:val="o"/>
      <w:lvlJc w:val="left"/>
      <w:pPr>
        <w:ind w:left="1440" w:hanging="360"/>
      </w:pPr>
      <w:rPr>
        <w:rFonts w:ascii="Courier New" w:hAnsi="Courier New" w:hint="default"/>
      </w:rPr>
    </w:lvl>
    <w:lvl w:ilvl="2" w:tplc="7E0E6FA4">
      <w:start w:val="1"/>
      <w:numFmt w:val="bullet"/>
      <w:lvlText w:val=""/>
      <w:lvlJc w:val="left"/>
      <w:pPr>
        <w:ind w:left="2160" w:hanging="360"/>
      </w:pPr>
      <w:rPr>
        <w:rFonts w:ascii="Wingdings" w:hAnsi="Wingdings" w:hint="default"/>
      </w:rPr>
    </w:lvl>
    <w:lvl w:ilvl="3" w:tplc="799271BE">
      <w:start w:val="1"/>
      <w:numFmt w:val="bullet"/>
      <w:lvlText w:val=""/>
      <w:lvlJc w:val="left"/>
      <w:pPr>
        <w:ind w:left="2880" w:hanging="360"/>
      </w:pPr>
      <w:rPr>
        <w:rFonts w:ascii="Symbol" w:hAnsi="Symbol" w:hint="default"/>
      </w:rPr>
    </w:lvl>
    <w:lvl w:ilvl="4" w:tplc="F51CFA04">
      <w:start w:val="1"/>
      <w:numFmt w:val="bullet"/>
      <w:lvlText w:val="o"/>
      <w:lvlJc w:val="left"/>
      <w:pPr>
        <w:ind w:left="3600" w:hanging="360"/>
      </w:pPr>
      <w:rPr>
        <w:rFonts w:ascii="Courier New" w:hAnsi="Courier New" w:hint="default"/>
      </w:rPr>
    </w:lvl>
    <w:lvl w:ilvl="5" w:tplc="FD5EC78E">
      <w:start w:val="1"/>
      <w:numFmt w:val="bullet"/>
      <w:lvlText w:val=""/>
      <w:lvlJc w:val="left"/>
      <w:pPr>
        <w:ind w:left="4320" w:hanging="360"/>
      </w:pPr>
      <w:rPr>
        <w:rFonts w:ascii="Wingdings" w:hAnsi="Wingdings" w:hint="default"/>
      </w:rPr>
    </w:lvl>
    <w:lvl w:ilvl="6" w:tplc="36001C32">
      <w:start w:val="1"/>
      <w:numFmt w:val="bullet"/>
      <w:lvlText w:val=""/>
      <w:lvlJc w:val="left"/>
      <w:pPr>
        <w:ind w:left="5040" w:hanging="360"/>
      </w:pPr>
      <w:rPr>
        <w:rFonts w:ascii="Symbol" w:hAnsi="Symbol" w:hint="default"/>
      </w:rPr>
    </w:lvl>
    <w:lvl w:ilvl="7" w:tplc="22986B56">
      <w:start w:val="1"/>
      <w:numFmt w:val="bullet"/>
      <w:lvlText w:val="o"/>
      <w:lvlJc w:val="left"/>
      <w:pPr>
        <w:ind w:left="5760" w:hanging="360"/>
      </w:pPr>
      <w:rPr>
        <w:rFonts w:ascii="Courier New" w:hAnsi="Courier New" w:hint="default"/>
      </w:rPr>
    </w:lvl>
    <w:lvl w:ilvl="8" w:tplc="55588BC8">
      <w:start w:val="1"/>
      <w:numFmt w:val="bullet"/>
      <w:lvlText w:val=""/>
      <w:lvlJc w:val="left"/>
      <w:pPr>
        <w:ind w:left="6480" w:hanging="360"/>
      </w:pPr>
      <w:rPr>
        <w:rFonts w:ascii="Wingdings" w:hAnsi="Wingdings" w:hint="default"/>
      </w:rPr>
    </w:lvl>
  </w:abstractNum>
  <w:abstractNum w:abstractNumId="11" w15:restartNumberingAfterBreak="0">
    <w:nsid w:val="453FE04E"/>
    <w:multiLevelType w:val="hybridMultilevel"/>
    <w:tmpl w:val="FFFFFFFF"/>
    <w:lvl w:ilvl="0" w:tplc="BED0BCDC">
      <w:start w:val="1"/>
      <w:numFmt w:val="decimal"/>
      <w:lvlText w:val="%1."/>
      <w:lvlJc w:val="left"/>
      <w:pPr>
        <w:ind w:left="720" w:hanging="360"/>
      </w:pPr>
      <w:rPr>
        <w:rFonts w:ascii="Arial" w:hAnsi="Arial" w:hint="default"/>
      </w:rPr>
    </w:lvl>
    <w:lvl w:ilvl="1" w:tplc="C2862E7E">
      <w:start w:val="1"/>
      <w:numFmt w:val="lowerLetter"/>
      <w:lvlText w:val="%2."/>
      <w:lvlJc w:val="left"/>
      <w:pPr>
        <w:ind w:left="1440" w:hanging="360"/>
      </w:pPr>
    </w:lvl>
    <w:lvl w:ilvl="2" w:tplc="F418E0EE">
      <w:start w:val="1"/>
      <w:numFmt w:val="lowerRoman"/>
      <w:lvlText w:val="%3."/>
      <w:lvlJc w:val="right"/>
      <w:pPr>
        <w:ind w:left="2160" w:hanging="180"/>
      </w:pPr>
    </w:lvl>
    <w:lvl w:ilvl="3" w:tplc="CBEEF9AC">
      <w:start w:val="1"/>
      <w:numFmt w:val="decimal"/>
      <w:lvlText w:val="%4."/>
      <w:lvlJc w:val="left"/>
      <w:pPr>
        <w:ind w:left="2880" w:hanging="360"/>
      </w:pPr>
    </w:lvl>
    <w:lvl w:ilvl="4" w:tplc="E8EA1914">
      <w:start w:val="1"/>
      <w:numFmt w:val="lowerLetter"/>
      <w:lvlText w:val="%5."/>
      <w:lvlJc w:val="left"/>
      <w:pPr>
        <w:ind w:left="3600" w:hanging="360"/>
      </w:pPr>
    </w:lvl>
    <w:lvl w:ilvl="5" w:tplc="8660A1F4">
      <w:start w:val="1"/>
      <w:numFmt w:val="lowerRoman"/>
      <w:lvlText w:val="%6."/>
      <w:lvlJc w:val="right"/>
      <w:pPr>
        <w:ind w:left="4320" w:hanging="180"/>
      </w:pPr>
    </w:lvl>
    <w:lvl w:ilvl="6" w:tplc="7926423E">
      <w:start w:val="1"/>
      <w:numFmt w:val="decimal"/>
      <w:lvlText w:val="%7."/>
      <w:lvlJc w:val="left"/>
      <w:pPr>
        <w:ind w:left="5040" w:hanging="360"/>
      </w:pPr>
    </w:lvl>
    <w:lvl w:ilvl="7" w:tplc="AEBAB968">
      <w:start w:val="1"/>
      <w:numFmt w:val="lowerLetter"/>
      <w:lvlText w:val="%8."/>
      <w:lvlJc w:val="left"/>
      <w:pPr>
        <w:ind w:left="5760" w:hanging="360"/>
      </w:pPr>
    </w:lvl>
    <w:lvl w:ilvl="8" w:tplc="72886926">
      <w:start w:val="1"/>
      <w:numFmt w:val="lowerRoman"/>
      <w:lvlText w:val="%9."/>
      <w:lvlJc w:val="right"/>
      <w:pPr>
        <w:ind w:left="6480" w:hanging="180"/>
      </w:pPr>
    </w:lvl>
  </w:abstractNum>
  <w:abstractNum w:abstractNumId="12" w15:restartNumberingAfterBreak="0">
    <w:nsid w:val="4BD27453"/>
    <w:multiLevelType w:val="hybridMultilevel"/>
    <w:tmpl w:val="D32A8E28"/>
    <w:lvl w:ilvl="0" w:tplc="39C0CF16">
      <w:start w:val="1"/>
      <w:numFmt w:val="bullet"/>
      <w:lvlText w:val=""/>
      <w:lvlJc w:val="left"/>
      <w:pPr>
        <w:ind w:left="720" w:hanging="360"/>
      </w:pPr>
      <w:rPr>
        <w:rFonts w:ascii="Symbol" w:hAnsi="Symbol"/>
      </w:rPr>
    </w:lvl>
    <w:lvl w:ilvl="1" w:tplc="39863BC4">
      <w:start w:val="1"/>
      <w:numFmt w:val="bullet"/>
      <w:lvlText w:val=""/>
      <w:lvlJc w:val="left"/>
      <w:pPr>
        <w:ind w:left="720" w:hanging="360"/>
      </w:pPr>
      <w:rPr>
        <w:rFonts w:ascii="Symbol" w:hAnsi="Symbol"/>
      </w:rPr>
    </w:lvl>
    <w:lvl w:ilvl="2" w:tplc="1AB274C2">
      <w:start w:val="1"/>
      <w:numFmt w:val="bullet"/>
      <w:lvlText w:val=""/>
      <w:lvlJc w:val="left"/>
      <w:pPr>
        <w:ind w:left="720" w:hanging="360"/>
      </w:pPr>
      <w:rPr>
        <w:rFonts w:ascii="Symbol" w:hAnsi="Symbol"/>
      </w:rPr>
    </w:lvl>
    <w:lvl w:ilvl="3" w:tplc="D17E82D4">
      <w:start w:val="1"/>
      <w:numFmt w:val="bullet"/>
      <w:lvlText w:val=""/>
      <w:lvlJc w:val="left"/>
      <w:pPr>
        <w:ind w:left="720" w:hanging="360"/>
      </w:pPr>
      <w:rPr>
        <w:rFonts w:ascii="Symbol" w:hAnsi="Symbol"/>
      </w:rPr>
    </w:lvl>
    <w:lvl w:ilvl="4" w:tplc="7FC08D1E">
      <w:start w:val="1"/>
      <w:numFmt w:val="bullet"/>
      <w:lvlText w:val=""/>
      <w:lvlJc w:val="left"/>
      <w:pPr>
        <w:ind w:left="720" w:hanging="360"/>
      </w:pPr>
      <w:rPr>
        <w:rFonts w:ascii="Symbol" w:hAnsi="Symbol"/>
      </w:rPr>
    </w:lvl>
    <w:lvl w:ilvl="5" w:tplc="5394A802">
      <w:start w:val="1"/>
      <w:numFmt w:val="bullet"/>
      <w:lvlText w:val=""/>
      <w:lvlJc w:val="left"/>
      <w:pPr>
        <w:ind w:left="720" w:hanging="360"/>
      </w:pPr>
      <w:rPr>
        <w:rFonts w:ascii="Symbol" w:hAnsi="Symbol"/>
      </w:rPr>
    </w:lvl>
    <w:lvl w:ilvl="6" w:tplc="D306385C">
      <w:start w:val="1"/>
      <w:numFmt w:val="bullet"/>
      <w:lvlText w:val=""/>
      <w:lvlJc w:val="left"/>
      <w:pPr>
        <w:ind w:left="720" w:hanging="360"/>
      </w:pPr>
      <w:rPr>
        <w:rFonts w:ascii="Symbol" w:hAnsi="Symbol"/>
      </w:rPr>
    </w:lvl>
    <w:lvl w:ilvl="7" w:tplc="B226E318">
      <w:start w:val="1"/>
      <w:numFmt w:val="bullet"/>
      <w:lvlText w:val=""/>
      <w:lvlJc w:val="left"/>
      <w:pPr>
        <w:ind w:left="720" w:hanging="360"/>
      </w:pPr>
      <w:rPr>
        <w:rFonts w:ascii="Symbol" w:hAnsi="Symbol"/>
      </w:rPr>
    </w:lvl>
    <w:lvl w:ilvl="8" w:tplc="9B6ABF5E">
      <w:start w:val="1"/>
      <w:numFmt w:val="bullet"/>
      <w:lvlText w:val=""/>
      <w:lvlJc w:val="left"/>
      <w:pPr>
        <w:ind w:left="720" w:hanging="360"/>
      </w:pPr>
      <w:rPr>
        <w:rFonts w:ascii="Symbol" w:hAnsi="Symbol"/>
      </w:rPr>
    </w:lvl>
  </w:abstractNum>
  <w:abstractNum w:abstractNumId="13" w15:restartNumberingAfterBreak="0">
    <w:nsid w:val="582E16C7"/>
    <w:multiLevelType w:val="hybridMultilevel"/>
    <w:tmpl w:val="FFFFFFFF"/>
    <w:lvl w:ilvl="0" w:tplc="FBE64A24">
      <w:start w:val="1"/>
      <w:numFmt w:val="decimal"/>
      <w:lvlText w:val="%1."/>
      <w:lvlJc w:val="left"/>
      <w:pPr>
        <w:ind w:left="720" w:hanging="360"/>
      </w:pPr>
    </w:lvl>
    <w:lvl w:ilvl="1" w:tplc="D95E696E">
      <w:start w:val="1"/>
      <w:numFmt w:val="lowerLetter"/>
      <w:lvlText w:val="%2."/>
      <w:lvlJc w:val="left"/>
      <w:pPr>
        <w:ind w:left="1440" w:hanging="360"/>
      </w:pPr>
    </w:lvl>
    <w:lvl w:ilvl="2" w:tplc="3686185E">
      <w:start w:val="1"/>
      <w:numFmt w:val="lowerRoman"/>
      <w:lvlText w:val="%3."/>
      <w:lvlJc w:val="right"/>
      <w:pPr>
        <w:ind w:left="2160" w:hanging="180"/>
      </w:pPr>
    </w:lvl>
    <w:lvl w:ilvl="3" w:tplc="0C5A368A">
      <w:start w:val="1"/>
      <w:numFmt w:val="decimal"/>
      <w:lvlText w:val="%4."/>
      <w:lvlJc w:val="left"/>
      <w:pPr>
        <w:ind w:left="2880" w:hanging="360"/>
      </w:pPr>
    </w:lvl>
    <w:lvl w:ilvl="4" w:tplc="D7823A22">
      <w:start w:val="1"/>
      <w:numFmt w:val="lowerLetter"/>
      <w:lvlText w:val="%5."/>
      <w:lvlJc w:val="left"/>
      <w:pPr>
        <w:ind w:left="3600" w:hanging="360"/>
      </w:pPr>
    </w:lvl>
    <w:lvl w:ilvl="5" w:tplc="A5CAAAF6">
      <w:start w:val="1"/>
      <w:numFmt w:val="lowerRoman"/>
      <w:lvlText w:val="%6."/>
      <w:lvlJc w:val="right"/>
      <w:pPr>
        <w:ind w:left="4320" w:hanging="180"/>
      </w:pPr>
    </w:lvl>
    <w:lvl w:ilvl="6" w:tplc="48762916">
      <w:start w:val="1"/>
      <w:numFmt w:val="decimal"/>
      <w:lvlText w:val="%7."/>
      <w:lvlJc w:val="left"/>
      <w:pPr>
        <w:ind w:left="5040" w:hanging="360"/>
      </w:pPr>
    </w:lvl>
    <w:lvl w:ilvl="7" w:tplc="7E82CC04">
      <w:start w:val="1"/>
      <w:numFmt w:val="lowerLetter"/>
      <w:lvlText w:val="%8."/>
      <w:lvlJc w:val="left"/>
      <w:pPr>
        <w:ind w:left="5760" w:hanging="360"/>
      </w:pPr>
    </w:lvl>
    <w:lvl w:ilvl="8" w:tplc="30941898">
      <w:start w:val="1"/>
      <w:numFmt w:val="lowerRoman"/>
      <w:lvlText w:val="%9."/>
      <w:lvlJc w:val="right"/>
      <w:pPr>
        <w:ind w:left="6480" w:hanging="180"/>
      </w:pPr>
    </w:lvl>
  </w:abstractNum>
  <w:abstractNum w:abstractNumId="14" w15:restartNumberingAfterBreak="0">
    <w:nsid w:val="61A911E7"/>
    <w:multiLevelType w:val="hybridMultilevel"/>
    <w:tmpl w:val="0D04CA10"/>
    <w:lvl w:ilvl="0" w:tplc="45B81F20">
      <w:start w:val="1"/>
      <w:numFmt w:val="bullet"/>
      <w:lvlText w:val=""/>
      <w:lvlJc w:val="left"/>
      <w:pPr>
        <w:ind w:left="720" w:hanging="360"/>
      </w:pPr>
      <w:rPr>
        <w:rFonts w:ascii="Symbol" w:hAnsi="Symbol" w:hint="default"/>
      </w:rPr>
    </w:lvl>
    <w:lvl w:ilvl="1" w:tplc="8C58B066">
      <w:start w:val="1"/>
      <w:numFmt w:val="bullet"/>
      <w:lvlText w:val="o"/>
      <w:lvlJc w:val="left"/>
      <w:pPr>
        <w:ind w:left="1440" w:hanging="360"/>
      </w:pPr>
      <w:rPr>
        <w:rFonts w:ascii="Courier New" w:hAnsi="Courier New" w:hint="default"/>
      </w:rPr>
    </w:lvl>
    <w:lvl w:ilvl="2" w:tplc="C9D2FBAE">
      <w:start w:val="1"/>
      <w:numFmt w:val="bullet"/>
      <w:lvlText w:val=""/>
      <w:lvlJc w:val="left"/>
      <w:pPr>
        <w:ind w:left="2160" w:hanging="360"/>
      </w:pPr>
      <w:rPr>
        <w:rFonts w:ascii="Wingdings" w:hAnsi="Wingdings" w:hint="default"/>
      </w:rPr>
    </w:lvl>
    <w:lvl w:ilvl="3" w:tplc="033EBC48">
      <w:start w:val="1"/>
      <w:numFmt w:val="bullet"/>
      <w:lvlText w:val=""/>
      <w:lvlJc w:val="left"/>
      <w:pPr>
        <w:ind w:left="2880" w:hanging="360"/>
      </w:pPr>
      <w:rPr>
        <w:rFonts w:ascii="Symbol" w:hAnsi="Symbol" w:hint="default"/>
      </w:rPr>
    </w:lvl>
    <w:lvl w:ilvl="4" w:tplc="A588FA64">
      <w:start w:val="1"/>
      <w:numFmt w:val="bullet"/>
      <w:lvlText w:val="o"/>
      <w:lvlJc w:val="left"/>
      <w:pPr>
        <w:ind w:left="3600" w:hanging="360"/>
      </w:pPr>
      <w:rPr>
        <w:rFonts w:ascii="Courier New" w:hAnsi="Courier New" w:hint="default"/>
      </w:rPr>
    </w:lvl>
    <w:lvl w:ilvl="5" w:tplc="52DAEF90">
      <w:start w:val="1"/>
      <w:numFmt w:val="bullet"/>
      <w:lvlText w:val=""/>
      <w:lvlJc w:val="left"/>
      <w:pPr>
        <w:ind w:left="4320" w:hanging="360"/>
      </w:pPr>
      <w:rPr>
        <w:rFonts w:ascii="Wingdings" w:hAnsi="Wingdings" w:hint="default"/>
      </w:rPr>
    </w:lvl>
    <w:lvl w:ilvl="6" w:tplc="13481E0E">
      <w:start w:val="1"/>
      <w:numFmt w:val="bullet"/>
      <w:lvlText w:val=""/>
      <w:lvlJc w:val="left"/>
      <w:pPr>
        <w:ind w:left="5040" w:hanging="360"/>
      </w:pPr>
      <w:rPr>
        <w:rFonts w:ascii="Symbol" w:hAnsi="Symbol" w:hint="default"/>
      </w:rPr>
    </w:lvl>
    <w:lvl w:ilvl="7" w:tplc="54FA6BBA">
      <w:start w:val="1"/>
      <w:numFmt w:val="bullet"/>
      <w:lvlText w:val="o"/>
      <w:lvlJc w:val="left"/>
      <w:pPr>
        <w:ind w:left="5760" w:hanging="360"/>
      </w:pPr>
      <w:rPr>
        <w:rFonts w:ascii="Courier New" w:hAnsi="Courier New" w:hint="default"/>
      </w:rPr>
    </w:lvl>
    <w:lvl w:ilvl="8" w:tplc="351E1092">
      <w:start w:val="1"/>
      <w:numFmt w:val="bullet"/>
      <w:lvlText w:val=""/>
      <w:lvlJc w:val="left"/>
      <w:pPr>
        <w:ind w:left="6480" w:hanging="360"/>
      </w:pPr>
      <w:rPr>
        <w:rFonts w:ascii="Wingdings" w:hAnsi="Wingdings" w:hint="default"/>
      </w:rPr>
    </w:lvl>
  </w:abstractNum>
  <w:abstractNum w:abstractNumId="15" w15:restartNumberingAfterBreak="0">
    <w:nsid w:val="69C3FC04"/>
    <w:multiLevelType w:val="hybridMultilevel"/>
    <w:tmpl w:val="1FAC897C"/>
    <w:lvl w:ilvl="0" w:tplc="C48244DC">
      <w:start w:val="1"/>
      <w:numFmt w:val="bullet"/>
      <w:lvlText w:val=""/>
      <w:lvlJc w:val="left"/>
      <w:pPr>
        <w:ind w:left="720" w:hanging="360"/>
      </w:pPr>
      <w:rPr>
        <w:rFonts w:ascii="Symbol" w:hAnsi="Symbol" w:hint="default"/>
      </w:rPr>
    </w:lvl>
    <w:lvl w:ilvl="1" w:tplc="05F25176">
      <w:start w:val="1"/>
      <w:numFmt w:val="bullet"/>
      <w:lvlText w:val="o"/>
      <w:lvlJc w:val="left"/>
      <w:pPr>
        <w:ind w:left="1440" w:hanging="360"/>
      </w:pPr>
      <w:rPr>
        <w:rFonts w:ascii="Courier New" w:hAnsi="Courier New" w:hint="default"/>
      </w:rPr>
    </w:lvl>
    <w:lvl w:ilvl="2" w:tplc="88EC4338">
      <w:start w:val="1"/>
      <w:numFmt w:val="bullet"/>
      <w:lvlText w:val=""/>
      <w:lvlJc w:val="left"/>
      <w:pPr>
        <w:ind w:left="2160" w:hanging="360"/>
      </w:pPr>
      <w:rPr>
        <w:rFonts w:ascii="Wingdings" w:hAnsi="Wingdings" w:hint="default"/>
      </w:rPr>
    </w:lvl>
    <w:lvl w:ilvl="3" w:tplc="1D3C1006">
      <w:start w:val="1"/>
      <w:numFmt w:val="bullet"/>
      <w:lvlText w:val=""/>
      <w:lvlJc w:val="left"/>
      <w:pPr>
        <w:ind w:left="2880" w:hanging="360"/>
      </w:pPr>
      <w:rPr>
        <w:rFonts w:ascii="Symbol" w:hAnsi="Symbol" w:hint="default"/>
      </w:rPr>
    </w:lvl>
    <w:lvl w:ilvl="4" w:tplc="15A4A1B4">
      <w:start w:val="1"/>
      <w:numFmt w:val="bullet"/>
      <w:lvlText w:val="o"/>
      <w:lvlJc w:val="left"/>
      <w:pPr>
        <w:ind w:left="3600" w:hanging="360"/>
      </w:pPr>
      <w:rPr>
        <w:rFonts w:ascii="Courier New" w:hAnsi="Courier New" w:hint="default"/>
      </w:rPr>
    </w:lvl>
    <w:lvl w:ilvl="5" w:tplc="E2A2108A">
      <w:start w:val="1"/>
      <w:numFmt w:val="bullet"/>
      <w:lvlText w:val=""/>
      <w:lvlJc w:val="left"/>
      <w:pPr>
        <w:ind w:left="4320" w:hanging="360"/>
      </w:pPr>
      <w:rPr>
        <w:rFonts w:ascii="Wingdings" w:hAnsi="Wingdings" w:hint="default"/>
      </w:rPr>
    </w:lvl>
    <w:lvl w:ilvl="6" w:tplc="C5E225CC">
      <w:start w:val="1"/>
      <w:numFmt w:val="bullet"/>
      <w:lvlText w:val=""/>
      <w:lvlJc w:val="left"/>
      <w:pPr>
        <w:ind w:left="5040" w:hanging="360"/>
      </w:pPr>
      <w:rPr>
        <w:rFonts w:ascii="Symbol" w:hAnsi="Symbol" w:hint="default"/>
      </w:rPr>
    </w:lvl>
    <w:lvl w:ilvl="7" w:tplc="6EA664D8">
      <w:start w:val="1"/>
      <w:numFmt w:val="bullet"/>
      <w:lvlText w:val="o"/>
      <w:lvlJc w:val="left"/>
      <w:pPr>
        <w:ind w:left="5760" w:hanging="360"/>
      </w:pPr>
      <w:rPr>
        <w:rFonts w:ascii="Courier New" w:hAnsi="Courier New" w:hint="default"/>
      </w:rPr>
    </w:lvl>
    <w:lvl w:ilvl="8" w:tplc="13F29A2C">
      <w:start w:val="1"/>
      <w:numFmt w:val="bullet"/>
      <w:lvlText w:val=""/>
      <w:lvlJc w:val="left"/>
      <w:pPr>
        <w:ind w:left="6480" w:hanging="360"/>
      </w:pPr>
      <w:rPr>
        <w:rFonts w:ascii="Wingdings" w:hAnsi="Wingdings" w:hint="default"/>
      </w:rPr>
    </w:lvl>
  </w:abstractNum>
  <w:abstractNum w:abstractNumId="16" w15:restartNumberingAfterBreak="0">
    <w:nsid w:val="73C37B6C"/>
    <w:multiLevelType w:val="hybridMultilevel"/>
    <w:tmpl w:val="FFFFFFFF"/>
    <w:lvl w:ilvl="0" w:tplc="C07E3ACE">
      <w:start w:val="1"/>
      <w:numFmt w:val="bullet"/>
      <w:lvlText w:val=""/>
      <w:lvlJc w:val="left"/>
      <w:pPr>
        <w:ind w:left="720" w:hanging="360"/>
      </w:pPr>
      <w:rPr>
        <w:rFonts w:ascii="Symbol" w:hAnsi="Symbol" w:hint="default"/>
      </w:rPr>
    </w:lvl>
    <w:lvl w:ilvl="1" w:tplc="7F823B42">
      <w:start w:val="1"/>
      <w:numFmt w:val="bullet"/>
      <w:lvlText w:val="o"/>
      <w:lvlJc w:val="left"/>
      <w:pPr>
        <w:ind w:left="1440" w:hanging="360"/>
      </w:pPr>
      <w:rPr>
        <w:rFonts w:ascii="Courier New" w:hAnsi="Courier New" w:hint="default"/>
      </w:rPr>
    </w:lvl>
    <w:lvl w:ilvl="2" w:tplc="A120BEAC">
      <w:start w:val="1"/>
      <w:numFmt w:val="bullet"/>
      <w:lvlText w:val=""/>
      <w:lvlJc w:val="left"/>
      <w:pPr>
        <w:ind w:left="2160" w:hanging="360"/>
      </w:pPr>
      <w:rPr>
        <w:rFonts w:ascii="Wingdings" w:hAnsi="Wingdings" w:hint="default"/>
      </w:rPr>
    </w:lvl>
    <w:lvl w:ilvl="3" w:tplc="4A5E8C54">
      <w:start w:val="1"/>
      <w:numFmt w:val="bullet"/>
      <w:lvlText w:val=""/>
      <w:lvlJc w:val="left"/>
      <w:pPr>
        <w:ind w:left="2880" w:hanging="360"/>
      </w:pPr>
      <w:rPr>
        <w:rFonts w:ascii="Symbol" w:hAnsi="Symbol" w:hint="default"/>
      </w:rPr>
    </w:lvl>
    <w:lvl w:ilvl="4" w:tplc="02E09FEA">
      <w:start w:val="1"/>
      <w:numFmt w:val="bullet"/>
      <w:lvlText w:val="o"/>
      <w:lvlJc w:val="left"/>
      <w:pPr>
        <w:ind w:left="3600" w:hanging="360"/>
      </w:pPr>
      <w:rPr>
        <w:rFonts w:ascii="Courier New" w:hAnsi="Courier New" w:hint="default"/>
      </w:rPr>
    </w:lvl>
    <w:lvl w:ilvl="5" w:tplc="73EA4806">
      <w:start w:val="1"/>
      <w:numFmt w:val="bullet"/>
      <w:lvlText w:val=""/>
      <w:lvlJc w:val="left"/>
      <w:pPr>
        <w:ind w:left="4320" w:hanging="360"/>
      </w:pPr>
      <w:rPr>
        <w:rFonts w:ascii="Wingdings" w:hAnsi="Wingdings" w:hint="default"/>
      </w:rPr>
    </w:lvl>
    <w:lvl w:ilvl="6" w:tplc="8396951C">
      <w:start w:val="1"/>
      <w:numFmt w:val="bullet"/>
      <w:lvlText w:val=""/>
      <w:lvlJc w:val="left"/>
      <w:pPr>
        <w:ind w:left="5040" w:hanging="360"/>
      </w:pPr>
      <w:rPr>
        <w:rFonts w:ascii="Symbol" w:hAnsi="Symbol" w:hint="default"/>
      </w:rPr>
    </w:lvl>
    <w:lvl w:ilvl="7" w:tplc="CCB4A35C">
      <w:start w:val="1"/>
      <w:numFmt w:val="bullet"/>
      <w:lvlText w:val="o"/>
      <w:lvlJc w:val="left"/>
      <w:pPr>
        <w:ind w:left="5760" w:hanging="360"/>
      </w:pPr>
      <w:rPr>
        <w:rFonts w:ascii="Courier New" w:hAnsi="Courier New" w:hint="default"/>
      </w:rPr>
    </w:lvl>
    <w:lvl w:ilvl="8" w:tplc="88A8FAC2">
      <w:start w:val="1"/>
      <w:numFmt w:val="bullet"/>
      <w:lvlText w:val=""/>
      <w:lvlJc w:val="left"/>
      <w:pPr>
        <w:ind w:left="6480" w:hanging="360"/>
      </w:pPr>
      <w:rPr>
        <w:rFonts w:ascii="Wingdings" w:hAnsi="Wingdings" w:hint="default"/>
      </w:rPr>
    </w:lvl>
  </w:abstractNum>
  <w:abstractNum w:abstractNumId="17" w15:restartNumberingAfterBreak="0">
    <w:nsid w:val="74B65E30"/>
    <w:multiLevelType w:val="hybridMultilevel"/>
    <w:tmpl w:val="FFFFFFFF"/>
    <w:lvl w:ilvl="0" w:tplc="376C99B6">
      <w:start w:val="1"/>
      <w:numFmt w:val="bullet"/>
      <w:lvlText w:val=""/>
      <w:lvlJc w:val="left"/>
      <w:pPr>
        <w:ind w:left="360" w:hanging="360"/>
      </w:pPr>
      <w:rPr>
        <w:rFonts w:ascii="Symbol" w:hAnsi="Symbol" w:hint="default"/>
      </w:rPr>
    </w:lvl>
    <w:lvl w:ilvl="1" w:tplc="76AAE3DC">
      <w:start w:val="1"/>
      <w:numFmt w:val="bullet"/>
      <w:lvlText w:val="o"/>
      <w:lvlJc w:val="left"/>
      <w:pPr>
        <w:ind w:left="1080" w:hanging="360"/>
      </w:pPr>
      <w:rPr>
        <w:rFonts w:ascii="Courier New" w:hAnsi="Courier New" w:hint="default"/>
      </w:rPr>
    </w:lvl>
    <w:lvl w:ilvl="2" w:tplc="2B9455AE">
      <w:start w:val="1"/>
      <w:numFmt w:val="bullet"/>
      <w:lvlText w:val=""/>
      <w:lvlJc w:val="left"/>
      <w:pPr>
        <w:ind w:left="1800" w:hanging="360"/>
      </w:pPr>
      <w:rPr>
        <w:rFonts w:ascii="Wingdings" w:hAnsi="Wingdings" w:hint="default"/>
      </w:rPr>
    </w:lvl>
    <w:lvl w:ilvl="3" w:tplc="6844621C">
      <w:start w:val="1"/>
      <w:numFmt w:val="bullet"/>
      <w:lvlText w:val=""/>
      <w:lvlJc w:val="left"/>
      <w:pPr>
        <w:ind w:left="2520" w:hanging="360"/>
      </w:pPr>
      <w:rPr>
        <w:rFonts w:ascii="Symbol" w:hAnsi="Symbol" w:hint="default"/>
      </w:rPr>
    </w:lvl>
    <w:lvl w:ilvl="4" w:tplc="4A72840C">
      <w:start w:val="1"/>
      <w:numFmt w:val="bullet"/>
      <w:lvlText w:val="o"/>
      <w:lvlJc w:val="left"/>
      <w:pPr>
        <w:ind w:left="3240" w:hanging="360"/>
      </w:pPr>
      <w:rPr>
        <w:rFonts w:ascii="Courier New" w:hAnsi="Courier New" w:hint="default"/>
      </w:rPr>
    </w:lvl>
    <w:lvl w:ilvl="5" w:tplc="59EC2278">
      <w:start w:val="1"/>
      <w:numFmt w:val="bullet"/>
      <w:lvlText w:val=""/>
      <w:lvlJc w:val="left"/>
      <w:pPr>
        <w:ind w:left="3960" w:hanging="360"/>
      </w:pPr>
      <w:rPr>
        <w:rFonts w:ascii="Wingdings" w:hAnsi="Wingdings" w:hint="default"/>
      </w:rPr>
    </w:lvl>
    <w:lvl w:ilvl="6" w:tplc="C8AE307C">
      <w:start w:val="1"/>
      <w:numFmt w:val="bullet"/>
      <w:lvlText w:val=""/>
      <w:lvlJc w:val="left"/>
      <w:pPr>
        <w:ind w:left="4680" w:hanging="360"/>
      </w:pPr>
      <w:rPr>
        <w:rFonts w:ascii="Symbol" w:hAnsi="Symbol" w:hint="default"/>
      </w:rPr>
    </w:lvl>
    <w:lvl w:ilvl="7" w:tplc="83D271E0">
      <w:start w:val="1"/>
      <w:numFmt w:val="bullet"/>
      <w:lvlText w:val="o"/>
      <w:lvlJc w:val="left"/>
      <w:pPr>
        <w:ind w:left="5400" w:hanging="360"/>
      </w:pPr>
      <w:rPr>
        <w:rFonts w:ascii="Courier New" w:hAnsi="Courier New" w:hint="default"/>
      </w:rPr>
    </w:lvl>
    <w:lvl w:ilvl="8" w:tplc="23642486">
      <w:start w:val="1"/>
      <w:numFmt w:val="bullet"/>
      <w:lvlText w:val=""/>
      <w:lvlJc w:val="left"/>
      <w:pPr>
        <w:ind w:left="6120" w:hanging="360"/>
      </w:pPr>
      <w:rPr>
        <w:rFonts w:ascii="Wingdings" w:hAnsi="Wingdings" w:hint="default"/>
      </w:rPr>
    </w:lvl>
  </w:abstractNum>
  <w:abstractNum w:abstractNumId="18" w15:restartNumberingAfterBreak="0">
    <w:nsid w:val="78272BD8"/>
    <w:multiLevelType w:val="hybridMultilevel"/>
    <w:tmpl w:val="548AAD7C"/>
    <w:lvl w:ilvl="0" w:tplc="F3AA4B5E">
      <w:numFmt w:val="bullet"/>
      <w:lvlText w:val=""/>
      <w:lvlJc w:val="left"/>
      <w:pPr>
        <w:ind w:left="720" w:hanging="360"/>
      </w:pPr>
      <w:rPr>
        <w:rFonts w:ascii="Symbol" w:hAnsi="Symbol" w:hint="default"/>
      </w:rPr>
    </w:lvl>
    <w:lvl w:ilvl="1" w:tplc="BD9A70CA">
      <w:start w:val="1"/>
      <w:numFmt w:val="bullet"/>
      <w:lvlText w:val="o"/>
      <w:lvlJc w:val="left"/>
      <w:pPr>
        <w:ind w:left="1440" w:hanging="360"/>
      </w:pPr>
      <w:rPr>
        <w:rFonts w:ascii="Courier New" w:hAnsi="Courier New" w:hint="default"/>
      </w:rPr>
    </w:lvl>
    <w:lvl w:ilvl="2" w:tplc="51689804">
      <w:start w:val="1"/>
      <w:numFmt w:val="bullet"/>
      <w:lvlText w:val=""/>
      <w:lvlJc w:val="left"/>
      <w:pPr>
        <w:ind w:left="2160" w:hanging="360"/>
      </w:pPr>
      <w:rPr>
        <w:rFonts w:ascii="Wingdings" w:hAnsi="Wingdings" w:hint="default"/>
      </w:rPr>
    </w:lvl>
    <w:lvl w:ilvl="3" w:tplc="539E3722">
      <w:start w:val="1"/>
      <w:numFmt w:val="bullet"/>
      <w:lvlText w:val=""/>
      <w:lvlJc w:val="left"/>
      <w:pPr>
        <w:ind w:left="2880" w:hanging="360"/>
      </w:pPr>
      <w:rPr>
        <w:rFonts w:ascii="Symbol" w:hAnsi="Symbol" w:hint="default"/>
      </w:rPr>
    </w:lvl>
    <w:lvl w:ilvl="4" w:tplc="750E14E8">
      <w:start w:val="1"/>
      <w:numFmt w:val="bullet"/>
      <w:lvlText w:val="o"/>
      <w:lvlJc w:val="left"/>
      <w:pPr>
        <w:ind w:left="3600" w:hanging="360"/>
      </w:pPr>
      <w:rPr>
        <w:rFonts w:ascii="Courier New" w:hAnsi="Courier New" w:hint="default"/>
      </w:rPr>
    </w:lvl>
    <w:lvl w:ilvl="5" w:tplc="546893F8">
      <w:start w:val="1"/>
      <w:numFmt w:val="bullet"/>
      <w:lvlText w:val=""/>
      <w:lvlJc w:val="left"/>
      <w:pPr>
        <w:ind w:left="4320" w:hanging="360"/>
      </w:pPr>
      <w:rPr>
        <w:rFonts w:ascii="Wingdings" w:hAnsi="Wingdings" w:hint="default"/>
      </w:rPr>
    </w:lvl>
    <w:lvl w:ilvl="6" w:tplc="271E1BE6">
      <w:start w:val="1"/>
      <w:numFmt w:val="bullet"/>
      <w:lvlText w:val=""/>
      <w:lvlJc w:val="left"/>
      <w:pPr>
        <w:ind w:left="5040" w:hanging="360"/>
      </w:pPr>
      <w:rPr>
        <w:rFonts w:ascii="Symbol" w:hAnsi="Symbol" w:hint="default"/>
      </w:rPr>
    </w:lvl>
    <w:lvl w:ilvl="7" w:tplc="C8FA936E">
      <w:start w:val="1"/>
      <w:numFmt w:val="bullet"/>
      <w:lvlText w:val="o"/>
      <w:lvlJc w:val="left"/>
      <w:pPr>
        <w:ind w:left="5760" w:hanging="360"/>
      </w:pPr>
      <w:rPr>
        <w:rFonts w:ascii="Courier New" w:hAnsi="Courier New" w:hint="default"/>
      </w:rPr>
    </w:lvl>
    <w:lvl w:ilvl="8" w:tplc="75C44D12">
      <w:start w:val="1"/>
      <w:numFmt w:val="bullet"/>
      <w:lvlText w:val=""/>
      <w:lvlJc w:val="left"/>
      <w:pPr>
        <w:ind w:left="6480" w:hanging="360"/>
      </w:pPr>
      <w:rPr>
        <w:rFonts w:ascii="Wingdings" w:hAnsi="Wingdings" w:hint="default"/>
      </w:rPr>
    </w:lvl>
  </w:abstractNum>
  <w:num w:numId="1" w16cid:durableId="603075829">
    <w:abstractNumId w:val="2"/>
  </w:num>
  <w:num w:numId="2" w16cid:durableId="799953645">
    <w:abstractNumId w:val="14"/>
  </w:num>
  <w:num w:numId="3" w16cid:durableId="854267447">
    <w:abstractNumId w:val="15"/>
  </w:num>
  <w:num w:numId="4" w16cid:durableId="671220741">
    <w:abstractNumId w:val="1"/>
  </w:num>
  <w:num w:numId="5" w16cid:durableId="1844591820">
    <w:abstractNumId w:val="18"/>
  </w:num>
  <w:num w:numId="6" w16cid:durableId="1442798694">
    <w:abstractNumId w:val="12"/>
  </w:num>
  <w:num w:numId="7" w16cid:durableId="1666322800">
    <w:abstractNumId w:val="3"/>
  </w:num>
  <w:num w:numId="8" w16cid:durableId="1730226191">
    <w:abstractNumId w:val="4"/>
  </w:num>
  <w:num w:numId="9" w16cid:durableId="1851069310">
    <w:abstractNumId w:val="5"/>
  </w:num>
  <w:num w:numId="10" w16cid:durableId="201598038">
    <w:abstractNumId w:val="13"/>
  </w:num>
  <w:num w:numId="11" w16cid:durableId="2069986898">
    <w:abstractNumId w:val="8"/>
  </w:num>
  <w:num w:numId="12" w16cid:durableId="223377666">
    <w:abstractNumId w:val="17"/>
  </w:num>
  <w:num w:numId="13" w16cid:durableId="386883018">
    <w:abstractNumId w:val="6"/>
  </w:num>
  <w:num w:numId="14" w16cid:durableId="997150710">
    <w:abstractNumId w:val="16"/>
  </w:num>
  <w:num w:numId="15" w16cid:durableId="1699698744">
    <w:abstractNumId w:val="7"/>
  </w:num>
  <w:num w:numId="16" w16cid:durableId="942423439">
    <w:abstractNumId w:val="0"/>
  </w:num>
  <w:num w:numId="17" w16cid:durableId="1527400501">
    <w:abstractNumId w:val="11"/>
  </w:num>
  <w:num w:numId="18" w16cid:durableId="131138406">
    <w:abstractNumId w:val="10"/>
  </w:num>
  <w:num w:numId="19" w16cid:durableId="892077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079F0A"/>
    <w:rsid w:val="000011F9"/>
    <w:rsid w:val="00001AE5"/>
    <w:rsid w:val="0000554F"/>
    <w:rsid w:val="00007FFD"/>
    <w:rsid w:val="000137B7"/>
    <w:rsid w:val="0001518B"/>
    <w:rsid w:val="00016474"/>
    <w:rsid w:val="00021F2F"/>
    <w:rsid w:val="00024695"/>
    <w:rsid w:val="00025F97"/>
    <w:rsid w:val="00026730"/>
    <w:rsid w:val="00026FCC"/>
    <w:rsid w:val="00027E5E"/>
    <w:rsid w:val="00035EDD"/>
    <w:rsid w:val="0003698A"/>
    <w:rsid w:val="00041BE4"/>
    <w:rsid w:val="000427CF"/>
    <w:rsid w:val="00043878"/>
    <w:rsid w:val="000473FD"/>
    <w:rsid w:val="000518E9"/>
    <w:rsid w:val="00052BF9"/>
    <w:rsid w:val="00053DE3"/>
    <w:rsid w:val="0006681D"/>
    <w:rsid w:val="00066918"/>
    <w:rsid w:val="00070B17"/>
    <w:rsid w:val="000719BD"/>
    <w:rsid w:val="0007484B"/>
    <w:rsid w:val="00074C54"/>
    <w:rsid w:val="00074FAB"/>
    <w:rsid w:val="00076B26"/>
    <w:rsid w:val="00077E4A"/>
    <w:rsid w:val="00082008"/>
    <w:rsid w:val="0008236C"/>
    <w:rsid w:val="00084330"/>
    <w:rsid w:val="00084653"/>
    <w:rsid w:val="00084D6D"/>
    <w:rsid w:val="00090E92"/>
    <w:rsid w:val="000926AB"/>
    <w:rsid w:val="0009298F"/>
    <w:rsid w:val="00092B26"/>
    <w:rsid w:val="00093C60"/>
    <w:rsid w:val="00094371"/>
    <w:rsid w:val="000A19C3"/>
    <w:rsid w:val="000A2782"/>
    <w:rsid w:val="000A38A3"/>
    <w:rsid w:val="000A4BB0"/>
    <w:rsid w:val="000A567B"/>
    <w:rsid w:val="000A75C1"/>
    <w:rsid w:val="000B62C3"/>
    <w:rsid w:val="000B7290"/>
    <w:rsid w:val="000C064A"/>
    <w:rsid w:val="000C24E3"/>
    <w:rsid w:val="000C45A8"/>
    <w:rsid w:val="000C57A4"/>
    <w:rsid w:val="000C71EA"/>
    <w:rsid w:val="000C7B45"/>
    <w:rsid w:val="000D12A6"/>
    <w:rsid w:val="000D2F71"/>
    <w:rsid w:val="000D345F"/>
    <w:rsid w:val="000D587D"/>
    <w:rsid w:val="000D5DE2"/>
    <w:rsid w:val="000D7116"/>
    <w:rsid w:val="000E0898"/>
    <w:rsid w:val="000E10E0"/>
    <w:rsid w:val="000E1522"/>
    <w:rsid w:val="000F3222"/>
    <w:rsid w:val="000F7551"/>
    <w:rsid w:val="00100F92"/>
    <w:rsid w:val="001041B1"/>
    <w:rsid w:val="00112A7F"/>
    <w:rsid w:val="00112C28"/>
    <w:rsid w:val="0011500A"/>
    <w:rsid w:val="00115574"/>
    <w:rsid w:val="00117F4E"/>
    <w:rsid w:val="00120521"/>
    <w:rsid w:val="00124382"/>
    <w:rsid w:val="001245D2"/>
    <w:rsid w:val="00124B9D"/>
    <w:rsid w:val="001250A0"/>
    <w:rsid w:val="00125D35"/>
    <w:rsid w:val="0013026F"/>
    <w:rsid w:val="00130ADB"/>
    <w:rsid w:val="00130CAC"/>
    <w:rsid w:val="00130D41"/>
    <w:rsid w:val="00133FA5"/>
    <w:rsid w:val="0013446A"/>
    <w:rsid w:val="00134C1C"/>
    <w:rsid w:val="00134DF4"/>
    <w:rsid w:val="00144A0C"/>
    <w:rsid w:val="00146A96"/>
    <w:rsid w:val="00147601"/>
    <w:rsid w:val="00147E2E"/>
    <w:rsid w:val="001520DC"/>
    <w:rsid w:val="001536DF"/>
    <w:rsid w:val="001543EF"/>
    <w:rsid w:val="001554BB"/>
    <w:rsid w:val="00156666"/>
    <w:rsid w:val="001577D6"/>
    <w:rsid w:val="00160816"/>
    <w:rsid w:val="001640B6"/>
    <w:rsid w:val="001645F3"/>
    <w:rsid w:val="00164A9D"/>
    <w:rsid w:val="0017049D"/>
    <w:rsid w:val="00172C3B"/>
    <w:rsid w:val="00172F8E"/>
    <w:rsid w:val="00174F0F"/>
    <w:rsid w:val="001760C7"/>
    <w:rsid w:val="00176570"/>
    <w:rsid w:val="00181447"/>
    <w:rsid w:val="001823DD"/>
    <w:rsid w:val="00184FFC"/>
    <w:rsid w:val="001851D4"/>
    <w:rsid w:val="0018626B"/>
    <w:rsid w:val="0018788B"/>
    <w:rsid w:val="00190C32"/>
    <w:rsid w:val="00190CB2"/>
    <w:rsid w:val="001960AC"/>
    <w:rsid w:val="00197A09"/>
    <w:rsid w:val="001A0F06"/>
    <w:rsid w:val="001A1F85"/>
    <w:rsid w:val="001A37DD"/>
    <w:rsid w:val="001A388A"/>
    <w:rsid w:val="001A4052"/>
    <w:rsid w:val="001A6672"/>
    <w:rsid w:val="001A6809"/>
    <w:rsid w:val="001AE44A"/>
    <w:rsid w:val="001B094A"/>
    <w:rsid w:val="001B0DFB"/>
    <w:rsid w:val="001B5022"/>
    <w:rsid w:val="001B52CB"/>
    <w:rsid w:val="001B54C6"/>
    <w:rsid w:val="001C1840"/>
    <w:rsid w:val="001C1D74"/>
    <w:rsid w:val="001C3655"/>
    <w:rsid w:val="001C5139"/>
    <w:rsid w:val="001C6660"/>
    <w:rsid w:val="001D6079"/>
    <w:rsid w:val="001D70D6"/>
    <w:rsid w:val="001D7851"/>
    <w:rsid w:val="001D7CB9"/>
    <w:rsid w:val="001D7CBD"/>
    <w:rsid w:val="001E01EA"/>
    <w:rsid w:val="001E0D84"/>
    <w:rsid w:val="001E2A35"/>
    <w:rsid w:val="001E4759"/>
    <w:rsid w:val="001E4905"/>
    <w:rsid w:val="001F2CD5"/>
    <w:rsid w:val="00202627"/>
    <w:rsid w:val="0020435C"/>
    <w:rsid w:val="0020481F"/>
    <w:rsid w:val="00204A2A"/>
    <w:rsid w:val="00210B0C"/>
    <w:rsid w:val="00214E3F"/>
    <w:rsid w:val="00217B2D"/>
    <w:rsid w:val="002232B8"/>
    <w:rsid w:val="00225C85"/>
    <w:rsid w:val="00226401"/>
    <w:rsid w:val="0023289A"/>
    <w:rsid w:val="00233919"/>
    <w:rsid w:val="00240715"/>
    <w:rsid w:val="00245A96"/>
    <w:rsid w:val="00250C86"/>
    <w:rsid w:val="00252FE8"/>
    <w:rsid w:val="002534A6"/>
    <w:rsid w:val="00260599"/>
    <w:rsid w:val="00261C79"/>
    <w:rsid w:val="00262BF5"/>
    <w:rsid w:val="00265CAB"/>
    <w:rsid w:val="00266F34"/>
    <w:rsid w:val="00270518"/>
    <w:rsid w:val="00272115"/>
    <w:rsid w:val="00273111"/>
    <w:rsid w:val="0027B62A"/>
    <w:rsid w:val="00285732"/>
    <w:rsid w:val="002920C0"/>
    <w:rsid w:val="002926EC"/>
    <w:rsid w:val="0029365C"/>
    <w:rsid w:val="00296BED"/>
    <w:rsid w:val="002977E0"/>
    <w:rsid w:val="00297FF2"/>
    <w:rsid w:val="002A15A1"/>
    <w:rsid w:val="002A2F32"/>
    <w:rsid w:val="002A79D2"/>
    <w:rsid w:val="002B1346"/>
    <w:rsid w:val="002B1814"/>
    <w:rsid w:val="002B18C7"/>
    <w:rsid w:val="002B2251"/>
    <w:rsid w:val="002B2501"/>
    <w:rsid w:val="002B5779"/>
    <w:rsid w:val="002B5D4A"/>
    <w:rsid w:val="002C0BDF"/>
    <w:rsid w:val="002C1715"/>
    <w:rsid w:val="002C30CD"/>
    <w:rsid w:val="002C3F0F"/>
    <w:rsid w:val="002C4D4D"/>
    <w:rsid w:val="002C5DE7"/>
    <w:rsid w:val="002D00EA"/>
    <w:rsid w:val="002D2F63"/>
    <w:rsid w:val="002D3A82"/>
    <w:rsid w:val="002D4184"/>
    <w:rsid w:val="002D44B1"/>
    <w:rsid w:val="002D4C7E"/>
    <w:rsid w:val="002E0C66"/>
    <w:rsid w:val="002E1395"/>
    <w:rsid w:val="002E25B9"/>
    <w:rsid w:val="002E4F5C"/>
    <w:rsid w:val="002E64D1"/>
    <w:rsid w:val="002F06C4"/>
    <w:rsid w:val="002F3289"/>
    <w:rsid w:val="002F431F"/>
    <w:rsid w:val="002F7C04"/>
    <w:rsid w:val="003041D8"/>
    <w:rsid w:val="00306CAD"/>
    <w:rsid w:val="0031021F"/>
    <w:rsid w:val="00310D18"/>
    <w:rsid w:val="00311C9D"/>
    <w:rsid w:val="003156D6"/>
    <w:rsid w:val="00315B34"/>
    <w:rsid w:val="0032563B"/>
    <w:rsid w:val="0032564F"/>
    <w:rsid w:val="00325DFB"/>
    <w:rsid w:val="00326240"/>
    <w:rsid w:val="003314B5"/>
    <w:rsid w:val="00333CC7"/>
    <w:rsid w:val="0033405E"/>
    <w:rsid w:val="003369A0"/>
    <w:rsid w:val="003379E6"/>
    <w:rsid w:val="003402DC"/>
    <w:rsid w:val="00342259"/>
    <w:rsid w:val="0034682F"/>
    <w:rsid w:val="0034717B"/>
    <w:rsid w:val="0035240C"/>
    <w:rsid w:val="00356917"/>
    <w:rsid w:val="00356E25"/>
    <w:rsid w:val="00360C6C"/>
    <w:rsid w:val="003612F7"/>
    <w:rsid w:val="00361EEE"/>
    <w:rsid w:val="00362309"/>
    <w:rsid w:val="00362614"/>
    <w:rsid w:val="00363659"/>
    <w:rsid w:val="00364004"/>
    <w:rsid w:val="00364ED8"/>
    <w:rsid w:val="0037081A"/>
    <w:rsid w:val="003725A0"/>
    <w:rsid w:val="00375161"/>
    <w:rsid w:val="003766A4"/>
    <w:rsid w:val="00376F00"/>
    <w:rsid w:val="003776FC"/>
    <w:rsid w:val="0038309F"/>
    <w:rsid w:val="00383638"/>
    <w:rsid w:val="003837B4"/>
    <w:rsid w:val="003838EE"/>
    <w:rsid w:val="003842DD"/>
    <w:rsid w:val="00385CD8"/>
    <w:rsid w:val="00390516"/>
    <w:rsid w:val="00392E65"/>
    <w:rsid w:val="00393006"/>
    <w:rsid w:val="0039775E"/>
    <w:rsid w:val="003A0A2B"/>
    <w:rsid w:val="003A12E6"/>
    <w:rsid w:val="003A4E4D"/>
    <w:rsid w:val="003A627E"/>
    <w:rsid w:val="003A6526"/>
    <w:rsid w:val="003A721A"/>
    <w:rsid w:val="003A7705"/>
    <w:rsid w:val="003B3040"/>
    <w:rsid w:val="003B4345"/>
    <w:rsid w:val="003C11FE"/>
    <w:rsid w:val="003C48DB"/>
    <w:rsid w:val="003D02F4"/>
    <w:rsid w:val="003D5150"/>
    <w:rsid w:val="003D6D9A"/>
    <w:rsid w:val="003D7351"/>
    <w:rsid w:val="003E0660"/>
    <w:rsid w:val="003E0CA8"/>
    <w:rsid w:val="003E114A"/>
    <w:rsid w:val="003E2118"/>
    <w:rsid w:val="003E3A23"/>
    <w:rsid w:val="003E6F18"/>
    <w:rsid w:val="003F08FD"/>
    <w:rsid w:val="003F0ED7"/>
    <w:rsid w:val="003F23B8"/>
    <w:rsid w:val="003F2FB8"/>
    <w:rsid w:val="003F32CD"/>
    <w:rsid w:val="003F393B"/>
    <w:rsid w:val="003F3D92"/>
    <w:rsid w:val="003F5F4E"/>
    <w:rsid w:val="0040260D"/>
    <w:rsid w:val="00405A80"/>
    <w:rsid w:val="004076B8"/>
    <w:rsid w:val="00410323"/>
    <w:rsid w:val="00411F6B"/>
    <w:rsid w:val="00413FB0"/>
    <w:rsid w:val="0041706A"/>
    <w:rsid w:val="00427EBD"/>
    <w:rsid w:val="0043592D"/>
    <w:rsid w:val="00437069"/>
    <w:rsid w:val="004431B1"/>
    <w:rsid w:val="00443C61"/>
    <w:rsid w:val="00447DDB"/>
    <w:rsid w:val="00452372"/>
    <w:rsid w:val="004527BF"/>
    <w:rsid w:val="004536D3"/>
    <w:rsid w:val="0046091F"/>
    <w:rsid w:val="004620CC"/>
    <w:rsid w:val="0046246C"/>
    <w:rsid w:val="00462619"/>
    <w:rsid w:val="00464BF4"/>
    <w:rsid w:val="0047031C"/>
    <w:rsid w:val="004709EA"/>
    <w:rsid w:val="00472C83"/>
    <w:rsid w:val="00472E5C"/>
    <w:rsid w:val="0047682D"/>
    <w:rsid w:val="00481404"/>
    <w:rsid w:val="004817FD"/>
    <w:rsid w:val="004923B6"/>
    <w:rsid w:val="004950B8"/>
    <w:rsid w:val="00496B5A"/>
    <w:rsid w:val="004A117F"/>
    <w:rsid w:val="004A1DFE"/>
    <w:rsid w:val="004A2F60"/>
    <w:rsid w:val="004A36C2"/>
    <w:rsid w:val="004A6DCA"/>
    <w:rsid w:val="004B0919"/>
    <w:rsid w:val="004B212E"/>
    <w:rsid w:val="004B2CE2"/>
    <w:rsid w:val="004B3FB9"/>
    <w:rsid w:val="004B5F45"/>
    <w:rsid w:val="004C7C39"/>
    <w:rsid w:val="004D023A"/>
    <w:rsid w:val="004D03E2"/>
    <w:rsid w:val="004D1741"/>
    <w:rsid w:val="004D30B0"/>
    <w:rsid w:val="004D5454"/>
    <w:rsid w:val="004D7062"/>
    <w:rsid w:val="004E06C7"/>
    <w:rsid w:val="004E0AE7"/>
    <w:rsid w:val="004E2DCA"/>
    <w:rsid w:val="004E30AF"/>
    <w:rsid w:val="004E3EA7"/>
    <w:rsid w:val="004E650A"/>
    <w:rsid w:val="004E73A2"/>
    <w:rsid w:val="004F1165"/>
    <w:rsid w:val="004F4EA0"/>
    <w:rsid w:val="004F565C"/>
    <w:rsid w:val="0050064D"/>
    <w:rsid w:val="00504566"/>
    <w:rsid w:val="00504B7A"/>
    <w:rsid w:val="005070BF"/>
    <w:rsid w:val="0050798B"/>
    <w:rsid w:val="00513C82"/>
    <w:rsid w:val="00515449"/>
    <w:rsid w:val="00516E37"/>
    <w:rsid w:val="00517FBE"/>
    <w:rsid w:val="00520C68"/>
    <w:rsid w:val="00520E34"/>
    <w:rsid w:val="0052324E"/>
    <w:rsid w:val="00525A6F"/>
    <w:rsid w:val="005278E3"/>
    <w:rsid w:val="005313D5"/>
    <w:rsid w:val="0053178B"/>
    <w:rsid w:val="0053207B"/>
    <w:rsid w:val="0053216D"/>
    <w:rsid w:val="00534A91"/>
    <w:rsid w:val="005439D5"/>
    <w:rsid w:val="00543CC1"/>
    <w:rsid w:val="00545358"/>
    <w:rsid w:val="00546A06"/>
    <w:rsid w:val="00546A9B"/>
    <w:rsid w:val="00547351"/>
    <w:rsid w:val="00550195"/>
    <w:rsid w:val="00550235"/>
    <w:rsid w:val="00552ABF"/>
    <w:rsid w:val="00562755"/>
    <w:rsid w:val="005650FD"/>
    <w:rsid w:val="00567533"/>
    <w:rsid w:val="005714B7"/>
    <w:rsid w:val="005720D9"/>
    <w:rsid w:val="00572410"/>
    <w:rsid w:val="005726EA"/>
    <w:rsid w:val="00573C5E"/>
    <w:rsid w:val="00580D2E"/>
    <w:rsid w:val="00581393"/>
    <w:rsid w:val="005847C8"/>
    <w:rsid w:val="005903EB"/>
    <w:rsid w:val="005936EC"/>
    <w:rsid w:val="00597B19"/>
    <w:rsid w:val="005A4F5C"/>
    <w:rsid w:val="005A5DDB"/>
    <w:rsid w:val="005A75FE"/>
    <w:rsid w:val="005B245F"/>
    <w:rsid w:val="005C0246"/>
    <w:rsid w:val="005C7B37"/>
    <w:rsid w:val="005C7E6A"/>
    <w:rsid w:val="005D0B03"/>
    <w:rsid w:val="005D1444"/>
    <w:rsid w:val="005D16AA"/>
    <w:rsid w:val="005D4AF6"/>
    <w:rsid w:val="005D5C51"/>
    <w:rsid w:val="005D640F"/>
    <w:rsid w:val="005D6410"/>
    <w:rsid w:val="005D7225"/>
    <w:rsid w:val="005E0450"/>
    <w:rsid w:val="005E19C4"/>
    <w:rsid w:val="005E1EFD"/>
    <w:rsid w:val="005F18CD"/>
    <w:rsid w:val="005F1F17"/>
    <w:rsid w:val="005F2D36"/>
    <w:rsid w:val="005F7D69"/>
    <w:rsid w:val="005F7F33"/>
    <w:rsid w:val="005F7F97"/>
    <w:rsid w:val="006016B9"/>
    <w:rsid w:val="0061452C"/>
    <w:rsid w:val="006200CB"/>
    <w:rsid w:val="006237F2"/>
    <w:rsid w:val="0062413A"/>
    <w:rsid w:val="00626127"/>
    <w:rsid w:val="006310EB"/>
    <w:rsid w:val="00632177"/>
    <w:rsid w:val="006354D5"/>
    <w:rsid w:val="0063620D"/>
    <w:rsid w:val="006369AD"/>
    <w:rsid w:val="00645ECA"/>
    <w:rsid w:val="00651E4F"/>
    <w:rsid w:val="006550D1"/>
    <w:rsid w:val="0065753B"/>
    <w:rsid w:val="00661537"/>
    <w:rsid w:val="00664A4F"/>
    <w:rsid w:val="006667CD"/>
    <w:rsid w:val="006669E1"/>
    <w:rsid w:val="00672045"/>
    <w:rsid w:val="00672D67"/>
    <w:rsid w:val="006757EE"/>
    <w:rsid w:val="00676878"/>
    <w:rsid w:val="00677FB7"/>
    <w:rsid w:val="0068033B"/>
    <w:rsid w:val="00680ECB"/>
    <w:rsid w:val="006829C0"/>
    <w:rsid w:val="00683F55"/>
    <w:rsid w:val="00691562"/>
    <w:rsid w:val="006944C3"/>
    <w:rsid w:val="00695367"/>
    <w:rsid w:val="00696193"/>
    <w:rsid w:val="006A0867"/>
    <w:rsid w:val="006A37B9"/>
    <w:rsid w:val="006A38D6"/>
    <w:rsid w:val="006A4146"/>
    <w:rsid w:val="006B12FB"/>
    <w:rsid w:val="006B1DD8"/>
    <w:rsid w:val="006B3433"/>
    <w:rsid w:val="006B4901"/>
    <w:rsid w:val="006B592F"/>
    <w:rsid w:val="006B73B2"/>
    <w:rsid w:val="006B78AB"/>
    <w:rsid w:val="006C13E4"/>
    <w:rsid w:val="006C1E0E"/>
    <w:rsid w:val="006C3A98"/>
    <w:rsid w:val="006C5BEB"/>
    <w:rsid w:val="006C673E"/>
    <w:rsid w:val="006D022B"/>
    <w:rsid w:val="006D0E20"/>
    <w:rsid w:val="006D32B3"/>
    <w:rsid w:val="006D35BB"/>
    <w:rsid w:val="006D4EBF"/>
    <w:rsid w:val="006E1260"/>
    <w:rsid w:val="006E5970"/>
    <w:rsid w:val="006E6C0E"/>
    <w:rsid w:val="006F0777"/>
    <w:rsid w:val="006F47C9"/>
    <w:rsid w:val="006F6C8F"/>
    <w:rsid w:val="007001BE"/>
    <w:rsid w:val="007011DC"/>
    <w:rsid w:val="00702305"/>
    <w:rsid w:val="00707C15"/>
    <w:rsid w:val="00710F91"/>
    <w:rsid w:val="00711B75"/>
    <w:rsid w:val="00712ACC"/>
    <w:rsid w:val="00714BB0"/>
    <w:rsid w:val="00715DBC"/>
    <w:rsid w:val="007168FC"/>
    <w:rsid w:val="00720638"/>
    <w:rsid w:val="00720B19"/>
    <w:rsid w:val="00722B0D"/>
    <w:rsid w:val="007318BF"/>
    <w:rsid w:val="00733663"/>
    <w:rsid w:val="007351A7"/>
    <w:rsid w:val="00741151"/>
    <w:rsid w:val="0074185D"/>
    <w:rsid w:val="0074212C"/>
    <w:rsid w:val="00743095"/>
    <w:rsid w:val="00743802"/>
    <w:rsid w:val="007449BC"/>
    <w:rsid w:val="0074582B"/>
    <w:rsid w:val="00745DD6"/>
    <w:rsid w:val="0074733B"/>
    <w:rsid w:val="0074792E"/>
    <w:rsid w:val="00750F02"/>
    <w:rsid w:val="007521E5"/>
    <w:rsid w:val="00752BFA"/>
    <w:rsid w:val="00753E53"/>
    <w:rsid w:val="0075603E"/>
    <w:rsid w:val="00756A12"/>
    <w:rsid w:val="00757BA6"/>
    <w:rsid w:val="0076156F"/>
    <w:rsid w:val="0076206E"/>
    <w:rsid w:val="007621D4"/>
    <w:rsid w:val="007651D4"/>
    <w:rsid w:val="00770F6B"/>
    <w:rsid w:val="00771B9A"/>
    <w:rsid w:val="00772197"/>
    <w:rsid w:val="007733D2"/>
    <w:rsid w:val="007820F2"/>
    <w:rsid w:val="00784E02"/>
    <w:rsid w:val="0078590F"/>
    <w:rsid w:val="00787692"/>
    <w:rsid w:val="0079060F"/>
    <w:rsid w:val="0079393E"/>
    <w:rsid w:val="00796944"/>
    <w:rsid w:val="007A0ACD"/>
    <w:rsid w:val="007A1722"/>
    <w:rsid w:val="007A4674"/>
    <w:rsid w:val="007B0BF1"/>
    <w:rsid w:val="007B1B33"/>
    <w:rsid w:val="007B4B75"/>
    <w:rsid w:val="007C0E52"/>
    <w:rsid w:val="007C4AC2"/>
    <w:rsid w:val="007C50A9"/>
    <w:rsid w:val="007C58E1"/>
    <w:rsid w:val="007D057D"/>
    <w:rsid w:val="007D399F"/>
    <w:rsid w:val="007D5303"/>
    <w:rsid w:val="007D5828"/>
    <w:rsid w:val="007D7335"/>
    <w:rsid w:val="007D7F50"/>
    <w:rsid w:val="007E1EE0"/>
    <w:rsid w:val="007E3CF9"/>
    <w:rsid w:val="007E5A8B"/>
    <w:rsid w:val="007E5B75"/>
    <w:rsid w:val="007E6681"/>
    <w:rsid w:val="007E67DA"/>
    <w:rsid w:val="007F0ED0"/>
    <w:rsid w:val="007F3178"/>
    <w:rsid w:val="007F4B08"/>
    <w:rsid w:val="00800855"/>
    <w:rsid w:val="00802D5F"/>
    <w:rsid w:val="008059FC"/>
    <w:rsid w:val="0080667C"/>
    <w:rsid w:val="00811D8B"/>
    <w:rsid w:val="0081374A"/>
    <w:rsid w:val="00814287"/>
    <w:rsid w:val="00816BA8"/>
    <w:rsid w:val="00817EAC"/>
    <w:rsid w:val="00820A78"/>
    <w:rsid w:val="00821448"/>
    <w:rsid w:val="008226F3"/>
    <w:rsid w:val="0082285C"/>
    <w:rsid w:val="00823B67"/>
    <w:rsid w:val="00824673"/>
    <w:rsid w:val="00824690"/>
    <w:rsid w:val="0082483C"/>
    <w:rsid w:val="00825D7C"/>
    <w:rsid w:val="00831472"/>
    <w:rsid w:val="008361C2"/>
    <w:rsid w:val="00840741"/>
    <w:rsid w:val="00846442"/>
    <w:rsid w:val="00853A36"/>
    <w:rsid w:val="0085400A"/>
    <w:rsid w:val="00857047"/>
    <w:rsid w:val="00860A33"/>
    <w:rsid w:val="008622A2"/>
    <w:rsid w:val="008638F1"/>
    <w:rsid w:val="00864629"/>
    <w:rsid w:val="00865BB8"/>
    <w:rsid w:val="008663D1"/>
    <w:rsid w:val="00866D57"/>
    <w:rsid w:val="00871C86"/>
    <w:rsid w:val="00873254"/>
    <w:rsid w:val="00874100"/>
    <w:rsid w:val="00874AEC"/>
    <w:rsid w:val="00880B72"/>
    <w:rsid w:val="008810E2"/>
    <w:rsid w:val="00881483"/>
    <w:rsid w:val="00882FB2"/>
    <w:rsid w:val="00885379"/>
    <w:rsid w:val="0088655A"/>
    <w:rsid w:val="008921AB"/>
    <w:rsid w:val="00893EB1"/>
    <w:rsid w:val="00896049"/>
    <w:rsid w:val="008A0980"/>
    <w:rsid w:val="008A0EBA"/>
    <w:rsid w:val="008A0EF3"/>
    <w:rsid w:val="008A1027"/>
    <w:rsid w:val="008A2BDA"/>
    <w:rsid w:val="008A3997"/>
    <w:rsid w:val="008A3F24"/>
    <w:rsid w:val="008B1F88"/>
    <w:rsid w:val="008B2A36"/>
    <w:rsid w:val="008B4EA6"/>
    <w:rsid w:val="008B527F"/>
    <w:rsid w:val="008C161F"/>
    <w:rsid w:val="008D171A"/>
    <w:rsid w:val="008D1CF4"/>
    <w:rsid w:val="008D3C11"/>
    <w:rsid w:val="008D63AF"/>
    <w:rsid w:val="008E1411"/>
    <w:rsid w:val="008E1AAF"/>
    <w:rsid w:val="008E1B6C"/>
    <w:rsid w:val="008E4EAC"/>
    <w:rsid w:val="008E6056"/>
    <w:rsid w:val="008E62F5"/>
    <w:rsid w:val="008E6746"/>
    <w:rsid w:val="008E7390"/>
    <w:rsid w:val="008F095F"/>
    <w:rsid w:val="008F24A2"/>
    <w:rsid w:val="008F3488"/>
    <w:rsid w:val="008F5F0A"/>
    <w:rsid w:val="00900B84"/>
    <w:rsid w:val="00903BE6"/>
    <w:rsid w:val="0090492B"/>
    <w:rsid w:val="0091236F"/>
    <w:rsid w:val="0091332A"/>
    <w:rsid w:val="009137FA"/>
    <w:rsid w:val="00915898"/>
    <w:rsid w:val="00930AC3"/>
    <w:rsid w:val="0093151A"/>
    <w:rsid w:val="00933087"/>
    <w:rsid w:val="0094003C"/>
    <w:rsid w:val="00945ACE"/>
    <w:rsid w:val="00947C12"/>
    <w:rsid w:val="00947E73"/>
    <w:rsid w:val="009525EB"/>
    <w:rsid w:val="009544BB"/>
    <w:rsid w:val="00954F10"/>
    <w:rsid w:val="00955EC7"/>
    <w:rsid w:val="00955FCF"/>
    <w:rsid w:val="00956000"/>
    <w:rsid w:val="00957ED3"/>
    <w:rsid w:val="00962404"/>
    <w:rsid w:val="00964E97"/>
    <w:rsid w:val="00965B5A"/>
    <w:rsid w:val="00965D14"/>
    <w:rsid w:val="0097192B"/>
    <w:rsid w:val="00971B9D"/>
    <w:rsid w:val="00971C74"/>
    <w:rsid w:val="00973B03"/>
    <w:rsid w:val="00974533"/>
    <w:rsid w:val="00974653"/>
    <w:rsid w:val="00974DB0"/>
    <w:rsid w:val="009752B4"/>
    <w:rsid w:val="00975726"/>
    <w:rsid w:val="00975C52"/>
    <w:rsid w:val="00975DB4"/>
    <w:rsid w:val="00975E8E"/>
    <w:rsid w:val="00975FF4"/>
    <w:rsid w:val="009769BE"/>
    <w:rsid w:val="00984905"/>
    <w:rsid w:val="00984A88"/>
    <w:rsid w:val="0098508A"/>
    <w:rsid w:val="009854DB"/>
    <w:rsid w:val="0098676B"/>
    <w:rsid w:val="00991EAB"/>
    <w:rsid w:val="0099267B"/>
    <w:rsid w:val="009A1324"/>
    <w:rsid w:val="009A2EC0"/>
    <w:rsid w:val="009A63F6"/>
    <w:rsid w:val="009B0D22"/>
    <w:rsid w:val="009B1F73"/>
    <w:rsid w:val="009B667C"/>
    <w:rsid w:val="009B760A"/>
    <w:rsid w:val="009C18B3"/>
    <w:rsid w:val="009C2F26"/>
    <w:rsid w:val="009C5E97"/>
    <w:rsid w:val="009C703F"/>
    <w:rsid w:val="009D1B0E"/>
    <w:rsid w:val="009D4879"/>
    <w:rsid w:val="009E0DA6"/>
    <w:rsid w:val="009E20AD"/>
    <w:rsid w:val="009E23AF"/>
    <w:rsid w:val="009E2CB7"/>
    <w:rsid w:val="009E4EBB"/>
    <w:rsid w:val="009F1ABD"/>
    <w:rsid w:val="009F22BC"/>
    <w:rsid w:val="009F24CE"/>
    <w:rsid w:val="009F4D84"/>
    <w:rsid w:val="009F4F82"/>
    <w:rsid w:val="009F5B94"/>
    <w:rsid w:val="009F6902"/>
    <w:rsid w:val="009F6F9F"/>
    <w:rsid w:val="00A00681"/>
    <w:rsid w:val="00A01B7A"/>
    <w:rsid w:val="00A01EF1"/>
    <w:rsid w:val="00A035A3"/>
    <w:rsid w:val="00A03656"/>
    <w:rsid w:val="00A03C04"/>
    <w:rsid w:val="00A04657"/>
    <w:rsid w:val="00A0529A"/>
    <w:rsid w:val="00A1048F"/>
    <w:rsid w:val="00A17966"/>
    <w:rsid w:val="00A23172"/>
    <w:rsid w:val="00A25F4C"/>
    <w:rsid w:val="00A30C90"/>
    <w:rsid w:val="00A334AB"/>
    <w:rsid w:val="00A347CB"/>
    <w:rsid w:val="00A359FD"/>
    <w:rsid w:val="00A368D2"/>
    <w:rsid w:val="00A46C4F"/>
    <w:rsid w:val="00A46F29"/>
    <w:rsid w:val="00A53A26"/>
    <w:rsid w:val="00A54123"/>
    <w:rsid w:val="00A579F8"/>
    <w:rsid w:val="00A60748"/>
    <w:rsid w:val="00A60AD1"/>
    <w:rsid w:val="00A611A7"/>
    <w:rsid w:val="00A62730"/>
    <w:rsid w:val="00A62B33"/>
    <w:rsid w:val="00A62ECC"/>
    <w:rsid w:val="00A64F9C"/>
    <w:rsid w:val="00A65269"/>
    <w:rsid w:val="00A655C9"/>
    <w:rsid w:val="00A6612B"/>
    <w:rsid w:val="00A677F5"/>
    <w:rsid w:val="00A70E8E"/>
    <w:rsid w:val="00A71810"/>
    <w:rsid w:val="00A72FD8"/>
    <w:rsid w:val="00A741BB"/>
    <w:rsid w:val="00A758CC"/>
    <w:rsid w:val="00A75ED1"/>
    <w:rsid w:val="00A77073"/>
    <w:rsid w:val="00A77680"/>
    <w:rsid w:val="00A8386B"/>
    <w:rsid w:val="00A8428D"/>
    <w:rsid w:val="00A84773"/>
    <w:rsid w:val="00A84A7F"/>
    <w:rsid w:val="00A90546"/>
    <w:rsid w:val="00A9084F"/>
    <w:rsid w:val="00A93794"/>
    <w:rsid w:val="00A94B29"/>
    <w:rsid w:val="00A971EB"/>
    <w:rsid w:val="00AA064C"/>
    <w:rsid w:val="00AA18CA"/>
    <w:rsid w:val="00AA1DA8"/>
    <w:rsid w:val="00AA3EED"/>
    <w:rsid w:val="00AA5B68"/>
    <w:rsid w:val="00AA5F47"/>
    <w:rsid w:val="00AA72FB"/>
    <w:rsid w:val="00AB7959"/>
    <w:rsid w:val="00AC387D"/>
    <w:rsid w:val="00AC585C"/>
    <w:rsid w:val="00AC5F49"/>
    <w:rsid w:val="00AC7A79"/>
    <w:rsid w:val="00AD0D76"/>
    <w:rsid w:val="00AD5D58"/>
    <w:rsid w:val="00AD7E65"/>
    <w:rsid w:val="00AE165E"/>
    <w:rsid w:val="00AE26F4"/>
    <w:rsid w:val="00AE4B87"/>
    <w:rsid w:val="00AE6F57"/>
    <w:rsid w:val="00AF1D97"/>
    <w:rsid w:val="00AF2CA8"/>
    <w:rsid w:val="00AF4196"/>
    <w:rsid w:val="00AF6255"/>
    <w:rsid w:val="00B01521"/>
    <w:rsid w:val="00B02C03"/>
    <w:rsid w:val="00B0CF92"/>
    <w:rsid w:val="00B10DE5"/>
    <w:rsid w:val="00B1343F"/>
    <w:rsid w:val="00B13DAF"/>
    <w:rsid w:val="00B16463"/>
    <w:rsid w:val="00B16585"/>
    <w:rsid w:val="00B218AA"/>
    <w:rsid w:val="00B21ABC"/>
    <w:rsid w:val="00B2235B"/>
    <w:rsid w:val="00B25511"/>
    <w:rsid w:val="00B26BE8"/>
    <w:rsid w:val="00B315C3"/>
    <w:rsid w:val="00B33A88"/>
    <w:rsid w:val="00B35267"/>
    <w:rsid w:val="00B35AD0"/>
    <w:rsid w:val="00B3EBA6"/>
    <w:rsid w:val="00B41C6E"/>
    <w:rsid w:val="00B426B3"/>
    <w:rsid w:val="00B42CB4"/>
    <w:rsid w:val="00B4782A"/>
    <w:rsid w:val="00B55CC6"/>
    <w:rsid w:val="00B57E1E"/>
    <w:rsid w:val="00B60E13"/>
    <w:rsid w:val="00B627E6"/>
    <w:rsid w:val="00B71CD9"/>
    <w:rsid w:val="00B73B77"/>
    <w:rsid w:val="00B77B4C"/>
    <w:rsid w:val="00B77F34"/>
    <w:rsid w:val="00B82A24"/>
    <w:rsid w:val="00B8450D"/>
    <w:rsid w:val="00B8539A"/>
    <w:rsid w:val="00B85E47"/>
    <w:rsid w:val="00B86279"/>
    <w:rsid w:val="00B87424"/>
    <w:rsid w:val="00B87B06"/>
    <w:rsid w:val="00B92FEB"/>
    <w:rsid w:val="00B933BC"/>
    <w:rsid w:val="00B93A1C"/>
    <w:rsid w:val="00B9450D"/>
    <w:rsid w:val="00B96AA0"/>
    <w:rsid w:val="00B9711F"/>
    <w:rsid w:val="00BA1B81"/>
    <w:rsid w:val="00BA4D1E"/>
    <w:rsid w:val="00BA7241"/>
    <w:rsid w:val="00BA7EC2"/>
    <w:rsid w:val="00BB1D8A"/>
    <w:rsid w:val="00BB37BE"/>
    <w:rsid w:val="00BB4283"/>
    <w:rsid w:val="00BB438D"/>
    <w:rsid w:val="00BB4392"/>
    <w:rsid w:val="00BB57A1"/>
    <w:rsid w:val="00BB728D"/>
    <w:rsid w:val="00BC0B83"/>
    <w:rsid w:val="00BC12E2"/>
    <w:rsid w:val="00BC1870"/>
    <w:rsid w:val="00BC4DE8"/>
    <w:rsid w:val="00BC4FEF"/>
    <w:rsid w:val="00BD0577"/>
    <w:rsid w:val="00BD4152"/>
    <w:rsid w:val="00BE06C1"/>
    <w:rsid w:val="00BE0DD1"/>
    <w:rsid w:val="00BE2436"/>
    <w:rsid w:val="00BE27D8"/>
    <w:rsid w:val="00BE353E"/>
    <w:rsid w:val="00BE4DBF"/>
    <w:rsid w:val="00BE6C54"/>
    <w:rsid w:val="00BF0D10"/>
    <w:rsid w:val="00C02C73"/>
    <w:rsid w:val="00C11D75"/>
    <w:rsid w:val="00C17A71"/>
    <w:rsid w:val="00C216DD"/>
    <w:rsid w:val="00C21CC9"/>
    <w:rsid w:val="00C223EE"/>
    <w:rsid w:val="00C22C4D"/>
    <w:rsid w:val="00C235D9"/>
    <w:rsid w:val="00C25784"/>
    <w:rsid w:val="00C351D6"/>
    <w:rsid w:val="00C42C6E"/>
    <w:rsid w:val="00C4454B"/>
    <w:rsid w:val="00C44D40"/>
    <w:rsid w:val="00C47AFE"/>
    <w:rsid w:val="00C50060"/>
    <w:rsid w:val="00C53807"/>
    <w:rsid w:val="00C55B7B"/>
    <w:rsid w:val="00C566A8"/>
    <w:rsid w:val="00C56AF5"/>
    <w:rsid w:val="00C56B4D"/>
    <w:rsid w:val="00C607AD"/>
    <w:rsid w:val="00C62041"/>
    <w:rsid w:val="00C642CA"/>
    <w:rsid w:val="00C6731F"/>
    <w:rsid w:val="00C674C8"/>
    <w:rsid w:val="00C72EB7"/>
    <w:rsid w:val="00C74249"/>
    <w:rsid w:val="00C76B56"/>
    <w:rsid w:val="00C80813"/>
    <w:rsid w:val="00C90E99"/>
    <w:rsid w:val="00C9364A"/>
    <w:rsid w:val="00C93E46"/>
    <w:rsid w:val="00C949BC"/>
    <w:rsid w:val="00C97320"/>
    <w:rsid w:val="00CA254B"/>
    <w:rsid w:val="00CA2681"/>
    <w:rsid w:val="00CA37C3"/>
    <w:rsid w:val="00CA7456"/>
    <w:rsid w:val="00CA78AF"/>
    <w:rsid w:val="00CB0179"/>
    <w:rsid w:val="00CB1E13"/>
    <w:rsid w:val="00CB2CEA"/>
    <w:rsid w:val="00CB4774"/>
    <w:rsid w:val="00CB5859"/>
    <w:rsid w:val="00CB58A7"/>
    <w:rsid w:val="00CB6B2D"/>
    <w:rsid w:val="00CB735F"/>
    <w:rsid w:val="00CB9A3D"/>
    <w:rsid w:val="00CC4E25"/>
    <w:rsid w:val="00CC4E6D"/>
    <w:rsid w:val="00CC5415"/>
    <w:rsid w:val="00CC6265"/>
    <w:rsid w:val="00CC64FB"/>
    <w:rsid w:val="00CC76A7"/>
    <w:rsid w:val="00CD38C0"/>
    <w:rsid w:val="00CD51D7"/>
    <w:rsid w:val="00CD788D"/>
    <w:rsid w:val="00CE124A"/>
    <w:rsid w:val="00CE5137"/>
    <w:rsid w:val="00CF39FD"/>
    <w:rsid w:val="00CF4165"/>
    <w:rsid w:val="00CF5A35"/>
    <w:rsid w:val="00CF5DD7"/>
    <w:rsid w:val="00CF6B46"/>
    <w:rsid w:val="00CF6FB6"/>
    <w:rsid w:val="00CF74D8"/>
    <w:rsid w:val="00D03821"/>
    <w:rsid w:val="00D054FE"/>
    <w:rsid w:val="00D11D0B"/>
    <w:rsid w:val="00D13FE4"/>
    <w:rsid w:val="00D14AFE"/>
    <w:rsid w:val="00D14ED9"/>
    <w:rsid w:val="00D15BCE"/>
    <w:rsid w:val="00D15D02"/>
    <w:rsid w:val="00D16C2A"/>
    <w:rsid w:val="00D23B84"/>
    <w:rsid w:val="00D3158B"/>
    <w:rsid w:val="00D31C11"/>
    <w:rsid w:val="00D31F66"/>
    <w:rsid w:val="00D362A7"/>
    <w:rsid w:val="00D44711"/>
    <w:rsid w:val="00D4530A"/>
    <w:rsid w:val="00D4639F"/>
    <w:rsid w:val="00D53A1E"/>
    <w:rsid w:val="00D546D1"/>
    <w:rsid w:val="00D560DB"/>
    <w:rsid w:val="00D63EC4"/>
    <w:rsid w:val="00D654C0"/>
    <w:rsid w:val="00D71973"/>
    <w:rsid w:val="00D72098"/>
    <w:rsid w:val="00D729DC"/>
    <w:rsid w:val="00D7531E"/>
    <w:rsid w:val="00D77580"/>
    <w:rsid w:val="00D817E3"/>
    <w:rsid w:val="00D822A3"/>
    <w:rsid w:val="00D82A0E"/>
    <w:rsid w:val="00D82AC2"/>
    <w:rsid w:val="00D83109"/>
    <w:rsid w:val="00D8654D"/>
    <w:rsid w:val="00D9018F"/>
    <w:rsid w:val="00D901B8"/>
    <w:rsid w:val="00D921EE"/>
    <w:rsid w:val="00D94865"/>
    <w:rsid w:val="00D973B7"/>
    <w:rsid w:val="00DA028E"/>
    <w:rsid w:val="00DA069A"/>
    <w:rsid w:val="00DA301E"/>
    <w:rsid w:val="00DA3499"/>
    <w:rsid w:val="00DA34C0"/>
    <w:rsid w:val="00DB2BD6"/>
    <w:rsid w:val="00DB54D8"/>
    <w:rsid w:val="00DC0A09"/>
    <w:rsid w:val="00DC2278"/>
    <w:rsid w:val="00DD0FCC"/>
    <w:rsid w:val="00DD121E"/>
    <w:rsid w:val="00DD1C13"/>
    <w:rsid w:val="00DD4148"/>
    <w:rsid w:val="00DD4900"/>
    <w:rsid w:val="00DD4EA5"/>
    <w:rsid w:val="00DD6E67"/>
    <w:rsid w:val="00DD73CC"/>
    <w:rsid w:val="00DD755A"/>
    <w:rsid w:val="00DE45B9"/>
    <w:rsid w:val="00DE7D6F"/>
    <w:rsid w:val="00DF2800"/>
    <w:rsid w:val="00DF3CD2"/>
    <w:rsid w:val="00DF6A3A"/>
    <w:rsid w:val="00DF70CB"/>
    <w:rsid w:val="00DF79FB"/>
    <w:rsid w:val="00E018C2"/>
    <w:rsid w:val="00E02B87"/>
    <w:rsid w:val="00E05033"/>
    <w:rsid w:val="00E057D8"/>
    <w:rsid w:val="00E05926"/>
    <w:rsid w:val="00E140E9"/>
    <w:rsid w:val="00E16A10"/>
    <w:rsid w:val="00E20115"/>
    <w:rsid w:val="00E221D7"/>
    <w:rsid w:val="00E2453B"/>
    <w:rsid w:val="00E264AD"/>
    <w:rsid w:val="00E27EAC"/>
    <w:rsid w:val="00E32161"/>
    <w:rsid w:val="00E33AC7"/>
    <w:rsid w:val="00E35AB1"/>
    <w:rsid w:val="00E37BCF"/>
    <w:rsid w:val="00E416F9"/>
    <w:rsid w:val="00E46500"/>
    <w:rsid w:val="00E50751"/>
    <w:rsid w:val="00E5411B"/>
    <w:rsid w:val="00E5446B"/>
    <w:rsid w:val="00E57B89"/>
    <w:rsid w:val="00E601CD"/>
    <w:rsid w:val="00E67F9A"/>
    <w:rsid w:val="00E71108"/>
    <w:rsid w:val="00E71E7D"/>
    <w:rsid w:val="00E72C58"/>
    <w:rsid w:val="00E75876"/>
    <w:rsid w:val="00E760A2"/>
    <w:rsid w:val="00E85674"/>
    <w:rsid w:val="00E8633B"/>
    <w:rsid w:val="00E9050C"/>
    <w:rsid w:val="00E91189"/>
    <w:rsid w:val="00E9154B"/>
    <w:rsid w:val="00E9556A"/>
    <w:rsid w:val="00E97E0E"/>
    <w:rsid w:val="00EA4E33"/>
    <w:rsid w:val="00EA590C"/>
    <w:rsid w:val="00EA5A61"/>
    <w:rsid w:val="00EA5B73"/>
    <w:rsid w:val="00EC050D"/>
    <w:rsid w:val="00EC08CB"/>
    <w:rsid w:val="00EC355A"/>
    <w:rsid w:val="00ED2AFC"/>
    <w:rsid w:val="00ED3FCF"/>
    <w:rsid w:val="00ED41F8"/>
    <w:rsid w:val="00EE507F"/>
    <w:rsid w:val="00EE6AF0"/>
    <w:rsid w:val="00EF0F85"/>
    <w:rsid w:val="00EF22FC"/>
    <w:rsid w:val="00EF337E"/>
    <w:rsid w:val="00EF47DA"/>
    <w:rsid w:val="00EF7258"/>
    <w:rsid w:val="00F03AB0"/>
    <w:rsid w:val="00F0750C"/>
    <w:rsid w:val="00F22A91"/>
    <w:rsid w:val="00F233C9"/>
    <w:rsid w:val="00F25415"/>
    <w:rsid w:val="00F3062C"/>
    <w:rsid w:val="00F30E18"/>
    <w:rsid w:val="00F30F5C"/>
    <w:rsid w:val="00F338D1"/>
    <w:rsid w:val="00F347E6"/>
    <w:rsid w:val="00F422A9"/>
    <w:rsid w:val="00F423FC"/>
    <w:rsid w:val="00F42A29"/>
    <w:rsid w:val="00F4443D"/>
    <w:rsid w:val="00F44ECB"/>
    <w:rsid w:val="00F4631B"/>
    <w:rsid w:val="00F5131B"/>
    <w:rsid w:val="00F5777F"/>
    <w:rsid w:val="00F578D3"/>
    <w:rsid w:val="00F61646"/>
    <w:rsid w:val="00F7381C"/>
    <w:rsid w:val="00F748B0"/>
    <w:rsid w:val="00F76D9C"/>
    <w:rsid w:val="00F80C3B"/>
    <w:rsid w:val="00F810BB"/>
    <w:rsid w:val="00F83F35"/>
    <w:rsid w:val="00F8400A"/>
    <w:rsid w:val="00F840A6"/>
    <w:rsid w:val="00F8477C"/>
    <w:rsid w:val="00F91E6D"/>
    <w:rsid w:val="00F93365"/>
    <w:rsid w:val="00FA176E"/>
    <w:rsid w:val="00FA4857"/>
    <w:rsid w:val="00FA534B"/>
    <w:rsid w:val="00FA5429"/>
    <w:rsid w:val="00FA5F30"/>
    <w:rsid w:val="00FA649A"/>
    <w:rsid w:val="00FB44BB"/>
    <w:rsid w:val="00FB468D"/>
    <w:rsid w:val="00FB632D"/>
    <w:rsid w:val="00FC0F5A"/>
    <w:rsid w:val="00FC2D46"/>
    <w:rsid w:val="00FC79F3"/>
    <w:rsid w:val="00FD3D1F"/>
    <w:rsid w:val="00FD3DFB"/>
    <w:rsid w:val="00FD5926"/>
    <w:rsid w:val="00FD708C"/>
    <w:rsid w:val="00FE1D0C"/>
    <w:rsid w:val="00FE35B8"/>
    <w:rsid w:val="00FE3636"/>
    <w:rsid w:val="00FF2B39"/>
    <w:rsid w:val="00FF47D5"/>
    <w:rsid w:val="00FF6B79"/>
    <w:rsid w:val="011CD60E"/>
    <w:rsid w:val="0121BB83"/>
    <w:rsid w:val="014C72D6"/>
    <w:rsid w:val="01635B45"/>
    <w:rsid w:val="016FFC23"/>
    <w:rsid w:val="017521C5"/>
    <w:rsid w:val="01ED2AC8"/>
    <w:rsid w:val="01F6D62C"/>
    <w:rsid w:val="01FB2A17"/>
    <w:rsid w:val="01FB9F67"/>
    <w:rsid w:val="021DF8AA"/>
    <w:rsid w:val="022775ED"/>
    <w:rsid w:val="023753C0"/>
    <w:rsid w:val="0237EF05"/>
    <w:rsid w:val="02386BAE"/>
    <w:rsid w:val="0262C34D"/>
    <w:rsid w:val="026BFCFD"/>
    <w:rsid w:val="0270101E"/>
    <w:rsid w:val="028DDEF8"/>
    <w:rsid w:val="02A96A96"/>
    <w:rsid w:val="0306893B"/>
    <w:rsid w:val="030ABDC6"/>
    <w:rsid w:val="032453C0"/>
    <w:rsid w:val="0348A52D"/>
    <w:rsid w:val="035D549B"/>
    <w:rsid w:val="03BA9F14"/>
    <w:rsid w:val="03D4B4B1"/>
    <w:rsid w:val="040509DF"/>
    <w:rsid w:val="044A7F4C"/>
    <w:rsid w:val="045E57B8"/>
    <w:rsid w:val="046C36DE"/>
    <w:rsid w:val="047213B7"/>
    <w:rsid w:val="048E3BB3"/>
    <w:rsid w:val="04D4D9D6"/>
    <w:rsid w:val="04F4B30F"/>
    <w:rsid w:val="04FB608B"/>
    <w:rsid w:val="04FFF14E"/>
    <w:rsid w:val="05485C55"/>
    <w:rsid w:val="0552569A"/>
    <w:rsid w:val="056A0BED"/>
    <w:rsid w:val="059533E3"/>
    <w:rsid w:val="05A1EFDC"/>
    <w:rsid w:val="05B834E5"/>
    <w:rsid w:val="05C42363"/>
    <w:rsid w:val="05FE9C5D"/>
    <w:rsid w:val="06223ED3"/>
    <w:rsid w:val="06531E67"/>
    <w:rsid w:val="065DDD13"/>
    <w:rsid w:val="0664C80F"/>
    <w:rsid w:val="06792C80"/>
    <w:rsid w:val="0691ADAA"/>
    <w:rsid w:val="06B08EF6"/>
    <w:rsid w:val="06C43416"/>
    <w:rsid w:val="06EBE8EC"/>
    <w:rsid w:val="07262AA1"/>
    <w:rsid w:val="075A27F1"/>
    <w:rsid w:val="075D85F2"/>
    <w:rsid w:val="07638930"/>
    <w:rsid w:val="07727381"/>
    <w:rsid w:val="07738A5D"/>
    <w:rsid w:val="07824885"/>
    <w:rsid w:val="0784F2E4"/>
    <w:rsid w:val="07A59E5F"/>
    <w:rsid w:val="07CD4134"/>
    <w:rsid w:val="07CD5229"/>
    <w:rsid w:val="07D3DF86"/>
    <w:rsid w:val="07E7AAFF"/>
    <w:rsid w:val="07FE6152"/>
    <w:rsid w:val="0832F0F1"/>
    <w:rsid w:val="085A3C23"/>
    <w:rsid w:val="085FF40B"/>
    <w:rsid w:val="088C42BC"/>
    <w:rsid w:val="088E0491"/>
    <w:rsid w:val="08E4029F"/>
    <w:rsid w:val="08EE536D"/>
    <w:rsid w:val="08F4F7E6"/>
    <w:rsid w:val="095D8767"/>
    <w:rsid w:val="097166B3"/>
    <w:rsid w:val="09770473"/>
    <w:rsid w:val="097C6C1E"/>
    <w:rsid w:val="0985191C"/>
    <w:rsid w:val="0988E040"/>
    <w:rsid w:val="0996C0A0"/>
    <w:rsid w:val="09C0C7F3"/>
    <w:rsid w:val="09C3B38D"/>
    <w:rsid w:val="0A1C4F2A"/>
    <w:rsid w:val="0A45EEE0"/>
    <w:rsid w:val="0A46D9DC"/>
    <w:rsid w:val="0A5B6F9E"/>
    <w:rsid w:val="0A7C0C7E"/>
    <w:rsid w:val="0A927288"/>
    <w:rsid w:val="0AA269CE"/>
    <w:rsid w:val="0AAAA790"/>
    <w:rsid w:val="0AB45F81"/>
    <w:rsid w:val="0AB98DEE"/>
    <w:rsid w:val="0AC30AC0"/>
    <w:rsid w:val="0B266A42"/>
    <w:rsid w:val="0B4579BF"/>
    <w:rsid w:val="0B7C66F6"/>
    <w:rsid w:val="0BE4BAC0"/>
    <w:rsid w:val="0BF718C0"/>
    <w:rsid w:val="0C006D2C"/>
    <w:rsid w:val="0C10DA7A"/>
    <w:rsid w:val="0C314677"/>
    <w:rsid w:val="0C4091A9"/>
    <w:rsid w:val="0C902108"/>
    <w:rsid w:val="0D13C95D"/>
    <w:rsid w:val="0D544CFA"/>
    <w:rsid w:val="0D64C98A"/>
    <w:rsid w:val="0D6C7F40"/>
    <w:rsid w:val="0D79FBFE"/>
    <w:rsid w:val="0D8B6FBC"/>
    <w:rsid w:val="0D9520B3"/>
    <w:rsid w:val="0DDB7D66"/>
    <w:rsid w:val="0E320010"/>
    <w:rsid w:val="0E466197"/>
    <w:rsid w:val="0E64B6D6"/>
    <w:rsid w:val="0E951556"/>
    <w:rsid w:val="0EA18CB3"/>
    <w:rsid w:val="0EADA423"/>
    <w:rsid w:val="0EBEDDAC"/>
    <w:rsid w:val="0F0F796C"/>
    <w:rsid w:val="0F2AEB8A"/>
    <w:rsid w:val="0F481030"/>
    <w:rsid w:val="0F48CC17"/>
    <w:rsid w:val="0F5A2821"/>
    <w:rsid w:val="0F9D2E6F"/>
    <w:rsid w:val="0FBDC8E3"/>
    <w:rsid w:val="0FD68CC2"/>
    <w:rsid w:val="0FE6A8B4"/>
    <w:rsid w:val="1008C061"/>
    <w:rsid w:val="1045B919"/>
    <w:rsid w:val="106C4DA0"/>
    <w:rsid w:val="10AF43A2"/>
    <w:rsid w:val="10B02067"/>
    <w:rsid w:val="10EC2FEE"/>
    <w:rsid w:val="10F25644"/>
    <w:rsid w:val="10F71030"/>
    <w:rsid w:val="1139768C"/>
    <w:rsid w:val="1150782C"/>
    <w:rsid w:val="117F48B5"/>
    <w:rsid w:val="11BAD33E"/>
    <w:rsid w:val="11EF7169"/>
    <w:rsid w:val="11EFEE8D"/>
    <w:rsid w:val="11F899AC"/>
    <w:rsid w:val="1202C2D8"/>
    <w:rsid w:val="120BD33B"/>
    <w:rsid w:val="1245F6B2"/>
    <w:rsid w:val="12549EBB"/>
    <w:rsid w:val="12562AA4"/>
    <w:rsid w:val="12620B99"/>
    <w:rsid w:val="126280BE"/>
    <w:rsid w:val="126CFFFF"/>
    <w:rsid w:val="127B4225"/>
    <w:rsid w:val="127E2E67"/>
    <w:rsid w:val="12DDA880"/>
    <w:rsid w:val="130D0A53"/>
    <w:rsid w:val="1389E4D5"/>
    <w:rsid w:val="13F6167E"/>
    <w:rsid w:val="141EFED9"/>
    <w:rsid w:val="14566854"/>
    <w:rsid w:val="1462361D"/>
    <w:rsid w:val="1462D432"/>
    <w:rsid w:val="146F988C"/>
    <w:rsid w:val="14808987"/>
    <w:rsid w:val="148B354A"/>
    <w:rsid w:val="149F87B7"/>
    <w:rsid w:val="14BF35A3"/>
    <w:rsid w:val="151484C0"/>
    <w:rsid w:val="152DD4DE"/>
    <w:rsid w:val="1557C350"/>
    <w:rsid w:val="155DC153"/>
    <w:rsid w:val="157C2505"/>
    <w:rsid w:val="1587563C"/>
    <w:rsid w:val="15A8B9CA"/>
    <w:rsid w:val="15B8CD92"/>
    <w:rsid w:val="15CC08DB"/>
    <w:rsid w:val="15CF4EFB"/>
    <w:rsid w:val="15D6F8FE"/>
    <w:rsid w:val="15E3EB97"/>
    <w:rsid w:val="15E75E73"/>
    <w:rsid w:val="15FB0CDC"/>
    <w:rsid w:val="1604A62F"/>
    <w:rsid w:val="160A5552"/>
    <w:rsid w:val="168840BD"/>
    <w:rsid w:val="16888467"/>
    <w:rsid w:val="1692F113"/>
    <w:rsid w:val="16AB9F37"/>
    <w:rsid w:val="170EFB0A"/>
    <w:rsid w:val="1732DC7C"/>
    <w:rsid w:val="17358914"/>
    <w:rsid w:val="1751D32A"/>
    <w:rsid w:val="1766138C"/>
    <w:rsid w:val="178CAB56"/>
    <w:rsid w:val="17A08CAD"/>
    <w:rsid w:val="17E683CB"/>
    <w:rsid w:val="180D5361"/>
    <w:rsid w:val="1810CCB7"/>
    <w:rsid w:val="184BF4EA"/>
    <w:rsid w:val="18601091"/>
    <w:rsid w:val="1866C9A7"/>
    <w:rsid w:val="187FFD4F"/>
    <w:rsid w:val="18993F46"/>
    <w:rsid w:val="18A63D8F"/>
    <w:rsid w:val="18A91D54"/>
    <w:rsid w:val="18AC672E"/>
    <w:rsid w:val="18B8C2BB"/>
    <w:rsid w:val="18CFC765"/>
    <w:rsid w:val="18EAAF6A"/>
    <w:rsid w:val="18F950CA"/>
    <w:rsid w:val="19557DD4"/>
    <w:rsid w:val="19563A9E"/>
    <w:rsid w:val="195E3E92"/>
    <w:rsid w:val="1962A582"/>
    <w:rsid w:val="197434AC"/>
    <w:rsid w:val="19E075AA"/>
    <w:rsid w:val="19F0B0A8"/>
    <w:rsid w:val="1A1238E5"/>
    <w:rsid w:val="1A223B16"/>
    <w:rsid w:val="1A2FBA6A"/>
    <w:rsid w:val="1A3A2A11"/>
    <w:rsid w:val="1A4762C7"/>
    <w:rsid w:val="1A8B37FB"/>
    <w:rsid w:val="1AB57EB6"/>
    <w:rsid w:val="1AE56043"/>
    <w:rsid w:val="1AFDC7F3"/>
    <w:rsid w:val="1B126B86"/>
    <w:rsid w:val="1B19A40B"/>
    <w:rsid w:val="1B57327F"/>
    <w:rsid w:val="1B6642B7"/>
    <w:rsid w:val="1B6F7EE7"/>
    <w:rsid w:val="1B8C319E"/>
    <w:rsid w:val="1B910810"/>
    <w:rsid w:val="1BC1D0DF"/>
    <w:rsid w:val="1BCA703C"/>
    <w:rsid w:val="1BEB0178"/>
    <w:rsid w:val="1BF840E2"/>
    <w:rsid w:val="1C14120E"/>
    <w:rsid w:val="1C708AD0"/>
    <w:rsid w:val="1C8951D4"/>
    <w:rsid w:val="1C8A8A21"/>
    <w:rsid w:val="1C9A3780"/>
    <w:rsid w:val="1CE81031"/>
    <w:rsid w:val="1CF6D8C8"/>
    <w:rsid w:val="1D0E184C"/>
    <w:rsid w:val="1D4281B6"/>
    <w:rsid w:val="1D57E478"/>
    <w:rsid w:val="1D6C4D11"/>
    <w:rsid w:val="1D7A6771"/>
    <w:rsid w:val="1D7FD847"/>
    <w:rsid w:val="1D9BFEBF"/>
    <w:rsid w:val="1DA76E0F"/>
    <w:rsid w:val="1DC21836"/>
    <w:rsid w:val="1DD9145A"/>
    <w:rsid w:val="1DFA29A4"/>
    <w:rsid w:val="1DFDE9DE"/>
    <w:rsid w:val="1E417190"/>
    <w:rsid w:val="1E435232"/>
    <w:rsid w:val="1E865EF8"/>
    <w:rsid w:val="1E940ABD"/>
    <w:rsid w:val="1F19FB80"/>
    <w:rsid w:val="1F281E1B"/>
    <w:rsid w:val="1F29078A"/>
    <w:rsid w:val="1F372AA9"/>
    <w:rsid w:val="1F4E794B"/>
    <w:rsid w:val="1F51023A"/>
    <w:rsid w:val="1FAD13FA"/>
    <w:rsid w:val="1FDC5410"/>
    <w:rsid w:val="1FDE7E13"/>
    <w:rsid w:val="1FEC87DC"/>
    <w:rsid w:val="1FFC0ECB"/>
    <w:rsid w:val="200D98AE"/>
    <w:rsid w:val="20423DA6"/>
    <w:rsid w:val="205DE175"/>
    <w:rsid w:val="206CAA8F"/>
    <w:rsid w:val="2078FEA8"/>
    <w:rsid w:val="20860DBF"/>
    <w:rsid w:val="20954001"/>
    <w:rsid w:val="2096E857"/>
    <w:rsid w:val="20B5D3B8"/>
    <w:rsid w:val="20B754ED"/>
    <w:rsid w:val="20D5A09C"/>
    <w:rsid w:val="20EB46E1"/>
    <w:rsid w:val="20FF6C5C"/>
    <w:rsid w:val="21649A50"/>
    <w:rsid w:val="21782CE4"/>
    <w:rsid w:val="21B770B6"/>
    <w:rsid w:val="21C0F762"/>
    <w:rsid w:val="21C8EAEC"/>
    <w:rsid w:val="21ED8B85"/>
    <w:rsid w:val="2206F3E7"/>
    <w:rsid w:val="220E0957"/>
    <w:rsid w:val="221AF964"/>
    <w:rsid w:val="2240CF37"/>
    <w:rsid w:val="228E4A7C"/>
    <w:rsid w:val="22AC3851"/>
    <w:rsid w:val="22EDFF9A"/>
    <w:rsid w:val="231E616C"/>
    <w:rsid w:val="2321FAC9"/>
    <w:rsid w:val="2362C61C"/>
    <w:rsid w:val="23640223"/>
    <w:rsid w:val="23680B15"/>
    <w:rsid w:val="237C6FD5"/>
    <w:rsid w:val="2386248C"/>
    <w:rsid w:val="23AB3209"/>
    <w:rsid w:val="23C2D596"/>
    <w:rsid w:val="24033C23"/>
    <w:rsid w:val="241D87AA"/>
    <w:rsid w:val="248E5104"/>
    <w:rsid w:val="24D0637D"/>
    <w:rsid w:val="24D80D9B"/>
    <w:rsid w:val="24D80FE9"/>
    <w:rsid w:val="24E79FC0"/>
    <w:rsid w:val="24F97556"/>
    <w:rsid w:val="251A974C"/>
    <w:rsid w:val="2530A4D7"/>
    <w:rsid w:val="2532EABD"/>
    <w:rsid w:val="25782B5C"/>
    <w:rsid w:val="2582881B"/>
    <w:rsid w:val="2586F8F6"/>
    <w:rsid w:val="258E3C14"/>
    <w:rsid w:val="259C1475"/>
    <w:rsid w:val="25DCB735"/>
    <w:rsid w:val="25DF0226"/>
    <w:rsid w:val="25E01566"/>
    <w:rsid w:val="25E7F32F"/>
    <w:rsid w:val="25EDF405"/>
    <w:rsid w:val="25F3D225"/>
    <w:rsid w:val="25FB5682"/>
    <w:rsid w:val="261781C3"/>
    <w:rsid w:val="26180DFB"/>
    <w:rsid w:val="26202FC2"/>
    <w:rsid w:val="262A13A6"/>
    <w:rsid w:val="2650BA35"/>
    <w:rsid w:val="266BE55E"/>
    <w:rsid w:val="26901DA3"/>
    <w:rsid w:val="269632B9"/>
    <w:rsid w:val="26C37379"/>
    <w:rsid w:val="26F15F7F"/>
    <w:rsid w:val="27222D38"/>
    <w:rsid w:val="27402EC5"/>
    <w:rsid w:val="2745660D"/>
    <w:rsid w:val="275802A7"/>
    <w:rsid w:val="275DE30A"/>
    <w:rsid w:val="27600E35"/>
    <w:rsid w:val="27664203"/>
    <w:rsid w:val="27B9D516"/>
    <w:rsid w:val="27EAA9C4"/>
    <w:rsid w:val="2813D9D7"/>
    <w:rsid w:val="2818C598"/>
    <w:rsid w:val="28234F98"/>
    <w:rsid w:val="2824D0B3"/>
    <w:rsid w:val="288A8E9C"/>
    <w:rsid w:val="288AFFF4"/>
    <w:rsid w:val="28A5F6D3"/>
    <w:rsid w:val="28B4A348"/>
    <w:rsid w:val="28B4B3DB"/>
    <w:rsid w:val="28C185A4"/>
    <w:rsid w:val="28C66867"/>
    <w:rsid w:val="28D6F6E8"/>
    <w:rsid w:val="2903D810"/>
    <w:rsid w:val="2937C701"/>
    <w:rsid w:val="29852507"/>
    <w:rsid w:val="29981F89"/>
    <w:rsid w:val="29BD536E"/>
    <w:rsid w:val="29CCD028"/>
    <w:rsid w:val="29DA0EEA"/>
    <w:rsid w:val="29FB9D94"/>
    <w:rsid w:val="2A25D65E"/>
    <w:rsid w:val="2A273631"/>
    <w:rsid w:val="2A2B15E8"/>
    <w:rsid w:val="2A44BAA0"/>
    <w:rsid w:val="2A5E3BFE"/>
    <w:rsid w:val="2A81091E"/>
    <w:rsid w:val="2A9ACEB9"/>
    <w:rsid w:val="2AB50AD0"/>
    <w:rsid w:val="2AD34D1A"/>
    <w:rsid w:val="2B03CAF5"/>
    <w:rsid w:val="2B1B5ED5"/>
    <w:rsid w:val="2B26C3CF"/>
    <w:rsid w:val="2B2DF568"/>
    <w:rsid w:val="2B484406"/>
    <w:rsid w:val="2B61DB26"/>
    <w:rsid w:val="2B6672A3"/>
    <w:rsid w:val="2B76E478"/>
    <w:rsid w:val="2B92FF46"/>
    <w:rsid w:val="2BA8D9BA"/>
    <w:rsid w:val="2BB3403F"/>
    <w:rsid w:val="2BC51780"/>
    <w:rsid w:val="2BC7C7C8"/>
    <w:rsid w:val="2BCF63D5"/>
    <w:rsid w:val="2BE28B75"/>
    <w:rsid w:val="2BF757C4"/>
    <w:rsid w:val="2C60ADB1"/>
    <w:rsid w:val="2C76E311"/>
    <w:rsid w:val="2C9514C2"/>
    <w:rsid w:val="2C997E43"/>
    <w:rsid w:val="2CAB7764"/>
    <w:rsid w:val="2CB7A3B3"/>
    <w:rsid w:val="2CB8D353"/>
    <w:rsid w:val="2CC4D11F"/>
    <w:rsid w:val="2CCB04ED"/>
    <w:rsid w:val="2CE60A39"/>
    <w:rsid w:val="2CE8481A"/>
    <w:rsid w:val="2CEE0AF6"/>
    <w:rsid w:val="2CF51638"/>
    <w:rsid w:val="2CFEEE76"/>
    <w:rsid w:val="2D2DF281"/>
    <w:rsid w:val="2D54130A"/>
    <w:rsid w:val="2D61F5F9"/>
    <w:rsid w:val="2D998371"/>
    <w:rsid w:val="2DDE3D1C"/>
    <w:rsid w:val="2E079F0A"/>
    <w:rsid w:val="2E3F8818"/>
    <w:rsid w:val="2E4C8EFB"/>
    <w:rsid w:val="2E4D88A5"/>
    <w:rsid w:val="2E5D04F9"/>
    <w:rsid w:val="2E6FC01D"/>
    <w:rsid w:val="2E73D98D"/>
    <w:rsid w:val="2E769EED"/>
    <w:rsid w:val="2E950DC9"/>
    <w:rsid w:val="2E9962C5"/>
    <w:rsid w:val="2ECD71A0"/>
    <w:rsid w:val="2ED09201"/>
    <w:rsid w:val="2F086C98"/>
    <w:rsid w:val="2F174411"/>
    <w:rsid w:val="2F8B4C60"/>
    <w:rsid w:val="2FDC4000"/>
    <w:rsid w:val="2FE3FEF8"/>
    <w:rsid w:val="3007ABF6"/>
    <w:rsid w:val="307C2289"/>
    <w:rsid w:val="3081DBB7"/>
    <w:rsid w:val="30A15B3B"/>
    <w:rsid w:val="30B0AF0D"/>
    <w:rsid w:val="30D5B3B3"/>
    <w:rsid w:val="30DA9189"/>
    <w:rsid w:val="30FCCD55"/>
    <w:rsid w:val="31289A25"/>
    <w:rsid w:val="3130AB7E"/>
    <w:rsid w:val="313A09F6"/>
    <w:rsid w:val="31966673"/>
    <w:rsid w:val="31ADBCA3"/>
    <w:rsid w:val="31BFF6A7"/>
    <w:rsid w:val="31F67C9F"/>
    <w:rsid w:val="31F9EA9D"/>
    <w:rsid w:val="32100FC8"/>
    <w:rsid w:val="3214CC1F"/>
    <w:rsid w:val="323F8E65"/>
    <w:rsid w:val="3276A4BD"/>
    <w:rsid w:val="32949602"/>
    <w:rsid w:val="32A52272"/>
    <w:rsid w:val="32A89A58"/>
    <w:rsid w:val="33034C66"/>
    <w:rsid w:val="3305CA71"/>
    <w:rsid w:val="331F8DFA"/>
    <w:rsid w:val="33360A26"/>
    <w:rsid w:val="33467FD1"/>
    <w:rsid w:val="3384565E"/>
    <w:rsid w:val="33965CBA"/>
    <w:rsid w:val="33ACB2B3"/>
    <w:rsid w:val="33BFFB2B"/>
    <w:rsid w:val="33C9D3F0"/>
    <w:rsid w:val="33DD9013"/>
    <w:rsid w:val="33DE366D"/>
    <w:rsid w:val="33DF3936"/>
    <w:rsid w:val="3424C11B"/>
    <w:rsid w:val="34714F4B"/>
    <w:rsid w:val="3484B21A"/>
    <w:rsid w:val="348DE26F"/>
    <w:rsid w:val="34C16C59"/>
    <w:rsid w:val="34EA756B"/>
    <w:rsid w:val="34F809E1"/>
    <w:rsid w:val="3502B5EB"/>
    <w:rsid w:val="351B64B6"/>
    <w:rsid w:val="35304DA9"/>
    <w:rsid w:val="354734E6"/>
    <w:rsid w:val="355667D4"/>
    <w:rsid w:val="35633B21"/>
    <w:rsid w:val="359FADC3"/>
    <w:rsid w:val="35B7647C"/>
    <w:rsid w:val="35C6BE9C"/>
    <w:rsid w:val="35D813FB"/>
    <w:rsid w:val="35DEA1AA"/>
    <w:rsid w:val="35DF358C"/>
    <w:rsid w:val="35F83F24"/>
    <w:rsid w:val="3605A1C3"/>
    <w:rsid w:val="362070A1"/>
    <w:rsid w:val="362BDD98"/>
    <w:rsid w:val="3631B0CF"/>
    <w:rsid w:val="36443877"/>
    <w:rsid w:val="3657F517"/>
    <w:rsid w:val="366B0234"/>
    <w:rsid w:val="36964E43"/>
    <w:rsid w:val="36AC5A18"/>
    <w:rsid w:val="36AEA28E"/>
    <w:rsid w:val="36AFF3F1"/>
    <w:rsid w:val="36F1A82C"/>
    <w:rsid w:val="372A4715"/>
    <w:rsid w:val="3737A306"/>
    <w:rsid w:val="37766E76"/>
    <w:rsid w:val="377D396E"/>
    <w:rsid w:val="3796CFB3"/>
    <w:rsid w:val="37C2DD94"/>
    <w:rsid w:val="37C412D2"/>
    <w:rsid w:val="37C970C3"/>
    <w:rsid w:val="37D6DEAA"/>
    <w:rsid w:val="37F9F446"/>
    <w:rsid w:val="384A7D77"/>
    <w:rsid w:val="38588DD8"/>
    <w:rsid w:val="385DE958"/>
    <w:rsid w:val="387371F6"/>
    <w:rsid w:val="38BC1EC8"/>
    <w:rsid w:val="3907F1E3"/>
    <w:rsid w:val="391C1B04"/>
    <w:rsid w:val="392E27E1"/>
    <w:rsid w:val="3941BE48"/>
    <w:rsid w:val="3968A286"/>
    <w:rsid w:val="396BB8B3"/>
    <w:rsid w:val="39881C49"/>
    <w:rsid w:val="39CC19D3"/>
    <w:rsid w:val="39D07AD2"/>
    <w:rsid w:val="3A2668E4"/>
    <w:rsid w:val="3A71581B"/>
    <w:rsid w:val="3A91D5B1"/>
    <w:rsid w:val="3A93D913"/>
    <w:rsid w:val="3AA4EA2D"/>
    <w:rsid w:val="3AEC3590"/>
    <w:rsid w:val="3B00F2CE"/>
    <w:rsid w:val="3B11C9A0"/>
    <w:rsid w:val="3B1A8B25"/>
    <w:rsid w:val="3B3454B1"/>
    <w:rsid w:val="3B83735F"/>
    <w:rsid w:val="3BBD5293"/>
    <w:rsid w:val="3BE346A2"/>
    <w:rsid w:val="3BF065C2"/>
    <w:rsid w:val="3BF2224A"/>
    <w:rsid w:val="3C047BAD"/>
    <w:rsid w:val="3C1B4B64"/>
    <w:rsid w:val="3C371BD0"/>
    <w:rsid w:val="3C5417A4"/>
    <w:rsid w:val="3C6151E8"/>
    <w:rsid w:val="3CBE2594"/>
    <w:rsid w:val="3CEC6A68"/>
    <w:rsid w:val="3D02E6F8"/>
    <w:rsid w:val="3D1590B3"/>
    <w:rsid w:val="3D5916DC"/>
    <w:rsid w:val="3D63CD0E"/>
    <w:rsid w:val="3D7463BF"/>
    <w:rsid w:val="3D855B85"/>
    <w:rsid w:val="3D86F05C"/>
    <w:rsid w:val="3D941A15"/>
    <w:rsid w:val="3DA8C41D"/>
    <w:rsid w:val="3DE6954A"/>
    <w:rsid w:val="3DEE84AA"/>
    <w:rsid w:val="3DF427D2"/>
    <w:rsid w:val="3E236B51"/>
    <w:rsid w:val="3E2AA15B"/>
    <w:rsid w:val="3E5EC60F"/>
    <w:rsid w:val="3E620CD6"/>
    <w:rsid w:val="3EFF5B1D"/>
    <w:rsid w:val="3EFFB25A"/>
    <w:rsid w:val="3F1AA5D9"/>
    <w:rsid w:val="3F1AA83B"/>
    <w:rsid w:val="3F37AB5D"/>
    <w:rsid w:val="3F655F0A"/>
    <w:rsid w:val="3F819AD1"/>
    <w:rsid w:val="3F9ACC4A"/>
    <w:rsid w:val="3FF1CFAA"/>
    <w:rsid w:val="3FF328B1"/>
    <w:rsid w:val="401AD070"/>
    <w:rsid w:val="401ADCFB"/>
    <w:rsid w:val="40576F00"/>
    <w:rsid w:val="4094BE22"/>
    <w:rsid w:val="40B0D96A"/>
    <w:rsid w:val="40BBF0DC"/>
    <w:rsid w:val="40CA64A7"/>
    <w:rsid w:val="40DCCCDA"/>
    <w:rsid w:val="40DE0D70"/>
    <w:rsid w:val="41A4F3A4"/>
    <w:rsid w:val="41CE6B2C"/>
    <w:rsid w:val="4206CE43"/>
    <w:rsid w:val="420F4B03"/>
    <w:rsid w:val="421E544D"/>
    <w:rsid w:val="4233D681"/>
    <w:rsid w:val="42489E62"/>
    <w:rsid w:val="4250A1CF"/>
    <w:rsid w:val="425822DC"/>
    <w:rsid w:val="42737712"/>
    <w:rsid w:val="42886EE2"/>
    <w:rsid w:val="429B8DA4"/>
    <w:rsid w:val="42ABC428"/>
    <w:rsid w:val="42B14ADE"/>
    <w:rsid w:val="42B32A7E"/>
    <w:rsid w:val="4363C453"/>
    <w:rsid w:val="436A277C"/>
    <w:rsid w:val="4406DDCC"/>
    <w:rsid w:val="441A3648"/>
    <w:rsid w:val="441C30EB"/>
    <w:rsid w:val="441FB685"/>
    <w:rsid w:val="4435D077"/>
    <w:rsid w:val="44452533"/>
    <w:rsid w:val="445D46DB"/>
    <w:rsid w:val="4463503D"/>
    <w:rsid w:val="44867083"/>
    <w:rsid w:val="44AEB8D2"/>
    <w:rsid w:val="44C31D7E"/>
    <w:rsid w:val="44DA6749"/>
    <w:rsid w:val="44DB6AF5"/>
    <w:rsid w:val="44EE98CA"/>
    <w:rsid w:val="450A0EAA"/>
    <w:rsid w:val="452AFD85"/>
    <w:rsid w:val="45434BE3"/>
    <w:rsid w:val="454CBA5A"/>
    <w:rsid w:val="4558C05B"/>
    <w:rsid w:val="457FEA3D"/>
    <w:rsid w:val="45A9542F"/>
    <w:rsid w:val="45D9DC2E"/>
    <w:rsid w:val="45E1F4A2"/>
    <w:rsid w:val="45E4F6B2"/>
    <w:rsid w:val="45E8508F"/>
    <w:rsid w:val="4611120E"/>
    <w:rsid w:val="465A56A1"/>
    <w:rsid w:val="465C07BE"/>
    <w:rsid w:val="468009F1"/>
    <w:rsid w:val="46C081C0"/>
    <w:rsid w:val="46CB2436"/>
    <w:rsid w:val="470DC03D"/>
    <w:rsid w:val="476E24BC"/>
    <w:rsid w:val="4782FE61"/>
    <w:rsid w:val="47A896E7"/>
    <w:rsid w:val="47BC0D04"/>
    <w:rsid w:val="47EFE07E"/>
    <w:rsid w:val="480C8280"/>
    <w:rsid w:val="481986AA"/>
    <w:rsid w:val="486C4E39"/>
    <w:rsid w:val="4871FC33"/>
    <w:rsid w:val="488BC3FD"/>
    <w:rsid w:val="48A124EA"/>
    <w:rsid w:val="48BADAEC"/>
    <w:rsid w:val="48E5FC9A"/>
    <w:rsid w:val="4930EB15"/>
    <w:rsid w:val="49311216"/>
    <w:rsid w:val="4939D1F9"/>
    <w:rsid w:val="494C9D07"/>
    <w:rsid w:val="495F6C4B"/>
    <w:rsid w:val="4968FCED"/>
    <w:rsid w:val="496BEE79"/>
    <w:rsid w:val="497F4A00"/>
    <w:rsid w:val="4992940A"/>
    <w:rsid w:val="49FF4F43"/>
    <w:rsid w:val="4A18282D"/>
    <w:rsid w:val="4A31AB24"/>
    <w:rsid w:val="4A31B50F"/>
    <w:rsid w:val="4A347F84"/>
    <w:rsid w:val="4A9CA6FB"/>
    <w:rsid w:val="4A9E1399"/>
    <w:rsid w:val="4AA9C17E"/>
    <w:rsid w:val="4AD4A78F"/>
    <w:rsid w:val="4AFBA418"/>
    <w:rsid w:val="4B12034D"/>
    <w:rsid w:val="4B411909"/>
    <w:rsid w:val="4B521985"/>
    <w:rsid w:val="4B5F13F6"/>
    <w:rsid w:val="4C0D69C7"/>
    <w:rsid w:val="4C18C121"/>
    <w:rsid w:val="4C1F6A55"/>
    <w:rsid w:val="4C520E15"/>
    <w:rsid w:val="4C65384A"/>
    <w:rsid w:val="4C7D8FBA"/>
    <w:rsid w:val="4C9676D4"/>
    <w:rsid w:val="4C9D6E82"/>
    <w:rsid w:val="4CA8746C"/>
    <w:rsid w:val="4CB82507"/>
    <w:rsid w:val="4CDECBF6"/>
    <w:rsid w:val="4D572B97"/>
    <w:rsid w:val="4D7514FA"/>
    <w:rsid w:val="4D8445ED"/>
    <w:rsid w:val="4D94A631"/>
    <w:rsid w:val="4DC4D87A"/>
    <w:rsid w:val="4DCD2CCD"/>
    <w:rsid w:val="4DE3B557"/>
    <w:rsid w:val="4DE7B7C6"/>
    <w:rsid w:val="4E0395E0"/>
    <w:rsid w:val="4E227CB8"/>
    <w:rsid w:val="4E244545"/>
    <w:rsid w:val="4E43979E"/>
    <w:rsid w:val="4E5D0D49"/>
    <w:rsid w:val="4E6BFF9B"/>
    <w:rsid w:val="4E74D161"/>
    <w:rsid w:val="4E93ABE4"/>
    <w:rsid w:val="4E94D990"/>
    <w:rsid w:val="4E953803"/>
    <w:rsid w:val="4EA56A9A"/>
    <w:rsid w:val="4EBB6BA4"/>
    <w:rsid w:val="4EBD45E3"/>
    <w:rsid w:val="4EC62CC5"/>
    <w:rsid w:val="4F0011B5"/>
    <w:rsid w:val="4F0FB402"/>
    <w:rsid w:val="4F3DB810"/>
    <w:rsid w:val="4F48D317"/>
    <w:rsid w:val="4F4BD9B0"/>
    <w:rsid w:val="4F82C237"/>
    <w:rsid w:val="4F9768B1"/>
    <w:rsid w:val="4FB3ECD7"/>
    <w:rsid w:val="4FB66942"/>
    <w:rsid w:val="4FC68EF8"/>
    <w:rsid w:val="4FE8ED8B"/>
    <w:rsid w:val="4FEBCEA8"/>
    <w:rsid w:val="4FFA9F68"/>
    <w:rsid w:val="50144050"/>
    <w:rsid w:val="501506A3"/>
    <w:rsid w:val="508AFBDB"/>
    <w:rsid w:val="50A9F5B3"/>
    <w:rsid w:val="50E2A098"/>
    <w:rsid w:val="51082256"/>
    <w:rsid w:val="512FB829"/>
    <w:rsid w:val="513F5B7F"/>
    <w:rsid w:val="5148A985"/>
    <w:rsid w:val="51611AEC"/>
    <w:rsid w:val="5162B3D7"/>
    <w:rsid w:val="51965FC8"/>
    <w:rsid w:val="51A4F0F2"/>
    <w:rsid w:val="51A5F30E"/>
    <w:rsid w:val="51BBC2B3"/>
    <w:rsid w:val="51CD4724"/>
    <w:rsid w:val="52599E69"/>
    <w:rsid w:val="52856592"/>
    <w:rsid w:val="52886597"/>
    <w:rsid w:val="529778FC"/>
    <w:rsid w:val="52B6502B"/>
    <w:rsid w:val="52BA2ECD"/>
    <w:rsid w:val="52C6F440"/>
    <w:rsid w:val="52D63911"/>
    <w:rsid w:val="52FA581E"/>
    <w:rsid w:val="530C0183"/>
    <w:rsid w:val="531BE515"/>
    <w:rsid w:val="5325599B"/>
    <w:rsid w:val="5355F5B9"/>
    <w:rsid w:val="535EB5AA"/>
    <w:rsid w:val="53730DD2"/>
    <w:rsid w:val="5376212F"/>
    <w:rsid w:val="537FA2DD"/>
    <w:rsid w:val="5398E174"/>
    <w:rsid w:val="53F40141"/>
    <w:rsid w:val="542A6153"/>
    <w:rsid w:val="542B101D"/>
    <w:rsid w:val="547AFFD0"/>
    <w:rsid w:val="54834E94"/>
    <w:rsid w:val="54964E80"/>
    <w:rsid w:val="54982A23"/>
    <w:rsid w:val="54A2EDD3"/>
    <w:rsid w:val="54BADF3A"/>
    <w:rsid w:val="54E34F7D"/>
    <w:rsid w:val="54F61C0B"/>
    <w:rsid w:val="54F9ED64"/>
    <w:rsid w:val="551124A5"/>
    <w:rsid w:val="55258935"/>
    <w:rsid w:val="552F5385"/>
    <w:rsid w:val="553086A8"/>
    <w:rsid w:val="55308EBC"/>
    <w:rsid w:val="554298FF"/>
    <w:rsid w:val="5554FB18"/>
    <w:rsid w:val="556A8C51"/>
    <w:rsid w:val="55885D75"/>
    <w:rsid w:val="5599AD75"/>
    <w:rsid w:val="55DC93F6"/>
    <w:rsid w:val="55E46BB3"/>
    <w:rsid w:val="56339E63"/>
    <w:rsid w:val="56507DDE"/>
    <w:rsid w:val="5664A42F"/>
    <w:rsid w:val="567743D5"/>
    <w:rsid w:val="567A812F"/>
    <w:rsid w:val="56E486F0"/>
    <w:rsid w:val="56E54D26"/>
    <w:rsid w:val="56E93671"/>
    <w:rsid w:val="56E9ED79"/>
    <w:rsid w:val="5711A357"/>
    <w:rsid w:val="57510422"/>
    <w:rsid w:val="5752078D"/>
    <w:rsid w:val="57604861"/>
    <w:rsid w:val="57828C63"/>
    <w:rsid w:val="5790A1AD"/>
    <w:rsid w:val="57B0C3E2"/>
    <w:rsid w:val="57D1554B"/>
    <w:rsid w:val="57D48693"/>
    <w:rsid w:val="57FB4E2F"/>
    <w:rsid w:val="581D6C8D"/>
    <w:rsid w:val="58218D60"/>
    <w:rsid w:val="582A33E3"/>
    <w:rsid w:val="585A528E"/>
    <w:rsid w:val="58828CED"/>
    <w:rsid w:val="58859810"/>
    <w:rsid w:val="588FA9E7"/>
    <w:rsid w:val="589AE163"/>
    <w:rsid w:val="58C26142"/>
    <w:rsid w:val="58C2EE48"/>
    <w:rsid w:val="58CE70CF"/>
    <w:rsid w:val="58E53A63"/>
    <w:rsid w:val="5917B4EE"/>
    <w:rsid w:val="5970C411"/>
    <w:rsid w:val="5979A9CE"/>
    <w:rsid w:val="5981B256"/>
    <w:rsid w:val="59983E8D"/>
    <w:rsid w:val="599D908E"/>
    <w:rsid w:val="59B36454"/>
    <w:rsid w:val="59D76892"/>
    <w:rsid w:val="59DC00D2"/>
    <w:rsid w:val="59E195E5"/>
    <w:rsid w:val="5A03CF62"/>
    <w:rsid w:val="5A315C20"/>
    <w:rsid w:val="5A3BD620"/>
    <w:rsid w:val="5A3E2AF9"/>
    <w:rsid w:val="5A44E777"/>
    <w:rsid w:val="5A4510C1"/>
    <w:rsid w:val="5A67CEF6"/>
    <w:rsid w:val="5AA9657C"/>
    <w:rsid w:val="5AD1A933"/>
    <w:rsid w:val="5AD4FDB9"/>
    <w:rsid w:val="5AE9D82E"/>
    <w:rsid w:val="5AFD335D"/>
    <w:rsid w:val="5B13BE3D"/>
    <w:rsid w:val="5B3394C9"/>
    <w:rsid w:val="5B623251"/>
    <w:rsid w:val="5B641A5F"/>
    <w:rsid w:val="5B7C191A"/>
    <w:rsid w:val="5B9D614A"/>
    <w:rsid w:val="5BD5B3BA"/>
    <w:rsid w:val="5BEEBDD1"/>
    <w:rsid w:val="5C489987"/>
    <w:rsid w:val="5C8D276E"/>
    <w:rsid w:val="5CB63E54"/>
    <w:rsid w:val="5CBB9282"/>
    <w:rsid w:val="5CD48745"/>
    <w:rsid w:val="5CD5BE48"/>
    <w:rsid w:val="5D15AC87"/>
    <w:rsid w:val="5D327BEE"/>
    <w:rsid w:val="5D4F281B"/>
    <w:rsid w:val="5D72445E"/>
    <w:rsid w:val="5DAFAC4A"/>
    <w:rsid w:val="5DB4DAFE"/>
    <w:rsid w:val="5DD625C9"/>
    <w:rsid w:val="5DDAC42B"/>
    <w:rsid w:val="5DE3F3A6"/>
    <w:rsid w:val="5DF58152"/>
    <w:rsid w:val="5DF59C2A"/>
    <w:rsid w:val="5E00405A"/>
    <w:rsid w:val="5E0CDDEB"/>
    <w:rsid w:val="5E22094B"/>
    <w:rsid w:val="5E32FDBA"/>
    <w:rsid w:val="5E46BD6D"/>
    <w:rsid w:val="5E593B72"/>
    <w:rsid w:val="5E653BAB"/>
    <w:rsid w:val="5E726D43"/>
    <w:rsid w:val="5E91A97D"/>
    <w:rsid w:val="5E995BBF"/>
    <w:rsid w:val="5E9EF6F3"/>
    <w:rsid w:val="5EAAF1D0"/>
    <w:rsid w:val="5EC674E0"/>
    <w:rsid w:val="5ED1E3BC"/>
    <w:rsid w:val="5EDF47E1"/>
    <w:rsid w:val="5F00AACC"/>
    <w:rsid w:val="5F062D02"/>
    <w:rsid w:val="5F440DEC"/>
    <w:rsid w:val="5F65BA4A"/>
    <w:rsid w:val="5F712DB7"/>
    <w:rsid w:val="5F784682"/>
    <w:rsid w:val="5F8FAB6B"/>
    <w:rsid w:val="5FAD4017"/>
    <w:rsid w:val="5FC428E7"/>
    <w:rsid w:val="5FCB4B21"/>
    <w:rsid w:val="5FE9BFF7"/>
    <w:rsid w:val="5FECB3DE"/>
    <w:rsid w:val="60267C8C"/>
    <w:rsid w:val="60804963"/>
    <w:rsid w:val="60CEBB60"/>
    <w:rsid w:val="60FBC861"/>
    <w:rsid w:val="6154B737"/>
    <w:rsid w:val="615B08B3"/>
    <w:rsid w:val="6186CE81"/>
    <w:rsid w:val="61967112"/>
    <w:rsid w:val="61A77737"/>
    <w:rsid w:val="61CBA213"/>
    <w:rsid w:val="61E01A08"/>
    <w:rsid w:val="61E46102"/>
    <w:rsid w:val="61F29F6F"/>
    <w:rsid w:val="61F7B4E2"/>
    <w:rsid w:val="62180BC8"/>
    <w:rsid w:val="622201F7"/>
    <w:rsid w:val="626D8655"/>
    <w:rsid w:val="628607C0"/>
    <w:rsid w:val="628B3A40"/>
    <w:rsid w:val="62C9BA7C"/>
    <w:rsid w:val="62D61CF3"/>
    <w:rsid w:val="62D9A4E3"/>
    <w:rsid w:val="62EC41D7"/>
    <w:rsid w:val="6311B647"/>
    <w:rsid w:val="6338AA43"/>
    <w:rsid w:val="6359A4CB"/>
    <w:rsid w:val="635E7A36"/>
    <w:rsid w:val="63658E81"/>
    <w:rsid w:val="63839313"/>
    <w:rsid w:val="63DFB753"/>
    <w:rsid w:val="640A59A1"/>
    <w:rsid w:val="64555147"/>
    <w:rsid w:val="646FE6F3"/>
    <w:rsid w:val="64977AA3"/>
    <w:rsid w:val="649B0262"/>
    <w:rsid w:val="64B26FEE"/>
    <w:rsid w:val="64FA75EA"/>
    <w:rsid w:val="65079D11"/>
    <w:rsid w:val="650C9042"/>
    <w:rsid w:val="65655860"/>
    <w:rsid w:val="657A875C"/>
    <w:rsid w:val="65B29464"/>
    <w:rsid w:val="65C76CF7"/>
    <w:rsid w:val="65D02F09"/>
    <w:rsid w:val="65D39384"/>
    <w:rsid w:val="65D4D8C8"/>
    <w:rsid w:val="664EABDF"/>
    <w:rsid w:val="66941E13"/>
    <w:rsid w:val="66965215"/>
    <w:rsid w:val="66A95891"/>
    <w:rsid w:val="66B17040"/>
    <w:rsid w:val="66BE22CA"/>
    <w:rsid w:val="66D23431"/>
    <w:rsid w:val="66F0CF0E"/>
    <w:rsid w:val="6755F52A"/>
    <w:rsid w:val="67595B8E"/>
    <w:rsid w:val="67635C2D"/>
    <w:rsid w:val="6768EDCC"/>
    <w:rsid w:val="6769DE9A"/>
    <w:rsid w:val="6778E44C"/>
    <w:rsid w:val="678A60BC"/>
    <w:rsid w:val="678DEFD7"/>
    <w:rsid w:val="67AA880E"/>
    <w:rsid w:val="67AFDF52"/>
    <w:rsid w:val="67F933DC"/>
    <w:rsid w:val="680EAE0F"/>
    <w:rsid w:val="680FA7FB"/>
    <w:rsid w:val="68283393"/>
    <w:rsid w:val="6837A540"/>
    <w:rsid w:val="684472C2"/>
    <w:rsid w:val="686B3FB1"/>
    <w:rsid w:val="687D3F2C"/>
    <w:rsid w:val="687DE69C"/>
    <w:rsid w:val="68AE7959"/>
    <w:rsid w:val="68C7C6A5"/>
    <w:rsid w:val="68E6C531"/>
    <w:rsid w:val="68E93670"/>
    <w:rsid w:val="68F14495"/>
    <w:rsid w:val="694263DA"/>
    <w:rsid w:val="6946AF8B"/>
    <w:rsid w:val="69571D4C"/>
    <w:rsid w:val="696B5B9A"/>
    <w:rsid w:val="69ACD50C"/>
    <w:rsid w:val="69F6BE07"/>
    <w:rsid w:val="6A1839D9"/>
    <w:rsid w:val="6A1BC346"/>
    <w:rsid w:val="6A223D5B"/>
    <w:rsid w:val="6A975E96"/>
    <w:rsid w:val="6AC2F621"/>
    <w:rsid w:val="6AE30AF4"/>
    <w:rsid w:val="6B3A56D0"/>
    <w:rsid w:val="6B4736E2"/>
    <w:rsid w:val="6B4A5C19"/>
    <w:rsid w:val="6B4CD19F"/>
    <w:rsid w:val="6B60E07C"/>
    <w:rsid w:val="6B683159"/>
    <w:rsid w:val="6B713C80"/>
    <w:rsid w:val="6BB42672"/>
    <w:rsid w:val="6BCEE2CA"/>
    <w:rsid w:val="6BD2C1FD"/>
    <w:rsid w:val="6C292B93"/>
    <w:rsid w:val="6C32CB75"/>
    <w:rsid w:val="6C38FE22"/>
    <w:rsid w:val="6C3DAA6D"/>
    <w:rsid w:val="6C696CEC"/>
    <w:rsid w:val="6C79F036"/>
    <w:rsid w:val="6CC4B17F"/>
    <w:rsid w:val="6CDF5AB5"/>
    <w:rsid w:val="6CE07E65"/>
    <w:rsid w:val="6CF0779B"/>
    <w:rsid w:val="6D447DE2"/>
    <w:rsid w:val="6D5B51E8"/>
    <w:rsid w:val="6D691A1A"/>
    <w:rsid w:val="6D7ABC85"/>
    <w:rsid w:val="6D94A2A8"/>
    <w:rsid w:val="6DA93862"/>
    <w:rsid w:val="6DAFA882"/>
    <w:rsid w:val="6DD93143"/>
    <w:rsid w:val="6E0A652D"/>
    <w:rsid w:val="6E22DF62"/>
    <w:rsid w:val="6E368FD0"/>
    <w:rsid w:val="6E518EF6"/>
    <w:rsid w:val="6E61F8F6"/>
    <w:rsid w:val="6E7423A5"/>
    <w:rsid w:val="6E780E3F"/>
    <w:rsid w:val="6EAB1057"/>
    <w:rsid w:val="6EB1396E"/>
    <w:rsid w:val="6EBBEA01"/>
    <w:rsid w:val="6EC1EA1F"/>
    <w:rsid w:val="6ECC507C"/>
    <w:rsid w:val="6ECE6C1B"/>
    <w:rsid w:val="6ED97767"/>
    <w:rsid w:val="6F03D38E"/>
    <w:rsid w:val="6F044349"/>
    <w:rsid w:val="6F1B8A37"/>
    <w:rsid w:val="6F286E9D"/>
    <w:rsid w:val="6F3499AA"/>
    <w:rsid w:val="6F4EA48C"/>
    <w:rsid w:val="6F8FFC23"/>
    <w:rsid w:val="6FD932F9"/>
    <w:rsid w:val="6FE1504B"/>
    <w:rsid w:val="7031033E"/>
    <w:rsid w:val="70395B12"/>
    <w:rsid w:val="706C2AA7"/>
    <w:rsid w:val="7088E917"/>
    <w:rsid w:val="7095B03F"/>
    <w:rsid w:val="70B15450"/>
    <w:rsid w:val="70B3E971"/>
    <w:rsid w:val="70E5476E"/>
    <w:rsid w:val="70EEC1CB"/>
    <w:rsid w:val="711980BE"/>
    <w:rsid w:val="71300977"/>
    <w:rsid w:val="71382E67"/>
    <w:rsid w:val="714C8FD8"/>
    <w:rsid w:val="7154236E"/>
    <w:rsid w:val="71721769"/>
    <w:rsid w:val="71897215"/>
    <w:rsid w:val="71D6F87C"/>
    <w:rsid w:val="71EFFFDA"/>
    <w:rsid w:val="72052B78"/>
    <w:rsid w:val="721CFC4A"/>
    <w:rsid w:val="72214417"/>
    <w:rsid w:val="72347830"/>
    <w:rsid w:val="72471AD9"/>
    <w:rsid w:val="7254ABDE"/>
    <w:rsid w:val="7257016B"/>
    <w:rsid w:val="726785D2"/>
    <w:rsid w:val="7285B434"/>
    <w:rsid w:val="728C520E"/>
    <w:rsid w:val="730064CA"/>
    <w:rsid w:val="731B6EA1"/>
    <w:rsid w:val="731C5025"/>
    <w:rsid w:val="7321494E"/>
    <w:rsid w:val="73465B6F"/>
    <w:rsid w:val="738ACDE5"/>
    <w:rsid w:val="73B1AB0D"/>
    <w:rsid w:val="73CA718C"/>
    <w:rsid w:val="73DA1882"/>
    <w:rsid w:val="73E36A3A"/>
    <w:rsid w:val="73E815F4"/>
    <w:rsid w:val="741A0C1E"/>
    <w:rsid w:val="7426CC2C"/>
    <w:rsid w:val="74749818"/>
    <w:rsid w:val="747840AC"/>
    <w:rsid w:val="7478A98D"/>
    <w:rsid w:val="749C96FC"/>
    <w:rsid w:val="74AB5DC1"/>
    <w:rsid w:val="74D68EB3"/>
    <w:rsid w:val="74E26978"/>
    <w:rsid w:val="74E8E69E"/>
    <w:rsid w:val="74FC0BFE"/>
    <w:rsid w:val="7511EF22"/>
    <w:rsid w:val="75165188"/>
    <w:rsid w:val="7529448B"/>
    <w:rsid w:val="75469A15"/>
    <w:rsid w:val="754A1F7A"/>
    <w:rsid w:val="755E8A54"/>
    <w:rsid w:val="75ADCEF3"/>
    <w:rsid w:val="75B33B5F"/>
    <w:rsid w:val="7678030F"/>
    <w:rsid w:val="767A8ED0"/>
    <w:rsid w:val="7684D0E4"/>
    <w:rsid w:val="76AE7A12"/>
    <w:rsid w:val="76D994D4"/>
    <w:rsid w:val="774065B8"/>
    <w:rsid w:val="774E39FB"/>
    <w:rsid w:val="7761868A"/>
    <w:rsid w:val="7766F665"/>
    <w:rsid w:val="7784D63A"/>
    <w:rsid w:val="77F22D34"/>
    <w:rsid w:val="78116C9C"/>
    <w:rsid w:val="7812FFC5"/>
    <w:rsid w:val="782C8B4B"/>
    <w:rsid w:val="78500619"/>
    <w:rsid w:val="786D45CC"/>
    <w:rsid w:val="78A8CDF6"/>
    <w:rsid w:val="78B4ABC2"/>
    <w:rsid w:val="78D4A07E"/>
    <w:rsid w:val="79246CA1"/>
    <w:rsid w:val="794516F6"/>
    <w:rsid w:val="7986D8DD"/>
    <w:rsid w:val="799AEE8B"/>
    <w:rsid w:val="79A43DEB"/>
    <w:rsid w:val="79A9012F"/>
    <w:rsid w:val="79B331B2"/>
    <w:rsid w:val="79D5F444"/>
    <w:rsid w:val="7A138430"/>
    <w:rsid w:val="7A256C47"/>
    <w:rsid w:val="7A2C679C"/>
    <w:rsid w:val="7A495FF4"/>
    <w:rsid w:val="7A49BF67"/>
    <w:rsid w:val="7A4C9D40"/>
    <w:rsid w:val="7AAA9A98"/>
    <w:rsid w:val="7ACDB146"/>
    <w:rsid w:val="7AEE2439"/>
    <w:rsid w:val="7AF5F06B"/>
    <w:rsid w:val="7B26CC10"/>
    <w:rsid w:val="7B36C10E"/>
    <w:rsid w:val="7B4B1F0A"/>
    <w:rsid w:val="7B4C10B3"/>
    <w:rsid w:val="7B590DE4"/>
    <w:rsid w:val="7B68B45A"/>
    <w:rsid w:val="7B7541E1"/>
    <w:rsid w:val="7B98264B"/>
    <w:rsid w:val="7BA909B8"/>
    <w:rsid w:val="7BB8FC29"/>
    <w:rsid w:val="7BD08253"/>
    <w:rsid w:val="7BDDE27B"/>
    <w:rsid w:val="7BDFA7D5"/>
    <w:rsid w:val="7BE1749A"/>
    <w:rsid w:val="7BF6EDE5"/>
    <w:rsid w:val="7BFFE473"/>
    <w:rsid w:val="7C0BFCF4"/>
    <w:rsid w:val="7C281436"/>
    <w:rsid w:val="7C3346BD"/>
    <w:rsid w:val="7C437D62"/>
    <w:rsid w:val="7C4A5C44"/>
    <w:rsid w:val="7C5FF2E6"/>
    <w:rsid w:val="7C7EA479"/>
    <w:rsid w:val="7CC743E1"/>
    <w:rsid w:val="7CE3DDE6"/>
    <w:rsid w:val="7D0098FC"/>
    <w:rsid w:val="7D27296B"/>
    <w:rsid w:val="7D5B3DF1"/>
    <w:rsid w:val="7D635B64"/>
    <w:rsid w:val="7D6F9CB0"/>
    <w:rsid w:val="7D9935BF"/>
    <w:rsid w:val="7DB74F4F"/>
    <w:rsid w:val="7DB9E2C1"/>
    <w:rsid w:val="7DEE6853"/>
    <w:rsid w:val="7DF4908C"/>
    <w:rsid w:val="7E13B01B"/>
    <w:rsid w:val="7E3714DD"/>
    <w:rsid w:val="7E718420"/>
    <w:rsid w:val="7E91BDBC"/>
    <w:rsid w:val="7E9D76DF"/>
    <w:rsid w:val="7EB5CCF2"/>
    <w:rsid w:val="7ED22C61"/>
    <w:rsid w:val="7ED5D9B8"/>
    <w:rsid w:val="7EF71BBE"/>
    <w:rsid w:val="7F03B50E"/>
    <w:rsid w:val="7F3B2177"/>
    <w:rsid w:val="7F470843"/>
    <w:rsid w:val="7F4CBFA8"/>
    <w:rsid w:val="7F767CFF"/>
    <w:rsid w:val="7FA08AEE"/>
    <w:rsid w:val="7FF0F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79F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220E0957"/>
    <w:pPr>
      <w:keepNext/>
      <w:keepLines/>
      <w:spacing w:before="480" w:after="240" w:line="240" w:lineRule="auto"/>
      <w:jc w:val="center"/>
      <w:outlineLvl w:val="0"/>
    </w:pPr>
    <w:rPr>
      <w:rFonts w:asciiTheme="majorHAnsi" w:eastAsiaTheme="majorEastAsia" w:hAnsiTheme="majorHAnsi" w:cstheme="majorBidi"/>
      <w:b/>
      <w:bCs/>
      <w:color w:val="000000" w:themeColor="text1"/>
      <w:sz w:val="40"/>
      <w:szCs w:val="40"/>
    </w:rPr>
  </w:style>
  <w:style w:type="paragraph" w:styleId="Heading2">
    <w:name w:val="heading 2"/>
    <w:basedOn w:val="Normal"/>
    <w:next w:val="Normal"/>
    <w:link w:val="Heading2Char"/>
    <w:uiPriority w:val="9"/>
    <w:unhideWhenUsed/>
    <w:qFormat/>
    <w:rsid w:val="220E0957"/>
    <w:pPr>
      <w:keepNext/>
      <w:keepLines/>
      <w:spacing w:after="240" w:line="240" w:lineRule="auto"/>
      <w:outlineLvl w:val="1"/>
    </w:pPr>
    <w:rPr>
      <w:rFonts w:asciiTheme="majorHAnsi" w:eastAsiaTheme="majorEastAsia" w:hAnsiTheme="majorHAnsi" w:cstheme="majorBidi"/>
      <w:b/>
      <w:bCs/>
      <w:sz w:val="36"/>
      <w:szCs w:val="36"/>
    </w:rPr>
  </w:style>
  <w:style w:type="paragraph" w:styleId="Heading3">
    <w:name w:val="heading 3"/>
    <w:basedOn w:val="Normal"/>
    <w:next w:val="Normal"/>
    <w:uiPriority w:val="9"/>
    <w:unhideWhenUsed/>
    <w:qFormat/>
    <w:rsid w:val="220E0957"/>
    <w:pPr>
      <w:keepNext/>
      <w:spacing w:before="240" w:after="240" w:line="240" w:lineRule="auto"/>
      <w:outlineLvl w:val="2"/>
    </w:pPr>
    <w:rPr>
      <w:b/>
      <w:bCs/>
      <w:sz w:val="32"/>
      <w:szCs w:val="32"/>
      <w:lang w:eastAsia="en-US"/>
    </w:rPr>
  </w:style>
  <w:style w:type="paragraph" w:styleId="Heading4">
    <w:name w:val="heading 4"/>
    <w:basedOn w:val="Normal"/>
    <w:next w:val="Normal"/>
    <w:link w:val="Heading4Char"/>
    <w:uiPriority w:val="9"/>
    <w:semiHidden/>
    <w:unhideWhenUsed/>
    <w:qFormat/>
    <w:rsid w:val="220E0957"/>
    <w:pPr>
      <w:keepNext/>
      <w:spacing w:before="240" w:after="240" w:line="240" w:lineRule="auto"/>
      <w:outlineLvl w:val="3"/>
    </w:pPr>
    <w:rPr>
      <w:b/>
      <w:bCs/>
      <w:sz w:val="28"/>
      <w:szCs w:val="28"/>
      <w:lang w:eastAsia="en-US"/>
    </w:rPr>
  </w:style>
  <w:style w:type="paragraph" w:styleId="Heading5">
    <w:name w:val="heading 5"/>
    <w:basedOn w:val="Normal"/>
    <w:next w:val="Normal"/>
    <w:link w:val="Heading5Char"/>
    <w:uiPriority w:val="9"/>
    <w:semiHidden/>
    <w:unhideWhenUsed/>
    <w:qFormat/>
    <w:rsid w:val="00975C52"/>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220E0957"/>
    <w:rPr>
      <w:rFonts w:asciiTheme="majorHAnsi" w:eastAsiaTheme="majorEastAsia" w:hAnsiTheme="majorHAnsi" w:cstheme="majorBidi"/>
      <w:b/>
      <w:bCs/>
      <w:color w:val="auto"/>
      <w:sz w:val="36"/>
      <w:szCs w:val="36"/>
    </w:rPr>
  </w:style>
  <w:style w:type="character" w:customStyle="1" w:styleId="Heading1Char">
    <w:name w:val="Heading 1 Char"/>
    <w:basedOn w:val="DefaultParagraphFont"/>
    <w:link w:val="Heading1"/>
    <w:uiPriority w:val="9"/>
    <w:rsid w:val="220E0957"/>
    <w:rPr>
      <w:rFonts w:asciiTheme="majorHAnsi" w:eastAsiaTheme="majorEastAsia" w:hAnsiTheme="majorHAnsi" w:cstheme="majorBidi"/>
      <w:b/>
      <w:bCs/>
      <w:color w:val="000000" w:themeColor="text1"/>
      <w:sz w:val="40"/>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ListParagraph">
    <w:name w:val="List Paragraph"/>
    <w:basedOn w:val="Normal"/>
    <w:uiPriority w:val="34"/>
    <w:qFormat/>
    <w:rsid w:val="00513C82"/>
    <w:pPr>
      <w:ind w:left="720"/>
      <w:contextualSpacing/>
    </w:pPr>
  </w:style>
  <w:style w:type="character" w:styleId="Hyperlink">
    <w:name w:val="Hyperlink"/>
    <w:basedOn w:val="DefaultParagraphFont"/>
    <w:uiPriority w:val="99"/>
    <w:unhideWhenUsed/>
    <w:rsid w:val="00E35AB1"/>
    <w:rPr>
      <w:color w:val="467886"/>
      <w:u w:val="single"/>
    </w:rPr>
  </w:style>
  <w:style w:type="paragraph" w:styleId="CommentSubject">
    <w:name w:val="annotation subject"/>
    <w:basedOn w:val="CommentText"/>
    <w:next w:val="CommentText"/>
    <w:link w:val="CommentSubjectChar"/>
    <w:uiPriority w:val="99"/>
    <w:semiHidden/>
    <w:unhideWhenUsed/>
    <w:rsid w:val="0013446A"/>
    <w:rPr>
      <w:b/>
      <w:bCs/>
    </w:rPr>
  </w:style>
  <w:style w:type="character" w:customStyle="1" w:styleId="CommentSubjectChar">
    <w:name w:val="Comment Subject Char"/>
    <w:basedOn w:val="CommentTextChar"/>
    <w:link w:val="CommentSubject"/>
    <w:uiPriority w:val="99"/>
    <w:semiHidden/>
    <w:rsid w:val="0013446A"/>
    <w:rPr>
      <w:b/>
      <w:bCs/>
      <w:sz w:val="20"/>
      <w:szCs w:val="20"/>
    </w:rPr>
  </w:style>
  <w:style w:type="character" w:customStyle="1" w:styleId="normaltextrun">
    <w:name w:val="normaltextrun"/>
    <w:basedOn w:val="DefaultParagraphFont"/>
    <w:rsid w:val="008D171A"/>
  </w:style>
  <w:style w:type="character" w:customStyle="1" w:styleId="eop">
    <w:name w:val="eop"/>
    <w:basedOn w:val="DefaultParagraphFont"/>
    <w:rsid w:val="008D171A"/>
  </w:style>
  <w:style w:type="paragraph" w:customStyle="1" w:styleId="paragraph">
    <w:name w:val="paragraph"/>
    <w:basedOn w:val="Normal"/>
    <w:rsid w:val="0080085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Heading4Char">
    <w:name w:val="Heading 4 Char"/>
    <w:link w:val="Heading4"/>
    <w:uiPriority w:val="9"/>
    <w:semiHidden/>
    <w:rsid w:val="220E095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975C52"/>
    <w:rPr>
      <w:rFonts w:asciiTheme="majorHAnsi" w:eastAsiaTheme="majorEastAsia" w:hAnsiTheme="majorHAnsi" w:cstheme="majorBidi"/>
      <w:color w:val="0F4761" w:themeColor="accent1" w:themeShade="BF"/>
    </w:rPr>
  </w:style>
  <w:style w:type="character" w:styleId="Mention">
    <w:name w:val="Mention"/>
    <w:basedOn w:val="DefaultParagraphFont"/>
    <w:uiPriority w:val="99"/>
    <w:unhideWhenUsed/>
    <w:rsid w:val="00975C52"/>
    <w:rPr>
      <w:color w:val="2B579A"/>
      <w:shd w:val="clear" w:color="auto" w:fill="E1DFDD"/>
    </w:rPr>
  </w:style>
  <w:style w:type="paragraph" w:styleId="Header">
    <w:name w:val="header"/>
    <w:basedOn w:val="Normal"/>
    <w:link w:val="HeaderChar"/>
    <w:uiPriority w:val="99"/>
    <w:unhideWhenUsed/>
    <w:rsid w:val="00B42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B4"/>
  </w:style>
  <w:style w:type="paragraph" w:styleId="Footer">
    <w:name w:val="footer"/>
    <w:basedOn w:val="Normal"/>
    <w:link w:val="FooterChar"/>
    <w:uiPriority w:val="99"/>
    <w:unhideWhenUsed/>
    <w:rsid w:val="00B42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10136</Characters>
  <Application>Microsoft Office Word</Application>
  <DocSecurity>0</DocSecurity>
  <Lines>298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05 Attachment 6 - Advisory Commission on Charter Schools (CA State Board of Education)</dc:title>
  <dc:subject>Proposed Findings in Support of the Renewal of Vista Springs Charter.</dc:subject>
  <dc:creator/>
  <cp:keywords>item05att6</cp:keywords>
  <dc:description/>
  <cp:lastModifiedBy/>
  <cp:revision>1</cp:revision>
  <dcterms:created xsi:type="dcterms:W3CDTF">2026-03-27T19:18:00Z</dcterms:created>
  <dcterms:modified xsi:type="dcterms:W3CDTF">2026-03-27T19:19:00Z</dcterms:modified>
</cp:coreProperties>
</file>