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1229B2B8"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7D6F21">
        <w:rPr>
          <w:rFonts w:cs="Arial"/>
        </w:rPr>
        <w:t>feb26</w:t>
      </w:r>
      <w:r w:rsidR="008F7BC4" w:rsidRPr="00780B44">
        <w:rPr>
          <w:rFonts w:cs="Arial"/>
        </w:rPr>
        <w:t>item0</w:t>
      </w:r>
      <w:r w:rsidR="005A4CAF">
        <w:rPr>
          <w:rFonts w:cs="Arial"/>
        </w:rPr>
        <w:t>1</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3B08D1BA" w:rsidR="00050515" w:rsidRDefault="007D6F21" w:rsidP="00B807EB">
      <w:pPr>
        <w:pStyle w:val="Heading1"/>
      </w:pPr>
      <w:r>
        <w:t>February 2026</w:t>
      </w:r>
      <w:r w:rsidR="00050515" w:rsidRPr="00780B44">
        <w:t xml:space="preserve"> Agenda</w:t>
      </w:r>
      <w:r w:rsidR="00510736">
        <w:br/>
      </w:r>
      <w:r w:rsidR="00050515" w:rsidRPr="00780B44">
        <w:t>Item #</w:t>
      </w:r>
      <w:r w:rsidR="008F7BC4" w:rsidRPr="00780B44">
        <w:t>0</w:t>
      </w:r>
      <w:r w:rsidR="005A4CAF">
        <w:t>1</w:t>
      </w:r>
    </w:p>
    <w:p w14:paraId="086EB83E" w14:textId="77777777" w:rsidR="00FC1FCE" w:rsidRPr="001B3958" w:rsidRDefault="00FC1FCE" w:rsidP="00163564">
      <w:pPr>
        <w:pStyle w:val="Heading2"/>
      </w:pPr>
      <w:r w:rsidRPr="001B3958">
        <w:t>Subject</w:t>
      </w:r>
    </w:p>
    <w:p w14:paraId="0A150C51" w14:textId="304415D1" w:rsidR="00F10AEF" w:rsidRPr="0064766D" w:rsidRDefault="00F10AEF" w:rsidP="005F0AAC">
      <w:r w:rsidRPr="00F10AEF">
        <w:t xml:space="preserve">Consideration of </w:t>
      </w:r>
      <w:r w:rsidR="00617C07">
        <w:t xml:space="preserve">a </w:t>
      </w:r>
      <w:r w:rsidRPr="00F10AEF">
        <w:t xml:space="preserve">Determination of Funding </w:t>
      </w:r>
      <w:r w:rsidR="00617C07">
        <w:t xml:space="preserve">Request </w:t>
      </w:r>
      <w:r w:rsidRPr="00F10AEF">
        <w:t xml:space="preserve">as Required for </w:t>
      </w:r>
      <w:r w:rsidR="00617C07">
        <w:t xml:space="preserve">a </w:t>
      </w:r>
      <w:r w:rsidRPr="00F10AEF">
        <w:t>Nonclassroom-Based Charter School Pursuant to California</w:t>
      </w:r>
      <w:r w:rsidRPr="00F10AEF">
        <w:rPr>
          <w:i/>
        </w:rPr>
        <w:t xml:space="preserve"> Education Code </w:t>
      </w:r>
      <w:r w:rsidR="00B45D54">
        <w:t>S</w:t>
      </w:r>
      <w:r w:rsidR="00B45D54" w:rsidRPr="00F10AEF">
        <w:t xml:space="preserve">ections </w:t>
      </w:r>
      <w:r w:rsidRPr="00F10AEF">
        <w:t xml:space="preserve">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proofErr w:type="gramStart"/>
      <w:r w:rsidR="004D7E48">
        <w:rPr>
          <w:rFonts w:cs="Arial"/>
        </w:rPr>
        <w:t>in excess of</w:t>
      </w:r>
      <w:proofErr w:type="gramEnd"/>
      <w:r w:rsidR="004D7E48">
        <w:rPr>
          <w:rFonts w:cs="Arial"/>
        </w:rPr>
        <w:t xml:space="preserve">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73BAD541" w14:textId="4D852AC5" w:rsidR="00A86D77" w:rsidRDefault="00A52A45" w:rsidP="00F10AEF">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proofErr w:type="gramStart"/>
      <w:r w:rsidR="00210C97">
        <w:rPr>
          <w:rFonts w:cs="Arial"/>
        </w:rPr>
        <w:t>request</w:t>
      </w:r>
      <w:proofErr w:type="gramEnd"/>
      <w:r w:rsidR="00210C97">
        <w:rPr>
          <w:rFonts w:cs="Arial"/>
        </w:rPr>
        <w:t xml:space="preserve">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p>
    <w:p w14:paraId="4FEDE774" w14:textId="6265704E" w:rsidR="00F17D70" w:rsidRDefault="00F10AEF" w:rsidP="00767368">
      <w:pPr>
        <w:rPr>
          <w:rFonts w:cs="Arial"/>
        </w:rPr>
      </w:pPr>
      <w:r w:rsidRPr="00F10AEF">
        <w:rPr>
          <w:rFonts w:cs="Arial"/>
        </w:rPr>
        <w:t>This item considers</w:t>
      </w:r>
      <w:r w:rsidR="00B73891">
        <w:rPr>
          <w:rFonts w:cs="Arial"/>
        </w:rPr>
        <w:t xml:space="preserve"> </w:t>
      </w:r>
      <w:r w:rsidR="00E76463">
        <w:rPr>
          <w:rFonts w:cs="Arial"/>
        </w:rPr>
        <w:t>a</w:t>
      </w:r>
      <w:r w:rsidR="00284D03">
        <w:rPr>
          <w:rFonts w:cs="Arial"/>
        </w:rPr>
        <w:t xml:space="preserve"> </w:t>
      </w:r>
      <w:r w:rsidRPr="00F10AEF">
        <w:rPr>
          <w:rFonts w:cs="Arial"/>
        </w:rPr>
        <w:t>determination of funding request</w:t>
      </w:r>
      <w:r w:rsidR="00284D03">
        <w:rPr>
          <w:rFonts w:cs="Arial"/>
        </w:rPr>
        <w:t xml:space="preserve"> </w:t>
      </w:r>
      <w:r w:rsidR="00A47393" w:rsidRPr="006B3785">
        <w:rPr>
          <w:rFonts w:cs="Arial"/>
        </w:rPr>
        <w:t>from</w:t>
      </w:r>
      <w:r w:rsidR="005A4CAF" w:rsidRPr="006B3785">
        <w:rPr>
          <w:rFonts w:cs="Arial"/>
        </w:rPr>
        <w:t xml:space="preserve"> </w:t>
      </w:r>
      <w:r w:rsidR="00E76463">
        <w:rPr>
          <w:rFonts w:cs="Arial"/>
        </w:rPr>
        <w:t>Altus Schools Coachella Valley (charter number 2166</w:t>
      </w:r>
      <w:r w:rsidR="00590EF7">
        <w:rPr>
          <w:rFonts w:cs="Arial"/>
        </w:rPr>
        <w:t>)</w:t>
      </w:r>
      <w:r w:rsidR="00284D03">
        <w:rPr>
          <w:rFonts w:cs="Arial"/>
        </w:rPr>
        <w:t>.</w:t>
      </w:r>
    </w:p>
    <w:bookmarkEnd w:id="1"/>
    <w:p w14:paraId="19EBEFE6" w14:textId="77777777" w:rsidR="008F7BC4" w:rsidRPr="00F40510" w:rsidRDefault="008F7BC4" w:rsidP="00163564">
      <w:pPr>
        <w:pStyle w:val="Heading2"/>
      </w:pPr>
      <w:r w:rsidRPr="00EF48D3">
        <w:t>Proposed</w:t>
      </w:r>
      <w:r>
        <w:t xml:space="preserve"> Recommendation</w:t>
      </w:r>
    </w:p>
    <w:p w14:paraId="539A8F54" w14:textId="69B908B0" w:rsidR="00102B36" w:rsidRPr="00F31409" w:rsidRDefault="00102B36" w:rsidP="00FD0218">
      <w:pPr>
        <w:rPr>
          <w:bCs/>
        </w:rPr>
      </w:pPr>
      <w:r w:rsidRPr="00F31409">
        <w:rPr>
          <w:rFonts w:cs="Arial"/>
        </w:rPr>
        <w:t xml:space="preserve">The </w:t>
      </w:r>
      <w:r w:rsidRPr="00F31409">
        <w:rPr>
          <w:bCs/>
        </w:rPr>
        <w:t>CDE proposes to recommend that the SBE</w:t>
      </w:r>
      <w:r w:rsidR="00F17D70" w:rsidRPr="00F31409">
        <w:rPr>
          <w:bCs/>
        </w:rPr>
        <w:t xml:space="preserve"> </w:t>
      </w:r>
      <w:r w:rsidR="00FD0218">
        <w:rPr>
          <w:bCs/>
        </w:rPr>
        <w:t>a</w:t>
      </w:r>
      <w:r w:rsidRPr="00F31409">
        <w:rPr>
          <w:bCs/>
        </w:rPr>
        <w:t xml:space="preserve">pprove the determination of funding </w:t>
      </w:r>
      <w:proofErr w:type="gramStart"/>
      <w:r w:rsidRPr="00F31409">
        <w:rPr>
          <w:bCs/>
        </w:rPr>
        <w:t>request</w:t>
      </w:r>
      <w:proofErr w:type="gramEnd"/>
      <w:r w:rsidR="00FD0218">
        <w:rPr>
          <w:bCs/>
        </w:rPr>
        <w:t xml:space="preserve"> from </w:t>
      </w:r>
      <w:r w:rsidR="00E76463">
        <w:rPr>
          <w:bCs/>
        </w:rPr>
        <w:t>Altus Schools Coachella Valley</w:t>
      </w:r>
      <w:r w:rsidR="00FD0218">
        <w:rPr>
          <w:bCs/>
        </w:rPr>
        <w:t xml:space="preserve"> </w:t>
      </w:r>
      <w:r w:rsidR="00123347">
        <w:rPr>
          <w:bCs/>
        </w:rPr>
        <w:t>for</w:t>
      </w:r>
      <w:r w:rsidR="00FD0218">
        <w:rPr>
          <w:bCs/>
        </w:rPr>
        <w:t xml:space="preserve"> 100 percent funding f</w:t>
      </w:r>
      <w:r w:rsidR="00263CBB" w:rsidRPr="00F31409">
        <w:rPr>
          <w:bCs/>
        </w:rPr>
        <w:t>or</w:t>
      </w:r>
      <w:r w:rsidRPr="00F31409">
        <w:rPr>
          <w:bCs/>
        </w:rPr>
        <w:t xml:space="preserve"> </w:t>
      </w:r>
      <w:r w:rsidR="00767368">
        <w:rPr>
          <w:bCs/>
        </w:rPr>
        <w:t xml:space="preserve">two years, as </w:t>
      </w:r>
      <w:r w:rsidR="00FD0218">
        <w:rPr>
          <w:bCs/>
        </w:rPr>
        <w:t>specified</w:t>
      </w:r>
      <w:r w:rsidRPr="00F31409">
        <w:rPr>
          <w:bCs/>
        </w:rPr>
        <w:t xml:space="preserve"> in Attachment 1</w:t>
      </w:r>
      <w:r w:rsidR="00767368">
        <w:rPr>
          <w:bCs/>
        </w:rPr>
        <w:t>.</w:t>
      </w:r>
    </w:p>
    <w:p w14:paraId="3BE4F265" w14:textId="675AA8BA" w:rsidR="00124DA1" w:rsidRDefault="00546FCF" w:rsidP="00163564">
      <w:pPr>
        <w:pStyle w:val="Heading2"/>
      </w:pPr>
      <w:r>
        <w:lastRenderedPageBreak/>
        <w:t>Funding Determination Criteria</w:t>
      </w:r>
    </w:p>
    <w:p w14:paraId="549F3C85" w14:textId="51346A68" w:rsidR="00D8166B" w:rsidRPr="00A0798C" w:rsidRDefault="00D8166B" w:rsidP="00D8166B">
      <w:pPr>
        <w:spacing w:before="0"/>
      </w:pPr>
      <w:bookmarkStart w:id="2"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 xml:space="preserve">Notwithstanding any other provision of law, the amount of funding to be allocated to a charter school </w:t>
      </w:r>
      <w:proofErr w:type="gramStart"/>
      <w:r w:rsidRPr="00A0798C">
        <w:t>on the basis of</w:t>
      </w:r>
      <w:proofErr w:type="gramEnd"/>
      <w:r w:rsidRPr="00A0798C">
        <w:t xml:space="preserve">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w:t>
      </w:r>
      <w:proofErr w:type="spellStart"/>
      <w:r w:rsidRPr="00A0798C">
        <w:t>schoolsites</w:t>
      </w:r>
      <w:proofErr w:type="spellEnd"/>
      <w:r w:rsidRPr="00A0798C">
        <w:t>,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2"/>
    </w:p>
    <w:p w14:paraId="7D13E4C1" w14:textId="68F6BC89" w:rsidR="00D8166B" w:rsidRPr="00814258" w:rsidRDefault="00D8166B" w:rsidP="00D8166B">
      <w:pPr>
        <w:numPr>
          <w:ilvl w:val="0"/>
          <w:numId w:val="11"/>
        </w:numPr>
        <w:rPr>
          <w:rFonts w:cs="Arial"/>
        </w:rPr>
      </w:pPr>
      <w:r w:rsidRPr="00D44713">
        <w:rPr>
          <w:rFonts w:cs="Arial"/>
        </w:rPr>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w:t>
      </w:r>
      <w:r w:rsidRPr="00C02C2C">
        <w:rPr>
          <w:rFonts w:cs="Arial"/>
        </w:rPr>
        <w:lastRenderedPageBreak/>
        <w:t>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3" w:name="_Hlk106108198"/>
      <w:bookmarkStart w:id="4"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767368">
      <w:pPr>
        <w:pStyle w:val="Caption"/>
      </w:pPr>
      <w:bookmarkStart w:id="5" w:name="_Hlk130466142"/>
      <w:bookmarkStart w:id="6"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5CB68F75"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5A1B7F">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p w14:paraId="373C147C" w14:textId="72CF382D" w:rsidR="00046E4D" w:rsidRDefault="00046E4D" w:rsidP="00046E4D">
      <w:pPr>
        <w:pStyle w:val="Heading3"/>
      </w:pPr>
      <w:bookmarkStart w:id="7" w:name="_Hlk133997085"/>
      <w:bookmarkEnd w:id="5"/>
      <w:r>
        <w:t>Funding Periods</w:t>
      </w:r>
    </w:p>
    <w:p w14:paraId="26C0AC78" w14:textId="200DD120" w:rsidR="00996348" w:rsidRDefault="00996348" w:rsidP="00996348">
      <w:pPr>
        <w:rPr>
          <w:rFonts w:cs="Arial"/>
        </w:rPr>
      </w:pPr>
      <w:r w:rsidRPr="002D3F6F">
        <w:rPr>
          <w:rFonts w:cs="Arial"/>
        </w:rPr>
        <w:t xml:space="preserve">A </w:t>
      </w:r>
      <w:r w:rsidR="0080548B">
        <w:rPr>
          <w:rFonts w:cs="Arial"/>
        </w:rPr>
        <w:t>funding determination</w:t>
      </w:r>
      <w:r w:rsidRPr="002D3F6F">
        <w:rPr>
          <w:rFonts w:cs="Arial"/>
        </w:rPr>
        <w:t xml:space="preserve"> may not exceed five years, pursuant to </w:t>
      </w:r>
      <w:r w:rsidRPr="002D3F6F">
        <w:rPr>
          <w:rFonts w:cs="Arial"/>
          <w:i/>
        </w:rPr>
        <w:t>EC</w:t>
      </w:r>
      <w:r w:rsidRPr="002D3F6F">
        <w:rPr>
          <w:rFonts w:cs="Arial"/>
        </w:rPr>
        <w:t xml:space="preserve"> Section 47612.5(d)(2). For a new charter school in its first year of operation, a funding determination shall be for a period of two fiscal years, pursuant to 5 </w:t>
      </w:r>
      <w:r w:rsidRPr="002D3F6F">
        <w:rPr>
          <w:rFonts w:cs="Arial"/>
          <w:i/>
        </w:rPr>
        <w:t xml:space="preserve">CCR </w:t>
      </w:r>
      <w:r w:rsidRPr="002D3F6F">
        <w:rPr>
          <w:rFonts w:cs="Arial"/>
        </w:rPr>
        <w:t xml:space="preserve">Section 11963.6(a). For an existing charter school with an active funding determination, a funding determination shall be in </w:t>
      </w:r>
      <w:r w:rsidRPr="00A72EE1">
        <w:rPr>
          <w:rFonts w:cs="Arial"/>
        </w:rPr>
        <w:t xml:space="preserve">increments of a minimum of two years and a maximum of five years in length, pursuant to 5 </w:t>
      </w:r>
      <w:r w:rsidRPr="00A72EE1">
        <w:rPr>
          <w:rFonts w:cs="Arial"/>
          <w:i/>
        </w:rPr>
        <w:t xml:space="preserve">CCR </w:t>
      </w:r>
      <w:r w:rsidRPr="00A72EE1">
        <w:rPr>
          <w:rFonts w:cs="Arial"/>
        </w:rPr>
        <w:t>Section 11963.6(c).</w:t>
      </w:r>
    </w:p>
    <w:p w14:paraId="6623B848" w14:textId="1D66EEC2" w:rsidR="0077334B" w:rsidRPr="00F424AF" w:rsidRDefault="00F424AF" w:rsidP="002D3F6F">
      <w:pPr>
        <w:rPr>
          <w:rFonts w:cs="Arial"/>
        </w:rPr>
      </w:pPr>
      <w:r w:rsidRPr="00F424AF">
        <w:rPr>
          <w:rFonts w:cs="Arial"/>
        </w:rPr>
        <w:t>Regarding</w:t>
      </w:r>
      <w:r w:rsidR="0077334B" w:rsidRPr="00F424AF">
        <w:rPr>
          <w:rFonts w:cs="Arial"/>
        </w:rPr>
        <w:t xml:space="preserve"> five-year funding periods, </w:t>
      </w:r>
      <w:r w:rsidR="00465344" w:rsidRPr="00F424AF">
        <w:rPr>
          <w:rFonts w:cs="Arial"/>
          <w:i/>
          <w:iCs/>
        </w:rPr>
        <w:t xml:space="preserve">EC </w:t>
      </w:r>
      <w:r w:rsidR="00465344" w:rsidRPr="00F424AF">
        <w:rPr>
          <w:rFonts w:cs="Arial"/>
        </w:rPr>
        <w:t xml:space="preserve">Section 47612.5(d)(2) provides </w:t>
      </w:r>
      <w:r w:rsidR="0077334B" w:rsidRPr="00F424AF">
        <w:rPr>
          <w:rFonts w:cs="Arial"/>
        </w:rPr>
        <w:t>the following:</w:t>
      </w:r>
    </w:p>
    <w:p w14:paraId="7FB0C027" w14:textId="77777777" w:rsidR="00996348" w:rsidRPr="00F424AF" w:rsidRDefault="00996348" w:rsidP="00996348">
      <w:pPr>
        <w:ind w:left="720"/>
        <w:jc w:val="both"/>
        <w:rPr>
          <w:rFonts w:cs="Arial"/>
        </w:rPr>
      </w:pPr>
      <w:bookmarkStart w:id="8" w:name="_Hlk166666702"/>
      <w:r w:rsidRPr="005F5A51">
        <w:rPr>
          <w:rFonts w:cs="Arial"/>
        </w:rPr>
        <w:t>A charter school that has achieved a rank of six or greater on the Academic Performance Index for the two years immediately prior to receiving a funding determination…shall receive a five-year determination.</w:t>
      </w:r>
    </w:p>
    <w:p w14:paraId="6C0FF67F" w14:textId="00490270" w:rsidR="00996348" w:rsidRDefault="00996348" w:rsidP="00703A53">
      <w:pPr>
        <w:rPr>
          <w:rFonts w:cs="Arial"/>
        </w:rPr>
      </w:pPr>
      <w:r w:rsidRPr="00F424AF">
        <w:rPr>
          <w:rFonts w:cs="Arial"/>
        </w:rPr>
        <w:t>Based on the CDE’s interpretation of statute and regulations, the CDE recommends a funding period between two to four years for an existing charter school</w:t>
      </w:r>
      <w:r>
        <w:rPr>
          <w:rFonts w:cs="Arial"/>
        </w:rPr>
        <w:t xml:space="preserve"> with an active funding determination</w:t>
      </w:r>
      <w:r w:rsidRPr="00F424AF">
        <w:rPr>
          <w:rFonts w:cs="Arial"/>
        </w:rPr>
        <w:t>. Because the Academic Performance Index is no longer calculated, the CDE does not recommend five-year funding determination periods.</w:t>
      </w:r>
    </w:p>
    <w:p w14:paraId="7D872A5E" w14:textId="23C36FB3" w:rsidR="00996348" w:rsidRDefault="00996348" w:rsidP="00996348">
      <w:pPr>
        <w:rPr>
          <w:rFonts w:cs="Arial"/>
        </w:rPr>
      </w:pPr>
      <w:r w:rsidRPr="00F424AF">
        <w:rPr>
          <w:rFonts w:cs="Arial"/>
        </w:rPr>
        <w:t xml:space="preserve">The CDE’s recommended funding period for an existing charter school </w:t>
      </w:r>
      <w:r>
        <w:rPr>
          <w:rFonts w:cs="Arial"/>
        </w:rPr>
        <w:t xml:space="preserve">with an active funding determination </w:t>
      </w:r>
      <w:r w:rsidRPr="00F424AF">
        <w:rPr>
          <w:rFonts w:cs="Arial"/>
        </w:rPr>
        <w:t xml:space="preserve">is dependent upon factors such as the number of times the </w:t>
      </w:r>
      <w:r w:rsidRPr="00F424AF">
        <w:rPr>
          <w:rFonts w:cs="Arial"/>
        </w:rPr>
        <w:lastRenderedPageBreak/>
        <w:t xml:space="preserve">school has </w:t>
      </w:r>
      <w:r>
        <w:rPr>
          <w:rFonts w:cs="Arial"/>
        </w:rPr>
        <w:t>obtained a</w:t>
      </w:r>
      <w:r w:rsidRPr="00F424AF">
        <w:rPr>
          <w:rFonts w:cs="Arial"/>
        </w:rPr>
        <w:t xml:space="preserve"> funding determination </w:t>
      </w:r>
      <w:r>
        <w:rPr>
          <w:rFonts w:cs="Arial"/>
        </w:rPr>
        <w:t>from</w:t>
      </w:r>
      <w:r w:rsidRPr="00F424AF">
        <w:rPr>
          <w:rFonts w:cs="Arial"/>
        </w:rPr>
        <w:t xml:space="preserve"> the SBE, and the information provided by the school as a part of its determination of funding request. The CDE typically recommends a funding period of three years for a charter school that </w:t>
      </w:r>
      <w:r w:rsidR="0080548B">
        <w:rPr>
          <w:rFonts w:cs="Arial"/>
        </w:rPr>
        <w:t xml:space="preserve">will be </w:t>
      </w:r>
      <w:r>
        <w:rPr>
          <w:rFonts w:cs="Arial"/>
        </w:rPr>
        <w:t>obtaining a funding determination with the SBE for the second time and a funding period of four years for subsequent times.</w:t>
      </w:r>
    </w:p>
    <w:bookmarkEnd w:id="6"/>
    <w:bookmarkEnd w:id="7"/>
    <w:bookmarkEnd w:id="8"/>
    <w:p w14:paraId="664219FB" w14:textId="261C72A3" w:rsidR="00A65D63" w:rsidRPr="00163564" w:rsidRDefault="005127CE" w:rsidP="00590EF7">
      <w:pPr>
        <w:pStyle w:val="Heading3"/>
      </w:pPr>
      <w:r w:rsidRPr="00163564">
        <w:t xml:space="preserve">Review </w:t>
      </w:r>
      <w:r w:rsidR="00DA7309" w:rsidRPr="00163564">
        <w:t>of</w:t>
      </w:r>
      <w:r w:rsidR="00A65D63" w:rsidRPr="00163564">
        <w:t xml:space="preserve"> </w:t>
      </w:r>
      <w:r w:rsidR="00546FCF" w:rsidRPr="00163564">
        <w:t>Funding Determination Request</w:t>
      </w:r>
    </w:p>
    <w:p w14:paraId="79AD8479" w14:textId="0014C6CF" w:rsidR="00D651AA" w:rsidRDefault="00D651AA" w:rsidP="00D651AA">
      <w:pPr>
        <w:rPr>
          <w:rFonts w:cs="Arial"/>
        </w:rPr>
      </w:pPr>
      <w:r w:rsidRPr="003D4304">
        <w:rPr>
          <w:rFonts w:cs="Arial"/>
        </w:rPr>
        <w:t xml:space="preserve">Based on reported fiscal data, </w:t>
      </w:r>
      <w:r>
        <w:rPr>
          <w:rFonts w:cs="Arial"/>
        </w:rPr>
        <w:t xml:space="preserve">Altus Schools Coachella Valley </w:t>
      </w:r>
      <w:r w:rsidRPr="003D4304">
        <w:rPr>
          <w:rFonts w:cs="Arial"/>
        </w:rPr>
        <w:t>meet</w:t>
      </w:r>
      <w:r>
        <w:rPr>
          <w:rFonts w:cs="Arial"/>
        </w:rPr>
        <w:t>s</w:t>
      </w:r>
      <w:r w:rsidRPr="003D4304">
        <w:rPr>
          <w:rFonts w:cs="Arial"/>
        </w:rPr>
        <w:t xml:space="preserve"> the regulatory </w:t>
      </w:r>
      <w:r>
        <w:rPr>
          <w:rFonts w:cs="Arial"/>
        </w:rPr>
        <w:t>criteria</w:t>
      </w:r>
      <w:r w:rsidRPr="003D4304">
        <w:rPr>
          <w:rFonts w:cs="Arial"/>
        </w:rPr>
        <w:t xml:space="preserve"> to qualify for </w:t>
      </w:r>
      <w:r>
        <w:rPr>
          <w:rFonts w:cs="Arial"/>
        </w:rPr>
        <w:t>its</w:t>
      </w:r>
      <w:r w:rsidRPr="003D4304">
        <w:rPr>
          <w:rFonts w:cs="Arial"/>
        </w:rPr>
        <w:t xml:space="preserve"> requested level of funding for </w:t>
      </w:r>
      <w:r>
        <w:rPr>
          <w:rFonts w:cs="Arial"/>
        </w:rPr>
        <w:t>its</w:t>
      </w:r>
      <w:r w:rsidRPr="003D4304">
        <w:rPr>
          <w:rFonts w:cs="Arial"/>
        </w:rPr>
        <w:t xml:space="preserve"> NCB instruction.</w:t>
      </w:r>
      <w:r w:rsidR="001B57E5">
        <w:rPr>
          <w:rFonts w:cs="Arial"/>
        </w:rPr>
        <w:t xml:space="preserve"> Additionally, this charter school has not previously obtained a funding determination.</w:t>
      </w:r>
    </w:p>
    <w:p w14:paraId="3E5A18A0" w14:textId="0B157D24" w:rsidR="00396C39" w:rsidRPr="00F31409" w:rsidRDefault="00396C39" w:rsidP="00396C39">
      <w:pPr>
        <w:rPr>
          <w:bCs/>
        </w:rPr>
      </w:pPr>
      <w:r w:rsidRPr="00F31409">
        <w:rPr>
          <w:rFonts w:cs="Arial"/>
        </w:rPr>
        <w:t xml:space="preserve">The </w:t>
      </w:r>
      <w:r w:rsidRPr="00F31409">
        <w:rPr>
          <w:bCs/>
        </w:rPr>
        <w:t>CDE</w:t>
      </w:r>
      <w:r>
        <w:rPr>
          <w:bCs/>
        </w:rPr>
        <w:t xml:space="preserve"> therefore</w:t>
      </w:r>
      <w:r w:rsidRPr="00F31409">
        <w:rPr>
          <w:bCs/>
        </w:rPr>
        <w:t xml:space="preserve"> proposes to recommend that the SBE </w:t>
      </w:r>
      <w:proofErr w:type="gramStart"/>
      <w:r>
        <w:rPr>
          <w:bCs/>
        </w:rPr>
        <w:t>a</w:t>
      </w:r>
      <w:r w:rsidRPr="00F31409">
        <w:rPr>
          <w:bCs/>
        </w:rPr>
        <w:t>pprove</w:t>
      </w:r>
      <w:proofErr w:type="gramEnd"/>
      <w:r w:rsidRPr="00F31409">
        <w:rPr>
          <w:bCs/>
        </w:rPr>
        <w:t xml:space="preserve"> the determination of funding request</w:t>
      </w:r>
      <w:r>
        <w:rPr>
          <w:bCs/>
        </w:rPr>
        <w:t xml:space="preserve"> from Altus Schools Coachella Valley at 100 percent funding f</w:t>
      </w:r>
      <w:r w:rsidRPr="00F31409">
        <w:rPr>
          <w:bCs/>
        </w:rPr>
        <w:t xml:space="preserve">or </w:t>
      </w:r>
      <w:r>
        <w:rPr>
          <w:bCs/>
        </w:rPr>
        <w:t>two years, as specified</w:t>
      </w:r>
      <w:r w:rsidRPr="00F31409">
        <w:rPr>
          <w:bCs/>
        </w:rPr>
        <w:t xml:space="preserve"> in Attachment 1</w:t>
      </w:r>
      <w:r>
        <w:rPr>
          <w:bCs/>
        </w:rPr>
        <w:t>.</w:t>
      </w:r>
    </w:p>
    <w:p w14:paraId="216F84A0" w14:textId="77777777" w:rsidR="00396C39" w:rsidRPr="00F31409" w:rsidRDefault="00396C39" w:rsidP="00396C39">
      <w:r w:rsidRPr="00F31409">
        <w:t xml:space="preserve">If a charter school’s determination of funding request is approved, the charter school will be eligible to receive funding for its ADA generated through NCB instruction as approved by the SBE, pursuant to </w:t>
      </w:r>
      <w:r w:rsidRPr="00F31409">
        <w:rPr>
          <w:i/>
        </w:rPr>
        <w:t>EC</w:t>
      </w:r>
      <w:r w:rsidRPr="00F31409">
        <w:t xml:space="preserve"> Section 47634.2(c).</w:t>
      </w:r>
    </w:p>
    <w:p w14:paraId="3629501B" w14:textId="7A134385" w:rsidR="00FC10D0" w:rsidRPr="00396C39" w:rsidRDefault="00396C39" w:rsidP="00C4091A">
      <w:r w:rsidRPr="00F31409">
        <w:t>If a charter school’s determination of funding request is denied, funds shall not be apportioned for ADA identified as being generated through NCB instruction.</w:t>
      </w:r>
    </w:p>
    <w:bookmarkEnd w:id="3"/>
    <w:bookmarkEnd w:id="4"/>
    <w:p w14:paraId="7F4E3621" w14:textId="57F6DF52" w:rsidR="008F7BC4" w:rsidRPr="00163564" w:rsidRDefault="00BC41D2" w:rsidP="00163564">
      <w:pPr>
        <w:pStyle w:val="Heading2"/>
      </w:pPr>
      <w:r w:rsidRPr="00163564">
        <w:t>Attachment</w:t>
      </w:r>
      <w:r w:rsidR="007B271A" w:rsidRPr="00163564">
        <w:t>s</w:t>
      </w:r>
    </w:p>
    <w:p w14:paraId="72DB9EC0" w14:textId="295FD1E8"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 for</w:t>
      </w:r>
      <w:r w:rsidR="00645F48" w:rsidRPr="00163564">
        <w:t xml:space="preserve"> </w:t>
      </w:r>
      <w:r w:rsidR="00A9406D">
        <w:t xml:space="preserve">a </w:t>
      </w:r>
      <w:r w:rsidR="000E3F5A" w:rsidRPr="00163564">
        <w:t>Nonclassroom-Based Determination of Funding</w:t>
      </w:r>
      <w:r w:rsidR="00995617" w:rsidRPr="00163564">
        <w:t xml:space="preserve"> </w:t>
      </w:r>
      <w:r w:rsidR="00FC3628" w:rsidRPr="00072FF2">
        <w:t>Request</w:t>
      </w:r>
      <w:r w:rsidR="00E8119F" w:rsidRPr="00072FF2">
        <w:t xml:space="preserve"> (</w:t>
      </w:r>
      <w:r w:rsidR="004567FB">
        <w:t>1</w:t>
      </w:r>
      <w:r w:rsidR="00E8119F" w:rsidRPr="00072FF2">
        <w:t xml:space="preserve"> Page)</w:t>
      </w:r>
    </w:p>
    <w:p w14:paraId="78814122" w14:textId="4F888F05" w:rsidR="002E261D" w:rsidRPr="00163564" w:rsidRDefault="002E261D" w:rsidP="00131A3C">
      <w:pPr>
        <w:pStyle w:val="ListParagraph"/>
        <w:numPr>
          <w:ilvl w:val="0"/>
          <w:numId w:val="12"/>
        </w:numPr>
        <w:spacing w:before="0"/>
      </w:pPr>
      <w:r w:rsidRPr="00A9406D">
        <w:rPr>
          <w:b/>
        </w:rPr>
        <w:t>Attachment 2:</w:t>
      </w:r>
      <w:r w:rsidRPr="00163564">
        <w:t xml:space="preserve"> </w:t>
      </w:r>
      <w:r w:rsidR="00591A65" w:rsidRPr="00163564">
        <w:t xml:space="preserve">Determination of Funding </w:t>
      </w:r>
      <w:r w:rsidR="004473C6" w:rsidRPr="00163564">
        <w:t>Request from</w:t>
      </w:r>
      <w:r w:rsidR="00591A65" w:rsidRPr="00163564">
        <w:t xml:space="preserve"> </w:t>
      </w:r>
      <w:r w:rsidR="00E76463">
        <w:t>Altus Schools Coachella Valley</w:t>
      </w:r>
      <w:r w:rsidR="0086715B" w:rsidRPr="0086715B">
        <w:t xml:space="preserve"> (Charter #</w:t>
      </w:r>
      <w:r w:rsidR="003E0073">
        <w:t>2166</w:t>
      </w:r>
      <w:r w:rsidR="0086715B" w:rsidRPr="0086715B">
        <w:t>)</w:t>
      </w:r>
      <w:r w:rsidR="00E8119F">
        <w:t xml:space="preserve"> (</w:t>
      </w:r>
      <w:r w:rsidR="003F6270">
        <w:t>1</w:t>
      </w:r>
      <w:r w:rsidR="003E0073">
        <w:t>2</w:t>
      </w:r>
      <w:r w:rsidR="00E8119F">
        <w:t xml:space="preserve"> Pages)</w:t>
      </w:r>
    </w:p>
    <w:sectPr w:rsidR="002E261D" w:rsidRPr="00163564" w:rsidSect="00A67F96">
      <w:headerReference w:type="default" r:id="rId8"/>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2462" w14:textId="77777777" w:rsidR="003E44B8" w:rsidRDefault="003E44B8" w:rsidP="000E09DC">
      <w:r>
        <w:separator/>
      </w:r>
    </w:p>
  </w:endnote>
  <w:endnote w:type="continuationSeparator" w:id="0">
    <w:p w14:paraId="30EEDE6A" w14:textId="77777777" w:rsidR="003E44B8" w:rsidRDefault="003E44B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5E2D" w14:textId="77777777" w:rsidR="003E44B8" w:rsidRDefault="003E44B8" w:rsidP="000E09DC">
      <w:r>
        <w:separator/>
      </w:r>
    </w:p>
  </w:footnote>
  <w:footnote w:type="continuationSeparator" w:id="0">
    <w:p w14:paraId="58779636" w14:textId="77777777" w:rsidR="003E44B8" w:rsidRDefault="003E44B8"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425742C0" w:rsidR="00ED6047" w:rsidRPr="002D6EC8" w:rsidRDefault="00ED6047" w:rsidP="00BA695B">
    <w:pPr>
      <w:spacing w:after="0"/>
      <w:jc w:val="right"/>
    </w:pPr>
    <w:r w:rsidRPr="00780B44">
      <w:rPr>
        <w:rFonts w:cs="Arial"/>
      </w:rPr>
      <w:t>accs-</w:t>
    </w:r>
    <w:r w:rsidR="007D6F21">
      <w:rPr>
        <w:rFonts w:cs="Arial"/>
      </w:rPr>
      <w:t>feb26</w:t>
    </w:r>
    <w:r w:rsidRPr="00780B44">
      <w:rPr>
        <w:rFonts w:cs="Arial"/>
      </w:rPr>
      <w:t>item0</w:t>
    </w:r>
    <w:r w:rsidR="005A4CAF">
      <w:rPr>
        <w:rFonts w:cs="Arial"/>
      </w:rPr>
      <w:t>1</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7"/>
  </w:num>
  <w:num w:numId="2" w16cid:durableId="1575162774">
    <w:abstractNumId w:val="18"/>
  </w:num>
  <w:num w:numId="3" w16cid:durableId="1082946243">
    <w:abstractNumId w:val="4"/>
  </w:num>
  <w:num w:numId="4" w16cid:durableId="580677715">
    <w:abstractNumId w:val="14"/>
  </w:num>
  <w:num w:numId="5" w16cid:durableId="223564931">
    <w:abstractNumId w:val="15"/>
  </w:num>
  <w:num w:numId="6" w16cid:durableId="1153178737">
    <w:abstractNumId w:val="1"/>
  </w:num>
  <w:num w:numId="7" w16cid:durableId="801383498">
    <w:abstractNumId w:val="5"/>
  </w:num>
  <w:num w:numId="8" w16cid:durableId="1875774000">
    <w:abstractNumId w:val="11"/>
  </w:num>
  <w:num w:numId="9" w16cid:durableId="789931360">
    <w:abstractNumId w:val="12"/>
  </w:num>
  <w:num w:numId="10" w16cid:durableId="457727147">
    <w:abstractNumId w:val="20"/>
  </w:num>
  <w:num w:numId="11" w16cid:durableId="2024091561">
    <w:abstractNumId w:val="0"/>
  </w:num>
  <w:num w:numId="12" w16cid:durableId="1474370986">
    <w:abstractNumId w:val="17"/>
  </w:num>
  <w:num w:numId="13" w16cid:durableId="2086367707">
    <w:abstractNumId w:val="13"/>
  </w:num>
  <w:num w:numId="14" w16cid:durableId="1028801320">
    <w:abstractNumId w:val="16"/>
  </w:num>
  <w:num w:numId="15" w16cid:durableId="1293485530">
    <w:abstractNumId w:val="19"/>
  </w:num>
  <w:num w:numId="16" w16cid:durableId="901873243">
    <w:abstractNumId w:val="10"/>
  </w:num>
  <w:num w:numId="17" w16cid:durableId="1918710025">
    <w:abstractNumId w:val="6"/>
  </w:num>
  <w:num w:numId="18" w16cid:durableId="1503886947">
    <w:abstractNumId w:val="8"/>
  </w:num>
  <w:num w:numId="19" w16cid:durableId="511603527">
    <w:abstractNumId w:val="2"/>
  </w:num>
  <w:num w:numId="20" w16cid:durableId="1738212051">
    <w:abstractNumId w:val="21"/>
  </w:num>
  <w:num w:numId="21" w16cid:durableId="1091703620">
    <w:abstractNumId w:val="9"/>
  </w:num>
  <w:num w:numId="22" w16cid:durableId="138966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40D5"/>
    <w:rsid w:val="00005E7A"/>
    <w:rsid w:val="00007168"/>
    <w:rsid w:val="000078D8"/>
    <w:rsid w:val="00007A95"/>
    <w:rsid w:val="000158DF"/>
    <w:rsid w:val="00015BB5"/>
    <w:rsid w:val="00016277"/>
    <w:rsid w:val="00017A80"/>
    <w:rsid w:val="0002167C"/>
    <w:rsid w:val="00022C31"/>
    <w:rsid w:val="00024458"/>
    <w:rsid w:val="00024BC9"/>
    <w:rsid w:val="000250AA"/>
    <w:rsid w:val="00025553"/>
    <w:rsid w:val="00026939"/>
    <w:rsid w:val="000270E5"/>
    <w:rsid w:val="000271AE"/>
    <w:rsid w:val="000321AE"/>
    <w:rsid w:val="000322C2"/>
    <w:rsid w:val="000324AD"/>
    <w:rsid w:val="00032BFA"/>
    <w:rsid w:val="00032E97"/>
    <w:rsid w:val="00045566"/>
    <w:rsid w:val="00045B9A"/>
    <w:rsid w:val="00046E4D"/>
    <w:rsid w:val="000471CA"/>
    <w:rsid w:val="00047C0E"/>
    <w:rsid w:val="00050515"/>
    <w:rsid w:val="00052C32"/>
    <w:rsid w:val="00056B48"/>
    <w:rsid w:val="00061D6F"/>
    <w:rsid w:val="00062D56"/>
    <w:rsid w:val="00067173"/>
    <w:rsid w:val="00067935"/>
    <w:rsid w:val="00072FF2"/>
    <w:rsid w:val="000739CA"/>
    <w:rsid w:val="00073CF7"/>
    <w:rsid w:val="0007597D"/>
    <w:rsid w:val="00076054"/>
    <w:rsid w:val="000802E2"/>
    <w:rsid w:val="0008146C"/>
    <w:rsid w:val="00081E94"/>
    <w:rsid w:val="00082A65"/>
    <w:rsid w:val="000877BE"/>
    <w:rsid w:val="00087A22"/>
    <w:rsid w:val="0009137E"/>
    <w:rsid w:val="00091CDC"/>
    <w:rsid w:val="000928B7"/>
    <w:rsid w:val="00092FF8"/>
    <w:rsid w:val="000951F6"/>
    <w:rsid w:val="00096A45"/>
    <w:rsid w:val="00096E2A"/>
    <w:rsid w:val="000A0F33"/>
    <w:rsid w:val="000A21F0"/>
    <w:rsid w:val="000A2291"/>
    <w:rsid w:val="000A2957"/>
    <w:rsid w:val="000A50E0"/>
    <w:rsid w:val="000A5399"/>
    <w:rsid w:val="000A67A1"/>
    <w:rsid w:val="000A69F7"/>
    <w:rsid w:val="000B1178"/>
    <w:rsid w:val="000B16D7"/>
    <w:rsid w:val="000B1EA8"/>
    <w:rsid w:val="000B3EAD"/>
    <w:rsid w:val="000B5957"/>
    <w:rsid w:val="000B782A"/>
    <w:rsid w:val="000B786B"/>
    <w:rsid w:val="000C1BBE"/>
    <w:rsid w:val="000C2812"/>
    <w:rsid w:val="000C2BC0"/>
    <w:rsid w:val="000C4FFF"/>
    <w:rsid w:val="000C5AE0"/>
    <w:rsid w:val="000C6695"/>
    <w:rsid w:val="000D2826"/>
    <w:rsid w:val="000D3669"/>
    <w:rsid w:val="000D5F5E"/>
    <w:rsid w:val="000D60AC"/>
    <w:rsid w:val="000D69A7"/>
    <w:rsid w:val="000D6A33"/>
    <w:rsid w:val="000D791F"/>
    <w:rsid w:val="000E09DC"/>
    <w:rsid w:val="000E2B68"/>
    <w:rsid w:val="000E3457"/>
    <w:rsid w:val="000E3913"/>
    <w:rsid w:val="000E3F5A"/>
    <w:rsid w:val="000E58DE"/>
    <w:rsid w:val="000E7007"/>
    <w:rsid w:val="000F0942"/>
    <w:rsid w:val="000F1732"/>
    <w:rsid w:val="000F19E4"/>
    <w:rsid w:val="000F2AE4"/>
    <w:rsid w:val="000F2BEA"/>
    <w:rsid w:val="000F3CED"/>
    <w:rsid w:val="000F50C4"/>
    <w:rsid w:val="000F64AB"/>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3347"/>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50C21"/>
    <w:rsid w:val="001517CB"/>
    <w:rsid w:val="00151C09"/>
    <w:rsid w:val="00155917"/>
    <w:rsid w:val="00156EAB"/>
    <w:rsid w:val="00161F58"/>
    <w:rsid w:val="00162515"/>
    <w:rsid w:val="00163564"/>
    <w:rsid w:val="0016380B"/>
    <w:rsid w:val="0016396E"/>
    <w:rsid w:val="001649DA"/>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FFD"/>
    <w:rsid w:val="0019758E"/>
    <w:rsid w:val="001A0AEA"/>
    <w:rsid w:val="001A0CA5"/>
    <w:rsid w:val="001A1352"/>
    <w:rsid w:val="001A1F3E"/>
    <w:rsid w:val="001A240A"/>
    <w:rsid w:val="001A492E"/>
    <w:rsid w:val="001B127C"/>
    <w:rsid w:val="001B13A7"/>
    <w:rsid w:val="001B1A02"/>
    <w:rsid w:val="001B2D79"/>
    <w:rsid w:val="001B3958"/>
    <w:rsid w:val="001B4D30"/>
    <w:rsid w:val="001B57E5"/>
    <w:rsid w:val="001C0A8F"/>
    <w:rsid w:val="001C20F2"/>
    <w:rsid w:val="001C3D3B"/>
    <w:rsid w:val="001C48D4"/>
    <w:rsid w:val="001C5154"/>
    <w:rsid w:val="001C723E"/>
    <w:rsid w:val="001D091B"/>
    <w:rsid w:val="001D1372"/>
    <w:rsid w:val="001D4472"/>
    <w:rsid w:val="001D4978"/>
    <w:rsid w:val="001D7FAC"/>
    <w:rsid w:val="001E0FE8"/>
    <w:rsid w:val="001E1929"/>
    <w:rsid w:val="001E2A2F"/>
    <w:rsid w:val="001E3B8E"/>
    <w:rsid w:val="001E5813"/>
    <w:rsid w:val="001E68EA"/>
    <w:rsid w:val="001F02BE"/>
    <w:rsid w:val="001F1ACD"/>
    <w:rsid w:val="001F1FD5"/>
    <w:rsid w:val="001F47AD"/>
    <w:rsid w:val="001F4C31"/>
    <w:rsid w:val="001F7D78"/>
    <w:rsid w:val="00200D9F"/>
    <w:rsid w:val="00200DC8"/>
    <w:rsid w:val="0020119D"/>
    <w:rsid w:val="00202C44"/>
    <w:rsid w:val="00202E3D"/>
    <w:rsid w:val="00202FEC"/>
    <w:rsid w:val="00203AD7"/>
    <w:rsid w:val="00203C3F"/>
    <w:rsid w:val="002060E7"/>
    <w:rsid w:val="00206C14"/>
    <w:rsid w:val="00210C97"/>
    <w:rsid w:val="0021116D"/>
    <w:rsid w:val="00211328"/>
    <w:rsid w:val="00211E16"/>
    <w:rsid w:val="002174CC"/>
    <w:rsid w:val="00222F10"/>
    <w:rsid w:val="00223112"/>
    <w:rsid w:val="002240A6"/>
    <w:rsid w:val="00225301"/>
    <w:rsid w:val="00226983"/>
    <w:rsid w:val="00226AE6"/>
    <w:rsid w:val="002271A7"/>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F54"/>
    <w:rsid w:val="00261B72"/>
    <w:rsid w:val="00262912"/>
    <w:rsid w:val="002631D5"/>
    <w:rsid w:val="00263A48"/>
    <w:rsid w:val="00263CBB"/>
    <w:rsid w:val="00265C3A"/>
    <w:rsid w:val="00267AD8"/>
    <w:rsid w:val="00270D4D"/>
    <w:rsid w:val="00272B4F"/>
    <w:rsid w:val="00272FFD"/>
    <w:rsid w:val="00273931"/>
    <w:rsid w:val="0028056A"/>
    <w:rsid w:val="00282EB4"/>
    <w:rsid w:val="002841BD"/>
    <w:rsid w:val="00284D03"/>
    <w:rsid w:val="00285BE7"/>
    <w:rsid w:val="002860DF"/>
    <w:rsid w:val="00291AB7"/>
    <w:rsid w:val="00292648"/>
    <w:rsid w:val="0029513D"/>
    <w:rsid w:val="0029562E"/>
    <w:rsid w:val="00295DCA"/>
    <w:rsid w:val="00296058"/>
    <w:rsid w:val="002A09AA"/>
    <w:rsid w:val="002A1893"/>
    <w:rsid w:val="002A1ABA"/>
    <w:rsid w:val="002A263F"/>
    <w:rsid w:val="002A2F26"/>
    <w:rsid w:val="002A35EB"/>
    <w:rsid w:val="002A772A"/>
    <w:rsid w:val="002B0C15"/>
    <w:rsid w:val="002B1560"/>
    <w:rsid w:val="002B2176"/>
    <w:rsid w:val="002B30C9"/>
    <w:rsid w:val="002B3373"/>
    <w:rsid w:val="002B3395"/>
    <w:rsid w:val="002B48DD"/>
    <w:rsid w:val="002B4B14"/>
    <w:rsid w:val="002B76CC"/>
    <w:rsid w:val="002C407A"/>
    <w:rsid w:val="002C6265"/>
    <w:rsid w:val="002C71F2"/>
    <w:rsid w:val="002C7705"/>
    <w:rsid w:val="002D03C1"/>
    <w:rsid w:val="002D1A82"/>
    <w:rsid w:val="002D2DA0"/>
    <w:rsid w:val="002D3F6F"/>
    <w:rsid w:val="002D49FB"/>
    <w:rsid w:val="002D6310"/>
    <w:rsid w:val="002D6A30"/>
    <w:rsid w:val="002D6EC8"/>
    <w:rsid w:val="002E216A"/>
    <w:rsid w:val="002E261D"/>
    <w:rsid w:val="002E4CB5"/>
    <w:rsid w:val="002E52C1"/>
    <w:rsid w:val="002E657C"/>
    <w:rsid w:val="002E6FCA"/>
    <w:rsid w:val="002F07AE"/>
    <w:rsid w:val="002F0E0D"/>
    <w:rsid w:val="002F279B"/>
    <w:rsid w:val="002F658E"/>
    <w:rsid w:val="002F7D01"/>
    <w:rsid w:val="003005BC"/>
    <w:rsid w:val="00300999"/>
    <w:rsid w:val="003038F1"/>
    <w:rsid w:val="00306B75"/>
    <w:rsid w:val="00310477"/>
    <w:rsid w:val="00312309"/>
    <w:rsid w:val="00313912"/>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614B"/>
    <w:rsid w:val="00337321"/>
    <w:rsid w:val="003420FC"/>
    <w:rsid w:val="00342F6A"/>
    <w:rsid w:val="003445D1"/>
    <w:rsid w:val="003453FB"/>
    <w:rsid w:val="0035057A"/>
    <w:rsid w:val="00351B8D"/>
    <w:rsid w:val="00351C71"/>
    <w:rsid w:val="003533D1"/>
    <w:rsid w:val="00353F93"/>
    <w:rsid w:val="0035416F"/>
    <w:rsid w:val="003546A4"/>
    <w:rsid w:val="0035649D"/>
    <w:rsid w:val="00357857"/>
    <w:rsid w:val="00357D80"/>
    <w:rsid w:val="003623A8"/>
    <w:rsid w:val="00363520"/>
    <w:rsid w:val="00364CB8"/>
    <w:rsid w:val="00364D3C"/>
    <w:rsid w:val="003705FC"/>
    <w:rsid w:val="00370665"/>
    <w:rsid w:val="0037113F"/>
    <w:rsid w:val="003717E0"/>
    <w:rsid w:val="00371992"/>
    <w:rsid w:val="00373BBB"/>
    <w:rsid w:val="00374D3F"/>
    <w:rsid w:val="00375DEA"/>
    <w:rsid w:val="003772A9"/>
    <w:rsid w:val="003777B2"/>
    <w:rsid w:val="00377DB5"/>
    <w:rsid w:val="00380371"/>
    <w:rsid w:val="00380AAB"/>
    <w:rsid w:val="00382A4D"/>
    <w:rsid w:val="00384ACF"/>
    <w:rsid w:val="00385369"/>
    <w:rsid w:val="00385EEA"/>
    <w:rsid w:val="003875EB"/>
    <w:rsid w:val="00390079"/>
    <w:rsid w:val="0039031C"/>
    <w:rsid w:val="00390A50"/>
    <w:rsid w:val="00391DDA"/>
    <w:rsid w:val="00391ED6"/>
    <w:rsid w:val="003930C9"/>
    <w:rsid w:val="00396C39"/>
    <w:rsid w:val="00397AC2"/>
    <w:rsid w:val="003A3785"/>
    <w:rsid w:val="003A4D7D"/>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D1ECD"/>
    <w:rsid w:val="003D29F0"/>
    <w:rsid w:val="003D4304"/>
    <w:rsid w:val="003D481B"/>
    <w:rsid w:val="003D6C81"/>
    <w:rsid w:val="003D6DB2"/>
    <w:rsid w:val="003E0073"/>
    <w:rsid w:val="003E0888"/>
    <w:rsid w:val="003E1E8D"/>
    <w:rsid w:val="003E1F44"/>
    <w:rsid w:val="003E44B8"/>
    <w:rsid w:val="003E4DF7"/>
    <w:rsid w:val="003E53AD"/>
    <w:rsid w:val="003E581D"/>
    <w:rsid w:val="003E5E78"/>
    <w:rsid w:val="003E6800"/>
    <w:rsid w:val="003F0F47"/>
    <w:rsid w:val="003F61DE"/>
    <w:rsid w:val="003F6270"/>
    <w:rsid w:val="003F6F98"/>
    <w:rsid w:val="003F70C2"/>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2226"/>
    <w:rsid w:val="004229C3"/>
    <w:rsid w:val="004248D0"/>
    <w:rsid w:val="00426106"/>
    <w:rsid w:val="0042654E"/>
    <w:rsid w:val="00427174"/>
    <w:rsid w:val="00430094"/>
    <w:rsid w:val="00431E96"/>
    <w:rsid w:val="00432357"/>
    <w:rsid w:val="00433796"/>
    <w:rsid w:val="0043383E"/>
    <w:rsid w:val="00440D88"/>
    <w:rsid w:val="00443642"/>
    <w:rsid w:val="0044368B"/>
    <w:rsid w:val="00443B1F"/>
    <w:rsid w:val="00444038"/>
    <w:rsid w:val="004461BE"/>
    <w:rsid w:val="0044659F"/>
    <w:rsid w:val="0044670C"/>
    <w:rsid w:val="004473C6"/>
    <w:rsid w:val="00450C7F"/>
    <w:rsid w:val="00450E5F"/>
    <w:rsid w:val="00455640"/>
    <w:rsid w:val="00456605"/>
    <w:rsid w:val="004567FB"/>
    <w:rsid w:val="004607C3"/>
    <w:rsid w:val="00462613"/>
    <w:rsid w:val="00462A53"/>
    <w:rsid w:val="00463CAE"/>
    <w:rsid w:val="0046519F"/>
    <w:rsid w:val="00465344"/>
    <w:rsid w:val="00465E42"/>
    <w:rsid w:val="00466B67"/>
    <w:rsid w:val="00467ECE"/>
    <w:rsid w:val="004731D4"/>
    <w:rsid w:val="00474706"/>
    <w:rsid w:val="0047534A"/>
    <w:rsid w:val="00477636"/>
    <w:rsid w:val="004778BB"/>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3907"/>
    <w:rsid w:val="004B5A71"/>
    <w:rsid w:val="004B605A"/>
    <w:rsid w:val="004B6C45"/>
    <w:rsid w:val="004C1016"/>
    <w:rsid w:val="004C22C3"/>
    <w:rsid w:val="004C2967"/>
    <w:rsid w:val="004C51DD"/>
    <w:rsid w:val="004C7D67"/>
    <w:rsid w:val="004D1B6B"/>
    <w:rsid w:val="004D44F1"/>
    <w:rsid w:val="004D7581"/>
    <w:rsid w:val="004D77E0"/>
    <w:rsid w:val="004D7E48"/>
    <w:rsid w:val="004E029B"/>
    <w:rsid w:val="004E2ADC"/>
    <w:rsid w:val="004E3ACE"/>
    <w:rsid w:val="004F03D0"/>
    <w:rsid w:val="004F117F"/>
    <w:rsid w:val="004F1692"/>
    <w:rsid w:val="004F1B26"/>
    <w:rsid w:val="004F2971"/>
    <w:rsid w:val="004F2C98"/>
    <w:rsid w:val="004F4157"/>
    <w:rsid w:val="004F527A"/>
    <w:rsid w:val="004F60E9"/>
    <w:rsid w:val="004F63BC"/>
    <w:rsid w:val="0050238C"/>
    <w:rsid w:val="0050246D"/>
    <w:rsid w:val="00503711"/>
    <w:rsid w:val="0050644B"/>
    <w:rsid w:val="00507D87"/>
    <w:rsid w:val="00510736"/>
    <w:rsid w:val="00511788"/>
    <w:rsid w:val="005127CE"/>
    <w:rsid w:val="00512D1B"/>
    <w:rsid w:val="005135C7"/>
    <w:rsid w:val="0051536A"/>
    <w:rsid w:val="005153A3"/>
    <w:rsid w:val="005156AF"/>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7D27"/>
    <w:rsid w:val="005606EE"/>
    <w:rsid w:val="00561A1A"/>
    <w:rsid w:val="005623C2"/>
    <w:rsid w:val="00562583"/>
    <w:rsid w:val="005627F9"/>
    <w:rsid w:val="00565B94"/>
    <w:rsid w:val="00570BF9"/>
    <w:rsid w:val="00570EBF"/>
    <w:rsid w:val="005713E5"/>
    <w:rsid w:val="0057149E"/>
    <w:rsid w:val="00573073"/>
    <w:rsid w:val="00573D57"/>
    <w:rsid w:val="005759A9"/>
    <w:rsid w:val="00577182"/>
    <w:rsid w:val="0058055D"/>
    <w:rsid w:val="00584A4C"/>
    <w:rsid w:val="005878F1"/>
    <w:rsid w:val="00590EF7"/>
    <w:rsid w:val="00591A65"/>
    <w:rsid w:val="00595E73"/>
    <w:rsid w:val="00596260"/>
    <w:rsid w:val="0059761A"/>
    <w:rsid w:val="005A1B7F"/>
    <w:rsid w:val="005A2FEC"/>
    <w:rsid w:val="005A3BE4"/>
    <w:rsid w:val="005A4CAF"/>
    <w:rsid w:val="005A516B"/>
    <w:rsid w:val="005A560F"/>
    <w:rsid w:val="005A68CB"/>
    <w:rsid w:val="005A7073"/>
    <w:rsid w:val="005A72A8"/>
    <w:rsid w:val="005A78D1"/>
    <w:rsid w:val="005A7EAB"/>
    <w:rsid w:val="005B054C"/>
    <w:rsid w:val="005B226A"/>
    <w:rsid w:val="005B3376"/>
    <w:rsid w:val="005B3F41"/>
    <w:rsid w:val="005B5A60"/>
    <w:rsid w:val="005C1989"/>
    <w:rsid w:val="005C364F"/>
    <w:rsid w:val="005C5755"/>
    <w:rsid w:val="005C66DD"/>
    <w:rsid w:val="005D026E"/>
    <w:rsid w:val="005D136D"/>
    <w:rsid w:val="005D15C4"/>
    <w:rsid w:val="005D2360"/>
    <w:rsid w:val="005D2491"/>
    <w:rsid w:val="005D316B"/>
    <w:rsid w:val="005D4001"/>
    <w:rsid w:val="005D401E"/>
    <w:rsid w:val="005D49A4"/>
    <w:rsid w:val="005D49BA"/>
    <w:rsid w:val="005D630D"/>
    <w:rsid w:val="005D79E7"/>
    <w:rsid w:val="005E1957"/>
    <w:rsid w:val="005E55D3"/>
    <w:rsid w:val="005E703F"/>
    <w:rsid w:val="005E7911"/>
    <w:rsid w:val="005F0AAC"/>
    <w:rsid w:val="005F2054"/>
    <w:rsid w:val="005F3F07"/>
    <w:rsid w:val="005F5512"/>
    <w:rsid w:val="005F5A8D"/>
    <w:rsid w:val="005F685B"/>
    <w:rsid w:val="005F798C"/>
    <w:rsid w:val="00600FDE"/>
    <w:rsid w:val="00601159"/>
    <w:rsid w:val="006039F9"/>
    <w:rsid w:val="00604484"/>
    <w:rsid w:val="00604A25"/>
    <w:rsid w:val="0060519B"/>
    <w:rsid w:val="0060666A"/>
    <w:rsid w:val="00607345"/>
    <w:rsid w:val="006116D5"/>
    <w:rsid w:val="00611E7A"/>
    <w:rsid w:val="006134F7"/>
    <w:rsid w:val="00613E5A"/>
    <w:rsid w:val="00613E69"/>
    <w:rsid w:val="00615420"/>
    <w:rsid w:val="00615654"/>
    <w:rsid w:val="00616AB5"/>
    <w:rsid w:val="00616F04"/>
    <w:rsid w:val="00617C07"/>
    <w:rsid w:val="00620DC0"/>
    <w:rsid w:val="0062121B"/>
    <w:rsid w:val="00621659"/>
    <w:rsid w:val="00621C1D"/>
    <w:rsid w:val="00622569"/>
    <w:rsid w:val="00623D58"/>
    <w:rsid w:val="00624CCA"/>
    <w:rsid w:val="00626545"/>
    <w:rsid w:val="00627A4C"/>
    <w:rsid w:val="00630A9D"/>
    <w:rsid w:val="00632F7F"/>
    <w:rsid w:val="0063396B"/>
    <w:rsid w:val="0063493C"/>
    <w:rsid w:val="00635042"/>
    <w:rsid w:val="00635955"/>
    <w:rsid w:val="00637475"/>
    <w:rsid w:val="00640F56"/>
    <w:rsid w:val="00641BD8"/>
    <w:rsid w:val="00642448"/>
    <w:rsid w:val="006428FC"/>
    <w:rsid w:val="0064329F"/>
    <w:rsid w:val="0064373F"/>
    <w:rsid w:val="00643907"/>
    <w:rsid w:val="00643B7F"/>
    <w:rsid w:val="00643E34"/>
    <w:rsid w:val="00645F48"/>
    <w:rsid w:val="006508E0"/>
    <w:rsid w:val="0065340D"/>
    <w:rsid w:val="00653939"/>
    <w:rsid w:val="00653F15"/>
    <w:rsid w:val="006549D9"/>
    <w:rsid w:val="00655299"/>
    <w:rsid w:val="006552B5"/>
    <w:rsid w:val="00656222"/>
    <w:rsid w:val="00657561"/>
    <w:rsid w:val="006576AD"/>
    <w:rsid w:val="0066196C"/>
    <w:rsid w:val="006658D4"/>
    <w:rsid w:val="0066777D"/>
    <w:rsid w:val="006738BA"/>
    <w:rsid w:val="00674E6D"/>
    <w:rsid w:val="0067669D"/>
    <w:rsid w:val="00676B70"/>
    <w:rsid w:val="00683A08"/>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B1224"/>
    <w:rsid w:val="006B1750"/>
    <w:rsid w:val="006B18B4"/>
    <w:rsid w:val="006B2111"/>
    <w:rsid w:val="006B2149"/>
    <w:rsid w:val="006B3785"/>
    <w:rsid w:val="006B44CA"/>
    <w:rsid w:val="006B68B0"/>
    <w:rsid w:val="006B7903"/>
    <w:rsid w:val="006C200B"/>
    <w:rsid w:val="006C2C71"/>
    <w:rsid w:val="006C4282"/>
    <w:rsid w:val="006C48C3"/>
    <w:rsid w:val="006C5172"/>
    <w:rsid w:val="006D0223"/>
    <w:rsid w:val="006D1229"/>
    <w:rsid w:val="006D1849"/>
    <w:rsid w:val="006D18B5"/>
    <w:rsid w:val="006D41C6"/>
    <w:rsid w:val="006D4288"/>
    <w:rsid w:val="006D6FC6"/>
    <w:rsid w:val="006D771C"/>
    <w:rsid w:val="006E06C6"/>
    <w:rsid w:val="006E43D0"/>
    <w:rsid w:val="006E547B"/>
    <w:rsid w:val="006E6394"/>
    <w:rsid w:val="006E6E81"/>
    <w:rsid w:val="006F0696"/>
    <w:rsid w:val="006F1AB1"/>
    <w:rsid w:val="006F51A2"/>
    <w:rsid w:val="006F740B"/>
    <w:rsid w:val="006F797A"/>
    <w:rsid w:val="00700676"/>
    <w:rsid w:val="00702AB1"/>
    <w:rsid w:val="00703A53"/>
    <w:rsid w:val="007048C7"/>
    <w:rsid w:val="00704D3D"/>
    <w:rsid w:val="00710C96"/>
    <w:rsid w:val="00711399"/>
    <w:rsid w:val="00711FAC"/>
    <w:rsid w:val="00712081"/>
    <w:rsid w:val="00713E5C"/>
    <w:rsid w:val="007169F3"/>
    <w:rsid w:val="007178B7"/>
    <w:rsid w:val="007224CC"/>
    <w:rsid w:val="00726EDA"/>
    <w:rsid w:val="0072734E"/>
    <w:rsid w:val="00731041"/>
    <w:rsid w:val="007313A3"/>
    <w:rsid w:val="007317F0"/>
    <w:rsid w:val="00732F3F"/>
    <w:rsid w:val="00733945"/>
    <w:rsid w:val="00733C67"/>
    <w:rsid w:val="007400CB"/>
    <w:rsid w:val="007428B8"/>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51B6"/>
    <w:rsid w:val="00767368"/>
    <w:rsid w:val="00767A00"/>
    <w:rsid w:val="00771394"/>
    <w:rsid w:val="00771552"/>
    <w:rsid w:val="00771B4D"/>
    <w:rsid w:val="00772605"/>
    <w:rsid w:val="0077334B"/>
    <w:rsid w:val="007747DA"/>
    <w:rsid w:val="00774DAC"/>
    <w:rsid w:val="00775131"/>
    <w:rsid w:val="0077626A"/>
    <w:rsid w:val="00780B44"/>
    <w:rsid w:val="00780BB6"/>
    <w:rsid w:val="00781383"/>
    <w:rsid w:val="007839FB"/>
    <w:rsid w:val="0078476A"/>
    <w:rsid w:val="00786DA3"/>
    <w:rsid w:val="007913E7"/>
    <w:rsid w:val="007923E0"/>
    <w:rsid w:val="007934A1"/>
    <w:rsid w:val="007937C5"/>
    <w:rsid w:val="0079665E"/>
    <w:rsid w:val="007A0536"/>
    <w:rsid w:val="007A1DA6"/>
    <w:rsid w:val="007A2A8F"/>
    <w:rsid w:val="007A38E7"/>
    <w:rsid w:val="007A5826"/>
    <w:rsid w:val="007A6731"/>
    <w:rsid w:val="007A7F71"/>
    <w:rsid w:val="007B1C10"/>
    <w:rsid w:val="007B271A"/>
    <w:rsid w:val="007B7957"/>
    <w:rsid w:val="007C015A"/>
    <w:rsid w:val="007C090C"/>
    <w:rsid w:val="007C5697"/>
    <w:rsid w:val="007C6264"/>
    <w:rsid w:val="007D11F0"/>
    <w:rsid w:val="007D1330"/>
    <w:rsid w:val="007D2B86"/>
    <w:rsid w:val="007D4E8A"/>
    <w:rsid w:val="007D56F4"/>
    <w:rsid w:val="007D5B7A"/>
    <w:rsid w:val="007D5DE7"/>
    <w:rsid w:val="007D6A8F"/>
    <w:rsid w:val="007D6F21"/>
    <w:rsid w:val="007E2CBB"/>
    <w:rsid w:val="007E7692"/>
    <w:rsid w:val="007E7B84"/>
    <w:rsid w:val="007F1EBE"/>
    <w:rsid w:val="007F2757"/>
    <w:rsid w:val="007F7C1B"/>
    <w:rsid w:val="00801C86"/>
    <w:rsid w:val="0080230E"/>
    <w:rsid w:val="0080243E"/>
    <w:rsid w:val="008026B6"/>
    <w:rsid w:val="00802885"/>
    <w:rsid w:val="00803D56"/>
    <w:rsid w:val="0080433D"/>
    <w:rsid w:val="0080480C"/>
    <w:rsid w:val="008052A2"/>
    <w:rsid w:val="0080548B"/>
    <w:rsid w:val="008061AA"/>
    <w:rsid w:val="00806E78"/>
    <w:rsid w:val="00806F09"/>
    <w:rsid w:val="00811B52"/>
    <w:rsid w:val="00813543"/>
    <w:rsid w:val="00813C8D"/>
    <w:rsid w:val="00813F62"/>
    <w:rsid w:val="00814258"/>
    <w:rsid w:val="008143CC"/>
    <w:rsid w:val="008150A1"/>
    <w:rsid w:val="00815144"/>
    <w:rsid w:val="008156A7"/>
    <w:rsid w:val="008157EE"/>
    <w:rsid w:val="0081650E"/>
    <w:rsid w:val="00817375"/>
    <w:rsid w:val="008223B1"/>
    <w:rsid w:val="00822709"/>
    <w:rsid w:val="00823A69"/>
    <w:rsid w:val="00823DCC"/>
    <w:rsid w:val="008263CF"/>
    <w:rsid w:val="00827FCB"/>
    <w:rsid w:val="00831752"/>
    <w:rsid w:val="00832C3C"/>
    <w:rsid w:val="0083409B"/>
    <w:rsid w:val="0083556E"/>
    <w:rsid w:val="008370CC"/>
    <w:rsid w:val="008405CC"/>
    <w:rsid w:val="00844CC0"/>
    <w:rsid w:val="008455A1"/>
    <w:rsid w:val="0084684B"/>
    <w:rsid w:val="00846CA4"/>
    <w:rsid w:val="00847BEC"/>
    <w:rsid w:val="008515E6"/>
    <w:rsid w:val="008536D2"/>
    <w:rsid w:val="00854DB4"/>
    <w:rsid w:val="0086082E"/>
    <w:rsid w:val="0086465D"/>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90107"/>
    <w:rsid w:val="008909EE"/>
    <w:rsid w:val="00891054"/>
    <w:rsid w:val="0089341A"/>
    <w:rsid w:val="00893962"/>
    <w:rsid w:val="00893F0E"/>
    <w:rsid w:val="00895488"/>
    <w:rsid w:val="00895A82"/>
    <w:rsid w:val="00897124"/>
    <w:rsid w:val="00897679"/>
    <w:rsid w:val="008A104D"/>
    <w:rsid w:val="008A3108"/>
    <w:rsid w:val="008A3D10"/>
    <w:rsid w:val="008A5EF9"/>
    <w:rsid w:val="008A6317"/>
    <w:rsid w:val="008B0B3B"/>
    <w:rsid w:val="008B2218"/>
    <w:rsid w:val="008B299F"/>
    <w:rsid w:val="008B4D1D"/>
    <w:rsid w:val="008B4D5C"/>
    <w:rsid w:val="008B53FF"/>
    <w:rsid w:val="008B659F"/>
    <w:rsid w:val="008C0805"/>
    <w:rsid w:val="008C26CE"/>
    <w:rsid w:val="008C3025"/>
    <w:rsid w:val="008C37D4"/>
    <w:rsid w:val="008C3866"/>
    <w:rsid w:val="008C6244"/>
    <w:rsid w:val="008C78A9"/>
    <w:rsid w:val="008D3311"/>
    <w:rsid w:val="008D3AB8"/>
    <w:rsid w:val="008D6FBC"/>
    <w:rsid w:val="008E1A7D"/>
    <w:rsid w:val="008E233F"/>
    <w:rsid w:val="008E2F92"/>
    <w:rsid w:val="008E51BB"/>
    <w:rsid w:val="008E5E8E"/>
    <w:rsid w:val="008F27D5"/>
    <w:rsid w:val="008F3473"/>
    <w:rsid w:val="008F426F"/>
    <w:rsid w:val="008F5714"/>
    <w:rsid w:val="008F61E7"/>
    <w:rsid w:val="008F759E"/>
    <w:rsid w:val="008F75E6"/>
    <w:rsid w:val="008F7BC4"/>
    <w:rsid w:val="00900358"/>
    <w:rsid w:val="00900FFF"/>
    <w:rsid w:val="00901607"/>
    <w:rsid w:val="00903A43"/>
    <w:rsid w:val="00906D8D"/>
    <w:rsid w:val="009073F5"/>
    <w:rsid w:val="0091117B"/>
    <w:rsid w:val="00914EE4"/>
    <w:rsid w:val="00920525"/>
    <w:rsid w:val="00920835"/>
    <w:rsid w:val="00920B80"/>
    <w:rsid w:val="00921421"/>
    <w:rsid w:val="0092172A"/>
    <w:rsid w:val="0092199C"/>
    <w:rsid w:val="00924290"/>
    <w:rsid w:val="00924A2D"/>
    <w:rsid w:val="0092696A"/>
    <w:rsid w:val="00926C56"/>
    <w:rsid w:val="009270A3"/>
    <w:rsid w:val="009270BF"/>
    <w:rsid w:val="009302B6"/>
    <w:rsid w:val="00931622"/>
    <w:rsid w:val="00931B4D"/>
    <w:rsid w:val="00932529"/>
    <w:rsid w:val="009329F4"/>
    <w:rsid w:val="00933FEF"/>
    <w:rsid w:val="009350D6"/>
    <w:rsid w:val="0093709E"/>
    <w:rsid w:val="009403BE"/>
    <w:rsid w:val="009411A5"/>
    <w:rsid w:val="0094426D"/>
    <w:rsid w:val="0094608C"/>
    <w:rsid w:val="0094761A"/>
    <w:rsid w:val="00947BC4"/>
    <w:rsid w:val="00950136"/>
    <w:rsid w:val="00951A2B"/>
    <w:rsid w:val="009520A1"/>
    <w:rsid w:val="00957226"/>
    <w:rsid w:val="009624BB"/>
    <w:rsid w:val="00963EA4"/>
    <w:rsid w:val="0096561A"/>
    <w:rsid w:val="00967FC4"/>
    <w:rsid w:val="00970EC0"/>
    <w:rsid w:val="00971C3D"/>
    <w:rsid w:val="00972D85"/>
    <w:rsid w:val="00973194"/>
    <w:rsid w:val="00973C53"/>
    <w:rsid w:val="00974218"/>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7B3E"/>
    <w:rsid w:val="009A046B"/>
    <w:rsid w:val="009A0F9C"/>
    <w:rsid w:val="009A105B"/>
    <w:rsid w:val="009B04E1"/>
    <w:rsid w:val="009B0E75"/>
    <w:rsid w:val="009B2C9D"/>
    <w:rsid w:val="009B3F32"/>
    <w:rsid w:val="009B4F95"/>
    <w:rsid w:val="009B61BF"/>
    <w:rsid w:val="009B626D"/>
    <w:rsid w:val="009B6BA1"/>
    <w:rsid w:val="009C0FB5"/>
    <w:rsid w:val="009C1039"/>
    <w:rsid w:val="009C4C9B"/>
    <w:rsid w:val="009C5A8D"/>
    <w:rsid w:val="009C5FF7"/>
    <w:rsid w:val="009C6089"/>
    <w:rsid w:val="009D305E"/>
    <w:rsid w:val="009D42BD"/>
    <w:rsid w:val="009D5028"/>
    <w:rsid w:val="009D635A"/>
    <w:rsid w:val="009D65C0"/>
    <w:rsid w:val="009D69DA"/>
    <w:rsid w:val="009D6A27"/>
    <w:rsid w:val="009D79FE"/>
    <w:rsid w:val="009E101C"/>
    <w:rsid w:val="009E1BA2"/>
    <w:rsid w:val="009E62C6"/>
    <w:rsid w:val="009F01E3"/>
    <w:rsid w:val="009F1DB2"/>
    <w:rsid w:val="009F3F8E"/>
    <w:rsid w:val="009F3F9D"/>
    <w:rsid w:val="009F4C62"/>
    <w:rsid w:val="009F58EE"/>
    <w:rsid w:val="009F7C4B"/>
    <w:rsid w:val="009F7F09"/>
    <w:rsid w:val="00A00545"/>
    <w:rsid w:val="00A0074E"/>
    <w:rsid w:val="00A00C7D"/>
    <w:rsid w:val="00A02108"/>
    <w:rsid w:val="00A02239"/>
    <w:rsid w:val="00A0367C"/>
    <w:rsid w:val="00A03777"/>
    <w:rsid w:val="00A038E6"/>
    <w:rsid w:val="00A050CD"/>
    <w:rsid w:val="00A056E5"/>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253D"/>
    <w:rsid w:val="00A25C46"/>
    <w:rsid w:val="00A25D56"/>
    <w:rsid w:val="00A30B3C"/>
    <w:rsid w:val="00A32E17"/>
    <w:rsid w:val="00A3335C"/>
    <w:rsid w:val="00A3380B"/>
    <w:rsid w:val="00A34A51"/>
    <w:rsid w:val="00A3512B"/>
    <w:rsid w:val="00A35C61"/>
    <w:rsid w:val="00A35FCD"/>
    <w:rsid w:val="00A36044"/>
    <w:rsid w:val="00A40BF2"/>
    <w:rsid w:val="00A42D75"/>
    <w:rsid w:val="00A4490F"/>
    <w:rsid w:val="00A4553C"/>
    <w:rsid w:val="00A47393"/>
    <w:rsid w:val="00A47B5F"/>
    <w:rsid w:val="00A51787"/>
    <w:rsid w:val="00A5191D"/>
    <w:rsid w:val="00A51E6F"/>
    <w:rsid w:val="00A523D1"/>
    <w:rsid w:val="00A52A45"/>
    <w:rsid w:val="00A538C9"/>
    <w:rsid w:val="00A54D5A"/>
    <w:rsid w:val="00A54FF2"/>
    <w:rsid w:val="00A552D0"/>
    <w:rsid w:val="00A55FA6"/>
    <w:rsid w:val="00A56FF7"/>
    <w:rsid w:val="00A60392"/>
    <w:rsid w:val="00A610C1"/>
    <w:rsid w:val="00A61117"/>
    <w:rsid w:val="00A636E6"/>
    <w:rsid w:val="00A63C59"/>
    <w:rsid w:val="00A65D63"/>
    <w:rsid w:val="00A67820"/>
    <w:rsid w:val="00A67EDA"/>
    <w:rsid w:val="00A67F96"/>
    <w:rsid w:val="00A7011F"/>
    <w:rsid w:val="00A7039F"/>
    <w:rsid w:val="00A704AC"/>
    <w:rsid w:val="00A71AAC"/>
    <w:rsid w:val="00A72EE1"/>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406D"/>
    <w:rsid w:val="00A97555"/>
    <w:rsid w:val="00A97E65"/>
    <w:rsid w:val="00AA171D"/>
    <w:rsid w:val="00AA1A0D"/>
    <w:rsid w:val="00AA22EA"/>
    <w:rsid w:val="00AA2A6D"/>
    <w:rsid w:val="00AA3001"/>
    <w:rsid w:val="00AA496B"/>
    <w:rsid w:val="00AA5890"/>
    <w:rsid w:val="00AA7C81"/>
    <w:rsid w:val="00AB31FB"/>
    <w:rsid w:val="00AB3E00"/>
    <w:rsid w:val="00AB4614"/>
    <w:rsid w:val="00AB6C6B"/>
    <w:rsid w:val="00AB7362"/>
    <w:rsid w:val="00AB7982"/>
    <w:rsid w:val="00AB7AC2"/>
    <w:rsid w:val="00AC0A98"/>
    <w:rsid w:val="00AC0F7B"/>
    <w:rsid w:val="00AC2C9D"/>
    <w:rsid w:val="00AC2F3E"/>
    <w:rsid w:val="00AC30F9"/>
    <w:rsid w:val="00AC335E"/>
    <w:rsid w:val="00AC3695"/>
    <w:rsid w:val="00AC4A29"/>
    <w:rsid w:val="00AC78B4"/>
    <w:rsid w:val="00AC7B4B"/>
    <w:rsid w:val="00AD0ECC"/>
    <w:rsid w:val="00AD2102"/>
    <w:rsid w:val="00AD3D31"/>
    <w:rsid w:val="00AD599D"/>
    <w:rsid w:val="00AD6EFB"/>
    <w:rsid w:val="00AE17B0"/>
    <w:rsid w:val="00AE5495"/>
    <w:rsid w:val="00AE6AC7"/>
    <w:rsid w:val="00AE6E20"/>
    <w:rsid w:val="00AF1017"/>
    <w:rsid w:val="00AF194B"/>
    <w:rsid w:val="00AF2248"/>
    <w:rsid w:val="00AF3DCE"/>
    <w:rsid w:val="00AF43A6"/>
    <w:rsid w:val="00AF563B"/>
    <w:rsid w:val="00AF67A5"/>
    <w:rsid w:val="00AF6963"/>
    <w:rsid w:val="00AF7515"/>
    <w:rsid w:val="00B0140D"/>
    <w:rsid w:val="00B02678"/>
    <w:rsid w:val="00B02D09"/>
    <w:rsid w:val="00B03F83"/>
    <w:rsid w:val="00B04B33"/>
    <w:rsid w:val="00B10167"/>
    <w:rsid w:val="00B10593"/>
    <w:rsid w:val="00B13859"/>
    <w:rsid w:val="00B15EB3"/>
    <w:rsid w:val="00B171A5"/>
    <w:rsid w:val="00B177E5"/>
    <w:rsid w:val="00B20401"/>
    <w:rsid w:val="00B2173C"/>
    <w:rsid w:val="00B22794"/>
    <w:rsid w:val="00B25747"/>
    <w:rsid w:val="00B27CE3"/>
    <w:rsid w:val="00B30148"/>
    <w:rsid w:val="00B30CE8"/>
    <w:rsid w:val="00B3131D"/>
    <w:rsid w:val="00B32155"/>
    <w:rsid w:val="00B33A60"/>
    <w:rsid w:val="00B33D40"/>
    <w:rsid w:val="00B40590"/>
    <w:rsid w:val="00B40C0D"/>
    <w:rsid w:val="00B41456"/>
    <w:rsid w:val="00B4540E"/>
    <w:rsid w:val="00B45D54"/>
    <w:rsid w:val="00B51C0C"/>
    <w:rsid w:val="00B5245F"/>
    <w:rsid w:val="00B528A3"/>
    <w:rsid w:val="00B52A34"/>
    <w:rsid w:val="00B53772"/>
    <w:rsid w:val="00B571E0"/>
    <w:rsid w:val="00B5724B"/>
    <w:rsid w:val="00B573AD"/>
    <w:rsid w:val="00B60F34"/>
    <w:rsid w:val="00B61629"/>
    <w:rsid w:val="00B63731"/>
    <w:rsid w:val="00B63A96"/>
    <w:rsid w:val="00B654F5"/>
    <w:rsid w:val="00B65DF5"/>
    <w:rsid w:val="00B71877"/>
    <w:rsid w:val="00B723BE"/>
    <w:rsid w:val="00B72477"/>
    <w:rsid w:val="00B73891"/>
    <w:rsid w:val="00B74533"/>
    <w:rsid w:val="00B74566"/>
    <w:rsid w:val="00B77D97"/>
    <w:rsid w:val="00B80220"/>
    <w:rsid w:val="00B807EB"/>
    <w:rsid w:val="00B80AB8"/>
    <w:rsid w:val="00B81FE2"/>
    <w:rsid w:val="00B82705"/>
    <w:rsid w:val="00B85187"/>
    <w:rsid w:val="00B85536"/>
    <w:rsid w:val="00B86263"/>
    <w:rsid w:val="00B87D99"/>
    <w:rsid w:val="00B906A3"/>
    <w:rsid w:val="00B93889"/>
    <w:rsid w:val="00B93BC7"/>
    <w:rsid w:val="00B940F3"/>
    <w:rsid w:val="00B94F6B"/>
    <w:rsid w:val="00B95C61"/>
    <w:rsid w:val="00B9721E"/>
    <w:rsid w:val="00B97632"/>
    <w:rsid w:val="00B97B40"/>
    <w:rsid w:val="00BA2160"/>
    <w:rsid w:val="00BA257A"/>
    <w:rsid w:val="00BA350A"/>
    <w:rsid w:val="00BA3889"/>
    <w:rsid w:val="00BA3E1A"/>
    <w:rsid w:val="00BA3E40"/>
    <w:rsid w:val="00BA5DFC"/>
    <w:rsid w:val="00BA695B"/>
    <w:rsid w:val="00BA75BC"/>
    <w:rsid w:val="00BB0C27"/>
    <w:rsid w:val="00BB2084"/>
    <w:rsid w:val="00BB2AA1"/>
    <w:rsid w:val="00BB558D"/>
    <w:rsid w:val="00BB6650"/>
    <w:rsid w:val="00BC0932"/>
    <w:rsid w:val="00BC11EE"/>
    <w:rsid w:val="00BC159E"/>
    <w:rsid w:val="00BC2EA2"/>
    <w:rsid w:val="00BC3ED1"/>
    <w:rsid w:val="00BC41D2"/>
    <w:rsid w:val="00BC47B7"/>
    <w:rsid w:val="00BC4CB0"/>
    <w:rsid w:val="00BC7C90"/>
    <w:rsid w:val="00BD02B7"/>
    <w:rsid w:val="00BD08AA"/>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F2DEF"/>
    <w:rsid w:val="00BF2F73"/>
    <w:rsid w:val="00BF3594"/>
    <w:rsid w:val="00BF4981"/>
    <w:rsid w:val="00BF6947"/>
    <w:rsid w:val="00C0028F"/>
    <w:rsid w:val="00C03809"/>
    <w:rsid w:val="00C041F4"/>
    <w:rsid w:val="00C04E43"/>
    <w:rsid w:val="00C05EAF"/>
    <w:rsid w:val="00C076D2"/>
    <w:rsid w:val="00C07B90"/>
    <w:rsid w:val="00C123C5"/>
    <w:rsid w:val="00C124EE"/>
    <w:rsid w:val="00C136FE"/>
    <w:rsid w:val="00C1523A"/>
    <w:rsid w:val="00C17962"/>
    <w:rsid w:val="00C22E87"/>
    <w:rsid w:val="00C23591"/>
    <w:rsid w:val="00C27D57"/>
    <w:rsid w:val="00C32324"/>
    <w:rsid w:val="00C32C0D"/>
    <w:rsid w:val="00C33D77"/>
    <w:rsid w:val="00C34DD3"/>
    <w:rsid w:val="00C34E8A"/>
    <w:rsid w:val="00C356B9"/>
    <w:rsid w:val="00C4091A"/>
    <w:rsid w:val="00C40D8E"/>
    <w:rsid w:val="00C43F4C"/>
    <w:rsid w:val="00C45768"/>
    <w:rsid w:val="00C45FDE"/>
    <w:rsid w:val="00C46367"/>
    <w:rsid w:val="00C47C76"/>
    <w:rsid w:val="00C50376"/>
    <w:rsid w:val="00C50B77"/>
    <w:rsid w:val="00C514F8"/>
    <w:rsid w:val="00C51EB2"/>
    <w:rsid w:val="00C51F21"/>
    <w:rsid w:val="00C51F95"/>
    <w:rsid w:val="00C52649"/>
    <w:rsid w:val="00C5306B"/>
    <w:rsid w:val="00C53A81"/>
    <w:rsid w:val="00C556D9"/>
    <w:rsid w:val="00C5616B"/>
    <w:rsid w:val="00C6467A"/>
    <w:rsid w:val="00C65667"/>
    <w:rsid w:val="00C65A6C"/>
    <w:rsid w:val="00C678A7"/>
    <w:rsid w:val="00C7036D"/>
    <w:rsid w:val="00C71DE0"/>
    <w:rsid w:val="00C731F4"/>
    <w:rsid w:val="00C73A68"/>
    <w:rsid w:val="00C74525"/>
    <w:rsid w:val="00C80AF2"/>
    <w:rsid w:val="00C81CA7"/>
    <w:rsid w:val="00C81DDA"/>
    <w:rsid w:val="00C81E39"/>
    <w:rsid w:val="00C82CBA"/>
    <w:rsid w:val="00C83629"/>
    <w:rsid w:val="00C86956"/>
    <w:rsid w:val="00C90DE2"/>
    <w:rsid w:val="00C91464"/>
    <w:rsid w:val="00C9187A"/>
    <w:rsid w:val="00C92917"/>
    <w:rsid w:val="00C93F11"/>
    <w:rsid w:val="00C9454F"/>
    <w:rsid w:val="00C95087"/>
    <w:rsid w:val="00C952CD"/>
    <w:rsid w:val="00C96DDD"/>
    <w:rsid w:val="00CA200D"/>
    <w:rsid w:val="00CA279C"/>
    <w:rsid w:val="00CA3E03"/>
    <w:rsid w:val="00CA403F"/>
    <w:rsid w:val="00CA4485"/>
    <w:rsid w:val="00CA6628"/>
    <w:rsid w:val="00CA69F3"/>
    <w:rsid w:val="00CA6B57"/>
    <w:rsid w:val="00CA7B2E"/>
    <w:rsid w:val="00CB1157"/>
    <w:rsid w:val="00CB1F2B"/>
    <w:rsid w:val="00CB5B55"/>
    <w:rsid w:val="00CB7080"/>
    <w:rsid w:val="00CB76D3"/>
    <w:rsid w:val="00CC5C17"/>
    <w:rsid w:val="00CC64F3"/>
    <w:rsid w:val="00CC762F"/>
    <w:rsid w:val="00CD041A"/>
    <w:rsid w:val="00CD09EE"/>
    <w:rsid w:val="00CD18D5"/>
    <w:rsid w:val="00CD2B22"/>
    <w:rsid w:val="00CD4190"/>
    <w:rsid w:val="00CD4555"/>
    <w:rsid w:val="00CD4A47"/>
    <w:rsid w:val="00CD5621"/>
    <w:rsid w:val="00CD5D2E"/>
    <w:rsid w:val="00CE05F9"/>
    <w:rsid w:val="00CE1841"/>
    <w:rsid w:val="00CE1C84"/>
    <w:rsid w:val="00CE3288"/>
    <w:rsid w:val="00CE37C1"/>
    <w:rsid w:val="00CE4945"/>
    <w:rsid w:val="00CE544A"/>
    <w:rsid w:val="00CF005B"/>
    <w:rsid w:val="00CF0C4F"/>
    <w:rsid w:val="00CF1C3B"/>
    <w:rsid w:val="00CF1C86"/>
    <w:rsid w:val="00CF3878"/>
    <w:rsid w:val="00CF7F04"/>
    <w:rsid w:val="00D00F66"/>
    <w:rsid w:val="00D01A4B"/>
    <w:rsid w:val="00D02D28"/>
    <w:rsid w:val="00D04218"/>
    <w:rsid w:val="00D04365"/>
    <w:rsid w:val="00D04F26"/>
    <w:rsid w:val="00D05D82"/>
    <w:rsid w:val="00D063E8"/>
    <w:rsid w:val="00D10D32"/>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115F"/>
    <w:rsid w:val="00D528D3"/>
    <w:rsid w:val="00D549A5"/>
    <w:rsid w:val="00D55083"/>
    <w:rsid w:val="00D55324"/>
    <w:rsid w:val="00D57030"/>
    <w:rsid w:val="00D60EB1"/>
    <w:rsid w:val="00D63392"/>
    <w:rsid w:val="00D63CC0"/>
    <w:rsid w:val="00D64D74"/>
    <w:rsid w:val="00D651AA"/>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6F9B"/>
    <w:rsid w:val="00D87D83"/>
    <w:rsid w:val="00D908FE"/>
    <w:rsid w:val="00D92D26"/>
    <w:rsid w:val="00D92FA4"/>
    <w:rsid w:val="00D94C2C"/>
    <w:rsid w:val="00D97F8E"/>
    <w:rsid w:val="00DA0371"/>
    <w:rsid w:val="00DA30F2"/>
    <w:rsid w:val="00DA33DB"/>
    <w:rsid w:val="00DA3BA1"/>
    <w:rsid w:val="00DA596B"/>
    <w:rsid w:val="00DA5BD6"/>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BD2"/>
    <w:rsid w:val="00DD35EE"/>
    <w:rsid w:val="00DD3CAA"/>
    <w:rsid w:val="00DD4351"/>
    <w:rsid w:val="00DD7152"/>
    <w:rsid w:val="00DE1BE0"/>
    <w:rsid w:val="00DE4A46"/>
    <w:rsid w:val="00DE5F87"/>
    <w:rsid w:val="00DE5FC0"/>
    <w:rsid w:val="00DF4180"/>
    <w:rsid w:val="00DF4E1C"/>
    <w:rsid w:val="00DF6F8B"/>
    <w:rsid w:val="00DF7359"/>
    <w:rsid w:val="00E000A4"/>
    <w:rsid w:val="00E03B95"/>
    <w:rsid w:val="00E05555"/>
    <w:rsid w:val="00E05767"/>
    <w:rsid w:val="00E06196"/>
    <w:rsid w:val="00E06409"/>
    <w:rsid w:val="00E068A8"/>
    <w:rsid w:val="00E1084D"/>
    <w:rsid w:val="00E1380B"/>
    <w:rsid w:val="00E13D2C"/>
    <w:rsid w:val="00E2077F"/>
    <w:rsid w:val="00E258C5"/>
    <w:rsid w:val="00E26EF7"/>
    <w:rsid w:val="00E26F73"/>
    <w:rsid w:val="00E32264"/>
    <w:rsid w:val="00E323F3"/>
    <w:rsid w:val="00E32434"/>
    <w:rsid w:val="00E3256B"/>
    <w:rsid w:val="00E325CD"/>
    <w:rsid w:val="00E327CC"/>
    <w:rsid w:val="00E35C75"/>
    <w:rsid w:val="00E37B84"/>
    <w:rsid w:val="00E40DAF"/>
    <w:rsid w:val="00E4405F"/>
    <w:rsid w:val="00E45D07"/>
    <w:rsid w:val="00E47687"/>
    <w:rsid w:val="00E47ED1"/>
    <w:rsid w:val="00E50408"/>
    <w:rsid w:val="00E50D0E"/>
    <w:rsid w:val="00E54373"/>
    <w:rsid w:val="00E54C26"/>
    <w:rsid w:val="00E552D2"/>
    <w:rsid w:val="00E56896"/>
    <w:rsid w:val="00E56C98"/>
    <w:rsid w:val="00E57B8B"/>
    <w:rsid w:val="00E60AC3"/>
    <w:rsid w:val="00E617D5"/>
    <w:rsid w:val="00E64E5A"/>
    <w:rsid w:val="00E654BC"/>
    <w:rsid w:val="00E662D0"/>
    <w:rsid w:val="00E7119A"/>
    <w:rsid w:val="00E7567E"/>
    <w:rsid w:val="00E76463"/>
    <w:rsid w:val="00E76BDB"/>
    <w:rsid w:val="00E803D7"/>
    <w:rsid w:val="00E8119F"/>
    <w:rsid w:val="00E8263A"/>
    <w:rsid w:val="00E84BFE"/>
    <w:rsid w:val="00E91B78"/>
    <w:rsid w:val="00E91C37"/>
    <w:rsid w:val="00E93645"/>
    <w:rsid w:val="00E94E5E"/>
    <w:rsid w:val="00E95F8E"/>
    <w:rsid w:val="00E972C7"/>
    <w:rsid w:val="00EA09AC"/>
    <w:rsid w:val="00EA1CFC"/>
    <w:rsid w:val="00EA4366"/>
    <w:rsid w:val="00EA449E"/>
    <w:rsid w:val="00EA4682"/>
    <w:rsid w:val="00EA5072"/>
    <w:rsid w:val="00EA59FC"/>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6A2"/>
    <w:rsid w:val="00EC68B5"/>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2268"/>
    <w:rsid w:val="00F04735"/>
    <w:rsid w:val="00F063D4"/>
    <w:rsid w:val="00F10AEF"/>
    <w:rsid w:val="00F12907"/>
    <w:rsid w:val="00F12F33"/>
    <w:rsid w:val="00F1381E"/>
    <w:rsid w:val="00F139E2"/>
    <w:rsid w:val="00F1557B"/>
    <w:rsid w:val="00F171E7"/>
    <w:rsid w:val="00F17D70"/>
    <w:rsid w:val="00F22078"/>
    <w:rsid w:val="00F24DFF"/>
    <w:rsid w:val="00F263B8"/>
    <w:rsid w:val="00F302C6"/>
    <w:rsid w:val="00F30C46"/>
    <w:rsid w:val="00F31409"/>
    <w:rsid w:val="00F326A8"/>
    <w:rsid w:val="00F33F56"/>
    <w:rsid w:val="00F343B7"/>
    <w:rsid w:val="00F35930"/>
    <w:rsid w:val="00F36AB5"/>
    <w:rsid w:val="00F36C89"/>
    <w:rsid w:val="00F37D5F"/>
    <w:rsid w:val="00F40510"/>
    <w:rsid w:val="00F408AD"/>
    <w:rsid w:val="00F412CB"/>
    <w:rsid w:val="00F4184C"/>
    <w:rsid w:val="00F424AF"/>
    <w:rsid w:val="00F435E6"/>
    <w:rsid w:val="00F46D87"/>
    <w:rsid w:val="00F51380"/>
    <w:rsid w:val="00F53B4A"/>
    <w:rsid w:val="00F556F5"/>
    <w:rsid w:val="00F55986"/>
    <w:rsid w:val="00F56E2B"/>
    <w:rsid w:val="00F62C04"/>
    <w:rsid w:val="00F6376E"/>
    <w:rsid w:val="00F65B65"/>
    <w:rsid w:val="00F7061D"/>
    <w:rsid w:val="00F70DEB"/>
    <w:rsid w:val="00F71A65"/>
    <w:rsid w:val="00F740AD"/>
    <w:rsid w:val="00F748D4"/>
    <w:rsid w:val="00F75C30"/>
    <w:rsid w:val="00F760DE"/>
    <w:rsid w:val="00F76AD7"/>
    <w:rsid w:val="00F76BB3"/>
    <w:rsid w:val="00F77C0B"/>
    <w:rsid w:val="00F81F15"/>
    <w:rsid w:val="00F83684"/>
    <w:rsid w:val="00F83769"/>
    <w:rsid w:val="00F90654"/>
    <w:rsid w:val="00F94597"/>
    <w:rsid w:val="00F953CA"/>
    <w:rsid w:val="00F95D07"/>
    <w:rsid w:val="00F974F0"/>
    <w:rsid w:val="00FA0E0B"/>
    <w:rsid w:val="00FA179F"/>
    <w:rsid w:val="00FA1AB6"/>
    <w:rsid w:val="00FA2014"/>
    <w:rsid w:val="00FA21CF"/>
    <w:rsid w:val="00FA35C6"/>
    <w:rsid w:val="00FA4439"/>
    <w:rsid w:val="00FA648B"/>
    <w:rsid w:val="00FB0E66"/>
    <w:rsid w:val="00FB12FA"/>
    <w:rsid w:val="00FB1ABB"/>
    <w:rsid w:val="00FB216E"/>
    <w:rsid w:val="00FB3113"/>
    <w:rsid w:val="00FB3E90"/>
    <w:rsid w:val="00FB4153"/>
    <w:rsid w:val="00FB43D7"/>
    <w:rsid w:val="00FB511A"/>
    <w:rsid w:val="00FB778F"/>
    <w:rsid w:val="00FC10D0"/>
    <w:rsid w:val="00FC1FCE"/>
    <w:rsid w:val="00FC3628"/>
    <w:rsid w:val="00FC4859"/>
    <w:rsid w:val="00FC5CEE"/>
    <w:rsid w:val="00FC6426"/>
    <w:rsid w:val="00FC74F0"/>
    <w:rsid w:val="00FD0218"/>
    <w:rsid w:val="00FD1B68"/>
    <w:rsid w:val="00FD24A0"/>
    <w:rsid w:val="00FD5AE4"/>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qFormat/>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6610</Characters>
  <Application>Microsoft Office Word</Application>
  <DocSecurity>0</DocSecurity>
  <Lines>142</Lines>
  <Paragraphs>60</Paragraphs>
  <ScaleCrop>false</ScaleCrop>
  <HeadingPairs>
    <vt:vector size="2" baseType="variant">
      <vt:variant>
        <vt:lpstr>Title</vt:lpstr>
      </vt:variant>
      <vt:variant>
        <vt:i4>1</vt:i4>
      </vt:variant>
    </vt:vector>
  </HeadingPairs>
  <TitlesOfParts>
    <vt:vector size="1" baseType="lpstr">
      <vt:lpstr>February 2026 ACCS Agenda Item 01 - Advisory Commission on Charter Schools (CA State Board of Education)</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ACCS Agenda Item 01 - Advisory Commission on Charter Schools (CA State Board of Education)</dc:title>
  <dc:subject>Consideration of a Determination of Funding Request as Required for a Nonclassroom-Based Charter School.</dc:subject>
  <dc:creator/>
  <cp:keywords/>
  <dc:description/>
  <cp:lastModifiedBy/>
  <cp:revision>1</cp:revision>
  <dcterms:created xsi:type="dcterms:W3CDTF">2025-05-15T21:29:00Z</dcterms:created>
  <dcterms:modified xsi:type="dcterms:W3CDTF">2026-01-21T20:15:00Z</dcterms:modified>
</cp:coreProperties>
</file>