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F06A" w14:textId="28277528" w:rsidR="002C3E8A" w:rsidRPr="005804CC" w:rsidRDefault="002C3E8A" w:rsidP="00D426B5">
      <w:pPr>
        <w:jc w:val="right"/>
        <w:rPr>
          <w:rFonts w:cs="Arial"/>
          <w:sz w:val="24"/>
        </w:rPr>
      </w:pPr>
      <w:r w:rsidRPr="785662D9">
        <w:rPr>
          <w:rFonts w:cs="Arial"/>
          <w:sz w:val="24"/>
        </w:rPr>
        <w:t>California Department of Education</w:t>
      </w:r>
    </w:p>
    <w:p w14:paraId="160FE71B" w14:textId="77777777" w:rsidR="002C3E8A" w:rsidRPr="005804CC" w:rsidRDefault="002C3E8A" w:rsidP="00D426B5">
      <w:pPr>
        <w:jc w:val="right"/>
        <w:rPr>
          <w:rFonts w:cs="Arial"/>
          <w:sz w:val="24"/>
          <w:szCs w:val="32"/>
        </w:rPr>
      </w:pPr>
      <w:r w:rsidRPr="005804CC">
        <w:rPr>
          <w:rFonts w:cs="Arial"/>
          <w:sz w:val="24"/>
          <w:szCs w:val="32"/>
        </w:rPr>
        <w:t>Charter Schools Division</w:t>
      </w:r>
    </w:p>
    <w:p w14:paraId="7B21AD0E" w14:textId="77777777" w:rsidR="002C3E8A" w:rsidRPr="005804CC" w:rsidRDefault="002C3E8A" w:rsidP="00D426B5">
      <w:pPr>
        <w:jc w:val="right"/>
        <w:rPr>
          <w:rFonts w:cs="Arial"/>
          <w:sz w:val="24"/>
          <w:szCs w:val="32"/>
        </w:rPr>
      </w:pPr>
      <w:r w:rsidRPr="005804CC">
        <w:rPr>
          <w:rFonts w:cs="Arial"/>
          <w:sz w:val="24"/>
          <w:szCs w:val="32"/>
        </w:rPr>
        <w:t>Revised 3/2018</w:t>
      </w:r>
    </w:p>
    <w:p w14:paraId="55F8DF68" w14:textId="0443A1EE" w:rsidR="002C3E8A" w:rsidRPr="005804CC" w:rsidRDefault="002C3E8A" w:rsidP="00D426B5">
      <w:pPr>
        <w:jc w:val="right"/>
        <w:rPr>
          <w:rFonts w:cs="Arial"/>
          <w:sz w:val="24"/>
        </w:rPr>
      </w:pPr>
      <w:r w:rsidRPr="59DC4282">
        <w:rPr>
          <w:rFonts w:cs="Arial"/>
          <w:sz w:val="24"/>
        </w:rPr>
        <w:t>accs-feb26item0</w:t>
      </w:r>
      <w:r w:rsidR="3751126B" w:rsidRPr="59DC4282">
        <w:rPr>
          <w:rFonts w:cs="Arial"/>
          <w:sz w:val="24"/>
        </w:rPr>
        <w:t>3</w:t>
      </w:r>
    </w:p>
    <w:p w14:paraId="51EF9FF6" w14:textId="70D872B6" w:rsidR="00E444B7" w:rsidRPr="005804CC" w:rsidRDefault="00E444B7" w:rsidP="00D426B5">
      <w:pPr>
        <w:spacing w:after="240"/>
        <w:jc w:val="right"/>
        <w:rPr>
          <w:rFonts w:cs="Arial"/>
          <w:sz w:val="24"/>
          <w:szCs w:val="32"/>
        </w:rPr>
      </w:pPr>
      <w:r w:rsidRPr="005804CC">
        <w:rPr>
          <w:rFonts w:cs="Arial"/>
          <w:sz w:val="24"/>
          <w:szCs w:val="32"/>
        </w:rPr>
        <w:t>Attachment 1</w:t>
      </w:r>
    </w:p>
    <w:p w14:paraId="051E3D9E" w14:textId="5538AF05" w:rsidR="009F18CB" w:rsidRPr="005804CC" w:rsidRDefault="53A8F715" w:rsidP="000544F1">
      <w:pPr>
        <w:pStyle w:val="Heading1"/>
        <w:rPr>
          <w:rFonts w:cs="Arial"/>
        </w:rPr>
      </w:pPr>
      <w:r w:rsidRPr="005804CC">
        <w:rPr>
          <w:rFonts w:cs="Arial"/>
        </w:rPr>
        <w:t>Chart</w:t>
      </w:r>
      <w:r w:rsidR="3B899BB8" w:rsidRPr="005804CC">
        <w:rPr>
          <w:rFonts w:cs="Arial"/>
        </w:rPr>
        <w:t>er School Petition Review Form</w:t>
      </w:r>
      <w:r w:rsidR="7B3ECF91" w:rsidRPr="005804CC">
        <w:rPr>
          <w:rFonts w:cs="Arial"/>
        </w:rPr>
        <w:t xml:space="preserve">: </w:t>
      </w:r>
      <w:r w:rsidR="006D6EC7" w:rsidRPr="005804CC">
        <w:rPr>
          <w:rFonts w:cs="Arial"/>
        </w:rPr>
        <w:br/>
      </w:r>
      <w:r w:rsidR="353DCFF1" w:rsidRPr="005804CC">
        <w:rPr>
          <w:rFonts w:cs="Arial"/>
        </w:rPr>
        <w:t>Olive Grove Charter Schoo</w:t>
      </w:r>
      <w:r w:rsidR="0A321648" w:rsidRPr="005804CC">
        <w:rPr>
          <w:rFonts w:cs="Arial"/>
        </w:rPr>
        <w:t>l</w:t>
      </w:r>
      <w:r w:rsidR="209DE569" w:rsidRPr="005804CC">
        <w:rPr>
          <w:rFonts w:cs="Arial"/>
        </w:rPr>
        <w:t>—</w:t>
      </w:r>
      <w:r w:rsidR="353DCFF1" w:rsidRPr="005804CC">
        <w:rPr>
          <w:rFonts w:cs="Arial"/>
        </w:rPr>
        <w:t>Santa Barbara</w:t>
      </w:r>
      <w:r w:rsidR="5196656D" w:rsidRPr="005804CC">
        <w:rPr>
          <w:rFonts w:cs="Arial"/>
        </w:rPr>
        <w:t xml:space="preserve"> </w:t>
      </w:r>
    </w:p>
    <w:p w14:paraId="728F150A" w14:textId="6AE9973D" w:rsidR="00861F1D" w:rsidRPr="005804CC" w:rsidRDefault="00861F1D" w:rsidP="000544F1">
      <w:pPr>
        <w:pStyle w:val="Heading2"/>
      </w:pPr>
      <w:r w:rsidRPr="005804CC">
        <w:t>Key Information</w:t>
      </w:r>
    </w:p>
    <w:p w14:paraId="65E864FF" w14:textId="0D618DF1" w:rsidR="00214DA5" w:rsidRPr="005804CC" w:rsidRDefault="00214DA5" w:rsidP="000544F1">
      <w:pPr>
        <w:pStyle w:val="Heading3"/>
      </w:pPr>
      <w:r w:rsidRPr="005804CC">
        <w:t>Charter Renewal</w:t>
      </w:r>
    </w:p>
    <w:p w14:paraId="327F4978" w14:textId="303BB194" w:rsidR="00214DA5" w:rsidRPr="005804CC" w:rsidRDefault="573EFE72" w:rsidP="000544F1">
      <w:pPr>
        <w:spacing w:before="240" w:after="240"/>
        <w:rPr>
          <w:rFonts w:cs="Arial"/>
          <w:sz w:val="24"/>
        </w:rPr>
      </w:pPr>
      <w:r w:rsidRPr="005804CC">
        <w:rPr>
          <w:rFonts w:cs="Arial"/>
          <w:sz w:val="24"/>
        </w:rPr>
        <w:t>Olive Grove Charter</w:t>
      </w:r>
      <w:r w:rsidR="08D909E2" w:rsidRPr="005804CC">
        <w:rPr>
          <w:rFonts w:cs="Arial"/>
          <w:sz w:val="24"/>
        </w:rPr>
        <w:t>—</w:t>
      </w:r>
      <w:r w:rsidRPr="005804CC">
        <w:rPr>
          <w:rFonts w:cs="Arial"/>
          <w:sz w:val="24"/>
        </w:rPr>
        <w:t>Santa Barbara (Charter School) currently operates at 1933 Cliff Drive, Santa Barbara, California 93109.</w:t>
      </w:r>
    </w:p>
    <w:p w14:paraId="5832569D" w14:textId="49BDFCBF" w:rsidR="00214DA5" w:rsidRPr="005804CC" w:rsidRDefault="573EFE72" w:rsidP="000544F1">
      <w:pPr>
        <w:kinsoku w:val="0"/>
        <w:overflowPunct w:val="0"/>
        <w:autoSpaceDE w:val="0"/>
        <w:autoSpaceDN w:val="0"/>
        <w:adjustRightInd w:val="0"/>
        <w:spacing w:before="240" w:after="240"/>
        <w:rPr>
          <w:rFonts w:cs="Arial"/>
          <w:sz w:val="24"/>
        </w:rPr>
      </w:pPr>
      <w:r w:rsidRPr="005804CC">
        <w:rPr>
          <w:rFonts w:cs="Arial"/>
          <w:sz w:val="24"/>
        </w:rPr>
        <w:t xml:space="preserve">Pursuant to California </w:t>
      </w:r>
      <w:r w:rsidRPr="005804CC">
        <w:rPr>
          <w:rFonts w:cs="Arial"/>
          <w:i/>
          <w:iCs/>
          <w:sz w:val="24"/>
        </w:rPr>
        <w:t>Education Code</w:t>
      </w:r>
      <w:r w:rsidRPr="005804CC">
        <w:rPr>
          <w:rFonts w:cs="Arial"/>
          <w:sz w:val="24"/>
        </w:rPr>
        <w:t xml:space="preserve"> (</w:t>
      </w:r>
      <w:r w:rsidRPr="005804CC">
        <w:rPr>
          <w:rFonts w:cs="Arial"/>
          <w:i/>
          <w:iCs/>
          <w:sz w:val="24"/>
        </w:rPr>
        <w:t>EC</w:t>
      </w:r>
      <w:r w:rsidRPr="005804CC">
        <w:rPr>
          <w:rFonts w:cs="Arial"/>
          <w:sz w:val="24"/>
        </w:rPr>
        <w:t xml:space="preserve">) </w:t>
      </w:r>
      <w:bookmarkStart w:id="0" w:name="_Hlk213068585"/>
      <w:r w:rsidRPr="005804CC">
        <w:rPr>
          <w:rFonts w:cs="Arial"/>
          <w:sz w:val="24"/>
        </w:rPr>
        <w:t xml:space="preserve">Section 47605.9(b), </w:t>
      </w:r>
      <w:bookmarkEnd w:id="0"/>
      <w:r w:rsidRPr="005804CC">
        <w:rPr>
          <w:rFonts w:cs="Arial"/>
          <w:sz w:val="24"/>
        </w:rPr>
        <w:t xml:space="preserve">the Charter School submitted </w:t>
      </w:r>
      <w:r w:rsidR="3E31BF79" w:rsidRPr="005804CC">
        <w:rPr>
          <w:rFonts w:cs="Arial"/>
          <w:sz w:val="24"/>
        </w:rPr>
        <w:t>its</w:t>
      </w:r>
      <w:r w:rsidRPr="005804CC">
        <w:rPr>
          <w:rFonts w:cs="Arial"/>
          <w:sz w:val="24"/>
        </w:rPr>
        <w:t xml:space="preserve"> petition for renewal to the California State Board of Education (SBE) on </w:t>
      </w:r>
      <w:r w:rsidR="3942989C" w:rsidRPr="005804CC">
        <w:rPr>
          <w:rFonts w:cs="Arial"/>
          <w:sz w:val="24"/>
        </w:rPr>
        <w:t>November 5</w:t>
      </w:r>
      <w:r w:rsidRPr="005804CC">
        <w:rPr>
          <w:rFonts w:cs="Arial"/>
          <w:sz w:val="24"/>
        </w:rPr>
        <w:t>, 2025.</w:t>
      </w:r>
    </w:p>
    <w:p w14:paraId="15FBBA21" w14:textId="77777777" w:rsidR="00861F1D" w:rsidRPr="005804CC" w:rsidRDefault="00861F1D" w:rsidP="000544F1">
      <w:pPr>
        <w:pStyle w:val="Heading3"/>
      </w:pPr>
      <w:bookmarkStart w:id="1" w:name="_Hlk217122237"/>
      <w:r w:rsidRPr="005804CC">
        <w:t>Brief History</w:t>
      </w:r>
    </w:p>
    <w:p w14:paraId="5BAEEEAB" w14:textId="6FCD6099" w:rsidR="00807C03" w:rsidRPr="005804CC" w:rsidRDefault="3E7FBF37" w:rsidP="000544F1">
      <w:pPr>
        <w:spacing w:before="240" w:after="240"/>
        <w:rPr>
          <w:rFonts w:cs="Arial"/>
          <w:sz w:val="24"/>
        </w:rPr>
      </w:pPr>
      <w:r w:rsidRPr="005804CC">
        <w:rPr>
          <w:rFonts w:cs="Arial"/>
          <w:sz w:val="24"/>
        </w:rPr>
        <w:t>On July 11, 2018, the California State Board of Education (SBE) granted the petition to establish the Charter School, which had been previously denied by the Santa Barbara Unified School District (SBUSD or District) and the Santa Barbara County Board of Education (SBCBOE or County), for a five-year term effective July 1, 2018, through June 30, 2023.</w:t>
      </w:r>
    </w:p>
    <w:p w14:paraId="29EDE1D8" w14:textId="7BC8E0CC" w:rsidR="00807C03" w:rsidRPr="005804CC" w:rsidRDefault="030624AB" w:rsidP="000544F1">
      <w:pPr>
        <w:spacing w:before="240" w:after="240"/>
        <w:rPr>
          <w:rFonts w:cs="Arial"/>
          <w:sz w:val="24"/>
        </w:rPr>
      </w:pPr>
      <w:r w:rsidRPr="005804CC">
        <w:rPr>
          <w:rFonts w:cs="Arial"/>
          <w:sz w:val="24"/>
        </w:rPr>
        <w:t xml:space="preserve">Pursuant to California </w:t>
      </w:r>
      <w:r w:rsidRPr="00C57617">
        <w:rPr>
          <w:rFonts w:cs="Arial"/>
          <w:i/>
          <w:iCs/>
          <w:sz w:val="24"/>
        </w:rPr>
        <w:t>Education Code</w:t>
      </w:r>
      <w:r w:rsidRPr="005804CC">
        <w:rPr>
          <w:rFonts w:cs="Arial"/>
          <w:sz w:val="24"/>
        </w:rPr>
        <w:t xml:space="preserve"> (</w:t>
      </w:r>
      <w:r w:rsidRPr="00C57617">
        <w:rPr>
          <w:rFonts w:cs="Arial"/>
          <w:i/>
          <w:iCs/>
          <w:sz w:val="24"/>
        </w:rPr>
        <w:t>EC</w:t>
      </w:r>
      <w:r w:rsidRPr="005804CC">
        <w:rPr>
          <w:rFonts w:cs="Arial"/>
          <w:sz w:val="24"/>
        </w:rPr>
        <w:t xml:space="preserve">) Section 47607.4, the Charter School’s term was extended a total of three years, to January 30, 2026. </w:t>
      </w:r>
    </w:p>
    <w:p w14:paraId="379F82A4" w14:textId="2FBE2A69" w:rsidR="00807C03" w:rsidRPr="005804CC" w:rsidRDefault="030624AB" w:rsidP="000544F1">
      <w:pPr>
        <w:spacing w:before="240" w:after="240"/>
        <w:rPr>
          <w:rFonts w:cs="Arial"/>
          <w:sz w:val="24"/>
        </w:rPr>
      </w:pPr>
      <w:r w:rsidRPr="005804CC">
        <w:rPr>
          <w:rFonts w:cs="Arial"/>
          <w:sz w:val="24"/>
        </w:rPr>
        <w:t xml:space="preserve">On October 28, 2025, the SBUSD denied the Charter School’s petition to renew by a vote of three to two, citing the following findings, pursuant to </w:t>
      </w:r>
      <w:r w:rsidRPr="00C57617">
        <w:rPr>
          <w:rFonts w:cs="Arial"/>
          <w:i/>
          <w:iCs/>
          <w:sz w:val="24"/>
        </w:rPr>
        <w:t>EC</w:t>
      </w:r>
      <w:r w:rsidRPr="005804CC">
        <w:rPr>
          <w:rFonts w:cs="Arial"/>
          <w:sz w:val="24"/>
        </w:rPr>
        <w:t xml:space="preserve"> Section 47607.2(b)(3):</w:t>
      </w:r>
    </w:p>
    <w:p w14:paraId="781D281E" w14:textId="11C7F70E" w:rsidR="00807C03" w:rsidRPr="004A7B0B" w:rsidRDefault="030624AB" w:rsidP="004A7B0B">
      <w:pPr>
        <w:pStyle w:val="ListParagraph"/>
        <w:numPr>
          <w:ilvl w:val="0"/>
          <w:numId w:val="25"/>
        </w:numPr>
        <w:spacing w:before="240" w:after="240"/>
        <w:contextualSpacing w:val="0"/>
        <w:rPr>
          <w:rFonts w:cs="Arial"/>
          <w:sz w:val="24"/>
        </w:rPr>
      </w:pPr>
      <w:r w:rsidRPr="004A7B0B">
        <w:rPr>
          <w:rFonts w:cs="Arial"/>
          <w:sz w:val="24"/>
        </w:rPr>
        <w:t>The Charter School has failed to meet or make sufficient progress toward meetings standards that provide a benefit to pupils.</w:t>
      </w:r>
    </w:p>
    <w:p w14:paraId="12B0CD37" w14:textId="400388EC" w:rsidR="00807C03" w:rsidRPr="004A7B0B" w:rsidRDefault="030624AB" w:rsidP="004A7B0B">
      <w:pPr>
        <w:pStyle w:val="ListParagraph"/>
        <w:numPr>
          <w:ilvl w:val="0"/>
          <w:numId w:val="25"/>
        </w:numPr>
        <w:spacing w:before="240" w:after="240"/>
        <w:contextualSpacing w:val="0"/>
        <w:rPr>
          <w:rFonts w:cs="Arial"/>
          <w:sz w:val="24"/>
        </w:rPr>
      </w:pPr>
      <w:r w:rsidRPr="004A7B0B">
        <w:rPr>
          <w:rFonts w:cs="Arial"/>
          <w:sz w:val="24"/>
        </w:rPr>
        <w:t>Closure of the Charter School is in the best interest of pupils.</w:t>
      </w:r>
    </w:p>
    <w:p w14:paraId="067FF5AA" w14:textId="1D5C7680" w:rsidR="00807C03" w:rsidRPr="004A7B0B" w:rsidRDefault="030624AB" w:rsidP="004A7B0B">
      <w:pPr>
        <w:pStyle w:val="ListParagraph"/>
        <w:numPr>
          <w:ilvl w:val="0"/>
          <w:numId w:val="25"/>
        </w:numPr>
        <w:spacing w:before="240" w:after="240"/>
        <w:contextualSpacing w:val="0"/>
        <w:rPr>
          <w:rFonts w:cs="Arial"/>
          <w:sz w:val="24"/>
        </w:rPr>
      </w:pPr>
      <w:r w:rsidRPr="004A7B0B">
        <w:rPr>
          <w:rFonts w:cs="Arial"/>
          <w:sz w:val="24"/>
        </w:rPr>
        <w:t xml:space="preserve">The </w:t>
      </w:r>
      <w:proofErr w:type="gramStart"/>
      <w:r w:rsidRPr="004A7B0B">
        <w:rPr>
          <w:rFonts w:cs="Arial"/>
          <w:sz w:val="24"/>
        </w:rPr>
        <w:t>District</w:t>
      </w:r>
      <w:proofErr w:type="gramEnd"/>
      <w:r w:rsidRPr="004A7B0B">
        <w:rPr>
          <w:rFonts w:cs="Arial"/>
          <w:sz w:val="24"/>
        </w:rPr>
        <w:t xml:space="preserve"> has given greater weight to academic performance.</w:t>
      </w:r>
    </w:p>
    <w:p w14:paraId="07C74AAA" w14:textId="7E9289BE" w:rsidR="00807C03" w:rsidRPr="005804CC" w:rsidRDefault="030624AB" w:rsidP="000544F1">
      <w:pPr>
        <w:spacing w:before="240" w:after="240"/>
        <w:rPr>
          <w:rFonts w:cs="Arial"/>
          <w:sz w:val="24"/>
        </w:rPr>
      </w:pPr>
      <w:r w:rsidRPr="005804CC">
        <w:rPr>
          <w:rFonts w:cs="Arial"/>
          <w:sz w:val="24"/>
        </w:rPr>
        <w:t xml:space="preserve">On November 5, 2025, the Charter School submitted an appeal to the SBE pursuant to </w:t>
      </w:r>
      <w:r w:rsidRPr="004A7B0B">
        <w:rPr>
          <w:rFonts w:cs="Arial"/>
          <w:i/>
          <w:iCs/>
          <w:sz w:val="24"/>
        </w:rPr>
        <w:t>EC</w:t>
      </w:r>
      <w:r w:rsidRPr="005804CC">
        <w:rPr>
          <w:rFonts w:cs="Arial"/>
          <w:sz w:val="24"/>
        </w:rPr>
        <w:t xml:space="preserve"> Section 47605.9(b). </w:t>
      </w:r>
    </w:p>
    <w:p w14:paraId="69E13015" w14:textId="77777777" w:rsidR="00861F1D" w:rsidRPr="005804CC" w:rsidRDefault="00861F1D" w:rsidP="000544F1">
      <w:pPr>
        <w:pStyle w:val="Heading3"/>
      </w:pPr>
      <w:r w:rsidRPr="005804CC">
        <w:t>Enrollment</w:t>
      </w:r>
    </w:p>
    <w:p w14:paraId="06488F41" w14:textId="0084B78D" w:rsidR="00861F1D" w:rsidRPr="005804CC" w:rsidRDefault="00861F1D" w:rsidP="003164F8">
      <w:pPr>
        <w:spacing w:before="240" w:after="240"/>
        <w:rPr>
          <w:rFonts w:cs="Arial"/>
          <w:sz w:val="24"/>
        </w:rPr>
      </w:pPr>
      <w:r w:rsidRPr="005804CC">
        <w:rPr>
          <w:rFonts w:cs="Arial"/>
          <w:sz w:val="24"/>
        </w:rPr>
        <w:t xml:space="preserve">The Charter School enrolls students from transitional kindergarten to twelfth grade. </w:t>
      </w:r>
    </w:p>
    <w:p w14:paraId="28AC6EBB" w14:textId="4FA1447C" w:rsidR="00861F1D" w:rsidRPr="005804CC" w:rsidRDefault="00861F1D" w:rsidP="003164F8">
      <w:pPr>
        <w:spacing w:before="240" w:after="240"/>
        <w:rPr>
          <w:rFonts w:cs="Arial"/>
          <w:sz w:val="24"/>
        </w:rPr>
      </w:pPr>
      <w:r w:rsidRPr="005804CC">
        <w:rPr>
          <w:rFonts w:cs="Arial"/>
          <w:sz w:val="24"/>
        </w:rPr>
        <w:lastRenderedPageBreak/>
        <w:t xml:space="preserve">The Charter School’s projected enrollment for the next </w:t>
      </w:r>
      <w:r w:rsidR="002F2C32" w:rsidRPr="005804CC">
        <w:rPr>
          <w:rFonts w:cs="Arial"/>
          <w:sz w:val="24"/>
        </w:rPr>
        <w:t>five</w:t>
      </w:r>
      <w:r w:rsidRPr="005804CC">
        <w:rPr>
          <w:rFonts w:cs="Arial"/>
          <w:sz w:val="24"/>
        </w:rPr>
        <w:t xml:space="preserve"> years</w:t>
      </w:r>
      <w:r w:rsidR="004A7B0B">
        <w:rPr>
          <w:rFonts w:cs="Arial"/>
          <w:sz w:val="24"/>
        </w:rPr>
        <w:t xml:space="preserve"> (</w:t>
      </w:r>
      <w:r w:rsidRPr="005804CC">
        <w:rPr>
          <w:rFonts w:cs="Arial"/>
          <w:sz w:val="24"/>
        </w:rPr>
        <w:t>2026–31</w:t>
      </w:r>
      <w:r w:rsidR="004A7B0B">
        <w:rPr>
          <w:rFonts w:cs="Arial"/>
          <w:sz w:val="24"/>
        </w:rPr>
        <w:t>)</w:t>
      </w:r>
      <w:r w:rsidRPr="005804CC">
        <w:rPr>
          <w:rFonts w:cs="Arial"/>
          <w:sz w:val="24"/>
        </w:rPr>
        <w:t xml:space="preserve"> is described in the table below.</w:t>
      </w:r>
    </w:p>
    <w:p w14:paraId="7A20C5A9" w14:textId="77777777" w:rsidR="00861F1D" w:rsidRPr="005804CC" w:rsidRDefault="00861F1D" w:rsidP="003164F8">
      <w:pPr>
        <w:pStyle w:val="TableHeading"/>
        <w:rPr>
          <w:rFonts w:cs="Arial"/>
        </w:rPr>
      </w:pPr>
      <w:r w:rsidRPr="005804CC">
        <w:rPr>
          <w:rFonts w:cs="Arial"/>
        </w:rPr>
        <w:t>Table. Projected Enrollment</w:t>
      </w:r>
    </w:p>
    <w:tbl>
      <w:tblPr>
        <w:tblStyle w:val="TableGrid1"/>
        <w:tblW w:w="5000" w:type="pct"/>
        <w:tblLook w:val="00A0" w:firstRow="1" w:lastRow="0" w:firstColumn="1" w:lastColumn="0" w:noHBand="0" w:noVBand="0"/>
        <w:tblDescription w:val="Table. Projected Enrollment"/>
      </w:tblPr>
      <w:tblGrid>
        <w:gridCol w:w="1559"/>
        <w:gridCol w:w="1559"/>
        <w:gridCol w:w="1558"/>
        <w:gridCol w:w="1558"/>
        <w:gridCol w:w="1558"/>
        <w:gridCol w:w="1558"/>
      </w:tblGrid>
      <w:tr w:rsidR="00861F1D" w:rsidRPr="005804CC" w14:paraId="7C50BE3C" w14:textId="77777777" w:rsidTr="00E03163">
        <w:trPr>
          <w:cantSplit/>
          <w:trHeight w:val="576"/>
          <w:tblHeader/>
        </w:trPr>
        <w:tc>
          <w:tcPr>
            <w:tcW w:w="833" w:type="pct"/>
            <w:shd w:val="clear" w:color="auto" w:fill="D9D9D9" w:themeFill="background1" w:themeFillShade="D9"/>
            <w:vAlign w:val="center"/>
          </w:tcPr>
          <w:p w14:paraId="038E0156" w14:textId="77777777" w:rsidR="00861F1D" w:rsidRPr="005804CC" w:rsidRDefault="00861F1D" w:rsidP="00BD67A8">
            <w:pPr>
              <w:spacing w:before="120"/>
              <w:jc w:val="center"/>
              <w:rPr>
                <w:rFonts w:cs="Arial"/>
                <w:b/>
                <w:bCs/>
                <w:sz w:val="24"/>
              </w:rPr>
            </w:pPr>
            <w:r w:rsidRPr="005804CC">
              <w:rPr>
                <w:rFonts w:cs="Arial"/>
                <w:b/>
                <w:bCs/>
                <w:sz w:val="24"/>
              </w:rPr>
              <w:t>Grades</w:t>
            </w:r>
          </w:p>
        </w:tc>
        <w:tc>
          <w:tcPr>
            <w:tcW w:w="833" w:type="pct"/>
            <w:shd w:val="clear" w:color="auto" w:fill="D9D9D9" w:themeFill="background1" w:themeFillShade="D9"/>
            <w:vAlign w:val="center"/>
          </w:tcPr>
          <w:p w14:paraId="69A350BF" w14:textId="77777777" w:rsidR="00861F1D" w:rsidRPr="005804CC" w:rsidRDefault="00861F1D" w:rsidP="00BD67A8">
            <w:pPr>
              <w:spacing w:before="120"/>
              <w:jc w:val="center"/>
              <w:rPr>
                <w:rFonts w:cs="Arial"/>
                <w:b/>
                <w:bCs/>
                <w:sz w:val="24"/>
              </w:rPr>
            </w:pPr>
            <w:r w:rsidRPr="005804CC">
              <w:rPr>
                <w:rFonts w:cs="Arial"/>
                <w:b/>
                <w:bCs/>
                <w:sz w:val="24"/>
              </w:rPr>
              <w:t>2026–27</w:t>
            </w:r>
          </w:p>
        </w:tc>
        <w:tc>
          <w:tcPr>
            <w:tcW w:w="833" w:type="pct"/>
            <w:shd w:val="clear" w:color="auto" w:fill="D9D9D9" w:themeFill="background1" w:themeFillShade="D9"/>
            <w:vAlign w:val="center"/>
          </w:tcPr>
          <w:p w14:paraId="395D9B22" w14:textId="77777777" w:rsidR="00861F1D" w:rsidRPr="005804CC" w:rsidRDefault="00861F1D" w:rsidP="00BD67A8">
            <w:pPr>
              <w:spacing w:before="120"/>
              <w:jc w:val="center"/>
              <w:rPr>
                <w:rFonts w:cs="Arial"/>
                <w:b/>
                <w:bCs/>
                <w:sz w:val="24"/>
              </w:rPr>
            </w:pPr>
            <w:r w:rsidRPr="005804CC">
              <w:rPr>
                <w:rFonts w:cs="Arial"/>
                <w:b/>
                <w:bCs/>
                <w:sz w:val="24"/>
              </w:rPr>
              <w:t>2027–28</w:t>
            </w:r>
          </w:p>
        </w:tc>
        <w:tc>
          <w:tcPr>
            <w:tcW w:w="833" w:type="pct"/>
            <w:shd w:val="clear" w:color="auto" w:fill="D9D9D9" w:themeFill="background1" w:themeFillShade="D9"/>
            <w:vAlign w:val="center"/>
          </w:tcPr>
          <w:p w14:paraId="571548D5" w14:textId="77777777" w:rsidR="00861F1D" w:rsidRPr="005804CC" w:rsidRDefault="00861F1D" w:rsidP="00BD67A8">
            <w:pPr>
              <w:spacing w:before="120"/>
              <w:jc w:val="center"/>
              <w:rPr>
                <w:rFonts w:cs="Arial"/>
                <w:b/>
                <w:bCs/>
                <w:sz w:val="24"/>
              </w:rPr>
            </w:pPr>
            <w:r w:rsidRPr="005804CC">
              <w:rPr>
                <w:rFonts w:cs="Arial"/>
                <w:b/>
                <w:bCs/>
                <w:sz w:val="24"/>
              </w:rPr>
              <w:t>2028–29</w:t>
            </w:r>
          </w:p>
        </w:tc>
        <w:tc>
          <w:tcPr>
            <w:tcW w:w="833" w:type="pct"/>
            <w:shd w:val="clear" w:color="auto" w:fill="D9D9D9" w:themeFill="background1" w:themeFillShade="D9"/>
            <w:vAlign w:val="center"/>
          </w:tcPr>
          <w:p w14:paraId="6697F948" w14:textId="77777777" w:rsidR="00861F1D" w:rsidRPr="005804CC" w:rsidRDefault="00861F1D" w:rsidP="00BD67A8">
            <w:pPr>
              <w:spacing w:before="120"/>
              <w:jc w:val="center"/>
              <w:rPr>
                <w:rFonts w:cs="Arial"/>
                <w:b/>
                <w:bCs/>
                <w:sz w:val="24"/>
              </w:rPr>
            </w:pPr>
            <w:r w:rsidRPr="005804CC">
              <w:rPr>
                <w:rFonts w:cs="Arial"/>
                <w:b/>
                <w:bCs/>
                <w:sz w:val="24"/>
              </w:rPr>
              <w:t>2029–30</w:t>
            </w:r>
          </w:p>
        </w:tc>
        <w:tc>
          <w:tcPr>
            <w:tcW w:w="833" w:type="pct"/>
            <w:shd w:val="clear" w:color="auto" w:fill="D9D9D9" w:themeFill="background1" w:themeFillShade="D9"/>
            <w:vAlign w:val="center"/>
          </w:tcPr>
          <w:p w14:paraId="6F431A31" w14:textId="77777777" w:rsidR="00861F1D" w:rsidRPr="005804CC" w:rsidRDefault="00861F1D" w:rsidP="00BD67A8">
            <w:pPr>
              <w:spacing w:before="120"/>
              <w:jc w:val="center"/>
              <w:rPr>
                <w:rFonts w:cs="Arial"/>
                <w:b/>
                <w:bCs/>
                <w:sz w:val="24"/>
              </w:rPr>
            </w:pPr>
            <w:r w:rsidRPr="005804CC">
              <w:rPr>
                <w:rFonts w:cs="Arial"/>
                <w:b/>
                <w:bCs/>
                <w:sz w:val="24"/>
              </w:rPr>
              <w:t>2030–31</w:t>
            </w:r>
          </w:p>
        </w:tc>
      </w:tr>
      <w:tr w:rsidR="00861F1D" w:rsidRPr="005804CC" w14:paraId="415D691E" w14:textId="77777777" w:rsidTr="008A7534">
        <w:trPr>
          <w:cantSplit/>
          <w:trHeight w:val="341"/>
          <w:tblHeader/>
        </w:trPr>
        <w:tc>
          <w:tcPr>
            <w:tcW w:w="833" w:type="pct"/>
            <w:vAlign w:val="center"/>
          </w:tcPr>
          <w:p w14:paraId="409F0E7D" w14:textId="77777777" w:rsidR="00861F1D" w:rsidRPr="005804CC" w:rsidRDefault="00861F1D" w:rsidP="008A7534">
            <w:pPr>
              <w:jc w:val="center"/>
              <w:rPr>
                <w:rFonts w:cs="Arial"/>
                <w:b/>
                <w:bCs/>
                <w:sz w:val="24"/>
              </w:rPr>
            </w:pPr>
            <w:r w:rsidRPr="005804CC">
              <w:rPr>
                <w:rFonts w:cs="Arial"/>
                <w:b/>
                <w:bCs/>
                <w:sz w:val="24"/>
              </w:rPr>
              <w:t>TK–5</w:t>
            </w:r>
          </w:p>
        </w:tc>
        <w:tc>
          <w:tcPr>
            <w:tcW w:w="833" w:type="pct"/>
            <w:vAlign w:val="center"/>
          </w:tcPr>
          <w:p w14:paraId="5C6A95E0" w14:textId="77777777" w:rsidR="00861F1D" w:rsidRPr="005804CC" w:rsidRDefault="00861F1D" w:rsidP="008A7534">
            <w:pPr>
              <w:jc w:val="center"/>
              <w:rPr>
                <w:rFonts w:cs="Arial"/>
                <w:sz w:val="24"/>
              </w:rPr>
            </w:pPr>
            <w:r w:rsidRPr="005804CC">
              <w:rPr>
                <w:rFonts w:cs="Arial"/>
                <w:sz w:val="24"/>
              </w:rPr>
              <w:t>4</w:t>
            </w:r>
          </w:p>
        </w:tc>
        <w:tc>
          <w:tcPr>
            <w:tcW w:w="833" w:type="pct"/>
            <w:vAlign w:val="center"/>
          </w:tcPr>
          <w:p w14:paraId="0004AA90" w14:textId="77777777" w:rsidR="00861F1D" w:rsidRPr="005804CC" w:rsidRDefault="00861F1D" w:rsidP="008A7534">
            <w:pPr>
              <w:jc w:val="center"/>
              <w:rPr>
                <w:rFonts w:cs="Arial"/>
                <w:sz w:val="24"/>
              </w:rPr>
            </w:pPr>
            <w:r w:rsidRPr="005804CC">
              <w:rPr>
                <w:rFonts w:cs="Arial"/>
                <w:sz w:val="24"/>
              </w:rPr>
              <w:t>4</w:t>
            </w:r>
          </w:p>
        </w:tc>
        <w:tc>
          <w:tcPr>
            <w:tcW w:w="833" w:type="pct"/>
            <w:vAlign w:val="center"/>
          </w:tcPr>
          <w:p w14:paraId="4E101746" w14:textId="77777777" w:rsidR="00861F1D" w:rsidRPr="005804CC" w:rsidRDefault="00861F1D" w:rsidP="008A7534">
            <w:pPr>
              <w:jc w:val="center"/>
              <w:rPr>
                <w:rFonts w:cs="Arial"/>
                <w:sz w:val="24"/>
              </w:rPr>
            </w:pPr>
            <w:r w:rsidRPr="005804CC">
              <w:rPr>
                <w:rFonts w:cs="Arial"/>
                <w:sz w:val="24"/>
              </w:rPr>
              <w:t>4</w:t>
            </w:r>
          </w:p>
        </w:tc>
        <w:tc>
          <w:tcPr>
            <w:tcW w:w="833" w:type="pct"/>
            <w:vAlign w:val="center"/>
          </w:tcPr>
          <w:p w14:paraId="5A59C4C7" w14:textId="77777777" w:rsidR="00861F1D" w:rsidRPr="005804CC" w:rsidRDefault="00861F1D" w:rsidP="008A7534">
            <w:pPr>
              <w:jc w:val="center"/>
              <w:rPr>
                <w:rFonts w:cs="Arial"/>
                <w:sz w:val="24"/>
              </w:rPr>
            </w:pPr>
            <w:r w:rsidRPr="005804CC">
              <w:rPr>
                <w:rFonts w:cs="Arial"/>
                <w:sz w:val="24"/>
              </w:rPr>
              <w:t>4</w:t>
            </w:r>
          </w:p>
        </w:tc>
        <w:tc>
          <w:tcPr>
            <w:tcW w:w="833" w:type="pct"/>
            <w:vAlign w:val="center"/>
          </w:tcPr>
          <w:p w14:paraId="40DEE0A8" w14:textId="77777777" w:rsidR="00861F1D" w:rsidRPr="005804CC" w:rsidRDefault="00861F1D" w:rsidP="008A7534">
            <w:pPr>
              <w:jc w:val="center"/>
              <w:rPr>
                <w:rFonts w:cs="Arial"/>
                <w:sz w:val="24"/>
              </w:rPr>
            </w:pPr>
            <w:r w:rsidRPr="005804CC">
              <w:rPr>
                <w:rFonts w:cs="Arial"/>
                <w:sz w:val="24"/>
              </w:rPr>
              <w:t>4</w:t>
            </w:r>
          </w:p>
        </w:tc>
      </w:tr>
      <w:tr w:rsidR="00861F1D" w:rsidRPr="005804CC" w14:paraId="69AB57DD" w14:textId="77777777" w:rsidTr="008A7534">
        <w:trPr>
          <w:cantSplit/>
          <w:trHeight w:val="288"/>
        </w:trPr>
        <w:tc>
          <w:tcPr>
            <w:tcW w:w="833" w:type="pct"/>
            <w:vAlign w:val="center"/>
          </w:tcPr>
          <w:p w14:paraId="379686CE" w14:textId="77777777" w:rsidR="00861F1D" w:rsidRPr="005804CC" w:rsidRDefault="00861F1D" w:rsidP="008A7534">
            <w:pPr>
              <w:jc w:val="center"/>
              <w:rPr>
                <w:rFonts w:cs="Arial"/>
                <w:b/>
                <w:bCs/>
                <w:sz w:val="24"/>
              </w:rPr>
            </w:pPr>
            <w:r w:rsidRPr="005804CC">
              <w:rPr>
                <w:rFonts w:cs="Arial"/>
                <w:b/>
                <w:bCs/>
                <w:sz w:val="24"/>
              </w:rPr>
              <w:t>6–8</w:t>
            </w:r>
          </w:p>
        </w:tc>
        <w:tc>
          <w:tcPr>
            <w:tcW w:w="833" w:type="pct"/>
            <w:vAlign w:val="center"/>
          </w:tcPr>
          <w:p w14:paraId="0C3240D4" w14:textId="77777777" w:rsidR="00861F1D" w:rsidRPr="005804CC" w:rsidRDefault="00861F1D" w:rsidP="008A7534">
            <w:pPr>
              <w:jc w:val="center"/>
              <w:rPr>
                <w:rFonts w:cs="Arial"/>
                <w:sz w:val="24"/>
              </w:rPr>
            </w:pPr>
            <w:r w:rsidRPr="005804CC">
              <w:rPr>
                <w:rFonts w:cs="Arial"/>
                <w:sz w:val="24"/>
              </w:rPr>
              <w:t>10</w:t>
            </w:r>
          </w:p>
        </w:tc>
        <w:tc>
          <w:tcPr>
            <w:tcW w:w="833" w:type="pct"/>
            <w:vAlign w:val="center"/>
          </w:tcPr>
          <w:p w14:paraId="7EEDCCA5" w14:textId="77777777" w:rsidR="00861F1D" w:rsidRPr="005804CC" w:rsidRDefault="00861F1D" w:rsidP="008A7534">
            <w:pPr>
              <w:jc w:val="center"/>
              <w:rPr>
                <w:rFonts w:cs="Arial"/>
                <w:sz w:val="24"/>
              </w:rPr>
            </w:pPr>
            <w:r w:rsidRPr="005804CC">
              <w:rPr>
                <w:rFonts w:cs="Arial"/>
                <w:sz w:val="24"/>
              </w:rPr>
              <w:t>10</w:t>
            </w:r>
          </w:p>
        </w:tc>
        <w:tc>
          <w:tcPr>
            <w:tcW w:w="833" w:type="pct"/>
            <w:vAlign w:val="center"/>
          </w:tcPr>
          <w:p w14:paraId="03D0C8A9" w14:textId="77777777" w:rsidR="00861F1D" w:rsidRPr="005804CC" w:rsidRDefault="00861F1D" w:rsidP="008A7534">
            <w:pPr>
              <w:jc w:val="center"/>
              <w:rPr>
                <w:rFonts w:cs="Arial"/>
                <w:sz w:val="24"/>
              </w:rPr>
            </w:pPr>
            <w:r w:rsidRPr="005804CC">
              <w:rPr>
                <w:rFonts w:cs="Arial"/>
                <w:sz w:val="24"/>
              </w:rPr>
              <w:t>10</w:t>
            </w:r>
          </w:p>
        </w:tc>
        <w:tc>
          <w:tcPr>
            <w:tcW w:w="833" w:type="pct"/>
            <w:vAlign w:val="center"/>
          </w:tcPr>
          <w:p w14:paraId="7BAEB277" w14:textId="77777777" w:rsidR="00861F1D" w:rsidRPr="005804CC" w:rsidRDefault="00861F1D" w:rsidP="008A7534">
            <w:pPr>
              <w:jc w:val="center"/>
              <w:rPr>
                <w:rFonts w:cs="Arial"/>
                <w:sz w:val="24"/>
              </w:rPr>
            </w:pPr>
            <w:r w:rsidRPr="005804CC">
              <w:rPr>
                <w:rFonts w:cs="Arial"/>
                <w:sz w:val="24"/>
              </w:rPr>
              <w:t>10</w:t>
            </w:r>
          </w:p>
        </w:tc>
        <w:tc>
          <w:tcPr>
            <w:tcW w:w="833" w:type="pct"/>
            <w:vAlign w:val="center"/>
          </w:tcPr>
          <w:p w14:paraId="78016C79" w14:textId="77777777" w:rsidR="00861F1D" w:rsidRPr="005804CC" w:rsidRDefault="00861F1D" w:rsidP="008A7534">
            <w:pPr>
              <w:jc w:val="center"/>
              <w:rPr>
                <w:rFonts w:cs="Arial"/>
                <w:sz w:val="24"/>
              </w:rPr>
            </w:pPr>
            <w:r w:rsidRPr="005804CC">
              <w:rPr>
                <w:rFonts w:cs="Arial"/>
                <w:sz w:val="24"/>
              </w:rPr>
              <w:t>10</w:t>
            </w:r>
          </w:p>
        </w:tc>
      </w:tr>
      <w:tr w:rsidR="00861F1D" w:rsidRPr="005804CC" w14:paraId="1C9DF505" w14:textId="77777777" w:rsidTr="008A7534">
        <w:trPr>
          <w:cantSplit/>
          <w:trHeight w:val="288"/>
        </w:trPr>
        <w:tc>
          <w:tcPr>
            <w:tcW w:w="833" w:type="pct"/>
            <w:vAlign w:val="center"/>
          </w:tcPr>
          <w:p w14:paraId="6D56A781" w14:textId="77777777" w:rsidR="00861F1D" w:rsidRPr="005804CC" w:rsidRDefault="00861F1D" w:rsidP="008A7534">
            <w:pPr>
              <w:jc w:val="center"/>
              <w:rPr>
                <w:rFonts w:cs="Arial"/>
                <w:b/>
                <w:bCs/>
                <w:sz w:val="24"/>
              </w:rPr>
            </w:pPr>
            <w:r w:rsidRPr="005804CC">
              <w:rPr>
                <w:rFonts w:cs="Arial"/>
                <w:b/>
                <w:bCs/>
                <w:sz w:val="24"/>
              </w:rPr>
              <w:t>9–12</w:t>
            </w:r>
          </w:p>
        </w:tc>
        <w:tc>
          <w:tcPr>
            <w:tcW w:w="833" w:type="pct"/>
            <w:vAlign w:val="center"/>
          </w:tcPr>
          <w:p w14:paraId="604A121E" w14:textId="77777777" w:rsidR="00861F1D" w:rsidRPr="005804CC" w:rsidRDefault="00861F1D" w:rsidP="008A7534">
            <w:pPr>
              <w:jc w:val="center"/>
              <w:rPr>
                <w:rFonts w:cs="Arial"/>
                <w:sz w:val="24"/>
              </w:rPr>
            </w:pPr>
            <w:r w:rsidRPr="005804CC">
              <w:rPr>
                <w:rFonts w:cs="Arial"/>
                <w:sz w:val="24"/>
              </w:rPr>
              <w:t>75</w:t>
            </w:r>
          </w:p>
        </w:tc>
        <w:tc>
          <w:tcPr>
            <w:tcW w:w="833" w:type="pct"/>
            <w:vAlign w:val="center"/>
          </w:tcPr>
          <w:p w14:paraId="14A5F3F9" w14:textId="77777777" w:rsidR="00861F1D" w:rsidRPr="005804CC" w:rsidRDefault="00861F1D" w:rsidP="008A7534">
            <w:pPr>
              <w:jc w:val="center"/>
              <w:rPr>
                <w:rFonts w:cs="Arial"/>
                <w:sz w:val="24"/>
              </w:rPr>
            </w:pPr>
            <w:r w:rsidRPr="005804CC">
              <w:rPr>
                <w:rFonts w:cs="Arial"/>
                <w:sz w:val="24"/>
              </w:rPr>
              <w:t>76</w:t>
            </w:r>
          </w:p>
        </w:tc>
        <w:tc>
          <w:tcPr>
            <w:tcW w:w="833" w:type="pct"/>
            <w:vAlign w:val="center"/>
          </w:tcPr>
          <w:p w14:paraId="3D8D6096" w14:textId="77777777" w:rsidR="00861F1D" w:rsidRPr="005804CC" w:rsidRDefault="00861F1D" w:rsidP="008A7534">
            <w:pPr>
              <w:jc w:val="center"/>
              <w:rPr>
                <w:rFonts w:cs="Arial"/>
                <w:sz w:val="24"/>
              </w:rPr>
            </w:pPr>
            <w:r w:rsidRPr="005804CC">
              <w:rPr>
                <w:rFonts w:cs="Arial"/>
                <w:sz w:val="24"/>
              </w:rPr>
              <w:t>78</w:t>
            </w:r>
          </w:p>
        </w:tc>
        <w:tc>
          <w:tcPr>
            <w:tcW w:w="833" w:type="pct"/>
            <w:vAlign w:val="center"/>
          </w:tcPr>
          <w:p w14:paraId="73BF3F1E" w14:textId="77777777" w:rsidR="00861F1D" w:rsidRPr="005804CC" w:rsidRDefault="00861F1D" w:rsidP="008A7534">
            <w:pPr>
              <w:jc w:val="center"/>
              <w:rPr>
                <w:rFonts w:cs="Arial"/>
                <w:sz w:val="24"/>
              </w:rPr>
            </w:pPr>
            <w:r w:rsidRPr="005804CC">
              <w:rPr>
                <w:rFonts w:cs="Arial"/>
                <w:sz w:val="24"/>
              </w:rPr>
              <w:t>80</w:t>
            </w:r>
          </w:p>
        </w:tc>
        <w:tc>
          <w:tcPr>
            <w:tcW w:w="833" w:type="pct"/>
            <w:vAlign w:val="center"/>
          </w:tcPr>
          <w:p w14:paraId="0AE55FEE" w14:textId="77777777" w:rsidR="00861F1D" w:rsidRPr="005804CC" w:rsidRDefault="00861F1D" w:rsidP="008A7534">
            <w:pPr>
              <w:jc w:val="center"/>
              <w:rPr>
                <w:rFonts w:cs="Arial"/>
                <w:sz w:val="24"/>
              </w:rPr>
            </w:pPr>
            <w:r w:rsidRPr="005804CC">
              <w:rPr>
                <w:rFonts w:cs="Arial"/>
                <w:sz w:val="24"/>
              </w:rPr>
              <w:t>80</w:t>
            </w:r>
          </w:p>
        </w:tc>
      </w:tr>
      <w:tr w:rsidR="00861F1D" w:rsidRPr="005804CC" w14:paraId="3842796E" w14:textId="77777777" w:rsidTr="008A7534">
        <w:trPr>
          <w:cantSplit/>
          <w:trHeight w:val="288"/>
        </w:trPr>
        <w:tc>
          <w:tcPr>
            <w:tcW w:w="833" w:type="pct"/>
            <w:vAlign w:val="center"/>
          </w:tcPr>
          <w:p w14:paraId="72CD8632" w14:textId="77777777" w:rsidR="00861F1D" w:rsidRPr="005804CC" w:rsidRDefault="00861F1D" w:rsidP="008A7534">
            <w:pPr>
              <w:jc w:val="center"/>
              <w:rPr>
                <w:rFonts w:cs="Arial"/>
                <w:b/>
                <w:bCs/>
                <w:sz w:val="24"/>
              </w:rPr>
            </w:pPr>
            <w:r w:rsidRPr="005804CC">
              <w:rPr>
                <w:rFonts w:cs="Arial"/>
                <w:b/>
                <w:bCs/>
                <w:sz w:val="24"/>
              </w:rPr>
              <w:t>Total</w:t>
            </w:r>
          </w:p>
        </w:tc>
        <w:tc>
          <w:tcPr>
            <w:tcW w:w="833" w:type="pct"/>
            <w:vAlign w:val="center"/>
          </w:tcPr>
          <w:p w14:paraId="091DD967" w14:textId="77777777" w:rsidR="00861F1D" w:rsidRPr="005804CC" w:rsidRDefault="00861F1D" w:rsidP="008A7534">
            <w:pPr>
              <w:jc w:val="center"/>
              <w:rPr>
                <w:rFonts w:cs="Arial"/>
                <w:sz w:val="24"/>
              </w:rPr>
            </w:pPr>
            <w:r w:rsidRPr="005804CC">
              <w:rPr>
                <w:rFonts w:cs="Arial"/>
                <w:sz w:val="24"/>
              </w:rPr>
              <w:t>89</w:t>
            </w:r>
          </w:p>
        </w:tc>
        <w:tc>
          <w:tcPr>
            <w:tcW w:w="833" w:type="pct"/>
            <w:vAlign w:val="center"/>
          </w:tcPr>
          <w:p w14:paraId="5929E802" w14:textId="77777777" w:rsidR="00861F1D" w:rsidRPr="005804CC" w:rsidRDefault="00861F1D" w:rsidP="008A7534">
            <w:pPr>
              <w:jc w:val="center"/>
              <w:rPr>
                <w:rFonts w:cs="Arial"/>
                <w:sz w:val="24"/>
              </w:rPr>
            </w:pPr>
            <w:r w:rsidRPr="005804CC">
              <w:rPr>
                <w:rFonts w:cs="Arial"/>
                <w:sz w:val="24"/>
              </w:rPr>
              <w:t>90</w:t>
            </w:r>
          </w:p>
        </w:tc>
        <w:tc>
          <w:tcPr>
            <w:tcW w:w="833" w:type="pct"/>
            <w:vAlign w:val="center"/>
          </w:tcPr>
          <w:p w14:paraId="37B67948" w14:textId="77777777" w:rsidR="00861F1D" w:rsidRPr="005804CC" w:rsidRDefault="00861F1D" w:rsidP="008A7534">
            <w:pPr>
              <w:jc w:val="center"/>
              <w:rPr>
                <w:rFonts w:cs="Arial"/>
                <w:sz w:val="24"/>
              </w:rPr>
            </w:pPr>
            <w:r w:rsidRPr="005804CC">
              <w:rPr>
                <w:rFonts w:cs="Arial"/>
                <w:sz w:val="24"/>
              </w:rPr>
              <w:t>92</w:t>
            </w:r>
          </w:p>
        </w:tc>
        <w:tc>
          <w:tcPr>
            <w:tcW w:w="833" w:type="pct"/>
            <w:vAlign w:val="center"/>
          </w:tcPr>
          <w:p w14:paraId="6E578FDA" w14:textId="77777777" w:rsidR="00861F1D" w:rsidRPr="005804CC" w:rsidRDefault="00861F1D" w:rsidP="008A7534">
            <w:pPr>
              <w:jc w:val="center"/>
              <w:rPr>
                <w:rFonts w:cs="Arial"/>
                <w:sz w:val="24"/>
              </w:rPr>
            </w:pPr>
            <w:r w:rsidRPr="005804CC">
              <w:rPr>
                <w:rFonts w:cs="Arial"/>
                <w:sz w:val="24"/>
              </w:rPr>
              <w:t>94</w:t>
            </w:r>
          </w:p>
        </w:tc>
        <w:tc>
          <w:tcPr>
            <w:tcW w:w="833" w:type="pct"/>
            <w:vAlign w:val="center"/>
          </w:tcPr>
          <w:p w14:paraId="30369016" w14:textId="77777777" w:rsidR="00861F1D" w:rsidRPr="005804CC" w:rsidRDefault="00861F1D" w:rsidP="008A7534">
            <w:pPr>
              <w:jc w:val="center"/>
              <w:rPr>
                <w:rFonts w:cs="Arial"/>
                <w:sz w:val="24"/>
              </w:rPr>
            </w:pPr>
            <w:r w:rsidRPr="005804CC">
              <w:rPr>
                <w:rFonts w:cs="Arial"/>
                <w:sz w:val="24"/>
              </w:rPr>
              <w:t>94</w:t>
            </w:r>
          </w:p>
        </w:tc>
      </w:tr>
    </w:tbl>
    <w:p w14:paraId="4471228C" w14:textId="5FC3C444" w:rsidR="00861F1D" w:rsidRPr="005804CC" w:rsidRDefault="00861F1D" w:rsidP="000544F1">
      <w:pPr>
        <w:pStyle w:val="Heading3"/>
      </w:pPr>
      <w:r w:rsidRPr="005804CC">
        <w:t>Lead Petitioner</w:t>
      </w:r>
    </w:p>
    <w:p w14:paraId="725F2A06" w14:textId="08EAFA26" w:rsidR="00807C03" w:rsidRPr="005804CC" w:rsidRDefault="00807C03" w:rsidP="003164F8">
      <w:pPr>
        <w:spacing w:before="240" w:after="240"/>
        <w:rPr>
          <w:rFonts w:cs="Arial"/>
          <w:sz w:val="24"/>
        </w:rPr>
      </w:pPr>
      <w:r w:rsidRPr="005804CC">
        <w:rPr>
          <w:rFonts w:cs="Arial"/>
          <w:sz w:val="24"/>
        </w:rPr>
        <w:t>Meg Rydman, Lead Petitioner, Executive Director, Olive Grove Charter</w:t>
      </w:r>
      <w:r w:rsidR="007C21D1">
        <w:rPr>
          <w:rFonts w:cs="Arial"/>
          <w:sz w:val="24"/>
        </w:rPr>
        <w:t>—</w:t>
      </w:r>
      <w:r w:rsidRPr="005804CC">
        <w:rPr>
          <w:rFonts w:cs="Arial"/>
          <w:sz w:val="24"/>
        </w:rPr>
        <w:t>Santa Barbara</w:t>
      </w:r>
      <w:r w:rsidR="009D3222">
        <w:rPr>
          <w:rFonts w:cs="Arial"/>
          <w:sz w:val="24"/>
        </w:rPr>
        <w:t>.</w:t>
      </w:r>
    </w:p>
    <w:p w14:paraId="2A127EDE" w14:textId="6D8B1625" w:rsidR="005011B4" w:rsidRPr="005804CC" w:rsidRDefault="005011B4" w:rsidP="000544F1">
      <w:pPr>
        <w:spacing w:after="160"/>
        <w:rPr>
          <w:rFonts w:cs="Arial"/>
          <w:b/>
        </w:rPr>
      </w:pPr>
      <w:r w:rsidRPr="005804CC">
        <w:rPr>
          <w:rFonts w:cs="Arial"/>
          <w:b/>
        </w:rPr>
        <w:br w:type="page"/>
      </w:r>
    </w:p>
    <w:bookmarkEnd w:id="1"/>
    <w:p w14:paraId="44F78834" w14:textId="38AD1747" w:rsidR="006D6EC7" w:rsidRPr="005804CC" w:rsidRDefault="005011B4" w:rsidP="000544F1">
      <w:pPr>
        <w:pStyle w:val="Heading2"/>
      </w:pPr>
      <w:r w:rsidRPr="005804CC">
        <w:lastRenderedPageBreak/>
        <w:t xml:space="preserve">Summary of Required Charter Elements Pursuant to California </w:t>
      </w:r>
      <w:r w:rsidRPr="005804CC">
        <w:rPr>
          <w:i/>
        </w:rPr>
        <w:t>Education Code</w:t>
      </w:r>
      <w:r w:rsidRPr="005804CC">
        <w:t xml:space="preserve"> Section 47605(</w:t>
      </w:r>
      <w:r w:rsidR="00503398" w:rsidRPr="005804CC">
        <w:t>c</w:t>
      </w:r>
      <w:r w:rsidRPr="005804CC">
        <w:t>)</w:t>
      </w:r>
    </w:p>
    <w:tbl>
      <w:tblPr>
        <w:tblStyle w:val="GridTable1Light6"/>
        <w:tblW w:w="9363" w:type="dxa"/>
        <w:tblLook w:val="0420" w:firstRow="1" w:lastRow="0" w:firstColumn="0" w:lastColumn="0" w:noHBand="0" w:noVBand="1"/>
        <w:tblDescription w:val="Summary of Required Charter Elements Pursuant to California Education Code Section 47605"/>
      </w:tblPr>
      <w:tblGrid>
        <w:gridCol w:w="5760"/>
        <w:gridCol w:w="1786"/>
        <w:gridCol w:w="1817"/>
      </w:tblGrid>
      <w:tr w:rsidR="00F546D4" w:rsidRPr="005804CC" w14:paraId="1D80DFE2" w14:textId="77777777" w:rsidTr="00524E6A">
        <w:trPr>
          <w:cnfStyle w:val="100000000000" w:firstRow="1" w:lastRow="0" w:firstColumn="0" w:lastColumn="0" w:oddVBand="0" w:evenVBand="0" w:oddHBand="0" w:evenHBand="0" w:firstRowFirstColumn="0" w:firstRowLastColumn="0" w:lastRowFirstColumn="0" w:lastRowLastColumn="0"/>
          <w:cantSplit/>
          <w:trHeight w:val="297"/>
          <w:tblHeader/>
        </w:trPr>
        <w:tc>
          <w:tcPr>
            <w:tcW w:w="5760" w:type="dxa"/>
            <w:shd w:val="clear" w:color="auto" w:fill="D9D9D9" w:themeFill="background1" w:themeFillShade="D9"/>
            <w:vAlign w:val="center"/>
          </w:tcPr>
          <w:p w14:paraId="54263197" w14:textId="77777777" w:rsidR="00663E2F" w:rsidRPr="005804CC" w:rsidRDefault="00663E2F" w:rsidP="00C11307">
            <w:pPr>
              <w:pStyle w:val="Heading7"/>
              <w:spacing w:before="0" w:after="0"/>
              <w:jc w:val="center"/>
              <w:rPr>
                <w:rFonts w:ascii="Arial" w:hAnsi="Arial" w:cs="Arial"/>
                <w:bCs w:val="0"/>
                <w:sz w:val="24"/>
              </w:rPr>
            </w:pPr>
            <w:r w:rsidRPr="005804CC">
              <w:rPr>
                <w:rFonts w:ascii="Arial" w:hAnsi="Arial" w:cs="Arial"/>
                <w:sz w:val="24"/>
              </w:rPr>
              <w:t>Description of Charter Requirement</w:t>
            </w:r>
          </w:p>
        </w:tc>
        <w:tc>
          <w:tcPr>
            <w:tcW w:w="1786" w:type="dxa"/>
            <w:shd w:val="clear" w:color="auto" w:fill="D9D9D9" w:themeFill="background1" w:themeFillShade="D9"/>
            <w:vAlign w:val="center"/>
          </w:tcPr>
          <w:p w14:paraId="584948E4" w14:textId="77777777" w:rsidR="00663E2F" w:rsidRPr="005804CC" w:rsidRDefault="00663E2F" w:rsidP="00C11307">
            <w:pPr>
              <w:pStyle w:val="Heading7"/>
              <w:spacing w:before="0" w:after="0"/>
              <w:jc w:val="center"/>
              <w:rPr>
                <w:rFonts w:ascii="Arial" w:hAnsi="Arial" w:cs="Arial"/>
                <w:sz w:val="24"/>
              </w:rPr>
            </w:pPr>
            <w:r w:rsidRPr="005804CC">
              <w:rPr>
                <w:rFonts w:ascii="Arial" w:hAnsi="Arial" w:cs="Arial"/>
                <w:sz w:val="24"/>
              </w:rPr>
              <w:t>Subsection and Paragraph(s)</w:t>
            </w:r>
          </w:p>
        </w:tc>
        <w:tc>
          <w:tcPr>
            <w:tcW w:w="1817" w:type="dxa"/>
            <w:shd w:val="clear" w:color="auto" w:fill="D9D9D9" w:themeFill="background1" w:themeFillShade="D9"/>
            <w:vAlign w:val="center"/>
          </w:tcPr>
          <w:p w14:paraId="0E7E4745" w14:textId="77777777" w:rsidR="00663E2F" w:rsidRPr="005804CC" w:rsidRDefault="00663E2F" w:rsidP="00DD4B90">
            <w:pPr>
              <w:pStyle w:val="Heading7"/>
              <w:spacing w:before="0" w:after="0"/>
              <w:jc w:val="center"/>
              <w:rPr>
                <w:rFonts w:ascii="Arial" w:hAnsi="Arial" w:cs="Arial"/>
                <w:sz w:val="24"/>
              </w:rPr>
            </w:pPr>
            <w:r w:rsidRPr="005804CC">
              <w:rPr>
                <w:rFonts w:ascii="Arial" w:hAnsi="Arial" w:cs="Arial"/>
                <w:sz w:val="24"/>
              </w:rPr>
              <w:t>Meets Requirements</w:t>
            </w:r>
          </w:p>
        </w:tc>
      </w:tr>
      <w:tr w:rsidR="000B1417" w:rsidRPr="005804CC" w14:paraId="1E048AF9" w14:textId="77777777" w:rsidTr="00CA67AF">
        <w:trPr>
          <w:cantSplit/>
          <w:trHeight w:val="297"/>
        </w:trPr>
        <w:tc>
          <w:tcPr>
            <w:tcW w:w="5760" w:type="dxa"/>
          </w:tcPr>
          <w:p w14:paraId="7419B551" w14:textId="77777777" w:rsidR="00663E2F" w:rsidRPr="005804CC" w:rsidRDefault="00663E2F" w:rsidP="000544F1">
            <w:pPr>
              <w:rPr>
                <w:rFonts w:cs="Arial"/>
                <w:sz w:val="24"/>
              </w:rPr>
            </w:pPr>
            <w:r w:rsidRPr="005804CC">
              <w:rPr>
                <w:rFonts w:cs="Arial"/>
                <w:sz w:val="24"/>
              </w:rPr>
              <w:t>Sound Educational Practice</w:t>
            </w:r>
          </w:p>
        </w:tc>
        <w:tc>
          <w:tcPr>
            <w:tcW w:w="1786" w:type="dxa"/>
          </w:tcPr>
          <w:p w14:paraId="194DEAED" w14:textId="77777777" w:rsidR="00663E2F" w:rsidRPr="005804CC" w:rsidRDefault="00663E2F" w:rsidP="000544F1">
            <w:pPr>
              <w:jc w:val="center"/>
              <w:rPr>
                <w:rFonts w:cs="Arial"/>
                <w:sz w:val="24"/>
              </w:rPr>
            </w:pPr>
            <w:r w:rsidRPr="005804CC">
              <w:rPr>
                <w:rFonts w:cs="Arial"/>
                <w:sz w:val="24"/>
              </w:rPr>
              <w:t>(c)(1)</w:t>
            </w:r>
          </w:p>
        </w:tc>
        <w:tc>
          <w:tcPr>
            <w:tcW w:w="1817" w:type="dxa"/>
          </w:tcPr>
          <w:p w14:paraId="5D3A3B5F" w14:textId="77777777" w:rsidR="00663E2F" w:rsidRPr="005804CC" w:rsidRDefault="00663E2F" w:rsidP="000544F1">
            <w:pPr>
              <w:jc w:val="center"/>
              <w:rPr>
                <w:rFonts w:cs="Arial"/>
                <w:sz w:val="24"/>
              </w:rPr>
            </w:pPr>
            <w:r w:rsidRPr="005804CC">
              <w:rPr>
                <w:rFonts w:cs="Arial"/>
                <w:sz w:val="24"/>
              </w:rPr>
              <w:t>Yes</w:t>
            </w:r>
          </w:p>
        </w:tc>
      </w:tr>
      <w:tr w:rsidR="000B1417" w:rsidRPr="005804CC" w14:paraId="2D0B7BDA" w14:textId="77777777" w:rsidTr="00CA67AF">
        <w:trPr>
          <w:cantSplit/>
          <w:trHeight w:val="297"/>
        </w:trPr>
        <w:tc>
          <w:tcPr>
            <w:tcW w:w="5760" w:type="dxa"/>
          </w:tcPr>
          <w:p w14:paraId="2F5435AB" w14:textId="77777777" w:rsidR="00663E2F" w:rsidRPr="005804CC" w:rsidRDefault="00663E2F" w:rsidP="000544F1">
            <w:pPr>
              <w:rPr>
                <w:rFonts w:cs="Arial"/>
                <w:sz w:val="24"/>
              </w:rPr>
            </w:pPr>
            <w:r w:rsidRPr="005804CC">
              <w:rPr>
                <w:rFonts w:cs="Arial"/>
                <w:sz w:val="24"/>
              </w:rPr>
              <w:t>Ability to Successfully Implement the Intended Program</w:t>
            </w:r>
          </w:p>
        </w:tc>
        <w:tc>
          <w:tcPr>
            <w:tcW w:w="1786" w:type="dxa"/>
          </w:tcPr>
          <w:p w14:paraId="4C9BB856" w14:textId="77777777" w:rsidR="00663E2F" w:rsidRPr="005804CC" w:rsidRDefault="00663E2F" w:rsidP="000544F1">
            <w:pPr>
              <w:jc w:val="center"/>
              <w:rPr>
                <w:rFonts w:cs="Arial"/>
                <w:sz w:val="24"/>
              </w:rPr>
            </w:pPr>
            <w:r w:rsidRPr="005804CC">
              <w:rPr>
                <w:rFonts w:cs="Arial"/>
                <w:sz w:val="24"/>
              </w:rPr>
              <w:t>(c)(2)</w:t>
            </w:r>
          </w:p>
        </w:tc>
        <w:tc>
          <w:tcPr>
            <w:tcW w:w="1817" w:type="dxa"/>
          </w:tcPr>
          <w:p w14:paraId="0CFBA592"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04E7E4DE" w14:textId="77777777" w:rsidTr="00CA67AF">
        <w:trPr>
          <w:cantSplit/>
          <w:trHeight w:val="297"/>
        </w:trPr>
        <w:tc>
          <w:tcPr>
            <w:tcW w:w="5760" w:type="dxa"/>
          </w:tcPr>
          <w:p w14:paraId="2C9B1B4F" w14:textId="77777777" w:rsidR="00663E2F" w:rsidRPr="005804CC" w:rsidRDefault="00663E2F" w:rsidP="000544F1">
            <w:pPr>
              <w:rPr>
                <w:rFonts w:cs="Arial"/>
                <w:sz w:val="24"/>
              </w:rPr>
            </w:pPr>
            <w:r w:rsidRPr="005804CC">
              <w:rPr>
                <w:rFonts w:cs="Arial"/>
                <w:sz w:val="24"/>
              </w:rPr>
              <w:t>Affirmation of Specified Conditions</w:t>
            </w:r>
          </w:p>
        </w:tc>
        <w:tc>
          <w:tcPr>
            <w:tcW w:w="1786" w:type="dxa"/>
          </w:tcPr>
          <w:p w14:paraId="5573799E" w14:textId="77777777" w:rsidR="00663E2F" w:rsidRPr="005804CC" w:rsidRDefault="00663E2F" w:rsidP="000544F1">
            <w:pPr>
              <w:jc w:val="center"/>
              <w:rPr>
                <w:rFonts w:cs="Arial"/>
                <w:sz w:val="24"/>
              </w:rPr>
            </w:pPr>
            <w:r w:rsidRPr="005804CC">
              <w:rPr>
                <w:rFonts w:cs="Arial"/>
                <w:sz w:val="24"/>
              </w:rPr>
              <w:t>(c)(4)</w:t>
            </w:r>
          </w:p>
        </w:tc>
        <w:tc>
          <w:tcPr>
            <w:tcW w:w="1817" w:type="dxa"/>
          </w:tcPr>
          <w:p w14:paraId="4A0D8D05" w14:textId="77777777" w:rsidR="00663E2F" w:rsidRPr="005804CC" w:rsidRDefault="00663E2F" w:rsidP="000544F1">
            <w:pPr>
              <w:jc w:val="center"/>
              <w:rPr>
                <w:rFonts w:cs="Arial"/>
                <w:bCs/>
                <w:sz w:val="24"/>
              </w:rPr>
            </w:pPr>
            <w:r w:rsidRPr="005804CC">
              <w:rPr>
                <w:rFonts w:cs="Arial"/>
                <w:bCs/>
                <w:sz w:val="24"/>
              </w:rPr>
              <w:t>Yes</w:t>
            </w:r>
          </w:p>
        </w:tc>
      </w:tr>
      <w:tr w:rsidR="000B1417" w:rsidRPr="005804CC" w14:paraId="1B055099" w14:textId="77777777" w:rsidTr="00CA67AF">
        <w:trPr>
          <w:cantSplit/>
          <w:trHeight w:val="297"/>
        </w:trPr>
        <w:tc>
          <w:tcPr>
            <w:tcW w:w="5760" w:type="dxa"/>
          </w:tcPr>
          <w:p w14:paraId="4F43C947" w14:textId="77777777" w:rsidR="00663E2F" w:rsidRPr="005804CC" w:rsidRDefault="00663E2F" w:rsidP="000544F1">
            <w:pPr>
              <w:rPr>
                <w:rFonts w:cs="Arial"/>
                <w:sz w:val="24"/>
              </w:rPr>
            </w:pPr>
            <w:r w:rsidRPr="005804CC">
              <w:rPr>
                <w:rFonts w:cs="Arial"/>
                <w:sz w:val="24"/>
              </w:rPr>
              <w:t>Description of Educational Program</w:t>
            </w:r>
          </w:p>
        </w:tc>
        <w:tc>
          <w:tcPr>
            <w:tcW w:w="1786" w:type="dxa"/>
          </w:tcPr>
          <w:p w14:paraId="768D7E35" w14:textId="77777777" w:rsidR="00663E2F" w:rsidRPr="005804CC" w:rsidRDefault="00663E2F" w:rsidP="000544F1">
            <w:pPr>
              <w:jc w:val="center"/>
              <w:rPr>
                <w:rFonts w:cs="Arial"/>
                <w:sz w:val="24"/>
              </w:rPr>
            </w:pPr>
            <w:r w:rsidRPr="005804CC">
              <w:rPr>
                <w:rFonts w:cs="Arial"/>
                <w:sz w:val="24"/>
              </w:rPr>
              <w:t>(c)(5)(A)(</w:t>
            </w:r>
            <w:proofErr w:type="spellStart"/>
            <w:r w:rsidRPr="005804CC">
              <w:rPr>
                <w:rFonts w:cs="Arial"/>
                <w:sz w:val="24"/>
              </w:rPr>
              <w:t>i</w:t>
            </w:r>
            <w:proofErr w:type="spellEnd"/>
            <w:r w:rsidRPr="005804CC">
              <w:rPr>
                <w:rFonts w:cs="Arial"/>
                <w:sz w:val="24"/>
              </w:rPr>
              <w:t>)</w:t>
            </w:r>
          </w:p>
        </w:tc>
        <w:tc>
          <w:tcPr>
            <w:tcW w:w="1817" w:type="dxa"/>
          </w:tcPr>
          <w:p w14:paraId="2D2FBA28"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58CAF852" w14:textId="77777777" w:rsidTr="00CA67AF">
        <w:trPr>
          <w:cantSplit/>
          <w:trHeight w:val="297"/>
        </w:trPr>
        <w:tc>
          <w:tcPr>
            <w:tcW w:w="5760" w:type="dxa"/>
          </w:tcPr>
          <w:p w14:paraId="35F1BCAC" w14:textId="77777777" w:rsidR="00663E2F" w:rsidRPr="005804CC" w:rsidRDefault="00663E2F" w:rsidP="000544F1">
            <w:pPr>
              <w:tabs>
                <w:tab w:val="left" w:pos="600"/>
              </w:tabs>
              <w:rPr>
                <w:rFonts w:cs="Arial"/>
                <w:sz w:val="24"/>
              </w:rPr>
            </w:pPr>
            <w:r w:rsidRPr="005804CC">
              <w:rPr>
                <w:rFonts w:cs="Arial"/>
                <w:sz w:val="24"/>
              </w:rPr>
              <w:t>Goals to Address the Eight State Priorities</w:t>
            </w:r>
          </w:p>
        </w:tc>
        <w:tc>
          <w:tcPr>
            <w:tcW w:w="1786" w:type="dxa"/>
          </w:tcPr>
          <w:p w14:paraId="15DFEA14" w14:textId="77777777" w:rsidR="00663E2F" w:rsidRPr="005804CC" w:rsidRDefault="00663E2F" w:rsidP="000544F1">
            <w:pPr>
              <w:jc w:val="center"/>
              <w:rPr>
                <w:rFonts w:cs="Arial"/>
                <w:sz w:val="24"/>
              </w:rPr>
            </w:pPr>
            <w:r w:rsidRPr="005804CC">
              <w:rPr>
                <w:rFonts w:cs="Arial"/>
                <w:sz w:val="24"/>
              </w:rPr>
              <w:t>(c)(5)(A)(ii)</w:t>
            </w:r>
          </w:p>
        </w:tc>
        <w:tc>
          <w:tcPr>
            <w:tcW w:w="1817" w:type="dxa"/>
          </w:tcPr>
          <w:p w14:paraId="4A23C1B4"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3D67E797" w14:textId="77777777" w:rsidTr="00CA67AF">
        <w:trPr>
          <w:cantSplit/>
          <w:trHeight w:val="297"/>
        </w:trPr>
        <w:tc>
          <w:tcPr>
            <w:tcW w:w="5760" w:type="dxa"/>
          </w:tcPr>
          <w:p w14:paraId="7DA54B23" w14:textId="77777777" w:rsidR="00663E2F" w:rsidRPr="005804CC" w:rsidRDefault="00663E2F" w:rsidP="000544F1">
            <w:pPr>
              <w:tabs>
                <w:tab w:val="left" w:pos="600"/>
              </w:tabs>
              <w:rPr>
                <w:rFonts w:cs="Arial"/>
                <w:sz w:val="24"/>
              </w:rPr>
            </w:pPr>
            <w:r w:rsidRPr="005804CC">
              <w:rPr>
                <w:rFonts w:cs="Arial"/>
                <w:sz w:val="24"/>
              </w:rPr>
              <w:t>Transferability of Secondary Courses</w:t>
            </w:r>
          </w:p>
        </w:tc>
        <w:tc>
          <w:tcPr>
            <w:tcW w:w="1786" w:type="dxa"/>
          </w:tcPr>
          <w:p w14:paraId="49406664" w14:textId="77777777" w:rsidR="00663E2F" w:rsidRPr="005804CC" w:rsidRDefault="00663E2F" w:rsidP="000544F1">
            <w:pPr>
              <w:jc w:val="center"/>
              <w:rPr>
                <w:rFonts w:cs="Arial"/>
                <w:sz w:val="24"/>
              </w:rPr>
            </w:pPr>
            <w:r w:rsidRPr="005804CC">
              <w:rPr>
                <w:rFonts w:cs="Arial"/>
                <w:sz w:val="24"/>
              </w:rPr>
              <w:t>(c)(5)(A)(iii)</w:t>
            </w:r>
          </w:p>
        </w:tc>
        <w:tc>
          <w:tcPr>
            <w:tcW w:w="1817" w:type="dxa"/>
          </w:tcPr>
          <w:p w14:paraId="46A4DABA"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3977D6AD" w14:textId="77777777" w:rsidTr="00CA67AF">
        <w:trPr>
          <w:cantSplit/>
          <w:trHeight w:val="297"/>
        </w:trPr>
        <w:tc>
          <w:tcPr>
            <w:tcW w:w="5760" w:type="dxa"/>
          </w:tcPr>
          <w:p w14:paraId="562C5369" w14:textId="77777777" w:rsidR="00663E2F" w:rsidRPr="005804CC" w:rsidRDefault="00663E2F" w:rsidP="000544F1">
            <w:pPr>
              <w:tabs>
                <w:tab w:val="left" w:pos="600"/>
              </w:tabs>
              <w:rPr>
                <w:rFonts w:cs="Arial"/>
                <w:sz w:val="24"/>
              </w:rPr>
            </w:pPr>
            <w:r w:rsidRPr="005804CC">
              <w:rPr>
                <w:rFonts w:cs="Arial"/>
                <w:sz w:val="24"/>
              </w:rPr>
              <w:t>Measurable Pupil Outcomes</w:t>
            </w:r>
          </w:p>
        </w:tc>
        <w:tc>
          <w:tcPr>
            <w:tcW w:w="1786" w:type="dxa"/>
          </w:tcPr>
          <w:p w14:paraId="7D88CEE3" w14:textId="77777777" w:rsidR="00663E2F" w:rsidRPr="005804CC" w:rsidRDefault="00663E2F" w:rsidP="000544F1">
            <w:pPr>
              <w:jc w:val="center"/>
              <w:rPr>
                <w:rFonts w:cs="Arial"/>
                <w:sz w:val="24"/>
              </w:rPr>
            </w:pPr>
            <w:r w:rsidRPr="005804CC">
              <w:rPr>
                <w:rFonts w:cs="Arial"/>
                <w:sz w:val="24"/>
              </w:rPr>
              <w:t>(c)(5)(B)</w:t>
            </w:r>
          </w:p>
        </w:tc>
        <w:tc>
          <w:tcPr>
            <w:tcW w:w="1817" w:type="dxa"/>
          </w:tcPr>
          <w:p w14:paraId="0475E250"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75A67949" w14:textId="77777777" w:rsidTr="00CA67AF">
        <w:trPr>
          <w:cantSplit/>
          <w:trHeight w:val="297"/>
        </w:trPr>
        <w:tc>
          <w:tcPr>
            <w:tcW w:w="5760" w:type="dxa"/>
          </w:tcPr>
          <w:p w14:paraId="45738CDB" w14:textId="77777777" w:rsidR="00663E2F" w:rsidRPr="005804CC" w:rsidRDefault="00663E2F" w:rsidP="000544F1">
            <w:pPr>
              <w:tabs>
                <w:tab w:val="left" w:pos="600"/>
              </w:tabs>
              <w:rPr>
                <w:rFonts w:cs="Arial"/>
                <w:sz w:val="24"/>
              </w:rPr>
            </w:pPr>
            <w:r w:rsidRPr="005804CC">
              <w:rPr>
                <w:rFonts w:cs="Arial"/>
                <w:sz w:val="24"/>
              </w:rPr>
              <w:t>Method for Measuring Pupil Progress</w:t>
            </w:r>
          </w:p>
        </w:tc>
        <w:tc>
          <w:tcPr>
            <w:tcW w:w="1786" w:type="dxa"/>
          </w:tcPr>
          <w:p w14:paraId="7CEF7782" w14:textId="77777777" w:rsidR="00663E2F" w:rsidRPr="005804CC" w:rsidRDefault="00663E2F" w:rsidP="000544F1">
            <w:pPr>
              <w:jc w:val="center"/>
              <w:rPr>
                <w:rFonts w:cs="Arial"/>
                <w:sz w:val="24"/>
              </w:rPr>
            </w:pPr>
            <w:r w:rsidRPr="005804CC">
              <w:rPr>
                <w:rFonts w:cs="Arial"/>
                <w:sz w:val="24"/>
              </w:rPr>
              <w:t>(c)(5)(C)</w:t>
            </w:r>
          </w:p>
        </w:tc>
        <w:tc>
          <w:tcPr>
            <w:tcW w:w="1817" w:type="dxa"/>
          </w:tcPr>
          <w:p w14:paraId="09C8C126"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19D782FC" w14:textId="77777777" w:rsidTr="00CA67AF">
        <w:trPr>
          <w:cantSplit/>
          <w:trHeight w:val="297"/>
        </w:trPr>
        <w:tc>
          <w:tcPr>
            <w:tcW w:w="5760" w:type="dxa"/>
          </w:tcPr>
          <w:p w14:paraId="0E87E55A" w14:textId="77777777" w:rsidR="00663E2F" w:rsidRPr="005804CC" w:rsidRDefault="00663E2F" w:rsidP="000544F1">
            <w:pPr>
              <w:tabs>
                <w:tab w:val="left" w:pos="600"/>
              </w:tabs>
              <w:rPr>
                <w:rFonts w:cs="Arial"/>
                <w:sz w:val="24"/>
              </w:rPr>
            </w:pPr>
            <w:r w:rsidRPr="005804CC">
              <w:rPr>
                <w:rFonts w:cs="Arial"/>
                <w:sz w:val="24"/>
              </w:rPr>
              <w:t>Governance Structure</w:t>
            </w:r>
          </w:p>
        </w:tc>
        <w:tc>
          <w:tcPr>
            <w:tcW w:w="1786" w:type="dxa"/>
          </w:tcPr>
          <w:p w14:paraId="0E765CAE" w14:textId="77777777" w:rsidR="00663E2F" w:rsidRPr="005804CC" w:rsidRDefault="00663E2F" w:rsidP="000544F1">
            <w:pPr>
              <w:jc w:val="center"/>
              <w:rPr>
                <w:rFonts w:cs="Arial"/>
                <w:sz w:val="24"/>
              </w:rPr>
            </w:pPr>
            <w:r w:rsidRPr="005804CC">
              <w:rPr>
                <w:rFonts w:cs="Arial"/>
                <w:sz w:val="24"/>
              </w:rPr>
              <w:t>(c)(5)(D)</w:t>
            </w:r>
          </w:p>
        </w:tc>
        <w:tc>
          <w:tcPr>
            <w:tcW w:w="1817" w:type="dxa"/>
          </w:tcPr>
          <w:p w14:paraId="6DCE2E6A"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7AA18C79" w14:textId="77777777" w:rsidTr="00CA67AF">
        <w:trPr>
          <w:cantSplit/>
          <w:trHeight w:val="297"/>
        </w:trPr>
        <w:tc>
          <w:tcPr>
            <w:tcW w:w="5760" w:type="dxa"/>
          </w:tcPr>
          <w:p w14:paraId="7BC8B55D" w14:textId="77777777" w:rsidR="00663E2F" w:rsidRPr="005804CC" w:rsidRDefault="00663E2F" w:rsidP="000544F1">
            <w:pPr>
              <w:tabs>
                <w:tab w:val="left" w:pos="600"/>
              </w:tabs>
              <w:rPr>
                <w:rFonts w:cs="Arial"/>
                <w:sz w:val="24"/>
              </w:rPr>
            </w:pPr>
            <w:r w:rsidRPr="005804CC">
              <w:rPr>
                <w:rFonts w:cs="Arial"/>
                <w:sz w:val="24"/>
              </w:rPr>
              <w:t>Employee Qualifications</w:t>
            </w:r>
          </w:p>
        </w:tc>
        <w:tc>
          <w:tcPr>
            <w:tcW w:w="1786" w:type="dxa"/>
          </w:tcPr>
          <w:p w14:paraId="5DE2BD59" w14:textId="77777777" w:rsidR="00663E2F" w:rsidRPr="005804CC" w:rsidRDefault="00663E2F" w:rsidP="000544F1">
            <w:pPr>
              <w:jc w:val="center"/>
              <w:rPr>
                <w:rFonts w:cs="Arial"/>
                <w:sz w:val="24"/>
              </w:rPr>
            </w:pPr>
            <w:r w:rsidRPr="005804CC">
              <w:rPr>
                <w:rFonts w:cs="Arial"/>
                <w:sz w:val="24"/>
              </w:rPr>
              <w:t>(c)(5)(E)</w:t>
            </w:r>
          </w:p>
        </w:tc>
        <w:tc>
          <w:tcPr>
            <w:tcW w:w="1817" w:type="dxa"/>
          </w:tcPr>
          <w:p w14:paraId="5E86F63E"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58DB2454" w14:textId="77777777" w:rsidTr="00CA67AF">
        <w:trPr>
          <w:cantSplit/>
          <w:trHeight w:val="297"/>
        </w:trPr>
        <w:tc>
          <w:tcPr>
            <w:tcW w:w="5760" w:type="dxa"/>
          </w:tcPr>
          <w:p w14:paraId="22970A00" w14:textId="77777777" w:rsidR="00663E2F" w:rsidRPr="005804CC" w:rsidRDefault="00663E2F" w:rsidP="000544F1">
            <w:pPr>
              <w:tabs>
                <w:tab w:val="left" w:pos="600"/>
              </w:tabs>
              <w:rPr>
                <w:rFonts w:cs="Arial"/>
                <w:sz w:val="24"/>
              </w:rPr>
            </w:pPr>
            <w:r w:rsidRPr="005804CC">
              <w:rPr>
                <w:rFonts w:cs="Arial"/>
                <w:sz w:val="24"/>
              </w:rPr>
              <w:t>Health and Safety Procedures</w:t>
            </w:r>
          </w:p>
        </w:tc>
        <w:tc>
          <w:tcPr>
            <w:tcW w:w="1786" w:type="dxa"/>
          </w:tcPr>
          <w:p w14:paraId="17676836" w14:textId="77777777" w:rsidR="00663E2F" w:rsidRPr="005804CC" w:rsidRDefault="00663E2F" w:rsidP="000544F1">
            <w:pPr>
              <w:jc w:val="center"/>
              <w:rPr>
                <w:rFonts w:cs="Arial"/>
                <w:sz w:val="24"/>
              </w:rPr>
            </w:pPr>
            <w:r w:rsidRPr="005804CC">
              <w:rPr>
                <w:rFonts w:cs="Arial"/>
                <w:sz w:val="24"/>
              </w:rPr>
              <w:t>(c)(5)(F)</w:t>
            </w:r>
          </w:p>
        </w:tc>
        <w:tc>
          <w:tcPr>
            <w:tcW w:w="1817" w:type="dxa"/>
          </w:tcPr>
          <w:p w14:paraId="75159AA8"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404F77FA" w14:textId="77777777" w:rsidTr="00CA67AF">
        <w:trPr>
          <w:cantSplit/>
          <w:trHeight w:val="297"/>
        </w:trPr>
        <w:tc>
          <w:tcPr>
            <w:tcW w:w="5760" w:type="dxa"/>
          </w:tcPr>
          <w:p w14:paraId="6A0D89BF" w14:textId="77777777" w:rsidR="00663E2F" w:rsidRPr="005804CC" w:rsidRDefault="00663E2F" w:rsidP="000544F1">
            <w:pPr>
              <w:tabs>
                <w:tab w:val="left" w:pos="600"/>
              </w:tabs>
              <w:rPr>
                <w:rFonts w:cs="Arial"/>
                <w:sz w:val="24"/>
              </w:rPr>
            </w:pPr>
            <w:r w:rsidRPr="005804CC">
              <w:rPr>
                <w:rFonts w:cs="Arial"/>
                <w:sz w:val="24"/>
              </w:rPr>
              <w:t>Balance of Pupil Groups</w:t>
            </w:r>
          </w:p>
        </w:tc>
        <w:tc>
          <w:tcPr>
            <w:tcW w:w="1786" w:type="dxa"/>
          </w:tcPr>
          <w:p w14:paraId="246A5F6C" w14:textId="77777777" w:rsidR="00663E2F" w:rsidRPr="005804CC" w:rsidRDefault="00663E2F" w:rsidP="000544F1">
            <w:pPr>
              <w:jc w:val="center"/>
              <w:rPr>
                <w:rFonts w:cs="Arial"/>
                <w:sz w:val="24"/>
              </w:rPr>
            </w:pPr>
            <w:r w:rsidRPr="005804CC">
              <w:rPr>
                <w:rFonts w:cs="Arial"/>
                <w:sz w:val="24"/>
              </w:rPr>
              <w:t>(c)(5)(G)</w:t>
            </w:r>
          </w:p>
        </w:tc>
        <w:tc>
          <w:tcPr>
            <w:tcW w:w="1817" w:type="dxa"/>
          </w:tcPr>
          <w:p w14:paraId="1FDB6F74"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15CCC056" w14:textId="77777777" w:rsidTr="00CA67AF">
        <w:trPr>
          <w:cantSplit/>
          <w:trHeight w:val="297"/>
        </w:trPr>
        <w:tc>
          <w:tcPr>
            <w:tcW w:w="5760" w:type="dxa"/>
          </w:tcPr>
          <w:p w14:paraId="43BA8C8F" w14:textId="77777777" w:rsidR="00663E2F" w:rsidRPr="005804CC" w:rsidRDefault="00663E2F" w:rsidP="000544F1">
            <w:pPr>
              <w:tabs>
                <w:tab w:val="left" w:pos="600"/>
              </w:tabs>
              <w:rPr>
                <w:rFonts w:cs="Arial"/>
                <w:sz w:val="24"/>
              </w:rPr>
            </w:pPr>
            <w:r w:rsidRPr="005804CC">
              <w:rPr>
                <w:rFonts w:cs="Arial"/>
                <w:sz w:val="24"/>
              </w:rPr>
              <w:t>Admission Requirements</w:t>
            </w:r>
          </w:p>
        </w:tc>
        <w:tc>
          <w:tcPr>
            <w:tcW w:w="1786" w:type="dxa"/>
          </w:tcPr>
          <w:p w14:paraId="66AF2283" w14:textId="77777777" w:rsidR="00663E2F" w:rsidRPr="005804CC" w:rsidRDefault="00663E2F" w:rsidP="000544F1">
            <w:pPr>
              <w:jc w:val="center"/>
              <w:rPr>
                <w:rFonts w:cs="Arial"/>
                <w:sz w:val="24"/>
              </w:rPr>
            </w:pPr>
            <w:r w:rsidRPr="005804CC">
              <w:rPr>
                <w:rFonts w:cs="Arial"/>
                <w:sz w:val="24"/>
              </w:rPr>
              <w:t>(c)(5)(H)</w:t>
            </w:r>
          </w:p>
        </w:tc>
        <w:tc>
          <w:tcPr>
            <w:tcW w:w="1817" w:type="dxa"/>
          </w:tcPr>
          <w:p w14:paraId="67CBF040"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6398A416" w14:textId="77777777" w:rsidTr="00CA67AF">
        <w:trPr>
          <w:cantSplit/>
          <w:trHeight w:val="297"/>
        </w:trPr>
        <w:tc>
          <w:tcPr>
            <w:tcW w:w="5760" w:type="dxa"/>
          </w:tcPr>
          <w:p w14:paraId="6AFB6B19" w14:textId="77777777" w:rsidR="00663E2F" w:rsidRPr="005804CC" w:rsidRDefault="00663E2F" w:rsidP="000544F1">
            <w:pPr>
              <w:tabs>
                <w:tab w:val="left" w:pos="600"/>
              </w:tabs>
              <w:rPr>
                <w:rFonts w:cs="Arial"/>
                <w:sz w:val="24"/>
              </w:rPr>
            </w:pPr>
            <w:r w:rsidRPr="005804CC">
              <w:rPr>
                <w:rFonts w:cs="Arial"/>
                <w:sz w:val="24"/>
              </w:rPr>
              <w:t>Annual Independent Financial Audits</w:t>
            </w:r>
          </w:p>
        </w:tc>
        <w:tc>
          <w:tcPr>
            <w:tcW w:w="1786" w:type="dxa"/>
          </w:tcPr>
          <w:p w14:paraId="4A487F57" w14:textId="77777777" w:rsidR="00663E2F" w:rsidRPr="005804CC" w:rsidRDefault="00663E2F" w:rsidP="000544F1">
            <w:pPr>
              <w:jc w:val="center"/>
              <w:rPr>
                <w:rFonts w:cs="Arial"/>
                <w:sz w:val="24"/>
              </w:rPr>
            </w:pPr>
            <w:r w:rsidRPr="005804CC">
              <w:rPr>
                <w:rFonts w:cs="Arial"/>
                <w:sz w:val="24"/>
              </w:rPr>
              <w:t>(c)(5)(I)</w:t>
            </w:r>
          </w:p>
        </w:tc>
        <w:tc>
          <w:tcPr>
            <w:tcW w:w="1817" w:type="dxa"/>
          </w:tcPr>
          <w:p w14:paraId="5A49FDC0"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55C55365" w14:textId="77777777" w:rsidTr="00CA67AF">
        <w:trPr>
          <w:cantSplit/>
          <w:trHeight w:val="297"/>
        </w:trPr>
        <w:tc>
          <w:tcPr>
            <w:tcW w:w="5760" w:type="dxa"/>
          </w:tcPr>
          <w:p w14:paraId="71DBCB10" w14:textId="77777777" w:rsidR="00663E2F" w:rsidRPr="005804CC" w:rsidRDefault="00663E2F" w:rsidP="000544F1">
            <w:pPr>
              <w:tabs>
                <w:tab w:val="left" w:pos="600"/>
              </w:tabs>
              <w:rPr>
                <w:rFonts w:cs="Arial"/>
                <w:sz w:val="24"/>
              </w:rPr>
            </w:pPr>
            <w:r w:rsidRPr="005804CC">
              <w:rPr>
                <w:rFonts w:cs="Arial"/>
                <w:sz w:val="24"/>
              </w:rPr>
              <w:t>Suspension and Expulsion Procedures</w:t>
            </w:r>
          </w:p>
        </w:tc>
        <w:tc>
          <w:tcPr>
            <w:tcW w:w="1786" w:type="dxa"/>
          </w:tcPr>
          <w:p w14:paraId="180A144F" w14:textId="77777777" w:rsidR="00663E2F" w:rsidRPr="005804CC" w:rsidRDefault="00663E2F" w:rsidP="000544F1">
            <w:pPr>
              <w:jc w:val="center"/>
              <w:rPr>
                <w:rFonts w:cs="Arial"/>
                <w:sz w:val="24"/>
              </w:rPr>
            </w:pPr>
            <w:r w:rsidRPr="005804CC">
              <w:rPr>
                <w:rFonts w:cs="Arial"/>
                <w:sz w:val="24"/>
              </w:rPr>
              <w:t>(c)(5)(J)</w:t>
            </w:r>
          </w:p>
        </w:tc>
        <w:tc>
          <w:tcPr>
            <w:tcW w:w="1817" w:type="dxa"/>
          </w:tcPr>
          <w:p w14:paraId="55B9D8F7"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76E48330" w14:textId="77777777" w:rsidTr="00CA67AF">
        <w:trPr>
          <w:cantSplit/>
          <w:trHeight w:val="297"/>
        </w:trPr>
        <w:tc>
          <w:tcPr>
            <w:tcW w:w="5760" w:type="dxa"/>
          </w:tcPr>
          <w:p w14:paraId="0E1D3777" w14:textId="77777777" w:rsidR="00663E2F" w:rsidRPr="005804CC" w:rsidRDefault="00663E2F" w:rsidP="000544F1">
            <w:pPr>
              <w:tabs>
                <w:tab w:val="left" w:pos="600"/>
              </w:tabs>
              <w:rPr>
                <w:rFonts w:cs="Arial"/>
                <w:sz w:val="24"/>
              </w:rPr>
            </w:pPr>
            <w:r w:rsidRPr="005804CC">
              <w:rPr>
                <w:rFonts w:cs="Arial"/>
                <w:sz w:val="24"/>
              </w:rPr>
              <w:t>Retirement System and Social Security Coverage</w:t>
            </w:r>
          </w:p>
        </w:tc>
        <w:tc>
          <w:tcPr>
            <w:tcW w:w="1786" w:type="dxa"/>
          </w:tcPr>
          <w:p w14:paraId="11E587AE" w14:textId="77777777" w:rsidR="00663E2F" w:rsidRPr="005804CC" w:rsidRDefault="00663E2F" w:rsidP="000544F1">
            <w:pPr>
              <w:jc w:val="center"/>
              <w:rPr>
                <w:rFonts w:cs="Arial"/>
                <w:sz w:val="24"/>
              </w:rPr>
            </w:pPr>
            <w:r w:rsidRPr="005804CC">
              <w:rPr>
                <w:rFonts w:cs="Arial"/>
                <w:sz w:val="24"/>
              </w:rPr>
              <w:t>(c)(5)(K)</w:t>
            </w:r>
          </w:p>
        </w:tc>
        <w:tc>
          <w:tcPr>
            <w:tcW w:w="1817" w:type="dxa"/>
          </w:tcPr>
          <w:p w14:paraId="2D92E193"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78DB26FF" w14:textId="77777777" w:rsidTr="00CA67AF">
        <w:trPr>
          <w:cantSplit/>
          <w:trHeight w:val="297"/>
        </w:trPr>
        <w:tc>
          <w:tcPr>
            <w:tcW w:w="5760" w:type="dxa"/>
          </w:tcPr>
          <w:p w14:paraId="3789D0E2" w14:textId="77777777" w:rsidR="00663E2F" w:rsidRPr="005804CC" w:rsidRDefault="00663E2F" w:rsidP="000544F1">
            <w:pPr>
              <w:tabs>
                <w:tab w:val="left" w:pos="600"/>
              </w:tabs>
              <w:rPr>
                <w:rFonts w:cs="Arial"/>
                <w:sz w:val="24"/>
              </w:rPr>
            </w:pPr>
            <w:r w:rsidRPr="005804CC">
              <w:rPr>
                <w:rFonts w:cs="Arial"/>
                <w:sz w:val="24"/>
              </w:rPr>
              <w:t>Public School Attendance Alternatives</w:t>
            </w:r>
          </w:p>
        </w:tc>
        <w:tc>
          <w:tcPr>
            <w:tcW w:w="1786" w:type="dxa"/>
          </w:tcPr>
          <w:p w14:paraId="3D1F3F19" w14:textId="77777777" w:rsidR="00663E2F" w:rsidRPr="005804CC" w:rsidRDefault="00663E2F" w:rsidP="000544F1">
            <w:pPr>
              <w:jc w:val="center"/>
              <w:rPr>
                <w:rFonts w:cs="Arial"/>
                <w:sz w:val="24"/>
              </w:rPr>
            </w:pPr>
            <w:r w:rsidRPr="005804CC">
              <w:rPr>
                <w:rFonts w:cs="Arial"/>
                <w:sz w:val="24"/>
              </w:rPr>
              <w:t>(c)(5)(L)</w:t>
            </w:r>
          </w:p>
        </w:tc>
        <w:tc>
          <w:tcPr>
            <w:tcW w:w="1817" w:type="dxa"/>
          </w:tcPr>
          <w:p w14:paraId="72C4897B"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308C06A6" w14:textId="77777777" w:rsidTr="00CA67AF">
        <w:trPr>
          <w:cantSplit/>
          <w:trHeight w:val="297"/>
        </w:trPr>
        <w:tc>
          <w:tcPr>
            <w:tcW w:w="5760" w:type="dxa"/>
          </w:tcPr>
          <w:p w14:paraId="0A73F376" w14:textId="77777777" w:rsidR="00663E2F" w:rsidRPr="005804CC" w:rsidRDefault="00663E2F" w:rsidP="000544F1">
            <w:pPr>
              <w:tabs>
                <w:tab w:val="left" w:pos="600"/>
              </w:tabs>
              <w:rPr>
                <w:rFonts w:cs="Arial"/>
                <w:sz w:val="24"/>
              </w:rPr>
            </w:pPr>
            <w:r w:rsidRPr="005804CC">
              <w:rPr>
                <w:rFonts w:cs="Arial"/>
                <w:sz w:val="24"/>
              </w:rPr>
              <w:t>Post-Employment Rights of Employees</w:t>
            </w:r>
          </w:p>
        </w:tc>
        <w:tc>
          <w:tcPr>
            <w:tcW w:w="1786" w:type="dxa"/>
          </w:tcPr>
          <w:p w14:paraId="1D4F9BDC" w14:textId="77777777" w:rsidR="00663E2F" w:rsidRPr="005804CC" w:rsidRDefault="00663E2F" w:rsidP="000544F1">
            <w:pPr>
              <w:jc w:val="center"/>
              <w:rPr>
                <w:rFonts w:cs="Arial"/>
                <w:sz w:val="24"/>
              </w:rPr>
            </w:pPr>
            <w:r w:rsidRPr="005804CC">
              <w:rPr>
                <w:rFonts w:cs="Arial"/>
                <w:sz w:val="24"/>
              </w:rPr>
              <w:t>(c)(5)(M)</w:t>
            </w:r>
          </w:p>
        </w:tc>
        <w:tc>
          <w:tcPr>
            <w:tcW w:w="1817" w:type="dxa"/>
          </w:tcPr>
          <w:p w14:paraId="121AFDEC"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5252F609" w14:textId="77777777" w:rsidTr="00CA67AF">
        <w:trPr>
          <w:cantSplit/>
          <w:trHeight w:val="297"/>
        </w:trPr>
        <w:tc>
          <w:tcPr>
            <w:tcW w:w="5760" w:type="dxa"/>
          </w:tcPr>
          <w:p w14:paraId="06E7E5D3" w14:textId="77777777" w:rsidR="00663E2F" w:rsidRPr="005804CC" w:rsidRDefault="00663E2F" w:rsidP="000544F1">
            <w:pPr>
              <w:tabs>
                <w:tab w:val="left" w:pos="600"/>
              </w:tabs>
              <w:rPr>
                <w:rFonts w:cs="Arial"/>
                <w:sz w:val="24"/>
              </w:rPr>
            </w:pPr>
            <w:r w:rsidRPr="005804CC">
              <w:rPr>
                <w:rFonts w:cs="Arial"/>
                <w:sz w:val="24"/>
              </w:rPr>
              <w:t>Dispute Resolution Procedures</w:t>
            </w:r>
          </w:p>
        </w:tc>
        <w:tc>
          <w:tcPr>
            <w:tcW w:w="1786" w:type="dxa"/>
          </w:tcPr>
          <w:p w14:paraId="09688920" w14:textId="77777777" w:rsidR="00663E2F" w:rsidRPr="005804CC" w:rsidRDefault="00663E2F" w:rsidP="000544F1">
            <w:pPr>
              <w:jc w:val="center"/>
              <w:rPr>
                <w:rFonts w:cs="Arial"/>
                <w:sz w:val="24"/>
              </w:rPr>
            </w:pPr>
            <w:r w:rsidRPr="005804CC">
              <w:rPr>
                <w:rFonts w:cs="Arial"/>
                <w:sz w:val="24"/>
              </w:rPr>
              <w:t>(c)(5)(N)</w:t>
            </w:r>
          </w:p>
        </w:tc>
        <w:tc>
          <w:tcPr>
            <w:tcW w:w="1817" w:type="dxa"/>
          </w:tcPr>
          <w:p w14:paraId="0A615051"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6433B2F9" w14:textId="77777777" w:rsidTr="00CA67AF">
        <w:trPr>
          <w:cantSplit/>
          <w:trHeight w:val="297"/>
        </w:trPr>
        <w:tc>
          <w:tcPr>
            <w:tcW w:w="5760" w:type="dxa"/>
          </w:tcPr>
          <w:p w14:paraId="53B5A377" w14:textId="77777777" w:rsidR="00663E2F" w:rsidRPr="005804CC" w:rsidRDefault="00663E2F" w:rsidP="000544F1">
            <w:pPr>
              <w:tabs>
                <w:tab w:val="left" w:pos="600"/>
              </w:tabs>
              <w:rPr>
                <w:rFonts w:cs="Arial"/>
                <w:sz w:val="24"/>
              </w:rPr>
            </w:pPr>
            <w:r w:rsidRPr="005804CC">
              <w:rPr>
                <w:rFonts w:cs="Arial"/>
                <w:sz w:val="24"/>
              </w:rPr>
              <w:t>Closure Procedures</w:t>
            </w:r>
          </w:p>
        </w:tc>
        <w:tc>
          <w:tcPr>
            <w:tcW w:w="1786" w:type="dxa"/>
          </w:tcPr>
          <w:p w14:paraId="7A4CF128" w14:textId="77777777" w:rsidR="00663E2F" w:rsidRPr="005804CC" w:rsidRDefault="00663E2F" w:rsidP="000544F1">
            <w:pPr>
              <w:jc w:val="center"/>
              <w:rPr>
                <w:rFonts w:cs="Arial"/>
                <w:sz w:val="24"/>
              </w:rPr>
            </w:pPr>
            <w:r w:rsidRPr="005804CC">
              <w:rPr>
                <w:rFonts w:cs="Arial"/>
                <w:sz w:val="24"/>
              </w:rPr>
              <w:t>(c)(5)(O)</w:t>
            </w:r>
          </w:p>
        </w:tc>
        <w:tc>
          <w:tcPr>
            <w:tcW w:w="1817" w:type="dxa"/>
          </w:tcPr>
          <w:p w14:paraId="74CC7F11"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302B35CE" w14:textId="77777777" w:rsidTr="00CA67AF">
        <w:trPr>
          <w:cantSplit/>
          <w:trHeight w:val="297"/>
        </w:trPr>
        <w:tc>
          <w:tcPr>
            <w:tcW w:w="5760" w:type="dxa"/>
          </w:tcPr>
          <w:p w14:paraId="2E65E7C7" w14:textId="77777777" w:rsidR="00663E2F" w:rsidRPr="005804CC" w:rsidRDefault="00663E2F" w:rsidP="000544F1">
            <w:pPr>
              <w:tabs>
                <w:tab w:val="left" w:pos="600"/>
              </w:tabs>
              <w:rPr>
                <w:rFonts w:cs="Arial"/>
                <w:sz w:val="24"/>
              </w:rPr>
            </w:pPr>
            <w:r w:rsidRPr="005804CC">
              <w:rPr>
                <w:rFonts w:cs="Arial"/>
                <w:sz w:val="24"/>
              </w:rPr>
              <w:t>Exclusive Public-School Employer</w:t>
            </w:r>
          </w:p>
        </w:tc>
        <w:tc>
          <w:tcPr>
            <w:tcW w:w="1786" w:type="dxa"/>
          </w:tcPr>
          <w:p w14:paraId="167997A9" w14:textId="77777777" w:rsidR="00663E2F" w:rsidRPr="005804CC" w:rsidRDefault="00663E2F" w:rsidP="000544F1">
            <w:pPr>
              <w:jc w:val="center"/>
              <w:rPr>
                <w:rFonts w:cs="Arial"/>
                <w:sz w:val="24"/>
              </w:rPr>
            </w:pPr>
            <w:r w:rsidRPr="005804CC">
              <w:rPr>
                <w:rFonts w:cs="Arial"/>
                <w:sz w:val="24"/>
              </w:rPr>
              <w:t>(c)(6)</w:t>
            </w:r>
          </w:p>
        </w:tc>
        <w:tc>
          <w:tcPr>
            <w:tcW w:w="1817" w:type="dxa"/>
          </w:tcPr>
          <w:p w14:paraId="51BBE41E"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22B9ABA6" w14:textId="77777777" w:rsidTr="00CA67AF">
        <w:trPr>
          <w:cantSplit/>
          <w:trHeight w:val="297"/>
        </w:trPr>
        <w:tc>
          <w:tcPr>
            <w:tcW w:w="5760" w:type="dxa"/>
          </w:tcPr>
          <w:p w14:paraId="04BBF0B0" w14:textId="77777777" w:rsidR="00663E2F" w:rsidRPr="005804CC" w:rsidRDefault="00663E2F" w:rsidP="000544F1">
            <w:pPr>
              <w:tabs>
                <w:tab w:val="left" w:pos="600"/>
              </w:tabs>
              <w:rPr>
                <w:rFonts w:cs="Arial"/>
                <w:sz w:val="24"/>
              </w:rPr>
            </w:pPr>
            <w:r w:rsidRPr="005804CC">
              <w:rPr>
                <w:rFonts w:cs="Arial"/>
                <w:sz w:val="24"/>
              </w:rPr>
              <w:t xml:space="preserve">Standards, Assessments, and Parent Consultation </w:t>
            </w:r>
          </w:p>
        </w:tc>
        <w:tc>
          <w:tcPr>
            <w:tcW w:w="1786" w:type="dxa"/>
          </w:tcPr>
          <w:p w14:paraId="390D430A" w14:textId="77777777" w:rsidR="00663E2F" w:rsidRPr="005804CC" w:rsidRDefault="00663E2F" w:rsidP="000544F1">
            <w:pPr>
              <w:jc w:val="center"/>
              <w:rPr>
                <w:rFonts w:cs="Arial"/>
                <w:sz w:val="24"/>
              </w:rPr>
            </w:pPr>
            <w:r w:rsidRPr="005804CC">
              <w:rPr>
                <w:rFonts w:cs="Arial"/>
                <w:sz w:val="24"/>
              </w:rPr>
              <w:t>(d)(1) and (2)</w:t>
            </w:r>
          </w:p>
        </w:tc>
        <w:tc>
          <w:tcPr>
            <w:tcW w:w="1817" w:type="dxa"/>
          </w:tcPr>
          <w:p w14:paraId="4CD1ABD3"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1B8EFCE7" w14:textId="77777777" w:rsidTr="00CA67AF">
        <w:trPr>
          <w:cantSplit/>
          <w:trHeight w:val="297"/>
        </w:trPr>
        <w:tc>
          <w:tcPr>
            <w:tcW w:w="5760" w:type="dxa"/>
          </w:tcPr>
          <w:p w14:paraId="47FACBA8" w14:textId="77777777" w:rsidR="00663E2F" w:rsidRPr="005804CC" w:rsidRDefault="00663E2F" w:rsidP="000544F1">
            <w:pPr>
              <w:rPr>
                <w:rFonts w:cs="Arial"/>
                <w:sz w:val="24"/>
              </w:rPr>
            </w:pPr>
            <w:r w:rsidRPr="005804CC">
              <w:rPr>
                <w:rFonts w:cs="Arial"/>
                <w:sz w:val="24"/>
              </w:rPr>
              <w:t>Effect on Authorizer and Financial Projections</w:t>
            </w:r>
          </w:p>
        </w:tc>
        <w:tc>
          <w:tcPr>
            <w:tcW w:w="1786" w:type="dxa"/>
          </w:tcPr>
          <w:p w14:paraId="7B63C963" w14:textId="77777777" w:rsidR="00663E2F" w:rsidRPr="005804CC" w:rsidRDefault="00663E2F" w:rsidP="000544F1">
            <w:pPr>
              <w:jc w:val="center"/>
              <w:rPr>
                <w:rFonts w:cs="Arial"/>
                <w:sz w:val="24"/>
              </w:rPr>
            </w:pPr>
            <w:r w:rsidRPr="005804CC">
              <w:rPr>
                <w:rFonts w:cs="Arial"/>
                <w:sz w:val="24"/>
              </w:rPr>
              <w:t>(h)</w:t>
            </w:r>
          </w:p>
        </w:tc>
        <w:tc>
          <w:tcPr>
            <w:tcW w:w="1817" w:type="dxa"/>
          </w:tcPr>
          <w:p w14:paraId="3E31E79B"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69A1A9A6" w14:textId="77777777" w:rsidTr="00CA67AF">
        <w:trPr>
          <w:cantSplit/>
          <w:trHeight w:val="297"/>
        </w:trPr>
        <w:tc>
          <w:tcPr>
            <w:tcW w:w="5760" w:type="dxa"/>
          </w:tcPr>
          <w:p w14:paraId="5788EA5B" w14:textId="77777777" w:rsidR="00663E2F" w:rsidRPr="005804CC" w:rsidRDefault="00663E2F" w:rsidP="000544F1">
            <w:pPr>
              <w:rPr>
                <w:rFonts w:cs="Arial"/>
                <w:sz w:val="24"/>
              </w:rPr>
            </w:pPr>
            <w:r w:rsidRPr="005804CC">
              <w:rPr>
                <w:rFonts w:cs="Arial"/>
                <w:sz w:val="24"/>
              </w:rPr>
              <w:t>Teacher Credentialing</w:t>
            </w:r>
          </w:p>
        </w:tc>
        <w:tc>
          <w:tcPr>
            <w:tcW w:w="1786" w:type="dxa"/>
          </w:tcPr>
          <w:p w14:paraId="3A9386FE" w14:textId="77777777" w:rsidR="00663E2F" w:rsidRPr="005804CC" w:rsidRDefault="00663E2F" w:rsidP="000544F1">
            <w:pPr>
              <w:jc w:val="center"/>
              <w:rPr>
                <w:rFonts w:cs="Arial"/>
                <w:sz w:val="24"/>
              </w:rPr>
            </w:pPr>
            <w:r w:rsidRPr="005804CC">
              <w:rPr>
                <w:rFonts w:cs="Arial"/>
                <w:sz w:val="24"/>
              </w:rPr>
              <w:t>(l)</w:t>
            </w:r>
          </w:p>
        </w:tc>
        <w:tc>
          <w:tcPr>
            <w:tcW w:w="1817" w:type="dxa"/>
          </w:tcPr>
          <w:p w14:paraId="48AE8142" w14:textId="77777777" w:rsidR="00663E2F" w:rsidRPr="005804CC" w:rsidRDefault="00663E2F" w:rsidP="000544F1">
            <w:pPr>
              <w:jc w:val="center"/>
              <w:rPr>
                <w:rFonts w:cs="Arial"/>
                <w:sz w:val="24"/>
              </w:rPr>
            </w:pPr>
            <w:r w:rsidRPr="005804CC">
              <w:rPr>
                <w:rFonts w:cs="Arial"/>
                <w:bCs/>
                <w:sz w:val="24"/>
              </w:rPr>
              <w:t>Yes</w:t>
            </w:r>
          </w:p>
        </w:tc>
      </w:tr>
      <w:tr w:rsidR="000B1417" w:rsidRPr="005804CC" w14:paraId="5D973D55" w14:textId="77777777" w:rsidTr="00CA67AF">
        <w:trPr>
          <w:cantSplit/>
          <w:trHeight w:val="297"/>
        </w:trPr>
        <w:tc>
          <w:tcPr>
            <w:tcW w:w="5760" w:type="dxa"/>
          </w:tcPr>
          <w:p w14:paraId="79F63BFD" w14:textId="77777777" w:rsidR="00663E2F" w:rsidRPr="005804CC" w:rsidRDefault="00663E2F" w:rsidP="000544F1">
            <w:pPr>
              <w:rPr>
                <w:rFonts w:cs="Arial"/>
                <w:sz w:val="24"/>
              </w:rPr>
            </w:pPr>
            <w:r w:rsidRPr="005804CC">
              <w:rPr>
                <w:rFonts w:cs="Arial"/>
                <w:sz w:val="24"/>
              </w:rPr>
              <w:t>Transmission of Audit Report</w:t>
            </w:r>
          </w:p>
        </w:tc>
        <w:tc>
          <w:tcPr>
            <w:tcW w:w="1786" w:type="dxa"/>
          </w:tcPr>
          <w:p w14:paraId="76684E52" w14:textId="77777777" w:rsidR="00663E2F" w:rsidRPr="005804CC" w:rsidRDefault="00663E2F" w:rsidP="000544F1">
            <w:pPr>
              <w:jc w:val="center"/>
              <w:rPr>
                <w:rFonts w:cs="Arial"/>
                <w:sz w:val="24"/>
              </w:rPr>
            </w:pPr>
            <w:r w:rsidRPr="005804CC">
              <w:rPr>
                <w:rFonts w:cs="Arial"/>
                <w:sz w:val="24"/>
              </w:rPr>
              <w:t>(m)</w:t>
            </w:r>
          </w:p>
        </w:tc>
        <w:tc>
          <w:tcPr>
            <w:tcW w:w="1817" w:type="dxa"/>
          </w:tcPr>
          <w:p w14:paraId="1A9191E8" w14:textId="77777777" w:rsidR="00663E2F" w:rsidRPr="005804CC" w:rsidRDefault="00663E2F" w:rsidP="000544F1">
            <w:pPr>
              <w:jc w:val="center"/>
              <w:rPr>
                <w:rFonts w:cs="Arial"/>
                <w:sz w:val="24"/>
              </w:rPr>
            </w:pPr>
            <w:r w:rsidRPr="005804CC">
              <w:rPr>
                <w:rFonts w:cs="Arial"/>
                <w:bCs/>
                <w:sz w:val="24"/>
              </w:rPr>
              <w:t>Yes</w:t>
            </w:r>
          </w:p>
        </w:tc>
      </w:tr>
    </w:tbl>
    <w:p w14:paraId="2AFCA6C1" w14:textId="6C4AF96D" w:rsidR="005011B4" w:rsidRPr="005804CC" w:rsidRDefault="005011B4" w:rsidP="000544F1">
      <w:pPr>
        <w:spacing w:before="240" w:after="240"/>
        <w:rPr>
          <w:rFonts w:cs="Arial"/>
        </w:rPr>
      </w:pPr>
      <w:r w:rsidRPr="005804CC">
        <w:rPr>
          <w:rFonts w:cs="Arial"/>
        </w:rPr>
        <w:br w:type="page"/>
      </w:r>
    </w:p>
    <w:p w14:paraId="11EA97E0" w14:textId="4EFC3D4F" w:rsidR="00361B39" w:rsidRPr="005804CC" w:rsidRDefault="00361B39" w:rsidP="000544F1">
      <w:pPr>
        <w:pStyle w:val="Heading2"/>
      </w:pPr>
      <w:r w:rsidRPr="005804CC">
        <w:lastRenderedPageBreak/>
        <w:t>Charter School Performance Categories</w:t>
      </w:r>
    </w:p>
    <w:p w14:paraId="7BBCFEB1" w14:textId="02A52F88" w:rsidR="00361B39" w:rsidRPr="005804CC" w:rsidRDefault="00361B39" w:rsidP="008D3BC3">
      <w:pPr>
        <w:spacing w:before="240" w:after="240"/>
        <w:rPr>
          <w:rFonts w:cs="Arial"/>
          <w:sz w:val="24"/>
        </w:rPr>
      </w:pPr>
      <w:r w:rsidRPr="005804CC">
        <w:rPr>
          <w:rFonts w:cs="Arial"/>
          <w:i/>
          <w:iCs/>
          <w:sz w:val="24"/>
        </w:rPr>
        <w:t xml:space="preserve">EC </w:t>
      </w:r>
      <w:r w:rsidRPr="005804CC">
        <w:rPr>
          <w:rFonts w:cs="Arial"/>
          <w:sz w:val="24"/>
        </w:rPr>
        <w:t xml:space="preserve">sections 47607 and 47607.2 set forth three performance categories of charter renewal. A charter school’s placement in these categories is determined by its performance on the </w:t>
      </w:r>
      <w:r w:rsidR="00F7322B">
        <w:rPr>
          <w:rFonts w:cs="Arial"/>
          <w:sz w:val="24"/>
        </w:rPr>
        <w:t xml:space="preserve">California School </w:t>
      </w:r>
      <w:r w:rsidRPr="005804CC">
        <w:rPr>
          <w:rFonts w:cs="Arial"/>
          <w:sz w:val="24"/>
        </w:rPr>
        <w:t>Dashboard</w:t>
      </w:r>
      <w:r w:rsidR="00F7322B">
        <w:rPr>
          <w:rFonts w:cs="Arial"/>
          <w:sz w:val="24"/>
        </w:rPr>
        <w:t xml:space="preserve"> (Dashboard)</w:t>
      </w:r>
      <w:r w:rsidRPr="005804CC">
        <w:rPr>
          <w:rFonts w:cs="Arial"/>
          <w:sz w:val="24"/>
        </w:rPr>
        <w:t>.</w:t>
      </w:r>
    </w:p>
    <w:p w14:paraId="05243B3E" w14:textId="77777777" w:rsidR="00361B39" w:rsidRPr="005804CC" w:rsidRDefault="00361B39" w:rsidP="000544F1">
      <w:pPr>
        <w:pStyle w:val="Heading3"/>
      </w:pPr>
      <w:r w:rsidRPr="005804CC">
        <w:t>High Performing Category</w:t>
      </w:r>
    </w:p>
    <w:p w14:paraId="00E82B65" w14:textId="594FEC84" w:rsidR="00361B39" w:rsidRPr="005804CC" w:rsidRDefault="00361B39" w:rsidP="008D3BC3">
      <w:pPr>
        <w:spacing w:before="240" w:after="240"/>
        <w:rPr>
          <w:rFonts w:cs="Arial"/>
          <w:sz w:val="24"/>
        </w:rPr>
      </w:pPr>
      <w:r w:rsidRPr="005804CC">
        <w:rPr>
          <w:rFonts w:cs="Arial"/>
          <w:sz w:val="24"/>
        </w:rPr>
        <w:t xml:space="preserve">Charter schools meeting criteria defined in </w:t>
      </w:r>
      <w:r w:rsidRPr="005804CC">
        <w:rPr>
          <w:rFonts w:cs="Arial"/>
          <w:i/>
          <w:iCs/>
          <w:sz w:val="24"/>
        </w:rPr>
        <w:t xml:space="preserve">EC </w:t>
      </w:r>
      <w:r w:rsidRPr="005804CC">
        <w:rPr>
          <w:rFonts w:cs="Arial"/>
          <w:sz w:val="24"/>
        </w:rPr>
        <w:t xml:space="preserve">Section 47607(c)(2) are identified by the CDE in the high performing category and shall be granted, except upon a finding under </w:t>
      </w:r>
      <w:r w:rsidRPr="005804CC">
        <w:rPr>
          <w:rFonts w:cs="Arial"/>
          <w:i/>
          <w:iCs/>
          <w:sz w:val="24"/>
        </w:rPr>
        <w:t xml:space="preserve">EC </w:t>
      </w:r>
      <w:r w:rsidRPr="005804CC">
        <w:rPr>
          <w:rFonts w:cs="Arial"/>
          <w:sz w:val="24"/>
        </w:rPr>
        <w:t xml:space="preserve">Section 47607(e). Charter schools identified in the high performing category are eligible for renewal terms of five to seven years. </w:t>
      </w:r>
    </w:p>
    <w:p w14:paraId="49F1194D" w14:textId="77777777" w:rsidR="00361B39" w:rsidRPr="005804CC" w:rsidRDefault="00361B39" w:rsidP="000544F1">
      <w:pPr>
        <w:pStyle w:val="Heading3"/>
      </w:pPr>
      <w:r w:rsidRPr="005804CC">
        <w:t>Low Performing Category</w:t>
      </w:r>
    </w:p>
    <w:p w14:paraId="47618AE3" w14:textId="77777777" w:rsidR="00361B39" w:rsidRPr="005804CC" w:rsidRDefault="00361B39" w:rsidP="008D3BC3">
      <w:pPr>
        <w:spacing w:before="240" w:after="240"/>
        <w:rPr>
          <w:rFonts w:cs="Arial"/>
          <w:sz w:val="24"/>
        </w:rPr>
      </w:pPr>
      <w:r w:rsidRPr="005804CC">
        <w:rPr>
          <w:rFonts w:cs="Arial"/>
          <w:sz w:val="24"/>
        </w:rPr>
        <w:t xml:space="preserve">Charter schools meeting criteria defined in </w:t>
      </w:r>
      <w:r w:rsidRPr="005804CC">
        <w:rPr>
          <w:rFonts w:cs="Arial"/>
          <w:i/>
          <w:iCs/>
          <w:sz w:val="24"/>
        </w:rPr>
        <w:t xml:space="preserve">EC </w:t>
      </w:r>
      <w:r w:rsidRPr="005804CC">
        <w:rPr>
          <w:rFonts w:cs="Arial"/>
          <w:sz w:val="24"/>
        </w:rPr>
        <w:t xml:space="preserve">Section 46707.2(a) are identified by the CDE in the low performing category and shall be denied unless the requirements of </w:t>
      </w:r>
      <w:r w:rsidRPr="005804CC">
        <w:rPr>
          <w:rFonts w:cs="Arial"/>
          <w:i/>
          <w:iCs/>
          <w:sz w:val="24"/>
        </w:rPr>
        <w:t xml:space="preserve">EC </w:t>
      </w:r>
      <w:r w:rsidRPr="005804CC">
        <w:rPr>
          <w:rFonts w:cs="Arial"/>
          <w:sz w:val="24"/>
        </w:rPr>
        <w:t>Section 47607.2(a)(4) are met. If approved, charter schools identified in the low performing category are limited to a renewal term of two years.</w:t>
      </w:r>
    </w:p>
    <w:p w14:paraId="76CF27E2" w14:textId="77777777" w:rsidR="00361B39" w:rsidRPr="005804CC" w:rsidRDefault="00361B39" w:rsidP="000544F1">
      <w:pPr>
        <w:pStyle w:val="Heading3"/>
      </w:pPr>
      <w:r w:rsidRPr="005804CC">
        <w:t>Middle Performing Category</w:t>
      </w:r>
    </w:p>
    <w:p w14:paraId="3D6D7628" w14:textId="77777777" w:rsidR="00361B39" w:rsidRPr="005804CC" w:rsidRDefault="00361B39" w:rsidP="008D3BC3">
      <w:pPr>
        <w:spacing w:before="240" w:after="240"/>
        <w:rPr>
          <w:rFonts w:cs="Arial"/>
          <w:sz w:val="24"/>
        </w:rPr>
      </w:pPr>
      <w:r w:rsidRPr="005804CC">
        <w:rPr>
          <w:rFonts w:cs="Arial"/>
          <w:sz w:val="24"/>
        </w:rPr>
        <w:t xml:space="preserve">Charter schools that do not meet the criteria for the high performing or low performing categories are identified by the CDE in the middle performing category. For these charter schools, pursuant to </w:t>
      </w:r>
      <w:r w:rsidRPr="005804CC">
        <w:rPr>
          <w:rFonts w:cs="Arial"/>
          <w:i/>
          <w:iCs/>
          <w:sz w:val="24"/>
        </w:rPr>
        <w:t xml:space="preserve">EC </w:t>
      </w:r>
      <w:r w:rsidRPr="005804CC">
        <w:rPr>
          <w:rFonts w:cs="Arial"/>
          <w:sz w:val="24"/>
        </w:rPr>
        <w:t xml:space="preserve">Section 47607.2(b): </w:t>
      </w:r>
    </w:p>
    <w:p w14:paraId="53A2BA35" w14:textId="77777777" w:rsidR="00361B39" w:rsidRPr="005804CC" w:rsidRDefault="00361B39" w:rsidP="00DB0F4D">
      <w:pPr>
        <w:numPr>
          <w:ilvl w:val="0"/>
          <w:numId w:val="2"/>
        </w:numPr>
        <w:spacing w:before="240" w:after="240"/>
        <w:ind w:left="1138" w:hanging="418"/>
        <w:rPr>
          <w:rFonts w:cs="Arial"/>
          <w:sz w:val="24"/>
        </w:rPr>
      </w:pPr>
      <w:r w:rsidRPr="005804CC">
        <w:rPr>
          <w:rFonts w:cs="Arial"/>
          <w:sz w:val="24"/>
        </w:rPr>
        <w:t>…[T]he chartering authority shall consider the schoolwide performance and performance of all subgroups of pupils served by the charter school on the state indicators included in the evaluation rubrics adopted pursuant to Section 52064.5 and the performance of the charter school on the local indicators included in the evaluation rubrics adopted pursuant to Section 52064.5.</w:t>
      </w:r>
    </w:p>
    <w:p w14:paraId="24CE5F45" w14:textId="77777777" w:rsidR="00361B39" w:rsidRPr="005804CC" w:rsidRDefault="00361B39" w:rsidP="00DB0F4D">
      <w:pPr>
        <w:numPr>
          <w:ilvl w:val="0"/>
          <w:numId w:val="2"/>
        </w:numPr>
        <w:spacing w:before="240" w:after="240"/>
        <w:ind w:left="1138" w:hanging="418"/>
        <w:rPr>
          <w:rFonts w:cs="Arial"/>
          <w:sz w:val="24"/>
        </w:rPr>
      </w:pPr>
      <w:r w:rsidRPr="005804CC">
        <w:rPr>
          <w:rFonts w:cs="Arial"/>
          <w:sz w:val="24"/>
        </w:rPr>
        <w:t>The chartering authority shall provide greater weight to performance on measurements of academic performance in determining whether to grant a charter renewal.</w:t>
      </w:r>
    </w:p>
    <w:p w14:paraId="46714ABE" w14:textId="77777777" w:rsidR="00361B39" w:rsidRPr="005804CC" w:rsidRDefault="00361B39" w:rsidP="00DB0F4D">
      <w:pPr>
        <w:numPr>
          <w:ilvl w:val="0"/>
          <w:numId w:val="2"/>
        </w:numPr>
        <w:shd w:val="clear" w:color="auto" w:fill="FFFFFF" w:themeFill="background1"/>
        <w:spacing w:before="240" w:after="240"/>
        <w:ind w:left="1138" w:hanging="418"/>
        <w:textAlignment w:val="baseline"/>
        <w:rPr>
          <w:rFonts w:cs="Arial"/>
          <w:sz w:val="24"/>
        </w:rPr>
      </w:pPr>
      <w:r w:rsidRPr="005804CC">
        <w:rPr>
          <w:rFonts w:cs="Arial"/>
          <w:sz w:val="24"/>
        </w:rPr>
        <w:t>The chartering authority may deny a charter renewal pursuant to this subdivision only upon making written findings, setting forth specific facts to support the findings, that the charter school has failed to meet or make sufficient progress toward meeting standards that provide a benefit to the pupils of the school, that closure of the charter school is in the best interest of pupils and, if applicable pursuant to paragraph (2), that its decision provided greater weight to performance on measurements of academic performance.</w:t>
      </w:r>
      <w:r w:rsidRPr="005804CC" w:rsidDel="00E66F48">
        <w:rPr>
          <w:rFonts w:cs="Arial"/>
          <w:sz w:val="24"/>
        </w:rPr>
        <w:t xml:space="preserve"> </w:t>
      </w:r>
    </w:p>
    <w:p w14:paraId="2386FDEB" w14:textId="6CEA8257" w:rsidR="245C5439" w:rsidRPr="005804CC" w:rsidRDefault="245C5439" w:rsidP="00DB0F4D">
      <w:pPr>
        <w:numPr>
          <w:ilvl w:val="0"/>
          <w:numId w:val="2"/>
        </w:numPr>
        <w:shd w:val="clear" w:color="auto" w:fill="FFFFFF" w:themeFill="background1"/>
        <w:spacing w:before="240" w:after="240"/>
        <w:ind w:left="1138" w:hanging="418"/>
        <w:rPr>
          <w:rFonts w:cs="Arial"/>
          <w:sz w:val="24"/>
        </w:rPr>
      </w:pPr>
      <w:r w:rsidRPr="005804CC">
        <w:rPr>
          <w:rFonts w:cs="Arial"/>
          <w:sz w:val="24"/>
        </w:rPr>
        <w:lastRenderedPageBreak/>
        <w:t>For a charter renewed pursuant to this subdivision, the chartering authority shall grant a renewal for a period of five years.</w:t>
      </w:r>
    </w:p>
    <w:p w14:paraId="2D5499AF" w14:textId="7A0B83CC" w:rsidR="0012005B" w:rsidRPr="005804CC" w:rsidRDefault="789706B7" w:rsidP="005A0F9A">
      <w:pPr>
        <w:shd w:val="clear" w:color="auto" w:fill="FFFFFF" w:themeFill="background1"/>
        <w:spacing w:before="240" w:after="240"/>
        <w:rPr>
          <w:rFonts w:cs="Arial"/>
          <w:sz w:val="24"/>
        </w:rPr>
      </w:pPr>
      <w:r w:rsidRPr="005804CC">
        <w:rPr>
          <w:rFonts w:cs="Arial"/>
          <w:sz w:val="24"/>
        </w:rPr>
        <w:t>The charter school did not meet the criteria for the high performing or low performing categories and is</w:t>
      </w:r>
      <w:r w:rsidR="3BDE834B" w:rsidRPr="005804CC">
        <w:rPr>
          <w:rFonts w:cs="Arial"/>
          <w:sz w:val="24"/>
        </w:rPr>
        <w:t xml:space="preserve"> </w:t>
      </w:r>
      <w:r w:rsidRPr="005804CC">
        <w:rPr>
          <w:rFonts w:cs="Arial"/>
          <w:sz w:val="24"/>
        </w:rPr>
        <w:t>identified by the CDE in the middle performing category.</w:t>
      </w:r>
    </w:p>
    <w:p w14:paraId="26CC1EE6" w14:textId="77777777" w:rsidR="0012005B" w:rsidRPr="005804CC" w:rsidRDefault="0012005B" w:rsidP="000544F1">
      <w:pPr>
        <w:spacing w:after="160"/>
        <w:rPr>
          <w:rFonts w:cs="Arial"/>
          <w:sz w:val="24"/>
        </w:rPr>
      </w:pPr>
      <w:r w:rsidRPr="005804CC">
        <w:rPr>
          <w:rFonts w:cs="Arial"/>
          <w:sz w:val="24"/>
        </w:rPr>
        <w:br w:type="page"/>
      </w:r>
    </w:p>
    <w:p w14:paraId="114C75BB" w14:textId="3554D134" w:rsidR="00E32ECC" w:rsidRPr="005804CC" w:rsidRDefault="00E32ECC" w:rsidP="000544F1">
      <w:pPr>
        <w:pStyle w:val="Heading2"/>
      </w:pPr>
      <w:r w:rsidRPr="005804CC">
        <w:lastRenderedPageBreak/>
        <w:t>Sound Educational Practice</w:t>
      </w:r>
    </w:p>
    <w:p w14:paraId="3D4D37B6" w14:textId="77777777" w:rsidR="00E32ECC" w:rsidRPr="005804CC" w:rsidRDefault="00E32ECC" w:rsidP="000544F1">
      <w:pPr>
        <w:pStyle w:val="Heading3"/>
      </w:pPr>
      <w:r w:rsidRPr="005804CC">
        <w:t>Evaluation Criteria</w:t>
      </w:r>
    </w:p>
    <w:p w14:paraId="565F2479" w14:textId="5F591F93" w:rsidR="00E32ECC" w:rsidRPr="005804CC" w:rsidRDefault="00E32ECC" w:rsidP="000544F1">
      <w:pPr>
        <w:spacing w:before="160"/>
        <w:rPr>
          <w:rFonts w:cs="Arial"/>
          <w:b/>
          <w:bCs/>
          <w:kern w:val="2"/>
          <w:sz w:val="24"/>
          <w14:ligatures w14:val="standardContextual"/>
        </w:rPr>
      </w:pPr>
      <w:r w:rsidRPr="005804CC">
        <w:rPr>
          <w:rFonts w:cs="Arial"/>
          <w:b/>
          <w:bCs/>
          <w:i/>
          <w:kern w:val="2"/>
          <w:sz w:val="24"/>
          <w14:ligatures w14:val="standardContextual"/>
        </w:rPr>
        <w:t>EC</w:t>
      </w:r>
      <w:r w:rsidRPr="005804CC">
        <w:rPr>
          <w:rFonts w:cs="Arial"/>
          <w:b/>
          <w:bCs/>
          <w:kern w:val="2"/>
          <w:sz w:val="24"/>
          <w14:ligatures w14:val="standardContextual"/>
        </w:rPr>
        <w:t xml:space="preserve"> sections 47605(c) and (c)(1); </w:t>
      </w:r>
      <w:r w:rsidR="000E7D30" w:rsidRPr="000E7D30">
        <w:rPr>
          <w:rFonts w:cs="Arial"/>
          <w:b/>
          <w:bCs/>
          <w:i/>
          <w:iCs/>
          <w:kern w:val="2"/>
          <w:sz w:val="24"/>
          <w14:ligatures w14:val="standardContextual"/>
        </w:rPr>
        <w:t>California Code of Regulations</w:t>
      </w:r>
      <w:r w:rsidR="000E7D30" w:rsidRPr="000E7D30">
        <w:rPr>
          <w:rFonts w:cs="Arial"/>
          <w:b/>
          <w:bCs/>
          <w:kern w:val="2"/>
          <w:sz w:val="24"/>
          <w14:ligatures w14:val="standardContextual"/>
        </w:rPr>
        <w:t xml:space="preserve">, Title 5 (5 </w:t>
      </w:r>
      <w:r w:rsidR="000E7D30" w:rsidRPr="000E7D30">
        <w:rPr>
          <w:rFonts w:cs="Arial"/>
          <w:b/>
          <w:bCs/>
          <w:i/>
          <w:iCs/>
          <w:kern w:val="2"/>
          <w:sz w:val="24"/>
          <w14:ligatures w14:val="standardContextual"/>
        </w:rPr>
        <w:t>CCR</w:t>
      </w:r>
      <w:r w:rsidR="000E7D30" w:rsidRPr="000E7D30">
        <w:rPr>
          <w:rFonts w:cs="Arial"/>
          <w:b/>
          <w:bCs/>
          <w:kern w:val="2"/>
          <w:sz w:val="24"/>
          <w14:ligatures w14:val="standardContextual"/>
        </w:rPr>
        <w:t>),</w:t>
      </w:r>
      <w:r w:rsidRPr="005804CC">
        <w:rPr>
          <w:rFonts w:cs="Arial"/>
          <w:b/>
          <w:bCs/>
          <w:kern w:val="2"/>
          <w:sz w:val="24"/>
          <w14:ligatures w14:val="standardContextual"/>
        </w:rPr>
        <w:t xml:space="preserve"> </w:t>
      </w:r>
      <w:r w:rsidR="000A5338">
        <w:rPr>
          <w:rFonts w:cs="Arial"/>
          <w:b/>
          <w:bCs/>
          <w:kern w:val="2"/>
          <w:sz w:val="24"/>
          <w14:ligatures w14:val="standardContextual"/>
        </w:rPr>
        <w:t>S</w:t>
      </w:r>
      <w:r w:rsidRPr="005804CC">
        <w:rPr>
          <w:rFonts w:cs="Arial"/>
          <w:b/>
          <w:bCs/>
          <w:kern w:val="2"/>
          <w:sz w:val="24"/>
          <w14:ligatures w14:val="standardContextual"/>
        </w:rPr>
        <w:t>ection 11967.5.1(a) and (b)</w:t>
      </w:r>
    </w:p>
    <w:p w14:paraId="78212059" w14:textId="77777777" w:rsidR="00E32ECC" w:rsidRPr="005804CC" w:rsidRDefault="00E32ECC" w:rsidP="008D3BC3">
      <w:pPr>
        <w:spacing w:before="240" w:after="240"/>
        <w:rPr>
          <w:rFonts w:cs="Arial"/>
          <w:kern w:val="2"/>
          <w:sz w:val="24"/>
          <w14:ligatures w14:val="standardContextual"/>
        </w:rPr>
      </w:pPr>
      <w:r w:rsidRPr="005804CC">
        <w:rPr>
          <w:rFonts w:cs="Arial"/>
          <w:kern w:val="2"/>
          <w:sz w:val="24"/>
          <w14:ligatures w14:val="standardContextual"/>
        </w:rPr>
        <w:t xml:space="preserve">For purposes of </w:t>
      </w:r>
      <w:r w:rsidRPr="005804CC">
        <w:rPr>
          <w:rFonts w:cs="Arial"/>
          <w:i/>
          <w:kern w:val="2"/>
          <w:sz w:val="24"/>
          <w14:ligatures w14:val="standardContextual"/>
        </w:rPr>
        <w:t>EC</w:t>
      </w:r>
      <w:r w:rsidRPr="005804CC">
        <w:rPr>
          <w:rFonts w:cs="Arial"/>
          <w:kern w:val="2"/>
          <w:sz w:val="24"/>
          <w14:ligatures w14:val="standardContextual"/>
        </w:rPr>
        <w:t xml:space="preserve"> Section 47605(c), a charter petition shall be “consistent with sound educational practice” if, in the SBE’s judgment, it is likely to be of educational benefit to pupils who attend. A charter school need not be designed or intended to meet the educational needs of every student who might possibly seek to enroll </w:t>
      </w:r>
      <w:proofErr w:type="gramStart"/>
      <w:r w:rsidRPr="005804CC">
        <w:rPr>
          <w:rFonts w:cs="Arial"/>
          <w:kern w:val="2"/>
          <w:sz w:val="24"/>
          <w14:ligatures w14:val="standardContextual"/>
        </w:rPr>
        <w:t>in order for</w:t>
      </w:r>
      <w:proofErr w:type="gramEnd"/>
      <w:r w:rsidRPr="005804CC">
        <w:rPr>
          <w:rFonts w:cs="Arial"/>
          <w:kern w:val="2"/>
          <w:sz w:val="24"/>
          <w14:ligatures w14:val="standardContextual"/>
        </w:rPr>
        <w:t xml:space="preserve"> the charter to be granted by the State Board of Education (SBE).</w:t>
      </w:r>
    </w:p>
    <w:p w14:paraId="29E2F423" w14:textId="77777777" w:rsidR="00E32ECC" w:rsidRPr="005804CC" w:rsidRDefault="00E32ECC" w:rsidP="008D3BC3">
      <w:pPr>
        <w:spacing w:before="240" w:after="240"/>
        <w:rPr>
          <w:rFonts w:cs="Arial"/>
          <w:kern w:val="2"/>
          <w:sz w:val="24"/>
          <w14:ligatures w14:val="standardContextual"/>
        </w:rPr>
      </w:pPr>
      <w:r w:rsidRPr="005804CC">
        <w:rPr>
          <w:rFonts w:cs="Arial"/>
          <w:kern w:val="2"/>
          <w:sz w:val="24"/>
          <w14:ligatures w14:val="standardContextual"/>
        </w:rPr>
        <w:t xml:space="preserve">For purposes of </w:t>
      </w:r>
      <w:r w:rsidRPr="005804CC">
        <w:rPr>
          <w:rFonts w:cs="Arial"/>
          <w:i/>
          <w:kern w:val="2"/>
          <w:sz w:val="24"/>
          <w14:ligatures w14:val="standardContextual"/>
        </w:rPr>
        <w:t>EC</w:t>
      </w:r>
      <w:r w:rsidRPr="005804CC">
        <w:rPr>
          <w:rFonts w:cs="Arial"/>
          <w:kern w:val="2"/>
          <w:sz w:val="24"/>
          <w14:ligatures w14:val="standardContextual"/>
        </w:rPr>
        <w:t xml:space="preserve"> Section 47605(c)(1), a charter petition shall be “an unsound educational program” if it is either of the following:</w:t>
      </w:r>
    </w:p>
    <w:p w14:paraId="02BCBBA9" w14:textId="77777777" w:rsidR="00E32ECC" w:rsidRPr="005804CC" w:rsidRDefault="00E32ECC" w:rsidP="00DB0F4D">
      <w:pPr>
        <w:numPr>
          <w:ilvl w:val="0"/>
          <w:numId w:val="1"/>
        </w:numPr>
        <w:spacing w:before="240" w:after="240"/>
        <w:ind w:left="907" w:hanging="547"/>
        <w:rPr>
          <w:rFonts w:cs="Arial"/>
          <w:kern w:val="2"/>
          <w:sz w:val="24"/>
          <w14:ligatures w14:val="standardContextual"/>
        </w:rPr>
      </w:pPr>
      <w:r w:rsidRPr="005804CC">
        <w:rPr>
          <w:rFonts w:cs="Arial"/>
          <w:kern w:val="2"/>
          <w:sz w:val="24"/>
          <w14:ligatures w14:val="standardContextual"/>
        </w:rPr>
        <w:t>A program that involves activities that the SBE determines would present the likelihood of physical, educational, or psychological harm to the affected pupils.</w:t>
      </w:r>
    </w:p>
    <w:p w14:paraId="1D77E6D0" w14:textId="19A9C41B" w:rsidR="00E32ECC" w:rsidRPr="005804CC" w:rsidRDefault="00E32ECC" w:rsidP="00DB0F4D">
      <w:pPr>
        <w:numPr>
          <w:ilvl w:val="0"/>
          <w:numId w:val="1"/>
        </w:numPr>
        <w:spacing w:before="240" w:after="240"/>
        <w:ind w:left="907" w:hanging="547"/>
        <w:rPr>
          <w:rFonts w:cs="Arial"/>
          <w:kern w:val="2"/>
          <w:sz w:val="24"/>
          <w14:ligatures w14:val="standardContextual"/>
        </w:rPr>
      </w:pPr>
      <w:r w:rsidRPr="005804CC">
        <w:rPr>
          <w:rFonts w:cs="Arial"/>
          <w:kern w:val="2"/>
          <w:sz w:val="24"/>
          <w14:ligatures w14:val="standardContextual"/>
        </w:rPr>
        <w:t xml:space="preserve">A program that the SBE determines </w:t>
      </w:r>
      <w:proofErr w:type="gramStart"/>
      <w:r w:rsidRPr="005804CC">
        <w:rPr>
          <w:rFonts w:cs="Arial"/>
          <w:kern w:val="2"/>
          <w:sz w:val="24"/>
          <w14:ligatures w14:val="standardContextual"/>
        </w:rPr>
        <w:t>not</w:t>
      </w:r>
      <w:proofErr w:type="gramEnd"/>
      <w:r w:rsidRPr="005804CC">
        <w:rPr>
          <w:rFonts w:cs="Arial"/>
          <w:kern w:val="2"/>
          <w:sz w:val="24"/>
          <w14:ligatures w14:val="standardContextual"/>
        </w:rPr>
        <w:t xml:space="preserve"> likely to be of educational benefit to the pupils who attend.</w:t>
      </w:r>
    </w:p>
    <w:p w14:paraId="199A1E46" w14:textId="77777777" w:rsidR="00B760BC" w:rsidRPr="005804CC" w:rsidRDefault="00E32ECC" w:rsidP="000544F1">
      <w:pPr>
        <w:pStyle w:val="Heading3"/>
      </w:pPr>
      <w:r w:rsidRPr="005804CC">
        <w:t>California Department of Education Review</w:t>
      </w:r>
    </w:p>
    <w:p w14:paraId="42FD72BE" w14:textId="3A097005" w:rsidR="00A10184" w:rsidRPr="005804CC" w:rsidRDefault="00B760BC" w:rsidP="000544F1">
      <w:pPr>
        <w:spacing w:before="240" w:after="240"/>
        <w:rPr>
          <w:rFonts w:cs="Arial"/>
          <w:sz w:val="24"/>
        </w:rPr>
      </w:pPr>
      <w:r w:rsidRPr="005804CC">
        <w:rPr>
          <w:rFonts w:cs="Arial"/>
          <w:b/>
          <w:sz w:val="24"/>
        </w:rPr>
        <w:t xml:space="preserve">The charter petition meets the requirements for renewal under </w:t>
      </w:r>
      <w:r w:rsidRPr="005804CC">
        <w:rPr>
          <w:rFonts w:cs="Arial"/>
          <w:b/>
          <w:i/>
          <w:sz w:val="24"/>
        </w:rPr>
        <w:t>EC</w:t>
      </w:r>
      <w:r w:rsidRPr="005804CC">
        <w:rPr>
          <w:rFonts w:cs="Arial"/>
          <w:b/>
          <w:sz w:val="24"/>
        </w:rPr>
        <w:t xml:space="preserve"> Section 47605(c)(1) and 5 </w:t>
      </w:r>
      <w:r w:rsidRPr="005804CC">
        <w:rPr>
          <w:rFonts w:cs="Arial"/>
          <w:b/>
          <w:i/>
          <w:sz w:val="24"/>
        </w:rPr>
        <w:t>CCR</w:t>
      </w:r>
      <w:r w:rsidR="00C269A5">
        <w:rPr>
          <w:rFonts w:cs="Arial"/>
          <w:b/>
          <w:i/>
          <w:sz w:val="24"/>
        </w:rPr>
        <w:t>,</w:t>
      </w:r>
      <w:r w:rsidRPr="005804CC">
        <w:rPr>
          <w:rFonts w:cs="Arial"/>
          <w:b/>
          <w:sz w:val="24"/>
        </w:rPr>
        <w:t xml:space="preserve"> </w:t>
      </w:r>
      <w:r w:rsidR="00955DA0">
        <w:rPr>
          <w:rFonts w:cs="Arial"/>
          <w:b/>
          <w:sz w:val="24"/>
        </w:rPr>
        <w:t>s</w:t>
      </w:r>
      <w:r w:rsidRPr="005804CC">
        <w:rPr>
          <w:rFonts w:cs="Arial"/>
          <w:b/>
          <w:sz w:val="24"/>
        </w:rPr>
        <w:t>ection</w:t>
      </w:r>
      <w:r w:rsidR="00955DA0">
        <w:rPr>
          <w:rFonts w:cs="Arial"/>
          <w:b/>
          <w:sz w:val="24"/>
        </w:rPr>
        <w:t>s</w:t>
      </w:r>
      <w:r w:rsidRPr="005804CC">
        <w:rPr>
          <w:rFonts w:cs="Arial"/>
          <w:b/>
          <w:sz w:val="24"/>
        </w:rPr>
        <w:t xml:space="preserve"> 11967.5.1(a) and (b).</w:t>
      </w:r>
    </w:p>
    <w:p w14:paraId="1A375C5C" w14:textId="1EFA0640" w:rsidR="00453DCA" w:rsidRDefault="00453DCA" w:rsidP="000544F1">
      <w:pPr>
        <w:pStyle w:val="Heading4"/>
        <w:rPr>
          <w:rFonts w:cs="Arial"/>
        </w:rPr>
      </w:pPr>
      <w:bookmarkStart w:id="2" w:name="_Hlk174099168"/>
      <w:r w:rsidRPr="005804CC">
        <w:rPr>
          <w:rFonts w:cs="Arial"/>
        </w:rPr>
        <w:t>Performance on the California School Dashboard</w:t>
      </w:r>
    </w:p>
    <w:p w14:paraId="58DEFDA7" w14:textId="73CA98F7" w:rsidR="00453DCA" w:rsidRPr="005804CC" w:rsidRDefault="00C5471B" w:rsidP="00C5471B">
      <w:pPr>
        <w:spacing w:after="240"/>
        <w:rPr>
          <w:rFonts w:cs="Arial"/>
          <w:sz w:val="24"/>
        </w:rPr>
      </w:pPr>
      <w:r w:rsidRPr="00C5471B">
        <w:rPr>
          <w:sz w:val="24"/>
        </w:rPr>
        <w:t>The CDE reviewed the Charter School’s most recent three years of Dashboard data. Based on the Charter School’s performance on the 2023, 2024, and 2025 Dashboards, the Charter School does not meet the criteria for either the high or low performing categories. Accordingly, the CDE reviewed the Charter School’s renewal petition as a middle performing charter school.</w:t>
      </w:r>
      <w:bookmarkStart w:id="3" w:name="_Hlk218690561"/>
    </w:p>
    <w:bookmarkEnd w:id="3"/>
    <w:p w14:paraId="7DB5CD66" w14:textId="77777777" w:rsidR="00453DCA" w:rsidRPr="005804CC" w:rsidRDefault="00453DCA" w:rsidP="000544F1">
      <w:pPr>
        <w:pStyle w:val="Heading4"/>
        <w:rPr>
          <w:rFonts w:cs="Arial"/>
        </w:rPr>
      </w:pPr>
      <w:r w:rsidRPr="005804CC">
        <w:rPr>
          <w:rFonts w:cs="Arial"/>
        </w:rPr>
        <w:t>Measurements of Academic Performance</w:t>
      </w:r>
    </w:p>
    <w:bookmarkEnd w:id="2"/>
    <w:p w14:paraId="4295CB2C" w14:textId="77777777" w:rsidR="00453DCA" w:rsidRPr="005804CC" w:rsidRDefault="00453DCA" w:rsidP="000544F1">
      <w:pPr>
        <w:spacing w:before="240" w:after="240"/>
        <w:rPr>
          <w:rFonts w:cs="Arial"/>
          <w:sz w:val="24"/>
        </w:rPr>
      </w:pPr>
      <w:r w:rsidRPr="005804CC">
        <w:rPr>
          <w:rFonts w:cs="Arial"/>
          <w:sz w:val="24"/>
        </w:rPr>
        <w:t>The performance color on the Dashboard is determined using current year and prior year data. The Charter School did not receive a performance color for any measures of academic performance on the 2023, 2024, or 2025 Dashboards.</w:t>
      </w:r>
    </w:p>
    <w:p w14:paraId="07A0406A" w14:textId="5462DF85" w:rsidR="00DD7297" w:rsidRDefault="00453DCA" w:rsidP="000544F1">
      <w:pPr>
        <w:spacing w:before="240" w:after="240"/>
        <w:rPr>
          <w:rFonts w:cs="Arial"/>
          <w:sz w:val="24"/>
        </w:rPr>
      </w:pPr>
      <w:r w:rsidRPr="005804CC">
        <w:rPr>
          <w:rFonts w:cs="Arial"/>
          <w:sz w:val="24"/>
        </w:rPr>
        <w:t xml:space="preserve">The following tables display the Charter </w:t>
      </w:r>
      <w:proofErr w:type="spellStart"/>
      <w:r w:rsidRPr="005804CC">
        <w:rPr>
          <w:rFonts w:cs="Arial"/>
          <w:sz w:val="24"/>
        </w:rPr>
        <w:t>School</w:t>
      </w:r>
      <w:r w:rsidR="002E696B" w:rsidRPr="005804CC">
        <w:rPr>
          <w:rFonts w:cs="Arial"/>
          <w:sz w:val="24"/>
        </w:rPr>
        <w:t>’</w:t>
      </w:r>
      <w:r w:rsidR="00DA79FA" w:rsidRPr="005804CC">
        <w:rPr>
          <w:rFonts w:cs="Arial"/>
          <w:sz w:val="24"/>
        </w:rPr>
        <w:t>s</w:t>
      </w:r>
      <w:proofErr w:type="spellEnd"/>
      <w:r w:rsidR="00DA79FA" w:rsidRPr="005804CC">
        <w:rPr>
          <w:rFonts w:cs="Arial"/>
          <w:sz w:val="24"/>
        </w:rPr>
        <w:t xml:space="preserve"> </w:t>
      </w:r>
      <w:r w:rsidRPr="005804CC">
        <w:rPr>
          <w:rFonts w:cs="Arial"/>
          <w:sz w:val="24"/>
        </w:rPr>
        <w:t>and the statewide average distance from standard on ELA and Math as reported on the 2023, 2024</w:t>
      </w:r>
      <w:r w:rsidR="006D34B3">
        <w:rPr>
          <w:rFonts w:cs="Arial"/>
          <w:sz w:val="24"/>
        </w:rPr>
        <w:t>,</w:t>
      </w:r>
      <w:r w:rsidRPr="005804CC">
        <w:rPr>
          <w:rFonts w:cs="Arial"/>
          <w:sz w:val="24"/>
        </w:rPr>
        <w:t xml:space="preserve"> and 2025 Dashboard</w:t>
      </w:r>
      <w:r w:rsidR="00955DA0">
        <w:rPr>
          <w:rFonts w:cs="Arial"/>
          <w:sz w:val="24"/>
        </w:rPr>
        <w:t>s</w:t>
      </w:r>
      <w:r w:rsidRPr="005804CC">
        <w:rPr>
          <w:rFonts w:cs="Arial"/>
          <w:sz w:val="24"/>
        </w:rPr>
        <w:t>.</w:t>
      </w:r>
    </w:p>
    <w:p w14:paraId="7025D75E" w14:textId="77777777" w:rsidR="00DD7297" w:rsidRDefault="00DD7297">
      <w:pPr>
        <w:spacing w:after="160" w:line="259" w:lineRule="auto"/>
        <w:rPr>
          <w:rFonts w:cs="Arial"/>
          <w:sz w:val="24"/>
        </w:rPr>
      </w:pPr>
      <w:r>
        <w:rPr>
          <w:rFonts w:cs="Arial"/>
          <w:sz w:val="24"/>
        </w:rPr>
        <w:br w:type="page"/>
      </w:r>
    </w:p>
    <w:p w14:paraId="29D3C56D" w14:textId="155956E4" w:rsidR="00453DCA" w:rsidRPr="005804CC" w:rsidRDefault="00453DCA" w:rsidP="000544F1">
      <w:pPr>
        <w:spacing w:before="240" w:after="240"/>
        <w:rPr>
          <w:rFonts w:cs="Arial"/>
          <w:i/>
          <w:iCs/>
          <w:sz w:val="24"/>
        </w:rPr>
      </w:pPr>
      <w:r w:rsidRPr="005804CC">
        <w:rPr>
          <w:rFonts w:cs="Arial"/>
          <w:i/>
          <w:iCs/>
          <w:sz w:val="24"/>
        </w:rPr>
        <w:lastRenderedPageBreak/>
        <w:t xml:space="preserve">Table. </w:t>
      </w:r>
      <w:r w:rsidR="00E26782" w:rsidRPr="00E26782">
        <w:rPr>
          <w:rFonts w:cs="Arial"/>
          <w:i/>
          <w:iCs/>
          <w:sz w:val="24"/>
        </w:rPr>
        <w:t>ELA Distance from Standard</w:t>
      </w:r>
    </w:p>
    <w:tbl>
      <w:tblPr>
        <w:tblStyle w:val="TableGrid4"/>
        <w:tblW w:w="0" w:type="auto"/>
        <w:tblLook w:val="04A0" w:firstRow="1" w:lastRow="0" w:firstColumn="1" w:lastColumn="0" w:noHBand="0" w:noVBand="1"/>
        <w:tblDescription w:val="Table. 2023, 2024, and 2025 Dashboard for ELA Distance from Standard"/>
      </w:tblPr>
      <w:tblGrid>
        <w:gridCol w:w="3116"/>
        <w:gridCol w:w="3117"/>
        <w:gridCol w:w="3117"/>
      </w:tblGrid>
      <w:tr w:rsidR="00F92509" w:rsidRPr="005804CC" w14:paraId="260478F6" w14:textId="77777777" w:rsidTr="00CA67AF">
        <w:trPr>
          <w:cantSplit/>
          <w:trHeight w:val="576"/>
          <w:tblHeader/>
        </w:trPr>
        <w:tc>
          <w:tcPr>
            <w:tcW w:w="3116" w:type="dxa"/>
            <w:shd w:val="clear" w:color="auto" w:fill="D9D9D9" w:themeFill="background1" w:themeFillShade="D9"/>
            <w:vAlign w:val="center"/>
          </w:tcPr>
          <w:p w14:paraId="3C49B2CD" w14:textId="77777777" w:rsidR="00453DCA" w:rsidRPr="005804CC" w:rsidRDefault="00453DCA" w:rsidP="000544F1">
            <w:pPr>
              <w:jc w:val="center"/>
              <w:rPr>
                <w:rFonts w:cs="Arial"/>
                <w:b/>
                <w:bCs/>
                <w:sz w:val="24"/>
              </w:rPr>
            </w:pPr>
            <w:r w:rsidRPr="005804CC">
              <w:rPr>
                <w:rFonts w:cs="Arial"/>
                <w:b/>
                <w:bCs/>
                <w:sz w:val="24"/>
              </w:rPr>
              <w:t>ELA</w:t>
            </w:r>
          </w:p>
        </w:tc>
        <w:tc>
          <w:tcPr>
            <w:tcW w:w="3117" w:type="dxa"/>
            <w:shd w:val="clear" w:color="auto" w:fill="D9D9D9" w:themeFill="background1" w:themeFillShade="D9"/>
            <w:vAlign w:val="center"/>
          </w:tcPr>
          <w:p w14:paraId="725D31E5" w14:textId="77777777" w:rsidR="00453DCA" w:rsidRPr="005804CC" w:rsidRDefault="00453DCA" w:rsidP="000544F1">
            <w:pPr>
              <w:jc w:val="center"/>
              <w:rPr>
                <w:rFonts w:cs="Arial"/>
                <w:b/>
                <w:bCs/>
                <w:sz w:val="24"/>
              </w:rPr>
            </w:pPr>
            <w:r w:rsidRPr="005804CC">
              <w:rPr>
                <w:rFonts w:cs="Arial"/>
                <w:b/>
                <w:bCs/>
                <w:sz w:val="24"/>
              </w:rPr>
              <w:t>Charter School</w:t>
            </w:r>
          </w:p>
        </w:tc>
        <w:tc>
          <w:tcPr>
            <w:tcW w:w="3117" w:type="dxa"/>
            <w:shd w:val="clear" w:color="auto" w:fill="D9D9D9" w:themeFill="background1" w:themeFillShade="D9"/>
            <w:vAlign w:val="center"/>
          </w:tcPr>
          <w:p w14:paraId="7C500CB5" w14:textId="77777777" w:rsidR="00453DCA" w:rsidRPr="005804CC" w:rsidRDefault="00453DCA" w:rsidP="000544F1">
            <w:pPr>
              <w:jc w:val="center"/>
              <w:rPr>
                <w:rFonts w:cs="Arial"/>
                <w:b/>
                <w:bCs/>
                <w:sz w:val="24"/>
              </w:rPr>
            </w:pPr>
            <w:r w:rsidRPr="005804CC">
              <w:rPr>
                <w:rFonts w:cs="Arial"/>
                <w:b/>
                <w:bCs/>
                <w:sz w:val="24"/>
              </w:rPr>
              <w:t>Statewide</w:t>
            </w:r>
          </w:p>
        </w:tc>
      </w:tr>
      <w:tr w:rsidR="00307F3C" w:rsidRPr="005804CC" w14:paraId="6327BE29" w14:textId="77777777" w:rsidTr="00CA67AF">
        <w:trPr>
          <w:cantSplit/>
        </w:trPr>
        <w:tc>
          <w:tcPr>
            <w:tcW w:w="3116" w:type="dxa"/>
          </w:tcPr>
          <w:p w14:paraId="14A13CED" w14:textId="77777777" w:rsidR="00453DCA" w:rsidRPr="005804CC" w:rsidRDefault="00453DCA" w:rsidP="000544F1">
            <w:pPr>
              <w:rPr>
                <w:rFonts w:cs="Arial"/>
                <w:sz w:val="24"/>
              </w:rPr>
            </w:pPr>
            <w:r w:rsidRPr="005804CC">
              <w:rPr>
                <w:rFonts w:cs="Arial"/>
                <w:sz w:val="24"/>
              </w:rPr>
              <w:t xml:space="preserve">2023 Dashboard </w:t>
            </w:r>
          </w:p>
        </w:tc>
        <w:tc>
          <w:tcPr>
            <w:tcW w:w="3117" w:type="dxa"/>
          </w:tcPr>
          <w:p w14:paraId="08AB157C" w14:textId="77777777" w:rsidR="00453DCA" w:rsidRPr="005804CC" w:rsidRDefault="00453DCA" w:rsidP="000544F1">
            <w:pPr>
              <w:jc w:val="center"/>
              <w:rPr>
                <w:rFonts w:cs="Arial"/>
                <w:sz w:val="24"/>
              </w:rPr>
            </w:pPr>
            <w:r w:rsidRPr="005804CC">
              <w:rPr>
                <w:rFonts w:cs="Arial"/>
                <w:sz w:val="24"/>
              </w:rPr>
              <w:t>– 17.6</w:t>
            </w:r>
          </w:p>
        </w:tc>
        <w:tc>
          <w:tcPr>
            <w:tcW w:w="3117" w:type="dxa"/>
          </w:tcPr>
          <w:p w14:paraId="2663F12B" w14:textId="77777777" w:rsidR="00453DCA" w:rsidRPr="005804CC" w:rsidRDefault="00453DCA" w:rsidP="000544F1">
            <w:pPr>
              <w:jc w:val="center"/>
              <w:rPr>
                <w:rFonts w:cs="Arial"/>
                <w:sz w:val="24"/>
              </w:rPr>
            </w:pPr>
            <w:r w:rsidRPr="005804CC">
              <w:rPr>
                <w:rFonts w:cs="Arial"/>
                <w:sz w:val="24"/>
              </w:rPr>
              <w:t>– 13.6</w:t>
            </w:r>
          </w:p>
        </w:tc>
      </w:tr>
      <w:tr w:rsidR="00307F3C" w:rsidRPr="005804CC" w14:paraId="5F2C3684" w14:textId="77777777" w:rsidTr="00CA67AF">
        <w:trPr>
          <w:cantSplit/>
        </w:trPr>
        <w:tc>
          <w:tcPr>
            <w:tcW w:w="3116" w:type="dxa"/>
          </w:tcPr>
          <w:p w14:paraId="06B705F0" w14:textId="77777777" w:rsidR="00453DCA" w:rsidRPr="005804CC" w:rsidRDefault="00453DCA" w:rsidP="000544F1">
            <w:pPr>
              <w:rPr>
                <w:rFonts w:cs="Arial"/>
                <w:sz w:val="24"/>
              </w:rPr>
            </w:pPr>
            <w:r w:rsidRPr="005804CC">
              <w:rPr>
                <w:rFonts w:cs="Arial"/>
                <w:sz w:val="24"/>
              </w:rPr>
              <w:t>2024 Dashboard</w:t>
            </w:r>
          </w:p>
        </w:tc>
        <w:tc>
          <w:tcPr>
            <w:tcW w:w="3117" w:type="dxa"/>
          </w:tcPr>
          <w:p w14:paraId="366B6FE7" w14:textId="77777777" w:rsidR="00453DCA" w:rsidRPr="005804CC" w:rsidRDefault="00453DCA" w:rsidP="000544F1">
            <w:pPr>
              <w:jc w:val="center"/>
              <w:rPr>
                <w:rFonts w:cs="Arial"/>
                <w:sz w:val="24"/>
              </w:rPr>
            </w:pPr>
            <w:r w:rsidRPr="005804CC">
              <w:rPr>
                <w:rFonts w:cs="Arial"/>
                <w:sz w:val="24"/>
              </w:rPr>
              <w:t>– 33.5</w:t>
            </w:r>
          </w:p>
        </w:tc>
        <w:tc>
          <w:tcPr>
            <w:tcW w:w="3117" w:type="dxa"/>
          </w:tcPr>
          <w:p w14:paraId="52B0AEBC" w14:textId="77777777" w:rsidR="00453DCA" w:rsidRPr="005804CC" w:rsidRDefault="00453DCA" w:rsidP="000544F1">
            <w:pPr>
              <w:jc w:val="center"/>
              <w:rPr>
                <w:rFonts w:cs="Arial"/>
                <w:sz w:val="24"/>
              </w:rPr>
            </w:pPr>
            <w:r w:rsidRPr="005804CC">
              <w:rPr>
                <w:rFonts w:cs="Arial"/>
                <w:sz w:val="24"/>
              </w:rPr>
              <w:t>– 13.2</w:t>
            </w:r>
          </w:p>
        </w:tc>
      </w:tr>
      <w:tr w:rsidR="00307F3C" w:rsidRPr="005804CC" w14:paraId="0C6463AD" w14:textId="77777777" w:rsidTr="00CA67AF">
        <w:trPr>
          <w:cantSplit/>
        </w:trPr>
        <w:tc>
          <w:tcPr>
            <w:tcW w:w="3116" w:type="dxa"/>
          </w:tcPr>
          <w:p w14:paraId="3E344616" w14:textId="77777777" w:rsidR="00453DCA" w:rsidRPr="005804CC" w:rsidRDefault="00453DCA" w:rsidP="000544F1">
            <w:pPr>
              <w:rPr>
                <w:rFonts w:cs="Arial"/>
                <w:sz w:val="24"/>
              </w:rPr>
            </w:pPr>
            <w:r w:rsidRPr="005804CC">
              <w:rPr>
                <w:rFonts w:cs="Arial"/>
                <w:sz w:val="24"/>
              </w:rPr>
              <w:t>2025 Dashboard</w:t>
            </w:r>
          </w:p>
        </w:tc>
        <w:tc>
          <w:tcPr>
            <w:tcW w:w="3117" w:type="dxa"/>
          </w:tcPr>
          <w:p w14:paraId="7671958D" w14:textId="77777777" w:rsidR="00453DCA" w:rsidRPr="005804CC" w:rsidRDefault="00453DCA" w:rsidP="000544F1">
            <w:pPr>
              <w:jc w:val="center"/>
              <w:rPr>
                <w:rFonts w:cs="Arial"/>
                <w:sz w:val="24"/>
              </w:rPr>
            </w:pPr>
            <w:r w:rsidRPr="005804CC">
              <w:rPr>
                <w:rFonts w:cs="Arial"/>
                <w:sz w:val="24"/>
              </w:rPr>
              <w:t>– 50.1</w:t>
            </w:r>
          </w:p>
        </w:tc>
        <w:tc>
          <w:tcPr>
            <w:tcW w:w="3117" w:type="dxa"/>
          </w:tcPr>
          <w:p w14:paraId="7E834113" w14:textId="77777777" w:rsidR="00453DCA" w:rsidRPr="005804CC" w:rsidRDefault="00453DCA" w:rsidP="000544F1">
            <w:pPr>
              <w:jc w:val="center"/>
              <w:rPr>
                <w:rFonts w:cs="Arial"/>
                <w:sz w:val="24"/>
              </w:rPr>
            </w:pPr>
            <w:r w:rsidRPr="005804CC">
              <w:rPr>
                <w:rFonts w:cs="Arial"/>
                <w:sz w:val="24"/>
              </w:rPr>
              <w:t>– 8.1</w:t>
            </w:r>
          </w:p>
        </w:tc>
      </w:tr>
    </w:tbl>
    <w:p w14:paraId="02509B60" w14:textId="3FB3FE8C" w:rsidR="00453DCA" w:rsidRPr="005804CC" w:rsidRDefault="00453DCA" w:rsidP="000544F1">
      <w:pPr>
        <w:spacing w:before="240" w:after="240"/>
        <w:rPr>
          <w:rFonts w:cs="Arial"/>
          <w:i/>
          <w:iCs/>
          <w:sz w:val="24"/>
        </w:rPr>
      </w:pPr>
      <w:r w:rsidRPr="005804CC">
        <w:rPr>
          <w:rFonts w:cs="Arial"/>
          <w:i/>
          <w:iCs/>
          <w:sz w:val="24"/>
        </w:rPr>
        <w:t xml:space="preserve">Table. </w:t>
      </w:r>
      <w:r w:rsidR="00E26782" w:rsidRPr="00E26782">
        <w:rPr>
          <w:rFonts w:cs="Arial"/>
          <w:i/>
          <w:iCs/>
          <w:sz w:val="24"/>
        </w:rPr>
        <w:t>Math Distance from Standard</w:t>
      </w:r>
    </w:p>
    <w:tbl>
      <w:tblPr>
        <w:tblStyle w:val="TableGrid"/>
        <w:tblW w:w="9355" w:type="dxa"/>
        <w:tblLook w:val="04A0" w:firstRow="1" w:lastRow="0" w:firstColumn="1" w:lastColumn="0" w:noHBand="0" w:noVBand="1"/>
        <w:tblDescription w:val="Table. 2023, 2024, and 2025 Dashboards for Math Distance from Standard"/>
      </w:tblPr>
      <w:tblGrid>
        <w:gridCol w:w="3118"/>
        <w:gridCol w:w="3118"/>
        <w:gridCol w:w="3119"/>
      </w:tblGrid>
      <w:tr w:rsidR="00DF7796" w:rsidRPr="006D34B3" w14:paraId="364224C2" w14:textId="77777777" w:rsidTr="00CA67AF">
        <w:trPr>
          <w:cantSplit/>
          <w:trHeight w:val="576"/>
          <w:tblHeader/>
        </w:trPr>
        <w:tc>
          <w:tcPr>
            <w:tcW w:w="3118" w:type="dxa"/>
            <w:shd w:val="clear" w:color="auto" w:fill="D9D9D9" w:themeFill="background1" w:themeFillShade="D9"/>
            <w:vAlign w:val="center"/>
          </w:tcPr>
          <w:p w14:paraId="696555D7" w14:textId="77777777" w:rsidR="00453DCA" w:rsidRPr="005804CC" w:rsidRDefault="00453DCA" w:rsidP="006D34B3">
            <w:pPr>
              <w:jc w:val="center"/>
              <w:rPr>
                <w:rFonts w:cs="Arial"/>
                <w:b/>
                <w:bCs/>
                <w:sz w:val="24"/>
              </w:rPr>
            </w:pPr>
            <w:r w:rsidRPr="005804CC">
              <w:rPr>
                <w:rFonts w:cs="Arial"/>
                <w:b/>
                <w:bCs/>
                <w:sz w:val="24"/>
              </w:rPr>
              <w:t>Math</w:t>
            </w:r>
          </w:p>
        </w:tc>
        <w:tc>
          <w:tcPr>
            <w:tcW w:w="3118" w:type="dxa"/>
            <w:shd w:val="clear" w:color="auto" w:fill="D9D9D9" w:themeFill="background1" w:themeFillShade="D9"/>
            <w:vAlign w:val="center"/>
          </w:tcPr>
          <w:p w14:paraId="6F9AFA23" w14:textId="77777777" w:rsidR="00453DCA" w:rsidRPr="005804CC" w:rsidRDefault="00453DCA" w:rsidP="006D34B3">
            <w:pPr>
              <w:jc w:val="center"/>
              <w:rPr>
                <w:rFonts w:cs="Arial"/>
                <w:b/>
                <w:bCs/>
                <w:sz w:val="24"/>
              </w:rPr>
            </w:pPr>
            <w:r w:rsidRPr="005804CC">
              <w:rPr>
                <w:rFonts w:cs="Arial"/>
                <w:b/>
                <w:bCs/>
                <w:sz w:val="24"/>
              </w:rPr>
              <w:t>Charter School</w:t>
            </w:r>
          </w:p>
        </w:tc>
        <w:tc>
          <w:tcPr>
            <w:tcW w:w="3119" w:type="dxa"/>
            <w:shd w:val="clear" w:color="auto" w:fill="D9D9D9" w:themeFill="background1" w:themeFillShade="D9"/>
            <w:vAlign w:val="center"/>
          </w:tcPr>
          <w:p w14:paraId="277B0A2D" w14:textId="77777777" w:rsidR="00453DCA" w:rsidRPr="005804CC" w:rsidRDefault="00453DCA" w:rsidP="006D34B3">
            <w:pPr>
              <w:jc w:val="center"/>
              <w:rPr>
                <w:rFonts w:cs="Arial"/>
                <w:b/>
                <w:bCs/>
                <w:sz w:val="24"/>
              </w:rPr>
            </w:pPr>
            <w:r w:rsidRPr="005804CC">
              <w:rPr>
                <w:rFonts w:cs="Arial"/>
                <w:b/>
                <w:bCs/>
                <w:sz w:val="24"/>
              </w:rPr>
              <w:t>Statewide</w:t>
            </w:r>
          </w:p>
        </w:tc>
      </w:tr>
      <w:tr w:rsidR="00DF7796" w:rsidRPr="006D34B3" w14:paraId="081E8482" w14:textId="77777777" w:rsidTr="00822AC5">
        <w:trPr>
          <w:cantSplit/>
        </w:trPr>
        <w:tc>
          <w:tcPr>
            <w:tcW w:w="3118" w:type="dxa"/>
          </w:tcPr>
          <w:p w14:paraId="2288FA19" w14:textId="77777777" w:rsidR="00453DCA" w:rsidRPr="006D34B3" w:rsidRDefault="00453DCA" w:rsidP="00822AC5">
            <w:pPr>
              <w:rPr>
                <w:rFonts w:cs="Arial"/>
                <w:sz w:val="24"/>
              </w:rPr>
            </w:pPr>
            <w:r w:rsidRPr="006D34B3">
              <w:rPr>
                <w:rFonts w:cs="Arial"/>
                <w:sz w:val="24"/>
              </w:rPr>
              <w:t>2023 Dashboard</w:t>
            </w:r>
          </w:p>
        </w:tc>
        <w:tc>
          <w:tcPr>
            <w:tcW w:w="3118" w:type="dxa"/>
          </w:tcPr>
          <w:p w14:paraId="7BEF5FD4" w14:textId="77777777" w:rsidR="00453DCA" w:rsidRPr="006D34B3" w:rsidRDefault="00453DCA" w:rsidP="006D34B3">
            <w:pPr>
              <w:jc w:val="center"/>
              <w:rPr>
                <w:rFonts w:cs="Arial"/>
                <w:sz w:val="24"/>
              </w:rPr>
            </w:pPr>
            <w:r w:rsidRPr="006D34B3">
              <w:rPr>
                <w:rFonts w:cs="Arial"/>
                <w:sz w:val="24"/>
              </w:rPr>
              <w:t>– 114.8</w:t>
            </w:r>
          </w:p>
        </w:tc>
        <w:tc>
          <w:tcPr>
            <w:tcW w:w="3119" w:type="dxa"/>
          </w:tcPr>
          <w:p w14:paraId="293C448C" w14:textId="77777777" w:rsidR="00453DCA" w:rsidRPr="006D34B3" w:rsidRDefault="00453DCA" w:rsidP="006D34B3">
            <w:pPr>
              <w:jc w:val="center"/>
              <w:rPr>
                <w:rFonts w:cs="Arial"/>
                <w:sz w:val="24"/>
              </w:rPr>
            </w:pPr>
            <w:r w:rsidRPr="006D34B3">
              <w:rPr>
                <w:rFonts w:cs="Arial"/>
                <w:sz w:val="24"/>
              </w:rPr>
              <w:t>– 49.1</w:t>
            </w:r>
          </w:p>
        </w:tc>
      </w:tr>
      <w:tr w:rsidR="00DF7796" w:rsidRPr="006D34B3" w14:paraId="4EF2D12C" w14:textId="77777777" w:rsidTr="00822AC5">
        <w:trPr>
          <w:cantSplit/>
        </w:trPr>
        <w:tc>
          <w:tcPr>
            <w:tcW w:w="3118" w:type="dxa"/>
          </w:tcPr>
          <w:p w14:paraId="15CE13F2" w14:textId="77777777" w:rsidR="00453DCA" w:rsidRPr="006D34B3" w:rsidRDefault="00453DCA" w:rsidP="00822AC5">
            <w:pPr>
              <w:rPr>
                <w:rFonts w:cs="Arial"/>
                <w:sz w:val="24"/>
              </w:rPr>
            </w:pPr>
            <w:r w:rsidRPr="006D34B3">
              <w:rPr>
                <w:rFonts w:cs="Arial"/>
                <w:sz w:val="24"/>
              </w:rPr>
              <w:t>2024 Dashboard</w:t>
            </w:r>
          </w:p>
        </w:tc>
        <w:tc>
          <w:tcPr>
            <w:tcW w:w="3118" w:type="dxa"/>
          </w:tcPr>
          <w:p w14:paraId="1DDFDE8B" w14:textId="77777777" w:rsidR="00453DCA" w:rsidRPr="006D34B3" w:rsidRDefault="00453DCA" w:rsidP="006D34B3">
            <w:pPr>
              <w:jc w:val="center"/>
              <w:rPr>
                <w:rFonts w:cs="Arial"/>
                <w:sz w:val="24"/>
              </w:rPr>
            </w:pPr>
            <w:r w:rsidRPr="006D34B3">
              <w:rPr>
                <w:rFonts w:cs="Arial"/>
                <w:sz w:val="24"/>
              </w:rPr>
              <w:t>– 148.3</w:t>
            </w:r>
          </w:p>
        </w:tc>
        <w:tc>
          <w:tcPr>
            <w:tcW w:w="3119" w:type="dxa"/>
          </w:tcPr>
          <w:p w14:paraId="306933BE" w14:textId="77777777" w:rsidR="00453DCA" w:rsidRPr="006D34B3" w:rsidRDefault="00453DCA" w:rsidP="006D34B3">
            <w:pPr>
              <w:jc w:val="center"/>
              <w:rPr>
                <w:rFonts w:cs="Arial"/>
                <w:sz w:val="24"/>
              </w:rPr>
            </w:pPr>
            <w:r w:rsidRPr="006D34B3">
              <w:rPr>
                <w:rFonts w:cs="Arial"/>
                <w:sz w:val="24"/>
              </w:rPr>
              <w:t>– 47.6</w:t>
            </w:r>
          </w:p>
        </w:tc>
      </w:tr>
      <w:tr w:rsidR="00DF7796" w:rsidRPr="006D34B3" w14:paraId="2B7E8053" w14:textId="77777777" w:rsidTr="00822AC5">
        <w:trPr>
          <w:cantSplit/>
        </w:trPr>
        <w:tc>
          <w:tcPr>
            <w:tcW w:w="3118" w:type="dxa"/>
          </w:tcPr>
          <w:p w14:paraId="544F53F5" w14:textId="77777777" w:rsidR="00453DCA" w:rsidRPr="006D34B3" w:rsidRDefault="00453DCA" w:rsidP="00822AC5">
            <w:pPr>
              <w:rPr>
                <w:rFonts w:cs="Arial"/>
                <w:sz w:val="24"/>
              </w:rPr>
            </w:pPr>
            <w:r w:rsidRPr="006D34B3">
              <w:rPr>
                <w:rFonts w:cs="Arial"/>
                <w:sz w:val="24"/>
              </w:rPr>
              <w:t>2025 Dashboard</w:t>
            </w:r>
          </w:p>
        </w:tc>
        <w:tc>
          <w:tcPr>
            <w:tcW w:w="3118" w:type="dxa"/>
          </w:tcPr>
          <w:p w14:paraId="0254C915" w14:textId="77777777" w:rsidR="00453DCA" w:rsidRPr="006D34B3" w:rsidRDefault="00453DCA" w:rsidP="006D34B3">
            <w:pPr>
              <w:jc w:val="center"/>
              <w:rPr>
                <w:rFonts w:cs="Arial"/>
                <w:sz w:val="24"/>
              </w:rPr>
            </w:pPr>
            <w:r w:rsidRPr="006D34B3">
              <w:rPr>
                <w:rFonts w:cs="Arial"/>
                <w:sz w:val="24"/>
              </w:rPr>
              <w:t>– 159.8</w:t>
            </w:r>
          </w:p>
        </w:tc>
        <w:tc>
          <w:tcPr>
            <w:tcW w:w="3119" w:type="dxa"/>
          </w:tcPr>
          <w:p w14:paraId="09B2CD66" w14:textId="77777777" w:rsidR="00453DCA" w:rsidRPr="006D34B3" w:rsidRDefault="00453DCA" w:rsidP="006D34B3">
            <w:pPr>
              <w:jc w:val="center"/>
              <w:rPr>
                <w:rFonts w:cs="Arial"/>
                <w:sz w:val="24"/>
              </w:rPr>
            </w:pPr>
            <w:r w:rsidRPr="006D34B3">
              <w:rPr>
                <w:rFonts w:cs="Arial"/>
                <w:sz w:val="24"/>
              </w:rPr>
              <w:t>– 42.4</w:t>
            </w:r>
          </w:p>
        </w:tc>
      </w:tr>
    </w:tbl>
    <w:p w14:paraId="3C69E93C" w14:textId="77777777" w:rsidR="00453DCA" w:rsidRDefault="00453DCA" w:rsidP="005804CC">
      <w:pPr>
        <w:spacing w:before="240" w:after="240"/>
        <w:rPr>
          <w:rFonts w:cs="Arial"/>
          <w:sz w:val="24"/>
        </w:rPr>
      </w:pPr>
      <w:r w:rsidRPr="005804CC">
        <w:rPr>
          <w:rFonts w:cs="Arial"/>
          <w:sz w:val="24"/>
        </w:rPr>
        <w:t>The English Learner Progress Indicator (ELPI) reports the percentage of English Learner (EL) students making progress on the English Language Proficiency Assessments for California (ELPAC). The College/Career Indicator (CCI) reports that the percentage of high school graduates considered prepared for college or a career.</w:t>
      </w:r>
    </w:p>
    <w:p w14:paraId="793296D4" w14:textId="77777777" w:rsidR="007647E0" w:rsidRPr="005804CC" w:rsidRDefault="007647E0" w:rsidP="007647E0">
      <w:pPr>
        <w:spacing w:before="240" w:after="240"/>
        <w:rPr>
          <w:rFonts w:cs="Arial"/>
          <w:sz w:val="24"/>
        </w:rPr>
      </w:pPr>
      <w:r w:rsidRPr="005804CC">
        <w:rPr>
          <w:rFonts w:cs="Arial"/>
          <w:sz w:val="24"/>
        </w:rPr>
        <w:t xml:space="preserve">The Charter School’s ELPI student group has been fewer than eleven students for the past three years. </w:t>
      </w:r>
      <w:proofErr w:type="gramStart"/>
      <w:r w:rsidRPr="005804CC">
        <w:rPr>
          <w:rFonts w:cs="Arial"/>
          <w:sz w:val="24"/>
        </w:rPr>
        <w:t>In order to</w:t>
      </w:r>
      <w:proofErr w:type="gramEnd"/>
      <w:r w:rsidRPr="005804CC">
        <w:rPr>
          <w:rFonts w:cs="Arial"/>
          <w:sz w:val="24"/>
        </w:rPr>
        <w:t xml:space="preserve"> protect student privacy, the Charter School’s ELPI data is not displayed. The following table displays the Charter </w:t>
      </w:r>
      <w:proofErr w:type="spellStart"/>
      <w:r w:rsidRPr="005804CC">
        <w:rPr>
          <w:rFonts w:cs="Arial"/>
          <w:sz w:val="24"/>
        </w:rPr>
        <w:t>School’s</w:t>
      </w:r>
      <w:proofErr w:type="spellEnd"/>
      <w:r w:rsidRPr="005804CC">
        <w:rPr>
          <w:rFonts w:cs="Arial"/>
          <w:sz w:val="24"/>
        </w:rPr>
        <w:t xml:space="preserve"> and statewide outcomes for the CCI.</w:t>
      </w:r>
    </w:p>
    <w:p w14:paraId="2696E9EC" w14:textId="77777777" w:rsidR="007647E0" w:rsidRPr="005804CC" w:rsidRDefault="007647E0" w:rsidP="007647E0">
      <w:pPr>
        <w:spacing w:before="240" w:after="240"/>
        <w:rPr>
          <w:rFonts w:cs="Arial"/>
          <w:i/>
          <w:iCs/>
          <w:sz w:val="24"/>
        </w:rPr>
      </w:pPr>
      <w:bookmarkStart w:id="4" w:name="_Hlk218676883"/>
      <w:r w:rsidRPr="005804CC">
        <w:rPr>
          <w:rFonts w:cs="Arial"/>
          <w:i/>
          <w:iCs/>
          <w:sz w:val="24"/>
        </w:rPr>
        <w:t>Table. 2023, 2024</w:t>
      </w:r>
      <w:r>
        <w:rPr>
          <w:rFonts w:cs="Arial"/>
          <w:i/>
          <w:iCs/>
          <w:sz w:val="24"/>
        </w:rPr>
        <w:t>,</w:t>
      </w:r>
      <w:r w:rsidRPr="005804CC">
        <w:rPr>
          <w:rFonts w:cs="Arial"/>
          <w:i/>
          <w:iCs/>
          <w:sz w:val="24"/>
        </w:rPr>
        <w:t xml:space="preserve"> and 2025 Dashboard Data for CCI </w:t>
      </w:r>
    </w:p>
    <w:tbl>
      <w:tblPr>
        <w:tblStyle w:val="TableGrid"/>
        <w:tblW w:w="9355" w:type="dxa"/>
        <w:tblLook w:val="04A0" w:firstRow="1" w:lastRow="0" w:firstColumn="1" w:lastColumn="0" w:noHBand="0" w:noVBand="1"/>
        <w:tblDescription w:val="Table. 2023, 2024, and 2025 Dashboards for CCI Percentage of Students Considered Prepared for College or Career"/>
      </w:tblPr>
      <w:tblGrid>
        <w:gridCol w:w="3096"/>
        <w:gridCol w:w="3096"/>
        <w:gridCol w:w="3163"/>
      </w:tblGrid>
      <w:tr w:rsidR="007647E0" w:rsidRPr="005804CC" w14:paraId="065EEA83" w14:textId="77777777" w:rsidTr="0084474D">
        <w:trPr>
          <w:cantSplit/>
          <w:trHeight w:val="576"/>
          <w:tblHeader/>
        </w:trPr>
        <w:tc>
          <w:tcPr>
            <w:tcW w:w="3096" w:type="dxa"/>
            <w:shd w:val="clear" w:color="auto" w:fill="D9D9D9" w:themeFill="background1" w:themeFillShade="D9"/>
            <w:vAlign w:val="center"/>
          </w:tcPr>
          <w:p w14:paraId="0698C7E6" w14:textId="77777777" w:rsidR="007647E0" w:rsidRPr="005804CC" w:rsidRDefault="007647E0" w:rsidP="0084474D">
            <w:pPr>
              <w:spacing w:before="120" w:after="120"/>
              <w:jc w:val="center"/>
              <w:rPr>
                <w:rFonts w:cs="Arial"/>
                <w:b/>
                <w:bCs/>
                <w:sz w:val="24"/>
              </w:rPr>
            </w:pPr>
            <w:r w:rsidRPr="005804CC">
              <w:rPr>
                <w:rFonts w:cs="Arial"/>
                <w:b/>
                <w:bCs/>
                <w:sz w:val="24"/>
              </w:rPr>
              <w:t>CCI</w:t>
            </w:r>
          </w:p>
        </w:tc>
        <w:tc>
          <w:tcPr>
            <w:tcW w:w="3096" w:type="dxa"/>
            <w:shd w:val="clear" w:color="auto" w:fill="D9D9D9" w:themeFill="background1" w:themeFillShade="D9"/>
            <w:vAlign w:val="center"/>
          </w:tcPr>
          <w:p w14:paraId="2E3968C5" w14:textId="77777777" w:rsidR="007647E0" w:rsidRPr="005804CC" w:rsidRDefault="007647E0" w:rsidP="0084474D">
            <w:pPr>
              <w:spacing w:before="120" w:after="120"/>
              <w:jc w:val="center"/>
              <w:rPr>
                <w:rFonts w:cs="Arial"/>
                <w:b/>
                <w:bCs/>
                <w:sz w:val="24"/>
              </w:rPr>
            </w:pPr>
            <w:r w:rsidRPr="005804CC">
              <w:rPr>
                <w:rFonts w:cs="Arial"/>
                <w:b/>
                <w:bCs/>
                <w:sz w:val="24"/>
              </w:rPr>
              <w:t>Charter School</w:t>
            </w:r>
          </w:p>
        </w:tc>
        <w:tc>
          <w:tcPr>
            <w:tcW w:w="3163" w:type="dxa"/>
            <w:shd w:val="clear" w:color="auto" w:fill="D9D9D9" w:themeFill="background1" w:themeFillShade="D9"/>
            <w:vAlign w:val="center"/>
          </w:tcPr>
          <w:p w14:paraId="6B751977" w14:textId="77777777" w:rsidR="007647E0" w:rsidRPr="005804CC" w:rsidRDefault="007647E0" w:rsidP="0084474D">
            <w:pPr>
              <w:spacing w:before="120" w:after="120"/>
              <w:jc w:val="center"/>
              <w:rPr>
                <w:rFonts w:cs="Arial"/>
                <w:b/>
                <w:bCs/>
                <w:sz w:val="24"/>
              </w:rPr>
            </w:pPr>
            <w:r w:rsidRPr="005804CC">
              <w:rPr>
                <w:rFonts w:cs="Arial"/>
                <w:b/>
                <w:bCs/>
                <w:sz w:val="24"/>
              </w:rPr>
              <w:t>Statewide</w:t>
            </w:r>
          </w:p>
        </w:tc>
      </w:tr>
      <w:tr w:rsidR="00E26782" w:rsidRPr="005804CC" w14:paraId="78254AB0" w14:textId="77777777" w:rsidTr="0084474D">
        <w:trPr>
          <w:cantSplit/>
        </w:trPr>
        <w:tc>
          <w:tcPr>
            <w:tcW w:w="3096" w:type="dxa"/>
          </w:tcPr>
          <w:p w14:paraId="025755DF" w14:textId="77777777" w:rsidR="00E26782" w:rsidRPr="005804CC" w:rsidRDefault="00E26782" w:rsidP="008A7534">
            <w:pPr>
              <w:rPr>
                <w:rFonts w:cs="Arial"/>
                <w:sz w:val="24"/>
              </w:rPr>
            </w:pPr>
            <w:r w:rsidRPr="005804CC">
              <w:rPr>
                <w:rFonts w:cs="Arial"/>
                <w:sz w:val="24"/>
              </w:rPr>
              <w:t>2023 Dashboard</w:t>
            </w:r>
          </w:p>
        </w:tc>
        <w:tc>
          <w:tcPr>
            <w:tcW w:w="3096" w:type="dxa"/>
          </w:tcPr>
          <w:p w14:paraId="6B85FAEA" w14:textId="41A94628" w:rsidR="00E26782" w:rsidRPr="008A7534" w:rsidRDefault="00E26782" w:rsidP="008A7534">
            <w:pPr>
              <w:jc w:val="center"/>
              <w:rPr>
                <w:rFonts w:cs="Arial"/>
                <w:sz w:val="24"/>
              </w:rPr>
            </w:pPr>
            <w:r w:rsidRPr="008A7534">
              <w:rPr>
                <w:rFonts w:cs="Arial"/>
                <w:sz w:val="24"/>
              </w:rPr>
              <w:t>3.1%</w:t>
            </w:r>
          </w:p>
        </w:tc>
        <w:tc>
          <w:tcPr>
            <w:tcW w:w="3163" w:type="dxa"/>
          </w:tcPr>
          <w:p w14:paraId="0DF7D7FA" w14:textId="7E0F56E1" w:rsidR="00E26782" w:rsidRPr="008A7534" w:rsidRDefault="00E26782" w:rsidP="008A7534">
            <w:pPr>
              <w:jc w:val="center"/>
              <w:rPr>
                <w:rFonts w:cs="Arial"/>
                <w:sz w:val="24"/>
              </w:rPr>
            </w:pPr>
            <w:r w:rsidRPr="008A7534">
              <w:rPr>
                <w:rFonts w:cs="Arial"/>
                <w:sz w:val="24"/>
              </w:rPr>
              <w:t>43.9%</w:t>
            </w:r>
          </w:p>
        </w:tc>
      </w:tr>
      <w:tr w:rsidR="00E26782" w:rsidRPr="005804CC" w14:paraId="5EECDC18" w14:textId="77777777" w:rsidTr="0084474D">
        <w:trPr>
          <w:cantSplit/>
        </w:trPr>
        <w:tc>
          <w:tcPr>
            <w:tcW w:w="3096" w:type="dxa"/>
          </w:tcPr>
          <w:p w14:paraId="49AF3CF8" w14:textId="77777777" w:rsidR="00E26782" w:rsidRPr="005804CC" w:rsidRDefault="00E26782" w:rsidP="008A7534">
            <w:pPr>
              <w:rPr>
                <w:rFonts w:cs="Arial"/>
                <w:sz w:val="24"/>
              </w:rPr>
            </w:pPr>
            <w:r w:rsidRPr="005804CC">
              <w:rPr>
                <w:rFonts w:cs="Arial"/>
                <w:sz w:val="24"/>
              </w:rPr>
              <w:t>2024 Dashboard</w:t>
            </w:r>
          </w:p>
        </w:tc>
        <w:tc>
          <w:tcPr>
            <w:tcW w:w="3096" w:type="dxa"/>
          </w:tcPr>
          <w:p w14:paraId="62C2D9D2" w14:textId="5E77ABEB" w:rsidR="00E26782" w:rsidRPr="008A7534" w:rsidRDefault="00E26782" w:rsidP="008A7534">
            <w:pPr>
              <w:jc w:val="center"/>
              <w:rPr>
                <w:rFonts w:cs="Arial"/>
                <w:sz w:val="24"/>
              </w:rPr>
            </w:pPr>
            <w:r w:rsidRPr="008A7534">
              <w:rPr>
                <w:rFonts w:cs="Arial"/>
                <w:sz w:val="24"/>
              </w:rPr>
              <w:t>3.6%</w:t>
            </w:r>
          </w:p>
        </w:tc>
        <w:tc>
          <w:tcPr>
            <w:tcW w:w="3163" w:type="dxa"/>
          </w:tcPr>
          <w:p w14:paraId="682B446C" w14:textId="399B69E6" w:rsidR="00E26782" w:rsidRPr="008A7534" w:rsidRDefault="00E26782" w:rsidP="008A7534">
            <w:pPr>
              <w:jc w:val="center"/>
              <w:rPr>
                <w:rFonts w:cs="Arial"/>
                <w:sz w:val="24"/>
              </w:rPr>
            </w:pPr>
            <w:r w:rsidRPr="008A7534">
              <w:rPr>
                <w:rFonts w:cs="Arial"/>
                <w:sz w:val="24"/>
              </w:rPr>
              <w:t>45.3%</w:t>
            </w:r>
          </w:p>
        </w:tc>
      </w:tr>
      <w:tr w:rsidR="00E26782" w:rsidRPr="005804CC" w14:paraId="0BA99B21" w14:textId="77777777" w:rsidTr="0084474D">
        <w:trPr>
          <w:cantSplit/>
        </w:trPr>
        <w:tc>
          <w:tcPr>
            <w:tcW w:w="3096" w:type="dxa"/>
          </w:tcPr>
          <w:p w14:paraId="3FC45E09" w14:textId="77777777" w:rsidR="00E26782" w:rsidRPr="005804CC" w:rsidRDefault="00E26782" w:rsidP="008A7534">
            <w:pPr>
              <w:rPr>
                <w:rFonts w:cs="Arial"/>
                <w:sz w:val="24"/>
              </w:rPr>
            </w:pPr>
            <w:r w:rsidRPr="005804CC">
              <w:rPr>
                <w:rFonts w:cs="Arial"/>
                <w:sz w:val="24"/>
              </w:rPr>
              <w:t>2025 Dashboard</w:t>
            </w:r>
          </w:p>
        </w:tc>
        <w:tc>
          <w:tcPr>
            <w:tcW w:w="3096" w:type="dxa"/>
          </w:tcPr>
          <w:p w14:paraId="6B584686" w14:textId="510AA4C9" w:rsidR="00E26782" w:rsidRPr="008A7534" w:rsidRDefault="00E26782" w:rsidP="008A7534">
            <w:pPr>
              <w:jc w:val="center"/>
              <w:rPr>
                <w:rFonts w:cs="Arial"/>
                <w:sz w:val="24"/>
              </w:rPr>
            </w:pPr>
            <w:r w:rsidRPr="008A7534">
              <w:rPr>
                <w:rFonts w:cs="Arial"/>
                <w:sz w:val="24"/>
              </w:rPr>
              <w:t>13.3%</w:t>
            </w:r>
          </w:p>
        </w:tc>
        <w:tc>
          <w:tcPr>
            <w:tcW w:w="3163" w:type="dxa"/>
          </w:tcPr>
          <w:p w14:paraId="349678EB" w14:textId="315C58DD" w:rsidR="00E26782" w:rsidRPr="008A7534" w:rsidRDefault="00E26782" w:rsidP="008A7534">
            <w:pPr>
              <w:jc w:val="center"/>
              <w:rPr>
                <w:rFonts w:cs="Arial"/>
                <w:sz w:val="24"/>
              </w:rPr>
            </w:pPr>
            <w:r w:rsidRPr="008A7534">
              <w:rPr>
                <w:rFonts w:cs="Arial"/>
                <w:sz w:val="24"/>
              </w:rPr>
              <w:t>43.9%</w:t>
            </w:r>
          </w:p>
        </w:tc>
      </w:tr>
    </w:tbl>
    <w:bookmarkEnd w:id="4"/>
    <w:p w14:paraId="743B5083" w14:textId="7F3E0C27" w:rsidR="007647E0" w:rsidRPr="005804CC" w:rsidRDefault="007647E0" w:rsidP="005804CC">
      <w:pPr>
        <w:spacing w:before="240" w:after="240"/>
        <w:rPr>
          <w:rFonts w:cs="Arial"/>
          <w:sz w:val="24"/>
        </w:rPr>
      </w:pPr>
      <w:r w:rsidRPr="007647E0">
        <w:rPr>
          <w:rFonts w:cs="Arial"/>
          <w:sz w:val="24"/>
        </w:rPr>
        <w:t>As indicated in the tables above, the Charter School performed lower than statewide averages for ELA and Math for each of the past three years. While the Charter School performed lower than statewide averages for the CCI in each of the past three years, the Charter School has demonstrated growth over that time.</w:t>
      </w:r>
    </w:p>
    <w:p w14:paraId="6395D4B0" w14:textId="77777777" w:rsidR="00453DCA" w:rsidRPr="005804CC" w:rsidRDefault="00453DCA" w:rsidP="000544F1">
      <w:pPr>
        <w:pStyle w:val="Heading4"/>
        <w:rPr>
          <w:rFonts w:cs="Arial"/>
        </w:rPr>
      </w:pPr>
      <w:r w:rsidRPr="005804CC">
        <w:rPr>
          <w:rFonts w:cs="Arial"/>
        </w:rPr>
        <w:t>Measurements of Academic Engagement</w:t>
      </w:r>
    </w:p>
    <w:p w14:paraId="060D457F" w14:textId="77777777" w:rsidR="00453DCA" w:rsidRPr="005804CC" w:rsidRDefault="00453DCA" w:rsidP="000544F1">
      <w:pPr>
        <w:spacing w:before="240" w:after="240"/>
        <w:rPr>
          <w:rFonts w:cs="Arial"/>
          <w:sz w:val="24"/>
        </w:rPr>
      </w:pPr>
      <w:r w:rsidRPr="005804CC">
        <w:rPr>
          <w:rFonts w:cs="Arial"/>
          <w:sz w:val="24"/>
        </w:rPr>
        <w:t xml:space="preserve">The Chronic Absenteeism figure represents the percentage of students in kindergarten through grade eight who were absent for 10 percent or more instructional days they were enrolled. The Graduation Rate represents the percentage of students who </w:t>
      </w:r>
      <w:bookmarkStart w:id="5" w:name="_Hlk218677142"/>
      <w:r w:rsidRPr="005804CC">
        <w:rPr>
          <w:rFonts w:cs="Arial"/>
          <w:sz w:val="24"/>
        </w:rPr>
        <w:t>receive a regular high school diploma in either four or five years</w:t>
      </w:r>
      <w:bookmarkEnd w:id="5"/>
      <w:r w:rsidRPr="005804CC">
        <w:rPr>
          <w:rFonts w:cs="Arial"/>
          <w:sz w:val="24"/>
        </w:rPr>
        <w:t>.</w:t>
      </w:r>
    </w:p>
    <w:p w14:paraId="462FDFA5" w14:textId="701FC945" w:rsidR="00453DCA" w:rsidRPr="005804CC" w:rsidRDefault="00453DCA" w:rsidP="000544F1">
      <w:pPr>
        <w:spacing w:before="240" w:after="240"/>
        <w:rPr>
          <w:rFonts w:cs="Arial"/>
          <w:sz w:val="24"/>
        </w:rPr>
      </w:pPr>
      <w:r w:rsidRPr="005804CC">
        <w:rPr>
          <w:rFonts w:cs="Arial"/>
          <w:sz w:val="24"/>
        </w:rPr>
        <w:lastRenderedPageBreak/>
        <w:t>The Charter School did not receive a performance color for chronic absenteeism. The following table displays the average</w:t>
      </w:r>
      <w:r w:rsidR="00DA79FA" w:rsidRPr="005804CC">
        <w:rPr>
          <w:rFonts w:cs="Arial"/>
          <w:sz w:val="24"/>
        </w:rPr>
        <w:t>s</w:t>
      </w:r>
      <w:r w:rsidRPr="005804CC">
        <w:rPr>
          <w:rFonts w:cs="Arial"/>
          <w:sz w:val="24"/>
        </w:rPr>
        <w:t xml:space="preserve"> for chronic absenteeism.</w:t>
      </w:r>
    </w:p>
    <w:p w14:paraId="35A393DC" w14:textId="74735427" w:rsidR="00453DCA" w:rsidRPr="005804CC" w:rsidRDefault="00453DCA" w:rsidP="000544F1">
      <w:pPr>
        <w:spacing w:before="240" w:after="240"/>
        <w:rPr>
          <w:rFonts w:cs="Arial"/>
          <w:i/>
          <w:iCs/>
          <w:sz w:val="24"/>
        </w:rPr>
      </w:pPr>
      <w:r w:rsidRPr="005804CC">
        <w:rPr>
          <w:rFonts w:cs="Arial"/>
          <w:i/>
          <w:iCs/>
          <w:sz w:val="24"/>
        </w:rPr>
        <w:t xml:space="preserve">Table. </w:t>
      </w:r>
      <w:r w:rsidR="001F294B" w:rsidRPr="001F294B">
        <w:rPr>
          <w:rFonts w:cs="Arial"/>
          <w:i/>
          <w:iCs/>
          <w:sz w:val="24"/>
        </w:rPr>
        <w:t>Chronic Absenteeism Rates</w:t>
      </w:r>
    </w:p>
    <w:tbl>
      <w:tblPr>
        <w:tblStyle w:val="TableGrid4"/>
        <w:tblW w:w="0" w:type="auto"/>
        <w:tblInd w:w="-5" w:type="dxa"/>
        <w:tblLook w:val="04A0" w:firstRow="1" w:lastRow="0" w:firstColumn="1" w:lastColumn="0" w:noHBand="0" w:noVBand="1"/>
        <w:tblDescription w:val="Table. 2023, 2024, and 2025 Dashboard Data for Chronic Absenteeism "/>
      </w:tblPr>
      <w:tblGrid>
        <w:gridCol w:w="3116"/>
        <w:gridCol w:w="3117"/>
        <w:gridCol w:w="3117"/>
      </w:tblGrid>
      <w:tr w:rsidR="00DB2B95" w:rsidRPr="005804CC" w14:paraId="370C1097" w14:textId="77777777" w:rsidTr="00D41816">
        <w:trPr>
          <w:trHeight w:val="576"/>
          <w:tblHeader/>
        </w:trPr>
        <w:tc>
          <w:tcPr>
            <w:tcW w:w="3116" w:type="dxa"/>
            <w:shd w:val="clear" w:color="auto" w:fill="D9D9D9" w:themeFill="background1" w:themeFillShade="D9"/>
            <w:vAlign w:val="center"/>
          </w:tcPr>
          <w:p w14:paraId="5F6C2D5F" w14:textId="77777777" w:rsidR="00453DCA" w:rsidRPr="005804CC" w:rsidRDefault="00453DCA" w:rsidP="000544F1">
            <w:pPr>
              <w:jc w:val="center"/>
              <w:rPr>
                <w:rFonts w:cs="Arial"/>
                <w:b/>
                <w:bCs/>
                <w:sz w:val="24"/>
              </w:rPr>
            </w:pPr>
            <w:r w:rsidRPr="005804CC">
              <w:rPr>
                <w:rFonts w:cs="Arial"/>
                <w:b/>
                <w:bCs/>
                <w:sz w:val="24"/>
              </w:rPr>
              <w:t>Chronic Absenteeism</w:t>
            </w:r>
          </w:p>
        </w:tc>
        <w:tc>
          <w:tcPr>
            <w:tcW w:w="3117" w:type="dxa"/>
            <w:shd w:val="clear" w:color="auto" w:fill="D9D9D9" w:themeFill="background1" w:themeFillShade="D9"/>
            <w:vAlign w:val="center"/>
          </w:tcPr>
          <w:p w14:paraId="5415762B" w14:textId="77777777" w:rsidR="00453DCA" w:rsidRPr="005804CC" w:rsidRDefault="00453DCA" w:rsidP="000544F1">
            <w:pPr>
              <w:jc w:val="center"/>
              <w:rPr>
                <w:rFonts w:cs="Arial"/>
                <w:b/>
                <w:bCs/>
                <w:sz w:val="24"/>
              </w:rPr>
            </w:pPr>
            <w:r w:rsidRPr="005804CC">
              <w:rPr>
                <w:rFonts w:cs="Arial"/>
                <w:b/>
                <w:bCs/>
                <w:sz w:val="24"/>
              </w:rPr>
              <w:t>Charter School</w:t>
            </w:r>
          </w:p>
        </w:tc>
        <w:tc>
          <w:tcPr>
            <w:tcW w:w="3117" w:type="dxa"/>
            <w:shd w:val="clear" w:color="auto" w:fill="D9D9D9" w:themeFill="background1" w:themeFillShade="D9"/>
            <w:vAlign w:val="center"/>
          </w:tcPr>
          <w:p w14:paraId="56633599" w14:textId="77777777" w:rsidR="00453DCA" w:rsidRPr="005804CC" w:rsidRDefault="00453DCA" w:rsidP="000544F1">
            <w:pPr>
              <w:jc w:val="center"/>
              <w:rPr>
                <w:rFonts w:cs="Arial"/>
                <w:b/>
                <w:bCs/>
                <w:sz w:val="24"/>
              </w:rPr>
            </w:pPr>
            <w:r w:rsidRPr="005804CC">
              <w:rPr>
                <w:rFonts w:cs="Arial"/>
                <w:b/>
                <w:bCs/>
                <w:sz w:val="24"/>
              </w:rPr>
              <w:t>Statewide</w:t>
            </w:r>
          </w:p>
        </w:tc>
      </w:tr>
      <w:tr w:rsidR="00DB2B95" w:rsidRPr="005804CC" w14:paraId="1E865618" w14:textId="77777777" w:rsidTr="00D41816">
        <w:tc>
          <w:tcPr>
            <w:tcW w:w="3116" w:type="dxa"/>
          </w:tcPr>
          <w:p w14:paraId="64E53ACF" w14:textId="77777777" w:rsidR="00453DCA" w:rsidRPr="005804CC" w:rsidRDefault="00453DCA" w:rsidP="000544F1">
            <w:pPr>
              <w:rPr>
                <w:rFonts w:cs="Arial"/>
                <w:sz w:val="24"/>
              </w:rPr>
            </w:pPr>
            <w:r w:rsidRPr="005804CC">
              <w:rPr>
                <w:rFonts w:cs="Arial"/>
                <w:sz w:val="24"/>
              </w:rPr>
              <w:t>2023 Dashboard</w:t>
            </w:r>
          </w:p>
        </w:tc>
        <w:tc>
          <w:tcPr>
            <w:tcW w:w="3117" w:type="dxa"/>
          </w:tcPr>
          <w:p w14:paraId="490DFBC1" w14:textId="3302EEAD" w:rsidR="00453DCA" w:rsidRPr="005804CC" w:rsidRDefault="00453DCA" w:rsidP="000544F1">
            <w:pPr>
              <w:jc w:val="center"/>
              <w:rPr>
                <w:rFonts w:cs="Arial"/>
                <w:sz w:val="24"/>
              </w:rPr>
            </w:pPr>
            <w:r w:rsidRPr="005804CC">
              <w:rPr>
                <w:rFonts w:cs="Arial"/>
                <w:sz w:val="24"/>
              </w:rPr>
              <w:t>19.2</w:t>
            </w:r>
            <w:r w:rsidR="00CF6165">
              <w:rPr>
                <w:rFonts w:cs="Arial"/>
                <w:sz w:val="24"/>
              </w:rPr>
              <w:t>%</w:t>
            </w:r>
          </w:p>
        </w:tc>
        <w:tc>
          <w:tcPr>
            <w:tcW w:w="3117" w:type="dxa"/>
          </w:tcPr>
          <w:p w14:paraId="387FEBD0" w14:textId="4CABC150" w:rsidR="00453DCA" w:rsidRPr="005804CC" w:rsidRDefault="00453DCA" w:rsidP="000544F1">
            <w:pPr>
              <w:jc w:val="center"/>
              <w:rPr>
                <w:rFonts w:cs="Arial"/>
                <w:sz w:val="24"/>
              </w:rPr>
            </w:pPr>
            <w:r w:rsidRPr="005804CC">
              <w:rPr>
                <w:rFonts w:cs="Arial"/>
                <w:sz w:val="24"/>
              </w:rPr>
              <w:t>24.3</w:t>
            </w:r>
            <w:r w:rsidR="00CF6165">
              <w:rPr>
                <w:rFonts w:cs="Arial"/>
                <w:sz w:val="24"/>
              </w:rPr>
              <w:t>%</w:t>
            </w:r>
          </w:p>
        </w:tc>
      </w:tr>
      <w:tr w:rsidR="00DB2B95" w:rsidRPr="005804CC" w14:paraId="14D10850" w14:textId="77777777" w:rsidTr="00D41816">
        <w:tc>
          <w:tcPr>
            <w:tcW w:w="3116" w:type="dxa"/>
          </w:tcPr>
          <w:p w14:paraId="22A18DCB" w14:textId="77777777" w:rsidR="00453DCA" w:rsidRPr="005804CC" w:rsidRDefault="00453DCA" w:rsidP="000544F1">
            <w:pPr>
              <w:rPr>
                <w:rFonts w:cs="Arial"/>
                <w:sz w:val="24"/>
              </w:rPr>
            </w:pPr>
            <w:r w:rsidRPr="005804CC">
              <w:rPr>
                <w:rFonts w:cs="Arial"/>
                <w:sz w:val="24"/>
              </w:rPr>
              <w:t>2024 Dashboard</w:t>
            </w:r>
          </w:p>
        </w:tc>
        <w:tc>
          <w:tcPr>
            <w:tcW w:w="3117" w:type="dxa"/>
          </w:tcPr>
          <w:p w14:paraId="2AC96BA1" w14:textId="424B0AE4" w:rsidR="00453DCA" w:rsidRPr="005804CC" w:rsidRDefault="00453DCA" w:rsidP="000544F1">
            <w:pPr>
              <w:jc w:val="center"/>
              <w:rPr>
                <w:rFonts w:cs="Arial"/>
                <w:sz w:val="24"/>
              </w:rPr>
            </w:pPr>
            <w:r w:rsidRPr="005804CC">
              <w:rPr>
                <w:rFonts w:cs="Arial"/>
                <w:sz w:val="24"/>
              </w:rPr>
              <w:t>25.0</w:t>
            </w:r>
            <w:r w:rsidR="00CF6165">
              <w:rPr>
                <w:rFonts w:cs="Arial"/>
                <w:sz w:val="24"/>
              </w:rPr>
              <w:t>%</w:t>
            </w:r>
          </w:p>
        </w:tc>
        <w:tc>
          <w:tcPr>
            <w:tcW w:w="3117" w:type="dxa"/>
          </w:tcPr>
          <w:p w14:paraId="0C32D2E3" w14:textId="7B49B290" w:rsidR="00453DCA" w:rsidRPr="005804CC" w:rsidRDefault="00453DCA" w:rsidP="000544F1">
            <w:pPr>
              <w:jc w:val="center"/>
              <w:rPr>
                <w:rFonts w:cs="Arial"/>
                <w:sz w:val="24"/>
              </w:rPr>
            </w:pPr>
            <w:r w:rsidRPr="005804CC">
              <w:rPr>
                <w:rFonts w:cs="Arial"/>
                <w:sz w:val="24"/>
              </w:rPr>
              <w:t>18.6</w:t>
            </w:r>
            <w:r w:rsidR="00CF6165">
              <w:rPr>
                <w:rFonts w:cs="Arial"/>
                <w:sz w:val="24"/>
              </w:rPr>
              <w:t>%</w:t>
            </w:r>
          </w:p>
        </w:tc>
      </w:tr>
      <w:tr w:rsidR="00DB2B95" w:rsidRPr="005804CC" w14:paraId="38C65DD1" w14:textId="77777777" w:rsidTr="00D41816">
        <w:tc>
          <w:tcPr>
            <w:tcW w:w="3116" w:type="dxa"/>
          </w:tcPr>
          <w:p w14:paraId="3238A13B" w14:textId="77777777" w:rsidR="00453DCA" w:rsidRPr="005804CC" w:rsidRDefault="00453DCA" w:rsidP="000544F1">
            <w:pPr>
              <w:rPr>
                <w:rFonts w:cs="Arial"/>
                <w:sz w:val="24"/>
              </w:rPr>
            </w:pPr>
            <w:r w:rsidRPr="005804CC">
              <w:rPr>
                <w:rFonts w:cs="Arial"/>
                <w:sz w:val="24"/>
              </w:rPr>
              <w:t xml:space="preserve">2025 Dashboard </w:t>
            </w:r>
          </w:p>
        </w:tc>
        <w:tc>
          <w:tcPr>
            <w:tcW w:w="3117" w:type="dxa"/>
          </w:tcPr>
          <w:p w14:paraId="418E28CE" w14:textId="69827D6F" w:rsidR="00453DCA" w:rsidRPr="005804CC" w:rsidRDefault="00453DCA" w:rsidP="000544F1">
            <w:pPr>
              <w:jc w:val="center"/>
              <w:rPr>
                <w:rFonts w:cs="Arial"/>
                <w:sz w:val="24"/>
              </w:rPr>
            </w:pPr>
            <w:r w:rsidRPr="005804CC">
              <w:rPr>
                <w:rFonts w:cs="Arial"/>
                <w:sz w:val="24"/>
              </w:rPr>
              <w:t>15.0</w:t>
            </w:r>
            <w:r w:rsidR="00CF6165">
              <w:rPr>
                <w:rFonts w:cs="Arial"/>
                <w:sz w:val="24"/>
              </w:rPr>
              <w:t>%</w:t>
            </w:r>
          </w:p>
        </w:tc>
        <w:tc>
          <w:tcPr>
            <w:tcW w:w="3117" w:type="dxa"/>
          </w:tcPr>
          <w:p w14:paraId="05C02E8C" w14:textId="71296325" w:rsidR="00453DCA" w:rsidRPr="005804CC" w:rsidRDefault="00453DCA" w:rsidP="000544F1">
            <w:pPr>
              <w:jc w:val="center"/>
              <w:rPr>
                <w:rFonts w:cs="Arial"/>
                <w:sz w:val="24"/>
              </w:rPr>
            </w:pPr>
            <w:r w:rsidRPr="005804CC">
              <w:rPr>
                <w:rFonts w:cs="Arial"/>
                <w:sz w:val="24"/>
              </w:rPr>
              <w:t>17.1</w:t>
            </w:r>
            <w:r w:rsidR="00CF6165">
              <w:rPr>
                <w:rFonts w:cs="Arial"/>
                <w:sz w:val="24"/>
              </w:rPr>
              <w:t>%</w:t>
            </w:r>
          </w:p>
        </w:tc>
      </w:tr>
    </w:tbl>
    <w:p w14:paraId="2D09F42B" w14:textId="77777777" w:rsidR="00453DCA" w:rsidRDefault="00453DCA" w:rsidP="000544F1">
      <w:pPr>
        <w:spacing w:before="240" w:after="240"/>
        <w:rPr>
          <w:rFonts w:cs="Arial"/>
          <w:sz w:val="24"/>
        </w:rPr>
      </w:pPr>
      <w:r w:rsidRPr="005804CC">
        <w:rPr>
          <w:rFonts w:cs="Arial"/>
          <w:sz w:val="24"/>
        </w:rPr>
        <w:t>As indicated above, the Charter School performed better than the statewide average on chronic absenteeism in two of the three years.</w:t>
      </w:r>
    </w:p>
    <w:p w14:paraId="64B94208" w14:textId="77777777" w:rsidR="007647E0" w:rsidRPr="005804CC" w:rsidRDefault="007647E0" w:rsidP="007647E0">
      <w:pPr>
        <w:spacing w:before="240" w:after="240"/>
        <w:rPr>
          <w:rFonts w:cs="Arial"/>
          <w:sz w:val="24"/>
        </w:rPr>
      </w:pPr>
      <w:r w:rsidRPr="005804CC">
        <w:rPr>
          <w:rFonts w:cs="Arial"/>
          <w:sz w:val="24"/>
        </w:rPr>
        <w:t xml:space="preserve">The following table displays the Charter </w:t>
      </w:r>
      <w:proofErr w:type="spellStart"/>
      <w:r w:rsidRPr="005804CC">
        <w:rPr>
          <w:rFonts w:cs="Arial"/>
          <w:sz w:val="24"/>
        </w:rPr>
        <w:t>School’s</w:t>
      </w:r>
      <w:proofErr w:type="spellEnd"/>
      <w:r w:rsidRPr="005804CC">
        <w:rPr>
          <w:rFonts w:cs="Arial"/>
          <w:sz w:val="24"/>
        </w:rPr>
        <w:t xml:space="preserve"> and statewide performance colors, along with the Charter </w:t>
      </w:r>
      <w:proofErr w:type="spellStart"/>
      <w:r w:rsidRPr="005804CC">
        <w:rPr>
          <w:rFonts w:cs="Arial"/>
          <w:sz w:val="24"/>
        </w:rPr>
        <w:t>School’s</w:t>
      </w:r>
      <w:proofErr w:type="spellEnd"/>
      <w:r w:rsidRPr="005804CC">
        <w:rPr>
          <w:rFonts w:cs="Arial"/>
          <w:sz w:val="24"/>
        </w:rPr>
        <w:t xml:space="preserve"> and statewide average graduation rates.</w:t>
      </w:r>
    </w:p>
    <w:p w14:paraId="36EB344A" w14:textId="77777777" w:rsidR="007647E0" w:rsidRPr="005804CC" w:rsidRDefault="007647E0" w:rsidP="007647E0">
      <w:pPr>
        <w:spacing w:before="240" w:after="240"/>
        <w:rPr>
          <w:rFonts w:cs="Arial"/>
          <w:i/>
          <w:iCs/>
          <w:sz w:val="24"/>
        </w:rPr>
      </w:pPr>
      <w:r w:rsidRPr="005804CC">
        <w:rPr>
          <w:rFonts w:cs="Arial"/>
          <w:i/>
          <w:iCs/>
          <w:sz w:val="24"/>
        </w:rPr>
        <w:t>Table. 2023, 2024, and 2025 Dashboard Data for Four/Five-Year Graduation Rate</w:t>
      </w:r>
      <w:r>
        <w:rPr>
          <w:rFonts w:cs="Arial"/>
          <w:i/>
          <w:iCs/>
          <w:sz w:val="24"/>
        </w:rPr>
        <w:t>s</w:t>
      </w:r>
    </w:p>
    <w:tbl>
      <w:tblPr>
        <w:tblStyle w:val="TableGrid"/>
        <w:tblW w:w="9313" w:type="dxa"/>
        <w:jc w:val="center"/>
        <w:tblLook w:val="04A0" w:firstRow="1" w:lastRow="0" w:firstColumn="1" w:lastColumn="0" w:noHBand="0" w:noVBand="1"/>
        <w:tblDescription w:val="Table. 2023, 2024, and 2025 Dashboard Data for Four/Five-Year Graduation Rates"/>
      </w:tblPr>
      <w:tblGrid>
        <w:gridCol w:w="2038"/>
        <w:gridCol w:w="1827"/>
        <w:gridCol w:w="1722"/>
        <w:gridCol w:w="1863"/>
        <w:gridCol w:w="1863"/>
      </w:tblGrid>
      <w:tr w:rsidR="007647E0" w:rsidRPr="005804CC" w14:paraId="738F3183" w14:textId="77777777" w:rsidTr="0084474D">
        <w:trPr>
          <w:trHeight w:val="572"/>
          <w:tblHeader/>
          <w:jc w:val="center"/>
        </w:trPr>
        <w:tc>
          <w:tcPr>
            <w:tcW w:w="2038" w:type="dxa"/>
            <w:shd w:val="clear" w:color="auto" w:fill="D9D9D9" w:themeFill="background1" w:themeFillShade="D9"/>
            <w:vAlign w:val="center"/>
          </w:tcPr>
          <w:p w14:paraId="7841B985" w14:textId="77777777" w:rsidR="007647E0" w:rsidRPr="005804CC" w:rsidRDefault="007647E0" w:rsidP="0084474D">
            <w:pPr>
              <w:spacing w:before="120"/>
              <w:jc w:val="center"/>
              <w:rPr>
                <w:rFonts w:cs="Arial"/>
                <w:b/>
                <w:bCs/>
                <w:sz w:val="24"/>
              </w:rPr>
            </w:pPr>
            <w:r w:rsidRPr="005804CC">
              <w:rPr>
                <w:rFonts w:cs="Arial"/>
                <w:b/>
                <w:bCs/>
                <w:sz w:val="24"/>
              </w:rPr>
              <w:t>Graduation Rate</w:t>
            </w:r>
          </w:p>
        </w:tc>
        <w:tc>
          <w:tcPr>
            <w:tcW w:w="1827" w:type="dxa"/>
            <w:shd w:val="clear" w:color="auto" w:fill="D9D9D9" w:themeFill="background1" w:themeFillShade="D9"/>
            <w:vAlign w:val="center"/>
          </w:tcPr>
          <w:p w14:paraId="0C771DD4" w14:textId="77777777" w:rsidR="007647E0" w:rsidRPr="005804CC" w:rsidRDefault="007647E0" w:rsidP="0084474D">
            <w:pPr>
              <w:spacing w:before="120" w:after="120"/>
              <w:jc w:val="center"/>
              <w:rPr>
                <w:rFonts w:cs="Arial"/>
                <w:b/>
                <w:bCs/>
                <w:sz w:val="24"/>
              </w:rPr>
            </w:pPr>
            <w:r w:rsidRPr="005804CC">
              <w:rPr>
                <w:rFonts w:cs="Arial"/>
                <w:b/>
                <w:bCs/>
                <w:sz w:val="24"/>
              </w:rPr>
              <w:t>Charter School Performance Color</w:t>
            </w:r>
          </w:p>
        </w:tc>
        <w:tc>
          <w:tcPr>
            <w:tcW w:w="1722" w:type="dxa"/>
            <w:shd w:val="clear" w:color="auto" w:fill="D9D9D9" w:themeFill="background1" w:themeFillShade="D9"/>
            <w:vAlign w:val="center"/>
          </w:tcPr>
          <w:p w14:paraId="50C000E4" w14:textId="77777777" w:rsidR="007647E0" w:rsidRPr="005804CC" w:rsidRDefault="007647E0" w:rsidP="0084474D">
            <w:pPr>
              <w:spacing w:before="120" w:after="120"/>
              <w:jc w:val="center"/>
              <w:rPr>
                <w:rFonts w:cs="Arial"/>
                <w:b/>
                <w:bCs/>
                <w:sz w:val="24"/>
              </w:rPr>
            </w:pPr>
            <w:r w:rsidRPr="005804CC">
              <w:rPr>
                <w:rFonts w:cs="Arial"/>
                <w:b/>
                <w:bCs/>
                <w:sz w:val="24"/>
              </w:rPr>
              <w:t>Statewide Performance Color</w:t>
            </w:r>
          </w:p>
        </w:tc>
        <w:tc>
          <w:tcPr>
            <w:tcW w:w="1863" w:type="dxa"/>
            <w:shd w:val="clear" w:color="auto" w:fill="D9D9D9" w:themeFill="background1" w:themeFillShade="D9"/>
            <w:vAlign w:val="center"/>
          </w:tcPr>
          <w:p w14:paraId="70EF117A" w14:textId="77777777" w:rsidR="007647E0" w:rsidRPr="005804CC" w:rsidRDefault="007647E0" w:rsidP="0084474D">
            <w:pPr>
              <w:spacing w:before="120" w:after="120"/>
              <w:jc w:val="center"/>
              <w:rPr>
                <w:rFonts w:cs="Arial"/>
                <w:b/>
                <w:bCs/>
                <w:sz w:val="24"/>
              </w:rPr>
            </w:pPr>
            <w:r w:rsidRPr="005804CC">
              <w:rPr>
                <w:rFonts w:cs="Arial"/>
                <w:b/>
                <w:bCs/>
                <w:sz w:val="24"/>
              </w:rPr>
              <w:t>Charter School Status</w:t>
            </w:r>
          </w:p>
        </w:tc>
        <w:tc>
          <w:tcPr>
            <w:tcW w:w="1863" w:type="dxa"/>
            <w:shd w:val="clear" w:color="auto" w:fill="D9D9D9" w:themeFill="background1" w:themeFillShade="D9"/>
            <w:vAlign w:val="center"/>
          </w:tcPr>
          <w:p w14:paraId="1E7E6FAE" w14:textId="77777777" w:rsidR="007647E0" w:rsidRPr="005804CC" w:rsidRDefault="007647E0" w:rsidP="0084474D">
            <w:pPr>
              <w:spacing w:before="120" w:after="120"/>
              <w:jc w:val="center"/>
              <w:rPr>
                <w:rFonts w:cs="Arial"/>
                <w:b/>
                <w:bCs/>
                <w:sz w:val="24"/>
              </w:rPr>
            </w:pPr>
            <w:r w:rsidRPr="005804CC">
              <w:rPr>
                <w:rFonts w:cs="Arial"/>
                <w:b/>
                <w:bCs/>
                <w:sz w:val="24"/>
              </w:rPr>
              <w:t>Statewide Status</w:t>
            </w:r>
          </w:p>
        </w:tc>
      </w:tr>
      <w:tr w:rsidR="007647E0" w:rsidRPr="005804CC" w14:paraId="35E23B8D" w14:textId="77777777" w:rsidTr="001F294B">
        <w:trPr>
          <w:trHeight w:val="432"/>
          <w:jc w:val="center"/>
        </w:trPr>
        <w:tc>
          <w:tcPr>
            <w:tcW w:w="2038" w:type="dxa"/>
            <w:vAlign w:val="center"/>
          </w:tcPr>
          <w:p w14:paraId="576B5D7C" w14:textId="77777777" w:rsidR="007647E0" w:rsidRPr="005804CC" w:rsidRDefault="007647E0" w:rsidP="008A7534">
            <w:pPr>
              <w:rPr>
                <w:rFonts w:cs="Arial"/>
                <w:sz w:val="24"/>
              </w:rPr>
            </w:pPr>
            <w:r w:rsidRPr="005804CC">
              <w:rPr>
                <w:rFonts w:cs="Arial"/>
                <w:sz w:val="24"/>
              </w:rPr>
              <w:t>2023 Dashboard</w:t>
            </w:r>
          </w:p>
        </w:tc>
        <w:tc>
          <w:tcPr>
            <w:tcW w:w="1827" w:type="dxa"/>
            <w:vAlign w:val="center"/>
          </w:tcPr>
          <w:p w14:paraId="4CEE314B" w14:textId="77777777" w:rsidR="007647E0" w:rsidRPr="005804CC" w:rsidRDefault="007647E0" w:rsidP="008A7534">
            <w:pPr>
              <w:jc w:val="center"/>
              <w:rPr>
                <w:rFonts w:cs="Arial"/>
                <w:sz w:val="24"/>
              </w:rPr>
            </w:pPr>
            <w:r w:rsidRPr="005804CC">
              <w:rPr>
                <w:rFonts w:cs="Arial"/>
                <w:sz w:val="24"/>
              </w:rPr>
              <w:t>Orange</w:t>
            </w:r>
          </w:p>
        </w:tc>
        <w:tc>
          <w:tcPr>
            <w:tcW w:w="1722" w:type="dxa"/>
            <w:vAlign w:val="center"/>
          </w:tcPr>
          <w:p w14:paraId="68E5DC84" w14:textId="77777777" w:rsidR="007647E0" w:rsidRPr="005804CC" w:rsidRDefault="007647E0" w:rsidP="008A7534">
            <w:pPr>
              <w:jc w:val="center"/>
              <w:rPr>
                <w:rFonts w:cs="Arial"/>
                <w:sz w:val="24"/>
              </w:rPr>
            </w:pPr>
            <w:r w:rsidRPr="005804CC">
              <w:rPr>
                <w:rFonts w:cs="Arial"/>
                <w:sz w:val="24"/>
              </w:rPr>
              <w:t>Orange</w:t>
            </w:r>
          </w:p>
        </w:tc>
        <w:tc>
          <w:tcPr>
            <w:tcW w:w="1863" w:type="dxa"/>
            <w:vAlign w:val="center"/>
          </w:tcPr>
          <w:p w14:paraId="55499EBA" w14:textId="77777777" w:rsidR="007647E0" w:rsidRPr="005804CC" w:rsidRDefault="007647E0" w:rsidP="008A7534">
            <w:pPr>
              <w:jc w:val="center"/>
              <w:rPr>
                <w:rFonts w:cs="Arial"/>
                <w:sz w:val="24"/>
              </w:rPr>
            </w:pPr>
            <w:r w:rsidRPr="005804CC">
              <w:rPr>
                <w:rFonts w:cs="Arial"/>
                <w:sz w:val="24"/>
              </w:rPr>
              <w:t>69.7</w:t>
            </w:r>
            <w:r>
              <w:rPr>
                <w:rFonts w:cs="Arial"/>
                <w:sz w:val="24"/>
              </w:rPr>
              <w:t>%</w:t>
            </w:r>
          </w:p>
        </w:tc>
        <w:tc>
          <w:tcPr>
            <w:tcW w:w="1863" w:type="dxa"/>
            <w:vAlign w:val="center"/>
          </w:tcPr>
          <w:p w14:paraId="045B1932" w14:textId="77777777" w:rsidR="007647E0" w:rsidRPr="005804CC" w:rsidRDefault="007647E0" w:rsidP="008A7534">
            <w:pPr>
              <w:jc w:val="center"/>
              <w:rPr>
                <w:rFonts w:cs="Arial"/>
                <w:sz w:val="24"/>
              </w:rPr>
            </w:pPr>
            <w:r w:rsidRPr="005804CC">
              <w:rPr>
                <w:rFonts w:cs="Arial"/>
                <w:sz w:val="24"/>
              </w:rPr>
              <w:t>86.4</w:t>
            </w:r>
            <w:r>
              <w:rPr>
                <w:rFonts w:cs="Arial"/>
                <w:sz w:val="24"/>
              </w:rPr>
              <w:t>%</w:t>
            </w:r>
          </w:p>
        </w:tc>
      </w:tr>
      <w:tr w:rsidR="007647E0" w:rsidRPr="005804CC" w14:paraId="03861768" w14:textId="77777777" w:rsidTr="001F294B">
        <w:trPr>
          <w:trHeight w:val="288"/>
          <w:jc w:val="center"/>
        </w:trPr>
        <w:tc>
          <w:tcPr>
            <w:tcW w:w="2038" w:type="dxa"/>
            <w:vAlign w:val="center"/>
          </w:tcPr>
          <w:p w14:paraId="43136664" w14:textId="77777777" w:rsidR="007647E0" w:rsidRPr="005804CC" w:rsidRDefault="007647E0" w:rsidP="008A7534">
            <w:pPr>
              <w:rPr>
                <w:rFonts w:cs="Arial"/>
                <w:sz w:val="24"/>
              </w:rPr>
            </w:pPr>
            <w:r w:rsidRPr="005804CC">
              <w:rPr>
                <w:rFonts w:cs="Arial"/>
                <w:sz w:val="24"/>
              </w:rPr>
              <w:t>2024 Dashboard</w:t>
            </w:r>
          </w:p>
        </w:tc>
        <w:tc>
          <w:tcPr>
            <w:tcW w:w="1827" w:type="dxa"/>
            <w:vAlign w:val="center"/>
          </w:tcPr>
          <w:p w14:paraId="5A4BDFD2" w14:textId="77777777" w:rsidR="007647E0" w:rsidRPr="005804CC" w:rsidRDefault="007647E0" w:rsidP="008A7534">
            <w:pPr>
              <w:jc w:val="center"/>
              <w:rPr>
                <w:rFonts w:cs="Arial"/>
                <w:sz w:val="24"/>
              </w:rPr>
            </w:pPr>
            <w:r w:rsidRPr="005804CC">
              <w:rPr>
                <w:rFonts w:cs="Arial"/>
                <w:sz w:val="24"/>
              </w:rPr>
              <w:t xml:space="preserve">No </w:t>
            </w:r>
            <w:r>
              <w:rPr>
                <w:rFonts w:cs="Arial"/>
                <w:sz w:val="24"/>
              </w:rPr>
              <w:t>P</w:t>
            </w:r>
            <w:r w:rsidRPr="005804CC">
              <w:rPr>
                <w:rFonts w:cs="Arial"/>
                <w:sz w:val="24"/>
              </w:rPr>
              <w:t xml:space="preserve">erformance </w:t>
            </w:r>
            <w:r>
              <w:rPr>
                <w:rFonts w:cs="Arial"/>
                <w:sz w:val="24"/>
              </w:rPr>
              <w:t>C</w:t>
            </w:r>
            <w:r w:rsidRPr="005804CC">
              <w:rPr>
                <w:rFonts w:cs="Arial"/>
                <w:sz w:val="24"/>
              </w:rPr>
              <w:t>olor</w:t>
            </w:r>
          </w:p>
        </w:tc>
        <w:tc>
          <w:tcPr>
            <w:tcW w:w="1722" w:type="dxa"/>
            <w:vAlign w:val="center"/>
          </w:tcPr>
          <w:p w14:paraId="2BD65ECC" w14:textId="77777777" w:rsidR="007647E0" w:rsidRPr="005804CC" w:rsidRDefault="007647E0" w:rsidP="008A7534">
            <w:pPr>
              <w:jc w:val="center"/>
              <w:rPr>
                <w:rFonts w:cs="Arial"/>
                <w:sz w:val="24"/>
              </w:rPr>
            </w:pPr>
            <w:r w:rsidRPr="005804CC">
              <w:rPr>
                <w:rFonts w:cs="Arial"/>
                <w:sz w:val="24"/>
              </w:rPr>
              <w:t>Yellow</w:t>
            </w:r>
          </w:p>
        </w:tc>
        <w:tc>
          <w:tcPr>
            <w:tcW w:w="1863" w:type="dxa"/>
            <w:vAlign w:val="center"/>
          </w:tcPr>
          <w:p w14:paraId="59FF73FA" w14:textId="77777777" w:rsidR="007647E0" w:rsidRPr="005804CC" w:rsidRDefault="007647E0" w:rsidP="008A7534">
            <w:pPr>
              <w:jc w:val="center"/>
              <w:rPr>
                <w:rFonts w:cs="Arial"/>
                <w:sz w:val="24"/>
              </w:rPr>
            </w:pPr>
            <w:r w:rsidRPr="005804CC">
              <w:rPr>
                <w:rFonts w:cs="Arial"/>
                <w:sz w:val="24"/>
              </w:rPr>
              <w:t>79.3</w:t>
            </w:r>
            <w:r>
              <w:rPr>
                <w:rFonts w:cs="Arial"/>
                <w:sz w:val="24"/>
              </w:rPr>
              <w:t>%</w:t>
            </w:r>
          </w:p>
        </w:tc>
        <w:tc>
          <w:tcPr>
            <w:tcW w:w="1863" w:type="dxa"/>
            <w:vAlign w:val="center"/>
          </w:tcPr>
          <w:p w14:paraId="38111CAE" w14:textId="77777777" w:rsidR="007647E0" w:rsidRPr="005804CC" w:rsidRDefault="007647E0" w:rsidP="008A7534">
            <w:pPr>
              <w:jc w:val="center"/>
              <w:rPr>
                <w:rFonts w:cs="Arial"/>
                <w:sz w:val="24"/>
              </w:rPr>
            </w:pPr>
            <w:r w:rsidRPr="005804CC">
              <w:rPr>
                <w:rFonts w:cs="Arial"/>
                <w:sz w:val="24"/>
              </w:rPr>
              <w:t xml:space="preserve"> 86.7</w:t>
            </w:r>
            <w:r>
              <w:rPr>
                <w:rFonts w:cs="Arial"/>
                <w:sz w:val="24"/>
              </w:rPr>
              <w:t>%</w:t>
            </w:r>
          </w:p>
        </w:tc>
      </w:tr>
      <w:tr w:rsidR="007647E0" w:rsidRPr="005804CC" w14:paraId="443E871E" w14:textId="77777777" w:rsidTr="0084474D">
        <w:trPr>
          <w:trHeight w:val="281"/>
          <w:jc w:val="center"/>
        </w:trPr>
        <w:tc>
          <w:tcPr>
            <w:tcW w:w="2038" w:type="dxa"/>
            <w:vAlign w:val="center"/>
          </w:tcPr>
          <w:p w14:paraId="4A3C9C3D" w14:textId="77777777" w:rsidR="007647E0" w:rsidRPr="005804CC" w:rsidRDefault="007647E0" w:rsidP="008A7534">
            <w:pPr>
              <w:rPr>
                <w:rFonts w:cs="Arial"/>
                <w:sz w:val="24"/>
              </w:rPr>
            </w:pPr>
            <w:r w:rsidRPr="005804CC">
              <w:rPr>
                <w:rFonts w:cs="Arial"/>
                <w:sz w:val="24"/>
              </w:rPr>
              <w:t>2025 Dashboard</w:t>
            </w:r>
          </w:p>
        </w:tc>
        <w:tc>
          <w:tcPr>
            <w:tcW w:w="1827" w:type="dxa"/>
            <w:vAlign w:val="center"/>
          </w:tcPr>
          <w:p w14:paraId="1242B77D" w14:textId="77777777" w:rsidR="007647E0" w:rsidRPr="005804CC" w:rsidRDefault="007647E0" w:rsidP="008A7534">
            <w:pPr>
              <w:jc w:val="center"/>
              <w:rPr>
                <w:rFonts w:cs="Arial"/>
                <w:sz w:val="24"/>
              </w:rPr>
            </w:pPr>
            <w:r w:rsidRPr="005804CC">
              <w:rPr>
                <w:rFonts w:cs="Arial"/>
                <w:sz w:val="24"/>
              </w:rPr>
              <w:t xml:space="preserve">No </w:t>
            </w:r>
            <w:r>
              <w:rPr>
                <w:rFonts w:cs="Arial"/>
                <w:sz w:val="24"/>
              </w:rPr>
              <w:t>P</w:t>
            </w:r>
            <w:r w:rsidRPr="005804CC">
              <w:rPr>
                <w:rFonts w:cs="Arial"/>
                <w:sz w:val="24"/>
              </w:rPr>
              <w:t xml:space="preserve">erformance </w:t>
            </w:r>
            <w:r>
              <w:rPr>
                <w:rFonts w:cs="Arial"/>
                <w:sz w:val="24"/>
              </w:rPr>
              <w:t>C</w:t>
            </w:r>
            <w:r w:rsidRPr="005804CC">
              <w:rPr>
                <w:rFonts w:cs="Arial"/>
                <w:sz w:val="24"/>
              </w:rPr>
              <w:t>olor</w:t>
            </w:r>
          </w:p>
        </w:tc>
        <w:tc>
          <w:tcPr>
            <w:tcW w:w="1722" w:type="dxa"/>
            <w:vAlign w:val="center"/>
          </w:tcPr>
          <w:p w14:paraId="2485FC65" w14:textId="77777777" w:rsidR="007647E0" w:rsidRPr="005804CC" w:rsidRDefault="007647E0" w:rsidP="008A7534">
            <w:pPr>
              <w:jc w:val="center"/>
              <w:rPr>
                <w:rFonts w:cs="Arial"/>
                <w:sz w:val="24"/>
              </w:rPr>
            </w:pPr>
            <w:r w:rsidRPr="005804CC">
              <w:rPr>
                <w:rFonts w:cs="Arial"/>
                <w:sz w:val="24"/>
              </w:rPr>
              <w:t>Green</w:t>
            </w:r>
          </w:p>
        </w:tc>
        <w:tc>
          <w:tcPr>
            <w:tcW w:w="1863" w:type="dxa"/>
            <w:vAlign w:val="center"/>
          </w:tcPr>
          <w:p w14:paraId="43307B31" w14:textId="77777777" w:rsidR="007647E0" w:rsidRPr="005804CC" w:rsidRDefault="007647E0" w:rsidP="008A7534">
            <w:pPr>
              <w:jc w:val="center"/>
              <w:rPr>
                <w:rFonts w:cs="Arial"/>
                <w:sz w:val="24"/>
              </w:rPr>
            </w:pPr>
            <w:r w:rsidRPr="005804CC">
              <w:rPr>
                <w:rFonts w:cs="Arial"/>
                <w:sz w:val="24"/>
              </w:rPr>
              <w:t>68.8</w:t>
            </w:r>
            <w:r>
              <w:rPr>
                <w:rFonts w:cs="Arial"/>
                <w:sz w:val="24"/>
              </w:rPr>
              <w:t>%</w:t>
            </w:r>
          </w:p>
        </w:tc>
        <w:tc>
          <w:tcPr>
            <w:tcW w:w="1863" w:type="dxa"/>
            <w:vAlign w:val="center"/>
          </w:tcPr>
          <w:p w14:paraId="35F2F219" w14:textId="77777777" w:rsidR="007647E0" w:rsidRPr="005804CC" w:rsidRDefault="007647E0" w:rsidP="008A7534">
            <w:pPr>
              <w:jc w:val="center"/>
              <w:rPr>
                <w:rFonts w:cs="Arial"/>
                <w:sz w:val="24"/>
              </w:rPr>
            </w:pPr>
            <w:r w:rsidRPr="005804CC">
              <w:rPr>
                <w:rFonts w:cs="Arial"/>
                <w:sz w:val="24"/>
              </w:rPr>
              <w:t>87.8</w:t>
            </w:r>
            <w:r>
              <w:rPr>
                <w:rFonts w:cs="Arial"/>
                <w:sz w:val="24"/>
              </w:rPr>
              <w:t>%</w:t>
            </w:r>
          </w:p>
        </w:tc>
      </w:tr>
    </w:tbl>
    <w:p w14:paraId="3CB04F29" w14:textId="15B42E73" w:rsidR="007647E0" w:rsidRPr="005804CC" w:rsidRDefault="007647E0" w:rsidP="000544F1">
      <w:pPr>
        <w:spacing w:before="240" w:after="240"/>
        <w:rPr>
          <w:rFonts w:cs="Arial"/>
          <w:sz w:val="24"/>
        </w:rPr>
      </w:pPr>
      <w:r w:rsidRPr="007647E0">
        <w:rPr>
          <w:rFonts w:cs="Arial"/>
          <w:sz w:val="24"/>
        </w:rPr>
        <w:t>As indicated in the table above, the Charter School performed below the statewide average on graduation rate in each of the past three years.</w:t>
      </w:r>
    </w:p>
    <w:p w14:paraId="28B50336" w14:textId="77777777" w:rsidR="00453DCA" w:rsidRPr="005804CC" w:rsidRDefault="00453DCA" w:rsidP="000544F1">
      <w:pPr>
        <w:pStyle w:val="Heading4"/>
        <w:rPr>
          <w:rFonts w:cs="Arial"/>
        </w:rPr>
      </w:pPr>
      <w:r w:rsidRPr="005804CC">
        <w:rPr>
          <w:rFonts w:cs="Arial"/>
        </w:rPr>
        <w:t>Measurements of Conditions and Climate</w:t>
      </w:r>
    </w:p>
    <w:p w14:paraId="4348E41E" w14:textId="77777777" w:rsidR="00453DCA" w:rsidRPr="005804CC" w:rsidRDefault="00453DCA" w:rsidP="000544F1">
      <w:pPr>
        <w:spacing w:before="240" w:after="240"/>
        <w:rPr>
          <w:rFonts w:cs="Arial"/>
          <w:sz w:val="24"/>
        </w:rPr>
      </w:pPr>
      <w:r w:rsidRPr="005804CC">
        <w:rPr>
          <w:rFonts w:cs="Arial"/>
          <w:sz w:val="24"/>
        </w:rPr>
        <w:t xml:space="preserve">Suspension rate represents the percentage of students who were suspended for a total of one full day or more during the school year. The following table displays the Charter School’s and statewide performance color for this indicator, along with both the Charter School’s and statewide average suspension rates. </w:t>
      </w:r>
    </w:p>
    <w:p w14:paraId="5E6420E6" w14:textId="3283A9CD" w:rsidR="00453DCA" w:rsidRPr="005804CC" w:rsidRDefault="00453DCA" w:rsidP="000544F1">
      <w:pPr>
        <w:spacing w:before="240" w:after="240"/>
        <w:rPr>
          <w:rFonts w:cs="Arial"/>
          <w:i/>
          <w:iCs/>
          <w:sz w:val="24"/>
        </w:rPr>
      </w:pPr>
      <w:bookmarkStart w:id="6" w:name="_Hlk218677914"/>
      <w:r w:rsidRPr="005804CC">
        <w:rPr>
          <w:rFonts w:cs="Arial"/>
          <w:i/>
          <w:iCs/>
          <w:sz w:val="24"/>
        </w:rPr>
        <w:t>Table. Suspension</w:t>
      </w:r>
      <w:r w:rsidR="001F294B">
        <w:rPr>
          <w:rFonts w:cs="Arial"/>
          <w:i/>
          <w:iCs/>
          <w:sz w:val="24"/>
        </w:rPr>
        <w:t xml:space="preserve"> Rates</w:t>
      </w:r>
    </w:p>
    <w:tbl>
      <w:tblPr>
        <w:tblStyle w:val="TableGrid"/>
        <w:tblW w:w="9313" w:type="dxa"/>
        <w:jc w:val="center"/>
        <w:tblLook w:val="04A0" w:firstRow="1" w:lastRow="0" w:firstColumn="1" w:lastColumn="0" w:noHBand="0" w:noVBand="1"/>
        <w:tblDescription w:val="Table. 2023, 2024 and 2025 Dashboard for Suspension Rates"/>
      </w:tblPr>
      <w:tblGrid>
        <w:gridCol w:w="2038"/>
        <w:gridCol w:w="1827"/>
        <w:gridCol w:w="1722"/>
        <w:gridCol w:w="1863"/>
        <w:gridCol w:w="1863"/>
      </w:tblGrid>
      <w:tr w:rsidR="00C456C7" w:rsidRPr="005804CC" w14:paraId="2B575E4D" w14:textId="77777777" w:rsidTr="00563EDA">
        <w:trPr>
          <w:trHeight w:val="572"/>
          <w:tblHeader/>
          <w:jc w:val="center"/>
        </w:trPr>
        <w:tc>
          <w:tcPr>
            <w:tcW w:w="2038" w:type="dxa"/>
            <w:shd w:val="clear" w:color="auto" w:fill="D9D9D9" w:themeFill="background1" w:themeFillShade="D9"/>
            <w:vAlign w:val="center"/>
          </w:tcPr>
          <w:p w14:paraId="424EF4C4" w14:textId="77777777" w:rsidR="00453DCA" w:rsidRPr="005804CC" w:rsidRDefault="00453DCA" w:rsidP="000544F1">
            <w:pPr>
              <w:spacing w:before="120"/>
              <w:jc w:val="center"/>
              <w:rPr>
                <w:rFonts w:cs="Arial"/>
                <w:b/>
                <w:bCs/>
                <w:sz w:val="24"/>
              </w:rPr>
            </w:pPr>
            <w:bookmarkStart w:id="7" w:name="_Hlk218677937"/>
            <w:bookmarkEnd w:id="6"/>
            <w:r w:rsidRPr="005804CC">
              <w:rPr>
                <w:rFonts w:cs="Arial"/>
                <w:b/>
                <w:bCs/>
                <w:sz w:val="24"/>
              </w:rPr>
              <w:lastRenderedPageBreak/>
              <w:t>Suspension Rate</w:t>
            </w:r>
          </w:p>
        </w:tc>
        <w:tc>
          <w:tcPr>
            <w:tcW w:w="1827" w:type="dxa"/>
            <w:shd w:val="clear" w:color="auto" w:fill="D9D9D9" w:themeFill="background1" w:themeFillShade="D9"/>
            <w:vAlign w:val="center"/>
          </w:tcPr>
          <w:p w14:paraId="6A10DB8B" w14:textId="77777777" w:rsidR="00453DCA" w:rsidRPr="005804CC" w:rsidRDefault="00453DCA" w:rsidP="000544F1">
            <w:pPr>
              <w:spacing w:before="120" w:after="120"/>
              <w:jc w:val="center"/>
              <w:rPr>
                <w:rFonts w:cs="Arial"/>
                <w:b/>
                <w:bCs/>
                <w:sz w:val="24"/>
              </w:rPr>
            </w:pPr>
            <w:r w:rsidRPr="005804CC">
              <w:rPr>
                <w:rFonts w:cs="Arial"/>
                <w:b/>
                <w:bCs/>
                <w:sz w:val="24"/>
              </w:rPr>
              <w:t>Charter School Performance Color</w:t>
            </w:r>
          </w:p>
        </w:tc>
        <w:tc>
          <w:tcPr>
            <w:tcW w:w="1722" w:type="dxa"/>
            <w:shd w:val="clear" w:color="auto" w:fill="D9D9D9" w:themeFill="background1" w:themeFillShade="D9"/>
            <w:vAlign w:val="center"/>
          </w:tcPr>
          <w:p w14:paraId="23C34342" w14:textId="77777777" w:rsidR="00453DCA" w:rsidRPr="005804CC" w:rsidRDefault="00453DCA" w:rsidP="000544F1">
            <w:pPr>
              <w:spacing w:before="120" w:after="120"/>
              <w:jc w:val="center"/>
              <w:rPr>
                <w:rFonts w:cs="Arial"/>
                <w:b/>
                <w:bCs/>
                <w:sz w:val="24"/>
              </w:rPr>
            </w:pPr>
            <w:r w:rsidRPr="005804CC">
              <w:rPr>
                <w:rFonts w:cs="Arial"/>
                <w:b/>
                <w:bCs/>
                <w:sz w:val="24"/>
              </w:rPr>
              <w:t>Statewide Performance Color</w:t>
            </w:r>
          </w:p>
        </w:tc>
        <w:tc>
          <w:tcPr>
            <w:tcW w:w="1863" w:type="dxa"/>
            <w:shd w:val="clear" w:color="auto" w:fill="D9D9D9" w:themeFill="background1" w:themeFillShade="D9"/>
            <w:vAlign w:val="center"/>
          </w:tcPr>
          <w:p w14:paraId="14F7F3B3" w14:textId="77777777" w:rsidR="00453DCA" w:rsidRPr="005804CC" w:rsidRDefault="00453DCA" w:rsidP="000544F1">
            <w:pPr>
              <w:spacing w:before="120" w:after="120"/>
              <w:jc w:val="center"/>
              <w:rPr>
                <w:rFonts w:cs="Arial"/>
                <w:b/>
                <w:bCs/>
                <w:sz w:val="24"/>
              </w:rPr>
            </w:pPr>
            <w:r w:rsidRPr="005804CC">
              <w:rPr>
                <w:rFonts w:cs="Arial"/>
                <w:b/>
                <w:bCs/>
                <w:sz w:val="24"/>
              </w:rPr>
              <w:t>Charter School Status</w:t>
            </w:r>
          </w:p>
        </w:tc>
        <w:tc>
          <w:tcPr>
            <w:tcW w:w="1863" w:type="dxa"/>
            <w:shd w:val="clear" w:color="auto" w:fill="D9D9D9" w:themeFill="background1" w:themeFillShade="D9"/>
            <w:vAlign w:val="center"/>
          </w:tcPr>
          <w:p w14:paraId="074CE0C3" w14:textId="77777777" w:rsidR="00453DCA" w:rsidRPr="005804CC" w:rsidRDefault="00453DCA" w:rsidP="000544F1">
            <w:pPr>
              <w:spacing w:before="120" w:after="120"/>
              <w:jc w:val="center"/>
              <w:rPr>
                <w:rFonts w:cs="Arial"/>
                <w:b/>
                <w:bCs/>
                <w:sz w:val="24"/>
              </w:rPr>
            </w:pPr>
            <w:r w:rsidRPr="005804CC">
              <w:rPr>
                <w:rFonts w:cs="Arial"/>
                <w:b/>
                <w:bCs/>
                <w:sz w:val="24"/>
              </w:rPr>
              <w:t>Statewide Status</w:t>
            </w:r>
          </w:p>
        </w:tc>
      </w:tr>
      <w:tr w:rsidR="00F546D4" w:rsidRPr="005804CC" w14:paraId="6AE47139" w14:textId="77777777" w:rsidTr="00563EDA">
        <w:trPr>
          <w:trHeight w:val="281"/>
          <w:jc w:val="center"/>
        </w:trPr>
        <w:tc>
          <w:tcPr>
            <w:tcW w:w="2038" w:type="dxa"/>
            <w:vAlign w:val="center"/>
          </w:tcPr>
          <w:p w14:paraId="51C9720F" w14:textId="77777777" w:rsidR="00453DCA" w:rsidRPr="005804CC" w:rsidRDefault="00453DCA" w:rsidP="008A7534">
            <w:pPr>
              <w:rPr>
                <w:rFonts w:cs="Arial"/>
                <w:sz w:val="24"/>
              </w:rPr>
            </w:pPr>
            <w:r w:rsidRPr="005804CC">
              <w:rPr>
                <w:rFonts w:cs="Arial"/>
                <w:sz w:val="24"/>
              </w:rPr>
              <w:t>2023 Dashboard</w:t>
            </w:r>
          </w:p>
        </w:tc>
        <w:tc>
          <w:tcPr>
            <w:tcW w:w="1827" w:type="dxa"/>
            <w:vAlign w:val="center"/>
          </w:tcPr>
          <w:p w14:paraId="38298B3B" w14:textId="77777777" w:rsidR="00453DCA" w:rsidRPr="005804CC" w:rsidRDefault="00453DCA" w:rsidP="008A7534">
            <w:pPr>
              <w:jc w:val="center"/>
              <w:rPr>
                <w:rFonts w:cs="Arial"/>
                <w:sz w:val="24"/>
              </w:rPr>
            </w:pPr>
            <w:r w:rsidRPr="005804CC">
              <w:rPr>
                <w:rFonts w:cs="Arial"/>
                <w:sz w:val="24"/>
              </w:rPr>
              <w:t>Blue</w:t>
            </w:r>
          </w:p>
        </w:tc>
        <w:tc>
          <w:tcPr>
            <w:tcW w:w="1722" w:type="dxa"/>
            <w:vAlign w:val="center"/>
          </w:tcPr>
          <w:p w14:paraId="2CCF31D9" w14:textId="77777777" w:rsidR="00453DCA" w:rsidRPr="005804CC" w:rsidRDefault="00453DCA" w:rsidP="008A7534">
            <w:pPr>
              <w:jc w:val="center"/>
              <w:rPr>
                <w:rFonts w:cs="Arial"/>
                <w:sz w:val="24"/>
              </w:rPr>
            </w:pPr>
            <w:r w:rsidRPr="005804CC">
              <w:rPr>
                <w:rFonts w:cs="Arial"/>
                <w:sz w:val="24"/>
              </w:rPr>
              <w:t>Orange</w:t>
            </w:r>
          </w:p>
        </w:tc>
        <w:tc>
          <w:tcPr>
            <w:tcW w:w="1863" w:type="dxa"/>
            <w:vAlign w:val="center"/>
          </w:tcPr>
          <w:p w14:paraId="23B81C63" w14:textId="2EEC87A9" w:rsidR="00453DCA" w:rsidRPr="005804CC" w:rsidRDefault="00453DCA" w:rsidP="008A7534">
            <w:pPr>
              <w:jc w:val="center"/>
              <w:rPr>
                <w:rFonts w:cs="Arial"/>
                <w:sz w:val="24"/>
              </w:rPr>
            </w:pPr>
            <w:r w:rsidRPr="005804CC">
              <w:rPr>
                <w:rFonts w:cs="Arial"/>
                <w:sz w:val="24"/>
              </w:rPr>
              <w:t>0.0</w:t>
            </w:r>
            <w:r w:rsidR="00757B30">
              <w:rPr>
                <w:rFonts w:cs="Arial"/>
                <w:sz w:val="24"/>
              </w:rPr>
              <w:t>%</w:t>
            </w:r>
          </w:p>
        </w:tc>
        <w:tc>
          <w:tcPr>
            <w:tcW w:w="1863" w:type="dxa"/>
            <w:vAlign w:val="center"/>
          </w:tcPr>
          <w:p w14:paraId="6925D189" w14:textId="59215816" w:rsidR="00453DCA" w:rsidRPr="005804CC" w:rsidRDefault="00453DCA" w:rsidP="008A7534">
            <w:pPr>
              <w:jc w:val="center"/>
              <w:rPr>
                <w:rFonts w:cs="Arial"/>
                <w:sz w:val="24"/>
              </w:rPr>
            </w:pPr>
            <w:r w:rsidRPr="005804CC">
              <w:rPr>
                <w:rFonts w:cs="Arial"/>
                <w:sz w:val="24"/>
              </w:rPr>
              <w:t>3.5</w:t>
            </w:r>
            <w:r w:rsidR="00757B30">
              <w:rPr>
                <w:rFonts w:cs="Arial"/>
                <w:sz w:val="24"/>
              </w:rPr>
              <w:t>%</w:t>
            </w:r>
          </w:p>
        </w:tc>
      </w:tr>
      <w:tr w:rsidR="00F546D4" w:rsidRPr="005804CC" w14:paraId="627C3CD6" w14:textId="77777777" w:rsidTr="00563EDA">
        <w:trPr>
          <w:trHeight w:val="271"/>
          <w:jc w:val="center"/>
        </w:trPr>
        <w:tc>
          <w:tcPr>
            <w:tcW w:w="2038" w:type="dxa"/>
            <w:vAlign w:val="center"/>
          </w:tcPr>
          <w:p w14:paraId="58D88C98" w14:textId="77777777" w:rsidR="00453DCA" w:rsidRPr="005804CC" w:rsidRDefault="00453DCA" w:rsidP="008A7534">
            <w:pPr>
              <w:rPr>
                <w:rFonts w:cs="Arial"/>
                <w:sz w:val="24"/>
              </w:rPr>
            </w:pPr>
            <w:r w:rsidRPr="005804CC">
              <w:rPr>
                <w:rFonts w:cs="Arial"/>
                <w:sz w:val="24"/>
              </w:rPr>
              <w:t>2024 Dashboard</w:t>
            </w:r>
          </w:p>
        </w:tc>
        <w:tc>
          <w:tcPr>
            <w:tcW w:w="1827" w:type="dxa"/>
            <w:vAlign w:val="center"/>
          </w:tcPr>
          <w:p w14:paraId="06968AD9" w14:textId="77777777" w:rsidR="00453DCA" w:rsidRPr="005804CC" w:rsidRDefault="00453DCA" w:rsidP="008A7534">
            <w:pPr>
              <w:jc w:val="center"/>
              <w:rPr>
                <w:rFonts w:cs="Arial"/>
                <w:sz w:val="24"/>
              </w:rPr>
            </w:pPr>
            <w:r w:rsidRPr="005804CC">
              <w:rPr>
                <w:rFonts w:cs="Arial"/>
                <w:sz w:val="24"/>
              </w:rPr>
              <w:t>Blue</w:t>
            </w:r>
          </w:p>
        </w:tc>
        <w:tc>
          <w:tcPr>
            <w:tcW w:w="1722" w:type="dxa"/>
            <w:vAlign w:val="center"/>
          </w:tcPr>
          <w:p w14:paraId="58596253" w14:textId="77777777" w:rsidR="00453DCA" w:rsidRPr="005804CC" w:rsidRDefault="00453DCA" w:rsidP="008A7534">
            <w:pPr>
              <w:jc w:val="center"/>
              <w:rPr>
                <w:rFonts w:cs="Arial"/>
                <w:sz w:val="24"/>
              </w:rPr>
            </w:pPr>
            <w:r w:rsidRPr="005804CC">
              <w:rPr>
                <w:rFonts w:cs="Arial"/>
                <w:sz w:val="24"/>
              </w:rPr>
              <w:t>Green</w:t>
            </w:r>
          </w:p>
        </w:tc>
        <w:tc>
          <w:tcPr>
            <w:tcW w:w="1863" w:type="dxa"/>
            <w:vAlign w:val="center"/>
          </w:tcPr>
          <w:p w14:paraId="781DEC88" w14:textId="3E7CE78D" w:rsidR="00453DCA" w:rsidRPr="005804CC" w:rsidRDefault="00453DCA" w:rsidP="008A7534">
            <w:pPr>
              <w:jc w:val="center"/>
              <w:rPr>
                <w:rFonts w:cs="Arial"/>
                <w:sz w:val="24"/>
              </w:rPr>
            </w:pPr>
            <w:r w:rsidRPr="005804CC">
              <w:rPr>
                <w:rFonts w:cs="Arial"/>
                <w:sz w:val="24"/>
              </w:rPr>
              <w:t>0.0</w:t>
            </w:r>
            <w:r w:rsidR="00757B30">
              <w:rPr>
                <w:rFonts w:cs="Arial"/>
                <w:sz w:val="24"/>
              </w:rPr>
              <w:t>%</w:t>
            </w:r>
          </w:p>
        </w:tc>
        <w:tc>
          <w:tcPr>
            <w:tcW w:w="1863" w:type="dxa"/>
            <w:vAlign w:val="center"/>
          </w:tcPr>
          <w:p w14:paraId="2F080A34" w14:textId="7179F501" w:rsidR="00453DCA" w:rsidRPr="005804CC" w:rsidRDefault="00453DCA" w:rsidP="008A7534">
            <w:pPr>
              <w:jc w:val="center"/>
              <w:rPr>
                <w:rFonts w:cs="Arial"/>
                <w:sz w:val="24"/>
              </w:rPr>
            </w:pPr>
            <w:r w:rsidRPr="005804CC">
              <w:rPr>
                <w:rFonts w:cs="Arial"/>
                <w:sz w:val="24"/>
              </w:rPr>
              <w:t>3.2</w:t>
            </w:r>
            <w:r w:rsidR="00757B30">
              <w:rPr>
                <w:rFonts w:cs="Arial"/>
                <w:sz w:val="24"/>
              </w:rPr>
              <w:t>%</w:t>
            </w:r>
          </w:p>
        </w:tc>
      </w:tr>
      <w:tr w:rsidR="00F546D4" w:rsidRPr="005804CC" w14:paraId="0FE1CC1F" w14:textId="77777777" w:rsidTr="00563EDA">
        <w:trPr>
          <w:trHeight w:val="281"/>
          <w:jc w:val="center"/>
        </w:trPr>
        <w:tc>
          <w:tcPr>
            <w:tcW w:w="2038" w:type="dxa"/>
            <w:vAlign w:val="center"/>
          </w:tcPr>
          <w:p w14:paraId="5336D6AD" w14:textId="77777777" w:rsidR="00453DCA" w:rsidRPr="005804CC" w:rsidRDefault="00453DCA" w:rsidP="008A7534">
            <w:pPr>
              <w:rPr>
                <w:rFonts w:cs="Arial"/>
                <w:sz w:val="24"/>
              </w:rPr>
            </w:pPr>
            <w:r w:rsidRPr="005804CC">
              <w:rPr>
                <w:rFonts w:cs="Arial"/>
                <w:sz w:val="24"/>
              </w:rPr>
              <w:t>2025 Dashboard</w:t>
            </w:r>
          </w:p>
        </w:tc>
        <w:tc>
          <w:tcPr>
            <w:tcW w:w="1827" w:type="dxa"/>
            <w:vAlign w:val="center"/>
          </w:tcPr>
          <w:p w14:paraId="79D68B21" w14:textId="77777777" w:rsidR="00453DCA" w:rsidRPr="005804CC" w:rsidRDefault="00453DCA" w:rsidP="008A7534">
            <w:pPr>
              <w:jc w:val="center"/>
              <w:rPr>
                <w:rFonts w:cs="Arial"/>
                <w:sz w:val="24"/>
              </w:rPr>
            </w:pPr>
            <w:r w:rsidRPr="005804CC">
              <w:rPr>
                <w:rFonts w:cs="Arial"/>
                <w:sz w:val="24"/>
              </w:rPr>
              <w:t>Blue</w:t>
            </w:r>
          </w:p>
        </w:tc>
        <w:tc>
          <w:tcPr>
            <w:tcW w:w="1722" w:type="dxa"/>
            <w:vAlign w:val="center"/>
          </w:tcPr>
          <w:p w14:paraId="36A45A7D" w14:textId="77777777" w:rsidR="00453DCA" w:rsidRPr="005804CC" w:rsidRDefault="00453DCA" w:rsidP="008A7534">
            <w:pPr>
              <w:jc w:val="center"/>
              <w:rPr>
                <w:rFonts w:cs="Arial"/>
                <w:sz w:val="24"/>
              </w:rPr>
            </w:pPr>
            <w:r w:rsidRPr="005804CC">
              <w:rPr>
                <w:rFonts w:cs="Arial"/>
                <w:sz w:val="24"/>
              </w:rPr>
              <w:t>Green</w:t>
            </w:r>
          </w:p>
        </w:tc>
        <w:tc>
          <w:tcPr>
            <w:tcW w:w="1863" w:type="dxa"/>
            <w:vAlign w:val="center"/>
          </w:tcPr>
          <w:p w14:paraId="5A303DA8" w14:textId="1E75C983" w:rsidR="00453DCA" w:rsidRPr="005804CC" w:rsidRDefault="00453DCA" w:rsidP="008A7534">
            <w:pPr>
              <w:jc w:val="center"/>
              <w:rPr>
                <w:rFonts w:cs="Arial"/>
                <w:sz w:val="24"/>
              </w:rPr>
            </w:pPr>
            <w:r w:rsidRPr="005804CC">
              <w:rPr>
                <w:rFonts w:cs="Arial"/>
                <w:sz w:val="24"/>
              </w:rPr>
              <w:t>0.0</w:t>
            </w:r>
            <w:r w:rsidR="00757B30">
              <w:rPr>
                <w:rFonts w:cs="Arial"/>
                <w:sz w:val="24"/>
              </w:rPr>
              <w:t>%</w:t>
            </w:r>
          </w:p>
        </w:tc>
        <w:tc>
          <w:tcPr>
            <w:tcW w:w="1863" w:type="dxa"/>
            <w:vAlign w:val="center"/>
          </w:tcPr>
          <w:p w14:paraId="07BA447B" w14:textId="3CEC6E3F" w:rsidR="00453DCA" w:rsidRPr="005804CC" w:rsidRDefault="00453DCA" w:rsidP="008A7534">
            <w:pPr>
              <w:jc w:val="center"/>
              <w:rPr>
                <w:rFonts w:cs="Arial"/>
                <w:sz w:val="24"/>
              </w:rPr>
            </w:pPr>
            <w:r w:rsidRPr="005804CC">
              <w:rPr>
                <w:rFonts w:cs="Arial"/>
                <w:sz w:val="24"/>
              </w:rPr>
              <w:t>2.9</w:t>
            </w:r>
            <w:r w:rsidR="00757B30">
              <w:rPr>
                <w:rFonts w:cs="Arial"/>
                <w:sz w:val="24"/>
              </w:rPr>
              <w:t>%</w:t>
            </w:r>
          </w:p>
        </w:tc>
      </w:tr>
    </w:tbl>
    <w:p w14:paraId="65FD8AB7" w14:textId="5C29CA9D" w:rsidR="00453DCA" w:rsidRPr="005804CC" w:rsidRDefault="00453DCA" w:rsidP="005804CC">
      <w:pPr>
        <w:spacing w:before="240" w:after="240"/>
        <w:rPr>
          <w:rFonts w:cs="Arial"/>
          <w:sz w:val="24"/>
          <w:highlight w:val="yellow"/>
        </w:rPr>
      </w:pPr>
      <w:bookmarkStart w:id="8" w:name="_Hlk217988177"/>
      <w:bookmarkEnd w:id="7"/>
      <w:r w:rsidRPr="005804CC">
        <w:rPr>
          <w:rFonts w:cs="Arial"/>
          <w:sz w:val="24"/>
        </w:rPr>
        <w:t xml:space="preserve">As indicated in the table above, the Charter School performed better </w:t>
      </w:r>
      <w:r w:rsidR="00DA79FA" w:rsidRPr="005804CC">
        <w:rPr>
          <w:rFonts w:cs="Arial"/>
          <w:sz w:val="24"/>
        </w:rPr>
        <w:t>than</w:t>
      </w:r>
      <w:r w:rsidRPr="005804CC">
        <w:rPr>
          <w:rFonts w:cs="Arial"/>
          <w:sz w:val="24"/>
        </w:rPr>
        <w:t xml:space="preserve"> the statewide average in each of the past three years. </w:t>
      </w:r>
      <w:bookmarkEnd w:id="8"/>
    </w:p>
    <w:p w14:paraId="4ABF773B" w14:textId="77777777" w:rsidR="00453DCA" w:rsidRDefault="00453DCA" w:rsidP="000544F1">
      <w:pPr>
        <w:pStyle w:val="Heading4"/>
        <w:rPr>
          <w:rFonts w:cs="Arial"/>
        </w:rPr>
      </w:pPr>
      <w:r w:rsidRPr="005804CC">
        <w:rPr>
          <w:rFonts w:cs="Arial"/>
        </w:rPr>
        <w:t>Science Data for Informational Purposes</w:t>
      </w:r>
    </w:p>
    <w:p w14:paraId="5FCF1537" w14:textId="00E7F8BB" w:rsidR="007647E0" w:rsidRDefault="007647E0" w:rsidP="007647E0">
      <w:pPr>
        <w:spacing w:before="240" w:after="240"/>
        <w:rPr>
          <w:sz w:val="24"/>
        </w:rPr>
      </w:pPr>
      <w:r w:rsidRPr="007647E0">
        <w:rPr>
          <w:sz w:val="24"/>
        </w:rPr>
        <w:t>Beginning with the 2024 release of the Dashboard, Science was included with status only, and on the 2025 Dashboard, performance color was added. This indicator represents students’ performance on the California Science Test (CAST) and California Alternative Assessment for Science (CAA for Science). The Science data is reported in Science Points, which ranges from zero at the lowest to one hundred at the highest.</w:t>
      </w:r>
    </w:p>
    <w:p w14:paraId="7E0C4F7F" w14:textId="773BCEE8" w:rsidR="00453DCA" w:rsidRPr="005804CC" w:rsidRDefault="007647E0" w:rsidP="007647E0">
      <w:pPr>
        <w:spacing w:before="240" w:after="240"/>
        <w:rPr>
          <w:rFonts w:cs="Arial"/>
          <w:sz w:val="24"/>
        </w:rPr>
      </w:pPr>
      <w:r w:rsidRPr="007647E0">
        <w:rPr>
          <w:sz w:val="24"/>
        </w:rPr>
        <w:t xml:space="preserve">The Charter School did not receive a performance color for science on the 2025 Dashboard. The following table displays the Charter </w:t>
      </w:r>
      <w:proofErr w:type="spellStart"/>
      <w:r w:rsidRPr="007647E0">
        <w:rPr>
          <w:sz w:val="24"/>
        </w:rPr>
        <w:t>School’s</w:t>
      </w:r>
      <w:proofErr w:type="spellEnd"/>
      <w:r w:rsidRPr="007647E0">
        <w:rPr>
          <w:sz w:val="24"/>
        </w:rPr>
        <w:t xml:space="preserve"> and statewide status for science.</w:t>
      </w:r>
    </w:p>
    <w:p w14:paraId="3952AD8E" w14:textId="28F1B9BF" w:rsidR="00453DCA" w:rsidRPr="005804CC" w:rsidRDefault="00453DCA" w:rsidP="000544F1">
      <w:pPr>
        <w:spacing w:before="240" w:after="240"/>
        <w:rPr>
          <w:rFonts w:cs="Arial"/>
          <w:i/>
          <w:iCs/>
          <w:sz w:val="24"/>
        </w:rPr>
      </w:pPr>
      <w:r w:rsidRPr="005804CC">
        <w:rPr>
          <w:rFonts w:cs="Arial"/>
          <w:i/>
          <w:iCs/>
          <w:sz w:val="24"/>
        </w:rPr>
        <w:t xml:space="preserve">Table. </w:t>
      </w:r>
      <w:bookmarkStart w:id="9" w:name="_Hlk219980137"/>
      <w:r w:rsidRPr="005804CC">
        <w:rPr>
          <w:rFonts w:cs="Arial"/>
          <w:i/>
          <w:iCs/>
          <w:sz w:val="24"/>
        </w:rPr>
        <w:t xml:space="preserve">Science </w:t>
      </w:r>
      <w:bookmarkEnd w:id="9"/>
      <w:r w:rsidR="00F116EF">
        <w:rPr>
          <w:rFonts w:cs="Arial"/>
          <w:i/>
          <w:iCs/>
          <w:sz w:val="24"/>
        </w:rPr>
        <w:t>Points</w:t>
      </w:r>
    </w:p>
    <w:tbl>
      <w:tblPr>
        <w:tblStyle w:val="TableGrid"/>
        <w:tblW w:w="9355" w:type="dxa"/>
        <w:tblLook w:val="04A0" w:firstRow="1" w:lastRow="0" w:firstColumn="1" w:lastColumn="0" w:noHBand="0" w:noVBand="1"/>
        <w:tblDescription w:val="Table. 2024 and 2025 Dashboards for Science Points"/>
      </w:tblPr>
      <w:tblGrid>
        <w:gridCol w:w="3096"/>
        <w:gridCol w:w="3096"/>
        <w:gridCol w:w="3163"/>
      </w:tblGrid>
      <w:tr w:rsidR="00DF7796" w:rsidRPr="005804CC" w14:paraId="3450C609" w14:textId="77777777" w:rsidTr="001F294B">
        <w:trPr>
          <w:cantSplit/>
          <w:trHeight w:val="432"/>
          <w:tblHeader/>
        </w:trPr>
        <w:tc>
          <w:tcPr>
            <w:tcW w:w="3096" w:type="dxa"/>
            <w:shd w:val="clear" w:color="auto" w:fill="D9D9D9" w:themeFill="background1" w:themeFillShade="D9"/>
            <w:vAlign w:val="center"/>
          </w:tcPr>
          <w:p w14:paraId="33D8E226" w14:textId="77777777" w:rsidR="00453DCA" w:rsidRPr="005804CC" w:rsidRDefault="00453DCA" w:rsidP="000544F1">
            <w:pPr>
              <w:spacing w:before="120" w:after="120"/>
              <w:jc w:val="center"/>
              <w:rPr>
                <w:rFonts w:cs="Arial"/>
                <w:b/>
                <w:bCs/>
                <w:sz w:val="24"/>
              </w:rPr>
            </w:pPr>
            <w:r w:rsidRPr="005804CC">
              <w:rPr>
                <w:rFonts w:cs="Arial"/>
                <w:b/>
                <w:bCs/>
                <w:sz w:val="24"/>
              </w:rPr>
              <w:t>Science</w:t>
            </w:r>
          </w:p>
        </w:tc>
        <w:tc>
          <w:tcPr>
            <w:tcW w:w="3096" w:type="dxa"/>
            <w:shd w:val="clear" w:color="auto" w:fill="D9D9D9" w:themeFill="background1" w:themeFillShade="D9"/>
            <w:vAlign w:val="center"/>
          </w:tcPr>
          <w:p w14:paraId="2268A32C" w14:textId="77777777" w:rsidR="00453DCA" w:rsidRPr="005804CC" w:rsidRDefault="00453DCA" w:rsidP="000544F1">
            <w:pPr>
              <w:spacing w:before="120" w:after="120"/>
              <w:jc w:val="center"/>
              <w:rPr>
                <w:rFonts w:cs="Arial"/>
                <w:b/>
                <w:bCs/>
                <w:sz w:val="24"/>
              </w:rPr>
            </w:pPr>
            <w:r w:rsidRPr="005804CC">
              <w:rPr>
                <w:rFonts w:cs="Arial"/>
                <w:b/>
                <w:bCs/>
                <w:sz w:val="24"/>
              </w:rPr>
              <w:t>Charter School</w:t>
            </w:r>
          </w:p>
        </w:tc>
        <w:tc>
          <w:tcPr>
            <w:tcW w:w="3163" w:type="dxa"/>
            <w:shd w:val="clear" w:color="auto" w:fill="D9D9D9" w:themeFill="background1" w:themeFillShade="D9"/>
            <w:vAlign w:val="center"/>
          </w:tcPr>
          <w:p w14:paraId="2348A0E2" w14:textId="77777777" w:rsidR="00453DCA" w:rsidRPr="005804CC" w:rsidRDefault="00453DCA" w:rsidP="000544F1">
            <w:pPr>
              <w:spacing w:before="120" w:after="120"/>
              <w:jc w:val="center"/>
              <w:rPr>
                <w:rFonts w:cs="Arial"/>
                <w:b/>
                <w:bCs/>
                <w:sz w:val="24"/>
              </w:rPr>
            </w:pPr>
            <w:r w:rsidRPr="005804CC">
              <w:rPr>
                <w:rFonts w:cs="Arial"/>
                <w:b/>
                <w:bCs/>
                <w:sz w:val="24"/>
              </w:rPr>
              <w:t>Statewide</w:t>
            </w:r>
          </w:p>
        </w:tc>
      </w:tr>
      <w:tr w:rsidR="00307F3C" w:rsidRPr="005804CC" w14:paraId="3BAD8056" w14:textId="77777777" w:rsidTr="008A7534">
        <w:trPr>
          <w:cantSplit/>
        </w:trPr>
        <w:tc>
          <w:tcPr>
            <w:tcW w:w="3096" w:type="dxa"/>
          </w:tcPr>
          <w:p w14:paraId="19CA0922" w14:textId="77777777" w:rsidR="00453DCA" w:rsidRPr="005804CC" w:rsidRDefault="00453DCA" w:rsidP="008A7534">
            <w:pPr>
              <w:rPr>
                <w:rFonts w:cs="Arial"/>
                <w:sz w:val="24"/>
              </w:rPr>
            </w:pPr>
            <w:r w:rsidRPr="005804CC">
              <w:rPr>
                <w:rFonts w:cs="Arial"/>
                <w:sz w:val="24"/>
              </w:rPr>
              <w:t>2024 Dashboard</w:t>
            </w:r>
          </w:p>
        </w:tc>
        <w:tc>
          <w:tcPr>
            <w:tcW w:w="3096" w:type="dxa"/>
          </w:tcPr>
          <w:p w14:paraId="76CD2A3A" w14:textId="38F2C7C6" w:rsidR="00453DCA" w:rsidRPr="005804CC" w:rsidRDefault="00E533C0" w:rsidP="001F294B">
            <w:pPr>
              <w:jc w:val="center"/>
              <w:rPr>
                <w:rFonts w:cs="Arial"/>
                <w:sz w:val="24"/>
              </w:rPr>
            </w:pPr>
            <w:r w:rsidRPr="005804CC">
              <w:rPr>
                <w:rFonts w:cs="Arial"/>
                <w:sz w:val="24"/>
              </w:rPr>
              <w:t>42.4*</w:t>
            </w:r>
          </w:p>
        </w:tc>
        <w:tc>
          <w:tcPr>
            <w:tcW w:w="3163" w:type="dxa"/>
          </w:tcPr>
          <w:p w14:paraId="37D9DAD9" w14:textId="54E6DC28" w:rsidR="00453DCA" w:rsidRPr="005804CC" w:rsidRDefault="00E533C0" w:rsidP="001F294B">
            <w:pPr>
              <w:jc w:val="center"/>
              <w:rPr>
                <w:rFonts w:cs="Arial"/>
                <w:sz w:val="24"/>
              </w:rPr>
            </w:pPr>
            <w:r w:rsidRPr="005804CC">
              <w:rPr>
                <w:rFonts w:cs="Arial"/>
                <w:sz w:val="24"/>
              </w:rPr>
              <w:t>51.2</w:t>
            </w:r>
            <w:r w:rsidR="00DC31E8" w:rsidRPr="005804CC">
              <w:rPr>
                <w:rFonts w:cs="Arial"/>
                <w:sz w:val="24"/>
              </w:rPr>
              <w:t>*</w:t>
            </w:r>
          </w:p>
        </w:tc>
      </w:tr>
      <w:tr w:rsidR="00307F3C" w:rsidRPr="005804CC" w14:paraId="14C538AE" w14:textId="77777777" w:rsidTr="008A7534">
        <w:trPr>
          <w:cantSplit/>
        </w:trPr>
        <w:tc>
          <w:tcPr>
            <w:tcW w:w="3096" w:type="dxa"/>
          </w:tcPr>
          <w:p w14:paraId="0A21445A" w14:textId="77777777" w:rsidR="00453DCA" w:rsidRPr="005804CC" w:rsidRDefault="00453DCA" w:rsidP="008A7534">
            <w:pPr>
              <w:rPr>
                <w:rFonts w:cs="Arial"/>
                <w:sz w:val="24"/>
              </w:rPr>
            </w:pPr>
            <w:r w:rsidRPr="005804CC">
              <w:rPr>
                <w:rFonts w:cs="Arial"/>
                <w:sz w:val="24"/>
              </w:rPr>
              <w:t>2025 Dashboard</w:t>
            </w:r>
          </w:p>
        </w:tc>
        <w:tc>
          <w:tcPr>
            <w:tcW w:w="3096" w:type="dxa"/>
          </w:tcPr>
          <w:p w14:paraId="3947F3C2" w14:textId="7CF9C7ED" w:rsidR="00453DCA" w:rsidRPr="005804CC" w:rsidRDefault="00DC31E8" w:rsidP="001F294B">
            <w:pPr>
              <w:jc w:val="center"/>
              <w:rPr>
                <w:rFonts w:cs="Arial"/>
                <w:sz w:val="24"/>
              </w:rPr>
            </w:pPr>
            <w:r w:rsidRPr="005804CC">
              <w:rPr>
                <w:rFonts w:cs="Arial"/>
                <w:sz w:val="24"/>
              </w:rPr>
              <w:t>46.1</w:t>
            </w:r>
          </w:p>
        </w:tc>
        <w:tc>
          <w:tcPr>
            <w:tcW w:w="3163" w:type="dxa"/>
          </w:tcPr>
          <w:p w14:paraId="185F22C2" w14:textId="3163E29E" w:rsidR="00453DCA" w:rsidRPr="005804CC" w:rsidRDefault="00DC31E8" w:rsidP="001F294B">
            <w:pPr>
              <w:jc w:val="center"/>
              <w:rPr>
                <w:rFonts w:cs="Arial"/>
                <w:sz w:val="24"/>
              </w:rPr>
            </w:pPr>
            <w:r w:rsidRPr="005804CC">
              <w:rPr>
                <w:rFonts w:cs="Arial"/>
                <w:sz w:val="24"/>
              </w:rPr>
              <w:t>52.6</w:t>
            </w:r>
          </w:p>
        </w:tc>
      </w:tr>
    </w:tbl>
    <w:p w14:paraId="35EB84FA" w14:textId="77777777" w:rsidR="009C5673" w:rsidRPr="005804CC" w:rsidRDefault="00D677CB" w:rsidP="005804CC">
      <w:pPr>
        <w:spacing w:before="240" w:after="240"/>
        <w:rPr>
          <w:rFonts w:cs="Arial"/>
          <w:sz w:val="24"/>
        </w:rPr>
      </w:pPr>
      <w:r w:rsidRPr="005804CC">
        <w:rPr>
          <w:rFonts w:cs="Arial"/>
          <w:sz w:val="24"/>
        </w:rPr>
        <w:t>*The 2024 Dashboard displayed the Science indicator status as the distance from standard. Beginning with the 2025 Dashboard and moving forward, the Science indicator status is displayed in Science Points. The 2025 Science Indicator Data File displays the school’s 2024 Science status converted to Science Points, which are the figures included here.</w:t>
      </w:r>
    </w:p>
    <w:p w14:paraId="31FC3689" w14:textId="77777777" w:rsidR="009C5673" w:rsidRPr="005804CC" w:rsidRDefault="005A74CA" w:rsidP="005804CC">
      <w:pPr>
        <w:spacing w:before="240" w:after="240"/>
        <w:rPr>
          <w:rFonts w:cs="Arial"/>
          <w:sz w:val="24"/>
        </w:rPr>
      </w:pPr>
      <w:r w:rsidRPr="005804CC">
        <w:rPr>
          <w:rFonts w:cs="Arial"/>
          <w:sz w:val="24"/>
        </w:rPr>
        <w:t>As indicated in the table above, the Charter School performed below the statewide average in both 2024 and 2025.</w:t>
      </w:r>
    </w:p>
    <w:p w14:paraId="76F7C93C" w14:textId="00ED7DB5" w:rsidR="00BE2A07" w:rsidRPr="005804CC" w:rsidRDefault="00BE2A07" w:rsidP="000544F1">
      <w:pPr>
        <w:pStyle w:val="Heading4"/>
        <w:rPr>
          <w:rFonts w:cs="Arial"/>
        </w:rPr>
      </w:pPr>
      <w:r w:rsidRPr="005804CC">
        <w:rPr>
          <w:rFonts w:cs="Arial"/>
        </w:rPr>
        <w:t>Growth Data for Informational Purposes</w:t>
      </w:r>
    </w:p>
    <w:p w14:paraId="1D54D887" w14:textId="7EABEC7A" w:rsidR="00C85EA0" w:rsidRPr="005804CC" w:rsidRDefault="00BE2A07" w:rsidP="00382727">
      <w:pPr>
        <w:spacing w:before="240" w:after="240"/>
        <w:rPr>
          <w:rFonts w:cs="Arial"/>
          <w:kern w:val="2"/>
          <w:sz w:val="24"/>
          <w14:ligatures w14:val="standardContextual"/>
        </w:rPr>
      </w:pPr>
      <w:r w:rsidRPr="005804CC">
        <w:rPr>
          <w:rFonts w:cs="Arial"/>
          <w:kern w:val="2"/>
          <w:sz w:val="24"/>
          <w14:ligatures w14:val="standardContextual"/>
        </w:rPr>
        <w:t xml:space="preserve">With its 2025 release, Growth data for both ELA and Math </w:t>
      </w:r>
      <w:r w:rsidR="00DA79FA" w:rsidRPr="005804CC">
        <w:rPr>
          <w:rFonts w:cs="Arial"/>
          <w:kern w:val="2"/>
          <w:sz w:val="24"/>
          <w14:ligatures w14:val="standardContextual"/>
        </w:rPr>
        <w:t>were</w:t>
      </w:r>
      <w:r w:rsidRPr="005804CC">
        <w:rPr>
          <w:rFonts w:cs="Arial"/>
          <w:kern w:val="2"/>
          <w:sz w:val="24"/>
          <w14:ligatures w14:val="standardContextual"/>
        </w:rPr>
        <w:t xml:space="preserve"> added to the Dashboard</w:t>
      </w:r>
      <w:r w:rsidR="0018461C" w:rsidRPr="005804CC">
        <w:rPr>
          <w:rFonts w:cs="Arial"/>
          <w:kern w:val="2"/>
          <w:sz w:val="24"/>
          <w14:ligatures w14:val="standardContextual"/>
        </w:rPr>
        <w:t>; however, the Charter School did not have enough students with the necessary data to receive a Growth score</w:t>
      </w:r>
      <w:r w:rsidR="65E1C423" w:rsidRPr="005804CC">
        <w:rPr>
          <w:rFonts w:cs="Arial"/>
          <w:kern w:val="2"/>
          <w:sz w:val="24"/>
          <w14:ligatures w14:val="standardContextual"/>
        </w:rPr>
        <w:t>.</w:t>
      </w:r>
    </w:p>
    <w:p w14:paraId="06C6726C" w14:textId="58D5B2E9" w:rsidR="00BE2A07" w:rsidRPr="00382727" w:rsidRDefault="6ACEB775" w:rsidP="00382727">
      <w:pPr>
        <w:spacing w:before="240" w:after="240"/>
        <w:rPr>
          <w:rFonts w:cs="Arial"/>
          <w:kern w:val="2"/>
          <w:sz w:val="24"/>
          <w14:ligatures w14:val="standardContextual"/>
        </w:rPr>
      </w:pPr>
      <w:bookmarkStart w:id="10" w:name="_Hlk217993829"/>
      <w:r w:rsidRPr="005804CC">
        <w:rPr>
          <w:rFonts w:cs="Arial"/>
          <w:kern w:val="2"/>
          <w:sz w:val="24"/>
          <w14:ligatures w14:val="standardContextual"/>
        </w:rPr>
        <w:lastRenderedPageBreak/>
        <w:t>To ensure the Charter School enhances academic achievement for all students, it uses student performance data from standardized assessments which it disaggregates annually to clearly identify the academic outcomes of different student subgroups such as by ethnicity, gender, E</w:t>
      </w:r>
      <w:r w:rsidR="3EF8910B" w:rsidRPr="005804CC">
        <w:rPr>
          <w:rFonts w:cs="Arial"/>
          <w:kern w:val="2"/>
          <w:sz w:val="24"/>
          <w14:ligatures w14:val="standardContextual"/>
        </w:rPr>
        <w:t>L</w:t>
      </w:r>
      <w:r w:rsidRPr="005804CC">
        <w:rPr>
          <w:rFonts w:cs="Arial"/>
          <w:kern w:val="2"/>
          <w:sz w:val="24"/>
          <w14:ligatures w14:val="standardContextual"/>
        </w:rPr>
        <w:t xml:space="preserve">s, Socioeconomically Disadvantaged (SED), and Special Education (SE) </w:t>
      </w:r>
      <w:r w:rsidRPr="00382727">
        <w:rPr>
          <w:rFonts w:cs="Arial"/>
          <w:kern w:val="2"/>
          <w:sz w:val="24"/>
          <w14:ligatures w14:val="standardContextual"/>
        </w:rPr>
        <w:t xml:space="preserve">(Attachment </w:t>
      </w:r>
      <w:r w:rsidR="21129421" w:rsidRPr="00382727">
        <w:rPr>
          <w:rFonts w:cs="Arial"/>
          <w:kern w:val="2"/>
          <w:sz w:val="24"/>
          <w14:ligatures w14:val="standardContextual"/>
        </w:rPr>
        <w:t>2</w:t>
      </w:r>
      <w:r w:rsidRPr="00382727">
        <w:rPr>
          <w:rFonts w:cs="Arial"/>
          <w:kern w:val="2"/>
          <w:sz w:val="24"/>
          <w14:ligatures w14:val="standardContextual"/>
        </w:rPr>
        <w:t>, p</w:t>
      </w:r>
      <w:r w:rsidR="00382727" w:rsidRPr="00382727">
        <w:rPr>
          <w:rFonts w:cs="Arial"/>
          <w:kern w:val="2"/>
          <w:sz w:val="24"/>
          <w14:ligatures w14:val="standardContextual"/>
        </w:rPr>
        <w:t>p</w:t>
      </w:r>
      <w:r w:rsidRPr="00382727">
        <w:rPr>
          <w:rFonts w:cs="Arial"/>
          <w:kern w:val="2"/>
          <w:sz w:val="24"/>
          <w14:ligatures w14:val="standardContextual"/>
        </w:rPr>
        <w:t xml:space="preserve">. </w:t>
      </w:r>
      <w:r w:rsidR="02CDFBEC" w:rsidRPr="00382727">
        <w:rPr>
          <w:rFonts w:cs="Arial"/>
          <w:kern w:val="2"/>
          <w:sz w:val="24"/>
          <w14:ligatures w14:val="standardContextual"/>
        </w:rPr>
        <w:t>1</w:t>
      </w:r>
      <w:r w:rsidR="7590A386" w:rsidRPr="00382727">
        <w:rPr>
          <w:rFonts w:cs="Arial"/>
          <w:kern w:val="2"/>
          <w:sz w:val="24"/>
          <w14:ligatures w14:val="standardContextual"/>
        </w:rPr>
        <w:t>7</w:t>
      </w:r>
      <w:r w:rsidR="00382727" w:rsidRPr="00382727">
        <w:rPr>
          <w:rFonts w:cs="Arial"/>
          <w:kern w:val="2"/>
          <w:sz w:val="24"/>
          <w14:ligatures w14:val="standardContextual"/>
        </w:rPr>
        <w:t>–</w:t>
      </w:r>
      <w:r w:rsidR="1CD58CB2" w:rsidRPr="00382727">
        <w:rPr>
          <w:rFonts w:cs="Arial"/>
          <w:kern w:val="2"/>
          <w:sz w:val="24"/>
          <w14:ligatures w14:val="standardContextual"/>
        </w:rPr>
        <w:t>19</w:t>
      </w:r>
      <w:r w:rsidRPr="00382727">
        <w:rPr>
          <w:rFonts w:cs="Arial"/>
          <w:kern w:val="2"/>
          <w:sz w:val="24"/>
          <w14:ligatures w14:val="standardContextual"/>
        </w:rPr>
        <w:t>).</w:t>
      </w:r>
    </w:p>
    <w:bookmarkEnd w:id="10"/>
    <w:p w14:paraId="1F7F3B8D" w14:textId="1C43613B" w:rsidR="00BE2A07" w:rsidRPr="005804CC" w:rsidRDefault="00BE2A07" w:rsidP="005804CC">
      <w:pPr>
        <w:spacing w:before="240" w:after="240"/>
        <w:rPr>
          <w:rFonts w:cs="Arial"/>
          <w:kern w:val="2"/>
          <w:sz w:val="24"/>
          <w14:ligatures w14:val="standardContextual"/>
        </w:rPr>
      </w:pPr>
      <w:r w:rsidRPr="005804CC">
        <w:rPr>
          <w:rFonts w:cs="Arial"/>
          <w:kern w:val="2"/>
          <w:sz w:val="24"/>
          <w14:ligatures w14:val="standardContextual"/>
        </w:rPr>
        <w:t>The table below further breaks down the California Assessment of Student Performance and Progress (CAASP</w:t>
      </w:r>
      <w:r w:rsidR="009E5114" w:rsidRPr="005804CC">
        <w:rPr>
          <w:rFonts w:cs="Arial"/>
          <w:kern w:val="2"/>
          <w:sz w:val="24"/>
          <w14:ligatures w14:val="standardContextual"/>
        </w:rPr>
        <w:t>P</w:t>
      </w:r>
      <w:r w:rsidRPr="005804CC">
        <w:rPr>
          <w:rFonts w:cs="Arial"/>
          <w:kern w:val="2"/>
          <w:sz w:val="24"/>
          <w14:ligatures w14:val="standardContextual"/>
        </w:rPr>
        <w:t xml:space="preserve">) and California Science Test (CAST) 2024 percent of student within the achievement level for English Language Arts (ELA), </w:t>
      </w:r>
      <w:r w:rsidR="00D1666E" w:rsidRPr="005804CC">
        <w:rPr>
          <w:rFonts w:cs="Arial"/>
          <w:kern w:val="2"/>
          <w:sz w:val="24"/>
          <w14:ligatures w14:val="standardContextual"/>
        </w:rPr>
        <w:t>Mathematics</w:t>
      </w:r>
      <w:r w:rsidRPr="005804CC">
        <w:rPr>
          <w:rFonts w:cs="Arial"/>
          <w:kern w:val="2"/>
          <w:sz w:val="24"/>
          <w14:ligatures w14:val="standardContextual"/>
        </w:rPr>
        <w:t xml:space="preserve"> (Math), and Science.</w:t>
      </w:r>
    </w:p>
    <w:p w14:paraId="69D43030" w14:textId="718FE5B9" w:rsidR="006C745A" w:rsidRPr="005804CC" w:rsidRDefault="006C745A" w:rsidP="005804CC">
      <w:pPr>
        <w:spacing w:before="240" w:after="240"/>
        <w:rPr>
          <w:rFonts w:cs="Arial"/>
          <w:i/>
          <w:iCs/>
          <w:kern w:val="2"/>
          <w:sz w:val="24"/>
          <w14:ligatures w14:val="standardContextual"/>
        </w:rPr>
      </w:pPr>
      <w:r w:rsidRPr="005804CC">
        <w:rPr>
          <w:rFonts w:cs="Arial"/>
          <w:i/>
          <w:iCs/>
          <w:kern w:val="2"/>
          <w:sz w:val="24"/>
          <w14:ligatures w14:val="standardContextual"/>
        </w:rPr>
        <w:t>Table</w:t>
      </w:r>
      <w:r w:rsidR="00E56C69" w:rsidRPr="005804CC">
        <w:rPr>
          <w:rFonts w:cs="Arial"/>
          <w:i/>
          <w:iCs/>
          <w:kern w:val="2"/>
          <w:sz w:val="24"/>
          <w14:ligatures w14:val="standardContextual"/>
        </w:rPr>
        <w:t>.</w:t>
      </w:r>
      <w:r w:rsidRPr="005804CC">
        <w:rPr>
          <w:rFonts w:cs="Arial"/>
          <w:i/>
          <w:iCs/>
          <w:kern w:val="2"/>
          <w:sz w:val="24"/>
          <w14:ligatures w14:val="standardContextual"/>
        </w:rPr>
        <w:t xml:space="preserve"> CAASP and CAST 2024 Percent of Student within the Achievement Level for ELA, Math, and Science</w:t>
      </w:r>
    </w:p>
    <w:tbl>
      <w:tblPr>
        <w:tblStyle w:val="TableGrid2"/>
        <w:tblW w:w="0" w:type="auto"/>
        <w:tblLook w:val="04A0" w:firstRow="1" w:lastRow="0" w:firstColumn="1" w:lastColumn="0" w:noHBand="0" w:noVBand="1"/>
        <w:tblDescription w:val="Table. CAASP and CAST 2024 Percent of Student within the Achievement Level for ELA, Math, and Science"/>
      </w:tblPr>
      <w:tblGrid>
        <w:gridCol w:w="1165"/>
        <w:gridCol w:w="1800"/>
        <w:gridCol w:w="2070"/>
        <w:gridCol w:w="1890"/>
        <w:gridCol w:w="2070"/>
      </w:tblGrid>
      <w:tr w:rsidR="004A2D4B" w:rsidRPr="005804CC" w14:paraId="5F6827D9" w14:textId="77777777" w:rsidTr="00A5181F">
        <w:tc>
          <w:tcPr>
            <w:tcW w:w="1165" w:type="dxa"/>
            <w:shd w:val="clear" w:color="auto" w:fill="D9D9D9"/>
            <w:vAlign w:val="center"/>
          </w:tcPr>
          <w:p w14:paraId="7D0D98CE" w14:textId="77777777" w:rsidR="006C745A" w:rsidRPr="005804CC" w:rsidRDefault="006C745A" w:rsidP="00A5181F">
            <w:pPr>
              <w:jc w:val="center"/>
              <w:rPr>
                <w:rFonts w:cs="Arial"/>
                <w:b/>
                <w:bCs/>
                <w:sz w:val="24"/>
              </w:rPr>
            </w:pPr>
            <w:r w:rsidRPr="005804CC">
              <w:rPr>
                <w:rFonts w:cs="Arial"/>
                <w:b/>
                <w:bCs/>
                <w:sz w:val="24"/>
              </w:rPr>
              <w:t>Subject</w:t>
            </w:r>
          </w:p>
        </w:tc>
        <w:tc>
          <w:tcPr>
            <w:tcW w:w="1800" w:type="dxa"/>
            <w:shd w:val="clear" w:color="auto" w:fill="D9D9D9"/>
            <w:vAlign w:val="center"/>
          </w:tcPr>
          <w:p w14:paraId="0DAC159E" w14:textId="77777777" w:rsidR="006C745A" w:rsidRPr="005804CC" w:rsidRDefault="006C745A" w:rsidP="00A5181F">
            <w:pPr>
              <w:jc w:val="center"/>
              <w:rPr>
                <w:rFonts w:cs="Arial"/>
                <w:b/>
                <w:bCs/>
                <w:sz w:val="24"/>
              </w:rPr>
            </w:pPr>
            <w:r w:rsidRPr="005804CC">
              <w:rPr>
                <w:rFonts w:cs="Arial"/>
                <w:b/>
                <w:bCs/>
                <w:sz w:val="24"/>
              </w:rPr>
              <w:t>Standard Not Met</w:t>
            </w:r>
          </w:p>
        </w:tc>
        <w:tc>
          <w:tcPr>
            <w:tcW w:w="2070" w:type="dxa"/>
            <w:shd w:val="clear" w:color="auto" w:fill="D9D9D9"/>
            <w:vAlign w:val="center"/>
          </w:tcPr>
          <w:p w14:paraId="1DC60EC4" w14:textId="77777777" w:rsidR="006C745A" w:rsidRPr="005804CC" w:rsidRDefault="006C745A" w:rsidP="00A5181F">
            <w:pPr>
              <w:jc w:val="center"/>
              <w:rPr>
                <w:rFonts w:cs="Arial"/>
                <w:b/>
                <w:bCs/>
                <w:sz w:val="24"/>
              </w:rPr>
            </w:pPr>
            <w:r w:rsidRPr="005804CC">
              <w:rPr>
                <w:rFonts w:cs="Arial"/>
                <w:b/>
                <w:bCs/>
                <w:sz w:val="24"/>
              </w:rPr>
              <w:t>Standard Nearly Met</w:t>
            </w:r>
          </w:p>
        </w:tc>
        <w:tc>
          <w:tcPr>
            <w:tcW w:w="1890" w:type="dxa"/>
            <w:shd w:val="clear" w:color="auto" w:fill="D9D9D9"/>
            <w:vAlign w:val="center"/>
          </w:tcPr>
          <w:p w14:paraId="523129CD" w14:textId="77777777" w:rsidR="006C745A" w:rsidRPr="005804CC" w:rsidRDefault="006C745A" w:rsidP="00A5181F">
            <w:pPr>
              <w:jc w:val="center"/>
              <w:rPr>
                <w:rFonts w:cs="Arial"/>
                <w:b/>
                <w:bCs/>
                <w:sz w:val="24"/>
              </w:rPr>
            </w:pPr>
            <w:r w:rsidRPr="005804CC">
              <w:rPr>
                <w:rFonts w:cs="Arial"/>
                <w:b/>
                <w:bCs/>
                <w:sz w:val="24"/>
              </w:rPr>
              <w:t>Standard Met</w:t>
            </w:r>
          </w:p>
        </w:tc>
        <w:tc>
          <w:tcPr>
            <w:tcW w:w="2070" w:type="dxa"/>
            <w:shd w:val="clear" w:color="auto" w:fill="D9D9D9"/>
            <w:vAlign w:val="center"/>
          </w:tcPr>
          <w:p w14:paraId="431D8AF1" w14:textId="77777777" w:rsidR="006C745A" w:rsidRPr="005804CC" w:rsidRDefault="006C745A" w:rsidP="00A5181F">
            <w:pPr>
              <w:jc w:val="center"/>
              <w:rPr>
                <w:rFonts w:cs="Arial"/>
                <w:b/>
                <w:bCs/>
                <w:sz w:val="24"/>
              </w:rPr>
            </w:pPr>
            <w:r w:rsidRPr="005804CC">
              <w:rPr>
                <w:rFonts w:cs="Arial"/>
                <w:b/>
                <w:bCs/>
                <w:sz w:val="24"/>
              </w:rPr>
              <w:t>Standard Exceeded Level</w:t>
            </w:r>
          </w:p>
        </w:tc>
      </w:tr>
      <w:tr w:rsidR="00307F3C" w:rsidRPr="005804CC" w14:paraId="3D37A0D2" w14:textId="77777777" w:rsidTr="00A5181F">
        <w:tc>
          <w:tcPr>
            <w:tcW w:w="1165" w:type="dxa"/>
          </w:tcPr>
          <w:p w14:paraId="39CDAA0A" w14:textId="77777777" w:rsidR="006C745A" w:rsidRPr="005804CC" w:rsidRDefault="006C745A" w:rsidP="000544F1">
            <w:pPr>
              <w:rPr>
                <w:rFonts w:cs="Arial"/>
                <w:sz w:val="24"/>
              </w:rPr>
            </w:pPr>
            <w:r w:rsidRPr="005804CC">
              <w:rPr>
                <w:rFonts w:cs="Arial"/>
                <w:sz w:val="24"/>
              </w:rPr>
              <w:t>ELA</w:t>
            </w:r>
          </w:p>
        </w:tc>
        <w:tc>
          <w:tcPr>
            <w:tcW w:w="1800" w:type="dxa"/>
            <w:vAlign w:val="center"/>
          </w:tcPr>
          <w:p w14:paraId="2201254A" w14:textId="0ED1CBA6" w:rsidR="006C745A" w:rsidRPr="005804CC" w:rsidRDefault="006C745A" w:rsidP="00A5181F">
            <w:pPr>
              <w:jc w:val="center"/>
              <w:rPr>
                <w:rFonts w:cs="Arial"/>
                <w:sz w:val="24"/>
              </w:rPr>
            </w:pPr>
            <w:r w:rsidRPr="005804CC">
              <w:rPr>
                <w:rFonts w:cs="Arial"/>
                <w:sz w:val="24"/>
              </w:rPr>
              <w:t>27.27</w:t>
            </w:r>
            <w:r w:rsidR="00D41816">
              <w:rPr>
                <w:rFonts w:cs="Arial"/>
                <w:sz w:val="24"/>
              </w:rPr>
              <w:t>%</w:t>
            </w:r>
          </w:p>
        </w:tc>
        <w:tc>
          <w:tcPr>
            <w:tcW w:w="2070" w:type="dxa"/>
            <w:vAlign w:val="center"/>
          </w:tcPr>
          <w:p w14:paraId="210051B0" w14:textId="08552C16" w:rsidR="006C745A" w:rsidRPr="005804CC" w:rsidRDefault="006C745A" w:rsidP="00A5181F">
            <w:pPr>
              <w:jc w:val="center"/>
              <w:rPr>
                <w:rFonts w:cs="Arial"/>
                <w:sz w:val="24"/>
              </w:rPr>
            </w:pPr>
            <w:r w:rsidRPr="005804CC">
              <w:rPr>
                <w:rFonts w:cs="Arial"/>
                <w:sz w:val="24"/>
              </w:rPr>
              <w:t>24.24</w:t>
            </w:r>
            <w:r w:rsidR="00A5181F">
              <w:rPr>
                <w:rFonts w:cs="Arial"/>
                <w:sz w:val="24"/>
              </w:rPr>
              <w:t>%</w:t>
            </w:r>
          </w:p>
        </w:tc>
        <w:tc>
          <w:tcPr>
            <w:tcW w:w="1890" w:type="dxa"/>
            <w:vAlign w:val="center"/>
          </w:tcPr>
          <w:p w14:paraId="244AA38E" w14:textId="10A55673" w:rsidR="006C745A" w:rsidRPr="005804CC" w:rsidRDefault="006C745A" w:rsidP="00A5181F">
            <w:pPr>
              <w:jc w:val="center"/>
              <w:rPr>
                <w:rFonts w:cs="Arial"/>
                <w:sz w:val="24"/>
              </w:rPr>
            </w:pPr>
            <w:r w:rsidRPr="005804CC">
              <w:rPr>
                <w:rFonts w:cs="Arial"/>
                <w:sz w:val="24"/>
              </w:rPr>
              <w:t>39.39</w:t>
            </w:r>
            <w:r w:rsidR="00A5181F">
              <w:rPr>
                <w:rFonts w:cs="Arial"/>
                <w:sz w:val="24"/>
              </w:rPr>
              <w:t>%</w:t>
            </w:r>
          </w:p>
        </w:tc>
        <w:tc>
          <w:tcPr>
            <w:tcW w:w="2070" w:type="dxa"/>
            <w:vAlign w:val="center"/>
          </w:tcPr>
          <w:p w14:paraId="5E715786" w14:textId="33A1FE12" w:rsidR="006C745A" w:rsidRPr="005804CC" w:rsidRDefault="006C745A" w:rsidP="00A5181F">
            <w:pPr>
              <w:jc w:val="center"/>
              <w:rPr>
                <w:rFonts w:cs="Arial"/>
                <w:sz w:val="24"/>
              </w:rPr>
            </w:pPr>
            <w:r w:rsidRPr="005804CC">
              <w:rPr>
                <w:rFonts w:cs="Arial"/>
                <w:sz w:val="24"/>
              </w:rPr>
              <w:t>9.09</w:t>
            </w:r>
            <w:r w:rsidR="00A5181F">
              <w:rPr>
                <w:rFonts w:cs="Arial"/>
                <w:sz w:val="24"/>
              </w:rPr>
              <w:t>%</w:t>
            </w:r>
          </w:p>
        </w:tc>
      </w:tr>
      <w:tr w:rsidR="00307F3C" w:rsidRPr="005804CC" w14:paraId="3A4A0D46" w14:textId="77777777" w:rsidTr="00A5181F">
        <w:tc>
          <w:tcPr>
            <w:tcW w:w="1165" w:type="dxa"/>
          </w:tcPr>
          <w:p w14:paraId="1A217CC5" w14:textId="77777777" w:rsidR="006C745A" w:rsidRPr="005804CC" w:rsidRDefault="006C745A" w:rsidP="000544F1">
            <w:pPr>
              <w:rPr>
                <w:rFonts w:cs="Arial"/>
                <w:sz w:val="24"/>
              </w:rPr>
            </w:pPr>
            <w:r w:rsidRPr="005804CC">
              <w:rPr>
                <w:rFonts w:cs="Arial"/>
                <w:sz w:val="24"/>
              </w:rPr>
              <w:t>Math</w:t>
            </w:r>
          </w:p>
        </w:tc>
        <w:tc>
          <w:tcPr>
            <w:tcW w:w="1800" w:type="dxa"/>
            <w:vAlign w:val="center"/>
          </w:tcPr>
          <w:p w14:paraId="11BC5B4D" w14:textId="6062A5E3" w:rsidR="006C745A" w:rsidRPr="005804CC" w:rsidRDefault="006C745A" w:rsidP="00A5181F">
            <w:pPr>
              <w:jc w:val="center"/>
              <w:rPr>
                <w:rFonts w:cs="Arial"/>
                <w:sz w:val="24"/>
              </w:rPr>
            </w:pPr>
            <w:r w:rsidRPr="005804CC">
              <w:rPr>
                <w:rFonts w:cs="Arial"/>
                <w:sz w:val="24"/>
              </w:rPr>
              <w:t>63.64</w:t>
            </w:r>
            <w:r w:rsidR="00A5181F">
              <w:rPr>
                <w:rFonts w:cs="Arial"/>
                <w:sz w:val="24"/>
              </w:rPr>
              <w:t>%</w:t>
            </w:r>
          </w:p>
        </w:tc>
        <w:tc>
          <w:tcPr>
            <w:tcW w:w="2070" w:type="dxa"/>
            <w:vAlign w:val="center"/>
          </w:tcPr>
          <w:p w14:paraId="02074243" w14:textId="0E883BCB" w:rsidR="006C745A" w:rsidRPr="005804CC" w:rsidRDefault="006C745A" w:rsidP="00A5181F">
            <w:pPr>
              <w:jc w:val="center"/>
              <w:rPr>
                <w:rFonts w:cs="Arial"/>
                <w:sz w:val="24"/>
              </w:rPr>
            </w:pPr>
            <w:r w:rsidRPr="005804CC">
              <w:rPr>
                <w:rFonts w:cs="Arial"/>
                <w:sz w:val="24"/>
              </w:rPr>
              <w:t>27.27</w:t>
            </w:r>
            <w:r w:rsidR="00A5181F">
              <w:rPr>
                <w:rFonts w:cs="Arial"/>
                <w:sz w:val="24"/>
              </w:rPr>
              <w:t>%</w:t>
            </w:r>
          </w:p>
        </w:tc>
        <w:tc>
          <w:tcPr>
            <w:tcW w:w="1890" w:type="dxa"/>
            <w:vAlign w:val="center"/>
          </w:tcPr>
          <w:p w14:paraId="6B85BB09" w14:textId="70689F78" w:rsidR="006C745A" w:rsidRPr="005804CC" w:rsidRDefault="006C745A" w:rsidP="00A5181F">
            <w:pPr>
              <w:jc w:val="center"/>
              <w:rPr>
                <w:rFonts w:cs="Arial"/>
                <w:sz w:val="24"/>
              </w:rPr>
            </w:pPr>
            <w:r w:rsidRPr="005804CC">
              <w:rPr>
                <w:rFonts w:cs="Arial"/>
                <w:sz w:val="24"/>
              </w:rPr>
              <w:t>6.06</w:t>
            </w:r>
            <w:r w:rsidR="00A5181F">
              <w:rPr>
                <w:rFonts w:cs="Arial"/>
                <w:sz w:val="24"/>
              </w:rPr>
              <w:t>%</w:t>
            </w:r>
          </w:p>
        </w:tc>
        <w:tc>
          <w:tcPr>
            <w:tcW w:w="2070" w:type="dxa"/>
            <w:vAlign w:val="center"/>
          </w:tcPr>
          <w:p w14:paraId="0465390B" w14:textId="489C1EF9" w:rsidR="006C745A" w:rsidRPr="005804CC" w:rsidRDefault="007E691D" w:rsidP="00A5181F">
            <w:pPr>
              <w:jc w:val="center"/>
              <w:rPr>
                <w:rFonts w:cs="Arial"/>
                <w:sz w:val="24"/>
              </w:rPr>
            </w:pPr>
            <w:r w:rsidRPr="005804CC">
              <w:rPr>
                <w:rFonts w:cs="Arial"/>
                <w:sz w:val="24"/>
              </w:rPr>
              <w:t>3</w:t>
            </w:r>
            <w:r w:rsidR="006C745A" w:rsidRPr="005804CC">
              <w:rPr>
                <w:rFonts w:cs="Arial"/>
                <w:sz w:val="24"/>
              </w:rPr>
              <w:t>.0</w:t>
            </w:r>
            <w:r w:rsidRPr="005804CC">
              <w:rPr>
                <w:rFonts w:cs="Arial"/>
                <w:sz w:val="24"/>
              </w:rPr>
              <w:t>3</w:t>
            </w:r>
            <w:r w:rsidR="00A5181F">
              <w:rPr>
                <w:rFonts w:cs="Arial"/>
                <w:sz w:val="24"/>
              </w:rPr>
              <w:t>%</w:t>
            </w:r>
          </w:p>
        </w:tc>
      </w:tr>
      <w:tr w:rsidR="00307F3C" w:rsidRPr="005804CC" w14:paraId="4861BFBE" w14:textId="77777777" w:rsidTr="00A5181F">
        <w:tc>
          <w:tcPr>
            <w:tcW w:w="1165" w:type="dxa"/>
          </w:tcPr>
          <w:p w14:paraId="45EC0BB3" w14:textId="77777777" w:rsidR="006C745A" w:rsidRPr="005804CC" w:rsidRDefault="006C745A" w:rsidP="000544F1">
            <w:pPr>
              <w:rPr>
                <w:rFonts w:cs="Arial"/>
                <w:sz w:val="24"/>
              </w:rPr>
            </w:pPr>
            <w:r w:rsidRPr="005804CC">
              <w:rPr>
                <w:rFonts w:cs="Arial"/>
                <w:sz w:val="24"/>
              </w:rPr>
              <w:t>Science</w:t>
            </w:r>
          </w:p>
        </w:tc>
        <w:tc>
          <w:tcPr>
            <w:tcW w:w="1800" w:type="dxa"/>
            <w:vAlign w:val="center"/>
          </w:tcPr>
          <w:p w14:paraId="0B89A0A1" w14:textId="1394F8D0" w:rsidR="006C745A" w:rsidRPr="005804CC" w:rsidRDefault="006C745A" w:rsidP="00A5181F">
            <w:pPr>
              <w:jc w:val="center"/>
              <w:rPr>
                <w:rFonts w:cs="Arial"/>
                <w:sz w:val="24"/>
              </w:rPr>
            </w:pPr>
            <w:r w:rsidRPr="005804CC">
              <w:rPr>
                <w:rFonts w:cs="Arial"/>
                <w:sz w:val="24"/>
              </w:rPr>
              <w:t>20.20</w:t>
            </w:r>
            <w:r w:rsidR="00A5181F">
              <w:rPr>
                <w:rFonts w:cs="Arial"/>
                <w:sz w:val="24"/>
              </w:rPr>
              <w:t>%</w:t>
            </w:r>
          </w:p>
        </w:tc>
        <w:tc>
          <w:tcPr>
            <w:tcW w:w="2070" w:type="dxa"/>
            <w:vAlign w:val="center"/>
          </w:tcPr>
          <w:p w14:paraId="39E408B8" w14:textId="615A9E77" w:rsidR="006C745A" w:rsidRPr="005804CC" w:rsidRDefault="006C745A" w:rsidP="00A5181F">
            <w:pPr>
              <w:jc w:val="center"/>
              <w:rPr>
                <w:rFonts w:cs="Arial"/>
                <w:sz w:val="24"/>
              </w:rPr>
            </w:pPr>
            <w:r w:rsidRPr="005804CC">
              <w:rPr>
                <w:rFonts w:cs="Arial"/>
                <w:sz w:val="24"/>
              </w:rPr>
              <w:t>68.00</w:t>
            </w:r>
            <w:r w:rsidR="00A5181F">
              <w:rPr>
                <w:rFonts w:cs="Arial"/>
                <w:sz w:val="24"/>
              </w:rPr>
              <w:t>%</w:t>
            </w:r>
          </w:p>
        </w:tc>
        <w:tc>
          <w:tcPr>
            <w:tcW w:w="1890" w:type="dxa"/>
            <w:vAlign w:val="center"/>
          </w:tcPr>
          <w:p w14:paraId="7C2F5893" w14:textId="3ED2647E" w:rsidR="006C745A" w:rsidRPr="005804CC" w:rsidRDefault="006C745A" w:rsidP="00A5181F">
            <w:pPr>
              <w:jc w:val="center"/>
              <w:rPr>
                <w:rFonts w:cs="Arial"/>
                <w:sz w:val="24"/>
              </w:rPr>
            </w:pPr>
            <w:r w:rsidRPr="005804CC">
              <w:rPr>
                <w:rFonts w:cs="Arial"/>
                <w:sz w:val="24"/>
              </w:rPr>
              <w:t>12.00</w:t>
            </w:r>
            <w:r w:rsidR="00A5181F">
              <w:rPr>
                <w:rFonts w:cs="Arial"/>
                <w:sz w:val="24"/>
              </w:rPr>
              <w:t>%</w:t>
            </w:r>
          </w:p>
        </w:tc>
        <w:tc>
          <w:tcPr>
            <w:tcW w:w="2070" w:type="dxa"/>
            <w:vAlign w:val="center"/>
          </w:tcPr>
          <w:p w14:paraId="3F660886" w14:textId="6D5DD81F" w:rsidR="006C745A" w:rsidRPr="005804CC" w:rsidRDefault="006C745A" w:rsidP="00A5181F">
            <w:pPr>
              <w:jc w:val="center"/>
              <w:rPr>
                <w:rFonts w:cs="Arial"/>
                <w:sz w:val="24"/>
              </w:rPr>
            </w:pPr>
            <w:r w:rsidRPr="005804CC">
              <w:rPr>
                <w:rFonts w:cs="Arial"/>
                <w:sz w:val="24"/>
              </w:rPr>
              <w:t>0.00</w:t>
            </w:r>
            <w:r w:rsidR="00A5181F">
              <w:rPr>
                <w:rFonts w:cs="Arial"/>
                <w:sz w:val="24"/>
              </w:rPr>
              <w:t>%</w:t>
            </w:r>
          </w:p>
        </w:tc>
      </w:tr>
    </w:tbl>
    <w:p w14:paraId="61969B7D" w14:textId="010ACF50" w:rsidR="006C745A" w:rsidRPr="005804CC" w:rsidRDefault="006C745A" w:rsidP="005804CC">
      <w:pPr>
        <w:spacing w:before="240" w:after="240"/>
        <w:rPr>
          <w:rFonts w:cs="Arial"/>
          <w:i/>
          <w:iCs/>
          <w:kern w:val="2"/>
          <w:sz w:val="24"/>
          <w14:ligatures w14:val="standardContextual"/>
        </w:rPr>
      </w:pPr>
      <w:r w:rsidRPr="005804CC">
        <w:rPr>
          <w:rFonts w:cs="Arial"/>
          <w:i/>
          <w:iCs/>
          <w:kern w:val="2"/>
          <w:sz w:val="24"/>
          <w14:ligatures w14:val="standardContextual"/>
        </w:rPr>
        <w:t>Table</w:t>
      </w:r>
      <w:r w:rsidR="00E56C69" w:rsidRPr="005804CC">
        <w:rPr>
          <w:rFonts w:cs="Arial"/>
          <w:i/>
          <w:iCs/>
          <w:kern w:val="2"/>
          <w:sz w:val="24"/>
          <w14:ligatures w14:val="standardContextual"/>
        </w:rPr>
        <w:t>.</w:t>
      </w:r>
      <w:r w:rsidRPr="005804CC">
        <w:rPr>
          <w:rFonts w:cs="Arial"/>
          <w:i/>
          <w:iCs/>
          <w:kern w:val="2"/>
          <w:sz w:val="24"/>
          <w14:ligatures w14:val="standardContextual"/>
        </w:rPr>
        <w:t xml:space="preserve"> CAASP and CAST 2025 Percent of Student within the Achievement Level for ELA, Math, and Science</w:t>
      </w:r>
    </w:p>
    <w:tbl>
      <w:tblPr>
        <w:tblStyle w:val="TableGrid2"/>
        <w:tblW w:w="0" w:type="auto"/>
        <w:tblLook w:val="04A0" w:firstRow="1" w:lastRow="0" w:firstColumn="1" w:lastColumn="0" w:noHBand="0" w:noVBand="1"/>
        <w:tblDescription w:val="Table. CAASP and CAST 2025 Percent of Student within the Achievement Level for ELA, Math, and Science"/>
      </w:tblPr>
      <w:tblGrid>
        <w:gridCol w:w="1165"/>
        <w:gridCol w:w="1800"/>
        <w:gridCol w:w="2070"/>
        <w:gridCol w:w="1890"/>
        <w:gridCol w:w="2070"/>
      </w:tblGrid>
      <w:tr w:rsidR="004A2D4B" w:rsidRPr="005804CC" w14:paraId="4AEEA442" w14:textId="77777777" w:rsidTr="00E0583D">
        <w:tc>
          <w:tcPr>
            <w:tcW w:w="1165" w:type="dxa"/>
            <w:shd w:val="clear" w:color="auto" w:fill="D9D9D9"/>
            <w:vAlign w:val="center"/>
          </w:tcPr>
          <w:p w14:paraId="1BA6CE0D" w14:textId="77777777" w:rsidR="006C745A" w:rsidRPr="005804CC" w:rsidRDefault="006C745A" w:rsidP="00E0583D">
            <w:pPr>
              <w:jc w:val="center"/>
              <w:rPr>
                <w:rFonts w:cs="Arial"/>
                <w:b/>
                <w:bCs/>
                <w:sz w:val="24"/>
              </w:rPr>
            </w:pPr>
            <w:r w:rsidRPr="005804CC">
              <w:rPr>
                <w:rFonts w:cs="Arial"/>
                <w:b/>
                <w:bCs/>
                <w:sz w:val="24"/>
              </w:rPr>
              <w:t>Subject</w:t>
            </w:r>
          </w:p>
        </w:tc>
        <w:tc>
          <w:tcPr>
            <w:tcW w:w="1800" w:type="dxa"/>
            <w:shd w:val="clear" w:color="auto" w:fill="D9D9D9"/>
            <w:vAlign w:val="center"/>
          </w:tcPr>
          <w:p w14:paraId="693B948C" w14:textId="77777777" w:rsidR="006C745A" w:rsidRPr="005804CC" w:rsidRDefault="006C745A" w:rsidP="00E0583D">
            <w:pPr>
              <w:jc w:val="center"/>
              <w:rPr>
                <w:rFonts w:cs="Arial"/>
                <w:b/>
                <w:bCs/>
                <w:sz w:val="24"/>
              </w:rPr>
            </w:pPr>
            <w:r w:rsidRPr="005804CC">
              <w:rPr>
                <w:rFonts w:cs="Arial"/>
                <w:b/>
                <w:bCs/>
                <w:sz w:val="24"/>
              </w:rPr>
              <w:t>Standard Not Met</w:t>
            </w:r>
          </w:p>
        </w:tc>
        <w:tc>
          <w:tcPr>
            <w:tcW w:w="2070" w:type="dxa"/>
            <w:shd w:val="clear" w:color="auto" w:fill="D9D9D9"/>
            <w:vAlign w:val="center"/>
          </w:tcPr>
          <w:p w14:paraId="2DBEB82B" w14:textId="77777777" w:rsidR="006C745A" w:rsidRPr="005804CC" w:rsidRDefault="006C745A" w:rsidP="00E0583D">
            <w:pPr>
              <w:jc w:val="center"/>
              <w:rPr>
                <w:rFonts w:cs="Arial"/>
                <w:b/>
                <w:bCs/>
                <w:sz w:val="24"/>
              </w:rPr>
            </w:pPr>
            <w:r w:rsidRPr="005804CC">
              <w:rPr>
                <w:rFonts w:cs="Arial"/>
                <w:b/>
                <w:bCs/>
                <w:sz w:val="24"/>
              </w:rPr>
              <w:t>Standard Nearly Met</w:t>
            </w:r>
          </w:p>
        </w:tc>
        <w:tc>
          <w:tcPr>
            <w:tcW w:w="1890" w:type="dxa"/>
            <w:shd w:val="clear" w:color="auto" w:fill="D9D9D9"/>
            <w:vAlign w:val="center"/>
          </w:tcPr>
          <w:p w14:paraId="08AC2663" w14:textId="77777777" w:rsidR="006C745A" w:rsidRPr="005804CC" w:rsidRDefault="006C745A" w:rsidP="00E0583D">
            <w:pPr>
              <w:jc w:val="center"/>
              <w:rPr>
                <w:rFonts w:cs="Arial"/>
                <w:b/>
                <w:bCs/>
                <w:sz w:val="24"/>
              </w:rPr>
            </w:pPr>
            <w:r w:rsidRPr="005804CC">
              <w:rPr>
                <w:rFonts w:cs="Arial"/>
                <w:b/>
                <w:bCs/>
                <w:sz w:val="24"/>
              </w:rPr>
              <w:t>Standard Met</w:t>
            </w:r>
          </w:p>
        </w:tc>
        <w:tc>
          <w:tcPr>
            <w:tcW w:w="2070" w:type="dxa"/>
            <w:shd w:val="clear" w:color="auto" w:fill="D9D9D9"/>
            <w:vAlign w:val="center"/>
          </w:tcPr>
          <w:p w14:paraId="4F49527F" w14:textId="77777777" w:rsidR="006C745A" w:rsidRPr="005804CC" w:rsidRDefault="006C745A" w:rsidP="00E0583D">
            <w:pPr>
              <w:jc w:val="center"/>
              <w:rPr>
                <w:rFonts w:cs="Arial"/>
                <w:b/>
                <w:bCs/>
                <w:sz w:val="24"/>
              </w:rPr>
            </w:pPr>
            <w:r w:rsidRPr="005804CC">
              <w:rPr>
                <w:rFonts w:cs="Arial"/>
                <w:b/>
                <w:bCs/>
                <w:sz w:val="24"/>
              </w:rPr>
              <w:t>Standard Exceeded Level</w:t>
            </w:r>
          </w:p>
        </w:tc>
      </w:tr>
      <w:tr w:rsidR="00307F3C" w:rsidRPr="005804CC" w14:paraId="7465A3BF" w14:textId="77777777" w:rsidTr="00A5181F">
        <w:tc>
          <w:tcPr>
            <w:tcW w:w="1165" w:type="dxa"/>
          </w:tcPr>
          <w:p w14:paraId="402054D0" w14:textId="77777777" w:rsidR="006C745A" w:rsidRPr="005804CC" w:rsidRDefault="006C745A" w:rsidP="000544F1">
            <w:pPr>
              <w:rPr>
                <w:rFonts w:cs="Arial"/>
                <w:sz w:val="24"/>
              </w:rPr>
            </w:pPr>
            <w:r w:rsidRPr="005804CC">
              <w:rPr>
                <w:rFonts w:cs="Arial"/>
                <w:sz w:val="24"/>
              </w:rPr>
              <w:t>ELA</w:t>
            </w:r>
          </w:p>
        </w:tc>
        <w:tc>
          <w:tcPr>
            <w:tcW w:w="1800" w:type="dxa"/>
            <w:vAlign w:val="center"/>
          </w:tcPr>
          <w:p w14:paraId="33628B6D" w14:textId="5A271E46" w:rsidR="006C745A" w:rsidRPr="005804CC" w:rsidRDefault="006C745A" w:rsidP="00A5181F">
            <w:pPr>
              <w:jc w:val="center"/>
              <w:rPr>
                <w:rFonts w:cs="Arial"/>
                <w:sz w:val="24"/>
              </w:rPr>
            </w:pPr>
            <w:r w:rsidRPr="005804CC">
              <w:rPr>
                <w:rFonts w:cs="Arial"/>
                <w:sz w:val="24"/>
              </w:rPr>
              <w:t>48.89</w:t>
            </w:r>
            <w:r w:rsidR="00A5181F">
              <w:rPr>
                <w:rFonts w:cs="Arial"/>
                <w:sz w:val="24"/>
              </w:rPr>
              <w:t>%</w:t>
            </w:r>
          </w:p>
        </w:tc>
        <w:tc>
          <w:tcPr>
            <w:tcW w:w="2070" w:type="dxa"/>
            <w:vAlign w:val="center"/>
          </w:tcPr>
          <w:p w14:paraId="668BA299" w14:textId="4DDCB941" w:rsidR="006C745A" w:rsidRPr="005804CC" w:rsidRDefault="006C745A" w:rsidP="00A5181F">
            <w:pPr>
              <w:jc w:val="center"/>
              <w:rPr>
                <w:rFonts w:cs="Arial"/>
                <w:sz w:val="24"/>
              </w:rPr>
            </w:pPr>
            <w:r w:rsidRPr="005804CC">
              <w:rPr>
                <w:rFonts w:cs="Arial"/>
                <w:sz w:val="24"/>
              </w:rPr>
              <w:t>20.00</w:t>
            </w:r>
            <w:r w:rsidR="00A5181F">
              <w:rPr>
                <w:rFonts w:cs="Arial"/>
                <w:sz w:val="24"/>
              </w:rPr>
              <w:t>%</w:t>
            </w:r>
          </w:p>
        </w:tc>
        <w:tc>
          <w:tcPr>
            <w:tcW w:w="1890" w:type="dxa"/>
            <w:vAlign w:val="center"/>
          </w:tcPr>
          <w:p w14:paraId="15E9A4CC" w14:textId="6D067422" w:rsidR="006C745A" w:rsidRPr="005804CC" w:rsidRDefault="006C745A" w:rsidP="00A5181F">
            <w:pPr>
              <w:jc w:val="center"/>
              <w:rPr>
                <w:rFonts w:cs="Arial"/>
                <w:sz w:val="24"/>
              </w:rPr>
            </w:pPr>
            <w:r w:rsidRPr="005804CC">
              <w:rPr>
                <w:rFonts w:cs="Arial"/>
                <w:sz w:val="24"/>
              </w:rPr>
              <w:t>17.78</w:t>
            </w:r>
            <w:r w:rsidR="00A5181F">
              <w:rPr>
                <w:rFonts w:cs="Arial"/>
                <w:sz w:val="24"/>
              </w:rPr>
              <w:t>%</w:t>
            </w:r>
          </w:p>
        </w:tc>
        <w:tc>
          <w:tcPr>
            <w:tcW w:w="2070" w:type="dxa"/>
            <w:vAlign w:val="center"/>
          </w:tcPr>
          <w:p w14:paraId="3F63D816" w14:textId="09F9E556" w:rsidR="006C745A" w:rsidRPr="005804CC" w:rsidRDefault="006C745A" w:rsidP="00A5181F">
            <w:pPr>
              <w:jc w:val="center"/>
              <w:rPr>
                <w:rFonts w:cs="Arial"/>
                <w:sz w:val="24"/>
              </w:rPr>
            </w:pPr>
            <w:r w:rsidRPr="005804CC">
              <w:rPr>
                <w:rFonts w:cs="Arial"/>
                <w:sz w:val="24"/>
              </w:rPr>
              <w:t>13.33</w:t>
            </w:r>
            <w:r w:rsidR="00A5181F">
              <w:rPr>
                <w:rFonts w:cs="Arial"/>
                <w:sz w:val="24"/>
              </w:rPr>
              <w:t>%</w:t>
            </w:r>
          </w:p>
        </w:tc>
      </w:tr>
      <w:tr w:rsidR="00307F3C" w:rsidRPr="005804CC" w14:paraId="5AF9F5D2" w14:textId="77777777" w:rsidTr="00A5181F">
        <w:tc>
          <w:tcPr>
            <w:tcW w:w="1165" w:type="dxa"/>
          </w:tcPr>
          <w:p w14:paraId="7A47DBD5" w14:textId="77777777" w:rsidR="006C745A" w:rsidRPr="005804CC" w:rsidRDefault="006C745A" w:rsidP="000544F1">
            <w:pPr>
              <w:rPr>
                <w:rFonts w:cs="Arial"/>
                <w:sz w:val="24"/>
              </w:rPr>
            </w:pPr>
            <w:r w:rsidRPr="005804CC">
              <w:rPr>
                <w:rFonts w:cs="Arial"/>
                <w:sz w:val="24"/>
              </w:rPr>
              <w:t>Math</w:t>
            </w:r>
          </w:p>
        </w:tc>
        <w:tc>
          <w:tcPr>
            <w:tcW w:w="1800" w:type="dxa"/>
            <w:vAlign w:val="center"/>
          </w:tcPr>
          <w:p w14:paraId="31C9678D" w14:textId="6EF7C443" w:rsidR="006C745A" w:rsidRPr="005804CC" w:rsidRDefault="006C745A" w:rsidP="00A5181F">
            <w:pPr>
              <w:jc w:val="center"/>
              <w:rPr>
                <w:rFonts w:cs="Arial"/>
                <w:sz w:val="24"/>
              </w:rPr>
            </w:pPr>
            <w:r w:rsidRPr="005804CC">
              <w:rPr>
                <w:rFonts w:cs="Arial"/>
                <w:sz w:val="24"/>
              </w:rPr>
              <w:t>73.33</w:t>
            </w:r>
            <w:r w:rsidR="00A5181F">
              <w:rPr>
                <w:rFonts w:cs="Arial"/>
                <w:sz w:val="24"/>
              </w:rPr>
              <w:t>%</w:t>
            </w:r>
          </w:p>
        </w:tc>
        <w:tc>
          <w:tcPr>
            <w:tcW w:w="2070" w:type="dxa"/>
            <w:vAlign w:val="center"/>
          </w:tcPr>
          <w:p w14:paraId="169658BA" w14:textId="242B23D6" w:rsidR="006C745A" w:rsidRPr="005804CC" w:rsidRDefault="006C745A" w:rsidP="00A5181F">
            <w:pPr>
              <w:jc w:val="center"/>
              <w:rPr>
                <w:rFonts w:cs="Arial"/>
                <w:sz w:val="24"/>
              </w:rPr>
            </w:pPr>
            <w:r w:rsidRPr="005804CC">
              <w:rPr>
                <w:rFonts w:cs="Arial"/>
                <w:sz w:val="24"/>
              </w:rPr>
              <w:t>22.22</w:t>
            </w:r>
            <w:r w:rsidR="00A5181F">
              <w:rPr>
                <w:rFonts w:cs="Arial"/>
                <w:sz w:val="24"/>
              </w:rPr>
              <w:t>%</w:t>
            </w:r>
          </w:p>
        </w:tc>
        <w:tc>
          <w:tcPr>
            <w:tcW w:w="1890" w:type="dxa"/>
            <w:vAlign w:val="center"/>
          </w:tcPr>
          <w:p w14:paraId="20D69C82" w14:textId="6F34A909" w:rsidR="006C745A" w:rsidRPr="005804CC" w:rsidRDefault="006C745A" w:rsidP="00A5181F">
            <w:pPr>
              <w:jc w:val="center"/>
              <w:rPr>
                <w:rFonts w:cs="Arial"/>
                <w:sz w:val="24"/>
              </w:rPr>
            </w:pPr>
            <w:r w:rsidRPr="005804CC">
              <w:rPr>
                <w:rFonts w:cs="Arial"/>
                <w:sz w:val="24"/>
              </w:rPr>
              <w:t>4.44</w:t>
            </w:r>
            <w:r w:rsidR="00A5181F">
              <w:rPr>
                <w:rFonts w:cs="Arial"/>
                <w:sz w:val="24"/>
              </w:rPr>
              <w:t>%</w:t>
            </w:r>
          </w:p>
        </w:tc>
        <w:tc>
          <w:tcPr>
            <w:tcW w:w="2070" w:type="dxa"/>
            <w:vAlign w:val="center"/>
          </w:tcPr>
          <w:p w14:paraId="643EDEE5" w14:textId="5245AFEF" w:rsidR="006C745A" w:rsidRPr="005804CC" w:rsidRDefault="007E691D" w:rsidP="00A5181F">
            <w:pPr>
              <w:jc w:val="center"/>
              <w:rPr>
                <w:rFonts w:cs="Arial"/>
                <w:sz w:val="24"/>
              </w:rPr>
            </w:pPr>
            <w:r w:rsidRPr="005804CC">
              <w:rPr>
                <w:rFonts w:cs="Arial"/>
                <w:sz w:val="24"/>
              </w:rPr>
              <w:t>0.00</w:t>
            </w:r>
            <w:r w:rsidR="00A5181F">
              <w:rPr>
                <w:rFonts w:cs="Arial"/>
                <w:sz w:val="24"/>
              </w:rPr>
              <w:t>%</w:t>
            </w:r>
          </w:p>
        </w:tc>
      </w:tr>
      <w:tr w:rsidR="00307F3C" w:rsidRPr="005804CC" w14:paraId="12037DDE" w14:textId="77777777" w:rsidTr="00A5181F">
        <w:tc>
          <w:tcPr>
            <w:tcW w:w="1165" w:type="dxa"/>
          </w:tcPr>
          <w:p w14:paraId="42585214" w14:textId="77777777" w:rsidR="006C745A" w:rsidRPr="005804CC" w:rsidRDefault="006C745A" w:rsidP="000544F1">
            <w:pPr>
              <w:rPr>
                <w:rFonts w:cs="Arial"/>
                <w:sz w:val="24"/>
              </w:rPr>
            </w:pPr>
            <w:r w:rsidRPr="005804CC">
              <w:rPr>
                <w:rFonts w:cs="Arial"/>
                <w:sz w:val="24"/>
              </w:rPr>
              <w:t>Science</w:t>
            </w:r>
          </w:p>
        </w:tc>
        <w:tc>
          <w:tcPr>
            <w:tcW w:w="1800" w:type="dxa"/>
            <w:vAlign w:val="center"/>
          </w:tcPr>
          <w:p w14:paraId="5151AC78" w14:textId="0A9296E2" w:rsidR="006C745A" w:rsidRPr="005804CC" w:rsidRDefault="006C745A" w:rsidP="00A5181F">
            <w:pPr>
              <w:jc w:val="center"/>
              <w:rPr>
                <w:rFonts w:cs="Arial"/>
                <w:sz w:val="24"/>
              </w:rPr>
            </w:pPr>
            <w:r w:rsidRPr="005804CC">
              <w:rPr>
                <w:rFonts w:cs="Arial"/>
                <w:sz w:val="24"/>
              </w:rPr>
              <w:t>17.95</w:t>
            </w:r>
            <w:r w:rsidR="00A5181F">
              <w:rPr>
                <w:rFonts w:cs="Arial"/>
                <w:sz w:val="24"/>
              </w:rPr>
              <w:t>%</w:t>
            </w:r>
          </w:p>
        </w:tc>
        <w:tc>
          <w:tcPr>
            <w:tcW w:w="2070" w:type="dxa"/>
            <w:vAlign w:val="center"/>
          </w:tcPr>
          <w:p w14:paraId="45526451" w14:textId="56663B8C" w:rsidR="006C745A" w:rsidRPr="005804CC" w:rsidRDefault="006C745A" w:rsidP="00A5181F">
            <w:pPr>
              <w:jc w:val="center"/>
              <w:rPr>
                <w:rFonts w:cs="Arial"/>
                <w:sz w:val="24"/>
              </w:rPr>
            </w:pPr>
            <w:r w:rsidRPr="005804CC">
              <w:rPr>
                <w:rFonts w:cs="Arial"/>
                <w:sz w:val="24"/>
              </w:rPr>
              <w:t>56.41</w:t>
            </w:r>
            <w:r w:rsidR="00A5181F">
              <w:rPr>
                <w:rFonts w:cs="Arial"/>
                <w:sz w:val="24"/>
              </w:rPr>
              <w:t>%</w:t>
            </w:r>
          </w:p>
        </w:tc>
        <w:tc>
          <w:tcPr>
            <w:tcW w:w="1890" w:type="dxa"/>
            <w:vAlign w:val="center"/>
          </w:tcPr>
          <w:p w14:paraId="04DF4069" w14:textId="50979D61" w:rsidR="006C745A" w:rsidRPr="005804CC" w:rsidRDefault="006C745A" w:rsidP="00A5181F">
            <w:pPr>
              <w:jc w:val="center"/>
              <w:rPr>
                <w:rFonts w:cs="Arial"/>
                <w:sz w:val="24"/>
              </w:rPr>
            </w:pPr>
            <w:r w:rsidRPr="005804CC">
              <w:rPr>
                <w:rFonts w:cs="Arial"/>
                <w:sz w:val="24"/>
              </w:rPr>
              <w:t>25.64</w:t>
            </w:r>
            <w:r w:rsidR="00A5181F">
              <w:rPr>
                <w:rFonts w:cs="Arial"/>
                <w:sz w:val="24"/>
              </w:rPr>
              <w:t>%</w:t>
            </w:r>
          </w:p>
        </w:tc>
        <w:tc>
          <w:tcPr>
            <w:tcW w:w="2070" w:type="dxa"/>
            <w:vAlign w:val="center"/>
          </w:tcPr>
          <w:p w14:paraId="03B6AC7A" w14:textId="567B52CB" w:rsidR="006C745A" w:rsidRPr="005804CC" w:rsidRDefault="006C745A" w:rsidP="00A5181F">
            <w:pPr>
              <w:jc w:val="center"/>
              <w:rPr>
                <w:rFonts w:cs="Arial"/>
                <w:sz w:val="24"/>
              </w:rPr>
            </w:pPr>
            <w:r w:rsidRPr="005804CC">
              <w:rPr>
                <w:rFonts w:cs="Arial"/>
                <w:sz w:val="24"/>
              </w:rPr>
              <w:t>0.00</w:t>
            </w:r>
            <w:r w:rsidR="00A5181F">
              <w:rPr>
                <w:rFonts w:cs="Arial"/>
                <w:sz w:val="24"/>
              </w:rPr>
              <w:t>%</w:t>
            </w:r>
          </w:p>
        </w:tc>
      </w:tr>
    </w:tbl>
    <w:p w14:paraId="6B2264D3" w14:textId="406C52B8" w:rsidR="00BE2A07" w:rsidRPr="00382727" w:rsidRDefault="00BE2A07" w:rsidP="00382727">
      <w:pPr>
        <w:spacing w:before="240" w:after="240"/>
        <w:rPr>
          <w:rFonts w:cs="Arial"/>
          <w:kern w:val="2"/>
          <w:sz w:val="24"/>
          <w14:ligatures w14:val="standardContextual"/>
        </w:rPr>
      </w:pPr>
      <w:bookmarkStart w:id="11" w:name="_Hlk218678043"/>
      <w:r w:rsidRPr="00382727">
        <w:rPr>
          <w:rFonts w:cs="Arial"/>
          <w:kern w:val="2"/>
          <w:sz w:val="24"/>
          <w14:ligatures w14:val="standardContextual"/>
        </w:rPr>
        <w:t>In addition to administering state assessments, the Charter School tracks student growth through progress reports</w:t>
      </w:r>
      <w:r w:rsidR="00AC589D" w:rsidRPr="00382727">
        <w:rPr>
          <w:rFonts w:cs="Arial"/>
          <w:kern w:val="2"/>
          <w:sz w:val="24"/>
          <w14:ligatures w14:val="standardContextual"/>
        </w:rPr>
        <w:t xml:space="preserve"> and </w:t>
      </w:r>
      <w:r w:rsidRPr="00382727">
        <w:rPr>
          <w:rFonts w:cs="Arial"/>
          <w:kern w:val="2"/>
          <w:sz w:val="24"/>
          <w14:ligatures w14:val="standardContextual"/>
        </w:rPr>
        <w:t xml:space="preserve">adaptive assessment </w:t>
      </w:r>
      <w:r w:rsidR="00DA79FA" w:rsidRPr="00382727">
        <w:rPr>
          <w:rFonts w:cs="Arial"/>
          <w:kern w:val="2"/>
          <w:sz w:val="24"/>
          <w14:ligatures w14:val="standardContextual"/>
        </w:rPr>
        <w:t>tools</w:t>
      </w:r>
      <w:r w:rsidRPr="00382727">
        <w:rPr>
          <w:rFonts w:cs="Arial"/>
          <w:kern w:val="2"/>
          <w:sz w:val="24"/>
          <w14:ligatures w14:val="standardContextual"/>
        </w:rPr>
        <w:t xml:space="preserve"> such as Renaissance Star Assessments.</w:t>
      </w:r>
    </w:p>
    <w:bookmarkEnd w:id="11"/>
    <w:p w14:paraId="0CB163AE" w14:textId="3743DA3A" w:rsidR="00C442D5" w:rsidRPr="005804CC" w:rsidRDefault="00C442D5" w:rsidP="000544F1">
      <w:pPr>
        <w:pStyle w:val="Heading4"/>
        <w:rPr>
          <w:rFonts w:cs="Arial"/>
        </w:rPr>
      </w:pPr>
      <w:r w:rsidRPr="005804CC">
        <w:rPr>
          <w:rFonts w:cs="Arial"/>
        </w:rPr>
        <w:t xml:space="preserve">STAR </w:t>
      </w:r>
      <w:r w:rsidR="38E65732" w:rsidRPr="005804CC">
        <w:rPr>
          <w:rFonts w:cs="Arial"/>
        </w:rPr>
        <w:t>Assessments</w:t>
      </w:r>
      <w:r w:rsidR="001F0BEB" w:rsidRPr="005804CC">
        <w:rPr>
          <w:rFonts w:cs="Arial"/>
        </w:rPr>
        <w:t xml:space="preserve"> for Student Growth</w:t>
      </w:r>
      <w:r w:rsidRPr="005804CC">
        <w:rPr>
          <w:rFonts w:cs="Arial"/>
        </w:rPr>
        <w:t xml:space="preserve"> </w:t>
      </w:r>
    </w:p>
    <w:p w14:paraId="0C49BB38" w14:textId="20490870" w:rsidR="00C442D5" w:rsidRPr="005804CC" w:rsidRDefault="00C442D5" w:rsidP="005804CC">
      <w:pPr>
        <w:pStyle w:val="Default"/>
        <w:spacing w:before="240" w:after="240"/>
        <w:rPr>
          <w:rFonts w:ascii="Arial" w:hAnsi="Arial" w:cs="Arial"/>
        </w:rPr>
      </w:pPr>
      <w:r w:rsidRPr="005804CC">
        <w:rPr>
          <w:rFonts w:ascii="Arial" w:hAnsi="Arial" w:cs="Arial"/>
          <w:bCs/>
        </w:rPr>
        <w:t xml:space="preserve">The Charter School reported administering the Star Assessments (Star) for both reading and math, which were developed by Renaissance Learning, Inc., an SBE–approved source of verified data. </w:t>
      </w:r>
      <w:r w:rsidRPr="005804CC" w:rsidDel="0016164D">
        <w:rPr>
          <w:rFonts w:ascii="Arial" w:hAnsi="Arial" w:cs="Arial"/>
          <w:bCs/>
        </w:rPr>
        <w:t xml:space="preserve">Renaissance Learning, Inc. recommends using the Student Group Percentile (SGP) as a measure for determining whether students made one year’s progress. </w:t>
      </w:r>
      <w:r w:rsidRPr="005804CC" w:rsidDel="0016164D">
        <w:rPr>
          <w:rFonts w:ascii="Arial" w:hAnsi="Arial" w:cs="Arial"/>
        </w:rPr>
        <w:t xml:space="preserve">The SGP is measured on a scale from 1 to 99, with 50 SGP considered typical growth. This metric shows the average growth index, where a growth score of 35 to 65 indicates one year’s typical growth. Values greater than </w:t>
      </w:r>
      <w:r w:rsidR="00500040">
        <w:rPr>
          <w:rFonts w:ascii="Arial" w:hAnsi="Arial" w:cs="Arial"/>
        </w:rPr>
        <w:t>65</w:t>
      </w:r>
      <w:r w:rsidRPr="005804CC" w:rsidDel="0016164D">
        <w:rPr>
          <w:rFonts w:ascii="Arial" w:hAnsi="Arial" w:cs="Arial"/>
        </w:rPr>
        <w:t xml:space="preserve"> </w:t>
      </w:r>
      <w:r w:rsidRPr="005804CC">
        <w:rPr>
          <w:rFonts w:ascii="Arial" w:hAnsi="Arial" w:cs="Arial"/>
        </w:rPr>
        <w:t>are interpreted as exceeding one year’s growth</w:t>
      </w:r>
      <w:r w:rsidRPr="005804CC" w:rsidDel="0016164D">
        <w:rPr>
          <w:rFonts w:ascii="Arial" w:hAnsi="Arial" w:cs="Arial"/>
        </w:rPr>
        <w:t xml:space="preserve">, </w:t>
      </w:r>
      <w:r w:rsidRPr="005804CC">
        <w:rPr>
          <w:rFonts w:ascii="Arial" w:hAnsi="Arial" w:cs="Arial"/>
        </w:rPr>
        <w:t xml:space="preserve">while </w:t>
      </w:r>
      <w:r w:rsidRPr="005804CC" w:rsidDel="0016164D">
        <w:rPr>
          <w:rFonts w:ascii="Arial" w:hAnsi="Arial" w:cs="Arial"/>
        </w:rPr>
        <w:t xml:space="preserve">values less than 35 </w:t>
      </w:r>
      <w:r w:rsidRPr="005804CC">
        <w:rPr>
          <w:rFonts w:ascii="Arial" w:hAnsi="Arial" w:cs="Arial"/>
        </w:rPr>
        <w:t xml:space="preserve">are interpreted as failing to meet one year’s </w:t>
      </w:r>
      <w:r w:rsidRPr="005804CC" w:rsidDel="0016164D">
        <w:rPr>
          <w:rFonts w:ascii="Arial" w:hAnsi="Arial" w:cs="Arial"/>
        </w:rPr>
        <w:t>growth.</w:t>
      </w:r>
      <w:r w:rsidRPr="005804CC">
        <w:rPr>
          <w:rFonts w:ascii="Arial" w:hAnsi="Arial" w:cs="Arial"/>
        </w:rPr>
        <w:t xml:space="preserve"> </w:t>
      </w:r>
    </w:p>
    <w:p w14:paraId="2C01C5AC" w14:textId="28D9741E" w:rsidR="00C442D5" w:rsidRPr="005804CC" w:rsidRDefault="00C442D5" w:rsidP="005804CC">
      <w:pPr>
        <w:pStyle w:val="Default"/>
        <w:spacing w:before="240" w:after="240"/>
        <w:rPr>
          <w:rFonts w:ascii="Arial" w:hAnsi="Arial" w:cs="Arial"/>
        </w:rPr>
      </w:pPr>
      <w:r w:rsidRPr="005804CC">
        <w:rPr>
          <w:rFonts w:ascii="Arial" w:hAnsi="Arial" w:cs="Arial"/>
        </w:rPr>
        <w:lastRenderedPageBreak/>
        <w:t xml:space="preserve">The Charter School sets a SGP growth goal of </w:t>
      </w:r>
      <w:r w:rsidR="00A73B06">
        <w:rPr>
          <w:rFonts w:ascii="Arial" w:hAnsi="Arial" w:cs="Arial"/>
        </w:rPr>
        <w:t>35</w:t>
      </w:r>
      <w:r w:rsidRPr="005804CC">
        <w:rPr>
          <w:rFonts w:ascii="Arial" w:hAnsi="Arial" w:cs="Arial"/>
        </w:rPr>
        <w:t>, from the fall to the spring of the academic year, for each individual student. The CDE was unable to determine the Charter School’s testing participation rate based on the information included in the petition.</w:t>
      </w:r>
    </w:p>
    <w:p w14:paraId="2D5F3108" w14:textId="73B014FC" w:rsidR="00C442D5" w:rsidRPr="007647E0" w:rsidRDefault="00C442D5" w:rsidP="005804CC">
      <w:pPr>
        <w:autoSpaceDE w:val="0"/>
        <w:autoSpaceDN w:val="0"/>
        <w:adjustRightInd w:val="0"/>
        <w:spacing w:before="240" w:after="240"/>
        <w:rPr>
          <w:rFonts w:eastAsia="Arial" w:cs="Arial"/>
          <w:sz w:val="24"/>
        </w:rPr>
      </w:pPr>
      <w:r w:rsidRPr="005804CC">
        <w:rPr>
          <w:rFonts w:eastAsia="Arial" w:cs="Arial"/>
          <w:color w:val="000000" w:themeColor="text1"/>
          <w:sz w:val="24"/>
        </w:rPr>
        <w:t>In the 2023</w:t>
      </w:r>
      <w:r w:rsidR="00382727">
        <w:rPr>
          <w:rFonts w:eastAsia="Arial" w:cs="Arial"/>
          <w:color w:val="000000" w:themeColor="text1"/>
          <w:sz w:val="24"/>
        </w:rPr>
        <w:t>–</w:t>
      </w:r>
      <w:r w:rsidRPr="005804CC">
        <w:rPr>
          <w:rFonts w:eastAsia="Arial" w:cs="Arial"/>
          <w:color w:val="000000" w:themeColor="text1"/>
          <w:sz w:val="24"/>
        </w:rPr>
        <w:t>24 academic year</w:t>
      </w:r>
      <w:r w:rsidRPr="005804CC">
        <w:rPr>
          <w:rFonts w:eastAsia="Arial" w:cs="Arial"/>
          <w:sz w:val="24"/>
        </w:rPr>
        <w:t xml:space="preserve">, </w:t>
      </w:r>
      <w:r w:rsidR="31F4A716" w:rsidRPr="005804CC">
        <w:rPr>
          <w:rFonts w:eastAsia="Arial" w:cs="Arial"/>
          <w:sz w:val="24"/>
        </w:rPr>
        <w:t>the Charter School administered the Star Assessments to 43</w:t>
      </w:r>
      <w:r w:rsidR="00BF65F6">
        <w:rPr>
          <w:rFonts w:eastAsia="Arial" w:cs="Arial"/>
          <w:sz w:val="24"/>
        </w:rPr>
        <w:t xml:space="preserve"> percent</w:t>
      </w:r>
      <w:r w:rsidRPr="005804CC">
        <w:rPr>
          <w:rFonts w:eastAsia="Arial" w:cs="Arial"/>
          <w:sz w:val="24"/>
        </w:rPr>
        <w:t xml:space="preserve"> of </w:t>
      </w:r>
      <w:r w:rsidR="31F4A716" w:rsidRPr="005804CC">
        <w:rPr>
          <w:rFonts w:eastAsia="Arial" w:cs="Arial"/>
          <w:sz w:val="24"/>
        </w:rPr>
        <w:t xml:space="preserve">its students. Of </w:t>
      </w:r>
      <w:r w:rsidRPr="005804CC">
        <w:rPr>
          <w:rFonts w:eastAsia="Arial" w:cs="Arial"/>
          <w:sz w:val="24"/>
        </w:rPr>
        <w:t>the students tested</w:t>
      </w:r>
      <w:r w:rsidR="31F4A716" w:rsidRPr="005804CC">
        <w:rPr>
          <w:rFonts w:eastAsia="Arial" w:cs="Arial"/>
          <w:sz w:val="24"/>
        </w:rPr>
        <w:t>, 61</w:t>
      </w:r>
      <w:r w:rsidR="00BF65F6">
        <w:rPr>
          <w:rFonts w:eastAsia="Arial" w:cs="Arial"/>
          <w:sz w:val="24"/>
        </w:rPr>
        <w:t xml:space="preserve"> percent</w:t>
      </w:r>
      <w:r w:rsidRPr="005804CC">
        <w:rPr>
          <w:rFonts w:eastAsia="Arial" w:cs="Arial"/>
          <w:sz w:val="24"/>
        </w:rPr>
        <w:t xml:space="preserve"> met or exceeded the measure for one year’s growth in reading, and 59</w:t>
      </w:r>
      <w:r w:rsidR="00BF65F6">
        <w:rPr>
          <w:rFonts w:eastAsia="Arial" w:cs="Arial"/>
          <w:sz w:val="24"/>
        </w:rPr>
        <w:t xml:space="preserve"> percent</w:t>
      </w:r>
      <w:r w:rsidRPr="005804CC">
        <w:rPr>
          <w:rFonts w:eastAsia="Arial" w:cs="Arial"/>
          <w:sz w:val="24"/>
        </w:rPr>
        <w:t xml:space="preserve"> met or exceeded the measure for one year’s growth in math</w:t>
      </w:r>
      <w:r w:rsidR="31F4A716" w:rsidRPr="005804CC">
        <w:rPr>
          <w:rFonts w:eastAsia="Arial" w:cs="Arial"/>
          <w:sz w:val="24"/>
        </w:rPr>
        <w:t xml:space="preserve">. </w:t>
      </w:r>
      <w:r w:rsidR="31F4A716" w:rsidRPr="005804CC">
        <w:rPr>
          <w:rFonts w:eastAsia="Arial" w:cs="Arial"/>
          <w:color w:val="000000" w:themeColor="text1"/>
          <w:sz w:val="24"/>
        </w:rPr>
        <w:t>The schoolwide average SGP</w:t>
      </w:r>
      <w:r w:rsidR="31F4A716" w:rsidRPr="005804CC">
        <w:rPr>
          <w:rFonts w:eastAsia="Arial" w:cs="Arial"/>
          <w:sz w:val="24"/>
        </w:rPr>
        <w:t xml:space="preserve"> for reading was 50, and the SGP for math was 43.5 which meets the recommended measure of one year’s </w:t>
      </w:r>
      <w:r w:rsidR="31F4A716" w:rsidRPr="007647E0">
        <w:rPr>
          <w:rFonts w:eastAsia="Arial" w:cs="Arial"/>
          <w:sz w:val="24"/>
        </w:rPr>
        <w:t>progress</w:t>
      </w:r>
      <w:r w:rsidR="00A73B06" w:rsidRPr="007647E0">
        <w:rPr>
          <w:rFonts w:eastAsia="Arial" w:cs="Arial"/>
          <w:sz w:val="24"/>
        </w:rPr>
        <w:t xml:space="preserve"> (Attachment 2, pp. 15–18).</w:t>
      </w:r>
    </w:p>
    <w:p w14:paraId="37E8C956" w14:textId="08DF240C" w:rsidR="00C442D5" w:rsidRPr="005804CC" w:rsidRDefault="00C442D5" w:rsidP="005804CC">
      <w:pPr>
        <w:spacing w:before="240" w:after="240"/>
        <w:rPr>
          <w:rFonts w:eastAsiaTheme="minorEastAsia" w:cs="Arial"/>
          <w:sz w:val="24"/>
        </w:rPr>
      </w:pPr>
      <w:r w:rsidRPr="005804CC">
        <w:rPr>
          <w:rFonts w:eastAsiaTheme="minorEastAsia" w:cs="Arial"/>
          <w:sz w:val="24"/>
        </w:rPr>
        <w:t>In the 2024</w:t>
      </w:r>
      <w:r w:rsidR="00A73B06">
        <w:rPr>
          <w:rFonts w:eastAsiaTheme="minorEastAsia" w:cs="Arial"/>
          <w:sz w:val="24"/>
        </w:rPr>
        <w:t>–</w:t>
      </w:r>
      <w:r w:rsidRPr="005804CC">
        <w:rPr>
          <w:rFonts w:eastAsiaTheme="minorEastAsia" w:cs="Arial"/>
          <w:sz w:val="24"/>
        </w:rPr>
        <w:t xml:space="preserve">25 school year, the Charter School achieved schoolwide average SGPs of </w:t>
      </w:r>
      <w:r w:rsidR="00A73B06">
        <w:rPr>
          <w:rFonts w:eastAsiaTheme="minorEastAsia" w:cs="Arial"/>
          <w:sz w:val="24"/>
        </w:rPr>
        <w:t>62</w:t>
      </w:r>
      <w:r w:rsidRPr="005804CC">
        <w:rPr>
          <w:rFonts w:eastAsiaTheme="minorEastAsia" w:cs="Arial"/>
          <w:sz w:val="24"/>
        </w:rPr>
        <w:t xml:space="preserve"> in reading and </w:t>
      </w:r>
      <w:r w:rsidR="00A73B06">
        <w:rPr>
          <w:rFonts w:eastAsiaTheme="minorEastAsia" w:cs="Arial"/>
          <w:sz w:val="24"/>
        </w:rPr>
        <w:t>47</w:t>
      </w:r>
      <w:r w:rsidRPr="005804CC">
        <w:rPr>
          <w:rFonts w:eastAsiaTheme="minorEastAsia" w:cs="Arial"/>
          <w:sz w:val="24"/>
        </w:rPr>
        <w:t xml:space="preserve"> in math, which meets the recommended measure of one year’s progress. Of individual students, </w:t>
      </w:r>
      <w:r w:rsidRPr="005804CC">
        <w:rPr>
          <w:rFonts w:cs="Arial"/>
          <w:sz w:val="24"/>
        </w:rPr>
        <w:t>71 percent met or exceeded one year’s growth in reading, and 59 percent met or exceeded one year’s growth in math</w:t>
      </w:r>
      <w:r w:rsidRPr="005804CC">
        <w:rPr>
          <w:rFonts w:eastAsiaTheme="minorEastAsia" w:cs="Arial"/>
          <w:sz w:val="24"/>
        </w:rPr>
        <w:t>.</w:t>
      </w:r>
    </w:p>
    <w:p w14:paraId="7EADF0C8" w14:textId="1831673D" w:rsidR="00C442D5" w:rsidRPr="005804CC" w:rsidRDefault="00C442D5" w:rsidP="005804CC">
      <w:pPr>
        <w:spacing w:before="240" w:after="240"/>
        <w:rPr>
          <w:rFonts w:cs="Arial"/>
        </w:rPr>
      </w:pPr>
      <w:r w:rsidRPr="005804CC">
        <w:rPr>
          <w:rFonts w:eastAsiaTheme="minorEastAsia" w:cs="Arial"/>
          <w:sz w:val="24"/>
        </w:rPr>
        <w:t>The petition highlights that, in 2024</w:t>
      </w:r>
      <w:r w:rsidR="005A0027">
        <w:rPr>
          <w:rFonts w:eastAsiaTheme="minorEastAsia" w:cs="Arial"/>
          <w:sz w:val="24"/>
        </w:rPr>
        <w:t>–</w:t>
      </w:r>
      <w:r w:rsidRPr="005804CC">
        <w:rPr>
          <w:rFonts w:eastAsiaTheme="minorEastAsia" w:cs="Arial"/>
          <w:sz w:val="24"/>
        </w:rPr>
        <w:t>25, nine out of ten grade levels tested met or exceeded one year’s growth in reading. In math, six out of ten grade levels met or exceed</w:t>
      </w:r>
      <w:r w:rsidR="006D6C15">
        <w:rPr>
          <w:rFonts w:eastAsiaTheme="minorEastAsia" w:cs="Arial"/>
          <w:sz w:val="24"/>
        </w:rPr>
        <w:t>ed</w:t>
      </w:r>
      <w:r w:rsidRPr="005804CC">
        <w:rPr>
          <w:rFonts w:eastAsiaTheme="minorEastAsia" w:cs="Arial"/>
          <w:sz w:val="24"/>
        </w:rPr>
        <w:t xml:space="preserve"> one year’s growth. </w:t>
      </w:r>
      <w:r w:rsidRPr="005804CC">
        <w:rPr>
          <w:rFonts w:cs="Arial"/>
          <w:sz w:val="24"/>
        </w:rPr>
        <w:t>The following table displays each grade level’s results in relation to the measure for one year’s growth.</w:t>
      </w:r>
    </w:p>
    <w:p w14:paraId="48D76EA3" w14:textId="0049EF57" w:rsidR="00C442D5" w:rsidRPr="005804CC" w:rsidRDefault="00C442D5" w:rsidP="005804CC">
      <w:pPr>
        <w:pStyle w:val="TableHeading"/>
        <w:rPr>
          <w:rFonts w:cs="Arial"/>
        </w:rPr>
      </w:pPr>
      <w:r w:rsidRPr="005804CC">
        <w:rPr>
          <w:rFonts w:cs="Arial"/>
        </w:rPr>
        <w:t>Table. 2024</w:t>
      </w:r>
      <w:r w:rsidR="005A0027">
        <w:rPr>
          <w:rFonts w:cs="Arial"/>
        </w:rPr>
        <w:t>–</w:t>
      </w:r>
      <w:r w:rsidRPr="005804CC">
        <w:rPr>
          <w:rFonts w:cs="Arial"/>
        </w:rPr>
        <w:t>25 One Year’s Reading and Math Growth by Grade Level</w:t>
      </w:r>
    </w:p>
    <w:tbl>
      <w:tblPr>
        <w:tblStyle w:val="TableGrid"/>
        <w:tblW w:w="9355" w:type="dxa"/>
        <w:jc w:val="center"/>
        <w:tblLook w:val="04A0" w:firstRow="1" w:lastRow="0" w:firstColumn="1" w:lastColumn="0" w:noHBand="0" w:noVBand="1"/>
        <w:tblDescription w:val="Table. 2024-25 One Year’s Reading and Math Growth by Grade Level"/>
      </w:tblPr>
      <w:tblGrid>
        <w:gridCol w:w="3096"/>
        <w:gridCol w:w="3096"/>
        <w:gridCol w:w="3163"/>
      </w:tblGrid>
      <w:tr w:rsidR="00015BB5" w:rsidRPr="005804CC" w14:paraId="26DCF535" w14:textId="77777777" w:rsidTr="00CA67AF">
        <w:trPr>
          <w:cantSplit/>
          <w:trHeight w:val="576"/>
          <w:tblHeader/>
          <w:jc w:val="center"/>
        </w:trPr>
        <w:tc>
          <w:tcPr>
            <w:tcW w:w="3096" w:type="dxa"/>
            <w:shd w:val="clear" w:color="auto" w:fill="D9D9D9" w:themeFill="background1" w:themeFillShade="D9"/>
            <w:vAlign w:val="center"/>
          </w:tcPr>
          <w:p w14:paraId="0BBC460C" w14:textId="77777777" w:rsidR="00C442D5" w:rsidRPr="005804CC" w:rsidRDefault="00C442D5" w:rsidP="000544F1">
            <w:pPr>
              <w:jc w:val="center"/>
              <w:rPr>
                <w:rFonts w:cs="Arial"/>
                <w:b/>
                <w:bCs/>
                <w:sz w:val="24"/>
              </w:rPr>
            </w:pPr>
            <w:r w:rsidRPr="005804CC">
              <w:rPr>
                <w:rFonts w:cs="Arial"/>
                <w:b/>
                <w:bCs/>
                <w:sz w:val="24"/>
              </w:rPr>
              <w:t>Grade Level</w:t>
            </w:r>
          </w:p>
        </w:tc>
        <w:tc>
          <w:tcPr>
            <w:tcW w:w="3096" w:type="dxa"/>
            <w:shd w:val="clear" w:color="auto" w:fill="D9D9D9" w:themeFill="background1" w:themeFillShade="D9"/>
            <w:vAlign w:val="center"/>
          </w:tcPr>
          <w:p w14:paraId="50D8043D" w14:textId="77777777" w:rsidR="00C442D5" w:rsidRPr="005804CC" w:rsidRDefault="00C442D5" w:rsidP="000544F1">
            <w:pPr>
              <w:jc w:val="center"/>
              <w:rPr>
                <w:rFonts w:cs="Arial"/>
                <w:b/>
                <w:bCs/>
                <w:sz w:val="24"/>
              </w:rPr>
            </w:pPr>
            <w:r w:rsidRPr="005804CC">
              <w:rPr>
                <w:rFonts w:cs="Arial"/>
                <w:b/>
                <w:bCs/>
                <w:sz w:val="24"/>
              </w:rPr>
              <w:t>Reading Results</w:t>
            </w:r>
          </w:p>
        </w:tc>
        <w:tc>
          <w:tcPr>
            <w:tcW w:w="3163" w:type="dxa"/>
            <w:shd w:val="clear" w:color="auto" w:fill="D9D9D9" w:themeFill="background1" w:themeFillShade="D9"/>
            <w:vAlign w:val="center"/>
          </w:tcPr>
          <w:p w14:paraId="0A2775C0" w14:textId="77777777" w:rsidR="00C442D5" w:rsidRPr="005804CC" w:rsidRDefault="00C442D5" w:rsidP="000544F1">
            <w:pPr>
              <w:jc w:val="center"/>
              <w:rPr>
                <w:rFonts w:cs="Arial"/>
                <w:b/>
                <w:bCs/>
                <w:sz w:val="24"/>
              </w:rPr>
            </w:pPr>
            <w:r w:rsidRPr="005804CC">
              <w:rPr>
                <w:rFonts w:cs="Arial"/>
                <w:b/>
                <w:bCs/>
                <w:sz w:val="24"/>
              </w:rPr>
              <w:t>Math Results</w:t>
            </w:r>
          </w:p>
        </w:tc>
      </w:tr>
      <w:tr w:rsidR="00C76E90" w:rsidRPr="005804CC" w14:paraId="5B919066" w14:textId="77777777" w:rsidTr="00CA67AF">
        <w:trPr>
          <w:cantSplit/>
          <w:jc w:val="center"/>
        </w:trPr>
        <w:tc>
          <w:tcPr>
            <w:tcW w:w="3096" w:type="dxa"/>
            <w:vAlign w:val="center"/>
          </w:tcPr>
          <w:p w14:paraId="05B7BD69" w14:textId="77777777" w:rsidR="00C442D5" w:rsidRPr="005804CC" w:rsidRDefault="00C442D5" w:rsidP="000544F1">
            <w:pPr>
              <w:jc w:val="center"/>
              <w:rPr>
                <w:rFonts w:cs="Arial"/>
                <w:sz w:val="24"/>
              </w:rPr>
            </w:pPr>
            <w:r w:rsidRPr="005804CC">
              <w:rPr>
                <w:rFonts w:cs="Arial"/>
                <w:sz w:val="24"/>
              </w:rPr>
              <w:t>2</w:t>
            </w:r>
          </w:p>
        </w:tc>
        <w:tc>
          <w:tcPr>
            <w:tcW w:w="3096" w:type="dxa"/>
            <w:vAlign w:val="center"/>
          </w:tcPr>
          <w:p w14:paraId="74EA1FBC" w14:textId="77777777" w:rsidR="00C442D5" w:rsidRPr="005804CC" w:rsidRDefault="00C442D5" w:rsidP="000544F1">
            <w:pPr>
              <w:jc w:val="center"/>
              <w:rPr>
                <w:rFonts w:cs="Arial"/>
                <w:sz w:val="24"/>
              </w:rPr>
            </w:pPr>
            <w:r w:rsidRPr="005804CC">
              <w:rPr>
                <w:rFonts w:cs="Arial"/>
                <w:sz w:val="24"/>
              </w:rPr>
              <w:t>Met</w:t>
            </w:r>
          </w:p>
        </w:tc>
        <w:tc>
          <w:tcPr>
            <w:tcW w:w="3163" w:type="dxa"/>
            <w:vAlign w:val="center"/>
          </w:tcPr>
          <w:p w14:paraId="54D07126" w14:textId="77777777" w:rsidR="00C442D5" w:rsidRPr="005804CC" w:rsidRDefault="00C442D5" w:rsidP="000544F1">
            <w:pPr>
              <w:jc w:val="center"/>
              <w:rPr>
                <w:rFonts w:cs="Arial"/>
                <w:sz w:val="24"/>
              </w:rPr>
            </w:pPr>
            <w:r w:rsidRPr="005804CC">
              <w:rPr>
                <w:rFonts w:cs="Arial"/>
                <w:sz w:val="24"/>
              </w:rPr>
              <w:t>Met</w:t>
            </w:r>
          </w:p>
        </w:tc>
      </w:tr>
      <w:tr w:rsidR="00C76E90" w:rsidRPr="005804CC" w14:paraId="7CA2A5C2" w14:textId="77777777" w:rsidTr="00CA67AF">
        <w:trPr>
          <w:cantSplit/>
          <w:jc w:val="center"/>
        </w:trPr>
        <w:tc>
          <w:tcPr>
            <w:tcW w:w="3096" w:type="dxa"/>
            <w:vAlign w:val="center"/>
          </w:tcPr>
          <w:p w14:paraId="7A5D91D6" w14:textId="77777777" w:rsidR="00C442D5" w:rsidRPr="005804CC" w:rsidRDefault="00C442D5" w:rsidP="000544F1">
            <w:pPr>
              <w:jc w:val="center"/>
              <w:rPr>
                <w:rFonts w:cs="Arial"/>
                <w:sz w:val="24"/>
              </w:rPr>
            </w:pPr>
            <w:r w:rsidRPr="005804CC">
              <w:rPr>
                <w:rFonts w:cs="Arial"/>
                <w:sz w:val="24"/>
              </w:rPr>
              <w:t>3</w:t>
            </w:r>
          </w:p>
        </w:tc>
        <w:tc>
          <w:tcPr>
            <w:tcW w:w="3096" w:type="dxa"/>
            <w:vAlign w:val="center"/>
          </w:tcPr>
          <w:p w14:paraId="72B0B773" w14:textId="77777777" w:rsidR="00C442D5" w:rsidRPr="005804CC" w:rsidRDefault="00C442D5" w:rsidP="000544F1">
            <w:pPr>
              <w:jc w:val="center"/>
              <w:rPr>
                <w:rFonts w:cs="Arial"/>
                <w:sz w:val="24"/>
              </w:rPr>
            </w:pPr>
            <w:r w:rsidRPr="005804CC">
              <w:rPr>
                <w:rFonts w:cs="Arial"/>
                <w:sz w:val="24"/>
              </w:rPr>
              <w:t>No Students Tested</w:t>
            </w:r>
          </w:p>
        </w:tc>
        <w:tc>
          <w:tcPr>
            <w:tcW w:w="3163" w:type="dxa"/>
            <w:vAlign w:val="center"/>
          </w:tcPr>
          <w:p w14:paraId="007AA899" w14:textId="77777777" w:rsidR="00C442D5" w:rsidRPr="005804CC" w:rsidRDefault="00C442D5" w:rsidP="000544F1">
            <w:pPr>
              <w:jc w:val="center"/>
              <w:rPr>
                <w:rFonts w:cs="Arial"/>
                <w:sz w:val="24"/>
              </w:rPr>
            </w:pPr>
            <w:r w:rsidRPr="005804CC">
              <w:rPr>
                <w:rFonts w:cs="Arial"/>
                <w:sz w:val="24"/>
              </w:rPr>
              <w:t>No Students Tested</w:t>
            </w:r>
          </w:p>
        </w:tc>
      </w:tr>
      <w:tr w:rsidR="00C76E90" w:rsidRPr="005804CC" w14:paraId="173C0BDF" w14:textId="77777777" w:rsidTr="00CA67AF">
        <w:trPr>
          <w:cantSplit/>
          <w:jc w:val="center"/>
        </w:trPr>
        <w:tc>
          <w:tcPr>
            <w:tcW w:w="3096" w:type="dxa"/>
            <w:vAlign w:val="center"/>
          </w:tcPr>
          <w:p w14:paraId="06BDFBD1" w14:textId="77777777" w:rsidR="00C442D5" w:rsidRPr="005804CC" w:rsidRDefault="00C442D5" w:rsidP="000544F1">
            <w:pPr>
              <w:jc w:val="center"/>
              <w:rPr>
                <w:rFonts w:cs="Arial"/>
                <w:sz w:val="24"/>
              </w:rPr>
            </w:pPr>
            <w:r w:rsidRPr="005804CC">
              <w:rPr>
                <w:rFonts w:cs="Arial"/>
                <w:sz w:val="24"/>
              </w:rPr>
              <w:t>4</w:t>
            </w:r>
          </w:p>
        </w:tc>
        <w:tc>
          <w:tcPr>
            <w:tcW w:w="3096" w:type="dxa"/>
            <w:vAlign w:val="center"/>
          </w:tcPr>
          <w:p w14:paraId="41723500" w14:textId="77777777" w:rsidR="00C442D5" w:rsidRPr="005804CC" w:rsidRDefault="00C442D5" w:rsidP="000544F1">
            <w:pPr>
              <w:jc w:val="center"/>
              <w:rPr>
                <w:rFonts w:cs="Arial"/>
                <w:sz w:val="24"/>
              </w:rPr>
            </w:pPr>
            <w:r w:rsidRPr="005804CC">
              <w:rPr>
                <w:rFonts w:cs="Arial"/>
                <w:sz w:val="24"/>
              </w:rPr>
              <w:t>Met</w:t>
            </w:r>
          </w:p>
        </w:tc>
        <w:tc>
          <w:tcPr>
            <w:tcW w:w="3163" w:type="dxa"/>
            <w:vAlign w:val="center"/>
          </w:tcPr>
          <w:p w14:paraId="5568240E" w14:textId="77777777" w:rsidR="00C442D5" w:rsidRPr="005804CC" w:rsidRDefault="00C442D5" w:rsidP="000544F1">
            <w:pPr>
              <w:jc w:val="center"/>
              <w:rPr>
                <w:rFonts w:cs="Arial"/>
                <w:sz w:val="24"/>
              </w:rPr>
            </w:pPr>
            <w:r w:rsidRPr="005804CC">
              <w:rPr>
                <w:rFonts w:cs="Arial"/>
                <w:sz w:val="24"/>
              </w:rPr>
              <w:t>Not Met</w:t>
            </w:r>
          </w:p>
        </w:tc>
      </w:tr>
      <w:tr w:rsidR="00C76E90" w:rsidRPr="005804CC" w14:paraId="00B9B76A" w14:textId="77777777" w:rsidTr="00CA67AF">
        <w:trPr>
          <w:cantSplit/>
          <w:jc w:val="center"/>
        </w:trPr>
        <w:tc>
          <w:tcPr>
            <w:tcW w:w="3096" w:type="dxa"/>
            <w:vAlign w:val="center"/>
          </w:tcPr>
          <w:p w14:paraId="75A03B3B" w14:textId="77777777" w:rsidR="00C442D5" w:rsidRPr="005804CC" w:rsidRDefault="00C442D5" w:rsidP="000544F1">
            <w:pPr>
              <w:jc w:val="center"/>
              <w:rPr>
                <w:rFonts w:cs="Arial"/>
                <w:sz w:val="24"/>
              </w:rPr>
            </w:pPr>
            <w:r w:rsidRPr="005804CC">
              <w:rPr>
                <w:rFonts w:cs="Arial"/>
                <w:sz w:val="24"/>
              </w:rPr>
              <w:t>5</w:t>
            </w:r>
          </w:p>
        </w:tc>
        <w:tc>
          <w:tcPr>
            <w:tcW w:w="3096" w:type="dxa"/>
            <w:vAlign w:val="center"/>
          </w:tcPr>
          <w:p w14:paraId="1F0D42BE" w14:textId="77777777" w:rsidR="00C442D5" w:rsidRPr="005804CC" w:rsidRDefault="00C442D5" w:rsidP="000544F1">
            <w:pPr>
              <w:jc w:val="center"/>
              <w:rPr>
                <w:rFonts w:cs="Arial"/>
                <w:sz w:val="24"/>
              </w:rPr>
            </w:pPr>
            <w:r w:rsidRPr="005804CC">
              <w:rPr>
                <w:rFonts w:cs="Arial"/>
                <w:sz w:val="24"/>
              </w:rPr>
              <w:t>Exceeded</w:t>
            </w:r>
          </w:p>
        </w:tc>
        <w:tc>
          <w:tcPr>
            <w:tcW w:w="3163" w:type="dxa"/>
            <w:vAlign w:val="center"/>
          </w:tcPr>
          <w:p w14:paraId="5AC633AF" w14:textId="77777777" w:rsidR="00C442D5" w:rsidRPr="005804CC" w:rsidRDefault="00C442D5" w:rsidP="000544F1">
            <w:pPr>
              <w:jc w:val="center"/>
              <w:rPr>
                <w:rFonts w:cs="Arial"/>
                <w:sz w:val="24"/>
              </w:rPr>
            </w:pPr>
            <w:r w:rsidRPr="005804CC">
              <w:rPr>
                <w:rFonts w:cs="Arial"/>
                <w:sz w:val="24"/>
              </w:rPr>
              <w:t>Not Met</w:t>
            </w:r>
          </w:p>
        </w:tc>
      </w:tr>
      <w:tr w:rsidR="00C76E90" w:rsidRPr="005804CC" w14:paraId="5E1C451F" w14:textId="77777777" w:rsidTr="00CA67AF">
        <w:trPr>
          <w:cantSplit/>
          <w:jc w:val="center"/>
        </w:trPr>
        <w:tc>
          <w:tcPr>
            <w:tcW w:w="3096" w:type="dxa"/>
            <w:vAlign w:val="center"/>
          </w:tcPr>
          <w:p w14:paraId="6FBE1421" w14:textId="77777777" w:rsidR="00C442D5" w:rsidRPr="005804CC" w:rsidRDefault="00C442D5" w:rsidP="000544F1">
            <w:pPr>
              <w:jc w:val="center"/>
              <w:rPr>
                <w:rFonts w:cs="Arial"/>
                <w:sz w:val="24"/>
              </w:rPr>
            </w:pPr>
            <w:r w:rsidRPr="005804CC">
              <w:rPr>
                <w:rFonts w:cs="Arial"/>
                <w:sz w:val="24"/>
              </w:rPr>
              <w:t>6</w:t>
            </w:r>
          </w:p>
        </w:tc>
        <w:tc>
          <w:tcPr>
            <w:tcW w:w="3096" w:type="dxa"/>
            <w:vAlign w:val="center"/>
          </w:tcPr>
          <w:p w14:paraId="6A171FC9" w14:textId="77777777" w:rsidR="00C442D5" w:rsidRPr="005804CC" w:rsidRDefault="00C442D5" w:rsidP="000544F1">
            <w:pPr>
              <w:jc w:val="center"/>
              <w:rPr>
                <w:rFonts w:cs="Arial"/>
                <w:sz w:val="24"/>
              </w:rPr>
            </w:pPr>
            <w:r w:rsidRPr="005804CC">
              <w:rPr>
                <w:rFonts w:cs="Arial"/>
                <w:sz w:val="24"/>
              </w:rPr>
              <w:t>Met</w:t>
            </w:r>
          </w:p>
        </w:tc>
        <w:tc>
          <w:tcPr>
            <w:tcW w:w="3163" w:type="dxa"/>
            <w:vAlign w:val="center"/>
          </w:tcPr>
          <w:p w14:paraId="142B59AF" w14:textId="77777777" w:rsidR="00C442D5" w:rsidRPr="005804CC" w:rsidRDefault="00C442D5" w:rsidP="000544F1">
            <w:pPr>
              <w:jc w:val="center"/>
              <w:rPr>
                <w:rFonts w:cs="Arial"/>
                <w:sz w:val="24"/>
              </w:rPr>
            </w:pPr>
            <w:r w:rsidRPr="005804CC">
              <w:rPr>
                <w:rFonts w:cs="Arial"/>
                <w:sz w:val="24"/>
              </w:rPr>
              <w:t>Met</w:t>
            </w:r>
          </w:p>
        </w:tc>
      </w:tr>
      <w:tr w:rsidR="00C76E90" w:rsidRPr="005804CC" w14:paraId="63E1B42E" w14:textId="77777777" w:rsidTr="00CA67AF">
        <w:trPr>
          <w:cantSplit/>
          <w:jc w:val="center"/>
        </w:trPr>
        <w:tc>
          <w:tcPr>
            <w:tcW w:w="3096" w:type="dxa"/>
            <w:vAlign w:val="center"/>
          </w:tcPr>
          <w:p w14:paraId="7D949917" w14:textId="77777777" w:rsidR="00C442D5" w:rsidRPr="005804CC" w:rsidRDefault="00C442D5" w:rsidP="000544F1">
            <w:pPr>
              <w:jc w:val="center"/>
              <w:rPr>
                <w:rFonts w:cs="Arial"/>
                <w:sz w:val="24"/>
              </w:rPr>
            </w:pPr>
            <w:r w:rsidRPr="005804CC">
              <w:rPr>
                <w:rFonts w:cs="Arial"/>
                <w:sz w:val="24"/>
              </w:rPr>
              <w:t>7</w:t>
            </w:r>
          </w:p>
        </w:tc>
        <w:tc>
          <w:tcPr>
            <w:tcW w:w="3096" w:type="dxa"/>
            <w:vAlign w:val="center"/>
          </w:tcPr>
          <w:p w14:paraId="48C1F799" w14:textId="77777777" w:rsidR="00C442D5" w:rsidRPr="005804CC" w:rsidRDefault="00C442D5" w:rsidP="000544F1">
            <w:pPr>
              <w:jc w:val="center"/>
              <w:rPr>
                <w:rFonts w:cs="Arial"/>
                <w:sz w:val="24"/>
              </w:rPr>
            </w:pPr>
            <w:r w:rsidRPr="005804CC">
              <w:rPr>
                <w:rFonts w:cs="Arial"/>
                <w:sz w:val="24"/>
              </w:rPr>
              <w:t>Not Met</w:t>
            </w:r>
          </w:p>
        </w:tc>
        <w:tc>
          <w:tcPr>
            <w:tcW w:w="3163" w:type="dxa"/>
            <w:vAlign w:val="center"/>
          </w:tcPr>
          <w:p w14:paraId="54448651" w14:textId="77777777" w:rsidR="00C442D5" w:rsidRPr="005804CC" w:rsidRDefault="00C442D5" w:rsidP="000544F1">
            <w:pPr>
              <w:jc w:val="center"/>
              <w:rPr>
                <w:rFonts w:cs="Arial"/>
                <w:sz w:val="24"/>
              </w:rPr>
            </w:pPr>
            <w:r w:rsidRPr="005804CC">
              <w:rPr>
                <w:rFonts w:cs="Arial"/>
                <w:sz w:val="24"/>
              </w:rPr>
              <w:t>Met</w:t>
            </w:r>
          </w:p>
        </w:tc>
      </w:tr>
      <w:tr w:rsidR="00C76E90" w:rsidRPr="005804CC" w14:paraId="76BD9A1F" w14:textId="77777777" w:rsidTr="00CA67AF">
        <w:trPr>
          <w:cantSplit/>
          <w:jc w:val="center"/>
        </w:trPr>
        <w:tc>
          <w:tcPr>
            <w:tcW w:w="3096" w:type="dxa"/>
            <w:vAlign w:val="center"/>
          </w:tcPr>
          <w:p w14:paraId="64CA31FC" w14:textId="77777777" w:rsidR="00C442D5" w:rsidRPr="005804CC" w:rsidRDefault="00C442D5" w:rsidP="000544F1">
            <w:pPr>
              <w:jc w:val="center"/>
              <w:rPr>
                <w:rFonts w:cs="Arial"/>
                <w:sz w:val="24"/>
              </w:rPr>
            </w:pPr>
            <w:r w:rsidRPr="005804CC">
              <w:rPr>
                <w:rFonts w:cs="Arial"/>
                <w:sz w:val="24"/>
              </w:rPr>
              <w:t>8</w:t>
            </w:r>
          </w:p>
        </w:tc>
        <w:tc>
          <w:tcPr>
            <w:tcW w:w="3096" w:type="dxa"/>
            <w:vAlign w:val="center"/>
          </w:tcPr>
          <w:p w14:paraId="3BEC7241" w14:textId="77777777" w:rsidR="00C442D5" w:rsidRPr="005804CC" w:rsidRDefault="00C442D5" w:rsidP="000544F1">
            <w:pPr>
              <w:jc w:val="center"/>
              <w:rPr>
                <w:rFonts w:cs="Arial"/>
                <w:sz w:val="24"/>
              </w:rPr>
            </w:pPr>
            <w:r w:rsidRPr="005804CC">
              <w:rPr>
                <w:rFonts w:cs="Arial"/>
                <w:sz w:val="24"/>
              </w:rPr>
              <w:t>Met</w:t>
            </w:r>
          </w:p>
        </w:tc>
        <w:tc>
          <w:tcPr>
            <w:tcW w:w="3163" w:type="dxa"/>
            <w:vAlign w:val="center"/>
          </w:tcPr>
          <w:p w14:paraId="78E7FC0E" w14:textId="77777777" w:rsidR="00C442D5" w:rsidRPr="005804CC" w:rsidRDefault="00C442D5" w:rsidP="000544F1">
            <w:pPr>
              <w:jc w:val="center"/>
              <w:rPr>
                <w:rFonts w:cs="Arial"/>
                <w:sz w:val="24"/>
              </w:rPr>
            </w:pPr>
            <w:r w:rsidRPr="005804CC">
              <w:rPr>
                <w:rFonts w:cs="Arial"/>
                <w:sz w:val="24"/>
              </w:rPr>
              <w:t>Met</w:t>
            </w:r>
          </w:p>
        </w:tc>
      </w:tr>
      <w:tr w:rsidR="00C76E90" w:rsidRPr="005804CC" w14:paraId="362AB66E" w14:textId="77777777" w:rsidTr="00CA67AF">
        <w:trPr>
          <w:cantSplit/>
          <w:jc w:val="center"/>
        </w:trPr>
        <w:tc>
          <w:tcPr>
            <w:tcW w:w="3096" w:type="dxa"/>
            <w:vAlign w:val="center"/>
          </w:tcPr>
          <w:p w14:paraId="62CE8CF9" w14:textId="77777777" w:rsidR="00C442D5" w:rsidRPr="005804CC" w:rsidRDefault="00C442D5" w:rsidP="000544F1">
            <w:pPr>
              <w:jc w:val="center"/>
              <w:rPr>
                <w:rFonts w:cs="Arial"/>
                <w:sz w:val="24"/>
              </w:rPr>
            </w:pPr>
            <w:r w:rsidRPr="005804CC">
              <w:rPr>
                <w:rFonts w:cs="Arial"/>
                <w:sz w:val="24"/>
              </w:rPr>
              <w:t>9</w:t>
            </w:r>
          </w:p>
        </w:tc>
        <w:tc>
          <w:tcPr>
            <w:tcW w:w="3096" w:type="dxa"/>
            <w:vAlign w:val="center"/>
          </w:tcPr>
          <w:p w14:paraId="29031416" w14:textId="77777777" w:rsidR="00C442D5" w:rsidRPr="005804CC" w:rsidRDefault="00C442D5" w:rsidP="000544F1">
            <w:pPr>
              <w:jc w:val="center"/>
              <w:rPr>
                <w:rFonts w:cs="Arial"/>
                <w:sz w:val="24"/>
              </w:rPr>
            </w:pPr>
            <w:r w:rsidRPr="005804CC">
              <w:rPr>
                <w:rFonts w:cs="Arial"/>
                <w:sz w:val="24"/>
              </w:rPr>
              <w:t>Exceeded</w:t>
            </w:r>
          </w:p>
        </w:tc>
        <w:tc>
          <w:tcPr>
            <w:tcW w:w="3163" w:type="dxa"/>
            <w:vAlign w:val="center"/>
          </w:tcPr>
          <w:p w14:paraId="76264B7B" w14:textId="77777777" w:rsidR="00C442D5" w:rsidRPr="005804CC" w:rsidRDefault="00C442D5" w:rsidP="000544F1">
            <w:pPr>
              <w:jc w:val="center"/>
              <w:rPr>
                <w:rFonts w:cs="Arial"/>
                <w:sz w:val="24"/>
              </w:rPr>
            </w:pPr>
            <w:r w:rsidRPr="005804CC">
              <w:rPr>
                <w:rFonts w:cs="Arial"/>
                <w:sz w:val="24"/>
              </w:rPr>
              <w:t>Exceeded</w:t>
            </w:r>
          </w:p>
        </w:tc>
      </w:tr>
      <w:tr w:rsidR="00C76E90" w:rsidRPr="005804CC" w14:paraId="71EED24A" w14:textId="77777777" w:rsidTr="00CA67AF">
        <w:trPr>
          <w:cantSplit/>
          <w:jc w:val="center"/>
        </w:trPr>
        <w:tc>
          <w:tcPr>
            <w:tcW w:w="3096" w:type="dxa"/>
            <w:vAlign w:val="center"/>
          </w:tcPr>
          <w:p w14:paraId="1FA56079" w14:textId="77777777" w:rsidR="00C442D5" w:rsidRPr="005804CC" w:rsidRDefault="00C442D5" w:rsidP="000544F1">
            <w:pPr>
              <w:jc w:val="center"/>
              <w:rPr>
                <w:rFonts w:cs="Arial"/>
                <w:sz w:val="24"/>
              </w:rPr>
            </w:pPr>
            <w:r w:rsidRPr="005804CC">
              <w:rPr>
                <w:rFonts w:cs="Arial"/>
                <w:sz w:val="24"/>
              </w:rPr>
              <w:t>10</w:t>
            </w:r>
          </w:p>
        </w:tc>
        <w:tc>
          <w:tcPr>
            <w:tcW w:w="3096" w:type="dxa"/>
            <w:vAlign w:val="center"/>
          </w:tcPr>
          <w:p w14:paraId="2672B283" w14:textId="77777777" w:rsidR="00C442D5" w:rsidRPr="005804CC" w:rsidRDefault="00C442D5" w:rsidP="000544F1">
            <w:pPr>
              <w:jc w:val="center"/>
              <w:rPr>
                <w:rFonts w:cs="Arial"/>
                <w:sz w:val="24"/>
              </w:rPr>
            </w:pPr>
            <w:r w:rsidRPr="005804CC">
              <w:rPr>
                <w:rFonts w:cs="Arial"/>
                <w:sz w:val="24"/>
              </w:rPr>
              <w:t>Exceeded</w:t>
            </w:r>
          </w:p>
        </w:tc>
        <w:tc>
          <w:tcPr>
            <w:tcW w:w="3163" w:type="dxa"/>
            <w:vAlign w:val="center"/>
          </w:tcPr>
          <w:p w14:paraId="19371A0B" w14:textId="77777777" w:rsidR="00C442D5" w:rsidRPr="005804CC" w:rsidRDefault="00C442D5" w:rsidP="000544F1">
            <w:pPr>
              <w:jc w:val="center"/>
              <w:rPr>
                <w:rFonts w:cs="Arial"/>
                <w:sz w:val="24"/>
              </w:rPr>
            </w:pPr>
            <w:r w:rsidRPr="005804CC">
              <w:rPr>
                <w:rFonts w:cs="Arial"/>
                <w:sz w:val="24"/>
              </w:rPr>
              <w:t>Exceeded</w:t>
            </w:r>
          </w:p>
        </w:tc>
      </w:tr>
      <w:tr w:rsidR="00C76E90" w:rsidRPr="005804CC" w14:paraId="053BF3E7" w14:textId="77777777" w:rsidTr="00CA67AF">
        <w:trPr>
          <w:cantSplit/>
          <w:jc w:val="center"/>
        </w:trPr>
        <w:tc>
          <w:tcPr>
            <w:tcW w:w="3096" w:type="dxa"/>
            <w:vAlign w:val="center"/>
          </w:tcPr>
          <w:p w14:paraId="720646DC" w14:textId="77777777" w:rsidR="00C442D5" w:rsidRPr="005804CC" w:rsidRDefault="00C442D5" w:rsidP="000544F1">
            <w:pPr>
              <w:jc w:val="center"/>
              <w:rPr>
                <w:rFonts w:cs="Arial"/>
                <w:sz w:val="24"/>
              </w:rPr>
            </w:pPr>
            <w:r w:rsidRPr="005804CC">
              <w:rPr>
                <w:rFonts w:cs="Arial"/>
                <w:sz w:val="24"/>
              </w:rPr>
              <w:t>11</w:t>
            </w:r>
          </w:p>
        </w:tc>
        <w:tc>
          <w:tcPr>
            <w:tcW w:w="3096" w:type="dxa"/>
            <w:vAlign w:val="center"/>
          </w:tcPr>
          <w:p w14:paraId="75D94800" w14:textId="77777777" w:rsidR="00C442D5" w:rsidRPr="005804CC" w:rsidRDefault="00C442D5" w:rsidP="000544F1">
            <w:pPr>
              <w:jc w:val="center"/>
              <w:rPr>
                <w:rFonts w:cs="Arial"/>
                <w:sz w:val="24"/>
              </w:rPr>
            </w:pPr>
            <w:r w:rsidRPr="005804CC">
              <w:rPr>
                <w:rFonts w:cs="Arial"/>
                <w:sz w:val="24"/>
              </w:rPr>
              <w:t>Met</w:t>
            </w:r>
          </w:p>
        </w:tc>
        <w:tc>
          <w:tcPr>
            <w:tcW w:w="3163" w:type="dxa"/>
            <w:vAlign w:val="center"/>
          </w:tcPr>
          <w:p w14:paraId="2BAC1F5D" w14:textId="77777777" w:rsidR="00C442D5" w:rsidRPr="005804CC" w:rsidRDefault="00C442D5" w:rsidP="000544F1">
            <w:pPr>
              <w:jc w:val="center"/>
              <w:rPr>
                <w:rFonts w:cs="Arial"/>
                <w:sz w:val="24"/>
              </w:rPr>
            </w:pPr>
            <w:r w:rsidRPr="005804CC">
              <w:rPr>
                <w:rFonts w:cs="Arial"/>
                <w:sz w:val="24"/>
              </w:rPr>
              <w:t>Not Met</w:t>
            </w:r>
          </w:p>
        </w:tc>
      </w:tr>
      <w:tr w:rsidR="00C76E90" w:rsidRPr="005804CC" w14:paraId="68195D8D" w14:textId="77777777" w:rsidTr="00CA67AF">
        <w:trPr>
          <w:cantSplit/>
          <w:jc w:val="center"/>
        </w:trPr>
        <w:tc>
          <w:tcPr>
            <w:tcW w:w="3096" w:type="dxa"/>
            <w:vAlign w:val="center"/>
          </w:tcPr>
          <w:p w14:paraId="68089279" w14:textId="77777777" w:rsidR="00C442D5" w:rsidRPr="005804CC" w:rsidRDefault="00C442D5" w:rsidP="000544F1">
            <w:pPr>
              <w:jc w:val="center"/>
              <w:rPr>
                <w:rFonts w:cs="Arial"/>
                <w:sz w:val="24"/>
              </w:rPr>
            </w:pPr>
            <w:r w:rsidRPr="005804CC">
              <w:rPr>
                <w:rFonts w:cs="Arial"/>
                <w:sz w:val="24"/>
              </w:rPr>
              <w:t>12</w:t>
            </w:r>
          </w:p>
        </w:tc>
        <w:tc>
          <w:tcPr>
            <w:tcW w:w="3096" w:type="dxa"/>
            <w:vAlign w:val="center"/>
          </w:tcPr>
          <w:p w14:paraId="2BE81695" w14:textId="77777777" w:rsidR="00C442D5" w:rsidRPr="005804CC" w:rsidRDefault="00C442D5" w:rsidP="000544F1">
            <w:pPr>
              <w:jc w:val="center"/>
              <w:rPr>
                <w:rFonts w:cs="Arial"/>
                <w:sz w:val="24"/>
              </w:rPr>
            </w:pPr>
            <w:r w:rsidRPr="005804CC">
              <w:rPr>
                <w:rFonts w:cs="Arial"/>
                <w:sz w:val="24"/>
              </w:rPr>
              <w:t>Met</w:t>
            </w:r>
          </w:p>
        </w:tc>
        <w:tc>
          <w:tcPr>
            <w:tcW w:w="3163" w:type="dxa"/>
            <w:vAlign w:val="center"/>
          </w:tcPr>
          <w:p w14:paraId="01B717D1" w14:textId="77777777" w:rsidR="00C442D5" w:rsidRPr="005804CC" w:rsidRDefault="00C442D5" w:rsidP="000544F1">
            <w:pPr>
              <w:jc w:val="center"/>
              <w:rPr>
                <w:rFonts w:cs="Arial"/>
                <w:sz w:val="24"/>
              </w:rPr>
            </w:pPr>
            <w:r w:rsidRPr="005804CC">
              <w:rPr>
                <w:rFonts w:cs="Arial"/>
                <w:sz w:val="24"/>
              </w:rPr>
              <w:t>Not Met</w:t>
            </w:r>
          </w:p>
        </w:tc>
      </w:tr>
    </w:tbl>
    <w:p w14:paraId="5F52A7E7" w14:textId="25E115F4" w:rsidR="0081306C" w:rsidRDefault="00C442D5" w:rsidP="005804CC">
      <w:pPr>
        <w:spacing w:before="240" w:after="240"/>
        <w:rPr>
          <w:rFonts w:cs="Arial"/>
          <w:sz w:val="24"/>
        </w:rPr>
      </w:pPr>
      <w:r w:rsidRPr="005804CC">
        <w:rPr>
          <w:rFonts w:eastAsiaTheme="minorEastAsia" w:cs="Arial"/>
          <w:sz w:val="24"/>
        </w:rPr>
        <w:t>In 2024</w:t>
      </w:r>
      <w:r w:rsidR="006D6C15">
        <w:rPr>
          <w:rFonts w:eastAsiaTheme="minorEastAsia" w:cs="Arial"/>
          <w:sz w:val="24"/>
        </w:rPr>
        <w:t>–</w:t>
      </w:r>
      <w:r w:rsidRPr="005804CC">
        <w:rPr>
          <w:rFonts w:eastAsiaTheme="minorEastAsia" w:cs="Arial"/>
          <w:sz w:val="24"/>
        </w:rPr>
        <w:t xml:space="preserve">25, of the Charter School’s five numerically significant student groups, three met or exceed one year’s growth in reading. The petition does not include the Charter School’s math results disaggregated by student group. </w:t>
      </w:r>
      <w:r w:rsidRPr="005804CC">
        <w:rPr>
          <w:rFonts w:cs="Arial"/>
          <w:sz w:val="24"/>
        </w:rPr>
        <w:t>The following table displays each student group’s reading results in relation to the measure for one year’s growth.</w:t>
      </w:r>
    </w:p>
    <w:p w14:paraId="4713F1B4" w14:textId="77777777" w:rsidR="0081306C" w:rsidRDefault="0081306C">
      <w:pPr>
        <w:spacing w:after="160" w:line="259" w:lineRule="auto"/>
        <w:rPr>
          <w:rFonts w:cs="Arial"/>
          <w:sz w:val="24"/>
        </w:rPr>
      </w:pPr>
      <w:r>
        <w:rPr>
          <w:rFonts w:cs="Arial"/>
          <w:sz w:val="24"/>
        </w:rPr>
        <w:br w:type="page"/>
      </w:r>
    </w:p>
    <w:p w14:paraId="01002635" w14:textId="51B6BE03" w:rsidR="00C442D5" w:rsidRPr="005804CC" w:rsidRDefault="00C442D5" w:rsidP="005804CC">
      <w:pPr>
        <w:pStyle w:val="TableHeading"/>
        <w:rPr>
          <w:rFonts w:cs="Arial"/>
        </w:rPr>
      </w:pPr>
      <w:r w:rsidRPr="005804CC">
        <w:rPr>
          <w:rFonts w:cs="Arial"/>
        </w:rPr>
        <w:lastRenderedPageBreak/>
        <w:t>Table. 2024</w:t>
      </w:r>
      <w:r w:rsidR="00401217">
        <w:rPr>
          <w:rFonts w:cs="Arial"/>
        </w:rPr>
        <w:t>–</w:t>
      </w:r>
      <w:r w:rsidRPr="005804CC">
        <w:rPr>
          <w:rFonts w:cs="Arial"/>
        </w:rPr>
        <w:t>25 One Year’s Growth by Grade Level</w:t>
      </w:r>
    </w:p>
    <w:tbl>
      <w:tblPr>
        <w:tblStyle w:val="TableGrid"/>
        <w:tblW w:w="9355" w:type="dxa"/>
        <w:tblLook w:val="04A0" w:firstRow="1" w:lastRow="0" w:firstColumn="1" w:lastColumn="0" w:noHBand="0" w:noVBand="1"/>
        <w:tblDescription w:val="Table. 2024-25 One Year’s Growth by Grade Level"/>
      </w:tblPr>
      <w:tblGrid>
        <w:gridCol w:w="4677"/>
        <w:gridCol w:w="4678"/>
      </w:tblGrid>
      <w:tr w:rsidR="00C456C7" w:rsidRPr="005804CC" w14:paraId="4BF1EE54" w14:textId="77777777" w:rsidTr="00CA67AF">
        <w:trPr>
          <w:cantSplit/>
          <w:trHeight w:val="576"/>
          <w:tblHeader/>
        </w:trPr>
        <w:tc>
          <w:tcPr>
            <w:tcW w:w="4677" w:type="dxa"/>
            <w:shd w:val="clear" w:color="auto" w:fill="D9D9D9" w:themeFill="background1" w:themeFillShade="D9"/>
            <w:vAlign w:val="center"/>
          </w:tcPr>
          <w:p w14:paraId="7DC67832" w14:textId="77777777" w:rsidR="00C442D5" w:rsidRPr="005804CC" w:rsidRDefault="00C442D5" w:rsidP="000544F1">
            <w:pPr>
              <w:jc w:val="center"/>
              <w:rPr>
                <w:rFonts w:cs="Arial"/>
                <w:b/>
                <w:bCs/>
                <w:sz w:val="24"/>
              </w:rPr>
            </w:pPr>
            <w:r w:rsidRPr="005804CC">
              <w:rPr>
                <w:rFonts w:cs="Arial"/>
                <w:b/>
                <w:bCs/>
                <w:sz w:val="24"/>
              </w:rPr>
              <w:t>Student Group</w:t>
            </w:r>
          </w:p>
        </w:tc>
        <w:tc>
          <w:tcPr>
            <w:tcW w:w="4678" w:type="dxa"/>
            <w:shd w:val="clear" w:color="auto" w:fill="D9D9D9" w:themeFill="background1" w:themeFillShade="D9"/>
            <w:vAlign w:val="center"/>
          </w:tcPr>
          <w:p w14:paraId="41FE182B" w14:textId="77777777" w:rsidR="00C442D5" w:rsidRPr="005804CC" w:rsidRDefault="00C442D5" w:rsidP="000544F1">
            <w:pPr>
              <w:jc w:val="center"/>
              <w:rPr>
                <w:rFonts w:cs="Arial"/>
                <w:b/>
                <w:bCs/>
                <w:sz w:val="24"/>
              </w:rPr>
            </w:pPr>
            <w:r w:rsidRPr="005804CC">
              <w:rPr>
                <w:rFonts w:cs="Arial"/>
                <w:b/>
                <w:bCs/>
                <w:sz w:val="24"/>
              </w:rPr>
              <w:t>Reading Results</w:t>
            </w:r>
          </w:p>
        </w:tc>
      </w:tr>
      <w:tr w:rsidR="00C76E90" w:rsidRPr="005804CC" w14:paraId="24CD23BA" w14:textId="77777777" w:rsidTr="00CA67AF">
        <w:trPr>
          <w:cantSplit/>
        </w:trPr>
        <w:tc>
          <w:tcPr>
            <w:tcW w:w="4677" w:type="dxa"/>
            <w:vAlign w:val="center"/>
          </w:tcPr>
          <w:p w14:paraId="1B50FC03" w14:textId="77777777" w:rsidR="00C442D5" w:rsidRPr="005804CC" w:rsidRDefault="00C442D5" w:rsidP="000544F1">
            <w:pPr>
              <w:jc w:val="center"/>
              <w:rPr>
                <w:rFonts w:cs="Arial"/>
                <w:sz w:val="24"/>
              </w:rPr>
            </w:pPr>
            <w:r w:rsidRPr="005804CC">
              <w:rPr>
                <w:rFonts w:cs="Arial"/>
                <w:sz w:val="24"/>
              </w:rPr>
              <w:t>Hispanic</w:t>
            </w:r>
          </w:p>
        </w:tc>
        <w:tc>
          <w:tcPr>
            <w:tcW w:w="4678" w:type="dxa"/>
            <w:vAlign w:val="center"/>
          </w:tcPr>
          <w:p w14:paraId="0CE0BD5C" w14:textId="77777777" w:rsidR="00C442D5" w:rsidRPr="005804CC" w:rsidRDefault="00C442D5" w:rsidP="000544F1">
            <w:pPr>
              <w:jc w:val="center"/>
              <w:rPr>
                <w:rFonts w:cs="Arial"/>
                <w:sz w:val="24"/>
              </w:rPr>
            </w:pPr>
            <w:r w:rsidRPr="005804CC">
              <w:rPr>
                <w:rFonts w:cs="Arial"/>
                <w:sz w:val="24"/>
              </w:rPr>
              <w:t>Exceeded</w:t>
            </w:r>
          </w:p>
        </w:tc>
      </w:tr>
      <w:tr w:rsidR="00C76E90" w:rsidRPr="005804CC" w14:paraId="78B79335" w14:textId="77777777" w:rsidTr="00CA67AF">
        <w:trPr>
          <w:cantSplit/>
        </w:trPr>
        <w:tc>
          <w:tcPr>
            <w:tcW w:w="4677" w:type="dxa"/>
            <w:vAlign w:val="center"/>
          </w:tcPr>
          <w:p w14:paraId="6CE05DF9" w14:textId="77777777" w:rsidR="00C442D5" w:rsidRPr="005804CC" w:rsidRDefault="00C442D5" w:rsidP="000544F1">
            <w:pPr>
              <w:jc w:val="center"/>
              <w:rPr>
                <w:rFonts w:cs="Arial"/>
                <w:sz w:val="24"/>
              </w:rPr>
            </w:pPr>
            <w:r w:rsidRPr="005804CC">
              <w:rPr>
                <w:rFonts w:cs="Arial"/>
                <w:sz w:val="24"/>
              </w:rPr>
              <w:t>White</w:t>
            </w:r>
          </w:p>
        </w:tc>
        <w:tc>
          <w:tcPr>
            <w:tcW w:w="4678" w:type="dxa"/>
            <w:vAlign w:val="center"/>
          </w:tcPr>
          <w:p w14:paraId="76821DA1" w14:textId="77777777" w:rsidR="00C442D5" w:rsidRPr="005804CC" w:rsidRDefault="00C442D5" w:rsidP="000544F1">
            <w:pPr>
              <w:jc w:val="center"/>
              <w:rPr>
                <w:rFonts w:cs="Arial"/>
                <w:sz w:val="24"/>
              </w:rPr>
            </w:pPr>
            <w:r w:rsidRPr="005804CC">
              <w:rPr>
                <w:rFonts w:cs="Arial"/>
                <w:sz w:val="24"/>
              </w:rPr>
              <w:t>Exceeded</w:t>
            </w:r>
          </w:p>
        </w:tc>
      </w:tr>
      <w:tr w:rsidR="00C76E90" w:rsidRPr="005804CC" w14:paraId="681420FD" w14:textId="77777777" w:rsidTr="00CA67AF">
        <w:trPr>
          <w:cantSplit/>
        </w:trPr>
        <w:tc>
          <w:tcPr>
            <w:tcW w:w="4677" w:type="dxa"/>
            <w:vAlign w:val="center"/>
          </w:tcPr>
          <w:p w14:paraId="359763D9" w14:textId="77777777" w:rsidR="00C442D5" w:rsidRPr="005804CC" w:rsidRDefault="00C442D5" w:rsidP="000544F1">
            <w:pPr>
              <w:jc w:val="center"/>
              <w:rPr>
                <w:rFonts w:cs="Arial"/>
                <w:sz w:val="24"/>
              </w:rPr>
            </w:pPr>
            <w:r w:rsidRPr="005804CC">
              <w:rPr>
                <w:rFonts w:cs="Arial"/>
                <w:sz w:val="24"/>
              </w:rPr>
              <w:t>English Learners</w:t>
            </w:r>
          </w:p>
        </w:tc>
        <w:tc>
          <w:tcPr>
            <w:tcW w:w="4678" w:type="dxa"/>
            <w:vAlign w:val="center"/>
          </w:tcPr>
          <w:p w14:paraId="0BDE3E99" w14:textId="77777777" w:rsidR="00C442D5" w:rsidRPr="005804CC" w:rsidRDefault="00C442D5" w:rsidP="000544F1">
            <w:pPr>
              <w:jc w:val="center"/>
              <w:rPr>
                <w:rFonts w:cs="Arial"/>
                <w:sz w:val="24"/>
              </w:rPr>
            </w:pPr>
            <w:r w:rsidRPr="005804CC">
              <w:rPr>
                <w:rFonts w:cs="Arial"/>
                <w:sz w:val="24"/>
              </w:rPr>
              <w:t>Met</w:t>
            </w:r>
          </w:p>
        </w:tc>
      </w:tr>
      <w:tr w:rsidR="00C76E90" w:rsidRPr="005804CC" w14:paraId="774D5677" w14:textId="77777777" w:rsidTr="00CA67AF">
        <w:trPr>
          <w:cantSplit/>
        </w:trPr>
        <w:tc>
          <w:tcPr>
            <w:tcW w:w="4677" w:type="dxa"/>
            <w:vAlign w:val="center"/>
          </w:tcPr>
          <w:p w14:paraId="67426698" w14:textId="77777777" w:rsidR="00C442D5" w:rsidRPr="005804CC" w:rsidRDefault="00C442D5" w:rsidP="000544F1">
            <w:pPr>
              <w:jc w:val="center"/>
              <w:rPr>
                <w:rFonts w:cs="Arial"/>
                <w:sz w:val="24"/>
              </w:rPr>
            </w:pPr>
            <w:r w:rsidRPr="005804CC">
              <w:rPr>
                <w:rFonts w:cs="Arial"/>
                <w:sz w:val="24"/>
              </w:rPr>
              <w:t>Students with Disabilities</w:t>
            </w:r>
          </w:p>
        </w:tc>
        <w:tc>
          <w:tcPr>
            <w:tcW w:w="4678" w:type="dxa"/>
            <w:vAlign w:val="center"/>
          </w:tcPr>
          <w:p w14:paraId="7966C981" w14:textId="77777777" w:rsidR="00C442D5" w:rsidRPr="005804CC" w:rsidRDefault="00C442D5" w:rsidP="000544F1">
            <w:pPr>
              <w:jc w:val="center"/>
              <w:rPr>
                <w:rFonts w:cs="Arial"/>
                <w:sz w:val="24"/>
              </w:rPr>
            </w:pPr>
            <w:r w:rsidRPr="005804CC">
              <w:rPr>
                <w:rFonts w:cs="Arial"/>
                <w:sz w:val="24"/>
              </w:rPr>
              <w:t>Not Met</w:t>
            </w:r>
          </w:p>
        </w:tc>
      </w:tr>
      <w:tr w:rsidR="00C76E90" w:rsidRPr="005804CC" w14:paraId="710A8608" w14:textId="77777777" w:rsidTr="00CA67AF">
        <w:trPr>
          <w:cantSplit/>
        </w:trPr>
        <w:tc>
          <w:tcPr>
            <w:tcW w:w="4677" w:type="dxa"/>
            <w:vAlign w:val="center"/>
          </w:tcPr>
          <w:p w14:paraId="6CFB1621" w14:textId="77777777" w:rsidR="00C442D5" w:rsidRPr="005804CC" w:rsidRDefault="00C442D5" w:rsidP="000544F1">
            <w:pPr>
              <w:jc w:val="center"/>
              <w:rPr>
                <w:rFonts w:cs="Arial"/>
                <w:sz w:val="24"/>
              </w:rPr>
            </w:pPr>
            <w:r w:rsidRPr="005804CC">
              <w:rPr>
                <w:rFonts w:cs="Arial"/>
                <w:sz w:val="24"/>
              </w:rPr>
              <w:t>Socioeconomically Disadvantaged</w:t>
            </w:r>
          </w:p>
        </w:tc>
        <w:tc>
          <w:tcPr>
            <w:tcW w:w="4678" w:type="dxa"/>
            <w:vAlign w:val="center"/>
          </w:tcPr>
          <w:p w14:paraId="778CD66A" w14:textId="77777777" w:rsidR="00C442D5" w:rsidRPr="005804CC" w:rsidRDefault="00C442D5" w:rsidP="000544F1">
            <w:pPr>
              <w:jc w:val="center"/>
              <w:rPr>
                <w:rFonts w:cs="Arial"/>
                <w:sz w:val="24"/>
              </w:rPr>
            </w:pPr>
            <w:r w:rsidRPr="005804CC">
              <w:rPr>
                <w:rFonts w:cs="Arial"/>
                <w:sz w:val="24"/>
              </w:rPr>
              <w:t>Exceeded</w:t>
            </w:r>
          </w:p>
        </w:tc>
      </w:tr>
    </w:tbl>
    <w:p w14:paraId="0BB4B8A5" w14:textId="3FD44631" w:rsidR="004500F5" w:rsidRPr="005804CC" w:rsidRDefault="23DADA84" w:rsidP="005804CC">
      <w:pPr>
        <w:spacing w:before="240" w:after="240"/>
        <w:rPr>
          <w:rFonts w:eastAsiaTheme="majorEastAsia" w:cs="Arial"/>
          <w:sz w:val="24"/>
        </w:rPr>
      </w:pPr>
      <w:r w:rsidRPr="005804CC">
        <w:rPr>
          <w:rFonts w:eastAsiaTheme="majorEastAsia" w:cs="Arial"/>
          <w:sz w:val="24"/>
        </w:rPr>
        <w:t>The Charter School’s students with disabilities group nearly met the measure for one year’s growth, achieving an SGP of 32. (Attachment 2, p</w:t>
      </w:r>
      <w:r w:rsidR="3B74A2C2" w:rsidRPr="005804CC">
        <w:rPr>
          <w:rFonts w:eastAsiaTheme="majorEastAsia" w:cs="Arial"/>
          <w:sz w:val="24"/>
        </w:rPr>
        <w:t>p</w:t>
      </w:r>
      <w:r w:rsidRPr="005804CC">
        <w:rPr>
          <w:rFonts w:eastAsiaTheme="majorEastAsia" w:cs="Arial"/>
          <w:sz w:val="24"/>
        </w:rPr>
        <w:t xml:space="preserve">. </w:t>
      </w:r>
      <w:r w:rsidR="1D9A3162" w:rsidRPr="03F5BFE3">
        <w:rPr>
          <w:rFonts w:eastAsiaTheme="majorEastAsia" w:cs="Arial"/>
          <w:sz w:val="24"/>
        </w:rPr>
        <w:t>1</w:t>
      </w:r>
      <w:r w:rsidR="0D7745E9" w:rsidRPr="03F5BFE3">
        <w:rPr>
          <w:rFonts w:eastAsiaTheme="majorEastAsia" w:cs="Arial"/>
          <w:sz w:val="24"/>
        </w:rPr>
        <w:t>6</w:t>
      </w:r>
      <w:r w:rsidR="00401217">
        <w:rPr>
          <w:rFonts w:eastAsiaTheme="majorEastAsia" w:cs="Arial"/>
          <w:sz w:val="24"/>
        </w:rPr>
        <w:t>–</w:t>
      </w:r>
      <w:r w:rsidR="0D1BE5F2" w:rsidRPr="03F5BFE3">
        <w:rPr>
          <w:rFonts w:eastAsiaTheme="majorEastAsia" w:cs="Arial"/>
          <w:sz w:val="24"/>
        </w:rPr>
        <w:t>19</w:t>
      </w:r>
      <w:r w:rsidRPr="005804CC">
        <w:rPr>
          <w:rFonts w:eastAsiaTheme="majorEastAsia" w:cs="Arial"/>
          <w:sz w:val="24"/>
        </w:rPr>
        <w:t>).</w:t>
      </w:r>
    </w:p>
    <w:p w14:paraId="6B4E44D3" w14:textId="77777777" w:rsidR="004500F5" w:rsidRPr="005804CC" w:rsidRDefault="004500F5" w:rsidP="000544F1">
      <w:pPr>
        <w:spacing w:after="160"/>
        <w:rPr>
          <w:rFonts w:eastAsiaTheme="majorEastAsia" w:cs="Arial"/>
          <w:sz w:val="24"/>
        </w:rPr>
      </w:pPr>
      <w:r w:rsidRPr="005804CC">
        <w:rPr>
          <w:rFonts w:eastAsiaTheme="majorEastAsia" w:cs="Arial"/>
          <w:sz w:val="24"/>
        </w:rPr>
        <w:br w:type="page"/>
      </w:r>
    </w:p>
    <w:p w14:paraId="23426512" w14:textId="6CEDE1D5" w:rsidR="005011B4" w:rsidRPr="005804CC" w:rsidRDefault="005011B4" w:rsidP="000544F1">
      <w:pPr>
        <w:pStyle w:val="Heading2"/>
      </w:pPr>
      <w:r w:rsidRPr="005804CC">
        <w:lastRenderedPageBreak/>
        <w:t>Ability to Successfully Implement the Intended Program</w:t>
      </w:r>
    </w:p>
    <w:p w14:paraId="05A38ED8" w14:textId="77777777" w:rsidR="002F1651" w:rsidRPr="005804CC" w:rsidRDefault="002F1651" w:rsidP="000544F1">
      <w:pPr>
        <w:pStyle w:val="Heading3"/>
      </w:pPr>
      <w:r w:rsidRPr="005804CC">
        <w:t>Evaluation Criteria</w:t>
      </w:r>
    </w:p>
    <w:p w14:paraId="4814FA95" w14:textId="5B09C4FC" w:rsidR="002F1651" w:rsidRPr="005804CC" w:rsidRDefault="002F1651" w:rsidP="005804CC">
      <w:pPr>
        <w:spacing w:before="240" w:after="240"/>
        <w:rPr>
          <w:rFonts w:cs="Arial"/>
          <w:b/>
          <w:bCs/>
          <w:kern w:val="2"/>
          <w:sz w:val="24"/>
          <w14:ligatures w14:val="standardContextual"/>
        </w:rPr>
      </w:pPr>
      <w:r w:rsidRPr="005804CC">
        <w:rPr>
          <w:rFonts w:cs="Arial"/>
          <w:b/>
          <w:bCs/>
          <w:i/>
          <w:kern w:val="2"/>
          <w:sz w:val="24"/>
          <w14:ligatures w14:val="standardContextual"/>
        </w:rPr>
        <w:t>EC</w:t>
      </w:r>
      <w:r w:rsidRPr="005804CC">
        <w:rPr>
          <w:rFonts w:cs="Arial"/>
          <w:b/>
          <w:bCs/>
          <w:kern w:val="2"/>
          <w:sz w:val="24"/>
          <w14:ligatures w14:val="standardContextual"/>
        </w:rPr>
        <w:t xml:space="preserve"> Section 47605(c)(2); 5 </w:t>
      </w:r>
      <w:r w:rsidRPr="005804CC">
        <w:rPr>
          <w:rFonts w:cs="Arial"/>
          <w:b/>
          <w:bCs/>
          <w:i/>
          <w:kern w:val="2"/>
          <w:sz w:val="24"/>
          <w14:ligatures w14:val="standardContextual"/>
        </w:rPr>
        <w:t>CCR</w:t>
      </w:r>
      <w:r w:rsidR="00C76E90" w:rsidRPr="00F546D4">
        <w:rPr>
          <w:rFonts w:cs="Arial"/>
          <w:b/>
          <w:bCs/>
          <w:iCs/>
          <w:kern w:val="2"/>
          <w:sz w:val="24"/>
          <w14:ligatures w14:val="standardContextual"/>
        </w:rPr>
        <w:t>,</w:t>
      </w:r>
      <w:r w:rsidRPr="005804CC">
        <w:rPr>
          <w:rFonts w:cs="Arial"/>
          <w:b/>
          <w:bCs/>
          <w:kern w:val="2"/>
          <w:sz w:val="24"/>
          <w14:ligatures w14:val="standardContextual"/>
        </w:rPr>
        <w:t xml:space="preserve"> Section 11967.5.1(c)</w:t>
      </w:r>
    </w:p>
    <w:p w14:paraId="484A7A71" w14:textId="77777777" w:rsidR="002F1651" w:rsidRPr="005804CC" w:rsidRDefault="002F1651" w:rsidP="005804CC">
      <w:pPr>
        <w:spacing w:before="240" w:after="240"/>
        <w:rPr>
          <w:rFonts w:cs="Arial"/>
          <w:kern w:val="2"/>
          <w:sz w:val="24"/>
          <w14:ligatures w14:val="standardContextual"/>
        </w:rPr>
      </w:pPr>
      <w:r w:rsidRPr="005804CC">
        <w:rPr>
          <w:rFonts w:cs="Arial"/>
          <w:kern w:val="2"/>
          <w:sz w:val="24"/>
          <w14:ligatures w14:val="standardContextual"/>
        </w:rPr>
        <w:t xml:space="preserve">For purposes of </w:t>
      </w:r>
      <w:r w:rsidRPr="005804CC">
        <w:rPr>
          <w:rFonts w:cs="Arial"/>
          <w:i/>
          <w:kern w:val="2"/>
          <w:sz w:val="24"/>
          <w14:ligatures w14:val="standardContextual"/>
        </w:rPr>
        <w:t>EC</w:t>
      </w:r>
      <w:r w:rsidRPr="005804CC">
        <w:rPr>
          <w:rFonts w:cs="Arial"/>
          <w:kern w:val="2"/>
          <w:sz w:val="24"/>
          <w14:ligatures w14:val="standardContextual"/>
        </w:rPr>
        <w:t xml:space="preserve"> Section 47605(c)(2), the SBE shall take the following factors into consideration in determining whether charter petitioners are "demonstrably unlikely to successfully implement the program":</w:t>
      </w:r>
    </w:p>
    <w:p w14:paraId="2519F00E" w14:textId="77777777" w:rsidR="002F1651" w:rsidRPr="005804CC" w:rsidRDefault="002F1651" w:rsidP="00F546D4">
      <w:pPr>
        <w:widowControl w:val="0"/>
        <w:numPr>
          <w:ilvl w:val="0"/>
          <w:numId w:val="3"/>
        </w:numPr>
        <w:tabs>
          <w:tab w:val="left" w:pos="360"/>
        </w:tabs>
        <w:spacing w:before="240" w:after="240"/>
        <w:rPr>
          <w:rFonts w:cs="Arial"/>
          <w:kern w:val="2"/>
          <w:sz w:val="24"/>
          <w14:ligatures w14:val="standardContextual"/>
        </w:rPr>
      </w:pPr>
      <w:r w:rsidRPr="005804CC">
        <w:rPr>
          <w:rFonts w:cs="Arial"/>
          <w:kern w:val="2"/>
          <w:sz w:val="24"/>
          <w14:ligatures w14:val="standardContextual"/>
        </w:rPr>
        <w:t>If the petitioners have a past history of involvement in charter schools or other education agencies (public or private), the history is one that the SBE regards as unsuccessful, e.g., the petitioners have been associated with a charter school of which the charter has been revoked or a private school that has ceased operation for reasons within the petitioners’ control.</w:t>
      </w:r>
    </w:p>
    <w:p w14:paraId="6F1B0759" w14:textId="77777777" w:rsidR="002F1651" w:rsidRPr="005804CC" w:rsidRDefault="002F1651" w:rsidP="00F546D4">
      <w:pPr>
        <w:widowControl w:val="0"/>
        <w:numPr>
          <w:ilvl w:val="0"/>
          <w:numId w:val="3"/>
        </w:numPr>
        <w:tabs>
          <w:tab w:val="left" w:pos="360"/>
        </w:tabs>
        <w:spacing w:before="240" w:after="240"/>
        <w:rPr>
          <w:rFonts w:cs="Arial"/>
          <w:kern w:val="2"/>
          <w:sz w:val="24"/>
          <w14:ligatures w14:val="standardContextual"/>
        </w:rPr>
      </w:pPr>
      <w:r w:rsidRPr="005804CC">
        <w:rPr>
          <w:rFonts w:cs="Arial"/>
          <w:kern w:val="2"/>
          <w:sz w:val="24"/>
          <w14:ligatures w14:val="standardContextual"/>
        </w:rPr>
        <w:t>The petitioners are unfamiliar, in the SBE’s judgment, with the content of the petition or the requirements of law that would apply to the proposed charter school.</w:t>
      </w:r>
    </w:p>
    <w:p w14:paraId="7AF5DF5C" w14:textId="77777777" w:rsidR="002F1651" w:rsidRPr="005804CC" w:rsidRDefault="002F1651" w:rsidP="00F546D4">
      <w:pPr>
        <w:numPr>
          <w:ilvl w:val="0"/>
          <w:numId w:val="3"/>
        </w:numPr>
        <w:autoSpaceDE w:val="0"/>
        <w:autoSpaceDN w:val="0"/>
        <w:adjustRightInd w:val="0"/>
        <w:spacing w:before="240" w:after="240"/>
        <w:rPr>
          <w:rFonts w:cs="Arial"/>
          <w:bCs/>
          <w:kern w:val="2"/>
          <w:sz w:val="24"/>
          <w14:ligatures w14:val="standardContextual"/>
        </w:rPr>
      </w:pPr>
      <w:r w:rsidRPr="005804CC">
        <w:rPr>
          <w:rFonts w:cs="Arial"/>
          <w:kern w:val="2"/>
          <w:sz w:val="24"/>
          <w14:ligatures w14:val="standardContextual"/>
        </w:rPr>
        <w:t>The petitioners have presented an unrealistic financial and operational plan for the proposed charter school (as specified).</w:t>
      </w:r>
    </w:p>
    <w:p w14:paraId="4586BA57" w14:textId="77777777" w:rsidR="002F1651" w:rsidRPr="005804CC" w:rsidRDefault="002F1651" w:rsidP="00F546D4">
      <w:pPr>
        <w:numPr>
          <w:ilvl w:val="0"/>
          <w:numId w:val="3"/>
        </w:numPr>
        <w:autoSpaceDE w:val="0"/>
        <w:autoSpaceDN w:val="0"/>
        <w:adjustRightInd w:val="0"/>
        <w:spacing w:before="240" w:after="240"/>
        <w:rPr>
          <w:rFonts w:cs="Arial"/>
          <w:bCs/>
          <w:kern w:val="2"/>
          <w:sz w:val="24"/>
          <w14:ligatures w14:val="standardContextual"/>
        </w:rPr>
      </w:pPr>
      <w:r w:rsidRPr="005804CC">
        <w:rPr>
          <w:rFonts w:cs="Arial"/>
          <w:kern w:val="2"/>
          <w:sz w:val="24"/>
          <w14:ligatures w14:val="standardContextual"/>
        </w:rPr>
        <w:t>The petitioners personally lack the necessary background in the following areas critical to the Charter School’s success, and the petitioners do not have a plan to secure the services of individuals who have the necessary background in curriculum, instruction, assessment, and finance and business management.</w:t>
      </w:r>
    </w:p>
    <w:p w14:paraId="325BDB86" w14:textId="77777777" w:rsidR="002F1651" w:rsidRPr="005804CC" w:rsidRDefault="002F1651" w:rsidP="000544F1">
      <w:pPr>
        <w:pStyle w:val="Heading3"/>
      </w:pPr>
      <w:r w:rsidRPr="005804CC">
        <w:t>California Department of Education Review</w:t>
      </w:r>
    </w:p>
    <w:p w14:paraId="16E903A2" w14:textId="7CA1364F" w:rsidR="002F1651" w:rsidRPr="005804CC" w:rsidRDefault="002F1651" w:rsidP="005804CC">
      <w:pPr>
        <w:autoSpaceDE w:val="0"/>
        <w:autoSpaceDN w:val="0"/>
        <w:adjustRightInd w:val="0"/>
        <w:spacing w:before="240" w:after="240"/>
        <w:rPr>
          <w:rFonts w:cs="Arial"/>
          <w:b/>
          <w:sz w:val="24"/>
        </w:rPr>
      </w:pPr>
      <w:r w:rsidRPr="005804CC">
        <w:rPr>
          <w:rFonts w:cs="Arial"/>
          <w:b/>
          <w:sz w:val="24"/>
        </w:rPr>
        <w:t xml:space="preserve">The charter petition meets the requirements for renewal under </w:t>
      </w:r>
      <w:r w:rsidRPr="005804CC">
        <w:rPr>
          <w:rFonts w:cs="Arial"/>
          <w:b/>
          <w:i/>
          <w:iCs/>
          <w:sz w:val="24"/>
        </w:rPr>
        <w:t>EC</w:t>
      </w:r>
      <w:r w:rsidRPr="005804CC">
        <w:rPr>
          <w:rFonts w:cs="Arial"/>
          <w:b/>
          <w:sz w:val="24"/>
        </w:rPr>
        <w:t xml:space="preserve"> Section 47605(c)(2) and 5 </w:t>
      </w:r>
      <w:r w:rsidRPr="005804CC">
        <w:rPr>
          <w:rFonts w:cs="Arial"/>
          <w:b/>
          <w:i/>
          <w:iCs/>
          <w:sz w:val="24"/>
        </w:rPr>
        <w:t>CCR</w:t>
      </w:r>
      <w:r w:rsidR="00F546D4" w:rsidRPr="00F546D4">
        <w:rPr>
          <w:rFonts w:cs="Arial"/>
          <w:b/>
          <w:sz w:val="24"/>
        </w:rPr>
        <w:t>,</w:t>
      </w:r>
      <w:r w:rsidRPr="00F546D4">
        <w:rPr>
          <w:rFonts w:cs="Arial"/>
          <w:b/>
          <w:sz w:val="24"/>
        </w:rPr>
        <w:t xml:space="preserve"> </w:t>
      </w:r>
      <w:r w:rsidRPr="005804CC">
        <w:rPr>
          <w:rFonts w:cs="Arial"/>
          <w:b/>
          <w:sz w:val="24"/>
        </w:rPr>
        <w:t>Section 11967.5.1(c).</w:t>
      </w:r>
    </w:p>
    <w:p w14:paraId="49DA66E7" w14:textId="2E213960" w:rsidR="006B5703" w:rsidRPr="005804CC" w:rsidRDefault="006B5703" w:rsidP="005804CC">
      <w:pPr>
        <w:spacing w:before="240" w:after="240"/>
        <w:rPr>
          <w:rFonts w:cs="Arial"/>
          <w:bCs/>
          <w:sz w:val="24"/>
        </w:rPr>
      </w:pPr>
      <w:r w:rsidRPr="005804CC">
        <w:rPr>
          <w:rFonts w:cs="Arial"/>
          <w:bCs/>
          <w:sz w:val="24"/>
        </w:rPr>
        <w:t xml:space="preserve">Since its </w:t>
      </w:r>
      <w:r w:rsidR="00291810" w:rsidRPr="005804CC">
        <w:rPr>
          <w:rFonts w:cs="Arial"/>
          <w:bCs/>
          <w:sz w:val="24"/>
        </w:rPr>
        <w:t>establishment</w:t>
      </w:r>
      <w:r w:rsidRPr="005804CC">
        <w:rPr>
          <w:rFonts w:cs="Arial"/>
          <w:bCs/>
          <w:sz w:val="24"/>
        </w:rPr>
        <w:t xml:space="preserve"> in 2017, the Charter School has operated under the authorization of the SBE, with oversight responsibilities delegated to the CDE Charter Schools Division, and has been in good standing with its chartering authority.</w:t>
      </w:r>
    </w:p>
    <w:p w14:paraId="58E32BC7" w14:textId="77777777" w:rsidR="006B5703" w:rsidRPr="005804CC" w:rsidRDefault="006B5703" w:rsidP="005804CC">
      <w:pPr>
        <w:spacing w:before="240" w:after="240"/>
        <w:rPr>
          <w:rFonts w:eastAsia="Calibri" w:cs="Arial"/>
          <w:sz w:val="24"/>
        </w:rPr>
      </w:pPr>
      <w:r w:rsidRPr="005804CC">
        <w:rPr>
          <w:rFonts w:eastAsia="Calibri" w:cs="Arial"/>
          <w:sz w:val="24"/>
        </w:rPr>
        <w:t xml:space="preserve">On June 23, 2021, the Charter School received a Letter of Concern (LOC) regarding the English Language Development (ELD) Program reviewed during the annual site visit on March 25 and 26, 2021. The Charter School responded to the LOC with a plan of action on August 23, 2021, which was subsequently implemented, resolving the CDE’s concern. </w:t>
      </w:r>
    </w:p>
    <w:p w14:paraId="1E136955" w14:textId="77777777" w:rsidR="006B5703" w:rsidRPr="005804CC" w:rsidRDefault="006B5703" w:rsidP="005804CC">
      <w:pPr>
        <w:spacing w:before="240" w:after="240"/>
        <w:rPr>
          <w:rFonts w:cs="Arial"/>
          <w:bCs/>
          <w:sz w:val="24"/>
        </w:rPr>
      </w:pPr>
      <w:r w:rsidRPr="005804CC">
        <w:rPr>
          <w:rFonts w:cs="Arial"/>
          <w:bCs/>
          <w:sz w:val="24"/>
        </w:rPr>
        <w:lastRenderedPageBreak/>
        <w:t xml:space="preserve">Over the course of its current term, </w:t>
      </w:r>
      <w:proofErr w:type="gramStart"/>
      <w:r w:rsidRPr="005804CC">
        <w:rPr>
          <w:rFonts w:cs="Arial"/>
          <w:bCs/>
          <w:sz w:val="24"/>
        </w:rPr>
        <w:t>the CDE</w:t>
      </w:r>
      <w:proofErr w:type="gramEnd"/>
      <w:r w:rsidRPr="005804CC">
        <w:rPr>
          <w:rFonts w:cs="Arial"/>
          <w:bCs/>
          <w:sz w:val="24"/>
        </w:rPr>
        <w:t xml:space="preserve"> has found the Charter School to </w:t>
      </w:r>
      <w:proofErr w:type="gramStart"/>
      <w:r w:rsidRPr="005804CC">
        <w:rPr>
          <w:rFonts w:cs="Arial"/>
          <w:bCs/>
          <w:sz w:val="24"/>
        </w:rPr>
        <w:t>be in compliance with</w:t>
      </w:r>
      <w:proofErr w:type="gramEnd"/>
      <w:r w:rsidRPr="005804CC">
        <w:rPr>
          <w:rFonts w:cs="Arial"/>
          <w:bCs/>
          <w:sz w:val="24"/>
        </w:rPr>
        <w:t xml:space="preserve"> its charter and the MOU between the SBE and the Charter School.</w:t>
      </w:r>
    </w:p>
    <w:p w14:paraId="0ED7A63B" w14:textId="1784B5E8" w:rsidR="000F0451" w:rsidRPr="005804CC" w:rsidRDefault="007D3FBB" w:rsidP="000544F1">
      <w:pPr>
        <w:pStyle w:val="Heading4"/>
        <w:rPr>
          <w:rFonts w:cs="Arial"/>
        </w:rPr>
      </w:pPr>
      <w:r w:rsidRPr="005804CC">
        <w:rPr>
          <w:rFonts w:cs="Arial"/>
        </w:rPr>
        <w:t>Fiscal Analysis</w:t>
      </w:r>
    </w:p>
    <w:p w14:paraId="03174B87" w14:textId="4C61F3FA" w:rsidR="006B5703" w:rsidRPr="005804CC" w:rsidRDefault="4FF73D94" w:rsidP="005804CC">
      <w:pPr>
        <w:spacing w:before="240" w:after="240"/>
        <w:rPr>
          <w:rFonts w:eastAsia="Arial" w:cs="Arial"/>
          <w:sz w:val="24"/>
        </w:rPr>
      </w:pPr>
      <w:r w:rsidRPr="005804CC">
        <w:rPr>
          <w:rFonts w:eastAsia="Arial" w:cs="Arial"/>
          <w:sz w:val="24"/>
        </w:rPr>
        <w:t>To assess the Charter School’s fiscal condition and sustainability, the CDE reviewed the Charter School’s enrollment projections, financial history under SBE oversight, current fiscal position, and multi</w:t>
      </w:r>
      <w:r w:rsidR="00F546D4">
        <w:rPr>
          <w:rFonts w:eastAsia="Arial" w:cs="Arial"/>
          <w:sz w:val="24"/>
        </w:rPr>
        <w:t>-</w:t>
      </w:r>
      <w:r w:rsidRPr="005804CC">
        <w:rPr>
          <w:rFonts w:eastAsia="Arial" w:cs="Arial"/>
          <w:sz w:val="24"/>
        </w:rPr>
        <w:t xml:space="preserve">year projections. </w:t>
      </w:r>
    </w:p>
    <w:p w14:paraId="33D7A494" w14:textId="36F2450A" w:rsidR="006B5703" w:rsidRPr="005804CC" w:rsidRDefault="575FD0F1" w:rsidP="005804CC">
      <w:pPr>
        <w:spacing w:before="240" w:after="240"/>
        <w:rPr>
          <w:rFonts w:eastAsia="Arial" w:cs="Arial"/>
          <w:sz w:val="24"/>
        </w:rPr>
      </w:pPr>
      <w:r w:rsidRPr="005804CC">
        <w:rPr>
          <w:rFonts w:eastAsia="Arial" w:cs="Arial"/>
          <w:sz w:val="24"/>
        </w:rPr>
        <w:t>The charter school’s multi-year projected budget includes projected pupil enrollment</w:t>
      </w:r>
      <w:r w:rsidR="00F92509">
        <w:rPr>
          <w:rFonts w:eastAsia="Arial" w:cs="Arial"/>
          <w:sz w:val="24"/>
        </w:rPr>
        <w:t xml:space="preserve"> in the table</w:t>
      </w:r>
      <w:r w:rsidR="000B1417">
        <w:rPr>
          <w:rFonts w:eastAsia="Arial" w:cs="Arial"/>
          <w:sz w:val="24"/>
        </w:rPr>
        <w:t xml:space="preserve"> below</w:t>
      </w:r>
      <w:r w:rsidR="00DF7796">
        <w:rPr>
          <w:rFonts w:eastAsia="Arial" w:cs="Arial"/>
          <w:sz w:val="24"/>
        </w:rPr>
        <w:t>.</w:t>
      </w:r>
    </w:p>
    <w:p w14:paraId="5A2AA227" w14:textId="2CD57C4B" w:rsidR="000F0451" w:rsidRPr="005804CC" w:rsidRDefault="000F0451" w:rsidP="005804CC">
      <w:pPr>
        <w:spacing w:before="240" w:after="240"/>
        <w:rPr>
          <w:rFonts w:cs="Arial"/>
          <w:i/>
          <w:iCs/>
          <w:sz w:val="24"/>
        </w:rPr>
      </w:pPr>
      <w:r w:rsidRPr="005804CC">
        <w:rPr>
          <w:rFonts w:cs="Arial"/>
          <w:i/>
          <w:iCs/>
          <w:sz w:val="24"/>
        </w:rPr>
        <w:t>Table. Projected Enrollment</w:t>
      </w:r>
    </w:p>
    <w:tbl>
      <w:tblPr>
        <w:tblStyle w:val="TableGrid1"/>
        <w:tblW w:w="5000" w:type="pct"/>
        <w:tblLook w:val="00A0" w:firstRow="1" w:lastRow="0" w:firstColumn="1" w:lastColumn="0" w:noHBand="0" w:noVBand="0"/>
        <w:tblDescription w:val="Table. Projected Enrollment"/>
      </w:tblPr>
      <w:tblGrid>
        <w:gridCol w:w="1559"/>
        <w:gridCol w:w="1559"/>
        <w:gridCol w:w="1558"/>
        <w:gridCol w:w="1558"/>
        <w:gridCol w:w="1558"/>
        <w:gridCol w:w="1558"/>
      </w:tblGrid>
      <w:tr w:rsidR="000F0451" w:rsidRPr="00055397" w14:paraId="2E1F9924" w14:textId="77777777" w:rsidTr="001F294B">
        <w:trPr>
          <w:cantSplit/>
          <w:trHeight w:val="332"/>
          <w:tblHeader/>
        </w:trPr>
        <w:tc>
          <w:tcPr>
            <w:tcW w:w="833" w:type="pct"/>
            <w:shd w:val="clear" w:color="auto" w:fill="D9D9D9" w:themeFill="background1" w:themeFillShade="D9"/>
            <w:vAlign w:val="center"/>
          </w:tcPr>
          <w:p w14:paraId="309B9E85"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Grades</w:t>
            </w:r>
          </w:p>
        </w:tc>
        <w:tc>
          <w:tcPr>
            <w:tcW w:w="833" w:type="pct"/>
            <w:shd w:val="clear" w:color="auto" w:fill="D9D9D9" w:themeFill="background1" w:themeFillShade="D9"/>
            <w:vAlign w:val="center"/>
          </w:tcPr>
          <w:p w14:paraId="3950E628"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2026–27</w:t>
            </w:r>
          </w:p>
        </w:tc>
        <w:tc>
          <w:tcPr>
            <w:tcW w:w="833" w:type="pct"/>
            <w:shd w:val="clear" w:color="auto" w:fill="D9D9D9" w:themeFill="background1" w:themeFillShade="D9"/>
            <w:vAlign w:val="center"/>
          </w:tcPr>
          <w:p w14:paraId="6F9A64B8"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2027–28</w:t>
            </w:r>
          </w:p>
        </w:tc>
        <w:tc>
          <w:tcPr>
            <w:tcW w:w="833" w:type="pct"/>
            <w:shd w:val="clear" w:color="auto" w:fill="D9D9D9" w:themeFill="background1" w:themeFillShade="D9"/>
            <w:vAlign w:val="center"/>
          </w:tcPr>
          <w:p w14:paraId="1116DF08"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2028–29</w:t>
            </w:r>
          </w:p>
        </w:tc>
        <w:tc>
          <w:tcPr>
            <w:tcW w:w="833" w:type="pct"/>
            <w:shd w:val="clear" w:color="auto" w:fill="D9D9D9" w:themeFill="background1" w:themeFillShade="D9"/>
            <w:vAlign w:val="center"/>
          </w:tcPr>
          <w:p w14:paraId="3576F6DF"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2029–30</w:t>
            </w:r>
          </w:p>
        </w:tc>
        <w:tc>
          <w:tcPr>
            <w:tcW w:w="833" w:type="pct"/>
            <w:shd w:val="clear" w:color="auto" w:fill="D9D9D9" w:themeFill="background1" w:themeFillShade="D9"/>
            <w:vAlign w:val="center"/>
          </w:tcPr>
          <w:p w14:paraId="2FE98EFF"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2030–31</w:t>
            </w:r>
          </w:p>
        </w:tc>
      </w:tr>
      <w:tr w:rsidR="000F0451" w:rsidRPr="00055397" w14:paraId="3C54E1B3" w14:textId="77777777" w:rsidTr="001F294B">
        <w:trPr>
          <w:cantSplit/>
          <w:trHeight w:val="341"/>
          <w:tblHeader/>
        </w:trPr>
        <w:tc>
          <w:tcPr>
            <w:tcW w:w="833" w:type="pct"/>
            <w:vAlign w:val="center"/>
          </w:tcPr>
          <w:p w14:paraId="0D42BF04"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TK–5</w:t>
            </w:r>
          </w:p>
        </w:tc>
        <w:tc>
          <w:tcPr>
            <w:tcW w:w="833" w:type="pct"/>
            <w:vAlign w:val="center"/>
          </w:tcPr>
          <w:p w14:paraId="64908E9E"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4</w:t>
            </w:r>
          </w:p>
        </w:tc>
        <w:tc>
          <w:tcPr>
            <w:tcW w:w="833" w:type="pct"/>
            <w:vAlign w:val="center"/>
          </w:tcPr>
          <w:p w14:paraId="18BC269B"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4</w:t>
            </w:r>
          </w:p>
        </w:tc>
        <w:tc>
          <w:tcPr>
            <w:tcW w:w="833" w:type="pct"/>
            <w:vAlign w:val="center"/>
          </w:tcPr>
          <w:p w14:paraId="0521CEAC"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4</w:t>
            </w:r>
          </w:p>
        </w:tc>
        <w:tc>
          <w:tcPr>
            <w:tcW w:w="833" w:type="pct"/>
            <w:vAlign w:val="center"/>
          </w:tcPr>
          <w:p w14:paraId="7D023F19"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4</w:t>
            </w:r>
          </w:p>
        </w:tc>
        <w:tc>
          <w:tcPr>
            <w:tcW w:w="833" w:type="pct"/>
            <w:vAlign w:val="center"/>
          </w:tcPr>
          <w:p w14:paraId="5A3B9F23"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4</w:t>
            </w:r>
          </w:p>
        </w:tc>
      </w:tr>
      <w:tr w:rsidR="000F0451" w:rsidRPr="00055397" w14:paraId="43FEA7BD" w14:textId="77777777" w:rsidTr="001F294B">
        <w:trPr>
          <w:cantSplit/>
          <w:trHeight w:val="288"/>
        </w:trPr>
        <w:tc>
          <w:tcPr>
            <w:tcW w:w="833" w:type="pct"/>
          </w:tcPr>
          <w:p w14:paraId="1F635DA8"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6–8</w:t>
            </w:r>
          </w:p>
        </w:tc>
        <w:tc>
          <w:tcPr>
            <w:tcW w:w="833" w:type="pct"/>
          </w:tcPr>
          <w:p w14:paraId="2E36ABE3"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10</w:t>
            </w:r>
          </w:p>
        </w:tc>
        <w:tc>
          <w:tcPr>
            <w:tcW w:w="833" w:type="pct"/>
          </w:tcPr>
          <w:p w14:paraId="026CEDDF"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10</w:t>
            </w:r>
          </w:p>
        </w:tc>
        <w:tc>
          <w:tcPr>
            <w:tcW w:w="833" w:type="pct"/>
          </w:tcPr>
          <w:p w14:paraId="27EE45A7"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10</w:t>
            </w:r>
          </w:p>
        </w:tc>
        <w:tc>
          <w:tcPr>
            <w:tcW w:w="833" w:type="pct"/>
          </w:tcPr>
          <w:p w14:paraId="7AF2CFA3"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10</w:t>
            </w:r>
          </w:p>
        </w:tc>
        <w:tc>
          <w:tcPr>
            <w:tcW w:w="833" w:type="pct"/>
          </w:tcPr>
          <w:p w14:paraId="5014AB5B"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10</w:t>
            </w:r>
          </w:p>
        </w:tc>
      </w:tr>
      <w:tr w:rsidR="000F0451" w:rsidRPr="00055397" w14:paraId="0510F6D7" w14:textId="77777777" w:rsidTr="001F294B">
        <w:trPr>
          <w:cantSplit/>
          <w:trHeight w:val="288"/>
        </w:trPr>
        <w:tc>
          <w:tcPr>
            <w:tcW w:w="833" w:type="pct"/>
          </w:tcPr>
          <w:p w14:paraId="1B75C3CC"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9–12</w:t>
            </w:r>
          </w:p>
        </w:tc>
        <w:tc>
          <w:tcPr>
            <w:tcW w:w="833" w:type="pct"/>
          </w:tcPr>
          <w:p w14:paraId="2AF00BC6"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75</w:t>
            </w:r>
          </w:p>
        </w:tc>
        <w:tc>
          <w:tcPr>
            <w:tcW w:w="833" w:type="pct"/>
          </w:tcPr>
          <w:p w14:paraId="56007C27"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76</w:t>
            </w:r>
          </w:p>
        </w:tc>
        <w:tc>
          <w:tcPr>
            <w:tcW w:w="833" w:type="pct"/>
          </w:tcPr>
          <w:p w14:paraId="6BA7BA1C"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78</w:t>
            </w:r>
          </w:p>
        </w:tc>
        <w:tc>
          <w:tcPr>
            <w:tcW w:w="833" w:type="pct"/>
          </w:tcPr>
          <w:p w14:paraId="1C9BAB20"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80</w:t>
            </w:r>
          </w:p>
        </w:tc>
        <w:tc>
          <w:tcPr>
            <w:tcW w:w="833" w:type="pct"/>
          </w:tcPr>
          <w:p w14:paraId="1B00B448"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80</w:t>
            </w:r>
          </w:p>
        </w:tc>
      </w:tr>
      <w:tr w:rsidR="000F0451" w:rsidRPr="00055397" w14:paraId="4EC5BB51" w14:textId="77777777" w:rsidTr="001F294B">
        <w:trPr>
          <w:cantSplit/>
          <w:trHeight w:val="288"/>
        </w:trPr>
        <w:tc>
          <w:tcPr>
            <w:tcW w:w="833" w:type="pct"/>
          </w:tcPr>
          <w:p w14:paraId="76DA50EC" w14:textId="77777777" w:rsidR="000F0451" w:rsidRPr="00055397" w:rsidRDefault="000F0451" w:rsidP="00055397">
            <w:pPr>
              <w:jc w:val="center"/>
              <w:rPr>
                <w:rFonts w:eastAsiaTheme="minorEastAsia" w:cs="Arial"/>
                <w:b/>
                <w:bCs/>
                <w:kern w:val="2"/>
                <w:sz w:val="24"/>
                <w14:ligatures w14:val="standardContextual"/>
              </w:rPr>
            </w:pPr>
            <w:r w:rsidRPr="00055397">
              <w:rPr>
                <w:rFonts w:eastAsiaTheme="minorEastAsia" w:cs="Arial"/>
                <w:b/>
                <w:bCs/>
                <w:kern w:val="2"/>
                <w:sz w:val="24"/>
                <w14:ligatures w14:val="standardContextual"/>
              </w:rPr>
              <w:t>Total</w:t>
            </w:r>
          </w:p>
        </w:tc>
        <w:tc>
          <w:tcPr>
            <w:tcW w:w="833" w:type="pct"/>
          </w:tcPr>
          <w:p w14:paraId="16F2C762"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89</w:t>
            </w:r>
          </w:p>
        </w:tc>
        <w:tc>
          <w:tcPr>
            <w:tcW w:w="833" w:type="pct"/>
          </w:tcPr>
          <w:p w14:paraId="7AD7C680"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90</w:t>
            </w:r>
          </w:p>
        </w:tc>
        <w:tc>
          <w:tcPr>
            <w:tcW w:w="833" w:type="pct"/>
          </w:tcPr>
          <w:p w14:paraId="42E71CC7"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92</w:t>
            </w:r>
          </w:p>
        </w:tc>
        <w:tc>
          <w:tcPr>
            <w:tcW w:w="833" w:type="pct"/>
          </w:tcPr>
          <w:p w14:paraId="3747D6EF"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94</w:t>
            </w:r>
          </w:p>
        </w:tc>
        <w:tc>
          <w:tcPr>
            <w:tcW w:w="833" w:type="pct"/>
          </w:tcPr>
          <w:p w14:paraId="5A0D6417" w14:textId="77777777" w:rsidR="000F0451" w:rsidRPr="001F294B" w:rsidRDefault="000F0451" w:rsidP="00055397">
            <w:pPr>
              <w:jc w:val="center"/>
              <w:rPr>
                <w:rFonts w:eastAsiaTheme="minorEastAsia" w:cs="Arial"/>
                <w:kern w:val="2"/>
                <w:sz w:val="24"/>
                <w14:ligatures w14:val="standardContextual"/>
              </w:rPr>
            </w:pPr>
            <w:r w:rsidRPr="001F294B">
              <w:rPr>
                <w:rFonts w:eastAsiaTheme="minorEastAsia" w:cs="Arial"/>
                <w:kern w:val="2"/>
                <w:sz w:val="24"/>
                <w14:ligatures w14:val="standardContextual"/>
              </w:rPr>
              <w:t>94</w:t>
            </w:r>
          </w:p>
        </w:tc>
      </w:tr>
    </w:tbl>
    <w:p w14:paraId="504FD5FA" w14:textId="77777777" w:rsidR="000F0451" w:rsidRPr="005804CC" w:rsidRDefault="000F0451" w:rsidP="005804CC">
      <w:pPr>
        <w:spacing w:before="240" w:after="240"/>
        <w:rPr>
          <w:rFonts w:eastAsiaTheme="majorEastAsia" w:cs="Arial"/>
          <w:sz w:val="24"/>
        </w:rPr>
      </w:pPr>
      <w:r w:rsidRPr="005804CC">
        <w:rPr>
          <w:rFonts w:cs="Arial"/>
          <w:sz w:val="24"/>
        </w:rPr>
        <w:t xml:space="preserve">The </w:t>
      </w:r>
      <w:r w:rsidRPr="005804CC">
        <w:rPr>
          <w:rFonts w:cs="Arial"/>
          <w:bCs/>
          <w:sz w:val="24"/>
        </w:rPr>
        <w:t>Charter School</w:t>
      </w:r>
      <w:r w:rsidRPr="005804CC">
        <w:rPr>
          <w:rFonts w:cs="Arial"/>
          <w:sz w:val="24"/>
        </w:rPr>
        <w:t xml:space="preserve"> has a good financial record under SBE authorization. </w:t>
      </w:r>
      <w:r w:rsidRPr="005804CC">
        <w:rPr>
          <w:rFonts w:cs="Arial"/>
          <w:bCs/>
          <w:sz w:val="24"/>
        </w:rPr>
        <w:t>The Charter School</w:t>
      </w:r>
      <w:r w:rsidRPr="005804CC">
        <w:rPr>
          <w:rFonts w:cs="Arial"/>
          <w:sz w:val="24"/>
        </w:rPr>
        <w:t xml:space="preserve">’s Fiscal Year (FY) 2025–26 first interim report indicates that </w:t>
      </w:r>
      <w:r w:rsidRPr="005804CC">
        <w:rPr>
          <w:rFonts w:cs="Arial"/>
          <w:bCs/>
          <w:sz w:val="24"/>
        </w:rPr>
        <w:t xml:space="preserve">the Charter School </w:t>
      </w:r>
      <w:r w:rsidRPr="005804CC">
        <w:rPr>
          <w:rFonts w:cs="Arial"/>
          <w:sz w:val="24"/>
        </w:rPr>
        <w:t xml:space="preserve">is projecting a positive ending fund balance of $200,499 and reserves of 14.07 percent, which is </w:t>
      </w:r>
      <w:r w:rsidRPr="005804CC">
        <w:rPr>
          <w:rFonts w:eastAsiaTheme="majorEastAsia" w:cs="Arial"/>
          <w:sz w:val="24"/>
        </w:rPr>
        <w:t>above the recommended 5 percent in reserves outlined in the Memorandum of Understanding (MOU) between the Charter School</w:t>
      </w:r>
      <w:r w:rsidRPr="005804CC">
        <w:rPr>
          <w:rFonts w:cs="Arial"/>
          <w:bCs/>
          <w:sz w:val="24"/>
        </w:rPr>
        <w:t xml:space="preserve"> </w:t>
      </w:r>
      <w:r w:rsidRPr="005804CC">
        <w:rPr>
          <w:rFonts w:eastAsiaTheme="majorEastAsia" w:cs="Arial"/>
          <w:sz w:val="24"/>
        </w:rPr>
        <w:t xml:space="preserve">and the SBE. </w:t>
      </w:r>
    </w:p>
    <w:p w14:paraId="001C4463" w14:textId="7AE91B54" w:rsidR="007D3FBB" w:rsidRPr="005804CC" w:rsidRDefault="000F0451" w:rsidP="005804CC">
      <w:pPr>
        <w:spacing w:before="240" w:after="240"/>
        <w:rPr>
          <w:rFonts w:cs="Arial"/>
          <w:sz w:val="24"/>
        </w:rPr>
      </w:pPr>
      <w:r w:rsidRPr="005804CC">
        <w:rPr>
          <w:rFonts w:cs="Arial"/>
          <w:sz w:val="24"/>
        </w:rPr>
        <w:t>The CDE reviewed financial data from the 2024–25 independent audit report that reflected an unqualified status with an ending fund balance of $214,665 and a reserve designated for economic uncertainty of 10 percent.</w:t>
      </w:r>
    </w:p>
    <w:p w14:paraId="73B5A11E" w14:textId="2519143F" w:rsidR="007D3FBB" w:rsidRPr="005804CC" w:rsidRDefault="44B0CF67" w:rsidP="005804CC">
      <w:pPr>
        <w:spacing w:before="240" w:after="240"/>
        <w:rPr>
          <w:rFonts w:cs="Arial"/>
          <w:sz w:val="24"/>
        </w:rPr>
      </w:pPr>
      <w:r w:rsidRPr="005804CC">
        <w:rPr>
          <w:rFonts w:eastAsia="Arial" w:cs="Arial"/>
          <w:sz w:val="24"/>
        </w:rPr>
        <w:t>The Charter School’s multi-year financial plan</w:t>
      </w:r>
      <w:r w:rsidR="4F5B627B" w:rsidRPr="005804CC">
        <w:rPr>
          <w:rFonts w:eastAsia="Arial" w:cs="Arial"/>
          <w:sz w:val="24"/>
        </w:rPr>
        <w:t xml:space="preserve"> </w:t>
      </w:r>
      <w:r w:rsidRPr="005804CC">
        <w:rPr>
          <w:rFonts w:eastAsia="Arial" w:cs="Arial"/>
          <w:sz w:val="24"/>
        </w:rPr>
        <w:t>project</w:t>
      </w:r>
      <w:r w:rsidR="1FB4BBBD" w:rsidRPr="005804CC">
        <w:rPr>
          <w:rFonts w:eastAsia="Arial" w:cs="Arial"/>
          <w:sz w:val="24"/>
        </w:rPr>
        <w:t>s</w:t>
      </w:r>
      <w:r w:rsidRPr="005804CC">
        <w:rPr>
          <w:rFonts w:eastAsia="Arial" w:cs="Arial"/>
          <w:sz w:val="24"/>
        </w:rPr>
        <w:t xml:space="preserve"> operating surpluses and increasing reserves for economic uncertainty. The following table displays the Charter School’s ending fund balance and reserves percentage after the CDE’s adjustment for the next three fiscal years</w:t>
      </w:r>
      <w:r w:rsidR="0E5FD557" w:rsidRPr="005804CC">
        <w:rPr>
          <w:rFonts w:eastAsia="Arial" w:cs="Arial"/>
          <w:sz w:val="24"/>
        </w:rPr>
        <w:t>.</w:t>
      </w:r>
    </w:p>
    <w:p w14:paraId="0522CE59" w14:textId="0E3FF1AE" w:rsidR="00A352CB" w:rsidRPr="005804CC" w:rsidRDefault="1B759714" w:rsidP="005804CC">
      <w:pPr>
        <w:spacing w:before="240" w:after="240"/>
        <w:rPr>
          <w:rFonts w:eastAsia="Aptos" w:cs="Arial"/>
          <w:i/>
          <w:iCs/>
          <w:sz w:val="24"/>
        </w:rPr>
      </w:pPr>
      <w:r w:rsidRPr="005804CC">
        <w:rPr>
          <w:rFonts w:eastAsia="Aptos" w:cs="Arial"/>
          <w:i/>
          <w:iCs/>
          <w:sz w:val="24"/>
        </w:rPr>
        <w:t xml:space="preserve">Table. Ending Fund Balance and Reserves by Fiscal Year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Ending Fund Balance and Reserves by Fiscal Year"/>
      </w:tblPr>
      <w:tblGrid>
        <w:gridCol w:w="3090"/>
        <w:gridCol w:w="3090"/>
        <w:gridCol w:w="3150"/>
      </w:tblGrid>
      <w:tr w:rsidR="00B94009" w:rsidRPr="005804CC" w14:paraId="18944072" w14:textId="77777777" w:rsidTr="00845BC7">
        <w:trPr>
          <w:trHeight w:val="570"/>
        </w:trPr>
        <w:tc>
          <w:tcPr>
            <w:tcW w:w="30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05A5D60" w14:textId="4821D2BA" w:rsidR="1C388E3B" w:rsidRPr="00845BC7" w:rsidRDefault="1C388E3B" w:rsidP="00845BC7">
            <w:pPr>
              <w:jc w:val="center"/>
              <w:rPr>
                <w:rFonts w:eastAsiaTheme="minorEastAsia" w:cs="Arial"/>
                <w:b/>
                <w:bCs/>
                <w:kern w:val="2"/>
                <w:sz w:val="24"/>
                <w14:ligatures w14:val="standardContextual"/>
              </w:rPr>
            </w:pPr>
            <w:r w:rsidRPr="00845BC7">
              <w:rPr>
                <w:rFonts w:eastAsiaTheme="minorEastAsia" w:cs="Arial"/>
                <w:b/>
                <w:bCs/>
                <w:kern w:val="2"/>
                <w:sz w:val="24"/>
                <w14:ligatures w14:val="standardContextual"/>
              </w:rPr>
              <w:t xml:space="preserve">Fiscal Year </w:t>
            </w:r>
          </w:p>
        </w:tc>
        <w:tc>
          <w:tcPr>
            <w:tcW w:w="30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3AB2BA" w14:textId="4AEA971E" w:rsidR="1C388E3B" w:rsidRPr="00845BC7" w:rsidRDefault="1C388E3B" w:rsidP="00845BC7">
            <w:pPr>
              <w:jc w:val="center"/>
              <w:rPr>
                <w:rFonts w:eastAsiaTheme="minorEastAsia" w:cs="Arial"/>
                <w:b/>
                <w:bCs/>
                <w:kern w:val="2"/>
                <w:sz w:val="24"/>
                <w14:ligatures w14:val="standardContextual"/>
              </w:rPr>
            </w:pPr>
            <w:r w:rsidRPr="00845BC7">
              <w:rPr>
                <w:rFonts w:eastAsiaTheme="minorEastAsia" w:cs="Arial"/>
                <w:b/>
                <w:bCs/>
                <w:kern w:val="2"/>
                <w:sz w:val="24"/>
                <w14:ligatures w14:val="standardContextual"/>
              </w:rPr>
              <w:t>Ending Fund Balance</w:t>
            </w:r>
          </w:p>
        </w:tc>
        <w:tc>
          <w:tcPr>
            <w:tcW w:w="31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5C010A" w14:textId="49886CD1" w:rsidR="1C388E3B" w:rsidRPr="00845BC7" w:rsidRDefault="1C388E3B" w:rsidP="00845BC7">
            <w:pPr>
              <w:jc w:val="center"/>
              <w:rPr>
                <w:rFonts w:eastAsiaTheme="minorEastAsia" w:cs="Arial"/>
                <w:b/>
                <w:bCs/>
                <w:kern w:val="2"/>
                <w:sz w:val="24"/>
                <w14:ligatures w14:val="standardContextual"/>
              </w:rPr>
            </w:pPr>
            <w:r w:rsidRPr="00845BC7">
              <w:rPr>
                <w:rFonts w:eastAsiaTheme="minorEastAsia" w:cs="Arial"/>
                <w:b/>
                <w:bCs/>
                <w:kern w:val="2"/>
                <w:sz w:val="24"/>
                <w14:ligatures w14:val="standardContextual"/>
              </w:rPr>
              <w:t>Reserves for Economic Uncertainty</w:t>
            </w:r>
          </w:p>
        </w:tc>
      </w:tr>
      <w:tr w:rsidR="00015BB5" w:rsidRPr="005804CC" w14:paraId="02ECFBF5" w14:textId="77777777" w:rsidTr="00845BC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082CE30C" w14:textId="6DC64F25" w:rsidR="1C388E3B" w:rsidRPr="008A7534" w:rsidRDefault="1C388E3B" w:rsidP="008A7534">
            <w:pPr>
              <w:jc w:val="center"/>
              <w:rPr>
                <w:rFonts w:cs="Arial"/>
                <w:sz w:val="24"/>
              </w:rPr>
            </w:pPr>
            <w:r w:rsidRPr="008A7534">
              <w:rPr>
                <w:rFonts w:cs="Arial"/>
                <w:sz w:val="24"/>
              </w:rPr>
              <w:t>2026</w:t>
            </w:r>
            <w:r w:rsidR="008A7534">
              <w:rPr>
                <w:rFonts w:cs="Arial"/>
                <w:sz w:val="24"/>
              </w:rPr>
              <w:t>–</w:t>
            </w:r>
            <w:r w:rsidRPr="008A7534">
              <w:rPr>
                <w:rFonts w:cs="Arial"/>
                <w:sz w:val="24"/>
              </w:rPr>
              <w:t>27</w:t>
            </w:r>
          </w:p>
        </w:tc>
        <w:tc>
          <w:tcPr>
            <w:tcW w:w="3090" w:type="dxa"/>
            <w:tcBorders>
              <w:top w:val="single" w:sz="8" w:space="0" w:color="auto"/>
              <w:left w:val="single" w:sz="8" w:space="0" w:color="auto"/>
              <w:bottom w:val="single" w:sz="8" w:space="0" w:color="auto"/>
              <w:right w:val="single" w:sz="8" w:space="0" w:color="auto"/>
            </w:tcBorders>
            <w:vAlign w:val="center"/>
          </w:tcPr>
          <w:p w14:paraId="42349B86" w14:textId="24B441FA" w:rsidR="1C388E3B" w:rsidRPr="008A7534" w:rsidRDefault="1C388E3B" w:rsidP="008A7534">
            <w:pPr>
              <w:jc w:val="center"/>
              <w:rPr>
                <w:rFonts w:cs="Arial"/>
                <w:sz w:val="24"/>
              </w:rPr>
            </w:pPr>
            <w:r w:rsidRPr="008A7534">
              <w:rPr>
                <w:rFonts w:cs="Arial"/>
                <w:sz w:val="24"/>
              </w:rPr>
              <w:t>$238,037</w:t>
            </w:r>
          </w:p>
        </w:tc>
        <w:tc>
          <w:tcPr>
            <w:tcW w:w="3150" w:type="dxa"/>
            <w:tcBorders>
              <w:top w:val="single" w:sz="8" w:space="0" w:color="auto"/>
              <w:left w:val="single" w:sz="8" w:space="0" w:color="auto"/>
              <w:bottom w:val="single" w:sz="8" w:space="0" w:color="auto"/>
              <w:right w:val="single" w:sz="8" w:space="0" w:color="auto"/>
            </w:tcBorders>
            <w:vAlign w:val="center"/>
          </w:tcPr>
          <w:p w14:paraId="557341A2" w14:textId="11C36F1C" w:rsidR="1C388E3B" w:rsidRPr="008A7534" w:rsidRDefault="1C388E3B" w:rsidP="008A7534">
            <w:pPr>
              <w:jc w:val="center"/>
              <w:rPr>
                <w:rFonts w:cs="Arial"/>
                <w:sz w:val="24"/>
              </w:rPr>
            </w:pPr>
            <w:r w:rsidRPr="008A7534">
              <w:rPr>
                <w:rFonts w:cs="Arial"/>
                <w:sz w:val="24"/>
              </w:rPr>
              <w:t>17%</w:t>
            </w:r>
          </w:p>
        </w:tc>
      </w:tr>
      <w:tr w:rsidR="00015BB5" w:rsidRPr="005804CC" w14:paraId="5C213E8C" w14:textId="77777777" w:rsidTr="00845BC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22FD41E5" w14:textId="068C7DA8" w:rsidR="1C388E3B" w:rsidRPr="008A7534" w:rsidRDefault="1C388E3B" w:rsidP="008A7534">
            <w:pPr>
              <w:jc w:val="center"/>
              <w:rPr>
                <w:rFonts w:cs="Arial"/>
                <w:sz w:val="24"/>
              </w:rPr>
            </w:pPr>
            <w:r w:rsidRPr="008A7534">
              <w:rPr>
                <w:rFonts w:cs="Arial"/>
                <w:sz w:val="24"/>
              </w:rPr>
              <w:t>2027</w:t>
            </w:r>
            <w:r w:rsidR="008A7534">
              <w:rPr>
                <w:rFonts w:cs="Arial"/>
                <w:sz w:val="24"/>
              </w:rPr>
              <w:t>–</w:t>
            </w:r>
            <w:r w:rsidRPr="008A7534">
              <w:rPr>
                <w:rFonts w:cs="Arial"/>
                <w:sz w:val="24"/>
              </w:rPr>
              <w:t>28</w:t>
            </w:r>
          </w:p>
        </w:tc>
        <w:tc>
          <w:tcPr>
            <w:tcW w:w="3090" w:type="dxa"/>
            <w:tcBorders>
              <w:top w:val="single" w:sz="8" w:space="0" w:color="auto"/>
              <w:left w:val="single" w:sz="8" w:space="0" w:color="auto"/>
              <w:bottom w:val="single" w:sz="8" w:space="0" w:color="auto"/>
              <w:right w:val="single" w:sz="8" w:space="0" w:color="auto"/>
            </w:tcBorders>
            <w:vAlign w:val="center"/>
          </w:tcPr>
          <w:p w14:paraId="027E50B8" w14:textId="3253D2C3" w:rsidR="1C388E3B" w:rsidRPr="008A7534" w:rsidRDefault="1C388E3B" w:rsidP="008A7534">
            <w:pPr>
              <w:jc w:val="center"/>
              <w:rPr>
                <w:rFonts w:cs="Arial"/>
                <w:sz w:val="24"/>
              </w:rPr>
            </w:pPr>
            <w:r w:rsidRPr="008A7534">
              <w:rPr>
                <w:rFonts w:cs="Arial"/>
                <w:sz w:val="24"/>
              </w:rPr>
              <w:t>$305,597</w:t>
            </w:r>
          </w:p>
        </w:tc>
        <w:tc>
          <w:tcPr>
            <w:tcW w:w="3150" w:type="dxa"/>
            <w:tcBorders>
              <w:top w:val="single" w:sz="8" w:space="0" w:color="auto"/>
              <w:left w:val="single" w:sz="8" w:space="0" w:color="auto"/>
              <w:bottom w:val="single" w:sz="8" w:space="0" w:color="auto"/>
              <w:right w:val="single" w:sz="8" w:space="0" w:color="auto"/>
            </w:tcBorders>
            <w:vAlign w:val="center"/>
          </w:tcPr>
          <w:p w14:paraId="1786FFBC" w14:textId="118A4F34" w:rsidR="1C388E3B" w:rsidRPr="008A7534" w:rsidRDefault="1C388E3B" w:rsidP="008A7534">
            <w:pPr>
              <w:jc w:val="center"/>
              <w:rPr>
                <w:rFonts w:cs="Arial"/>
                <w:sz w:val="24"/>
              </w:rPr>
            </w:pPr>
            <w:r w:rsidRPr="008A7534">
              <w:rPr>
                <w:rFonts w:cs="Arial"/>
                <w:sz w:val="24"/>
              </w:rPr>
              <w:t>21%</w:t>
            </w:r>
          </w:p>
        </w:tc>
      </w:tr>
      <w:tr w:rsidR="00015BB5" w:rsidRPr="005804CC" w14:paraId="4D638027" w14:textId="77777777" w:rsidTr="00845BC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7AE3E857" w14:textId="5901E262" w:rsidR="1C388E3B" w:rsidRPr="008A7534" w:rsidRDefault="1C388E3B" w:rsidP="008A7534">
            <w:pPr>
              <w:jc w:val="center"/>
              <w:rPr>
                <w:rFonts w:cs="Arial"/>
                <w:sz w:val="24"/>
              </w:rPr>
            </w:pPr>
            <w:r w:rsidRPr="008A7534">
              <w:rPr>
                <w:rFonts w:cs="Arial"/>
                <w:sz w:val="24"/>
              </w:rPr>
              <w:t>2028</w:t>
            </w:r>
            <w:r w:rsidR="008A7534">
              <w:rPr>
                <w:rFonts w:cs="Arial"/>
                <w:sz w:val="24"/>
              </w:rPr>
              <w:t>–</w:t>
            </w:r>
            <w:r w:rsidRPr="008A7534">
              <w:rPr>
                <w:rFonts w:cs="Arial"/>
                <w:sz w:val="24"/>
              </w:rPr>
              <w:t>29</w:t>
            </w:r>
          </w:p>
        </w:tc>
        <w:tc>
          <w:tcPr>
            <w:tcW w:w="3090" w:type="dxa"/>
            <w:tcBorders>
              <w:top w:val="single" w:sz="8" w:space="0" w:color="auto"/>
              <w:left w:val="single" w:sz="8" w:space="0" w:color="auto"/>
              <w:bottom w:val="single" w:sz="8" w:space="0" w:color="auto"/>
              <w:right w:val="single" w:sz="8" w:space="0" w:color="auto"/>
            </w:tcBorders>
            <w:vAlign w:val="center"/>
          </w:tcPr>
          <w:p w14:paraId="3253CBFC" w14:textId="54C94C7E" w:rsidR="1C388E3B" w:rsidRPr="008A7534" w:rsidRDefault="1C388E3B" w:rsidP="008A7534">
            <w:pPr>
              <w:jc w:val="center"/>
              <w:rPr>
                <w:rFonts w:cs="Arial"/>
                <w:sz w:val="24"/>
              </w:rPr>
            </w:pPr>
            <w:r w:rsidRPr="008A7534">
              <w:rPr>
                <w:rFonts w:cs="Arial"/>
                <w:sz w:val="24"/>
              </w:rPr>
              <w:t>$420,809</w:t>
            </w:r>
          </w:p>
        </w:tc>
        <w:tc>
          <w:tcPr>
            <w:tcW w:w="3150" w:type="dxa"/>
            <w:tcBorders>
              <w:top w:val="single" w:sz="8" w:space="0" w:color="auto"/>
              <w:left w:val="single" w:sz="8" w:space="0" w:color="auto"/>
              <w:bottom w:val="single" w:sz="8" w:space="0" w:color="auto"/>
              <w:right w:val="single" w:sz="8" w:space="0" w:color="auto"/>
            </w:tcBorders>
            <w:vAlign w:val="center"/>
          </w:tcPr>
          <w:p w14:paraId="46F64753" w14:textId="19B0FF9E" w:rsidR="1C388E3B" w:rsidRPr="008A7534" w:rsidRDefault="1C388E3B" w:rsidP="008A7534">
            <w:pPr>
              <w:jc w:val="center"/>
              <w:rPr>
                <w:rFonts w:cs="Arial"/>
                <w:sz w:val="24"/>
              </w:rPr>
            </w:pPr>
            <w:r w:rsidRPr="008A7534">
              <w:rPr>
                <w:rFonts w:cs="Arial"/>
                <w:sz w:val="24"/>
              </w:rPr>
              <w:t>28%</w:t>
            </w:r>
          </w:p>
        </w:tc>
      </w:tr>
    </w:tbl>
    <w:p w14:paraId="693D3BC5" w14:textId="150E074A" w:rsidR="00A352CB" w:rsidRPr="005804CC" w:rsidRDefault="51A3C66C" w:rsidP="000D55BB">
      <w:pPr>
        <w:spacing w:before="240" w:after="240"/>
        <w:rPr>
          <w:rFonts w:eastAsia="Arial" w:cs="Arial"/>
          <w:sz w:val="24"/>
        </w:rPr>
      </w:pPr>
      <w:r w:rsidRPr="005804CC">
        <w:rPr>
          <w:rFonts w:eastAsia="Arial" w:cs="Arial"/>
          <w:sz w:val="24"/>
        </w:rPr>
        <w:t>The CDE concludes th</w:t>
      </w:r>
      <w:r w:rsidR="004F54D5">
        <w:rPr>
          <w:rFonts w:eastAsia="Arial" w:cs="Arial"/>
          <w:sz w:val="24"/>
        </w:rPr>
        <w:t>a</w:t>
      </w:r>
      <w:r w:rsidRPr="005804CC">
        <w:rPr>
          <w:rFonts w:eastAsia="Arial" w:cs="Arial"/>
          <w:sz w:val="24"/>
        </w:rPr>
        <w:t xml:space="preserve">t the Charter School’s financial plan is fiscally sustainable. </w:t>
      </w:r>
    </w:p>
    <w:p w14:paraId="1F5F2607" w14:textId="7FB808DD" w:rsidR="004F54D5" w:rsidRDefault="51A3C66C" w:rsidP="000D55BB">
      <w:pPr>
        <w:spacing w:before="240" w:after="240"/>
        <w:rPr>
          <w:rFonts w:eastAsia="Arial" w:cs="Arial"/>
          <w:sz w:val="24"/>
        </w:rPr>
      </w:pPr>
      <w:r w:rsidRPr="005804CC">
        <w:rPr>
          <w:rFonts w:eastAsia="Arial" w:cs="Arial"/>
          <w:sz w:val="24"/>
        </w:rPr>
        <w:lastRenderedPageBreak/>
        <w:t xml:space="preserve">The projected financial plan for the charter school is fiscally sustainable. The CDE concludes that the multi-year financial plan does provide for projected operating </w:t>
      </w:r>
      <w:proofErr w:type="gramStart"/>
      <w:r w:rsidRPr="005804CC">
        <w:rPr>
          <w:rFonts w:eastAsia="Arial" w:cs="Arial"/>
          <w:sz w:val="24"/>
        </w:rPr>
        <w:t>surpluses;</w:t>
      </w:r>
      <w:proofErr w:type="gramEnd"/>
      <w:r w:rsidRPr="005804CC">
        <w:rPr>
          <w:rFonts w:eastAsia="Arial" w:cs="Arial"/>
          <w:sz w:val="24"/>
        </w:rPr>
        <w:t xml:space="preserve"> ending fund balances of $238,037, $305,597, and </w:t>
      </w:r>
      <w:r w:rsidR="00307F3C">
        <w:rPr>
          <w:rFonts w:eastAsia="Arial" w:cs="Arial"/>
          <w:sz w:val="24"/>
        </w:rPr>
        <w:t>$</w:t>
      </w:r>
      <w:r w:rsidRPr="005804CC">
        <w:rPr>
          <w:rFonts w:eastAsia="Arial" w:cs="Arial"/>
          <w:sz w:val="24"/>
        </w:rPr>
        <w:t>420,809 with reserves of 17 percent, 21 percent, and 28 percent after the CDE’s adjustment for FY 2026</w:t>
      </w:r>
      <w:r w:rsidR="00307F3C">
        <w:rPr>
          <w:rFonts w:eastAsia="Arial" w:cs="Arial"/>
          <w:sz w:val="24"/>
        </w:rPr>
        <w:t>–</w:t>
      </w:r>
      <w:r w:rsidRPr="005804CC">
        <w:rPr>
          <w:rFonts w:eastAsia="Arial" w:cs="Arial"/>
          <w:sz w:val="24"/>
        </w:rPr>
        <w:t>27 through FY 2028</w:t>
      </w:r>
      <w:r w:rsidR="00307F3C">
        <w:rPr>
          <w:rFonts w:eastAsia="Arial" w:cs="Arial"/>
          <w:sz w:val="24"/>
        </w:rPr>
        <w:t>–</w:t>
      </w:r>
      <w:r w:rsidRPr="005804CC">
        <w:rPr>
          <w:rFonts w:eastAsia="Arial" w:cs="Arial"/>
          <w:sz w:val="24"/>
        </w:rPr>
        <w:t>29.</w:t>
      </w:r>
    </w:p>
    <w:p w14:paraId="36655000" w14:textId="77777777" w:rsidR="004F54D5" w:rsidRDefault="004F54D5">
      <w:pPr>
        <w:spacing w:after="160" w:line="259" w:lineRule="auto"/>
        <w:rPr>
          <w:rFonts w:eastAsia="Arial" w:cs="Arial"/>
          <w:sz w:val="24"/>
        </w:rPr>
      </w:pPr>
      <w:r>
        <w:rPr>
          <w:rFonts w:eastAsia="Arial" w:cs="Arial"/>
          <w:sz w:val="24"/>
        </w:rPr>
        <w:br w:type="page"/>
      </w:r>
    </w:p>
    <w:p w14:paraId="274C6D3D" w14:textId="77777777" w:rsidR="00A352CB" w:rsidRPr="005804CC" w:rsidRDefault="00A352CB" w:rsidP="000544F1">
      <w:pPr>
        <w:pStyle w:val="Heading2"/>
        <w:rPr>
          <w:sz w:val="32"/>
          <w:szCs w:val="32"/>
        </w:rPr>
      </w:pPr>
      <w:r w:rsidRPr="005804CC">
        <w:lastRenderedPageBreak/>
        <w:t>Affirmation of Specified Conditions</w:t>
      </w:r>
    </w:p>
    <w:p w14:paraId="3A079401" w14:textId="77777777" w:rsidR="00A352CB" w:rsidRPr="005804CC" w:rsidRDefault="00A352CB" w:rsidP="000544F1">
      <w:pPr>
        <w:pStyle w:val="Heading3"/>
      </w:pPr>
      <w:r w:rsidRPr="005804CC">
        <w:t>Evaluation Criteria</w:t>
      </w:r>
    </w:p>
    <w:p w14:paraId="4FC5B1D8" w14:textId="61BB4144" w:rsidR="00A352CB" w:rsidRPr="005804CC" w:rsidRDefault="00A352CB" w:rsidP="00301913">
      <w:pPr>
        <w:spacing w:before="240" w:after="240"/>
        <w:rPr>
          <w:rFonts w:cs="Arial"/>
          <w:b/>
          <w:bCs/>
          <w:kern w:val="2"/>
          <w:sz w:val="24"/>
          <w14:ligatures w14:val="standardContextual"/>
        </w:rPr>
      </w:pPr>
      <w:r w:rsidRPr="005804CC">
        <w:rPr>
          <w:rFonts w:cs="Arial"/>
          <w:b/>
          <w:bCs/>
          <w:i/>
          <w:iCs/>
          <w:kern w:val="2"/>
          <w:sz w:val="24"/>
          <w14:ligatures w14:val="standardContextual"/>
        </w:rPr>
        <w:t>EC</w:t>
      </w:r>
      <w:r w:rsidRPr="005804CC">
        <w:rPr>
          <w:rFonts w:cs="Arial"/>
          <w:b/>
          <w:bCs/>
          <w:kern w:val="2"/>
          <w:sz w:val="24"/>
          <w14:ligatures w14:val="standardContextual"/>
        </w:rPr>
        <w:t xml:space="preserve"> sections 47605(c)(4) and (d); 5 </w:t>
      </w:r>
      <w:r w:rsidRPr="005804CC">
        <w:rPr>
          <w:rFonts w:cs="Arial"/>
          <w:b/>
          <w:bCs/>
          <w:i/>
          <w:kern w:val="2"/>
          <w:sz w:val="24"/>
          <w14:ligatures w14:val="standardContextual"/>
        </w:rPr>
        <w:t>CCR</w:t>
      </w:r>
      <w:r w:rsidR="00C456C7">
        <w:rPr>
          <w:rFonts w:cs="Arial"/>
          <w:b/>
          <w:bCs/>
          <w:iCs/>
          <w:kern w:val="2"/>
          <w:sz w:val="24"/>
          <w14:ligatures w14:val="standardContextual"/>
        </w:rPr>
        <w:t>,</w:t>
      </w:r>
      <w:r w:rsidRPr="005804CC">
        <w:rPr>
          <w:rFonts w:cs="Arial"/>
          <w:b/>
          <w:bCs/>
          <w:kern w:val="2"/>
          <w:sz w:val="24"/>
          <w14:ligatures w14:val="standardContextual"/>
        </w:rPr>
        <w:t xml:space="preserve"> Section 11967.5.1(e)</w:t>
      </w:r>
    </w:p>
    <w:p w14:paraId="575EA67D" w14:textId="77777777" w:rsidR="00A352CB" w:rsidRPr="005804CC" w:rsidRDefault="00A352CB" w:rsidP="00301913">
      <w:pPr>
        <w:spacing w:before="240" w:after="240"/>
        <w:rPr>
          <w:rFonts w:cs="Arial"/>
          <w:kern w:val="2"/>
          <w:sz w:val="24"/>
          <w14:ligatures w14:val="standardContextual"/>
        </w:rPr>
      </w:pPr>
      <w:r w:rsidRPr="005804CC">
        <w:rPr>
          <w:rFonts w:cs="Arial"/>
          <w:kern w:val="2"/>
          <w:sz w:val="24"/>
          <w14:ligatures w14:val="standardContextual"/>
        </w:rPr>
        <w:t xml:space="preserve">For purposes of </w:t>
      </w:r>
      <w:r w:rsidRPr="005804CC">
        <w:rPr>
          <w:rFonts w:cs="Arial"/>
          <w:i/>
          <w:kern w:val="2"/>
          <w:sz w:val="24"/>
          <w14:ligatures w14:val="standardContextual"/>
        </w:rPr>
        <w:t>EC</w:t>
      </w:r>
      <w:r w:rsidRPr="005804CC">
        <w:rPr>
          <w:rFonts w:cs="Arial"/>
          <w:kern w:val="2"/>
          <w:sz w:val="24"/>
          <w14:ligatures w14:val="standardContextual"/>
        </w:rPr>
        <w:t xml:space="preserve"> Section 47605(c)(4), a charter petition that "does not contain an affirmation of each of the conditions described in (</w:t>
      </w:r>
      <w:r w:rsidRPr="005804CC">
        <w:rPr>
          <w:rFonts w:cs="Arial"/>
          <w:i/>
          <w:kern w:val="2"/>
          <w:sz w:val="24"/>
          <w14:ligatures w14:val="standardContextual"/>
        </w:rPr>
        <w:t>EC</w:t>
      </w:r>
      <w:r w:rsidRPr="005804CC">
        <w:rPr>
          <w:rFonts w:cs="Arial"/>
          <w:kern w:val="2"/>
          <w:sz w:val="24"/>
          <w14:ligatures w14:val="standardContextual"/>
        </w:rPr>
        <w:t xml:space="preserve"> Section 47605[d])" …, shall be a petition that fails to include a clear, unequivocal affirmation of each such condition. Neither the charter nor any of the supporting documents shall include any evidence that the charter will fail to comply with the conditions described in </w:t>
      </w:r>
      <w:r w:rsidRPr="005804CC">
        <w:rPr>
          <w:rFonts w:cs="Arial"/>
          <w:i/>
          <w:kern w:val="2"/>
          <w:sz w:val="24"/>
          <w14:ligatures w14:val="standardContextual"/>
        </w:rPr>
        <w:t>EC</w:t>
      </w:r>
      <w:r w:rsidRPr="005804CC">
        <w:rPr>
          <w:rFonts w:cs="Arial"/>
          <w:kern w:val="2"/>
          <w:sz w:val="24"/>
          <w14:ligatures w14:val="standardContextual"/>
        </w:rPr>
        <w:t xml:space="preserve"> Section 47605(d).</w:t>
      </w:r>
    </w:p>
    <w:tbl>
      <w:tblPr>
        <w:tblStyle w:val="GridTable1Light1"/>
        <w:tblW w:w="5000" w:type="pct"/>
        <w:tblLook w:val="0020" w:firstRow="1" w:lastRow="0" w:firstColumn="0" w:lastColumn="0" w:noHBand="0" w:noVBand="0"/>
        <w:tblDescription w:val="Affirmation of Specified Conditions Criteria table"/>
      </w:tblPr>
      <w:tblGrid>
        <w:gridCol w:w="7760"/>
        <w:gridCol w:w="1590"/>
      </w:tblGrid>
      <w:tr w:rsidR="00015BB5" w:rsidRPr="005804CC" w14:paraId="39B58B8F" w14:textId="77777777" w:rsidTr="00BA7FFA">
        <w:trPr>
          <w:cnfStyle w:val="100000000000" w:firstRow="1" w:lastRow="0" w:firstColumn="0" w:lastColumn="0" w:oddVBand="0" w:evenVBand="0" w:oddHBand="0" w:evenHBand="0" w:firstRowFirstColumn="0" w:firstRowLastColumn="0" w:lastRowFirstColumn="0" w:lastRowLastColumn="0"/>
          <w:cantSplit/>
          <w:trHeight w:val="576"/>
          <w:tblHeader/>
        </w:trPr>
        <w:tc>
          <w:tcPr>
            <w:tcW w:w="4150" w:type="pct"/>
            <w:shd w:val="clear" w:color="auto" w:fill="D9D9D9" w:themeFill="background1" w:themeFillShade="D9"/>
            <w:vAlign w:val="center"/>
          </w:tcPr>
          <w:p w14:paraId="7B4C4BBE" w14:textId="77777777" w:rsidR="00A352CB" w:rsidRPr="005804CC" w:rsidRDefault="00A352CB" w:rsidP="000544F1">
            <w:pPr>
              <w:jc w:val="center"/>
              <w:outlineLvl w:val="6"/>
              <w:rPr>
                <w:rFonts w:cs="Arial"/>
                <w:sz w:val="24"/>
              </w:rPr>
            </w:pPr>
            <w:r w:rsidRPr="005804CC">
              <w:rPr>
                <w:rFonts w:cs="Arial"/>
                <w:sz w:val="24"/>
              </w:rPr>
              <w:t>Criteria</w:t>
            </w:r>
          </w:p>
        </w:tc>
        <w:tc>
          <w:tcPr>
            <w:tcW w:w="850" w:type="pct"/>
            <w:shd w:val="clear" w:color="auto" w:fill="D9D9D9" w:themeFill="background1" w:themeFillShade="D9"/>
            <w:vAlign w:val="center"/>
          </w:tcPr>
          <w:p w14:paraId="3902C111" w14:textId="77777777" w:rsidR="00A352CB" w:rsidRPr="005804CC" w:rsidRDefault="00A352CB" w:rsidP="000544F1">
            <w:pPr>
              <w:jc w:val="center"/>
              <w:outlineLvl w:val="6"/>
              <w:rPr>
                <w:rFonts w:cs="Arial"/>
                <w:sz w:val="24"/>
              </w:rPr>
            </w:pPr>
            <w:r w:rsidRPr="005804CC">
              <w:rPr>
                <w:rFonts w:cs="Arial"/>
                <w:sz w:val="24"/>
              </w:rPr>
              <w:t>Criteria Met</w:t>
            </w:r>
          </w:p>
        </w:tc>
      </w:tr>
      <w:tr w:rsidR="00F02033" w:rsidRPr="005804CC" w14:paraId="695BA1CB" w14:textId="77777777" w:rsidTr="00921106">
        <w:trPr>
          <w:cantSplit/>
          <w:trHeight w:val="1152"/>
        </w:trPr>
        <w:tc>
          <w:tcPr>
            <w:tcW w:w="4150" w:type="pct"/>
          </w:tcPr>
          <w:p w14:paraId="04B7B363" w14:textId="177B6BC9" w:rsidR="00011C71" w:rsidRPr="00011C71" w:rsidRDefault="00A352CB" w:rsidP="0013572D">
            <w:pPr>
              <w:numPr>
                <w:ilvl w:val="0"/>
                <w:numId w:val="4"/>
              </w:numPr>
              <w:spacing w:after="240"/>
              <w:ind w:hanging="576"/>
              <w:rPr>
                <w:rFonts w:cs="Arial"/>
                <w:sz w:val="24"/>
              </w:rPr>
            </w:pPr>
            <w:r w:rsidRPr="005804CC">
              <w:rPr>
                <w:rFonts w:cs="Arial"/>
                <w:sz w:val="24"/>
              </w:rPr>
              <w:t xml:space="preserve">[A] charter school shall be nonsectarian in its programs, admission policies, employment practices, and all other operations, shall not charge tuition, and shall not discriminate against a pupil on the basis of disability, gender, gender identity, gender expression, nationality, race or ethnicity, religion, sexual orientation, or any other characteristic that is contained in the definition of hate crimes set forth in Section 422.55 of the California </w:t>
            </w:r>
            <w:r w:rsidRPr="00F116EF">
              <w:rPr>
                <w:rFonts w:cs="Arial"/>
                <w:sz w:val="24"/>
              </w:rPr>
              <w:t>Penal Code</w:t>
            </w:r>
            <w:r w:rsidRPr="005804CC">
              <w:rPr>
                <w:rFonts w:cs="Arial"/>
                <w:sz w:val="24"/>
              </w:rPr>
              <w:t>. Except as provided in paragraph (2), admission to a charter school shall not be determined according to the place of residence of the pupil, or of his or her parent or guardian, within this state, except that any existing public school converting partially or entirely to a charter school under this part shall adopt and maintain a policy giving admission preference to pupils who reside within the former attendance area of that public school.</w:t>
            </w:r>
          </w:p>
        </w:tc>
        <w:tc>
          <w:tcPr>
            <w:tcW w:w="850" w:type="pct"/>
          </w:tcPr>
          <w:p w14:paraId="1669868E" w14:textId="77777777" w:rsidR="00A352CB" w:rsidRPr="005804CC" w:rsidRDefault="00A352CB" w:rsidP="000544F1">
            <w:pPr>
              <w:spacing w:after="240"/>
              <w:jc w:val="center"/>
              <w:rPr>
                <w:rFonts w:cs="Arial"/>
                <w:bCs/>
                <w:sz w:val="24"/>
              </w:rPr>
            </w:pPr>
            <w:r w:rsidRPr="005804CC">
              <w:rPr>
                <w:rFonts w:cs="Arial"/>
                <w:bCs/>
                <w:sz w:val="24"/>
              </w:rPr>
              <w:t>Yes</w:t>
            </w:r>
          </w:p>
        </w:tc>
      </w:tr>
      <w:tr w:rsidR="00F92509" w:rsidRPr="005804CC" w14:paraId="417FDEE5" w14:textId="77777777" w:rsidTr="00301913">
        <w:trPr>
          <w:cantSplit/>
          <w:trHeight w:val="1152"/>
        </w:trPr>
        <w:tc>
          <w:tcPr>
            <w:tcW w:w="4150" w:type="pct"/>
          </w:tcPr>
          <w:p w14:paraId="7B5AC907" w14:textId="77777777" w:rsidR="00A352CB" w:rsidRPr="005804CC" w:rsidRDefault="00A352CB" w:rsidP="00DB0F4D">
            <w:pPr>
              <w:numPr>
                <w:ilvl w:val="0"/>
                <w:numId w:val="4"/>
              </w:numPr>
              <w:spacing w:after="240"/>
              <w:rPr>
                <w:rFonts w:cs="Arial"/>
                <w:sz w:val="24"/>
              </w:rPr>
            </w:pPr>
            <w:r w:rsidRPr="005804CC">
              <w:rPr>
                <w:rFonts w:cs="Arial"/>
                <w:sz w:val="24"/>
              </w:rPr>
              <w:lastRenderedPageBreak/>
              <w:t>(A) A charter school shall admit all pupils who wish to attend the school.</w:t>
            </w:r>
          </w:p>
          <w:p w14:paraId="64DEFB0A" w14:textId="77777777" w:rsidR="00A352CB" w:rsidRPr="005804CC" w:rsidRDefault="00A352CB" w:rsidP="00DB0F4D">
            <w:pPr>
              <w:numPr>
                <w:ilvl w:val="0"/>
                <w:numId w:val="6"/>
              </w:numPr>
              <w:spacing w:after="240"/>
              <w:rPr>
                <w:rFonts w:eastAsia="Calibri" w:cs="Arial"/>
                <w:sz w:val="24"/>
              </w:rPr>
            </w:pPr>
            <w:r w:rsidRPr="005804CC">
              <w:rPr>
                <w:rFonts w:cs="Arial"/>
                <w:sz w:val="24"/>
              </w:rPr>
              <w:t>If the number of pupils who wish to attend the Charter School exceeds the Charter School’s capacity, attendance, except for existing pupils of the Charter School, shall be determined by a public random drawing. Preference shall be extended to pupils currently attending the Charter school and pupils who reside in the school district except as provided for in Section 47614.5. Preferences, including, but not limited to, siblings of pupils admitted or attending the Charter School and children of the Charter School’s teachers, staff, and founders identified in the initial charter, may also be permitted by the chartering authority on an individual charter school basis.</w:t>
            </w:r>
          </w:p>
          <w:p w14:paraId="5951A53E" w14:textId="77777777" w:rsidR="00A352CB" w:rsidRPr="005804CC" w:rsidRDefault="00A352CB" w:rsidP="00DB0F4D">
            <w:pPr>
              <w:numPr>
                <w:ilvl w:val="0"/>
                <w:numId w:val="6"/>
              </w:numPr>
              <w:spacing w:after="240"/>
              <w:rPr>
                <w:rFonts w:eastAsia="Calibri" w:cs="Arial"/>
                <w:sz w:val="24"/>
              </w:rPr>
            </w:pPr>
            <w:r w:rsidRPr="005804CC">
              <w:rPr>
                <w:rFonts w:cs="Arial"/>
                <w:sz w:val="24"/>
              </w:rPr>
              <w:t xml:space="preserve">In the event of a drawing, the chartering authority shall make reasonable efforts to accommodate the growth of the Charter School and, in no </w:t>
            </w:r>
            <w:proofErr w:type="gramStart"/>
            <w:r w:rsidRPr="005804CC">
              <w:rPr>
                <w:rFonts w:cs="Arial"/>
                <w:sz w:val="24"/>
              </w:rPr>
              <w:t>event,</w:t>
            </w:r>
            <w:proofErr w:type="gramEnd"/>
            <w:r w:rsidRPr="005804CC">
              <w:rPr>
                <w:rFonts w:cs="Arial"/>
                <w:sz w:val="24"/>
              </w:rPr>
              <w:t xml:space="preserve"> </w:t>
            </w:r>
            <w:proofErr w:type="gramStart"/>
            <w:r w:rsidRPr="005804CC">
              <w:rPr>
                <w:rFonts w:cs="Arial"/>
                <w:sz w:val="24"/>
              </w:rPr>
              <w:t>shall</w:t>
            </w:r>
            <w:proofErr w:type="gramEnd"/>
            <w:r w:rsidRPr="005804CC">
              <w:rPr>
                <w:rFonts w:cs="Arial"/>
                <w:sz w:val="24"/>
              </w:rPr>
              <w:t xml:space="preserve"> take any action to impede the Charter School from expanding enrollment to meet pupil demand.</w:t>
            </w:r>
          </w:p>
        </w:tc>
        <w:tc>
          <w:tcPr>
            <w:tcW w:w="850" w:type="pct"/>
          </w:tcPr>
          <w:p w14:paraId="2C3D29F8" w14:textId="77777777" w:rsidR="00A352CB" w:rsidRPr="005804CC" w:rsidRDefault="00A352CB" w:rsidP="00301913">
            <w:pPr>
              <w:tabs>
                <w:tab w:val="left" w:pos="280"/>
              </w:tabs>
              <w:autoSpaceDE w:val="0"/>
              <w:autoSpaceDN w:val="0"/>
              <w:adjustRightInd w:val="0"/>
              <w:spacing w:after="240"/>
              <w:jc w:val="center"/>
              <w:rPr>
                <w:rFonts w:cs="Arial"/>
                <w:bCs/>
                <w:sz w:val="24"/>
              </w:rPr>
            </w:pPr>
            <w:r w:rsidRPr="005804CC">
              <w:rPr>
                <w:rFonts w:cs="Arial"/>
                <w:bCs/>
                <w:sz w:val="24"/>
              </w:rPr>
              <w:t>Yes</w:t>
            </w:r>
          </w:p>
        </w:tc>
      </w:tr>
      <w:tr w:rsidR="00F02033" w:rsidRPr="005804CC" w14:paraId="02B2851A" w14:textId="77777777" w:rsidTr="00921106">
        <w:trPr>
          <w:cantSplit/>
          <w:trHeight w:val="1095"/>
        </w:trPr>
        <w:tc>
          <w:tcPr>
            <w:tcW w:w="4150" w:type="pct"/>
          </w:tcPr>
          <w:p w14:paraId="6196BBD3" w14:textId="77777777" w:rsidR="00A352CB" w:rsidRPr="005804CC" w:rsidRDefault="00A352CB" w:rsidP="00DB0F4D">
            <w:pPr>
              <w:numPr>
                <w:ilvl w:val="0"/>
                <w:numId w:val="5"/>
              </w:numPr>
              <w:spacing w:after="240"/>
              <w:ind w:hanging="576"/>
              <w:rPr>
                <w:rFonts w:cs="Arial"/>
                <w:sz w:val="24"/>
              </w:rPr>
            </w:pPr>
            <w:r w:rsidRPr="005804CC">
              <w:rPr>
                <w:rFonts w:cs="Arial"/>
                <w:sz w:val="24"/>
              </w:rPr>
              <w:t xml:space="preserve">If a pupil is expelled or leaves the Charter School without graduating or completing the school year for any reason, the Charter School shall notify the superintendent of the school district of the pupil’s last known address within 30 days, and shall, upon request, provide that school district with a copy of the cumulative record of the pupil, including a transcript of grades or report card, and health information. This paragraph applies only to pupils subject to compulsory full-time education pursuant to </w:t>
            </w:r>
            <w:r w:rsidRPr="005804CC">
              <w:rPr>
                <w:rFonts w:cs="Arial"/>
                <w:i/>
                <w:sz w:val="24"/>
              </w:rPr>
              <w:t>EC</w:t>
            </w:r>
            <w:r w:rsidRPr="005804CC">
              <w:rPr>
                <w:rFonts w:cs="Arial"/>
                <w:sz w:val="24"/>
              </w:rPr>
              <w:t xml:space="preserve"> Section 48200.</w:t>
            </w:r>
          </w:p>
        </w:tc>
        <w:tc>
          <w:tcPr>
            <w:tcW w:w="850" w:type="pct"/>
          </w:tcPr>
          <w:p w14:paraId="6EB0762D" w14:textId="77777777" w:rsidR="00A352CB" w:rsidRPr="005804CC" w:rsidRDefault="00A352CB" w:rsidP="000544F1">
            <w:pPr>
              <w:tabs>
                <w:tab w:val="left" w:pos="280"/>
              </w:tabs>
              <w:autoSpaceDE w:val="0"/>
              <w:autoSpaceDN w:val="0"/>
              <w:adjustRightInd w:val="0"/>
              <w:spacing w:after="240"/>
              <w:jc w:val="center"/>
              <w:rPr>
                <w:rFonts w:cs="Arial"/>
                <w:bCs/>
                <w:sz w:val="24"/>
              </w:rPr>
            </w:pPr>
            <w:r w:rsidRPr="005804CC">
              <w:rPr>
                <w:rFonts w:cs="Arial"/>
                <w:bCs/>
                <w:sz w:val="24"/>
              </w:rPr>
              <w:t>Yes</w:t>
            </w:r>
          </w:p>
        </w:tc>
      </w:tr>
    </w:tbl>
    <w:p w14:paraId="15A8E787" w14:textId="77777777" w:rsidR="00A352CB" w:rsidRPr="005804CC" w:rsidRDefault="00A352CB" w:rsidP="000544F1">
      <w:pPr>
        <w:pStyle w:val="Heading3"/>
      </w:pPr>
      <w:bookmarkStart w:id="12" w:name="_Hlk213146807"/>
      <w:r w:rsidRPr="005804CC">
        <w:t>California Department of Education Review</w:t>
      </w:r>
    </w:p>
    <w:p w14:paraId="067FA2B6" w14:textId="4CD212AE" w:rsidR="00A352CB" w:rsidRPr="005804CC" w:rsidRDefault="00A352CB" w:rsidP="00301913">
      <w:pPr>
        <w:autoSpaceDE w:val="0"/>
        <w:autoSpaceDN w:val="0"/>
        <w:adjustRightInd w:val="0"/>
        <w:spacing w:before="240" w:after="240"/>
        <w:rPr>
          <w:rFonts w:cs="Arial"/>
          <w:sz w:val="24"/>
        </w:rPr>
      </w:pPr>
      <w:r w:rsidRPr="005804CC">
        <w:rPr>
          <w:rFonts w:cs="Arial"/>
          <w:b/>
          <w:kern w:val="2"/>
          <w:sz w:val="24"/>
          <w14:ligatures w14:val="standardContextual"/>
        </w:rPr>
        <w:t xml:space="preserve">The charter petition meets the requirements for renewal under </w:t>
      </w:r>
      <w:bookmarkEnd w:id="12"/>
      <w:r w:rsidRPr="005804CC">
        <w:rPr>
          <w:rFonts w:cs="Arial"/>
          <w:b/>
          <w:i/>
          <w:iCs/>
          <w:kern w:val="2"/>
          <w:sz w:val="24"/>
          <w14:ligatures w14:val="standardContextual"/>
        </w:rPr>
        <w:t>EC</w:t>
      </w:r>
      <w:r w:rsidRPr="005804CC">
        <w:rPr>
          <w:rFonts w:cs="Arial"/>
          <w:b/>
          <w:kern w:val="2"/>
          <w:sz w:val="24"/>
          <w14:ligatures w14:val="standardContextual"/>
        </w:rPr>
        <w:t xml:space="preserve"> Section 47605(c)(4), </w:t>
      </w:r>
      <w:r w:rsidRPr="005804CC">
        <w:rPr>
          <w:rFonts w:cs="Arial"/>
          <w:b/>
          <w:i/>
          <w:iCs/>
          <w:kern w:val="2"/>
          <w:sz w:val="24"/>
          <w14:ligatures w14:val="standardContextual"/>
        </w:rPr>
        <w:t>EC</w:t>
      </w:r>
      <w:r w:rsidRPr="005804CC">
        <w:rPr>
          <w:rFonts w:cs="Arial"/>
          <w:b/>
          <w:kern w:val="2"/>
          <w:sz w:val="24"/>
          <w14:ligatures w14:val="standardContextual"/>
        </w:rPr>
        <w:t xml:space="preserve"> Section 47605(d), and 5 </w:t>
      </w:r>
      <w:r w:rsidRPr="005804CC">
        <w:rPr>
          <w:rFonts w:cs="Arial"/>
          <w:b/>
          <w:i/>
          <w:iCs/>
          <w:kern w:val="2"/>
          <w:sz w:val="24"/>
          <w14:ligatures w14:val="standardContextual"/>
        </w:rPr>
        <w:t>CCR</w:t>
      </w:r>
      <w:r w:rsidR="00C25C3D">
        <w:rPr>
          <w:rFonts w:cs="Arial"/>
          <w:b/>
          <w:kern w:val="2"/>
          <w:sz w:val="24"/>
          <w14:ligatures w14:val="standardContextual"/>
        </w:rPr>
        <w:t>,</w:t>
      </w:r>
      <w:r w:rsidRPr="005804CC">
        <w:rPr>
          <w:rFonts w:cs="Arial"/>
          <w:b/>
          <w:kern w:val="2"/>
          <w:sz w:val="24"/>
          <w14:ligatures w14:val="standardContextual"/>
        </w:rPr>
        <w:t xml:space="preserve"> Section 11967.5.1(e</w:t>
      </w:r>
      <w:r w:rsidR="3BECB83A" w:rsidRPr="005804CC">
        <w:rPr>
          <w:rFonts w:cs="Arial"/>
          <w:b/>
          <w:bCs/>
          <w:kern w:val="2"/>
          <w:sz w:val="24"/>
          <w14:ligatures w14:val="standardContextual"/>
        </w:rPr>
        <w:t>)</w:t>
      </w:r>
      <w:r w:rsidR="568E8E3D" w:rsidRPr="005804CC">
        <w:rPr>
          <w:rFonts w:cs="Arial"/>
          <w:b/>
          <w:bCs/>
          <w:kern w:val="2"/>
          <w:sz w:val="24"/>
          <w14:ligatures w14:val="standardContextual"/>
        </w:rPr>
        <w:t>.</w:t>
      </w:r>
    </w:p>
    <w:p w14:paraId="1773A3CE" w14:textId="534E0986" w:rsidR="00301913" w:rsidRDefault="49695CE3" w:rsidP="00301913">
      <w:pPr>
        <w:autoSpaceDE w:val="0"/>
        <w:autoSpaceDN w:val="0"/>
        <w:adjustRightInd w:val="0"/>
        <w:spacing w:before="240" w:after="240"/>
        <w:rPr>
          <w:rFonts w:eastAsia="Arial" w:cs="Arial"/>
          <w:sz w:val="24"/>
        </w:rPr>
      </w:pPr>
      <w:r w:rsidRPr="005804CC">
        <w:rPr>
          <w:rFonts w:eastAsia="Arial" w:cs="Arial"/>
          <w:sz w:val="24"/>
        </w:rPr>
        <w:t>The petition contains the required declaration</w:t>
      </w:r>
      <w:r w:rsidR="7907CA22" w:rsidRPr="005804CC">
        <w:rPr>
          <w:rFonts w:eastAsia="Arial" w:cs="Arial"/>
          <w:sz w:val="24"/>
        </w:rPr>
        <w:t xml:space="preserve"> (Attachment </w:t>
      </w:r>
      <w:r w:rsidR="34BE633C" w:rsidRPr="005804CC">
        <w:rPr>
          <w:rFonts w:eastAsia="Arial" w:cs="Arial"/>
          <w:sz w:val="24"/>
        </w:rPr>
        <w:t>2</w:t>
      </w:r>
      <w:r w:rsidR="7907CA22" w:rsidRPr="005804CC">
        <w:rPr>
          <w:rFonts w:eastAsia="Arial" w:cs="Arial"/>
          <w:sz w:val="24"/>
        </w:rPr>
        <w:t xml:space="preserve">, </w:t>
      </w:r>
      <w:r w:rsidRPr="005804CC">
        <w:rPr>
          <w:rFonts w:eastAsia="Arial" w:cs="Arial"/>
          <w:sz w:val="24"/>
        </w:rPr>
        <w:t>p</w:t>
      </w:r>
      <w:r w:rsidR="1F98DC9A" w:rsidRPr="005804CC">
        <w:rPr>
          <w:rFonts w:eastAsia="Arial" w:cs="Arial"/>
          <w:sz w:val="24"/>
        </w:rPr>
        <w:t>p</w:t>
      </w:r>
      <w:r w:rsidR="7907CA22" w:rsidRPr="005804CC">
        <w:rPr>
          <w:rFonts w:eastAsia="Arial" w:cs="Arial"/>
          <w:sz w:val="24"/>
        </w:rPr>
        <w:t xml:space="preserve">. </w:t>
      </w:r>
      <w:r w:rsidR="19C7C58B" w:rsidRPr="70E17844">
        <w:rPr>
          <w:rFonts w:eastAsia="Arial" w:cs="Arial"/>
          <w:sz w:val="24"/>
        </w:rPr>
        <w:t>7</w:t>
      </w:r>
      <w:r w:rsidR="00845BC7">
        <w:rPr>
          <w:rFonts w:eastAsia="Arial" w:cs="Arial"/>
          <w:sz w:val="24"/>
        </w:rPr>
        <w:t>–</w:t>
      </w:r>
      <w:r w:rsidR="67A96610" w:rsidRPr="7A3DD6E8">
        <w:rPr>
          <w:rFonts w:eastAsia="Arial" w:cs="Arial"/>
          <w:sz w:val="24"/>
        </w:rPr>
        <w:t>1</w:t>
      </w:r>
      <w:r w:rsidR="29085369" w:rsidRPr="7A3DD6E8">
        <w:rPr>
          <w:rFonts w:eastAsia="Arial" w:cs="Arial"/>
          <w:sz w:val="24"/>
        </w:rPr>
        <w:t>0</w:t>
      </w:r>
      <w:r w:rsidR="7907CA22" w:rsidRPr="005804CC">
        <w:rPr>
          <w:rFonts w:eastAsia="Arial" w:cs="Arial"/>
          <w:sz w:val="24"/>
        </w:rPr>
        <w:t>)</w:t>
      </w:r>
      <w:r w:rsidR="001577AC">
        <w:rPr>
          <w:rFonts w:eastAsia="Arial" w:cs="Arial"/>
          <w:sz w:val="24"/>
        </w:rPr>
        <w:t>.</w:t>
      </w:r>
    </w:p>
    <w:p w14:paraId="30A7BCCB" w14:textId="77777777" w:rsidR="00301913" w:rsidRDefault="00301913">
      <w:pPr>
        <w:spacing w:after="160" w:line="259" w:lineRule="auto"/>
        <w:rPr>
          <w:rFonts w:eastAsia="Arial" w:cs="Arial"/>
          <w:sz w:val="24"/>
        </w:rPr>
      </w:pPr>
      <w:r>
        <w:rPr>
          <w:rFonts w:eastAsia="Arial" w:cs="Arial"/>
          <w:sz w:val="24"/>
        </w:rPr>
        <w:br w:type="page"/>
      </w:r>
    </w:p>
    <w:p w14:paraId="36E0B665" w14:textId="77777777" w:rsidR="00BA2DFE" w:rsidRPr="005804CC" w:rsidRDefault="00BA2DFE" w:rsidP="000544F1">
      <w:pPr>
        <w:pStyle w:val="Heading2"/>
      </w:pPr>
      <w:r w:rsidRPr="005804CC">
        <w:lastRenderedPageBreak/>
        <w:t>Description of Educational Program</w:t>
      </w:r>
    </w:p>
    <w:p w14:paraId="65C206BF" w14:textId="77777777" w:rsidR="00BA2DFE" w:rsidRPr="005804CC" w:rsidRDefault="00BA2DFE" w:rsidP="000544F1">
      <w:pPr>
        <w:pStyle w:val="Heading3"/>
      </w:pPr>
      <w:r w:rsidRPr="005804CC">
        <w:t>Evaluation Criteria</w:t>
      </w:r>
    </w:p>
    <w:p w14:paraId="43AC9685" w14:textId="77777777" w:rsidR="00BA2DFE" w:rsidRPr="005804CC" w:rsidRDefault="00BA2DFE" w:rsidP="00301913">
      <w:pPr>
        <w:autoSpaceDE w:val="0"/>
        <w:autoSpaceDN w:val="0"/>
        <w:adjustRightInd w:val="0"/>
        <w:spacing w:before="240" w:after="240"/>
        <w:rPr>
          <w:rFonts w:cs="Arial"/>
          <w:b/>
          <w:bCs/>
          <w:sz w:val="24"/>
        </w:rPr>
      </w:pPr>
      <w:r w:rsidRPr="005804CC">
        <w:rPr>
          <w:rFonts w:cs="Arial"/>
          <w:b/>
          <w:bCs/>
          <w:i/>
          <w:sz w:val="24"/>
        </w:rPr>
        <w:t xml:space="preserve">EC </w:t>
      </w:r>
      <w:r w:rsidRPr="005804CC">
        <w:rPr>
          <w:rFonts w:cs="Arial"/>
          <w:b/>
          <w:bCs/>
          <w:sz w:val="24"/>
        </w:rPr>
        <w:t xml:space="preserve">Section 47605(c)(5)(A); 5 </w:t>
      </w:r>
      <w:r w:rsidRPr="005804CC">
        <w:rPr>
          <w:rFonts w:cs="Arial"/>
          <w:b/>
          <w:bCs/>
          <w:i/>
          <w:sz w:val="24"/>
        </w:rPr>
        <w:t>CCR</w:t>
      </w:r>
      <w:r w:rsidRPr="005804CC">
        <w:rPr>
          <w:rFonts w:cs="Arial"/>
          <w:b/>
          <w:bCs/>
          <w:sz w:val="24"/>
        </w:rPr>
        <w:t xml:space="preserve"> Section 11967.5.1(f)(1)</w:t>
      </w:r>
    </w:p>
    <w:p w14:paraId="4B9A9650" w14:textId="77777777" w:rsidR="00BA2DFE" w:rsidRPr="005804CC" w:rsidRDefault="00BA2DFE" w:rsidP="00301913">
      <w:pPr>
        <w:autoSpaceDE w:val="0"/>
        <w:autoSpaceDN w:val="0"/>
        <w:adjustRightInd w:val="0"/>
        <w:spacing w:before="240" w:after="240"/>
        <w:rPr>
          <w:rFonts w:cs="Arial"/>
          <w:sz w:val="24"/>
        </w:rPr>
      </w:pPr>
      <w:r w:rsidRPr="005804CC">
        <w:rPr>
          <w:rFonts w:cs="Arial"/>
          <w:sz w:val="24"/>
        </w:rPr>
        <w:t xml:space="preserve">The description of the educational program, as required by </w:t>
      </w:r>
      <w:r w:rsidRPr="005804CC">
        <w:rPr>
          <w:rFonts w:cs="Arial"/>
          <w:i/>
          <w:sz w:val="24"/>
        </w:rPr>
        <w:t>EC</w:t>
      </w:r>
      <w:r w:rsidRPr="005804CC">
        <w:rPr>
          <w:rFonts w:cs="Arial"/>
          <w:sz w:val="24"/>
        </w:rPr>
        <w:t xml:space="preserve"> Section 47605(c)(5)(A), at a minimum:</w:t>
      </w:r>
    </w:p>
    <w:tbl>
      <w:tblPr>
        <w:tblStyle w:val="GridTable1Light"/>
        <w:tblW w:w="9360" w:type="dxa"/>
        <w:tblLook w:val="0020" w:firstRow="1" w:lastRow="0" w:firstColumn="0" w:lastColumn="0" w:noHBand="0" w:noVBand="0"/>
        <w:tblDescription w:val="Description of Educational Program criteria table."/>
      </w:tblPr>
      <w:tblGrid>
        <w:gridCol w:w="7762"/>
        <w:gridCol w:w="1598"/>
      </w:tblGrid>
      <w:tr w:rsidR="00DF7796" w:rsidRPr="005804CC" w14:paraId="44FB3954" w14:textId="77777777" w:rsidTr="00301913">
        <w:trPr>
          <w:cnfStyle w:val="100000000000" w:firstRow="1" w:lastRow="0" w:firstColumn="0" w:lastColumn="0" w:oddVBand="0" w:evenVBand="0" w:oddHBand="0" w:evenHBand="0" w:firstRowFirstColumn="0" w:firstRowLastColumn="0" w:lastRowFirstColumn="0" w:lastRowLastColumn="0"/>
          <w:cantSplit/>
          <w:trHeight w:val="576"/>
          <w:tblHeader/>
        </w:trPr>
        <w:tc>
          <w:tcPr>
            <w:tcW w:w="7762" w:type="dxa"/>
            <w:shd w:val="clear" w:color="auto" w:fill="D9D9D9" w:themeFill="background1" w:themeFillShade="D9"/>
            <w:vAlign w:val="center"/>
          </w:tcPr>
          <w:p w14:paraId="0C97F6C1" w14:textId="77777777" w:rsidR="00BA2DFE" w:rsidRPr="005804CC" w:rsidRDefault="00BA2DFE" w:rsidP="00301913">
            <w:pPr>
              <w:pStyle w:val="Heading7"/>
              <w:spacing w:before="0" w:after="0"/>
              <w:jc w:val="center"/>
              <w:rPr>
                <w:rFonts w:ascii="Arial" w:hAnsi="Arial" w:cs="Arial"/>
                <w:b w:val="0"/>
                <w:sz w:val="24"/>
              </w:rPr>
            </w:pPr>
            <w:r w:rsidRPr="005804CC">
              <w:rPr>
                <w:rFonts w:ascii="Arial" w:hAnsi="Arial" w:cs="Arial"/>
                <w:sz w:val="24"/>
              </w:rPr>
              <w:t>Criteria</w:t>
            </w:r>
          </w:p>
        </w:tc>
        <w:tc>
          <w:tcPr>
            <w:tcW w:w="1598" w:type="dxa"/>
            <w:shd w:val="clear" w:color="auto" w:fill="D9D9D9" w:themeFill="background1" w:themeFillShade="D9"/>
            <w:vAlign w:val="center"/>
          </w:tcPr>
          <w:p w14:paraId="3CE1FEDD" w14:textId="77777777" w:rsidR="00BA2DFE" w:rsidRPr="005804CC" w:rsidRDefault="00BA2DFE" w:rsidP="00301913">
            <w:pPr>
              <w:pStyle w:val="Heading7"/>
              <w:spacing w:before="0" w:after="0"/>
              <w:jc w:val="center"/>
              <w:rPr>
                <w:rFonts w:ascii="Arial" w:hAnsi="Arial" w:cs="Arial"/>
                <w:b w:val="0"/>
                <w:sz w:val="24"/>
              </w:rPr>
            </w:pPr>
            <w:r w:rsidRPr="005804CC">
              <w:rPr>
                <w:rFonts w:ascii="Arial" w:hAnsi="Arial" w:cs="Arial"/>
                <w:sz w:val="24"/>
              </w:rPr>
              <w:t>Criteria Met</w:t>
            </w:r>
          </w:p>
        </w:tc>
      </w:tr>
      <w:tr w:rsidR="00F92509" w:rsidRPr="005804CC" w14:paraId="58EA6552" w14:textId="77777777" w:rsidTr="00CA67AF">
        <w:trPr>
          <w:cantSplit/>
          <w:trHeight w:val="1152"/>
        </w:trPr>
        <w:tc>
          <w:tcPr>
            <w:tcW w:w="7762" w:type="dxa"/>
          </w:tcPr>
          <w:p w14:paraId="74D32B92" w14:textId="77777777" w:rsidR="00BA2DFE" w:rsidRPr="005804CC" w:rsidRDefault="00BA2DFE" w:rsidP="00CF4716">
            <w:pPr>
              <w:pStyle w:val="Footer"/>
              <w:numPr>
                <w:ilvl w:val="0"/>
                <w:numId w:val="7"/>
              </w:numPr>
              <w:tabs>
                <w:tab w:val="clear" w:pos="4320"/>
                <w:tab w:val="clear" w:pos="8640"/>
              </w:tabs>
              <w:autoSpaceDE w:val="0"/>
              <w:autoSpaceDN w:val="0"/>
              <w:adjustRightInd w:val="0"/>
              <w:ind w:hanging="570"/>
              <w:rPr>
                <w:rFonts w:cs="Arial"/>
                <w:sz w:val="24"/>
              </w:rPr>
            </w:pPr>
            <w:r w:rsidRPr="005804CC">
              <w:rPr>
                <w:rFonts w:cs="Arial"/>
                <w:sz w:val="24"/>
              </w:rPr>
              <w:t>Indicates the proposed charter school’s target student population, including, at a minimum, grade levels, approximate numbers of pupils, and specific educational interests, backgrounds, or challenges.</w:t>
            </w:r>
          </w:p>
        </w:tc>
        <w:tc>
          <w:tcPr>
            <w:tcW w:w="1598" w:type="dxa"/>
          </w:tcPr>
          <w:p w14:paraId="643B7AFF" w14:textId="77777777" w:rsidR="00BA2DFE" w:rsidRPr="005804CC" w:rsidRDefault="00BA2DFE" w:rsidP="000544F1">
            <w:pPr>
              <w:jc w:val="center"/>
              <w:rPr>
                <w:rFonts w:cs="Arial"/>
                <w:sz w:val="24"/>
              </w:rPr>
            </w:pPr>
            <w:r w:rsidRPr="005804CC">
              <w:rPr>
                <w:rFonts w:cs="Arial"/>
                <w:sz w:val="24"/>
              </w:rPr>
              <w:t>Yes</w:t>
            </w:r>
          </w:p>
        </w:tc>
      </w:tr>
      <w:tr w:rsidR="00F92509" w:rsidRPr="005804CC" w14:paraId="0F925FB1" w14:textId="77777777" w:rsidTr="00CA67AF">
        <w:trPr>
          <w:cantSplit/>
          <w:trHeight w:val="1152"/>
        </w:trPr>
        <w:tc>
          <w:tcPr>
            <w:tcW w:w="7762" w:type="dxa"/>
          </w:tcPr>
          <w:p w14:paraId="333DEF14" w14:textId="77777777" w:rsidR="00BA2DFE" w:rsidRPr="005804CC" w:rsidRDefault="00BA2DFE" w:rsidP="00CF4716">
            <w:pPr>
              <w:pStyle w:val="ListParagraph"/>
              <w:widowControl w:val="0"/>
              <w:numPr>
                <w:ilvl w:val="0"/>
                <w:numId w:val="7"/>
              </w:numPr>
              <w:tabs>
                <w:tab w:val="left" w:pos="360"/>
              </w:tabs>
              <w:ind w:hanging="570"/>
              <w:contextualSpacing w:val="0"/>
              <w:rPr>
                <w:rFonts w:cs="Arial"/>
                <w:sz w:val="24"/>
              </w:rPr>
            </w:pPr>
            <w:r w:rsidRPr="005804CC">
              <w:rPr>
                <w:rFonts w:cs="Arial"/>
                <w:sz w:val="24"/>
              </w:rPr>
              <w:t xml:space="preserve">Specifies a clear, concise school mission statement with which all elements and programs of the school are in alignment and which conveys the petitioners' definition of an "educated person” in the twenty-first century, belief of how learning best occurs, and goals consistent with enabling pupils to become or remain self-motivated, competent, and lifelong learners. </w:t>
            </w:r>
          </w:p>
        </w:tc>
        <w:tc>
          <w:tcPr>
            <w:tcW w:w="1598" w:type="dxa"/>
          </w:tcPr>
          <w:p w14:paraId="6A09A881" w14:textId="77777777" w:rsidR="00BA2DFE" w:rsidRPr="005804CC" w:rsidRDefault="00BA2DFE" w:rsidP="000544F1">
            <w:pPr>
              <w:jc w:val="center"/>
              <w:rPr>
                <w:rFonts w:cs="Arial"/>
                <w:sz w:val="24"/>
              </w:rPr>
            </w:pPr>
            <w:r w:rsidRPr="005804CC">
              <w:rPr>
                <w:rFonts w:cs="Arial"/>
                <w:sz w:val="24"/>
              </w:rPr>
              <w:t>Yes</w:t>
            </w:r>
          </w:p>
        </w:tc>
      </w:tr>
      <w:tr w:rsidR="00F92509" w:rsidRPr="005804CC" w14:paraId="71304C07" w14:textId="77777777" w:rsidTr="00CA67AF">
        <w:trPr>
          <w:cantSplit/>
          <w:trHeight w:val="1152"/>
        </w:trPr>
        <w:tc>
          <w:tcPr>
            <w:tcW w:w="7762" w:type="dxa"/>
          </w:tcPr>
          <w:p w14:paraId="7D6DC251" w14:textId="77777777" w:rsidR="00BA2DFE" w:rsidRPr="005804CC" w:rsidRDefault="00BA2DFE" w:rsidP="00CF4716">
            <w:pPr>
              <w:pStyle w:val="ListParagraph"/>
              <w:widowControl w:val="0"/>
              <w:numPr>
                <w:ilvl w:val="0"/>
                <w:numId w:val="7"/>
              </w:numPr>
              <w:tabs>
                <w:tab w:val="left" w:pos="360"/>
              </w:tabs>
              <w:ind w:hanging="570"/>
              <w:contextualSpacing w:val="0"/>
              <w:rPr>
                <w:rFonts w:cs="Arial"/>
                <w:sz w:val="24"/>
              </w:rPr>
            </w:pPr>
            <w:r w:rsidRPr="005804CC">
              <w:rPr>
                <w:rFonts w:cs="Arial"/>
                <w:sz w:val="24"/>
              </w:rPr>
              <w:t>Includes a framework for instructional design that is aligned with the needs of the pupils that the Charter School has identified as its target student population.</w:t>
            </w:r>
          </w:p>
        </w:tc>
        <w:tc>
          <w:tcPr>
            <w:tcW w:w="1598" w:type="dxa"/>
          </w:tcPr>
          <w:p w14:paraId="76C4A664" w14:textId="77777777" w:rsidR="00BA2DFE" w:rsidRPr="005804CC" w:rsidRDefault="00BA2DFE" w:rsidP="000544F1">
            <w:pPr>
              <w:jc w:val="center"/>
              <w:rPr>
                <w:rFonts w:cs="Arial"/>
                <w:sz w:val="24"/>
              </w:rPr>
            </w:pPr>
            <w:r w:rsidRPr="005804CC">
              <w:rPr>
                <w:rFonts w:cs="Arial"/>
                <w:sz w:val="24"/>
              </w:rPr>
              <w:t>Yes</w:t>
            </w:r>
          </w:p>
        </w:tc>
      </w:tr>
      <w:tr w:rsidR="00F92509" w:rsidRPr="005804CC" w14:paraId="44B07E13" w14:textId="77777777" w:rsidTr="00CA67AF">
        <w:trPr>
          <w:cantSplit/>
          <w:trHeight w:val="1152"/>
        </w:trPr>
        <w:tc>
          <w:tcPr>
            <w:tcW w:w="7762" w:type="dxa"/>
          </w:tcPr>
          <w:p w14:paraId="64E19291" w14:textId="77777777" w:rsidR="00BA2DFE" w:rsidRPr="005804CC" w:rsidRDefault="00BA2DFE" w:rsidP="00CF4716">
            <w:pPr>
              <w:pStyle w:val="ListParagraph"/>
              <w:widowControl w:val="0"/>
              <w:numPr>
                <w:ilvl w:val="0"/>
                <w:numId w:val="7"/>
              </w:numPr>
              <w:tabs>
                <w:tab w:val="left" w:pos="360"/>
              </w:tabs>
              <w:ind w:hanging="570"/>
              <w:contextualSpacing w:val="0"/>
              <w:rPr>
                <w:rFonts w:cs="Arial"/>
                <w:sz w:val="24"/>
              </w:rPr>
            </w:pPr>
            <w:r w:rsidRPr="005804CC">
              <w:rPr>
                <w:rFonts w:cs="Arial"/>
                <w:sz w:val="24"/>
              </w:rPr>
              <w:t>Indicates the basic learning environment or environments (e.g., site-based matriculation, independent study, community-based education, technology-based education).</w:t>
            </w:r>
          </w:p>
        </w:tc>
        <w:tc>
          <w:tcPr>
            <w:tcW w:w="1598" w:type="dxa"/>
          </w:tcPr>
          <w:p w14:paraId="3CC09F6A" w14:textId="77777777" w:rsidR="00BA2DFE" w:rsidRPr="005804CC" w:rsidRDefault="00BA2DFE" w:rsidP="000544F1">
            <w:pPr>
              <w:jc w:val="center"/>
              <w:rPr>
                <w:rFonts w:cs="Arial"/>
                <w:sz w:val="24"/>
              </w:rPr>
            </w:pPr>
            <w:r w:rsidRPr="005804CC">
              <w:rPr>
                <w:rFonts w:cs="Arial"/>
                <w:sz w:val="24"/>
              </w:rPr>
              <w:t>Yes</w:t>
            </w:r>
          </w:p>
        </w:tc>
      </w:tr>
      <w:tr w:rsidR="00F92509" w:rsidRPr="005804CC" w14:paraId="7B66ECE3" w14:textId="77777777" w:rsidTr="00CA67AF">
        <w:trPr>
          <w:cantSplit/>
          <w:trHeight w:val="1152"/>
        </w:trPr>
        <w:tc>
          <w:tcPr>
            <w:tcW w:w="7762" w:type="dxa"/>
          </w:tcPr>
          <w:p w14:paraId="41E16D34" w14:textId="77777777" w:rsidR="00BA2DFE" w:rsidRPr="005804CC" w:rsidRDefault="00BA2DFE" w:rsidP="00CF4716">
            <w:pPr>
              <w:pStyle w:val="ListParagraph"/>
              <w:widowControl w:val="0"/>
              <w:numPr>
                <w:ilvl w:val="0"/>
                <w:numId w:val="7"/>
              </w:numPr>
              <w:tabs>
                <w:tab w:val="left" w:pos="360"/>
              </w:tabs>
              <w:ind w:hanging="570"/>
              <w:contextualSpacing w:val="0"/>
              <w:rPr>
                <w:rFonts w:cs="Arial"/>
                <w:sz w:val="24"/>
              </w:rPr>
            </w:pPr>
            <w:r w:rsidRPr="005804CC">
              <w:rPr>
                <w:rFonts w:cs="Arial"/>
                <w:sz w:val="24"/>
              </w:rPr>
              <w:t xml:space="preserve">Indicates the instructional approach or approaches the Charter School will utilize, including, but not limited to, the curriculum and teaching methods (or a process for developing the curriculum and teaching methods) that will enable the school’s pupils to master the content standards for the four core curriculum areas adopted by the SBE pursuant to </w:t>
            </w:r>
            <w:r w:rsidRPr="005804CC">
              <w:rPr>
                <w:rFonts w:cs="Arial"/>
                <w:i/>
                <w:sz w:val="24"/>
              </w:rPr>
              <w:t>EC</w:t>
            </w:r>
            <w:r w:rsidRPr="005804CC">
              <w:rPr>
                <w:rFonts w:cs="Arial"/>
                <w:sz w:val="24"/>
              </w:rPr>
              <w:t xml:space="preserve"> Section 60605 and to achieve the objectives specified in the charter.</w:t>
            </w:r>
          </w:p>
        </w:tc>
        <w:tc>
          <w:tcPr>
            <w:tcW w:w="1598" w:type="dxa"/>
          </w:tcPr>
          <w:p w14:paraId="0027369E" w14:textId="77777777" w:rsidR="00BA2DFE" w:rsidRPr="005804CC" w:rsidRDefault="00BA2DFE" w:rsidP="000544F1">
            <w:pPr>
              <w:jc w:val="center"/>
              <w:rPr>
                <w:rFonts w:cs="Arial"/>
                <w:sz w:val="24"/>
              </w:rPr>
            </w:pPr>
            <w:r w:rsidRPr="005804CC">
              <w:rPr>
                <w:rFonts w:cs="Arial"/>
                <w:sz w:val="24"/>
              </w:rPr>
              <w:t>Yes</w:t>
            </w:r>
          </w:p>
        </w:tc>
      </w:tr>
      <w:tr w:rsidR="00F92509" w:rsidRPr="005804CC" w14:paraId="338BEC7B" w14:textId="77777777" w:rsidTr="00CA67AF">
        <w:trPr>
          <w:cantSplit/>
          <w:trHeight w:val="1152"/>
        </w:trPr>
        <w:tc>
          <w:tcPr>
            <w:tcW w:w="7762" w:type="dxa"/>
          </w:tcPr>
          <w:p w14:paraId="369AC816" w14:textId="77777777" w:rsidR="00BA2DFE" w:rsidRPr="005804CC" w:rsidRDefault="00BA2DFE" w:rsidP="00CF4716">
            <w:pPr>
              <w:pStyle w:val="ListParagraph"/>
              <w:widowControl w:val="0"/>
              <w:numPr>
                <w:ilvl w:val="0"/>
                <w:numId w:val="7"/>
              </w:numPr>
              <w:tabs>
                <w:tab w:val="left" w:pos="360"/>
              </w:tabs>
              <w:ind w:hanging="570"/>
              <w:contextualSpacing w:val="0"/>
              <w:rPr>
                <w:rFonts w:cs="Arial"/>
                <w:sz w:val="24"/>
              </w:rPr>
            </w:pPr>
            <w:r w:rsidRPr="005804CC">
              <w:rPr>
                <w:rFonts w:cs="Arial"/>
                <w:sz w:val="24"/>
              </w:rPr>
              <w:t>Indicates how the Charter School will identify and respond to the needs of pupils who are not achieving at or above expected levels.</w:t>
            </w:r>
          </w:p>
        </w:tc>
        <w:tc>
          <w:tcPr>
            <w:tcW w:w="1598" w:type="dxa"/>
          </w:tcPr>
          <w:p w14:paraId="6AFAD360" w14:textId="77777777" w:rsidR="00BA2DFE" w:rsidRPr="005804CC" w:rsidRDefault="00BA2DFE" w:rsidP="000544F1">
            <w:pPr>
              <w:jc w:val="center"/>
              <w:rPr>
                <w:rFonts w:cs="Arial"/>
                <w:sz w:val="24"/>
              </w:rPr>
            </w:pPr>
            <w:r w:rsidRPr="005804CC">
              <w:rPr>
                <w:rFonts w:cs="Arial"/>
                <w:sz w:val="24"/>
              </w:rPr>
              <w:t>Yes</w:t>
            </w:r>
          </w:p>
        </w:tc>
      </w:tr>
      <w:tr w:rsidR="00F92509" w:rsidRPr="005804CC" w14:paraId="67854DE5" w14:textId="77777777" w:rsidTr="00CA67AF">
        <w:trPr>
          <w:cantSplit/>
          <w:trHeight w:val="1152"/>
        </w:trPr>
        <w:tc>
          <w:tcPr>
            <w:tcW w:w="7762" w:type="dxa"/>
          </w:tcPr>
          <w:p w14:paraId="19FC0606" w14:textId="77777777" w:rsidR="00BA2DFE" w:rsidRPr="005804CC" w:rsidRDefault="00BA2DFE" w:rsidP="00DB0F4D">
            <w:pPr>
              <w:pStyle w:val="ListParagraph"/>
              <w:widowControl w:val="0"/>
              <w:numPr>
                <w:ilvl w:val="0"/>
                <w:numId w:val="7"/>
              </w:numPr>
              <w:tabs>
                <w:tab w:val="left" w:pos="360"/>
              </w:tabs>
              <w:ind w:hanging="570"/>
              <w:contextualSpacing w:val="0"/>
              <w:rPr>
                <w:rFonts w:cs="Arial"/>
                <w:sz w:val="24"/>
              </w:rPr>
            </w:pPr>
            <w:r w:rsidRPr="005804CC">
              <w:rPr>
                <w:rFonts w:cs="Arial"/>
                <w:sz w:val="24"/>
              </w:rPr>
              <w:t>Indicates how the Charter School will meet the needs of students with disabilities, English learners, students achieving substantially above or below grade level expectations, and other special student populations.</w:t>
            </w:r>
          </w:p>
        </w:tc>
        <w:tc>
          <w:tcPr>
            <w:tcW w:w="1598" w:type="dxa"/>
          </w:tcPr>
          <w:p w14:paraId="747FD7C3" w14:textId="77777777" w:rsidR="00BA2DFE" w:rsidRPr="005804CC" w:rsidRDefault="00BA2DFE" w:rsidP="000544F1">
            <w:pPr>
              <w:jc w:val="center"/>
              <w:rPr>
                <w:rFonts w:cs="Arial"/>
                <w:sz w:val="24"/>
              </w:rPr>
            </w:pPr>
            <w:r w:rsidRPr="005804CC">
              <w:rPr>
                <w:rFonts w:cs="Arial"/>
                <w:sz w:val="24"/>
              </w:rPr>
              <w:t>Yes</w:t>
            </w:r>
          </w:p>
        </w:tc>
      </w:tr>
      <w:tr w:rsidR="00F92509" w:rsidRPr="005804CC" w14:paraId="2E563115" w14:textId="77777777" w:rsidTr="00CA67AF">
        <w:trPr>
          <w:cantSplit/>
          <w:trHeight w:val="1152"/>
        </w:trPr>
        <w:tc>
          <w:tcPr>
            <w:tcW w:w="7762" w:type="dxa"/>
          </w:tcPr>
          <w:p w14:paraId="000A465A" w14:textId="77777777" w:rsidR="00BA2DFE" w:rsidRPr="005804CC" w:rsidRDefault="00BA2DFE" w:rsidP="00DB0F4D">
            <w:pPr>
              <w:pStyle w:val="ListParagraph"/>
              <w:widowControl w:val="0"/>
              <w:numPr>
                <w:ilvl w:val="0"/>
                <w:numId w:val="7"/>
              </w:numPr>
              <w:tabs>
                <w:tab w:val="left" w:pos="360"/>
              </w:tabs>
              <w:ind w:hanging="570"/>
              <w:contextualSpacing w:val="0"/>
              <w:rPr>
                <w:rFonts w:cs="Arial"/>
                <w:sz w:val="24"/>
              </w:rPr>
            </w:pPr>
            <w:r w:rsidRPr="005804CC">
              <w:rPr>
                <w:rFonts w:cs="Arial"/>
                <w:sz w:val="24"/>
              </w:rPr>
              <w:lastRenderedPageBreak/>
              <w:t xml:space="preserve">Specifies the Charter School’s special education plan, including, but not limited to, the means by which the Charter School will comply with the provisions of </w:t>
            </w:r>
            <w:r w:rsidRPr="005804CC">
              <w:rPr>
                <w:rFonts w:cs="Arial"/>
                <w:i/>
                <w:sz w:val="24"/>
              </w:rPr>
              <w:t>EC</w:t>
            </w:r>
            <w:r w:rsidRPr="005804CC">
              <w:rPr>
                <w:rFonts w:cs="Arial"/>
                <w:sz w:val="24"/>
              </w:rPr>
              <w:t xml:space="preserve"> Section 47641, the process to be used to identify students who qualify for special education programs and services, how the school will provide or access special education programs and services, the school’s understanding of its responsibilities under law for special education pupils, and how the school intends to meet those responsibilities.</w:t>
            </w:r>
          </w:p>
        </w:tc>
        <w:tc>
          <w:tcPr>
            <w:tcW w:w="1598" w:type="dxa"/>
          </w:tcPr>
          <w:p w14:paraId="25399D59" w14:textId="77777777" w:rsidR="00BA2DFE" w:rsidRPr="005804CC" w:rsidRDefault="00BA2DFE" w:rsidP="000544F1">
            <w:pPr>
              <w:jc w:val="center"/>
              <w:rPr>
                <w:rFonts w:cs="Arial"/>
                <w:sz w:val="24"/>
              </w:rPr>
            </w:pPr>
            <w:r w:rsidRPr="005804CC">
              <w:rPr>
                <w:rFonts w:cs="Arial"/>
                <w:sz w:val="24"/>
              </w:rPr>
              <w:t>Yes</w:t>
            </w:r>
          </w:p>
        </w:tc>
      </w:tr>
    </w:tbl>
    <w:p w14:paraId="30876B0A" w14:textId="3C725067" w:rsidR="00BA2DFE" w:rsidRPr="005804CC" w:rsidRDefault="00BA2DFE" w:rsidP="000544F1">
      <w:pPr>
        <w:pStyle w:val="Heading3"/>
      </w:pPr>
      <w:r w:rsidRPr="005804CC">
        <w:t>California Department of Education Review</w:t>
      </w:r>
    </w:p>
    <w:p w14:paraId="5FE768B1" w14:textId="322385F6" w:rsidR="00BA2DFE" w:rsidRPr="005804CC" w:rsidRDefault="00BA2DFE" w:rsidP="004F54D5">
      <w:pPr>
        <w:autoSpaceDE w:val="0"/>
        <w:autoSpaceDN w:val="0"/>
        <w:adjustRightInd w:val="0"/>
        <w:spacing w:before="240" w:after="240"/>
        <w:rPr>
          <w:rFonts w:cs="Arial"/>
          <w:b/>
          <w:bCs/>
          <w:sz w:val="24"/>
        </w:rPr>
      </w:pPr>
      <w:r w:rsidRPr="005804CC">
        <w:rPr>
          <w:rFonts w:cs="Arial"/>
          <w:b/>
          <w:sz w:val="24"/>
        </w:rPr>
        <w:t xml:space="preserve">The petition meets the requirements of </w:t>
      </w:r>
      <w:r w:rsidRPr="005804CC">
        <w:rPr>
          <w:rFonts w:cs="Arial"/>
          <w:b/>
          <w:bCs/>
          <w:i/>
          <w:sz w:val="24"/>
        </w:rPr>
        <w:t xml:space="preserve">EC </w:t>
      </w:r>
      <w:r w:rsidRPr="005804CC">
        <w:rPr>
          <w:rFonts w:cs="Arial"/>
          <w:b/>
          <w:bCs/>
          <w:sz w:val="24"/>
        </w:rPr>
        <w:t xml:space="preserve">Section 47605(c)(5)(A) and 5 </w:t>
      </w:r>
      <w:r w:rsidRPr="005804CC">
        <w:rPr>
          <w:rFonts w:cs="Arial"/>
          <w:b/>
          <w:bCs/>
          <w:i/>
          <w:sz w:val="24"/>
        </w:rPr>
        <w:t>CCR</w:t>
      </w:r>
      <w:r w:rsidR="00C25C3D">
        <w:rPr>
          <w:rFonts w:cs="Arial"/>
          <w:b/>
          <w:bCs/>
          <w:iCs/>
          <w:sz w:val="24"/>
        </w:rPr>
        <w:t>,</w:t>
      </w:r>
      <w:r w:rsidRPr="005804CC">
        <w:rPr>
          <w:rFonts w:cs="Arial"/>
          <w:b/>
          <w:bCs/>
          <w:sz w:val="24"/>
        </w:rPr>
        <w:t xml:space="preserve"> Section 11967.5.1(f)(1).</w:t>
      </w:r>
    </w:p>
    <w:p w14:paraId="4C55E769" w14:textId="689F421B" w:rsidR="00BA2DFE" w:rsidRPr="005804CC" w:rsidRDefault="00BA2DFE" w:rsidP="000544F1">
      <w:pPr>
        <w:pStyle w:val="Heading4"/>
        <w:rPr>
          <w:rFonts w:cs="Arial"/>
        </w:rPr>
      </w:pPr>
      <w:r w:rsidRPr="005804CC">
        <w:rPr>
          <w:rFonts w:cs="Arial"/>
        </w:rPr>
        <w:t>Educational Program</w:t>
      </w:r>
    </w:p>
    <w:p w14:paraId="64CD2AF2" w14:textId="17D705A9" w:rsidR="00BA2DFE" w:rsidRPr="005804CC" w:rsidRDefault="5BC8541B" w:rsidP="004F54D5">
      <w:pPr>
        <w:autoSpaceDE w:val="0"/>
        <w:autoSpaceDN w:val="0"/>
        <w:adjustRightInd w:val="0"/>
        <w:spacing w:before="240" w:after="240"/>
        <w:rPr>
          <w:rFonts w:cs="Arial"/>
          <w:sz w:val="24"/>
        </w:rPr>
      </w:pPr>
      <w:r w:rsidRPr="005804CC">
        <w:rPr>
          <w:rFonts w:cs="Arial"/>
          <w:sz w:val="24"/>
        </w:rPr>
        <w:t xml:space="preserve">The Charter School’s petition proposes to serve pupils throughout Santa Barbara County by providing an educational choice for families of pupils in transitional kindergarten through grade twelve who choose to educate their pupils in a home or blended learning environment with the parents as the primary deliverers of the educational program </w:t>
      </w:r>
      <w:r w:rsidRPr="00C25C3D">
        <w:rPr>
          <w:rFonts w:cs="Arial"/>
          <w:sz w:val="24"/>
        </w:rPr>
        <w:t>(Attachment 2</w:t>
      </w:r>
      <w:r w:rsidR="70CBBD6B" w:rsidRPr="00C25C3D">
        <w:rPr>
          <w:rFonts w:cs="Arial"/>
          <w:sz w:val="24"/>
        </w:rPr>
        <w:t xml:space="preserve">, p. </w:t>
      </w:r>
      <w:r w:rsidR="56849C25" w:rsidRPr="00C25C3D">
        <w:rPr>
          <w:rFonts w:cs="Arial"/>
          <w:sz w:val="24"/>
        </w:rPr>
        <w:t>8</w:t>
      </w:r>
      <w:r w:rsidR="1007C2D2" w:rsidRPr="00C25C3D">
        <w:rPr>
          <w:rFonts w:cs="Arial"/>
          <w:sz w:val="24"/>
        </w:rPr>
        <w:t>)</w:t>
      </w:r>
      <w:r w:rsidR="00260CCB" w:rsidRPr="00C25C3D">
        <w:rPr>
          <w:rFonts w:cs="Arial"/>
          <w:sz w:val="24"/>
        </w:rPr>
        <w:t>.</w:t>
      </w:r>
    </w:p>
    <w:p w14:paraId="399AFE75" w14:textId="49873D5E" w:rsidR="00BA2DFE" w:rsidRPr="005804CC" w:rsidRDefault="5BC8541B" w:rsidP="004F54D5">
      <w:pPr>
        <w:pStyle w:val="Default"/>
        <w:spacing w:before="240" w:after="240"/>
        <w:rPr>
          <w:rFonts w:ascii="Arial" w:hAnsi="Arial" w:cs="Arial"/>
        </w:rPr>
      </w:pPr>
      <w:r w:rsidRPr="005804CC">
        <w:rPr>
          <w:rFonts w:ascii="Arial" w:hAnsi="Arial" w:cs="Arial"/>
          <w:color w:val="auto"/>
        </w:rPr>
        <w:t xml:space="preserve">The mission of the Charter </w:t>
      </w:r>
      <w:r w:rsidR="00C25C3D">
        <w:rPr>
          <w:rFonts w:ascii="Arial" w:hAnsi="Arial" w:cs="Arial"/>
          <w:color w:val="auto"/>
        </w:rPr>
        <w:t>S</w:t>
      </w:r>
      <w:r w:rsidRPr="005804CC">
        <w:rPr>
          <w:rFonts w:ascii="Arial" w:hAnsi="Arial" w:cs="Arial"/>
          <w:color w:val="auto"/>
        </w:rPr>
        <w:t>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students utilize a rigorous, standards-based, online curriculum. Olive Grove is committed to an educational environment where TK</w:t>
      </w:r>
      <w:r w:rsidR="00C25C3D">
        <w:rPr>
          <w:rFonts w:ascii="Arial" w:hAnsi="Arial" w:cs="Arial"/>
          <w:color w:val="auto"/>
        </w:rPr>
        <w:t>–</w:t>
      </w:r>
      <w:r w:rsidRPr="005804CC">
        <w:rPr>
          <w:rFonts w:ascii="Arial" w:hAnsi="Arial" w:cs="Arial"/>
          <w:color w:val="auto"/>
        </w:rPr>
        <w:t xml:space="preserve">12 students excel at completing coursework and learning </w:t>
      </w:r>
      <w:r w:rsidRPr="00C25C3D">
        <w:rPr>
          <w:rFonts w:ascii="Arial" w:hAnsi="Arial" w:cs="Arial"/>
          <w:color w:val="auto"/>
        </w:rPr>
        <w:t>independently (</w:t>
      </w:r>
      <w:r w:rsidRPr="00C25C3D">
        <w:rPr>
          <w:rFonts w:ascii="Arial" w:hAnsi="Arial" w:cs="Arial"/>
        </w:rPr>
        <w:t>Attachment 2</w:t>
      </w:r>
      <w:r w:rsidR="6107F1D1" w:rsidRPr="00C25C3D">
        <w:rPr>
          <w:rFonts w:ascii="Arial" w:hAnsi="Arial" w:cs="Arial"/>
        </w:rPr>
        <w:t>, p. 2</w:t>
      </w:r>
      <w:r w:rsidR="1F290858" w:rsidRPr="00C25C3D">
        <w:rPr>
          <w:rFonts w:ascii="Arial" w:hAnsi="Arial" w:cs="Arial"/>
        </w:rPr>
        <w:t>7</w:t>
      </w:r>
      <w:r w:rsidRPr="00C25C3D">
        <w:rPr>
          <w:rFonts w:ascii="Arial" w:hAnsi="Arial" w:cs="Arial"/>
        </w:rPr>
        <w:t>).</w:t>
      </w:r>
      <w:r w:rsidRPr="005804CC">
        <w:rPr>
          <w:rFonts w:ascii="Arial" w:hAnsi="Arial" w:cs="Arial"/>
        </w:rPr>
        <w:t xml:space="preserve"> </w:t>
      </w:r>
    </w:p>
    <w:p w14:paraId="22378606" w14:textId="77777777" w:rsidR="00BA2DFE" w:rsidRPr="005804CC" w:rsidRDefault="00BA2DFE" w:rsidP="000544F1">
      <w:pPr>
        <w:pStyle w:val="Heading4"/>
        <w:rPr>
          <w:rFonts w:cs="Arial"/>
        </w:rPr>
      </w:pPr>
      <w:r w:rsidRPr="005804CC">
        <w:rPr>
          <w:rFonts w:cs="Arial"/>
        </w:rPr>
        <w:t xml:space="preserve">Curriculum and Instruction </w:t>
      </w:r>
    </w:p>
    <w:p w14:paraId="49360AFF" w14:textId="1CEFEDDF" w:rsidR="00BA2DFE" w:rsidRPr="001C3438" w:rsidRDefault="00BA2DFE" w:rsidP="001C3438">
      <w:pPr>
        <w:widowControl w:val="0"/>
        <w:tabs>
          <w:tab w:val="left" w:pos="360"/>
        </w:tabs>
        <w:autoSpaceDE w:val="0"/>
        <w:autoSpaceDN w:val="0"/>
        <w:adjustRightInd w:val="0"/>
        <w:spacing w:before="240" w:after="240"/>
        <w:rPr>
          <w:rFonts w:cs="Arial"/>
          <w:sz w:val="24"/>
        </w:rPr>
      </w:pPr>
      <w:r w:rsidRPr="001C3438">
        <w:rPr>
          <w:rFonts w:cs="Arial"/>
          <w:sz w:val="24"/>
        </w:rPr>
        <w:t>The Charter School petition states that all instructional materials are aligned to California Academic Standards, including Common Core</w:t>
      </w:r>
      <w:r w:rsidR="008A6E83">
        <w:rPr>
          <w:rFonts w:cs="Arial"/>
          <w:sz w:val="24"/>
        </w:rPr>
        <w:t xml:space="preserve"> State Standards (CCSS)</w:t>
      </w:r>
      <w:r w:rsidRPr="001C3438">
        <w:rPr>
          <w:rFonts w:cs="Arial"/>
          <w:sz w:val="24"/>
        </w:rPr>
        <w:t>, CA English Language Development, and Next Generation Science Standards</w:t>
      </w:r>
      <w:r w:rsidR="008A6E83">
        <w:rPr>
          <w:rFonts w:cs="Arial"/>
          <w:sz w:val="24"/>
        </w:rPr>
        <w:t xml:space="preserve"> (NGSS)</w:t>
      </w:r>
      <w:r w:rsidRPr="001C3438">
        <w:rPr>
          <w:rFonts w:cs="Arial"/>
          <w:sz w:val="24"/>
        </w:rPr>
        <w:t>. Current curricular options adopted by the Charter School‘s Board of Directors include</w:t>
      </w:r>
      <w:r w:rsidR="001C3438" w:rsidRPr="001C3438">
        <w:rPr>
          <w:rFonts w:cs="Arial"/>
          <w:sz w:val="24"/>
        </w:rPr>
        <w:t xml:space="preserve"> </w:t>
      </w:r>
      <w:r w:rsidR="001C3438" w:rsidRPr="001C3438">
        <w:rPr>
          <w:rFonts w:cs="Arial"/>
          <w:kern w:val="2"/>
          <w:sz w:val="24"/>
          <w14:ligatures w14:val="standardContextual"/>
        </w:rPr>
        <w:t xml:space="preserve">(Attachment 2, p. </w:t>
      </w:r>
      <w:r w:rsidR="04EAD619" w:rsidRPr="2BC11677">
        <w:rPr>
          <w:rFonts w:cs="Arial"/>
          <w:kern w:val="2"/>
          <w:sz w:val="24"/>
          <w14:ligatures w14:val="standardContextual"/>
        </w:rPr>
        <w:t>29</w:t>
      </w:r>
      <w:r w:rsidR="001C3438" w:rsidRPr="001C3438">
        <w:rPr>
          <w:rFonts w:cs="Arial"/>
          <w:kern w:val="2"/>
          <w:sz w:val="24"/>
          <w14:ligatures w14:val="standardContextual"/>
        </w:rPr>
        <w:t>)</w:t>
      </w:r>
      <w:r w:rsidRPr="001C3438">
        <w:rPr>
          <w:rFonts w:cs="Arial"/>
          <w:sz w:val="24"/>
        </w:rPr>
        <w:t xml:space="preserve">: </w:t>
      </w:r>
    </w:p>
    <w:p w14:paraId="6837BFDA" w14:textId="6951EBE7" w:rsidR="00BA2DFE" w:rsidRPr="001978A7" w:rsidRDefault="00BA2DFE" w:rsidP="00316DFA">
      <w:pPr>
        <w:widowControl w:val="0"/>
        <w:numPr>
          <w:ilvl w:val="0"/>
          <w:numId w:val="19"/>
        </w:numPr>
        <w:tabs>
          <w:tab w:val="left" w:pos="360"/>
        </w:tabs>
        <w:rPr>
          <w:rFonts w:cs="Arial"/>
          <w:kern w:val="2"/>
          <w:sz w:val="24"/>
          <w14:ligatures w14:val="standardContextual"/>
        </w:rPr>
      </w:pPr>
      <w:r w:rsidRPr="001978A7">
        <w:rPr>
          <w:rFonts w:cs="Arial"/>
          <w:kern w:val="2"/>
          <w:sz w:val="24"/>
          <w14:ligatures w14:val="standardContextual"/>
        </w:rPr>
        <w:t xml:space="preserve">Accelerate Education (TK through Grade 5) </w:t>
      </w:r>
    </w:p>
    <w:p w14:paraId="3E6A2EAB" w14:textId="0D0A06CB" w:rsidR="004F54D5" w:rsidRPr="001978A7" w:rsidRDefault="00BA2DFE" w:rsidP="00316DFA">
      <w:pPr>
        <w:widowControl w:val="0"/>
        <w:numPr>
          <w:ilvl w:val="0"/>
          <w:numId w:val="19"/>
        </w:numPr>
        <w:tabs>
          <w:tab w:val="left" w:pos="360"/>
        </w:tabs>
        <w:rPr>
          <w:rFonts w:cs="Arial"/>
          <w:kern w:val="2"/>
          <w:sz w:val="24"/>
          <w14:ligatures w14:val="standardContextual"/>
        </w:rPr>
      </w:pPr>
      <w:r w:rsidRPr="001978A7">
        <w:rPr>
          <w:rFonts w:cs="Arial"/>
          <w:kern w:val="2"/>
          <w:sz w:val="24"/>
          <w14:ligatures w14:val="standardContextual"/>
        </w:rPr>
        <w:t>FlexPoint (Grades 6 through 12)</w:t>
      </w:r>
    </w:p>
    <w:p w14:paraId="05D724F6" w14:textId="7BD1CA75" w:rsidR="00BA2DFE" w:rsidRPr="001978A7" w:rsidRDefault="00BA2DFE" w:rsidP="00316DFA">
      <w:pPr>
        <w:widowControl w:val="0"/>
        <w:numPr>
          <w:ilvl w:val="0"/>
          <w:numId w:val="19"/>
        </w:numPr>
        <w:tabs>
          <w:tab w:val="left" w:pos="360"/>
        </w:tabs>
        <w:rPr>
          <w:rFonts w:cs="Arial"/>
          <w:kern w:val="2"/>
          <w:sz w:val="24"/>
          <w14:ligatures w14:val="standardContextual"/>
        </w:rPr>
      </w:pPr>
      <w:r w:rsidRPr="001978A7">
        <w:rPr>
          <w:rFonts w:cs="Arial"/>
          <w:kern w:val="2"/>
          <w:sz w:val="24"/>
          <w14:ligatures w14:val="standardContextual"/>
        </w:rPr>
        <w:t xml:space="preserve">UC Scout (Ethnic Studies requirement for graduation) </w:t>
      </w:r>
    </w:p>
    <w:p w14:paraId="1D9814F5" w14:textId="14553886" w:rsidR="00BA2DFE" w:rsidRPr="001978A7" w:rsidRDefault="00BA2DFE" w:rsidP="00316DFA">
      <w:pPr>
        <w:widowControl w:val="0"/>
        <w:numPr>
          <w:ilvl w:val="0"/>
          <w:numId w:val="19"/>
        </w:numPr>
        <w:tabs>
          <w:tab w:val="left" w:pos="360"/>
        </w:tabs>
        <w:rPr>
          <w:rFonts w:cs="Arial"/>
          <w:kern w:val="2"/>
          <w:sz w:val="24"/>
          <w14:ligatures w14:val="standardContextual"/>
        </w:rPr>
      </w:pPr>
      <w:r w:rsidRPr="001978A7">
        <w:rPr>
          <w:rFonts w:cs="Arial"/>
          <w:kern w:val="2"/>
          <w:sz w:val="24"/>
          <w14:ligatures w14:val="standardContextual"/>
        </w:rPr>
        <w:t xml:space="preserve">eDynamic (High </w:t>
      </w:r>
      <w:r w:rsidR="005E3D46">
        <w:rPr>
          <w:rFonts w:cs="Arial"/>
          <w:kern w:val="2"/>
          <w:sz w:val="24"/>
          <w14:ligatures w14:val="standardContextual"/>
        </w:rPr>
        <w:t>S</w:t>
      </w:r>
      <w:r w:rsidRPr="001978A7">
        <w:rPr>
          <w:rFonts w:cs="Arial"/>
          <w:kern w:val="2"/>
          <w:sz w:val="24"/>
          <w14:ligatures w14:val="standardContextual"/>
        </w:rPr>
        <w:t xml:space="preserve">chool Career Technical Education/CTE) </w:t>
      </w:r>
    </w:p>
    <w:p w14:paraId="11417F5F" w14:textId="77777777" w:rsidR="001C3438" w:rsidRDefault="00BA2DFE" w:rsidP="00316DFA">
      <w:pPr>
        <w:widowControl w:val="0"/>
        <w:numPr>
          <w:ilvl w:val="0"/>
          <w:numId w:val="19"/>
        </w:numPr>
        <w:tabs>
          <w:tab w:val="left" w:pos="360"/>
        </w:tabs>
        <w:rPr>
          <w:rFonts w:cs="Arial"/>
          <w:kern w:val="2"/>
          <w:sz w:val="24"/>
          <w14:ligatures w14:val="standardContextual"/>
        </w:rPr>
      </w:pPr>
      <w:r w:rsidRPr="001978A7">
        <w:rPr>
          <w:rFonts w:cs="Arial"/>
          <w:kern w:val="2"/>
          <w:sz w:val="24"/>
          <w14:ligatures w14:val="standardContextual"/>
        </w:rPr>
        <w:lastRenderedPageBreak/>
        <w:t xml:space="preserve">i-Ready (State-verified assessment platform &amp; Interventions) </w:t>
      </w:r>
    </w:p>
    <w:p w14:paraId="3456E10B" w14:textId="77777777" w:rsidR="00BA2DFE" w:rsidRPr="005804CC" w:rsidRDefault="00BA2DFE" w:rsidP="000544F1">
      <w:pPr>
        <w:pStyle w:val="Heading4"/>
        <w:rPr>
          <w:rFonts w:cs="Arial"/>
        </w:rPr>
      </w:pPr>
      <w:r w:rsidRPr="005804CC">
        <w:rPr>
          <w:rFonts w:cs="Arial"/>
        </w:rPr>
        <w:t xml:space="preserve">Plan for Independent Study </w:t>
      </w:r>
    </w:p>
    <w:p w14:paraId="2F06AD4A" w14:textId="7B7CF51E" w:rsidR="00BA2DFE" w:rsidRPr="005804CC" w:rsidRDefault="5BC8541B" w:rsidP="004F54D5">
      <w:pPr>
        <w:autoSpaceDE w:val="0"/>
        <w:autoSpaceDN w:val="0"/>
        <w:adjustRightInd w:val="0"/>
        <w:spacing w:before="240" w:after="240"/>
        <w:rPr>
          <w:rFonts w:cs="Arial"/>
          <w:sz w:val="24"/>
        </w:rPr>
      </w:pPr>
      <w:r w:rsidRPr="005804CC">
        <w:rPr>
          <w:rFonts w:cs="Arial"/>
          <w:sz w:val="24"/>
        </w:rPr>
        <w:t>The petition indicates that the Charter School provides a home school and independent study educational model for pupils in kindergarten through grade twelve</w:t>
      </w:r>
      <w:r w:rsidRPr="005E3D46">
        <w:rPr>
          <w:rFonts w:cs="Arial"/>
          <w:sz w:val="24"/>
        </w:rPr>
        <w:t>.</w:t>
      </w:r>
      <w:r w:rsidRPr="005804CC">
        <w:rPr>
          <w:rFonts w:cs="Arial"/>
          <w:sz w:val="24"/>
        </w:rPr>
        <w:t xml:space="preserve"> </w:t>
      </w:r>
    </w:p>
    <w:p w14:paraId="6C4F3CF0" w14:textId="4401A090" w:rsidR="00BA2DFE" w:rsidRPr="005804CC" w:rsidRDefault="5BC8541B" w:rsidP="004F54D5">
      <w:pPr>
        <w:autoSpaceDE w:val="0"/>
        <w:autoSpaceDN w:val="0"/>
        <w:adjustRightInd w:val="0"/>
        <w:spacing w:before="240" w:after="240"/>
        <w:rPr>
          <w:rFonts w:cs="Arial"/>
          <w:sz w:val="24"/>
        </w:rPr>
      </w:pPr>
      <w:r w:rsidRPr="005804CC">
        <w:rPr>
          <w:rFonts w:cs="Arial"/>
          <w:sz w:val="24"/>
        </w:rPr>
        <w:t xml:space="preserve">The petitioner indicates that the Charter School will assign pupils a quantity of work with a time value corresponding to the minimum number of instructional minutes per grade level as required by </w:t>
      </w:r>
      <w:r w:rsidRPr="005804CC">
        <w:rPr>
          <w:rFonts w:cs="Arial"/>
          <w:i/>
          <w:iCs/>
          <w:sz w:val="24"/>
        </w:rPr>
        <w:t>EC</w:t>
      </w:r>
      <w:r w:rsidRPr="005804CC">
        <w:rPr>
          <w:rFonts w:cs="Arial"/>
          <w:sz w:val="24"/>
        </w:rPr>
        <w:t xml:space="preserve"> Section 47612.5</w:t>
      </w:r>
      <w:r w:rsidRPr="005E3D46">
        <w:rPr>
          <w:rFonts w:cs="Arial"/>
          <w:sz w:val="24"/>
        </w:rPr>
        <w:t>.</w:t>
      </w:r>
      <w:r w:rsidRPr="005804CC">
        <w:rPr>
          <w:rFonts w:cs="Arial"/>
          <w:sz w:val="24"/>
        </w:rPr>
        <w:t xml:space="preserve"> </w:t>
      </w:r>
    </w:p>
    <w:p w14:paraId="0D230FBD" w14:textId="644A20A1" w:rsidR="00BA2DFE" w:rsidRPr="005804CC" w:rsidRDefault="5BC8541B" w:rsidP="004F54D5">
      <w:pPr>
        <w:autoSpaceDE w:val="0"/>
        <w:autoSpaceDN w:val="0"/>
        <w:adjustRightInd w:val="0"/>
        <w:spacing w:before="240" w:after="240"/>
        <w:rPr>
          <w:rFonts w:cs="Arial"/>
          <w:sz w:val="24"/>
        </w:rPr>
      </w:pPr>
      <w:r w:rsidRPr="005804CC">
        <w:rPr>
          <w:rFonts w:cs="Arial"/>
          <w:sz w:val="24"/>
        </w:rPr>
        <w:t>The petition indicates that pupils will be supervised by a credentialed teacher in conjunction with a parent and that support classes will be provided for pupils (</w:t>
      </w:r>
      <w:r w:rsidRPr="005E3D46">
        <w:rPr>
          <w:rFonts w:cs="Arial"/>
          <w:sz w:val="24"/>
        </w:rPr>
        <w:t>Attachment 2</w:t>
      </w:r>
      <w:r w:rsidR="2F1A3F2B" w:rsidRPr="005E3D46">
        <w:rPr>
          <w:rFonts w:cs="Arial"/>
          <w:sz w:val="24"/>
        </w:rPr>
        <w:t xml:space="preserve">, </w:t>
      </w:r>
      <w:r w:rsidR="1B6A8738" w:rsidRPr="005E3D46">
        <w:rPr>
          <w:rFonts w:cs="Arial"/>
          <w:sz w:val="24"/>
        </w:rPr>
        <w:t>p.</w:t>
      </w:r>
      <w:r w:rsidR="00C25C3D">
        <w:rPr>
          <w:rFonts w:cs="Arial"/>
          <w:sz w:val="24"/>
        </w:rPr>
        <w:t xml:space="preserve"> </w:t>
      </w:r>
      <w:r w:rsidR="7204BA26" w:rsidRPr="2BC11677">
        <w:rPr>
          <w:rFonts w:cs="Arial"/>
          <w:sz w:val="24"/>
        </w:rPr>
        <w:t>6</w:t>
      </w:r>
      <w:r w:rsidR="1B6A8738" w:rsidRPr="005E3D46">
        <w:rPr>
          <w:rFonts w:cs="Arial"/>
          <w:sz w:val="24"/>
        </w:rPr>
        <w:t>)</w:t>
      </w:r>
      <w:r w:rsidRPr="005E3D46">
        <w:rPr>
          <w:rFonts w:cs="Arial"/>
          <w:sz w:val="24"/>
        </w:rPr>
        <w:t>.</w:t>
      </w:r>
      <w:r w:rsidRPr="005804CC">
        <w:rPr>
          <w:rFonts w:cs="Arial"/>
          <w:sz w:val="24"/>
        </w:rPr>
        <w:t xml:space="preserve"> </w:t>
      </w:r>
    </w:p>
    <w:p w14:paraId="72EA2BB9" w14:textId="77777777" w:rsidR="00BA2DFE" w:rsidRPr="005804CC" w:rsidRDefault="00BA2DFE" w:rsidP="000544F1">
      <w:pPr>
        <w:pStyle w:val="Heading4"/>
        <w:rPr>
          <w:rFonts w:cs="Arial"/>
        </w:rPr>
      </w:pPr>
      <w:r w:rsidRPr="005804CC">
        <w:rPr>
          <w:rFonts w:cs="Arial"/>
        </w:rPr>
        <w:t>Plan for Low-Achieving Pupils</w:t>
      </w:r>
    </w:p>
    <w:p w14:paraId="30AB9759" w14:textId="115F7670" w:rsidR="00BA2DFE" w:rsidRPr="005804CC" w:rsidRDefault="5BC8541B" w:rsidP="004F54D5">
      <w:pPr>
        <w:autoSpaceDE w:val="0"/>
        <w:autoSpaceDN w:val="0"/>
        <w:adjustRightInd w:val="0"/>
        <w:spacing w:before="240" w:after="240"/>
        <w:rPr>
          <w:rFonts w:cs="Arial"/>
          <w:sz w:val="24"/>
        </w:rPr>
      </w:pPr>
      <w:r w:rsidRPr="005804CC">
        <w:rPr>
          <w:rFonts w:cs="Arial"/>
          <w:sz w:val="24"/>
        </w:rPr>
        <w:t xml:space="preserve">The Charter School petition indicates that the educational program is designed with the requisites to serve pupils who have not experienced success in previous educational settings. The petition outlines an educational framework, which provides pupils with customized learning programs based on intake assessments in English language arts (ELA) and mathematics. The results of the assessments will be used to identify pupils’ academic </w:t>
      </w:r>
      <w:r w:rsidR="459B85BC" w:rsidRPr="005804CC">
        <w:rPr>
          <w:rFonts w:cs="Arial"/>
          <w:sz w:val="24"/>
        </w:rPr>
        <w:t>needs</w:t>
      </w:r>
      <w:r w:rsidRPr="005804CC">
        <w:rPr>
          <w:rFonts w:cs="Arial"/>
          <w:sz w:val="24"/>
        </w:rPr>
        <w:t xml:space="preserve"> along with report cards and/or cumulative records (Attachment 2</w:t>
      </w:r>
      <w:r w:rsidR="56D09F65" w:rsidRPr="005804CC">
        <w:rPr>
          <w:rFonts w:cs="Arial"/>
          <w:sz w:val="24"/>
        </w:rPr>
        <w:t xml:space="preserve">, pp. </w:t>
      </w:r>
      <w:r w:rsidR="56D09F65" w:rsidRPr="0920F0DD">
        <w:rPr>
          <w:rFonts w:cs="Arial"/>
          <w:sz w:val="24"/>
        </w:rPr>
        <w:t>4</w:t>
      </w:r>
      <w:r w:rsidR="2075B29A" w:rsidRPr="0920F0DD">
        <w:rPr>
          <w:rFonts w:cs="Arial"/>
          <w:sz w:val="24"/>
        </w:rPr>
        <w:t>6</w:t>
      </w:r>
      <w:r w:rsidR="56D09F65" w:rsidRPr="0920F0DD">
        <w:rPr>
          <w:rFonts w:cs="Arial"/>
          <w:sz w:val="24"/>
        </w:rPr>
        <w:t>-4</w:t>
      </w:r>
      <w:r w:rsidR="4BD68DC2" w:rsidRPr="0920F0DD">
        <w:rPr>
          <w:rFonts w:cs="Arial"/>
          <w:sz w:val="24"/>
        </w:rPr>
        <w:t>7</w:t>
      </w:r>
      <w:r w:rsidR="56D09F65" w:rsidRPr="005804CC">
        <w:rPr>
          <w:rFonts w:cs="Arial"/>
          <w:sz w:val="24"/>
        </w:rPr>
        <w:t>,</w:t>
      </w:r>
      <w:r w:rsidR="48545AA2" w:rsidRPr="005804CC">
        <w:rPr>
          <w:rFonts w:cs="Arial"/>
          <w:sz w:val="24"/>
        </w:rPr>
        <w:t xml:space="preserve"> </w:t>
      </w:r>
      <w:r w:rsidR="56D09F65" w:rsidRPr="005804CC">
        <w:rPr>
          <w:rFonts w:cs="Arial"/>
          <w:sz w:val="24"/>
        </w:rPr>
        <w:t xml:space="preserve">and </w:t>
      </w:r>
      <w:r w:rsidR="56D09F65" w:rsidRPr="0920F0DD">
        <w:rPr>
          <w:rFonts w:cs="Arial"/>
          <w:sz w:val="24"/>
        </w:rPr>
        <w:t>1</w:t>
      </w:r>
      <w:r w:rsidR="294486F2" w:rsidRPr="0920F0DD">
        <w:rPr>
          <w:rFonts w:cs="Arial"/>
          <w:sz w:val="24"/>
        </w:rPr>
        <w:t>19</w:t>
      </w:r>
      <w:r w:rsidRPr="005804CC">
        <w:rPr>
          <w:rFonts w:cs="Arial"/>
          <w:sz w:val="24"/>
        </w:rPr>
        <w:t xml:space="preserve">) </w:t>
      </w:r>
    </w:p>
    <w:p w14:paraId="65ABFFFD" w14:textId="77777777" w:rsidR="00BA2DFE" w:rsidRPr="005804CC" w:rsidRDefault="00BA2DFE" w:rsidP="000544F1">
      <w:pPr>
        <w:pStyle w:val="Heading4"/>
        <w:rPr>
          <w:rFonts w:cs="Arial"/>
        </w:rPr>
      </w:pPr>
      <w:r w:rsidRPr="005804CC">
        <w:rPr>
          <w:rFonts w:cs="Arial"/>
        </w:rPr>
        <w:t>Plan for Special Education</w:t>
      </w:r>
    </w:p>
    <w:p w14:paraId="1A66D10C" w14:textId="4139F98A" w:rsidR="00BA2DFE" w:rsidRPr="005804CC" w:rsidRDefault="5BC8541B" w:rsidP="004F54D5">
      <w:pPr>
        <w:autoSpaceDE w:val="0"/>
        <w:autoSpaceDN w:val="0"/>
        <w:adjustRightInd w:val="0"/>
        <w:spacing w:before="240" w:after="240"/>
        <w:rPr>
          <w:rFonts w:cs="Arial"/>
          <w:sz w:val="24"/>
        </w:rPr>
      </w:pPr>
      <w:r w:rsidRPr="005804CC">
        <w:rPr>
          <w:rFonts w:cs="Arial"/>
          <w:sz w:val="24"/>
        </w:rPr>
        <w:t xml:space="preserve">The petition states that the Charter School is a member of the El Dorado County Charter Specialized Education Local Plan Area (SELPA) and the </w:t>
      </w:r>
      <w:r w:rsidR="004A2D4B">
        <w:rPr>
          <w:rFonts w:cs="Arial"/>
          <w:sz w:val="24"/>
        </w:rPr>
        <w:t>C</w:t>
      </w:r>
      <w:r w:rsidRPr="005804CC">
        <w:rPr>
          <w:rFonts w:cs="Arial"/>
          <w:sz w:val="24"/>
        </w:rPr>
        <w:t xml:space="preserve">harter </w:t>
      </w:r>
      <w:r w:rsidR="004A2D4B">
        <w:rPr>
          <w:rFonts w:cs="Arial"/>
          <w:sz w:val="24"/>
        </w:rPr>
        <w:t>S</w:t>
      </w:r>
      <w:r w:rsidRPr="005804CC">
        <w:rPr>
          <w:rFonts w:cs="Arial"/>
          <w:sz w:val="24"/>
        </w:rPr>
        <w:t>chool located in Santa Barbara provides the services and resources required under</w:t>
      </w:r>
      <w:r w:rsidRPr="005804CC">
        <w:rPr>
          <w:rFonts w:cs="Arial"/>
          <w:i/>
          <w:iCs/>
          <w:sz w:val="24"/>
        </w:rPr>
        <w:t xml:space="preserve"> EC</w:t>
      </w:r>
      <w:r w:rsidRPr="005804CC">
        <w:rPr>
          <w:rFonts w:cs="Arial"/>
          <w:sz w:val="24"/>
        </w:rPr>
        <w:t xml:space="preserve"> Section 51746 intervention support for all students, direct instruction opportunities for all students, a location for federally mandated special education services to allow the provision of a free appropriate public education (FAPE) to students who qualify under the Individuals with Disabilities Education Act (IDEA), state mandated testing as required of charter schools pursuant to </w:t>
      </w:r>
      <w:r w:rsidRPr="005804CC">
        <w:rPr>
          <w:rFonts w:cs="Arial"/>
          <w:i/>
          <w:iCs/>
          <w:sz w:val="24"/>
        </w:rPr>
        <w:t>EC</w:t>
      </w:r>
      <w:r w:rsidRPr="005804CC">
        <w:rPr>
          <w:rFonts w:cs="Arial"/>
          <w:sz w:val="24"/>
        </w:rPr>
        <w:t xml:space="preserve"> Section 47605(d), and laboratory facilities to allow students to fulfill UC and CSU A-G </w:t>
      </w:r>
      <w:r w:rsidRPr="005E3D46">
        <w:rPr>
          <w:rFonts w:cs="Arial"/>
          <w:sz w:val="24"/>
        </w:rPr>
        <w:t>requirements (Attachment 2</w:t>
      </w:r>
      <w:r w:rsidR="1D3746AD" w:rsidRPr="005E3D46">
        <w:rPr>
          <w:rFonts w:cs="Arial"/>
          <w:sz w:val="24"/>
        </w:rPr>
        <w:t>, p</w:t>
      </w:r>
      <w:r w:rsidR="62C9E797" w:rsidRPr="005E3D46">
        <w:rPr>
          <w:rFonts w:cs="Arial"/>
          <w:sz w:val="24"/>
        </w:rPr>
        <w:t>p</w:t>
      </w:r>
      <w:r w:rsidR="1D3746AD" w:rsidRPr="005E3D46">
        <w:rPr>
          <w:rFonts w:cs="Arial"/>
          <w:sz w:val="24"/>
        </w:rPr>
        <w:t xml:space="preserve">. </w:t>
      </w:r>
      <w:r w:rsidR="1D3746AD" w:rsidRPr="5570F965">
        <w:rPr>
          <w:rFonts w:cs="Arial"/>
          <w:sz w:val="24"/>
        </w:rPr>
        <w:t>4</w:t>
      </w:r>
      <w:r w:rsidR="4E14F814" w:rsidRPr="5570F965">
        <w:rPr>
          <w:rFonts w:cs="Arial"/>
          <w:sz w:val="24"/>
        </w:rPr>
        <w:t>6</w:t>
      </w:r>
      <w:r w:rsidR="00015BB5">
        <w:rPr>
          <w:rFonts w:cs="Arial"/>
          <w:sz w:val="24"/>
        </w:rPr>
        <w:t>–</w:t>
      </w:r>
      <w:r w:rsidR="4F689256" w:rsidRPr="5570F965">
        <w:rPr>
          <w:rFonts w:cs="Arial"/>
          <w:sz w:val="24"/>
        </w:rPr>
        <w:t>5</w:t>
      </w:r>
      <w:r w:rsidR="677777B3" w:rsidRPr="5570F965">
        <w:rPr>
          <w:rFonts w:cs="Arial"/>
          <w:sz w:val="24"/>
        </w:rPr>
        <w:t>5</w:t>
      </w:r>
      <w:r w:rsidRPr="5570F965">
        <w:rPr>
          <w:rFonts w:cs="Arial"/>
          <w:sz w:val="24"/>
        </w:rPr>
        <w:t>).</w:t>
      </w:r>
    </w:p>
    <w:p w14:paraId="2B181F79" w14:textId="77777777" w:rsidR="00BA2DFE" w:rsidRPr="005804CC" w:rsidRDefault="00BA2DFE" w:rsidP="000544F1">
      <w:pPr>
        <w:pStyle w:val="Heading4"/>
        <w:rPr>
          <w:rFonts w:cs="Arial"/>
        </w:rPr>
      </w:pPr>
      <w:r w:rsidRPr="005804CC">
        <w:rPr>
          <w:rFonts w:cs="Arial"/>
        </w:rPr>
        <w:t>Plan for High-Achieving Pupils</w:t>
      </w:r>
    </w:p>
    <w:p w14:paraId="5162CDBC" w14:textId="77777777" w:rsidR="00BA2DFE" w:rsidRPr="005804CC" w:rsidRDefault="00BA2DFE" w:rsidP="004F54D5">
      <w:pPr>
        <w:autoSpaceDE w:val="0"/>
        <w:autoSpaceDN w:val="0"/>
        <w:adjustRightInd w:val="0"/>
        <w:spacing w:before="240" w:after="240"/>
        <w:rPr>
          <w:rFonts w:cs="Arial"/>
          <w:bCs/>
          <w:sz w:val="24"/>
        </w:rPr>
      </w:pPr>
      <w:r w:rsidRPr="005804CC">
        <w:rPr>
          <w:rFonts w:cs="Arial"/>
          <w:bCs/>
          <w:sz w:val="24"/>
        </w:rPr>
        <w:t>The Charter School’s petition indicates that the educational program can be customized for high-achieving pupils by providing academic acceleration and a higher level of cognitive challenge.</w:t>
      </w:r>
    </w:p>
    <w:p w14:paraId="59EEBD37" w14:textId="016A2CDB" w:rsidR="00BA2DFE" w:rsidRPr="005804CC" w:rsidRDefault="00BA2DFE" w:rsidP="004F54D5">
      <w:pPr>
        <w:autoSpaceDE w:val="0"/>
        <w:autoSpaceDN w:val="0"/>
        <w:adjustRightInd w:val="0"/>
        <w:spacing w:before="240" w:after="240"/>
        <w:rPr>
          <w:rFonts w:cs="Arial"/>
          <w:bCs/>
          <w:sz w:val="24"/>
        </w:rPr>
      </w:pPr>
      <w:r w:rsidRPr="005804CC">
        <w:rPr>
          <w:rFonts w:cs="Arial"/>
          <w:bCs/>
          <w:sz w:val="24"/>
        </w:rPr>
        <w:t xml:space="preserve">The petition outlines an educational framework, which provides pupils with customized learning programs based on intake assessments in ELA and mathematics. The results of the assessments will be used to identify pupil academic </w:t>
      </w:r>
      <w:r w:rsidR="00DA79FA" w:rsidRPr="005804CC">
        <w:rPr>
          <w:rFonts w:cs="Arial"/>
          <w:bCs/>
          <w:sz w:val="24"/>
        </w:rPr>
        <w:t>needs</w:t>
      </w:r>
      <w:r w:rsidRPr="005804CC">
        <w:rPr>
          <w:rFonts w:cs="Arial"/>
          <w:bCs/>
          <w:sz w:val="24"/>
        </w:rPr>
        <w:t xml:space="preserve"> along with report </w:t>
      </w:r>
      <w:r w:rsidRPr="005804CC">
        <w:rPr>
          <w:rFonts w:cs="Arial"/>
          <w:bCs/>
          <w:sz w:val="24"/>
        </w:rPr>
        <w:lastRenderedPageBreak/>
        <w:t xml:space="preserve">cards and/or cumulative record. The petition indicates high-achieving pupils will be provided a cognitively challenging educational program through assigning more complex work or courses. </w:t>
      </w:r>
    </w:p>
    <w:p w14:paraId="751B3FDF" w14:textId="4AF58A77" w:rsidR="00BA2DFE" w:rsidRPr="005804CC" w:rsidRDefault="5BC8541B" w:rsidP="004F54D5">
      <w:pPr>
        <w:autoSpaceDE w:val="0"/>
        <w:autoSpaceDN w:val="0"/>
        <w:adjustRightInd w:val="0"/>
        <w:spacing w:before="240" w:after="240"/>
        <w:rPr>
          <w:rFonts w:cs="Arial"/>
          <w:sz w:val="24"/>
        </w:rPr>
      </w:pPr>
      <w:r w:rsidRPr="005804CC">
        <w:rPr>
          <w:rFonts w:cs="Arial"/>
          <w:sz w:val="24"/>
        </w:rPr>
        <w:t>The petition also indicates pupils can attend the local community college or accelerate their work and complete their courses in less time (Attachment 2</w:t>
      </w:r>
      <w:r w:rsidR="09A62BC9" w:rsidRPr="005804CC">
        <w:rPr>
          <w:rFonts w:cs="Arial"/>
          <w:sz w:val="24"/>
        </w:rPr>
        <w:t xml:space="preserve">, p. </w:t>
      </w:r>
      <w:r w:rsidR="09A62BC9" w:rsidRPr="5570F965">
        <w:rPr>
          <w:rFonts w:cs="Arial"/>
          <w:sz w:val="24"/>
        </w:rPr>
        <w:t>4</w:t>
      </w:r>
      <w:r w:rsidR="77D705AF" w:rsidRPr="5570F965">
        <w:rPr>
          <w:rFonts w:cs="Arial"/>
          <w:sz w:val="24"/>
        </w:rPr>
        <w:t>6</w:t>
      </w:r>
      <w:r w:rsidR="000422A2">
        <w:rPr>
          <w:rFonts w:cs="Arial"/>
          <w:sz w:val="24"/>
        </w:rPr>
        <w:t>)</w:t>
      </w:r>
      <w:r w:rsidR="005E3D46">
        <w:rPr>
          <w:rFonts w:cs="Arial"/>
          <w:sz w:val="24"/>
        </w:rPr>
        <w:t>.</w:t>
      </w:r>
      <w:r w:rsidRPr="005804CC">
        <w:rPr>
          <w:rFonts w:cs="Arial"/>
          <w:sz w:val="24"/>
        </w:rPr>
        <w:t xml:space="preserve"> </w:t>
      </w:r>
    </w:p>
    <w:p w14:paraId="6D7C7F97" w14:textId="77777777" w:rsidR="00BA2DFE" w:rsidRPr="005804CC" w:rsidRDefault="00BA2DFE" w:rsidP="000544F1">
      <w:pPr>
        <w:pStyle w:val="Heading4"/>
        <w:rPr>
          <w:rFonts w:cs="Arial"/>
        </w:rPr>
      </w:pPr>
      <w:r w:rsidRPr="005804CC">
        <w:rPr>
          <w:rFonts w:cs="Arial"/>
        </w:rPr>
        <w:t>Plan for English Learners</w:t>
      </w:r>
    </w:p>
    <w:p w14:paraId="606C7C29" w14:textId="64BB422B" w:rsidR="00BA2DFE" w:rsidRPr="005804CC" w:rsidRDefault="5BC8541B" w:rsidP="004F54D5">
      <w:pPr>
        <w:autoSpaceDE w:val="0"/>
        <w:autoSpaceDN w:val="0"/>
        <w:adjustRightInd w:val="0"/>
        <w:spacing w:before="240" w:after="240"/>
        <w:rPr>
          <w:rFonts w:cs="Arial"/>
          <w:sz w:val="24"/>
        </w:rPr>
      </w:pPr>
      <w:r w:rsidRPr="005804CC">
        <w:rPr>
          <w:rFonts w:cs="Arial"/>
          <w:sz w:val="24"/>
        </w:rPr>
        <w:t xml:space="preserve">The Charter School’s petition indicates that each </w:t>
      </w:r>
      <w:r w:rsidR="00A61022">
        <w:rPr>
          <w:rFonts w:cs="Arial"/>
          <w:sz w:val="24"/>
        </w:rPr>
        <w:t>English Learner (</w:t>
      </w:r>
      <w:r w:rsidRPr="005804CC">
        <w:rPr>
          <w:rFonts w:cs="Arial"/>
          <w:sz w:val="24"/>
        </w:rPr>
        <w:t>EL</w:t>
      </w:r>
      <w:r w:rsidR="00A61022">
        <w:rPr>
          <w:rFonts w:cs="Arial"/>
          <w:sz w:val="24"/>
        </w:rPr>
        <w:t>)</w:t>
      </w:r>
      <w:r w:rsidR="1E484FA6" w:rsidRPr="005804CC">
        <w:rPr>
          <w:rFonts w:cs="Arial"/>
          <w:sz w:val="24"/>
        </w:rPr>
        <w:t xml:space="preserve"> </w:t>
      </w:r>
      <w:r w:rsidRPr="005804CC">
        <w:rPr>
          <w:rFonts w:cs="Arial"/>
          <w:sz w:val="24"/>
        </w:rPr>
        <w:t xml:space="preserve">will receive a personalized program based on ELD level, grade level, and specific learning needs  The petition states that ELs demonstrating beginning to early intermediate proficiency in English will participate in a formal, sequential ELD program corresponding to their level of performance </w:t>
      </w:r>
      <w:r w:rsidRPr="005E3D46">
        <w:rPr>
          <w:rFonts w:cs="Arial"/>
          <w:sz w:val="24"/>
        </w:rPr>
        <w:t>(</w:t>
      </w:r>
      <w:r w:rsidRPr="005804CC">
        <w:rPr>
          <w:rFonts w:cs="Arial"/>
          <w:sz w:val="24"/>
        </w:rPr>
        <w:t>Attachment 2</w:t>
      </w:r>
      <w:r w:rsidR="31F0D47C" w:rsidRPr="005804CC">
        <w:rPr>
          <w:rFonts w:cs="Arial"/>
          <w:sz w:val="24"/>
        </w:rPr>
        <w:t xml:space="preserve">, pp. </w:t>
      </w:r>
      <w:r w:rsidR="31F0D47C" w:rsidRPr="5570F965">
        <w:rPr>
          <w:rFonts w:cs="Arial"/>
          <w:sz w:val="24"/>
        </w:rPr>
        <w:t>4</w:t>
      </w:r>
      <w:r w:rsidR="477C612D" w:rsidRPr="5570F965">
        <w:rPr>
          <w:rFonts w:cs="Arial"/>
          <w:sz w:val="24"/>
        </w:rPr>
        <w:t>1</w:t>
      </w:r>
      <w:r w:rsidR="31F0D47C" w:rsidRPr="5570F965">
        <w:rPr>
          <w:rFonts w:cs="Arial"/>
          <w:sz w:val="24"/>
        </w:rPr>
        <w:t>-</w:t>
      </w:r>
      <w:r w:rsidR="7F71F485" w:rsidRPr="5570F965">
        <w:rPr>
          <w:rFonts w:cs="Arial"/>
          <w:sz w:val="24"/>
        </w:rPr>
        <w:t>4</w:t>
      </w:r>
      <w:r w:rsidR="2A37D4F4" w:rsidRPr="5570F965">
        <w:rPr>
          <w:rFonts w:cs="Arial"/>
          <w:sz w:val="24"/>
        </w:rPr>
        <w:t>6</w:t>
      </w:r>
      <w:r w:rsidRPr="5570F965">
        <w:rPr>
          <w:rFonts w:cs="Arial"/>
          <w:sz w:val="24"/>
        </w:rPr>
        <w:t xml:space="preserve">). </w:t>
      </w:r>
    </w:p>
    <w:p w14:paraId="159627CA" w14:textId="77777777" w:rsidR="00BA2DFE" w:rsidRPr="005804CC" w:rsidRDefault="00BA2DFE" w:rsidP="000544F1">
      <w:pPr>
        <w:pStyle w:val="Heading4"/>
        <w:rPr>
          <w:rFonts w:cs="Arial"/>
          <w:i/>
        </w:rPr>
      </w:pPr>
      <w:r w:rsidRPr="005804CC">
        <w:rPr>
          <w:rFonts w:cs="Arial"/>
        </w:rPr>
        <w:t>English Language Development</w:t>
      </w:r>
      <w:r w:rsidRPr="005804CC">
        <w:rPr>
          <w:rFonts w:cs="Arial"/>
          <w:i/>
        </w:rPr>
        <w:t xml:space="preserve">  </w:t>
      </w:r>
    </w:p>
    <w:p w14:paraId="40B6E731" w14:textId="77777777" w:rsidR="00BA2DFE" w:rsidRPr="005804CC" w:rsidRDefault="00BA2DFE" w:rsidP="00EC2083">
      <w:pPr>
        <w:spacing w:before="240" w:after="240"/>
        <w:rPr>
          <w:rFonts w:cs="Arial"/>
          <w:sz w:val="24"/>
        </w:rPr>
      </w:pPr>
      <w:r w:rsidRPr="005804CC">
        <w:rPr>
          <w:rFonts w:cs="Arial"/>
          <w:sz w:val="24"/>
        </w:rPr>
        <w:t>The petition states that the current Designated ELD program now consists of weekly in-person instruction coupled with the use of Lexia for practice and a curriculum developed by the coordinator.</w:t>
      </w:r>
    </w:p>
    <w:p w14:paraId="1ED6D48F" w14:textId="1823DF97" w:rsidR="00BA2DFE" w:rsidRPr="005804CC" w:rsidRDefault="5BC8541B" w:rsidP="00EC2083">
      <w:pPr>
        <w:spacing w:before="240" w:after="240"/>
        <w:rPr>
          <w:rFonts w:cs="Arial"/>
        </w:rPr>
      </w:pPr>
      <w:r w:rsidRPr="005804CC">
        <w:rPr>
          <w:rFonts w:cs="Arial"/>
          <w:sz w:val="24"/>
        </w:rPr>
        <w:t>The petitioners state that an EL Coordinator oversees the ELD program, with every EL student receiving a program of designated and integrated ELD instruction. Designated ELD in a hybrid (online/in-person) model is offered weekly and aligned to the State’s framework to facilitate the acquisition of the linguistic and communicative competencies that native English speakers possess when entering school and continue developing throughout life (</w:t>
      </w:r>
      <w:r w:rsidRPr="005E3D46">
        <w:rPr>
          <w:rFonts w:cs="Arial"/>
          <w:sz w:val="24"/>
        </w:rPr>
        <w:t>Attachment 2</w:t>
      </w:r>
      <w:r w:rsidR="7873DEA2" w:rsidRPr="005E3D46">
        <w:rPr>
          <w:rFonts w:cs="Arial"/>
          <w:sz w:val="24"/>
        </w:rPr>
        <w:t>, p</w:t>
      </w:r>
      <w:r w:rsidR="606BC6A5" w:rsidRPr="005E3D46">
        <w:rPr>
          <w:rFonts w:cs="Arial"/>
          <w:sz w:val="24"/>
        </w:rPr>
        <w:t xml:space="preserve">. </w:t>
      </w:r>
      <w:r w:rsidR="606BC6A5" w:rsidRPr="5570F965">
        <w:rPr>
          <w:rFonts w:cs="Arial"/>
          <w:sz w:val="24"/>
        </w:rPr>
        <w:t>7</w:t>
      </w:r>
      <w:r w:rsidR="5895D0D4" w:rsidRPr="5570F965">
        <w:rPr>
          <w:rFonts w:cs="Arial"/>
          <w:sz w:val="24"/>
        </w:rPr>
        <w:t>3</w:t>
      </w:r>
      <w:r w:rsidRPr="005E3D46">
        <w:rPr>
          <w:rFonts w:cs="Arial"/>
          <w:sz w:val="24"/>
        </w:rPr>
        <w:t>).</w:t>
      </w:r>
    </w:p>
    <w:p w14:paraId="06686374" w14:textId="77777777" w:rsidR="00BA2DFE" w:rsidRPr="005804CC" w:rsidRDefault="00BA2DFE" w:rsidP="000544F1">
      <w:pPr>
        <w:pStyle w:val="Heading4"/>
        <w:rPr>
          <w:rFonts w:cs="Arial"/>
        </w:rPr>
      </w:pPr>
      <w:r w:rsidRPr="005804CC">
        <w:rPr>
          <w:rFonts w:cs="Arial"/>
        </w:rPr>
        <w:t xml:space="preserve">Designated English Language Development </w:t>
      </w:r>
    </w:p>
    <w:p w14:paraId="60798F5F" w14:textId="3C1E3551" w:rsidR="00BA2DFE" w:rsidRPr="00850FBE" w:rsidRDefault="00BA2DFE" w:rsidP="00850FBE">
      <w:pPr>
        <w:autoSpaceDE w:val="0"/>
        <w:autoSpaceDN w:val="0"/>
        <w:adjustRightInd w:val="0"/>
        <w:spacing w:before="240" w:after="240"/>
        <w:rPr>
          <w:rFonts w:cs="Arial"/>
          <w:sz w:val="24"/>
        </w:rPr>
      </w:pPr>
      <w:r w:rsidRPr="00850FBE">
        <w:rPr>
          <w:rFonts w:cs="Arial"/>
          <w:sz w:val="24"/>
        </w:rPr>
        <w:t>The Charter School petition states that students designated as EL will</w:t>
      </w:r>
      <w:r w:rsidR="00847777">
        <w:rPr>
          <w:rFonts w:cs="Arial"/>
          <w:sz w:val="24"/>
        </w:rPr>
        <w:t>:</w:t>
      </w:r>
    </w:p>
    <w:p w14:paraId="2D249AB9" w14:textId="4263A598" w:rsidR="00BA2DFE" w:rsidRPr="00850FBE" w:rsidRDefault="00850FBE" w:rsidP="00DB0F4D">
      <w:pPr>
        <w:pStyle w:val="ListParagraph"/>
        <w:numPr>
          <w:ilvl w:val="0"/>
          <w:numId w:val="20"/>
        </w:numPr>
        <w:autoSpaceDE w:val="0"/>
        <w:autoSpaceDN w:val="0"/>
        <w:adjustRightInd w:val="0"/>
        <w:spacing w:before="240" w:after="240"/>
        <w:ind w:left="720"/>
        <w:contextualSpacing w:val="0"/>
        <w:rPr>
          <w:rFonts w:cs="Arial"/>
          <w:sz w:val="24"/>
        </w:rPr>
      </w:pPr>
      <w:r w:rsidRPr="00850FBE">
        <w:rPr>
          <w:rFonts w:cs="Arial"/>
          <w:sz w:val="24"/>
        </w:rPr>
        <w:t>M</w:t>
      </w:r>
      <w:r w:rsidR="00BA2DFE" w:rsidRPr="00850FBE">
        <w:rPr>
          <w:rFonts w:cs="Arial"/>
          <w:sz w:val="24"/>
        </w:rPr>
        <w:t>eet twice a week</w:t>
      </w:r>
      <w:r w:rsidR="00B94009">
        <w:rPr>
          <w:rFonts w:cs="Arial"/>
          <w:sz w:val="24"/>
        </w:rPr>
        <w:t>—</w:t>
      </w:r>
      <w:r w:rsidR="00BA2DFE" w:rsidRPr="00850FBE">
        <w:rPr>
          <w:rFonts w:cs="Arial"/>
          <w:sz w:val="24"/>
        </w:rPr>
        <w:t>once online and once in person</w:t>
      </w:r>
      <w:r w:rsidR="00B94009">
        <w:rPr>
          <w:rFonts w:cs="Arial"/>
          <w:sz w:val="24"/>
        </w:rPr>
        <w:t>.</w:t>
      </w:r>
    </w:p>
    <w:p w14:paraId="5BB0F32B" w14:textId="791C5F66" w:rsidR="00BA2DFE" w:rsidRPr="00850FBE" w:rsidRDefault="00850FBE" w:rsidP="00DB0F4D">
      <w:pPr>
        <w:pStyle w:val="ListParagraph"/>
        <w:numPr>
          <w:ilvl w:val="0"/>
          <w:numId w:val="20"/>
        </w:numPr>
        <w:autoSpaceDE w:val="0"/>
        <w:autoSpaceDN w:val="0"/>
        <w:adjustRightInd w:val="0"/>
        <w:spacing w:before="240" w:after="240"/>
        <w:ind w:left="720"/>
        <w:contextualSpacing w:val="0"/>
        <w:rPr>
          <w:rFonts w:cs="Arial"/>
          <w:sz w:val="24"/>
        </w:rPr>
      </w:pPr>
      <w:r w:rsidRPr="00850FBE">
        <w:rPr>
          <w:rFonts w:cs="Arial"/>
          <w:sz w:val="24"/>
        </w:rPr>
        <w:t>P</w:t>
      </w:r>
      <w:r w:rsidR="00BA2DFE" w:rsidRPr="00850FBE">
        <w:rPr>
          <w:rFonts w:cs="Arial"/>
          <w:sz w:val="24"/>
        </w:rPr>
        <w:t xml:space="preserve">articipate in designated ELD instruction once a week, focusing on grammar, academic vocabulary, writing skills, and preparation for the ELPAC. </w:t>
      </w:r>
    </w:p>
    <w:p w14:paraId="3F10EE16" w14:textId="3087AA71" w:rsidR="00BA2DFE" w:rsidRPr="00850FBE" w:rsidRDefault="00850FBE" w:rsidP="00DB0F4D">
      <w:pPr>
        <w:pStyle w:val="ListParagraph"/>
        <w:numPr>
          <w:ilvl w:val="0"/>
          <w:numId w:val="20"/>
        </w:numPr>
        <w:autoSpaceDE w:val="0"/>
        <w:autoSpaceDN w:val="0"/>
        <w:adjustRightInd w:val="0"/>
        <w:spacing w:before="240" w:after="240"/>
        <w:ind w:left="720"/>
        <w:contextualSpacing w:val="0"/>
        <w:rPr>
          <w:rFonts w:cs="Arial"/>
          <w:sz w:val="24"/>
        </w:rPr>
      </w:pPr>
      <w:r w:rsidRPr="00850FBE">
        <w:rPr>
          <w:rFonts w:cs="Arial"/>
          <w:sz w:val="24"/>
        </w:rPr>
        <w:t>P</w:t>
      </w:r>
      <w:r w:rsidR="00BA2DFE" w:rsidRPr="00850FBE">
        <w:rPr>
          <w:rFonts w:cs="Arial"/>
          <w:sz w:val="24"/>
        </w:rPr>
        <w:t xml:space="preserve">articipate </w:t>
      </w:r>
      <w:r w:rsidR="00B94009">
        <w:rPr>
          <w:rFonts w:cs="Arial"/>
          <w:sz w:val="24"/>
        </w:rPr>
        <w:t xml:space="preserve">in </w:t>
      </w:r>
      <w:r w:rsidR="00755156" w:rsidRPr="00850FBE">
        <w:rPr>
          <w:rFonts w:cs="Arial"/>
          <w:sz w:val="24"/>
        </w:rPr>
        <w:t>i</w:t>
      </w:r>
      <w:r w:rsidR="00BA2DFE" w:rsidRPr="00850FBE">
        <w:rPr>
          <w:rFonts w:cs="Arial"/>
          <w:sz w:val="24"/>
        </w:rPr>
        <w:t>n-person, small group practice focus</w:t>
      </w:r>
      <w:r w:rsidR="00B94009">
        <w:rPr>
          <w:rFonts w:cs="Arial"/>
          <w:sz w:val="24"/>
        </w:rPr>
        <w:t>ing</w:t>
      </w:r>
      <w:r w:rsidR="00BA2DFE" w:rsidRPr="00850FBE">
        <w:rPr>
          <w:rFonts w:cs="Arial"/>
          <w:sz w:val="24"/>
        </w:rPr>
        <w:t xml:space="preserve"> on speaking, listening, and writing skills built upon the topics presented in the remote ELD classes. </w:t>
      </w:r>
    </w:p>
    <w:p w14:paraId="6D943483" w14:textId="717E6CD5" w:rsidR="00BA2DFE" w:rsidRPr="00850FBE" w:rsidRDefault="00850FBE" w:rsidP="00DB0F4D">
      <w:pPr>
        <w:pStyle w:val="ListParagraph"/>
        <w:numPr>
          <w:ilvl w:val="0"/>
          <w:numId w:val="20"/>
        </w:numPr>
        <w:autoSpaceDE w:val="0"/>
        <w:autoSpaceDN w:val="0"/>
        <w:adjustRightInd w:val="0"/>
        <w:spacing w:before="240" w:after="240"/>
        <w:ind w:left="720"/>
        <w:contextualSpacing w:val="0"/>
        <w:rPr>
          <w:rFonts w:cs="Arial"/>
          <w:sz w:val="24"/>
        </w:rPr>
      </w:pPr>
      <w:r w:rsidRPr="00850FBE">
        <w:rPr>
          <w:rFonts w:cs="Arial"/>
          <w:sz w:val="24"/>
        </w:rPr>
        <w:t>A</w:t>
      </w:r>
      <w:r w:rsidR="00BA2DFE" w:rsidRPr="00850FBE">
        <w:rPr>
          <w:rFonts w:cs="Arial"/>
          <w:sz w:val="24"/>
        </w:rPr>
        <w:t xml:space="preserve">ccess the Power Up by Lexia for daily at-home use to rapidly improve reading skills under the direction of the ELD teacher. Power Up provides ongoing assessment and recommendations for teacher support of individual student needs. </w:t>
      </w:r>
    </w:p>
    <w:p w14:paraId="0A70B3BE" w14:textId="77777777" w:rsidR="00BA2DFE" w:rsidRPr="00850FBE" w:rsidRDefault="00BA2DFE" w:rsidP="00850FBE">
      <w:pPr>
        <w:autoSpaceDE w:val="0"/>
        <w:autoSpaceDN w:val="0"/>
        <w:adjustRightInd w:val="0"/>
        <w:spacing w:before="240" w:after="240"/>
        <w:rPr>
          <w:rFonts w:cs="Arial"/>
          <w:sz w:val="24"/>
        </w:rPr>
      </w:pPr>
      <w:r w:rsidRPr="00850FBE">
        <w:rPr>
          <w:rFonts w:cs="Arial"/>
          <w:sz w:val="24"/>
        </w:rPr>
        <w:t xml:space="preserve">The petitioners state that the current ELD curriculum consists of Power Up by Lexia, </w:t>
      </w:r>
    </w:p>
    <w:p w14:paraId="20AC379F" w14:textId="56990FA4" w:rsidR="00BA2DFE" w:rsidRPr="00850FBE" w:rsidRDefault="5BC8541B" w:rsidP="00850FBE">
      <w:pPr>
        <w:autoSpaceDE w:val="0"/>
        <w:autoSpaceDN w:val="0"/>
        <w:adjustRightInd w:val="0"/>
        <w:spacing w:before="240" w:after="240"/>
        <w:rPr>
          <w:rFonts w:cs="Arial"/>
          <w:sz w:val="24"/>
        </w:rPr>
      </w:pPr>
      <w:r w:rsidRPr="00850FBE">
        <w:rPr>
          <w:rFonts w:cs="Arial"/>
          <w:sz w:val="24"/>
        </w:rPr>
        <w:lastRenderedPageBreak/>
        <w:t xml:space="preserve">Cengage Edge, Scholastic </w:t>
      </w:r>
      <w:r w:rsidR="384E1C05" w:rsidRPr="00850FBE">
        <w:rPr>
          <w:rFonts w:cs="Arial"/>
          <w:sz w:val="24"/>
        </w:rPr>
        <w:t>Magazine,</w:t>
      </w:r>
      <w:r w:rsidRPr="00850FBE">
        <w:rPr>
          <w:rFonts w:cs="Arial"/>
          <w:sz w:val="24"/>
        </w:rPr>
        <w:t xml:space="preserve"> and BRISK AI provide leveled reading, writing activities, and leveled support to target student needs </w:t>
      </w:r>
      <w:r w:rsidRPr="005E3D46">
        <w:rPr>
          <w:rFonts w:cs="Arial"/>
          <w:sz w:val="24"/>
        </w:rPr>
        <w:t>(Attachment 2</w:t>
      </w:r>
      <w:r w:rsidR="74E2FF1D" w:rsidRPr="005E3D46">
        <w:rPr>
          <w:rFonts w:cs="Arial"/>
          <w:sz w:val="24"/>
        </w:rPr>
        <w:t xml:space="preserve">, p. </w:t>
      </w:r>
      <w:r w:rsidR="74E2FF1D" w:rsidRPr="5570F965">
        <w:rPr>
          <w:rFonts w:cs="Arial"/>
          <w:sz w:val="24"/>
        </w:rPr>
        <w:t>4</w:t>
      </w:r>
      <w:r w:rsidR="218575E0" w:rsidRPr="5570F965">
        <w:rPr>
          <w:rFonts w:cs="Arial"/>
          <w:sz w:val="24"/>
        </w:rPr>
        <w:t>4</w:t>
      </w:r>
      <w:r w:rsidR="46AFF9CD" w:rsidRPr="005E3D46">
        <w:rPr>
          <w:rFonts w:cs="Arial"/>
          <w:sz w:val="24"/>
        </w:rPr>
        <w:t>).</w:t>
      </w:r>
      <w:r w:rsidRPr="00850FBE">
        <w:rPr>
          <w:rFonts w:cs="Arial"/>
          <w:sz w:val="24"/>
        </w:rPr>
        <w:t xml:space="preserve"> </w:t>
      </w:r>
    </w:p>
    <w:p w14:paraId="3CAF3C5C" w14:textId="77777777" w:rsidR="00BA2DFE" w:rsidRPr="005804CC" w:rsidRDefault="00BA2DFE" w:rsidP="000544F1">
      <w:pPr>
        <w:pStyle w:val="Heading4"/>
        <w:rPr>
          <w:rFonts w:cs="Arial"/>
        </w:rPr>
      </w:pPr>
      <w:r w:rsidRPr="005804CC">
        <w:rPr>
          <w:rFonts w:cs="Arial"/>
        </w:rPr>
        <w:t xml:space="preserve">Integrated English Language Development </w:t>
      </w:r>
    </w:p>
    <w:p w14:paraId="32311F7E" w14:textId="6DF04934" w:rsidR="00BA2DFE" w:rsidRPr="005804CC" w:rsidRDefault="5BC8541B" w:rsidP="00850FBE">
      <w:pPr>
        <w:spacing w:before="240" w:after="240"/>
        <w:rPr>
          <w:rFonts w:cs="Arial"/>
          <w:color w:val="000000"/>
          <w:sz w:val="23"/>
          <w:szCs w:val="23"/>
        </w:rPr>
      </w:pPr>
      <w:r w:rsidRPr="005804CC">
        <w:rPr>
          <w:rFonts w:cs="Arial"/>
          <w:sz w:val="24"/>
        </w:rPr>
        <w:t xml:space="preserve">The </w:t>
      </w:r>
      <w:r w:rsidR="0FB124FC" w:rsidRPr="005804CC">
        <w:rPr>
          <w:rFonts w:cs="Arial"/>
          <w:sz w:val="24"/>
        </w:rPr>
        <w:t xml:space="preserve">Charter School </w:t>
      </w:r>
      <w:r w:rsidRPr="005804CC">
        <w:rPr>
          <w:rFonts w:cs="Arial"/>
          <w:sz w:val="24"/>
        </w:rPr>
        <w:t xml:space="preserve">petition states that all teachers who provide core content instruction to EL students at any grade level use integrated ELD methodology to provide access to core content areas for ELs. The EL Coordinator provides professional development to staff members on integrated ELD </w:t>
      </w:r>
      <w:r w:rsidRPr="005E3D46">
        <w:rPr>
          <w:rFonts w:cs="Arial"/>
          <w:sz w:val="24"/>
        </w:rPr>
        <w:t>(Attachment 2</w:t>
      </w:r>
      <w:r w:rsidR="3A13C1C0" w:rsidRPr="005E3D46">
        <w:rPr>
          <w:rFonts w:cs="Arial"/>
          <w:sz w:val="24"/>
        </w:rPr>
        <w:t xml:space="preserve">, pp. </w:t>
      </w:r>
      <w:r w:rsidR="3A13C1C0" w:rsidRPr="5570F965">
        <w:rPr>
          <w:rFonts w:cs="Arial"/>
          <w:sz w:val="24"/>
        </w:rPr>
        <w:t>4</w:t>
      </w:r>
      <w:r w:rsidR="76AC87CD" w:rsidRPr="5570F965">
        <w:rPr>
          <w:rFonts w:cs="Arial"/>
          <w:sz w:val="24"/>
        </w:rPr>
        <w:t>3</w:t>
      </w:r>
      <w:r w:rsidR="3A13C1C0" w:rsidRPr="5570F965">
        <w:rPr>
          <w:rFonts w:cs="Arial"/>
          <w:sz w:val="24"/>
        </w:rPr>
        <w:t>-4</w:t>
      </w:r>
      <w:r w:rsidR="6C0E08B6" w:rsidRPr="5570F965">
        <w:rPr>
          <w:rFonts w:cs="Arial"/>
          <w:sz w:val="24"/>
        </w:rPr>
        <w:t>4</w:t>
      </w:r>
      <w:r w:rsidR="00847777">
        <w:rPr>
          <w:rFonts w:cs="Arial"/>
          <w:sz w:val="24"/>
        </w:rPr>
        <w:t>)</w:t>
      </w:r>
      <w:r w:rsidR="005E3D46" w:rsidRPr="5570F965">
        <w:rPr>
          <w:rFonts w:cs="Arial"/>
          <w:sz w:val="24"/>
        </w:rPr>
        <w:t>.</w:t>
      </w:r>
    </w:p>
    <w:p w14:paraId="7971583D" w14:textId="77777777" w:rsidR="00BA2DFE" w:rsidRPr="005804CC" w:rsidRDefault="00BA2DFE" w:rsidP="00850FBE">
      <w:pPr>
        <w:autoSpaceDE w:val="0"/>
        <w:autoSpaceDN w:val="0"/>
        <w:adjustRightInd w:val="0"/>
        <w:spacing w:before="240" w:after="240"/>
        <w:rPr>
          <w:rFonts w:cs="Arial"/>
          <w:sz w:val="24"/>
        </w:rPr>
      </w:pPr>
      <w:r w:rsidRPr="005804CC">
        <w:rPr>
          <w:rFonts w:cs="Arial"/>
          <w:sz w:val="24"/>
        </w:rPr>
        <w:t xml:space="preserve">The petition outlines the key features of the charter school’s integrated ELD include: </w:t>
      </w:r>
    </w:p>
    <w:p w14:paraId="694086E1" w14:textId="36AE4E46" w:rsidR="00BA2DFE" w:rsidRPr="00850FBE" w:rsidRDefault="00BA2DFE" w:rsidP="00DB0F4D">
      <w:pPr>
        <w:pStyle w:val="ListParagraph"/>
        <w:numPr>
          <w:ilvl w:val="0"/>
          <w:numId w:val="21"/>
        </w:numPr>
        <w:autoSpaceDE w:val="0"/>
        <w:autoSpaceDN w:val="0"/>
        <w:adjustRightInd w:val="0"/>
        <w:spacing w:before="240" w:after="240"/>
        <w:contextualSpacing w:val="0"/>
        <w:rPr>
          <w:rFonts w:cs="Arial"/>
          <w:sz w:val="24"/>
        </w:rPr>
      </w:pPr>
      <w:r w:rsidRPr="00850FBE">
        <w:rPr>
          <w:rFonts w:cs="Arial"/>
          <w:sz w:val="24"/>
        </w:rPr>
        <w:t xml:space="preserve">Grade-level appropriate content standards in each content area </w:t>
      </w:r>
    </w:p>
    <w:p w14:paraId="26757391" w14:textId="36D0C590" w:rsidR="00BA2DFE" w:rsidRPr="00850FBE" w:rsidRDefault="00BA2DFE" w:rsidP="00DB0F4D">
      <w:pPr>
        <w:pStyle w:val="ListParagraph"/>
        <w:numPr>
          <w:ilvl w:val="0"/>
          <w:numId w:val="21"/>
        </w:numPr>
        <w:autoSpaceDE w:val="0"/>
        <w:autoSpaceDN w:val="0"/>
        <w:adjustRightInd w:val="0"/>
        <w:spacing w:before="240" w:after="240"/>
        <w:contextualSpacing w:val="0"/>
        <w:rPr>
          <w:rFonts w:cs="Arial"/>
          <w:sz w:val="24"/>
        </w:rPr>
      </w:pPr>
      <w:r w:rsidRPr="00850FBE">
        <w:rPr>
          <w:rFonts w:cs="Arial"/>
          <w:sz w:val="24"/>
        </w:rPr>
        <w:t xml:space="preserve">Chunking to build knowledge and understanding of the material </w:t>
      </w:r>
    </w:p>
    <w:p w14:paraId="4BB000AE" w14:textId="37CBBDC8" w:rsidR="00BA2DFE" w:rsidRPr="00850FBE" w:rsidRDefault="00BA2DFE" w:rsidP="00DB0F4D">
      <w:pPr>
        <w:pStyle w:val="ListParagraph"/>
        <w:numPr>
          <w:ilvl w:val="0"/>
          <w:numId w:val="21"/>
        </w:numPr>
        <w:autoSpaceDE w:val="0"/>
        <w:autoSpaceDN w:val="0"/>
        <w:adjustRightInd w:val="0"/>
        <w:spacing w:before="240" w:after="240"/>
        <w:contextualSpacing w:val="0"/>
        <w:rPr>
          <w:rFonts w:cs="Arial"/>
          <w:sz w:val="24"/>
        </w:rPr>
      </w:pPr>
      <w:r w:rsidRPr="00850FBE">
        <w:rPr>
          <w:rFonts w:cs="Arial"/>
          <w:sz w:val="24"/>
        </w:rPr>
        <w:t xml:space="preserve">Providing multiple learning opportunities to reinforce key concepts and vocabulary </w:t>
      </w:r>
    </w:p>
    <w:p w14:paraId="1C62F678" w14:textId="11B3BBCE" w:rsidR="00BA2DFE" w:rsidRPr="00850FBE" w:rsidRDefault="00BA2DFE" w:rsidP="00DB0F4D">
      <w:pPr>
        <w:pStyle w:val="ListParagraph"/>
        <w:numPr>
          <w:ilvl w:val="0"/>
          <w:numId w:val="21"/>
        </w:numPr>
        <w:autoSpaceDE w:val="0"/>
        <w:autoSpaceDN w:val="0"/>
        <w:adjustRightInd w:val="0"/>
        <w:spacing w:before="240" w:after="240"/>
        <w:contextualSpacing w:val="0"/>
        <w:rPr>
          <w:rFonts w:cs="Arial"/>
          <w:sz w:val="24"/>
        </w:rPr>
      </w:pPr>
      <w:r w:rsidRPr="00850FBE">
        <w:rPr>
          <w:rFonts w:cs="Arial"/>
          <w:sz w:val="24"/>
        </w:rPr>
        <w:t>Using audio and visual supports</w:t>
      </w:r>
    </w:p>
    <w:p w14:paraId="6934FE0B" w14:textId="10328FCE" w:rsidR="00BA2DFE" w:rsidRPr="00850FBE" w:rsidRDefault="00BA2DFE" w:rsidP="00DB0F4D">
      <w:pPr>
        <w:pStyle w:val="ListParagraph"/>
        <w:numPr>
          <w:ilvl w:val="0"/>
          <w:numId w:val="21"/>
        </w:numPr>
        <w:autoSpaceDE w:val="0"/>
        <w:autoSpaceDN w:val="0"/>
        <w:adjustRightInd w:val="0"/>
        <w:spacing w:before="240" w:after="240"/>
        <w:contextualSpacing w:val="0"/>
        <w:rPr>
          <w:rFonts w:cs="Arial"/>
          <w:sz w:val="24"/>
        </w:rPr>
      </w:pPr>
      <w:r w:rsidRPr="00850FBE">
        <w:rPr>
          <w:rFonts w:cs="Arial"/>
          <w:sz w:val="24"/>
        </w:rPr>
        <w:t xml:space="preserve">Incorporating technology to individualize instruction </w:t>
      </w:r>
    </w:p>
    <w:p w14:paraId="52FF0DD1" w14:textId="2CA1EDF6" w:rsidR="00BA2DFE" w:rsidRPr="00850FBE" w:rsidRDefault="00BA2DFE" w:rsidP="00DB0F4D">
      <w:pPr>
        <w:pStyle w:val="ListParagraph"/>
        <w:numPr>
          <w:ilvl w:val="0"/>
          <w:numId w:val="21"/>
        </w:numPr>
        <w:autoSpaceDE w:val="0"/>
        <w:autoSpaceDN w:val="0"/>
        <w:adjustRightInd w:val="0"/>
        <w:spacing w:before="240" w:after="240"/>
        <w:contextualSpacing w:val="0"/>
        <w:rPr>
          <w:rFonts w:cs="Arial"/>
          <w:sz w:val="24"/>
        </w:rPr>
      </w:pPr>
      <w:r w:rsidRPr="00850FBE">
        <w:rPr>
          <w:rFonts w:cs="Arial"/>
          <w:sz w:val="24"/>
        </w:rPr>
        <w:t xml:space="preserve">Frontloading vocabulary before each module </w:t>
      </w:r>
    </w:p>
    <w:p w14:paraId="3560431F" w14:textId="47BC6B12" w:rsidR="00BA2DFE" w:rsidRPr="005804CC" w:rsidRDefault="00BA2DFE" w:rsidP="000544F1">
      <w:pPr>
        <w:pStyle w:val="Heading4"/>
        <w:rPr>
          <w:rFonts w:cs="Arial"/>
        </w:rPr>
      </w:pPr>
      <w:r w:rsidRPr="005804CC">
        <w:rPr>
          <w:rFonts w:cs="Arial"/>
        </w:rPr>
        <w:t>Career Technical Education</w:t>
      </w:r>
    </w:p>
    <w:p w14:paraId="0009985B" w14:textId="723C73D3" w:rsidR="00BA2DFE" w:rsidRPr="005804CC" w:rsidRDefault="5BC8541B" w:rsidP="00EC2083">
      <w:pPr>
        <w:spacing w:before="240" w:after="240"/>
        <w:rPr>
          <w:rFonts w:cs="Arial"/>
          <w:sz w:val="24"/>
        </w:rPr>
      </w:pPr>
      <w:r w:rsidRPr="005804CC">
        <w:rPr>
          <w:rFonts w:cs="Arial"/>
          <w:sz w:val="24"/>
        </w:rPr>
        <w:t>The Charter School petition outlines</w:t>
      </w:r>
      <w:r w:rsidR="30194D7C" w:rsidRPr="005804CC">
        <w:rPr>
          <w:rFonts w:cs="Arial"/>
          <w:sz w:val="24"/>
        </w:rPr>
        <w:t xml:space="preserve"> career technical education</w:t>
      </w:r>
      <w:r w:rsidRPr="005804CC">
        <w:rPr>
          <w:rFonts w:cs="Arial"/>
          <w:sz w:val="24"/>
        </w:rPr>
        <w:t xml:space="preserve"> </w:t>
      </w:r>
      <w:r w:rsidR="30194D7C" w:rsidRPr="005804CC">
        <w:rPr>
          <w:rFonts w:cs="Arial"/>
          <w:sz w:val="24"/>
        </w:rPr>
        <w:t>(</w:t>
      </w:r>
      <w:r w:rsidRPr="005804CC">
        <w:rPr>
          <w:rFonts w:cs="Arial"/>
          <w:sz w:val="24"/>
        </w:rPr>
        <w:t>CTE</w:t>
      </w:r>
      <w:r w:rsidR="30194D7C" w:rsidRPr="005804CC">
        <w:rPr>
          <w:rFonts w:cs="Arial"/>
          <w:sz w:val="24"/>
        </w:rPr>
        <w:t>)</w:t>
      </w:r>
      <w:r w:rsidRPr="005804CC">
        <w:rPr>
          <w:rFonts w:cs="Arial"/>
          <w:sz w:val="24"/>
        </w:rPr>
        <w:t xml:space="preserve"> courses for </w:t>
      </w:r>
      <w:r w:rsidR="30194D7C" w:rsidRPr="005804CC">
        <w:rPr>
          <w:rFonts w:cs="Arial"/>
          <w:sz w:val="24"/>
        </w:rPr>
        <w:t>c</w:t>
      </w:r>
      <w:r w:rsidRPr="005804CC">
        <w:rPr>
          <w:rFonts w:cs="Arial"/>
          <w:sz w:val="24"/>
        </w:rPr>
        <w:t xml:space="preserve">osmetology, health science </w:t>
      </w:r>
      <w:r w:rsidR="00847777">
        <w:rPr>
          <w:rFonts w:cs="Arial"/>
          <w:sz w:val="24"/>
        </w:rPr>
        <w:t>and</w:t>
      </w:r>
      <w:r w:rsidRPr="005804CC">
        <w:rPr>
          <w:rFonts w:cs="Arial"/>
          <w:sz w:val="24"/>
        </w:rPr>
        <w:t xml:space="preserve"> medical </w:t>
      </w:r>
      <w:r w:rsidR="0FB124FC" w:rsidRPr="005804CC">
        <w:rPr>
          <w:rFonts w:cs="Arial"/>
          <w:sz w:val="24"/>
        </w:rPr>
        <w:t>t</w:t>
      </w:r>
      <w:r w:rsidRPr="005804CC">
        <w:rPr>
          <w:rFonts w:cs="Arial"/>
          <w:sz w:val="24"/>
        </w:rPr>
        <w:t xml:space="preserve">echnology, healthcare operational support services, mental </w:t>
      </w:r>
      <w:r w:rsidR="00847777">
        <w:rPr>
          <w:rFonts w:cs="Arial"/>
          <w:sz w:val="24"/>
        </w:rPr>
        <w:t>and</w:t>
      </w:r>
      <w:r w:rsidRPr="005804CC">
        <w:rPr>
          <w:rFonts w:cs="Arial"/>
          <w:sz w:val="24"/>
        </w:rPr>
        <w:t xml:space="preserve"> behavioral health, patient care (allied health assistant, </w:t>
      </w:r>
      <w:r w:rsidR="0FB124FC" w:rsidRPr="005804CC">
        <w:rPr>
          <w:rFonts w:cs="Arial"/>
          <w:sz w:val="24"/>
        </w:rPr>
        <w:t>e</w:t>
      </w:r>
      <w:r w:rsidRPr="005804CC">
        <w:rPr>
          <w:rFonts w:cs="Arial"/>
          <w:sz w:val="24"/>
        </w:rPr>
        <w:t xml:space="preserve">mergency medical responder, medical assistant, </w:t>
      </w:r>
      <w:r w:rsidR="30194D7C" w:rsidRPr="005804CC">
        <w:rPr>
          <w:rFonts w:cs="Arial"/>
          <w:sz w:val="24"/>
        </w:rPr>
        <w:t>n</w:t>
      </w:r>
      <w:r w:rsidRPr="005804CC">
        <w:rPr>
          <w:rFonts w:cs="Arial"/>
          <w:sz w:val="24"/>
        </w:rPr>
        <w:t xml:space="preserve">ursing assistant), public and community health, </w:t>
      </w:r>
      <w:r w:rsidR="0FB124FC" w:rsidRPr="005804CC">
        <w:rPr>
          <w:rFonts w:cs="Arial"/>
          <w:sz w:val="24"/>
        </w:rPr>
        <w:t>b</w:t>
      </w:r>
      <w:r w:rsidRPr="005804CC">
        <w:rPr>
          <w:rFonts w:cs="Arial"/>
          <w:sz w:val="24"/>
        </w:rPr>
        <w:t xml:space="preserve">usiness management, admin specialist, legal admin specialist, manager, </w:t>
      </w:r>
      <w:r w:rsidR="130330B6" w:rsidRPr="005804CC">
        <w:rPr>
          <w:rFonts w:cs="Arial"/>
          <w:sz w:val="24"/>
        </w:rPr>
        <w:t xml:space="preserve">and </w:t>
      </w:r>
      <w:r w:rsidR="30194D7C" w:rsidRPr="005804CC">
        <w:rPr>
          <w:rFonts w:cs="Arial"/>
          <w:sz w:val="24"/>
        </w:rPr>
        <w:t>e</w:t>
      </w:r>
      <w:r w:rsidRPr="005804CC">
        <w:rPr>
          <w:rFonts w:cs="Arial"/>
          <w:sz w:val="24"/>
        </w:rPr>
        <w:t xml:space="preserve">ntrepreneur </w:t>
      </w:r>
      <w:r w:rsidRPr="005E3D46">
        <w:rPr>
          <w:rFonts w:cs="Arial"/>
          <w:sz w:val="24"/>
        </w:rPr>
        <w:t>(Attachment 2</w:t>
      </w:r>
      <w:r w:rsidR="4CD89B97" w:rsidRPr="005E3D46">
        <w:rPr>
          <w:rFonts w:cs="Arial"/>
          <w:sz w:val="24"/>
        </w:rPr>
        <w:t xml:space="preserve">, p. </w:t>
      </w:r>
      <w:r w:rsidR="4CD89B97" w:rsidRPr="5570F965">
        <w:rPr>
          <w:rFonts w:cs="Arial"/>
          <w:sz w:val="24"/>
        </w:rPr>
        <w:t>2</w:t>
      </w:r>
      <w:r w:rsidR="475FC9C7" w:rsidRPr="5570F965">
        <w:rPr>
          <w:rFonts w:cs="Arial"/>
          <w:sz w:val="24"/>
        </w:rPr>
        <w:t>5</w:t>
      </w:r>
      <w:r w:rsidR="005E3D46" w:rsidRPr="5570F965">
        <w:rPr>
          <w:rFonts w:cs="Arial"/>
          <w:sz w:val="24"/>
        </w:rPr>
        <w:t>–</w:t>
      </w:r>
      <w:r w:rsidR="4CD89B97" w:rsidRPr="5570F965">
        <w:rPr>
          <w:rFonts w:cs="Arial"/>
          <w:sz w:val="24"/>
        </w:rPr>
        <w:t>2</w:t>
      </w:r>
      <w:r w:rsidR="3A9DE0D0" w:rsidRPr="5570F965">
        <w:rPr>
          <w:rFonts w:cs="Arial"/>
          <w:sz w:val="24"/>
        </w:rPr>
        <w:t>6</w:t>
      </w:r>
      <w:r w:rsidR="005E3D46" w:rsidRPr="5570F965">
        <w:rPr>
          <w:rFonts w:cs="Arial"/>
          <w:sz w:val="24"/>
        </w:rPr>
        <w:t>)</w:t>
      </w:r>
      <w:r w:rsidR="7A8E1601" w:rsidRPr="5570F965">
        <w:rPr>
          <w:rFonts w:cs="Arial"/>
          <w:sz w:val="24"/>
        </w:rPr>
        <w:t>.</w:t>
      </w:r>
    </w:p>
    <w:p w14:paraId="5F56E50A" w14:textId="36F56E2C" w:rsidR="00BA2DFE" w:rsidRPr="005804CC" w:rsidRDefault="5BC8541B" w:rsidP="00EC2083">
      <w:pPr>
        <w:spacing w:before="240" w:after="240"/>
        <w:rPr>
          <w:rFonts w:cs="Arial"/>
          <w:sz w:val="24"/>
        </w:rPr>
      </w:pPr>
      <w:r w:rsidRPr="005804CC">
        <w:rPr>
          <w:rFonts w:cs="Arial"/>
          <w:sz w:val="24"/>
        </w:rPr>
        <w:t>Further, the petition states that beginning in the 2025</w:t>
      </w:r>
      <w:r w:rsidR="00847777">
        <w:rPr>
          <w:rFonts w:cs="Arial"/>
          <w:sz w:val="24"/>
        </w:rPr>
        <w:t>–</w:t>
      </w:r>
      <w:r w:rsidRPr="005804CC">
        <w:rPr>
          <w:rFonts w:cs="Arial"/>
          <w:sz w:val="24"/>
        </w:rPr>
        <w:t>26 academic year, eDynamic Learning will be utilized for CTE online offerings provided by California</w:t>
      </w:r>
      <w:r w:rsidR="130330B6" w:rsidRPr="005804CC">
        <w:rPr>
          <w:rFonts w:cs="Arial"/>
          <w:sz w:val="24"/>
        </w:rPr>
        <w:t>-</w:t>
      </w:r>
      <w:r w:rsidRPr="005804CC">
        <w:rPr>
          <w:rFonts w:cs="Arial"/>
          <w:sz w:val="24"/>
        </w:rPr>
        <w:t xml:space="preserve">credentialed teachers </w:t>
      </w:r>
      <w:r w:rsidRPr="005E3D46">
        <w:rPr>
          <w:rFonts w:cs="Arial"/>
          <w:sz w:val="24"/>
        </w:rPr>
        <w:t>(Attachment 2</w:t>
      </w:r>
      <w:r w:rsidR="191AFE81" w:rsidRPr="005E3D46">
        <w:rPr>
          <w:rFonts w:cs="Arial"/>
          <w:sz w:val="24"/>
        </w:rPr>
        <w:t xml:space="preserve">, p. </w:t>
      </w:r>
      <w:r w:rsidR="260A6F66" w:rsidRPr="5570F965">
        <w:rPr>
          <w:rFonts w:cs="Arial"/>
          <w:sz w:val="24"/>
        </w:rPr>
        <w:t>29</w:t>
      </w:r>
      <w:r w:rsidRPr="005E3D46">
        <w:rPr>
          <w:rFonts w:cs="Arial"/>
          <w:sz w:val="24"/>
        </w:rPr>
        <w:t>)</w:t>
      </w:r>
      <w:r w:rsidR="005E3D46">
        <w:rPr>
          <w:rFonts w:cs="Arial"/>
          <w:sz w:val="24"/>
        </w:rPr>
        <w:t>.</w:t>
      </w:r>
    </w:p>
    <w:p w14:paraId="6F779AD3" w14:textId="77777777" w:rsidR="00BA2DFE" w:rsidRPr="005804CC" w:rsidRDefault="00BA2DFE" w:rsidP="000544F1">
      <w:pPr>
        <w:pStyle w:val="Heading4"/>
        <w:rPr>
          <w:rFonts w:cs="Arial"/>
        </w:rPr>
      </w:pPr>
      <w:r w:rsidRPr="005804CC">
        <w:rPr>
          <w:rFonts w:cs="Arial"/>
        </w:rPr>
        <w:t>Advanced Placement Courses (AP)</w:t>
      </w:r>
    </w:p>
    <w:p w14:paraId="4DA55F04" w14:textId="3A9AA1E5" w:rsidR="00BA2DFE" w:rsidRPr="005804CC" w:rsidRDefault="5BC8541B" w:rsidP="00EC2083">
      <w:pPr>
        <w:spacing w:before="240" w:after="240"/>
        <w:rPr>
          <w:rFonts w:cs="Arial"/>
          <w:sz w:val="24"/>
        </w:rPr>
      </w:pPr>
      <w:r w:rsidRPr="005804CC">
        <w:rPr>
          <w:rFonts w:cs="Arial"/>
          <w:sz w:val="24"/>
        </w:rPr>
        <w:t>The petitioners explain that additional offerings are made through FlexPoint for Advanced Placement (AP) and honors courses, utilizing the FlexPoint’s California</w:t>
      </w:r>
      <w:r w:rsidR="651B5FF2" w:rsidRPr="005804CC">
        <w:rPr>
          <w:rFonts w:cs="Arial"/>
          <w:sz w:val="24"/>
        </w:rPr>
        <w:t>-</w:t>
      </w:r>
      <w:r w:rsidRPr="005804CC">
        <w:rPr>
          <w:rFonts w:cs="Arial"/>
          <w:sz w:val="24"/>
        </w:rPr>
        <w:t xml:space="preserve">credentialed teachers. </w:t>
      </w:r>
      <w:r w:rsidR="2123FF3E" w:rsidRPr="005804CC">
        <w:rPr>
          <w:rFonts w:cs="Arial"/>
          <w:sz w:val="24"/>
        </w:rPr>
        <w:t>C</w:t>
      </w:r>
      <w:r w:rsidRPr="005804CC">
        <w:rPr>
          <w:rFonts w:cs="Arial"/>
          <w:sz w:val="24"/>
        </w:rPr>
        <w:t xml:space="preserve">ourses such as AP History courses, English, mathematics, </w:t>
      </w:r>
      <w:r w:rsidR="3E8211B2" w:rsidRPr="005804CC">
        <w:rPr>
          <w:rFonts w:cs="Arial"/>
          <w:sz w:val="24"/>
        </w:rPr>
        <w:t>laboratory</w:t>
      </w:r>
      <w:r w:rsidRPr="005804CC">
        <w:rPr>
          <w:rFonts w:cs="Arial"/>
          <w:sz w:val="24"/>
        </w:rPr>
        <w:t xml:space="preserve"> science, visual and performing arts, college prep electives are listed </w:t>
      </w:r>
      <w:r w:rsidRPr="005E3D46">
        <w:rPr>
          <w:rFonts w:cs="Arial"/>
          <w:sz w:val="24"/>
        </w:rPr>
        <w:t>(Attachment 2</w:t>
      </w:r>
      <w:r w:rsidR="79977695" w:rsidRPr="005E3D46">
        <w:rPr>
          <w:rFonts w:cs="Arial"/>
          <w:sz w:val="24"/>
        </w:rPr>
        <w:t xml:space="preserve">, pp. </w:t>
      </w:r>
      <w:r w:rsidR="79977695" w:rsidRPr="5570F965">
        <w:rPr>
          <w:rFonts w:cs="Arial"/>
          <w:sz w:val="24"/>
        </w:rPr>
        <w:t>3</w:t>
      </w:r>
      <w:r w:rsidR="60057CC9" w:rsidRPr="5570F965">
        <w:rPr>
          <w:rFonts w:cs="Arial"/>
          <w:sz w:val="24"/>
        </w:rPr>
        <w:t>0</w:t>
      </w:r>
      <w:r w:rsidR="79977695" w:rsidRPr="005E3D46">
        <w:rPr>
          <w:rFonts w:cs="Arial"/>
          <w:sz w:val="24"/>
        </w:rPr>
        <w:t xml:space="preserve"> and </w:t>
      </w:r>
      <w:r w:rsidR="79977695" w:rsidRPr="5570F965">
        <w:rPr>
          <w:rFonts w:cs="Arial"/>
          <w:sz w:val="24"/>
        </w:rPr>
        <w:t>3</w:t>
      </w:r>
      <w:r w:rsidR="1796C659" w:rsidRPr="5570F965">
        <w:rPr>
          <w:rFonts w:cs="Arial"/>
          <w:sz w:val="24"/>
        </w:rPr>
        <w:t>5</w:t>
      </w:r>
      <w:r w:rsidRPr="005E3D46">
        <w:rPr>
          <w:rFonts w:cs="Arial"/>
          <w:sz w:val="24"/>
        </w:rPr>
        <w:t>).</w:t>
      </w:r>
    </w:p>
    <w:p w14:paraId="5FC7AD3B" w14:textId="77777777" w:rsidR="00BA2DFE" w:rsidRPr="005804CC" w:rsidRDefault="00BA2DFE" w:rsidP="000544F1">
      <w:pPr>
        <w:pStyle w:val="Heading4"/>
        <w:rPr>
          <w:rFonts w:cs="Arial"/>
        </w:rPr>
      </w:pPr>
      <w:r w:rsidRPr="005804CC">
        <w:rPr>
          <w:rFonts w:cs="Arial"/>
        </w:rPr>
        <w:lastRenderedPageBreak/>
        <w:t xml:space="preserve">Students Achieving Below Grade Level </w:t>
      </w:r>
    </w:p>
    <w:p w14:paraId="5F9864BE" w14:textId="09B142B8" w:rsidR="00BA2DFE" w:rsidRPr="005804CC" w:rsidRDefault="00BA2DFE" w:rsidP="00EC2083">
      <w:pPr>
        <w:autoSpaceDE w:val="0"/>
        <w:autoSpaceDN w:val="0"/>
        <w:adjustRightInd w:val="0"/>
        <w:spacing w:before="240" w:after="240"/>
        <w:rPr>
          <w:rFonts w:cs="Arial"/>
          <w:sz w:val="24"/>
        </w:rPr>
      </w:pPr>
      <w:r w:rsidRPr="005804CC">
        <w:rPr>
          <w:rFonts w:cs="Arial"/>
          <w:sz w:val="24"/>
        </w:rPr>
        <w:t>The narrative states that the interventions for students may include one or more of the following interventions</w:t>
      </w:r>
      <w:r w:rsidR="00847777">
        <w:rPr>
          <w:rFonts w:cs="Arial"/>
          <w:sz w:val="24"/>
        </w:rPr>
        <w:t xml:space="preserve"> (</w:t>
      </w:r>
      <w:r w:rsidR="00847777" w:rsidRPr="005E3D46">
        <w:rPr>
          <w:rFonts w:cs="Arial"/>
          <w:sz w:val="24"/>
        </w:rPr>
        <w:t xml:space="preserve">Attachment 2, p. </w:t>
      </w:r>
      <w:r w:rsidR="00847777" w:rsidRPr="3C14C38D">
        <w:rPr>
          <w:rFonts w:cs="Arial"/>
          <w:sz w:val="24"/>
        </w:rPr>
        <w:t>46</w:t>
      </w:r>
      <w:r w:rsidR="00847777">
        <w:rPr>
          <w:rFonts w:cs="Arial"/>
          <w:sz w:val="24"/>
        </w:rPr>
        <w:t>)</w:t>
      </w:r>
      <w:r w:rsidRPr="005804CC">
        <w:rPr>
          <w:rFonts w:cs="Arial"/>
          <w:sz w:val="24"/>
        </w:rPr>
        <w:t xml:space="preserve">: </w:t>
      </w:r>
    </w:p>
    <w:p w14:paraId="48A91484" w14:textId="22604B17" w:rsidR="00BA2DFE" w:rsidRPr="00EC2083" w:rsidRDefault="00BA2DFE"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 xml:space="preserve">Instructional activities modified to accommodate different academic needs </w:t>
      </w:r>
    </w:p>
    <w:p w14:paraId="1B4AE497" w14:textId="602309CF" w:rsidR="00BA2DFE" w:rsidRPr="00EC2083" w:rsidRDefault="00BA2DFE"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Instructional activities modified to incorporate students’ interests</w:t>
      </w:r>
    </w:p>
    <w:p w14:paraId="0E451FFB" w14:textId="58F79DBF" w:rsidR="00BA2DFE" w:rsidRPr="00EC2083" w:rsidRDefault="00BA2DFE"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Additional help from teachers and/or tutors by virtual means or in person</w:t>
      </w:r>
    </w:p>
    <w:p w14:paraId="4F7BA2D4" w14:textId="6E0AF5C2" w:rsidR="00BA2DFE" w:rsidRPr="00EC2083" w:rsidRDefault="00BA2DFE"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Structured labs and small group instruction for extra practice and skills remediation</w:t>
      </w:r>
    </w:p>
    <w:p w14:paraId="25E80237" w14:textId="7BEB01C1" w:rsidR="00BA2DFE" w:rsidRPr="00EC2083" w:rsidRDefault="00BA2DFE"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 xml:space="preserve">Supplemental instruction, including targeted academic interventions to raise skills to grade level </w:t>
      </w:r>
    </w:p>
    <w:p w14:paraId="1CACC4EE" w14:textId="3BCAA3B0" w:rsidR="00BA2DFE" w:rsidRPr="00EC2083" w:rsidRDefault="00BA2DFE"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 xml:space="preserve">Student Study Team (SST) meetings with school personnel and the parent/guardian for students still not </w:t>
      </w:r>
      <w:proofErr w:type="gramStart"/>
      <w:r w:rsidRPr="00EC2083">
        <w:rPr>
          <w:rFonts w:cs="Arial"/>
          <w:sz w:val="24"/>
        </w:rPr>
        <w:t>achieving at</w:t>
      </w:r>
      <w:proofErr w:type="gramEnd"/>
      <w:r w:rsidRPr="00EC2083">
        <w:rPr>
          <w:rFonts w:cs="Arial"/>
          <w:sz w:val="24"/>
        </w:rPr>
        <w:t xml:space="preserve"> grade-level standards to review the above strategies and plan for new ones </w:t>
      </w:r>
    </w:p>
    <w:p w14:paraId="794E8ECD" w14:textId="756DFE29" w:rsidR="00BA2DFE" w:rsidRPr="00EC2083" w:rsidRDefault="00BA2DFE"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 xml:space="preserve">Individualized instruction </w:t>
      </w:r>
    </w:p>
    <w:p w14:paraId="2441329A" w14:textId="59FD11FA" w:rsidR="00BA2DFE" w:rsidRPr="00EC2083" w:rsidRDefault="5BC8541B" w:rsidP="00DB0F4D">
      <w:pPr>
        <w:pStyle w:val="ListParagraph"/>
        <w:numPr>
          <w:ilvl w:val="2"/>
          <w:numId w:val="22"/>
        </w:numPr>
        <w:autoSpaceDE w:val="0"/>
        <w:autoSpaceDN w:val="0"/>
        <w:adjustRightInd w:val="0"/>
        <w:spacing w:before="240" w:after="240"/>
        <w:contextualSpacing w:val="0"/>
        <w:rPr>
          <w:rFonts w:cs="Arial"/>
          <w:sz w:val="24"/>
        </w:rPr>
      </w:pPr>
      <w:r w:rsidRPr="00EC2083">
        <w:rPr>
          <w:rFonts w:cs="Arial"/>
          <w:sz w:val="24"/>
        </w:rPr>
        <w:t>Development of an educational course plan for graduation (high</w:t>
      </w:r>
      <w:r w:rsidR="005E3D46">
        <w:rPr>
          <w:rFonts w:cs="Arial"/>
          <w:sz w:val="24"/>
        </w:rPr>
        <w:t xml:space="preserve"> </w:t>
      </w:r>
      <w:r w:rsidRPr="00EC2083">
        <w:rPr>
          <w:rFonts w:cs="Arial"/>
          <w:sz w:val="24"/>
        </w:rPr>
        <w:t>school</w:t>
      </w:r>
      <w:r w:rsidR="005E3D46">
        <w:rPr>
          <w:rFonts w:cs="Arial"/>
          <w:sz w:val="24"/>
        </w:rPr>
        <w:t>-</w:t>
      </w:r>
      <w:r w:rsidRPr="00EC2083">
        <w:rPr>
          <w:rFonts w:cs="Arial"/>
          <w:sz w:val="24"/>
        </w:rPr>
        <w:t>specific</w:t>
      </w:r>
      <w:r w:rsidRPr="005E3D46">
        <w:rPr>
          <w:rFonts w:cs="Arial"/>
          <w:sz w:val="24"/>
        </w:rPr>
        <w:t>)</w:t>
      </w:r>
    </w:p>
    <w:p w14:paraId="2E47A7D4" w14:textId="77777777" w:rsidR="00BA2DFE" w:rsidRPr="005804CC" w:rsidRDefault="00BA2DFE" w:rsidP="000544F1">
      <w:pPr>
        <w:pStyle w:val="Heading4"/>
        <w:rPr>
          <w:rFonts w:cs="Arial"/>
        </w:rPr>
      </w:pPr>
      <w:r w:rsidRPr="005804CC">
        <w:rPr>
          <w:rFonts w:cs="Arial"/>
        </w:rPr>
        <w:t>Multi-Tiered System of Supports (MTSS)</w:t>
      </w:r>
    </w:p>
    <w:p w14:paraId="6F0DEC1C" w14:textId="77777777" w:rsidR="00BA2DFE" w:rsidRPr="005804CC" w:rsidRDefault="00BA2DFE" w:rsidP="00EC2083">
      <w:pPr>
        <w:pStyle w:val="Default"/>
        <w:spacing w:before="240" w:after="240"/>
        <w:rPr>
          <w:rFonts w:ascii="Arial" w:hAnsi="Arial" w:cs="Arial"/>
          <w:color w:val="auto"/>
        </w:rPr>
      </w:pPr>
      <w:r w:rsidRPr="005804CC">
        <w:rPr>
          <w:rFonts w:ascii="Arial" w:hAnsi="Arial" w:cs="Arial"/>
          <w:color w:val="auto"/>
        </w:rPr>
        <w:t xml:space="preserve">The Charter School petition states that the charter school utilizes the Multi-Tiered System of Supports (MTSS) to ensure equitable access for all students in academic, behavioral, and social-emotional frameworks within the school. </w:t>
      </w:r>
    </w:p>
    <w:p w14:paraId="0427D01B" w14:textId="51D1BFA9" w:rsidR="00BA2DFE" w:rsidRPr="005804CC" w:rsidRDefault="5BC8541B" w:rsidP="00EC2083">
      <w:pPr>
        <w:pStyle w:val="Default"/>
        <w:spacing w:before="240" w:after="240"/>
        <w:rPr>
          <w:rFonts w:ascii="Arial" w:hAnsi="Arial" w:cs="Arial"/>
          <w:color w:val="auto"/>
        </w:rPr>
      </w:pPr>
      <w:r w:rsidRPr="005804CC">
        <w:rPr>
          <w:rFonts w:ascii="Arial" w:hAnsi="Arial" w:cs="Arial"/>
          <w:color w:val="auto"/>
        </w:rPr>
        <w:t>Students in Tier 1 are supported through academic and social-emotional/behavioral systems of support. If students are not successful with the many supports the Charter School offers, modifications and/or interventions are put in place.</w:t>
      </w:r>
      <w:r w:rsidR="23A6E112" w:rsidRPr="005804CC">
        <w:rPr>
          <w:rFonts w:ascii="Arial" w:hAnsi="Arial" w:cs="Arial"/>
          <w:color w:val="auto"/>
        </w:rPr>
        <w:t xml:space="preserve"> </w:t>
      </w:r>
      <w:r w:rsidRPr="005804CC">
        <w:rPr>
          <w:rFonts w:ascii="Arial" w:hAnsi="Arial" w:cs="Arial"/>
          <w:color w:val="auto"/>
        </w:rPr>
        <w:t xml:space="preserve">If students are still not successful, then additional and/or different modifications/interventions are put into place for an additional six to eight weeks. If students are still not successful, then students move into Tier 3. At Tier 3, students are provided with more significant and intensive interventions to support their educational and/or social-emotional/behavioral needs, including but not limited to increased weekly one-on-one support time, individualized counseling, and/or structured organizational skills training </w:t>
      </w:r>
      <w:r w:rsidRPr="005E3D46">
        <w:rPr>
          <w:rFonts w:ascii="Arial" w:hAnsi="Arial" w:cs="Arial"/>
          <w:color w:val="auto"/>
        </w:rPr>
        <w:t>(Attachment 2</w:t>
      </w:r>
      <w:r w:rsidR="6F9857E4" w:rsidRPr="005E3D46">
        <w:rPr>
          <w:rFonts w:ascii="Arial" w:hAnsi="Arial" w:cs="Arial"/>
          <w:color w:val="auto"/>
        </w:rPr>
        <w:t xml:space="preserve">, pp. </w:t>
      </w:r>
      <w:r w:rsidR="6F9857E4" w:rsidRPr="1BF7B58E">
        <w:rPr>
          <w:rFonts w:ascii="Arial" w:hAnsi="Arial" w:cs="Arial"/>
          <w:color w:val="auto"/>
        </w:rPr>
        <w:t>4</w:t>
      </w:r>
      <w:r w:rsidR="5CE53EEB" w:rsidRPr="1BF7B58E">
        <w:rPr>
          <w:rFonts w:ascii="Arial" w:hAnsi="Arial" w:cs="Arial"/>
          <w:color w:val="auto"/>
        </w:rPr>
        <w:t>7</w:t>
      </w:r>
      <w:r w:rsidR="005E3D46">
        <w:rPr>
          <w:rFonts w:ascii="Arial" w:hAnsi="Arial" w:cs="Arial"/>
          <w:color w:val="auto"/>
        </w:rPr>
        <w:t>–</w:t>
      </w:r>
      <w:r w:rsidR="6F9857E4" w:rsidRPr="437BF4BE">
        <w:rPr>
          <w:rFonts w:ascii="Arial" w:hAnsi="Arial" w:cs="Arial"/>
          <w:color w:val="auto"/>
        </w:rPr>
        <w:t>4</w:t>
      </w:r>
      <w:r w:rsidR="2B104E8D" w:rsidRPr="437BF4BE">
        <w:rPr>
          <w:rFonts w:ascii="Arial" w:hAnsi="Arial" w:cs="Arial"/>
          <w:color w:val="auto"/>
        </w:rPr>
        <w:t>8</w:t>
      </w:r>
      <w:r w:rsidRPr="005E3D46">
        <w:rPr>
          <w:rFonts w:ascii="Arial" w:hAnsi="Arial" w:cs="Arial"/>
          <w:color w:val="auto"/>
        </w:rPr>
        <w:t>).</w:t>
      </w:r>
    </w:p>
    <w:p w14:paraId="46AF5A4B" w14:textId="77777777" w:rsidR="00BA2DFE" w:rsidRPr="005804CC" w:rsidRDefault="00BA2DFE" w:rsidP="000544F1">
      <w:pPr>
        <w:pStyle w:val="Heading4"/>
        <w:rPr>
          <w:rFonts w:cs="Arial"/>
        </w:rPr>
      </w:pPr>
      <w:r w:rsidRPr="005804CC">
        <w:rPr>
          <w:rFonts w:cs="Arial"/>
        </w:rPr>
        <w:t xml:space="preserve">Students with Disabilities </w:t>
      </w:r>
    </w:p>
    <w:p w14:paraId="1F4EFA34" w14:textId="5054038D" w:rsidR="00BA2DFE" w:rsidRPr="005804CC" w:rsidRDefault="00BA2DFE" w:rsidP="00D0402E">
      <w:pPr>
        <w:pStyle w:val="Default"/>
        <w:spacing w:before="240" w:after="240"/>
        <w:rPr>
          <w:rFonts w:ascii="Arial" w:hAnsi="Arial" w:cs="Arial"/>
          <w:color w:val="auto"/>
        </w:rPr>
      </w:pPr>
      <w:r w:rsidRPr="005804CC">
        <w:rPr>
          <w:rFonts w:ascii="Arial" w:hAnsi="Arial" w:cs="Arial"/>
          <w:color w:val="auto"/>
        </w:rPr>
        <w:t xml:space="preserve">The Charter School shall provide special education instruction and related services in accordance with the IDEA, </w:t>
      </w:r>
      <w:r w:rsidR="001B544D" w:rsidRPr="005804CC">
        <w:rPr>
          <w:rFonts w:ascii="Arial" w:hAnsi="Arial" w:cs="Arial"/>
          <w:i/>
          <w:iCs/>
          <w:color w:val="auto"/>
        </w:rPr>
        <w:t xml:space="preserve">EC </w:t>
      </w:r>
      <w:r w:rsidRPr="005804CC">
        <w:rPr>
          <w:rFonts w:ascii="Arial" w:hAnsi="Arial" w:cs="Arial"/>
          <w:color w:val="auto"/>
        </w:rPr>
        <w:t xml:space="preserve">requirements, and applicable policies and practices. </w:t>
      </w:r>
    </w:p>
    <w:p w14:paraId="001616FB" w14:textId="5A79AA8B" w:rsidR="007C7B35" w:rsidRPr="005804CC" w:rsidRDefault="5BC8541B" w:rsidP="00D0402E">
      <w:pPr>
        <w:autoSpaceDE w:val="0"/>
        <w:autoSpaceDN w:val="0"/>
        <w:adjustRightInd w:val="0"/>
        <w:spacing w:before="240" w:after="240"/>
        <w:rPr>
          <w:rFonts w:cs="Arial"/>
          <w:sz w:val="24"/>
        </w:rPr>
      </w:pPr>
      <w:r w:rsidRPr="005804CC">
        <w:rPr>
          <w:rFonts w:cs="Arial"/>
          <w:sz w:val="24"/>
        </w:rPr>
        <w:lastRenderedPageBreak/>
        <w:t xml:space="preserve">The Charter School shall comply with all applicable state and federal laws in serving students with disabilities, including, but not limited to, Section 504, the </w:t>
      </w:r>
      <w:r w:rsidR="00847777">
        <w:rPr>
          <w:rFonts w:cs="Arial"/>
          <w:sz w:val="24"/>
        </w:rPr>
        <w:t>Americans with Disabilities Act</w:t>
      </w:r>
      <w:r w:rsidR="384E1C05" w:rsidRPr="005804CC">
        <w:rPr>
          <w:rFonts w:cs="Arial"/>
          <w:sz w:val="24"/>
        </w:rPr>
        <w:t>,</w:t>
      </w:r>
      <w:r w:rsidRPr="005804CC">
        <w:rPr>
          <w:rFonts w:cs="Arial"/>
          <w:sz w:val="24"/>
        </w:rPr>
        <w:t xml:space="preserve"> and the IDEA. The Charter School will be its own local educational agency (LEA) and is a member in good standing of the El Dorado County Charter Special Education Local Plan Area (SELPA) in conformity with </w:t>
      </w:r>
      <w:r w:rsidR="0A923611" w:rsidRPr="005804CC">
        <w:rPr>
          <w:rFonts w:cs="Arial"/>
          <w:i/>
          <w:iCs/>
          <w:sz w:val="24"/>
        </w:rPr>
        <w:t xml:space="preserve">EC </w:t>
      </w:r>
      <w:r w:rsidRPr="005804CC">
        <w:rPr>
          <w:rFonts w:cs="Arial"/>
          <w:sz w:val="24"/>
        </w:rPr>
        <w:t xml:space="preserve">Section 47641(a)  </w:t>
      </w:r>
      <w:r w:rsidRPr="00847777">
        <w:rPr>
          <w:rFonts w:cs="Arial"/>
          <w:sz w:val="24"/>
        </w:rPr>
        <w:t>(Attachment 2</w:t>
      </w:r>
      <w:r w:rsidR="2114ADC5" w:rsidRPr="00847777">
        <w:rPr>
          <w:rFonts w:cs="Arial"/>
          <w:sz w:val="24"/>
        </w:rPr>
        <w:t xml:space="preserve">, </w:t>
      </w:r>
      <w:r w:rsidR="00847777">
        <w:rPr>
          <w:rFonts w:cs="Arial"/>
          <w:sz w:val="24"/>
        </w:rPr>
        <w:t>p</w:t>
      </w:r>
      <w:r w:rsidR="2114ADC5" w:rsidRPr="00847777">
        <w:rPr>
          <w:rFonts w:cs="Arial"/>
          <w:sz w:val="24"/>
        </w:rPr>
        <w:t xml:space="preserve">p. </w:t>
      </w:r>
      <w:r w:rsidR="3500B090" w:rsidRPr="00847777">
        <w:rPr>
          <w:rFonts w:cs="Arial"/>
          <w:sz w:val="24"/>
        </w:rPr>
        <w:t>8</w:t>
      </w:r>
      <w:r w:rsidR="0D38AF3B" w:rsidRPr="00847777">
        <w:rPr>
          <w:rFonts w:cs="Arial"/>
          <w:sz w:val="24"/>
        </w:rPr>
        <w:t>,</w:t>
      </w:r>
      <w:r w:rsidR="00847777" w:rsidRPr="00847777">
        <w:rPr>
          <w:rFonts w:cs="Arial"/>
          <w:sz w:val="24"/>
        </w:rPr>
        <w:t xml:space="preserve"> </w:t>
      </w:r>
      <w:r w:rsidR="3620945B" w:rsidRPr="00847777">
        <w:rPr>
          <w:rFonts w:cs="Arial"/>
          <w:sz w:val="24"/>
        </w:rPr>
        <w:t>4</w:t>
      </w:r>
      <w:r w:rsidR="42FED44C" w:rsidRPr="00847777">
        <w:rPr>
          <w:rFonts w:cs="Arial"/>
          <w:sz w:val="24"/>
        </w:rPr>
        <w:t>8</w:t>
      </w:r>
      <w:r w:rsidR="3620945B" w:rsidRPr="00847777">
        <w:rPr>
          <w:rFonts w:cs="Arial"/>
          <w:sz w:val="24"/>
        </w:rPr>
        <w:t>, and 5</w:t>
      </w:r>
      <w:r w:rsidR="47586859" w:rsidRPr="00847777">
        <w:rPr>
          <w:rFonts w:cs="Arial"/>
          <w:sz w:val="24"/>
        </w:rPr>
        <w:t>2</w:t>
      </w:r>
      <w:r w:rsidR="3620945B" w:rsidRPr="00847777">
        <w:rPr>
          <w:rFonts w:cs="Arial"/>
          <w:sz w:val="24"/>
        </w:rPr>
        <w:t>)</w:t>
      </w:r>
      <w:r w:rsidR="514E4E01" w:rsidRPr="00847777">
        <w:rPr>
          <w:rFonts w:cs="Arial"/>
          <w:sz w:val="24"/>
        </w:rPr>
        <w:t>.</w:t>
      </w:r>
      <w:r w:rsidRPr="005804CC">
        <w:rPr>
          <w:rFonts w:cs="Arial"/>
          <w:sz w:val="24"/>
        </w:rPr>
        <w:t xml:space="preserve"> </w:t>
      </w:r>
    </w:p>
    <w:p w14:paraId="2DAD1289" w14:textId="77777777" w:rsidR="007C7B35" w:rsidRPr="005804CC" w:rsidRDefault="007C7B35" w:rsidP="000544F1">
      <w:pPr>
        <w:spacing w:after="160"/>
        <w:rPr>
          <w:rFonts w:cs="Arial"/>
          <w:sz w:val="24"/>
        </w:rPr>
      </w:pPr>
      <w:r w:rsidRPr="005804CC">
        <w:rPr>
          <w:rFonts w:cs="Arial"/>
          <w:sz w:val="24"/>
        </w:rPr>
        <w:br w:type="page"/>
      </w:r>
    </w:p>
    <w:p w14:paraId="30A2F638" w14:textId="537BA0D6" w:rsidR="00105116" w:rsidRPr="005804CC" w:rsidRDefault="00105116" w:rsidP="000544F1">
      <w:pPr>
        <w:pStyle w:val="Heading2"/>
      </w:pPr>
      <w:r w:rsidRPr="005804CC">
        <w:lastRenderedPageBreak/>
        <w:t>Goals to Address the Eight State Priorities</w:t>
      </w:r>
    </w:p>
    <w:p w14:paraId="76CC9177" w14:textId="77777777" w:rsidR="00105116" w:rsidRPr="005804CC" w:rsidRDefault="00105116" w:rsidP="000544F1">
      <w:pPr>
        <w:pStyle w:val="Heading3"/>
      </w:pPr>
      <w:r w:rsidRPr="005804CC">
        <w:t>Evaluation Criteria</w:t>
      </w:r>
    </w:p>
    <w:p w14:paraId="0485BA7D" w14:textId="77777777" w:rsidR="00105116" w:rsidRPr="005804CC" w:rsidRDefault="00105116" w:rsidP="000A553F">
      <w:pPr>
        <w:spacing w:before="240" w:after="240"/>
        <w:rPr>
          <w:rFonts w:cs="Arial"/>
          <w:b/>
          <w:bCs/>
          <w:sz w:val="24"/>
        </w:rPr>
      </w:pPr>
      <w:r w:rsidRPr="005804CC">
        <w:rPr>
          <w:rFonts w:cs="Arial"/>
          <w:b/>
          <w:bCs/>
          <w:i/>
          <w:sz w:val="24"/>
        </w:rPr>
        <w:t>EC</w:t>
      </w:r>
      <w:r w:rsidRPr="005804CC">
        <w:rPr>
          <w:rFonts w:cs="Arial"/>
          <w:b/>
          <w:bCs/>
          <w:sz w:val="24"/>
        </w:rPr>
        <w:t xml:space="preserve"> Section 47605(c)(5)(A)(ii)</w:t>
      </w:r>
    </w:p>
    <w:p w14:paraId="19501365" w14:textId="77777777" w:rsidR="00105116" w:rsidRPr="005804CC" w:rsidRDefault="00105116" w:rsidP="000A553F">
      <w:pPr>
        <w:spacing w:before="240" w:after="240"/>
        <w:rPr>
          <w:rFonts w:cs="Arial"/>
          <w:b/>
          <w:bCs/>
          <w:sz w:val="24"/>
        </w:rPr>
      </w:pPr>
      <w:r w:rsidRPr="005804CC">
        <w:rPr>
          <w:rFonts w:cs="Arial"/>
          <w:i/>
          <w:sz w:val="24"/>
        </w:rPr>
        <w:t>EC</w:t>
      </w:r>
      <w:r w:rsidRPr="005804CC">
        <w:rPr>
          <w:rFonts w:cs="Arial"/>
          <w:sz w:val="24"/>
        </w:rPr>
        <w:t xml:space="preserve"> Section 47605(c)(5)(A)(ii) states that a charter school shall provide a description of annual goals for all pupils and for each subgroup of pupils identified pursuant to Section 52052, to be achieved in the state priorities, as described in subdivision (d) of Section 52060, that apply for the grade levels served and specific annual actions to achieve those goals. A charter petition may identify additional school priorities, the goals for the school priorities, and the specific annual actions to achieve those goals.</w:t>
      </w:r>
    </w:p>
    <w:p w14:paraId="3004D632" w14:textId="1DAE4B58" w:rsidR="00105116" w:rsidRPr="005804CC" w:rsidRDefault="00105116" w:rsidP="000544F1">
      <w:pPr>
        <w:pStyle w:val="Heading3"/>
      </w:pPr>
      <w:r w:rsidRPr="005804CC">
        <w:t>California Department of Education Review</w:t>
      </w:r>
    </w:p>
    <w:p w14:paraId="33F7E7AF" w14:textId="5714DE17" w:rsidR="00FD2301" w:rsidRPr="005804CC" w:rsidRDefault="00FD2301" w:rsidP="000A553F">
      <w:pPr>
        <w:spacing w:before="240" w:after="240"/>
        <w:rPr>
          <w:rFonts w:cs="Arial"/>
          <w:b/>
          <w:bCs/>
          <w:sz w:val="24"/>
        </w:rPr>
      </w:pPr>
      <w:r w:rsidRPr="005804CC">
        <w:rPr>
          <w:rFonts w:cs="Arial"/>
          <w:b/>
          <w:bCs/>
          <w:sz w:val="24"/>
        </w:rPr>
        <w:t xml:space="preserve">The petition meets the requirements of </w:t>
      </w:r>
      <w:r w:rsidRPr="005804CC">
        <w:rPr>
          <w:rFonts w:cs="Arial"/>
          <w:b/>
          <w:bCs/>
          <w:i/>
          <w:sz w:val="24"/>
        </w:rPr>
        <w:t>EC</w:t>
      </w:r>
      <w:r w:rsidRPr="005804CC">
        <w:rPr>
          <w:rFonts w:cs="Arial"/>
          <w:b/>
          <w:bCs/>
          <w:sz w:val="24"/>
        </w:rPr>
        <w:t xml:space="preserve"> Section 47605(c)(5)(A)(ii</w:t>
      </w:r>
      <w:r w:rsidR="007A711C" w:rsidRPr="005804CC">
        <w:rPr>
          <w:rFonts w:cs="Arial"/>
          <w:b/>
          <w:sz w:val="24"/>
        </w:rPr>
        <w:t>)</w:t>
      </w:r>
      <w:r w:rsidR="001C2150">
        <w:rPr>
          <w:rFonts w:cs="Arial"/>
          <w:b/>
          <w:sz w:val="24"/>
        </w:rPr>
        <w:t>.</w:t>
      </w:r>
    </w:p>
    <w:p w14:paraId="40667751" w14:textId="21669680" w:rsidR="007C7B35" w:rsidRPr="00847777" w:rsidRDefault="34588A91" w:rsidP="000A553F">
      <w:pPr>
        <w:spacing w:before="240" w:after="240"/>
        <w:rPr>
          <w:rFonts w:cs="Arial"/>
          <w:sz w:val="24"/>
        </w:rPr>
      </w:pPr>
      <w:r w:rsidRPr="005804CC">
        <w:rPr>
          <w:rFonts w:eastAsia="Arial" w:cs="Arial"/>
          <w:sz w:val="24"/>
        </w:rPr>
        <w:t xml:space="preserve">The petition includes the Charter School’s 2024–25 Local Control and Accountability Plan (LCAP), which articulates its plan to address the eight state priorities </w:t>
      </w:r>
      <w:r w:rsidR="6296A16A" w:rsidRPr="005804CC">
        <w:rPr>
          <w:rFonts w:cs="Arial"/>
          <w:sz w:val="24"/>
        </w:rPr>
        <w:t>(</w:t>
      </w:r>
      <w:r w:rsidR="6296A16A" w:rsidRPr="00847777">
        <w:rPr>
          <w:rFonts w:cs="Arial"/>
          <w:sz w:val="24"/>
        </w:rPr>
        <w:t xml:space="preserve">Attachment </w:t>
      </w:r>
      <w:r w:rsidR="063C5CC6" w:rsidRPr="00847777">
        <w:rPr>
          <w:rFonts w:cs="Arial"/>
          <w:sz w:val="24"/>
        </w:rPr>
        <w:t>2</w:t>
      </w:r>
      <w:r w:rsidR="6296A16A" w:rsidRPr="00847777">
        <w:rPr>
          <w:rFonts w:cs="Arial"/>
          <w:sz w:val="24"/>
        </w:rPr>
        <w:t>, p</w:t>
      </w:r>
      <w:r w:rsidR="00847777" w:rsidRPr="00847777">
        <w:rPr>
          <w:rFonts w:cs="Arial"/>
          <w:sz w:val="24"/>
        </w:rPr>
        <w:t>p</w:t>
      </w:r>
      <w:r w:rsidR="6296A16A" w:rsidRPr="00847777">
        <w:rPr>
          <w:rFonts w:cs="Arial"/>
          <w:sz w:val="24"/>
        </w:rPr>
        <w:t xml:space="preserve">. </w:t>
      </w:r>
      <w:r w:rsidR="3238EFB6" w:rsidRPr="00847777">
        <w:rPr>
          <w:rFonts w:cs="Arial"/>
          <w:sz w:val="24"/>
        </w:rPr>
        <w:t>7</w:t>
      </w:r>
      <w:r w:rsidR="0FD76882" w:rsidRPr="00847777">
        <w:rPr>
          <w:rFonts w:cs="Arial"/>
          <w:sz w:val="24"/>
        </w:rPr>
        <w:t>1</w:t>
      </w:r>
      <w:r w:rsidR="00847777" w:rsidRPr="00847777">
        <w:rPr>
          <w:rFonts w:cs="Arial"/>
          <w:sz w:val="24"/>
        </w:rPr>
        <w:t>–</w:t>
      </w:r>
      <w:r w:rsidR="3238EFB6" w:rsidRPr="00847777">
        <w:rPr>
          <w:rFonts w:cs="Arial"/>
          <w:sz w:val="24"/>
        </w:rPr>
        <w:t>79</w:t>
      </w:r>
      <w:r w:rsidR="6296A16A" w:rsidRPr="00847777">
        <w:rPr>
          <w:rFonts w:cs="Arial"/>
          <w:sz w:val="24"/>
        </w:rPr>
        <w:t>)</w:t>
      </w:r>
      <w:r w:rsidR="00847777">
        <w:rPr>
          <w:rFonts w:cs="Arial"/>
          <w:sz w:val="24"/>
        </w:rPr>
        <w:t>.</w:t>
      </w:r>
    </w:p>
    <w:p w14:paraId="5F6C8860" w14:textId="77777777" w:rsidR="007C7B35" w:rsidRPr="005804CC" w:rsidRDefault="007C7B35" w:rsidP="000544F1">
      <w:pPr>
        <w:spacing w:after="160"/>
        <w:rPr>
          <w:rFonts w:cs="Arial"/>
          <w:sz w:val="24"/>
          <w:highlight w:val="yellow"/>
        </w:rPr>
      </w:pPr>
      <w:r w:rsidRPr="005804CC">
        <w:rPr>
          <w:rFonts w:cs="Arial"/>
          <w:sz w:val="24"/>
          <w:highlight w:val="yellow"/>
        </w:rPr>
        <w:br w:type="page"/>
      </w:r>
    </w:p>
    <w:p w14:paraId="5D061892" w14:textId="047E25DB" w:rsidR="00922B80" w:rsidRPr="005804CC" w:rsidRDefault="00922B80" w:rsidP="000544F1">
      <w:pPr>
        <w:pStyle w:val="Heading2"/>
      </w:pPr>
      <w:r w:rsidRPr="005804CC">
        <w:lastRenderedPageBreak/>
        <w:t>Transferability of Secondary Courses</w:t>
      </w:r>
    </w:p>
    <w:p w14:paraId="4DE97C2B" w14:textId="77777777" w:rsidR="00922B80" w:rsidRPr="005804CC" w:rsidRDefault="00922B80" w:rsidP="000544F1">
      <w:pPr>
        <w:pStyle w:val="Heading3"/>
      </w:pPr>
      <w:r w:rsidRPr="005804CC">
        <w:t>Evaluation Criteria</w:t>
      </w:r>
    </w:p>
    <w:p w14:paraId="2B2B391C" w14:textId="21D4C063" w:rsidR="00865074" w:rsidRPr="005804CC" w:rsidRDefault="00922B80" w:rsidP="00743E3B">
      <w:pPr>
        <w:spacing w:before="240" w:after="240"/>
        <w:rPr>
          <w:rFonts w:cs="Arial"/>
          <w:b/>
          <w:bCs/>
          <w:sz w:val="24"/>
        </w:rPr>
      </w:pPr>
      <w:r w:rsidRPr="005804CC">
        <w:rPr>
          <w:rFonts w:cs="Arial"/>
          <w:b/>
          <w:bCs/>
          <w:i/>
          <w:sz w:val="24"/>
        </w:rPr>
        <w:t>EC</w:t>
      </w:r>
      <w:r w:rsidRPr="005804CC">
        <w:rPr>
          <w:rFonts w:cs="Arial"/>
          <w:b/>
          <w:bCs/>
          <w:sz w:val="24"/>
        </w:rPr>
        <w:t xml:space="preserve"> Section 47605(c)(5)(A)(iii)</w:t>
      </w:r>
    </w:p>
    <w:p w14:paraId="4066C70A" w14:textId="00B4382A" w:rsidR="00025897" w:rsidRPr="005804CC" w:rsidRDefault="00922B80" w:rsidP="00743E3B">
      <w:pPr>
        <w:spacing w:before="240" w:after="240"/>
        <w:rPr>
          <w:rFonts w:cs="Arial"/>
          <w:sz w:val="24"/>
        </w:rPr>
      </w:pPr>
      <w:r w:rsidRPr="005804CC">
        <w:rPr>
          <w:rFonts w:cs="Arial"/>
          <w:i/>
          <w:sz w:val="24"/>
        </w:rPr>
        <w:t>EC</w:t>
      </w:r>
      <w:r w:rsidRPr="005804CC">
        <w:rPr>
          <w:rFonts w:cs="Arial"/>
          <w:sz w:val="24"/>
        </w:rPr>
        <w:t xml:space="preserve"> Section 47605(c)(5)(A)(iii) states that if the proposed school will serve high school pupils, a description of the manner in which the charter school will inform parents about the transferability of courses to other public high schools and the eligibility of courses to meet college entrance requirements. Courses offered by the charter school that are accredited by the Western Association of Schools and Colleges </w:t>
      </w:r>
      <w:r w:rsidR="00847777">
        <w:rPr>
          <w:rFonts w:cs="Arial"/>
          <w:sz w:val="24"/>
        </w:rPr>
        <w:t xml:space="preserve">(WASC) </w:t>
      </w:r>
      <w:r w:rsidRPr="005804CC">
        <w:rPr>
          <w:rFonts w:cs="Arial"/>
          <w:sz w:val="24"/>
        </w:rPr>
        <w:t>may be considered transferable and courses approved by the University of California or the California State University as creditable under the “A” to “G” admissions criteria may be considered to meet college entrance requirements.</w:t>
      </w:r>
    </w:p>
    <w:p w14:paraId="68FBF25A" w14:textId="7D8D7D9F" w:rsidR="00F82F17" w:rsidRPr="005804CC" w:rsidRDefault="00922B80" w:rsidP="000544F1">
      <w:pPr>
        <w:pStyle w:val="Heading3"/>
      </w:pPr>
      <w:r w:rsidRPr="005804CC">
        <w:t>California Department of Education Review</w:t>
      </w:r>
    </w:p>
    <w:p w14:paraId="19CB17E5" w14:textId="4FD5C5DF" w:rsidR="6DE59CCD" w:rsidRPr="005804CC" w:rsidRDefault="6DE59CCD" w:rsidP="00743E3B">
      <w:pPr>
        <w:spacing w:before="240" w:after="240"/>
        <w:rPr>
          <w:rFonts w:cs="Arial"/>
        </w:rPr>
      </w:pPr>
      <w:r w:rsidRPr="005804CC">
        <w:rPr>
          <w:rFonts w:cs="Arial"/>
          <w:b/>
          <w:bCs/>
          <w:sz w:val="24"/>
        </w:rPr>
        <w:t xml:space="preserve">The petition meets the requirements of </w:t>
      </w:r>
      <w:r w:rsidRPr="005804CC">
        <w:rPr>
          <w:rFonts w:cs="Arial"/>
          <w:b/>
          <w:bCs/>
          <w:i/>
          <w:iCs/>
          <w:sz w:val="24"/>
        </w:rPr>
        <w:t>EC</w:t>
      </w:r>
      <w:r w:rsidRPr="005804CC">
        <w:rPr>
          <w:rFonts w:cs="Arial"/>
          <w:b/>
          <w:bCs/>
          <w:sz w:val="24"/>
        </w:rPr>
        <w:t xml:space="preserve"> Section 47605(c)(5)(A)(iii)</w:t>
      </w:r>
      <w:r w:rsidR="001C2150">
        <w:rPr>
          <w:rFonts w:cs="Arial"/>
          <w:b/>
          <w:bCs/>
          <w:sz w:val="24"/>
        </w:rPr>
        <w:t>.</w:t>
      </w:r>
    </w:p>
    <w:p w14:paraId="1E230278" w14:textId="71949DBE" w:rsidR="2B909D64" w:rsidRPr="005804CC" w:rsidRDefault="56C54363" w:rsidP="00743E3B">
      <w:pPr>
        <w:spacing w:before="240" w:after="240"/>
        <w:rPr>
          <w:rFonts w:cs="Arial"/>
          <w:sz w:val="24"/>
          <w:highlight w:val="yellow"/>
        </w:rPr>
      </w:pPr>
      <w:r w:rsidRPr="005804CC">
        <w:rPr>
          <w:rFonts w:eastAsia="Arial" w:cs="Arial"/>
          <w:sz w:val="24"/>
        </w:rPr>
        <w:t xml:space="preserve">The Charter School is fully accredited by WASC, which ensures that </w:t>
      </w:r>
      <w:r w:rsidR="00F94A14">
        <w:rPr>
          <w:rFonts w:eastAsia="Arial" w:cs="Arial"/>
          <w:sz w:val="24"/>
        </w:rPr>
        <w:t>their</w:t>
      </w:r>
      <w:r w:rsidRPr="005804CC">
        <w:rPr>
          <w:rFonts w:eastAsia="Arial" w:cs="Arial"/>
          <w:sz w:val="24"/>
        </w:rPr>
        <w:t xml:space="preserve"> courses are transferable to other public high schools. Additionally, the Charter School maintains open lines of communication with local school districts and schools to clarify the academic transferability of the </w:t>
      </w:r>
      <w:r w:rsidR="00F94A14">
        <w:rPr>
          <w:rFonts w:eastAsia="Arial" w:cs="Arial"/>
          <w:sz w:val="24"/>
        </w:rPr>
        <w:t>C</w:t>
      </w:r>
      <w:r w:rsidRPr="005804CC">
        <w:rPr>
          <w:rFonts w:eastAsia="Arial" w:cs="Arial"/>
          <w:sz w:val="24"/>
        </w:rPr>
        <w:t xml:space="preserve">harter School’s courses as needed. Parents/guardians are notified of the status of transferability of credits through such means as pre-enrollment conferences and information sessions and during meetings with the counselor and/or teacher </w:t>
      </w:r>
      <w:r w:rsidR="00A91E4A">
        <w:rPr>
          <w:rFonts w:eastAsia="Arial" w:cs="Arial"/>
          <w:sz w:val="24"/>
        </w:rPr>
        <w:t>(</w:t>
      </w:r>
      <w:r w:rsidR="2B909D64" w:rsidRPr="005804CC">
        <w:rPr>
          <w:rFonts w:cs="Arial"/>
          <w:sz w:val="24"/>
        </w:rPr>
        <w:t xml:space="preserve">Attachment 2, p. </w:t>
      </w:r>
      <w:r w:rsidR="69F8F920" w:rsidRPr="63B53627">
        <w:rPr>
          <w:rFonts w:cs="Arial"/>
          <w:sz w:val="24"/>
        </w:rPr>
        <w:t>3</w:t>
      </w:r>
      <w:r w:rsidR="21F72A5C" w:rsidRPr="63B53627">
        <w:rPr>
          <w:rFonts w:cs="Arial"/>
          <w:sz w:val="24"/>
        </w:rPr>
        <w:t>7</w:t>
      </w:r>
      <w:r w:rsidR="2B909D64" w:rsidRPr="005804CC">
        <w:rPr>
          <w:rFonts w:cs="Arial"/>
          <w:sz w:val="24"/>
        </w:rPr>
        <w:t>)</w:t>
      </w:r>
      <w:r w:rsidR="00A91E4A">
        <w:rPr>
          <w:rFonts w:cs="Arial"/>
          <w:sz w:val="24"/>
        </w:rPr>
        <w:t>.</w:t>
      </w:r>
    </w:p>
    <w:p w14:paraId="7CE724A7" w14:textId="511E848F" w:rsidR="007C7B35" w:rsidRPr="005804CC" w:rsidRDefault="007C7B35" w:rsidP="000544F1">
      <w:pPr>
        <w:spacing w:after="160"/>
        <w:rPr>
          <w:rFonts w:cs="Arial"/>
          <w:sz w:val="24"/>
          <w:highlight w:val="yellow"/>
        </w:rPr>
      </w:pPr>
      <w:r w:rsidRPr="005804CC">
        <w:rPr>
          <w:rFonts w:cs="Arial"/>
          <w:sz w:val="24"/>
          <w:highlight w:val="yellow"/>
        </w:rPr>
        <w:br w:type="page"/>
      </w:r>
    </w:p>
    <w:p w14:paraId="0B523E48" w14:textId="77777777" w:rsidR="00922B80" w:rsidRPr="005804CC" w:rsidRDefault="00922B80" w:rsidP="000544F1">
      <w:pPr>
        <w:pStyle w:val="Heading2"/>
      </w:pPr>
      <w:r w:rsidRPr="005804CC">
        <w:lastRenderedPageBreak/>
        <w:t>Measurable Pupil Outcomes</w:t>
      </w:r>
    </w:p>
    <w:p w14:paraId="6D2C105E" w14:textId="77777777" w:rsidR="00922B80" w:rsidRPr="005804CC" w:rsidRDefault="00922B80" w:rsidP="000544F1">
      <w:pPr>
        <w:pStyle w:val="Heading3"/>
      </w:pPr>
      <w:r w:rsidRPr="005804CC">
        <w:t>Evaluation Criteria</w:t>
      </w:r>
    </w:p>
    <w:p w14:paraId="4E7CD98A" w14:textId="1CDB60C7" w:rsidR="00922B80" w:rsidRPr="005804CC" w:rsidRDefault="00922B80" w:rsidP="00743E3B">
      <w:pPr>
        <w:spacing w:before="240" w:after="240"/>
        <w:rPr>
          <w:rFonts w:cs="Arial"/>
          <w:b/>
          <w:bCs/>
          <w:sz w:val="24"/>
        </w:rPr>
      </w:pPr>
      <w:r w:rsidRPr="005804CC">
        <w:rPr>
          <w:rFonts w:cs="Arial"/>
          <w:b/>
          <w:bCs/>
          <w:i/>
          <w:sz w:val="24"/>
        </w:rPr>
        <w:t>EC</w:t>
      </w:r>
      <w:r w:rsidRPr="005804CC">
        <w:rPr>
          <w:rFonts w:cs="Arial"/>
          <w:b/>
          <w:bCs/>
          <w:sz w:val="24"/>
        </w:rPr>
        <w:t xml:space="preserve"> Section 47605(c)(5)(B); 5 </w:t>
      </w:r>
      <w:r w:rsidRPr="005804CC">
        <w:rPr>
          <w:rFonts w:cs="Arial"/>
          <w:b/>
          <w:bCs/>
          <w:i/>
          <w:sz w:val="24"/>
        </w:rPr>
        <w:t>CCR</w:t>
      </w:r>
      <w:r w:rsidR="00847777">
        <w:rPr>
          <w:rFonts w:cs="Arial"/>
          <w:b/>
          <w:bCs/>
          <w:iCs/>
          <w:sz w:val="24"/>
        </w:rPr>
        <w:t>,</w:t>
      </w:r>
      <w:r w:rsidRPr="005804CC">
        <w:rPr>
          <w:rFonts w:cs="Arial"/>
          <w:b/>
          <w:bCs/>
          <w:sz w:val="24"/>
        </w:rPr>
        <w:t xml:space="preserve"> Section 11967.5.1(f)(2)</w:t>
      </w:r>
    </w:p>
    <w:p w14:paraId="26B2527C" w14:textId="77777777" w:rsidR="00922B80" w:rsidRPr="005804CC" w:rsidRDefault="00922B80" w:rsidP="00743E3B">
      <w:pPr>
        <w:spacing w:before="240" w:after="240"/>
        <w:rPr>
          <w:rFonts w:cs="Arial"/>
          <w:sz w:val="24"/>
        </w:rPr>
      </w:pPr>
      <w:r w:rsidRPr="005804CC">
        <w:rPr>
          <w:rFonts w:cs="Arial"/>
          <w:sz w:val="24"/>
        </w:rPr>
        <w:t xml:space="preserve">Measurable pupil outcomes, as required by </w:t>
      </w:r>
      <w:r w:rsidRPr="005804CC">
        <w:rPr>
          <w:rFonts w:cs="Arial"/>
          <w:i/>
          <w:sz w:val="24"/>
        </w:rPr>
        <w:t>EC</w:t>
      </w:r>
      <w:r w:rsidRPr="005804CC">
        <w:rPr>
          <w:rFonts w:cs="Arial"/>
          <w:sz w:val="24"/>
        </w:rPr>
        <w:t xml:space="preserve"> Section 47605(b)(5)(B), at a minimum:</w:t>
      </w:r>
    </w:p>
    <w:tbl>
      <w:tblPr>
        <w:tblStyle w:val="GridTable1Light2"/>
        <w:tblW w:w="9360" w:type="dxa"/>
        <w:tblLayout w:type="fixed"/>
        <w:tblLook w:val="0020" w:firstRow="1" w:lastRow="0" w:firstColumn="0" w:lastColumn="0" w:noHBand="0" w:noVBand="0"/>
        <w:tblDescription w:val="Measurable Pupil Outcomes Criteria Table"/>
      </w:tblPr>
      <w:tblGrid>
        <w:gridCol w:w="7920"/>
        <w:gridCol w:w="1440"/>
      </w:tblGrid>
      <w:tr w:rsidR="00922B80" w:rsidRPr="005804CC" w14:paraId="6FCAB813" w14:textId="77777777" w:rsidTr="00CA67AF">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2213203D" w14:textId="77777777" w:rsidR="00922B80" w:rsidRPr="005804CC" w:rsidRDefault="00922B80" w:rsidP="000544F1">
            <w:pPr>
              <w:jc w:val="center"/>
              <w:outlineLvl w:val="6"/>
              <w:rPr>
                <w:rFonts w:cs="Arial"/>
                <w:sz w:val="24"/>
              </w:rPr>
            </w:pPr>
            <w:r w:rsidRPr="005804CC">
              <w:rPr>
                <w:rFonts w:cs="Arial"/>
                <w:sz w:val="24"/>
              </w:rPr>
              <w:t>Criteria</w:t>
            </w:r>
          </w:p>
        </w:tc>
        <w:tc>
          <w:tcPr>
            <w:tcW w:w="1440" w:type="dxa"/>
            <w:shd w:val="clear" w:color="auto" w:fill="D9D9D9" w:themeFill="background1" w:themeFillShade="D9"/>
            <w:vAlign w:val="center"/>
          </w:tcPr>
          <w:p w14:paraId="52C878AF" w14:textId="77777777" w:rsidR="00922B80" w:rsidRPr="005804CC" w:rsidRDefault="00922B80" w:rsidP="000544F1">
            <w:pPr>
              <w:jc w:val="center"/>
              <w:outlineLvl w:val="6"/>
              <w:rPr>
                <w:rFonts w:cs="Arial"/>
                <w:sz w:val="24"/>
              </w:rPr>
            </w:pPr>
            <w:r w:rsidRPr="005804CC">
              <w:rPr>
                <w:rFonts w:cs="Arial"/>
                <w:sz w:val="24"/>
              </w:rPr>
              <w:t>Criteria Met</w:t>
            </w:r>
          </w:p>
        </w:tc>
      </w:tr>
      <w:tr w:rsidR="00922B80" w:rsidRPr="005804CC" w14:paraId="48CF36CF" w14:textId="77777777" w:rsidTr="00CA67AF">
        <w:trPr>
          <w:cantSplit/>
          <w:trHeight w:val="576"/>
        </w:trPr>
        <w:tc>
          <w:tcPr>
            <w:tcW w:w="7920" w:type="dxa"/>
          </w:tcPr>
          <w:p w14:paraId="4F049D53" w14:textId="77777777" w:rsidR="00922B80" w:rsidRPr="005804CC" w:rsidRDefault="00922B80" w:rsidP="000544F1">
            <w:pPr>
              <w:autoSpaceDE w:val="0"/>
              <w:autoSpaceDN w:val="0"/>
              <w:adjustRightInd w:val="0"/>
              <w:rPr>
                <w:rFonts w:cs="Arial"/>
                <w:sz w:val="24"/>
              </w:rPr>
            </w:pPr>
            <w:r w:rsidRPr="005804CC">
              <w:rPr>
                <w:rFonts w:cs="Arial"/>
                <w:sz w:val="24"/>
              </w:rPr>
              <w:t>Specify skills, knowledge, and attitudes that reflect the school’s educational objectives and can be assessed, at a minimum, by objective means that are frequent and sufficiently detailed enough to determine whether pupils are making satisfactory progress. It is intended that the frequency of objective means of measuring pupil outcomes vary according to such factors as grade level, subject matter, the outcome of previous objective measurements, and information that may be collected from anecdotal sources. To be sufficiently detailed, objective means of measuring pupil outcomes must be capable of being used readily to evaluate the effectiveness of and to modify instruction for individual students and for groups of students.</w:t>
            </w:r>
          </w:p>
        </w:tc>
        <w:tc>
          <w:tcPr>
            <w:tcW w:w="1440" w:type="dxa"/>
          </w:tcPr>
          <w:p w14:paraId="7F144CB2" w14:textId="77777777" w:rsidR="00922B80" w:rsidRPr="005804CC" w:rsidRDefault="00922B80" w:rsidP="000544F1">
            <w:pPr>
              <w:jc w:val="center"/>
              <w:rPr>
                <w:rFonts w:cs="Arial"/>
                <w:sz w:val="24"/>
              </w:rPr>
            </w:pPr>
            <w:r w:rsidRPr="005804CC">
              <w:rPr>
                <w:rFonts w:cs="Arial"/>
                <w:bCs/>
                <w:sz w:val="24"/>
              </w:rPr>
              <w:t>Yes</w:t>
            </w:r>
          </w:p>
        </w:tc>
      </w:tr>
    </w:tbl>
    <w:p w14:paraId="50767DA3" w14:textId="61514258" w:rsidR="00922B80" w:rsidRPr="005804CC" w:rsidRDefault="00922B80" w:rsidP="000544F1">
      <w:pPr>
        <w:pStyle w:val="Heading3"/>
      </w:pPr>
      <w:r w:rsidRPr="005804CC">
        <w:t>California Department of Education Review</w:t>
      </w:r>
    </w:p>
    <w:p w14:paraId="4ED52593" w14:textId="271C6AA4" w:rsidR="5135B5FD" w:rsidRPr="005804CC" w:rsidRDefault="5135B5FD" w:rsidP="00743E3B">
      <w:pPr>
        <w:spacing w:before="240" w:after="240"/>
        <w:rPr>
          <w:rFonts w:eastAsia="Arial" w:cs="Arial"/>
          <w:sz w:val="24"/>
        </w:rPr>
      </w:pPr>
      <w:r w:rsidRPr="005804CC">
        <w:rPr>
          <w:rFonts w:cs="Arial"/>
          <w:b/>
          <w:bCs/>
          <w:sz w:val="24"/>
        </w:rPr>
        <w:t xml:space="preserve">The petition meets the requirements of </w:t>
      </w:r>
      <w:r w:rsidRPr="005804CC">
        <w:rPr>
          <w:rFonts w:cs="Arial"/>
          <w:b/>
          <w:bCs/>
          <w:i/>
          <w:iCs/>
          <w:sz w:val="24"/>
        </w:rPr>
        <w:t>EC</w:t>
      </w:r>
      <w:r w:rsidRPr="005804CC">
        <w:rPr>
          <w:rFonts w:cs="Arial"/>
          <w:b/>
          <w:bCs/>
          <w:sz w:val="24"/>
        </w:rPr>
        <w:t xml:space="preserve"> Section 47605(c)(5)(B) and 5 </w:t>
      </w:r>
      <w:r w:rsidRPr="005804CC">
        <w:rPr>
          <w:rFonts w:cs="Arial"/>
          <w:b/>
          <w:bCs/>
          <w:i/>
          <w:iCs/>
          <w:sz w:val="24"/>
        </w:rPr>
        <w:t>CCR</w:t>
      </w:r>
      <w:r w:rsidR="00847777">
        <w:rPr>
          <w:rFonts w:cs="Arial"/>
          <w:b/>
          <w:bCs/>
          <w:sz w:val="24"/>
        </w:rPr>
        <w:t>,</w:t>
      </w:r>
      <w:r w:rsidRPr="005804CC">
        <w:rPr>
          <w:rFonts w:cs="Arial"/>
          <w:b/>
          <w:bCs/>
          <w:sz w:val="24"/>
        </w:rPr>
        <w:t xml:space="preserve"> Section 11967.5.1(f)(2)</w:t>
      </w:r>
      <w:r w:rsidR="3D41E189" w:rsidRPr="005804CC">
        <w:rPr>
          <w:rFonts w:cs="Arial"/>
          <w:b/>
          <w:bCs/>
          <w:sz w:val="24"/>
        </w:rPr>
        <w:t>.</w:t>
      </w:r>
    </w:p>
    <w:p w14:paraId="6DF9E1AA" w14:textId="4004A243" w:rsidR="169975D6" w:rsidRPr="005804CC" w:rsidRDefault="3170F45E" w:rsidP="00743E3B">
      <w:pPr>
        <w:spacing w:before="240" w:after="240"/>
        <w:rPr>
          <w:rFonts w:eastAsia="Arial" w:cs="Arial"/>
          <w:sz w:val="24"/>
        </w:rPr>
      </w:pPr>
      <w:r w:rsidRPr="005804CC">
        <w:rPr>
          <w:rFonts w:eastAsia="Arial" w:cs="Arial"/>
          <w:color w:val="000000" w:themeColor="text1"/>
          <w:sz w:val="24"/>
        </w:rPr>
        <w:t xml:space="preserve">The Charter School petition presents a reasonably comprehensive description of measurable pupil outcomes. The petition identifies the skills and knowledge that reflect the school’s educational objectives and can be assessed, by objective means that are frequent and sufficiently detailed enough to determine whether pupils are making satisfactory progress. </w:t>
      </w:r>
      <w:r w:rsidRPr="003E00D5">
        <w:rPr>
          <w:rFonts w:eastAsia="Arial" w:cs="Arial"/>
          <w:color w:val="000000" w:themeColor="text1"/>
          <w:sz w:val="24"/>
        </w:rPr>
        <w:t xml:space="preserve">(Attachment </w:t>
      </w:r>
      <w:r w:rsidR="2DBA7334" w:rsidRPr="003E00D5">
        <w:rPr>
          <w:rFonts w:eastAsia="Arial" w:cs="Arial"/>
          <w:color w:val="000000" w:themeColor="text1"/>
          <w:sz w:val="24"/>
        </w:rPr>
        <w:t>2</w:t>
      </w:r>
      <w:r w:rsidR="6702662D" w:rsidRPr="003E00D5">
        <w:rPr>
          <w:rFonts w:eastAsia="Arial" w:cs="Arial"/>
          <w:color w:val="000000" w:themeColor="text1"/>
          <w:sz w:val="24"/>
        </w:rPr>
        <w:t>,</w:t>
      </w:r>
      <w:r w:rsidRPr="003E00D5">
        <w:rPr>
          <w:rFonts w:eastAsia="Arial" w:cs="Arial"/>
          <w:color w:val="000000" w:themeColor="text1"/>
          <w:sz w:val="24"/>
        </w:rPr>
        <w:t xml:space="preserve"> pp. </w:t>
      </w:r>
      <w:r w:rsidR="5EF22EB6" w:rsidRPr="63B53627">
        <w:rPr>
          <w:rFonts w:eastAsia="Arial" w:cs="Arial"/>
          <w:color w:val="000000" w:themeColor="text1"/>
          <w:sz w:val="24"/>
        </w:rPr>
        <w:t>7</w:t>
      </w:r>
      <w:r w:rsidR="3944E37A" w:rsidRPr="63B53627">
        <w:rPr>
          <w:rFonts w:eastAsia="Arial" w:cs="Arial"/>
          <w:color w:val="000000" w:themeColor="text1"/>
          <w:sz w:val="24"/>
        </w:rPr>
        <w:t>1</w:t>
      </w:r>
      <w:r w:rsidR="003E00D5" w:rsidRPr="63B53627">
        <w:rPr>
          <w:rFonts w:eastAsia="Arial" w:cs="Arial"/>
          <w:color w:val="000000" w:themeColor="text1"/>
          <w:sz w:val="24"/>
        </w:rPr>
        <w:t>–</w:t>
      </w:r>
      <w:r w:rsidR="18438BE1" w:rsidRPr="63B53627">
        <w:rPr>
          <w:rFonts w:eastAsia="Arial" w:cs="Arial"/>
          <w:color w:val="000000" w:themeColor="text1"/>
          <w:sz w:val="24"/>
        </w:rPr>
        <w:t>79</w:t>
      </w:r>
      <w:r w:rsidRPr="003E00D5">
        <w:rPr>
          <w:rFonts w:eastAsia="Arial" w:cs="Arial"/>
          <w:color w:val="000000" w:themeColor="text1"/>
          <w:sz w:val="24"/>
        </w:rPr>
        <w:t>).</w:t>
      </w:r>
    </w:p>
    <w:p w14:paraId="288F0A98" w14:textId="412F35B4" w:rsidR="007C7B35" w:rsidRPr="005804CC" w:rsidRDefault="007C7B35" w:rsidP="000544F1">
      <w:pPr>
        <w:spacing w:after="160"/>
        <w:rPr>
          <w:rFonts w:cs="Arial"/>
          <w:sz w:val="24"/>
          <w:highlight w:val="yellow"/>
        </w:rPr>
      </w:pPr>
      <w:r w:rsidRPr="005804CC">
        <w:rPr>
          <w:rFonts w:cs="Arial"/>
          <w:sz w:val="24"/>
          <w:highlight w:val="yellow"/>
        </w:rPr>
        <w:br w:type="page"/>
      </w:r>
    </w:p>
    <w:p w14:paraId="29FFE77E" w14:textId="77777777" w:rsidR="00B71373" w:rsidRPr="005804CC" w:rsidRDefault="00B71373" w:rsidP="000544F1">
      <w:pPr>
        <w:pStyle w:val="Heading2"/>
      </w:pPr>
      <w:r w:rsidRPr="005804CC">
        <w:lastRenderedPageBreak/>
        <w:t>Method for Measuring Pupil Progress</w:t>
      </w:r>
    </w:p>
    <w:p w14:paraId="68471059" w14:textId="77777777" w:rsidR="00B71373" w:rsidRPr="005804CC" w:rsidRDefault="00B71373" w:rsidP="000544F1">
      <w:pPr>
        <w:pStyle w:val="Heading3"/>
      </w:pPr>
      <w:r w:rsidRPr="005804CC">
        <w:t>Evaluation Criteria</w:t>
      </w:r>
    </w:p>
    <w:p w14:paraId="20A54361" w14:textId="77777777" w:rsidR="00B71373" w:rsidRPr="005804CC" w:rsidRDefault="00B71373" w:rsidP="00743E3B">
      <w:pPr>
        <w:autoSpaceDE w:val="0"/>
        <w:autoSpaceDN w:val="0"/>
        <w:adjustRightInd w:val="0"/>
        <w:spacing w:before="240" w:after="240"/>
        <w:rPr>
          <w:rFonts w:cs="Arial"/>
          <w:b/>
          <w:bCs/>
          <w:sz w:val="24"/>
        </w:rPr>
      </w:pPr>
      <w:r w:rsidRPr="005804CC">
        <w:rPr>
          <w:rFonts w:cs="Arial"/>
          <w:b/>
          <w:bCs/>
          <w:i/>
          <w:sz w:val="24"/>
        </w:rPr>
        <w:t>EC</w:t>
      </w:r>
      <w:r w:rsidRPr="005804CC">
        <w:rPr>
          <w:rFonts w:cs="Arial"/>
          <w:b/>
          <w:bCs/>
          <w:sz w:val="24"/>
        </w:rPr>
        <w:t xml:space="preserve"> Section 47605(c)(5)(B); 5 </w:t>
      </w:r>
      <w:r w:rsidRPr="005804CC">
        <w:rPr>
          <w:rFonts w:cs="Arial"/>
          <w:b/>
          <w:bCs/>
          <w:i/>
          <w:sz w:val="24"/>
        </w:rPr>
        <w:t>CCR</w:t>
      </w:r>
      <w:r w:rsidRPr="005804CC">
        <w:rPr>
          <w:rFonts w:cs="Arial"/>
          <w:b/>
          <w:bCs/>
          <w:sz w:val="24"/>
        </w:rPr>
        <w:t xml:space="preserve"> Section 11967.5.1(f)(2)</w:t>
      </w:r>
    </w:p>
    <w:p w14:paraId="491A2BD8" w14:textId="0AD0D774" w:rsidR="00B71373" w:rsidRPr="00743E3B" w:rsidRDefault="00B71373" w:rsidP="00743E3B">
      <w:pPr>
        <w:autoSpaceDE w:val="0"/>
        <w:autoSpaceDN w:val="0"/>
        <w:adjustRightInd w:val="0"/>
        <w:spacing w:before="240" w:after="240"/>
        <w:rPr>
          <w:rFonts w:cs="Arial"/>
          <w:sz w:val="24"/>
        </w:rPr>
      </w:pPr>
      <w:r w:rsidRPr="005804CC">
        <w:rPr>
          <w:rFonts w:cs="Arial"/>
          <w:sz w:val="24"/>
        </w:rPr>
        <w:t xml:space="preserve">The method for measuring pupil progress, as required by </w:t>
      </w:r>
      <w:r w:rsidRPr="005804CC">
        <w:rPr>
          <w:rFonts w:cs="Arial"/>
          <w:i/>
          <w:sz w:val="24"/>
        </w:rPr>
        <w:t xml:space="preserve">EC </w:t>
      </w:r>
      <w:r w:rsidRPr="005804CC">
        <w:rPr>
          <w:rFonts w:cs="Arial"/>
          <w:sz w:val="24"/>
        </w:rPr>
        <w:t>Section 47605(c)(5)(B), at a minimum:</w:t>
      </w:r>
    </w:p>
    <w:tbl>
      <w:tblPr>
        <w:tblStyle w:val="GridTable1Light"/>
        <w:tblpPr w:leftFromText="180" w:rightFromText="180" w:vertAnchor="text" w:horzAnchor="margin" w:tblpXSpec="center" w:tblpY="59"/>
        <w:tblW w:w="9360" w:type="dxa"/>
        <w:tblLayout w:type="fixed"/>
        <w:tblLook w:val="0020" w:firstRow="1" w:lastRow="0" w:firstColumn="0" w:lastColumn="0" w:noHBand="0" w:noVBand="0"/>
        <w:tblDescription w:val="Method for Measuring Pupil Progress criteria table."/>
      </w:tblPr>
      <w:tblGrid>
        <w:gridCol w:w="7769"/>
        <w:gridCol w:w="1591"/>
      </w:tblGrid>
      <w:tr w:rsidR="00B71373" w:rsidRPr="005804CC" w14:paraId="2E44B641" w14:textId="77777777" w:rsidTr="00847777">
        <w:trPr>
          <w:cnfStyle w:val="100000000000" w:firstRow="1" w:lastRow="0" w:firstColumn="0" w:lastColumn="0" w:oddVBand="0" w:evenVBand="0" w:oddHBand="0" w:evenHBand="0" w:firstRowFirstColumn="0" w:firstRowLastColumn="0" w:lastRowFirstColumn="0" w:lastRowLastColumn="0"/>
          <w:cantSplit/>
          <w:trHeight w:val="576"/>
          <w:tblHeader/>
        </w:trPr>
        <w:tc>
          <w:tcPr>
            <w:tcW w:w="7769" w:type="dxa"/>
            <w:shd w:val="clear" w:color="auto" w:fill="D9D9D9" w:themeFill="background1" w:themeFillShade="D9"/>
          </w:tcPr>
          <w:p w14:paraId="0C10CA0D" w14:textId="77777777" w:rsidR="00B71373" w:rsidRPr="00847777" w:rsidRDefault="00B71373" w:rsidP="00847777">
            <w:pPr>
              <w:pStyle w:val="Heading7"/>
              <w:jc w:val="center"/>
              <w:rPr>
                <w:rFonts w:ascii="Arial" w:hAnsi="Arial" w:cs="Arial"/>
                <w:b w:val="0"/>
                <w:sz w:val="24"/>
                <w:szCs w:val="32"/>
              </w:rPr>
            </w:pPr>
            <w:r w:rsidRPr="00847777">
              <w:rPr>
                <w:rFonts w:ascii="Arial" w:hAnsi="Arial" w:cs="Arial"/>
                <w:sz w:val="24"/>
                <w:szCs w:val="32"/>
              </w:rPr>
              <w:t>Criteria</w:t>
            </w:r>
          </w:p>
        </w:tc>
        <w:tc>
          <w:tcPr>
            <w:tcW w:w="1591" w:type="dxa"/>
            <w:shd w:val="clear" w:color="auto" w:fill="D9D9D9" w:themeFill="background1" w:themeFillShade="D9"/>
          </w:tcPr>
          <w:p w14:paraId="7B23FA42" w14:textId="77777777" w:rsidR="00B71373" w:rsidRPr="00847777" w:rsidRDefault="00B71373" w:rsidP="00847777">
            <w:pPr>
              <w:pStyle w:val="Heading7"/>
              <w:jc w:val="center"/>
              <w:rPr>
                <w:rFonts w:ascii="Arial" w:hAnsi="Arial" w:cs="Arial"/>
                <w:b w:val="0"/>
                <w:sz w:val="24"/>
                <w:szCs w:val="32"/>
              </w:rPr>
            </w:pPr>
            <w:r w:rsidRPr="00847777">
              <w:rPr>
                <w:rFonts w:ascii="Arial" w:hAnsi="Arial" w:cs="Arial"/>
                <w:sz w:val="24"/>
                <w:szCs w:val="32"/>
              </w:rPr>
              <w:t>Criteria Met</w:t>
            </w:r>
          </w:p>
        </w:tc>
      </w:tr>
      <w:tr w:rsidR="00B71373" w:rsidRPr="005804CC" w14:paraId="3F0F0AB4" w14:textId="77777777" w:rsidTr="00CA67AF">
        <w:trPr>
          <w:cantSplit/>
          <w:trHeight w:val="576"/>
        </w:trPr>
        <w:tc>
          <w:tcPr>
            <w:tcW w:w="7769" w:type="dxa"/>
          </w:tcPr>
          <w:p w14:paraId="1D10B442" w14:textId="77777777" w:rsidR="00B71373" w:rsidRPr="005804CC" w:rsidRDefault="00B71373" w:rsidP="00DB0F4D">
            <w:pPr>
              <w:pStyle w:val="Footer"/>
              <w:numPr>
                <w:ilvl w:val="0"/>
                <w:numId w:val="8"/>
              </w:numPr>
              <w:tabs>
                <w:tab w:val="clear" w:pos="4320"/>
                <w:tab w:val="clear" w:pos="8640"/>
              </w:tabs>
              <w:autoSpaceDE w:val="0"/>
              <w:autoSpaceDN w:val="0"/>
              <w:adjustRightInd w:val="0"/>
              <w:ind w:hanging="570"/>
              <w:rPr>
                <w:rFonts w:cs="Arial"/>
                <w:sz w:val="24"/>
              </w:rPr>
            </w:pPr>
            <w:r w:rsidRPr="005804CC">
              <w:rPr>
                <w:rFonts w:cs="Arial"/>
                <w:sz w:val="24"/>
              </w:rPr>
              <w:t>Utilizes a variety of assessment tools that are appropriate to the skills, knowledge, or attitudes being assessed, including, at minimum, tools that employ objective means of assessment consistent with the measurable pupil outcomes.</w:t>
            </w:r>
          </w:p>
        </w:tc>
        <w:tc>
          <w:tcPr>
            <w:tcW w:w="1591" w:type="dxa"/>
          </w:tcPr>
          <w:p w14:paraId="24DFF6E2" w14:textId="77777777" w:rsidR="00B71373" w:rsidRPr="005804CC" w:rsidRDefault="00B71373" w:rsidP="000544F1">
            <w:pPr>
              <w:tabs>
                <w:tab w:val="left" w:pos="280"/>
              </w:tabs>
              <w:autoSpaceDE w:val="0"/>
              <w:autoSpaceDN w:val="0"/>
              <w:adjustRightInd w:val="0"/>
              <w:jc w:val="center"/>
              <w:rPr>
                <w:rFonts w:cs="Arial"/>
                <w:bCs/>
                <w:sz w:val="24"/>
              </w:rPr>
            </w:pPr>
            <w:r w:rsidRPr="005804CC">
              <w:rPr>
                <w:rFonts w:cs="Arial"/>
                <w:sz w:val="24"/>
              </w:rPr>
              <w:t>Yes</w:t>
            </w:r>
          </w:p>
        </w:tc>
      </w:tr>
      <w:tr w:rsidR="00B71373" w:rsidRPr="005804CC" w14:paraId="4D88F2E4" w14:textId="77777777" w:rsidTr="00CA67AF">
        <w:trPr>
          <w:cantSplit/>
          <w:trHeight w:val="576"/>
        </w:trPr>
        <w:tc>
          <w:tcPr>
            <w:tcW w:w="7769" w:type="dxa"/>
          </w:tcPr>
          <w:p w14:paraId="3F1A639F" w14:textId="77777777" w:rsidR="00B71373" w:rsidRPr="005804CC" w:rsidRDefault="00B71373" w:rsidP="00DB0F4D">
            <w:pPr>
              <w:pStyle w:val="ListParagraph"/>
              <w:widowControl w:val="0"/>
              <w:numPr>
                <w:ilvl w:val="0"/>
                <w:numId w:val="8"/>
              </w:numPr>
              <w:tabs>
                <w:tab w:val="left" w:pos="360"/>
              </w:tabs>
              <w:ind w:hanging="570"/>
              <w:contextualSpacing w:val="0"/>
              <w:rPr>
                <w:rFonts w:cs="Arial"/>
                <w:sz w:val="24"/>
              </w:rPr>
            </w:pPr>
            <w:r w:rsidRPr="005804CC">
              <w:rPr>
                <w:rFonts w:cs="Arial"/>
                <w:sz w:val="24"/>
              </w:rPr>
              <w:t>Outlines a plan for collecting, analyzing, and reporting data on pupil achievement to school staff and to pupils’ parents and guardians, and for utilizing the data continuously to monitor and improve the Charter School’s educational program.</w:t>
            </w:r>
          </w:p>
        </w:tc>
        <w:tc>
          <w:tcPr>
            <w:tcW w:w="1591" w:type="dxa"/>
          </w:tcPr>
          <w:p w14:paraId="726CA87F" w14:textId="77777777" w:rsidR="00B71373" w:rsidRPr="005804CC" w:rsidRDefault="00B71373" w:rsidP="000544F1">
            <w:pPr>
              <w:autoSpaceDE w:val="0"/>
              <w:autoSpaceDN w:val="0"/>
              <w:adjustRightInd w:val="0"/>
              <w:jc w:val="center"/>
              <w:rPr>
                <w:rFonts w:cs="Arial"/>
                <w:sz w:val="24"/>
              </w:rPr>
            </w:pPr>
            <w:r w:rsidRPr="005804CC">
              <w:rPr>
                <w:rFonts w:cs="Arial"/>
                <w:sz w:val="24"/>
              </w:rPr>
              <w:t>Yes</w:t>
            </w:r>
          </w:p>
        </w:tc>
      </w:tr>
    </w:tbl>
    <w:p w14:paraId="0158CCE6" w14:textId="7A1598F9" w:rsidR="00B71373" w:rsidRPr="005804CC" w:rsidRDefault="00B71373" w:rsidP="000544F1">
      <w:pPr>
        <w:pStyle w:val="Heading3"/>
      </w:pPr>
      <w:r w:rsidRPr="005804CC">
        <w:t>California Department of Education Review</w:t>
      </w:r>
    </w:p>
    <w:p w14:paraId="4ADBA71E" w14:textId="3317223E" w:rsidR="00B71373" w:rsidRPr="005804CC" w:rsidRDefault="00B71373" w:rsidP="00743E3B">
      <w:pPr>
        <w:autoSpaceDE w:val="0"/>
        <w:autoSpaceDN w:val="0"/>
        <w:adjustRightInd w:val="0"/>
        <w:spacing w:before="240" w:after="240"/>
        <w:rPr>
          <w:rFonts w:cs="Arial"/>
          <w:b/>
          <w:bCs/>
          <w:sz w:val="24"/>
        </w:rPr>
      </w:pPr>
      <w:r w:rsidRPr="005804CC">
        <w:rPr>
          <w:rFonts w:cs="Arial"/>
          <w:b/>
          <w:sz w:val="24"/>
        </w:rPr>
        <w:t xml:space="preserve">The petition meets the requirements of </w:t>
      </w:r>
      <w:r w:rsidRPr="005804CC">
        <w:rPr>
          <w:rFonts w:cs="Arial"/>
          <w:b/>
          <w:bCs/>
          <w:i/>
          <w:sz w:val="24"/>
        </w:rPr>
        <w:t>EC</w:t>
      </w:r>
      <w:r w:rsidRPr="005804CC">
        <w:rPr>
          <w:rFonts w:cs="Arial"/>
          <w:b/>
          <w:bCs/>
          <w:sz w:val="24"/>
        </w:rPr>
        <w:t xml:space="preserve"> Section 47605(c)(5)(B) and 5 </w:t>
      </w:r>
      <w:r w:rsidRPr="005804CC">
        <w:rPr>
          <w:rFonts w:cs="Arial"/>
          <w:b/>
          <w:bCs/>
          <w:i/>
          <w:sz w:val="24"/>
        </w:rPr>
        <w:t>CCR</w:t>
      </w:r>
      <w:r w:rsidR="00847777">
        <w:rPr>
          <w:rFonts w:cs="Arial"/>
          <w:b/>
          <w:bCs/>
          <w:i/>
          <w:iCs/>
          <w:sz w:val="24"/>
        </w:rPr>
        <w:t xml:space="preserve">, </w:t>
      </w:r>
      <w:r w:rsidRPr="005804CC">
        <w:rPr>
          <w:rFonts w:cs="Arial"/>
          <w:b/>
          <w:bCs/>
          <w:sz w:val="24"/>
        </w:rPr>
        <w:t>Section 11967.5.1(f)(2).</w:t>
      </w:r>
    </w:p>
    <w:p w14:paraId="3F8718A7" w14:textId="6240CCF6" w:rsidR="00F00630" w:rsidRPr="005804CC" w:rsidRDefault="00F00630" w:rsidP="00743E3B">
      <w:pPr>
        <w:autoSpaceDE w:val="0"/>
        <w:autoSpaceDN w:val="0"/>
        <w:adjustRightInd w:val="0"/>
        <w:spacing w:before="240" w:after="240"/>
        <w:rPr>
          <w:rFonts w:cs="Arial"/>
          <w:sz w:val="24"/>
        </w:rPr>
      </w:pPr>
      <w:r w:rsidRPr="005804CC">
        <w:rPr>
          <w:rFonts w:cs="Arial"/>
          <w:sz w:val="24"/>
        </w:rPr>
        <w:t>The Charter School petition presents a reasonably comprehensive description of the method for measuring pupil progress. The petition describes a variety of assessment tools which include publisher, teacher, parent, or pupil-designed tests, state mandated testing, projects, reports, curriculum imbedded assessments, electronic recordings, presentations, and pupil grades (</w:t>
      </w:r>
      <w:r w:rsidR="64C184ED" w:rsidRPr="003E00D5">
        <w:rPr>
          <w:rFonts w:cs="Arial"/>
          <w:sz w:val="24"/>
        </w:rPr>
        <w:t xml:space="preserve">Attachment 2, </w:t>
      </w:r>
      <w:r w:rsidRPr="003E00D5">
        <w:rPr>
          <w:rFonts w:cs="Arial"/>
          <w:sz w:val="24"/>
        </w:rPr>
        <w:t>p</w:t>
      </w:r>
      <w:r w:rsidR="15452405" w:rsidRPr="003E00D5">
        <w:rPr>
          <w:rFonts w:cs="Arial"/>
          <w:sz w:val="24"/>
        </w:rPr>
        <w:t>p</w:t>
      </w:r>
      <w:r w:rsidRPr="003E00D5">
        <w:rPr>
          <w:rFonts w:cs="Arial"/>
          <w:sz w:val="24"/>
        </w:rPr>
        <w:t xml:space="preserve">. </w:t>
      </w:r>
      <w:r w:rsidR="1CF969B7" w:rsidRPr="63B53627">
        <w:rPr>
          <w:rFonts w:cs="Arial"/>
          <w:sz w:val="24"/>
        </w:rPr>
        <w:t>7</w:t>
      </w:r>
      <w:r w:rsidR="71B5F8BD" w:rsidRPr="63B53627">
        <w:rPr>
          <w:rFonts w:cs="Arial"/>
          <w:sz w:val="24"/>
        </w:rPr>
        <w:t>2</w:t>
      </w:r>
      <w:r w:rsidR="009E65CB" w:rsidRPr="63B53627">
        <w:rPr>
          <w:rFonts w:cs="Arial"/>
          <w:sz w:val="24"/>
        </w:rPr>
        <w:t>–</w:t>
      </w:r>
      <w:r w:rsidR="296CEF5B" w:rsidRPr="63B53627">
        <w:rPr>
          <w:rFonts w:cs="Arial"/>
          <w:sz w:val="24"/>
        </w:rPr>
        <w:t>79</w:t>
      </w:r>
      <w:r w:rsidRPr="005804CC">
        <w:rPr>
          <w:rFonts w:cs="Arial"/>
          <w:sz w:val="24"/>
        </w:rPr>
        <w:t>).</w:t>
      </w:r>
    </w:p>
    <w:p w14:paraId="631B466B" w14:textId="24B8812C" w:rsidR="00316EB9" w:rsidRPr="005804CC" w:rsidRDefault="7D334223" w:rsidP="00743E3B">
      <w:pPr>
        <w:autoSpaceDE w:val="0"/>
        <w:autoSpaceDN w:val="0"/>
        <w:adjustRightInd w:val="0"/>
        <w:spacing w:before="240" w:after="240"/>
        <w:rPr>
          <w:rFonts w:eastAsiaTheme="majorEastAsia" w:cs="Arial"/>
          <w:b/>
          <w:bCs/>
          <w:sz w:val="36"/>
          <w:szCs w:val="36"/>
        </w:rPr>
      </w:pPr>
      <w:r w:rsidRPr="005804CC">
        <w:rPr>
          <w:rFonts w:cs="Arial"/>
          <w:sz w:val="24"/>
        </w:rPr>
        <w:t xml:space="preserve">The petition </w:t>
      </w:r>
      <w:r w:rsidRPr="005804CC">
        <w:rPr>
          <w:rFonts w:cs="Arial"/>
          <w:color w:val="000000" w:themeColor="text1"/>
          <w:sz w:val="24"/>
        </w:rPr>
        <w:t>outlines a plan for collecting and reporting data on pupil achievement to school staff and to parents or guardians through regular academic meetings with teacher, pupil, and parent or guardian, and through weekly personalized learning plans that record pupil progress (</w:t>
      </w:r>
      <w:r w:rsidR="5550F66D" w:rsidRPr="003E00D5">
        <w:rPr>
          <w:rFonts w:cs="Arial"/>
          <w:color w:val="000000" w:themeColor="text1"/>
          <w:sz w:val="24"/>
        </w:rPr>
        <w:t>Attachment 2, p</w:t>
      </w:r>
      <w:r w:rsidR="3D68A8F0" w:rsidRPr="003E00D5">
        <w:rPr>
          <w:rFonts w:cs="Arial"/>
          <w:color w:val="000000" w:themeColor="text1"/>
          <w:sz w:val="24"/>
        </w:rPr>
        <w:t>p.</w:t>
      </w:r>
      <w:r w:rsidR="5550F66D" w:rsidRPr="003E00D5">
        <w:rPr>
          <w:rFonts w:cs="Arial"/>
          <w:color w:val="000000" w:themeColor="text1"/>
          <w:sz w:val="24"/>
        </w:rPr>
        <w:t xml:space="preserve"> </w:t>
      </w:r>
      <w:r w:rsidR="06E76057" w:rsidRPr="63B53627">
        <w:rPr>
          <w:rFonts w:cs="Arial"/>
          <w:color w:val="000000" w:themeColor="text1"/>
          <w:sz w:val="24"/>
        </w:rPr>
        <w:t>79</w:t>
      </w:r>
      <w:r w:rsidR="003E00D5" w:rsidRPr="003E00D5">
        <w:rPr>
          <w:rFonts w:cs="Arial"/>
          <w:color w:val="000000" w:themeColor="text1"/>
          <w:sz w:val="24"/>
        </w:rPr>
        <w:t>–</w:t>
      </w:r>
      <w:r w:rsidR="0D96B4C8" w:rsidRPr="7FB912C7">
        <w:rPr>
          <w:rFonts w:cs="Arial"/>
          <w:color w:val="000000" w:themeColor="text1"/>
          <w:sz w:val="24"/>
        </w:rPr>
        <w:t>8</w:t>
      </w:r>
      <w:r w:rsidR="4F8C89EA" w:rsidRPr="7FB912C7">
        <w:rPr>
          <w:rFonts w:cs="Arial"/>
          <w:color w:val="000000" w:themeColor="text1"/>
          <w:sz w:val="24"/>
        </w:rPr>
        <w:t>1</w:t>
      </w:r>
      <w:r w:rsidRPr="005804CC">
        <w:rPr>
          <w:rFonts w:cs="Arial"/>
          <w:color w:val="000000" w:themeColor="text1"/>
          <w:sz w:val="24"/>
        </w:rPr>
        <w:t xml:space="preserve">). </w:t>
      </w:r>
      <w:r w:rsidR="00316EB9" w:rsidRPr="005804CC">
        <w:rPr>
          <w:rFonts w:cs="Arial"/>
        </w:rPr>
        <w:br w:type="page"/>
      </w:r>
    </w:p>
    <w:p w14:paraId="39C1314A" w14:textId="629E0463" w:rsidR="00F00630" w:rsidRPr="005804CC" w:rsidRDefault="00F00630" w:rsidP="000544F1">
      <w:pPr>
        <w:pStyle w:val="Heading2"/>
        <w:rPr>
          <w:sz w:val="24"/>
          <w:szCs w:val="24"/>
        </w:rPr>
      </w:pPr>
      <w:r w:rsidRPr="005804CC">
        <w:lastRenderedPageBreak/>
        <w:t>Governance Structure</w:t>
      </w:r>
    </w:p>
    <w:p w14:paraId="438CA73E" w14:textId="77777777" w:rsidR="00F00630" w:rsidRPr="005804CC" w:rsidRDefault="00F00630" w:rsidP="000544F1">
      <w:pPr>
        <w:pStyle w:val="Heading3"/>
      </w:pPr>
      <w:r w:rsidRPr="005804CC">
        <w:t>Evaluation Criteria</w:t>
      </w:r>
    </w:p>
    <w:p w14:paraId="36EA00EE" w14:textId="77777777" w:rsidR="00F00630" w:rsidRPr="005804CC" w:rsidRDefault="00F00630" w:rsidP="002C683F">
      <w:pPr>
        <w:autoSpaceDE w:val="0"/>
        <w:autoSpaceDN w:val="0"/>
        <w:adjustRightInd w:val="0"/>
        <w:spacing w:before="240" w:after="240"/>
        <w:rPr>
          <w:rFonts w:cs="Arial"/>
          <w:b/>
          <w:bCs/>
          <w:sz w:val="24"/>
        </w:rPr>
      </w:pPr>
      <w:r w:rsidRPr="005804CC">
        <w:rPr>
          <w:rFonts w:cs="Arial"/>
          <w:b/>
          <w:bCs/>
          <w:i/>
          <w:sz w:val="24"/>
        </w:rPr>
        <w:t>EC</w:t>
      </w:r>
      <w:r w:rsidRPr="005804CC">
        <w:rPr>
          <w:rFonts w:cs="Arial"/>
          <w:b/>
          <w:bCs/>
          <w:sz w:val="24"/>
        </w:rPr>
        <w:t xml:space="preserve"> Section 47605(c)(5)(D); 5 </w:t>
      </w:r>
      <w:r w:rsidRPr="005804CC">
        <w:rPr>
          <w:rFonts w:cs="Arial"/>
          <w:b/>
          <w:bCs/>
          <w:i/>
          <w:sz w:val="24"/>
        </w:rPr>
        <w:t>CCR</w:t>
      </w:r>
      <w:r w:rsidRPr="005804CC">
        <w:rPr>
          <w:rFonts w:cs="Arial"/>
          <w:b/>
          <w:bCs/>
          <w:sz w:val="24"/>
        </w:rPr>
        <w:t xml:space="preserve"> Section 11967.5.1(f)(4)</w:t>
      </w:r>
    </w:p>
    <w:p w14:paraId="0DB43F0A" w14:textId="77777777" w:rsidR="00F00630" w:rsidRPr="005804CC" w:rsidRDefault="00F00630" w:rsidP="002C683F">
      <w:pPr>
        <w:autoSpaceDE w:val="0"/>
        <w:autoSpaceDN w:val="0"/>
        <w:adjustRightInd w:val="0"/>
        <w:spacing w:before="240" w:after="240"/>
        <w:rPr>
          <w:rFonts w:cs="Arial"/>
          <w:sz w:val="24"/>
        </w:rPr>
      </w:pPr>
      <w:r w:rsidRPr="005804CC">
        <w:rPr>
          <w:rFonts w:cs="Arial"/>
          <w:sz w:val="24"/>
        </w:rPr>
        <w:t xml:space="preserve">The governance structure of the Charter School, including, but not limited to, the process to ensure parental involvement, as required by </w:t>
      </w:r>
      <w:r w:rsidRPr="005804CC">
        <w:rPr>
          <w:rFonts w:cs="Arial"/>
          <w:i/>
          <w:sz w:val="24"/>
        </w:rPr>
        <w:t>EC</w:t>
      </w:r>
      <w:r w:rsidRPr="005804CC">
        <w:rPr>
          <w:rFonts w:cs="Arial"/>
          <w:sz w:val="24"/>
        </w:rPr>
        <w:t xml:space="preserve"> Section 47605(c)(5)(D), at a minimum:</w:t>
      </w:r>
    </w:p>
    <w:tbl>
      <w:tblPr>
        <w:tblStyle w:val="GridTable1Light3"/>
        <w:tblW w:w="9360" w:type="dxa"/>
        <w:tblLook w:val="0020" w:firstRow="1" w:lastRow="0" w:firstColumn="0" w:lastColumn="0" w:noHBand="0" w:noVBand="0"/>
        <w:tblDescription w:val="Governance Structure Criteria table"/>
      </w:tblPr>
      <w:tblGrid>
        <w:gridCol w:w="7782"/>
        <w:gridCol w:w="1578"/>
      </w:tblGrid>
      <w:tr w:rsidR="00015BB5" w:rsidRPr="005804CC" w14:paraId="7915E26C" w14:textId="77777777" w:rsidTr="00CA67AF">
        <w:trPr>
          <w:cnfStyle w:val="100000000000" w:firstRow="1" w:lastRow="0" w:firstColumn="0" w:lastColumn="0" w:oddVBand="0" w:evenVBand="0" w:oddHBand="0" w:evenHBand="0" w:firstRowFirstColumn="0" w:firstRowLastColumn="0" w:lastRowFirstColumn="0" w:lastRowLastColumn="0"/>
          <w:cantSplit/>
          <w:trHeight w:val="576"/>
          <w:tblHeader/>
        </w:trPr>
        <w:tc>
          <w:tcPr>
            <w:tcW w:w="7782" w:type="dxa"/>
            <w:shd w:val="clear" w:color="auto" w:fill="D9D9D9" w:themeFill="background1" w:themeFillShade="D9"/>
            <w:vAlign w:val="center"/>
          </w:tcPr>
          <w:p w14:paraId="5F83B0F9" w14:textId="77777777" w:rsidR="00F00630" w:rsidRPr="005804CC" w:rsidRDefault="00F00630" w:rsidP="000544F1">
            <w:pPr>
              <w:jc w:val="center"/>
              <w:outlineLvl w:val="6"/>
              <w:rPr>
                <w:rFonts w:cs="Arial"/>
                <w:sz w:val="24"/>
              </w:rPr>
            </w:pPr>
            <w:r w:rsidRPr="005804CC">
              <w:rPr>
                <w:rFonts w:cs="Arial"/>
                <w:sz w:val="24"/>
              </w:rPr>
              <w:t>Criteria</w:t>
            </w:r>
          </w:p>
        </w:tc>
        <w:tc>
          <w:tcPr>
            <w:tcW w:w="1578" w:type="dxa"/>
            <w:shd w:val="clear" w:color="auto" w:fill="D9D9D9" w:themeFill="background1" w:themeFillShade="D9"/>
            <w:vAlign w:val="center"/>
          </w:tcPr>
          <w:p w14:paraId="5A292FA6" w14:textId="77777777" w:rsidR="00F00630" w:rsidRPr="005804CC" w:rsidRDefault="00F00630" w:rsidP="000544F1">
            <w:pPr>
              <w:jc w:val="center"/>
              <w:outlineLvl w:val="6"/>
              <w:rPr>
                <w:rFonts w:cs="Arial"/>
                <w:sz w:val="24"/>
              </w:rPr>
            </w:pPr>
            <w:r w:rsidRPr="005804CC">
              <w:rPr>
                <w:rFonts w:cs="Arial"/>
                <w:sz w:val="24"/>
              </w:rPr>
              <w:t>Criteria Met</w:t>
            </w:r>
          </w:p>
        </w:tc>
      </w:tr>
      <w:tr w:rsidR="00F02033" w:rsidRPr="005804CC" w14:paraId="360CDEA7" w14:textId="77777777" w:rsidTr="00921106">
        <w:trPr>
          <w:trHeight w:val="576"/>
        </w:trPr>
        <w:tc>
          <w:tcPr>
            <w:tcW w:w="7782" w:type="dxa"/>
          </w:tcPr>
          <w:p w14:paraId="579C3162" w14:textId="77777777" w:rsidR="00F00630" w:rsidRPr="005804CC" w:rsidRDefault="00F00630" w:rsidP="00DB0F4D">
            <w:pPr>
              <w:numPr>
                <w:ilvl w:val="0"/>
                <w:numId w:val="9"/>
              </w:numPr>
              <w:autoSpaceDE w:val="0"/>
              <w:autoSpaceDN w:val="0"/>
              <w:adjustRightInd w:val="0"/>
              <w:spacing w:after="240"/>
              <w:ind w:hanging="570"/>
              <w:rPr>
                <w:rFonts w:cs="Arial"/>
                <w:sz w:val="24"/>
              </w:rPr>
            </w:pPr>
            <w:r w:rsidRPr="005804CC">
              <w:rPr>
                <w:rFonts w:cs="Arial"/>
                <w:sz w:val="24"/>
              </w:rPr>
              <w:t>Includes evidence of the Charter School’s incorporation as a non-profit public benefit corporation, if applicable.</w:t>
            </w:r>
          </w:p>
        </w:tc>
        <w:tc>
          <w:tcPr>
            <w:tcW w:w="1578" w:type="dxa"/>
          </w:tcPr>
          <w:p w14:paraId="1E1F6906" w14:textId="77777777" w:rsidR="00F00630" w:rsidRPr="005804CC" w:rsidRDefault="00F00630" w:rsidP="000544F1">
            <w:pPr>
              <w:tabs>
                <w:tab w:val="left" w:pos="280"/>
              </w:tabs>
              <w:autoSpaceDE w:val="0"/>
              <w:autoSpaceDN w:val="0"/>
              <w:adjustRightInd w:val="0"/>
              <w:jc w:val="center"/>
              <w:rPr>
                <w:rFonts w:cs="Arial"/>
                <w:bCs/>
                <w:sz w:val="24"/>
              </w:rPr>
            </w:pPr>
            <w:r w:rsidRPr="005804CC">
              <w:rPr>
                <w:rFonts w:cs="Arial"/>
                <w:sz w:val="24"/>
              </w:rPr>
              <w:t>Yes</w:t>
            </w:r>
          </w:p>
        </w:tc>
      </w:tr>
      <w:tr w:rsidR="00F02033" w:rsidRPr="005804CC" w14:paraId="06DEA89C" w14:textId="77777777" w:rsidTr="00921106">
        <w:trPr>
          <w:trHeight w:val="576"/>
        </w:trPr>
        <w:tc>
          <w:tcPr>
            <w:tcW w:w="7782" w:type="dxa"/>
          </w:tcPr>
          <w:p w14:paraId="26C66D7C" w14:textId="77777777" w:rsidR="00F00630" w:rsidRPr="005804CC" w:rsidRDefault="00F00630" w:rsidP="00DB0F4D">
            <w:pPr>
              <w:numPr>
                <w:ilvl w:val="0"/>
                <w:numId w:val="9"/>
              </w:numPr>
              <w:spacing w:after="100" w:afterAutospacing="1"/>
              <w:ind w:hanging="570"/>
              <w:rPr>
                <w:rFonts w:cs="Arial"/>
                <w:sz w:val="24"/>
              </w:rPr>
            </w:pPr>
            <w:r w:rsidRPr="005804CC">
              <w:rPr>
                <w:rFonts w:cs="Arial"/>
                <w:sz w:val="24"/>
              </w:rPr>
              <w:t>Includes evidence that the organizational and technical designs of the governance structure reflect a seriousness of purpose necessary to ensure that:</w:t>
            </w:r>
          </w:p>
          <w:p w14:paraId="2562E618" w14:textId="77777777" w:rsidR="00F00630" w:rsidRPr="005804CC" w:rsidRDefault="00F00630" w:rsidP="00DB0F4D">
            <w:pPr>
              <w:numPr>
                <w:ilvl w:val="1"/>
                <w:numId w:val="9"/>
              </w:numPr>
              <w:spacing w:after="100" w:afterAutospacing="1"/>
              <w:ind w:left="1080" w:hanging="390"/>
              <w:rPr>
                <w:rFonts w:cs="Arial"/>
                <w:sz w:val="24"/>
              </w:rPr>
            </w:pPr>
            <w:r w:rsidRPr="005804CC">
              <w:rPr>
                <w:rFonts w:cs="Arial"/>
                <w:sz w:val="24"/>
              </w:rPr>
              <w:t>The Charter School will become and remain a viable enterprise.</w:t>
            </w:r>
          </w:p>
          <w:p w14:paraId="5E21FB76" w14:textId="77777777" w:rsidR="00F00630" w:rsidRPr="005804CC" w:rsidRDefault="00F00630" w:rsidP="00DB0F4D">
            <w:pPr>
              <w:numPr>
                <w:ilvl w:val="1"/>
                <w:numId w:val="9"/>
              </w:numPr>
              <w:spacing w:after="100" w:afterAutospacing="1"/>
              <w:ind w:left="1080" w:hanging="390"/>
              <w:rPr>
                <w:rFonts w:cs="Arial"/>
                <w:sz w:val="24"/>
              </w:rPr>
            </w:pPr>
            <w:r w:rsidRPr="005804CC">
              <w:rPr>
                <w:rFonts w:cs="Arial"/>
                <w:sz w:val="24"/>
              </w:rPr>
              <w:t>There will be active and effective representation of interested parties, including, but not limited to parents (guardians).</w:t>
            </w:r>
          </w:p>
          <w:p w14:paraId="58B8C86A" w14:textId="77777777" w:rsidR="00F00630" w:rsidRPr="005804CC" w:rsidRDefault="00F00630" w:rsidP="00DB0F4D">
            <w:pPr>
              <w:widowControl w:val="0"/>
              <w:numPr>
                <w:ilvl w:val="1"/>
                <w:numId w:val="9"/>
              </w:numPr>
              <w:tabs>
                <w:tab w:val="left" w:pos="360"/>
              </w:tabs>
              <w:spacing w:after="100" w:afterAutospacing="1"/>
              <w:ind w:left="1080" w:hanging="390"/>
              <w:rPr>
                <w:rFonts w:cs="Arial"/>
                <w:sz w:val="24"/>
              </w:rPr>
            </w:pPr>
            <w:r w:rsidRPr="005804CC">
              <w:rPr>
                <w:rFonts w:cs="Arial"/>
                <w:sz w:val="24"/>
              </w:rPr>
              <w:t>The educational program will be successful.</w:t>
            </w:r>
          </w:p>
        </w:tc>
        <w:tc>
          <w:tcPr>
            <w:tcW w:w="1578" w:type="dxa"/>
          </w:tcPr>
          <w:p w14:paraId="43ED6F96" w14:textId="77777777" w:rsidR="00F00630" w:rsidRPr="005804CC" w:rsidRDefault="00F00630" w:rsidP="000544F1">
            <w:pPr>
              <w:autoSpaceDE w:val="0"/>
              <w:autoSpaceDN w:val="0"/>
              <w:adjustRightInd w:val="0"/>
              <w:jc w:val="center"/>
              <w:rPr>
                <w:rFonts w:cs="Arial"/>
                <w:sz w:val="24"/>
              </w:rPr>
            </w:pPr>
            <w:r w:rsidRPr="005804CC">
              <w:rPr>
                <w:rFonts w:cs="Arial"/>
                <w:sz w:val="24"/>
              </w:rPr>
              <w:t>Yes</w:t>
            </w:r>
          </w:p>
        </w:tc>
      </w:tr>
    </w:tbl>
    <w:p w14:paraId="26F7175B" w14:textId="2B655B0E" w:rsidR="00F00630" w:rsidRPr="005804CC" w:rsidRDefault="00F00630" w:rsidP="000544F1">
      <w:pPr>
        <w:pStyle w:val="Heading3"/>
      </w:pPr>
      <w:r w:rsidRPr="005804CC">
        <w:t>California Department of Education Review</w:t>
      </w:r>
    </w:p>
    <w:p w14:paraId="71032701" w14:textId="0D1273EC" w:rsidR="000401E7" w:rsidRPr="005804CC" w:rsidRDefault="00F00630" w:rsidP="002C683F">
      <w:pPr>
        <w:autoSpaceDE w:val="0"/>
        <w:autoSpaceDN w:val="0"/>
        <w:adjustRightInd w:val="0"/>
        <w:spacing w:before="240" w:after="240"/>
        <w:rPr>
          <w:rFonts w:cs="Arial"/>
          <w:b/>
          <w:bCs/>
          <w:sz w:val="24"/>
        </w:rPr>
      </w:pPr>
      <w:r w:rsidRPr="005804CC">
        <w:rPr>
          <w:rFonts w:cs="Arial"/>
          <w:b/>
          <w:bCs/>
          <w:sz w:val="24"/>
        </w:rPr>
        <w:t xml:space="preserve">The petition meets the requirements of </w:t>
      </w:r>
      <w:r w:rsidRPr="005804CC">
        <w:rPr>
          <w:rFonts w:cs="Arial"/>
          <w:b/>
          <w:bCs/>
          <w:i/>
          <w:iCs/>
          <w:sz w:val="24"/>
        </w:rPr>
        <w:t>EC</w:t>
      </w:r>
      <w:r w:rsidRPr="005804CC">
        <w:rPr>
          <w:rFonts w:cs="Arial"/>
          <w:b/>
          <w:bCs/>
          <w:sz w:val="24"/>
        </w:rPr>
        <w:t xml:space="preserve"> Section 47605(c)(5)(D) and 5 </w:t>
      </w:r>
      <w:r w:rsidRPr="005804CC">
        <w:rPr>
          <w:rFonts w:cs="Arial"/>
          <w:b/>
          <w:bCs/>
          <w:i/>
          <w:iCs/>
          <w:sz w:val="24"/>
        </w:rPr>
        <w:t>CCR</w:t>
      </w:r>
      <w:r w:rsidR="008F34B1">
        <w:rPr>
          <w:rFonts w:cs="Arial"/>
          <w:b/>
          <w:bCs/>
          <w:sz w:val="24"/>
        </w:rPr>
        <w:t>,</w:t>
      </w:r>
      <w:r w:rsidRPr="005804CC">
        <w:rPr>
          <w:rFonts w:cs="Arial"/>
          <w:b/>
          <w:bCs/>
          <w:sz w:val="24"/>
        </w:rPr>
        <w:t xml:space="preserve"> Section 11967.5.1(f)(4)</w:t>
      </w:r>
      <w:r w:rsidR="001C2150">
        <w:rPr>
          <w:rFonts w:cs="Arial"/>
          <w:b/>
          <w:bCs/>
          <w:sz w:val="24"/>
        </w:rPr>
        <w:t>.</w:t>
      </w:r>
    </w:p>
    <w:p w14:paraId="4314FC0C" w14:textId="05D921D6" w:rsidR="000401E7" w:rsidRPr="005804CC" w:rsidRDefault="0C5455B1" w:rsidP="002C683F">
      <w:pPr>
        <w:autoSpaceDE w:val="0"/>
        <w:autoSpaceDN w:val="0"/>
        <w:adjustRightInd w:val="0"/>
        <w:spacing w:before="240" w:after="240"/>
        <w:rPr>
          <w:rFonts w:eastAsia="Arial" w:cs="Arial"/>
          <w:color w:val="000000" w:themeColor="text1"/>
          <w:sz w:val="24"/>
        </w:rPr>
      </w:pPr>
      <w:r w:rsidRPr="005804CC">
        <w:rPr>
          <w:rFonts w:eastAsia="Arial" w:cs="Arial"/>
          <w:color w:val="000000" w:themeColor="text1"/>
          <w:sz w:val="24"/>
        </w:rPr>
        <w:t xml:space="preserve">The Charter School is operated by the nonprofit public benefit corporation </w:t>
      </w:r>
      <w:r w:rsidR="0A3F70EC" w:rsidRPr="005804CC">
        <w:rPr>
          <w:rFonts w:eastAsia="Arial" w:cs="Arial"/>
          <w:color w:val="000000" w:themeColor="text1"/>
          <w:sz w:val="24"/>
        </w:rPr>
        <w:t>Olive Grove Charter Schools, Inc. (OGCS, Inc.)</w:t>
      </w:r>
      <w:r w:rsidR="008F34B1">
        <w:rPr>
          <w:rFonts w:eastAsia="Arial" w:cs="Arial"/>
          <w:color w:val="000000" w:themeColor="text1"/>
          <w:sz w:val="24"/>
        </w:rPr>
        <w:t>,</w:t>
      </w:r>
      <w:r w:rsidR="0A3F70EC" w:rsidRPr="005804CC">
        <w:rPr>
          <w:rFonts w:eastAsia="Arial" w:cs="Arial"/>
          <w:color w:val="000000" w:themeColor="text1"/>
          <w:sz w:val="24"/>
        </w:rPr>
        <w:t xml:space="preserve"> </w:t>
      </w:r>
      <w:r w:rsidRPr="005804CC">
        <w:rPr>
          <w:rFonts w:eastAsia="Arial" w:cs="Arial"/>
          <w:color w:val="000000" w:themeColor="text1"/>
          <w:sz w:val="24"/>
        </w:rPr>
        <w:t xml:space="preserve">formed </w:t>
      </w:r>
      <w:r w:rsidR="32B1C899" w:rsidRPr="005804CC">
        <w:rPr>
          <w:rFonts w:eastAsia="Arial" w:cs="Arial"/>
          <w:color w:val="000000" w:themeColor="text1"/>
          <w:sz w:val="24"/>
        </w:rPr>
        <w:t>o</w:t>
      </w:r>
      <w:r w:rsidR="14FA04B6" w:rsidRPr="005804CC">
        <w:rPr>
          <w:rFonts w:eastAsia="Arial" w:cs="Arial"/>
          <w:color w:val="000000" w:themeColor="text1"/>
          <w:sz w:val="24"/>
        </w:rPr>
        <w:t xml:space="preserve">n </w:t>
      </w:r>
      <w:r w:rsidR="39B801F8" w:rsidRPr="005804CC">
        <w:rPr>
          <w:rFonts w:eastAsia="Arial" w:cs="Arial"/>
          <w:color w:val="000000" w:themeColor="text1"/>
          <w:sz w:val="24"/>
        </w:rPr>
        <w:t xml:space="preserve">June 15, </w:t>
      </w:r>
      <w:r w:rsidRPr="005804CC">
        <w:rPr>
          <w:rFonts w:eastAsia="Arial" w:cs="Arial"/>
          <w:color w:val="000000" w:themeColor="text1"/>
          <w:sz w:val="24"/>
        </w:rPr>
        <w:t>201</w:t>
      </w:r>
      <w:r w:rsidR="46A96C4B" w:rsidRPr="005804CC">
        <w:rPr>
          <w:rFonts w:eastAsia="Arial" w:cs="Arial"/>
          <w:color w:val="000000" w:themeColor="text1"/>
          <w:sz w:val="24"/>
        </w:rPr>
        <w:t>6</w:t>
      </w:r>
      <w:r w:rsidRPr="005804CC">
        <w:rPr>
          <w:rFonts w:eastAsia="Arial" w:cs="Arial"/>
          <w:color w:val="000000" w:themeColor="text1"/>
          <w:sz w:val="24"/>
        </w:rPr>
        <w:t xml:space="preserve">. The petition affirms compliance with charter school governance requirements set forth in </w:t>
      </w:r>
      <w:r w:rsidRPr="008F34B1">
        <w:rPr>
          <w:rFonts w:eastAsia="Arial" w:cs="Arial"/>
          <w:i/>
          <w:iCs/>
          <w:color w:val="000000" w:themeColor="text1"/>
          <w:sz w:val="24"/>
        </w:rPr>
        <w:t>EC</w:t>
      </w:r>
      <w:r w:rsidRPr="005804CC">
        <w:rPr>
          <w:rFonts w:eastAsia="Arial" w:cs="Arial"/>
          <w:color w:val="000000" w:themeColor="text1"/>
          <w:sz w:val="24"/>
        </w:rPr>
        <w:t xml:space="preserve"> Section 47604.1</w:t>
      </w:r>
      <w:r w:rsidR="008F34B1">
        <w:rPr>
          <w:rFonts w:eastAsia="Arial" w:cs="Arial"/>
          <w:color w:val="000000" w:themeColor="text1"/>
          <w:sz w:val="24"/>
        </w:rPr>
        <w:t xml:space="preserve"> </w:t>
      </w:r>
      <w:r w:rsidR="008F34B1" w:rsidRPr="009E65CB">
        <w:rPr>
          <w:rFonts w:cs="Arial"/>
          <w:sz w:val="24"/>
        </w:rPr>
        <w:t xml:space="preserve">(Attachment 2, pp. </w:t>
      </w:r>
      <w:r w:rsidR="008F34B1" w:rsidRPr="5E6CB3C1">
        <w:rPr>
          <w:rFonts w:cs="Arial"/>
          <w:sz w:val="24"/>
        </w:rPr>
        <w:t>82–85</w:t>
      </w:r>
      <w:r w:rsidR="008F34B1">
        <w:rPr>
          <w:rFonts w:cs="Arial"/>
          <w:sz w:val="24"/>
        </w:rPr>
        <w:t>)</w:t>
      </w:r>
      <w:r w:rsidRPr="005804CC">
        <w:rPr>
          <w:rFonts w:eastAsia="Arial" w:cs="Arial"/>
          <w:color w:val="000000" w:themeColor="text1"/>
          <w:sz w:val="24"/>
        </w:rPr>
        <w:t>.</w:t>
      </w:r>
    </w:p>
    <w:p w14:paraId="43397D8E" w14:textId="7E64239A" w:rsidR="00613DFE" w:rsidRPr="005804CC" w:rsidRDefault="0C5455B1" w:rsidP="002C683F">
      <w:pPr>
        <w:autoSpaceDE w:val="0"/>
        <w:autoSpaceDN w:val="0"/>
        <w:adjustRightInd w:val="0"/>
        <w:spacing w:before="240" w:after="240"/>
        <w:rPr>
          <w:rFonts w:eastAsia="Arial" w:cs="Arial"/>
          <w:color w:val="000000" w:themeColor="text1"/>
          <w:sz w:val="24"/>
          <w:highlight w:val="yellow"/>
        </w:rPr>
      </w:pPr>
      <w:r w:rsidRPr="005804CC">
        <w:rPr>
          <w:rFonts w:eastAsia="Arial" w:cs="Arial"/>
          <w:color w:val="000000" w:themeColor="text1"/>
          <w:sz w:val="24"/>
        </w:rPr>
        <w:t>In addition to the Charter School’s Board of Director’s oversight, the Charter School employs a variety of methods to foster parental involvement under the guidance of the School Site Council (SSC)</w:t>
      </w:r>
      <w:r w:rsidR="008F34B1">
        <w:rPr>
          <w:rFonts w:eastAsia="Arial" w:cs="Arial"/>
          <w:color w:val="000000" w:themeColor="text1"/>
          <w:sz w:val="24"/>
        </w:rPr>
        <w:t>,</w:t>
      </w:r>
      <w:r w:rsidR="0B162710" w:rsidRPr="005804CC">
        <w:rPr>
          <w:rFonts w:eastAsia="Arial" w:cs="Arial"/>
          <w:color w:val="000000" w:themeColor="text1"/>
          <w:sz w:val="24"/>
        </w:rPr>
        <w:t xml:space="preserve"> which is prepared to act as the </w:t>
      </w:r>
      <w:r w:rsidR="31B5C52A" w:rsidRPr="005804CC">
        <w:rPr>
          <w:rFonts w:eastAsia="Arial" w:cs="Arial"/>
          <w:color w:val="000000" w:themeColor="text1"/>
          <w:sz w:val="24"/>
        </w:rPr>
        <w:t>English Language Advisory Committee (</w:t>
      </w:r>
      <w:r w:rsidR="0B162710" w:rsidRPr="005804CC">
        <w:rPr>
          <w:rFonts w:eastAsia="Arial" w:cs="Arial"/>
          <w:color w:val="000000" w:themeColor="text1"/>
          <w:sz w:val="24"/>
        </w:rPr>
        <w:t>ELAC</w:t>
      </w:r>
      <w:r w:rsidR="32A5EF50" w:rsidRPr="005804CC">
        <w:rPr>
          <w:rFonts w:eastAsia="Arial" w:cs="Arial"/>
          <w:color w:val="000000" w:themeColor="text1"/>
          <w:sz w:val="24"/>
        </w:rPr>
        <w:t>)</w:t>
      </w:r>
      <w:r w:rsidR="0B162710" w:rsidRPr="005804CC">
        <w:rPr>
          <w:rFonts w:eastAsia="Arial" w:cs="Arial"/>
          <w:color w:val="000000" w:themeColor="text1"/>
          <w:sz w:val="24"/>
        </w:rPr>
        <w:t xml:space="preserve"> should the EL population numbers increase. The SSC</w:t>
      </w:r>
      <w:r w:rsidRPr="005804CC">
        <w:rPr>
          <w:rFonts w:eastAsia="Arial" w:cs="Arial"/>
          <w:color w:val="000000" w:themeColor="text1"/>
          <w:sz w:val="24"/>
        </w:rPr>
        <w:t xml:space="preserve"> review</w:t>
      </w:r>
      <w:r w:rsidR="3314B13B" w:rsidRPr="005804CC">
        <w:rPr>
          <w:rFonts w:eastAsia="Arial" w:cs="Arial"/>
          <w:color w:val="000000" w:themeColor="text1"/>
          <w:sz w:val="24"/>
        </w:rPr>
        <w:t>s</w:t>
      </w:r>
      <w:r w:rsidRPr="005804CC">
        <w:rPr>
          <w:rFonts w:eastAsia="Arial" w:cs="Arial"/>
          <w:color w:val="000000" w:themeColor="text1"/>
          <w:sz w:val="24"/>
        </w:rPr>
        <w:t xml:space="preserve"> and make</w:t>
      </w:r>
      <w:r w:rsidR="6A99AA14" w:rsidRPr="005804CC">
        <w:rPr>
          <w:rFonts w:eastAsia="Arial" w:cs="Arial"/>
          <w:color w:val="000000" w:themeColor="text1"/>
          <w:sz w:val="24"/>
        </w:rPr>
        <w:t>s</w:t>
      </w:r>
      <w:r w:rsidRPr="005804CC">
        <w:rPr>
          <w:rFonts w:eastAsia="Arial" w:cs="Arial"/>
          <w:color w:val="000000" w:themeColor="text1"/>
          <w:sz w:val="24"/>
        </w:rPr>
        <w:t xml:space="preserve"> written comments to the Governing Board on the development and required updates of the Student Achievement (SPSA) and/or LCAP </w:t>
      </w:r>
      <w:r w:rsidRPr="009E65CB">
        <w:rPr>
          <w:rFonts w:eastAsia="Arial" w:cs="Arial"/>
          <w:color w:val="000000" w:themeColor="text1"/>
          <w:sz w:val="24"/>
        </w:rPr>
        <w:t xml:space="preserve">(Attachment </w:t>
      </w:r>
      <w:r w:rsidR="51688092" w:rsidRPr="009E65CB">
        <w:rPr>
          <w:rFonts w:eastAsia="Arial" w:cs="Arial"/>
          <w:color w:val="000000" w:themeColor="text1"/>
          <w:sz w:val="24"/>
        </w:rPr>
        <w:t>2</w:t>
      </w:r>
      <w:r w:rsidRPr="009E65CB">
        <w:rPr>
          <w:rFonts w:eastAsia="Arial" w:cs="Arial"/>
          <w:color w:val="000000" w:themeColor="text1"/>
          <w:sz w:val="24"/>
        </w:rPr>
        <w:t xml:space="preserve">, pp. </w:t>
      </w:r>
      <w:r w:rsidR="5DF60761" w:rsidRPr="5E6CB3C1">
        <w:rPr>
          <w:rFonts w:eastAsia="Arial" w:cs="Arial"/>
          <w:color w:val="000000" w:themeColor="text1"/>
          <w:sz w:val="24"/>
        </w:rPr>
        <w:t>8</w:t>
      </w:r>
      <w:r w:rsidR="7AD3A208" w:rsidRPr="5E6CB3C1">
        <w:rPr>
          <w:rFonts w:eastAsia="Arial" w:cs="Arial"/>
          <w:color w:val="000000" w:themeColor="text1"/>
          <w:sz w:val="24"/>
        </w:rPr>
        <w:t>5</w:t>
      </w:r>
      <w:r w:rsidR="009E65CB" w:rsidRPr="5E6CB3C1">
        <w:rPr>
          <w:rFonts w:eastAsia="Arial" w:cs="Arial"/>
          <w:color w:val="000000" w:themeColor="text1"/>
          <w:sz w:val="24"/>
        </w:rPr>
        <w:t>–</w:t>
      </w:r>
      <w:r w:rsidR="5DF60761" w:rsidRPr="5E6CB3C1">
        <w:rPr>
          <w:rFonts w:eastAsia="Arial" w:cs="Arial"/>
          <w:color w:val="000000" w:themeColor="text1"/>
          <w:sz w:val="24"/>
        </w:rPr>
        <w:t>8</w:t>
      </w:r>
      <w:r w:rsidR="7D5C0ABE" w:rsidRPr="5E6CB3C1">
        <w:rPr>
          <w:rFonts w:eastAsia="Arial" w:cs="Arial"/>
          <w:color w:val="000000" w:themeColor="text1"/>
          <w:sz w:val="24"/>
        </w:rPr>
        <w:t>6</w:t>
      </w:r>
      <w:r w:rsidRPr="5E6CB3C1">
        <w:rPr>
          <w:rFonts w:eastAsia="Arial" w:cs="Arial"/>
          <w:color w:val="000000" w:themeColor="text1"/>
          <w:sz w:val="24"/>
        </w:rPr>
        <w:t>).</w:t>
      </w:r>
      <w:r w:rsidR="00613DFE" w:rsidRPr="005804CC">
        <w:rPr>
          <w:rFonts w:eastAsia="Arial" w:cs="Arial"/>
          <w:color w:val="000000" w:themeColor="text1"/>
          <w:sz w:val="24"/>
          <w:highlight w:val="yellow"/>
        </w:rPr>
        <w:br w:type="page"/>
      </w:r>
    </w:p>
    <w:p w14:paraId="383513E7" w14:textId="218D951C" w:rsidR="00261F01" w:rsidRPr="005804CC" w:rsidRDefault="00261F01" w:rsidP="000544F1">
      <w:pPr>
        <w:pStyle w:val="Heading2"/>
      </w:pPr>
      <w:r w:rsidRPr="005804CC">
        <w:lastRenderedPageBreak/>
        <w:t>Employee Qualifications</w:t>
      </w:r>
    </w:p>
    <w:p w14:paraId="7AB85ED2" w14:textId="62A665C7" w:rsidR="00F00630" w:rsidRPr="005804CC" w:rsidRDefault="00F00630" w:rsidP="000544F1">
      <w:pPr>
        <w:pStyle w:val="Heading3"/>
      </w:pPr>
      <w:r w:rsidRPr="005804CC">
        <w:t>Evaluation Criteria</w:t>
      </w:r>
    </w:p>
    <w:p w14:paraId="2D81620F" w14:textId="77777777" w:rsidR="00F00630" w:rsidRPr="005804CC" w:rsidRDefault="00F00630" w:rsidP="001B7787">
      <w:pPr>
        <w:autoSpaceDE w:val="0"/>
        <w:autoSpaceDN w:val="0"/>
        <w:adjustRightInd w:val="0"/>
        <w:spacing w:before="240" w:after="240"/>
        <w:rPr>
          <w:rFonts w:cs="Arial"/>
          <w:b/>
          <w:bCs/>
          <w:kern w:val="2"/>
          <w:sz w:val="24"/>
          <w14:ligatures w14:val="standardContextual"/>
        </w:rPr>
      </w:pPr>
      <w:r w:rsidRPr="005804CC">
        <w:rPr>
          <w:rFonts w:cs="Arial"/>
          <w:b/>
          <w:bCs/>
          <w:i/>
          <w:kern w:val="2"/>
          <w:sz w:val="24"/>
          <w14:ligatures w14:val="standardContextual"/>
        </w:rPr>
        <w:t>EC</w:t>
      </w:r>
      <w:r w:rsidRPr="005804CC">
        <w:rPr>
          <w:rFonts w:cs="Arial"/>
          <w:b/>
          <w:bCs/>
          <w:kern w:val="2"/>
          <w:sz w:val="24"/>
          <w14:ligatures w14:val="standardContextual"/>
        </w:rPr>
        <w:t xml:space="preserve"> Section 47605(c)(5)(E); 5 </w:t>
      </w:r>
      <w:r w:rsidRPr="005804CC">
        <w:rPr>
          <w:rFonts w:cs="Arial"/>
          <w:b/>
          <w:bCs/>
          <w:i/>
          <w:kern w:val="2"/>
          <w:sz w:val="24"/>
          <w14:ligatures w14:val="standardContextual"/>
        </w:rPr>
        <w:t>CCR</w:t>
      </w:r>
      <w:r w:rsidRPr="005804CC">
        <w:rPr>
          <w:rFonts w:cs="Arial"/>
          <w:b/>
          <w:bCs/>
          <w:kern w:val="2"/>
          <w:sz w:val="24"/>
          <w14:ligatures w14:val="standardContextual"/>
        </w:rPr>
        <w:t xml:space="preserve"> Section 11967.5.1(f)(5)</w:t>
      </w:r>
    </w:p>
    <w:p w14:paraId="06F88093" w14:textId="77777777" w:rsidR="00F00630" w:rsidRPr="005804CC" w:rsidRDefault="00F00630" w:rsidP="001B7787">
      <w:pPr>
        <w:autoSpaceDE w:val="0"/>
        <w:autoSpaceDN w:val="0"/>
        <w:adjustRightInd w:val="0"/>
        <w:spacing w:before="240" w:after="240"/>
        <w:rPr>
          <w:rFonts w:cs="Arial"/>
          <w:kern w:val="2"/>
          <w:sz w:val="24"/>
          <w14:ligatures w14:val="standardContextual"/>
        </w:rPr>
      </w:pPr>
      <w:r w:rsidRPr="005804CC">
        <w:rPr>
          <w:rFonts w:cs="Arial"/>
          <w:kern w:val="2"/>
          <w:sz w:val="24"/>
          <w14:ligatures w14:val="standardContextual"/>
        </w:rPr>
        <w:t xml:space="preserve">The qualifications (of the school’s employees), as required by </w:t>
      </w:r>
      <w:r w:rsidRPr="005804CC">
        <w:rPr>
          <w:rFonts w:cs="Arial"/>
          <w:i/>
          <w:kern w:val="2"/>
          <w:sz w:val="24"/>
          <w14:ligatures w14:val="standardContextual"/>
        </w:rPr>
        <w:t>EC</w:t>
      </w:r>
      <w:r w:rsidRPr="005804CC">
        <w:rPr>
          <w:rFonts w:cs="Arial"/>
          <w:kern w:val="2"/>
          <w:sz w:val="24"/>
          <w14:ligatures w14:val="standardContextual"/>
        </w:rPr>
        <w:t xml:space="preserve"> Section 47605(c)(5)(E), at a minimum:</w:t>
      </w:r>
    </w:p>
    <w:tbl>
      <w:tblPr>
        <w:tblStyle w:val="GridTable1Light4"/>
        <w:tblW w:w="9360" w:type="dxa"/>
        <w:tblLook w:val="0020" w:firstRow="1" w:lastRow="0" w:firstColumn="0" w:lastColumn="0" w:noHBand="0" w:noVBand="0"/>
        <w:tblDescription w:val="Employee Qualifications Criteria table"/>
      </w:tblPr>
      <w:tblGrid>
        <w:gridCol w:w="7782"/>
        <w:gridCol w:w="1578"/>
      </w:tblGrid>
      <w:tr w:rsidR="00A73B06" w:rsidRPr="005804CC" w14:paraId="47123AF9" w14:textId="77777777" w:rsidTr="00F00630">
        <w:trPr>
          <w:cnfStyle w:val="100000000000" w:firstRow="1" w:lastRow="0" w:firstColumn="0" w:lastColumn="0" w:oddVBand="0" w:evenVBand="0" w:oddHBand="0" w:evenHBand="0" w:firstRowFirstColumn="0" w:firstRowLastColumn="0" w:lastRowFirstColumn="0" w:lastRowLastColumn="0"/>
          <w:cantSplit/>
          <w:trHeight w:val="576"/>
          <w:tblHeader/>
        </w:trPr>
        <w:tc>
          <w:tcPr>
            <w:tcW w:w="7782" w:type="dxa"/>
            <w:shd w:val="clear" w:color="auto" w:fill="D9D9D9"/>
            <w:vAlign w:val="center"/>
          </w:tcPr>
          <w:p w14:paraId="0C4CCF33" w14:textId="77777777" w:rsidR="00F00630" w:rsidRPr="005804CC" w:rsidRDefault="00F00630" w:rsidP="000544F1">
            <w:pPr>
              <w:jc w:val="center"/>
              <w:outlineLvl w:val="6"/>
              <w:rPr>
                <w:rFonts w:cs="Arial"/>
                <w:sz w:val="24"/>
              </w:rPr>
            </w:pPr>
            <w:r w:rsidRPr="005804CC">
              <w:rPr>
                <w:rFonts w:cs="Arial"/>
                <w:sz w:val="24"/>
              </w:rPr>
              <w:t>Criteria</w:t>
            </w:r>
          </w:p>
        </w:tc>
        <w:tc>
          <w:tcPr>
            <w:tcW w:w="1578" w:type="dxa"/>
            <w:shd w:val="clear" w:color="auto" w:fill="D9D9D9"/>
            <w:vAlign w:val="center"/>
          </w:tcPr>
          <w:p w14:paraId="79B59B42" w14:textId="77777777" w:rsidR="00F00630" w:rsidRPr="005804CC" w:rsidRDefault="00F00630" w:rsidP="000544F1">
            <w:pPr>
              <w:jc w:val="center"/>
              <w:outlineLvl w:val="6"/>
              <w:rPr>
                <w:rFonts w:cs="Arial"/>
                <w:sz w:val="24"/>
              </w:rPr>
            </w:pPr>
            <w:r w:rsidRPr="005804CC">
              <w:rPr>
                <w:rFonts w:cs="Arial"/>
                <w:sz w:val="24"/>
              </w:rPr>
              <w:t>Criteria Met</w:t>
            </w:r>
          </w:p>
        </w:tc>
      </w:tr>
      <w:tr w:rsidR="00F92509" w:rsidRPr="005804CC" w14:paraId="0DB52A7B" w14:textId="77777777" w:rsidTr="00CA67AF">
        <w:trPr>
          <w:cantSplit/>
          <w:trHeight w:val="576"/>
        </w:trPr>
        <w:tc>
          <w:tcPr>
            <w:tcW w:w="7782" w:type="dxa"/>
          </w:tcPr>
          <w:p w14:paraId="216D3003" w14:textId="77777777" w:rsidR="00F00630" w:rsidRPr="005804CC" w:rsidRDefault="00F00630" w:rsidP="00DB0F4D">
            <w:pPr>
              <w:numPr>
                <w:ilvl w:val="0"/>
                <w:numId w:val="10"/>
              </w:numPr>
              <w:autoSpaceDE w:val="0"/>
              <w:autoSpaceDN w:val="0"/>
              <w:adjustRightInd w:val="0"/>
              <w:spacing w:after="240"/>
              <w:ind w:hanging="570"/>
              <w:rPr>
                <w:rFonts w:cs="Arial"/>
                <w:sz w:val="24"/>
              </w:rPr>
            </w:pPr>
            <w:r w:rsidRPr="005804CC">
              <w:rPr>
                <w:rFonts w:cs="Arial"/>
                <w:sz w:val="24"/>
              </w:rPr>
              <w:t>Identify general qualifications for the various categories of employees the school anticipates (e.g., administrative, instructional, instructional support, non-instructional support). The qualifications shall be sufficient to ensure the health and safety of the school’s faculty, staff, and pupils.</w:t>
            </w:r>
          </w:p>
        </w:tc>
        <w:tc>
          <w:tcPr>
            <w:tcW w:w="1578" w:type="dxa"/>
          </w:tcPr>
          <w:p w14:paraId="74D7967D" w14:textId="77777777" w:rsidR="00F00630" w:rsidRPr="005804CC" w:rsidRDefault="00F00630" w:rsidP="000544F1">
            <w:pPr>
              <w:tabs>
                <w:tab w:val="left" w:pos="280"/>
              </w:tabs>
              <w:autoSpaceDE w:val="0"/>
              <w:autoSpaceDN w:val="0"/>
              <w:adjustRightInd w:val="0"/>
              <w:spacing w:after="240"/>
              <w:jc w:val="center"/>
              <w:rPr>
                <w:rFonts w:cs="Arial"/>
                <w:bCs/>
                <w:sz w:val="24"/>
              </w:rPr>
            </w:pPr>
            <w:r w:rsidRPr="005804CC">
              <w:rPr>
                <w:rFonts w:cs="Arial"/>
                <w:sz w:val="24"/>
              </w:rPr>
              <w:t>Yes</w:t>
            </w:r>
          </w:p>
        </w:tc>
      </w:tr>
      <w:tr w:rsidR="00F92509" w:rsidRPr="005804CC" w14:paraId="5C302499" w14:textId="77777777" w:rsidTr="00CA67AF">
        <w:trPr>
          <w:cantSplit/>
          <w:trHeight w:val="576"/>
        </w:trPr>
        <w:tc>
          <w:tcPr>
            <w:tcW w:w="7782" w:type="dxa"/>
          </w:tcPr>
          <w:p w14:paraId="7A2B67E7" w14:textId="77777777" w:rsidR="00F00630" w:rsidRPr="005804CC" w:rsidRDefault="00F00630" w:rsidP="00DB0F4D">
            <w:pPr>
              <w:widowControl w:val="0"/>
              <w:numPr>
                <w:ilvl w:val="0"/>
                <w:numId w:val="10"/>
              </w:numPr>
              <w:tabs>
                <w:tab w:val="left" w:pos="360"/>
              </w:tabs>
              <w:spacing w:after="240"/>
              <w:ind w:hanging="570"/>
              <w:rPr>
                <w:rFonts w:cs="Arial"/>
                <w:sz w:val="24"/>
              </w:rPr>
            </w:pPr>
            <w:r w:rsidRPr="005804CC">
              <w:rPr>
                <w:rFonts w:cs="Arial"/>
                <w:sz w:val="24"/>
              </w:rPr>
              <w:t>Identify those positions that the Charter School regards as key in each category and specify the additional qualifications expected of individuals assigned to those positions.</w:t>
            </w:r>
          </w:p>
        </w:tc>
        <w:tc>
          <w:tcPr>
            <w:tcW w:w="1578" w:type="dxa"/>
          </w:tcPr>
          <w:p w14:paraId="6E3E0419" w14:textId="77777777" w:rsidR="00F00630" w:rsidRPr="005804CC" w:rsidRDefault="00F00630" w:rsidP="000544F1">
            <w:pPr>
              <w:autoSpaceDE w:val="0"/>
              <w:autoSpaceDN w:val="0"/>
              <w:adjustRightInd w:val="0"/>
              <w:spacing w:after="240"/>
              <w:jc w:val="center"/>
              <w:rPr>
                <w:rFonts w:cs="Arial"/>
                <w:sz w:val="24"/>
              </w:rPr>
            </w:pPr>
            <w:r w:rsidRPr="005804CC">
              <w:rPr>
                <w:rFonts w:cs="Arial"/>
                <w:sz w:val="24"/>
              </w:rPr>
              <w:t>Yes</w:t>
            </w:r>
          </w:p>
        </w:tc>
      </w:tr>
      <w:tr w:rsidR="00F92509" w:rsidRPr="005804CC" w14:paraId="6433462C" w14:textId="77777777" w:rsidTr="00CA67AF">
        <w:trPr>
          <w:cantSplit/>
          <w:trHeight w:val="576"/>
        </w:trPr>
        <w:tc>
          <w:tcPr>
            <w:tcW w:w="7782" w:type="dxa"/>
          </w:tcPr>
          <w:p w14:paraId="3DF8E29D" w14:textId="77777777" w:rsidR="00F00630" w:rsidRPr="005804CC" w:rsidRDefault="00F00630" w:rsidP="00DB0F4D">
            <w:pPr>
              <w:widowControl w:val="0"/>
              <w:numPr>
                <w:ilvl w:val="0"/>
                <w:numId w:val="10"/>
              </w:numPr>
              <w:tabs>
                <w:tab w:val="left" w:pos="360"/>
              </w:tabs>
              <w:spacing w:after="240"/>
              <w:ind w:hanging="570"/>
              <w:rPr>
                <w:rFonts w:cs="Arial"/>
                <w:sz w:val="24"/>
              </w:rPr>
            </w:pPr>
            <w:r w:rsidRPr="005804CC">
              <w:rPr>
                <w:rFonts w:cs="Arial"/>
                <w:sz w:val="24"/>
              </w:rPr>
              <w:t>Specify that all requirements for employment set forth in applicable provisions of law will be met, including, but not limited to, credentials as necessary.</w:t>
            </w:r>
          </w:p>
        </w:tc>
        <w:tc>
          <w:tcPr>
            <w:tcW w:w="1578" w:type="dxa"/>
          </w:tcPr>
          <w:p w14:paraId="101A837F" w14:textId="77777777" w:rsidR="00F00630" w:rsidRPr="005804CC" w:rsidRDefault="00F00630" w:rsidP="000544F1">
            <w:pPr>
              <w:autoSpaceDE w:val="0"/>
              <w:autoSpaceDN w:val="0"/>
              <w:adjustRightInd w:val="0"/>
              <w:spacing w:after="240"/>
              <w:jc w:val="center"/>
              <w:rPr>
                <w:rFonts w:cs="Arial"/>
                <w:sz w:val="24"/>
              </w:rPr>
            </w:pPr>
            <w:r w:rsidRPr="005804CC">
              <w:rPr>
                <w:rFonts w:cs="Arial"/>
                <w:sz w:val="24"/>
              </w:rPr>
              <w:t>Yes</w:t>
            </w:r>
          </w:p>
        </w:tc>
      </w:tr>
    </w:tbl>
    <w:p w14:paraId="1E17F82D" w14:textId="77777777" w:rsidR="00F00630" w:rsidRPr="005804CC" w:rsidRDefault="00F00630" w:rsidP="000544F1">
      <w:pPr>
        <w:pStyle w:val="Heading3"/>
      </w:pPr>
      <w:r w:rsidRPr="005804CC">
        <w:t>California Department of Education Review</w:t>
      </w:r>
    </w:p>
    <w:p w14:paraId="33897F58" w14:textId="77777777" w:rsidR="00752BCB" w:rsidRPr="005804CC" w:rsidRDefault="00F00630" w:rsidP="001B7787">
      <w:pPr>
        <w:autoSpaceDE w:val="0"/>
        <w:autoSpaceDN w:val="0"/>
        <w:adjustRightInd w:val="0"/>
        <w:spacing w:before="240" w:after="240"/>
        <w:rPr>
          <w:rFonts w:cs="Arial"/>
          <w:b/>
          <w:bCs/>
          <w:kern w:val="2"/>
          <w:sz w:val="24"/>
          <w14:ligatures w14:val="standardContextual"/>
        </w:rPr>
      </w:pPr>
      <w:r w:rsidRPr="005804CC">
        <w:rPr>
          <w:rFonts w:cs="Arial"/>
          <w:b/>
          <w:bCs/>
          <w:kern w:val="2"/>
          <w:sz w:val="24"/>
          <w14:ligatures w14:val="standardContextual"/>
        </w:rPr>
        <w:t xml:space="preserve">The petition meets the requirements of </w:t>
      </w:r>
      <w:r w:rsidRPr="005804CC">
        <w:rPr>
          <w:rFonts w:cs="Arial"/>
          <w:b/>
          <w:bCs/>
          <w:i/>
          <w:kern w:val="2"/>
          <w:sz w:val="24"/>
          <w14:ligatures w14:val="standardContextual"/>
        </w:rPr>
        <w:t>EC</w:t>
      </w:r>
      <w:r w:rsidRPr="005804CC">
        <w:rPr>
          <w:rFonts w:cs="Arial"/>
          <w:b/>
          <w:bCs/>
          <w:kern w:val="2"/>
          <w:sz w:val="24"/>
          <w14:ligatures w14:val="standardContextual"/>
        </w:rPr>
        <w:t xml:space="preserve"> Section 47605(c)(5)(E) and 5 </w:t>
      </w:r>
      <w:r w:rsidRPr="005804CC">
        <w:rPr>
          <w:rFonts w:cs="Arial"/>
          <w:b/>
          <w:bCs/>
          <w:i/>
          <w:kern w:val="2"/>
          <w:sz w:val="24"/>
          <w14:ligatures w14:val="standardContextual"/>
        </w:rPr>
        <w:t>CCR</w:t>
      </w:r>
      <w:r w:rsidRPr="005804CC">
        <w:rPr>
          <w:rFonts w:cs="Arial"/>
          <w:b/>
          <w:bCs/>
          <w:kern w:val="2"/>
          <w:sz w:val="24"/>
          <w14:ligatures w14:val="standardContextual"/>
        </w:rPr>
        <w:t xml:space="preserve"> Section 11967.5.1(f)(5).</w:t>
      </w:r>
    </w:p>
    <w:p w14:paraId="54DD48BC" w14:textId="67089C14" w:rsidR="00613DFE" w:rsidRPr="005804CC" w:rsidRDefault="4C88EC43" w:rsidP="001B7787">
      <w:pPr>
        <w:autoSpaceDE w:val="0"/>
        <w:autoSpaceDN w:val="0"/>
        <w:adjustRightInd w:val="0"/>
        <w:spacing w:before="240" w:after="240"/>
        <w:rPr>
          <w:rFonts w:cs="Arial"/>
          <w:sz w:val="24"/>
          <w:highlight w:val="yellow"/>
        </w:rPr>
      </w:pPr>
      <w:r w:rsidRPr="005804CC">
        <w:rPr>
          <w:rFonts w:cs="Arial"/>
          <w:kern w:val="2"/>
          <w:sz w:val="24"/>
          <w14:ligatures w14:val="standardContextual"/>
        </w:rPr>
        <w:t xml:space="preserve">The petition provides general descriptions of subjective qualifications of the Charter School’s directors and teachers, stating that teachers must comply with applicable certification requirements </w:t>
      </w:r>
      <w:r w:rsidRPr="009E65CB">
        <w:rPr>
          <w:rFonts w:cs="Arial"/>
          <w:sz w:val="24"/>
        </w:rPr>
        <w:t xml:space="preserve">(Attachment </w:t>
      </w:r>
      <w:r w:rsidR="08C224F6" w:rsidRPr="009E65CB">
        <w:rPr>
          <w:rFonts w:cs="Arial"/>
          <w:sz w:val="24"/>
        </w:rPr>
        <w:t>2</w:t>
      </w:r>
      <w:r w:rsidRPr="009E65CB">
        <w:rPr>
          <w:rFonts w:cs="Arial"/>
          <w:sz w:val="24"/>
        </w:rPr>
        <w:t xml:space="preserve">, pp. </w:t>
      </w:r>
      <w:r w:rsidR="33FA86F0" w:rsidRPr="09533BCC">
        <w:rPr>
          <w:rFonts w:cs="Arial"/>
          <w:sz w:val="24"/>
        </w:rPr>
        <w:t>8</w:t>
      </w:r>
      <w:r w:rsidR="4788CD7D" w:rsidRPr="09533BCC">
        <w:rPr>
          <w:rFonts w:cs="Arial"/>
          <w:sz w:val="24"/>
        </w:rPr>
        <w:t>8</w:t>
      </w:r>
      <w:r w:rsidR="009E65CB" w:rsidRPr="09533BCC">
        <w:rPr>
          <w:rFonts w:cs="Arial"/>
          <w:sz w:val="24"/>
        </w:rPr>
        <w:t>–</w:t>
      </w:r>
      <w:r w:rsidR="79662CC2" w:rsidRPr="09533BCC">
        <w:rPr>
          <w:rFonts w:cs="Arial"/>
          <w:sz w:val="24"/>
        </w:rPr>
        <w:t>1</w:t>
      </w:r>
      <w:r w:rsidR="57AD00B8" w:rsidRPr="09533BCC">
        <w:rPr>
          <w:rFonts w:cs="Arial"/>
          <w:sz w:val="24"/>
        </w:rPr>
        <w:t>09</w:t>
      </w:r>
      <w:r w:rsidR="7C14BCFC" w:rsidRPr="09533BCC">
        <w:rPr>
          <w:rFonts w:cs="Arial"/>
          <w:sz w:val="24"/>
        </w:rPr>
        <w:t>)</w:t>
      </w:r>
      <w:r w:rsidRPr="09533BCC">
        <w:rPr>
          <w:rFonts w:cs="Arial"/>
          <w:sz w:val="24"/>
        </w:rPr>
        <w:t>.</w:t>
      </w:r>
      <w:r w:rsidR="00613DFE" w:rsidRPr="005804CC">
        <w:rPr>
          <w:rFonts w:cs="Arial"/>
          <w:sz w:val="24"/>
          <w:highlight w:val="yellow"/>
        </w:rPr>
        <w:br w:type="page"/>
      </w:r>
    </w:p>
    <w:p w14:paraId="49F17612" w14:textId="77777777" w:rsidR="003B599A" w:rsidRPr="005804CC" w:rsidRDefault="003B599A" w:rsidP="000544F1">
      <w:pPr>
        <w:pStyle w:val="Heading2"/>
      </w:pPr>
      <w:r w:rsidRPr="005804CC">
        <w:lastRenderedPageBreak/>
        <w:t>Health and Safety Procedures</w:t>
      </w:r>
    </w:p>
    <w:p w14:paraId="4F4B63A2" w14:textId="77777777" w:rsidR="003B599A" w:rsidRPr="005804CC" w:rsidRDefault="003B599A" w:rsidP="001B7787">
      <w:pPr>
        <w:pStyle w:val="Heading3"/>
      </w:pPr>
      <w:r w:rsidRPr="005804CC">
        <w:t>Evaluation Criteria</w:t>
      </w:r>
    </w:p>
    <w:p w14:paraId="443275E0" w14:textId="34E9B892" w:rsidR="003B599A" w:rsidRPr="005804CC" w:rsidRDefault="003B599A" w:rsidP="001B7787">
      <w:pPr>
        <w:spacing w:before="240" w:after="240"/>
        <w:rPr>
          <w:rFonts w:cs="Arial"/>
          <w:b/>
          <w:bCs/>
          <w:sz w:val="24"/>
        </w:rPr>
      </w:pPr>
      <w:r w:rsidRPr="005804CC">
        <w:rPr>
          <w:rFonts w:cs="Arial"/>
          <w:b/>
          <w:bCs/>
          <w:i/>
          <w:sz w:val="24"/>
        </w:rPr>
        <w:t>EC</w:t>
      </w:r>
      <w:r w:rsidRPr="005804CC">
        <w:rPr>
          <w:rFonts w:cs="Arial"/>
          <w:b/>
          <w:bCs/>
          <w:sz w:val="24"/>
        </w:rPr>
        <w:t xml:space="preserve"> Section 47605(c)(5)(F); 5 </w:t>
      </w:r>
      <w:r w:rsidRPr="005804CC">
        <w:rPr>
          <w:rFonts w:cs="Arial"/>
          <w:b/>
          <w:bCs/>
          <w:i/>
          <w:sz w:val="24"/>
        </w:rPr>
        <w:t>CCR</w:t>
      </w:r>
      <w:r w:rsidRPr="005804CC">
        <w:rPr>
          <w:rFonts w:cs="Arial"/>
          <w:b/>
          <w:bCs/>
          <w:sz w:val="24"/>
        </w:rPr>
        <w:t xml:space="preserve"> Section 11967.5.1(f)(6)</w:t>
      </w:r>
    </w:p>
    <w:p w14:paraId="74C777AD" w14:textId="58578B99" w:rsidR="003B599A" w:rsidRPr="005804CC" w:rsidRDefault="003B599A" w:rsidP="001B7787">
      <w:pPr>
        <w:spacing w:before="240" w:after="240"/>
        <w:rPr>
          <w:rFonts w:cs="Arial"/>
          <w:sz w:val="24"/>
        </w:rPr>
      </w:pPr>
      <w:r w:rsidRPr="005804CC">
        <w:rPr>
          <w:rFonts w:cs="Arial"/>
          <w:sz w:val="24"/>
        </w:rPr>
        <w:t>The procedures</w:t>
      </w:r>
      <w:r w:rsidR="00673F72">
        <w:rPr>
          <w:rFonts w:cs="Arial"/>
          <w:sz w:val="24"/>
        </w:rPr>
        <w:t>,</w:t>
      </w:r>
      <w:r w:rsidRPr="005804CC">
        <w:rPr>
          <w:rFonts w:cs="Arial"/>
          <w:sz w:val="24"/>
        </w:rPr>
        <w:t xml:space="preserve"> to ensure the health and safety of pupils and staff, as required by </w:t>
      </w:r>
      <w:r w:rsidRPr="005804CC">
        <w:rPr>
          <w:rFonts w:cs="Arial"/>
          <w:i/>
          <w:sz w:val="24"/>
        </w:rPr>
        <w:t>EC</w:t>
      </w:r>
      <w:r w:rsidRPr="005804CC">
        <w:rPr>
          <w:rFonts w:cs="Arial"/>
          <w:sz w:val="24"/>
        </w:rPr>
        <w:t xml:space="preserve"> Section 47605(b)(5)(F), at a minimum:</w:t>
      </w:r>
    </w:p>
    <w:tbl>
      <w:tblPr>
        <w:tblStyle w:val="GridTable1Light5"/>
        <w:tblW w:w="9360" w:type="dxa"/>
        <w:tblLook w:val="0020" w:firstRow="1" w:lastRow="0" w:firstColumn="0" w:lastColumn="0" w:noHBand="0" w:noVBand="0"/>
        <w:tblDescription w:val="Health and Safety Procedures Criteria table"/>
      </w:tblPr>
      <w:tblGrid>
        <w:gridCol w:w="7793"/>
        <w:gridCol w:w="1567"/>
      </w:tblGrid>
      <w:tr w:rsidR="00A73B06" w:rsidRPr="005804CC" w14:paraId="184AB9C7" w14:textId="77777777" w:rsidTr="00CA67AF">
        <w:trPr>
          <w:cnfStyle w:val="100000000000" w:firstRow="1" w:lastRow="0" w:firstColumn="0" w:lastColumn="0" w:oddVBand="0" w:evenVBand="0" w:oddHBand="0" w:evenHBand="0" w:firstRowFirstColumn="0" w:firstRowLastColumn="0" w:lastRowFirstColumn="0" w:lastRowLastColumn="0"/>
          <w:cantSplit/>
          <w:trHeight w:val="576"/>
          <w:tblHeader/>
        </w:trPr>
        <w:tc>
          <w:tcPr>
            <w:tcW w:w="7793" w:type="dxa"/>
            <w:shd w:val="clear" w:color="auto" w:fill="D9D9D9" w:themeFill="background1" w:themeFillShade="D9"/>
            <w:vAlign w:val="center"/>
          </w:tcPr>
          <w:p w14:paraId="7BB8ADD0" w14:textId="77777777" w:rsidR="003B599A" w:rsidRPr="005804CC" w:rsidRDefault="003B599A" w:rsidP="000544F1">
            <w:pPr>
              <w:jc w:val="center"/>
              <w:outlineLvl w:val="6"/>
              <w:rPr>
                <w:rFonts w:cs="Arial"/>
                <w:sz w:val="24"/>
              </w:rPr>
            </w:pPr>
            <w:r w:rsidRPr="005804CC">
              <w:rPr>
                <w:rFonts w:cs="Arial"/>
                <w:sz w:val="24"/>
              </w:rPr>
              <w:t>Criteria</w:t>
            </w:r>
          </w:p>
        </w:tc>
        <w:tc>
          <w:tcPr>
            <w:tcW w:w="1567" w:type="dxa"/>
            <w:shd w:val="clear" w:color="auto" w:fill="D9D9D9" w:themeFill="background1" w:themeFillShade="D9"/>
            <w:vAlign w:val="center"/>
          </w:tcPr>
          <w:p w14:paraId="76F10B48" w14:textId="77777777" w:rsidR="003B599A" w:rsidRPr="005804CC" w:rsidRDefault="003B599A" w:rsidP="000544F1">
            <w:pPr>
              <w:jc w:val="center"/>
              <w:outlineLvl w:val="6"/>
              <w:rPr>
                <w:rFonts w:cs="Arial"/>
              </w:rPr>
            </w:pPr>
            <w:r w:rsidRPr="005804CC">
              <w:rPr>
                <w:rFonts w:cs="Arial"/>
              </w:rPr>
              <w:t>Criteria Met</w:t>
            </w:r>
          </w:p>
        </w:tc>
      </w:tr>
      <w:tr w:rsidR="00F92509" w:rsidRPr="005804CC" w14:paraId="440C4A1D" w14:textId="77777777" w:rsidTr="00921106">
        <w:trPr>
          <w:cantSplit/>
          <w:trHeight w:val="576"/>
        </w:trPr>
        <w:tc>
          <w:tcPr>
            <w:tcW w:w="7793" w:type="dxa"/>
          </w:tcPr>
          <w:p w14:paraId="05C5BB13" w14:textId="77777777" w:rsidR="003B599A" w:rsidRPr="005804CC" w:rsidRDefault="003B599A" w:rsidP="00DB0F4D">
            <w:pPr>
              <w:numPr>
                <w:ilvl w:val="0"/>
                <w:numId w:val="11"/>
              </w:numPr>
              <w:autoSpaceDE w:val="0"/>
              <w:autoSpaceDN w:val="0"/>
              <w:adjustRightInd w:val="0"/>
              <w:spacing w:after="240"/>
              <w:ind w:hanging="570"/>
              <w:rPr>
                <w:rFonts w:cs="Arial"/>
                <w:sz w:val="24"/>
              </w:rPr>
            </w:pPr>
            <w:r w:rsidRPr="005804CC">
              <w:rPr>
                <w:rFonts w:cs="Arial"/>
                <w:sz w:val="24"/>
              </w:rPr>
              <w:t xml:space="preserve">Require that each employee of the school furnish the school with a criminal record summary as described in </w:t>
            </w:r>
            <w:r w:rsidRPr="005804CC">
              <w:rPr>
                <w:rFonts w:cs="Arial"/>
                <w:i/>
                <w:sz w:val="24"/>
              </w:rPr>
              <w:t>EC</w:t>
            </w:r>
            <w:r w:rsidRPr="005804CC">
              <w:rPr>
                <w:rFonts w:cs="Arial"/>
                <w:sz w:val="24"/>
              </w:rPr>
              <w:t xml:space="preserve"> Section 44237 and comply with </w:t>
            </w:r>
            <w:r w:rsidRPr="005804CC">
              <w:rPr>
                <w:rFonts w:cs="Arial"/>
                <w:i/>
                <w:sz w:val="24"/>
              </w:rPr>
              <w:t>EC</w:t>
            </w:r>
            <w:r w:rsidRPr="005804CC">
              <w:rPr>
                <w:rFonts w:cs="Arial"/>
                <w:sz w:val="24"/>
              </w:rPr>
              <w:t xml:space="preserve"> Section 44830.1.</w:t>
            </w:r>
          </w:p>
        </w:tc>
        <w:tc>
          <w:tcPr>
            <w:tcW w:w="1567" w:type="dxa"/>
          </w:tcPr>
          <w:p w14:paraId="0DA668B9" w14:textId="77777777" w:rsidR="003B599A" w:rsidRPr="005804CC" w:rsidRDefault="003B599A" w:rsidP="000544F1">
            <w:pPr>
              <w:tabs>
                <w:tab w:val="left" w:pos="280"/>
              </w:tabs>
              <w:autoSpaceDE w:val="0"/>
              <w:autoSpaceDN w:val="0"/>
              <w:adjustRightInd w:val="0"/>
              <w:jc w:val="center"/>
              <w:rPr>
                <w:rFonts w:cs="Arial"/>
                <w:bCs/>
              </w:rPr>
            </w:pPr>
            <w:r w:rsidRPr="005804CC">
              <w:rPr>
                <w:rFonts w:cs="Arial"/>
              </w:rPr>
              <w:t>Yes</w:t>
            </w:r>
          </w:p>
        </w:tc>
      </w:tr>
      <w:tr w:rsidR="00F92509" w:rsidRPr="005804CC" w14:paraId="03119503" w14:textId="77777777" w:rsidTr="00921106">
        <w:trPr>
          <w:cantSplit/>
          <w:trHeight w:val="576"/>
        </w:trPr>
        <w:tc>
          <w:tcPr>
            <w:tcW w:w="7793" w:type="dxa"/>
          </w:tcPr>
          <w:p w14:paraId="26840A43" w14:textId="77777777" w:rsidR="003B599A" w:rsidRPr="005804CC" w:rsidRDefault="003B599A" w:rsidP="00DB0F4D">
            <w:pPr>
              <w:widowControl w:val="0"/>
              <w:numPr>
                <w:ilvl w:val="0"/>
                <w:numId w:val="11"/>
              </w:numPr>
              <w:tabs>
                <w:tab w:val="left" w:pos="360"/>
              </w:tabs>
              <w:spacing w:after="240"/>
              <w:ind w:hanging="570"/>
              <w:rPr>
                <w:rFonts w:cs="Arial"/>
                <w:sz w:val="24"/>
              </w:rPr>
            </w:pPr>
            <w:r w:rsidRPr="005804CC">
              <w:rPr>
                <w:rFonts w:cs="Arial"/>
                <w:sz w:val="24"/>
              </w:rPr>
              <w:t xml:space="preserve">Include the examination of faculty and staff for tuberculosis as described in </w:t>
            </w:r>
            <w:r w:rsidRPr="005804CC">
              <w:rPr>
                <w:rFonts w:cs="Arial"/>
                <w:i/>
                <w:sz w:val="24"/>
              </w:rPr>
              <w:t>EC</w:t>
            </w:r>
            <w:r w:rsidRPr="005804CC">
              <w:rPr>
                <w:rFonts w:cs="Arial"/>
                <w:sz w:val="24"/>
              </w:rPr>
              <w:t xml:space="preserve"> Section 49406.</w:t>
            </w:r>
          </w:p>
        </w:tc>
        <w:tc>
          <w:tcPr>
            <w:tcW w:w="1567" w:type="dxa"/>
          </w:tcPr>
          <w:p w14:paraId="328A6A02" w14:textId="77777777" w:rsidR="003B599A" w:rsidRPr="005804CC" w:rsidRDefault="003B599A" w:rsidP="000544F1">
            <w:pPr>
              <w:autoSpaceDE w:val="0"/>
              <w:autoSpaceDN w:val="0"/>
              <w:adjustRightInd w:val="0"/>
              <w:jc w:val="center"/>
              <w:rPr>
                <w:rFonts w:cs="Arial"/>
              </w:rPr>
            </w:pPr>
            <w:r w:rsidRPr="005804CC">
              <w:rPr>
                <w:rFonts w:cs="Arial"/>
              </w:rPr>
              <w:t>Yes</w:t>
            </w:r>
          </w:p>
        </w:tc>
      </w:tr>
      <w:tr w:rsidR="00F92509" w:rsidRPr="005804CC" w14:paraId="0FEC2084" w14:textId="77777777" w:rsidTr="00921106">
        <w:trPr>
          <w:cantSplit/>
          <w:trHeight w:val="576"/>
        </w:trPr>
        <w:tc>
          <w:tcPr>
            <w:tcW w:w="7793" w:type="dxa"/>
          </w:tcPr>
          <w:p w14:paraId="548E561A" w14:textId="77777777" w:rsidR="003B599A" w:rsidRPr="005804CC" w:rsidRDefault="003B599A" w:rsidP="00DB0F4D">
            <w:pPr>
              <w:widowControl w:val="0"/>
              <w:numPr>
                <w:ilvl w:val="0"/>
                <w:numId w:val="11"/>
              </w:numPr>
              <w:tabs>
                <w:tab w:val="left" w:pos="360"/>
              </w:tabs>
              <w:spacing w:after="240"/>
              <w:ind w:hanging="570"/>
              <w:rPr>
                <w:rFonts w:cs="Arial"/>
                <w:sz w:val="24"/>
              </w:rPr>
            </w:pPr>
            <w:r w:rsidRPr="005804CC">
              <w:rPr>
                <w:rFonts w:cs="Arial"/>
                <w:sz w:val="24"/>
              </w:rPr>
              <w:t>Require immunization of pupils as a condition of school attendance to the same extent as would apply if the pupils attended a non-charter public school.</w:t>
            </w:r>
          </w:p>
        </w:tc>
        <w:tc>
          <w:tcPr>
            <w:tcW w:w="1567" w:type="dxa"/>
          </w:tcPr>
          <w:p w14:paraId="7389FE42" w14:textId="77777777" w:rsidR="003B599A" w:rsidRPr="005804CC" w:rsidRDefault="003B599A" w:rsidP="000544F1">
            <w:pPr>
              <w:autoSpaceDE w:val="0"/>
              <w:autoSpaceDN w:val="0"/>
              <w:adjustRightInd w:val="0"/>
              <w:jc w:val="center"/>
              <w:rPr>
                <w:rFonts w:cs="Arial"/>
              </w:rPr>
            </w:pPr>
            <w:r w:rsidRPr="005804CC">
              <w:rPr>
                <w:rFonts w:cs="Arial"/>
              </w:rPr>
              <w:t>Yes</w:t>
            </w:r>
          </w:p>
        </w:tc>
      </w:tr>
      <w:tr w:rsidR="00F92509" w:rsidRPr="005804CC" w14:paraId="45C06846" w14:textId="77777777" w:rsidTr="00921106">
        <w:trPr>
          <w:cantSplit/>
          <w:trHeight w:val="576"/>
        </w:trPr>
        <w:tc>
          <w:tcPr>
            <w:tcW w:w="7793" w:type="dxa"/>
          </w:tcPr>
          <w:p w14:paraId="70A82937" w14:textId="77777777" w:rsidR="003B599A" w:rsidRPr="005804CC" w:rsidRDefault="003B599A" w:rsidP="00DB0F4D">
            <w:pPr>
              <w:widowControl w:val="0"/>
              <w:numPr>
                <w:ilvl w:val="0"/>
                <w:numId w:val="11"/>
              </w:numPr>
              <w:tabs>
                <w:tab w:val="left" w:pos="360"/>
              </w:tabs>
              <w:spacing w:after="240"/>
              <w:ind w:hanging="570"/>
              <w:rPr>
                <w:rFonts w:cs="Arial"/>
                <w:sz w:val="24"/>
              </w:rPr>
            </w:pPr>
            <w:r w:rsidRPr="005804CC">
              <w:rPr>
                <w:rFonts w:cs="Arial"/>
                <w:sz w:val="24"/>
              </w:rPr>
              <w:t>Provide for the screening of pupils’ vision and hearing and the screening of pupils for scoliosis to the same extent as would be required if the pupils attended a non-charter public school.</w:t>
            </w:r>
          </w:p>
        </w:tc>
        <w:tc>
          <w:tcPr>
            <w:tcW w:w="1567" w:type="dxa"/>
          </w:tcPr>
          <w:p w14:paraId="7E4204D5" w14:textId="77777777" w:rsidR="003B599A" w:rsidRPr="005804CC" w:rsidRDefault="003B599A" w:rsidP="000544F1">
            <w:pPr>
              <w:autoSpaceDE w:val="0"/>
              <w:autoSpaceDN w:val="0"/>
              <w:adjustRightInd w:val="0"/>
              <w:jc w:val="center"/>
              <w:rPr>
                <w:rFonts w:cs="Arial"/>
              </w:rPr>
            </w:pPr>
            <w:r w:rsidRPr="005804CC">
              <w:rPr>
                <w:rFonts w:cs="Arial"/>
              </w:rPr>
              <w:t>Yes</w:t>
            </w:r>
          </w:p>
        </w:tc>
      </w:tr>
    </w:tbl>
    <w:p w14:paraId="5186750D" w14:textId="77777777" w:rsidR="003B599A" w:rsidRPr="005804CC" w:rsidRDefault="003B599A" w:rsidP="000544F1">
      <w:pPr>
        <w:pStyle w:val="Heading3"/>
      </w:pPr>
      <w:r w:rsidRPr="005804CC">
        <w:t>California Department of Education Review</w:t>
      </w:r>
    </w:p>
    <w:p w14:paraId="32253CD0" w14:textId="75F3CD9B" w:rsidR="003B599A" w:rsidRPr="005804CC" w:rsidRDefault="003B599A" w:rsidP="00BE05EB">
      <w:pPr>
        <w:spacing w:before="240" w:after="240"/>
        <w:rPr>
          <w:rFonts w:cs="Arial"/>
          <w:b/>
          <w:bCs/>
          <w:sz w:val="24"/>
        </w:rPr>
      </w:pPr>
      <w:r w:rsidRPr="005804CC">
        <w:rPr>
          <w:rFonts w:cs="Arial"/>
          <w:b/>
          <w:bCs/>
          <w:sz w:val="24"/>
        </w:rPr>
        <w:t xml:space="preserve">The petition meets the requirements of </w:t>
      </w:r>
      <w:r w:rsidRPr="005804CC">
        <w:rPr>
          <w:rFonts w:cs="Arial"/>
          <w:b/>
          <w:bCs/>
          <w:i/>
          <w:sz w:val="24"/>
        </w:rPr>
        <w:t>EC</w:t>
      </w:r>
      <w:r w:rsidRPr="005804CC">
        <w:rPr>
          <w:rFonts w:cs="Arial"/>
          <w:b/>
          <w:bCs/>
          <w:sz w:val="24"/>
        </w:rPr>
        <w:t xml:space="preserve"> Section 47605(c)(5)(F) and 5 </w:t>
      </w:r>
      <w:r w:rsidRPr="005804CC">
        <w:rPr>
          <w:rFonts w:cs="Arial"/>
          <w:b/>
          <w:bCs/>
          <w:i/>
          <w:sz w:val="24"/>
        </w:rPr>
        <w:t>CCR</w:t>
      </w:r>
      <w:r w:rsidR="008F34B1">
        <w:rPr>
          <w:rFonts w:cs="Arial"/>
          <w:b/>
          <w:bCs/>
          <w:iCs/>
          <w:sz w:val="24"/>
        </w:rPr>
        <w:t>,</w:t>
      </w:r>
      <w:r w:rsidRPr="005804CC">
        <w:rPr>
          <w:rFonts w:cs="Arial"/>
          <w:b/>
          <w:bCs/>
          <w:sz w:val="24"/>
        </w:rPr>
        <w:t xml:space="preserve"> Section 11967.5.1(f)(6).</w:t>
      </w:r>
    </w:p>
    <w:p w14:paraId="76B26F34" w14:textId="6232425F" w:rsidR="00613DFE" w:rsidRPr="005804CC" w:rsidRDefault="393958DF" w:rsidP="00BE05EB">
      <w:pPr>
        <w:autoSpaceDE w:val="0"/>
        <w:autoSpaceDN w:val="0"/>
        <w:adjustRightInd w:val="0"/>
        <w:spacing w:before="240" w:after="240"/>
        <w:rPr>
          <w:rFonts w:eastAsia="Arial" w:cs="Arial"/>
          <w:sz w:val="24"/>
        </w:rPr>
      </w:pPr>
      <w:r w:rsidRPr="005804CC">
        <w:rPr>
          <w:rFonts w:eastAsia="Arial" w:cs="Arial"/>
          <w:sz w:val="24"/>
        </w:rPr>
        <w:t xml:space="preserve">The petition contains reasonable comprehensive descriptions of how the Charter School will ensure the health and safety of pupils and staff as related to staff background checks, tuberculosis, pupil immunizations, and health screenings. The petition affirms that the Charter School has a school safety plan that includes the topics in </w:t>
      </w:r>
      <w:r w:rsidRPr="005804CC">
        <w:rPr>
          <w:rFonts w:eastAsia="Arial" w:cs="Arial"/>
          <w:i/>
          <w:iCs/>
          <w:sz w:val="24"/>
        </w:rPr>
        <w:t>EC</w:t>
      </w:r>
      <w:r w:rsidRPr="005804CC">
        <w:rPr>
          <w:rFonts w:eastAsia="Arial" w:cs="Arial"/>
          <w:sz w:val="24"/>
        </w:rPr>
        <w:t xml:space="preserve"> Section 32282(a)(2)(A)</w:t>
      </w:r>
      <w:r w:rsidR="008F34B1">
        <w:rPr>
          <w:rFonts w:eastAsia="Arial" w:cs="Arial"/>
          <w:sz w:val="24"/>
        </w:rPr>
        <w:t>–</w:t>
      </w:r>
      <w:r w:rsidRPr="005804CC">
        <w:rPr>
          <w:rFonts w:eastAsia="Arial" w:cs="Arial"/>
          <w:sz w:val="24"/>
        </w:rPr>
        <w:t>(J), which is reviewed and updated by March 1 every year (Attachment 2, p</w:t>
      </w:r>
      <w:r w:rsidR="4046599D" w:rsidRPr="005804CC">
        <w:rPr>
          <w:rFonts w:eastAsia="Arial" w:cs="Arial"/>
          <w:sz w:val="24"/>
        </w:rPr>
        <w:t>p</w:t>
      </w:r>
      <w:r w:rsidRPr="005804CC">
        <w:rPr>
          <w:rFonts w:eastAsia="Arial" w:cs="Arial"/>
          <w:sz w:val="24"/>
        </w:rPr>
        <w:t>.</w:t>
      </w:r>
      <w:r w:rsidR="31B994B9" w:rsidRPr="005804CC">
        <w:rPr>
          <w:rFonts w:eastAsia="Arial" w:cs="Arial"/>
          <w:sz w:val="24"/>
        </w:rPr>
        <w:t xml:space="preserve"> </w:t>
      </w:r>
      <w:r w:rsidR="70045A9E" w:rsidRPr="09533BCC">
        <w:rPr>
          <w:rFonts w:eastAsia="Arial" w:cs="Arial"/>
          <w:sz w:val="24"/>
        </w:rPr>
        <w:t>11</w:t>
      </w:r>
      <w:r w:rsidR="343D6559" w:rsidRPr="09533BCC">
        <w:rPr>
          <w:rFonts w:eastAsia="Arial" w:cs="Arial"/>
          <w:sz w:val="24"/>
        </w:rPr>
        <w:t>0</w:t>
      </w:r>
      <w:r w:rsidR="00E00757" w:rsidRPr="09533BCC">
        <w:rPr>
          <w:rFonts w:eastAsia="Arial" w:cs="Arial"/>
          <w:sz w:val="24"/>
        </w:rPr>
        <w:t>–</w:t>
      </w:r>
      <w:r w:rsidR="72384E72" w:rsidRPr="09533BCC">
        <w:rPr>
          <w:rFonts w:eastAsia="Arial" w:cs="Arial"/>
          <w:sz w:val="24"/>
        </w:rPr>
        <w:t>11</w:t>
      </w:r>
      <w:r w:rsidR="6B614F13" w:rsidRPr="09533BCC">
        <w:rPr>
          <w:rFonts w:eastAsia="Arial" w:cs="Arial"/>
          <w:sz w:val="24"/>
        </w:rPr>
        <w:t>4</w:t>
      </w:r>
      <w:r w:rsidR="31B994B9" w:rsidRPr="09533BCC">
        <w:rPr>
          <w:rFonts w:eastAsia="Arial" w:cs="Arial"/>
          <w:sz w:val="24"/>
        </w:rPr>
        <w:t>)</w:t>
      </w:r>
      <w:r w:rsidR="00E00757" w:rsidRPr="09533BCC">
        <w:rPr>
          <w:rFonts w:eastAsia="Arial" w:cs="Arial"/>
          <w:sz w:val="24"/>
        </w:rPr>
        <w:t>.</w:t>
      </w:r>
      <w:r w:rsidR="00613DFE" w:rsidRPr="005804CC">
        <w:rPr>
          <w:rFonts w:eastAsia="Arial" w:cs="Arial"/>
          <w:sz w:val="24"/>
        </w:rPr>
        <w:br w:type="page"/>
      </w:r>
    </w:p>
    <w:p w14:paraId="1C175C4E" w14:textId="77777777" w:rsidR="003B599A" w:rsidRPr="005804CC" w:rsidRDefault="003B599A" w:rsidP="000544F1">
      <w:pPr>
        <w:pStyle w:val="Heading2"/>
      </w:pPr>
      <w:r w:rsidRPr="005804CC">
        <w:lastRenderedPageBreak/>
        <w:t>Balance of Pupil Groups</w:t>
      </w:r>
    </w:p>
    <w:p w14:paraId="074FDE73" w14:textId="59D6AB75" w:rsidR="003B599A" w:rsidRPr="005804CC" w:rsidRDefault="003B599A" w:rsidP="000544F1">
      <w:pPr>
        <w:pStyle w:val="Heading3"/>
      </w:pPr>
      <w:r w:rsidRPr="005804CC">
        <w:t>Evaluation Criteria</w:t>
      </w:r>
    </w:p>
    <w:p w14:paraId="3AEC68BA" w14:textId="3D292542" w:rsidR="003B599A" w:rsidRPr="005804CC" w:rsidRDefault="003B599A" w:rsidP="008648E3">
      <w:pPr>
        <w:autoSpaceDE w:val="0"/>
        <w:autoSpaceDN w:val="0"/>
        <w:adjustRightInd w:val="0"/>
        <w:spacing w:before="240" w:after="240"/>
        <w:rPr>
          <w:rFonts w:cs="Arial"/>
          <w:b/>
          <w:bCs/>
          <w:sz w:val="24"/>
        </w:rPr>
      </w:pPr>
      <w:r w:rsidRPr="005804CC">
        <w:rPr>
          <w:rFonts w:cs="Arial"/>
          <w:b/>
          <w:bCs/>
          <w:i/>
          <w:sz w:val="24"/>
        </w:rPr>
        <w:t>EC</w:t>
      </w:r>
      <w:r w:rsidRPr="005804CC">
        <w:rPr>
          <w:rFonts w:cs="Arial"/>
          <w:b/>
          <w:bCs/>
          <w:sz w:val="24"/>
        </w:rPr>
        <w:t xml:space="preserve"> Section 47605(c)(5)(G); 5 </w:t>
      </w:r>
      <w:r w:rsidRPr="005804CC">
        <w:rPr>
          <w:rFonts w:cs="Arial"/>
          <w:b/>
          <w:bCs/>
          <w:i/>
          <w:sz w:val="24"/>
        </w:rPr>
        <w:t>CCR</w:t>
      </w:r>
      <w:r w:rsidR="008F34B1">
        <w:rPr>
          <w:rFonts w:cs="Arial"/>
          <w:b/>
          <w:bCs/>
          <w:iCs/>
          <w:sz w:val="24"/>
        </w:rPr>
        <w:t>,</w:t>
      </w:r>
      <w:r w:rsidRPr="005804CC">
        <w:rPr>
          <w:rFonts w:cs="Arial"/>
          <w:b/>
          <w:bCs/>
          <w:sz w:val="24"/>
        </w:rPr>
        <w:t xml:space="preserve"> Section 11967.5.1(f)(7)</w:t>
      </w:r>
    </w:p>
    <w:p w14:paraId="6A6FB78B" w14:textId="50083D08" w:rsidR="003B599A" w:rsidRPr="005804CC" w:rsidRDefault="003B599A" w:rsidP="008648E3">
      <w:pPr>
        <w:spacing w:before="240" w:after="240"/>
        <w:rPr>
          <w:rFonts w:cs="Arial"/>
          <w:sz w:val="24"/>
        </w:rPr>
      </w:pPr>
      <w:r w:rsidRPr="005804CC">
        <w:rPr>
          <w:rFonts w:cs="Arial"/>
          <w:sz w:val="24"/>
        </w:rPr>
        <w:t xml:space="preserve">Recognizing the limitations on admissions to charter schools imposed by </w:t>
      </w:r>
      <w:r w:rsidRPr="005804CC">
        <w:rPr>
          <w:rFonts w:cs="Arial"/>
          <w:i/>
          <w:iCs/>
          <w:sz w:val="24"/>
        </w:rPr>
        <w:t>EC</w:t>
      </w:r>
      <w:r w:rsidRPr="005804CC">
        <w:rPr>
          <w:rFonts w:cs="Arial"/>
          <w:sz w:val="24"/>
        </w:rPr>
        <w:t xml:space="preserve"> Section 47605(d), the means by which the school(s) will achieve a racial and ethnic balance among its pupils that is reflective of the general population residing within the territorial jurisdiction of the school district, as required by </w:t>
      </w:r>
      <w:r w:rsidRPr="005804CC">
        <w:rPr>
          <w:rFonts w:cs="Arial"/>
          <w:i/>
          <w:iCs/>
          <w:sz w:val="24"/>
        </w:rPr>
        <w:t>EC</w:t>
      </w:r>
      <w:r w:rsidRPr="005804CC">
        <w:rPr>
          <w:rFonts w:cs="Arial"/>
          <w:sz w:val="24"/>
        </w:rPr>
        <w:t xml:space="preserve"> Section 47605(c)(5)(G), shall be presumed to have been met, absent specific information to the contrary.</w:t>
      </w:r>
    </w:p>
    <w:p w14:paraId="5AE14F06" w14:textId="77777777" w:rsidR="003B599A" w:rsidRPr="005804CC" w:rsidRDefault="003B599A" w:rsidP="000544F1">
      <w:pPr>
        <w:pStyle w:val="Heading3"/>
      </w:pPr>
      <w:r w:rsidRPr="005804CC">
        <w:t>California Department of Education Review</w:t>
      </w:r>
    </w:p>
    <w:p w14:paraId="1DA68E67" w14:textId="671A45ED" w:rsidR="003B599A" w:rsidRPr="005804CC" w:rsidRDefault="003B599A" w:rsidP="008648E3">
      <w:pPr>
        <w:autoSpaceDE w:val="0"/>
        <w:autoSpaceDN w:val="0"/>
        <w:adjustRightInd w:val="0"/>
        <w:spacing w:before="240" w:after="240"/>
        <w:rPr>
          <w:rFonts w:cs="Arial"/>
          <w:b/>
          <w:bCs/>
          <w:sz w:val="24"/>
        </w:rPr>
      </w:pPr>
      <w:r w:rsidRPr="005804CC">
        <w:rPr>
          <w:rFonts w:cs="Arial"/>
          <w:b/>
          <w:sz w:val="24"/>
        </w:rPr>
        <w:t xml:space="preserve">The petition meets the requirements of </w:t>
      </w:r>
      <w:r w:rsidRPr="005804CC">
        <w:rPr>
          <w:rFonts w:cs="Arial"/>
          <w:b/>
          <w:bCs/>
          <w:i/>
          <w:sz w:val="24"/>
        </w:rPr>
        <w:t>EC</w:t>
      </w:r>
      <w:r w:rsidRPr="005804CC">
        <w:rPr>
          <w:rFonts w:cs="Arial"/>
          <w:b/>
          <w:bCs/>
          <w:sz w:val="24"/>
        </w:rPr>
        <w:t xml:space="preserve"> Section 47605(c)(5)(G) and 5 </w:t>
      </w:r>
      <w:r w:rsidRPr="005804CC">
        <w:rPr>
          <w:rFonts w:cs="Arial"/>
          <w:b/>
          <w:bCs/>
          <w:i/>
          <w:sz w:val="24"/>
        </w:rPr>
        <w:t>CCR</w:t>
      </w:r>
      <w:r w:rsidR="008F34B1">
        <w:rPr>
          <w:rFonts w:cs="Arial"/>
          <w:b/>
          <w:bCs/>
          <w:iCs/>
          <w:sz w:val="24"/>
        </w:rPr>
        <w:t>,</w:t>
      </w:r>
      <w:r w:rsidRPr="005804CC">
        <w:rPr>
          <w:rFonts w:cs="Arial"/>
          <w:b/>
          <w:bCs/>
          <w:sz w:val="24"/>
        </w:rPr>
        <w:t xml:space="preserve"> Section 11967.5.1(f)(7).</w:t>
      </w:r>
    </w:p>
    <w:p w14:paraId="103E86C0" w14:textId="3497B003" w:rsidR="00613DFE" w:rsidRPr="005804CC" w:rsidRDefault="74935A50" w:rsidP="008648E3">
      <w:pPr>
        <w:spacing w:before="240" w:after="240"/>
        <w:rPr>
          <w:rFonts w:cs="Arial"/>
          <w:sz w:val="24"/>
          <w:highlight w:val="yellow"/>
        </w:rPr>
      </w:pPr>
      <w:r w:rsidRPr="005804CC">
        <w:rPr>
          <w:rFonts w:eastAsia="Arial" w:cs="Arial"/>
          <w:sz w:val="24"/>
        </w:rPr>
        <w:t xml:space="preserve">The Charter School works with local organizations to maximize recruitment across pupil subgroups </w:t>
      </w:r>
      <w:r w:rsidR="7E37B5AA" w:rsidRPr="005804CC">
        <w:rPr>
          <w:rFonts w:cs="Arial"/>
          <w:sz w:val="24"/>
        </w:rPr>
        <w:t>(</w:t>
      </w:r>
      <w:r w:rsidR="7E37B5AA" w:rsidRPr="00E00757">
        <w:rPr>
          <w:rFonts w:cs="Arial"/>
          <w:sz w:val="24"/>
        </w:rPr>
        <w:t>Attachment 2</w:t>
      </w:r>
      <w:r w:rsidR="298204C2" w:rsidRPr="00E00757">
        <w:rPr>
          <w:rFonts w:cs="Arial"/>
          <w:sz w:val="24"/>
        </w:rPr>
        <w:t xml:space="preserve">, p. </w:t>
      </w:r>
      <w:r w:rsidR="0B13A691" w:rsidRPr="360F3C26">
        <w:rPr>
          <w:rFonts w:cs="Arial"/>
          <w:sz w:val="24"/>
        </w:rPr>
        <w:t>11</w:t>
      </w:r>
      <w:r w:rsidR="63EAB94A" w:rsidRPr="360F3C26">
        <w:rPr>
          <w:rFonts w:cs="Arial"/>
          <w:sz w:val="24"/>
        </w:rPr>
        <w:t>8</w:t>
      </w:r>
      <w:r w:rsidR="3CB79A51" w:rsidRPr="00E00757">
        <w:rPr>
          <w:rFonts w:cs="Arial"/>
          <w:sz w:val="24"/>
        </w:rPr>
        <w:t>).</w:t>
      </w:r>
    </w:p>
    <w:p w14:paraId="613CB54D" w14:textId="77777777" w:rsidR="00613DFE" w:rsidRPr="005804CC" w:rsidRDefault="00613DFE" w:rsidP="000544F1">
      <w:pPr>
        <w:spacing w:after="160"/>
        <w:rPr>
          <w:rFonts w:cs="Arial"/>
          <w:sz w:val="24"/>
          <w:highlight w:val="yellow"/>
        </w:rPr>
      </w:pPr>
      <w:r w:rsidRPr="005804CC">
        <w:rPr>
          <w:rFonts w:cs="Arial"/>
          <w:sz w:val="24"/>
          <w:highlight w:val="yellow"/>
        </w:rPr>
        <w:br w:type="page"/>
      </w:r>
    </w:p>
    <w:p w14:paraId="6E3403A5" w14:textId="77777777" w:rsidR="003B599A" w:rsidRPr="005804CC" w:rsidRDefault="003B599A" w:rsidP="000544F1">
      <w:pPr>
        <w:pStyle w:val="Heading2"/>
      </w:pPr>
      <w:r w:rsidRPr="005804CC">
        <w:lastRenderedPageBreak/>
        <w:t>Admission Requirements</w:t>
      </w:r>
    </w:p>
    <w:p w14:paraId="382BCFBF" w14:textId="77777777" w:rsidR="003B599A" w:rsidRPr="005804CC" w:rsidRDefault="003B599A" w:rsidP="000544F1">
      <w:pPr>
        <w:pStyle w:val="Heading3"/>
      </w:pPr>
      <w:r w:rsidRPr="005804CC">
        <w:t>Evaluation Criteria</w:t>
      </w:r>
    </w:p>
    <w:p w14:paraId="05C20E52" w14:textId="75F9961F" w:rsidR="003B599A" w:rsidRPr="005804CC" w:rsidRDefault="003B599A" w:rsidP="008648E3">
      <w:pPr>
        <w:spacing w:before="240" w:after="240"/>
        <w:rPr>
          <w:rFonts w:cs="Arial"/>
          <w:b/>
          <w:bCs/>
          <w:sz w:val="24"/>
        </w:rPr>
      </w:pPr>
      <w:r w:rsidRPr="005804CC">
        <w:rPr>
          <w:rFonts w:cs="Arial"/>
          <w:b/>
          <w:bCs/>
          <w:i/>
          <w:iCs/>
          <w:sz w:val="24"/>
        </w:rPr>
        <w:t>EC</w:t>
      </w:r>
      <w:r w:rsidRPr="005804CC">
        <w:rPr>
          <w:rFonts w:cs="Arial"/>
          <w:b/>
          <w:bCs/>
          <w:sz w:val="24"/>
        </w:rPr>
        <w:t xml:space="preserve"> Section 47605(c)(5)(H); 5 </w:t>
      </w:r>
      <w:r w:rsidRPr="005804CC">
        <w:rPr>
          <w:rFonts w:cs="Arial"/>
          <w:b/>
          <w:bCs/>
          <w:i/>
          <w:iCs/>
          <w:sz w:val="24"/>
        </w:rPr>
        <w:t>CCR</w:t>
      </w:r>
      <w:r w:rsidR="008F34B1">
        <w:rPr>
          <w:rFonts w:cs="Arial"/>
          <w:b/>
          <w:bCs/>
          <w:sz w:val="24"/>
        </w:rPr>
        <w:t>,</w:t>
      </w:r>
      <w:r w:rsidRPr="005804CC">
        <w:rPr>
          <w:rFonts w:cs="Arial"/>
          <w:b/>
          <w:bCs/>
          <w:sz w:val="24"/>
        </w:rPr>
        <w:t xml:space="preserve"> Section 11967.5.1(f)(8)</w:t>
      </w:r>
    </w:p>
    <w:p w14:paraId="00AC2088" w14:textId="77777777" w:rsidR="003B599A" w:rsidRPr="005804CC" w:rsidRDefault="003B599A" w:rsidP="008648E3">
      <w:pPr>
        <w:autoSpaceDE w:val="0"/>
        <w:autoSpaceDN w:val="0"/>
        <w:adjustRightInd w:val="0"/>
        <w:spacing w:before="240" w:after="240"/>
        <w:rPr>
          <w:rFonts w:cs="Arial"/>
          <w:b/>
          <w:sz w:val="24"/>
        </w:rPr>
      </w:pPr>
      <w:r w:rsidRPr="005804CC">
        <w:rPr>
          <w:rFonts w:cs="Arial"/>
          <w:sz w:val="24"/>
        </w:rPr>
        <w:t xml:space="preserve">To the extent admission requirements are included in keeping with </w:t>
      </w:r>
      <w:r w:rsidRPr="005804CC">
        <w:rPr>
          <w:rFonts w:cs="Arial"/>
          <w:i/>
          <w:sz w:val="24"/>
        </w:rPr>
        <w:t>EC</w:t>
      </w:r>
      <w:r w:rsidRPr="005804CC">
        <w:rPr>
          <w:rFonts w:cs="Arial"/>
          <w:sz w:val="24"/>
        </w:rPr>
        <w:t xml:space="preserve"> Section 47605(c)(5)(H), the requirements shall </w:t>
      </w:r>
      <w:proofErr w:type="gramStart"/>
      <w:r w:rsidRPr="005804CC">
        <w:rPr>
          <w:rFonts w:cs="Arial"/>
          <w:sz w:val="24"/>
        </w:rPr>
        <w:t>be in compliance with</w:t>
      </w:r>
      <w:proofErr w:type="gramEnd"/>
      <w:r w:rsidRPr="005804CC">
        <w:rPr>
          <w:rFonts w:cs="Arial"/>
          <w:sz w:val="24"/>
        </w:rPr>
        <w:t xml:space="preserve"> the requirements of </w:t>
      </w:r>
      <w:r w:rsidRPr="005804CC">
        <w:rPr>
          <w:rFonts w:cs="Arial"/>
          <w:i/>
          <w:sz w:val="24"/>
        </w:rPr>
        <w:t>EC</w:t>
      </w:r>
      <w:r w:rsidRPr="005804CC">
        <w:rPr>
          <w:rFonts w:cs="Arial"/>
          <w:sz w:val="24"/>
        </w:rPr>
        <w:t xml:space="preserve"> Section 47605(e)(2)(B) and any other applicable provision of law.</w:t>
      </w:r>
    </w:p>
    <w:p w14:paraId="60B5445C" w14:textId="73FBA626" w:rsidR="00DA6486" w:rsidRPr="005804CC" w:rsidRDefault="003B599A" w:rsidP="000544F1">
      <w:pPr>
        <w:pStyle w:val="Heading3"/>
      </w:pPr>
      <w:r w:rsidRPr="005804CC">
        <w:t>California Department of Education Review</w:t>
      </w:r>
    </w:p>
    <w:p w14:paraId="78F11B6D" w14:textId="281624B4" w:rsidR="00DA6486" w:rsidRPr="005804CC" w:rsidRDefault="00DA6486" w:rsidP="009E6839">
      <w:pPr>
        <w:spacing w:before="240" w:after="240"/>
        <w:rPr>
          <w:rFonts w:cs="Arial"/>
          <w:b/>
          <w:bCs/>
          <w:sz w:val="24"/>
        </w:rPr>
      </w:pPr>
      <w:r w:rsidRPr="005804CC">
        <w:rPr>
          <w:rFonts w:cs="Arial"/>
          <w:b/>
          <w:bCs/>
          <w:sz w:val="24"/>
        </w:rPr>
        <w:t xml:space="preserve">The petition meets the requirements of </w:t>
      </w:r>
      <w:r w:rsidR="00DA79FA" w:rsidRPr="005804CC">
        <w:rPr>
          <w:rFonts w:cs="Arial"/>
          <w:b/>
          <w:bCs/>
          <w:i/>
          <w:iCs/>
          <w:sz w:val="24"/>
        </w:rPr>
        <w:t>EC</w:t>
      </w:r>
      <w:r w:rsidR="00DA79FA" w:rsidRPr="005804CC">
        <w:rPr>
          <w:rFonts w:cs="Arial"/>
          <w:b/>
          <w:bCs/>
          <w:sz w:val="24"/>
        </w:rPr>
        <w:t xml:space="preserve"> </w:t>
      </w:r>
      <w:r w:rsidRPr="005804CC">
        <w:rPr>
          <w:rFonts w:cs="Arial"/>
          <w:b/>
          <w:bCs/>
          <w:sz w:val="24"/>
        </w:rPr>
        <w:t>Section 47605</w:t>
      </w:r>
      <w:r w:rsidR="00812733" w:rsidRPr="005804CC">
        <w:rPr>
          <w:rFonts w:cs="Arial"/>
          <w:b/>
          <w:bCs/>
          <w:sz w:val="24"/>
        </w:rPr>
        <w:t>(c)(5)(H) and 5 CCR</w:t>
      </w:r>
      <w:r w:rsidR="008F34B1">
        <w:rPr>
          <w:rFonts w:cs="Arial"/>
          <w:b/>
          <w:bCs/>
          <w:i/>
          <w:iCs/>
          <w:sz w:val="24"/>
        </w:rPr>
        <w:t>,</w:t>
      </w:r>
      <w:r w:rsidR="00812733" w:rsidRPr="005804CC">
        <w:rPr>
          <w:rFonts w:cs="Arial"/>
          <w:b/>
          <w:bCs/>
          <w:sz w:val="24"/>
        </w:rPr>
        <w:t xml:space="preserve"> Section 11967.5.1(f)(8</w:t>
      </w:r>
      <w:r w:rsidR="00666832" w:rsidRPr="005804CC">
        <w:rPr>
          <w:rFonts w:cs="Arial"/>
          <w:b/>
          <w:sz w:val="24"/>
        </w:rPr>
        <w:t>)</w:t>
      </w:r>
      <w:r w:rsidR="001C2150">
        <w:rPr>
          <w:rFonts w:cs="Arial"/>
          <w:b/>
          <w:sz w:val="24"/>
        </w:rPr>
        <w:t>.</w:t>
      </w:r>
    </w:p>
    <w:p w14:paraId="598698FB" w14:textId="11F822FF" w:rsidR="78B3A792" w:rsidRPr="005804CC" w:rsidRDefault="008A6E83" w:rsidP="009E6839">
      <w:pPr>
        <w:spacing w:before="240" w:after="240"/>
        <w:rPr>
          <w:rFonts w:eastAsia="Arial" w:cs="Arial"/>
          <w:sz w:val="24"/>
        </w:rPr>
      </w:pPr>
      <w:r>
        <w:rPr>
          <w:rFonts w:eastAsia="Arial" w:cs="Arial"/>
          <w:sz w:val="24"/>
        </w:rPr>
        <w:t>The Charter School</w:t>
      </w:r>
      <w:r w:rsidR="78B3A792" w:rsidRPr="005804CC">
        <w:rPr>
          <w:rFonts w:eastAsia="Arial" w:cs="Arial"/>
          <w:sz w:val="24"/>
        </w:rPr>
        <w:t xml:space="preserve"> shall admit all pupils who reside in the State of California who wish to attend the Charter School subject to the provisions set forth below. Admission, except in the case of a public random drawing, shall not be determined by the place of residence of the pupil or their parent or legal guardian within the state, unless required by </w:t>
      </w:r>
      <w:r w:rsidR="008F34B1" w:rsidRPr="008F34B1">
        <w:rPr>
          <w:rFonts w:eastAsia="Arial" w:cs="Arial"/>
          <w:i/>
          <w:iCs/>
          <w:sz w:val="24"/>
        </w:rPr>
        <w:t>EC</w:t>
      </w:r>
      <w:r w:rsidR="78B3A792" w:rsidRPr="005804CC">
        <w:rPr>
          <w:rFonts w:eastAsia="Arial" w:cs="Arial"/>
          <w:sz w:val="24"/>
        </w:rPr>
        <w:t xml:space="preserve"> Section 51747.3. </w:t>
      </w:r>
    </w:p>
    <w:p w14:paraId="44A5FD98" w14:textId="39F8B668" w:rsidR="78B3A792" w:rsidRPr="005804CC" w:rsidRDefault="78B3A792" w:rsidP="009E6839">
      <w:pPr>
        <w:spacing w:before="240" w:after="240"/>
        <w:rPr>
          <w:rFonts w:eastAsia="Arial" w:cs="Arial"/>
          <w:sz w:val="24"/>
        </w:rPr>
      </w:pPr>
      <w:r w:rsidRPr="005804CC">
        <w:rPr>
          <w:rFonts w:eastAsia="Arial" w:cs="Arial"/>
          <w:sz w:val="24"/>
        </w:rPr>
        <w:t xml:space="preserve">In accordance with </w:t>
      </w:r>
      <w:r w:rsidR="008F34B1" w:rsidRPr="008F34B1">
        <w:rPr>
          <w:rFonts w:eastAsia="Arial" w:cs="Arial"/>
          <w:i/>
          <w:iCs/>
          <w:sz w:val="24"/>
        </w:rPr>
        <w:t>EC</w:t>
      </w:r>
      <w:r w:rsidRPr="005804CC">
        <w:rPr>
          <w:rFonts w:eastAsia="Arial" w:cs="Arial"/>
          <w:sz w:val="24"/>
        </w:rPr>
        <w:t xml:space="preserve"> </w:t>
      </w:r>
      <w:r w:rsidR="008F34B1">
        <w:rPr>
          <w:rFonts w:eastAsia="Arial" w:cs="Arial"/>
          <w:sz w:val="24"/>
        </w:rPr>
        <w:t>s</w:t>
      </w:r>
      <w:r w:rsidRPr="005804CC">
        <w:rPr>
          <w:rFonts w:eastAsia="Arial" w:cs="Arial"/>
          <w:sz w:val="24"/>
        </w:rPr>
        <w:t>ections 49011 and 47605(e)(2)(B)(iv), admission preferences shall not require mandatory parental volunteer hours as a criterion for admission or continued enrollment</w:t>
      </w:r>
      <w:r w:rsidR="438F93D0" w:rsidRPr="005804CC">
        <w:rPr>
          <w:rFonts w:eastAsia="Arial" w:cs="Arial"/>
          <w:sz w:val="24"/>
        </w:rPr>
        <w:t xml:space="preserve"> (Attachment 2, p. </w:t>
      </w:r>
      <w:r w:rsidR="438F93D0" w:rsidRPr="360F3C26">
        <w:rPr>
          <w:rFonts w:eastAsia="Arial" w:cs="Arial"/>
          <w:sz w:val="24"/>
        </w:rPr>
        <w:t>11</w:t>
      </w:r>
      <w:r w:rsidR="40760B11" w:rsidRPr="360F3C26">
        <w:rPr>
          <w:rFonts w:eastAsia="Arial" w:cs="Arial"/>
          <w:sz w:val="24"/>
        </w:rPr>
        <w:t>8</w:t>
      </w:r>
      <w:r w:rsidR="438F93D0" w:rsidRPr="005804CC">
        <w:rPr>
          <w:rFonts w:eastAsia="Arial" w:cs="Arial"/>
          <w:sz w:val="24"/>
        </w:rPr>
        <w:t>).</w:t>
      </w:r>
    </w:p>
    <w:p w14:paraId="69EEC0A7" w14:textId="7CBFA10C" w:rsidR="003B599A" w:rsidRPr="005804CC" w:rsidRDefault="003B599A" w:rsidP="000544F1">
      <w:pPr>
        <w:autoSpaceDE w:val="0"/>
        <w:autoSpaceDN w:val="0"/>
        <w:adjustRightInd w:val="0"/>
        <w:rPr>
          <w:rFonts w:cs="Arial"/>
          <w:b/>
          <w:bCs/>
          <w:kern w:val="2"/>
          <w:sz w:val="24"/>
          <w14:ligatures w14:val="standardContextual"/>
        </w:rPr>
      </w:pPr>
      <w:r w:rsidRPr="005804CC">
        <w:rPr>
          <w:rFonts w:cs="Arial"/>
          <w:bCs/>
        </w:rPr>
        <w:br w:type="page"/>
      </w:r>
    </w:p>
    <w:p w14:paraId="02724153" w14:textId="77777777" w:rsidR="00812733" w:rsidRPr="005804CC" w:rsidRDefault="00812733" w:rsidP="000544F1">
      <w:pPr>
        <w:pStyle w:val="Heading2"/>
      </w:pPr>
      <w:r w:rsidRPr="005804CC">
        <w:lastRenderedPageBreak/>
        <w:t>Annual Independent Financial Audits</w:t>
      </w:r>
    </w:p>
    <w:p w14:paraId="7059329F" w14:textId="77777777" w:rsidR="00812733" w:rsidRPr="005804CC" w:rsidRDefault="00812733" w:rsidP="000544F1">
      <w:pPr>
        <w:pStyle w:val="Heading3"/>
      </w:pPr>
      <w:r w:rsidRPr="005804CC">
        <w:t>Evaluation Criteria</w:t>
      </w:r>
    </w:p>
    <w:p w14:paraId="4A419C39" w14:textId="157A895A" w:rsidR="00812733" w:rsidRPr="005804CC" w:rsidRDefault="00812733" w:rsidP="00C2117C">
      <w:pPr>
        <w:spacing w:before="240" w:after="240"/>
        <w:rPr>
          <w:rFonts w:cs="Arial"/>
          <w:b/>
          <w:bCs/>
          <w:sz w:val="24"/>
        </w:rPr>
      </w:pPr>
      <w:r w:rsidRPr="005804CC">
        <w:rPr>
          <w:rFonts w:cs="Arial"/>
          <w:b/>
          <w:bCs/>
          <w:i/>
          <w:sz w:val="24"/>
        </w:rPr>
        <w:t>EC</w:t>
      </w:r>
      <w:r w:rsidRPr="005804CC">
        <w:rPr>
          <w:rFonts w:cs="Arial"/>
          <w:b/>
          <w:bCs/>
          <w:sz w:val="24"/>
        </w:rPr>
        <w:t xml:space="preserve"> Section 47605(c)(5)(I); 5 </w:t>
      </w:r>
      <w:r w:rsidRPr="005804CC">
        <w:rPr>
          <w:rFonts w:cs="Arial"/>
          <w:b/>
          <w:bCs/>
          <w:i/>
          <w:sz w:val="24"/>
        </w:rPr>
        <w:t>CCR</w:t>
      </w:r>
      <w:r w:rsidR="008F34B1">
        <w:rPr>
          <w:rFonts w:cs="Arial"/>
          <w:b/>
          <w:bCs/>
          <w:iCs/>
          <w:sz w:val="24"/>
        </w:rPr>
        <w:t>,</w:t>
      </w:r>
      <w:r w:rsidRPr="005804CC">
        <w:rPr>
          <w:rFonts w:cs="Arial"/>
          <w:b/>
          <w:bCs/>
          <w:sz w:val="24"/>
        </w:rPr>
        <w:t xml:space="preserve"> Section 11967.5.1(f)(9)</w:t>
      </w:r>
    </w:p>
    <w:p w14:paraId="3FB984AE" w14:textId="77777777" w:rsidR="00812733" w:rsidRPr="005804CC" w:rsidRDefault="00812733" w:rsidP="00C2117C">
      <w:pPr>
        <w:spacing w:before="240" w:after="240"/>
        <w:rPr>
          <w:rFonts w:cs="Arial"/>
          <w:sz w:val="24"/>
        </w:rPr>
      </w:pPr>
      <w:r w:rsidRPr="005804CC">
        <w:rPr>
          <w:rFonts w:cs="Arial"/>
          <w:sz w:val="24"/>
        </w:rPr>
        <w:t xml:space="preserve">The manner in which annual, independent financial audits shall be conducted, which shall employ generally accepted accounting principles, and the manner in which audit exceptions and deficiencies shall be resolved to the SBE’s satisfaction, as required by </w:t>
      </w:r>
      <w:r w:rsidRPr="005804CC">
        <w:rPr>
          <w:rFonts w:cs="Arial"/>
          <w:i/>
          <w:sz w:val="24"/>
        </w:rPr>
        <w:t>EC</w:t>
      </w:r>
      <w:r w:rsidRPr="005804CC">
        <w:rPr>
          <w:rFonts w:cs="Arial"/>
          <w:sz w:val="24"/>
        </w:rPr>
        <w:t xml:space="preserve"> Section 47605(c)(5)(I), at a minimum:</w:t>
      </w:r>
    </w:p>
    <w:tbl>
      <w:tblPr>
        <w:tblStyle w:val="GridTable1Light6"/>
        <w:tblW w:w="9360" w:type="dxa"/>
        <w:tblLook w:val="0020" w:firstRow="1" w:lastRow="0" w:firstColumn="0" w:lastColumn="0" w:noHBand="0" w:noVBand="0"/>
        <w:tblDescription w:val="Annual Independent Financial Audits Criteria table"/>
      </w:tblPr>
      <w:tblGrid>
        <w:gridCol w:w="7762"/>
        <w:gridCol w:w="1598"/>
      </w:tblGrid>
      <w:tr w:rsidR="00A73B06" w:rsidRPr="005804CC" w14:paraId="237824C0" w14:textId="77777777" w:rsidTr="00CA67AF">
        <w:trPr>
          <w:cnfStyle w:val="100000000000" w:firstRow="1" w:lastRow="0" w:firstColumn="0" w:lastColumn="0" w:oddVBand="0" w:evenVBand="0" w:oddHBand="0" w:evenHBand="0" w:firstRowFirstColumn="0" w:firstRowLastColumn="0" w:lastRowFirstColumn="0" w:lastRowLastColumn="0"/>
          <w:cantSplit/>
          <w:trHeight w:val="576"/>
          <w:tblHeader/>
        </w:trPr>
        <w:tc>
          <w:tcPr>
            <w:tcW w:w="7762" w:type="dxa"/>
            <w:shd w:val="clear" w:color="auto" w:fill="D9D9D9" w:themeFill="background1" w:themeFillShade="D9"/>
            <w:vAlign w:val="center"/>
          </w:tcPr>
          <w:p w14:paraId="4B23D7AF" w14:textId="77777777" w:rsidR="00812733" w:rsidRPr="005804CC" w:rsidRDefault="00812733" w:rsidP="000544F1">
            <w:pPr>
              <w:jc w:val="center"/>
              <w:outlineLvl w:val="6"/>
              <w:rPr>
                <w:rFonts w:cs="Arial"/>
                <w:sz w:val="24"/>
              </w:rPr>
            </w:pPr>
            <w:r w:rsidRPr="005804CC">
              <w:rPr>
                <w:rFonts w:cs="Arial"/>
                <w:sz w:val="24"/>
              </w:rPr>
              <w:t>Criteria</w:t>
            </w:r>
          </w:p>
        </w:tc>
        <w:tc>
          <w:tcPr>
            <w:tcW w:w="1598" w:type="dxa"/>
            <w:shd w:val="clear" w:color="auto" w:fill="D9D9D9" w:themeFill="background1" w:themeFillShade="D9"/>
            <w:vAlign w:val="center"/>
          </w:tcPr>
          <w:p w14:paraId="39163190" w14:textId="77777777" w:rsidR="00812733" w:rsidRPr="005804CC" w:rsidRDefault="00812733" w:rsidP="000544F1">
            <w:pPr>
              <w:jc w:val="center"/>
              <w:outlineLvl w:val="6"/>
              <w:rPr>
                <w:rFonts w:cs="Arial"/>
                <w:sz w:val="24"/>
              </w:rPr>
            </w:pPr>
            <w:r w:rsidRPr="005804CC">
              <w:rPr>
                <w:rFonts w:cs="Arial"/>
                <w:sz w:val="24"/>
              </w:rPr>
              <w:t>Criteria Met</w:t>
            </w:r>
          </w:p>
        </w:tc>
      </w:tr>
      <w:tr w:rsidR="00F92509" w:rsidRPr="005804CC" w14:paraId="30C02EBC" w14:textId="77777777" w:rsidTr="00921106">
        <w:trPr>
          <w:cantSplit/>
          <w:trHeight w:val="576"/>
        </w:trPr>
        <w:tc>
          <w:tcPr>
            <w:tcW w:w="7762" w:type="dxa"/>
          </w:tcPr>
          <w:p w14:paraId="53269F82" w14:textId="77777777" w:rsidR="00812733" w:rsidRPr="005804CC" w:rsidRDefault="00812733" w:rsidP="00DB0F4D">
            <w:pPr>
              <w:numPr>
                <w:ilvl w:val="0"/>
                <w:numId w:val="12"/>
              </w:numPr>
              <w:autoSpaceDE w:val="0"/>
              <w:autoSpaceDN w:val="0"/>
              <w:adjustRightInd w:val="0"/>
              <w:spacing w:after="240"/>
              <w:ind w:hanging="570"/>
              <w:rPr>
                <w:rFonts w:cs="Arial"/>
                <w:sz w:val="24"/>
              </w:rPr>
            </w:pPr>
            <w:r w:rsidRPr="005804CC">
              <w:rPr>
                <w:rFonts w:cs="Arial"/>
                <w:sz w:val="24"/>
              </w:rPr>
              <w:t>Specify who is responsible for contracting and overseeing the independent audit.</w:t>
            </w:r>
          </w:p>
        </w:tc>
        <w:tc>
          <w:tcPr>
            <w:tcW w:w="1598" w:type="dxa"/>
          </w:tcPr>
          <w:p w14:paraId="0BC21C31" w14:textId="77777777" w:rsidR="00812733" w:rsidRPr="005804CC" w:rsidRDefault="00812733" w:rsidP="000544F1">
            <w:pPr>
              <w:tabs>
                <w:tab w:val="left" w:pos="280"/>
              </w:tabs>
              <w:autoSpaceDE w:val="0"/>
              <w:autoSpaceDN w:val="0"/>
              <w:adjustRightInd w:val="0"/>
              <w:jc w:val="center"/>
              <w:rPr>
                <w:rFonts w:cs="Arial"/>
                <w:bCs/>
                <w:sz w:val="24"/>
              </w:rPr>
            </w:pPr>
            <w:r w:rsidRPr="005804CC">
              <w:rPr>
                <w:rFonts w:cs="Arial"/>
                <w:sz w:val="24"/>
              </w:rPr>
              <w:t>Yes</w:t>
            </w:r>
          </w:p>
        </w:tc>
      </w:tr>
      <w:tr w:rsidR="00F92509" w:rsidRPr="005804CC" w14:paraId="60A710DF" w14:textId="77777777" w:rsidTr="00921106">
        <w:trPr>
          <w:cantSplit/>
          <w:trHeight w:val="576"/>
        </w:trPr>
        <w:tc>
          <w:tcPr>
            <w:tcW w:w="7762" w:type="dxa"/>
          </w:tcPr>
          <w:p w14:paraId="57CDBF35" w14:textId="77777777" w:rsidR="00812733" w:rsidRPr="005804CC" w:rsidRDefault="00812733" w:rsidP="00DB0F4D">
            <w:pPr>
              <w:widowControl w:val="0"/>
              <w:numPr>
                <w:ilvl w:val="0"/>
                <w:numId w:val="12"/>
              </w:numPr>
              <w:tabs>
                <w:tab w:val="left" w:pos="360"/>
              </w:tabs>
              <w:spacing w:after="240"/>
              <w:ind w:hanging="570"/>
              <w:rPr>
                <w:rFonts w:cs="Arial"/>
                <w:sz w:val="24"/>
              </w:rPr>
            </w:pPr>
            <w:r w:rsidRPr="005804CC">
              <w:rPr>
                <w:rFonts w:cs="Arial"/>
                <w:sz w:val="24"/>
              </w:rPr>
              <w:t>Specify that the auditor will have experience in education finance.</w:t>
            </w:r>
          </w:p>
        </w:tc>
        <w:tc>
          <w:tcPr>
            <w:tcW w:w="1598" w:type="dxa"/>
          </w:tcPr>
          <w:p w14:paraId="0B2D3716" w14:textId="77777777" w:rsidR="00812733" w:rsidRPr="005804CC" w:rsidRDefault="00812733" w:rsidP="000544F1">
            <w:pPr>
              <w:autoSpaceDE w:val="0"/>
              <w:autoSpaceDN w:val="0"/>
              <w:adjustRightInd w:val="0"/>
              <w:jc w:val="center"/>
              <w:rPr>
                <w:rFonts w:cs="Arial"/>
                <w:sz w:val="24"/>
              </w:rPr>
            </w:pPr>
            <w:r w:rsidRPr="005804CC">
              <w:rPr>
                <w:rFonts w:cs="Arial"/>
                <w:sz w:val="24"/>
              </w:rPr>
              <w:t>Yes</w:t>
            </w:r>
          </w:p>
        </w:tc>
      </w:tr>
      <w:tr w:rsidR="00F92509" w:rsidRPr="005804CC" w14:paraId="18278C93" w14:textId="77777777" w:rsidTr="00921106">
        <w:trPr>
          <w:cantSplit/>
          <w:trHeight w:val="576"/>
        </w:trPr>
        <w:tc>
          <w:tcPr>
            <w:tcW w:w="7762" w:type="dxa"/>
          </w:tcPr>
          <w:p w14:paraId="043F189A" w14:textId="77777777" w:rsidR="00812733" w:rsidRPr="005804CC" w:rsidRDefault="00812733" w:rsidP="00DB0F4D">
            <w:pPr>
              <w:widowControl w:val="0"/>
              <w:numPr>
                <w:ilvl w:val="0"/>
                <w:numId w:val="12"/>
              </w:numPr>
              <w:tabs>
                <w:tab w:val="left" w:pos="360"/>
              </w:tabs>
              <w:spacing w:after="240"/>
              <w:ind w:hanging="570"/>
              <w:rPr>
                <w:rFonts w:cs="Arial"/>
                <w:sz w:val="24"/>
              </w:rPr>
            </w:pPr>
            <w:r w:rsidRPr="005804CC">
              <w:rPr>
                <w:rFonts w:cs="Arial"/>
                <w:sz w:val="24"/>
              </w:rPr>
              <w:t>Outline the process of providing audit reports to the SBE, CDE, or other agency as the SBE may direct, and specifying the timeline in which audit exceptions will typically be addressed.</w:t>
            </w:r>
          </w:p>
        </w:tc>
        <w:tc>
          <w:tcPr>
            <w:tcW w:w="1598" w:type="dxa"/>
          </w:tcPr>
          <w:p w14:paraId="039F7A68" w14:textId="77777777" w:rsidR="00812733" w:rsidRPr="005804CC" w:rsidRDefault="00812733" w:rsidP="000544F1">
            <w:pPr>
              <w:autoSpaceDE w:val="0"/>
              <w:autoSpaceDN w:val="0"/>
              <w:adjustRightInd w:val="0"/>
              <w:jc w:val="center"/>
              <w:rPr>
                <w:rFonts w:cs="Arial"/>
                <w:sz w:val="24"/>
              </w:rPr>
            </w:pPr>
            <w:r w:rsidRPr="005804CC">
              <w:rPr>
                <w:rFonts w:cs="Arial"/>
                <w:sz w:val="24"/>
              </w:rPr>
              <w:t>Yes</w:t>
            </w:r>
          </w:p>
        </w:tc>
      </w:tr>
      <w:tr w:rsidR="00F92509" w:rsidRPr="005804CC" w14:paraId="49376C26" w14:textId="77777777" w:rsidTr="00921106">
        <w:trPr>
          <w:cantSplit/>
          <w:trHeight w:val="576"/>
        </w:trPr>
        <w:tc>
          <w:tcPr>
            <w:tcW w:w="7762" w:type="dxa"/>
          </w:tcPr>
          <w:p w14:paraId="40489DFF" w14:textId="77777777" w:rsidR="00812733" w:rsidRPr="005804CC" w:rsidRDefault="00812733" w:rsidP="00DB0F4D">
            <w:pPr>
              <w:widowControl w:val="0"/>
              <w:numPr>
                <w:ilvl w:val="0"/>
                <w:numId w:val="12"/>
              </w:numPr>
              <w:tabs>
                <w:tab w:val="left" w:pos="360"/>
              </w:tabs>
              <w:ind w:right="-17" w:hanging="570"/>
              <w:rPr>
                <w:rFonts w:cs="Arial"/>
                <w:sz w:val="24"/>
              </w:rPr>
            </w:pPr>
            <w:r w:rsidRPr="005804CC">
              <w:rPr>
                <w:rFonts w:cs="Arial"/>
                <w:sz w:val="24"/>
              </w:rPr>
              <w:t>Indicate the process that the Charter School(s) will follow to address any audit findings and/or resolve any audit exceptions.</w:t>
            </w:r>
          </w:p>
        </w:tc>
        <w:tc>
          <w:tcPr>
            <w:tcW w:w="1598" w:type="dxa"/>
          </w:tcPr>
          <w:p w14:paraId="3CE21B20" w14:textId="77777777" w:rsidR="00812733" w:rsidRPr="005804CC" w:rsidRDefault="00812733" w:rsidP="000544F1">
            <w:pPr>
              <w:autoSpaceDE w:val="0"/>
              <w:autoSpaceDN w:val="0"/>
              <w:adjustRightInd w:val="0"/>
              <w:jc w:val="center"/>
              <w:rPr>
                <w:rFonts w:cs="Arial"/>
                <w:sz w:val="24"/>
              </w:rPr>
            </w:pPr>
            <w:r w:rsidRPr="005804CC">
              <w:rPr>
                <w:rFonts w:cs="Arial"/>
                <w:sz w:val="24"/>
              </w:rPr>
              <w:t>Yes</w:t>
            </w:r>
          </w:p>
        </w:tc>
      </w:tr>
    </w:tbl>
    <w:p w14:paraId="2A9BEF72" w14:textId="05DA8B55" w:rsidR="00812733" w:rsidRPr="005804CC" w:rsidRDefault="00812733" w:rsidP="000544F1">
      <w:pPr>
        <w:pStyle w:val="Heading3"/>
      </w:pPr>
      <w:r w:rsidRPr="005804CC">
        <w:t>California Department of Education Review</w:t>
      </w:r>
    </w:p>
    <w:p w14:paraId="60E56F1C" w14:textId="5FCEA76A" w:rsidR="00812733" w:rsidRPr="005804CC" w:rsidRDefault="00812733" w:rsidP="00464C2B">
      <w:pPr>
        <w:spacing w:before="240" w:after="240"/>
        <w:rPr>
          <w:rFonts w:cs="Arial"/>
          <w:b/>
          <w:bCs/>
          <w:sz w:val="24"/>
        </w:rPr>
      </w:pPr>
      <w:r w:rsidRPr="005804CC">
        <w:rPr>
          <w:rFonts w:cs="Arial"/>
          <w:b/>
          <w:bCs/>
          <w:sz w:val="24"/>
        </w:rPr>
        <w:t xml:space="preserve">The petition meets the requirements of </w:t>
      </w:r>
      <w:r w:rsidRPr="005804CC">
        <w:rPr>
          <w:rFonts w:cs="Arial"/>
          <w:b/>
          <w:bCs/>
          <w:i/>
          <w:sz w:val="24"/>
        </w:rPr>
        <w:t>EC</w:t>
      </w:r>
      <w:r w:rsidRPr="005804CC">
        <w:rPr>
          <w:rFonts w:cs="Arial"/>
          <w:b/>
          <w:bCs/>
          <w:sz w:val="24"/>
        </w:rPr>
        <w:t xml:space="preserve"> Section 47605(c)(5)(I) and 5 </w:t>
      </w:r>
      <w:r w:rsidRPr="005804CC">
        <w:rPr>
          <w:rFonts w:cs="Arial"/>
          <w:b/>
          <w:bCs/>
          <w:i/>
          <w:sz w:val="24"/>
        </w:rPr>
        <w:t>CCR</w:t>
      </w:r>
      <w:r w:rsidR="008F34B1">
        <w:rPr>
          <w:rFonts w:cs="Arial"/>
          <w:b/>
          <w:bCs/>
          <w:iCs/>
          <w:sz w:val="24"/>
        </w:rPr>
        <w:t>,</w:t>
      </w:r>
      <w:r w:rsidRPr="005804CC">
        <w:rPr>
          <w:rFonts w:cs="Arial"/>
          <w:b/>
          <w:bCs/>
          <w:sz w:val="24"/>
        </w:rPr>
        <w:t xml:space="preserve"> Section 11967.5.1(f)(9)</w:t>
      </w:r>
      <w:r w:rsidR="008A6E83">
        <w:rPr>
          <w:rFonts w:cs="Arial"/>
          <w:b/>
          <w:bCs/>
          <w:sz w:val="24"/>
        </w:rPr>
        <w:t>.</w:t>
      </w:r>
    </w:p>
    <w:p w14:paraId="61C45CA0" w14:textId="72455C25" w:rsidR="00812733" w:rsidRPr="005804CC" w:rsidRDefault="0093C8A8" w:rsidP="00464C2B">
      <w:pPr>
        <w:spacing w:before="240" w:after="240"/>
        <w:rPr>
          <w:rFonts w:cs="Arial"/>
          <w:b/>
          <w:bCs/>
          <w:sz w:val="24"/>
        </w:rPr>
      </w:pPr>
      <w:r w:rsidRPr="005804CC">
        <w:rPr>
          <w:rFonts w:eastAsia="Arial" w:cs="Arial"/>
          <w:sz w:val="24"/>
        </w:rPr>
        <w:t>The petition specifies the Charter School’s selected auditor will have experience in education finance, outlines the process for providing audit reports to relevant agencies, and indicates the process the Charter School will follow to address audit findings and/or resolve audit exceptions</w:t>
      </w:r>
      <w:r w:rsidR="000315E4" w:rsidRPr="005804CC">
        <w:rPr>
          <w:rFonts w:cs="Arial"/>
          <w:b/>
          <w:bCs/>
          <w:sz w:val="24"/>
        </w:rPr>
        <w:t xml:space="preserve"> </w:t>
      </w:r>
      <w:r w:rsidR="000315E4" w:rsidRPr="002E1C6C">
        <w:rPr>
          <w:rFonts w:cs="Arial"/>
          <w:sz w:val="24"/>
        </w:rPr>
        <w:t xml:space="preserve">(Attachment 2, p. </w:t>
      </w:r>
      <w:r w:rsidR="28E52C07" w:rsidRPr="360F3C26">
        <w:rPr>
          <w:rFonts w:cs="Arial"/>
          <w:sz w:val="24"/>
        </w:rPr>
        <w:t>12</w:t>
      </w:r>
      <w:r w:rsidR="599E6055" w:rsidRPr="360F3C26">
        <w:rPr>
          <w:rFonts w:cs="Arial"/>
          <w:sz w:val="24"/>
        </w:rPr>
        <w:t>3</w:t>
      </w:r>
      <w:r w:rsidR="008F34B1">
        <w:rPr>
          <w:rFonts w:cs="Arial"/>
          <w:sz w:val="24"/>
        </w:rPr>
        <w:t>)</w:t>
      </w:r>
      <w:r w:rsidR="000315E4" w:rsidRPr="002E1C6C">
        <w:rPr>
          <w:rFonts w:cs="Arial"/>
          <w:sz w:val="24"/>
        </w:rPr>
        <w:t>.</w:t>
      </w:r>
    </w:p>
    <w:p w14:paraId="739D18AC" w14:textId="77777777" w:rsidR="00B45640" w:rsidRPr="005804CC" w:rsidRDefault="00B45640" w:rsidP="000544F1">
      <w:pPr>
        <w:spacing w:after="240"/>
        <w:rPr>
          <w:rFonts w:cs="Arial"/>
          <w:sz w:val="24"/>
        </w:rPr>
      </w:pPr>
      <w:r w:rsidRPr="005804CC">
        <w:rPr>
          <w:rFonts w:cs="Arial"/>
          <w:sz w:val="24"/>
        </w:rPr>
        <w:br w:type="page"/>
      </w:r>
    </w:p>
    <w:p w14:paraId="0BAFB8F3" w14:textId="77777777" w:rsidR="00D131B2" w:rsidRPr="005804CC" w:rsidRDefault="00D131B2" w:rsidP="000544F1">
      <w:pPr>
        <w:pStyle w:val="Heading2"/>
      </w:pPr>
      <w:r w:rsidRPr="005804CC">
        <w:lastRenderedPageBreak/>
        <w:t>Suspension and Expulsion Procedures</w:t>
      </w:r>
    </w:p>
    <w:p w14:paraId="77C54BC5" w14:textId="77777777" w:rsidR="00D131B2" w:rsidRPr="005804CC" w:rsidRDefault="00D131B2" w:rsidP="000544F1">
      <w:pPr>
        <w:pStyle w:val="Heading3"/>
      </w:pPr>
      <w:r w:rsidRPr="005804CC">
        <w:t>Evaluation Criteria</w:t>
      </w:r>
    </w:p>
    <w:p w14:paraId="71C6BE1F" w14:textId="77777777" w:rsidR="00D131B2" w:rsidRPr="005804CC" w:rsidRDefault="00D131B2" w:rsidP="00464C2B">
      <w:pPr>
        <w:autoSpaceDE w:val="0"/>
        <w:autoSpaceDN w:val="0"/>
        <w:adjustRightInd w:val="0"/>
        <w:spacing w:before="240" w:after="240"/>
        <w:rPr>
          <w:rFonts w:cs="Arial"/>
          <w:b/>
          <w:bCs/>
          <w:sz w:val="24"/>
        </w:rPr>
      </w:pPr>
      <w:r w:rsidRPr="005804CC">
        <w:rPr>
          <w:rFonts w:cs="Arial"/>
          <w:b/>
          <w:bCs/>
          <w:i/>
          <w:sz w:val="24"/>
        </w:rPr>
        <w:t>EC</w:t>
      </w:r>
      <w:r w:rsidRPr="005804CC">
        <w:rPr>
          <w:rFonts w:cs="Arial"/>
          <w:b/>
          <w:bCs/>
          <w:sz w:val="24"/>
        </w:rPr>
        <w:t xml:space="preserve"> Section 47605(c)(5)(J)</w:t>
      </w:r>
    </w:p>
    <w:p w14:paraId="70788D44" w14:textId="77777777" w:rsidR="00D131B2" w:rsidRPr="005804CC" w:rsidRDefault="00D131B2" w:rsidP="00464C2B">
      <w:pPr>
        <w:autoSpaceDE w:val="0"/>
        <w:autoSpaceDN w:val="0"/>
        <w:adjustRightInd w:val="0"/>
        <w:spacing w:before="240" w:after="240"/>
        <w:rPr>
          <w:rFonts w:cs="Arial"/>
          <w:sz w:val="24"/>
        </w:rPr>
      </w:pPr>
      <w:r w:rsidRPr="005804CC">
        <w:rPr>
          <w:rFonts w:cs="Arial"/>
          <w:sz w:val="24"/>
        </w:rPr>
        <w:t xml:space="preserve">The procedures by which pupils can be suspended or expelled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are consistent with </w:t>
      </w:r>
      <w:proofErr w:type="gramStart"/>
      <w:r w:rsidRPr="005804CC">
        <w:rPr>
          <w:rFonts w:cs="Arial"/>
          <w:sz w:val="24"/>
        </w:rPr>
        <w:t>all of</w:t>
      </w:r>
      <w:proofErr w:type="gramEnd"/>
      <w:r w:rsidRPr="005804CC">
        <w:rPr>
          <w:rFonts w:cs="Arial"/>
          <w:sz w:val="24"/>
        </w:rPr>
        <w:t xml:space="preserve"> the following:</w:t>
      </w:r>
    </w:p>
    <w:tbl>
      <w:tblPr>
        <w:tblStyle w:val="GridTable1Light7"/>
        <w:tblW w:w="9360" w:type="dxa"/>
        <w:tblLayout w:type="fixed"/>
        <w:tblLook w:val="0020" w:firstRow="1" w:lastRow="0" w:firstColumn="0" w:lastColumn="0" w:noHBand="0" w:noVBand="0"/>
        <w:tblDescription w:val="Suspension and Expulsion Procedures Criteria table"/>
      </w:tblPr>
      <w:tblGrid>
        <w:gridCol w:w="7762"/>
        <w:gridCol w:w="1598"/>
      </w:tblGrid>
      <w:tr w:rsidR="00D131B2" w:rsidRPr="005804CC" w14:paraId="04732B16" w14:textId="77777777" w:rsidTr="00CA67AF">
        <w:trPr>
          <w:cnfStyle w:val="100000000000" w:firstRow="1" w:lastRow="0" w:firstColumn="0" w:lastColumn="0" w:oddVBand="0" w:evenVBand="0" w:oddHBand="0" w:evenHBand="0" w:firstRowFirstColumn="0" w:firstRowLastColumn="0" w:lastRowFirstColumn="0" w:lastRowLastColumn="0"/>
          <w:cantSplit/>
          <w:trHeight w:val="576"/>
          <w:tblHeader/>
        </w:trPr>
        <w:tc>
          <w:tcPr>
            <w:tcW w:w="7762" w:type="dxa"/>
            <w:shd w:val="clear" w:color="auto" w:fill="D9D9D9" w:themeFill="background1" w:themeFillShade="D9"/>
            <w:vAlign w:val="center"/>
          </w:tcPr>
          <w:p w14:paraId="5BD05A05" w14:textId="77777777" w:rsidR="00D131B2" w:rsidRPr="005804CC" w:rsidRDefault="00D131B2" w:rsidP="000544F1">
            <w:pPr>
              <w:jc w:val="center"/>
              <w:outlineLvl w:val="6"/>
              <w:rPr>
                <w:rFonts w:cs="Arial"/>
                <w:sz w:val="24"/>
              </w:rPr>
            </w:pPr>
            <w:r w:rsidRPr="005804CC">
              <w:rPr>
                <w:rFonts w:cs="Arial"/>
                <w:sz w:val="24"/>
              </w:rPr>
              <w:t>Criteria</w:t>
            </w:r>
          </w:p>
        </w:tc>
        <w:tc>
          <w:tcPr>
            <w:tcW w:w="1598" w:type="dxa"/>
            <w:shd w:val="clear" w:color="auto" w:fill="D9D9D9" w:themeFill="background1" w:themeFillShade="D9"/>
            <w:vAlign w:val="center"/>
          </w:tcPr>
          <w:p w14:paraId="631A5671" w14:textId="77777777" w:rsidR="00D131B2" w:rsidRPr="005804CC" w:rsidRDefault="00D131B2" w:rsidP="000544F1">
            <w:pPr>
              <w:jc w:val="center"/>
              <w:outlineLvl w:val="6"/>
              <w:rPr>
                <w:rFonts w:cs="Arial"/>
                <w:sz w:val="24"/>
              </w:rPr>
            </w:pPr>
            <w:r w:rsidRPr="005804CC">
              <w:rPr>
                <w:rFonts w:cs="Arial"/>
                <w:sz w:val="24"/>
              </w:rPr>
              <w:t>Criteria Met</w:t>
            </w:r>
          </w:p>
        </w:tc>
      </w:tr>
      <w:tr w:rsidR="00D131B2" w:rsidRPr="005804CC" w14:paraId="60B5CFFD" w14:textId="77777777" w:rsidTr="00CA67AF">
        <w:trPr>
          <w:cantSplit/>
          <w:trHeight w:val="576"/>
        </w:trPr>
        <w:tc>
          <w:tcPr>
            <w:tcW w:w="7762" w:type="dxa"/>
          </w:tcPr>
          <w:p w14:paraId="51488C09" w14:textId="39BB891F" w:rsidR="00D131B2" w:rsidRPr="005804CC" w:rsidRDefault="00D131B2" w:rsidP="00DB0F4D">
            <w:pPr>
              <w:numPr>
                <w:ilvl w:val="0"/>
                <w:numId w:val="13"/>
              </w:numPr>
              <w:autoSpaceDE w:val="0"/>
              <w:autoSpaceDN w:val="0"/>
              <w:adjustRightInd w:val="0"/>
              <w:spacing w:after="240"/>
              <w:ind w:hanging="570"/>
              <w:rPr>
                <w:rFonts w:cs="Arial"/>
                <w:sz w:val="24"/>
              </w:rPr>
            </w:pPr>
            <w:r w:rsidRPr="005804CC">
              <w:rPr>
                <w:rFonts w:cs="Arial"/>
                <w:sz w:val="24"/>
              </w:rPr>
              <w:t xml:space="preserve">Identify a preliminary list, subject to later revision pursuant to subparagraph (E), of the offenses for which students in the Charter School must (where non-discretionary) and may (where discretionary) be suspended and, separately, the offenses for which students in the Charter School must (where non-discretionary) or may (where discretionary) be expelled, providing evidence that the petitioners’ reviewed the offenses for which students must or may be suspended or expelled in non-charter public </w:t>
            </w:r>
            <w:r w:rsidR="00DA79FA" w:rsidRPr="005804CC">
              <w:rPr>
                <w:rFonts w:cs="Arial"/>
                <w:sz w:val="24"/>
              </w:rPr>
              <w:t>schools</w:t>
            </w:r>
          </w:p>
        </w:tc>
        <w:tc>
          <w:tcPr>
            <w:tcW w:w="1598" w:type="dxa"/>
          </w:tcPr>
          <w:p w14:paraId="67311314" w14:textId="77777777" w:rsidR="00D131B2" w:rsidRPr="005804CC" w:rsidRDefault="00D131B2" w:rsidP="000544F1">
            <w:pPr>
              <w:tabs>
                <w:tab w:val="left" w:pos="280"/>
              </w:tabs>
              <w:autoSpaceDE w:val="0"/>
              <w:autoSpaceDN w:val="0"/>
              <w:adjustRightInd w:val="0"/>
              <w:jc w:val="center"/>
              <w:rPr>
                <w:rFonts w:cs="Arial"/>
                <w:sz w:val="24"/>
              </w:rPr>
            </w:pPr>
            <w:r w:rsidRPr="005804CC">
              <w:rPr>
                <w:rFonts w:cs="Arial"/>
                <w:sz w:val="24"/>
              </w:rPr>
              <w:t>Yes</w:t>
            </w:r>
          </w:p>
        </w:tc>
      </w:tr>
      <w:tr w:rsidR="00D131B2" w:rsidRPr="005804CC" w14:paraId="0D427F1E" w14:textId="77777777" w:rsidTr="00CA67AF">
        <w:trPr>
          <w:cantSplit/>
          <w:trHeight w:val="576"/>
        </w:trPr>
        <w:tc>
          <w:tcPr>
            <w:tcW w:w="7762" w:type="dxa"/>
          </w:tcPr>
          <w:p w14:paraId="39F90210" w14:textId="77777777" w:rsidR="00D131B2" w:rsidRPr="005804CC" w:rsidRDefault="00D131B2" w:rsidP="00DB0F4D">
            <w:pPr>
              <w:widowControl w:val="0"/>
              <w:numPr>
                <w:ilvl w:val="0"/>
                <w:numId w:val="13"/>
              </w:numPr>
              <w:tabs>
                <w:tab w:val="left" w:pos="360"/>
              </w:tabs>
              <w:spacing w:after="240"/>
              <w:ind w:hanging="570"/>
              <w:rPr>
                <w:rFonts w:cs="Arial"/>
                <w:sz w:val="24"/>
              </w:rPr>
            </w:pPr>
            <w:r w:rsidRPr="005804CC">
              <w:rPr>
                <w:rFonts w:cs="Arial"/>
                <w:sz w:val="24"/>
              </w:rPr>
              <w:t>Identify the procedures by which pupils can be suspended or expelled.</w:t>
            </w:r>
          </w:p>
        </w:tc>
        <w:tc>
          <w:tcPr>
            <w:tcW w:w="1598" w:type="dxa"/>
          </w:tcPr>
          <w:p w14:paraId="20D101E5" w14:textId="77777777" w:rsidR="00D131B2" w:rsidRPr="005804CC" w:rsidRDefault="00D131B2" w:rsidP="000544F1">
            <w:pPr>
              <w:autoSpaceDE w:val="0"/>
              <w:autoSpaceDN w:val="0"/>
              <w:adjustRightInd w:val="0"/>
              <w:jc w:val="center"/>
              <w:rPr>
                <w:rFonts w:cs="Arial"/>
                <w:sz w:val="24"/>
              </w:rPr>
            </w:pPr>
            <w:r w:rsidRPr="005804CC">
              <w:rPr>
                <w:rFonts w:cs="Arial"/>
                <w:sz w:val="24"/>
              </w:rPr>
              <w:t>Yes</w:t>
            </w:r>
          </w:p>
        </w:tc>
      </w:tr>
      <w:tr w:rsidR="00D131B2" w:rsidRPr="005804CC" w14:paraId="08DEDBA2" w14:textId="77777777" w:rsidTr="00CA67AF">
        <w:trPr>
          <w:cantSplit/>
          <w:trHeight w:val="576"/>
        </w:trPr>
        <w:tc>
          <w:tcPr>
            <w:tcW w:w="7762" w:type="dxa"/>
          </w:tcPr>
          <w:p w14:paraId="4B135BF8" w14:textId="77777777" w:rsidR="00D131B2" w:rsidRPr="005804CC" w:rsidRDefault="00D131B2" w:rsidP="00DB0F4D">
            <w:pPr>
              <w:widowControl w:val="0"/>
              <w:numPr>
                <w:ilvl w:val="0"/>
                <w:numId w:val="13"/>
              </w:numPr>
              <w:tabs>
                <w:tab w:val="left" w:pos="360"/>
              </w:tabs>
              <w:spacing w:after="240"/>
              <w:ind w:hanging="570"/>
              <w:rPr>
                <w:rFonts w:cs="Arial"/>
                <w:sz w:val="24"/>
              </w:rPr>
            </w:pPr>
            <w:r w:rsidRPr="005804CC">
              <w:rPr>
                <w:rFonts w:cs="Arial"/>
                <w:sz w:val="24"/>
              </w:rPr>
              <w:t xml:space="preserve">Identify the procedures by which parents, guardians, and pupils will be informed about reasons for suspension or expulsion and of their due process rights </w:t>
            </w:r>
            <w:proofErr w:type="gramStart"/>
            <w:r w:rsidRPr="005804CC">
              <w:rPr>
                <w:rFonts w:cs="Arial"/>
                <w:sz w:val="24"/>
              </w:rPr>
              <w:t>in regard to</w:t>
            </w:r>
            <w:proofErr w:type="gramEnd"/>
            <w:r w:rsidRPr="005804CC">
              <w:rPr>
                <w:rFonts w:cs="Arial"/>
                <w:sz w:val="24"/>
              </w:rPr>
              <w:t xml:space="preserve"> suspension or expulsion.</w:t>
            </w:r>
          </w:p>
        </w:tc>
        <w:tc>
          <w:tcPr>
            <w:tcW w:w="1598" w:type="dxa"/>
          </w:tcPr>
          <w:p w14:paraId="40BC0A2B" w14:textId="77777777" w:rsidR="00D131B2" w:rsidRPr="005804CC" w:rsidRDefault="00D131B2" w:rsidP="000544F1">
            <w:pPr>
              <w:autoSpaceDE w:val="0"/>
              <w:autoSpaceDN w:val="0"/>
              <w:adjustRightInd w:val="0"/>
              <w:jc w:val="center"/>
              <w:rPr>
                <w:rFonts w:cs="Arial"/>
                <w:sz w:val="24"/>
              </w:rPr>
            </w:pPr>
            <w:r w:rsidRPr="005804CC">
              <w:rPr>
                <w:rFonts w:cs="Arial"/>
                <w:sz w:val="24"/>
              </w:rPr>
              <w:t>Yes</w:t>
            </w:r>
          </w:p>
        </w:tc>
      </w:tr>
      <w:tr w:rsidR="00D131B2" w:rsidRPr="005804CC" w14:paraId="5B5B7EA5" w14:textId="77777777" w:rsidTr="00CA67AF">
        <w:trPr>
          <w:cantSplit/>
          <w:trHeight w:val="576"/>
        </w:trPr>
        <w:tc>
          <w:tcPr>
            <w:tcW w:w="7762" w:type="dxa"/>
          </w:tcPr>
          <w:p w14:paraId="689C7851" w14:textId="77777777" w:rsidR="00D131B2" w:rsidRPr="005804CC" w:rsidRDefault="00D131B2" w:rsidP="00DB0F4D">
            <w:pPr>
              <w:widowControl w:val="0"/>
              <w:numPr>
                <w:ilvl w:val="0"/>
                <w:numId w:val="13"/>
              </w:numPr>
              <w:tabs>
                <w:tab w:val="left" w:pos="360"/>
              </w:tabs>
              <w:spacing w:after="240"/>
              <w:ind w:hanging="570"/>
              <w:rPr>
                <w:rFonts w:cs="Arial"/>
                <w:sz w:val="24"/>
              </w:rPr>
            </w:pPr>
            <w:r w:rsidRPr="005804CC">
              <w:rPr>
                <w:rFonts w:cs="Arial"/>
                <w:sz w:val="24"/>
              </w:rPr>
              <w:t>Provide evidence that in preparing the lists of offenses specified in subparagraph (A) and the procedures specified in subparagraphs (B) and (C), the petitioners reviewed the lists of offenses and procedures that apply to students attending non-charter public schools, and provide evidence that the charter petitioners believe their proposed lists of offenses and procedures provide adequate safety for students, staff, and visitors to the school and serve the best interests of the school’s pupils and their parents (guardians).</w:t>
            </w:r>
          </w:p>
        </w:tc>
        <w:tc>
          <w:tcPr>
            <w:tcW w:w="1598" w:type="dxa"/>
          </w:tcPr>
          <w:p w14:paraId="55C0AA8B" w14:textId="77777777" w:rsidR="00D131B2" w:rsidRPr="005804CC" w:rsidRDefault="00D131B2" w:rsidP="000544F1">
            <w:pPr>
              <w:tabs>
                <w:tab w:val="left" w:pos="280"/>
              </w:tabs>
              <w:autoSpaceDE w:val="0"/>
              <w:autoSpaceDN w:val="0"/>
              <w:adjustRightInd w:val="0"/>
              <w:jc w:val="center"/>
              <w:rPr>
                <w:rFonts w:cs="Arial"/>
                <w:sz w:val="24"/>
              </w:rPr>
            </w:pPr>
            <w:r w:rsidRPr="005804CC">
              <w:rPr>
                <w:rFonts w:cs="Arial"/>
                <w:sz w:val="24"/>
              </w:rPr>
              <w:t>Yes</w:t>
            </w:r>
          </w:p>
        </w:tc>
      </w:tr>
      <w:tr w:rsidR="00D131B2" w:rsidRPr="005804CC" w14:paraId="4C4207C0" w14:textId="77777777" w:rsidTr="00CA67AF">
        <w:trPr>
          <w:cantSplit/>
          <w:trHeight w:val="576"/>
        </w:trPr>
        <w:tc>
          <w:tcPr>
            <w:tcW w:w="7762" w:type="dxa"/>
          </w:tcPr>
          <w:p w14:paraId="60166C36" w14:textId="77777777" w:rsidR="00D131B2" w:rsidRPr="005804CC" w:rsidRDefault="00D131B2" w:rsidP="00DB0F4D">
            <w:pPr>
              <w:numPr>
                <w:ilvl w:val="0"/>
                <w:numId w:val="13"/>
              </w:numPr>
              <w:spacing w:after="240"/>
              <w:ind w:hanging="570"/>
              <w:rPr>
                <w:rFonts w:cs="Arial"/>
                <w:sz w:val="24"/>
              </w:rPr>
            </w:pPr>
            <w:r w:rsidRPr="005804CC">
              <w:rPr>
                <w:rFonts w:cs="Arial"/>
                <w:sz w:val="24"/>
              </w:rPr>
              <w:lastRenderedPageBreak/>
              <w:t>If not otherwise covered under subparagraphs (A), (B), (C), and (D):</w:t>
            </w:r>
          </w:p>
          <w:p w14:paraId="57423F83" w14:textId="77777777" w:rsidR="00D131B2" w:rsidRPr="005804CC" w:rsidRDefault="00D131B2" w:rsidP="00DB0F4D">
            <w:pPr>
              <w:numPr>
                <w:ilvl w:val="0"/>
                <w:numId w:val="14"/>
              </w:numPr>
              <w:tabs>
                <w:tab w:val="left" w:pos="1230"/>
              </w:tabs>
              <w:spacing w:before="240" w:after="100" w:afterAutospacing="1"/>
              <w:ind w:left="1230" w:hanging="540"/>
              <w:rPr>
                <w:rFonts w:cs="Arial"/>
                <w:sz w:val="24"/>
              </w:rPr>
            </w:pPr>
            <w:proofErr w:type="gramStart"/>
            <w:r w:rsidRPr="005804CC">
              <w:rPr>
                <w:rFonts w:cs="Arial"/>
                <w:sz w:val="24"/>
              </w:rPr>
              <w:t>Provide for</w:t>
            </w:r>
            <w:proofErr w:type="gramEnd"/>
            <w:r w:rsidRPr="005804CC">
              <w:rPr>
                <w:rFonts w:cs="Arial"/>
                <w:sz w:val="24"/>
              </w:rPr>
              <w:t xml:space="preserve"> due process for all pupils and demonstrate an understanding of the rights of pupils with disabilities </w:t>
            </w:r>
            <w:proofErr w:type="gramStart"/>
            <w:r w:rsidRPr="005804CC">
              <w:rPr>
                <w:rFonts w:cs="Arial"/>
                <w:sz w:val="24"/>
              </w:rPr>
              <w:t>in regard to</w:t>
            </w:r>
            <w:proofErr w:type="gramEnd"/>
            <w:r w:rsidRPr="005804CC">
              <w:rPr>
                <w:rFonts w:cs="Arial"/>
                <w:sz w:val="24"/>
              </w:rPr>
              <w:t xml:space="preserve"> suspension and expulsion.</w:t>
            </w:r>
          </w:p>
          <w:p w14:paraId="238B7403" w14:textId="77777777" w:rsidR="00D131B2" w:rsidRPr="005804CC" w:rsidRDefault="00D131B2" w:rsidP="00DB0F4D">
            <w:pPr>
              <w:widowControl w:val="0"/>
              <w:numPr>
                <w:ilvl w:val="0"/>
                <w:numId w:val="14"/>
              </w:numPr>
              <w:tabs>
                <w:tab w:val="left" w:pos="360"/>
                <w:tab w:val="left" w:pos="1230"/>
              </w:tabs>
              <w:spacing w:after="100" w:afterAutospacing="1"/>
              <w:ind w:left="1230" w:hanging="540"/>
              <w:rPr>
                <w:rFonts w:cs="Arial"/>
                <w:sz w:val="24"/>
              </w:rPr>
            </w:pPr>
            <w:r w:rsidRPr="005804CC">
              <w:rPr>
                <w:rFonts w:cs="Arial"/>
                <w:sz w:val="24"/>
              </w:rPr>
              <w:t>Outline how detailed policies and procedures regarding suspension and expulsion will be developed and periodically reviewed, including, but not limited to, periodic review and (as necessary) modification of the lists of offenses for which students are subject to suspension or expulsion.</w:t>
            </w:r>
          </w:p>
        </w:tc>
        <w:tc>
          <w:tcPr>
            <w:tcW w:w="1598" w:type="dxa"/>
          </w:tcPr>
          <w:p w14:paraId="37EE4E63" w14:textId="77777777" w:rsidR="00D131B2" w:rsidRPr="005804CC" w:rsidRDefault="00D131B2" w:rsidP="000544F1">
            <w:pPr>
              <w:autoSpaceDE w:val="0"/>
              <w:autoSpaceDN w:val="0"/>
              <w:adjustRightInd w:val="0"/>
              <w:jc w:val="center"/>
              <w:rPr>
                <w:rFonts w:cs="Arial"/>
                <w:sz w:val="24"/>
              </w:rPr>
            </w:pPr>
            <w:r w:rsidRPr="005804CC">
              <w:rPr>
                <w:rFonts w:cs="Arial"/>
                <w:sz w:val="24"/>
              </w:rPr>
              <w:t>Yes</w:t>
            </w:r>
          </w:p>
        </w:tc>
      </w:tr>
    </w:tbl>
    <w:p w14:paraId="1C303E26" w14:textId="3FD877C5" w:rsidR="00D131B2" w:rsidRPr="005804CC" w:rsidRDefault="00D131B2" w:rsidP="000544F1">
      <w:pPr>
        <w:pStyle w:val="Heading3"/>
      </w:pPr>
      <w:r w:rsidRPr="005804CC">
        <w:t>California Department of Education Review</w:t>
      </w:r>
    </w:p>
    <w:p w14:paraId="0268D9E1" w14:textId="0D058717" w:rsidR="00D131B2" w:rsidRPr="005804CC" w:rsidRDefault="00D131B2" w:rsidP="00464C2B">
      <w:pPr>
        <w:spacing w:before="240" w:after="240"/>
        <w:rPr>
          <w:rFonts w:cs="Arial"/>
          <w:b/>
          <w:bCs/>
          <w:sz w:val="24"/>
        </w:rPr>
      </w:pPr>
      <w:r w:rsidRPr="005804CC">
        <w:rPr>
          <w:rFonts w:cs="Arial"/>
          <w:b/>
          <w:sz w:val="24"/>
        </w:rPr>
        <w:t xml:space="preserve">The petition meets the requirements of </w:t>
      </w:r>
      <w:r w:rsidRPr="005804CC">
        <w:rPr>
          <w:rFonts w:cs="Arial"/>
          <w:b/>
          <w:bCs/>
          <w:i/>
          <w:sz w:val="24"/>
        </w:rPr>
        <w:t>EC</w:t>
      </w:r>
      <w:r w:rsidRPr="005804CC">
        <w:rPr>
          <w:rFonts w:cs="Arial"/>
          <w:b/>
          <w:bCs/>
          <w:sz w:val="24"/>
        </w:rPr>
        <w:t xml:space="preserve"> Section 47605(c)(5)(J)</w:t>
      </w:r>
      <w:r w:rsidR="008A6E83">
        <w:rPr>
          <w:rFonts w:cs="Arial"/>
          <w:b/>
          <w:bCs/>
          <w:sz w:val="24"/>
        </w:rPr>
        <w:t>.</w:t>
      </w:r>
    </w:p>
    <w:p w14:paraId="2E8A6DE6" w14:textId="4C768580" w:rsidR="00D131B2" w:rsidRPr="005804CC" w:rsidRDefault="543E2B62" w:rsidP="00464C2B">
      <w:pPr>
        <w:autoSpaceDE w:val="0"/>
        <w:autoSpaceDN w:val="0"/>
        <w:adjustRightInd w:val="0"/>
        <w:spacing w:before="240" w:after="240"/>
        <w:rPr>
          <w:rFonts w:cs="Arial"/>
          <w:sz w:val="24"/>
        </w:rPr>
      </w:pPr>
      <w:r w:rsidRPr="005804CC">
        <w:rPr>
          <w:rFonts w:cs="Arial"/>
          <w:sz w:val="24"/>
        </w:rPr>
        <w:t xml:space="preserve">The Charter School petition presents a reasonably comprehensive description of suspension and expulsion procedures. The petition identifies the grounds for suspension and expulsion of pupils, provides a list of discretionary and nondiscretionary offenses for suspension and expulsion, and outlines procedures by which pupils can be suspended and expelled </w:t>
      </w:r>
      <w:r w:rsidRPr="008A17A3">
        <w:rPr>
          <w:rFonts w:cs="Arial"/>
          <w:sz w:val="24"/>
        </w:rPr>
        <w:t xml:space="preserve">(Attachment 2, pp. </w:t>
      </w:r>
      <w:r w:rsidR="2FDECB6E" w:rsidRPr="360F3C26">
        <w:rPr>
          <w:rFonts w:cs="Arial"/>
          <w:sz w:val="24"/>
        </w:rPr>
        <w:t>12</w:t>
      </w:r>
      <w:r w:rsidR="3B6A65D9" w:rsidRPr="360F3C26">
        <w:rPr>
          <w:rFonts w:cs="Arial"/>
          <w:sz w:val="24"/>
        </w:rPr>
        <w:t>5</w:t>
      </w:r>
      <w:r w:rsidR="008A17A3" w:rsidRPr="360F3C26">
        <w:rPr>
          <w:rFonts w:cs="Arial"/>
          <w:sz w:val="24"/>
        </w:rPr>
        <w:t>–</w:t>
      </w:r>
      <w:r w:rsidR="30991D8A" w:rsidRPr="360F3C26">
        <w:rPr>
          <w:rFonts w:cs="Arial"/>
          <w:sz w:val="24"/>
        </w:rPr>
        <w:t>14</w:t>
      </w:r>
      <w:r w:rsidR="168DDF41" w:rsidRPr="360F3C26">
        <w:rPr>
          <w:rFonts w:cs="Arial"/>
          <w:sz w:val="24"/>
        </w:rPr>
        <w:t>4</w:t>
      </w:r>
      <w:r w:rsidRPr="360F3C26">
        <w:rPr>
          <w:rFonts w:cs="Arial"/>
          <w:sz w:val="24"/>
        </w:rPr>
        <w:t>).</w:t>
      </w:r>
    </w:p>
    <w:p w14:paraId="41CF0208" w14:textId="77777777" w:rsidR="00B45640" w:rsidRPr="005804CC" w:rsidRDefault="00B45640" w:rsidP="000544F1">
      <w:pPr>
        <w:spacing w:after="240"/>
        <w:rPr>
          <w:rFonts w:cs="Arial"/>
        </w:rPr>
      </w:pPr>
      <w:r w:rsidRPr="005804CC">
        <w:rPr>
          <w:rFonts w:cs="Arial"/>
        </w:rPr>
        <w:br w:type="page"/>
      </w:r>
    </w:p>
    <w:p w14:paraId="571FB351" w14:textId="77777777" w:rsidR="001011B5" w:rsidRPr="005804CC" w:rsidRDefault="001011B5" w:rsidP="000544F1">
      <w:pPr>
        <w:pStyle w:val="Heading2"/>
      </w:pPr>
      <w:r w:rsidRPr="005804CC">
        <w:lastRenderedPageBreak/>
        <w:t>Retirement System and Social Security Coverage</w:t>
      </w:r>
    </w:p>
    <w:p w14:paraId="5B99D303" w14:textId="13A67563" w:rsidR="001011B5" w:rsidRPr="005804CC" w:rsidRDefault="001011B5" w:rsidP="000544F1">
      <w:pPr>
        <w:pStyle w:val="Heading3"/>
      </w:pPr>
      <w:r w:rsidRPr="005804CC">
        <w:t>Evaluation Criteria</w:t>
      </w:r>
    </w:p>
    <w:p w14:paraId="538FAF79" w14:textId="69ECF279" w:rsidR="001011B5" w:rsidRPr="005804CC" w:rsidRDefault="001011B5" w:rsidP="00464C2B">
      <w:pPr>
        <w:spacing w:before="240" w:after="240"/>
        <w:rPr>
          <w:rFonts w:cs="Arial"/>
          <w:b/>
          <w:bCs/>
          <w:sz w:val="24"/>
        </w:rPr>
      </w:pPr>
      <w:r w:rsidRPr="005804CC">
        <w:rPr>
          <w:rFonts w:cs="Arial"/>
          <w:b/>
          <w:bCs/>
          <w:i/>
          <w:sz w:val="24"/>
        </w:rPr>
        <w:t>EC</w:t>
      </w:r>
      <w:r w:rsidRPr="005804CC">
        <w:rPr>
          <w:rFonts w:cs="Arial"/>
          <w:b/>
          <w:bCs/>
          <w:sz w:val="24"/>
        </w:rPr>
        <w:t xml:space="preserve"> Section 47605(c)(5)(K); 5 </w:t>
      </w:r>
      <w:r w:rsidRPr="005804CC">
        <w:rPr>
          <w:rFonts w:cs="Arial"/>
          <w:b/>
          <w:bCs/>
          <w:i/>
          <w:sz w:val="24"/>
        </w:rPr>
        <w:t>CCR</w:t>
      </w:r>
      <w:r w:rsidR="008F34B1">
        <w:rPr>
          <w:rFonts w:cs="Arial"/>
          <w:b/>
          <w:bCs/>
          <w:iCs/>
          <w:sz w:val="24"/>
        </w:rPr>
        <w:t>,</w:t>
      </w:r>
      <w:r w:rsidRPr="005804CC">
        <w:rPr>
          <w:rFonts w:cs="Arial"/>
          <w:b/>
          <w:bCs/>
          <w:sz w:val="24"/>
        </w:rPr>
        <w:t xml:space="preserve"> Section 11967.5.1(f)(11)</w:t>
      </w:r>
    </w:p>
    <w:p w14:paraId="537D8E11" w14:textId="77777777" w:rsidR="001011B5" w:rsidRPr="005804CC" w:rsidRDefault="001011B5" w:rsidP="00464C2B">
      <w:pPr>
        <w:spacing w:before="240" w:after="240"/>
        <w:rPr>
          <w:rFonts w:cs="Arial"/>
          <w:sz w:val="24"/>
        </w:rPr>
      </w:pPr>
      <w:r w:rsidRPr="005804CC">
        <w:rPr>
          <w:rFonts w:cs="Arial"/>
          <w:sz w:val="24"/>
        </w:rPr>
        <w:t xml:space="preserve">The manner by which staff members of the Charter School will be covered by California State Teachers’ Retirement System (CalSTRS), California Public Employees’ Retirement System (CalPERS), or federal social security, as required by </w:t>
      </w:r>
      <w:r w:rsidRPr="005804CC">
        <w:rPr>
          <w:rFonts w:cs="Arial"/>
          <w:i/>
          <w:sz w:val="24"/>
        </w:rPr>
        <w:t>EC</w:t>
      </w:r>
      <w:r w:rsidRPr="005804CC">
        <w:rPr>
          <w:rFonts w:cs="Arial"/>
          <w:sz w:val="24"/>
        </w:rPr>
        <w:t xml:space="preserve"> Section 47605(c)(5)(K), at a minimum, specifies the positions to be covered under each system and the staff who will be responsible for ensuring that appropriate arrangements for that coverage have been made.</w:t>
      </w:r>
    </w:p>
    <w:p w14:paraId="6E1C4A1E" w14:textId="77777777" w:rsidR="001011B5" w:rsidRPr="005804CC" w:rsidRDefault="001011B5" w:rsidP="000544F1">
      <w:pPr>
        <w:pStyle w:val="Heading3"/>
      </w:pPr>
      <w:r w:rsidRPr="005804CC">
        <w:t>California Department of Education Review</w:t>
      </w:r>
    </w:p>
    <w:p w14:paraId="13D94E52" w14:textId="421EEFB0" w:rsidR="001011B5" w:rsidRPr="005804CC" w:rsidRDefault="001011B5" w:rsidP="00464C2B">
      <w:pPr>
        <w:spacing w:before="240" w:after="240"/>
        <w:rPr>
          <w:rFonts w:cs="Arial"/>
          <w:b/>
          <w:bCs/>
          <w:sz w:val="24"/>
        </w:rPr>
      </w:pPr>
      <w:r w:rsidRPr="005804CC">
        <w:rPr>
          <w:rFonts w:cs="Arial"/>
          <w:b/>
          <w:bCs/>
          <w:iCs/>
          <w:sz w:val="24"/>
        </w:rPr>
        <w:t xml:space="preserve">The petition meets the requirements of </w:t>
      </w:r>
      <w:r w:rsidRPr="005804CC">
        <w:rPr>
          <w:rFonts w:cs="Arial"/>
          <w:b/>
          <w:bCs/>
          <w:i/>
          <w:sz w:val="24"/>
        </w:rPr>
        <w:t>EC</w:t>
      </w:r>
      <w:r w:rsidRPr="005804CC">
        <w:rPr>
          <w:rFonts w:cs="Arial"/>
          <w:b/>
          <w:bCs/>
          <w:sz w:val="24"/>
        </w:rPr>
        <w:t xml:space="preserve"> Section 47605(c)(5)(K) and 5 </w:t>
      </w:r>
      <w:r w:rsidRPr="005804CC">
        <w:rPr>
          <w:rFonts w:cs="Arial"/>
          <w:b/>
          <w:bCs/>
          <w:i/>
          <w:sz w:val="24"/>
        </w:rPr>
        <w:t>CCR</w:t>
      </w:r>
      <w:r w:rsidR="008F34B1">
        <w:rPr>
          <w:rFonts w:cs="Arial"/>
          <w:b/>
          <w:bCs/>
          <w:iCs/>
          <w:sz w:val="24"/>
        </w:rPr>
        <w:t>,</w:t>
      </w:r>
      <w:r w:rsidRPr="005804CC">
        <w:rPr>
          <w:rFonts w:cs="Arial"/>
          <w:b/>
          <w:bCs/>
          <w:sz w:val="24"/>
        </w:rPr>
        <w:t xml:space="preserve"> Section 11967.5.1(f)(11).</w:t>
      </w:r>
    </w:p>
    <w:p w14:paraId="0F111F2B" w14:textId="2B9AB1DB" w:rsidR="009402C2" w:rsidRPr="005804CC" w:rsidRDefault="6443B314" w:rsidP="00464C2B">
      <w:pPr>
        <w:spacing w:before="240" w:after="240"/>
        <w:rPr>
          <w:rFonts w:cs="Arial"/>
          <w:sz w:val="24"/>
        </w:rPr>
      </w:pPr>
      <w:r w:rsidRPr="005804CC">
        <w:rPr>
          <w:rFonts w:cs="Arial"/>
          <w:sz w:val="24"/>
        </w:rPr>
        <w:t xml:space="preserve">Certificated staff will participate in the State Teachers' Retirement System, as eligible, and all other staff will participate in the federal Social Security system. </w:t>
      </w:r>
      <w:r w:rsidR="008F34B1">
        <w:rPr>
          <w:rFonts w:cs="Arial"/>
          <w:sz w:val="24"/>
        </w:rPr>
        <w:t>The Charter School</w:t>
      </w:r>
      <w:r w:rsidRPr="005804CC">
        <w:rPr>
          <w:rFonts w:cs="Arial"/>
          <w:sz w:val="24"/>
        </w:rPr>
        <w:t xml:space="preserve"> reserves the right to offer additional employee retirement plans (e.g., a 403</w:t>
      </w:r>
      <w:r w:rsidR="008A6E83">
        <w:rPr>
          <w:rFonts w:cs="Arial"/>
          <w:sz w:val="24"/>
        </w:rPr>
        <w:t>[</w:t>
      </w:r>
      <w:r w:rsidRPr="005804CC">
        <w:rPr>
          <w:rFonts w:cs="Arial"/>
          <w:sz w:val="24"/>
        </w:rPr>
        <w:t>b</w:t>
      </w:r>
      <w:r w:rsidR="008A6E83">
        <w:rPr>
          <w:rFonts w:cs="Arial"/>
          <w:sz w:val="24"/>
        </w:rPr>
        <w:t xml:space="preserve">] </w:t>
      </w:r>
      <w:r w:rsidRPr="005804CC">
        <w:rPr>
          <w:rFonts w:cs="Arial"/>
          <w:sz w:val="24"/>
        </w:rPr>
        <w:t>retirement plan) as may be approved by the Board of Directors. The Charter School Superintendent will ensure that appropriate arrangements for the coverage in these systems have been made for all employees and will make all employer contributions as required. The Charter School will also make contributions for workers’ compensation insurance, unemployment insurance, and any other payroll obligations of an employer</w:t>
      </w:r>
      <w:r w:rsidR="6EF86CEF" w:rsidRPr="005804CC">
        <w:rPr>
          <w:rFonts w:cs="Arial"/>
          <w:sz w:val="24"/>
        </w:rPr>
        <w:t xml:space="preserve"> (</w:t>
      </w:r>
      <w:r w:rsidR="6EF86CEF" w:rsidRPr="008A17A3">
        <w:rPr>
          <w:rFonts w:cs="Arial"/>
          <w:sz w:val="24"/>
        </w:rPr>
        <w:t xml:space="preserve">Attachment 2, p. </w:t>
      </w:r>
      <w:r w:rsidR="6EF86CEF" w:rsidRPr="360F3C26">
        <w:rPr>
          <w:rFonts w:cs="Arial"/>
          <w:sz w:val="24"/>
        </w:rPr>
        <w:t>14</w:t>
      </w:r>
      <w:r w:rsidR="0145947F" w:rsidRPr="360F3C26">
        <w:rPr>
          <w:rFonts w:cs="Arial"/>
          <w:sz w:val="24"/>
        </w:rPr>
        <w:t>5</w:t>
      </w:r>
      <w:r w:rsidR="0C1B5A8C" w:rsidRPr="008A17A3">
        <w:rPr>
          <w:rFonts w:cs="Arial"/>
          <w:sz w:val="24"/>
        </w:rPr>
        <w:t>).</w:t>
      </w:r>
    </w:p>
    <w:p w14:paraId="1EE57D3B" w14:textId="77777777" w:rsidR="009402C2" w:rsidRPr="005804CC" w:rsidRDefault="009402C2" w:rsidP="000544F1">
      <w:pPr>
        <w:spacing w:after="240"/>
        <w:rPr>
          <w:rFonts w:cs="Arial"/>
        </w:rPr>
      </w:pPr>
      <w:r w:rsidRPr="005804CC">
        <w:rPr>
          <w:rFonts w:cs="Arial"/>
        </w:rPr>
        <w:br w:type="page"/>
      </w:r>
    </w:p>
    <w:p w14:paraId="4757DC84" w14:textId="77777777" w:rsidR="002F68FF" w:rsidRPr="005804CC" w:rsidRDefault="002F68FF" w:rsidP="000544F1">
      <w:pPr>
        <w:pStyle w:val="Heading2"/>
      </w:pPr>
      <w:r w:rsidRPr="005804CC">
        <w:lastRenderedPageBreak/>
        <w:t>Public School Attendance Alternatives</w:t>
      </w:r>
    </w:p>
    <w:p w14:paraId="10B3A134" w14:textId="77777777" w:rsidR="002F68FF" w:rsidRPr="005804CC" w:rsidRDefault="002F68FF" w:rsidP="000544F1">
      <w:pPr>
        <w:pStyle w:val="Heading3"/>
      </w:pPr>
      <w:r w:rsidRPr="005804CC">
        <w:t>Evaluation Criteria</w:t>
      </w:r>
    </w:p>
    <w:p w14:paraId="552FE1F1" w14:textId="68A5F3E6" w:rsidR="002F68FF" w:rsidRPr="005804CC" w:rsidRDefault="002F68FF" w:rsidP="00464C2B">
      <w:pPr>
        <w:spacing w:before="240" w:after="240"/>
        <w:rPr>
          <w:rFonts w:cs="Arial"/>
          <w:b/>
          <w:bCs/>
          <w:sz w:val="24"/>
        </w:rPr>
      </w:pPr>
      <w:r w:rsidRPr="005804CC">
        <w:rPr>
          <w:rFonts w:cs="Arial"/>
          <w:b/>
          <w:bCs/>
          <w:i/>
          <w:sz w:val="24"/>
        </w:rPr>
        <w:t>EC</w:t>
      </w:r>
      <w:r w:rsidRPr="005804CC">
        <w:rPr>
          <w:rFonts w:cs="Arial"/>
          <w:b/>
          <w:bCs/>
          <w:sz w:val="24"/>
        </w:rPr>
        <w:t xml:space="preserve"> Section 47605(c)(5)(L); 5 </w:t>
      </w:r>
      <w:r w:rsidRPr="005804CC">
        <w:rPr>
          <w:rFonts w:cs="Arial"/>
          <w:b/>
          <w:bCs/>
          <w:i/>
          <w:sz w:val="24"/>
        </w:rPr>
        <w:t>CCR</w:t>
      </w:r>
      <w:r w:rsidR="008A6E83">
        <w:rPr>
          <w:rFonts w:cs="Arial"/>
          <w:b/>
          <w:bCs/>
          <w:iCs/>
          <w:sz w:val="24"/>
        </w:rPr>
        <w:t>,</w:t>
      </w:r>
      <w:r w:rsidRPr="005804CC">
        <w:rPr>
          <w:rFonts w:cs="Arial"/>
          <w:b/>
          <w:bCs/>
          <w:i/>
          <w:sz w:val="24"/>
        </w:rPr>
        <w:t xml:space="preserve"> </w:t>
      </w:r>
      <w:r w:rsidRPr="005804CC">
        <w:rPr>
          <w:rFonts w:cs="Arial"/>
          <w:b/>
          <w:bCs/>
          <w:sz w:val="24"/>
        </w:rPr>
        <w:t>Section 11967.5.1(f)(12)</w:t>
      </w:r>
    </w:p>
    <w:p w14:paraId="5C91A2FF" w14:textId="49A9F96D" w:rsidR="002F68FF" w:rsidRPr="005804CC" w:rsidRDefault="002F68FF" w:rsidP="00464C2B">
      <w:pPr>
        <w:autoSpaceDE w:val="0"/>
        <w:autoSpaceDN w:val="0"/>
        <w:adjustRightInd w:val="0"/>
        <w:spacing w:before="240" w:after="240"/>
        <w:rPr>
          <w:rFonts w:cs="Arial"/>
          <w:sz w:val="24"/>
        </w:rPr>
      </w:pPr>
      <w:r w:rsidRPr="005804CC">
        <w:rPr>
          <w:rFonts w:cs="Arial"/>
          <w:sz w:val="24"/>
        </w:rPr>
        <w:t xml:space="preserve">The public school attendance alternatives for pupils residing within the school district who choose not to attend charter schools, as required by </w:t>
      </w:r>
      <w:r w:rsidRPr="005804CC">
        <w:rPr>
          <w:rFonts w:cs="Arial"/>
          <w:i/>
          <w:sz w:val="24"/>
        </w:rPr>
        <w:t>EC</w:t>
      </w:r>
      <w:r w:rsidRPr="005804CC">
        <w:rPr>
          <w:rFonts w:cs="Arial"/>
          <w:sz w:val="24"/>
        </w:rPr>
        <w:t xml:space="preserve"> Section 47605(c)(5)(L), at a minimum, specify that the parent or guardian of each pupil enrolled in the Charter School shall be informed that the pupil has no right to admission in a particular school of any LEA (or program of any LEA) as a consequence of enrollment in the Charter School, except to the extent that such a right is extended by the LEA.</w:t>
      </w:r>
    </w:p>
    <w:p w14:paraId="25063913" w14:textId="62984BEC" w:rsidR="002F68FF" w:rsidRPr="005804CC" w:rsidRDefault="002F68FF" w:rsidP="000544F1">
      <w:pPr>
        <w:pStyle w:val="Heading3"/>
      </w:pPr>
      <w:r w:rsidRPr="005804CC">
        <w:t>California Department of Education Review</w:t>
      </w:r>
    </w:p>
    <w:p w14:paraId="7529B6BA" w14:textId="1DBC7F84" w:rsidR="002F68FF" w:rsidRPr="005804CC" w:rsidRDefault="002F68FF" w:rsidP="00464C2B">
      <w:pPr>
        <w:spacing w:before="240" w:after="240"/>
        <w:rPr>
          <w:rFonts w:cs="Arial"/>
          <w:sz w:val="24"/>
        </w:rPr>
      </w:pPr>
      <w:r w:rsidRPr="005804CC">
        <w:rPr>
          <w:rFonts w:cs="Arial"/>
          <w:b/>
          <w:bCs/>
          <w:iCs/>
          <w:sz w:val="24"/>
        </w:rPr>
        <w:t xml:space="preserve">The petition meets the requirements of </w:t>
      </w:r>
      <w:r w:rsidRPr="005804CC">
        <w:rPr>
          <w:rFonts w:cs="Arial"/>
          <w:b/>
          <w:bCs/>
          <w:i/>
          <w:sz w:val="24"/>
        </w:rPr>
        <w:t>EC</w:t>
      </w:r>
      <w:r w:rsidRPr="005804CC">
        <w:rPr>
          <w:rFonts w:cs="Arial"/>
          <w:b/>
          <w:bCs/>
          <w:sz w:val="24"/>
        </w:rPr>
        <w:t xml:space="preserve"> Section 47605(c)(5)(L) and 5 </w:t>
      </w:r>
      <w:r w:rsidRPr="005804CC">
        <w:rPr>
          <w:rFonts w:cs="Arial"/>
          <w:b/>
          <w:bCs/>
          <w:i/>
          <w:sz w:val="24"/>
        </w:rPr>
        <w:t>CCR</w:t>
      </w:r>
      <w:r w:rsidR="008A6E83">
        <w:rPr>
          <w:rFonts w:cs="Arial"/>
          <w:b/>
          <w:bCs/>
          <w:iCs/>
          <w:sz w:val="24"/>
        </w:rPr>
        <w:t>,</w:t>
      </w:r>
      <w:r w:rsidRPr="005804CC">
        <w:rPr>
          <w:rFonts w:cs="Arial"/>
          <w:b/>
          <w:bCs/>
          <w:i/>
          <w:sz w:val="24"/>
        </w:rPr>
        <w:t xml:space="preserve"> </w:t>
      </w:r>
      <w:r w:rsidRPr="005804CC">
        <w:rPr>
          <w:rFonts w:cs="Arial"/>
          <w:b/>
          <w:bCs/>
          <w:sz w:val="24"/>
        </w:rPr>
        <w:t>Section 11967.5.1(f)(12)</w:t>
      </w:r>
      <w:r w:rsidR="008A6E83">
        <w:rPr>
          <w:rFonts w:cs="Arial"/>
          <w:b/>
          <w:bCs/>
          <w:sz w:val="24"/>
        </w:rPr>
        <w:t>.</w:t>
      </w:r>
    </w:p>
    <w:p w14:paraId="059AFD7F" w14:textId="64CA3C0D" w:rsidR="0D50CFEA" w:rsidRPr="005804CC" w:rsidRDefault="0D50CFEA" w:rsidP="00464C2B">
      <w:pPr>
        <w:spacing w:before="240" w:after="240"/>
        <w:rPr>
          <w:rFonts w:cs="Arial"/>
          <w:b/>
          <w:bCs/>
          <w:sz w:val="24"/>
        </w:rPr>
      </w:pPr>
      <w:r w:rsidRPr="005804CC">
        <w:rPr>
          <w:rFonts w:eastAsia="Arial" w:cs="Arial"/>
          <w:sz w:val="24"/>
        </w:rPr>
        <w:t xml:space="preserve">The petition contains the required information related to public school attendance </w:t>
      </w:r>
      <w:r w:rsidR="6C3DF82D" w:rsidRPr="005804CC">
        <w:rPr>
          <w:rFonts w:cs="Arial"/>
          <w:sz w:val="24"/>
        </w:rPr>
        <w:t>alternatives (</w:t>
      </w:r>
      <w:r w:rsidRPr="005804CC">
        <w:rPr>
          <w:rFonts w:cs="Arial"/>
          <w:sz w:val="24"/>
        </w:rPr>
        <w:t xml:space="preserve">Attachment 2, p. </w:t>
      </w:r>
      <w:r w:rsidR="2D53C4B9" w:rsidRPr="360F3C26">
        <w:rPr>
          <w:rFonts w:cs="Arial"/>
          <w:sz w:val="24"/>
        </w:rPr>
        <w:t>14</w:t>
      </w:r>
      <w:r w:rsidR="00EF7035" w:rsidRPr="360F3C26">
        <w:rPr>
          <w:rFonts w:cs="Arial"/>
          <w:sz w:val="24"/>
        </w:rPr>
        <w:t>6</w:t>
      </w:r>
      <w:r w:rsidR="008A6E83">
        <w:rPr>
          <w:rFonts w:cs="Arial"/>
          <w:sz w:val="24"/>
        </w:rPr>
        <w:t>)</w:t>
      </w:r>
      <w:r w:rsidRPr="005804CC">
        <w:rPr>
          <w:rFonts w:cs="Arial"/>
          <w:sz w:val="24"/>
        </w:rPr>
        <w:t>.</w:t>
      </w:r>
    </w:p>
    <w:p w14:paraId="45A72406" w14:textId="77777777" w:rsidR="009402C2" w:rsidRPr="005804CC" w:rsidRDefault="009402C2" w:rsidP="000544F1">
      <w:pPr>
        <w:spacing w:after="240"/>
        <w:rPr>
          <w:rFonts w:cs="Arial"/>
        </w:rPr>
      </w:pPr>
      <w:r w:rsidRPr="005804CC">
        <w:rPr>
          <w:rFonts w:cs="Arial"/>
        </w:rPr>
        <w:br w:type="page"/>
      </w:r>
    </w:p>
    <w:p w14:paraId="381DC39C" w14:textId="329BF0C1" w:rsidR="009402C2" w:rsidRPr="005804CC" w:rsidRDefault="009402C2" w:rsidP="000544F1">
      <w:pPr>
        <w:pStyle w:val="Heading2"/>
      </w:pPr>
      <w:r w:rsidRPr="005804CC">
        <w:lastRenderedPageBreak/>
        <w:t>Post-Employment Rights of Employees</w:t>
      </w:r>
    </w:p>
    <w:p w14:paraId="463603CE" w14:textId="554C3E3D" w:rsidR="009B77FD" w:rsidRPr="005804CC" w:rsidRDefault="009B77FD" w:rsidP="000544F1">
      <w:pPr>
        <w:pStyle w:val="Heading3"/>
      </w:pPr>
      <w:r w:rsidRPr="005804CC">
        <w:t>Evaluation Criteria</w:t>
      </w:r>
    </w:p>
    <w:p w14:paraId="453D0EFB" w14:textId="3D6E993D" w:rsidR="00D11BA0" w:rsidRPr="005804CC" w:rsidRDefault="00D11BA0" w:rsidP="00464C2B">
      <w:pPr>
        <w:spacing w:before="240" w:after="240"/>
        <w:rPr>
          <w:rFonts w:cs="Arial"/>
          <w:b/>
          <w:bCs/>
          <w:sz w:val="24"/>
        </w:rPr>
      </w:pPr>
      <w:r w:rsidRPr="005804CC">
        <w:rPr>
          <w:rFonts w:cs="Arial"/>
          <w:b/>
          <w:bCs/>
          <w:i/>
          <w:sz w:val="24"/>
        </w:rPr>
        <w:t>EC</w:t>
      </w:r>
      <w:r w:rsidRPr="005804CC">
        <w:rPr>
          <w:rFonts w:cs="Arial"/>
          <w:b/>
          <w:bCs/>
          <w:sz w:val="24"/>
        </w:rPr>
        <w:t xml:space="preserve"> Section 47605(c)(5)(M); 5 </w:t>
      </w:r>
      <w:r w:rsidRPr="005804CC">
        <w:rPr>
          <w:rFonts w:cs="Arial"/>
          <w:b/>
          <w:bCs/>
          <w:i/>
          <w:sz w:val="24"/>
        </w:rPr>
        <w:t>CCR</w:t>
      </w:r>
      <w:r w:rsidR="008A6E83">
        <w:rPr>
          <w:rFonts w:cs="Arial"/>
          <w:b/>
          <w:bCs/>
          <w:iCs/>
          <w:sz w:val="24"/>
        </w:rPr>
        <w:t>,</w:t>
      </w:r>
      <w:r w:rsidRPr="005804CC">
        <w:rPr>
          <w:rFonts w:cs="Arial"/>
          <w:b/>
          <w:bCs/>
          <w:sz w:val="24"/>
        </w:rPr>
        <w:t xml:space="preserve"> Section 11967.5.1(f)(13)</w:t>
      </w:r>
    </w:p>
    <w:p w14:paraId="5CA36D3B" w14:textId="77777777" w:rsidR="00D11BA0" w:rsidRPr="005804CC" w:rsidRDefault="00D11BA0" w:rsidP="00464C2B">
      <w:pPr>
        <w:spacing w:before="240" w:after="240"/>
        <w:rPr>
          <w:rFonts w:cs="Arial"/>
          <w:bCs/>
          <w:sz w:val="24"/>
        </w:rPr>
      </w:pPr>
      <w:r w:rsidRPr="005804CC">
        <w:rPr>
          <w:rFonts w:cs="Arial"/>
          <w:sz w:val="24"/>
        </w:rPr>
        <w:t xml:space="preserve">The description of the rights of any employees of the school district upon leaving the employment of the school district to work in a charter school, and of any rights of return to the school district after employment at a charter school, as required by </w:t>
      </w:r>
      <w:r w:rsidRPr="005804CC">
        <w:rPr>
          <w:rFonts w:cs="Arial"/>
          <w:i/>
          <w:sz w:val="24"/>
        </w:rPr>
        <w:t xml:space="preserve">EC </w:t>
      </w:r>
      <w:r w:rsidRPr="005804CC">
        <w:rPr>
          <w:rFonts w:cs="Arial"/>
          <w:sz w:val="24"/>
        </w:rPr>
        <w:t>Section 47605(c)(5)(M), at a minimum, specifies that an employee of the Charter School shall have the following rights:</w:t>
      </w:r>
    </w:p>
    <w:tbl>
      <w:tblPr>
        <w:tblStyle w:val="GridTable1Light8"/>
        <w:tblW w:w="9360" w:type="dxa"/>
        <w:tblLook w:val="0020" w:firstRow="1" w:lastRow="0" w:firstColumn="0" w:lastColumn="0" w:noHBand="0" w:noVBand="0"/>
        <w:tblDescription w:val="Post-employment Rights of Employees Criteria table"/>
      </w:tblPr>
      <w:tblGrid>
        <w:gridCol w:w="7782"/>
        <w:gridCol w:w="1578"/>
      </w:tblGrid>
      <w:tr w:rsidR="00015BB5" w:rsidRPr="005804CC" w14:paraId="439068EE" w14:textId="77777777" w:rsidTr="00CA67AF">
        <w:trPr>
          <w:cnfStyle w:val="100000000000" w:firstRow="1" w:lastRow="0" w:firstColumn="0" w:lastColumn="0" w:oddVBand="0" w:evenVBand="0" w:oddHBand="0" w:evenHBand="0" w:firstRowFirstColumn="0" w:firstRowLastColumn="0" w:lastRowFirstColumn="0" w:lastRowLastColumn="0"/>
          <w:cantSplit/>
          <w:trHeight w:val="576"/>
          <w:tblHeader/>
        </w:trPr>
        <w:tc>
          <w:tcPr>
            <w:tcW w:w="7782" w:type="dxa"/>
            <w:shd w:val="clear" w:color="auto" w:fill="D9D9D9" w:themeFill="background1" w:themeFillShade="D9"/>
            <w:vAlign w:val="center"/>
          </w:tcPr>
          <w:p w14:paraId="04A24987" w14:textId="77777777" w:rsidR="00D11BA0" w:rsidRPr="005804CC" w:rsidRDefault="00D11BA0" w:rsidP="000544F1">
            <w:pPr>
              <w:jc w:val="center"/>
              <w:outlineLvl w:val="6"/>
              <w:rPr>
                <w:rFonts w:cs="Arial"/>
                <w:sz w:val="24"/>
              </w:rPr>
            </w:pPr>
            <w:r w:rsidRPr="005804CC">
              <w:rPr>
                <w:rFonts w:cs="Arial"/>
                <w:sz w:val="24"/>
              </w:rPr>
              <w:t>Criteria</w:t>
            </w:r>
          </w:p>
        </w:tc>
        <w:tc>
          <w:tcPr>
            <w:tcW w:w="1578" w:type="dxa"/>
            <w:shd w:val="clear" w:color="auto" w:fill="D9D9D9" w:themeFill="background1" w:themeFillShade="D9"/>
            <w:vAlign w:val="center"/>
          </w:tcPr>
          <w:p w14:paraId="60EB7265" w14:textId="77777777" w:rsidR="00D11BA0" w:rsidRPr="005804CC" w:rsidRDefault="00D11BA0" w:rsidP="000544F1">
            <w:pPr>
              <w:jc w:val="center"/>
              <w:outlineLvl w:val="6"/>
              <w:rPr>
                <w:rFonts w:cs="Arial"/>
                <w:sz w:val="24"/>
              </w:rPr>
            </w:pPr>
            <w:r w:rsidRPr="005804CC">
              <w:rPr>
                <w:rFonts w:cs="Arial"/>
                <w:sz w:val="24"/>
              </w:rPr>
              <w:t>Criteria Met</w:t>
            </w:r>
          </w:p>
        </w:tc>
      </w:tr>
      <w:tr w:rsidR="00F02033" w:rsidRPr="005804CC" w14:paraId="43BB82BF" w14:textId="77777777" w:rsidTr="00CA67AF">
        <w:trPr>
          <w:cantSplit/>
          <w:trHeight w:val="576"/>
        </w:trPr>
        <w:tc>
          <w:tcPr>
            <w:tcW w:w="7782" w:type="dxa"/>
          </w:tcPr>
          <w:p w14:paraId="16163CF1" w14:textId="77777777" w:rsidR="00D11BA0" w:rsidRPr="005804CC" w:rsidRDefault="00D11BA0" w:rsidP="00DB0F4D">
            <w:pPr>
              <w:numPr>
                <w:ilvl w:val="0"/>
                <w:numId w:val="15"/>
              </w:numPr>
              <w:autoSpaceDE w:val="0"/>
              <w:autoSpaceDN w:val="0"/>
              <w:adjustRightInd w:val="0"/>
              <w:spacing w:after="240"/>
              <w:ind w:hanging="570"/>
              <w:rPr>
                <w:rFonts w:cs="Arial"/>
                <w:sz w:val="24"/>
              </w:rPr>
            </w:pPr>
            <w:r w:rsidRPr="005804CC">
              <w:rPr>
                <w:rFonts w:cs="Arial"/>
                <w:sz w:val="24"/>
              </w:rPr>
              <w:t>Any rights upon leaving the employment of an LEA to work in the Charter School that the LEA may specify.</w:t>
            </w:r>
          </w:p>
        </w:tc>
        <w:tc>
          <w:tcPr>
            <w:tcW w:w="1578" w:type="dxa"/>
          </w:tcPr>
          <w:p w14:paraId="6E2CB227" w14:textId="77777777" w:rsidR="00D11BA0" w:rsidRPr="005804CC" w:rsidRDefault="00D11BA0" w:rsidP="000544F1">
            <w:pPr>
              <w:autoSpaceDE w:val="0"/>
              <w:autoSpaceDN w:val="0"/>
              <w:adjustRightInd w:val="0"/>
              <w:jc w:val="center"/>
              <w:rPr>
                <w:rFonts w:cs="Arial"/>
                <w:sz w:val="24"/>
              </w:rPr>
            </w:pPr>
            <w:r w:rsidRPr="005804CC">
              <w:rPr>
                <w:rFonts w:cs="Arial"/>
                <w:sz w:val="24"/>
              </w:rPr>
              <w:t>Yes</w:t>
            </w:r>
          </w:p>
        </w:tc>
      </w:tr>
      <w:tr w:rsidR="00F02033" w:rsidRPr="005804CC" w14:paraId="1F7B9079" w14:textId="77777777" w:rsidTr="00CA67AF">
        <w:trPr>
          <w:cantSplit/>
          <w:trHeight w:val="576"/>
        </w:trPr>
        <w:tc>
          <w:tcPr>
            <w:tcW w:w="7782" w:type="dxa"/>
          </w:tcPr>
          <w:p w14:paraId="0B93A78A" w14:textId="77777777" w:rsidR="00D11BA0" w:rsidRPr="005804CC" w:rsidRDefault="00D11BA0" w:rsidP="00DB0F4D">
            <w:pPr>
              <w:numPr>
                <w:ilvl w:val="0"/>
                <w:numId w:val="15"/>
              </w:numPr>
              <w:autoSpaceDE w:val="0"/>
              <w:autoSpaceDN w:val="0"/>
              <w:adjustRightInd w:val="0"/>
              <w:spacing w:after="240"/>
              <w:ind w:hanging="570"/>
              <w:rPr>
                <w:rFonts w:cs="Arial"/>
                <w:sz w:val="24"/>
              </w:rPr>
            </w:pPr>
            <w:r w:rsidRPr="005804CC">
              <w:rPr>
                <w:rFonts w:cs="Arial"/>
                <w:sz w:val="24"/>
              </w:rPr>
              <w:t>Any rights of return to employment in an LEA after employment in the Charter School as the LEA may specify.</w:t>
            </w:r>
          </w:p>
        </w:tc>
        <w:tc>
          <w:tcPr>
            <w:tcW w:w="1578" w:type="dxa"/>
          </w:tcPr>
          <w:p w14:paraId="3A8F1DEB" w14:textId="77777777" w:rsidR="00D11BA0" w:rsidRPr="005804CC" w:rsidRDefault="00D11BA0" w:rsidP="000544F1">
            <w:pPr>
              <w:autoSpaceDE w:val="0"/>
              <w:autoSpaceDN w:val="0"/>
              <w:adjustRightInd w:val="0"/>
              <w:jc w:val="center"/>
              <w:rPr>
                <w:rFonts w:cs="Arial"/>
                <w:sz w:val="24"/>
              </w:rPr>
            </w:pPr>
            <w:r w:rsidRPr="005804CC">
              <w:rPr>
                <w:rFonts w:cs="Arial"/>
                <w:sz w:val="24"/>
              </w:rPr>
              <w:t>Yes</w:t>
            </w:r>
          </w:p>
        </w:tc>
      </w:tr>
      <w:tr w:rsidR="00F02033" w:rsidRPr="005804CC" w14:paraId="79D2B44B" w14:textId="77777777" w:rsidTr="00CA67AF">
        <w:trPr>
          <w:cantSplit/>
          <w:trHeight w:val="576"/>
        </w:trPr>
        <w:tc>
          <w:tcPr>
            <w:tcW w:w="7782" w:type="dxa"/>
          </w:tcPr>
          <w:p w14:paraId="62622C1A" w14:textId="77777777" w:rsidR="00D11BA0" w:rsidRPr="005804CC" w:rsidRDefault="00D11BA0" w:rsidP="00DB0F4D">
            <w:pPr>
              <w:numPr>
                <w:ilvl w:val="0"/>
                <w:numId w:val="15"/>
              </w:numPr>
              <w:autoSpaceDE w:val="0"/>
              <w:autoSpaceDN w:val="0"/>
              <w:adjustRightInd w:val="0"/>
              <w:spacing w:after="240"/>
              <w:ind w:hanging="570"/>
              <w:rPr>
                <w:rFonts w:cs="Arial"/>
                <w:sz w:val="24"/>
              </w:rPr>
            </w:pPr>
            <w:r w:rsidRPr="005804CC">
              <w:rPr>
                <w:rFonts w:cs="Arial"/>
                <w:sz w:val="24"/>
              </w:rPr>
              <w:t>Any other rights upon leaving employment to work in the Charter School and any rights to return to a previous employer after working in the Charter School that the SBE determines to be reasonable and not in conflict with any provisions of law that apply to the Charter School or to the employer from which the employee comes to the Charter School or to which the employee returns from the Charter School.</w:t>
            </w:r>
          </w:p>
        </w:tc>
        <w:tc>
          <w:tcPr>
            <w:tcW w:w="1578" w:type="dxa"/>
          </w:tcPr>
          <w:p w14:paraId="6B42B97C" w14:textId="77777777" w:rsidR="00D11BA0" w:rsidRPr="005804CC" w:rsidRDefault="00D11BA0" w:rsidP="000544F1">
            <w:pPr>
              <w:autoSpaceDE w:val="0"/>
              <w:autoSpaceDN w:val="0"/>
              <w:adjustRightInd w:val="0"/>
              <w:jc w:val="center"/>
              <w:rPr>
                <w:rFonts w:cs="Arial"/>
                <w:sz w:val="24"/>
              </w:rPr>
            </w:pPr>
            <w:r w:rsidRPr="005804CC">
              <w:rPr>
                <w:rFonts w:cs="Arial"/>
                <w:sz w:val="24"/>
              </w:rPr>
              <w:t>Yes</w:t>
            </w:r>
          </w:p>
        </w:tc>
      </w:tr>
    </w:tbl>
    <w:p w14:paraId="235B90F7" w14:textId="662BF751" w:rsidR="00D11BA0" w:rsidRPr="005804CC" w:rsidRDefault="00D11BA0" w:rsidP="000544F1">
      <w:pPr>
        <w:pStyle w:val="Heading3"/>
      </w:pPr>
      <w:r w:rsidRPr="005804CC">
        <w:t>California Department of Education Review</w:t>
      </w:r>
    </w:p>
    <w:p w14:paraId="68E64490" w14:textId="29FB61A1" w:rsidR="00D11BA0" w:rsidRPr="005804CC" w:rsidRDefault="00D11BA0" w:rsidP="00464C2B">
      <w:pPr>
        <w:spacing w:before="240" w:after="240"/>
        <w:rPr>
          <w:rFonts w:cs="Arial"/>
          <w:b/>
          <w:bCs/>
          <w:sz w:val="24"/>
        </w:rPr>
      </w:pPr>
      <w:r w:rsidRPr="005804CC">
        <w:rPr>
          <w:rFonts w:cs="Arial"/>
          <w:b/>
          <w:bCs/>
          <w:sz w:val="24"/>
        </w:rPr>
        <w:t xml:space="preserve">The petition meets the requirements of </w:t>
      </w:r>
      <w:r w:rsidRPr="005804CC">
        <w:rPr>
          <w:rFonts w:cs="Arial"/>
          <w:b/>
          <w:bCs/>
          <w:i/>
          <w:sz w:val="24"/>
        </w:rPr>
        <w:t>EC</w:t>
      </w:r>
      <w:r w:rsidRPr="005804CC">
        <w:rPr>
          <w:rFonts w:cs="Arial"/>
          <w:b/>
          <w:bCs/>
          <w:sz w:val="24"/>
        </w:rPr>
        <w:t xml:space="preserve"> Section 47605(c)(5)(M) and 5 </w:t>
      </w:r>
      <w:r w:rsidRPr="005804CC">
        <w:rPr>
          <w:rFonts w:cs="Arial"/>
          <w:b/>
          <w:bCs/>
          <w:i/>
          <w:sz w:val="24"/>
        </w:rPr>
        <w:t>CCR</w:t>
      </w:r>
      <w:r w:rsidR="008A6E83">
        <w:rPr>
          <w:rFonts w:cs="Arial"/>
          <w:b/>
          <w:bCs/>
          <w:iCs/>
          <w:sz w:val="24"/>
        </w:rPr>
        <w:t>,</w:t>
      </w:r>
      <w:r w:rsidRPr="005804CC">
        <w:rPr>
          <w:rFonts w:cs="Arial"/>
          <w:b/>
          <w:bCs/>
          <w:sz w:val="24"/>
        </w:rPr>
        <w:t xml:space="preserve"> Section 11967.5.1(f)(13)</w:t>
      </w:r>
      <w:r w:rsidR="008A6E83">
        <w:rPr>
          <w:rFonts w:cs="Arial"/>
          <w:b/>
          <w:bCs/>
          <w:sz w:val="24"/>
        </w:rPr>
        <w:t>.</w:t>
      </w:r>
    </w:p>
    <w:p w14:paraId="2E451718" w14:textId="6DD326D5" w:rsidR="00D11BA0" w:rsidRPr="005804CC" w:rsidRDefault="12901E81" w:rsidP="00464C2B">
      <w:pPr>
        <w:spacing w:before="240" w:after="240"/>
        <w:rPr>
          <w:rFonts w:cs="Arial"/>
          <w:b/>
          <w:bCs/>
          <w:sz w:val="24"/>
        </w:rPr>
      </w:pPr>
      <w:r w:rsidRPr="005804CC">
        <w:rPr>
          <w:rFonts w:eastAsia="Arial" w:cs="Arial"/>
          <w:sz w:val="24"/>
        </w:rPr>
        <w:t>The petition indicates that employees at the Charter School have no right of return to employment at the SBE’s designated chartering authority</w:t>
      </w:r>
      <w:r w:rsidRPr="00765EA5">
        <w:rPr>
          <w:rFonts w:cs="Arial"/>
          <w:sz w:val="24"/>
        </w:rPr>
        <w:t xml:space="preserve"> </w:t>
      </w:r>
      <w:r w:rsidR="00305EA0" w:rsidRPr="00765EA5">
        <w:rPr>
          <w:rFonts w:cs="Arial"/>
          <w:sz w:val="24"/>
        </w:rPr>
        <w:t xml:space="preserve">(Attachment 2, p. </w:t>
      </w:r>
      <w:r w:rsidR="2986AD90" w:rsidRPr="360F3C26">
        <w:rPr>
          <w:rFonts w:cs="Arial"/>
          <w:sz w:val="24"/>
        </w:rPr>
        <w:t>14</w:t>
      </w:r>
      <w:r w:rsidR="033A3EE2" w:rsidRPr="360F3C26">
        <w:rPr>
          <w:rFonts w:cs="Arial"/>
          <w:sz w:val="24"/>
        </w:rPr>
        <w:t>7</w:t>
      </w:r>
      <w:r w:rsidR="00305EA0" w:rsidRPr="00765EA5">
        <w:rPr>
          <w:rFonts w:cs="Arial"/>
          <w:sz w:val="24"/>
        </w:rPr>
        <w:t>).</w:t>
      </w:r>
    </w:p>
    <w:p w14:paraId="3CA15F49" w14:textId="77777777" w:rsidR="009402C2" w:rsidRPr="005804CC" w:rsidRDefault="009402C2" w:rsidP="000544F1">
      <w:pPr>
        <w:spacing w:after="240"/>
        <w:rPr>
          <w:rFonts w:cs="Arial"/>
        </w:rPr>
      </w:pPr>
      <w:r w:rsidRPr="005804CC">
        <w:rPr>
          <w:rFonts w:cs="Arial"/>
        </w:rPr>
        <w:br w:type="page"/>
      </w:r>
    </w:p>
    <w:p w14:paraId="23B1C7C8" w14:textId="01D84B20" w:rsidR="00C0094D" w:rsidRPr="005804CC" w:rsidRDefault="00C0094D" w:rsidP="000544F1">
      <w:pPr>
        <w:pStyle w:val="Heading2"/>
      </w:pPr>
      <w:r w:rsidRPr="005804CC">
        <w:lastRenderedPageBreak/>
        <w:t>Dispute Resolution Procedures</w:t>
      </w:r>
    </w:p>
    <w:p w14:paraId="764A07C3" w14:textId="77777777" w:rsidR="00C0094D" w:rsidRPr="005804CC" w:rsidRDefault="00C0094D" w:rsidP="000544F1">
      <w:pPr>
        <w:pStyle w:val="Heading3"/>
      </w:pPr>
      <w:r w:rsidRPr="005804CC">
        <w:t>Evaluation Criteria</w:t>
      </w:r>
    </w:p>
    <w:p w14:paraId="7EC9844B" w14:textId="77777777" w:rsidR="00C0094D" w:rsidRPr="005804CC" w:rsidRDefault="00C0094D" w:rsidP="00D916A8">
      <w:pPr>
        <w:autoSpaceDE w:val="0"/>
        <w:autoSpaceDN w:val="0"/>
        <w:adjustRightInd w:val="0"/>
        <w:spacing w:before="240" w:after="240"/>
        <w:rPr>
          <w:rFonts w:cs="Arial"/>
          <w:b/>
          <w:bCs/>
          <w:sz w:val="24"/>
        </w:rPr>
      </w:pPr>
      <w:r w:rsidRPr="005804CC">
        <w:rPr>
          <w:rFonts w:cs="Arial"/>
          <w:b/>
          <w:bCs/>
          <w:i/>
          <w:sz w:val="24"/>
        </w:rPr>
        <w:t>EC</w:t>
      </w:r>
      <w:r w:rsidRPr="005804CC">
        <w:rPr>
          <w:rFonts w:cs="Arial"/>
          <w:b/>
          <w:bCs/>
          <w:sz w:val="24"/>
        </w:rPr>
        <w:t xml:space="preserve"> Section 47605(c)(5)(N)</w:t>
      </w:r>
    </w:p>
    <w:p w14:paraId="59E08385" w14:textId="77777777" w:rsidR="00C0094D" w:rsidRPr="005804CC" w:rsidRDefault="00C0094D" w:rsidP="00D916A8">
      <w:pPr>
        <w:autoSpaceDE w:val="0"/>
        <w:autoSpaceDN w:val="0"/>
        <w:adjustRightInd w:val="0"/>
        <w:spacing w:before="240" w:after="240"/>
        <w:rPr>
          <w:rFonts w:cs="Arial"/>
          <w:sz w:val="24"/>
        </w:rPr>
      </w:pPr>
      <w:r w:rsidRPr="005804CC">
        <w:rPr>
          <w:rFonts w:cs="Arial"/>
          <w:sz w:val="24"/>
        </w:rPr>
        <w:t xml:space="preserve">The procedures to be followed by the Charter School and the entity granting the charter to resolve disputes relating to the provisions of the charter, as required by </w:t>
      </w:r>
      <w:r w:rsidRPr="005804CC">
        <w:rPr>
          <w:rFonts w:cs="Arial"/>
          <w:i/>
          <w:sz w:val="24"/>
        </w:rPr>
        <w:t>EC</w:t>
      </w:r>
      <w:r w:rsidRPr="005804CC">
        <w:rPr>
          <w:rFonts w:cs="Arial"/>
          <w:sz w:val="24"/>
        </w:rPr>
        <w:t xml:space="preserve"> Section 47605(c)(5)(N), at a minimum:</w:t>
      </w:r>
    </w:p>
    <w:tbl>
      <w:tblPr>
        <w:tblStyle w:val="GridTable1Light9"/>
        <w:tblW w:w="9360" w:type="dxa"/>
        <w:tblLook w:val="0020" w:firstRow="1" w:lastRow="0" w:firstColumn="0" w:lastColumn="0" w:noHBand="0" w:noVBand="0"/>
        <w:tblDescription w:val="Dispute Resolution Procedures Criteria table"/>
      </w:tblPr>
      <w:tblGrid>
        <w:gridCol w:w="7775"/>
        <w:gridCol w:w="1585"/>
      </w:tblGrid>
      <w:tr w:rsidR="00015BB5" w:rsidRPr="005804CC" w14:paraId="71B6D6A9" w14:textId="77777777" w:rsidTr="00CA67AF">
        <w:trPr>
          <w:cnfStyle w:val="100000000000" w:firstRow="1" w:lastRow="0" w:firstColumn="0" w:lastColumn="0" w:oddVBand="0" w:evenVBand="0" w:oddHBand="0" w:evenHBand="0" w:firstRowFirstColumn="0" w:firstRowLastColumn="0" w:lastRowFirstColumn="0" w:lastRowLastColumn="0"/>
          <w:cantSplit/>
          <w:trHeight w:val="576"/>
          <w:tblHeader/>
        </w:trPr>
        <w:tc>
          <w:tcPr>
            <w:tcW w:w="7775" w:type="dxa"/>
            <w:shd w:val="clear" w:color="auto" w:fill="D9D9D9" w:themeFill="background1" w:themeFillShade="D9"/>
            <w:vAlign w:val="center"/>
          </w:tcPr>
          <w:p w14:paraId="670D40A2" w14:textId="77777777" w:rsidR="00C0094D" w:rsidRPr="005804CC" w:rsidRDefault="00C0094D" w:rsidP="000544F1">
            <w:pPr>
              <w:jc w:val="center"/>
              <w:outlineLvl w:val="6"/>
              <w:rPr>
                <w:rFonts w:cs="Arial"/>
                <w:sz w:val="24"/>
              </w:rPr>
            </w:pPr>
            <w:r w:rsidRPr="005804CC">
              <w:rPr>
                <w:rFonts w:cs="Arial"/>
                <w:sz w:val="24"/>
              </w:rPr>
              <w:t>Criteria</w:t>
            </w:r>
          </w:p>
        </w:tc>
        <w:tc>
          <w:tcPr>
            <w:tcW w:w="1585" w:type="dxa"/>
            <w:shd w:val="clear" w:color="auto" w:fill="D9D9D9" w:themeFill="background1" w:themeFillShade="D9"/>
            <w:vAlign w:val="center"/>
          </w:tcPr>
          <w:p w14:paraId="02758689" w14:textId="77777777" w:rsidR="00C0094D" w:rsidRPr="005804CC" w:rsidRDefault="00C0094D" w:rsidP="000544F1">
            <w:pPr>
              <w:jc w:val="center"/>
              <w:outlineLvl w:val="6"/>
              <w:rPr>
                <w:rFonts w:cs="Arial"/>
                <w:sz w:val="24"/>
              </w:rPr>
            </w:pPr>
            <w:r w:rsidRPr="005804CC">
              <w:rPr>
                <w:rFonts w:cs="Arial"/>
                <w:sz w:val="24"/>
              </w:rPr>
              <w:t>Criteria Met</w:t>
            </w:r>
          </w:p>
        </w:tc>
      </w:tr>
      <w:tr w:rsidR="00F02033" w:rsidRPr="005804CC" w14:paraId="796DA7B6" w14:textId="77777777" w:rsidTr="00CA67AF">
        <w:trPr>
          <w:cantSplit/>
          <w:trHeight w:val="576"/>
        </w:trPr>
        <w:tc>
          <w:tcPr>
            <w:tcW w:w="7775" w:type="dxa"/>
          </w:tcPr>
          <w:p w14:paraId="0E5607A3" w14:textId="77777777" w:rsidR="00C0094D" w:rsidRPr="005804CC" w:rsidRDefault="00C0094D" w:rsidP="00DB0F4D">
            <w:pPr>
              <w:numPr>
                <w:ilvl w:val="0"/>
                <w:numId w:val="16"/>
              </w:numPr>
              <w:autoSpaceDE w:val="0"/>
              <w:autoSpaceDN w:val="0"/>
              <w:adjustRightInd w:val="0"/>
              <w:spacing w:after="240"/>
              <w:ind w:hanging="570"/>
              <w:rPr>
                <w:rFonts w:cs="Arial"/>
                <w:sz w:val="24"/>
              </w:rPr>
            </w:pPr>
            <w:r w:rsidRPr="005804CC">
              <w:rPr>
                <w:rFonts w:cs="Arial"/>
                <w:sz w:val="24"/>
              </w:rPr>
              <w:t xml:space="preserve">Include any specific provisions relating to dispute resolution that the SBE determines necessary and appropriate in recognition of the fact that the SBE is not a LEA. </w:t>
            </w:r>
          </w:p>
        </w:tc>
        <w:tc>
          <w:tcPr>
            <w:tcW w:w="1585" w:type="dxa"/>
          </w:tcPr>
          <w:p w14:paraId="156FB489" w14:textId="77777777" w:rsidR="00C0094D" w:rsidRPr="005804CC" w:rsidRDefault="00C0094D" w:rsidP="000544F1">
            <w:pPr>
              <w:tabs>
                <w:tab w:val="left" w:pos="280"/>
              </w:tabs>
              <w:autoSpaceDE w:val="0"/>
              <w:autoSpaceDN w:val="0"/>
              <w:adjustRightInd w:val="0"/>
              <w:jc w:val="center"/>
              <w:rPr>
                <w:rFonts w:cs="Arial"/>
                <w:sz w:val="24"/>
              </w:rPr>
            </w:pPr>
            <w:r w:rsidRPr="005804CC">
              <w:rPr>
                <w:rFonts w:cs="Arial"/>
                <w:sz w:val="24"/>
              </w:rPr>
              <w:t>Yes</w:t>
            </w:r>
          </w:p>
        </w:tc>
      </w:tr>
      <w:tr w:rsidR="00F02033" w:rsidRPr="005804CC" w14:paraId="0359D6B1" w14:textId="77777777" w:rsidTr="00CA67AF">
        <w:trPr>
          <w:cantSplit/>
          <w:trHeight w:val="576"/>
        </w:trPr>
        <w:tc>
          <w:tcPr>
            <w:tcW w:w="7775" w:type="dxa"/>
          </w:tcPr>
          <w:p w14:paraId="7EC7D6F1" w14:textId="77777777" w:rsidR="00C0094D" w:rsidRPr="005804CC" w:rsidRDefault="00C0094D" w:rsidP="00DB0F4D">
            <w:pPr>
              <w:numPr>
                <w:ilvl w:val="0"/>
                <w:numId w:val="16"/>
              </w:numPr>
              <w:autoSpaceDE w:val="0"/>
              <w:autoSpaceDN w:val="0"/>
              <w:adjustRightInd w:val="0"/>
              <w:spacing w:after="240"/>
              <w:ind w:hanging="570"/>
              <w:rPr>
                <w:rFonts w:cs="Arial"/>
                <w:sz w:val="24"/>
              </w:rPr>
            </w:pPr>
            <w:r w:rsidRPr="005804CC">
              <w:rPr>
                <w:rFonts w:cs="Arial"/>
                <w:sz w:val="24"/>
              </w:rPr>
              <w:t>Describe how the costs of the dispute resolution process, if needed, would be funded.</w:t>
            </w:r>
          </w:p>
        </w:tc>
        <w:tc>
          <w:tcPr>
            <w:tcW w:w="1585" w:type="dxa"/>
          </w:tcPr>
          <w:p w14:paraId="538DD60F" w14:textId="77777777" w:rsidR="00C0094D" w:rsidRPr="005804CC" w:rsidRDefault="00C0094D" w:rsidP="000544F1">
            <w:pPr>
              <w:autoSpaceDE w:val="0"/>
              <w:autoSpaceDN w:val="0"/>
              <w:adjustRightInd w:val="0"/>
              <w:jc w:val="center"/>
              <w:rPr>
                <w:rFonts w:cs="Arial"/>
                <w:sz w:val="24"/>
              </w:rPr>
            </w:pPr>
            <w:r w:rsidRPr="005804CC">
              <w:rPr>
                <w:rFonts w:cs="Arial"/>
                <w:sz w:val="24"/>
              </w:rPr>
              <w:t>Yes</w:t>
            </w:r>
          </w:p>
        </w:tc>
      </w:tr>
    </w:tbl>
    <w:p w14:paraId="288E0497" w14:textId="7E8CB595" w:rsidR="00C0094D" w:rsidRPr="005804CC" w:rsidRDefault="00C0094D" w:rsidP="000544F1">
      <w:pPr>
        <w:pStyle w:val="Heading3"/>
      </w:pPr>
      <w:r w:rsidRPr="005804CC">
        <w:t>California Department of Education Review</w:t>
      </w:r>
    </w:p>
    <w:p w14:paraId="746429D6" w14:textId="2B0AFC09" w:rsidR="00C0094D" w:rsidRPr="005804CC" w:rsidRDefault="00C0094D" w:rsidP="001E0037">
      <w:pPr>
        <w:spacing w:before="240" w:after="240"/>
        <w:rPr>
          <w:rFonts w:cs="Arial"/>
          <w:b/>
          <w:bCs/>
          <w:sz w:val="24"/>
        </w:rPr>
      </w:pPr>
      <w:r w:rsidRPr="005804CC">
        <w:rPr>
          <w:rFonts w:cs="Arial"/>
          <w:b/>
          <w:bCs/>
          <w:sz w:val="24"/>
        </w:rPr>
        <w:t xml:space="preserve">The petition meets the requirements of </w:t>
      </w:r>
      <w:r w:rsidRPr="005804CC">
        <w:rPr>
          <w:rFonts w:cs="Arial"/>
          <w:b/>
          <w:bCs/>
          <w:i/>
          <w:sz w:val="24"/>
        </w:rPr>
        <w:t>EC</w:t>
      </w:r>
      <w:r w:rsidRPr="005804CC">
        <w:rPr>
          <w:rFonts w:cs="Arial"/>
          <w:b/>
          <w:bCs/>
          <w:sz w:val="24"/>
        </w:rPr>
        <w:t xml:space="preserve"> Section 47605(c)(5)(N)</w:t>
      </w:r>
      <w:r w:rsidR="008A6E83">
        <w:rPr>
          <w:rFonts w:cs="Arial"/>
          <w:b/>
          <w:bCs/>
          <w:sz w:val="24"/>
        </w:rPr>
        <w:t>.</w:t>
      </w:r>
      <w:r w:rsidRPr="005804CC">
        <w:rPr>
          <w:rFonts w:cs="Arial"/>
          <w:bCs/>
          <w:sz w:val="24"/>
        </w:rPr>
        <w:t xml:space="preserve"> </w:t>
      </w:r>
    </w:p>
    <w:p w14:paraId="49B76FDF" w14:textId="71EE1B17" w:rsidR="00613DFE" w:rsidRPr="005804CC" w:rsidRDefault="52A7D64B" w:rsidP="001E0037">
      <w:pPr>
        <w:spacing w:before="240" w:after="240"/>
        <w:rPr>
          <w:rFonts w:cs="Arial"/>
          <w:sz w:val="24"/>
        </w:rPr>
      </w:pPr>
      <w:r w:rsidRPr="005804CC">
        <w:rPr>
          <w:rFonts w:eastAsia="Arial" w:cs="Arial"/>
          <w:sz w:val="24"/>
        </w:rPr>
        <w:t>The petition contains a reasonably comprehensive description of dispute resolution procedures</w:t>
      </w:r>
      <w:r w:rsidRPr="005804CC">
        <w:rPr>
          <w:rFonts w:cs="Arial"/>
          <w:sz w:val="24"/>
        </w:rPr>
        <w:t xml:space="preserve"> </w:t>
      </w:r>
      <w:r w:rsidR="7649AA1B" w:rsidRPr="005804CC">
        <w:rPr>
          <w:rFonts w:cs="Arial"/>
          <w:sz w:val="24"/>
        </w:rPr>
        <w:t>(</w:t>
      </w:r>
      <w:r w:rsidR="7649AA1B" w:rsidRPr="00765EA5">
        <w:rPr>
          <w:rFonts w:cs="Arial"/>
          <w:sz w:val="24"/>
        </w:rPr>
        <w:t xml:space="preserve">Attachment 2, </w:t>
      </w:r>
      <w:r w:rsidR="008A6E83">
        <w:rPr>
          <w:rFonts w:cs="Arial"/>
          <w:sz w:val="24"/>
        </w:rPr>
        <w:t>p</w:t>
      </w:r>
      <w:r w:rsidR="7649AA1B" w:rsidRPr="00765EA5">
        <w:rPr>
          <w:rFonts w:cs="Arial"/>
          <w:sz w:val="24"/>
        </w:rPr>
        <w:t xml:space="preserve">p. </w:t>
      </w:r>
      <w:r w:rsidR="0D0230A7" w:rsidRPr="360F3C26">
        <w:rPr>
          <w:rFonts w:cs="Arial"/>
          <w:sz w:val="24"/>
        </w:rPr>
        <w:t>14</w:t>
      </w:r>
      <w:r w:rsidR="14868CA6" w:rsidRPr="360F3C26">
        <w:rPr>
          <w:rFonts w:cs="Arial"/>
          <w:sz w:val="24"/>
        </w:rPr>
        <w:t>8</w:t>
      </w:r>
      <w:r w:rsidR="00765EA5">
        <w:rPr>
          <w:rFonts w:cs="Arial"/>
          <w:sz w:val="24"/>
        </w:rPr>
        <w:t>–</w:t>
      </w:r>
      <w:r w:rsidR="703D3D74" w:rsidRPr="2562C0E6">
        <w:rPr>
          <w:rFonts w:cs="Arial"/>
          <w:sz w:val="24"/>
        </w:rPr>
        <w:t>1</w:t>
      </w:r>
      <w:r w:rsidR="6B0DB34C" w:rsidRPr="2562C0E6">
        <w:rPr>
          <w:rFonts w:cs="Arial"/>
          <w:sz w:val="24"/>
        </w:rPr>
        <w:t>49</w:t>
      </w:r>
      <w:r w:rsidR="0F9723C4" w:rsidRPr="655D8DED">
        <w:rPr>
          <w:rFonts w:cs="Arial"/>
          <w:sz w:val="24"/>
        </w:rPr>
        <w:t>)</w:t>
      </w:r>
      <w:r w:rsidR="7649AA1B" w:rsidRPr="655D8DED">
        <w:rPr>
          <w:rFonts w:cs="Arial"/>
          <w:sz w:val="24"/>
        </w:rPr>
        <w:t>.</w:t>
      </w:r>
    </w:p>
    <w:p w14:paraId="70118F74" w14:textId="77777777" w:rsidR="00613DFE" w:rsidRPr="005804CC" w:rsidRDefault="00613DFE" w:rsidP="000544F1">
      <w:pPr>
        <w:spacing w:after="160"/>
        <w:rPr>
          <w:rFonts w:cs="Arial"/>
          <w:sz w:val="24"/>
          <w:highlight w:val="yellow"/>
        </w:rPr>
      </w:pPr>
      <w:r w:rsidRPr="005804CC">
        <w:rPr>
          <w:rFonts w:cs="Arial"/>
          <w:sz w:val="24"/>
          <w:highlight w:val="yellow"/>
        </w:rPr>
        <w:br w:type="page"/>
      </w:r>
    </w:p>
    <w:p w14:paraId="67778FC3" w14:textId="77777777" w:rsidR="009C363B" w:rsidRPr="005804CC" w:rsidRDefault="009C363B" w:rsidP="000544F1">
      <w:pPr>
        <w:pStyle w:val="Heading2"/>
      </w:pPr>
      <w:r w:rsidRPr="005804CC">
        <w:lastRenderedPageBreak/>
        <w:t>Closure Procedures</w:t>
      </w:r>
    </w:p>
    <w:p w14:paraId="70D3145D" w14:textId="77777777" w:rsidR="009C363B" w:rsidRPr="005804CC" w:rsidRDefault="009C363B" w:rsidP="000544F1">
      <w:pPr>
        <w:pStyle w:val="Heading3"/>
      </w:pPr>
      <w:r w:rsidRPr="005804CC">
        <w:t>Evaluation Criteria</w:t>
      </w:r>
    </w:p>
    <w:p w14:paraId="47708B36" w14:textId="77777777" w:rsidR="009C363B" w:rsidRPr="005804CC" w:rsidRDefault="009C363B" w:rsidP="001E0037">
      <w:pPr>
        <w:spacing w:before="240" w:after="240"/>
        <w:rPr>
          <w:rFonts w:cs="Arial"/>
          <w:sz w:val="24"/>
        </w:rPr>
      </w:pPr>
      <w:r w:rsidRPr="005804CC">
        <w:rPr>
          <w:rFonts w:cs="Arial"/>
          <w:b/>
          <w:bCs/>
          <w:i/>
          <w:sz w:val="24"/>
        </w:rPr>
        <w:t>EC</w:t>
      </w:r>
      <w:r w:rsidRPr="005804CC">
        <w:rPr>
          <w:rFonts w:cs="Arial"/>
          <w:b/>
          <w:bCs/>
          <w:sz w:val="24"/>
        </w:rPr>
        <w:t xml:space="preserve"> Section 47605(c)(5)(O)</w:t>
      </w:r>
    </w:p>
    <w:p w14:paraId="43996F8F" w14:textId="77777777" w:rsidR="009C363B" w:rsidRPr="005804CC" w:rsidRDefault="009C363B" w:rsidP="001E0037">
      <w:pPr>
        <w:autoSpaceDE w:val="0"/>
        <w:autoSpaceDN w:val="0"/>
        <w:adjustRightInd w:val="0"/>
        <w:spacing w:before="240" w:after="240"/>
        <w:rPr>
          <w:rFonts w:cs="Arial"/>
          <w:sz w:val="24"/>
        </w:rPr>
      </w:pPr>
      <w:r w:rsidRPr="005804CC">
        <w:rPr>
          <w:rFonts w:cs="Arial"/>
          <w:sz w:val="24"/>
        </w:rPr>
        <w:t>A description of the procedures to be used if the Charter School closes. The procedures shall ensure a final audit of the Charter School to determine the disposition of all assets and liabilities of the Charter School, including plans for disposing of any net assets and for the maintenance and transfer of pupil records.</w:t>
      </w:r>
    </w:p>
    <w:p w14:paraId="70598BBA" w14:textId="76E45BF8" w:rsidR="009C363B" w:rsidRPr="005804CC" w:rsidRDefault="009C363B" w:rsidP="000544F1">
      <w:pPr>
        <w:pStyle w:val="Heading3"/>
      </w:pPr>
      <w:r w:rsidRPr="005804CC">
        <w:t>California Department of Education Review</w:t>
      </w:r>
    </w:p>
    <w:p w14:paraId="72CADA4E" w14:textId="3B66975B" w:rsidR="009C363B" w:rsidRPr="005804CC" w:rsidRDefault="009C363B" w:rsidP="001E0037">
      <w:pPr>
        <w:spacing w:before="240" w:after="240"/>
        <w:rPr>
          <w:rFonts w:cs="Arial"/>
          <w:b/>
          <w:bCs/>
          <w:sz w:val="24"/>
        </w:rPr>
      </w:pPr>
      <w:r w:rsidRPr="005804CC">
        <w:rPr>
          <w:rFonts w:cs="Arial"/>
          <w:b/>
          <w:bCs/>
          <w:sz w:val="24"/>
        </w:rPr>
        <w:t xml:space="preserve">The petition meets the requirements of </w:t>
      </w:r>
      <w:r w:rsidRPr="005804CC">
        <w:rPr>
          <w:rFonts w:cs="Arial"/>
          <w:b/>
          <w:bCs/>
          <w:i/>
          <w:sz w:val="24"/>
        </w:rPr>
        <w:t>EC</w:t>
      </w:r>
      <w:r w:rsidRPr="005804CC">
        <w:rPr>
          <w:rFonts w:cs="Arial"/>
          <w:b/>
          <w:bCs/>
          <w:sz w:val="24"/>
        </w:rPr>
        <w:t xml:space="preserve"> Section 47605(c)(5)(O)</w:t>
      </w:r>
      <w:r w:rsidR="008A6E83">
        <w:rPr>
          <w:rFonts w:cs="Arial"/>
          <w:b/>
          <w:bCs/>
          <w:sz w:val="24"/>
        </w:rPr>
        <w:t>.</w:t>
      </w:r>
    </w:p>
    <w:p w14:paraId="4F004455" w14:textId="69C9459D" w:rsidR="009C363B" w:rsidRPr="005804CC" w:rsidRDefault="4ED686AC" w:rsidP="001E0037">
      <w:pPr>
        <w:spacing w:before="240" w:after="240"/>
        <w:rPr>
          <w:rFonts w:cs="Arial"/>
          <w:b/>
          <w:bCs/>
          <w:sz w:val="24"/>
        </w:rPr>
      </w:pPr>
      <w:r w:rsidRPr="005804CC">
        <w:rPr>
          <w:rFonts w:eastAsia="Arial" w:cs="Arial"/>
          <w:sz w:val="24"/>
        </w:rPr>
        <w:t>The petition contains a reasonably comprehensive description of the procedures the Charter School would follow in the event of closure</w:t>
      </w:r>
      <w:r w:rsidRPr="005804CC">
        <w:rPr>
          <w:rFonts w:cs="Arial"/>
          <w:sz w:val="24"/>
        </w:rPr>
        <w:t xml:space="preserve"> </w:t>
      </w:r>
      <w:r w:rsidR="009C363B" w:rsidRPr="005804CC">
        <w:rPr>
          <w:rFonts w:cs="Arial"/>
          <w:sz w:val="24"/>
        </w:rPr>
        <w:t>(</w:t>
      </w:r>
      <w:r w:rsidR="009C363B" w:rsidRPr="00765EA5">
        <w:rPr>
          <w:rFonts w:cs="Arial"/>
          <w:sz w:val="24"/>
        </w:rPr>
        <w:t xml:space="preserve">Attachment </w:t>
      </w:r>
      <w:r w:rsidR="010DBBBF" w:rsidRPr="00765EA5">
        <w:rPr>
          <w:rFonts w:cs="Arial"/>
          <w:sz w:val="24"/>
        </w:rPr>
        <w:t>2</w:t>
      </w:r>
      <w:r w:rsidR="009C363B" w:rsidRPr="00765EA5">
        <w:rPr>
          <w:rFonts w:cs="Arial"/>
          <w:sz w:val="24"/>
        </w:rPr>
        <w:t xml:space="preserve">, </w:t>
      </w:r>
      <w:r w:rsidR="00765EA5">
        <w:rPr>
          <w:rFonts w:cs="Arial"/>
          <w:sz w:val="24"/>
        </w:rPr>
        <w:t>p</w:t>
      </w:r>
      <w:r w:rsidR="009C363B" w:rsidRPr="00765EA5">
        <w:rPr>
          <w:rFonts w:cs="Arial"/>
          <w:sz w:val="24"/>
        </w:rPr>
        <w:t xml:space="preserve">p. </w:t>
      </w:r>
      <w:r w:rsidR="009C363B" w:rsidRPr="655D8DED">
        <w:rPr>
          <w:rFonts w:cs="Arial"/>
          <w:sz w:val="24"/>
        </w:rPr>
        <w:t>1</w:t>
      </w:r>
      <w:r w:rsidR="5488D6B1" w:rsidRPr="655D8DED">
        <w:rPr>
          <w:rFonts w:cs="Arial"/>
          <w:sz w:val="24"/>
        </w:rPr>
        <w:t>5</w:t>
      </w:r>
      <w:r w:rsidR="5D0AC4C1" w:rsidRPr="655D8DED">
        <w:rPr>
          <w:rFonts w:cs="Arial"/>
          <w:sz w:val="24"/>
        </w:rPr>
        <w:t>0</w:t>
      </w:r>
      <w:bookmarkStart w:id="13" w:name="_Hlk213227150"/>
      <w:r w:rsidR="009C363B" w:rsidRPr="655D8DED">
        <w:rPr>
          <w:rFonts w:cs="Arial"/>
          <w:sz w:val="24"/>
        </w:rPr>
        <w:t>–</w:t>
      </w:r>
      <w:r w:rsidR="50362A2A" w:rsidRPr="655D8DED">
        <w:rPr>
          <w:rFonts w:cs="Arial"/>
          <w:sz w:val="24"/>
        </w:rPr>
        <w:t>15</w:t>
      </w:r>
      <w:r w:rsidR="6F94B058" w:rsidRPr="655D8DED">
        <w:rPr>
          <w:rFonts w:cs="Arial"/>
          <w:sz w:val="24"/>
        </w:rPr>
        <w:t>2</w:t>
      </w:r>
      <w:bookmarkEnd w:id="13"/>
      <w:r w:rsidR="009C363B" w:rsidRPr="655D8DED">
        <w:rPr>
          <w:rFonts w:cs="Arial"/>
          <w:sz w:val="24"/>
        </w:rPr>
        <w:t>).</w:t>
      </w:r>
    </w:p>
    <w:p w14:paraId="5242A8C2" w14:textId="77777777" w:rsidR="009402C2" w:rsidRPr="005804CC" w:rsidRDefault="009402C2" w:rsidP="000544F1">
      <w:pPr>
        <w:spacing w:after="240"/>
        <w:rPr>
          <w:rFonts w:cs="Arial"/>
        </w:rPr>
      </w:pPr>
      <w:r w:rsidRPr="005804CC">
        <w:rPr>
          <w:rFonts w:cs="Arial"/>
        </w:rPr>
        <w:br w:type="page"/>
      </w:r>
    </w:p>
    <w:p w14:paraId="10F4B01E" w14:textId="77777777" w:rsidR="009C363B" w:rsidRPr="005804CC" w:rsidRDefault="009C363B" w:rsidP="000544F1">
      <w:pPr>
        <w:pStyle w:val="Heading2"/>
      </w:pPr>
      <w:r w:rsidRPr="005804CC">
        <w:lastRenderedPageBreak/>
        <w:t>Exclusive Public-School Employer</w:t>
      </w:r>
    </w:p>
    <w:p w14:paraId="47528654" w14:textId="77777777" w:rsidR="009C363B" w:rsidRPr="005804CC" w:rsidRDefault="009C363B" w:rsidP="000544F1">
      <w:pPr>
        <w:pStyle w:val="Heading3"/>
      </w:pPr>
      <w:r w:rsidRPr="005804CC">
        <w:t>Evaluation Criteria</w:t>
      </w:r>
    </w:p>
    <w:p w14:paraId="43F80E3F" w14:textId="77777777" w:rsidR="009C363B" w:rsidRPr="005804CC" w:rsidRDefault="009C363B" w:rsidP="004175A4">
      <w:pPr>
        <w:autoSpaceDE w:val="0"/>
        <w:autoSpaceDN w:val="0"/>
        <w:adjustRightInd w:val="0"/>
        <w:spacing w:before="240" w:after="240"/>
        <w:rPr>
          <w:rFonts w:cs="Arial"/>
          <w:sz w:val="24"/>
        </w:rPr>
      </w:pPr>
      <w:r w:rsidRPr="005804CC">
        <w:rPr>
          <w:rFonts w:cs="Arial"/>
          <w:b/>
          <w:bCs/>
          <w:i/>
          <w:sz w:val="24"/>
        </w:rPr>
        <w:t>EC</w:t>
      </w:r>
      <w:r w:rsidRPr="005804CC">
        <w:rPr>
          <w:rFonts w:cs="Arial"/>
          <w:b/>
          <w:bCs/>
          <w:sz w:val="24"/>
        </w:rPr>
        <w:t xml:space="preserve"> Section 47605(c)(6)</w:t>
      </w:r>
    </w:p>
    <w:p w14:paraId="1E47568A" w14:textId="77777777" w:rsidR="009C363B" w:rsidRPr="005804CC" w:rsidRDefault="009C363B" w:rsidP="004175A4">
      <w:pPr>
        <w:autoSpaceDE w:val="0"/>
        <w:autoSpaceDN w:val="0"/>
        <w:adjustRightInd w:val="0"/>
        <w:spacing w:before="240" w:after="240"/>
        <w:rPr>
          <w:rFonts w:cs="Arial"/>
          <w:sz w:val="24"/>
        </w:rPr>
      </w:pPr>
      <w:r w:rsidRPr="005804CC">
        <w:rPr>
          <w:rFonts w:cs="Arial"/>
          <w:sz w:val="24"/>
        </w:rPr>
        <w:t xml:space="preserve">The declaration of whether or not the district shall be deemed the exclusive public school employer of the employees of the Charter School for the purposes of the Educational Employment Relations Act (Chapter 10.7 [commencing with Section 3540] of Division 4 of Title 1 of the California </w:t>
      </w:r>
      <w:r w:rsidRPr="005804CC">
        <w:rPr>
          <w:rFonts w:cs="Arial"/>
          <w:i/>
          <w:sz w:val="24"/>
        </w:rPr>
        <w:t>Government Code</w:t>
      </w:r>
      <w:r w:rsidRPr="005804CC">
        <w:rPr>
          <w:rFonts w:cs="Arial"/>
          <w:sz w:val="24"/>
        </w:rPr>
        <w:t>) is included.</w:t>
      </w:r>
    </w:p>
    <w:p w14:paraId="31CFA2D5" w14:textId="6C7CBA76" w:rsidR="009C363B" w:rsidRPr="005804CC" w:rsidRDefault="009C363B" w:rsidP="000544F1">
      <w:pPr>
        <w:pStyle w:val="Heading3"/>
      </w:pPr>
      <w:r w:rsidRPr="005804CC">
        <w:t>California Department of Education Review</w:t>
      </w:r>
    </w:p>
    <w:p w14:paraId="7385EC8E" w14:textId="024C7124" w:rsidR="009C363B" w:rsidRPr="005804CC" w:rsidRDefault="009C363B" w:rsidP="004175A4">
      <w:pPr>
        <w:spacing w:before="240" w:after="240"/>
        <w:rPr>
          <w:rFonts w:cs="Arial"/>
          <w:b/>
          <w:bCs/>
          <w:sz w:val="24"/>
        </w:rPr>
      </w:pPr>
      <w:r w:rsidRPr="005804CC">
        <w:rPr>
          <w:rFonts w:cs="Arial"/>
          <w:b/>
          <w:bCs/>
          <w:sz w:val="24"/>
        </w:rPr>
        <w:t xml:space="preserve">The petition </w:t>
      </w:r>
      <w:r w:rsidRPr="005804CC">
        <w:rPr>
          <w:rFonts w:cs="Arial"/>
          <w:b/>
          <w:sz w:val="24"/>
        </w:rPr>
        <w:t xml:space="preserve">meets </w:t>
      </w:r>
      <w:r w:rsidRPr="005804CC">
        <w:rPr>
          <w:rFonts w:cs="Arial"/>
          <w:b/>
          <w:bCs/>
          <w:sz w:val="24"/>
        </w:rPr>
        <w:t xml:space="preserve">the requirements of </w:t>
      </w:r>
      <w:r w:rsidRPr="005804CC">
        <w:rPr>
          <w:rFonts w:cs="Arial"/>
          <w:b/>
          <w:bCs/>
          <w:i/>
          <w:sz w:val="24"/>
        </w:rPr>
        <w:t>EC</w:t>
      </w:r>
      <w:r w:rsidRPr="005804CC">
        <w:rPr>
          <w:rFonts w:cs="Arial"/>
          <w:b/>
          <w:bCs/>
          <w:sz w:val="24"/>
        </w:rPr>
        <w:t xml:space="preserve"> Section 47605(c)(6)</w:t>
      </w:r>
      <w:r w:rsidR="008A6E83">
        <w:rPr>
          <w:rFonts w:cs="Arial"/>
          <w:b/>
          <w:bCs/>
          <w:sz w:val="24"/>
        </w:rPr>
        <w:t>.</w:t>
      </w:r>
      <w:r w:rsidR="0020239B" w:rsidRPr="005804CC">
        <w:rPr>
          <w:rFonts w:cs="Arial"/>
          <w:b/>
          <w:bCs/>
          <w:sz w:val="24"/>
        </w:rPr>
        <w:t xml:space="preserve"> </w:t>
      </w:r>
    </w:p>
    <w:p w14:paraId="61E6D3A8" w14:textId="22D12346" w:rsidR="00613DFE" w:rsidRPr="005804CC" w:rsidRDefault="40117EED" w:rsidP="004175A4">
      <w:pPr>
        <w:spacing w:before="240" w:after="240"/>
        <w:rPr>
          <w:rFonts w:cs="Arial"/>
          <w:sz w:val="24"/>
          <w:highlight w:val="yellow"/>
        </w:rPr>
      </w:pPr>
      <w:r w:rsidRPr="005804CC">
        <w:rPr>
          <w:rFonts w:eastAsia="Arial" w:cs="Arial"/>
          <w:sz w:val="24"/>
        </w:rPr>
        <w:t>The petition contains the necessary declaration</w:t>
      </w:r>
      <w:r w:rsidRPr="005804CC">
        <w:rPr>
          <w:rFonts w:cs="Arial"/>
          <w:sz w:val="24"/>
        </w:rPr>
        <w:t xml:space="preserve"> </w:t>
      </w:r>
      <w:r w:rsidR="009C363B" w:rsidRPr="005804CC">
        <w:rPr>
          <w:rFonts w:cs="Arial"/>
          <w:sz w:val="24"/>
        </w:rPr>
        <w:t>(</w:t>
      </w:r>
      <w:r w:rsidR="009C363B" w:rsidRPr="00765EA5">
        <w:rPr>
          <w:rFonts w:cs="Arial"/>
          <w:sz w:val="24"/>
        </w:rPr>
        <w:t xml:space="preserve">Attachment 2, p. </w:t>
      </w:r>
      <w:r w:rsidR="433DBCF0" w:rsidRPr="655D8DED">
        <w:rPr>
          <w:rFonts w:cs="Arial"/>
          <w:sz w:val="24"/>
        </w:rPr>
        <w:t>7</w:t>
      </w:r>
      <w:r w:rsidR="009C363B" w:rsidRPr="00765EA5">
        <w:rPr>
          <w:rFonts w:cs="Arial"/>
          <w:sz w:val="24"/>
        </w:rPr>
        <w:t>).</w:t>
      </w:r>
    </w:p>
    <w:p w14:paraId="71EFC4A4" w14:textId="77777777" w:rsidR="00613DFE" w:rsidRPr="005804CC" w:rsidRDefault="00613DFE" w:rsidP="000544F1">
      <w:pPr>
        <w:spacing w:after="160"/>
        <w:rPr>
          <w:rFonts w:cs="Arial"/>
          <w:sz w:val="24"/>
          <w:highlight w:val="yellow"/>
        </w:rPr>
      </w:pPr>
      <w:r w:rsidRPr="005804CC">
        <w:rPr>
          <w:rFonts w:cs="Arial"/>
          <w:sz w:val="24"/>
          <w:highlight w:val="yellow"/>
        </w:rPr>
        <w:br w:type="page"/>
      </w:r>
    </w:p>
    <w:p w14:paraId="3C09DEB5" w14:textId="77777777" w:rsidR="009C363B" w:rsidRPr="005804CC" w:rsidRDefault="009C363B" w:rsidP="000544F1">
      <w:pPr>
        <w:pStyle w:val="Heading2"/>
      </w:pPr>
      <w:r w:rsidRPr="005804CC">
        <w:lastRenderedPageBreak/>
        <w:t>Standards, Assessments, and Parent Consultation</w:t>
      </w:r>
    </w:p>
    <w:p w14:paraId="61B1939A" w14:textId="77777777" w:rsidR="009C363B" w:rsidRPr="005804CC" w:rsidRDefault="009C363B" w:rsidP="000544F1">
      <w:pPr>
        <w:pStyle w:val="Heading3"/>
      </w:pPr>
      <w:r w:rsidRPr="005804CC">
        <w:t>Evaluation Criteria</w:t>
      </w:r>
    </w:p>
    <w:p w14:paraId="4B83E4B6" w14:textId="77777777" w:rsidR="009C363B" w:rsidRPr="005804CC" w:rsidRDefault="009C363B" w:rsidP="004175A4">
      <w:pPr>
        <w:spacing w:before="240" w:after="240"/>
        <w:rPr>
          <w:rFonts w:cs="Arial"/>
          <w:sz w:val="24"/>
        </w:rPr>
      </w:pPr>
      <w:r w:rsidRPr="005804CC">
        <w:rPr>
          <w:rFonts w:cs="Arial"/>
          <w:b/>
          <w:bCs/>
          <w:i/>
          <w:sz w:val="24"/>
        </w:rPr>
        <w:t>EC</w:t>
      </w:r>
      <w:r w:rsidRPr="005804CC">
        <w:rPr>
          <w:rFonts w:cs="Arial"/>
          <w:b/>
          <w:bCs/>
          <w:sz w:val="24"/>
        </w:rPr>
        <w:t xml:space="preserve"> sections 47605(d)(1) and (2)</w:t>
      </w:r>
    </w:p>
    <w:p w14:paraId="340A06A0" w14:textId="77777777" w:rsidR="009C363B" w:rsidRDefault="009C363B" w:rsidP="004175A4">
      <w:pPr>
        <w:spacing w:before="240" w:after="240"/>
        <w:rPr>
          <w:rFonts w:cs="Arial"/>
          <w:sz w:val="24"/>
        </w:rPr>
      </w:pPr>
      <w:r w:rsidRPr="005804CC">
        <w:rPr>
          <w:rFonts w:cs="Arial"/>
          <w:sz w:val="24"/>
        </w:rPr>
        <w:t>Evidence is provided of the following:</w:t>
      </w:r>
    </w:p>
    <w:tbl>
      <w:tblPr>
        <w:tblStyle w:val="GridTable1Light10"/>
        <w:tblW w:w="9360" w:type="dxa"/>
        <w:tblLook w:val="0020" w:firstRow="1" w:lastRow="0" w:firstColumn="0" w:lastColumn="0" w:noHBand="0" w:noVBand="0"/>
        <w:tblDescription w:val="Standards, Assessments, and Parent Consultation Criteria table"/>
      </w:tblPr>
      <w:tblGrid>
        <w:gridCol w:w="7920"/>
        <w:gridCol w:w="1440"/>
      </w:tblGrid>
      <w:tr w:rsidR="00A73B06" w:rsidRPr="00CB51EE" w14:paraId="010BF680" w14:textId="77777777">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266DD585" w14:textId="41D3206A" w:rsidR="00FC7E3B" w:rsidRPr="00061957" w:rsidRDefault="00FC7E3B">
            <w:pPr>
              <w:jc w:val="center"/>
              <w:outlineLvl w:val="6"/>
              <w:rPr>
                <w:rFonts w:cs="Arial"/>
                <w:sz w:val="24"/>
                <w:szCs w:val="32"/>
              </w:rPr>
            </w:pPr>
            <w:r w:rsidRPr="00061957">
              <w:rPr>
                <w:rFonts w:cs="Arial"/>
                <w:sz w:val="24"/>
                <w:szCs w:val="32"/>
              </w:rPr>
              <w:t>Criteria</w:t>
            </w:r>
          </w:p>
        </w:tc>
        <w:tc>
          <w:tcPr>
            <w:tcW w:w="1440" w:type="dxa"/>
            <w:shd w:val="clear" w:color="auto" w:fill="D9D9D9" w:themeFill="background1" w:themeFillShade="D9"/>
            <w:vAlign w:val="center"/>
          </w:tcPr>
          <w:p w14:paraId="5EA52868" w14:textId="77777777" w:rsidR="00FC7E3B" w:rsidRPr="00061957" w:rsidRDefault="00FC7E3B">
            <w:pPr>
              <w:jc w:val="center"/>
              <w:outlineLvl w:val="6"/>
              <w:rPr>
                <w:rFonts w:cs="Arial"/>
                <w:sz w:val="24"/>
                <w:szCs w:val="32"/>
              </w:rPr>
            </w:pPr>
            <w:r w:rsidRPr="00061957">
              <w:rPr>
                <w:rFonts w:cs="Arial"/>
                <w:sz w:val="24"/>
                <w:szCs w:val="32"/>
              </w:rPr>
              <w:t>Criteria Met</w:t>
            </w:r>
          </w:p>
        </w:tc>
      </w:tr>
      <w:tr w:rsidR="008656C1" w:rsidRPr="00CB51EE" w14:paraId="0F71A222" w14:textId="77777777">
        <w:trPr>
          <w:cantSplit/>
          <w:trHeight w:val="576"/>
        </w:trPr>
        <w:tc>
          <w:tcPr>
            <w:tcW w:w="7920" w:type="dxa"/>
          </w:tcPr>
          <w:p w14:paraId="42FC4260" w14:textId="660671CF" w:rsidR="00FC7E3B" w:rsidRPr="00061957" w:rsidRDefault="00FC7E3B" w:rsidP="00C57617">
            <w:pPr>
              <w:numPr>
                <w:ilvl w:val="0"/>
                <w:numId w:val="24"/>
              </w:numPr>
              <w:autoSpaceDE w:val="0"/>
              <w:autoSpaceDN w:val="0"/>
              <w:adjustRightInd w:val="0"/>
              <w:spacing w:after="240"/>
              <w:ind w:hanging="561"/>
              <w:rPr>
                <w:rFonts w:cs="Arial"/>
                <w:sz w:val="24"/>
                <w:szCs w:val="32"/>
              </w:rPr>
            </w:pPr>
            <w:r w:rsidRPr="00061957">
              <w:rPr>
                <w:rFonts w:cs="Arial"/>
                <w:sz w:val="24"/>
                <w:szCs w:val="32"/>
              </w:rPr>
              <w:t xml:space="preserve">The school shall meet all statewide standards and conduct the pupil assessments required pursuant to </w:t>
            </w:r>
            <w:r w:rsidRPr="00C57617">
              <w:rPr>
                <w:rFonts w:cs="Arial"/>
                <w:sz w:val="24"/>
              </w:rPr>
              <w:t>EC</w:t>
            </w:r>
            <w:r w:rsidRPr="00061957">
              <w:rPr>
                <w:rFonts w:cs="Arial"/>
                <w:sz w:val="24"/>
                <w:szCs w:val="32"/>
              </w:rPr>
              <w:t xml:space="preserve"> sections 60605, 60851, and any other statewide standards authorized in statute or pupil assessments applicable to pupils in non-charter public schools.</w:t>
            </w:r>
          </w:p>
        </w:tc>
        <w:tc>
          <w:tcPr>
            <w:tcW w:w="1440" w:type="dxa"/>
          </w:tcPr>
          <w:p w14:paraId="628B275A" w14:textId="77777777" w:rsidR="00FC7E3B" w:rsidRPr="00061957" w:rsidRDefault="00FC7E3B">
            <w:pPr>
              <w:autoSpaceDE w:val="0"/>
              <w:autoSpaceDN w:val="0"/>
              <w:adjustRightInd w:val="0"/>
              <w:jc w:val="center"/>
              <w:rPr>
                <w:rFonts w:cs="Arial"/>
                <w:sz w:val="24"/>
                <w:szCs w:val="32"/>
              </w:rPr>
            </w:pPr>
            <w:r w:rsidRPr="00061957">
              <w:rPr>
                <w:rFonts w:cs="Arial"/>
                <w:bCs/>
                <w:sz w:val="24"/>
                <w:szCs w:val="32"/>
              </w:rPr>
              <w:t>Yes</w:t>
            </w:r>
          </w:p>
        </w:tc>
      </w:tr>
      <w:tr w:rsidR="008656C1" w:rsidRPr="00CB51EE" w14:paraId="1B2F137B" w14:textId="77777777">
        <w:trPr>
          <w:cantSplit/>
          <w:trHeight w:val="576"/>
        </w:trPr>
        <w:tc>
          <w:tcPr>
            <w:tcW w:w="7920" w:type="dxa"/>
          </w:tcPr>
          <w:p w14:paraId="15659E30" w14:textId="540351A9" w:rsidR="00FC7E3B" w:rsidRPr="00061957" w:rsidRDefault="00FC7E3B" w:rsidP="00C57617">
            <w:pPr>
              <w:numPr>
                <w:ilvl w:val="0"/>
                <w:numId w:val="24"/>
              </w:numPr>
              <w:autoSpaceDE w:val="0"/>
              <w:autoSpaceDN w:val="0"/>
              <w:adjustRightInd w:val="0"/>
              <w:spacing w:after="240"/>
              <w:ind w:hanging="570"/>
              <w:rPr>
                <w:rFonts w:cs="Arial"/>
                <w:sz w:val="24"/>
                <w:szCs w:val="32"/>
              </w:rPr>
            </w:pPr>
            <w:r w:rsidRPr="00061957">
              <w:rPr>
                <w:rFonts w:cs="Arial"/>
                <w:sz w:val="24"/>
                <w:szCs w:val="32"/>
              </w:rPr>
              <w:t>The school shall, on a regular basis, consult with their parents and teachers regarding the school’s educational programs.</w:t>
            </w:r>
          </w:p>
        </w:tc>
        <w:tc>
          <w:tcPr>
            <w:tcW w:w="1440" w:type="dxa"/>
          </w:tcPr>
          <w:p w14:paraId="767254E0" w14:textId="77777777" w:rsidR="00FC7E3B" w:rsidRPr="00061957" w:rsidRDefault="00FC7E3B">
            <w:pPr>
              <w:autoSpaceDE w:val="0"/>
              <w:autoSpaceDN w:val="0"/>
              <w:adjustRightInd w:val="0"/>
              <w:jc w:val="center"/>
              <w:rPr>
                <w:rFonts w:cs="Arial"/>
                <w:sz w:val="24"/>
                <w:szCs w:val="32"/>
              </w:rPr>
            </w:pPr>
            <w:r w:rsidRPr="00061957">
              <w:rPr>
                <w:rFonts w:cs="Arial"/>
                <w:bCs/>
                <w:sz w:val="24"/>
                <w:szCs w:val="32"/>
              </w:rPr>
              <w:t>Yes</w:t>
            </w:r>
          </w:p>
        </w:tc>
      </w:tr>
    </w:tbl>
    <w:p w14:paraId="2F734888" w14:textId="47748AE5" w:rsidR="009C363B" w:rsidRPr="005804CC" w:rsidRDefault="009C363B" w:rsidP="000544F1">
      <w:pPr>
        <w:pStyle w:val="Heading3"/>
      </w:pPr>
      <w:r w:rsidRPr="005804CC">
        <w:t>California Department of Education Review</w:t>
      </w:r>
    </w:p>
    <w:p w14:paraId="774BFF73" w14:textId="77777777" w:rsidR="009C363B" w:rsidRPr="005804CC" w:rsidRDefault="009C363B" w:rsidP="004175A4">
      <w:pPr>
        <w:spacing w:before="240" w:after="240"/>
        <w:rPr>
          <w:rFonts w:cs="Arial"/>
          <w:b/>
          <w:bCs/>
          <w:sz w:val="24"/>
        </w:rPr>
      </w:pPr>
      <w:r w:rsidRPr="005804CC">
        <w:rPr>
          <w:rFonts w:cs="Arial"/>
          <w:b/>
          <w:bCs/>
          <w:sz w:val="24"/>
        </w:rPr>
        <w:t xml:space="preserve">The petition meets the requirements of </w:t>
      </w:r>
      <w:r w:rsidRPr="005804CC">
        <w:rPr>
          <w:rFonts w:cs="Arial"/>
          <w:b/>
          <w:bCs/>
          <w:i/>
          <w:sz w:val="24"/>
        </w:rPr>
        <w:t>EC</w:t>
      </w:r>
      <w:r w:rsidRPr="005804CC">
        <w:rPr>
          <w:rFonts w:cs="Arial"/>
          <w:b/>
          <w:bCs/>
          <w:sz w:val="24"/>
        </w:rPr>
        <w:t xml:space="preserve"> sections 47605(d)(1) and (2).</w:t>
      </w:r>
    </w:p>
    <w:p w14:paraId="75CA785D" w14:textId="56BFA7AD" w:rsidR="00613DFE" w:rsidRPr="005804CC" w:rsidRDefault="282481A6" w:rsidP="004175A4">
      <w:pPr>
        <w:autoSpaceDE w:val="0"/>
        <w:autoSpaceDN w:val="0"/>
        <w:adjustRightInd w:val="0"/>
        <w:spacing w:before="240" w:after="240"/>
        <w:rPr>
          <w:rFonts w:cs="Arial"/>
          <w:sz w:val="24"/>
          <w:highlight w:val="yellow"/>
        </w:rPr>
      </w:pPr>
      <w:r w:rsidRPr="005804CC">
        <w:rPr>
          <w:rFonts w:eastAsia="Arial" w:cs="Arial"/>
          <w:sz w:val="24"/>
        </w:rPr>
        <w:t>The petition contains descriptions of how CCSS, NGSS, and state assessments are built into the core curriculum. The petition also details how parents, guardians, and other educational partners will be consulted regarding the Charter School’s educational program</w:t>
      </w:r>
      <w:r w:rsidRPr="005804CC">
        <w:rPr>
          <w:rFonts w:cs="Arial"/>
          <w:sz w:val="24"/>
        </w:rPr>
        <w:t xml:space="preserve"> </w:t>
      </w:r>
      <w:r w:rsidR="17B08530" w:rsidRPr="005804CC">
        <w:rPr>
          <w:rFonts w:cs="Arial"/>
          <w:sz w:val="24"/>
        </w:rPr>
        <w:t>(</w:t>
      </w:r>
      <w:r w:rsidR="17B08530" w:rsidRPr="00765EA5">
        <w:rPr>
          <w:rFonts w:cs="Arial"/>
          <w:sz w:val="24"/>
        </w:rPr>
        <w:t xml:space="preserve">Attachment </w:t>
      </w:r>
      <w:r w:rsidR="5B72630B" w:rsidRPr="00765EA5">
        <w:rPr>
          <w:rFonts w:cs="Arial"/>
          <w:sz w:val="24"/>
        </w:rPr>
        <w:t>2</w:t>
      </w:r>
      <w:r w:rsidR="17B08530" w:rsidRPr="00765EA5">
        <w:rPr>
          <w:rFonts w:cs="Arial"/>
          <w:sz w:val="24"/>
        </w:rPr>
        <w:t>, p</w:t>
      </w:r>
      <w:r w:rsidR="00765EA5" w:rsidRPr="00765EA5">
        <w:rPr>
          <w:rFonts w:cs="Arial"/>
          <w:sz w:val="24"/>
        </w:rPr>
        <w:t>p</w:t>
      </w:r>
      <w:r w:rsidR="17B08530" w:rsidRPr="00765EA5">
        <w:rPr>
          <w:rFonts w:cs="Arial"/>
          <w:sz w:val="24"/>
        </w:rPr>
        <w:t xml:space="preserve">. </w:t>
      </w:r>
      <w:r w:rsidR="759A57B5" w:rsidRPr="655D8DED">
        <w:rPr>
          <w:rFonts w:cs="Arial"/>
          <w:sz w:val="24"/>
        </w:rPr>
        <w:t>4</w:t>
      </w:r>
      <w:r w:rsidR="17B08530" w:rsidRPr="00765EA5">
        <w:rPr>
          <w:rFonts w:cs="Arial"/>
          <w:sz w:val="24"/>
        </w:rPr>
        <w:t xml:space="preserve"> </w:t>
      </w:r>
      <w:r w:rsidR="30D3602C" w:rsidRPr="00765EA5">
        <w:rPr>
          <w:rFonts w:cs="Arial"/>
          <w:sz w:val="24"/>
        </w:rPr>
        <w:t xml:space="preserve">and </w:t>
      </w:r>
      <w:r w:rsidR="30D3602C" w:rsidRPr="655D8DED">
        <w:rPr>
          <w:rFonts w:cs="Arial"/>
          <w:sz w:val="24"/>
        </w:rPr>
        <w:t>7</w:t>
      </w:r>
      <w:r w:rsidR="28C9CAE3" w:rsidRPr="655D8DED">
        <w:rPr>
          <w:rFonts w:cs="Arial"/>
          <w:sz w:val="24"/>
        </w:rPr>
        <w:t>2</w:t>
      </w:r>
      <w:r w:rsidR="00765EA5" w:rsidRPr="655D8DED">
        <w:rPr>
          <w:rFonts w:cs="Arial"/>
          <w:sz w:val="24"/>
        </w:rPr>
        <w:t>–</w:t>
      </w:r>
      <w:r w:rsidR="30D3602C" w:rsidRPr="655D8DED">
        <w:rPr>
          <w:rFonts w:cs="Arial"/>
          <w:sz w:val="24"/>
        </w:rPr>
        <w:t>8</w:t>
      </w:r>
      <w:r w:rsidR="2FDD7BB1" w:rsidRPr="655D8DED">
        <w:rPr>
          <w:rFonts w:cs="Arial"/>
          <w:sz w:val="24"/>
        </w:rPr>
        <w:t>0</w:t>
      </w:r>
      <w:r w:rsidR="17B08530" w:rsidRPr="00765EA5">
        <w:rPr>
          <w:rFonts w:cs="Arial"/>
          <w:sz w:val="24"/>
        </w:rPr>
        <w:t>).</w:t>
      </w:r>
    </w:p>
    <w:p w14:paraId="4E6C1062" w14:textId="77777777" w:rsidR="00613DFE" w:rsidRPr="005804CC" w:rsidRDefault="00613DFE" w:rsidP="000544F1">
      <w:pPr>
        <w:spacing w:after="160"/>
        <w:rPr>
          <w:rFonts w:cs="Arial"/>
          <w:sz w:val="24"/>
          <w:highlight w:val="yellow"/>
        </w:rPr>
      </w:pPr>
      <w:r w:rsidRPr="005804CC">
        <w:rPr>
          <w:rFonts w:cs="Arial"/>
          <w:sz w:val="24"/>
          <w:highlight w:val="yellow"/>
        </w:rPr>
        <w:br w:type="page"/>
      </w:r>
    </w:p>
    <w:p w14:paraId="12C766DC" w14:textId="77777777" w:rsidR="009C363B" w:rsidRPr="005804CC" w:rsidRDefault="009C363B" w:rsidP="000544F1">
      <w:pPr>
        <w:pStyle w:val="Heading2"/>
      </w:pPr>
      <w:r w:rsidRPr="005804CC">
        <w:lastRenderedPageBreak/>
        <w:t>Effect on Authorizer and Financial Projections</w:t>
      </w:r>
    </w:p>
    <w:p w14:paraId="06C1CDDB" w14:textId="77777777" w:rsidR="009C363B" w:rsidRPr="005804CC" w:rsidRDefault="009C363B" w:rsidP="000544F1">
      <w:pPr>
        <w:pStyle w:val="Heading3"/>
      </w:pPr>
      <w:r w:rsidRPr="005804CC">
        <w:t>Evaluation Criteria</w:t>
      </w:r>
    </w:p>
    <w:p w14:paraId="1400581D" w14:textId="3B854A25" w:rsidR="009C363B" w:rsidRPr="005804CC" w:rsidRDefault="009C363B" w:rsidP="00707001">
      <w:pPr>
        <w:spacing w:before="240" w:after="240"/>
        <w:rPr>
          <w:rFonts w:cs="Arial"/>
          <w:b/>
          <w:bCs/>
          <w:sz w:val="24"/>
        </w:rPr>
      </w:pPr>
      <w:r w:rsidRPr="005804CC">
        <w:rPr>
          <w:rFonts w:cs="Arial"/>
          <w:b/>
          <w:bCs/>
          <w:i/>
          <w:sz w:val="24"/>
        </w:rPr>
        <w:t>EC</w:t>
      </w:r>
      <w:r w:rsidRPr="005804CC">
        <w:rPr>
          <w:rFonts w:cs="Arial"/>
          <w:b/>
          <w:bCs/>
          <w:sz w:val="24"/>
        </w:rPr>
        <w:t xml:space="preserve"> Section 47605(h); 5 </w:t>
      </w:r>
      <w:r w:rsidRPr="005804CC">
        <w:rPr>
          <w:rFonts w:cs="Arial"/>
          <w:b/>
          <w:bCs/>
          <w:i/>
          <w:sz w:val="24"/>
        </w:rPr>
        <w:t>CCR</w:t>
      </w:r>
      <w:r w:rsidR="008A6E83">
        <w:rPr>
          <w:rFonts w:cs="Arial"/>
          <w:b/>
          <w:bCs/>
          <w:iCs/>
          <w:sz w:val="24"/>
        </w:rPr>
        <w:t>,</w:t>
      </w:r>
      <w:r w:rsidRPr="005804CC">
        <w:rPr>
          <w:rFonts w:cs="Arial"/>
          <w:b/>
          <w:bCs/>
          <w:sz w:val="24"/>
        </w:rPr>
        <w:t xml:space="preserve"> Section 11967.5.1(c)(3)(A–D)</w:t>
      </w:r>
    </w:p>
    <w:p w14:paraId="175A60B6" w14:textId="77777777" w:rsidR="009C363B" w:rsidRPr="005804CC" w:rsidRDefault="009C363B" w:rsidP="00707001">
      <w:pPr>
        <w:autoSpaceDE w:val="0"/>
        <w:autoSpaceDN w:val="0"/>
        <w:adjustRightInd w:val="0"/>
        <w:spacing w:before="240" w:after="240"/>
        <w:rPr>
          <w:rFonts w:cs="Arial"/>
          <w:sz w:val="24"/>
        </w:rPr>
      </w:pPr>
      <w:r w:rsidRPr="005804CC">
        <w:rPr>
          <w:rFonts w:cs="Arial"/>
          <w:sz w:val="24"/>
        </w:rPr>
        <w:t>[T]he petitioners [shall] provide information regarding the proposed operation and potential effects of the school, including, but not limited to the following:</w:t>
      </w:r>
    </w:p>
    <w:tbl>
      <w:tblPr>
        <w:tblStyle w:val="GridTable1Light11"/>
        <w:tblW w:w="9360" w:type="dxa"/>
        <w:tblLook w:val="04A0" w:firstRow="1" w:lastRow="0" w:firstColumn="1" w:lastColumn="0" w:noHBand="0" w:noVBand="1"/>
        <w:tblDescription w:val="Effect on Authorizer and Financial Projections Criteria table"/>
      </w:tblPr>
      <w:tblGrid>
        <w:gridCol w:w="7776"/>
        <w:gridCol w:w="1584"/>
      </w:tblGrid>
      <w:tr w:rsidR="00015BB5" w:rsidRPr="005804CC" w14:paraId="44C244C8" w14:textId="77777777" w:rsidTr="001D19D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76" w:type="dxa"/>
            <w:shd w:val="clear" w:color="auto" w:fill="D9D9D9" w:themeFill="background1" w:themeFillShade="D9"/>
            <w:vAlign w:val="center"/>
          </w:tcPr>
          <w:p w14:paraId="013CD9E6" w14:textId="77777777" w:rsidR="009C363B" w:rsidRPr="005804CC" w:rsidRDefault="009C363B" w:rsidP="001D19D9">
            <w:pPr>
              <w:jc w:val="center"/>
              <w:outlineLvl w:val="6"/>
              <w:rPr>
                <w:rFonts w:cs="Arial"/>
                <w:sz w:val="24"/>
              </w:rPr>
            </w:pPr>
            <w:r w:rsidRPr="005804CC">
              <w:rPr>
                <w:rFonts w:cs="Arial"/>
                <w:sz w:val="24"/>
              </w:rPr>
              <w:t>Criteria</w:t>
            </w:r>
          </w:p>
        </w:tc>
        <w:tc>
          <w:tcPr>
            <w:tcW w:w="1584" w:type="dxa"/>
            <w:shd w:val="clear" w:color="auto" w:fill="D9D9D9" w:themeFill="background1" w:themeFillShade="D9"/>
            <w:vAlign w:val="center"/>
          </w:tcPr>
          <w:p w14:paraId="167FED60" w14:textId="77777777" w:rsidR="009C363B" w:rsidRPr="005804CC" w:rsidRDefault="009C363B" w:rsidP="001D19D9">
            <w:pPr>
              <w:jc w:val="center"/>
              <w:outlineLvl w:val="6"/>
              <w:cnfStyle w:val="100000000000" w:firstRow="1" w:lastRow="0" w:firstColumn="0" w:lastColumn="0" w:oddVBand="0" w:evenVBand="0" w:oddHBand="0" w:evenHBand="0" w:firstRowFirstColumn="0" w:firstRowLastColumn="0" w:lastRowFirstColumn="0" w:lastRowLastColumn="0"/>
              <w:rPr>
                <w:rFonts w:cs="Arial"/>
                <w:sz w:val="24"/>
              </w:rPr>
            </w:pPr>
            <w:r w:rsidRPr="005804CC">
              <w:rPr>
                <w:rFonts w:cs="Arial"/>
                <w:sz w:val="24"/>
              </w:rPr>
              <w:t>Criteria Met</w:t>
            </w:r>
          </w:p>
        </w:tc>
      </w:tr>
      <w:tr w:rsidR="00780774" w:rsidRPr="005804CC" w14:paraId="709D20C7" w14:textId="77777777" w:rsidTr="00CA67AF">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6BD587E1" w14:textId="77777777" w:rsidR="009C363B" w:rsidRPr="005804CC" w:rsidRDefault="009C363B" w:rsidP="00DB0F4D">
            <w:pPr>
              <w:numPr>
                <w:ilvl w:val="0"/>
                <w:numId w:val="18"/>
              </w:numPr>
              <w:autoSpaceDE w:val="0"/>
              <w:autoSpaceDN w:val="0"/>
              <w:adjustRightInd w:val="0"/>
              <w:ind w:left="600" w:hanging="540"/>
              <w:rPr>
                <w:rFonts w:cs="Arial"/>
                <w:b w:val="0"/>
                <w:bCs w:val="0"/>
                <w:sz w:val="24"/>
              </w:rPr>
            </w:pPr>
            <w:r w:rsidRPr="005804CC">
              <w:rPr>
                <w:rFonts w:cs="Arial"/>
                <w:b w:val="0"/>
                <w:bCs w:val="0"/>
                <w:sz w:val="24"/>
              </w:rPr>
              <w:t>The facilities to be utilized by the school. The description of the facilities to be used by the charter school shall specify where the school intends to locate.</w:t>
            </w:r>
          </w:p>
        </w:tc>
        <w:tc>
          <w:tcPr>
            <w:tcW w:w="1584" w:type="dxa"/>
          </w:tcPr>
          <w:p w14:paraId="79CAB560" w14:textId="77777777" w:rsidR="009C363B" w:rsidRPr="005804CC" w:rsidRDefault="009C363B" w:rsidP="000544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Cs/>
                <w:sz w:val="24"/>
              </w:rPr>
            </w:pPr>
            <w:r w:rsidRPr="005804CC">
              <w:rPr>
                <w:rFonts w:cs="Arial"/>
                <w:bCs/>
                <w:sz w:val="24"/>
              </w:rPr>
              <w:t>Yes</w:t>
            </w:r>
          </w:p>
        </w:tc>
      </w:tr>
      <w:tr w:rsidR="00780774" w:rsidRPr="005804CC" w14:paraId="571610D4" w14:textId="77777777" w:rsidTr="00CA67AF">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56FF6AB4" w14:textId="77777777" w:rsidR="009C363B" w:rsidRPr="005804CC" w:rsidRDefault="009C363B" w:rsidP="00DB0F4D">
            <w:pPr>
              <w:numPr>
                <w:ilvl w:val="0"/>
                <w:numId w:val="18"/>
              </w:numPr>
              <w:autoSpaceDE w:val="0"/>
              <w:autoSpaceDN w:val="0"/>
              <w:adjustRightInd w:val="0"/>
              <w:ind w:left="600" w:hanging="540"/>
              <w:rPr>
                <w:rFonts w:cs="Arial"/>
                <w:b w:val="0"/>
                <w:bCs w:val="0"/>
                <w:sz w:val="24"/>
              </w:rPr>
            </w:pPr>
            <w:r w:rsidRPr="005804CC">
              <w:rPr>
                <w:rFonts w:cs="Arial"/>
                <w:b w:val="0"/>
                <w:bCs w:val="0"/>
                <w:sz w:val="24"/>
              </w:rPr>
              <w:t xml:space="preserve">The </w:t>
            </w:r>
            <w:proofErr w:type="gramStart"/>
            <w:r w:rsidRPr="005804CC">
              <w:rPr>
                <w:rFonts w:cs="Arial"/>
                <w:b w:val="0"/>
                <w:bCs w:val="0"/>
                <w:sz w:val="24"/>
              </w:rPr>
              <w:t>manner in which</w:t>
            </w:r>
            <w:proofErr w:type="gramEnd"/>
            <w:r w:rsidRPr="005804CC">
              <w:rPr>
                <w:rFonts w:cs="Arial"/>
                <w:b w:val="0"/>
                <w:bCs w:val="0"/>
                <w:sz w:val="24"/>
              </w:rPr>
              <w:t xml:space="preserve"> administrative services of the school are to be provided.</w:t>
            </w:r>
          </w:p>
        </w:tc>
        <w:tc>
          <w:tcPr>
            <w:tcW w:w="1584" w:type="dxa"/>
          </w:tcPr>
          <w:p w14:paraId="1FAD5156" w14:textId="77777777" w:rsidR="009C363B" w:rsidRPr="005804CC" w:rsidRDefault="009C363B" w:rsidP="000544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sz w:val="24"/>
              </w:rPr>
            </w:pPr>
            <w:r w:rsidRPr="005804CC">
              <w:rPr>
                <w:rFonts w:cs="Arial"/>
                <w:bCs/>
                <w:sz w:val="24"/>
              </w:rPr>
              <w:t>Yes</w:t>
            </w:r>
          </w:p>
        </w:tc>
      </w:tr>
      <w:tr w:rsidR="00780774" w:rsidRPr="005804CC" w14:paraId="2E55E1AE" w14:textId="77777777" w:rsidTr="00CA67AF">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049084E3" w14:textId="77777777" w:rsidR="009C363B" w:rsidRPr="005804CC" w:rsidRDefault="009C363B" w:rsidP="00DB0F4D">
            <w:pPr>
              <w:numPr>
                <w:ilvl w:val="0"/>
                <w:numId w:val="18"/>
              </w:numPr>
              <w:autoSpaceDE w:val="0"/>
              <w:autoSpaceDN w:val="0"/>
              <w:adjustRightInd w:val="0"/>
              <w:ind w:left="600" w:hanging="540"/>
              <w:rPr>
                <w:rFonts w:cs="Arial"/>
                <w:b w:val="0"/>
                <w:bCs w:val="0"/>
                <w:sz w:val="24"/>
              </w:rPr>
            </w:pPr>
            <w:r w:rsidRPr="005804CC">
              <w:rPr>
                <w:rFonts w:cs="Arial"/>
                <w:b w:val="0"/>
                <w:bCs w:val="0"/>
                <w:sz w:val="24"/>
              </w:rPr>
              <w:t>Potential civil liability effects, if any, upon the Charter School and upon the school district.</w:t>
            </w:r>
          </w:p>
        </w:tc>
        <w:tc>
          <w:tcPr>
            <w:tcW w:w="1584" w:type="dxa"/>
          </w:tcPr>
          <w:p w14:paraId="3746B336" w14:textId="77777777" w:rsidR="009C363B" w:rsidRPr="005804CC" w:rsidRDefault="009C363B" w:rsidP="000544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Cs/>
                <w:sz w:val="24"/>
              </w:rPr>
            </w:pPr>
            <w:r w:rsidRPr="005804CC">
              <w:rPr>
                <w:rFonts w:cs="Arial"/>
                <w:bCs/>
                <w:sz w:val="24"/>
              </w:rPr>
              <w:t>Yes</w:t>
            </w:r>
          </w:p>
        </w:tc>
      </w:tr>
      <w:tr w:rsidR="00780774" w:rsidRPr="005804CC" w14:paraId="41C6403F" w14:textId="77777777" w:rsidTr="00CA67AF">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2FBF997E" w14:textId="77777777" w:rsidR="009C363B" w:rsidRPr="005804CC" w:rsidRDefault="009C363B" w:rsidP="00DB0F4D">
            <w:pPr>
              <w:numPr>
                <w:ilvl w:val="0"/>
                <w:numId w:val="18"/>
              </w:numPr>
              <w:ind w:left="600" w:hanging="540"/>
              <w:rPr>
                <w:rFonts w:cs="Arial"/>
                <w:b w:val="0"/>
                <w:bCs w:val="0"/>
                <w:sz w:val="24"/>
              </w:rPr>
            </w:pPr>
            <w:r w:rsidRPr="005804CC">
              <w:rPr>
                <w:rFonts w:cs="Arial"/>
                <w:b w:val="0"/>
                <w:bCs w:val="0"/>
                <w:sz w:val="24"/>
              </w:rPr>
              <w:t xml:space="preserve">The petitioners have provided financial statements that include a proposed first-year operational budget, including startup costs, and cash flow and financial projections for the first three years of operation. </w:t>
            </w:r>
          </w:p>
        </w:tc>
        <w:tc>
          <w:tcPr>
            <w:tcW w:w="1584" w:type="dxa"/>
          </w:tcPr>
          <w:p w14:paraId="647042F9" w14:textId="77777777" w:rsidR="009C363B" w:rsidRPr="005804CC" w:rsidRDefault="009C363B" w:rsidP="000544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sz w:val="24"/>
              </w:rPr>
            </w:pPr>
            <w:r w:rsidRPr="005804CC">
              <w:rPr>
                <w:rFonts w:cs="Arial"/>
                <w:bCs/>
                <w:sz w:val="24"/>
              </w:rPr>
              <w:t>Yes</w:t>
            </w:r>
          </w:p>
        </w:tc>
      </w:tr>
      <w:tr w:rsidR="00780774" w:rsidRPr="005804CC" w14:paraId="343C2CDE" w14:textId="77777777" w:rsidTr="00CA67AF">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6D9B790A" w14:textId="77777777" w:rsidR="009C363B" w:rsidRPr="005804CC" w:rsidRDefault="009C363B" w:rsidP="00DB0F4D">
            <w:pPr>
              <w:numPr>
                <w:ilvl w:val="0"/>
                <w:numId w:val="18"/>
              </w:numPr>
              <w:spacing w:after="240"/>
              <w:ind w:left="600" w:hanging="540"/>
              <w:rPr>
                <w:rFonts w:cs="Arial"/>
                <w:b w:val="0"/>
                <w:bCs w:val="0"/>
                <w:sz w:val="24"/>
              </w:rPr>
            </w:pPr>
            <w:r w:rsidRPr="005804CC">
              <w:rPr>
                <w:rFonts w:cs="Arial"/>
                <w:b w:val="0"/>
                <w:bCs w:val="0"/>
                <w:sz w:val="24"/>
              </w:rPr>
              <w:t>If the school is to be operated by, or as, a nonprofit public benefit corporation, the petitioner shall provide the names and relevant qualifications of all persons whom the petitioner nominates to serve on the governing body of the charter school.</w:t>
            </w:r>
          </w:p>
        </w:tc>
        <w:tc>
          <w:tcPr>
            <w:tcW w:w="1584" w:type="dxa"/>
          </w:tcPr>
          <w:p w14:paraId="007F71C4" w14:textId="77777777" w:rsidR="009C363B" w:rsidRPr="005804CC" w:rsidRDefault="009C363B" w:rsidP="000544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Cs/>
                <w:sz w:val="24"/>
              </w:rPr>
            </w:pPr>
            <w:r w:rsidRPr="005804CC">
              <w:rPr>
                <w:rFonts w:cs="Arial"/>
                <w:bCs/>
                <w:sz w:val="24"/>
              </w:rPr>
              <w:t>Yes</w:t>
            </w:r>
          </w:p>
        </w:tc>
      </w:tr>
    </w:tbl>
    <w:p w14:paraId="03921120" w14:textId="207475C5" w:rsidR="009C363B" w:rsidRPr="005804CC" w:rsidRDefault="009C363B" w:rsidP="000544F1">
      <w:pPr>
        <w:pStyle w:val="Heading3"/>
      </w:pPr>
      <w:r w:rsidRPr="005804CC">
        <w:t>California Department of Education Review</w:t>
      </w:r>
    </w:p>
    <w:p w14:paraId="15A7BAC1" w14:textId="77777777" w:rsidR="009C363B" w:rsidRPr="005804CC" w:rsidRDefault="009C363B" w:rsidP="00707001">
      <w:pPr>
        <w:spacing w:before="240" w:after="240"/>
        <w:rPr>
          <w:rFonts w:cs="Arial"/>
          <w:bCs/>
          <w:sz w:val="24"/>
        </w:rPr>
      </w:pPr>
      <w:r w:rsidRPr="005804CC">
        <w:rPr>
          <w:rFonts w:cs="Arial"/>
          <w:b/>
          <w:bCs/>
          <w:iCs/>
          <w:sz w:val="24"/>
        </w:rPr>
        <w:t xml:space="preserve">The petition meets the requirements of </w:t>
      </w:r>
      <w:r w:rsidRPr="005804CC">
        <w:rPr>
          <w:rFonts w:cs="Arial"/>
          <w:b/>
          <w:bCs/>
          <w:i/>
          <w:sz w:val="24"/>
        </w:rPr>
        <w:t>EC</w:t>
      </w:r>
      <w:r w:rsidRPr="005804CC">
        <w:rPr>
          <w:rFonts w:cs="Arial"/>
          <w:b/>
          <w:bCs/>
          <w:sz w:val="24"/>
        </w:rPr>
        <w:t xml:space="preserve"> Section 47605(h).</w:t>
      </w:r>
    </w:p>
    <w:p w14:paraId="5EEAA35E" w14:textId="037A47E2" w:rsidR="00613DFE" w:rsidRPr="005804CC" w:rsidRDefault="718AC700" w:rsidP="00707001">
      <w:pPr>
        <w:spacing w:before="240" w:after="240"/>
        <w:rPr>
          <w:rFonts w:cs="Arial"/>
          <w:sz w:val="24"/>
          <w:highlight w:val="yellow"/>
        </w:rPr>
      </w:pPr>
      <w:r w:rsidRPr="005804CC">
        <w:rPr>
          <w:rFonts w:cs="Arial"/>
          <w:sz w:val="24"/>
        </w:rPr>
        <w:t>The petitioner has provided the required information in the petition or in its recent financial reports (</w:t>
      </w:r>
      <w:r w:rsidRPr="00765EA5">
        <w:rPr>
          <w:rFonts w:cs="Arial"/>
          <w:sz w:val="24"/>
        </w:rPr>
        <w:t xml:space="preserve">Attachment </w:t>
      </w:r>
      <w:r w:rsidR="2541A2E6" w:rsidRPr="00765EA5">
        <w:rPr>
          <w:rFonts w:cs="Arial"/>
          <w:sz w:val="24"/>
        </w:rPr>
        <w:t>2</w:t>
      </w:r>
      <w:r w:rsidRPr="00765EA5">
        <w:rPr>
          <w:rFonts w:cs="Arial"/>
          <w:sz w:val="24"/>
        </w:rPr>
        <w:t>, p</w:t>
      </w:r>
      <w:r w:rsidR="00765EA5">
        <w:rPr>
          <w:rFonts w:cs="Arial"/>
          <w:sz w:val="24"/>
        </w:rPr>
        <w:t>p</w:t>
      </w:r>
      <w:r w:rsidRPr="00765EA5">
        <w:rPr>
          <w:rFonts w:cs="Arial"/>
          <w:sz w:val="24"/>
        </w:rPr>
        <w:t xml:space="preserve">. </w:t>
      </w:r>
      <w:r w:rsidR="3B334F6E" w:rsidRPr="655D8DED">
        <w:rPr>
          <w:rFonts w:cs="Arial"/>
          <w:sz w:val="24"/>
        </w:rPr>
        <w:t>15</w:t>
      </w:r>
      <w:r w:rsidR="65311EB1" w:rsidRPr="655D8DED">
        <w:rPr>
          <w:rFonts w:cs="Arial"/>
          <w:sz w:val="24"/>
        </w:rPr>
        <w:t>3</w:t>
      </w:r>
      <w:r w:rsidR="00765EA5" w:rsidRPr="655D8DED">
        <w:rPr>
          <w:rFonts w:cs="Arial"/>
          <w:sz w:val="24"/>
        </w:rPr>
        <w:t>–</w:t>
      </w:r>
      <w:r w:rsidR="1277A06D" w:rsidRPr="655D8DED">
        <w:rPr>
          <w:rFonts w:cs="Arial"/>
          <w:sz w:val="24"/>
        </w:rPr>
        <w:t>15</w:t>
      </w:r>
      <w:r w:rsidR="38BBDC4F" w:rsidRPr="655D8DED">
        <w:rPr>
          <w:rFonts w:cs="Arial"/>
          <w:sz w:val="24"/>
        </w:rPr>
        <w:t>5</w:t>
      </w:r>
      <w:r w:rsidR="008A6E83">
        <w:rPr>
          <w:rFonts w:cs="Arial"/>
          <w:sz w:val="24"/>
        </w:rPr>
        <w:t>)</w:t>
      </w:r>
      <w:r w:rsidRPr="655D8DED">
        <w:rPr>
          <w:rFonts w:cs="Arial"/>
          <w:sz w:val="24"/>
        </w:rPr>
        <w:t>.</w:t>
      </w:r>
    </w:p>
    <w:p w14:paraId="236C791E" w14:textId="77777777" w:rsidR="00613DFE" w:rsidRPr="005804CC" w:rsidRDefault="00613DFE" w:rsidP="000544F1">
      <w:pPr>
        <w:spacing w:after="160"/>
        <w:rPr>
          <w:rFonts w:cs="Arial"/>
          <w:sz w:val="24"/>
          <w:highlight w:val="yellow"/>
        </w:rPr>
      </w:pPr>
      <w:r w:rsidRPr="005804CC">
        <w:rPr>
          <w:rFonts w:cs="Arial"/>
          <w:sz w:val="24"/>
          <w:highlight w:val="yellow"/>
        </w:rPr>
        <w:br w:type="page"/>
      </w:r>
    </w:p>
    <w:p w14:paraId="59306CF8" w14:textId="77777777" w:rsidR="00997BF0" w:rsidRPr="005804CC" w:rsidRDefault="00997BF0" w:rsidP="000544F1">
      <w:pPr>
        <w:pStyle w:val="Heading2"/>
      </w:pPr>
      <w:r w:rsidRPr="005804CC">
        <w:lastRenderedPageBreak/>
        <w:t>Teacher Credentialing</w:t>
      </w:r>
    </w:p>
    <w:p w14:paraId="31D1530A" w14:textId="77777777" w:rsidR="00997BF0" w:rsidRPr="005804CC" w:rsidRDefault="00997BF0" w:rsidP="000544F1">
      <w:pPr>
        <w:pStyle w:val="Heading3"/>
      </w:pPr>
      <w:r w:rsidRPr="005804CC">
        <w:t>Evaluation Criteria</w:t>
      </w:r>
    </w:p>
    <w:p w14:paraId="25C7ACA6" w14:textId="77777777" w:rsidR="00997BF0" w:rsidRPr="005804CC" w:rsidRDefault="00997BF0" w:rsidP="000104B7">
      <w:pPr>
        <w:spacing w:before="240" w:after="240"/>
        <w:rPr>
          <w:rFonts w:cs="Arial"/>
          <w:sz w:val="24"/>
        </w:rPr>
      </w:pPr>
      <w:r w:rsidRPr="005804CC">
        <w:rPr>
          <w:rFonts w:cs="Arial"/>
          <w:b/>
          <w:bCs/>
          <w:i/>
          <w:sz w:val="24"/>
        </w:rPr>
        <w:t>EC</w:t>
      </w:r>
      <w:r w:rsidRPr="005804CC">
        <w:rPr>
          <w:rFonts w:cs="Arial"/>
          <w:b/>
          <w:bCs/>
          <w:sz w:val="24"/>
        </w:rPr>
        <w:t xml:space="preserve"> Section 47605(l)</w:t>
      </w:r>
    </w:p>
    <w:p w14:paraId="747930E9" w14:textId="77777777" w:rsidR="00997BF0" w:rsidRPr="005804CC" w:rsidRDefault="00997BF0" w:rsidP="000104B7">
      <w:pPr>
        <w:spacing w:before="240" w:after="240"/>
        <w:rPr>
          <w:rFonts w:cs="Arial"/>
          <w:sz w:val="24"/>
        </w:rPr>
      </w:pPr>
      <w:r w:rsidRPr="005804CC">
        <w:rPr>
          <w:rFonts w:cs="Arial"/>
          <w:sz w:val="24"/>
        </w:rPr>
        <w:t>Teachers in charter schools shall hold a Commission on Teacher Credentialing certificate, permit, or other document required for a teacher’s certificated assignment.</w:t>
      </w:r>
    </w:p>
    <w:p w14:paraId="68564E8E" w14:textId="617DE3FD" w:rsidR="00997BF0" w:rsidRPr="005804CC" w:rsidRDefault="00997BF0" w:rsidP="000544F1">
      <w:pPr>
        <w:pStyle w:val="Heading3"/>
      </w:pPr>
      <w:r w:rsidRPr="005804CC">
        <w:t>California Department of Education Review</w:t>
      </w:r>
    </w:p>
    <w:p w14:paraId="6282200E" w14:textId="77777777" w:rsidR="00997BF0" w:rsidRPr="005804CC" w:rsidRDefault="00997BF0" w:rsidP="000104B7">
      <w:pPr>
        <w:autoSpaceDE w:val="0"/>
        <w:autoSpaceDN w:val="0"/>
        <w:adjustRightInd w:val="0"/>
        <w:spacing w:before="240" w:after="240"/>
        <w:rPr>
          <w:rFonts w:cs="Arial"/>
          <w:b/>
          <w:bCs/>
          <w:sz w:val="24"/>
        </w:rPr>
      </w:pPr>
      <w:r w:rsidRPr="005804CC">
        <w:rPr>
          <w:rFonts w:cs="Arial"/>
          <w:b/>
          <w:sz w:val="24"/>
        </w:rPr>
        <w:t xml:space="preserve">The petition meets the requirements of </w:t>
      </w:r>
      <w:r w:rsidRPr="005804CC">
        <w:rPr>
          <w:rFonts w:cs="Arial"/>
          <w:b/>
          <w:bCs/>
          <w:i/>
          <w:sz w:val="24"/>
        </w:rPr>
        <w:t>EC</w:t>
      </w:r>
      <w:r w:rsidRPr="005804CC">
        <w:rPr>
          <w:rFonts w:cs="Arial"/>
          <w:b/>
          <w:bCs/>
          <w:sz w:val="24"/>
        </w:rPr>
        <w:t xml:space="preserve"> Section 47605(l).</w:t>
      </w:r>
    </w:p>
    <w:p w14:paraId="7144208B" w14:textId="7EEBFF9D" w:rsidR="002778BD" w:rsidRPr="005804CC" w:rsidRDefault="053EA519" w:rsidP="000104B7">
      <w:pPr>
        <w:autoSpaceDE w:val="0"/>
        <w:autoSpaceDN w:val="0"/>
        <w:adjustRightInd w:val="0"/>
        <w:spacing w:before="240" w:after="240"/>
        <w:rPr>
          <w:rFonts w:cs="Arial"/>
          <w:sz w:val="24"/>
        </w:rPr>
      </w:pPr>
      <w:r w:rsidRPr="005804CC">
        <w:rPr>
          <w:rFonts w:cs="Arial"/>
          <w:sz w:val="24"/>
        </w:rPr>
        <w:t xml:space="preserve">The petition contains a description of credential requirements for certificated staff employed by the Charter School, including affirmations that the Charter School shall satisfy all relevant requirements under the law </w:t>
      </w:r>
      <w:bookmarkStart w:id="14" w:name="_Hlk213147983"/>
      <w:r w:rsidRPr="001D19D9">
        <w:rPr>
          <w:rFonts w:cs="Arial"/>
          <w:sz w:val="24"/>
        </w:rPr>
        <w:t xml:space="preserve">(Attachment </w:t>
      </w:r>
      <w:r w:rsidR="75A7BDA2" w:rsidRPr="001D19D9">
        <w:rPr>
          <w:rFonts w:cs="Arial"/>
          <w:sz w:val="24"/>
        </w:rPr>
        <w:t>2</w:t>
      </w:r>
      <w:r w:rsidRPr="001D19D9">
        <w:rPr>
          <w:rFonts w:cs="Arial"/>
          <w:sz w:val="24"/>
        </w:rPr>
        <w:t xml:space="preserve">, pp. </w:t>
      </w:r>
      <w:r w:rsidR="190F819B" w:rsidRPr="655D8DED">
        <w:rPr>
          <w:rFonts w:cs="Arial"/>
          <w:sz w:val="24"/>
        </w:rPr>
        <w:t>8</w:t>
      </w:r>
      <w:r w:rsidR="7462B811" w:rsidRPr="001D19D9">
        <w:rPr>
          <w:rFonts w:cs="Arial"/>
          <w:sz w:val="24"/>
        </w:rPr>
        <w:t xml:space="preserve"> and </w:t>
      </w:r>
      <w:bookmarkEnd w:id="14"/>
      <w:r w:rsidR="0C4A415E" w:rsidRPr="655D8DED">
        <w:rPr>
          <w:rFonts w:cs="Arial"/>
          <w:sz w:val="24"/>
        </w:rPr>
        <w:t>9</w:t>
      </w:r>
      <w:r w:rsidR="3E4C9398" w:rsidRPr="655D8DED">
        <w:rPr>
          <w:rFonts w:cs="Arial"/>
          <w:sz w:val="24"/>
        </w:rPr>
        <w:t>0</w:t>
      </w:r>
      <w:r w:rsidR="001D19D9">
        <w:rPr>
          <w:rFonts w:cs="Arial"/>
          <w:sz w:val="24"/>
        </w:rPr>
        <w:t>)</w:t>
      </w:r>
      <w:r w:rsidRPr="005804CC">
        <w:rPr>
          <w:rFonts w:cs="Arial"/>
          <w:sz w:val="24"/>
        </w:rPr>
        <w:t>.</w:t>
      </w:r>
    </w:p>
    <w:p w14:paraId="36C74BBA" w14:textId="77777777" w:rsidR="002778BD" w:rsidRPr="005804CC" w:rsidRDefault="002778BD" w:rsidP="000544F1">
      <w:pPr>
        <w:spacing w:after="160"/>
        <w:rPr>
          <w:rFonts w:cs="Arial"/>
          <w:sz w:val="24"/>
        </w:rPr>
      </w:pPr>
      <w:r w:rsidRPr="005804CC">
        <w:rPr>
          <w:rFonts w:cs="Arial"/>
          <w:sz w:val="24"/>
        </w:rPr>
        <w:br w:type="page"/>
      </w:r>
    </w:p>
    <w:p w14:paraId="45770B56" w14:textId="77777777" w:rsidR="00997BF0" w:rsidRPr="005804CC" w:rsidRDefault="00997BF0" w:rsidP="000544F1">
      <w:pPr>
        <w:pStyle w:val="Heading2"/>
        <w:rPr>
          <w:color w:val="0F4761"/>
        </w:rPr>
      </w:pPr>
      <w:r w:rsidRPr="005804CC">
        <w:lastRenderedPageBreak/>
        <w:t>Transmission of Audit Report</w:t>
      </w:r>
    </w:p>
    <w:p w14:paraId="02FAC753" w14:textId="77777777" w:rsidR="00997BF0" w:rsidRPr="005804CC" w:rsidRDefault="00997BF0" w:rsidP="000544F1">
      <w:pPr>
        <w:pStyle w:val="Heading3"/>
      </w:pPr>
      <w:r w:rsidRPr="005804CC">
        <w:t>Evaluation Criteria</w:t>
      </w:r>
    </w:p>
    <w:p w14:paraId="237AC5F7" w14:textId="77777777" w:rsidR="00997BF0" w:rsidRPr="005804CC" w:rsidRDefault="00997BF0" w:rsidP="000104B7">
      <w:pPr>
        <w:spacing w:before="240" w:after="240"/>
        <w:rPr>
          <w:rFonts w:cs="Arial"/>
          <w:b/>
          <w:bCs/>
          <w:kern w:val="2"/>
          <w:sz w:val="24"/>
          <w14:ligatures w14:val="standardContextual"/>
        </w:rPr>
      </w:pPr>
      <w:r w:rsidRPr="005804CC">
        <w:rPr>
          <w:rFonts w:cs="Arial"/>
          <w:b/>
          <w:bCs/>
          <w:i/>
          <w:kern w:val="2"/>
          <w:sz w:val="24"/>
          <w14:ligatures w14:val="standardContextual"/>
        </w:rPr>
        <w:t>EC</w:t>
      </w:r>
      <w:r w:rsidRPr="005804CC">
        <w:rPr>
          <w:rFonts w:cs="Arial"/>
          <w:b/>
          <w:bCs/>
          <w:kern w:val="2"/>
          <w:sz w:val="24"/>
          <w14:ligatures w14:val="standardContextual"/>
        </w:rPr>
        <w:t xml:space="preserve"> Section 47605(m); 5 </w:t>
      </w:r>
      <w:r w:rsidRPr="005804CC">
        <w:rPr>
          <w:rFonts w:cs="Arial"/>
          <w:b/>
          <w:bCs/>
          <w:i/>
          <w:kern w:val="2"/>
          <w:sz w:val="24"/>
          <w14:ligatures w14:val="standardContextual"/>
        </w:rPr>
        <w:t>CCR</w:t>
      </w:r>
      <w:r w:rsidRPr="005804CC">
        <w:rPr>
          <w:rFonts w:cs="Arial"/>
          <w:b/>
          <w:bCs/>
          <w:kern w:val="2"/>
          <w:sz w:val="24"/>
          <w14:ligatures w14:val="standardContextual"/>
        </w:rPr>
        <w:t xml:space="preserve"> Section 11967.5.1(f)(9)</w:t>
      </w:r>
    </w:p>
    <w:p w14:paraId="5B84F87D" w14:textId="77777777" w:rsidR="00997BF0" w:rsidRPr="005804CC" w:rsidRDefault="00997BF0" w:rsidP="000104B7">
      <w:pPr>
        <w:autoSpaceDE w:val="0"/>
        <w:autoSpaceDN w:val="0"/>
        <w:adjustRightInd w:val="0"/>
        <w:spacing w:before="240" w:after="240"/>
        <w:rPr>
          <w:rFonts w:cs="Arial"/>
          <w:b/>
          <w:kern w:val="2"/>
          <w:sz w:val="24"/>
          <w14:ligatures w14:val="standardContextual"/>
        </w:rPr>
      </w:pPr>
      <w:r w:rsidRPr="005804CC">
        <w:rPr>
          <w:rFonts w:cs="Arial"/>
          <w:kern w:val="2"/>
          <w:sz w:val="24"/>
          <w14:ligatures w14:val="standardContextual"/>
        </w:rPr>
        <w:t xml:space="preserve">A charter school shall transmit a copy of its </w:t>
      </w:r>
      <w:bookmarkStart w:id="15" w:name="_Hlk213157185"/>
      <w:r w:rsidRPr="005804CC">
        <w:rPr>
          <w:rFonts w:cs="Arial"/>
          <w:kern w:val="2"/>
          <w:sz w:val="24"/>
          <w14:ligatures w14:val="standardContextual"/>
        </w:rPr>
        <w:t xml:space="preserve">annual independent financial audit report </w:t>
      </w:r>
      <w:bookmarkEnd w:id="15"/>
      <w:r w:rsidRPr="005804CC">
        <w:rPr>
          <w:rFonts w:cs="Arial"/>
          <w:kern w:val="2"/>
          <w:sz w:val="24"/>
          <w14:ligatures w14:val="standardContextual"/>
        </w:rPr>
        <w:t>for the preceding fiscal year to the chartering entity, the Controller, the county superintendent of schools of the county in which the charter is sited and the CDE by December 15 of each year.</w:t>
      </w:r>
    </w:p>
    <w:p w14:paraId="173DB0D9" w14:textId="436F9149" w:rsidR="00997BF0" w:rsidRPr="005804CC" w:rsidRDefault="00997BF0" w:rsidP="000544F1">
      <w:pPr>
        <w:pStyle w:val="Heading3"/>
      </w:pPr>
      <w:r w:rsidRPr="005804CC">
        <w:t>California Department of Education Review</w:t>
      </w:r>
    </w:p>
    <w:p w14:paraId="0CF9EB96" w14:textId="6824E3FD" w:rsidR="00A85898" w:rsidRPr="005804CC" w:rsidRDefault="00997BF0" w:rsidP="000104B7">
      <w:pPr>
        <w:autoSpaceDE w:val="0"/>
        <w:autoSpaceDN w:val="0"/>
        <w:adjustRightInd w:val="0"/>
        <w:spacing w:before="240" w:after="240"/>
        <w:rPr>
          <w:rFonts w:cs="Arial"/>
          <w:b/>
          <w:bCs/>
          <w:sz w:val="24"/>
        </w:rPr>
      </w:pPr>
      <w:r w:rsidRPr="005804CC">
        <w:rPr>
          <w:rFonts w:cs="Arial"/>
          <w:b/>
          <w:kern w:val="2"/>
          <w:sz w:val="24"/>
          <w14:ligatures w14:val="standardContextual"/>
        </w:rPr>
        <w:t xml:space="preserve">The petition meets the requirements of </w:t>
      </w:r>
      <w:r w:rsidRPr="005804CC">
        <w:rPr>
          <w:rFonts w:cs="Arial"/>
          <w:b/>
          <w:bCs/>
          <w:i/>
          <w:kern w:val="2"/>
          <w:sz w:val="24"/>
          <w14:ligatures w14:val="standardContextual"/>
        </w:rPr>
        <w:t>EC</w:t>
      </w:r>
      <w:r w:rsidRPr="005804CC">
        <w:rPr>
          <w:rFonts w:cs="Arial"/>
          <w:b/>
          <w:bCs/>
          <w:kern w:val="2"/>
          <w:sz w:val="24"/>
          <w14:ligatures w14:val="standardContextual"/>
        </w:rPr>
        <w:t xml:space="preserve"> Section 47605(m) and 5 </w:t>
      </w:r>
      <w:r w:rsidRPr="005804CC">
        <w:rPr>
          <w:rFonts w:cs="Arial"/>
          <w:b/>
          <w:bCs/>
          <w:i/>
          <w:kern w:val="2"/>
          <w:sz w:val="24"/>
          <w14:ligatures w14:val="standardContextual"/>
        </w:rPr>
        <w:t>CCR</w:t>
      </w:r>
      <w:r w:rsidRPr="005804CC">
        <w:rPr>
          <w:rFonts w:cs="Arial"/>
          <w:b/>
          <w:bCs/>
          <w:kern w:val="2"/>
          <w:sz w:val="24"/>
          <w14:ligatures w14:val="standardContextual"/>
        </w:rPr>
        <w:t xml:space="preserve"> Section 11967.5.1(f)(9</w:t>
      </w:r>
      <w:r w:rsidR="00F02678" w:rsidRPr="005804CC">
        <w:rPr>
          <w:rFonts w:cs="Arial"/>
          <w:b/>
          <w:bCs/>
          <w:kern w:val="2"/>
          <w:sz w:val="24"/>
          <w14:ligatures w14:val="standardContextual"/>
        </w:rPr>
        <w:t>)</w:t>
      </w:r>
      <w:r w:rsidRPr="005804CC">
        <w:rPr>
          <w:rFonts w:cs="Arial"/>
          <w:bCs/>
          <w:kern w:val="2"/>
          <w:sz w:val="24"/>
          <w14:ligatures w14:val="standardContextual"/>
        </w:rPr>
        <w:t xml:space="preserve"> </w:t>
      </w:r>
    </w:p>
    <w:p w14:paraId="632AAD37" w14:textId="08C4E2F6" w:rsidR="00A85898" w:rsidRPr="005804CC" w:rsidRDefault="1F071635" w:rsidP="000104B7">
      <w:pPr>
        <w:autoSpaceDE w:val="0"/>
        <w:autoSpaceDN w:val="0"/>
        <w:adjustRightInd w:val="0"/>
        <w:spacing w:before="240" w:after="240"/>
        <w:rPr>
          <w:rFonts w:cs="Arial"/>
          <w:b/>
          <w:bCs/>
          <w:kern w:val="2"/>
          <w:sz w:val="24"/>
          <w14:ligatures w14:val="standardContextual"/>
        </w:rPr>
      </w:pPr>
      <w:r w:rsidRPr="005804CC">
        <w:rPr>
          <w:rFonts w:eastAsia="Arial" w:cs="Arial"/>
          <w:sz w:val="24"/>
        </w:rPr>
        <w:t xml:space="preserve">The petition contains the required </w:t>
      </w:r>
      <w:r w:rsidR="00F20159" w:rsidRPr="005804CC">
        <w:rPr>
          <w:rFonts w:eastAsia="Arial" w:cs="Arial"/>
          <w:sz w:val="24"/>
        </w:rPr>
        <w:t>information</w:t>
      </w:r>
      <w:r w:rsidRPr="005804CC">
        <w:rPr>
          <w:rFonts w:cs="Arial"/>
          <w:sz w:val="24"/>
        </w:rPr>
        <w:t xml:space="preserve"> </w:t>
      </w:r>
      <w:r w:rsidR="053EA519" w:rsidRPr="005804CC">
        <w:rPr>
          <w:rFonts w:cs="Arial"/>
          <w:kern w:val="2"/>
          <w:sz w:val="24"/>
          <w14:ligatures w14:val="standardContextual"/>
        </w:rPr>
        <w:t>(</w:t>
      </w:r>
      <w:r w:rsidR="053EA519" w:rsidRPr="001D19D9">
        <w:rPr>
          <w:rFonts w:cs="Arial"/>
          <w:kern w:val="2"/>
          <w:sz w:val="24"/>
          <w14:ligatures w14:val="standardContextual"/>
        </w:rPr>
        <w:t xml:space="preserve">Attachment 2, </w:t>
      </w:r>
      <w:r w:rsidR="76298EE6" w:rsidRPr="001D19D9">
        <w:rPr>
          <w:rFonts w:cs="Arial"/>
          <w:kern w:val="2"/>
          <w:sz w:val="24"/>
          <w14:ligatures w14:val="standardContextual"/>
        </w:rPr>
        <w:t xml:space="preserve">pp. </w:t>
      </w:r>
      <w:r w:rsidR="128FA0F9" w:rsidRPr="655D8DED">
        <w:rPr>
          <w:rFonts w:cs="Arial"/>
          <w:kern w:val="2"/>
          <w:sz w:val="24"/>
          <w14:ligatures w14:val="standardContextual"/>
        </w:rPr>
        <w:t>12</w:t>
      </w:r>
      <w:r w:rsidR="56B5EC87" w:rsidRPr="655D8DED">
        <w:rPr>
          <w:rFonts w:cs="Arial"/>
          <w:kern w:val="2"/>
          <w:sz w:val="24"/>
          <w14:ligatures w14:val="standardContextual"/>
        </w:rPr>
        <w:t>3</w:t>
      </w:r>
      <w:r w:rsidR="001D19D9" w:rsidRPr="001D19D9">
        <w:rPr>
          <w:rFonts w:cs="Arial"/>
          <w:kern w:val="2"/>
          <w:sz w:val="24"/>
          <w14:ligatures w14:val="standardContextual"/>
        </w:rPr>
        <w:t xml:space="preserve"> </w:t>
      </w:r>
      <w:r w:rsidR="053EA519" w:rsidRPr="001D19D9">
        <w:rPr>
          <w:rFonts w:cs="Arial"/>
          <w:kern w:val="2"/>
          <w:sz w:val="24"/>
          <w14:ligatures w14:val="standardContextual"/>
        </w:rPr>
        <w:t xml:space="preserve">and </w:t>
      </w:r>
      <w:r w:rsidR="3BC4D6A3" w:rsidRPr="655D8DED">
        <w:rPr>
          <w:rFonts w:cs="Arial"/>
          <w:kern w:val="2"/>
          <w:sz w:val="24"/>
          <w14:ligatures w14:val="standardContextual"/>
        </w:rPr>
        <w:t>15</w:t>
      </w:r>
      <w:r w:rsidR="6D9CCE08" w:rsidRPr="655D8DED">
        <w:rPr>
          <w:rFonts w:cs="Arial"/>
          <w:kern w:val="2"/>
          <w:sz w:val="24"/>
          <w14:ligatures w14:val="standardContextual"/>
        </w:rPr>
        <w:t>5</w:t>
      </w:r>
      <w:r w:rsidR="053EA519" w:rsidRPr="001D19D9">
        <w:rPr>
          <w:rFonts w:cs="Arial"/>
          <w:kern w:val="2"/>
          <w:sz w:val="24"/>
          <w14:ligatures w14:val="standardContextual"/>
        </w:rPr>
        <w:t>).</w:t>
      </w:r>
    </w:p>
    <w:sectPr w:rsidR="00A85898" w:rsidRPr="005804CC" w:rsidSect="00D426B5">
      <w:headerReference w:type="default" r:id="rId8"/>
      <w:footerReference w:type="default" r:id="rId9"/>
      <w:type w:val="continuous"/>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2FA2" w14:textId="29717A33" w:rsidR="00166DF7" w:rsidRDefault="00166DF7">
      <w:r>
        <w:separator/>
      </w:r>
    </w:p>
  </w:endnote>
  <w:endnote w:type="continuationSeparator" w:id="0">
    <w:p w14:paraId="44780149" w14:textId="605982A6" w:rsidR="00166DF7" w:rsidRDefault="0016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524140996"/>
      <w:docPartObj>
        <w:docPartGallery w:val="Page Numbers (Bottom of Page)"/>
        <w:docPartUnique/>
      </w:docPartObj>
    </w:sdtPr>
    <w:sdtEndPr>
      <w:rPr>
        <w:noProof/>
      </w:rPr>
    </w:sdtEndPr>
    <w:sdtContent>
      <w:p w14:paraId="2A1B866A" w14:textId="6D2B1384" w:rsidR="0043556E" w:rsidRPr="005011B4" w:rsidRDefault="0081306C" w:rsidP="00CF4701">
        <w:pPr>
          <w:pStyle w:val="Footer"/>
          <w:tabs>
            <w:tab w:val="clear" w:pos="4320"/>
            <w:tab w:val="clear" w:pos="8640"/>
            <w:tab w:val="center" w:pos="0"/>
            <w:tab w:val="right" w:pos="10800"/>
          </w:tabs>
          <w:rPr>
            <w:noProof/>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05C9" w14:textId="77777777" w:rsidR="00166DF7" w:rsidRDefault="00166DF7">
      <w:r>
        <w:separator/>
      </w:r>
    </w:p>
  </w:footnote>
  <w:footnote w:type="continuationSeparator" w:id="0">
    <w:p w14:paraId="20350198" w14:textId="3E54FB7F" w:rsidR="00166DF7" w:rsidRDefault="0016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C475" w14:textId="1897A944" w:rsidR="006B1E66" w:rsidRPr="00B54EAE" w:rsidRDefault="0081306C" w:rsidP="00D426B5">
    <w:pPr>
      <w:spacing w:after="240"/>
      <w:jc w:val="right"/>
      <w:rPr>
        <w:sz w:val="24"/>
        <w:szCs w:val="32"/>
      </w:rPr>
    </w:pPr>
    <w:sdt>
      <w:sdtPr>
        <w:id w:val="98381352"/>
        <w:docPartObj>
          <w:docPartGallery w:val="Page Numbers (Top of Page)"/>
          <w:docPartUnique/>
        </w:docPartObj>
      </w:sdtPr>
      <w:sdtEndPr>
        <w:rPr>
          <w:sz w:val="24"/>
          <w:szCs w:val="32"/>
        </w:rPr>
      </w:sdtEndPr>
      <w:sdtContent>
        <w:r w:rsidR="006B1E66" w:rsidRPr="00B54EAE">
          <w:rPr>
            <w:sz w:val="24"/>
            <w:szCs w:val="32"/>
          </w:rPr>
          <w:t>accs-feb26item0</w:t>
        </w:r>
        <w:r w:rsidR="008A2BD1">
          <w:rPr>
            <w:sz w:val="24"/>
            <w:szCs w:val="32"/>
          </w:rPr>
          <w:t>3</w:t>
        </w:r>
        <w:r w:rsidR="006B1E66" w:rsidRPr="00B54EAE">
          <w:rPr>
            <w:sz w:val="24"/>
            <w:szCs w:val="32"/>
          </w:rPr>
          <w:br/>
          <w:t>Attachment 1</w:t>
        </w:r>
        <w:r w:rsidR="006B1E66" w:rsidRPr="00B54EAE">
          <w:rPr>
            <w:sz w:val="24"/>
            <w:szCs w:val="32"/>
          </w:rPr>
          <w:br/>
          <w:t xml:space="preserve">Page </w:t>
        </w:r>
        <w:r w:rsidR="006B1E66" w:rsidRPr="00B54EAE">
          <w:rPr>
            <w:sz w:val="24"/>
            <w:szCs w:val="32"/>
          </w:rPr>
          <w:fldChar w:fldCharType="begin"/>
        </w:r>
        <w:r w:rsidR="006B1E66" w:rsidRPr="00B54EAE">
          <w:rPr>
            <w:sz w:val="24"/>
            <w:szCs w:val="32"/>
          </w:rPr>
          <w:instrText xml:space="preserve"> PAGE </w:instrText>
        </w:r>
        <w:r w:rsidR="006B1E66" w:rsidRPr="00B54EAE">
          <w:rPr>
            <w:sz w:val="24"/>
            <w:szCs w:val="32"/>
          </w:rPr>
          <w:fldChar w:fldCharType="separate"/>
        </w:r>
        <w:r w:rsidR="006B1E66" w:rsidRPr="00B54EAE">
          <w:rPr>
            <w:sz w:val="24"/>
            <w:szCs w:val="32"/>
          </w:rPr>
          <w:t>2</w:t>
        </w:r>
        <w:r w:rsidR="006B1E66" w:rsidRPr="00B54EAE">
          <w:rPr>
            <w:sz w:val="24"/>
            <w:szCs w:val="32"/>
          </w:rPr>
          <w:fldChar w:fldCharType="end"/>
        </w:r>
        <w:r w:rsidR="006B1E66" w:rsidRPr="00B54EAE">
          <w:rPr>
            <w:sz w:val="24"/>
            <w:szCs w:val="32"/>
          </w:rPr>
          <w:t xml:space="preserve"> of </w:t>
        </w:r>
        <w:r w:rsidR="006B1E66" w:rsidRPr="00B54EAE">
          <w:rPr>
            <w:sz w:val="24"/>
            <w:szCs w:val="32"/>
          </w:rPr>
          <w:fldChar w:fldCharType="begin"/>
        </w:r>
        <w:r w:rsidR="006B1E66" w:rsidRPr="00B54EAE">
          <w:rPr>
            <w:sz w:val="24"/>
            <w:szCs w:val="32"/>
          </w:rPr>
          <w:instrText xml:space="preserve"> NUMPAGES  </w:instrText>
        </w:r>
        <w:r w:rsidR="006B1E66" w:rsidRPr="00B54EAE">
          <w:rPr>
            <w:sz w:val="24"/>
            <w:szCs w:val="32"/>
          </w:rPr>
          <w:fldChar w:fldCharType="separate"/>
        </w:r>
        <w:r w:rsidR="006B1E66" w:rsidRPr="00B54EAE">
          <w:rPr>
            <w:sz w:val="24"/>
            <w:szCs w:val="32"/>
          </w:rPr>
          <w:t>44</w:t>
        </w:r>
        <w:r w:rsidR="006B1E66" w:rsidRPr="00B54EAE">
          <w:rPr>
            <w:sz w:val="24"/>
            <w:szCs w:val="3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212"/>
    <w:multiLevelType w:val="hybridMultilevel"/>
    <w:tmpl w:val="1F7E819E"/>
    <w:lvl w:ilvl="0" w:tplc="34784B98">
      <w:start w:val="2"/>
      <w:numFmt w:val="upperLetter"/>
      <w:lvlText w:val="(%1)"/>
      <w:lvlJc w:val="left"/>
      <w:pPr>
        <w:ind w:left="1080" w:hanging="360"/>
      </w:pPr>
      <w:rPr>
        <w:rFonts w:eastAsia="Times New Roman" w:cs="Times New Roman" w:hint="default"/>
      </w:rPr>
    </w:lvl>
    <w:lvl w:ilvl="1" w:tplc="09846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E6DCC"/>
    <w:multiLevelType w:val="hybridMultilevel"/>
    <w:tmpl w:val="8BA6D292"/>
    <w:lvl w:ilvl="0" w:tplc="DF5A0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744D8"/>
    <w:multiLevelType w:val="hybridMultilevel"/>
    <w:tmpl w:val="16D8AF64"/>
    <w:lvl w:ilvl="0" w:tplc="FEEC3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95AEA"/>
    <w:multiLevelType w:val="hybridMultilevel"/>
    <w:tmpl w:val="F6189128"/>
    <w:lvl w:ilvl="0" w:tplc="E0302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87EBD"/>
    <w:multiLevelType w:val="hybridMultilevel"/>
    <w:tmpl w:val="7512948E"/>
    <w:lvl w:ilvl="0" w:tplc="6B04F8FC">
      <w:start w:val="1"/>
      <w:numFmt w:val="upperLetter"/>
      <w:lvlText w:val="(%1)"/>
      <w:lvlJc w:val="left"/>
      <w:pPr>
        <w:ind w:left="720" w:hanging="360"/>
      </w:pPr>
      <w:rPr>
        <w:rFonts w:hint="default"/>
      </w:rPr>
    </w:lvl>
    <w:lvl w:ilvl="1" w:tplc="9092AF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0036"/>
    <w:multiLevelType w:val="hybridMultilevel"/>
    <w:tmpl w:val="6EB48152"/>
    <w:lvl w:ilvl="0" w:tplc="D4020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A05A98"/>
    <w:multiLevelType w:val="hybridMultilevel"/>
    <w:tmpl w:val="76F8870E"/>
    <w:lvl w:ilvl="0" w:tplc="D40203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A0DC2"/>
    <w:multiLevelType w:val="hybridMultilevel"/>
    <w:tmpl w:val="4DA4FE20"/>
    <w:lvl w:ilvl="0" w:tplc="7E8E7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F4DD8"/>
    <w:multiLevelType w:val="hybridMultilevel"/>
    <w:tmpl w:val="3412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96318"/>
    <w:multiLevelType w:val="hybridMultilevel"/>
    <w:tmpl w:val="FF422B7C"/>
    <w:lvl w:ilvl="0" w:tplc="EC6C8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75A7B"/>
    <w:multiLevelType w:val="hybridMultilevel"/>
    <w:tmpl w:val="410CD3E4"/>
    <w:lvl w:ilvl="0" w:tplc="6D1EA6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977CA"/>
    <w:multiLevelType w:val="hybridMultilevel"/>
    <w:tmpl w:val="E95C2780"/>
    <w:lvl w:ilvl="0" w:tplc="F8183E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F69D7"/>
    <w:multiLevelType w:val="hybridMultilevel"/>
    <w:tmpl w:val="21A665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A31B40"/>
    <w:multiLevelType w:val="hybridMultilevel"/>
    <w:tmpl w:val="8B0A97A8"/>
    <w:lvl w:ilvl="0" w:tplc="87EAA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25483"/>
    <w:multiLevelType w:val="hybridMultilevel"/>
    <w:tmpl w:val="857ECA66"/>
    <w:lvl w:ilvl="0" w:tplc="A934C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74535"/>
    <w:multiLevelType w:val="hybridMultilevel"/>
    <w:tmpl w:val="18F24AEC"/>
    <w:lvl w:ilvl="0" w:tplc="11C058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937DA"/>
    <w:multiLevelType w:val="hybridMultilevel"/>
    <w:tmpl w:val="6930AD32"/>
    <w:lvl w:ilvl="0" w:tplc="8DB032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D193F"/>
    <w:multiLevelType w:val="hybridMultilevel"/>
    <w:tmpl w:val="5DF4D67E"/>
    <w:lvl w:ilvl="0" w:tplc="2DC2DCB4">
      <w:start w:val="1"/>
      <w:numFmt w:val="decimal"/>
      <w:lvlText w:val="(%1)"/>
      <w:lvlJc w:val="left"/>
      <w:pPr>
        <w:ind w:left="1140" w:hanging="420"/>
      </w:pPr>
      <w:rPr>
        <w:rFonts w:hint="default"/>
      </w:rPr>
    </w:lvl>
    <w:lvl w:ilvl="1" w:tplc="F0E080F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BD0B8B"/>
    <w:multiLevelType w:val="hybridMultilevel"/>
    <w:tmpl w:val="FEF0BFFE"/>
    <w:lvl w:ilvl="0" w:tplc="7D6868F6">
      <w:start w:val="2"/>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79193E"/>
    <w:multiLevelType w:val="hybridMultilevel"/>
    <w:tmpl w:val="2D884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9F185E"/>
    <w:multiLevelType w:val="hybridMultilevel"/>
    <w:tmpl w:val="01C68082"/>
    <w:lvl w:ilvl="0" w:tplc="D4020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7250AA4"/>
    <w:multiLevelType w:val="hybridMultilevel"/>
    <w:tmpl w:val="16D8AF6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6562D6"/>
    <w:multiLevelType w:val="hybridMultilevel"/>
    <w:tmpl w:val="B300A0D2"/>
    <w:lvl w:ilvl="0" w:tplc="9BBAD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71708"/>
    <w:multiLevelType w:val="hybridMultilevel"/>
    <w:tmpl w:val="812C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D5EB6"/>
    <w:multiLevelType w:val="hybridMultilevel"/>
    <w:tmpl w:val="DDFCBC4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371952494">
    <w:abstractNumId w:val="6"/>
  </w:num>
  <w:num w:numId="2" w16cid:durableId="924263753">
    <w:abstractNumId w:val="17"/>
  </w:num>
  <w:num w:numId="3" w16cid:durableId="1059013475">
    <w:abstractNumId w:val="20"/>
  </w:num>
  <w:num w:numId="4" w16cid:durableId="1766458756">
    <w:abstractNumId w:val="22"/>
  </w:num>
  <w:num w:numId="5" w16cid:durableId="592936890">
    <w:abstractNumId w:val="18"/>
  </w:num>
  <w:num w:numId="6" w16cid:durableId="1628124862">
    <w:abstractNumId w:val="0"/>
  </w:num>
  <w:num w:numId="7" w16cid:durableId="1543980898">
    <w:abstractNumId w:val="15"/>
  </w:num>
  <w:num w:numId="8" w16cid:durableId="78141226">
    <w:abstractNumId w:val="11"/>
  </w:num>
  <w:num w:numId="9" w16cid:durableId="891429887">
    <w:abstractNumId w:val="4"/>
  </w:num>
  <w:num w:numId="10" w16cid:durableId="646709547">
    <w:abstractNumId w:val="7"/>
  </w:num>
  <w:num w:numId="11" w16cid:durableId="1630671274">
    <w:abstractNumId w:val="9"/>
  </w:num>
  <w:num w:numId="12" w16cid:durableId="50689276">
    <w:abstractNumId w:val="10"/>
  </w:num>
  <w:num w:numId="13" w16cid:durableId="1088111743">
    <w:abstractNumId w:val="1"/>
  </w:num>
  <w:num w:numId="14" w16cid:durableId="410589444">
    <w:abstractNumId w:val="5"/>
  </w:num>
  <w:num w:numId="15" w16cid:durableId="1618439625">
    <w:abstractNumId w:val="3"/>
  </w:num>
  <w:num w:numId="16" w16cid:durableId="957219194">
    <w:abstractNumId w:val="2"/>
  </w:num>
  <w:num w:numId="17" w16cid:durableId="1645574896">
    <w:abstractNumId w:val="14"/>
  </w:num>
  <w:num w:numId="18" w16cid:durableId="561872108">
    <w:abstractNumId w:val="16"/>
  </w:num>
  <w:num w:numId="19" w16cid:durableId="820774013">
    <w:abstractNumId w:val="24"/>
  </w:num>
  <w:num w:numId="20" w16cid:durableId="1801147343">
    <w:abstractNumId w:val="19"/>
  </w:num>
  <w:num w:numId="21" w16cid:durableId="879705138">
    <w:abstractNumId w:val="23"/>
  </w:num>
  <w:num w:numId="22" w16cid:durableId="804785266">
    <w:abstractNumId w:val="12"/>
  </w:num>
  <w:num w:numId="23" w16cid:durableId="1912303611">
    <w:abstractNumId w:val="13"/>
  </w:num>
  <w:num w:numId="24" w16cid:durableId="1542477005">
    <w:abstractNumId w:val="21"/>
  </w:num>
  <w:num w:numId="25" w16cid:durableId="78029567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7"/>
    <w:rsid w:val="000010D9"/>
    <w:rsid w:val="0000152C"/>
    <w:rsid w:val="00003863"/>
    <w:rsid w:val="00005B98"/>
    <w:rsid w:val="00006E6E"/>
    <w:rsid w:val="000104B7"/>
    <w:rsid w:val="00011C71"/>
    <w:rsid w:val="00015BB5"/>
    <w:rsid w:val="00015E1D"/>
    <w:rsid w:val="00025897"/>
    <w:rsid w:val="000268D9"/>
    <w:rsid w:val="000315E4"/>
    <w:rsid w:val="00035297"/>
    <w:rsid w:val="00036387"/>
    <w:rsid w:val="000367B1"/>
    <w:rsid w:val="000401E7"/>
    <w:rsid w:val="000422A2"/>
    <w:rsid w:val="000451A4"/>
    <w:rsid w:val="0004752B"/>
    <w:rsid w:val="00053936"/>
    <w:rsid w:val="000544F1"/>
    <w:rsid w:val="00055397"/>
    <w:rsid w:val="00061957"/>
    <w:rsid w:val="000633EF"/>
    <w:rsid w:val="00067124"/>
    <w:rsid w:val="00072314"/>
    <w:rsid w:val="00075284"/>
    <w:rsid w:val="00081754"/>
    <w:rsid w:val="000819AC"/>
    <w:rsid w:val="00082D06"/>
    <w:rsid w:val="00083FE3"/>
    <w:rsid w:val="00084719"/>
    <w:rsid w:val="000876B3"/>
    <w:rsid w:val="0008784A"/>
    <w:rsid w:val="000901AD"/>
    <w:rsid w:val="00093F6B"/>
    <w:rsid w:val="0009746A"/>
    <w:rsid w:val="000A16E3"/>
    <w:rsid w:val="000A3549"/>
    <w:rsid w:val="000A5338"/>
    <w:rsid w:val="000A553F"/>
    <w:rsid w:val="000A6B13"/>
    <w:rsid w:val="000A70A1"/>
    <w:rsid w:val="000B0637"/>
    <w:rsid w:val="000B0A35"/>
    <w:rsid w:val="000B1417"/>
    <w:rsid w:val="000B227B"/>
    <w:rsid w:val="000B4173"/>
    <w:rsid w:val="000B46B1"/>
    <w:rsid w:val="000B52F2"/>
    <w:rsid w:val="000B5BB8"/>
    <w:rsid w:val="000B5D4F"/>
    <w:rsid w:val="000B6DE8"/>
    <w:rsid w:val="000C18AE"/>
    <w:rsid w:val="000C3A30"/>
    <w:rsid w:val="000C432B"/>
    <w:rsid w:val="000C62B6"/>
    <w:rsid w:val="000C6711"/>
    <w:rsid w:val="000D12FF"/>
    <w:rsid w:val="000D2DC3"/>
    <w:rsid w:val="000D33EA"/>
    <w:rsid w:val="000D424F"/>
    <w:rsid w:val="000D52FE"/>
    <w:rsid w:val="000D55BB"/>
    <w:rsid w:val="000E73A4"/>
    <w:rsid w:val="000E7D30"/>
    <w:rsid w:val="000F0451"/>
    <w:rsid w:val="000F1CC9"/>
    <w:rsid w:val="000F21AF"/>
    <w:rsid w:val="000F4C90"/>
    <w:rsid w:val="000F560F"/>
    <w:rsid w:val="000F61AB"/>
    <w:rsid w:val="001011B5"/>
    <w:rsid w:val="00104C50"/>
    <w:rsid w:val="00105116"/>
    <w:rsid w:val="00107C12"/>
    <w:rsid w:val="001124CE"/>
    <w:rsid w:val="001150F3"/>
    <w:rsid w:val="00117222"/>
    <w:rsid w:val="0012005B"/>
    <w:rsid w:val="00121E5C"/>
    <w:rsid w:val="00126A9F"/>
    <w:rsid w:val="00134CC9"/>
    <w:rsid w:val="0013572D"/>
    <w:rsid w:val="00140414"/>
    <w:rsid w:val="0015014D"/>
    <w:rsid w:val="00152C86"/>
    <w:rsid w:val="001533B5"/>
    <w:rsid w:val="00153A2C"/>
    <w:rsid w:val="00156668"/>
    <w:rsid w:val="001577AC"/>
    <w:rsid w:val="00166DF7"/>
    <w:rsid w:val="00167F31"/>
    <w:rsid w:val="00167F98"/>
    <w:rsid w:val="001700ED"/>
    <w:rsid w:val="00175D12"/>
    <w:rsid w:val="00177389"/>
    <w:rsid w:val="0017791A"/>
    <w:rsid w:val="001804DC"/>
    <w:rsid w:val="00182687"/>
    <w:rsid w:val="00182B38"/>
    <w:rsid w:val="00183557"/>
    <w:rsid w:val="0018461C"/>
    <w:rsid w:val="00187753"/>
    <w:rsid w:val="00191CE1"/>
    <w:rsid w:val="001927A0"/>
    <w:rsid w:val="001936C0"/>
    <w:rsid w:val="00197388"/>
    <w:rsid w:val="001978A7"/>
    <w:rsid w:val="00197906"/>
    <w:rsid w:val="001A34B8"/>
    <w:rsid w:val="001B544D"/>
    <w:rsid w:val="001B7787"/>
    <w:rsid w:val="001C0C14"/>
    <w:rsid w:val="001C2150"/>
    <w:rsid w:val="001C26DA"/>
    <w:rsid w:val="001C3438"/>
    <w:rsid w:val="001C6037"/>
    <w:rsid w:val="001D165A"/>
    <w:rsid w:val="001D19D9"/>
    <w:rsid w:val="001D4B43"/>
    <w:rsid w:val="001E0037"/>
    <w:rsid w:val="001E03A4"/>
    <w:rsid w:val="001E5CEC"/>
    <w:rsid w:val="001F0BEB"/>
    <w:rsid w:val="001F14D3"/>
    <w:rsid w:val="001F216A"/>
    <w:rsid w:val="001F294B"/>
    <w:rsid w:val="001F5D0E"/>
    <w:rsid w:val="001F7FE1"/>
    <w:rsid w:val="0020239B"/>
    <w:rsid w:val="00205D76"/>
    <w:rsid w:val="00206CF3"/>
    <w:rsid w:val="00212FF4"/>
    <w:rsid w:val="0021455C"/>
    <w:rsid w:val="00214DA5"/>
    <w:rsid w:val="00224F80"/>
    <w:rsid w:val="00225667"/>
    <w:rsid w:val="00225D8B"/>
    <w:rsid w:val="0022790C"/>
    <w:rsid w:val="00227AB6"/>
    <w:rsid w:val="00233444"/>
    <w:rsid w:val="0023414E"/>
    <w:rsid w:val="0023428D"/>
    <w:rsid w:val="00242006"/>
    <w:rsid w:val="00245967"/>
    <w:rsid w:val="00251E22"/>
    <w:rsid w:val="00252C38"/>
    <w:rsid w:val="00255EC3"/>
    <w:rsid w:val="00260CCB"/>
    <w:rsid w:val="00261F01"/>
    <w:rsid w:val="00265D4B"/>
    <w:rsid w:val="00267769"/>
    <w:rsid w:val="00272D49"/>
    <w:rsid w:val="00274D7E"/>
    <w:rsid w:val="00275426"/>
    <w:rsid w:val="0027681F"/>
    <w:rsid w:val="002778BD"/>
    <w:rsid w:val="00280920"/>
    <w:rsid w:val="002812C9"/>
    <w:rsid w:val="00286490"/>
    <w:rsid w:val="00291810"/>
    <w:rsid w:val="00291A22"/>
    <w:rsid w:val="00292E8B"/>
    <w:rsid w:val="002944B3"/>
    <w:rsid w:val="002A4B4C"/>
    <w:rsid w:val="002A6DED"/>
    <w:rsid w:val="002A7CF6"/>
    <w:rsid w:val="002B4566"/>
    <w:rsid w:val="002B4695"/>
    <w:rsid w:val="002B47DC"/>
    <w:rsid w:val="002C06CE"/>
    <w:rsid w:val="002C2619"/>
    <w:rsid w:val="002C324E"/>
    <w:rsid w:val="002C367E"/>
    <w:rsid w:val="002C3E60"/>
    <w:rsid w:val="002C3E8A"/>
    <w:rsid w:val="002C6093"/>
    <w:rsid w:val="002C683F"/>
    <w:rsid w:val="002C6DF9"/>
    <w:rsid w:val="002C7A1F"/>
    <w:rsid w:val="002D2AC3"/>
    <w:rsid w:val="002D2FA2"/>
    <w:rsid w:val="002E1C6C"/>
    <w:rsid w:val="002E2EE9"/>
    <w:rsid w:val="002E4AA9"/>
    <w:rsid w:val="002E5D83"/>
    <w:rsid w:val="002E696B"/>
    <w:rsid w:val="002F1651"/>
    <w:rsid w:val="002F2C32"/>
    <w:rsid w:val="002F4613"/>
    <w:rsid w:val="002F6673"/>
    <w:rsid w:val="002F68FF"/>
    <w:rsid w:val="00301913"/>
    <w:rsid w:val="00305EA0"/>
    <w:rsid w:val="00307F3C"/>
    <w:rsid w:val="00315D64"/>
    <w:rsid w:val="003164F8"/>
    <w:rsid w:val="00316DFA"/>
    <w:rsid w:val="00316EB9"/>
    <w:rsid w:val="003235A2"/>
    <w:rsid w:val="003253A1"/>
    <w:rsid w:val="0032558B"/>
    <w:rsid w:val="00325BEC"/>
    <w:rsid w:val="00327A73"/>
    <w:rsid w:val="0033140F"/>
    <w:rsid w:val="0034278E"/>
    <w:rsid w:val="00344335"/>
    <w:rsid w:val="00345F0C"/>
    <w:rsid w:val="00347D65"/>
    <w:rsid w:val="003535F9"/>
    <w:rsid w:val="003540F9"/>
    <w:rsid w:val="00361B39"/>
    <w:rsid w:val="00364F25"/>
    <w:rsid w:val="0036719B"/>
    <w:rsid w:val="00373D00"/>
    <w:rsid w:val="00375F84"/>
    <w:rsid w:val="003768A9"/>
    <w:rsid w:val="00376F66"/>
    <w:rsid w:val="00377B0B"/>
    <w:rsid w:val="00382727"/>
    <w:rsid w:val="003879D2"/>
    <w:rsid w:val="00387DB4"/>
    <w:rsid w:val="00396745"/>
    <w:rsid w:val="00397A73"/>
    <w:rsid w:val="003A0287"/>
    <w:rsid w:val="003A4DFF"/>
    <w:rsid w:val="003A684D"/>
    <w:rsid w:val="003B3124"/>
    <w:rsid w:val="003B3CB1"/>
    <w:rsid w:val="003B3D49"/>
    <w:rsid w:val="003B48A0"/>
    <w:rsid w:val="003B5079"/>
    <w:rsid w:val="003B599A"/>
    <w:rsid w:val="003B59B5"/>
    <w:rsid w:val="003C0051"/>
    <w:rsid w:val="003C3CB6"/>
    <w:rsid w:val="003C50D8"/>
    <w:rsid w:val="003C757A"/>
    <w:rsid w:val="003C7CC4"/>
    <w:rsid w:val="003D2DE6"/>
    <w:rsid w:val="003D4344"/>
    <w:rsid w:val="003D46D8"/>
    <w:rsid w:val="003D4DF1"/>
    <w:rsid w:val="003D63A9"/>
    <w:rsid w:val="003E00D5"/>
    <w:rsid w:val="003E6A76"/>
    <w:rsid w:val="003F338B"/>
    <w:rsid w:val="003F45CB"/>
    <w:rsid w:val="003F4D7B"/>
    <w:rsid w:val="003F5EE6"/>
    <w:rsid w:val="00401217"/>
    <w:rsid w:val="004023DF"/>
    <w:rsid w:val="004054A6"/>
    <w:rsid w:val="00413A0F"/>
    <w:rsid w:val="0041711A"/>
    <w:rsid w:val="004175A4"/>
    <w:rsid w:val="00422027"/>
    <w:rsid w:val="00423E9E"/>
    <w:rsid w:val="0043063C"/>
    <w:rsid w:val="00433182"/>
    <w:rsid w:val="0043556E"/>
    <w:rsid w:val="00443D22"/>
    <w:rsid w:val="004448EB"/>
    <w:rsid w:val="004474F0"/>
    <w:rsid w:val="00447720"/>
    <w:rsid w:val="00447C16"/>
    <w:rsid w:val="004500F5"/>
    <w:rsid w:val="00453B55"/>
    <w:rsid w:val="00453DCA"/>
    <w:rsid w:val="00455A70"/>
    <w:rsid w:val="00463FF4"/>
    <w:rsid w:val="00464C2B"/>
    <w:rsid w:val="00466344"/>
    <w:rsid w:val="00467B67"/>
    <w:rsid w:val="00470CF4"/>
    <w:rsid w:val="00474C4E"/>
    <w:rsid w:val="004822FD"/>
    <w:rsid w:val="00492E54"/>
    <w:rsid w:val="004A2D4B"/>
    <w:rsid w:val="004A31B6"/>
    <w:rsid w:val="004A4432"/>
    <w:rsid w:val="004A7B0B"/>
    <w:rsid w:val="004B3611"/>
    <w:rsid w:val="004B3A9D"/>
    <w:rsid w:val="004B6ABB"/>
    <w:rsid w:val="004C61DB"/>
    <w:rsid w:val="004C7AE9"/>
    <w:rsid w:val="004D4097"/>
    <w:rsid w:val="004E0B10"/>
    <w:rsid w:val="004E35F2"/>
    <w:rsid w:val="004F1B0A"/>
    <w:rsid w:val="004F325A"/>
    <w:rsid w:val="004F54D5"/>
    <w:rsid w:val="004F6D3D"/>
    <w:rsid w:val="00500040"/>
    <w:rsid w:val="005011B4"/>
    <w:rsid w:val="0050130C"/>
    <w:rsid w:val="00501DEB"/>
    <w:rsid w:val="00502F04"/>
    <w:rsid w:val="00503249"/>
    <w:rsid w:val="00503398"/>
    <w:rsid w:val="00507E8C"/>
    <w:rsid w:val="005100D0"/>
    <w:rsid w:val="0051199D"/>
    <w:rsid w:val="005123EF"/>
    <w:rsid w:val="0051476B"/>
    <w:rsid w:val="005156AA"/>
    <w:rsid w:val="00521855"/>
    <w:rsid w:val="00521AAE"/>
    <w:rsid w:val="00522FD2"/>
    <w:rsid w:val="005234B5"/>
    <w:rsid w:val="00524E6A"/>
    <w:rsid w:val="00525235"/>
    <w:rsid w:val="005266FF"/>
    <w:rsid w:val="00526FE0"/>
    <w:rsid w:val="0053167B"/>
    <w:rsid w:val="00532462"/>
    <w:rsid w:val="00532F11"/>
    <w:rsid w:val="00534C5D"/>
    <w:rsid w:val="00535040"/>
    <w:rsid w:val="00540D82"/>
    <w:rsid w:val="00544D49"/>
    <w:rsid w:val="005514C5"/>
    <w:rsid w:val="0055392B"/>
    <w:rsid w:val="005549F8"/>
    <w:rsid w:val="005565D2"/>
    <w:rsid w:val="00562468"/>
    <w:rsid w:val="00563EDA"/>
    <w:rsid w:val="005660A2"/>
    <w:rsid w:val="005670BE"/>
    <w:rsid w:val="005701E7"/>
    <w:rsid w:val="0057047B"/>
    <w:rsid w:val="0057548C"/>
    <w:rsid w:val="00575B34"/>
    <w:rsid w:val="00577A33"/>
    <w:rsid w:val="005804CC"/>
    <w:rsid w:val="00582E5C"/>
    <w:rsid w:val="005847EF"/>
    <w:rsid w:val="005867C9"/>
    <w:rsid w:val="00586FBD"/>
    <w:rsid w:val="00590966"/>
    <w:rsid w:val="0059293D"/>
    <w:rsid w:val="00593A28"/>
    <w:rsid w:val="005976E5"/>
    <w:rsid w:val="005A0027"/>
    <w:rsid w:val="005A0F9A"/>
    <w:rsid w:val="005A4AB4"/>
    <w:rsid w:val="005A5310"/>
    <w:rsid w:val="005A74CA"/>
    <w:rsid w:val="005B2D35"/>
    <w:rsid w:val="005B3677"/>
    <w:rsid w:val="005B41FC"/>
    <w:rsid w:val="005B4CD1"/>
    <w:rsid w:val="005B7553"/>
    <w:rsid w:val="005C0358"/>
    <w:rsid w:val="005C1EB8"/>
    <w:rsid w:val="005C234C"/>
    <w:rsid w:val="005C25F3"/>
    <w:rsid w:val="005C36CC"/>
    <w:rsid w:val="005C697E"/>
    <w:rsid w:val="005D0BB0"/>
    <w:rsid w:val="005D27CA"/>
    <w:rsid w:val="005D282D"/>
    <w:rsid w:val="005E06A2"/>
    <w:rsid w:val="005E3D46"/>
    <w:rsid w:val="005E5F4B"/>
    <w:rsid w:val="0060114D"/>
    <w:rsid w:val="00602D6A"/>
    <w:rsid w:val="00603F09"/>
    <w:rsid w:val="00604443"/>
    <w:rsid w:val="00607CF3"/>
    <w:rsid w:val="00613DFE"/>
    <w:rsid w:val="006164FF"/>
    <w:rsid w:val="00621AE3"/>
    <w:rsid w:val="00623D89"/>
    <w:rsid w:val="006257F9"/>
    <w:rsid w:val="006271F5"/>
    <w:rsid w:val="006312C1"/>
    <w:rsid w:val="00631A8B"/>
    <w:rsid w:val="00632B21"/>
    <w:rsid w:val="00640213"/>
    <w:rsid w:val="00640364"/>
    <w:rsid w:val="00650F5C"/>
    <w:rsid w:val="00650FC7"/>
    <w:rsid w:val="006530A5"/>
    <w:rsid w:val="00654503"/>
    <w:rsid w:val="0065483D"/>
    <w:rsid w:val="00655340"/>
    <w:rsid w:val="00662142"/>
    <w:rsid w:val="0066385D"/>
    <w:rsid w:val="00663E2F"/>
    <w:rsid w:val="0066637A"/>
    <w:rsid w:val="00666832"/>
    <w:rsid w:val="00670715"/>
    <w:rsid w:val="00673F72"/>
    <w:rsid w:val="0067436B"/>
    <w:rsid w:val="00681CBD"/>
    <w:rsid w:val="0068243E"/>
    <w:rsid w:val="00686C5D"/>
    <w:rsid w:val="00691D29"/>
    <w:rsid w:val="006924D9"/>
    <w:rsid w:val="00693182"/>
    <w:rsid w:val="00693199"/>
    <w:rsid w:val="00694DC2"/>
    <w:rsid w:val="00695FCD"/>
    <w:rsid w:val="00696676"/>
    <w:rsid w:val="006A16F7"/>
    <w:rsid w:val="006A2D4D"/>
    <w:rsid w:val="006B1E66"/>
    <w:rsid w:val="006B52AF"/>
    <w:rsid w:val="006B5703"/>
    <w:rsid w:val="006B6C40"/>
    <w:rsid w:val="006B7B6F"/>
    <w:rsid w:val="006C13DA"/>
    <w:rsid w:val="006C1F6B"/>
    <w:rsid w:val="006C2F01"/>
    <w:rsid w:val="006C4119"/>
    <w:rsid w:val="006C733C"/>
    <w:rsid w:val="006C745A"/>
    <w:rsid w:val="006D34B3"/>
    <w:rsid w:val="006D6C15"/>
    <w:rsid w:val="006D6EC7"/>
    <w:rsid w:val="006E28C1"/>
    <w:rsid w:val="006E3C32"/>
    <w:rsid w:val="006E55BC"/>
    <w:rsid w:val="006E5BD7"/>
    <w:rsid w:val="006E698C"/>
    <w:rsid w:val="006E6D49"/>
    <w:rsid w:val="006F001A"/>
    <w:rsid w:val="006F09B3"/>
    <w:rsid w:val="006F0D45"/>
    <w:rsid w:val="006F1B98"/>
    <w:rsid w:val="006F2B14"/>
    <w:rsid w:val="006F3BF9"/>
    <w:rsid w:val="006F524A"/>
    <w:rsid w:val="006F5CD1"/>
    <w:rsid w:val="006F5EE0"/>
    <w:rsid w:val="006F69AB"/>
    <w:rsid w:val="0070125F"/>
    <w:rsid w:val="00703206"/>
    <w:rsid w:val="00707001"/>
    <w:rsid w:val="00707D60"/>
    <w:rsid w:val="00707DB7"/>
    <w:rsid w:val="0071195C"/>
    <w:rsid w:val="00712C40"/>
    <w:rsid w:val="007156FE"/>
    <w:rsid w:val="007172A7"/>
    <w:rsid w:val="00720505"/>
    <w:rsid w:val="00720A20"/>
    <w:rsid w:val="00721B83"/>
    <w:rsid w:val="0072373E"/>
    <w:rsid w:val="00725EBE"/>
    <w:rsid w:val="007270E7"/>
    <w:rsid w:val="0073485C"/>
    <w:rsid w:val="00737805"/>
    <w:rsid w:val="00743E3B"/>
    <w:rsid w:val="00751FFE"/>
    <w:rsid w:val="00752BCB"/>
    <w:rsid w:val="0075313A"/>
    <w:rsid w:val="00755156"/>
    <w:rsid w:val="00755636"/>
    <w:rsid w:val="007564CB"/>
    <w:rsid w:val="00757B30"/>
    <w:rsid w:val="00757D35"/>
    <w:rsid w:val="0076171A"/>
    <w:rsid w:val="00762ED6"/>
    <w:rsid w:val="007647E0"/>
    <w:rsid w:val="007659C7"/>
    <w:rsid w:val="00765EA5"/>
    <w:rsid w:val="00777F88"/>
    <w:rsid w:val="00780774"/>
    <w:rsid w:val="007809F4"/>
    <w:rsid w:val="007814E6"/>
    <w:rsid w:val="007824D9"/>
    <w:rsid w:val="00782F7E"/>
    <w:rsid w:val="007851E7"/>
    <w:rsid w:val="00786223"/>
    <w:rsid w:val="00786D43"/>
    <w:rsid w:val="007910C1"/>
    <w:rsid w:val="007916B2"/>
    <w:rsid w:val="00793749"/>
    <w:rsid w:val="00795DB2"/>
    <w:rsid w:val="0079722F"/>
    <w:rsid w:val="00797A09"/>
    <w:rsid w:val="007A0258"/>
    <w:rsid w:val="007A1731"/>
    <w:rsid w:val="007A711C"/>
    <w:rsid w:val="007B00CF"/>
    <w:rsid w:val="007B0378"/>
    <w:rsid w:val="007B6A37"/>
    <w:rsid w:val="007C21D1"/>
    <w:rsid w:val="007C490D"/>
    <w:rsid w:val="007C7B35"/>
    <w:rsid w:val="007D071E"/>
    <w:rsid w:val="007D3FBB"/>
    <w:rsid w:val="007E27E0"/>
    <w:rsid w:val="007E280B"/>
    <w:rsid w:val="007E2B03"/>
    <w:rsid w:val="007E58A2"/>
    <w:rsid w:val="007E62A7"/>
    <w:rsid w:val="007E691D"/>
    <w:rsid w:val="007E77B6"/>
    <w:rsid w:val="007F7108"/>
    <w:rsid w:val="00805DF5"/>
    <w:rsid w:val="008060BD"/>
    <w:rsid w:val="00807C03"/>
    <w:rsid w:val="00812733"/>
    <w:rsid w:val="00812EC7"/>
    <w:rsid w:val="0081306C"/>
    <w:rsid w:val="0081769E"/>
    <w:rsid w:val="00822AC5"/>
    <w:rsid w:val="00822B63"/>
    <w:rsid w:val="00823A62"/>
    <w:rsid w:val="0082526A"/>
    <w:rsid w:val="00832267"/>
    <w:rsid w:val="008347F5"/>
    <w:rsid w:val="0083726F"/>
    <w:rsid w:val="00837609"/>
    <w:rsid w:val="00845BC7"/>
    <w:rsid w:val="00847218"/>
    <w:rsid w:val="00847777"/>
    <w:rsid w:val="008503FC"/>
    <w:rsid w:val="00850FBE"/>
    <w:rsid w:val="0085503C"/>
    <w:rsid w:val="0085552A"/>
    <w:rsid w:val="00860FE8"/>
    <w:rsid w:val="00861F1D"/>
    <w:rsid w:val="008648E3"/>
    <w:rsid w:val="00864AD6"/>
    <w:rsid w:val="00865074"/>
    <w:rsid w:val="008656C1"/>
    <w:rsid w:val="00866D6C"/>
    <w:rsid w:val="008700C1"/>
    <w:rsid w:val="008714EB"/>
    <w:rsid w:val="00883F09"/>
    <w:rsid w:val="0088740B"/>
    <w:rsid w:val="00887DE4"/>
    <w:rsid w:val="00891875"/>
    <w:rsid w:val="008A1417"/>
    <w:rsid w:val="008A17A3"/>
    <w:rsid w:val="008A2BD1"/>
    <w:rsid w:val="008A3A4B"/>
    <w:rsid w:val="008A4737"/>
    <w:rsid w:val="008A5597"/>
    <w:rsid w:val="008A5BE4"/>
    <w:rsid w:val="008A6E83"/>
    <w:rsid w:val="008A7534"/>
    <w:rsid w:val="008B2D1F"/>
    <w:rsid w:val="008B57A7"/>
    <w:rsid w:val="008C0066"/>
    <w:rsid w:val="008C6F4D"/>
    <w:rsid w:val="008D1678"/>
    <w:rsid w:val="008D30AD"/>
    <w:rsid w:val="008D31A6"/>
    <w:rsid w:val="008D341D"/>
    <w:rsid w:val="008D3BC3"/>
    <w:rsid w:val="008E15CE"/>
    <w:rsid w:val="008E24B0"/>
    <w:rsid w:val="008E3E47"/>
    <w:rsid w:val="008E3F66"/>
    <w:rsid w:val="008E4624"/>
    <w:rsid w:val="008E6538"/>
    <w:rsid w:val="008E6C6F"/>
    <w:rsid w:val="008E6F58"/>
    <w:rsid w:val="008E7059"/>
    <w:rsid w:val="008F34B1"/>
    <w:rsid w:val="00901533"/>
    <w:rsid w:val="00903FC5"/>
    <w:rsid w:val="0091424E"/>
    <w:rsid w:val="00915AC2"/>
    <w:rsid w:val="00916F4A"/>
    <w:rsid w:val="00920B05"/>
    <w:rsid w:val="00921106"/>
    <w:rsid w:val="00922B80"/>
    <w:rsid w:val="00927CF8"/>
    <w:rsid w:val="009319FB"/>
    <w:rsid w:val="009370CD"/>
    <w:rsid w:val="0093765C"/>
    <w:rsid w:val="00937808"/>
    <w:rsid w:val="0093C8A8"/>
    <w:rsid w:val="0094015C"/>
    <w:rsid w:val="009402C2"/>
    <w:rsid w:val="009438E6"/>
    <w:rsid w:val="00943EA9"/>
    <w:rsid w:val="009443C5"/>
    <w:rsid w:val="009449A6"/>
    <w:rsid w:val="0094E3A2"/>
    <w:rsid w:val="009552A4"/>
    <w:rsid w:val="00955DA0"/>
    <w:rsid w:val="00961411"/>
    <w:rsid w:val="00964CCC"/>
    <w:rsid w:val="00970A30"/>
    <w:rsid w:val="00973E8A"/>
    <w:rsid w:val="00976585"/>
    <w:rsid w:val="00976EC6"/>
    <w:rsid w:val="0098187F"/>
    <w:rsid w:val="00981998"/>
    <w:rsid w:val="00983C8A"/>
    <w:rsid w:val="00995E55"/>
    <w:rsid w:val="00997BF0"/>
    <w:rsid w:val="009A25C3"/>
    <w:rsid w:val="009B0EA2"/>
    <w:rsid w:val="009B2515"/>
    <w:rsid w:val="009B57EA"/>
    <w:rsid w:val="009B5A9F"/>
    <w:rsid w:val="009B712A"/>
    <w:rsid w:val="009B77FD"/>
    <w:rsid w:val="009C023F"/>
    <w:rsid w:val="009C07D3"/>
    <w:rsid w:val="009C2140"/>
    <w:rsid w:val="009C363B"/>
    <w:rsid w:val="009C4865"/>
    <w:rsid w:val="009C5673"/>
    <w:rsid w:val="009C570F"/>
    <w:rsid w:val="009C5865"/>
    <w:rsid w:val="009C792E"/>
    <w:rsid w:val="009C7F32"/>
    <w:rsid w:val="009D3222"/>
    <w:rsid w:val="009E10E1"/>
    <w:rsid w:val="009E2DDD"/>
    <w:rsid w:val="009E2EAA"/>
    <w:rsid w:val="009E5114"/>
    <w:rsid w:val="009E5BE8"/>
    <w:rsid w:val="009E65CB"/>
    <w:rsid w:val="009E6839"/>
    <w:rsid w:val="009E6929"/>
    <w:rsid w:val="009E695B"/>
    <w:rsid w:val="009F18CB"/>
    <w:rsid w:val="00A0526C"/>
    <w:rsid w:val="00A06D8E"/>
    <w:rsid w:val="00A10184"/>
    <w:rsid w:val="00A13A7E"/>
    <w:rsid w:val="00A235AB"/>
    <w:rsid w:val="00A23613"/>
    <w:rsid w:val="00A250D5"/>
    <w:rsid w:val="00A26F08"/>
    <w:rsid w:val="00A27B8E"/>
    <w:rsid w:val="00A352CB"/>
    <w:rsid w:val="00A41E8C"/>
    <w:rsid w:val="00A429AA"/>
    <w:rsid w:val="00A441F1"/>
    <w:rsid w:val="00A454C5"/>
    <w:rsid w:val="00A47032"/>
    <w:rsid w:val="00A5181F"/>
    <w:rsid w:val="00A52214"/>
    <w:rsid w:val="00A52F88"/>
    <w:rsid w:val="00A52FBA"/>
    <w:rsid w:val="00A55CF8"/>
    <w:rsid w:val="00A55F49"/>
    <w:rsid w:val="00A61022"/>
    <w:rsid w:val="00A61E96"/>
    <w:rsid w:val="00A6333C"/>
    <w:rsid w:val="00A638E1"/>
    <w:rsid w:val="00A64683"/>
    <w:rsid w:val="00A73B06"/>
    <w:rsid w:val="00A80305"/>
    <w:rsid w:val="00A804B7"/>
    <w:rsid w:val="00A8164B"/>
    <w:rsid w:val="00A82331"/>
    <w:rsid w:val="00A83412"/>
    <w:rsid w:val="00A83F48"/>
    <w:rsid w:val="00A84D5C"/>
    <w:rsid w:val="00A84E00"/>
    <w:rsid w:val="00A853A6"/>
    <w:rsid w:val="00A85898"/>
    <w:rsid w:val="00A90732"/>
    <w:rsid w:val="00A90C75"/>
    <w:rsid w:val="00A91E4A"/>
    <w:rsid w:val="00A92141"/>
    <w:rsid w:val="00A92AAE"/>
    <w:rsid w:val="00A96336"/>
    <w:rsid w:val="00AA28A7"/>
    <w:rsid w:val="00AA79D1"/>
    <w:rsid w:val="00AB0334"/>
    <w:rsid w:val="00AB0A62"/>
    <w:rsid w:val="00AB1D25"/>
    <w:rsid w:val="00AB2FD0"/>
    <w:rsid w:val="00AB6B08"/>
    <w:rsid w:val="00AC414A"/>
    <w:rsid w:val="00AC49C8"/>
    <w:rsid w:val="00AC57E9"/>
    <w:rsid w:val="00AC589D"/>
    <w:rsid w:val="00AD3690"/>
    <w:rsid w:val="00AE54D8"/>
    <w:rsid w:val="00AE556E"/>
    <w:rsid w:val="00AF1AFE"/>
    <w:rsid w:val="00AF4B73"/>
    <w:rsid w:val="00B0417B"/>
    <w:rsid w:val="00B15422"/>
    <w:rsid w:val="00B23704"/>
    <w:rsid w:val="00B302CB"/>
    <w:rsid w:val="00B3249D"/>
    <w:rsid w:val="00B3526C"/>
    <w:rsid w:val="00B4011A"/>
    <w:rsid w:val="00B453E4"/>
    <w:rsid w:val="00B45640"/>
    <w:rsid w:val="00B512F1"/>
    <w:rsid w:val="00B5306D"/>
    <w:rsid w:val="00B54EAE"/>
    <w:rsid w:val="00B60748"/>
    <w:rsid w:val="00B71373"/>
    <w:rsid w:val="00B7353A"/>
    <w:rsid w:val="00B760BC"/>
    <w:rsid w:val="00B76FD4"/>
    <w:rsid w:val="00B85E6D"/>
    <w:rsid w:val="00B860CF"/>
    <w:rsid w:val="00B91A8A"/>
    <w:rsid w:val="00B94009"/>
    <w:rsid w:val="00B951C6"/>
    <w:rsid w:val="00B95A55"/>
    <w:rsid w:val="00B96851"/>
    <w:rsid w:val="00B97590"/>
    <w:rsid w:val="00BA0B97"/>
    <w:rsid w:val="00BA117E"/>
    <w:rsid w:val="00BA2DFE"/>
    <w:rsid w:val="00BA41EC"/>
    <w:rsid w:val="00BA5888"/>
    <w:rsid w:val="00BA7FFA"/>
    <w:rsid w:val="00BB550F"/>
    <w:rsid w:val="00BB5DA2"/>
    <w:rsid w:val="00BB6D6B"/>
    <w:rsid w:val="00BB71A1"/>
    <w:rsid w:val="00BB76F0"/>
    <w:rsid w:val="00BC01FA"/>
    <w:rsid w:val="00BC1AF1"/>
    <w:rsid w:val="00BC611E"/>
    <w:rsid w:val="00BD0EA5"/>
    <w:rsid w:val="00BD2BC1"/>
    <w:rsid w:val="00BD4F0E"/>
    <w:rsid w:val="00BD6299"/>
    <w:rsid w:val="00BD67A8"/>
    <w:rsid w:val="00BE05EB"/>
    <w:rsid w:val="00BE2A07"/>
    <w:rsid w:val="00BE33DD"/>
    <w:rsid w:val="00BE60BE"/>
    <w:rsid w:val="00BF3B69"/>
    <w:rsid w:val="00BF65F6"/>
    <w:rsid w:val="00C007E5"/>
    <w:rsid w:val="00C0094D"/>
    <w:rsid w:val="00C00FDA"/>
    <w:rsid w:val="00C02BF7"/>
    <w:rsid w:val="00C04DFC"/>
    <w:rsid w:val="00C11307"/>
    <w:rsid w:val="00C13799"/>
    <w:rsid w:val="00C161F6"/>
    <w:rsid w:val="00C16D26"/>
    <w:rsid w:val="00C2117C"/>
    <w:rsid w:val="00C21343"/>
    <w:rsid w:val="00C24555"/>
    <w:rsid w:val="00C2472F"/>
    <w:rsid w:val="00C25C3D"/>
    <w:rsid w:val="00C269A5"/>
    <w:rsid w:val="00C26B6E"/>
    <w:rsid w:val="00C26E67"/>
    <w:rsid w:val="00C31A1C"/>
    <w:rsid w:val="00C3343D"/>
    <w:rsid w:val="00C33DD3"/>
    <w:rsid w:val="00C40A90"/>
    <w:rsid w:val="00C40DA9"/>
    <w:rsid w:val="00C40F61"/>
    <w:rsid w:val="00C42D41"/>
    <w:rsid w:val="00C442D5"/>
    <w:rsid w:val="00C44458"/>
    <w:rsid w:val="00C456C7"/>
    <w:rsid w:val="00C46120"/>
    <w:rsid w:val="00C53FD6"/>
    <w:rsid w:val="00C5471B"/>
    <w:rsid w:val="00C552A8"/>
    <w:rsid w:val="00C57617"/>
    <w:rsid w:val="00C62316"/>
    <w:rsid w:val="00C63A89"/>
    <w:rsid w:val="00C63C9F"/>
    <w:rsid w:val="00C64FFC"/>
    <w:rsid w:val="00C65154"/>
    <w:rsid w:val="00C65F98"/>
    <w:rsid w:val="00C72C68"/>
    <w:rsid w:val="00C76E90"/>
    <w:rsid w:val="00C8296E"/>
    <w:rsid w:val="00C83B24"/>
    <w:rsid w:val="00C85EA0"/>
    <w:rsid w:val="00C912C4"/>
    <w:rsid w:val="00C93C07"/>
    <w:rsid w:val="00C95CCB"/>
    <w:rsid w:val="00C97027"/>
    <w:rsid w:val="00C97485"/>
    <w:rsid w:val="00CA1D55"/>
    <w:rsid w:val="00CA3272"/>
    <w:rsid w:val="00CA3584"/>
    <w:rsid w:val="00CA578F"/>
    <w:rsid w:val="00CA67AF"/>
    <w:rsid w:val="00CA6DBB"/>
    <w:rsid w:val="00CA7C04"/>
    <w:rsid w:val="00CB0184"/>
    <w:rsid w:val="00CB4FF3"/>
    <w:rsid w:val="00CC35CF"/>
    <w:rsid w:val="00CC6318"/>
    <w:rsid w:val="00CD1E45"/>
    <w:rsid w:val="00CD4DE4"/>
    <w:rsid w:val="00CE13F4"/>
    <w:rsid w:val="00CE239D"/>
    <w:rsid w:val="00CE43BA"/>
    <w:rsid w:val="00CE4562"/>
    <w:rsid w:val="00CE7099"/>
    <w:rsid w:val="00CE79FC"/>
    <w:rsid w:val="00CF0183"/>
    <w:rsid w:val="00CF0C5B"/>
    <w:rsid w:val="00CF33F2"/>
    <w:rsid w:val="00CF4701"/>
    <w:rsid w:val="00CF4716"/>
    <w:rsid w:val="00CF6165"/>
    <w:rsid w:val="00D0402E"/>
    <w:rsid w:val="00D06244"/>
    <w:rsid w:val="00D11BA0"/>
    <w:rsid w:val="00D131B2"/>
    <w:rsid w:val="00D139BE"/>
    <w:rsid w:val="00D1666E"/>
    <w:rsid w:val="00D173D2"/>
    <w:rsid w:val="00D17B26"/>
    <w:rsid w:val="00D17F6D"/>
    <w:rsid w:val="00D2626B"/>
    <w:rsid w:val="00D26D99"/>
    <w:rsid w:val="00D2735C"/>
    <w:rsid w:val="00D32522"/>
    <w:rsid w:val="00D32F02"/>
    <w:rsid w:val="00D35243"/>
    <w:rsid w:val="00D356DD"/>
    <w:rsid w:val="00D35770"/>
    <w:rsid w:val="00D367C0"/>
    <w:rsid w:val="00D41816"/>
    <w:rsid w:val="00D424A2"/>
    <w:rsid w:val="00D426B5"/>
    <w:rsid w:val="00D42870"/>
    <w:rsid w:val="00D43ABC"/>
    <w:rsid w:val="00D44437"/>
    <w:rsid w:val="00D447A2"/>
    <w:rsid w:val="00D45718"/>
    <w:rsid w:val="00D464C5"/>
    <w:rsid w:val="00D4747A"/>
    <w:rsid w:val="00D51456"/>
    <w:rsid w:val="00D516D7"/>
    <w:rsid w:val="00D53CF7"/>
    <w:rsid w:val="00D54659"/>
    <w:rsid w:val="00D57C57"/>
    <w:rsid w:val="00D60579"/>
    <w:rsid w:val="00D60D4B"/>
    <w:rsid w:val="00D60DBC"/>
    <w:rsid w:val="00D62DBE"/>
    <w:rsid w:val="00D655FF"/>
    <w:rsid w:val="00D656F5"/>
    <w:rsid w:val="00D6675D"/>
    <w:rsid w:val="00D66810"/>
    <w:rsid w:val="00D677CB"/>
    <w:rsid w:val="00D71D07"/>
    <w:rsid w:val="00D75165"/>
    <w:rsid w:val="00D778D3"/>
    <w:rsid w:val="00D80D95"/>
    <w:rsid w:val="00D877A0"/>
    <w:rsid w:val="00D916A8"/>
    <w:rsid w:val="00D966F1"/>
    <w:rsid w:val="00D967D6"/>
    <w:rsid w:val="00D9752F"/>
    <w:rsid w:val="00DA646F"/>
    <w:rsid w:val="00DA6486"/>
    <w:rsid w:val="00DA79FA"/>
    <w:rsid w:val="00DB0F4D"/>
    <w:rsid w:val="00DB2B95"/>
    <w:rsid w:val="00DB4CF8"/>
    <w:rsid w:val="00DB71AB"/>
    <w:rsid w:val="00DC2671"/>
    <w:rsid w:val="00DC2D2B"/>
    <w:rsid w:val="00DC31E8"/>
    <w:rsid w:val="00DD3F34"/>
    <w:rsid w:val="00DD4B90"/>
    <w:rsid w:val="00DD4D35"/>
    <w:rsid w:val="00DD7297"/>
    <w:rsid w:val="00DD7D8C"/>
    <w:rsid w:val="00DE211F"/>
    <w:rsid w:val="00DF536C"/>
    <w:rsid w:val="00DF57E2"/>
    <w:rsid w:val="00DF7796"/>
    <w:rsid w:val="00E00757"/>
    <w:rsid w:val="00E01266"/>
    <w:rsid w:val="00E01857"/>
    <w:rsid w:val="00E0276E"/>
    <w:rsid w:val="00E02EB7"/>
    <w:rsid w:val="00E02F39"/>
    <w:rsid w:val="00E03163"/>
    <w:rsid w:val="00E0583D"/>
    <w:rsid w:val="00E107D1"/>
    <w:rsid w:val="00E10965"/>
    <w:rsid w:val="00E10BB4"/>
    <w:rsid w:val="00E12240"/>
    <w:rsid w:val="00E1363E"/>
    <w:rsid w:val="00E1524E"/>
    <w:rsid w:val="00E1631F"/>
    <w:rsid w:val="00E20C84"/>
    <w:rsid w:val="00E230B2"/>
    <w:rsid w:val="00E23556"/>
    <w:rsid w:val="00E2541B"/>
    <w:rsid w:val="00E266BB"/>
    <w:rsid w:val="00E26782"/>
    <w:rsid w:val="00E309E8"/>
    <w:rsid w:val="00E314DA"/>
    <w:rsid w:val="00E32ECC"/>
    <w:rsid w:val="00E3646F"/>
    <w:rsid w:val="00E41001"/>
    <w:rsid w:val="00E418C4"/>
    <w:rsid w:val="00E41EDD"/>
    <w:rsid w:val="00E42FE1"/>
    <w:rsid w:val="00E444B7"/>
    <w:rsid w:val="00E45FF7"/>
    <w:rsid w:val="00E514FC"/>
    <w:rsid w:val="00E53257"/>
    <w:rsid w:val="00E533C0"/>
    <w:rsid w:val="00E56C69"/>
    <w:rsid w:val="00E56F99"/>
    <w:rsid w:val="00E578BE"/>
    <w:rsid w:val="00E6086C"/>
    <w:rsid w:val="00E609AD"/>
    <w:rsid w:val="00E6446D"/>
    <w:rsid w:val="00E65BD6"/>
    <w:rsid w:val="00E701D2"/>
    <w:rsid w:val="00E70964"/>
    <w:rsid w:val="00E71623"/>
    <w:rsid w:val="00E716FF"/>
    <w:rsid w:val="00E71CD6"/>
    <w:rsid w:val="00E7271B"/>
    <w:rsid w:val="00E74AD9"/>
    <w:rsid w:val="00E7647A"/>
    <w:rsid w:val="00E76E6E"/>
    <w:rsid w:val="00E813D0"/>
    <w:rsid w:val="00E82A59"/>
    <w:rsid w:val="00E86599"/>
    <w:rsid w:val="00E86D71"/>
    <w:rsid w:val="00E91D63"/>
    <w:rsid w:val="00E91EB9"/>
    <w:rsid w:val="00EA2E92"/>
    <w:rsid w:val="00EA437F"/>
    <w:rsid w:val="00EC2083"/>
    <w:rsid w:val="00EC3B9D"/>
    <w:rsid w:val="00ED02FB"/>
    <w:rsid w:val="00ED0DFC"/>
    <w:rsid w:val="00ED37ED"/>
    <w:rsid w:val="00ED645C"/>
    <w:rsid w:val="00EE1EB7"/>
    <w:rsid w:val="00EE5205"/>
    <w:rsid w:val="00EE68A5"/>
    <w:rsid w:val="00EF0DD9"/>
    <w:rsid w:val="00EF4BBC"/>
    <w:rsid w:val="00EF4E3D"/>
    <w:rsid w:val="00EF4EFF"/>
    <w:rsid w:val="00EF7035"/>
    <w:rsid w:val="00EF747D"/>
    <w:rsid w:val="00EF7D32"/>
    <w:rsid w:val="00F00630"/>
    <w:rsid w:val="00F00EAA"/>
    <w:rsid w:val="00F01136"/>
    <w:rsid w:val="00F01D5E"/>
    <w:rsid w:val="00F02033"/>
    <w:rsid w:val="00F02678"/>
    <w:rsid w:val="00F04254"/>
    <w:rsid w:val="00F113C9"/>
    <w:rsid w:val="00F116EF"/>
    <w:rsid w:val="00F12F12"/>
    <w:rsid w:val="00F13E20"/>
    <w:rsid w:val="00F141AC"/>
    <w:rsid w:val="00F14A95"/>
    <w:rsid w:val="00F17AD2"/>
    <w:rsid w:val="00F20159"/>
    <w:rsid w:val="00F2301D"/>
    <w:rsid w:val="00F259DF"/>
    <w:rsid w:val="00F30533"/>
    <w:rsid w:val="00F33AF6"/>
    <w:rsid w:val="00F3489F"/>
    <w:rsid w:val="00F34AA0"/>
    <w:rsid w:val="00F35A97"/>
    <w:rsid w:val="00F36CEB"/>
    <w:rsid w:val="00F42960"/>
    <w:rsid w:val="00F433A5"/>
    <w:rsid w:val="00F468C8"/>
    <w:rsid w:val="00F546D4"/>
    <w:rsid w:val="00F5557D"/>
    <w:rsid w:val="00F55B94"/>
    <w:rsid w:val="00F66D61"/>
    <w:rsid w:val="00F72720"/>
    <w:rsid w:val="00F7322B"/>
    <w:rsid w:val="00F803CB"/>
    <w:rsid w:val="00F81090"/>
    <w:rsid w:val="00F82F17"/>
    <w:rsid w:val="00F92509"/>
    <w:rsid w:val="00F94A14"/>
    <w:rsid w:val="00F95D02"/>
    <w:rsid w:val="00FA2D86"/>
    <w:rsid w:val="00FA2F1C"/>
    <w:rsid w:val="00FA3DE6"/>
    <w:rsid w:val="00FA79BF"/>
    <w:rsid w:val="00FB20A3"/>
    <w:rsid w:val="00FB4152"/>
    <w:rsid w:val="00FB4215"/>
    <w:rsid w:val="00FB548D"/>
    <w:rsid w:val="00FB5679"/>
    <w:rsid w:val="00FB5978"/>
    <w:rsid w:val="00FB6ABD"/>
    <w:rsid w:val="00FC09CB"/>
    <w:rsid w:val="00FC3F29"/>
    <w:rsid w:val="00FC5D62"/>
    <w:rsid w:val="00FC76E8"/>
    <w:rsid w:val="00FC7C69"/>
    <w:rsid w:val="00FC7E3B"/>
    <w:rsid w:val="00FD2301"/>
    <w:rsid w:val="00FD4259"/>
    <w:rsid w:val="00FE0EAD"/>
    <w:rsid w:val="00FE412C"/>
    <w:rsid w:val="00FF6739"/>
    <w:rsid w:val="00FF6F55"/>
    <w:rsid w:val="00FF7E62"/>
    <w:rsid w:val="010DBBBF"/>
    <w:rsid w:val="0145947F"/>
    <w:rsid w:val="0203DCBC"/>
    <w:rsid w:val="02314476"/>
    <w:rsid w:val="02394F79"/>
    <w:rsid w:val="023D3A6F"/>
    <w:rsid w:val="02CDFBEC"/>
    <w:rsid w:val="02F0B83F"/>
    <w:rsid w:val="030624AB"/>
    <w:rsid w:val="033A3EE2"/>
    <w:rsid w:val="0385ED56"/>
    <w:rsid w:val="03F5BFE3"/>
    <w:rsid w:val="041FECEA"/>
    <w:rsid w:val="044B20D6"/>
    <w:rsid w:val="04C1C3BA"/>
    <w:rsid w:val="04EAD619"/>
    <w:rsid w:val="0509966B"/>
    <w:rsid w:val="050A58A1"/>
    <w:rsid w:val="0538992B"/>
    <w:rsid w:val="053EA519"/>
    <w:rsid w:val="05E34FB8"/>
    <w:rsid w:val="0610FA30"/>
    <w:rsid w:val="063C5CC6"/>
    <w:rsid w:val="06E76057"/>
    <w:rsid w:val="0738F46D"/>
    <w:rsid w:val="0749A87D"/>
    <w:rsid w:val="07562914"/>
    <w:rsid w:val="080EC7A8"/>
    <w:rsid w:val="087CE7A9"/>
    <w:rsid w:val="08828076"/>
    <w:rsid w:val="08C224F6"/>
    <w:rsid w:val="08D909E2"/>
    <w:rsid w:val="0920F0DD"/>
    <w:rsid w:val="09271D57"/>
    <w:rsid w:val="09533BCC"/>
    <w:rsid w:val="09A62BC9"/>
    <w:rsid w:val="0A11253B"/>
    <w:rsid w:val="0A321648"/>
    <w:rsid w:val="0A3F70EC"/>
    <w:rsid w:val="0A5E0B61"/>
    <w:rsid w:val="0A6C4C62"/>
    <w:rsid w:val="0A923611"/>
    <w:rsid w:val="0AC68980"/>
    <w:rsid w:val="0ACC3959"/>
    <w:rsid w:val="0AEF40D8"/>
    <w:rsid w:val="0AF0DEAB"/>
    <w:rsid w:val="0B017013"/>
    <w:rsid w:val="0B13A691"/>
    <w:rsid w:val="0B162710"/>
    <w:rsid w:val="0BE5B54E"/>
    <w:rsid w:val="0C1B5A8C"/>
    <w:rsid w:val="0C4A415E"/>
    <w:rsid w:val="0C5455B1"/>
    <w:rsid w:val="0C92C868"/>
    <w:rsid w:val="0CA79A39"/>
    <w:rsid w:val="0D0230A7"/>
    <w:rsid w:val="0D1BE5F2"/>
    <w:rsid w:val="0D28078A"/>
    <w:rsid w:val="0D3352FE"/>
    <w:rsid w:val="0D38AF3B"/>
    <w:rsid w:val="0D50CFEA"/>
    <w:rsid w:val="0D5440C9"/>
    <w:rsid w:val="0D5DF109"/>
    <w:rsid w:val="0D7745E9"/>
    <w:rsid w:val="0D96B4C8"/>
    <w:rsid w:val="0DDE1546"/>
    <w:rsid w:val="0E54F28E"/>
    <w:rsid w:val="0E5FD557"/>
    <w:rsid w:val="0E6CF0A5"/>
    <w:rsid w:val="0ECAA755"/>
    <w:rsid w:val="0EE8CE5A"/>
    <w:rsid w:val="0F3619BA"/>
    <w:rsid w:val="0F9723C4"/>
    <w:rsid w:val="0FB124FC"/>
    <w:rsid w:val="0FD76882"/>
    <w:rsid w:val="1007C2D2"/>
    <w:rsid w:val="1029E5D1"/>
    <w:rsid w:val="1050F9C7"/>
    <w:rsid w:val="106D4ED0"/>
    <w:rsid w:val="107A9BFF"/>
    <w:rsid w:val="10895141"/>
    <w:rsid w:val="109BC11C"/>
    <w:rsid w:val="10D38BC8"/>
    <w:rsid w:val="10D54054"/>
    <w:rsid w:val="10E15C9D"/>
    <w:rsid w:val="10E85BFA"/>
    <w:rsid w:val="10EF3F1A"/>
    <w:rsid w:val="110F3721"/>
    <w:rsid w:val="112B628D"/>
    <w:rsid w:val="1131D4FC"/>
    <w:rsid w:val="119426B4"/>
    <w:rsid w:val="11B03065"/>
    <w:rsid w:val="123BBD98"/>
    <w:rsid w:val="1255BD4C"/>
    <w:rsid w:val="1277A06D"/>
    <w:rsid w:val="128FA0F9"/>
    <w:rsid w:val="12901E81"/>
    <w:rsid w:val="1294B757"/>
    <w:rsid w:val="12B42AF0"/>
    <w:rsid w:val="12CCBA08"/>
    <w:rsid w:val="12E493EE"/>
    <w:rsid w:val="12EB6290"/>
    <w:rsid w:val="130330B6"/>
    <w:rsid w:val="1335FE11"/>
    <w:rsid w:val="134F0BBC"/>
    <w:rsid w:val="1365E6B4"/>
    <w:rsid w:val="13C4ED1B"/>
    <w:rsid w:val="13E1E28F"/>
    <w:rsid w:val="142EB599"/>
    <w:rsid w:val="1440738D"/>
    <w:rsid w:val="14725275"/>
    <w:rsid w:val="14868CA6"/>
    <w:rsid w:val="14AFDE4E"/>
    <w:rsid w:val="14FA04B6"/>
    <w:rsid w:val="1542A49F"/>
    <w:rsid w:val="15452405"/>
    <w:rsid w:val="1599D64E"/>
    <w:rsid w:val="164CD9C8"/>
    <w:rsid w:val="168DDF41"/>
    <w:rsid w:val="169975D6"/>
    <w:rsid w:val="169A7A5D"/>
    <w:rsid w:val="16B95C3C"/>
    <w:rsid w:val="176C39F3"/>
    <w:rsid w:val="17969660"/>
    <w:rsid w:val="1796C659"/>
    <w:rsid w:val="17B08530"/>
    <w:rsid w:val="17BF4A8A"/>
    <w:rsid w:val="17E0CCA1"/>
    <w:rsid w:val="18438BE1"/>
    <w:rsid w:val="184A726F"/>
    <w:rsid w:val="18870B65"/>
    <w:rsid w:val="18C456D5"/>
    <w:rsid w:val="18DA3EFB"/>
    <w:rsid w:val="18DCB8B9"/>
    <w:rsid w:val="190F819B"/>
    <w:rsid w:val="1915541C"/>
    <w:rsid w:val="191AFE81"/>
    <w:rsid w:val="193B90E7"/>
    <w:rsid w:val="194D903C"/>
    <w:rsid w:val="197721A0"/>
    <w:rsid w:val="19C7C58B"/>
    <w:rsid w:val="19DE214E"/>
    <w:rsid w:val="1A1133F4"/>
    <w:rsid w:val="1A2DD3C7"/>
    <w:rsid w:val="1A955A15"/>
    <w:rsid w:val="1AEE16B6"/>
    <w:rsid w:val="1B4D385B"/>
    <w:rsid w:val="1B580BD0"/>
    <w:rsid w:val="1B6A8738"/>
    <w:rsid w:val="1B759714"/>
    <w:rsid w:val="1BACFDC4"/>
    <w:rsid w:val="1BC95BF6"/>
    <w:rsid w:val="1BF688D1"/>
    <w:rsid w:val="1BF7B58E"/>
    <w:rsid w:val="1C1966CB"/>
    <w:rsid w:val="1C388E3B"/>
    <w:rsid w:val="1C7368F2"/>
    <w:rsid w:val="1C91DB31"/>
    <w:rsid w:val="1CD58CB2"/>
    <w:rsid w:val="1CF969B7"/>
    <w:rsid w:val="1D1143C8"/>
    <w:rsid w:val="1D217B0D"/>
    <w:rsid w:val="1D35A0DB"/>
    <w:rsid w:val="1D3746AD"/>
    <w:rsid w:val="1D40FFD6"/>
    <w:rsid w:val="1D61D2E2"/>
    <w:rsid w:val="1D6434FD"/>
    <w:rsid w:val="1D9A3162"/>
    <w:rsid w:val="1E404F01"/>
    <w:rsid w:val="1E484FA6"/>
    <w:rsid w:val="1E49C461"/>
    <w:rsid w:val="1F071635"/>
    <w:rsid w:val="1F290858"/>
    <w:rsid w:val="1F3C5445"/>
    <w:rsid w:val="1F5246D9"/>
    <w:rsid w:val="1F98DC9A"/>
    <w:rsid w:val="1FA69CD9"/>
    <w:rsid w:val="1FB4BBBD"/>
    <w:rsid w:val="2024AA52"/>
    <w:rsid w:val="2075B29A"/>
    <w:rsid w:val="20886CFA"/>
    <w:rsid w:val="2091D961"/>
    <w:rsid w:val="209D5D23"/>
    <w:rsid w:val="209DE569"/>
    <w:rsid w:val="20CF769A"/>
    <w:rsid w:val="21129421"/>
    <w:rsid w:val="2114ADC5"/>
    <w:rsid w:val="2123FF3E"/>
    <w:rsid w:val="217A64EA"/>
    <w:rsid w:val="218575E0"/>
    <w:rsid w:val="219AF784"/>
    <w:rsid w:val="21BB1109"/>
    <w:rsid w:val="21F72A5C"/>
    <w:rsid w:val="221F156C"/>
    <w:rsid w:val="226CDBAC"/>
    <w:rsid w:val="226FCF33"/>
    <w:rsid w:val="227B8C05"/>
    <w:rsid w:val="22CE5B97"/>
    <w:rsid w:val="232BD1F4"/>
    <w:rsid w:val="2345B582"/>
    <w:rsid w:val="235CB672"/>
    <w:rsid w:val="23A6E112"/>
    <w:rsid w:val="23DADA84"/>
    <w:rsid w:val="245C5439"/>
    <w:rsid w:val="2541A2E6"/>
    <w:rsid w:val="25494F7C"/>
    <w:rsid w:val="255978B7"/>
    <w:rsid w:val="2562C0E6"/>
    <w:rsid w:val="258189AF"/>
    <w:rsid w:val="25AA56D3"/>
    <w:rsid w:val="25CC3D67"/>
    <w:rsid w:val="260A6F66"/>
    <w:rsid w:val="261DB384"/>
    <w:rsid w:val="2662E2F0"/>
    <w:rsid w:val="26904311"/>
    <w:rsid w:val="26E0C4DF"/>
    <w:rsid w:val="27851657"/>
    <w:rsid w:val="27D99021"/>
    <w:rsid w:val="27E6630C"/>
    <w:rsid w:val="27F8BACF"/>
    <w:rsid w:val="282481A6"/>
    <w:rsid w:val="288EE290"/>
    <w:rsid w:val="28C21B9E"/>
    <w:rsid w:val="28C9CAE3"/>
    <w:rsid w:val="28E52C07"/>
    <w:rsid w:val="2902364A"/>
    <w:rsid w:val="29085369"/>
    <w:rsid w:val="2916CF72"/>
    <w:rsid w:val="294486F2"/>
    <w:rsid w:val="2946CE94"/>
    <w:rsid w:val="2962FFE8"/>
    <w:rsid w:val="296CEF5B"/>
    <w:rsid w:val="298204C2"/>
    <w:rsid w:val="2986AD90"/>
    <w:rsid w:val="299203D7"/>
    <w:rsid w:val="29A7A132"/>
    <w:rsid w:val="29A9A1DB"/>
    <w:rsid w:val="29D73B8B"/>
    <w:rsid w:val="29E2CDB2"/>
    <w:rsid w:val="29E5F7B5"/>
    <w:rsid w:val="2A37D4F4"/>
    <w:rsid w:val="2ADBF116"/>
    <w:rsid w:val="2B104E8D"/>
    <w:rsid w:val="2B612431"/>
    <w:rsid w:val="2B73C49E"/>
    <w:rsid w:val="2B909D64"/>
    <w:rsid w:val="2BC11677"/>
    <w:rsid w:val="2C04E3F9"/>
    <w:rsid w:val="2C1D4AA4"/>
    <w:rsid w:val="2C33857F"/>
    <w:rsid w:val="2CA0E1A7"/>
    <w:rsid w:val="2CD0656E"/>
    <w:rsid w:val="2D05CE9F"/>
    <w:rsid w:val="2D313991"/>
    <w:rsid w:val="2D53C4B9"/>
    <w:rsid w:val="2D655A7A"/>
    <w:rsid w:val="2D949572"/>
    <w:rsid w:val="2DBA7334"/>
    <w:rsid w:val="2DD349F8"/>
    <w:rsid w:val="2E0001C3"/>
    <w:rsid w:val="2EF374DF"/>
    <w:rsid w:val="2F01233E"/>
    <w:rsid w:val="2F1A3F2B"/>
    <w:rsid w:val="2FBC8B24"/>
    <w:rsid w:val="2FDD7BB1"/>
    <w:rsid w:val="2FDECB6E"/>
    <w:rsid w:val="30194D7C"/>
    <w:rsid w:val="30249118"/>
    <w:rsid w:val="3080C29A"/>
    <w:rsid w:val="30991D8A"/>
    <w:rsid w:val="30A7ABE9"/>
    <w:rsid w:val="30D3602C"/>
    <w:rsid w:val="30F94CB3"/>
    <w:rsid w:val="31094D15"/>
    <w:rsid w:val="3110CF67"/>
    <w:rsid w:val="311E9B3B"/>
    <w:rsid w:val="312D6E1A"/>
    <w:rsid w:val="31693131"/>
    <w:rsid w:val="3170F45E"/>
    <w:rsid w:val="31B5C52A"/>
    <w:rsid w:val="31B994B9"/>
    <w:rsid w:val="31F0D47C"/>
    <w:rsid w:val="31F4A716"/>
    <w:rsid w:val="3238EFB6"/>
    <w:rsid w:val="3243B81A"/>
    <w:rsid w:val="325AD297"/>
    <w:rsid w:val="32939006"/>
    <w:rsid w:val="32A5EF50"/>
    <w:rsid w:val="32AC8A63"/>
    <w:rsid w:val="32B1C899"/>
    <w:rsid w:val="3314B13B"/>
    <w:rsid w:val="33AB448E"/>
    <w:rsid w:val="33FA86F0"/>
    <w:rsid w:val="343D6559"/>
    <w:rsid w:val="34588A91"/>
    <w:rsid w:val="349B1768"/>
    <w:rsid w:val="34BE633C"/>
    <w:rsid w:val="3500B090"/>
    <w:rsid w:val="353DCFF1"/>
    <w:rsid w:val="35D5B984"/>
    <w:rsid w:val="360F3C26"/>
    <w:rsid w:val="3620945B"/>
    <w:rsid w:val="36AFDF88"/>
    <w:rsid w:val="36BA99B8"/>
    <w:rsid w:val="3751126B"/>
    <w:rsid w:val="3771159F"/>
    <w:rsid w:val="37807E9E"/>
    <w:rsid w:val="378D97C9"/>
    <w:rsid w:val="37BF9015"/>
    <w:rsid w:val="37C60472"/>
    <w:rsid w:val="384E1C05"/>
    <w:rsid w:val="3862FC31"/>
    <w:rsid w:val="389C9179"/>
    <w:rsid w:val="38BBDC4F"/>
    <w:rsid w:val="38E65732"/>
    <w:rsid w:val="391F5370"/>
    <w:rsid w:val="393958DF"/>
    <w:rsid w:val="3942989C"/>
    <w:rsid w:val="3944E37A"/>
    <w:rsid w:val="3987E6ED"/>
    <w:rsid w:val="39B801F8"/>
    <w:rsid w:val="39C30787"/>
    <w:rsid w:val="39D476FD"/>
    <w:rsid w:val="39F94173"/>
    <w:rsid w:val="3A13C1C0"/>
    <w:rsid w:val="3A9DE0D0"/>
    <w:rsid w:val="3B334F6E"/>
    <w:rsid w:val="3B4008C5"/>
    <w:rsid w:val="3B4CC7BE"/>
    <w:rsid w:val="3B6A65D9"/>
    <w:rsid w:val="3B74A2C2"/>
    <w:rsid w:val="3B899BB8"/>
    <w:rsid w:val="3BC4D6A3"/>
    <w:rsid w:val="3BDE834B"/>
    <w:rsid w:val="3BECB83A"/>
    <w:rsid w:val="3C14C38D"/>
    <w:rsid w:val="3C1793E5"/>
    <w:rsid w:val="3C6EC1D7"/>
    <w:rsid w:val="3CB79A51"/>
    <w:rsid w:val="3D41E189"/>
    <w:rsid w:val="3D5A1F3D"/>
    <w:rsid w:val="3D6313CF"/>
    <w:rsid w:val="3D68A8F0"/>
    <w:rsid w:val="3D75FDC3"/>
    <w:rsid w:val="3D96C53D"/>
    <w:rsid w:val="3DBF4856"/>
    <w:rsid w:val="3DDAA2FA"/>
    <w:rsid w:val="3DDC37D8"/>
    <w:rsid w:val="3DE2F77D"/>
    <w:rsid w:val="3E085E6B"/>
    <w:rsid w:val="3E31BF79"/>
    <w:rsid w:val="3E4C9398"/>
    <w:rsid w:val="3E774CF6"/>
    <w:rsid w:val="3E7FBF37"/>
    <w:rsid w:val="3E8211B2"/>
    <w:rsid w:val="3EF8910B"/>
    <w:rsid w:val="3F8D0957"/>
    <w:rsid w:val="3F913E50"/>
    <w:rsid w:val="40117EED"/>
    <w:rsid w:val="4018F087"/>
    <w:rsid w:val="4046599D"/>
    <w:rsid w:val="40760B11"/>
    <w:rsid w:val="40B2CE12"/>
    <w:rsid w:val="40D55F93"/>
    <w:rsid w:val="412EF1B1"/>
    <w:rsid w:val="422AE364"/>
    <w:rsid w:val="426679A8"/>
    <w:rsid w:val="426C9005"/>
    <w:rsid w:val="42D9FE0B"/>
    <w:rsid w:val="42E32A2F"/>
    <w:rsid w:val="42FED44C"/>
    <w:rsid w:val="430ABD68"/>
    <w:rsid w:val="433DBCF0"/>
    <w:rsid w:val="434FAB07"/>
    <w:rsid w:val="435CCB55"/>
    <w:rsid w:val="437BF4BE"/>
    <w:rsid w:val="438F93D0"/>
    <w:rsid w:val="43D8AA94"/>
    <w:rsid w:val="44915C44"/>
    <w:rsid w:val="44B0CF67"/>
    <w:rsid w:val="4575275B"/>
    <w:rsid w:val="459B85BC"/>
    <w:rsid w:val="45E623FA"/>
    <w:rsid w:val="462FACB3"/>
    <w:rsid w:val="464793F4"/>
    <w:rsid w:val="465A5C86"/>
    <w:rsid w:val="4691C22E"/>
    <w:rsid w:val="46A96C4B"/>
    <w:rsid w:val="46AFF9CD"/>
    <w:rsid w:val="46DEFDC8"/>
    <w:rsid w:val="46FFCD40"/>
    <w:rsid w:val="47586859"/>
    <w:rsid w:val="475FC9C7"/>
    <w:rsid w:val="477C612D"/>
    <w:rsid w:val="4788CD7D"/>
    <w:rsid w:val="48007067"/>
    <w:rsid w:val="4838BC02"/>
    <w:rsid w:val="483DD202"/>
    <w:rsid w:val="48545AA2"/>
    <w:rsid w:val="488F6F6C"/>
    <w:rsid w:val="48FBD917"/>
    <w:rsid w:val="49206730"/>
    <w:rsid w:val="49695CE3"/>
    <w:rsid w:val="4A38D078"/>
    <w:rsid w:val="4A3C4FD6"/>
    <w:rsid w:val="4A4E15E8"/>
    <w:rsid w:val="4AD8DC5E"/>
    <w:rsid w:val="4AFB0257"/>
    <w:rsid w:val="4BB30254"/>
    <w:rsid w:val="4BD60CD0"/>
    <w:rsid w:val="4BD68DC2"/>
    <w:rsid w:val="4C0D8CA0"/>
    <w:rsid w:val="4C554C70"/>
    <w:rsid w:val="4C64C32A"/>
    <w:rsid w:val="4C88EC43"/>
    <w:rsid w:val="4CAF85B9"/>
    <w:rsid w:val="4CD89B97"/>
    <w:rsid w:val="4CE70341"/>
    <w:rsid w:val="4D80D8B5"/>
    <w:rsid w:val="4D8214B1"/>
    <w:rsid w:val="4DA617C2"/>
    <w:rsid w:val="4E14F814"/>
    <w:rsid w:val="4E29C805"/>
    <w:rsid w:val="4EC0F27F"/>
    <w:rsid w:val="4ED686AC"/>
    <w:rsid w:val="4EE056F9"/>
    <w:rsid w:val="4F19B92E"/>
    <w:rsid w:val="4F5B627B"/>
    <w:rsid w:val="4F689256"/>
    <w:rsid w:val="4F8C89EA"/>
    <w:rsid w:val="4FA8C9B1"/>
    <w:rsid w:val="4FAF58BF"/>
    <w:rsid w:val="4FC55AC5"/>
    <w:rsid w:val="4FD9BD3A"/>
    <w:rsid w:val="4FE438ED"/>
    <w:rsid w:val="4FF73D94"/>
    <w:rsid w:val="501118A8"/>
    <w:rsid w:val="50362A2A"/>
    <w:rsid w:val="50534492"/>
    <w:rsid w:val="50DECD94"/>
    <w:rsid w:val="5135B5FD"/>
    <w:rsid w:val="514E4E01"/>
    <w:rsid w:val="51688092"/>
    <w:rsid w:val="5196656D"/>
    <w:rsid w:val="51A3C66C"/>
    <w:rsid w:val="51A63FAC"/>
    <w:rsid w:val="51DB0B25"/>
    <w:rsid w:val="51F93C77"/>
    <w:rsid w:val="521142BE"/>
    <w:rsid w:val="522F7EED"/>
    <w:rsid w:val="5265CA8D"/>
    <w:rsid w:val="5298441A"/>
    <w:rsid w:val="52A7D64B"/>
    <w:rsid w:val="52ACD755"/>
    <w:rsid w:val="53172CFE"/>
    <w:rsid w:val="531C47FA"/>
    <w:rsid w:val="5365A396"/>
    <w:rsid w:val="538090BA"/>
    <w:rsid w:val="53A8F715"/>
    <w:rsid w:val="53B1FBA8"/>
    <w:rsid w:val="543E2B62"/>
    <w:rsid w:val="547998FA"/>
    <w:rsid w:val="547B2AF3"/>
    <w:rsid w:val="5488D6B1"/>
    <w:rsid w:val="549110F6"/>
    <w:rsid w:val="55022EC6"/>
    <w:rsid w:val="5550F66D"/>
    <w:rsid w:val="55610927"/>
    <w:rsid w:val="5570F965"/>
    <w:rsid w:val="55A980C1"/>
    <w:rsid w:val="55C732A9"/>
    <w:rsid w:val="55C7E065"/>
    <w:rsid w:val="567CDCAA"/>
    <w:rsid w:val="56849C25"/>
    <w:rsid w:val="568A7B98"/>
    <w:rsid w:val="568E8E3D"/>
    <w:rsid w:val="56B5EC87"/>
    <w:rsid w:val="56B6171A"/>
    <w:rsid w:val="56C54363"/>
    <w:rsid w:val="56D09F65"/>
    <w:rsid w:val="56FBBF22"/>
    <w:rsid w:val="573EFE72"/>
    <w:rsid w:val="575FD0F1"/>
    <w:rsid w:val="57AD00B8"/>
    <w:rsid w:val="57B27CD7"/>
    <w:rsid w:val="57D289EC"/>
    <w:rsid w:val="5895D0D4"/>
    <w:rsid w:val="58E524F2"/>
    <w:rsid w:val="5934A2F1"/>
    <w:rsid w:val="597FD149"/>
    <w:rsid w:val="599E6055"/>
    <w:rsid w:val="59DC4282"/>
    <w:rsid w:val="59F04C3E"/>
    <w:rsid w:val="5A246B87"/>
    <w:rsid w:val="5A5DB6D0"/>
    <w:rsid w:val="5AA20EB2"/>
    <w:rsid w:val="5AE32AEF"/>
    <w:rsid w:val="5B0B206A"/>
    <w:rsid w:val="5B72630B"/>
    <w:rsid w:val="5BC8541B"/>
    <w:rsid w:val="5C31C482"/>
    <w:rsid w:val="5CE53EEB"/>
    <w:rsid w:val="5D0AC4C1"/>
    <w:rsid w:val="5D77C0A5"/>
    <w:rsid w:val="5DF60761"/>
    <w:rsid w:val="5E17A284"/>
    <w:rsid w:val="5E2E7BAE"/>
    <w:rsid w:val="5E6CB3C1"/>
    <w:rsid w:val="5E92F313"/>
    <w:rsid w:val="5EB4297D"/>
    <w:rsid w:val="5ECB7801"/>
    <w:rsid w:val="5ED8BF7C"/>
    <w:rsid w:val="5EF22EB6"/>
    <w:rsid w:val="5F177A96"/>
    <w:rsid w:val="5FD4FF98"/>
    <w:rsid w:val="60057CC9"/>
    <w:rsid w:val="606BC6A5"/>
    <w:rsid w:val="60BFC2B0"/>
    <w:rsid w:val="60D5C88A"/>
    <w:rsid w:val="6107F1D1"/>
    <w:rsid w:val="61250C17"/>
    <w:rsid w:val="612D1F63"/>
    <w:rsid w:val="612FA1B0"/>
    <w:rsid w:val="616FD92B"/>
    <w:rsid w:val="62175CBC"/>
    <w:rsid w:val="6296A16A"/>
    <w:rsid w:val="62A7A9FC"/>
    <w:rsid w:val="62C9E797"/>
    <w:rsid w:val="62CFA836"/>
    <w:rsid w:val="62E07E01"/>
    <w:rsid w:val="62F934C5"/>
    <w:rsid w:val="6375F71C"/>
    <w:rsid w:val="63B27B19"/>
    <w:rsid w:val="63B53627"/>
    <w:rsid w:val="63EAB94A"/>
    <w:rsid w:val="6443B314"/>
    <w:rsid w:val="64C184ED"/>
    <w:rsid w:val="64C22B92"/>
    <w:rsid w:val="64D5B298"/>
    <w:rsid w:val="64DB812B"/>
    <w:rsid w:val="650F84EB"/>
    <w:rsid w:val="651B5FF2"/>
    <w:rsid w:val="65311EB1"/>
    <w:rsid w:val="655D8DED"/>
    <w:rsid w:val="656EB740"/>
    <w:rsid w:val="65D5D9CD"/>
    <w:rsid w:val="65E1C423"/>
    <w:rsid w:val="66543792"/>
    <w:rsid w:val="6657CC73"/>
    <w:rsid w:val="669C0D3F"/>
    <w:rsid w:val="6702662D"/>
    <w:rsid w:val="67165F58"/>
    <w:rsid w:val="673C0D36"/>
    <w:rsid w:val="676432D8"/>
    <w:rsid w:val="677777B3"/>
    <w:rsid w:val="6779C35F"/>
    <w:rsid w:val="679E6F3D"/>
    <w:rsid w:val="67A96610"/>
    <w:rsid w:val="680D3BF3"/>
    <w:rsid w:val="6936F9ED"/>
    <w:rsid w:val="69F56828"/>
    <w:rsid w:val="69F8F920"/>
    <w:rsid w:val="6A4681A7"/>
    <w:rsid w:val="6A99AA14"/>
    <w:rsid w:val="6ABDE052"/>
    <w:rsid w:val="6AC8A32B"/>
    <w:rsid w:val="6ACEB775"/>
    <w:rsid w:val="6B0DB34C"/>
    <w:rsid w:val="6B36E8BE"/>
    <w:rsid w:val="6B614F13"/>
    <w:rsid w:val="6B68BD71"/>
    <w:rsid w:val="6C0E08B6"/>
    <w:rsid w:val="6C3DF82D"/>
    <w:rsid w:val="6C59F2C5"/>
    <w:rsid w:val="6C898B13"/>
    <w:rsid w:val="6CEC0766"/>
    <w:rsid w:val="6D02400C"/>
    <w:rsid w:val="6D2249C8"/>
    <w:rsid w:val="6D48FE73"/>
    <w:rsid w:val="6D9CCE08"/>
    <w:rsid w:val="6DB470DE"/>
    <w:rsid w:val="6DBCB512"/>
    <w:rsid w:val="6DE59CCD"/>
    <w:rsid w:val="6E198111"/>
    <w:rsid w:val="6E513622"/>
    <w:rsid w:val="6E796226"/>
    <w:rsid w:val="6EF86CEF"/>
    <w:rsid w:val="6F51A335"/>
    <w:rsid w:val="6F593864"/>
    <w:rsid w:val="6F6A46B2"/>
    <w:rsid w:val="6F86AEAF"/>
    <w:rsid w:val="6F94B058"/>
    <w:rsid w:val="6F9857E4"/>
    <w:rsid w:val="6FEC54EF"/>
    <w:rsid w:val="70045A9E"/>
    <w:rsid w:val="70229530"/>
    <w:rsid w:val="703D3D74"/>
    <w:rsid w:val="7065BC94"/>
    <w:rsid w:val="70A92BEE"/>
    <w:rsid w:val="70CBBD6B"/>
    <w:rsid w:val="70E17844"/>
    <w:rsid w:val="70E855A6"/>
    <w:rsid w:val="712671E6"/>
    <w:rsid w:val="713B471B"/>
    <w:rsid w:val="718AC700"/>
    <w:rsid w:val="71B5F8BD"/>
    <w:rsid w:val="71BD866B"/>
    <w:rsid w:val="71CB0515"/>
    <w:rsid w:val="71DC9885"/>
    <w:rsid w:val="71FA216D"/>
    <w:rsid w:val="7204BA26"/>
    <w:rsid w:val="72384E72"/>
    <w:rsid w:val="72822CA8"/>
    <w:rsid w:val="72941F3B"/>
    <w:rsid w:val="72C6E480"/>
    <w:rsid w:val="72DF71FD"/>
    <w:rsid w:val="72E253DF"/>
    <w:rsid w:val="731B1975"/>
    <w:rsid w:val="73A9D255"/>
    <w:rsid w:val="73B3BB7E"/>
    <w:rsid w:val="7462B811"/>
    <w:rsid w:val="74935A50"/>
    <w:rsid w:val="74CF93A3"/>
    <w:rsid w:val="74E2FF1D"/>
    <w:rsid w:val="74FA190A"/>
    <w:rsid w:val="74FC3877"/>
    <w:rsid w:val="753B3EDC"/>
    <w:rsid w:val="7590A386"/>
    <w:rsid w:val="759A57B5"/>
    <w:rsid w:val="759DC0C5"/>
    <w:rsid w:val="75A7BDA2"/>
    <w:rsid w:val="75BDAF35"/>
    <w:rsid w:val="75CB67A0"/>
    <w:rsid w:val="760CFBCA"/>
    <w:rsid w:val="76298EE6"/>
    <w:rsid w:val="7649AA1B"/>
    <w:rsid w:val="76898CF6"/>
    <w:rsid w:val="769E20BD"/>
    <w:rsid w:val="76AC87CD"/>
    <w:rsid w:val="76DAECF5"/>
    <w:rsid w:val="7798F457"/>
    <w:rsid w:val="77CF2EE1"/>
    <w:rsid w:val="77D705AF"/>
    <w:rsid w:val="77F68AB6"/>
    <w:rsid w:val="78338DC5"/>
    <w:rsid w:val="785662D9"/>
    <w:rsid w:val="7873DEA2"/>
    <w:rsid w:val="789706B7"/>
    <w:rsid w:val="78A696AB"/>
    <w:rsid w:val="78B3A792"/>
    <w:rsid w:val="78F347B4"/>
    <w:rsid w:val="7907CA22"/>
    <w:rsid w:val="79517A52"/>
    <w:rsid w:val="79662CC2"/>
    <w:rsid w:val="798E1666"/>
    <w:rsid w:val="79977695"/>
    <w:rsid w:val="79C7F387"/>
    <w:rsid w:val="7A04EE54"/>
    <w:rsid w:val="7A3DD6E8"/>
    <w:rsid w:val="7A3F868C"/>
    <w:rsid w:val="7A450F19"/>
    <w:rsid w:val="7A8E1601"/>
    <w:rsid w:val="7AB95700"/>
    <w:rsid w:val="7AD3A208"/>
    <w:rsid w:val="7B2C91BB"/>
    <w:rsid w:val="7B3ECF91"/>
    <w:rsid w:val="7B71A1AA"/>
    <w:rsid w:val="7C14BCFC"/>
    <w:rsid w:val="7C81EF2D"/>
    <w:rsid w:val="7CDBA7AD"/>
    <w:rsid w:val="7D19DE9F"/>
    <w:rsid w:val="7D334223"/>
    <w:rsid w:val="7D5C0ABE"/>
    <w:rsid w:val="7D79B4A0"/>
    <w:rsid w:val="7D9C028C"/>
    <w:rsid w:val="7DC21136"/>
    <w:rsid w:val="7DEC61C8"/>
    <w:rsid w:val="7DF41A27"/>
    <w:rsid w:val="7E37B5AA"/>
    <w:rsid w:val="7E839223"/>
    <w:rsid w:val="7EC395E5"/>
    <w:rsid w:val="7F71F485"/>
    <w:rsid w:val="7FB912C7"/>
    <w:rsid w:val="7FE8C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FBE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38"/>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6312C1"/>
    <w:pPr>
      <w:keepNext/>
      <w:keepLines/>
      <w:spacing w:before="480" w:after="24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6312C1"/>
    <w:pPr>
      <w:keepNext/>
      <w:keepLines/>
      <w:spacing w:before="240" w:after="240"/>
      <w:jc w:val="center"/>
      <w:outlineLvl w:val="1"/>
    </w:pPr>
    <w:rPr>
      <w:rFonts w:eastAsiaTheme="majorEastAsia" w:cs="Arial"/>
      <w:b/>
      <w:bCs/>
      <w:sz w:val="36"/>
      <w:szCs w:val="36"/>
    </w:rPr>
  </w:style>
  <w:style w:type="paragraph" w:styleId="Heading3">
    <w:name w:val="heading 3"/>
    <w:basedOn w:val="Normal"/>
    <w:next w:val="Normal"/>
    <w:link w:val="Heading3Char"/>
    <w:autoRedefine/>
    <w:uiPriority w:val="9"/>
    <w:unhideWhenUsed/>
    <w:qFormat/>
    <w:rsid w:val="007C7B35"/>
    <w:pPr>
      <w:keepNext/>
      <w:keepLines/>
      <w:spacing w:before="240" w:after="240"/>
      <w:outlineLvl w:val="2"/>
    </w:pPr>
    <w:rPr>
      <w:rFonts w:cs="Arial"/>
      <w:b/>
      <w:sz w:val="32"/>
      <w:szCs w:val="32"/>
    </w:rPr>
  </w:style>
  <w:style w:type="paragraph" w:styleId="Heading4">
    <w:name w:val="heading 4"/>
    <w:basedOn w:val="Normal"/>
    <w:next w:val="Normal"/>
    <w:link w:val="Heading4Char"/>
    <w:autoRedefine/>
    <w:uiPriority w:val="9"/>
    <w:unhideWhenUsed/>
    <w:qFormat/>
    <w:rsid w:val="00D32F02"/>
    <w:pPr>
      <w:keepNext/>
      <w:keepLines/>
      <w:spacing w:before="240" w:after="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5D282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qFormat/>
    <w:rsid w:val="006D6EC7"/>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6D6EC7"/>
    <w:p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6F2B14"/>
    <w:p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6D6EC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6D6EC7"/>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6D6EC7"/>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6D6EC7"/>
    <w:rPr>
      <w:rFonts w:ascii="Arial" w:eastAsia="Times New Roman" w:hAnsi="Arial" w:cs="Arial"/>
    </w:rPr>
  </w:style>
  <w:style w:type="paragraph" w:styleId="Title">
    <w:name w:val="Title"/>
    <w:basedOn w:val="Normal"/>
    <w:link w:val="TitleChar"/>
    <w:uiPriority w:val="99"/>
    <w:qFormat/>
    <w:rsid w:val="006D6EC7"/>
    <w:pPr>
      <w:autoSpaceDE w:val="0"/>
      <w:autoSpaceDN w:val="0"/>
      <w:adjustRightInd w:val="0"/>
      <w:jc w:val="center"/>
    </w:pPr>
    <w:rPr>
      <w:rFonts w:cs="Arial"/>
      <w:b/>
      <w:bCs/>
      <w:sz w:val="32"/>
      <w:szCs w:val="29"/>
    </w:rPr>
  </w:style>
  <w:style w:type="character" w:customStyle="1" w:styleId="TitleChar">
    <w:name w:val="Title Char"/>
    <w:basedOn w:val="DefaultParagraphFont"/>
    <w:link w:val="Title"/>
    <w:uiPriority w:val="99"/>
    <w:rsid w:val="006D6EC7"/>
    <w:rPr>
      <w:rFonts w:ascii="Arial" w:eastAsia="Times New Roman" w:hAnsi="Arial" w:cs="Arial"/>
      <w:b/>
      <w:bCs/>
      <w:sz w:val="32"/>
      <w:szCs w:val="29"/>
    </w:rPr>
  </w:style>
  <w:style w:type="paragraph" w:styleId="Header">
    <w:name w:val="header"/>
    <w:basedOn w:val="Normal"/>
    <w:link w:val="HeaderChar"/>
    <w:uiPriority w:val="99"/>
    <w:rsid w:val="006D6EC7"/>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6D6EC7"/>
    <w:rPr>
      <w:rFonts w:ascii="Times New Roman" w:eastAsia="Times New Roman" w:hAnsi="Times New Roman" w:cs="Times New Roman"/>
      <w:sz w:val="24"/>
      <w:szCs w:val="20"/>
    </w:rPr>
  </w:style>
  <w:style w:type="paragraph" w:styleId="Footer">
    <w:name w:val="footer"/>
    <w:basedOn w:val="Normal"/>
    <w:link w:val="FooterChar"/>
    <w:uiPriority w:val="99"/>
    <w:rsid w:val="006D6EC7"/>
    <w:pPr>
      <w:tabs>
        <w:tab w:val="center" w:pos="4320"/>
        <w:tab w:val="right" w:pos="8640"/>
      </w:tabs>
    </w:pPr>
  </w:style>
  <w:style w:type="character" w:customStyle="1" w:styleId="FooterChar">
    <w:name w:val="Footer Char"/>
    <w:basedOn w:val="DefaultParagraphFont"/>
    <w:link w:val="Footer"/>
    <w:uiPriority w:val="99"/>
    <w:rsid w:val="006D6EC7"/>
    <w:rPr>
      <w:rFonts w:ascii="Arial" w:eastAsia="Times New Roman" w:hAnsi="Arial" w:cs="Times New Roman"/>
      <w:sz w:val="24"/>
      <w:szCs w:val="24"/>
    </w:rPr>
  </w:style>
  <w:style w:type="paragraph" w:styleId="ListParagraph">
    <w:name w:val="List Paragraph"/>
    <w:basedOn w:val="Normal"/>
    <w:uiPriority w:val="34"/>
    <w:qFormat/>
    <w:rsid w:val="00081754"/>
    <w:pPr>
      <w:ind w:left="720"/>
      <w:contextualSpacing/>
    </w:pPr>
  </w:style>
  <w:style w:type="character" w:customStyle="1" w:styleId="Heading8Char">
    <w:name w:val="Heading 8 Char"/>
    <w:basedOn w:val="DefaultParagraphFont"/>
    <w:link w:val="Heading8"/>
    <w:uiPriority w:val="99"/>
    <w:rsid w:val="006F2B14"/>
    <w:rPr>
      <w:rFonts w:ascii="Times New Roman" w:eastAsia="Times New Roman" w:hAnsi="Times New Roman" w:cs="Times New Roman"/>
      <w:i/>
      <w:iCs/>
      <w:sz w:val="24"/>
      <w:szCs w:val="24"/>
    </w:rPr>
  </w:style>
  <w:style w:type="table" w:styleId="TableGrid">
    <w:name w:val="Table Grid"/>
    <w:basedOn w:val="TableNormal"/>
    <w:rsid w:val="004E0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3DD3"/>
    <w:rPr>
      <w:sz w:val="16"/>
      <w:szCs w:val="16"/>
    </w:rPr>
  </w:style>
  <w:style w:type="paragraph" w:styleId="CommentText">
    <w:name w:val="annotation text"/>
    <w:basedOn w:val="Normal"/>
    <w:link w:val="CommentTextChar"/>
    <w:uiPriority w:val="99"/>
    <w:unhideWhenUsed/>
    <w:rsid w:val="00C33DD3"/>
    <w:rPr>
      <w:szCs w:val="20"/>
    </w:rPr>
  </w:style>
  <w:style w:type="character" w:customStyle="1" w:styleId="CommentTextChar">
    <w:name w:val="Comment Text Char"/>
    <w:basedOn w:val="DefaultParagraphFont"/>
    <w:link w:val="CommentText"/>
    <w:uiPriority w:val="99"/>
    <w:rsid w:val="00C33DD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3DD3"/>
    <w:rPr>
      <w:b/>
      <w:bCs/>
    </w:rPr>
  </w:style>
  <w:style w:type="character" w:customStyle="1" w:styleId="CommentSubjectChar">
    <w:name w:val="Comment Subject Char"/>
    <w:basedOn w:val="CommentTextChar"/>
    <w:link w:val="CommentSubject"/>
    <w:uiPriority w:val="99"/>
    <w:semiHidden/>
    <w:rsid w:val="00C33DD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C33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DD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12C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6312C1"/>
    <w:rPr>
      <w:rFonts w:ascii="Arial" w:eastAsiaTheme="majorEastAsia" w:hAnsi="Arial" w:cs="Arial"/>
      <w:b/>
      <w:bCs/>
      <w:sz w:val="36"/>
      <w:szCs w:val="36"/>
    </w:rPr>
  </w:style>
  <w:style w:type="character" w:customStyle="1" w:styleId="Heading3Char">
    <w:name w:val="Heading 3 Char"/>
    <w:basedOn w:val="DefaultParagraphFont"/>
    <w:link w:val="Heading3"/>
    <w:uiPriority w:val="9"/>
    <w:rsid w:val="007C7B35"/>
    <w:rPr>
      <w:rFonts w:ascii="Arial" w:eastAsia="Times New Roman" w:hAnsi="Arial" w:cs="Arial"/>
      <w:b/>
      <w:sz w:val="32"/>
      <w:szCs w:val="32"/>
    </w:rPr>
  </w:style>
  <w:style w:type="character" w:customStyle="1" w:styleId="Heading4Char">
    <w:name w:val="Heading 4 Char"/>
    <w:basedOn w:val="DefaultParagraphFont"/>
    <w:link w:val="Heading4"/>
    <w:uiPriority w:val="9"/>
    <w:rsid w:val="00D32F02"/>
    <w:rPr>
      <w:rFonts w:ascii="Arial" w:eastAsiaTheme="majorEastAsia" w:hAnsi="Arial" w:cstheme="majorBidi"/>
      <w:b/>
      <w:iCs/>
      <w:sz w:val="28"/>
      <w:szCs w:val="24"/>
    </w:rPr>
  </w:style>
  <w:style w:type="character" w:customStyle="1" w:styleId="Heading5Char">
    <w:name w:val="Heading 5 Char"/>
    <w:basedOn w:val="DefaultParagraphFont"/>
    <w:link w:val="Heading5"/>
    <w:uiPriority w:val="9"/>
    <w:rsid w:val="005D282D"/>
    <w:rPr>
      <w:rFonts w:asciiTheme="majorHAnsi" w:eastAsiaTheme="majorEastAsia" w:hAnsiTheme="majorHAnsi" w:cstheme="majorBidi"/>
      <w:color w:val="2E74B5" w:themeColor="accent1" w:themeShade="BF"/>
      <w:sz w:val="20"/>
      <w:szCs w:val="24"/>
    </w:rPr>
  </w:style>
  <w:style w:type="character" w:customStyle="1" w:styleId="normaltextrun">
    <w:name w:val="normaltextrun"/>
    <w:basedOn w:val="DefaultParagraphFont"/>
    <w:rsid w:val="005D282D"/>
  </w:style>
  <w:style w:type="paragraph" w:customStyle="1" w:styleId="Default">
    <w:name w:val="Default"/>
    <w:rsid w:val="002C06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3414E"/>
    <w:rPr>
      <w:color w:val="0000FF"/>
      <w:u w:val="single"/>
    </w:rPr>
  </w:style>
  <w:style w:type="table" w:customStyle="1" w:styleId="TableGrid4">
    <w:name w:val="Table Grid4"/>
    <w:basedOn w:val="TableNormal"/>
    <w:next w:val="TableGrid"/>
    <w:rsid w:val="007F71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B3A9D"/>
    <w:pPr>
      <w:spacing w:after="0" w:line="240" w:lineRule="auto"/>
    </w:pPr>
    <w:rPr>
      <w:rFonts w:ascii="Arial" w:eastAsia="Times New Roman" w:hAnsi="Arial" w:cs="Times New Roman"/>
      <w:sz w:val="20"/>
      <w:szCs w:val="24"/>
    </w:rPr>
  </w:style>
  <w:style w:type="paragraph" w:customStyle="1" w:styleId="TableHeading">
    <w:name w:val="Table Heading"/>
    <w:basedOn w:val="Normal"/>
    <w:link w:val="TableHeadingChar"/>
    <w:autoRedefine/>
    <w:qFormat/>
    <w:rsid w:val="00A6333C"/>
    <w:pPr>
      <w:spacing w:before="240" w:after="240"/>
    </w:pPr>
    <w:rPr>
      <w:i/>
      <w:iCs/>
      <w:sz w:val="24"/>
    </w:rPr>
  </w:style>
  <w:style w:type="table" w:customStyle="1" w:styleId="TableGrid1">
    <w:name w:val="Table Grid1"/>
    <w:basedOn w:val="TableNormal"/>
    <w:next w:val="TableGrid"/>
    <w:uiPriority w:val="39"/>
    <w:rsid w:val="000F61AB"/>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861F1D"/>
    <w:rPr>
      <w:rFonts w:ascii="Arial" w:eastAsia="Times New Roman" w:hAnsi="Arial" w:cs="Times New Roman"/>
      <w:i/>
      <w:iCs/>
      <w:sz w:val="24"/>
      <w:szCs w:val="24"/>
    </w:rPr>
  </w:style>
  <w:style w:type="table" w:customStyle="1" w:styleId="TableGrid2">
    <w:name w:val="Table Grid2"/>
    <w:basedOn w:val="TableNormal"/>
    <w:next w:val="TableGrid"/>
    <w:rsid w:val="00BE2A0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352CB"/>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A352CB"/>
    <w:pPr>
      <w:spacing w:after="0" w:line="240" w:lineRule="auto"/>
    </w:pPr>
    <w:rPr>
      <w:rFonts w:ascii="Arial" w:eastAsia="Calibri" w:hAnsi="Arial"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A35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922B80"/>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
    <w:uiPriority w:val="46"/>
    <w:rsid w:val="00F00630"/>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4">
    <w:name w:val="Grid Table 1 Light4"/>
    <w:basedOn w:val="TableNormal"/>
    <w:next w:val="GridTable1Light"/>
    <w:uiPriority w:val="46"/>
    <w:rsid w:val="00F00630"/>
    <w:pPr>
      <w:spacing w:after="0" w:line="240" w:lineRule="auto"/>
    </w:pPr>
    <w:rPr>
      <w:rFonts w:ascii="Arial" w:eastAsia="Calibri" w:hAnsi="Arial"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5">
    <w:name w:val="Grid Table 1 Light5"/>
    <w:basedOn w:val="TableNormal"/>
    <w:next w:val="GridTable1Light"/>
    <w:uiPriority w:val="46"/>
    <w:rsid w:val="003B599A"/>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6">
    <w:name w:val="Grid Table 1 Light6"/>
    <w:basedOn w:val="TableNormal"/>
    <w:next w:val="GridTable1Light"/>
    <w:uiPriority w:val="46"/>
    <w:rsid w:val="00663E2F"/>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7">
    <w:name w:val="Grid Table 1 Light7"/>
    <w:basedOn w:val="TableNormal"/>
    <w:next w:val="GridTable1Light"/>
    <w:uiPriority w:val="46"/>
    <w:rsid w:val="00D131B2"/>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8">
    <w:name w:val="Grid Table 1 Light8"/>
    <w:basedOn w:val="TableNormal"/>
    <w:next w:val="GridTable1Light"/>
    <w:uiPriority w:val="46"/>
    <w:rsid w:val="00D11BA0"/>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9">
    <w:name w:val="Grid Table 1 Light9"/>
    <w:basedOn w:val="TableNormal"/>
    <w:next w:val="GridTable1Light"/>
    <w:uiPriority w:val="46"/>
    <w:rsid w:val="00C0094D"/>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0">
    <w:name w:val="Grid Table 1 Light10"/>
    <w:basedOn w:val="TableNormal"/>
    <w:next w:val="GridTable1Light"/>
    <w:uiPriority w:val="46"/>
    <w:rsid w:val="009C363B"/>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
    <w:uiPriority w:val="46"/>
    <w:rsid w:val="009C363B"/>
    <w:pPr>
      <w:spacing w:after="0" w:line="240" w:lineRule="auto"/>
    </w:pPr>
    <w:rPr>
      <w:rFonts w:ascii="Arial" w:eastAsia="Calibri" w:hAnsi="Arial" w:cs="Arial"/>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C00FDA"/>
    <w:rPr>
      <w:color w:val="2B579A"/>
      <w:shd w:val="clear" w:color="auto" w:fill="E1DFDD"/>
    </w:rPr>
  </w:style>
  <w:style w:type="character" w:styleId="UnresolvedMention">
    <w:name w:val="Unresolved Mention"/>
    <w:basedOn w:val="DefaultParagraphFont"/>
    <w:uiPriority w:val="99"/>
    <w:semiHidden/>
    <w:unhideWhenUsed/>
    <w:rsid w:val="0035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9632">
      <w:bodyDiv w:val="1"/>
      <w:marLeft w:val="0"/>
      <w:marRight w:val="0"/>
      <w:marTop w:val="0"/>
      <w:marBottom w:val="0"/>
      <w:divBdr>
        <w:top w:val="none" w:sz="0" w:space="0" w:color="auto"/>
        <w:left w:val="none" w:sz="0" w:space="0" w:color="auto"/>
        <w:bottom w:val="none" w:sz="0" w:space="0" w:color="auto"/>
        <w:right w:val="none" w:sz="0" w:space="0" w:color="auto"/>
      </w:divBdr>
      <w:divsChild>
        <w:div w:id="75058422">
          <w:marLeft w:val="0"/>
          <w:marRight w:val="0"/>
          <w:marTop w:val="240"/>
          <w:marBottom w:val="0"/>
          <w:divBdr>
            <w:top w:val="none" w:sz="0" w:space="0" w:color="auto"/>
            <w:left w:val="none" w:sz="0" w:space="0" w:color="auto"/>
            <w:bottom w:val="none" w:sz="0" w:space="0" w:color="auto"/>
            <w:right w:val="none" w:sz="0" w:space="0" w:color="auto"/>
          </w:divBdr>
          <w:divsChild>
            <w:div w:id="1949578514">
              <w:marLeft w:val="0"/>
              <w:marRight w:val="0"/>
              <w:marTop w:val="0"/>
              <w:marBottom w:val="0"/>
              <w:divBdr>
                <w:top w:val="none" w:sz="0" w:space="0" w:color="auto"/>
                <w:left w:val="none" w:sz="0" w:space="0" w:color="auto"/>
                <w:bottom w:val="none" w:sz="0" w:space="0" w:color="auto"/>
                <w:right w:val="none" w:sz="0" w:space="0" w:color="auto"/>
              </w:divBdr>
              <w:divsChild>
                <w:div w:id="11697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2760">
          <w:marLeft w:val="0"/>
          <w:marRight w:val="0"/>
          <w:marTop w:val="240"/>
          <w:marBottom w:val="0"/>
          <w:divBdr>
            <w:top w:val="none" w:sz="0" w:space="0" w:color="auto"/>
            <w:left w:val="none" w:sz="0" w:space="0" w:color="auto"/>
            <w:bottom w:val="none" w:sz="0" w:space="0" w:color="auto"/>
            <w:right w:val="none" w:sz="0" w:space="0" w:color="auto"/>
          </w:divBdr>
          <w:divsChild>
            <w:div w:id="1788696735">
              <w:marLeft w:val="0"/>
              <w:marRight w:val="0"/>
              <w:marTop w:val="0"/>
              <w:marBottom w:val="0"/>
              <w:divBdr>
                <w:top w:val="none" w:sz="0" w:space="0" w:color="auto"/>
                <w:left w:val="none" w:sz="0" w:space="0" w:color="auto"/>
                <w:bottom w:val="none" w:sz="0" w:space="0" w:color="auto"/>
                <w:right w:val="none" w:sz="0" w:space="0" w:color="auto"/>
              </w:divBdr>
              <w:divsChild>
                <w:div w:id="17672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1253">
          <w:marLeft w:val="0"/>
          <w:marRight w:val="0"/>
          <w:marTop w:val="0"/>
          <w:marBottom w:val="0"/>
          <w:divBdr>
            <w:top w:val="none" w:sz="0" w:space="0" w:color="auto"/>
            <w:left w:val="none" w:sz="0" w:space="0" w:color="auto"/>
            <w:bottom w:val="none" w:sz="0" w:space="0" w:color="auto"/>
            <w:right w:val="none" w:sz="0" w:space="0" w:color="auto"/>
          </w:divBdr>
        </w:div>
      </w:divsChild>
    </w:div>
    <w:div w:id="960693375">
      <w:bodyDiv w:val="1"/>
      <w:marLeft w:val="0"/>
      <w:marRight w:val="0"/>
      <w:marTop w:val="0"/>
      <w:marBottom w:val="0"/>
      <w:divBdr>
        <w:top w:val="none" w:sz="0" w:space="0" w:color="auto"/>
        <w:left w:val="none" w:sz="0" w:space="0" w:color="auto"/>
        <w:bottom w:val="none" w:sz="0" w:space="0" w:color="auto"/>
        <w:right w:val="none" w:sz="0" w:space="0" w:color="auto"/>
      </w:divBdr>
    </w:div>
    <w:div w:id="1062950948">
      <w:bodyDiv w:val="1"/>
      <w:marLeft w:val="0"/>
      <w:marRight w:val="0"/>
      <w:marTop w:val="0"/>
      <w:marBottom w:val="0"/>
      <w:divBdr>
        <w:top w:val="none" w:sz="0" w:space="0" w:color="auto"/>
        <w:left w:val="none" w:sz="0" w:space="0" w:color="auto"/>
        <w:bottom w:val="none" w:sz="0" w:space="0" w:color="auto"/>
        <w:right w:val="none" w:sz="0" w:space="0" w:color="auto"/>
      </w:divBdr>
      <w:divsChild>
        <w:div w:id="153227577">
          <w:marLeft w:val="0"/>
          <w:marRight w:val="0"/>
          <w:marTop w:val="240"/>
          <w:marBottom w:val="0"/>
          <w:divBdr>
            <w:top w:val="none" w:sz="0" w:space="0" w:color="auto"/>
            <w:left w:val="none" w:sz="0" w:space="0" w:color="auto"/>
            <w:bottom w:val="none" w:sz="0" w:space="0" w:color="auto"/>
            <w:right w:val="none" w:sz="0" w:space="0" w:color="auto"/>
          </w:divBdr>
          <w:divsChild>
            <w:div w:id="387268359">
              <w:marLeft w:val="0"/>
              <w:marRight w:val="0"/>
              <w:marTop w:val="0"/>
              <w:marBottom w:val="0"/>
              <w:divBdr>
                <w:top w:val="none" w:sz="0" w:space="0" w:color="auto"/>
                <w:left w:val="none" w:sz="0" w:space="0" w:color="auto"/>
                <w:bottom w:val="none" w:sz="0" w:space="0" w:color="auto"/>
                <w:right w:val="none" w:sz="0" w:space="0" w:color="auto"/>
              </w:divBdr>
              <w:divsChild>
                <w:div w:id="1746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5799">
          <w:marLeft w:val="0"/>
          <w:marRight w:val="0"/>
          <w:marTop w:val="240"/>
          <w:marBottom w:val="0"/>
          <w:divBdr>
            <w:top w:val="none" w:sz="0" w:space="0" w:color="auto"/>
            <w:left w:val="none" w:sz="0" w:space="0" w:color="auto"/>
            <w:bottom w:val="none" w:sz="0" w:space="0" w:color="auto"/>
            <w:right w:val="none" w:sz="0" w:space="0" w:color="auto"/>
          </w:divBdr>
          <w:divsChild>
            <w:div w:id="174393058">
              <w:marLeft w:val="0"/>
              <w:marRight w:val="0"/>
              <w:marTop w:val="0"/>
              <w:marBottom w:val="0"/>
              <w:divBdr>
                <w:top w:val="none" w:sz="0" w:space="0" w:color="auto"/>
                <w:left w:val="none" w:sz="0" w:space="0" w:color="auto"/>
                <w:bottom w:val="none" w:sz="0" w:space="0" w:color="auto"/>
                <w:right w:val="none" w:sz="0" w:space="0" w:color="auto"/>
              </w:divBdr>
              <w:divsChild>
                <w:div w:id="16638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148">
          <w:marLeft w:val="0"/>
          <w:marRight w:val="0"/>
          <w:marTop w:val="0"/>
          <w:marBottom w:val="0"/>
          <w:divBdr>
            <w:top w:val="none" w:sz="0" w:space="0" w:color="auto"/>
            <w:left w:val="none" w:sz="0" w:space="0" w:color="auto"/>
            <w:bottom w:val="none" w:sz="0" w:space="0" w:color="auto"/>
            <w:right w:val="none" w:sz="0" w:space="0" w:color="auto"/>
          </w:divBdr>
        </w:div>
        <w:div w:id="1434012983">
          <w:marLeft w:val="0"/>
          <w:marRight w:val="0"/>
          <w:marTop w:val="240"/>
          <w:marBottom w:val="0"/>
          <w:divBdr>
            <w:top w:val="none" w:sz="0" w:space="0" w:color="auto"/>
            <w:left w:val="none" w:sz="0" w:space="0" w:color="auto"/>
            <w:bottom w:val="none" w:sz="0" w:space="0" w:color="auto"/>
            <w:right w:val="none" w:sz="0" w:space="0" w:color="auto"/>
          </w:divBdr>
          <w:divsChild>
            <w:div w:id="1866626055">
              <w:marLeft w:val="0"/>
              <w:marRight w:val="0"/>
              <w:marTop w:val="0"/>
              <w:marBottom w:val="0"/>
              <w:divBdr>
                <w:top w:val="none" w:sz="0" w:space="0" w:color="auto"/>
                <w:left w:val="none" w:sz="0" w:space="0" w:color="auto"/>
                <w:bottom w:val="none" w:sz="0" w:space="0" w:color="auto"/>
                <w:right w:val="none" w:sz="0" w:space="0" w:color="auto"/>
              </w:divBdr>
              <w:divsChild>
                <w:div w:id="19118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47053">
          <w:marLeft w:val="0"/>
          <w:marRight w:val="0"/>
          <w:marTop w:val="240"/>
          <w:marBottom w:val="0"/>
          <w:divBdr>
            <w:top w:val="none" w:sz="0" w:space="0" w:color="auto"/>
            <w:left w:val="none" w:sz="0" w:space="0" w:color="auto"/>
            <w:bottom w:val="none" w:sz="0" w:space="0" w:color="auto"/>
            <w:right w:val="none" w:sz="0" w:space="0" w:color="auto"/>
          </w:divBdr>
          <w:divsChild>
            <w:div w:id="1718119941">
              <w:marLeft w:val="0"/>
              <w:marRight w:val="0"/>
              <w:marTop w:val="0"/>
              <w:marBottom w:val="0"/>
              <w:divBdr>
                <w:top w:val="none" w:sz="0" w:space="0" w:color="auto"/>
                <w:left w:val="none" w:sz="0" w:space="0" w:color="auto"/>
                <w:bottom w:val="none" w:sz="0" w:space="0" w:color="auto"/>
                <w:right w:val="none" w:sz="0" w:space="0" w:color="auto"/>
              </w:divBdr>
              <w:divsChild>
                <w:div w:id="8371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6888">
          <w:marLeft w:val="0"/>
          <w:marRight w:val="0"/>
          <w:marTop w:val="240"/>
          <w:marBottom w:val="0"/>
          <w:divBdr>
            <w:top w:val="none" w:sz="0" w:space="0" w:color="auto"/>
            <w:left w:val="none" w:sz="0" w:space="0" w:color="auto"/>
            <w:bottom w:val="none" w:sz="0" w:space="0" w:color="auto"/>
            <w:right w:val="none" w:sz="0" w:space="0" w:color="auto"/>
          </w:divBdr>
          <w:divsChild>
            <w:div w:id="481048676">
              <w:marLeft w:val="0"/>
              <w:marRight w:val="0"/>
              <w:marTop w:val="0"/>
              <w:marBottom w:val="0"/>
              <w:divBdr>
                <w:top w:val="none" w:sz="0" w:space="0" w:color="auto"/>
                <w:left w:val="none" w:sz="0" w:space="0" w:color="auto"/>
                <w:bottom w:val="none" w:sz="0" w:space="0" w:color="auto"/>
                <w:right w:val="none" w:sz="0" w:space="0" w:color="auto"/>
              </w:divBdr>
              <w:divsChild>
                <w:div w:id="17713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4421">
      <w:bodyDiv w:val="1"/>
      <w:marLeft w:val="0"/>
      <w:marRight w:val="0"/>
      <w:marTop w:val="0"/>
      <w:marBottom w:val="0"/>
      <w:divBdr>
        <w:top w:val="none" w:sz="0" w:space="0" w:color="auto"/>
        <w:left w:val="none" w:sz="0" w:space="0" w:color="auto"/>
        <w:bottom w:val="none" w:sz="0" w:space="0" w:color="auto"/>
        <w:right w:val="none" w:sz="0" w:space="0" w:color="auto"/>
      </w:divBdr>
    </w:div>
    <w:div w:id="1374882909">
      <w:bodyDiv w:val="1"/>
      <w:marLeft w:val="0"/>
      <w:marRight w:val="0"/>
      <w:marTop w:val="0"/>
      <w:marBottom w:val="0"/>
      <w:divBdr>
        <w:top w:val="none" w:sz="0" w:space="0" w:color="auto"/>
        <w:left w:val="none" w:sz="0" w:space="0" w:color="auto"/>
        <w:bottom w:val="none" w:sz="0" w:space="0" w:color="auto"/>
        <w:right w:val="none" w:sz="0" w:space="0" w:color="auto"/>
      </w:divBdr>
      <w:divsChild>
        <w:div w:id="990475721">
          <w:marLeft w:val="0"/>
          <w:marRight w:val="0"/>
          <w:marTop w:val="240"/>
          <w:marBottom w:val="0"/>
          <w:divBdr>
            <w:top w:val="none" w:sz="0" w:space="0" w:color="auto"/>
            <w:left w:val="none" w:sz="0" w:space="0" w:color="auto"/>
            <w:bottom w:val="none" w:sz="0" w:space="0" w:color="auto"/>
            <w:right w:val="none" w:sz="0" w:space="0" w:color="auto"/>
          </w:divBdr>
          <w:divsChild>
            <w:div w:id="1911382071">
              <w:marLeft w:val="0"/>
              <w:marRight w:val="0"/>
              <w:marTop w:val="0"/>
              <w:marBottom w:val="0"/>
              <w:divBdr>
                <w:top w:val="none" w:sz="0" w:space="0" w:color="auto"/>
                <w:left w:val="none" w:sz="0" w:space="0" w:color="auto"/>
                <w:bottom w:val="none" w:sz="0" w:space="0" w:color="auto"/>
                <w:right w:val="none" w:sz="0" w:space="0" w:color="auto"/>
              </w:divBdr>
              <w:divsChild>
                <w:div w:id="2396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5070">
          <w:marLeft w:val="0"/>
          <w:marRight w:val="0"/>
          <w:marTop w:val="240"/>
          <w:marBottom w:val="0"/>
          <w:divBdr>
            <w:top w:val="none" w:sz="0" w:space="0" w:color="auto"/>
            <w:left w:val="none" w:sz="0" w:space="0" w:color="auto"/>
            <w:bottom w:val="none" w:sz="0" w:space="0" w:color="auto"/>
            <w:right w:val="none" w:sz="0" w:space="0" w:color="auto"/>
          </w:divBdr>
          <w:divsChild>
            <w:div w:id="32393373">
              <w:marLeft w:val="0"/>
              <w:marRight w:val="0"/>
              <w:marTop w:val="0"/>
              <w:marBottom w:val="0"/>
              <w:divBdr>
                <w:top w:val="none" w:sz="0" w:space="0" w:color="auto"/>
                <w:left w:val="none" w:sz="0" w:space="0" w:color="auto"/>
                <w:bottom w:val="none" w:sz="0" w:space="0" w:color="auto"/>
                <w:right w:val="none" w:sz="0" w:space="0" w:color="auto"/>
              </w:divBdr>
              <w:divsChild>
                <w:div w:id="15301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6614">
          <w:marLeft w:val="0"/>
          <w:marRight w:val="0"/>
          <w:marTop w:val="240"/>
          <w:marBottom w:val="0"/>
          <w:divBdr>
            <w:top w:val="none" w:sz="0" w:space="0" w:color="auto"/>
            <w:left w:val="none" w:sz="0" w:space="0" w:color="auto"/>
            <w:bottom w:val="none" w:sz="0" w:space="0" w:color="auto"/>
            <w:right w:val="none" w:sz="0" w:space="0" w:color="auto"/>
          </w:divBdr>
          <w:divsChild>
            <w:div w:id="554005914">
              <w:marLeft w:val="0"/>
              <w:marRight w:val="0"/>
              <w:marTop w:val="0"/>
              <w:marBottom w:val="0"/>
              <w:divBdr>
                <w:top w:val="none" w:sz="0" w:space="0" w:color="auto"/>
                <w:left w:val="none" w:sz="0" w:space="0" w:color="auto"/>
                <w:bottom w:val="none" w:sz="0" w:space="0" w:color="auto"/>
                <w:right w:val="none" w:sz="0" w:space="0" w:color="auto"/>
              </w:divBdr>
              <w:divsChild>
                <w:div w:id="3067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0986">
          <w:marLeft w:val="0"/>
          <w:marRight w:val="0"/>
          <w:marTop w:val="0"/>
          <w:marBottom w:val="0"/>
          <w:divBdr>
            <w:top w:val="none" w:sz="0" w:space="0" w:color="auto"/>
            <w:left w:val="none" w:sz="0" w:space="0" w:color="auto"/>
            <w:bottom w:val="none" w:sz="0" w:space="0" w:color="auto"/>
            <w:right w:val="none" w:sz="0" w:space="0" w:color="auto"/>
          </w:divBdr>
        </w:div>
      </w:divsChild>
    </w:div>
    <w:div w:id="1531063242">
      <w:bodyDiv w:val="1"/>
      <w:marLeft w:val="0"/>
      <w:marRight w:val="0"/>
      <w:marTop w:val="0"/>
      <w:marBottom w:val="0"/>
      <w:divBdr>
        <w:top w:val="none" w:sz="0" w:space="0" w:color="auto"/>
        <w:left w:val="none" w:sz="0" w:space="0" w:color="auto"/>
        <w:bottom w:val="none" w:sz="0" w:space="0" w:color="auto"/>
        <w:right w:val="none" w:sz="0" w:space="0" w:color="auto"/>
      </w:divBdr>
      <w:divsChild>
        <w:div w:id="13115820">
          <w:marLeft w:val="0"/>
          <w:marRight w:val="0"/>
          <w:marTop w:val="240"/>
          <w:marBottom w:val="0"/>
          <w:divBdr>
            <w:top w:val="none" w:sz="0" w:space="0" w:color="auto"/>
            <w:left w:val="none" w:sz="0" w:space="0" w:color="auto"/>
            <w:bottom w:val="none" w:sz="0" w:space="0" w:color="auto"/>
            <w:right w:val="none" w:sz="0" w:space="0" w:color="auto"/>
          </w:divBdr>
          <w:divsChild>
            <w:div w:id="1347947164">
              <w:marLeft w:val="0"/>
              <w:marRight w:val="0"/>
              <w:marTop w:val="0"/>
              <w:marBottom w:val="0"/>
              <w:divBdr>
                <w:top w:val="none" w:sz="0" w:space="0" w:color="auto"/>
                <w:left w:val="none" w:sz="0" w:space="0" w:color="auto"/>
                <w:bottom w:val="none" w:sz="0" w:space="0" w:color="auto"/>
                <w:right w:val="none" w:sz="0" w:space="0" w:color="auto"/>
              </w:divBdr>
              <w:divsChild>
                <w:div w:id="16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4521">
          <w:marLeft w:val="0"/>
          <w:marRight w:val="0"/>
          <w:marTop w:val="240"/>
          <w:marBottom w:val="0"/>
          <w:divBdr>
            <w:top w:val="none" w:sz="0" w:space="0" w:color="auto"/>
            <w:left w:val="none" w:sz="0" w:space="0" w:color="auto"/>
            <w:bottom w:val="none" w:sz="0" w:space="0" w:color="auto"/>
            <w:right w:val="none" w:sz="0" w:space="0" w:color="auto"/>
          </w:divBdr>
          <w:divsChild>
            <w:div w:id="763498044">
              <w:marLeft w:val="0"/>
              <w:marRight w:val="0"/>
              <w:marTop w:val="0"/>
              <w:marBottom w:val="0"/>
              <w:divBdr>
                <w:top w:val="none" w:sz="0" w:space="0" w:color="auto"/>
                <w:left w:val="none" w:sz="0" w:space="0" w:color="auto"/>
                <w:bottom w:val="none" w:sz="0" w:space="0" w:color="auto"/>
                <w:right w:val="none" w:sz="0" w:space="0" w:color="auto"/>
              </w:divBdr>
              <w:divsChild>
                <w:div w:id="16080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81240">
          <w:marLeft w:val="0"/>
          <w:marRight w:val="0"/>
          <w:marTop w:val="240"/>
          <w:marBottom w:val="0"/>
          <w:divBdr>
            <w:top w:val="none" w:sz="0" w:space="0" w:color="auto"/>
            <w:left w:val="none" w:sz="0" w:space="0" w:color="auto"/>
            <w:bottom w:val="none" w:sz="0" w:space="0" w:color="auto"/>
            <w:right w:val="none" w:sz="0" w:space="0" w:color="auto"/>
          </w:divBdr>
          <w:divsChild>
            <w:div w:id="2119831520">
              <w:marLeft w:val="0"/>
              <w:marRight w:val="0"/>
              <w:marTop w:val="0"/>
              <w:marBottom w:val="0"/>
              <w:divBdr>
                <w:top w:val="none" w:sz="0" w:space="0" w:color="auto"/>
                <w:left w:val="none" w:sz="0" w:space="0" w:color="auto"/>
                <w:bottom w:val="none" w:sz="0" w:space="0" w:color="auto"/>
                <w:right w:val="none" w:sz="0" w:space="0" w:color="auto"/>
              </w:divBdr>
              <w:divsChild>
                <w:div w:id="20846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5165">
          <w:marLeft w:val="0"/>
          <w:marRight w:val="0"/>
          <w:marTop w:val="240"/>
          <w:marBottom w:val="0"/>
          <w:divBdr>
            <w:top w:val="none" w:sz="0" w:space="0" w:color="auto"/>
            <w:left w:val="none" w:sz="0" w:space="0" w:color="auto"/>
            <w:bottom w:val="none" w:sz="0" w:space="0" w:color="auto"/>
            <w:right w:val="none" w:sz="0" w:space="0" w:color="auto"/>
          </w:divBdr>
          <w:divsChild>
            <w:div w:id="1897037013">
              <w:marLeft w:val="0"/>
              <w:marRight w:val="0"/>
              <w:marTop w:val="0"/>
              <w:marBottom w:val="0"/>
              <w:divBdr>
                <w:top w:val="none" w:sz="0" w:space="0" w:color="auto"/>
                <w:left w:val="none" w:sz="0" w:space="0" w:color="auto"/>
                <w:bottom w:val="none" w:sz="0" w:space="0" w:color="auto"/>
                <w:right w:val="none" w:sz="0" w:space="0" w:color="auto"/>
              </w:divBdr>
              <w:divsChild>
                <w:div w:id="14307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3463">
          <w:marLeft w:val="0"/>
          <w:marRight w:val="0"/>
          <w:marTop w:val="240"/>
          <w:marBottom w:val="0"/>
          <w:divBdr>
            <w:top w:val="none" w:sz="0" w:space="0" w:color="auto"/>
            <w:left w:val="none" w:sz="0" w:space="0" w:color="auto"/>
            <w:bottom w:val="none" w:sz="0" w:space="0" w:color="auto"/>
            <w:right w:val="none" w:sz="0" w:space="0" w:color="auto"/>
          </w:divBdr>
          <w:divsChild>
            <w:div w:id="866722276">
              <w:marLeft w:val="0"/>
              <w:marRight w:val="0"/>
              <w:marTop w:val="0"/>
              <w:marBottom w:val="0"/>
              <w:divBdr>
                <w:top w:val="none" w:sz="0" w:space="0" w:color="auto"/>
                <w:left w:val="none" w:sz="0" w:space="0" w:color="auto"/>
                <w:bottom w:val="none" w:sz="0" w:space="0" w:color="auto"/>
                <w:right w:val="none" w:sz="0" w:space="0" w:color="auto"/>
              </w:divBdr>
              <w:divsChild>
                <w:div w:id="574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2144">
          <w:marLeft w:val="0"/>
          <w:marRight w:val="0"/>
          <w:marTop w:val="0"/>
          <w:marBottom w:val="0"/>
          <w:divBdr>
            <w:top w:val="none" w:sz="0" w:space="0" w:color="auto"/>
            <w:left w:val="none" w:sz="0" w:space="0" w:color="auto"/>
            <w:bottom w:val="none" w:sz="0" w:space="0" w:color="auto"/>
            <w:right w:val="none" w:sz="0" w:space="0" w:color="auto"/>
          </w:divBdr>
        </w:div>
      </w:divsChild>
    </w:div>
    <w:div w:id="2018653268">
      <w:bodyDiv w:val="1"/>
      <w:marLeft w:val="0"/>
      <w:marRight w:val="0"/>
      <w:marTop w:val="0"/>
      <w:marBottom w:val="0"/>
      <w:divBdr>
        <w:top w:val="none" w:sz="0" w:space="0" w:color="auto"/>
        <w:left w:val="none" w:sz="0" w:space="0" w:color="auto"/>
        <w:bottom w:val="none" w:sz="0" w:space="0" w:color="auto"/>
        <w:right w:val="none" w:sz="0" w:space="0" w:color="auto"/>
      </w:divBdr>
      <w:divsChild>
        <w:div w:id="1130050252">
          <w:marLeft w:val="0"/>
          <w:marRight w:val="0"/>
          <w:marTop w:val="240"/>
          <w:marBottom w:val="0"/>
          <w:divBdr>
            <w:top w:val="none" w:sz="0" w:space="0" w:color="auto"/>
            <w:left w:val="none" w:sz="0" w:space="0" w:color="auto"/>
            <w:bottom w:val="none" w:sz="0" w:space="0" w:color="auto"/>
            <w:right w:val="none" w:sz="0" w:space="0" w:color="auto"/>
          </w:divBdr>
          <w:divsChild>
            <w:div w:id="1478954971">
              <w:marLeft w:val="0"/>
              <w:marRight w:val="0"/>
              <w:marTop w:val="0"/>
              <w:marBottom w:val="0"/>
              <w:divBdr>
                <w:top w:val="none" w:sz="0" w:space="0" w:color="auto"/>
                <w:left w:val="none" w:sz="0" w:space="0" w:color="auto"/>
                <w:bottom w:val="none" w:sz="0" w:space="0" w:color="auto"/>
                <w:right w:val="none" w:sz="0" w:space="0" w:color="auto"/>
              </w:divBdr>
              <w:divsChild>
                <w:div w:id="20119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1020">
          <w:marLeft w:val="0"/>
          <w:marRight w:val="0"/>
          <w:marTop w:val="0"/>
          <w:marBottom w:val="0"/>
          <w:divBdr>
            <w:top w:val="none" w:sz="0" w:space="0" w:color="auto"/>
            <w:left w:val="none" w:sz="0" w:space="0" w:color="auto"/>
            <w:bottom w:val="none" w:sz="0" w:space="0" w:color="auto"/>
            <w:right w:val="none" w:sz="0" w:space="0" w:color="auto"/>
          </w:divBdr>
        </w:div>
        <w:div w:id="1958633527">
          <w:marLeft w:val="0"/>
          <w:marRight w:val="0"/>
          <w:marTop w:val="240"/>
          <w:marBottom w:val="0"/>
          <w:divBdr>
            <w:top w:val="none" w:sz="0" w:space="0" w:color="auto"/>
            <w:left w:val="none" w:sz="0" w:space="0" w:color="auto"/>
            <w:bottom w:val="none" w:sz="0" w:space="0" w:color="auto"/>
            <w:right w:val="none" w:sz="0" w:space="0" w:color="auto"/>
          </w:divBdr>
          <w:divsChild>
            <w:div w:id="346102562">
              <w:marLeft w:val="0"/>
              <w:marRight w:val="0"/>
              <w:marTop w:val="0"/>
              <w:marBottom w:val="0"/>
              <w:divBdr>
                <w:top w:val="none" w:sz="0" w:space="0" w:color="auto"/>
                <w:left w:val="none" w:sz="0" w:space="0" w:color="auto"/>
                <w:bottom w:val="none" w:sz="0" w:space="0" w:color="auto"/>
                <w:right w:val="none" w:sz="0" w:space="0" w:color="auto"/>
              </w:divBdr>
              <w:divsChild>
                <w:div w:id="14792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7731">
          <w:marLeft w:val="0"/>
          <w:marRight w:val="0"/>
          <w:marTop w:val="240"/>
          <w:marBottom w:val="0"/>
          <w:divBdr>
            <w:top w:val="none" w:sz="0" w:space="0" w:color="auto"/>
            <w:left w:val="none" w:sz="0" w:space="0" w:color="auto"/>
            <w:bottom w:val="none" w:sz="0" w:space="0" w:color="auto"/>
            <w:right w:val="none" w:sz="0" w:space="0" w:color="auto"/>
          </w:divBdr>
          <w:divsChild>
            <w:div w:id="1103459019">
              <w:marLeft w:val="0"/>
              <w:marRight w:val="0"/>
              <w:marTop w:val="0"/>
              <w:marBottom w:val="0"/>
              <w:divBdr>
                <w:top w:val="none" w:sz="0" w:space="0" w:color="auto"/>
                <w:left w:val="none" w:sz="0" w:space="0" w:color="auto"/>
                <w:bottom w:val="none" w:sz="0" w:space="0" w:color="auto"/>
                <w:right w:val="none" w:sz="0" w:space="0" w:color="auto"/>
              </w:divBdr>
              <w:divsChild>
                <w:div w:id="12705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C518-897D-4A61-9BBD-38BB80B8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9473</Words>
  <Characters>54093</Characters>
  <Application>Microsoft Office Word</Application>
  <DocSecurity>0</DocSecurity>
  <Lines>1423</Lines>
  <Paragraphs>934</Paragraphs>
  <ScaleCrop>false</ScaleCrop>
  <HeadingPairs>
    <vt:vector size="2" baseType="variant">
      <vt:variant>
        <vt:lpstr>Title</vt:lpstr>
      </vt:variant>
      <vt:variant>
        <vt:i4>1</vt:i4>
      </vt:variant>
    </vt:vector>
  </HeadingPairs>
  <TitlesOfParts>
    <vt:vector size="1" baseType="lpstr">
      <vt:lpstr>February 2026 ACCS Agenda Item 03 Attachment 1 - Advisory Commission on Charter Schools (CA State Board of Education)</vt:lpstr>
    </vt:vector>
  </TitlesOfParts>
  <Company/>
  <LinksUpToDate>false</LinksUpToDate>
  <CharactersWithSpaces>62632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ACCS Agenda Item 03 Attachment 1 - Advisory Commission on Charter Schools (CA State Board of Education)</dc:title>
  <dc:subject>Charter School Petition Review Form: Olive Grove Charter School—Santa Barbara.</dc:subject>
  <dc:creator/>
  <cp:keywords>item03att1</cp:keywords>
  <dc:description/>
  <cp:lastModifiedBy/>
  <cp:revision>1</cp:revision>
  <dcterms:created xsi:type="dcterms:W3CDTF">2026-01-22T16:46:00Z</dcterms:created>
  <dcterms:modified xsi:type="dcterms:W3CDTF">2026-01-22T23:02:00Z</dcterms:modified>
</cp:coreProperties>
</file>