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202C6" w14:textId="77777777" w:rsidR="003A5AEF" w:rsidRPr="009F5C4E" w:rsidRDefault="005E4770" w:rsidP="005E4770">
      <w:pPr>
        <w:spacing w:after="120"/>
        <w:rPr>
          <w:szCs w:val="24"/>
        </w:rPr>
      </w:pPr>
      <w:bookmarkStart w:id="0" w:name="_Hlk14771588"/>
      <w:bookmarkEnd w:id="0"/>
      <w:r w:rsidRPr="009F5C4E">
        <w:rPr>
          <w:szCs w:val="24"/>
        </w:rPr>
        <w:t>STATE OF CALIFORNIA</w:t>
      </w:r>
    </w:p>
    <w:p w14:paraId="64B136ED" w14:textId="77777777" w:rsidR="005E4770" w:rsidRPr="009F5C4E" w:rsidRDefault="00D313E9" w:rsidP="009F5C4E">
      <w:pPr>
        <w:spacing w:after="120"/>
        <w:ind w:left="1170"/>
        <w:rPr>
          <w:szCs w:val="24"/>
        </w:rPr>
      </w:pPr>
      <w:r w:rsidRPr="009F5C4E">
        <w:rPr>
          <w:szCs w:val="24"/>
        </w:rPr>
        <w:t>GAVIN NEWSOM</w:t>
      </w:r>
      <w:r w:rsidR="005E4770" w:rsidRPr="009F5C4E">
        <w:rPr>
          <w:szCs w:val="24"/>
        </w:rPr>
        <w:t xml:space="preserve">, </w:t>
      </w:r>
      <w:r w:rsidR="005E4770" w:rsidRPr="009F5C4E">
        <w:rPr>
          <w:i/>
          <w:szCs w:val="24"/>
        </w:rPr>
        <w:t>Governor</w:t>
      </w:r>
    </w:p>
    <w:p w14:paraId="7D95097F" w14:textId="77777777" w:rsidR="005E4770" w:rsidRPr="009F5C4E" w:rsidRDefault="005E4770" w:rsidP="005E4770">
      <w:pPr>
        <w:pStyle w:val="NoSpacing"/>
        <w:spacing w:after="120"/>
        <w:jc w:val="right"/>
        <w:rPr>
          <w:b/>
          <w:szCs w:val="24"/>
        </w:rPr>
        <w:sectPr w:rsidR="005E4770" w:rsidRPr="009F5C4E" w:rsidSect="00446393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99A4073" w14:textId="77777777" w:rsidR="005E4770" w:rsidRPr="005E4770" w:rsidRDefault="005E4770" w:rsidP="009F5C4E">
      <w:pPr>
        <w:pStyle w:val="NoSpacing"/>
        <w:rPr>
          <w:b/>
        </w:rPr>
      </w:pPr>
      <w:r w:rsidRPr="005E4770">
        <w:rPr>
          <w:b/>
        </w:rPr>
        <w:t>CALIFORNIA STATE BOARD OF EDUCATION</w:t>
      </w:r>
    </w:p>
    <w:p w14:paraId="0DA76A9A" w14:textId="77777777" w:rsidR="005E4770" w:rsidRDefault="005E4770" w:rsidP="009F5C4E">
      <w:pPr>
        <w:pStyle w:val="NoSpacing"/>
      </w:pPr>
      <w:r>
        <w:t>1430 N Street, Suite 5111</w:t>
      </w:r>
    </w:p>
    <w:p w14:paraId="6AB13BDB" w14:textId="77777777" w:rsidR="005E4770" w:rsidRDefault="005E4770" w:rsidP="009F5C4E">
      <w:pPr>
        <w:pStyle w:val="NoSpacing"/>
      </w:pPr>
      <w:r>
        <w:t>Sacramento, CA 95814</w:t>
      </w:r>
    </w:p>
    <w:p w14:paraId="2C523D51" w14:textId="77777777" w:rsidR="00D313E9" w:rsidRDefault="00D313E9" w:rsidP="009F5C4E">
      <w:pPr>
        <w:pStyle w:val="NoSpacing"/>
      </w:pPr>
      <w:r>
        <w:t>FAX: 916-319-0175</w:t>
      </w:r>
    </w:p>
    <w:p w14:paraId="6A071075" w14:textId="77777777" w:rsidR="00D313E9" w:rsidRDefault="00D313E9" w:rsidP="009F5C4E">
      <w:pPr>
        <w:pStyle w:val="NoSpacing"/>
      </w:pPr>
      <w:r>
        <w:t>PHONE: 916-319-0827</w:t>
      </w:r>
    </w:p>
    <w:p w14:paraId="2C0F5603" w14:textId="77777777" w:rsidR="00D313E9" w:rsidRDefault="00D313E9" w:rsidP="009F5C4E">
      <w:pPr>
        <w:spacing w:after="360"/>
        <w:jc w:val="right"/>
      </w:pPr>
      <w:r>
        <w:rPr>
          <w:noProof/>
          <w:sz w:val="20"/>
        </w:rPr>
        <w:drawing>
          <wp:inline distT="0" distB="0" distL="0" distR="0" wp14:anchorId="4A73DCDC" wp14:editId="1C891726">
            <wp:extent cx="1013460" cy="965201"/>
            <wp:effectExtent l="0" t="0" r="6350" b="1905"/>
            <wp:docPr id="1" name="Picture 1" descr="The official seal of the California State Board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83" t="-2119" r="-2083" b="-2119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13460" cy="96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36E14" w14:textId="77777777" w:rsidR="005E4770" w:rsidRDefault="005E4770" w:rsidP="005E4770">
      <w:pPr>
        <w:pBdr>
          <w:top w:val="double" w:sz="4" w:space="1" w:color="auto"/>
        </w:pBdr>
        <w:sectPr w:rsidR="005E4770" w:rsidSect="00446393">
          <w:type w:val="continuous"/>
          <w:pgSz w:w="12240" w:h="15840"/>
          <w:pgMar w:top="1440" w:right="1440" w:bottom="1440" w:left="1440" w:header="720" w:footer="720" w:gutter="0"/>
          <w:cols w:num="2" w:space="0" w:equalWidth="0">
            <w:col w:w="7200" w:space="0"/>
            <w:col w:w="2160"/>
          </w:cols>
          <w:docGrid w:linePitch="360"/>
        </w:sectPr>
      </w:pPr>
    </w:p>
    <w:p w14:paraId="7882EFEC" w14:textId="77777777" w:rsidR="005E4770" w:rsidRDefault="005E4770" w:rsidP="005E4770">
      <w:pPr>
        <w:pStyle w:val="NoSpacing"/>
      </w:pPr>
      <w:r>
        <w:t>For Immediate Release</w:t>
      </w:r>
    </w:p>
    <w:p w14:paraId="523B17D6" w14:textId="61FD23D3" w:rsidR="005E4770" w:rsidRDefault="00404EC3" w:rsidP="005E4770">
      <w:pPr>
        <w:pStyle w:val="NoSpacing"/>
      </w:pPr>
      <w:r>
        <w:t>May</w:t>
      </w:r>
      <w:r w:rsidR="00D21F76">
        <w:t xml:space="preserve"> </w:t>
      </w:r>
      <w:r>
        <w:t>16</w:t>
      </w:r>
      <w:r w:rsidR="004A7B65">
        <w:t>, 202</w:t>
      </w:r>
      <w:r w:rsidR="00D21F76">
        <w:t>5</w:t>
      </w:r>
    </w:p>
    <w:p w14:paraId="400E442F" w14:textId="47542EAB" w:rsidR="005E4770" w:rsidRDefault="005E4770" w:rsidP="0016215A">
      <w:pPr>
        <w:pStyle w:val="NoSpacing"/>
        <w:jc w:val="right"/>
      </w:pPr>
      <w:r>
        <w:t xml:space="preserve">Contact: </w:t>
      </w:r>
      <w:r w:rsidR="00D21F76">
        <w:t>Ric Reyes</w:t>
      </w:r>
      <w:r>
        <w:t xml:space="preserve">, </w:t>
      </w:r>
      <w:r w:rsidR="006B4459">
        <w:t>Education Administrator</w:t>
      </w:r>
    </w:p>
    <w:p w14:paraId="244A9F07" w14:textId="16DD2C70" w:rsidR="0016215A" w:rsidRDefault="00D961AB" w:rsidP="05840C4D">
      <w:pPr>
        <w:pStyle w:val="NoSpacing"/>
        <w:jc w:val="right"/>
      </w:pPr>
      <w:hyperlink r:id="rId10" w:history="1">
        <w:r w:rsidRPr="00D961AB">
          <w:rPr>
            <w:rStyle w:val="Hyperlink"/>
          </w:rPr>
          <w:t>sbe@sbe.ca.gov</w:t>
        </w:r>
      </w:hyperlink>
    </w:p>
    <w:p w14:paraId="7483BC5C" w14:textId="72D5C678" w:rsidR="0016215A" w:rsidRDefault="0016215A" w:rsidP="05840C4D">
      <w:pPr>
        <w:spacing w:after="0"/>
        <w:jc w:val="right"/>
        <w:sectPr w:rsidR="0016215A" w:rsidSect="00446393">
          <w:type w:val="continuous"/>
          <w:pgSz w:w="12240" w:h="15840"/>
          <w:pgMar w:top="1440" w:right="1440" w:bottom="1440" w:left="1440" w:header="720" w:footer="720" w:gutter="0"/>
          <w:cols w:num="2" w:space="0" w:equalWidth="0">
            <w:col w:w="3600" w:space="0"/>
            <w:col w:w="5760"/>
          </w:cols>
          <w:docGrid w:linePitch="360"/>
        </w:sectPr>
      </w:pPr>
    </w:p>
    <w:p w14:paraId="7CDDFE18" w14:textId="626B94AE" w:rsidR="0016215A" w:rsidRPr="0016215A" w:rsidRDefault="0016215A" w:rsidP="00624E46">
      <w:pPr>
        <w:pStyle w:val="Heading1"/>
        <w:spacing w:before="720"/>
        <w:jc w:val="center"/>
        <w:rPr>
          <w:sz w:val="32"/>
        </w:rPr>
      </w:pPr>
      <w:r w:rsidRPr="05840C4D">
        <w:rPr>
          <w:sz w:val="32"/>
        </w:rPr>
        <w:t>REQUEST FOR APPLICATIONS FOR THE</w:t>
      </w:r>
      <w:r>
        <w:br/>
      </w:r>
      <w:r w:rsidR="00D21F76">
        <w:rPr>
          <w:sz w:val="32"/>
        </w:rPr>
        <w:t>2026</w:t>
      </w:r>
      <w:r w:rsidR="00724431">
        <w:rPr>
          <w:sz w:val="32"/>
        </w:rPr>
        <w:t>-</w:t>
      </w:r>
      <w:r w:rsidR="00D21F76">
        <w:rPr>
          <w:sz w:val="32"/>
        </w:rPr>
        <w:t>27</w:t>
      </w:r>
      <w:r w:rsidR="00D21F76" w:rsidRPr="05840C4D">
        <w:rPr>
          <w:sz w:val="32"/>
        </w:rPr>
        <w:t xml:space="preserve"> </w:t>
      </w:r>
      <w:r w:rsidRPr="05840C4D">
        <w:rPr>
          <w:sz w:val="32"/>
        </w:rPr>
        <w:t xml:space="preserve">STATE BOARD OF EDUCATION STUDENT </w:t>
      </w:r>
      <w:r w:rsidR="00FC257D">
        <w:rPr>
          <w:sz w:val="32"/>
        </w:rPr>
        <w:t xml:space="preserve">BOARD </w:t>
      </w:r>
      <w:r w:rsidRPr="05840C4D">
        <w:rPr>
          <w:sz w:val="32"/>
        </w:rPr>
        <w:t>MEMBER</w:t>
      </w:r>
    </w:p>
    <w:p w14:paraId="6B69D57A" w14:textId="4EA2BFBE" w:rsidR="0016215A" w:rsidRDefault="0016215A" w:rsidP="0016215A">
      <w:r>
        <w:t>The California State Board of Education (SBE) is acc</w:t>
      </w:r>
      <w:r w:rsidR="00C252E1">
        <w:t xml:space="preserve">epting applications for the </w:t>
      </w:r>
      <w:r w:rsidR="00D21F76">
        <w:t>2026</w:t>
      </w:r>
      <w:r w:rsidR="00724431">
        <w:t>-</w:t>
      </w:r>
      <w:r w:rsidR="00D21F76">
        <w:t xml:space="preserve">27 </w:t>
      </w:r>
      <w:r>
        <w:t>Student Board Member position.  Any student who is a California resident and enrolled in a public high school, will be a sen</w:t>
      </w:r>
      <w:r w:rsidR="00C252E1">
        <w:t xml:space="preserve">ior in good standing in the </w:t>
      </w:r>
      <w:r w:rsidR="00D21F76">
        <w:t>2026</w:t>
      </w:r>
      <w:r w:rsidR="00724431">
        <w:t>-</w:t>
      </w:r>
      <w:r w:rsidR="00D21F76">
        <w:t xml:space="preserve">27 </w:t>
      </w:r>
      <w:r>
        <w:t xml:space="preserve">school year, and will be available to </w:t>
      </w:r>
      <w:r w:rsidR="00F3052E">
        <w:t>participate in</w:t>
      </w:r>
      <w:r>
        <w:t xml:space="preserve"> a statewide student leader conference </w:t>
      </w:r>
      <w:r w:rsidR="00D961AB" w:rsidRPr="00676C4C">
        <w:t xml:space="preserve">November </w:t>
      </w:r>
      <w:r w:rsidR="00404EC3" w:rsidRPr="00676C4C">
        <w:t>3</w:t>
      </w:r>
      <w:r w:rsidR="00D21F76" w:rsidRPr="00676C4C">
        <w:t xml:space="preserve"> </w:t>
      </w:r>
      <w:r w:rsidRPr="00676C4C">
        <w:t>– November</w:t>
      </w:r>
      <w:r w:rsidR="00C252E1" w:rsidRPr="00676C4C">
        <w:t xml:space="preserve"> </w:t>
      </w:r>
      <w:r w:rsidR="00D21F76" w:rsidRPr="00676C4C">
        <w:t>5</w:t>
      </w:r>
      <w:r w:rsidR="00C252E1" w:rsidRPr="00676C4C">
        <w:t xml:space="preserve">, </w:t>
      </w:r>
      <w:r w:rsidR="00D21F76" w:rsidRPr="00676C4C">
        <w:t>2025</w:t>
      </w:r>
      <w:r>
        <w:t>,</w:t>
      </w:r>
      <w:r w:rsidR="00175E6A">
        <w:t xml:space="preserve"> in Sacramento,</w:t>
      </w:r>
      <w:r>
        <w:t xml:space="preserve"> is eligible to apply.</w:t>
      </w:r>
    </w:p>
    <w:p w14:paraId="562FA5C6" w14:textId="2A77B0AE" w:rsidR="0016215A" w:rsidRDefault="0016215A" w:rsidP="0016215A">
      <w:r>
        <w:t xml:space="preserve">The estimated time commitment required for the Student </w:t>
      </w:r>
      <w:r w:rsidR="001778FF">
        <w:t xml:space="preserve">Board </w:t>
      </w:r>
      <w:r>
        <w:t xml:space="preserve">Member will be at least two consecutive school days every other month to attend regular State Board meetings, </w:t>
      </w:r>
      <w:r w:rsidRPr="00F3052E">
        <w:t>in Sacramento</w:t>
      </w:r>
      <w:r w:rsidR="005B15B1">
        <w:t>,</w:t>
      </w:r>
      <w:r w:rsidR="00CA2B3B">
        <w:t xml:space="preserve"> </w:t>
      </w:r>
      <w:r>
        <w:t xml:space="preserve">a one-day orientation; sufficient time to </w:t>
      </w:r>
      <w:r w:rsidR="007C5D9F">
        <w:t>review</w:t>
      </w:r>
      <w:r>
        <w:t xml:space="preserve"> the agenda materials in advance of the meetings, which may include consultation with board staff for background information related to agenda issues; additional time for handling other Board-related business; and time to attend selected advisory group meetings, student meetings, workshops, and conferences.</w:t>
      </w:r>
    </w:p>
    <w:p w14:paraId="7CF791E4" w14:textId="3D8E07F5" w:rsidR="0016215A" w:rsidRDefault="0E1D7DC1" w:rsidP="0016215A">
      <w:r>
        <w:t xml:space="preserve">The registration fee for the </w:t>
      </w:r>
      <w:r w:rsidR="00F3052E">
        <w:t xml:space="preserve">Student Advisory Board on Education (SABE) </w:t>
      </w:r>
      <w:r>
        <w:t>conference will be paid by the SBE</w:t>
      </w:r>
      <w:r w:rsidR="0016215A">
        <w:t xml:space="preserve">. </w:t>
      </w:r>
      <w:r w:rsidR="006B4459">
        <w:rPr>
          <w:rFonts w:cs="Arial"/>
          <w:szCs w:val="24"/>
        </w:rPr>
        <w:t>T</w:t>
      </w:r>
      <w:r w:rsidR="009D61DD" w:rsidRPr="00EB78DC">
        <w:rPr>
          <w:rFonts w:cs="Arial"/>
          <w:szCs w:val="24"/>
        </w:rPr>
        <w:t xml:space="preserve">he SBE will </w:t>
      </w:r>
      <w:r w:rsidR="006B4459">
        <w:rPr>
          <w:rFonts w:cs="Arial"/>
          <w:szCs w:val="24"/>
        </w:rPr>
        <w:t xml:space="preserve">also </w:t>
      </w:r>
      <w:r w:rsidR="009D61DD" w:rsidRPr="00EB78DC">
        <w:rPr>
          <w:rFonts w:cs="Arial"/>
          <w:szCs w:val="24"/>
        </w:rPr>
        <w:t xml:space="preserve">cover expenses for </w:t>
      </w:r>
      <w:r w:rsidR="008F093B">
        <w:rPr>
          <w:rFonts w:cs="Arial"/>
          <w:szCs w:val="24"/>
        </w:rPr>
        <w:t xml:space="preserve">travel, </w:t>
      </w:r>
      <w:r w:rsidR="009D61DD" w:rsidRPr="00EB78DC">
        <w:rPr>
          <w:rFonts w:cs="Arial"/>
          <w:szCs w:val="24"/>
        </w:rPr>
        <w:t>lodging</w:t>
      </w:r>
      <w:r w:rsidR="00845E8C">
        <w:rPr>
          <w:rFonts w:cs="Arial"/>
          <w:szCs w:val="24"/>
        </w:rPr>
        <w:t>,</w:t>
      </w:r>
      <w:r w:rsidR="009D61DD" w:rsidRPr="00EB78DC">
        <w:rPr>
          <w:rFonts w:cs="Arial"/>
          <w:szCs w:val="24"/>
        </w:rPr>
        <w:t xml:space="preserve"> and meals in the amount allowed by state regulations. </w:t>
      </w:r>
      <w:r w:rsidR="0016215A">
        <w:t xml:space="preserve">The State Board’s Student </w:t>
      </w:r>
      <w:r w:rsidR="00FC257D">
        <w:t xml:space="preserve">Board </w:t>
      </w:r>
      <w:r w:rsidR="0016215A">
        <w:t xml:space="preserve">Member receives a $100 stipend for each day’s service on </w:t>
      </w:r>
      <w:r w:rsidR="00F577C0">
        <w:t xml:space="preserve">approved </w:t>
      </w:r>
      <w:r w:rsidR="0016215A">
        <w:t>official business.</w:t>
      </w:r>
    </w:p>
    <w:p w14:paraId="40A4C66C" w14:textId="3DEB0A4D" w:rsidR="0016215A" w:rsidRDefault="0016215A" w:rsidP="0016215A">
      <w:r>
        <w:t xml:space="preserve">For more information, including the </w:t>
      </w:r>
      <w:r w:rsidR="00D21F76">
        <w:t>2026</w:t>
      </w:r>
      <w:r w:rsidR="00724431">
        <w:t>-</w:t>
      </w:r>
      <w:r w:rsidR="00D21F76">
        <w:t xml:space="preserve">27 </w:t>
      </w:r>
      <w:r>
        <w:t xml:space="preserve">Student SBE Member application, please visit </w:t>
      </w:r>
      <w:hyperlink r:id="rId11" w:history="1">
        <w:r w:rsidR="0054755F" w:rsidRPr="004F7508">
          <w:rPr>
            <w:rStyle w:val="Hyperlink"/>
          </w:rPr>
          <w:t>https://www.cde.ca.gov/be/pn/pn/SBEStudentMember.asp</w:t>
        </w:r>
      </w:hyperlink>
      <w:r>
        <w:t xml:space="preserve">, or contact the SBE by email at </w:t>
      </w:r>
      <w:hyperlink r:id="rId12" w:history="1">
        <w:r w:rsidR="00D961AB" w:rsidRPr="00D961AB">
          <w:rPr>
            <w:rStyle w:val="Hyperlink"/>
          </w:rPr>
          <w:t>sbe@sbe.ca.gov</w:t>
        </w:r>
      </w:hyperlink>
      <w:r>
        <w:t>.</w:t>
      </w:r>
    </w:p>
    <w:p w14:paraId="080D9694" w14:textId="56A23953" w:rsidR="00C52473" w:rsidRDefault="0016215A" w:rsidP="009D61DD">
      <w:pPr>
        <w:shd w:val="clear" w:color="auto" w:fill="FFFFFF"/>
        <w:rPr>
          <w:rFonts w:eastAsia="Times New Roman" w:cs="Arial"/>
          <w:color w:val="000000"/>
          <w:szCs w:val="24"/>
          <w:lang w:val="en"/>
        </w:rPr>
      </w:pPr>
      <w:r w:rsidRPr="5DDB5879">
        <w:rPr>
          <w:b/>
          <w:bCs/>
        </w:rPr>
        <w:t xml:space="preserve">Complete applications must be received by the SBE by 5:00 p.m., </w:t>
      </w:r>
      <w:r w:rsidRPr="00624E46">
        <w:rPr>
          <w:b/>
          <w:bCs/>
        </w:rPr>
        <w:t>on</w:t>
      </w:r>
      <w:r w:rsidR="0093014F" w:rsidRPr="00624E46">
        <w:rPr>
          <w:b/>
          <w:bCs/>
        </w:rPr>
        <w:t xml:space="preserve"> </w:t>
      </w:r>
      <w:r w:rsidR="003D276B" w:rsidRPr="00624E46">
        <w:rPr>
          <w:b/>
          <w:bCs/>
        </w:rPr>
        <w:t xml:space="preserve">Friday, </w:t>
      </w:r>
      <w:r w:rsidR="004872DC">
        <w:rPr>
          <w:b/>
          <w:bCs/>
        </w:rPr>
        <w:t xml:space="preserve">September </w:t>
      </w:r>
      <w:r w:rsidR="00D21F76">
        <w:rPr>
          <w:b/>
          <w:bCs/>
        </w:rPr>
        <w:t>19</w:t>
      </w:r>
      <w:r w:rsidR="003D276B" w:rsidRPr="00624E46">
        <w:rPr>
          <w:b/>
          <w:bCs/>
        </w:rPr>
        <w:t xml:space="preserve">, </w:t>
      </w:r>
      <w:r w:rsidR="00D21F76" w:rsidRPr="00624E46">
        <w:rPr>
          <w:b/>
          <w:bCs/>
        </w:rPr>
        <w:t>202</w:t>
      </w:r>
      <w:r w:rsidR="00D21F76">
        <w:rPr>
          <w:b/>
          <w:bCs/>
        </w:rPr>
        <w:t>5</w:t>
      </w:r>
      <w:r w:rsidRPr="5DDB5879">
        <w:rPr>
          <w:b/>
          <w:bCs/>
        </w:rPr>
        <w:t>.</w:t>
      </w:r>
      <w:r w:rsidR="004E3BCB">
        <w:rPr>
          <w:b/>
          <w:bCs/>
        </w:rPr>
        <w:t xml:space="preserve"> </w:t>
      </w:r>
      <w:r w:rsidR="004E3BCB" w:rsidRPr="0020271D">
        <w:rPr>
          <w:rFonts w:eastAsia="Times New Roman" w:cs="Arial"/>
          <w:b/>
          <w:color w:val="000000"/>
          <w:szCs w:val="24"/>
          <w:lang w:val="en"/>
        </w:rPr>
        <w:t>Please submit your application via email at:</w:t>
      </w:r>
      <w:r w:rsidR="004E3BCB" w:rsidRPr="0093696B">
        <w:rPr>
          <w:rFonts w:eastAsia="Times New Roman" w:cs="Arial"/>
          <w:color w:val="000000"/>
          <w:szCs w:val="24"/>
          <w:lang w:val="en"/>
        </w:rPr>
        <w:t xml:space="preserve"> </w:t>
      </w:r>
      <w:hyperlink r:id="rId13" w:history="1">
        <w:r w:rsidR="00D961AB" w:rsidRPr="00B36400">
          <w:rPr>
            <w:rStyle w:val="Hyperlink"/>
            <w:rFonts w:eastAsia="Times New Roman" w:cs="Arial"/>
            <w:szCs w:val="24"/>
            <w:lang w:val="en"/>
          </w:rPr>
          <w:t>sbe@sbe.ca.gov</w:t>
        </w:r>
      </w:hyperlink>
      <w:r w:rsidR="00C52473">
        <w:rPr>
          <w:rFonts w:eastAsia="Times New Roman" w:cs="Arial"/>
          <w:color w:val="000000"/>
          <w:szCs w:val="24"/>
          <w:lang w:val="en"/>
        </w:rPr>
        <w:t xml:space="preserve">, </w:t>
      </w:r>
      <w:r w:rsidR="00C52473" w:rsidRPr="0054755F">
        <w:rPr>
          <w:rFonts w:eastAsia="Times New Roman" w:cs="Arial"/>
          <w:color w:val="000000"/>
          <w:szCs w:val="24"/>
          <w:lang w:val="en"/>
        </w:rPr>
        <w:t>or online at:</w:t>
      </w:r>
      <w:r w:rsidR="0054755F" w:rsidRPr="0054755F">
        <w:t xml:space="preserve"> </w:t>
      </w:r>
      <w:hyperlink r:id="rId14" w:history="1">
        <w:r w:rsidR="0054755F" w:rsidRPr="004F7508">
          <w:rPr>
            <w:rStyle w:val="Hyperlink"/>
            <w:rFonts w:eastAsia="Times New Roman" w:cs="Arial"/>
            <w:szCs w:val="24"/>
            <w:lang w:val="en"/>
          </w:rPr>
          <w:t>https://www.cde.ca.gov/be/ms/mm/SBEStudentMemberApplications.asp</w:t>
        </w:r>
      </w:hyperlink>
    </w:p>
    <w:p w14:paraId="0C5CFAF9" w14:textId="3DA725B4" w:rsidR="005E4770" w:rsidRPr="009D61DD" w:rsidRDefault="004E3BCB" w:rsidP="009D61DD">
      <w:pPr>
        <w:shd w:val="clear" w:color="auto" w:fill="FFFFFF"/>
        <w:rPr>
          <w:rFonts w:eastAsia="Times New Roman" w:cs="Arial"/>
          <w:color w:val="000000"/>
          <w:szCs w:val="24"/>
          <w:lang w:val="en"/>
        </w:rPr>
      </w:pPr>
      <w:r w:rsidRPr="0093696B">
        <w:rPr>
          <w:rFonts w:eastAsia="Times New Roman" w:cs="Arial"/>
          <w:b/>
          <w:bCs/>
          <w:color w:val="000000"/>
          <w:szCs w:val="24"/>
          <w:lang w:val="en"/>
        </w:rPr>
        <w:t>A single PDF of the application,</w:t>
      </w:r>
      <w:r w:rsidR="0053097B">
        <w:rPr>
          <w:rFonts w:eastAsia="Times New Roman" w:cs="Arial"/>
          <w:b/>
          <w:bCs/>
          <w:color w:val="000000"/>
          <w:szCs w:val="24"/>
          <w:lang w:val="en"/>
        </w:rPr>
        <w:t xml:space="preserve"> three</w:t>
      </w:r>
      <w:r w:rsidRPr="0093696B">
        <w:rPr>
          <w:rFonts w:eastAsia="Times New Roman" w:cs="Arial"/>
          <w:b/>
          <w:bCs/>
          <w:color w:val="000000"/>
          <w:szCs w:val="24"/>
          <w:lang w:val="en"/>
        </w:rPr>
        <w:t xml:space="preserve"> letters of recommendation, transcript, and supplemental items </w:t>
      </w:r>
      <w:r w:rsidR="001D0CC0">
        <w:rPr>
          <w:rFonts w:eastAsia="Times New Roman" w:cs="Arial"/>
          <w:b/>
          <w:bCs/>
          <w:color w:val="000000"/>
          <w:szCs w:val="24"/>
          <w:lang w:val="en"/>
        </w:rPr>
        <w:t>are</w:t>
      </w:r>
      <w:r w:rsidRPr="0093696B">
        <w:rPr>
          <w:rFonts w:eastAsia="Times New Roman" w:cs="Arial"/>
          <w:b/>
          <w:bCs/>
          <w:color w:val="000000"/>
          <w:szCs w:val="24"/>
          <w:lang w:val="en"/>
        </w:rPr>
        <w:t xml:space="preserve"> preferred.</w:t>
      </w:r>
    </w:p>
    <w:sectPr w:rsidR="005E4770" w:rsidRPr="009D61DD" w:rsidSect="0044639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AB4B0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AA15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E23B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0540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8EC3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E8CF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509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04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0E5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308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91543"/>
    <w:multiLevelType w:val="hybridMultilevel"/>
    <w:tmpl w:val="B9C0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B1650"/>
    <w:multiLevelType w:val="hybridMultilevel"/>
    <w:tmpl w:val="820C8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818150">
    <w:abstractNumId w:val="9"/>
  </w:num>
  <w:num w:numId="2" w16cid:durableId="1159620098">
    <w:abstractNumId w:val="7"/>
  </w:num>
  <w:num w:numId="3" w16cid:durableId="1420104852">
    <w:abstractNumId w:val="6"/>
  </w:num>
  <w:num w:numId="4" w16cid:durableId="438529486">
    <w:abstractNumId w:val="5"/>
  </w:num>
  <w:num w:numId="5" w16cid:durableId="839010032">
    <w:abstractNumId w:val="4"/>
  </w:num>
  <w:num w:numId="6" w16cid:durableId="1398939291">
    <w:abstractNumId w:val="8"/>
  </w:num>
  <w:num w:numId="7" w16cid:durableId="1994554798">
    <w:abstractNumId w:val="3"/>
  </w:num>
  <w:num w:numId="8" w16cid:durableId="725883609">
    <w:abstractNumId w:val="2"/>
  </w:num>
  <w:num w:numId="9" w16cid:durableId="1958095976">
    <w:abstractNumId w:val="1"/>
  </w:num>
  <w:num w:numId="10" w16cid:durableId="780801587">
    <w:abstractNumId w:val="0"/>
  </w:num>
  <w:num w:numId="11" w16cid:durableId="1638099055">
    <w:abstractNumId w:val="10"/>
  </w:num>
  <w:num w:numId="12" w16cid:durableId="2098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770"/>
    <w:rsid w:val="000869CF"/>
    <w:rsid w:val="00090E58"/>
    <w:rsid w:val="000C715F"/>
    <w:rsid w:val="000F7AF5"/>
    <w:rsid w:val="00105ACA"/>
    <w:rsid w:val="001449B5"/>
    <w:rsid w:val="00161238"/>
    <w:rsid w:val="0016215A"/>
    <w:rsid w:val="00175E6A"/>
    <w:rsid w:val="001778FF"/>
    <w:rsid w:val="00180897"/>
    <w:rsid w:val="001A0CA5"/>
    <w:rsid w:val="001D0CC0"/>
    <w:rsid w:val="0020271D"/>
    <w:rsid w:val="00223D2D"/>
    <w:rsid w:val="00223F78"/>
    <w:rsid w:val="00234883"/>
    <w:rsid w:val="00254AD1"/>
    <w:rsid w:val="002C0EF9"/>
    <w:rsid w:val="002E4CB5"/>
    <w:rsid w:val="00336BEF"/>
    <w:rsid w:val="00360CDF"/>
    <w:rsid w:val="00390069"/>
    <w:rsid w:val="00395256"/>
    <w:rsid w:val="003A5AEF"/>
    <w:rsid w:val="003D276B"/>
    <w:rsid w:val="00404EC3"/>
    <w:rsid w:val="00430734"/>
    <w:rsid w:val="00446393"/>
    <w:rsid w:val="004872DC"/>
    <w:rsid w:val="004A5E88"/>
    <w:rsid w:val="004A7B65"/>
    <w:rsid w:val="004D58E8"/>
    <w:rsid w:val="004E3BCB"/>
    <w:rsid w:val="004E7AC1"/>
    <w:rsid w:val="0053097B"/>
    <w:rsid w:val="0054755F"/>
    <w:rsid w:val="0059595E"/>
    <w:rsid w:val="005B15B1"/>
    <w:rsid w:val="005C5B70"/>
    <w:rsid w:val="005E33F2"/>
    <w:rsid w:val="005E4770"/>
    <w:rsid w:val="00624E46"/>
    <w:rsid w:val="00676C4C"/>
    <w:rsid w:val="006B3229"/>
    <w:rsid w:val="006B4459"/>
    <w:rsid w:val="00724431"/>
    <w:rsid w:val="007428B8"/>
    <w:rsid w:val="00797F85"/>
    <w:rsid w:val="007C5D9F"/>
    <w:rsid w:val="007E2279"/>
    <w:rsid w:val="007E5BF1"/>
    <w:rsid w:val="007E64ED"/>
    <w:rsid w:val="007F5F3F"/>
    <w:rsid w:val="0081256C"/>
    <w:rsid w:val="00845E8C"/>
    <w:rsid w:val="00892ECD"/>
    <w:rsid w:val="008D3EA8"/>
    <w:rsid w:val="008E4D20"/>
    <w:rsid w:val="008F093B"/>
    <w:rsid w:val="00911F6A"/>
    <w:rsid w:val="0093014F"/>
    <w:rsid w:val="00966BE2"/>
    <w:rsid w:val="00985C28"/>
    <w:rsid w:val="009B3E8C"/>
    <w:rsid w:val="009C70F5"/>
    <w:rsid w:val="009C7F0A"/>
    <w:rsid w:val="009D61DD"/>
    <w:rsid w:val="009F5C4E"/>
    <w:rsid w:val="00A0765D"/>
    <w:rsid w:val="00AE0C8E"/>
    <w:rsid w:val="00AF0211"/>
    <w:rsid w:val="00AFC7E5"/>
    <w:rsid w:val="00B055D7"/>
    <w:rsid w:val="00B77248"/>
    <w:rsid w:val="00BB1847"/>
    <w:rsid w:val="00BC76C9"/>
    <w:rsid w:val="00C205EB"/>
    <w:rsid w:val="00C21731"/>
    <w:rsid w:val="00C252E1"/>
    <w:rsid w:val="00C44842"/>
    <w:rsid w:val="00C52473"/>
    <w:rsid w:val="00C71698"/>
    <w:rsid w:val="00C82975"/>
    <w:rsid w:val="00CA2B3B"/>
    <w:rsid w:val="00CA6E47"/>
    <w:rsid w:val="00CB6664"/>
    <w:rsid w:val="00D15074"/>
    <w:rsid w:val="00D21F76"/>
    <w:rsid w:val="00D313E9"/>
    <w:rsid w:val="00D41632"/>
    <w:rsid w:val="00D47DAB"/>
    <w:rsid w:val="00D729F3"/>
    <w:rsid w:val="00D961AB"/>
    <w:rsid w:val="00DA52B3"/>
    <w:rsid w:val="00DC0D7B"/>
    <w:rsid w:val="00DC52B0"/>
    <w:rsid w:val="00DC6AE6"/>
    <w:rsid w:val="00DC774C"/>
    <w:rsid w:val="00E22DFD"/>
    <w:rsid w:val="00E739C7"/>
    <w:rsid w:val="00E830B7"/>
    <w:rsid w:val="00E90B6F"/>
    <w:rsid w:val="00EA58D4"/>
    <w:rsid w:val="00EB6625"/>
    <w:rsid w:val="00EE21AF"/>
    <w:rsid w:val="00EF15C2"/>
    <w:rsid w:val="00F3052E"/>
    <w:rsid w:val="00F577C0"/>
    <w:rsid w:val="00FC257D"/>
    <w:rsid w:val="00FE3007"/>
    <w:rsid w:val="056CC3C7"/>
    <w:rsid w:val="05840C4D"/>
    <w:rsid w:val="0E1D7DC1"/>
    <w:rsid w:val="1002A8EC"/>
    <w:rsid w:val="1310D457"/>
    <w:rsid w:val="13E985CB"/>
    <w:rsid w:val="29C93129"/>
    <w:rsid w:val="2CE1D252"/>
    <w:rsid w:val="352ED450"/>
    <w:rsid w:val="39573F9B"/>
    <w:rsid w:val="3ED3D388"/>
    <w:rsid w:val="47C599AF"/>
    <w:rsid w:val="49E63CF6"/>
    <w:rsid w:val="513F54D7"/>
    <w:rsid w:val="535D52AD"/>
    <w:rsid w:val="5948AA2F"/>
    <w:rsid w:val="5B34C963"/>
    <w:rsid w:val="5BAA4999"/>
    <w:rsid w:val="5DDB5879"/>
    <w:rsid w:val="69A2CC08"/>
    <w:rsid w:val="6D4AFD34"/>
    <w:rsid w:val="6D8CB1BE"/>
    <w:rsid w:val="6EE658D2"/>
    <w:rsid w:val="7327FABC"/>
    <w:rsid w:val="7394C38D"/>
    <w:rsid w:val="7B40D370"/>
    <w:rsid w:val="7E0B6749"/>
    <w:rsid w:val="7FA9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30241"/>
  <w15:chartTrackingRefBased/>
  <w15:docId w15:val="{B666C293-EE16-4D02-A98E-6A2F8701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EA8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975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975"/>
    <w:pPr>
      <w:keepNext/>
      <w:keepLines/>
      <w:spacing w:before="24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2975"/>
    <w:pPr>
      <w:keepNext/>
      <w:keepLines/>
      <w:spacing w:before="240"/>
      <w:outlineLvl w:val="2"/>
    </w:pPr>
    <w:rPr>
      <w:rFonts w:eastAsiaTheme="majorEastAsia" w:cstheme="majorBidi"/>
      <w:i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2975"/>
    <w:pPr>
      <w:keepNext/>
      <w:keepLines/>
      <w:spacing w:before="240"/>
      <w:outlineLvl w:val="3"/>
    </w:pPr>
    <w:rPr>
      <w:rFonts w:eastAsiaTheme="majorEastAsia" w:cstheme="majorBidi"/>
      <w:b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2975"/>
    <w:pPr>
      <w:keepNext/>
      <w:keepLines/>
      <w:spacing w:before="240"/>
      <w:outlineLvl w:val="4"/>
    </w:pPr>
    <w:rPr>
      <w:rFonts w:eastAsiaTheme="majorEastAsia" w:cstheme="majorBidi"/>
      <w:i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975"/>
    <w:pPr>
      <w:keepNext/>
      <w:keepLines/>
      <w:spacing w:before="24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975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2975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2975"/>
    <w:rPr>
      <w:rFonts w:ascii="Arial" w:eastAsiaTheme="majorEastAsia" w:hAnsi="Arial" w:cstheme="majorBidi"/>
      <w:i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2975"/>
    <w:rPr>
      <w:rFonts w:ascii="Arial" w:eastAsiaTheme="majorEastAsia" w:hAnsi="Arial" w:cstheme="majorBidi"/>
      <w:b/>
      <w:iCs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C82975"/>
    <w:rPr>
      <w:rFonts w:ascii="Arial" w:eastAsiaTheme="majorEastAsia" w:hAnsi="Arial" w:cstheme="majorBidi"/>
      <w:i/>
      <w:sz w:val="28"/>
    </w:rPr>
  </w:style>
  <w:style w:type="paragraph" w:styleId="NoSpacing">
    <w:name w:val="No Spacing"/>
    <w:uiPriority w:val="1"/>
    <w:qFormat/>
    <w:rsid w:val="007E5BF1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82975"/>
    <w:rPr>
      <w:rFonts w:ascii="Arial" w:eastAsiaTheme="majorEastAsia" w:hAnsi="Arial" w:cstheme="majorBid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52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5AEF"/>
    <w:pPr>
      <w:ind w:left="720" w:hanging="360"/>
    </w:pPr>
  </w:style>
  <w:style w:type="paragraph" w:styleId="MessageHeader">
    <w:name w:val="Message Header"/>
    <w:basedOn w:val="Normal"/>
    <w:link w:val="MessageHeaderChar"/>
    <w:uiPriority w:val="99"/>
    <w:unhideWhenUsed/>
    <w:rsid w:val="008D3EA8"/>
    <w:pPr>
      <w:spacing w:after="360"/>
      <w:ind w:left="1440" w:hanging="1440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8D3EA8"/>
    <w:rPr>
      <w:rFonts w:ascii="Arial" w:eastAsiaTheme="majorEastAsia" w:hAnsi="Arial" w:cstheme="majorBid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24E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E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E4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E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E46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961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5256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be@sbe.ca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be@sbe.c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e.ca.gov/be/pn/pn/SBEStudentMember.as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mailto:sbe@sbe.ca.go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cde.ca.gov/be/ms/mm/SBEStudentMemberApplications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A14D52ED7D146959B91D14D891F33" ma:contentTypeVersion="" ma:contentTypeDescription="Create a new document." ma:contentTypeScope="" ma:versionID="2888f5a6918bad86ed74cf021f8cc6e3">
  <xsd:schema xmlns:xsd="http://www.w3.org/2001/XMLSchema" xmlns:xs="http://www.w3.org/2001/XMLSchema" xmlns:p="http://schemas.microsoft.com/office/2006/metadata/properties" xmlns:ns2="8261F67B-8B92-4669-93F4-70222616D6BC" targetNamespace="http://schemas.microsoft.com/office/2006/metadata/properties" ma:root="true" ma:fieldsID="05a5a99d6d32647347222c3405ade36b" ns2:_="">
    <xsd:import namespace="8261F67B-8B92-4669-93F4-70222616D6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1F67B-8B92-4669-93F4-70222616D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D10634-0CF8-4EE7-8A6C-45C92E36B2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B2B23-4732-43A5-B27F-87758F3D3F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6C6CFA-B7C6-472D-B2C9-220D2EC13B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3B2073-EAE6-48A0-9D35-896437D89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1F67B-8B92-4669-93F4-70222616D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2070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SBE Student Member Application Memo - Public Notices (CA State Board of Education)</vt:lpstr>
    </vt:vector>
  </TitlesOfParts>
  <Company>California State Board of Education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SBE Student Member Application Memo - Public Notices (CA State Board of Education)</dc:title>
  <dc:subject>California State Board of Education application memo for the student position.</dc:subject>
  <cp:keywords/>
  <dc:description/>
  <cp:lastPrinted>2017-12-08T22:18:00Z</cp:lastPrinted>
  <dcterms:created xsi:type="dcterms:W3CDTF">2025-03-25T16:45:00Z</dcterms:created>
  <dcterms:modified xsi:type="dcterms:W3CDTF">2025-05-16T17:19:00Z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0x01010080DA14D52ED7D146959B91D14D891F33</vt:lpwstr>
  </property>
</Properties>
</file>