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E9119" w14:textId="445CD25B" w:rsidR="003A5AEF" w:rsidRPr="00D6034D" w:rsidRDefault="00B808FE" w:rsidP="00D6034D">
      <w:pPr>
        <w:jc w:val="center"/>
      </w:pPr>
      <w:r w:rsidRPr="00D6034D">
        <w:rPr>
          <w:noProof/>
        </w:rPr>
        <w:object w:dxaOrig="13074" w:dyaOrig="12996" w14:anchorId="2BD21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fficial seal of the California State Board of Education" style="width:93.75pt;height:93.75pt;mso-width-percent:0;mso-height-percent:0;mso-width-percent:0;mso-height-percent:0" o:ole="" filled="t" fillcolor="silver">
            <v:imagedata r:id="rId8" o:title=""/>
          </v:shape>
          <o:OLEObject Type="Embed" ProgID="WPDraw30.Drawing" ShapeID="_x0000_i1025" DrawAspect="Content" ObjectID="_1676289093" r:id="rId9">
            <o:FieldCodes>\* MERGEFORMAT</o:FieldCodes>
          </o:OLEObject>
        </w:object>
      </w:r>
    </w:p>
    <w:p w14:paraId="0FC13ECE" w14:textId="6304D4A4" w:rsidR="00D05956" w:rsidRPr="00D6034D" w:rsidRDefault="00D05956" w:rsidP="00D6034D">
      <w:pPr>
        <w:pStyle w:val="Heading1"/>
        <w:jc w:val="center"/>
      </w:pPr>
      <w:r w:rsidRPr="00D6034D">
        <w:t>Calif</w:t>
      </w:r>
      <w:r w:rsidR="00C94A65" w:rsidRPr="00D6034D">
        <w:t>ornia State Board of Education</w:t>
      </w:r>
      <w:r w:rsidR="00D6034D" w:rsidRPr="00D6034D">
        <w:br/>
      </w:r>
      <w:r w:rsidR="004256D2">
        <w:t xml:space="preserve">Final </w:t>
      </w:r>
      <w:r w:rsidR="009670E0">
        <w:t>Minutes</w:t>
      </w:r>
      <w:r w:rsidR="007054BD">
        <w:t xml:space="preserve"> </w:t>
      </w:r>
      <w:r w:rsidR="007054BD">
        <w:br/>
      </w:r>
      <w:r w:rsidR="002F4D13">
        <w:t>January 13-14, 2021</w:t>
      </w:r>
      <w:bookmarkStart w:id="0" w:name="_GoBack"/>
      <w:bookmarkEnd w:id="0"/>
    </w:p>
    <w:p w14:paraId="03932CB2" w14:textId="77777777" w:rsidR="00D05956" w:rsidRDefault="00D05956" w:rsidP="00D05956">
      <w:pPr>
        <w:pStyle w:val="Heading2"/>
      </w:pPr>
      <w:r>
        <w:t>Members Present</w:t>
      </w:r>
    </w:p>
    <w:p w14:paraId="4026638F" w14:textId="77777777" w:rsidR="00FE0C19" w:rsidRPr="00D05956" w:rsidRDefault="000443BB" w:rsidP="00596501">
      <w:pPr>
        <w:pStyle w:val="ListParagraph"/>
        <w:numPr>
          <w:ilvl w:val="0"/>
          <w:numId w:val="1"/>
        </w:numPr>
      </w:pPr>
      <w:r>
        <w:t>Linda Darling-Hammond</w:t>
      </w:r>
      <w:r w:rsidR="00FE0C19" w:rsidRPr="00D05956">
        <w:t xml:space="preserve">, President </w:t>
      </w:r>
    </w:p>
    <w:p w14:paraId="1BC635F3" w14:textId="77777777" w:rsidR="00FE0C19" w:rsidRDefault="00FE0C19" w:rsidP="00596501">
      <w:pPr>
        <w:pStyle w:val="ListParagraph"/>
        <w:numPr>
          <w:ilvl w:val="0"/>
          <w:numId w:val="1"/>
        </w:numPr>
      </w:pPr>
      <w:r w:rsidRPr="00D05956">
        <w:t>Ilene W. Straus, Vice President</w:t>
      </w:r>
    </w:p>
    <w:p w14:paraId="1E106C51" w14:textId="77777777" w:rsidR="006E5DC4" w:rsidRPr="00D05956" w:rsidRDefault="006E5DC4" w:rsidP="00596501">
      <w:pPr>
        <w:pStyle w:val="ListParagraph"/>
        <w:numPr>
          <w:ilvl w:val="0"/>
          <w:numId w:val="1"/>
        </w:numPr>
      </w:pPr>
      <w:r>
        <w:t>Sue Burr</w:t>
      </w:r>
    </w:p>
    <w:p w14:paraId="77182C60" w14:textId="77777777" w:rsidR="00527152" w:rsidRDefault="00527152" w:rsidP="00596501">
      <w:pPr>
        <w:pStyle w:val="ListParagraph"/>
        <w:numPr>
          <w:ilvl w:val="0"/>
          <w:numId w:val="1"/>
        </w:numPr>
      </w:pPr>
      <w:r>
        <w:t>Cynthia Glover-Woods</w:t>
      </w:r>
    </w:p>
    <w:p w14:paraId="756B4D9E" w14:textId="77777777" w:rsidR="00527152" w:rsidRDefault="00527152" w:rsidP="00596501">
      <w:pPr>
        <w:pStyle w:val="ListParagraph"/>
        <w:numPr>
          <w:ilvl w:val="0"/>
          <w:numId w:val="1"/>
        </w:numPr>
      </w:pPr>
      <w:r>
        <w:t>James J. McQuillen</w:t>
      </w:r>
    </w:p>
    <w:p w14:paraId="308D9239" w14:textId="77777777" w:rsidR="000443BB" w:rsidRDefault="000443BB" w:rsidP="00596501">
      <w:pPr>
        <w:pStyle w:val="ListParagraph"/>
        <w:numPr>
          <w:ilvl w:val="0"/>
          <w:numId w:val="1"/>
        </w:numPr>
      </w:pPr>
      <w:r>
        <w:t>Matt Navo</w:t>
      </w:r>
    </w:p>
    <w:p w14:paraId="422F56DE" w14:textId="77777777" w:rsidR="000443BB" w:rsidRDefault="000443BB" w:rsidP="00596501">
      <w:pPr>
        <w:pStyle w:val="ListParagraph"/>
        <w:numPr>
          <w:ilvl w:val="0"/>
          <w:numId w:val="1"/>
        </w:numPr>
      </w:pPr>
      <w:r>
        <w:t>Kim Pattillo Brownson</w:t>
      </w:r>
    </w:p>
    <w:p w14:paraId="2D246B66" w14:textId="77777777" w:rsidR="00527152" w:rsidRPr="00D05956" w:rsidRDefault="00527152" w:rsidP="00596501">
      <w:pPr>
        <w:pStyle w:val="ListParagraph"/>
        <w:numPr>
          <w:ilvl w:val="0"/>
          <w:numId w:val="1"/>
        </w:numPr>
      </w:pPr>
      <w:r>
        <w:t>Haydee Rodriguez</w:t>
      </w:r>
    </w:p>
    <w:p w14:paraId="6938FF58" w14:textId="77777777" w:rsidR="00FE0C19" w:rsidRPr="00D05956" w:rsidRDefault="00FE0C19" w:rsidP="00596501">
      <w:pPr>
        <w:pStyle w:val="ListParagraph"/>
        <w:numPr>
          <w:ilvl w:val="0"/>
          <w:numId w:val="1"/>
        </w:numPr>
      </w:pPr>
      <w:r w:rsidRPr="00D05956">
        <w:t>Patricia A. Rucker</w:t>
      </w:r>
    </w:p>
    <w:p w14:paraId="4AA8C443" w14:textId="77777777" w:rsidR="00FE0C19" w:rsidRPr="00D05956" w:rsidRDefault="00FE0C19" w:rsidP="00596501">
      <w:pPr>
        <w:pStyle w:val="ListParagraph"/>
        <w:numPr>
          <w:ilvl w:val="0"/>
          <w:numId w:val="1"/>
        </w:numPr>
      </w:pPr>
      <w:r w:rsidRPr="00D05956">
        <w:t>Ting L. Sun</w:t>
      </w:r>
    </w:p>
    <w:p w14:paraId="477E0A64" w14:textId="77777777" w:rsidR="00FE0C19" w:rsidRDefault="006E5DC4" w:rsidP="00596501">
      <w:pPr>
        <w:pStyle w:val="ListParagraph"/>
        <w:numPr>
          <w:ilvl w:val="0"/>
          <w:numId w:val="1"/>
        </w:numPr>
      </w:pPr>
      <w:r>
        <w:t>Zaid Fattah</w:t>
      </w:r>
      <w:r w:rsidR="00FE0C19" w:rsidRPr="00D05956">
        <w:t>, Student Member</w:t>
      </w:r>
    </w:p>
    <w:p w14:paraId="4961862E" w14:textId="77777777" w:rsidR="00FE0C19" w:rsidRDefault="00282375" w:rsidP="00596501">
      <w:pPr>
        <w:pStyle w:val="ListParagraph"/>
        <w:numPr>
          <w:ilvl w:val="0"/>
          <w:numId w:val="1"/>
        </w:numPr>
      </w:pPr>
      <w:r>
        <w:t>Tony Thurmond</w:t>
      </w:r>
      <w:r w:rsidR="00FE0C19" w:rsidRPr="00D05956">
        <w:t xml:space="preserve">, </w:t>
      </w:r>
      <w:r w:rsidR="00AE45BF">
        <w:t>State Superintendent of Public Instruction (</w:t>
      </w:r>
      <w:r w:rsidR="00FE0C19" w:rsidRPr="00D05956">
        <w:t>SSPI</w:t>
      </w:r>
      <w:r w:rsidR="00AE45BF">
        <w:t>)</w:t>
      </w:r>
      <w:r w:rsidR="001F7803">
        <w:t>, Secretary and Executive Officer</w:t>
      </w:r>
    </w:p>
    <w:p w14:paraId="3D65631C" w14:textId="77777777" w:rsidR="00D05956" w:rsidRDefault="00D05956" w:rsidP="00D05956">
      <w:pPr>
        <w:pStyle w:val="Heading2"/>
      </w:pPr>
      <w:r>
        <w:t>Member Absent</w:t>
      </w:r>
    </w:p>
    <w:p w14:paraId="7597FF30" w14:textId="77777777" w:rsidR="00F90653" w:rsidRPr="00F90653" w:rsidRDefault="006E5DC4" w:rsidP="00C10053">
      <w:pPr>
        <w:pStyle w:val="ListParagraph"/>
        <w:numPr>
          <w:ilvl w:val="0"/>
          <w:numId w:val="5"/>
        </w:numPr>
      </w:pPr>
      <w:r>
        <w:t>None</w:t>
      </w:r>
    </w:p>
    <w:p w14:paraId="6325C25B" w14:textId="77777777" w:rsidR="00D05956" w:rsidRDefault="00D05956" w:rsidP="00DA2D8E">
      <w:pPr>
        <w:pStyle w:val="Heading2"/>
      </w:pPr>
      <w:r>
        <w:t>Principal Staff</w:t>
      </w:r>
    </w:p>
    <w:p w14:paraId="3A9E08E2" w14:textId="77777777" w:rsidR="00FE0C19" w:rsidRDefault="00BB32E8" w:rsidP="00596501">
      <w:pPr>
        <w:pStyle w:val="ListParagraph"/>
        <w:numPr>
          <w:ilvl w:val="0"/>
          <w:numId w:val="2"/>
        </w:numPr>
      </w:pPr>
      <w:r>
        <w:t>Brooks Allen</w:t>
      </w:r>
      <w:r w:rsidR="00FE0C19">
        <w:t>, Executive Director, State Board of Education (SBE)</w:t>
      </w:r>
    </w:p>
    <w:p w14:paraId="5BC78830" w14:textId="77777777" w:rsidR="00293EDC" w:rsidRPr="00293EDC" w:rsidRDefault="00293EDC" w:rsidP="00293EDC">
      <w:pPr>
        <w:pStyle w:val="ListParagraph"/>
        <w:numPr>
          <w:ilvl w:val="0"/>
          <w:numId w:val="2"/>
        </w:numPr>
      </w:pPr>
      <w:r>
        <w:t xml:space="preserve">Judy </w:t>
      </w:r>
      <w:proofErr w:type="spellStart"/>
      <w:r>
        <w:t>Cias</w:t>
      </w:r>
      <w:proofErr w:type="spellEnd"/>
      <w:r>
        <w:t xml:space="preserve">, Chief Counsel, </w:t>
      </w:r>
      <w:proofErr w:type="spellStart"/>
      <w:r>
        <w:t>SBE</w:t>
      </w:r>
      <w:proofErr w:type="spellEnd"/>
    </w:p>
    <w:p w14:paraId="10C07B39" w14:textId="77777777" w:rsidR="00C04680" w:rsidRPr="00C04680" w:rsidRDefault="00C04680" w:rsidP="00C04680">
      <w:pPr>
        <w:pStyle w:val="ListParagraph"/>
        <w:numPr>
          <w:ilvl w:val="0"/>
          <w:numId w:val="2"/>
        </w:numPr>
        <w:rPr>
          <w:lang w:val="es-US"/>
        </w:rPr>
      </w:pPr>
      <w:r w:rsidRPr="00F863AE">
        <w:rPr>
          <w:lang w:val="es-US"/>
        </w:rPr>
        <w:t xml:space="preserve">Patricia de Cos,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w:t>
      </w:r>
      <w:proofErr w:type="gramStart"/>
      <w:r w:rsidRPr="00F863AE">
        <w:rPr>
          <w:lang w:val="es-US"/>
        </w:rPr>
        <w:t>Director</w:t>
      </w:r>
      <w:proofErr w:type="gramEnd"/>
      <w:r w:rsidRPr="00F863AE">
        <w:rPr>
          <w:lang w:val="es-US"/>
        </w:rPr>
        <w:t xml:space="preserve">, </w:t>
      </w:r>
      <w:proofErr w:type="spellStart"/>
      <w:r w:rsidRPr="00F863AE">
        <w:rPr>
          <w:lang w:val="es-US"/>
        </w:rPr>
        <w:t>SBE</w:t>
      </w:r>
      <w:proofErr w:type="spellEnd"/>
      <w:r w:rsidRPr="00F863AE">
        <w:rPr>
          <w:lang w:val="es-US"/>
        </w:rPr>
        <w:t xml:space="preserve"> </w:t>
      </w:r>
    </w:p>
    <w:p w14:paraId="4343EEC2" w14:textId="77777777" w:rsidR="006C1196" w:rsidRPr="00C04680" w:rsidRDefault="006C1196" w:rsidP="00596501">
      <w:pPr>
        <w:pStyle w:val="ListParagraph"/>
        <w:numPr>
          <w:ilvl w:val="0"/>
          <w:numId w:val="2"/>
        </w:numPr>
      </w:pPr>
      <w:r w:rsidRPr="007032B8">
        <w:t>Rigel Massaro, Deputy Chief Counsel</w:t>
      </w:r>
      <w:r w:rsidR="00293EDC">
        <w:t>, SBE</w:t>
      </w:r>
    </w:p>
    <w:p w14:paraId="202B5308" w14:textId="77777777" w:rsidR="00B81ECF" w:rsidRPr="00C44C6D" w:rsidRDefault="00B81ECF" w:rsidP="00596501">
      <w:pPr>
        <w:pStyle w:val="ListParagraph"/>
        <w:numPr>
          <w:ilvl w:val="0"/>
          <w:numId w:val="2"/>
        </w:numPr>
      </w:pPr>
      <w:r w:rsidRPr="00C44C6D">
        <w:t>D</w:t>
      </w:r>
      <w:r w:rsidR="00D61286" w:rsidRPr="00C44C6D">
        <w:t>ebra Brown</w:t>
      </w:r>
      <w:r w:rsidRPr="00C44C6D">
        <w:t xml:space="preserve">, </w:t>
      </w:r>
      <w:r w:rsidR="00D61286" w:rsidRPr="00C44C6D">
        <w:t>Senior Policy Advisor, SBE</w:t>
      </w:r>
    </w:p>
    <w:p w14:paraId="391D297B" w14:textId="77777777" w:rsidR="00FE0C19" w:rsidRDefault="00FE0C19" w:rsidP="00596501">
      <w:pPr>
        <w:pStyle w:val="ListParagraph"/>
        <w:numPr>
          <w:ilvl w:val="0"/>
          <w:numId w:val="2"/>
        </w:numPr>
      </w:pPr>
      <w:r>
        <w:lastRenderedPageBreak/>
        <w:t>Janet Weeks, Director of Communications, SBE</w:t>
      </w:r>
    </w:p>
    <w:p w14:paraId="2ECD29C7" w14:textId="77777777" w:rsidR="00FE0C19" w:rsidRDefault="00FE0C19" w:rsidP="00596501">
      <w:pPr>
        <w:pStyle w:val="ListParagraph"/>
        <w:numPr>
          <w:ilvl w:val="0"/>
          <w:numId w:val="2"/>
        </w:numPr>
      </w:pPr>
      <w:r>
        <w:t>Carolyn Pfister, Education Administrator I</w:t>
      </w:r>
      <w:r w:rsidR="00982233">
        <w:t>, SBE</w:t>
      </w:r>
    </w:p>
    <w:p w14:paraId="0FC885D2" w14:textId="77777777" w:rsidR="00FE0C19" w:rsidRDefault="00FE0C19" w:rsidP="00596501">
      <w:pPr>
        <w:pStyle w:val="ListParagraph"/>
        <w:numPr>
          <w:ilvl w:val="0"/>
          <w:numId w:val="2"/>
        </w:numPr>
      </w:pPr>
      <w:r>
        <w:t xml:space="preserve">Laila Fahimuddin, Policy </w:t>
      </w:r>
      <w:r w:rsidR="00527152">
        <w:t>Director</w:t>
      </w:r>
      <w:r>
        <w:t>, SBE</w:t>
      </w:r>
    </w:p>
    <w:p w14:paraId="1AC28A8E" w14:textId="77777777" w:rsidR="00FE0C19" w:rsidRDefault="00FE0C19" w:rsidP="00596501">
      <w:pPr>
        <w:pStyle w:val="ListParagraph"/>
        <w:numPr>
          <w:ilvl w:val="0"/>
          <w:numId w:val="2"/>
        </w:numPr>
      </w:pPr>
      <w:r>
        <w:t xml:space="preserve">Sara Pietrowski, Policy </w:t>
      </w:r>
      <w:r w:rsidR="00527152">
        <w:t>Director</w:t>
      </w:r>
      <w:r>
        <w:t>, SBE</w:t>
      </w:r>
    </w:p>
    <w:p w14:paraId="344A2514" w14:textId="77777777" w:rsidR="00FE0C19" w:rsidRDefault="00FE0C19" w:rsidP="00596501">
      <w:pPr>
        <w:pStyle w:val="ListParagraph"/>
        <w:numPr>
          <w:ilvl w:val="0"/>
          <w:numId w:val="2"/>
        </w:numPr>
      </w:pPr>
      <w:r>
        <w:t>Pamela Castleman, Education Programs Consultant, SBE</w:t>
      </w:r>
    </w:p>
    <w:p w14:paraId="1B7D52A6" w14:textId="77777777" w:rsidR="009C6A2C" w:rsidRDefault="009C6A2C" w:rsidP="00596501">
      <w:pPr>
        <w:pStyle w:val="ListParagraph"/>
        <w:numPr>
          <w:ilvl w:val="0"/>
          <w:numId w:val="2"/>
        </w:numPr>
      </w:pPr>
      <w:r>
        <w:t>Amy Bubbico, Staff Services Manager</w:t>
      </w:r>
      <w:r w:rsidR="00E4516B">
        <w:t>, SBE</w:t>
      </w:r>
    </w:p>
    <w:p w14:paraId="31D870BD" w14:textId="77777777" w:rsidR="006E5DC4" w:rsidRDefault="006E5DC4" w:rsidP="00596501">
      <w:pPr>
        <w:pStyle w:val="ListParagraph"/>
        <w:numPr>
          <w:ilvl w:val="0"/>
          <w:numId w:val="2"/>
        </w:numPr>
      </w:pPr>
      <w:r>
        <w:t>Lisa Hopkins, Associate Governmental Program Analyst, SBE</w:t>
      </w:r>
    </w:p>
    <w:p w14:paraId="5769D29C" w14:textId="77777777" w:rsidR="006E5DC4" w:rsidRDefault="006E5DC4" w:rsidP="006E5DC4">
      <w:pPr>
        <w:pStyle w:val="ListParagraph"/>
        <w:numPr>
          <w:ilvl w:val="0"/>
          <w:numId w:val="2"/>
        </w:numPr>
      </w:pPr>
      <w:r>
        <w:t>Haley Gordon, Staff Services Analyst, SBE</w:t>
      </w:r>
    </w:p>
    <w:p w14:paraId="11C17D3F" w14:textId="77777777" w:rsidR="00FE0C19" w:rsidRDefault="00D61286" w:rsidP="00596501">
      <w:pPr>
        <w:pStyle w:val="ListParagraph"/>
        <w:numPr>
          <w:ilvl w:val="0"/>
          <w:numId w:val="2"/>
        </w:numPr>
      </w:pPr>
      <w:r>
        <w:t>Stephanie Gregson</w:t>
      </w:r>
      <w:r w:rsidR="00FE0C19">
        <w:t>, Chief Deputy Superintendent, California Department of Education (CDE)</w:t>
      </w:r>
    </w:p>
    <w:p w14:paraId="46EE93CE" w14:textId="77777777" w:rsidR="00E01DF4" w:rsidRDefault="00E01DF4" w:rsidP="00596501">
      <w:pPr>
        <w:pStyle w:val="ListParagraph"/>
        <w:numPr>
          <w:ilvl w:val="0"/>
          <w:numId w:val="2"/>
        </w:numPr>
      </w:pPr>
      <w:r>
        <w:t>Lisa Constancio, Deputy Superintendent, CDE</w:t>
      </w:r>
    </w:p>
    <w:p w14:paraId="49A92F56" w14:textId="77777777" w:rsidR="00BB32E8" w:rsidRDefault="00BB32E8" w:rsidP="00BB32E8">
      <w:pPr>
        <w:pStyle w:val="ListParagraph"/>
        <w:numPr>
          <w:ilvl w:val="0"/>
          <w:numId w:val="2"/>
        </w:numPr>
      </w:pPr>
      <w:r>
        <w:t>Rachael Maves, Deputy Superintendent, CDE</w:t>
      </w:r>
    </w:p>
    <w:p w14:paraId="7A89C67D" w14:textId="77777777" w:rsidR="001114A2" w:rsidRDefault="001114A2" w:rsidP="00BB32E8">
      <w:pPr>
        <w:pStyle w:val="ListParagraph"/>
        <w:numPr>
          <w:ilvl w:val="0"/>
          <w:numId w:val="2"/>
        </w:numPr>
      </w:pPr>
      <w:r>
        <w:t>Amy Holloway, Chief Counsel II, CDE</w:t>
      </w:r>
    </w:p>
    <w:p w14:paraId="129097DC" w14:textId="77777777" w:rsidR="00FE0C19" w:rsidRDefault="00BB32E8" w:rsidP="00B51C26">
      <w:pPr>
        <w:pStyle w:val="ListParagraph"/>
        <w:numPr>
          <w:ilvl w:val="0"/>
          <w:numId w:val="2"/>
        </w:numPr>
        <w:spacing w:after="240"/>
      </w:pPr>
      <w:r>
        <w:t>Alex Moos</w:t>
      </w:r>
      <w:r w:rsidR="00FE0C19">
        <w:t>, Education Policy Administrator I, CDE</w:t>
      </w:r>
    </w:p>
    <w:p w14:paraId="501E7C82" w14:textId="77777777" w:rsidR="00D05956" w:rsidRDefault="00D05956" w:rsidP="00B51C26">
      <w:pPr>
        <w:spacing w:after="0"/>
      </w:pPr>
      <w:r w:rsidRPr="00D05956">
        <w:rPr>
          <w:b/>
        </w:rPr>
        <w:t xml:space="preserve">Please note that the complete proceedings of the </w:t>
      </w:r>
      <w:r w:rsidR="002F4D13">
        <w:rPr>
          <w:b/>
        </w:rPr>
        <w:t>January 13-14, 2021</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14:paraId="3C9B59CC" w14:textId="77777777" w:rsidR="00D05956" w:rsidRDefault="00D05956">
      <w:pPr>
        <w:spacing w:after="160" w:line="259" w:lineRule="auto"/>
      </w:pPr>
      <w:r>
        <w:br w:type="page"/>
      </w:r>
    </w:p>
    <w:p w14:paraId="2ED0C765" w14:textId="77777777" w:rsidR="00D05956" w:rsidRDefault="00D05956" w:rsidP="00D05956">
      <w:pPr>
        <w:pStyle w:val="Heading2"/>
        <w:jc w:val="center"/>
      </w:pPr>
      <w:r>
        <w:lastRenderedPageBreak/>
        <w:t>Cali</w:t>
      </w:r>
      <w:r w:rsidR="00F863AE">
        <w:t>fornia State Board of Education</w:t>
      </w:r>
      <w:r>
        <w:br/>
        <w:t xml:space="preserve">Public Session </w:t>
      </w:r>
      <w:r w:rsidR="002F4D13">
        <w:t>January 13, 2021</w:t>
      </w:r>
    </w:p>
    <w:p w14:paraId="1A7E30D4" w14:textId="77777777" w:rsidR="00D05956" w:rsidRDefault="00D72870" w:rsidP="00D05956">
      <w:pPr>
        <w:jc w:val="center"/>
      </w:pPr>
      <w:r>
        <w:rPr>
          <w:b/>
        </w:rPr>
        <w:t>Wednesday</w:t>
      </w:r>
      <w:r w:rsidR="007836F5">
        <w:rPr>
          <w:b/>
        </w:rPr>
        <w:t xml:space="preserve">, </w:t>
      </w:r>
      <w:r w:rsidR="002F4D13">
        <w:rPr>
          <w:b/>
        </w:rPr>
        <w:t>January 13</w:t>
      </w:r>
      <w:r w:rsidR="00282375">
        <w:rPr>
          <w:b/>
        </w:rPr>
        <w:t>, 20</w:t>
      </w:r>
      <w:r w:rsidR="002D2366">
        <w:rPr>
          <w:b/>
        </w:rPr>
        <w:t>2</w:t>
      </w:r>
      <w:r w:rsidR="002F4D13">
        <w:rPr>
          <w:b/>
        </w:rPr>
        <w:t>1</w:t>
      </w:r>
      <w:r w:rsidR="007836F5">
        <w:rPr>
          <w:b/>
        </w:rPr>
        <w:t xml:space="preserve"> </w:t>
      </w:r>
      <w:r w:rsidR="00F05552" w:rsidRPr="00E672AD">
        <w:rPr>
          <w:rFonts w:eastAsia="Times New Roman" w:cs="Arial"/>
          <w:b/>
          <w:bCs/>
          <w:szCs w:val="24"/>
        </w:rPr>
        <w:t xml:space="preserve">– </w:t>
      </w:r>
      <w:r w:rsidR="007836F5">
        <w:rPr>
          <w:b/>
        </w:rPr>
        <w:t xml:space="preserve">8:30 a.m.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76240543" w14:textId="77777777" w:rsidR="007836F5" w:rsidRDefault="007836F5" w:rsidP="00D05956">
      <w:pPr>
        <w:jc w:val="center"/>
      </w:pPr>
    </w:p>
    <w:p w14:paraId="5EEAC9C8" w14:textId="77777777" w:rsidR="00FE0C19" w:rsidRDefault="00FE0C19" w:rsidP="00596501">
      <w:pPr>
        <w:pStyle w:val="ListParagraph"/>
        <w:numPr>
          <w:ilvl w:val="0"/>
          <w:numId w:val="3"/>
        </w:numPr>
      </w:pPr>
      <w:r>
        <w:t>Call to Order</w:t>
      </w:r>
    </w:p>
    <w:p w14:paraId="704BF3F7" w14:textId="77777777" w:rsidR="00FE0C19" w:rsidRDefault="00FE0C19" w:rsidP="00596501">
      <w:pPr>
        <w:pStyle w:val="ListParagraph"/>
        <w:numPr>
          <w:ilvl w:val="0"/>
          <w:numId w:val="3"/>
        </w:numPr>
      </w:pPr>
      <w:r>
        <w:t>Salute to the Flag</w:t>
      </w:r>
    </w:p>
    <w:p w14:paraId="2CDB43AB" w14:textId="77777777" w:rsidR="00FE0C19" w:rsidRDefault="00FE0C19" w:rsidP="00596501">
      <w:pPr>
        <w:pStyle w:val="ListParagraph"/>
        <w:numPr>
          <w:ilvl w:val="0"/>
          <w:numId w:val="3"/>
        </w:numPr>
      </w:pPr>
      <w:r>
        <w:t>Communications</w:t>
      </w:r>
    </w:p>
    <w:p w14:paraId="72BFB130" w14:textId="77777777" w:rsidR="00FE0C19" w:rsidRDefault="00FE0C19" w:rsidP="00596501">
      <w:pPr>
        <w:pStyle w:val="ListParagraph"/>
        <w:numPr>
          <w:ilvl w:val="0"/>
          <w:numId w:val="3"/>
        </w:numPr>
      </w:pPr>
      <w:r>
        <w:t>Announcements</w:t>
      </w:r>
    </w:p>
    <w:p w14:paraId="3EFD75E0" w14:textId="77777777" w:rsidR="00FE0C19" w:rsidRDefault="00FE0C19" w:rsidP="00596501">
      <w:pPr>
        <w:pStyle w:val="ListParagraph"/>
        <w:numPr>
          <w:ilvl w:val="0"/>
          <w:numId w:val="3"/>
        </w:numPr>
      </w:pPr>
      <w:r>
        <w:t>Special Presentations</w:t>
      </w:r>
    </w:p>
    <w:p w14:paraId="1C9FDA89"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3B8F6A2C" w14:textId="77777777" w:rsidR="00FE0C19" w:rsidRDefault="00FE0C19" w:rsidP="00596501">
      <w:pPr>
        <w:pStyle w:val="ListParagraph"/>
        <w:numPr>
          <w:ilvl w:val="0"/>
          <w:numId w:val="3"/>
        </w:numPr>
      </w:pPr>
      <w:r>
        <w:t>Agenda Items</w:t>
      </w:r>
    </w:p>
    <w:p w14:paraId="07E900DD" w14:textId="77777777" w:rsidR="000736BC" w:rsidRDefault="003D131C" w:rsidP="00B51C26">
      <w:pPr>
        <w:pStyle w:val="ListParagraph"/>
        <w:numPr>
          <w:ilvl w:val="0"/>
          <w:numId w:val="3"/>
        </w:numPr>
        <w:spacing w:after="0"/>
      </w:pPr>
      <w:r>
        <w:t xml:space="preserve">Day’s </w:t>
      </w:r>
      <w:r w:rsidR="006B7157">
        <w:t>Adjournment</w:t>
      </w:r>
    </w:p>
    <w:p w14:paraId="10D2E0D3" w14:textId="77777777" w:rsidR="00F654A7" w:rsidRPr="00D05956" w:rsidRDefault="00FE0C19" w:rsidP="00B51C26">
      <w:pPr>
        <w:spacing w:before="240"/>
        <w:rPr>
          <w:b/>
        </w:rPr>
      </w:pPr>
      <w:r w:rsidRPr="00B54951">
        <w:rPr>
          <w:b/>
        </w:rPr>
        <w:t xml:space="preserve">President </w:t>
      </w:r>
      <w:r w:rsidR="00574008" w:rsidRPr="00B54951">
        <w:rPr>
          <w:b/>
        </w:rPr>
        <w:t>Darling-Hammond</w:t>
      </w:r>
      <w:r w:rsidRPr="00B54951">
        <w:rPr>
          <w:b/>
        </w:rPr>
        <w:t xml:space="preserve"> called the meeting to order at approximately </w:t>
      </w:r>
      <w:r w:rsidRPr="00272EE8">
        <w:rPr>
          <w:b/>
        </w:rPr>
        <w:t>8:</w:t>
      </w:r>
      <w:r w:rsidR="003F24EF" w:rsidRPr="00272EE8">
        <w:rPr>
          <w:b/>
        </w:rPr>
        <w:t>34</w:t>
      </w:r>
      <w:r w:rsidRPr="00272EE8">
        <w:rPr>
          <w:b/>
        </w:rPr>
        <w:t xml:space="preserve"> a.m.</w:t>
      </w:r>
    </w:p>
    <w:p w14:paraId="0507BD85" w14:textId="77777777" w:rsidR="0040385F" w:rsidRDefault="00D05956" w:rsidP="00B51C26">
      <w:pPr>
        <w:pStyle w:val="Heading3"/>
        <w:spacing w:before="0"/>
        <w:jc w:val="center"/>
        <w:rPr>
          <w:sz w:val="28"/>
          <w:szCs w:val="28"/>
        </w:rPr>
      </w:pPr>
      <w:r w:rsidRPr="0081016E">
        <w:rPr>
          <w:sz w:val="28"/>
          <w:szCs w:val="28"/>
        </w:rPr>
        <w:t>AGENDA ITEMS DAY 1</w:t>
      </w:r>
    </w:p>
    <w:p w14:paraId="7CCFA529" w14:textId="77777777" w:rsidR="001C1252" w:rsidRPr="001C1252" w:rsidRDefault="001C1252" w:rsidP="00B51C26">
      <w:pPr>
        <w:pStyle w:val="Heading4"/>
        <w:spacing w:before="0" w:after="0"/>
      </w:pPr>
      <w:r>
        <w:t>Item 01</w:t>
      </w:r>
    </w:p>
    <w:p w14:paraId="45001D11" w14:textId="77777777" w:rsidR="002F4D13" w:rsidRDefault="002443F7" w:rsidP="002F4D1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eastAsia="Times New Roman" w:cs="Times New Roman"/>
          <w:bCs/>
          <w:snapToGrid w:val="0"/>
          <w:szCs w:val="20"/>
        </w:rPr>
      </w:pPr>
      <w:r w:rsidRPr="002443F7">
        <w:rPr>
          <w:b/>
        </w:rPr>
        <w:t>Subject</w:t>
      </w:r>
      <w:r w:rsidRPr="00C5056C">
        <w:rPr>
          <w:rFonts w:cs="Arial"/>
          <w:b/>
          <w:szCs w:val="24"/>
        </w:rPr>
        <w:t>:</w:t>
      </w:r>
      <w:r w:rsidRPr="00C5056C">
        <w:rPr>
          <w:rFonts w:cs="Arial"/>
          <w:szCs w:val="24"/>
        </w:rPr>
        <w:t xml:space="preserve"> </w:t>
      </w:r>
      <w:r w:rsidR="002F4D13" w:rsidRPr="002F4D13">
        <w:rPr>
          <w:rFonts w:eastAsia="Times New Roman" w:cs="Times New Roman"/>
          <w:bCs/>
          <w:snapToGrid w:val="0"/>
          <w:szCs w:val="20"/>
        </w:rPr>
        <w:t>STATE BOARD PROJECTS AND PRIORITIES.</w:t>
      </w:r>
    </w:p>
    <w:p w14:paraId="3067E2BA" w14:textId="77777777" w:rsidR="00046BC5" w:rsidRPr="009F69B3" w:rsidRDefault="00046BC5" w:rsidP="009F69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Arial"/>
          <w:bCs/>
          <w:snapToGrid w:val="0"/>
          <w:szCs w:val="24"/>
        </w:rPr>
      </w:pPr>
      <w:r w:rsidRPr="009F69B3">
        <w:rPr>
          <w:rFonts w:cs="Arial"/>
          <w:color w:val="000000"/>
          <w:szCs w:val="24"/>
          <w:lang w:val="en"/>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1C71D356" w14:textId="77777777" w:rsidR="002443F7" w:rsidRDefault="002443F7" w:rsidP="00B51C26">
      <w:r w:rsidRPr="002443F7">
        <w:rPr>
          <w:b/>
        </w:rPr>
        <w:t>Type of Action:</w:t>
      </w:r>
      <w:r>
        <w:t xml:space="preserve"> </w:t>
      </w:r>
      <w:r w:rsidR="00B50A97">
        <w:t>Action, Information</w:t>
      </w:r>
    </w:p>
    <w:p w14:paraId="55C554F2" w14:textId="77777777" w:rsidR="002F4D13" w:rsidRPr="002F4D13" w:rsidRDefault="002443F7" w:rsidP="002F4D13">
      <w:pPr>
        <w:rPr>
          <w:rFonts w:eastAsia="Times New Roman" w:cs="Times New Roman"/>
          <w:szCs w:val="24"/>
        </w:rPr>
      </w:pPr>
      <w:r w:rsidRPr="002443F7">
        <w:rPr>
          <w:b/>
        </w:rPr>
        <w:t>Recommendation</w:t>
      </w:r>
      <w:r w:rsidR="00C07D85">
        <w:rPr>
          <w:b/>
        </w:rPr>
        <w:t>s</w:t>
      </w:r>
      <w:r w:rsidRPr="002443F7">
        <w:rPr>
          <w:b/>
        </w:rPr>
        <w:t>:</w:t>
      </w:r>
      <w:r>
        <w:t xml:space="preserve"> </w:t>
      </w:r>
      <w:r w:rsidR="002F4D13" w:rsidRPr="002F4D13">
        <w:rPr>
          <w:rFonts w:eastAsia="Times New Roman" w:cs="Times New Roman"/>
          <w:szCs w:val="24"/>
        </w:rPr>
        <w:t>The SBE staff recommends that the SBE:</w:t>
      </w:r>
    </w:p>
    <w:p w14:paraId="0E58A56E" w14:textId="77777777" w:rsidR="002F4D13" w:rsidRDefault="002F4D13" w:rsidP="002F4D13">
      <w:pPr>
        <w:numPr>
          <w:ilvl w:val="0"/>
          <w:numId w:val="24"/>
        </w:numPr>
        <w:spacing w:after="0"/>
        <w:rPr>
          <w:rFonts w:eastAsia="Times New Roman" w:cs="Arial"/>
          <w:szCs w:val="24"/>
        </w:rPr>
      </w:pPr>
      <w:r w:rsidRPr="002F4D13">
        <w:rPr>
          <w:rFonts w:eastAsia="Times New Roman" w:cs="Arial"/>
          <w:szCs w:val="24"/>
        </w:rPr>
        <w:t>Take up annual election of officers</w:t>
      </w:r>
    </w:p>
    <w:p w14:paraId="79CF1472" w14:textId="77777777" w:rsidR="009F69B3" w:rsidRDefault="009F69B3" w:rsidP="009F69B3">
      <w:pPr>
        <w:spacing w:after="0"/>
        <w:ind w:left="720"/>
        <w:rPr>
          <w:rFonts w:eastAsia="Times New Roman" w:cs="Arial"/>
          <w:szCs w:val="24"/>
        </w:rPr>
      </w:pPr>
    </w:p>
    <w:p w14:paraId="18504F0E" w14:textId="77777777" w:rsidR="002F4D13" w:rsidRPr="002F4D13" w:rsidRDefault="002F4D13" w:rsidP="002F4D13">
      <w:pPr>
        <w:numPr>
          <w:ilvl w:val="0"/>
          <w:numId w:val="24"/>
        </w:numPr>
        <w:spacing w:before="240" w:after="0"/>
        <w:rPr>
          <w:rFonts w:eastAsia="Times New Roman" w:cs="Times New Roman"/>
          <w:szCs w:val="24"/>
        </w:rPr>
      </w:pPr>
      <w:r w:rsidRPr="002F4D13">
        <w:rPr>
          <w:rFonts w:eastAsia="Times New Roman" w:cs="Times New Roman"/>
          <w:szCs w:val="24"/>
        </w:rPr>
        <w:t xml:space="preserve">Approve the Preliminary Report of Actions/Minutes for the </w:t>
      </w:r>
      <w:r w:rsidRPr="002F4D13">
        <w:rPr>
          <w:rFonts w:eastAsia="Times New Roman" w:cs="Arial"/>
          <w:szCs w:val="24"/>
        </w:rPr>
        <w:t>November 5-6</w:t>
      </w:r>
      <w:r w:rsidRPr="002F4D13">
        <w:rPr>
          <w:rFonts w:eastAsia="Times New Roman" w:cs="Times New Roman"/>
          <w:szCs w:val="24"/>
        </w:rPr>
        <w:t>, 2020 meeting. (Attachment 1)</w:t>
      </w:r>
    </w:p>
    <w:p w14:paraId="5BF58674" w14:textId="77777777" w:rsidR="002F4D13" w:rsidRPr="0059643A" w:rsidRDefault="002F4D13" w:rsidP="002F4D13">
      <w:pPr>
        <w:numPr>
          <w:ilvl w:val="0"/>
          <w:numId w:val="24"/>
        </w:numPr>
        <w:spacing w:before="240" w:after="360"/>
        <w:rPr>
          <w:rFonts w:eastAsia="Times New Roman" w:cs="Times New Roman"/>
          <w:b/>
          <w:szCs w:val="24"/>
        </w:rPr>
      </w:pPr>
      <w:r w:rsidRPr="002F4D13">
        <w:rPr>
          <w:rFonts w:eastAsia="Times New Roman" w:cs="Times New Roman"/>
          <w:szCs w:val="24"/>
        </w:rPr>
        <w:lastRenderedPageBreak/>
        <w:t xml:space="preserve">Consider the SBE Screening recommendations for appointments to the </w:t>
      </w:r>
      <w:r w:rsidRPr="002F4D13">
        <w:rPr>
          <w:rFonts w:eastAsia="Times New Roman" w:cs="Arial"/>
          <w:szCs w:val="24"/>
        </w:rPr>
        <w:t>Advisory Commission on Charter Schools</w:t>
      </w:r>
      <w:r w:rsidRPr="002F4D13">
        <w:rPr>
          <w:rFonts w:eastAsia="Times New Roman" w:cs="Times New Roman"/>
          <w:szCs w:val="24"/>
        </w:rPr>
        <w:t>. (Attachment 2)</w:t>
      </w:r>
    </w:p>
    <w:p w14:paraId="7533FD15" w14:textId="77777777" w:rsidR="0059643A" w:rsidRPr="0059643A" w:rsidRDefault="0059643A" w:rsidP="0059643A">
      <w:pPr>
        <w:numPr>
          <w:ilvl w:val="0"/>
          <w:numId w:val="24"/>
        </w:numPr>
        <w:spacing w:after="0"/>
        <w:rPr>
          <w:rFonts w:cs="Arial"/>
        </w:rPr>
      </w:pPr>
      <w:r w:rsidRPr="00A40472">
        <w:rPr>
          <w:rFonts w:cs="Arial"/>
        </w:rPr>
        <w:t>Board member liaison reports</w:t>
      </w:r>
    </w:p>
    <w:p w14:paraId="668112E0" w14:textId="77777777" w:rsidR="006C1196" w:rsidRPr="00382871" w:rsidRDefault="002F4D13" w:rsidP="002F4D13">
      <w:pPr>
        <w:numPr>
          <w:ilvl w:val="0"/>
          <w:numId w:val="24"/>
        </w:numPr>
        <w:spacing w:before="240" w:after="360"/>
        <w:rPr>
          <w:rFonts w:eastAsia="Times New Roman" w:cs="Times New Roman"/>
          <w:b/>
          <w:strike/>
          <w:szCs w:val="24"/>
        </w:rPr>
      </w:pPr>
      <w:r w:rsidRPr="00382871">
        <w:rPr>
          <w:rFonts w:eastAsia="Times New Roman" w:cs="Times New Roman"/>
          <w:strike/>
          <w:szCs w:val="24"/>
        </w:rPr>
        <w:t>Approve the revised ACCS Policy (Attachment 3)</w:t>
      </w:r>
    </w:p>
    <w:p w14:paraId="00BE0C25" w14:textId="5930725D" w:rsidR="004B4607" w:rsidRDefault="004B4607" w:rsidP="004B4607">
      <w:pPr>
        <w:spacing w:before="240" w:after="360"/>
        <w:rPr>
          <w:rStyle w:val="Strong"/>
          <w:bCs w:val="0"/>
          <w:i/>
        </w:rPr>
      </w:pPr>
      <w:r w:rsidRPr="004B4607">
        <w:rPr>
          <w:rStyle w:val="Strong"/>
          <w:bCs w:val="0"/>
          <w:i/>
        </w:rPr>
        <w:t>Item 01 Attachment 3 and Attachment 4 were withdrawn by the SBE Office on January 11, 2021.</w:t>
      </w:r>
    </w:p>
    <w:p w14:paraId="32A03D4B" w14:textId="09CA07F9" w:rsidR="00B808FE" w:rsidRPr="00B808FE" w:rsidRDefault="00B808FE" w:rsidP="004B4607">
      <w:pPr>
        <w:spacing w:before="240" w:after="360"/>
        <w:rPr>
          <w:rFonts w:eastAsia="Times New Roman" w:cs="Times New Roman"/>
          <w:i/>
          <w:szCs w:val="24"/>
        </w:rPr>
      </w:pPr>
      <w:r w:rsidRPr="00B808FE">
        <w:rPr>
          <w:rFonts w:eastAsia="Times New Roman" w:cs="Times New Roman"/>
          <w:i/>
          <w:szCs w:val="24"/>
        </w:rPr>
        <w:t>[Note: the preceding bullet item 5 contains strikethroughs which indicate the item was withdrawn.]</w:t>
      </w:r>
    </w:p>
    <w:p w14:paraId="0037429B" w14:textId="421D32B5" w:rsidR="001444C2" w:rsidRPr="001444C2" w:rsidRDefault="001444C2" w:rsidP="001444C2">
      <w:pPr>
        <w:rPr>
          <w:rFonts w:eastAsia="Times New Roman" w:cs="Times New Roman"/>
          <w:szCs w:val="24"/>
        </w:rPr>
      </w:pPr>
      <w:r w:rsidRPr="001444C2">
        <w:rPr>
          <w:b/>
        </w:rPr>
        <w:t>ACTION 1, Election of President:</w:t>
      </w:r>
      <w:r>
        <w:t xml:space="preserve"> Member Straus moved to nominate Linda Darling-Hammond to the office of president for 202</w:t>
      </w:r>
      <w:r w:rsidR="00F065C9">
        <w:t>1</w:t>
      </w:r>
      <w:r>
        <w:t>.</w:t>
      </w:r>
    </w:p>
    <w:p w14:paraId="6302E738" w14:textId="77777777" w:rsidR="001444C2" w:rsidRDefault="001444C2" w:rsidP="001444C2">
      <w:r>
        <w:t xml:space="preserve">Member </w:t>
      </w:r>
      <w:r w:rsidR="004F504E">
        <w:t>Rodriguez</w:t>
      </w:r>
      <w:r>
        <w:t xml:space="preserve"> seconded the motion.</w:t>
      </w:r>
    </w:p>
    <w:p w14:paraId="016D4CAB" w14:textId="58C992C3" w:rsidR="00F065C9" w:rsidRPr="00AE3576" w:rsidRDefault="001444C2" w:rsidP="00F065C9">
      <w:pPr>
        <w:rPr>
          <w:rFonts w:eastAsia="Times New Roman" w:cs="Arial"/>
          <w:szCs w:val="24"/>
          <w:highlight w:val="yellow"/>
        </w:rPr>
      </w:pPr>
      <w:r w:rsidRPr="00F065C9">
        <w:rPr>
          <w:b/>
        </w:rPr>
        <w:t>Yes votes:</w:t>
      </w:r>
      <w:r>
        <w:t xml:space="preserve"> </w:t>
      </w:r>
      <w:r w:rsidR="00EA5690">
        <w:rPr>
          <w:rFonts w:eastAsia="Times New Roman" w:cs="Arial"/>
          <w:szCs w:val="24"/>
        </w:rPr>
        <w:t xml:space="preserve">Members Sun, Straus, Rucker, Rodriguez, Pattillo Brownson, Navo, McQuillen, Glover-Woods, </w:t>
      </w:r>
      <w:r w:rsidR="00C675BB">
        <w:rPr>
          <w:rFonts w:eastAsia="Times New Roman" w:cs="Arial"/>
          <w:szCs w:val="24"/>
        </w:rPr>
        <w:t xml:space="preserve">Fattah, </w:t>
      </w:r>
      <w:r w:rsidR="00EA5690">
        <w:rPr>
          <w:rFonts w:eastAsia="Times New Roman" w:cs="Arial"/>
          <w:szCs w:val="24"/>
        </w:rPr>
        <w:t>and Burr.</w:t>
      </w:r>
      <w:r w:rsidR="00AE3576" w:rsidRPr="00B6438B">
        <w:rPr>
          <w:rFonts w:eastAsia="Times New Roman" w:cs="Arial"/>
          <w:szCs w:val="24"/>
        </w:rPr>
        <w:t xml:space="preserve"> </w:t>
      </w:r>
    </w:p>
    <w:p w14:paraId="5922E2DC" w14:textId="77777777" w:rsidR="001444C2" w:rsidRDefault="001444C2" w:rsidP="00F065C9">
      <w:r w:rsidRPr="00F065C9">
        <w:rPr>
          <w:b/>
        </w:rPr>
        <w:t>No votes:</w:t>
      </w:r>
      <w:r>
        <w:t xml:space="preserve"> None</w:t>
      </w:r>
    </w:p>
    <w:p w14:paraId="2A65E83E" w14:textId="77777777" w:rsidR="001444C2" w:rsidRDefault="001444C2" w:rsidP="00F065C9">
      <w:r w:rsidRPr="00F065C9">
        <w:rPr>
          <w:b/>
        </w:rPr>
        <w:t>Member Absent:</w:t>
      </w:r>
      <w:r>
        <w:t xml:space="preserve"> None</w:t>
      </w:r>
    </w:p>
    <w:p w14:paraId="500804DF" w14:textId="77777777" w:rsidR="00C675BB" w:rsidRDefault="001444C2" w:rsidP="00F065C9">
      <w:r w:rsidRPr="00F065C9">
        <w:rPr>
          <w:b/>
        </w:rPr>
        <w:t>Abstentions:</w:t>
      </w:r>
      <w:r>
        <w:t xml:space="preserve"> </w:t>
      </w:r>
      <w:r w:rsidR="00D9135A">
        <w:t xml:space="preserve"> Member Darling-Hammond</w:t>
      </w:r>
    </w:p>
    <w:p w14:paraId="63BEDB62" w14:textId="4810237F" w:rsidR="001444C2" w:rsidRDefault="001444C2" w:rsidP="00F065C9">
      <w:r w:rsidRPr="00F065C9">
        <w:rPr>
          <w:b/>
        </w:rPr>
        <w:t>Recusals:</w:t>
      </w:r>
      <w:r>
        <w:t xml:space="preserve"> </w:t>
      </w:r>
      <w:r w:rsidR="00C675BB">
        <w:t>None</w:t>
      </w:r>
    </w:p>
    <w:p w14:paraId="2BF333B7" w14:textId="77777777" w:rsidR="001444C2" w:rsidRDefault="001444C2" w:rsidP="00F065C9">
      <w:pPr>
        <w:spacing w:line="480" w:lineRule="auto"/>
      </w:pPr>
      <w:r>
        <w:t>The motion passed with 10 votes.</w:t>
      </w:r>
    </w:p>
    <w:p w14:paraId="2C13C9A6" w14:textId="77777777" w:rsidR="001444C2" w:rsidRPr="00F065C9" w:rsidRDefault="001444C2" w:rsidP="00F065C9">
      <w:pPr>
        <w:rPr>
          <w:rFonts w:eastAsia="Times New Roman" w:cs="Times New Roman"/>
          <w:szCs w:val="24"/>
        </w:rPr>
      </w:pPr>
      <w:r w:rsidRPr="00F065C9">
        <w:rPr>
          <w:b/>
        </w:rPr>
        <w:t>ACTION 2, Election of Vice President:</w:t>
      </w:r>
      <w:r>
        <w:t xml:space="preserve"> Member </w:t>
      </w:r>
      <w:r w:rsidR="00450AC5">
        <w:t>Rodriguez</w:t>
      </w:r>
      <w:r>
        <w:t xml:space="preserve"> moved to nominate Ilene Straus to the office of vice-president for 202</w:t>
      </w:r>
      <w:r w:rsidR="00F065C9">
        <w:t>1</w:t>
      </w:r>
      <w:r>
        <w:t>.</w:t>
      </w:r>
    </w:p>
    <w:p w14:paraId="0E2BBACD" w14:textId="77777777" w:rsidR="001444C2" w:rsidRDefault="001444C2" w:rsidP="00F065C9">
      <w:r>
        <w:t xml:space="preserve">Member </w:t>
      </w:r>
      <w:r w:rsidR="00450AC5">
        <w:t>Sun</w:t>
      </w:r>
      <w:r>
        <w:t xml:space="preserve"> seconded the motion.</w:t>
      </w:r>
    </w:p>
    <w:p w14:paraId="3EAA079D" w14:textId="05CD998D" w:rsidR="00F065C9" w:rsidRPr="00AE3576" w:rsidRDefault="001444C2" w:rsidP="00F065C9">
      <w:pPr>
        <w:rPr>
          <w:rFonts w:eastAsia="Times New Roman" w:cs="Arial"/>
          <w:szCs w:val="24"/>
          <w:highlight w:val="yellow"/>
        </w:rPr>
      </w:pPr>
      <w:r w:rsidRPr="00F065C9">
        <w:rPr>
          <w:b/>
        </w:rPr>
        <w:t>Yes votes:</w:t>
      </w:r>
      <w:r>
        <w:t xml:space="preserve"> </w:t>
      </w:r>
      <w:r w:rsidR="00EA5690">
        <w:rPr>
          <w:rFonts w:eastAsia="Times New Roman" w:cs="Arial"/>
          <w:szCs w:val="24"/>
        </w:rPr>
        <w:t>Members Sun, Rucker, Rodriquez, Pattillo Brownson, Navo, McQuillen, Glover-Woods, Fattah, Darling-Hammond, and Burr.</w:t>
      </w:r>
      <w:r w:rsidR="00AE3576" w:rsidRPr="00B6438B">
        <w:rPr>
          <w:rFonts w:eastAsia="Times New Roman" w:cs="Arial"/>
          <w:szCs w:val="24"/>
        </w:rPr>
        <w:t xml:space="preserve"> </w:t>
      </w:r>
    </w:p>
    <w:p w14:paraId="1BF2F445" w14:textId="77777777" w:rsidR="001444C2" w:rsidRDefault="001444C2" w:rsidP="00F065C9">
      <w:r w:rsidRPr="001444C2">
        <w:rPr>
          <w:b/>
        </w:rPr>
        <w:t>No votes:</w:t>
      </w:r>
      <w:r>
        <w:t xml:space="preserve"> None</w:t>
      </w:r>
    </w:p>
    <w:p w14:paraId="5291B390" w14:textId="77777777" w:rsidR="001444C2" w:rsidRDefault="001444C2" w:rsidP="00F065C9">
      <w:r w:rsidRPr="00F065C9">
        <w:rPr>
          <w:b/>
        </w:rPr>
        <w:t>Member Absent:</w:t>
      </w:r>
      <w:r>
        <w:t xml:space="preserve"> None</w:t>
      </w:r>
    </w:p>
    <w:p w14:paraId="4447A5D9" w14:textId="77777777" w:rsidR="00C675BB" w:rsidRDefault="001444C2" w:rsidP="00F065C9">
      <w:r w:rsidRPr="00F065C9">
        <w:rPr>
          <w:b/>
        </w:rPr>
        <w:t>Abstentions:</w:t>
      </w:r>
      <w:r>
        <w:t xml:space="preserve"> </w:t>
      </w:r>
      <w:r w:rsidR="00D9135A">
        <w:t xml:space="preserve"> Member Straus</w:t>
      </w:r>
    </w:p>
    <w:p w14:paraId="2AA6226C" w14:textId="0248F766" w:rsidR="001444C2" w:rsidRDefault="001444C2" w:rsidP="00F065C9">
      <w:r w:rsidRPr="00F065C9">
        <w:rPr>
          <w:b/>
        </w:rPr>
        <w:t>Recusals:</w:t>
      </w:r>
      <w:r>
        <w:t xml:space="preserve"> </w:t>
      </w:r>
      <w:r w:rsidR="00D9135A">
        <w:t xml:space="preserve"> None</w:t>
      </w:r>
      <w:r>
        <w:t xml:space="preserve"> </w:t>
      </w:r>
    </w:p>
    <w:p w14:paraId="428359AB" w14:textId="77777777" w:rsidR="001444C2" w:rsidRDefault="00F065C9" w:rsidP="00040A46">
      <w:pPr>
        <w:spacing w:after="0" w:line="480" w:lineRule="auto"/>
      </w:pPr>
      <w:r>
        <w:lastRenderedPageBreak/>
        <w:t>The motion passed with 10 votes.</w:t>
      </w:r>
    </w:p>
    <w:p w14:paraId="4413CACD" w14:textId="77777777" w:rsidR="00363081" w:rsidRDefault="00363081" w:rsidP="00363081">
      <w:pPr>
        <w:pStyle w:val="Heading4"/>
        <w:spacing w:before="0" w:after="0"/>
      </w:pPr>
      <w:r>
        <w:t>Item 02</w:t>
      </w:r>
    </w:p>
    <w:p w14:paraId="4657FC2E" w14:textId="77777777" w:rsidR="00363081" w:rsidRPr="001B4C12" w:rsidRDefault="00363081" w:rsidP="00363081">
      <w:pPr>
        <w:spacing w:after="0"/>
      </w:pPr>
      <w:r w:rsidRPr="002443F7">
        <w:rPr>
          <w:b/>
        </w:rPr>
        <w:t>Subject</w:t>
      </w:r>
      <w:r w:rsidRPr="00C5056C">
        <w:rPr>
          <w:rFonts w:cs="Arial"/>
          <w:b/>
          <w:szCs w:val="24"/>
        </w:rPr>
        <w:t>:</w:t>
      </w:r>
      <w:r w:rsidRPr="00C5056C">
        <w:rPr>
          <w:rFonts w:cs="Arial"/>
          <w:szCs w:val="24"/>
        </w:rPr>
        <w:t xml:space="preserve"> </w:t>
      </w:r>
      <w:r w:rsidRPr="00363081">
        <w:rPr>
          <w:rFonts w:cs="Arial"/>
          <w:color w:val="000000"/>
          <w:szCs w:val="24"/>
          <w:lang w:val="en"/>
        </w:rPr>
        <w:t>Distance Learning Curriculum and Instructional Guidance: Project Update.</w:t>
      </w:r>
    </w:p>
    <w:p w14:paraId="38724528" w14:textId="77777777" w:rsidR="00363081" w:rsidRDefault="00363081" w:rsidP="00363081">
      <w:r w:rsidRPr="002443F7">
        <w:rPr>
          <w:b/>
        </w:rPr>
        <w:t>Type of Action:</w:t>
      </w:r>
      <w:r>
        <w:t xml:space="preserve"> Information</w:t>
      </w:r>
    </w:p>
    <w:p w14:paraId="12D3DE36" w14:textId="77777777" w:rsidR="00363081" w:rsidRDefault="00363081" w:rsidP="00363081">
      <w:r w:rsidRPr="00363081">
        <w:rPr>
          <w:b/>
        </w:rPr>
        <w:t>Recommendation:</w:t>
      </w:r>
      <w:r>
        <w:t xml:space="preserve"> None.</w:t>
      </w:r>
    </w:p>
    <w:p w14:paraId="65006674" w14:textId="77777777" w:rsidR="00363081" w:rsidRPr="00F065C9" w:rsidRDefault="00363081" w:rsidP="00363081">
      <w:r w:rsidRPr="00363081">
        <w:rPr>
          <w:b/>
        </w:rPr>
        <w:t>ACTION:</w:t>
      </w:r>
      <w:r>
        <w:t xml:space="preserve"> No Action Taken.</w:t>
      </w:r>
    </w:p>
    <w:p w14:paraId="5B6749C1" w14:textId="77777777" w:rsidR="006E5DC4" w:rsidRDefault="006E5DC4" w:rsidP="00B51C26">
      <w:pPr>
        <w:pStyle w:val="Heading4"/>
        <w:spacing w:before="0" w:after="0"/>
      </w:pPr>
      <w:r>
        <w:t>Item 03</w:t>
      </w:r>
    </w:p>
    <w:p w14:paraId="2485543F" w14:textId="77777777" w:rsidR="00484B38" w:rsidRPr="001B4C12" w:rsidRDefault="006E5DC4" w:rsidP="003D0BBD">
      <w:pPr>
        <w:spacing w:after="0"/>
      </w:pPr>
      <w:r w:rsidRPr="002443F7">
        <w:rPr>
          <w:b/>
        </w:rPr>
        <w:t>Subject</w:t>
      </w:r>
      <w:r w:rsidRPr="00C5056C">
        <w:rPr>
          <w:rFonts w:cs="Arial"/>
          <w:b/>
          <w:szCs w:val="24"/>
        </w:rPr>
        <w:t>:</w:t>
      </w:r>
      <w:r w:rsidRPr="00C5056C">
        <w:rPr>
          <w:rFonts w:cs="Arial"/>
          <w:szCs w:val="24"/>
        </w:rPr>
        <w:t xml:space="preserve"> </w:t>
      </w:r>
      <w:r w:rsidR="004A6B66">
        <w:rPr>
          <w:rFonts w:ascii="Helvetica" w:hAnsi="Helvetica" w:cs="Helvetica"/>
          <w:color w:val="000000"/>
          <w:shd w:val="clear" w:color="auto" w:fill="FFFFFF"/>
        </w:rPr>
        <w:t>The California Assessment of Student Performance and Progress System and the English Language Proficiency Assessments for California: Approval of Proposed Goals and Priorities to be Included in the California Assessment System Request for Qualifications, Stage Three—Formal Written Submission, and an Update of Program Activities.</w:t>
      </w:r>
    </w:p>
    <w:p w14:paraId="29FDB447" w14:textId="77777777" w:rsidR="007032B8" w:rsidRPr="002949A1" w:rsidRDefault="006E5DC4" w:rsidP="00B51C26">
      <w:r w:rsidRPr="002443F7">
        <w:rPr>
          <w:b/>
        </w:rPr>
        <w:t>Type of Action:</w:t>
      </w:r>
      <w:r>
        <w:t xml:space="preserve"> </w:t>
      </w:r>
      <w:r w:rsidR="00363081">
        <w:t xml:space="preserve">Action, </w:t>
      </w:r>
      <w:r>
        <w:t>Information</w:t>
      </w:r>
    </w:p>
    <w:p w14:paraId="04F9D4E6" w14:textId="77777777" w:rsidR="00645119" w:rsidRPr="00645119" w:rsidRDefault="006E5DC4" w:rsidP="00645119">
      <w:pPr>
        <w:rPr>
          <w:rFonts w:eastAsia="Arial" w:cs="Times New Roman"/>
          <w:b/>
          <w:szCs w:val="24"/>
        </w:rPr>
      </w:pPr>
      <w:r w:rsidRPr="004F2BB1">
        <w:rPr>
          <w:b/>
        </w:rPr>
        <w:t xml:space="preserve">Recommendation: </w:t>
      </w:r>
      <w:r w:rsidR="00645119" w:rsidRPr="00645119">
        <w:rPr>
          <w:rFonts w:eastAsia="Arial" w:cs="Arial"/>
          <w:szCs w:val="24"/>
        </w:rPr>
        <w:t xml:space="preserve">The CDE recommends that the California State Board of Education (SBE) approve </w:t>
      </w:r>
      <w:r w:rsidR="00645119" w:rsidRPr="00645119">
        <w:rPr>
          <w:rFonts w:eastAsia="Arial" w:cs="Times New Roman"/>
          <w:szCs w:val="24"/>
        </w:rPr>
        <w:t>the following proposed goals and priorities to be included in the scope of work request from potential</w:t>
      </w:r>
      <w:r w:rsidR="00645119" w:rsidRPr="00645119">
        <w:rPr>
          <w:rFonts w:eastAsia="Arial" w:cs="Times New Roman"/>
          <w:b/>
          <w:szCs w:val="24"/>
        </w:rPr>
        <w:t xml:space="preserve"> </w:t>
      </w:r>
      <w:r w:rsidR="00645119" w:rsidRPr="00645119">
        <w:rPr>
          <w:rFonts w:eastAsia="Arial" w:cs="Times New Roman"/>
          <w:szCs w:val="24"/>
        </w:rPr>
        <w:t>contractors for the next assessment contract:</w:t>
      </w:r>
    </w:p>
    <w:p w14:paraId="7F692B81" w14:textId="77777777" w:rsidR="00645119" w:rsidRPr="00645119" w:rsidRDefault="00645119" w:rsidP="00645119">
      <w:pPr>
        <w:numPr>
          <w:ilvl w:val="1"/>
          <w:numId w:val="26"/>
        </w:numPr>
        <w:spacing w:before="240" w:after="0"/>
        <w:ind w:left="720"/>
        <w:rPr>
          <w:rFonts w:eastAsia="Times New Roman" w:cs="Arial"/>
          <w:szCs w:val="24"/>
        </w:rPr>
      </w:pPr>
      <w:r w:rsidRPr="00645119">
        <w:rPr>
          <w:rFonts w:eastAsiaTheme="majorEastAsia" w:cs="Arial"/>
          <w:color w:val="000000"/>
          <w:szCs w:val="24"/>
          <w:shd w:val="clear" w:color="auto" w:fill="FFFFFF"/>
        </w:rPr>
        <w:t>Enhance the development and administration of high-quality assessments of the California Assessment System through the 2022–27 school years; (e.g., summative, interim, and formative assessments</w:t>
      </w:r>
      <w:r w:rsidRPr="00645119">
        <w:rPr>
          <w:rFonts w:eastAsia="Arial" w:cs="Arial"/>
          <w:color w:val="000000"/>
          <w:szCs w:val="24"/>
          <w:shd w:val="clear" w:color="auto" w:fill="FFFFFF"/>
        </w:rPr>
        <w:t>)</w:t>
      </w:r>
    </w:p>
    <w:p w14:paraId="00B6FDA9" w14:textId="77777777" w:rsidR="00645119" w:rsidRPr="00645119" w:rsidRDefault="00645119" w:rsidP="00645119">
      <w:pPr>
        <w:numPr>
          <w:ilvl w:val="1"/>
          <w:numId w:val="26"/>
        </w:numPr>
        <w:spacing w:before="240" w:after="0"/>
        <w:ind w:left="720"/>
        <w:rPr>
          <w:rFonts w:eastAsia="Times New Roman" w:cs="Arial"/>
          <w:szCs w:val="24"/>
        </w:rPr>
      </w:pPr>
      <w:r w:rsidRPr="00645119">
        <w:rPr>
          <w:rFonts w:eastAsia="Times New Roman" w:cs="Arial"/>
          <w:szCs w:val="24"/>
        </w:rPr>
        <w:t xml:space="preserve">Continue to improve the robust assessment system to ensure efficient, effective, and accurate results with enhancements to support multiple administration modes </w:t>
      </w:r>
    </w:p>
    <w:p w14:paraId="072DF15F" w14:textId="77777777" w:rsidR="004A6B66" w:rsidRPr="00645119" w:rsidRDefault="00645119" w:rsidP="00B51C26">
      <w:pPr>
        <w:numPr>
          <w:ilvl w:val="1"/>
          <w:numId w:val="26"/>
        </w:numPr>
        <w:spacing w:before="240" w:after="480"/>
        <w:ind w:left="720"/>
        <w:rPr>
          <w:rFonts w:eastAsia="Times New Roman" w:cs="Arial"/>
          <w:szCs w:val="24"/>
        </w:rPr>
      </w:pPr>
      <w:r w:rsidRPr="00645119">
        <w:rPr>
          <w:rFonts w:eastAsia="Times New Roman" w:cs="Arial"/>
          <w:szCs w:val="24"/>
        </w:rPr>
        <w:t xml:space="preserve">Explore and advance technology solutions that meet system capacity, performance, and usability to the greatest extent possible </w:t>
      </w:r>
    </w:p>
    <w:p w14:paraId="08918D1A" w14:textId="77777777" w:rsidR="00645119" w:rsidRPr="007F0712" w:rsidRDefault="006E5DC4" w:rsidP="00645119">
      <w:r w:rsidRPr="002443F7">
        <w:rPr>
          <w:b/>
        </w:rPr>
        <w:t>ACTION</w:t>
      </w:r>
      <w:r w:rsidRPr="004120F5">
        <w:rPr>
          <w:b/>
        </w:rPr>
        <w:t>:</w:t>
      </w:r>
      <w:r w:rsidRPr="004120F5">
        <w:t xml:space="preserve"> </w:t>
      </w:r>
      <w:r w:rsidR="00645119" w:rsidRPr="007F0712">
        <w:t xml:space="preserve">Member </w:t>
      </w:r>
      <w:r w:rsidR="00311724">
        <w:t>Sun</w:t>
      </w:r>
      <w:r w:rsidR="00645119">
        <w:t xml:space="preserve"> </w:t>
      </w:r>
      <w:r w:rsidR="00645119" w:rsidRPr="007F0712">
        <w:t>moved to approve the CDE recommendation</w:t>
      </w:r>
      <w:r w:rsidR="00645119">
        <w:t>s</w:t>
      </w:r>
      <w:r w:rsidR="00645119" w:rsidRPr="001C12BF">
        <w:t>.</w:t>
      </w:r>
      <w:r w:rsidR="00645119" w:rsidRPr="007F0712">
        <w:t xml:space="preserve"> </w:t>
      </w:r>
    </w:p>
    <w:p w14:paraId="52DED747" w14:textId="77777777" w:rsidR="00645119" w:rsidRPr="007F0712" w:rsidRDefault="007A5273" w:rsidP="00645119">
      <w:r>
        <w:t xml:space="preserve">Student </w:t>
      </w:r>
      <w:r w:rsidR="00645119" w:rsidRPr="007D78FF">
        <w:t xml:space="preserve">Member </w:t>
      </w:r>
      <w:r>
        <w:t>Fattah</w:t>
      </w:r>
      <w:r w:rsidR="00645119" w:rsidRPr="007D78FF">
        <w:t xml:space="preserve"> seconded the motion.</w:t>
      </w:r>
    </w:p>
    <w:p w14:paraId="49F5A329" w14:textId="77777777" w:rsidR="002C2297" w:rsidRDefault="00645119" w:rsidP="00645119">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sidR="002C2297">
        <w:rPr>
          <w:rFonts w:eastAsia="Times New Roman" w:cs="Arial"/>
          <w:szCs w:val="24"/>
        </w:rPr>
        <w:t xml:space="preserve">Sun, Straus, Rucker, Rodriguez, Pattillo Brownson, Navo, McQuillen, Glover-Woods, Fattah, Darling-Hammond, and Burr. </w:t>
      </w:r>
    </w:p>
    <w:p w14:paraId="6F812E50" w14:textId="77777777" w:rsidR="00645119" w:rsidRPr="007A5273" w:rsidRDefault="00645119" w:rsidP="00645119">
      <w:r w:rsidRPr="00311745">
        <w:rPr>
          <w:b/>
        </w:rPr>
        <w:t>No votes:</w:t>
      </w:r>
      <w:r w:rsidR="007A5273">
        <w:rPr>
          <w:b/>
        </w:rPr>
        <w:t xml:space="preserve"> </w:t>
      </w:r>
      <w:r w:rsidR="007A5273">
        <w:t>None</w:t>
      </w:r>
    </w:p>
    <w:p w14:paraId="49DAABC6" w14:textId="77777777" w:rsidR="00645119" w:rsidRPr="00311745" w:rsidRDefault="00645119" w:rsidP="00645119">
      <w:r w:rsidRPr="00311745">
        <w:rPr>
          <w:b/>
        </w:rPr>
        <w:t>Member Absent:</w:t>
      </w:r>
      <w:r w:rsidRPr="00311745">
        <w:t xml:space="preserve"> </w:t>
      </w:r>
      <w:r w:rsidR="007A5273">
        <w:t>None</w:t>
      </w:r>
    </w:p>
    <w:p w14:paraId="64FC9661" w14:textId="77777777" w:rsidR="00645119" w:rsidRPr="00311745" w:rsidRDefault="00645119" w:rsidP="00645119">
      <w:r w:rsidRPr="00311745">
        <w:rPr>
          <w:b/>
        </w:rPr>
        <w:t>Abstentions:</w:t>
      </w:r>
      <w:r w:rsidRPr="00311745">
        <w:t xml:space="preserve"> </w:t>
      </w:r>
      <w:r w:rsidR="007A5273">
        <w:t>None</w:t>
      </w:r>
    </w:p>
    <w:p w14:paraId="49220412" w14:textId="77777777" w:rsidR="00645119" w:rsidRPr="00311745" w:rsidRDefault="00645119" w:rsidP="00645119">
      <w:r w:rsidRPr="00311745">
        <w:rPr>
          <w:b/>
        </w:rPr>
        <w:t>Recusals:</w:t>
      </w:r>
      <w:r w:rsidRPr="00311745">
        <w:t xml:space="preserve"> </w:t>
      </w:r>
      <w:r w:rsidR="007A5273">
        <w:t>None</w:t>
      </w:r>
    </w:p>
    <w:p w14:paraId="3902F18B" w14:textId="77777777" w:rsidR="001C12BF" w:rsidRPr="00B51C26" w:rsidRDefault="00645119" w:rsidP="00B51C26">
      <w:r w:rsidRPr="00311745">
        <w:t xml:space="preserve">The motion passed with </w:t>
      </w:r>
      <w:r w:rsidR="007A5273">
        <w:t>11</w:t>
      </w:r>
      <w:r w:rsidRPr="00311745">
        <w:t xml:space="preserve"> votes.</w:t>
      </w:r>
    </w:p>
    <w:p w14:paraId="40F93484" w14:textId="77777777" w:rsidR="00753EA3" w:rsidRDefault="00753EA3" w:rsidP="00753EA3">
      <w:pPr>
        <w:pStyle w:val="Heading4"/>
        <w:spacing w:after="0"/>
      </w:pPr>
      <w:r>
        <w:lastRenderedPageBreak/>
        <w:t>Item 04</w:t>
      </w:r>
    </w:p>
    <w:p w14:paraId="33608FAF" w14:textId="77777777" w:rsidR="00753EA3" w:rsidRPr="00645119" w:rsidRDefault="00753EA3" w:rsidP="00753EA3">
      <w:pPr>
        <w:spacing w:after="0"/>
        <w:rPr>
          <w:rFonts w:cs="Arial"/>
          <w:sz w:val="16"/>
          <w:szCs w:val="16"/>
        </w:rPr>
      </w:pPr>
      <w:r w:rsidRPr="002443F7">
        <w:rPr>
          <w:b/>
        </w:rPr>
        <w:t>Subject</w:t>
      </w:r>
      <w:r w:rsidRPr="00C5056C">
        <w:rPr>
          <w:rFonts w:cs="Arial"/>
          <w:b/>
          <w:szCs w:val="24"/>
        </w:rPr>
        <w:t>:</w:t>
      </w:r>
      <w:r w:rsidRPr="00C5056C">
        <w:rPr>
          <w:rFonts w:cs="Arial"/>
          <w:szCs w:val="24"/>
        </w:rPr>
        <w:t xml:space="preserve"> </w:t>
      </w:r>
      <w:r w:rsidR="00645119" w:rsidRPr="00645119">
        <w:rPr>
          <w:rFonts w:cs="Arial"/>
          <w:color w:val="000000"/>
          <w:shd w:val="clear" w:color="auto" w:fill="FFFFFF"/>
        </w:rPr>
        <w:t>Update to California’s Every Student Succeeds Act State Plan: Approval of the Amendments to the State Plan and COVID-19 State Plan Addendum to the U.S. Department of Education.</w:t>
      </w:r>
    </w:p>
    <w:p w14:paraId="1A74FD59" w14:textId="77777777" w:rsidR="00753EA3" w:rsidRPr="002949A1" w:rsidRDefault="00753EA3" w:rsidP="00645119">
      <w:r w:rsidRPr="002443F7">
        <w:rPr>
          <w:b/>
        </w:rPr>
        <w:t>Type of Action:</w:t>
      </w:r>
      <w:r>
        <w:t xml:space="preserve"> Action, Information</w:t>
      </w:r>
    </w:p>
    <w:p w14:paraId="152811D5" w14:textId="77777777" w:rsidR="003D0BBD" w:rsidRPr="00281FAB" w:rsidRDefault="00753EA3" w:rsidP="00645119">
      <w:pPr>
        <w:pStyle w:val="NoSpacing"/>
        <w:spacing w:after="240"/>
      </w:pPr>
      <w:r w:rsidRPr="004F2BB1">
        <w:rPr>
          <w:b/>
        </w:rPr>
        <w:t xml:space="preserve">Recommendation: </w:t>
      </w:r>
      <w:r w:rsidR="00645119" w:rsidRPr="00B160C4">
        <w:t xml:space="preserve">The CDE recommends that the SBE approve the amendments to California’s ESSA Consolidated State Plan and COVID-19 State Plan Addendum for submission to ED, pending the SBE Executive Director approval of final revisions requested by the SBE, correction of any typographical errors, and </w:t>
      </w:r>
      <w:r w:rsidR="00645119" w:rsidRPr="00B160C4">
        <w:rPr>
          <w:iCs/>
        </w:rPr>
        <w:t>necessary, non-substantive clarifying edits</w:t>
      </w:r>
      <w:r w:rsidR="00645119" w:rsidRPr="00B160C4">
        <w:t>.</w:t>
      </w:r>
    </w:p>
    <w:p w14:paraId="3D40CB55" w14:textId="77777777" w:rsidR="00797224" w:rsidRPr="007F0712" w:rsidRDefault="00753EA3" w:rsidP="00797224">
      <w:r w:rsidRPr="00797224">
        <w:rPr>
          <w:b/>
        </w:rPr>
        <w:t>ACTIO</w:t>
      </w:r>
      <w:r w:rsidR="00D02FF5">
        <w:rPr>
          <w:b/>
        </w:rPr>
        <w:t>N</w:t>
      </w:r>
      <w:r w:rsidR="00797224" w:rsidRPr="00797224">
        <w:rPr>
          <w:b/>
        </w:rPr>
        <w:t>:</w:t>
      </w:r>
      <w:r w:rsidR="00797224" w:rsidRPr="007F0712">
        <w:t xml:space="preserve"> Member </w:t>
      </w:r>
      <w:r w:rsidR="0031550B">
        <w:t>Burr</w:t>
      </w:r>
      <w:r w:rsidR="00797224">
        <w:t xml:space="preserve"> </w:t>
      </w:r>
      <w:r w:rsidR="00797224" w:rsidRPr="007F0712">
        <w:t>moved to approve the CDE recommendation</w:t>
      </w:r>
      <w:r w:rsidR="000E3DE0">
        <w:t>s</w:t>
      </w:r>
      <w:r w:rsidR="00797224" w:rsidRPr="001C12BF">
        <w:t>.</w:t>
      </w:r>
      <w:r w:rsidR="00797224" w:rsidRPr="007F0712">
        <w:t xml:space="preserve"> </w:t>
      </w:r>
    </w:p>
    <w:p w14:paraId="79C54322" w14:textId="77777777" w:rsidR="00797224" w:rsidRPr="007F0712" w:rsidRDefault="00DA16B0" w:rsidP="00797224">
      <w:r w:rsidRPr="007D78FF">
        <w:t xml:space="preserve">Member </w:t>
      </w:r>
      <w:r w:rsidR="0031550B">
        <w:t>Straus</w:t>
      </w:r>
      <w:r w:rsidR="00797224" w:rsidRPr="007D78FF">
        <w:t xml:space="preserve"> seconded the motion.</w:t>
      </w:r>
    </w:p>
    <w:p w14:paraId="1FAD6597" w14:textId="6516C872" w:rsidR="00797224" w:rsidRPr="00311745" w:rsidRDefault="00797224" w:rsidP="00797224">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sidR="005F5E27">
        <w:rPr>
          <w:rFonts w:eastAsia="Times New Roman" w:cs="Arial"/>
          <w:szCs w:val="24"/>
        </w:rPr>
        <w:t>Sun, Straus, Rucker, Rodriguez, Pa</w:t>
      </w:r>
      <w:r w:rsidR="00C675BB">
        <w:rPr>
          <w:rFonts w:eastAsia="Times New Roman" w:cs="Arial"/>
          <w:szCs w:val="24"/>
        </w:rPr>
        <w:t>t</w:t>
      </w:r>
      <w:r w:rsidR="005F5E27">
        <w:rPr>
          <w:rFonts w:eastAsia="Times New Roman" w:cs="Arial"/>
          <w:szCs w:val="24"/>
        </w:rPr>
        <w:t>tillo Brownson, Navo, McQuillen,</w:t>
      </w:r>
      <w:r w:rsidR="00EA5690">
        <w:rPr>
          <w:rFonts w:eastAsia="Times New Roman" w:cs="Arial"/>
          <w:szCs w:val="24"/>
        </w:rPr>
        <w:t xml:space="preserve"> </w:t>
      </w:r>
      <w:r w:rsidR="005F5E27">
        <w:rPr>
          <w:rFonts w:eastAsia="Times New Roman" w:cs="Arial"/>
          <w:szCs w:val="24"/>
        </w:rPr>
        <w:t xml:space="preserve">Glover-Woods, </w:t>
      </w:r>
      <w:r w:rsidR="00C675BB">
        <w:rPr>
          <w:rFonts w:eastAsia="Times New Roman" w:cs="Arial"/>
          <w:szCs w:val="24"/>
        </w:rPr>
        <w:t xml:space="preserve">Fattah, </w:t>
      </w:r>
      <w:r w:rsidR="005F5E27">
        <w:rPr>
          <w:rFonts w:eastAsia="Times New Roman" w:cs="Arial"/>
          <w:szCs w:val="24"/>
        </w:rPr>
        <w:t xml:space="preserve">Darling-Hammond, and </w:t>
      </w:r>
      <w:r w:rsidR="00DA16B0" w:rsidRPr="004B26B8">
        <w:t>Burr</w:t>
      </w:r>
      <w:r w:rsidRPr="00311745">
        <w:rPr>
          <w:rFonts w:eastAsia="Times New Roman" w:cs="Arial"/>
          <w:szCs w:val="24"/>
        </w:rPr>
        <w:t xml:space="preserve">. </w:t>
      </w:r>
    </w:p>
    <w:p w14:paraId="5A1F1D9B" w14:textId="77777777" w:rsidR="001C12BF" w:rsidRPr="0031550B" w:rsidRDefault="00797224" w:rsidP="00B51C26">
      <w:r w:rsidRPr="00311745">
        <w:rPr>
          <w:b/>
        </w:rPr>
        <w:t>No votes:</w:t>
      </w:r>
      <w:r w:rsidR="0031550B">
        <w:rPr>
          <w:b/>
        </w:rPr>
        <w:t xml:space="preserve"> </w:t>
      </w:r>
      <w:r w:rsidR="0031550B">
        <w:t>None</w:t>
      </w:r>
    </w:p>
    <w:p w14:paraId="76BFB5A5" w14:textId="77777777" w:rsidR="001C12BF" w:rsidRPr="00311745" w:rsidRDefault="00797224" w:rsidP="00B51C26">
      <w:r w:rsidRPr="00311745">
        <w:rPr>
          <w:b/>
        </w:rPr>
        <w:t>Member Absent:</w:t>
      </w:r>
      <w:r w:rsidRPr="00311745">
        <w:t xml:space="preserve"> </w:t>
      </w:r>
      <w:r w:rsidR="0031550B">
        <w:t>None</w:t>
      </w:r>
    </w:p>
    <w:p w14:paraId="33A88230" w14:textId="77777777" w:rsidR="001C12BF" w:rsidRPr="00311745" w:rsidRDefault="00797224" w:rsidP="00B51C26">
      <w:r w:rsidRPr="00311745">
        <w:rPr>
          <w:b/>
        </w:rPr>
        <w:t>Abstentions:</w:t>
      </w:r>
      <w:r w:rsidRPr="00311745">
        <w:t xml:space="preserve"> </w:t>
      </w:r>
      <w:r w:rsidR="0031550B">
        <w:t>None</w:t>
      </w:r>
    </w:p>
    <w:p w14:paraId="62974008" w14:textId="77777777" w:rsidR="00797224" w:rsidRPr="00311745" w:rsidRDefault="00797224" w:rsidP="00B51C26">
      <w:r w:rsidRPr="00311745">
        <w:rPr>
          <w:b/>
        </w:rPr>
        <w:t>Recusals:</w:t>
      </w:r>
      <w:r w:rsidRPr="00311745">
        <w:t xml:space="preserve"> </w:t>
      </w:r>
      <w:r w:rsidR="0031550B">
        <w:t>None</w:t>
      </w:r>
    </w:p>
    <w:p w14:paraId="5F804F84" w14:textId="77777777" w:rsidR="00797224" w:rsidRPr="00311745" w:rsidRDefault="00797224" w:rsidP="00B51C26">
      <w:r w:rsidRPr="00311745">
        <w:t>The motion passed with</w:t>
      </w:r>
      <w:r w:rsidR="0031550B">
        <w:t xml:space="preserve"> 11</w:t>
      </w:r>
      <w:r w:rsidRPr="00311745">
        <w:t xml:space="preserve"> votes.</w:t>
      </w:r>
    </w:p>
    <w:p w14:paraId="58776846" w14:textId="77777777" w:rsidR="0069643C" w:rsidRPr="00797224" w:rsidRDefault="0069643C" w:rsidP="00D56655">
      <w:pPr>
        <w:pStyle w:val="Heading4"/>
        <w:spacing w:after="0"/>
      </w:pPr>
      <w:r w:rsidRPr="00797224">
        <w:t>Item 05</w:t>
      </w:r>
    </w:p>
    <w:p w14:paraId="77E81FCA" w14:textId="77777777" w:rsidR="0069643C" w:rsidRPr="00EF6FD2" w:rsidRDefault="0069643C" w:rsidP="00014C68">
      <w:pPr>
        <w:spacing w:after="0"/>
        <w:rPr>
          <w:rFonts w:eastAsia="Times New Roman" w:cs="Times New Roman"/>
          <w:szCs w:val="24"/>
        </w:rPr>
      </w:pPr>
      <w:r w:rsidRPr="002443F7">
        <w:rPr>
          <w:b/>
        </w:rPr>
        <w:t>Subject:</w:t>
      </w:r>
      <w:r>
        <w:t xml:space="preserve"> </w:t>
      </w:r>
      <w:r w:rsidR="00645119">
        <w:rPr>
          <w:rFonts w:ascii="Helvetica" w:hAnsi="Helvetica" w:cs="Helvetica"/>
          <w:color w:val="000000"/>
          <w:shd w:val="clear" w:color="auto" w:fill="FFFFFF"/>
        </w:rPr>
        <w:t>State Educational Agency Approval of the 2020–21 Comprehensive Support and Improvement Plans Authorized Under the Every Student Succeeds Act Section 1111(d).</w:t>
      </w:r>
    </w:p>
    <w:p w14:paraId="1F188AD6" w14:textId="77777777" w:rsidR="001C12BF" w:rsidRPr="002949A1" w:rsidRDefault="0069643C" w:rsidP="00B51C26">
      <w:r w:rsidRPr="002443F7">
        <w:rPr>
          <w:b/>
        </w:rPr>
        <w:t>Type of Action:</w:t>
      </w:r>
      <w:r>
        <w:t xml:space="preserve"> Action, Information</w:t>
      </w:r>
    </w:p>
    <w:p w14:paraId="0B92F05D" w14:textId="77777777" w:rsidR="004A6B66" w:rsidRPr="00645119" w:rsidRDefault="0069643C" w:rsidP="00645119">
      <w:pPr>
        <w:rPr>
          <w:rFonts w:eastAsia="Times New Roman" w:cs="Arial"/>
          <w:szCs w:val="24"/>
        </w:rPr>
      </w:pPr>
      <w:r w:rsidRPr="004F2BB1">
        <w:rPr>
          <w:b/>
        </w:rPr>
        <w:t xml:space="preserve">Recommendation: </w:t>
      </w:r>
      <w:r w:rsidR="00645119" w:rsidRPr="00645119">
        <w:rPr>
          <w:rFonts w:eastAsia="Times New Roman" w:cs="Arial"/>
          <w:szCs w:val="24"/>
        </w:rPr>
        <w:t xml:space="preserve">The CDE recommends that the SBE </w:t>
      </w:r>
      <w:proofErr w:type="gramStart"/>
      <w:r w:rsidR="00645119" w:rsidRPr="00645119">
        <w:rPr>
          <w:rFonts w:eastAsia="Times New Roman" w:cs="Arial"/>
          <w:szCs w:val="24"/>
        </w:rPr>
        <w:t>take action</w:t>
      </w:r>
      <w:proofErr w:type="gramEnd"/>
      <w:r w:rsidR="00645119" w:rsidRPr="00645119">
        <w:rPr>
          <w:rFonts w:eastAsia="Times New Roman" w:cs="Arial"/>
          <w:szCs w:val="24"/>
        </w:rPr>
        <w:t xml:space="preserve">, to approve the </w:t>
      </w:r>
      <w:r w:rsidR="00645119">
        <w:rPr>
          <w:rFonts w:eastAsia="Times New Roman" w:cs="Arial"/>
          <w:szCs w:val="24"/>
        </w:rPr>
        <w:t>Comprehensive Support and Improvement (</w:t>
      </w:r>
      <w:r w:rsidR="00645119" w:rsidRPr="00645119">
        <w:rPr>
          <w:rFonts w:eastAsia="Times New Roman" w:cs="Arial"/>
          <w:szCs w:val="24"/>
        </w:rPr>
        <w:t>CSI</w:t>
      </w:r>
      <w:r w:rsidR="00645119">
        <w:rPr>
          <w:rFonts w:eastAsia="Times New Roman" w:cs="Arial"/>
          <w:szCs w:val="24"/>
        </w:rPr>
        <w:t>)</w:t>
      </w:r>
      <w:r w:rsidR="00645119" w:rsidRPr="00645119">
        <w:rPr>
          <w:rFonts w:eastAsia="Times New Roman" w:cs="Arial"/>
          <w:szCs w:val="24"/>
        </w:rPr>
        <w:t xml:space="preserve"> plans for the 2020–21 </w:t>
      </w:r>
      <w:r w:rsidR="00645119">
        <w:rPr>
          <w:rFonts w:eastAsia="Times New Roman" w:cs="Arial"/>
          <w:szCs w:val="24"/>
        </w:rPr>
        <w:t>school year (</w:t>
      </w:r>
      <w:r w:rsidR="00645119" w:rsidRPr="00645119">
        <w:rPr>
          <w:rFonts w:eastAsia="Times New Roman" w:cs="Arial"/>
          <w:szCs w:val="24"/>
        </w:rPr>
        <w:t>SY</w:t>
      </w:r>
      <w:r w:rsidR="00645119">
        <w:rPr>
          <w:rFonts w:eastAsia="Times New Roman" w:cs="Arial"/>
          <w:szCs w:val="24"/>
        </w:rPr>
        <w:t>)</w:t>
      </w:r>
      <w:r w:rsidR="00645119" w:rsidRPr="00645119">
        <w:rPr>
          <w:rFonts w:eastAsia="Times New Roman" w:cs="Arial"/>
          <w:szCs w:val="24"/>
        </w:rPr>
        <w:t>.</w:t>
      </w:r>
    </w:p>
    <w:p w14:paraId="1F1BD13D" w14:textId="77777777" w:rsidR="00753EA3" w:rsidRPr="007F0712" w:rsidRDefault="0069643C" w:rsidP="00B51C26">
      <w:r w:rsidRPr="007F0712">
        <w:rPr>
          <w:b/>
        </w:rPr>
        <w:t>ACTION:</w:t>
      </w:r>
      <w:r w:rsidRPr="007F0712">
        <w:t xml:space="preserve"> Member </w:t>
      </w:r>
      <w:r w:rsidR="005F6D49">
        <w:t>Burr</w:t>
      </w:r>
      <w:r w:rsidRPr="007F0712">
        <w:t xml:space="preserve"> moved to approve the CDE recommendation</w:t>
      </w:r>
      <w:r w:rsidR="009E577E" w:rsidRPr="001C12BF">
        <w:t>.</w:t>
      </w:r>
    </w:p>
    <w:p w14:paraId="0936E682" w14:textId="77777777" w:rsidR="001C12BF" w:rsidRPr="007F0712" w:rsidRDefault="004A6B66" w:rsidP="00B51C26">
      <w:r>
        <w:t xml:space="preserve">Member </w:t>
      </w:r>
      <w:r w:rsidR="005F6D49">
        <w:t>Straus</w:t>
      </w:r>
      <w:r w:rsidR="0055344D" w:rsidRPr="007F0712">
        <w:t xml:space="preserve"> </w:t>
      </w:r>
      <w:r w:rsidR="0069643C" w:rsidRPr="007F0712">
        <w:t>seconded the motion.</w:t>
      </w:r>
    </w:p>
    <w:p w14:paraId="1A35B86F" w14:textId="57DED216" w:rsidR="00C90FDE" w:rsidRPr="00311745" w:rsidRDefault="0069643C" w:rsidP="00B51C26">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sidR="005F5E27">
        <w:rPr>
          <w:rFonts w:eastAsia="Times New Roman" w:cs="Arial"/>
          <w:szCs w:val="24"/>
        </w:rPr>
        <w:t>Sun, Straus, Rucker, Rodriguez, Pa</w:t>
      </w:r>
      <w:r w:rsidR="00C675BB">
        <w:rPr>
          <w:rFonts w:eastAsia="Times New Roman" w:cs="Arial"/>
          <w:szCs w:val="24"/>
        </w:rPr>
        <w:t>t</w:t>
      </w:r>
      <w:r w:rsidR="005F5E27">
        <w:rPr>
          <w:rFonts w:eastAsia="Times New Roman" w:cs="Arial"/>
          <w:szCs w:val="24"/>
        </w:rPr>
        <w:t xml:space="preserve">tillo Brownson, Navo, McQuillen, Glover-Woods, </w:t>
      </w:r>
      <w:r w:rsidR="00566692">
        <w:rPr>
          <w:rFonts w:eastAsia="Times New Roman" w:cs="Arial"/>
          <w:szCs w:val="24"/>
        </w:rPr>
        <w:t xml:space="preserve">Fattah, </w:t>
      </w:r>
      <w:r w:rsidR="005F5E27">
        <w:rPr>
          <w:rFonts w:eastAsia="Times New Roman" w:cs="Arial"/>
          <w:szCs w:val="24"/>
        </w:rPr>
        <w:t xml:space="preserve">Darling-Hammond, and </w:t>
      </w:r>
      <w:r w:rsidR="00DA16B0" w:rsidRPr="004B26B8">
        <w:t>Burr</w:t>
      </w:r>
      <w:r w:rsidR="00C90FDE" w:rsidRPr="00311745">
        <w:rPr>
          <w:rFonts w:eastAsia="Times New Roman" w:cs="Arial"/>
          <w:szCs w:val="24"/>
        </w:rPr>
        <w:t>.</w:t>
      </w:r>
    </w:p>
    <w:p w14:paraId="19F13E70" w14:textId="77777777" w:rsidR="001C12BF" w:rsidRPr="00311745" w:rsidRDefault="0069643C" w:rsidP="00B51C26">
      <w:r w:rsidRPr="00311745">
        <w:rPr>
          <w:b/>
        </w:rPr>
        <w:t>No votes:</w:t>
      </w:r>
      <w:r w:rsidRPr="00311745">
        <w:t xml:space="preserve"> </w:t>
      </w:r>
      <w:r w:rsidR="00BC0DF6">
        <w:t>None</w:t>
      </w:r>
    </w:p>
    <w:p w14:paraId="56F5066F" w14:textId="77777777" w:rsidR="001C12BF" w:rsidRPr="00311745" w:rsidRDefault="0069643C" w:rsidP="00B30AE4">
      <w:r w:rsidRPr="00311745">
        <w:rPr>
          <w:b/>
        </w:rPr>
        <w:t>Member Absent:</w:t>
      </w:r>
      <w:r w:rsidRPr="00311745">
        <w:t xml:space="preserve"> </w:t>
      </w:r>
      <w:r w:rsidR="00BC0DF6">
        <w:t>None</w:t>
      </w:r>
    </w:p>
    <w:p w14:paraId="1104AF90" w14:textId="77777777" w:rsidR="001C12BF" w:rsidRPr="00311745" w:rsidRDefault="0069643C" w:rsidP="00B30AE4">
      <w:r w:rsidRPr="00311745">
        <w:rPr>
          <w:b/>
        </w:rPr>
        <w:lastRenderedPageBreak/>
        <w:t>Abstentions:</w:t>
      </w:r>
      <w:r w:rsidRPr="00311745">
        <w:t xml:space="preserve"> </w:t>
      </w:r>
      <w:r w:rsidR="00BC0DF6">
        <w:t>None</w:t>
      </w:r>
    </w:p>
    <w:p w14:paraId="7BCFD59D" w14:textId="77777777" w:rsidR="001C12BF" w:rsidRPr="00311745" w:rsidRDefault="0069643C" w:rsidP="00B30AE4">
      <w:r w:rsidRPr="00311745">
        <w:rPr>
          <w:b/>
        </w:rPr>
        <w:t>Recusals:</w:t>
      </w:r>
      <w:r w:rsidRPr="00311745">
        <w:t xml:space="preserve"> </w:t>
      </w:r>
      <w:r w:rsidR="00BC0DF6">
        <w:t>None</w:t>
      </w:r>
    </w:p>
    <w:p w14:paraId="6F42F1FA" w14:textId="77777777" w:rsidR="003D0BBD" w:rsidRDefault="0069643C" w:rsidP="0069643C">
      <w:pPr>
        <w:spacing w:line="480" w:lineRule="auto"/>
      </w:pPr>
      <w:r w:rsidRPr="00311745">
        <w:t xml:space="preserve">The motion passed with </w:t>
      </w:r>
      <w:r w:rsidR="00BC0DF6">
        <w:t>11</w:t>
      </w:r>
      <w:r w:rsidRPr="00311745">
        <w:t xml:space="preserve"> votes.</w:t>
      </w:r>
    </w:p>
    <w:p w14:paraId="7649ED17" w14:textId="77777777" w:rsidR="00F3245C" w:rsidRPr="00523159" w:rsidRDefault="00F3245C" w:rsidP="00F3245C">
      <w:pPr>
        <w:pStyle w:val="Heading4"/>
        <w:spacing w:after="0"/>
      </w:pPr>
      <w:r w:rsidRPr="00523159">
        <w:t>Item 0</w:t>
      </w:r>
      <w:r>
        <w:t>6</w:t>
      </w:r>
    </w:p>
    <w:p w14:paraId="0D199381" w14:textId="77777777" w:rsidR="00F3245C" w:rsidRDefault="00F3245C" w:rsidP="00F3245C">
      <w:pPr>
        <w:spacing w:after="0"/>
      </w:pPr>
      <w:r w:rsidRPr="002443F7">
        <w:rPr>
          <w:b/>
        </w:rPr>
        <w:t>Subject:</w:t>
      </w:r>
      <w:r>
        <w:t xml:space="preserve"> </w:t>
      </w:r>
      <w:r>
        <w:rPr>
          <w:rFonts w:ascii="Helvetica Neue" w:hAnsi="Helvetica Neue"/>
          <w:color w:val="000000"/>
          <w:shd w:val="clear" w:color="auto" w:fill="FFFFFF"/>
        </w:rPr>
        <w:t>Comprehensive Literacy State Development Grant: State Literacy Plan Draft Review.</w:t>
      </w:r>
    </w:p>
    <w:p w14:paraId="293C70FD" w14:textId="77777777" w:rsidR="00F3245C" w:rsidRDefault="00F3245C" w:rsidP="00F3245C">
      <w:r w:rsidRPr="002443F7">
        <w:rPr>
          <w:b/>
        </w:rPr>
        <w:t>Type of Action:</w:t>
      </w:r>
      <w:r>
        <w:t xml:space="preserve"> Action, Information</w:t>
      </w:r>
    </w:p>
    <w:p w14:paraId="0EC76B6F" w14:textId="77777777" w:rsidR="00D704CB" w:rsidRPr="00D704CB" w:rsidRDefault="00F3245C" w:rsidP="00D704CB">
      <w:pPr>
        <w:spacing w:after="360"/>
        <w:rPr>
          <w:rFonts w:eastAsia="Times New Roman" w:cs="Times New Roman"/>
          <w:szCs w:val="24"/>
        </w:rPr>
      </w:pPr>
      <w:r w:rsidRPr="00D56D83">
        <w:rPr>
          <w:b/>
        </w:rPr>
        <w:t xml:space="preserve">Recommendation: </w:t>
      </w:r>
      <w:r w:rsidR="00D704CB" w:rsidRPr="00D704CB">
        <w:rPr>
          <w:rFonts w:eastAsia="Times New Roman" w:cs="Times New Roman"/>
          <w:szCs w:val="24"/>
        </w:rPr>
        <w:t xml:space="preserve">The CDE recommends that the SBE review the draft </w:t>
      </w:r>
      <w:r w:rsidR="00D704CB">
        <w:rPr>
          <w:rFonts w:eastAsia="Times New Roman" w:cs="Times New Roman"/>
          <w:szCs w:val="24"/>
        </w:rPr>
        <w:t>State Literacy Plan (</w:t>
      </w:r>
      <w:r w:rsidR="00D704CB" w:rsidRPr="00D704CB">
        <w:rPr>
          <w:rFonts w:eastAsia="Times New Roman" w:cs="Times New Roman"/>
          <w:szCs w:val="24"/>
        </w:rPr>
        <w:t>SLP</w:t>
      </w:r>
      <w:r w:rsidR="00D704CB">
        <w:rPr>
          <w:rFonts w:eastAsia="Times New Roman" w:cs="Times New Roman"/>
          <w:szCs w:val="24"/>
        </w:rPr>
        <w:t>)</w:t>
      </w:r>
      <w:r w:rsidR="00D704CB" w:rsidRPr="00D704CB">
        <w:rPr>
          <w:rFonts w:eastAsia="Times New Roman" w:cs="Times New Roman"/>
          <w:szCs w:val="24"/>
        </w:rPr>
        <w:t xml:space="preserve"> and provide feedback. The draft SLP is available on the CDE </w:t>
      </w:r>
      <w:r w:rsidR="00D704CB">
        <w:rPr>
          <w:rFonts w:eastAsia="Times New Roman" w:cs="Times New Roman"/>
          <w:szCs w:val="24"/>
        </w:rPr>
        <w:t>California Literacy State Development (</w:t>
      </w:r>
      <w:r w:rsidR="00D704CB" w:rsidRPr="00D704CB">
        <w:rPr>
          <w:rFonts w:eastAsia="Times New Roman" w:cs="Times New Roman"/>
          <w:szCs w:val="24"/>
        </w:rPr>
        <w:t>CLSD</w:t>
      </w:r>
      <w:r w:rsidR="00D704CB">
        <w:rPr>
          <w:rFonts w:eastAsia="Times New Roman" w:cs="Times New Roman"/>
          <w:szCs w:val="24"/>
        </w:rPr>
        <w:t>)</w:t>
      </w:r>
      <w:r w:rsidR="00D704CB" w:rsidRPr="00D704CB">
        <w:rPr>
          <w:rFonts w:eastAsia="Times New Roman" w:cs="Times New Roman"/>
          <w:szCs w:val="24"/>
        </w:rPr>
        <w:t xml:space="preserve"> web page at </w:t>
      </w:r>
      <w:hyperlink r:id="rId11" w:tooltip="Comprehensive Literacy State Development Grant" w:history="1">
        <w:r w:rsidR="00D704CB" w:rsidRPr="00D704CB">
          <w:rPr>
            <w:rFonts w:eastAsia="Times New Roman" w:cs="Times New Roman"/>
            <w:color w:val="0000FF"/>
            <w:szCs w:val="24"/>
            <w:u w:val="single"/>
          </w:rPr>
          <w:t>https://www.cde.ca.gov/pd/ps/clsd.asp</w:t>
        </w:r>
      </w:hyperlink>
      <w:r w:rsidR="00D704CB" w:rsidRPr="00D704CB">
        <w:rPr>
          <w:rFonts w:eastAsia="Times New Roman" w:cs="Times New Roman"/>
          <w:szCs w:val="24"/>
        </w:rPr>
        <w:t>.</w:t>
      </w:r>
    </w:p>
    <w:p w14:paraId="13714CC8" w14:textId="77777777" w:rsidR="00F3245C" w:rsidRPr="00311745" w:rsidRDefault="00D704CB" w:rsidP="00D278F2">
      <w:r w:rsidRPr="007F0712">
        <w:rPr>
          <w:b/>
        </w:rPr>
        <w:t>ACTION:</w:t>
      </w:r>
      <w:r w:rsidRPr="007F0712">
        <w:t xml:space="preserve"> </w:t>
      </w:r>
      <w:r w:rsidR="00D278F2">
        <w:t>No Action Taken.</w:t>
      </w:r>
    </w:p>
    <w:p w14:paraId="7C9B44C2" w14:textId="77777777" w:rsidR="003D0BBD" w:rsidRPr="0081016E" w:rsidRDefault="003D0BBD" w:rsidP="00B30AE4">
      <w:pPr>
        <w:pStyle w:val="Heading3"/>
        <w:spacing w:before="0"/>
        <w:jc w:val="center"/>
        <w:rPr>
          <w:sz w:val="28"/>
          <w:szCs w:val="28"/>
        </w:rPr>
      </w:pPr>
      <w:r w:rsidRPr="0081016E">
        <w:rPr>
          <w:sz w:val="28"/>
          <w:szCs w:val="28"/>
        </w:rPr>
        <w:t>WAIVERS ON CONSENT</w:t>
      </w:r>
    </w:p>
    <w:p w14:paraId="6BA9B7D7" w14:textId="77777777" w:rsidR="003D0BBD" w:rsidRPr="0081016E" w:rsidRDefault="003D0BBD" w:rsidP="00B30AE4">
      <w:pPr>
        <w:pStyle w:val="Heading3"/>
        <w:spacing w:before="0"/>
        <w:jc w:val="center"/>
        <w:rPr>
          <w:sz w:val="28"/>
          <w:szCs w:val="28"/>
        </w:rPr>
      </w:pPr>
      <w:r w:rsidRPr="0081016E">
        <w:rPr>
          <w:sz w:val="28"/>
          <w:szCs w:val="28"/>
        </w:rPr>
        <w:t xml:space="preserve">(W-01 through </w:t>
      </w:r>
      <w:r w:rsidR="0012729E" w:rsidRPr="0081016E">
        <w:rPr>
          <w:sz w:val="28"/>
          <w:szCs w:val="28"/>
        </w:rPr>
        <w:t>W-0</w:t>
      </w:r>
      <w:r w:rsidR="00D278F2">
        <w:rPr>
          <w:sz w:val="28"/>
          <w:szCs w:val="28"/>
        </w:rPr>
        <w:t>4</w:t>
      </w:r>
      <w:r w:rsidRPr="0081016E">
        <w:rPr>
          <w:sz w:val="28"/>
          <w:szCs w:val="28"/>
        </w:rPr>
        <w:t>)</w:t>
      </w:r>
    </w:p>
    <w:p w14:paraId="68FEAC90" w14:textId="77777777" w:rsidR="003D0BBD" w:rsidRDefault="003D0BBD" w:rsidP="003D0BBD">
      <w:pPr>
        <w:rPr>
          <w:sz w:val="28"/>
          <w:szCs w:val="28"/>
        </w:rPr>
      </w:pPr>
      <w: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1947F2">
        <w:rPr>
          <w:sz w:val="28"/>
          <w:szCs w:val="28"/>
        </w:rPr>
        <w:t>.</w:t>
      </w:r>
    </w:p>
    <w:p w14:paraId="0D2EFB17" w14:textId="77777777" w:rsidR="00BE1057" w:rsidRPr="00F350DA" w:rsidRDefault="00BE1057" w:rsidP="00BE1057">
      <w:pPr>
        <w:rPr>
          <w:rFonts w:cs="Arial"/>
        </w:rPr>
      </w:pPr>
      <w:r w:rsidRPr="00F350DA">
        <w:rPr>
          <w:rFonts w:cs="Arial"/>
          <w:caps/>
          <w:noProof/>
        </w:rPr>
        <w:t>Federal Program Waiver</w:t>
      </w:r>
      <w:r w:rsidRPr="00F350DA">
        <w:rPr>
          <w:rFonts w:cs="Arial"/>
        </w:rPr>
        <w:t xml:space="preserve"> (</w:t>
      </w:r>
      <w:r w:rsidRPr="00F350DA">
        <w:rPr>
          <w:rFonts w:cs="Arial"/>
          <w:noProof/>
        </w:rPr>
        <w:t>Carl D. Perkins Voc and Tech Ed Act</w:t>
      </w:r>
      <w:r w:rsidRPr="00F350DA">
        <w:rPr>
          <w:rFonts w:cs="Arial"/>
        </w:rPr>
        <w:t>)</w:t>
      </w:r>
    </w:p>
    <w:p w14:paraId="5E634E9C" w14:textId="77777777" w:rsidR="00BE1057" w:rsidRPr="00F350DA" w:rsidRDefault="00BE1057" w:rsidP="001D3BD3">
      <w:pPr>
        <w:pStyle w:val="Heading4"/>
        <w:spacing w:after="0"/>
      </w:pPr>
      <w:r w:rsidRPr="00F350DA">
        <w:t>Item W-</w:t>
      </w:r>
      <w:r>
        <w:rPr>
          <w:noProof/>
        </w:rPr>
        <w:t>01</w:t>
      </w:r>
    </w:p>
    <w:p w14:paraId="22CBABC9" w14:textId="77777777" w:rsidR="00BE1057" w:rsidRPr="00F350DA" w:rsidRDefault="00BE1057" w:rsidP="001D3BD3">
      <w:pPr>
        <w:spacing w:after="0"/>
        <w:rPr>
          <w:rFonts w:cs="Arial"/>
        </w:rPr>
      </w:pPr>
      <w:r w:rsidRPr="00F350DA">
        <w:rPr>
          <w:rFonts w:cs="Arial"/>
          <w:b/>
        </w:rPr>
        <w:t>Subject:</w:t>
      </w:r>
      <w:r w:rsidRPr="00F350DA">
        <w:rPr>
          <w:rFonts w:cs="Arial"/>
        </w:rPr>
        <w:t xml:space="preserve"> Request </w:t>
      </w:r>
      <w:r w:rsidRPr="00F350DA">
        <w:rPr>
          <w:rFonts w:cs="Arial"/>
          <w:noProof/>
        </w:rPr>
        <w:t xml:space="preserve">by </w:t>
      </w:r>
      <w:r w:rsidRPr="00175851">
        <w:rPr>
          <w:rFonts w:cs="Arial"/>
          <w:b/>
          <w:noProof/>
        </w:rPr>
        <w:t>two school districts</w:t>
      </w:r>
      <w:r w:rsidRPr="00F350DA">
        <w:rPr>
          <w:rFonts w:cs="Arial"/>
          <w:noProof/>
        </w:rPr>
        <w:t xml:space="preserve"> for a waiver of Section 131(c)(1) of the Strengthening Career and Technical Education for the 21st Century Act (Public Law 115-224).</w:t>
      </w:r>
    </w:p>
    <w:p w14:paraId="7A8A142F" w14:textId="77777777" w:rsidR="00BE1057" w:rsidRDefault="00BE1057" w:rsidP="00BE1057">
      <w:pPr>
        <w:rPr>
          <w:rFonts w:cs="Arial"/>
        </w:rPr>
      </w:pPr>
      <w:r w:rsidRPr="00F350DA">
        <w:rPr>
          <w:rFonts w:cs="Arial"/>
        </w:rPr>
        <w:t>Waiver Number</w:t>
      </w:r>
      <w:r>
        <w:rPr>
          <w:rFonts w:cs="Arial"/>
        </w:rPr>
        <w:t>s</w:t>
      </w:r>
      <w:r w:rsidRPr="00F350DA">
        <w:rPr>
          <w:rFonts w:cs="Arial"/>
        </w:rPr>
        <w:t xml:space="preserve">: </w:t>
      </w:r>
    </w:p>
    <w:p w14:paraId="1E354AEF" w14:textId="77777777" w:rsidR="00BE1057" w:rsidRDefault="00BE1057" w:rsidP="00BE1057">
      <w:pPr>
        <w:pStyle w:val="NoSpacing"/>
        <w:numPr>
          <w:ilvl w:val="0"/>
          <w:numId w:val="18"/>
        </w:numPr>
        <w:spacing w:after="120"/>
        <w:rPr>
          <w:rFonts w:cs="Arial"/>
          <w:noProof/>
        </w:rPr>
      </w:pPr>
      <w:r>
        <w:rPr>
          <w:rFonts w:cs="Arial"/>
          <w:noProof/>
        </w:rPr>
        <w:t>Fort Sage Unified School District Fed-11-2020</w:t>
      </w:r>
    </w:p>
    <w:p w14:paraId="7D88700A" w14:textId="77777777" w:rsidR="00BE1057" w:rsidRPr="00027B9B" w:rsidRDefault="00BE1057" w:rsidP="00BE1057">
      <w:pPr>
        <w:pStyle w:val="NoSpacing"/>
        <w:numPr>
          <w:ilvl w:val="0"/>
          <w:numId w:val="18"/>
        </w:numPr>
        <w:spacing w:after="120"/>
        <w:rPr>
          <w:rFonts w:cs="Arial"/>
          <w:noProof/>
        </w:rPr>
      </w:pPr>
      <w:r>
        <w:rPr>
          <w:rFonts w:cs="Arial"/>
          <w:noProof/>
        </w:rPr>
        <w:t>Middletown Unified School District Fed-12-2020</w:t>
      </w:r>
    </w:p>
    <w:p w14:paraId="763F18D4" w14:textId="77777777" w:rsidR="00BE1057" w:rsidRDefault="00BE1057" w:rsidP="00BE1057">
      <w:pPr>
        <w:rPr>
          <w:rFonts w:cs="Arial"/>
        </w:rPr>
      </w:pPr>
      <w:r w:rsidRPr="00F350DA">
        <w:rPr>
          <w:rFonts w:cs="Arial"/>
        </w:rPr>
        <w:t xml:space="preserve"> (Recommended for </w:t>
      </w:r>
      <w:r w:rsidRPr="00F350DA">
        <w:rPr>
          <w:rFonts w:cs="Arial"/>
          <w:noProof/>
        </w:rPr>
        <w:t>APPROVAL</w:t>
      </w:r>
      <w:r w:rsidRPr="00F350DA">
        <w:rPr>
          <w:rFonts w:cs="Arial"/>
        </w:rPr>
        <w:t>)</w:t>
      </w:r>
    </w:p>
    <w:p w14:paraId="6DA87E1D" w14:textId="77777777" w:rsidR="00BE1057" w:rsidRPr="00F350DA" w:rsidRDefault="00BE1057" w:rsidP="00BE1057">
      <w:pPr>
        <w:rPr>
          <w:rFonts w:cs="Arial"/>
        </w:rPr>
      </w:pPr>
      <w:r w:rsidRPr="00F350DA">
        <w:rPr>
          <w:rFonts w:cs="Arial"/>
          <w:caps/>
          <w:noProof/>
        </w:rPr>
        <w:lastRenderedPageBreak/>
        <w:t>Instructional Time Requirement Audit Penalty</w:t>
      </w:r>
      <w:r w:rsidRPr="00F350DA">
        <w:rPr>
          <w:rFonts w:cs="Arial"/>
        </w:rPr>
        <w:t xml:space="preserve"> (</w:t>
      </w:r>
      <w:r w:rsidRPr="00F350DA">
        <w:rPr>
          <w:rFonts w:cs="Arial"/>
          <w:noProof/>
        </w:rPr>
        <w:t>Charter - Minimum Instructional Time</w:t>
      </w:r>
      <w:r w:rsidRPr="00F350DA">
        <w:rPr>
          <w:rFonts w:cs="Arial"/>
        </w:rPr>
        <w:t>)</w:t>
      </w:r>
    </w:p>
    <w:p w14:paraId="73FB1D89" w14:textId="77777777" w:rsidR="00BE1057" w:rsidRPr="00F350DA" w:rsidRDefault="00BE1057" w:rsidP="001D3BD3">
      <w:pPr>
        <w:pStyle w:val="Heading4"/>
        <w:spacing w:after="0"/>
      </w:pPr>
      <w:r w:rsidRPr="00F350DA">
        <w:t>Item W-</w:t>
      </w:r>
      <w:r>
        <w:t>02</w:t>
      </w:r>
    </w:p>
    <w:p w14:paraId="03A90C7B" w14:textId="77777777" w:rsidR="00BE1057" w:rsidRPr="00F350DA" w:rsidRDefault="00BE1057" w:rsidP="001D3BD3">
      <w:pPr>
        <w:spacing w:after="0"/>
        <w:rPr>
          <w:rFonts w:cs="Arial"/>
        </w:rPr>
      </w:pPr>
      <w:r w:rsidRPr="00F350DA">
        <w:rPr>
          <w:rFonts w:cs="Arial"/>
          <w:b/>
        </w:rPr>
        <w:t>Subject:</w:t>
      </w:r>
      <w:r w:rsidRPr="00F350DA">
        <w:rPr>
          <w:rFonts w:cs="Arial"/>
        </w:rPr>
        <w:t xml:space="preserve"> </w:t>
      </w:r>
      <w:r w:rsidRPr="00F350DA">
        <w:rPr>
          <w:rFonts w:cs="Arial"/>
          <w:noProof/>
        </w:rPr>
        <w:t xml:space="preserve">Request by </w:t>
      </w:r>
      <w:r w:rsidRPr="00175851">
        <w:rPr>
          <w:rFonts w:cs="Arial"/>
          <w:b/>
          <w:noProof/>
        </w:rPr>
        <w:t>Prepa Tec Los Angeles High charter school</w:t>
      </w:r>
      <w:r w:rsidRPr="00F350DA">
        <w:rPr>
          <w:rFonts w:cs="Arial"/>
          <w:noProof/>
        </w:rPr>
        <w:t xml:space="preserve"> under the authority of the California </w:t>
      </w:r>
      <w:r w:rsidRPr="00F350DA">
        <w:rPr>
          <w:rFonts w:cs="Arial"/>
          <w:i/>
          <w:noProof/>
        </w:rPr>
        <w:t>Education Code</w:t>
      </w:r>
      <w:r w:rsidRPr="00F350DA">
        <w:rPr>
          <w:rFonts w:cs="Arial"/>
          <w:noProof/>
        </w:rPr>
        <w:t xml:space="preserve"> Section 47612.6, to waive </w:t>
      </w:r>
      <w:r w:rsidRPr="00F350DA">
        <w:rPr>
          <w:rFonts w:cs="Arial"/>
          <w:i/>
          <w:noProof/>
        </w:rPr>
        <w:t>Education Code</w:t>
      </w:r>
      <w:r w:rsidRPr="00F350DA">
        <w:rPr>
          <w:rFonts w:cs="Arial"/>
          <w:noProof/>
        </w:rPr>
        <w:t xml:space="preserve"> Section 47612.5, the audit penalty for offering insufficient instructional minutes during the 2018–19 school year.</w:t>
      </w:r>
    </w:p>
    <w:p w14:paraId="075079F8" w14:textId="77777777" w:rsidR="00BE1057" w:rsidRPr="00F350DA" w:rsidRDefault="00BE1057" w:rsidP="00BE1057">
      <w:pPr>
        <w:rPr>
          <w:rFonts w:cs="Arial"/>
        </w:rPr>
      </w:pPr>
      <w:r w:rsidRPr="00F350DA">
        <w:rPr>
          <w:rFonts w:cs="Arial"/>
        </w:rPr>
        <w:t xml:space="preserve">Waiver Number: </w:t>
      </w:r>
      <w:r w:rsidRPr="00F350DA">
        <w:rPr>
          <w:rFonts w:cs="Arial"/>
          <w:noProof/>
        </w:rPr>
        <w:t>2-6-2020</w:t>
      </w:r>
    </w:p>
    <w:p w14:paraId="3563C3CF" w14:textId="77777777" w:rsidR="00BE1057" w:rsidRDefault="00BE1057" w:rsidP="00BE1057">
      <w:pPr>
        <w:rPr>
          <w:rFonts w:cs="Arial"/>
        </w:rPr>
      </w:pPr>
      <w:r w:rsidRPr="00F350DA">
        <w:rPr>
          <w:rFonts w:cs="Arial"/>
        </w:rPr>
        <w:t xml:space="preserve">(Recommended for </w:t>
      </w:r>
      <w:r w:rsidRPr="00F350DA">
        <w:rPr>
          <w:rFonts w:cs="Arial"/>
          <w:noProof/>
        </w:rPr>
        <w:t>APPROVAL WITH CONDITIONS</w:t>
      </w:r>
      <w:r w:rsidRPr="00F350DA">
        <w:rPr>
          <w:rFonts w:cs="Arial"/>
        </w:rPr>
        <w:t>)</w:t>
      </w:r>
    </w:p>
    <w:p w14:paraId="4F5BB630" w14:textId="77777777" w:rsidR="00BE1057" w:rsidRPr="00F350DA" w:rsidRDefault="00BE1057" w:rsidP="00BE1057">
      <w:pPr>
        <w:rPr>
          <w:rFonts w:cs="Arial"/>
        </w:rPr>
      </w:pPr>
      <w:r w:rsidRPr="00F350DA">
        <w:rPr>
          <w:rFonts w:cs="Arial"/>
          <w:caps/>
          <w:noProof/>
        </w:rPr>
        <w:t>Sale or Lease of Surplus Property</w:t>
      </w:r>
      <w:r w:rsidR="001D3BD3">
        <w:rPr>
          <w:rFonts w:cs="Arial"/>
          <w:caps/>
          <w:noProof/>
        </w:rPr>
        <w:t xml:space="preserve"> </w:t>
      </w:r>
      <w:r w:rsidRPr="00F350DA">
        <w:rPr>
          <w:rFonts w:cs="Arial"/>
        </w:rPr>
        <w:t>(</w:t>
      </w:r>
      <w:r w:rsidRPr="00F350DA">
        <w:rPr>
          <w:rFonts w:cs="Arial"/>
          <w:noProof/>
        </w:rPr>
        <w:t>Lease of Surplus Property</w:t>
      </w:r>
      <w:r w:rsidRPr="00F350DA">
        <w:rPr>
          <w:rFonts w:cs="Arial"/>
        </w:rPr>
        <w:t>)</w:t>
      </w:r>
    </w:p>
    <w:p w14:paraId="0C692F0D" w14:textId="77777777" w:rsidR="00BE1057" w:rsidRPr="00F350DA" w:rsidRDefault="00BE1057" w:rsidP="001D3BD3">
      <w:pPr>
        <w:pStyle w:val="Heading4"/>
        <w:spacing w:after="0"/>
      </w:pPr>
      <w:r w:rsidRPr="00F350DA">
        <w:t>Item W-</w:t>
      </w:r>
      <w:r>
        <w:t>03</w:t>
      </w:r>
    </w:p>
    <w:p w14:paraId="3A3EB082" w14:textId="77777777" w:rsidR="00BE1057" w:rsidRDefault="00BE1057" w:rsidP="001D3BD3">
      <w:pPr>
        <w:spacing w:after="0"/>
      </w:pPr>
      <w:r w:rsidRPr="00F350DA">
        <w:rPr>
          <w:rFonts w:cs="Arial"/>
          <w:b/>
        </w:rPr>
        <w:t>Subject:</w:t>
      </w:r>
      <w:r w:rsidRPr="00F350DA">
        <w:rPr>
          <w:rFonts w:cs="Arial"/>
        </w:rPr>
        <w:t xml:space="preserve"> </w:t>
      </w:r>
      <w:r w:rsidRPr="0053115E">
        <w:rPr>
          <w:rFonts w:cs="Arial"/>
          <w:noProof/>
        </w:rPr>
        <w:t xml:space="preserve">Request by </w:t>
      </w:r>
      <w:r w:rsidRPr="0053115E">
        <w:rPr>
          <w:rFonts w:cs="Arial"/>
          <w:b/>
          <w:noProof/>
        </w:rPr>
        <w:t>two local educational agencies</w:t>
      </w:r>
      <w:r w:rsidRPr="0053115E">
        <w:rPr>
          <w:rFonts w:cs="Arial"/>
          <w:noProof/>
        </w:rPr>
        <w:t xml:space="preserve"> to waive California </w:t>
      </w:r>
      <w:r w:rsidRPr="00027B9B">
        <w:rPr>
          <w:rFonts w:cs="Arial"/>
          <w:i/>
          <w:noProof/>
        </w:rPr>
        <w:t>Education Code</w:t>
      </w:r>
      <w:r w:rsidRPr="0053115E">
        <w:rPr>
          <w:rFonts w:cs="Arial"/>
          <w:noProof/>
        </w:rPr>
        <w:t xml:space="preserve"> sections specific to statutory provisions for the sale or lease of surplus property.</w:t>
      </w:r>
    </w:p>
    <w:p w14:paraId="12063A34" w14:textId="77777777" w:rsidR="00BE1057" w:rsidRPr="00F350DA" w:rsidRDefault="00BE1057" w:rsidP="00BE1057">
      <w:pPr>
        <w:pStyle w:val="NoSpacing"/>
        <w:spacing w:after="120"/>
        <w:rPr>
          <w:rFonts w:cs="Arial"/>
        </w:rPr>
      </w:pPr>
      <w:r w:rsidRPr="00F350DA">
        <w:rPr>
          <w:rFonts w:cs="Arial"/>
        </w:rPr>
        <w:t>Waiver Number</w:t>
      </w:r>
      <w:r>
        <w:rPr>
          <w:rFonts w:cs="Arial"/>
        </w:rPr>
        <w:t>s</w:t>
      </w:r>
      <w:r w:rsidRPr="00F350DA">
        <w:rPr>
          <w:rFonts w:cs="Arial"/>
        </w:rPr>
        <w:t>:</w:t>
      </w:r>
    </w:p>
    <w:p w14:paraId="13F3A19A" w14:textId="77777777" w:rsidR="00BE1057" w:rsidRPr="00027B9B" w:rsidRDefault="00BE1057" w:rsidP="00BE1057">
      <w:pPr>
        <w:pStyle w:val="NoSpacing"/>
        <w:numPr>
          <w:ilvl w:val="0"/>
          <w:numId w:val="18"/>
        </w:numPr>
        <w:spacing w:after="120"/>
        <w:rPr>
          <w:rFonts w:cs="Arial"/>
          <w:noProof/>
        </w:rPr>
      </w:pPr>
      <w:r w:rsidRPr="00027B9B">
        <w:rPr>
          <w:rFonts w:cs="Arial"/>
          <w:noProof/>
        </w:rPr>
        <w:t>Rim of the World Unified School District: 6-9-2020</w:t>
      </w:r>
    </w:p>
    <w:p w14:paraId="048B5A14" w14:textId="77777777" w:rsidR="00BE1057" w:rsidRPr="00027B9B" w:rsidRDefault="00BE1057" w:rsidP="00BE1057">
      <w:pPr>
        <w:pStyle w:val="ListParagraph"/>
        <w:numPr>
          <w:ilvl w:val="0"/>
          <w:numId w:val="18"/>
        </w:numPr>
        <w:spacing w:after="240"/>
        <w:contextualSpacing/>
        <w:rPr>
          <w:rFonts w:cs="Arial"/>
          <w:noProof/>
        </w:rPr>
      </w:pPr>
      <w:r w:rsidRPr="00027B9B">
        <w:rPr>
          <w:rFonts w:cs="Arial"/>
          <w:noProof/>
        </w:rPr>
        <w:t>Rim of the World Unified School District: 7-9-2020</w:t>
      </w:r>
    </w:p>
    <w:p w14:paraId="710B6F87" w14:textId="77777777" w:rsidR="00BE1057" w:rsidRPr="00F350DA" w:rsidRDefault="00BE1057" w:rsidP="00BE1057">
      <w:pPr>
        <w:rPr>
          <w:rFonts w:cs="Arial"/>
        </w:rPr>
      </w:pPr>
      <w:r w:rsidRPr="00F350DA">
        <w:rPr>
          <w:rFonts w:cs="Arial"/>
        </w:rPr>
        <w:t xml:space="preserve"> (Recommended for </w:t>
      </w:r>
      <w:r w:rsidRPr="00F350DA">
        <w:rPr>
          <w:rFonts w:cs="Arial"/>
          <w:noProof/>
        </w:rPr>
        <w:t>APPROVAL WITH CONDITIONS</w:t>
      </w:r>
      <w:r w:rsidRPr="00F350DA">
        <w:rPr>
          <w:rFonts w:cs="Arial"/>
        </w:rPr>
        <w:t>)</w:t>
      </w:r>
    </w:p>
    <w:p w14:paraId="5EC28C12" w14:textId="77777777" w:rsidR="00BE1057" w:rsidRPr="00F350DA" w:rsidRDefault="00BE1057" w:rsidP="00BE1057">
      <w:pPr>
        <w:rPr>
          <w:rFonts w:cs="Arial"/>
        </w:rPr>
      </w:pPr>
      <w:r w:rsidRPr="00F350DA">
        <w:rPr>
          <w:rFonts w:cs="Arial"/>
          <w:caps/>
          <w:noProof/>
        </w:rPr>
        <w:t>School Construction Bonds</w:t>
      </w:r>
      <w:r w:rsidRPr="00F350DA">
        <w:rPr>
          <w:rFonts w:cs="Arial"/>
        </w:rPr>
        <w:t xml:space="preserve"> (</w:t>
      </w:r>
      <w:r w:rsidRPr="00F350DA">
        <w:rPr>
          <w:rFonts w:cs="Arial"/>
          <w:noProof/>
        </w:rPr>
        <w:t>Bond Indebtedness Limit - Unified S.D.</w:t>
      </w:r>
      <w:r w:rsidRPr="00F350DA">
        <w:rPr>
          <w:rFonts w:cs="Arial"/>
        </w:rPr>
        <w:t>)</w:t>
      </w:r>
    </w:p>
    <w:p w14:paraId="68847C75" w14:textId="77777777" w:rsidR="00BE1057" w:rsidRPr="00F350DA" w:rsidRDefault="00BE1057" w:rsidP="001D3BD3">
      <w:pPr>
        <w:pStyle w:val="Heading4"/>
        <w:spacing w:after="0"/>
      </w:pPr>
      <w:r w:rsidRPr="00F350DA">
        <w:t>Item W-</w:t>
      </w:r>
      <w:r>
        <w:t>04</w:t>
      </w:r>
    </w:p>
    <w:p w14:paraId="3DA78040" w14:textId="77777777" w:rsidR="00BE1057" w:rsidRPr="00027B9B" w:rsidRDefault="00BE1057" w:rsidP="001D3BD3">
      <w:pPr>
        <w:spacing w:after="0"/>
        <w:rPr>
          <w:rFonts w:eastAsia="Calibri" w:cs="Times New Roman"/>
          <w:szCs w:val="24"/>
        </w:rPr>
      </w:pPr>
      <w:r w:rsidRPr="00F350DA">
        <w:rPr>
          <w:rFonts w:cs="Arial"/>
          <w:b/>
        </w:rPr>
        <w:t>Subject:</w:t>
      </w:r>
      <w:r w:rsidRPr="00F350DA">
        <w:rPr>
          <w:rFonts w:cs="Arial"/>
        </w:rPr>
        <w:t xml:space="preserve"> </w:t>
      </w:r>
      <w:r w:rsidRPr="00027B9B">
        <w:rPr>
          <w:rFonts w:eastAsia="Calibri" w:cs="Times New Roman"/>
          <w:szCs w:val="24"/>
        </w:rPr>
        <w:t xml:space="preserve">Request by </w:t>
      </w:r>
      <w:r w:rsidRPr="00027B9B">
        <w:rPr>
          <w:rFonts w:eastAsia="Calibri" w:cs="Times New Roman"/>
          <w:b/>
          <w:szCs w:val="24"/>
        </w:rPr>
        <w:t xml:space="preserve">two local educational agencies </w:t>
      </w:r>
      <w:r w:rsidRPr="00027B9B">
        <w:rPr>
          <w:rFonts w:eastAsia="Calibri" w:cs="Times New Roman"/>
          <w:szCs w:val="24"/>
        </w:rPr>
        <w:t xml:space="preserve">to waive California </w:t>
      </w:r>
      <w:r w:rsidRPr="00027B9B">
        <w:rPr>
          <w:rFonts w:eastAsia="Calibri" w:cs="Times New Roman"/>
          <w:i/>
          <w:szCs w:val="24"/>
        </w:rPr>
        <w:t xml:space="preserve">Education Code </w:t>
      </w:r>
      <w:r w:rsidRPr="00027B9B">
        <w:rPr>
          <w:rFonts w:eastAsia="Calibri" w:cs="Times New Roman"/>
          <w:szCs w:val="24"/>
        </w:rPr>
        <w:t>sections 15106 and 15270(a) to allow the districts to exceed their bonded indebtedness limit. Total bonded indebtedness may not exceed 2.50 percent of the taxable assessed valuation of property for unified school districts. Depending on the type of bond, a tax rate levy limit of $60 per $100,000 of assessed value for unified school districts may also apply.</w:t>
      </w:r>
    </w:p>
    <w:p w14:paraId="5DEFF8BB" w14:textId="77777777" w:rsidR="00BE1057" w:rsidRDefault="00BE1057" w:rsidP="00BE1057">
      <w:pPr>
        <w:rPr>
          <w:rFonts w:cs="Arial"/>
          <w:noProof/>
        </w:rPr>
      </w:pPr>
      <w:r w:rsidRPr="00F350DA">
        <w:rPr>
          <w:rFonts w:cs="Arial"/>
        </w:rPr>
        <w:t>Waiver Number</w:t>
      </w:r>
      <w:r>
        <w:rPr>
          <w:rFonts w:cs="Arial"/>
        </w:rPr>
        <w:t>s</w:t>
      </w:r>
      <w:r w:rsidRPr="00F350DA">
        <w:rPr>
          <w:rFonts w:cs="Arial"/>
        </w:rPr>
        <w:t xml:space="preserve">: </w:t>
      </w:r>
    </w:p>
    <w:p w14:paraId="5A2603D6" w14:textId="77777777" w:rsidR="00BE1057" w:rsidRPr="00027B9B" w:rsidRDefault="00BE1057" w:rsidP="00BE1057">
      <w:pPr>
        <w:numPr>
          <w:ilvl w:val="0"/>
          <w:numId w:val="30"/>
        </w:numPr>
        <w:spacing w:after="160" w:line="259" w:lineRule="auto"/>
        <w:rPr>
          <w:rFonts w:cs="Arial"/>
        </w:rPr>
      </w:pPr>
      <w:r w:rsidRPr="00027B9B">
        <w:rPr>
          <w:rFonts w:cs="Arial"/>
        </w:rPr>
        <w:t>Gilroy Unified School District: 1-11-2020</w:t>
      </w:r>
    </w:p>
    <w:p w14:paraId="7F6E03C7" w14:textId="77777777" w:rsidR="00BE1057" w:rsidRPr="00027B9B" w:rsidRDefault="00BE1057" w:rsidP="00BE1057">
      <w:pPr>
        <w:numPr>
          <w:ilvl w:val="0"/>
          <w:numId w:val="30"/>
        </w:numPr>
        <w:spacing w:after="160" w:line="259" w:lineRule="auto"/>
        <w:rPr>
          <w:rFonts w:cs="Arial"/>
        </w:rPr>
      </w:pPr>
      <w:r w:rsidRPr="00027B9B">
        <w:rPr>
          <w:rFonts w:cs="Arial"/>
        </w:rPr>
        <w:t>West Contra Costa Unified School District: 2-9-2020</w:t>
      </w:r>
    </w:p>
    <w:p w14:paraId="3A93DDBB" w14:textId="77777777" w:rsidR="00BE1057" w:rsidRDefault="00BE1057" w:rsidP="00BE1057">
      <w:pPr>
        <w:rPr>
          <w:rFonts w:cs="Arial"/>
        </w:rPr>
      </w:pPr>
      <w:r w:rsidRPr="00027B9B">
        <w:rPr>
          <w:rFonts w:cs="Arial"/>
        </w:rPr>
        <w:t xml:space="preserve"> </w:t>
      </w:r>
      <w:r w:rsidRPr="00F350DA">
        <w:rPr>
          <w:rFonts w:cs="Arial"/>
        </w:rPr>
        <w:t xml:space="preserve">(Recommended for </w:t>
      </w:r>
      <w:r w:rsidRPr="00F350DA">
        <w:rPr>
          <w:rFonts w:cs="Arial"/>
          <w:noProof/>
        </w:rPr>
        <w:t>APPROVAL WITH CONDITIONS</w:t>
      </w:r>
      <w:r w:rsidRPr="00F350DA">
        <w:rPr>
          <w:rFonts w:cs="Arial"/>
        </w:rPr>
        <w:t>)</w:t>
      </w:r>
    </w:p>
    <w:p w14:paraId="55AE3343" w14:textId="77777777" w:rsidR="003D0BBD" w:rsidRPr="0012729E" w:rsidRDefault="003D0BBD" w:rsidP="00136868">
      <w:pPr>
        <w:pStyle w:val="Heading3"/>
        <w:spacing w:after="120"/>
        <w:rPr>
          <w:rFonts w:eastAsia="Times New Roman"/>
          <w:sz w:val="28"/>
          <w:szCs w:val="28"/>
        </w:rPr>
      </w:pPr>
      <w:r w:rsidRPr="0012729E">
        <w:rPr>
          <w:rFonts w:eastAsia="Times New Roman"/>
          <w:sz w:val="28"/>
          <w:szCs w:val="28"/>
        </w:rPr>
        <w:t>ACTION ON WAIVER CONSENT ITEMS (</w:t>
      </w:r>
      <w:r w:rsidR="0012729E" w:rsidRPr="002C542B">
        <w:t>W-01 through</w:t>
      </w:r>
      <w:r w:rsidR="0012729E">
        <w:t xml:space="preserve"> </w:t>
      </w:r>
      <w:r w:rsidR="004A6B66">
        <w:t>W-0</w:t>
      </w:r>
      <w:r w:rsidR="005626E6">
        <w:t>4</w:t>
      </w:r>
      <w:r w:rsidRPr="0012729E">
        <w:rPr>
          <w:rFonts w:eastAsia="Times New Roman"/>
          <w:sz w:val="28"/>
          <w:szCs w:val="28"/>
        </w:rPr>
        <w:t>)</w:t>
      </w:r>
    </w:p>
    <w:p w14:paraId="16F17380" w14:textId="77777777" w:rsidR="003D0BBD" w:rsidRPr="0012729E" w:rsidRDefault="003D0BBD" w:rsidP="00B30AE4">
      <w:pPr>
        <w:rPr>
          <w:b/>
        </w:rPr>
      </w:pPr>
      <w:r w:rsidRPr="0012729E">
        <w:rPr>
          <w:b/>
        </w:rPr>
        <w:t>ACTION:</w:t>
      </w:r>
      <w:r w:rsidRPr="0012729E">
        <w:t xml:space="preserve"> Member </w:t>
      </w:r>
      <w:r w:rsidR="00D278F2">
        <w:t>Sun</w:t>
      </w:r>
      <w:r w:rsidRPr="0012729E">
        <w:t xml:space="preserve"> moved to approve the CDE recommendations for each waiver item on consent (W-01 through W-0</w:t>
      </w:r>
      <w:r w:rsidR="005626E6">
        <w:t>4</w:t>
      </w:r>
      <w:r w:rsidRPr="0012729E">
        <w:t>).</w:t>
      </w:r>
    </w:p>
    <w:p w14:paraId="47E8A707" w14:textId="77777777" w:rsidR="003D0BBD" w:rsidRPr="007D78FF" w:rsidRDefault="003D0BBD" w:rsidP="00B30AE4">
      <w:r w:rsidRPr="007D78FF">
        <w:t xml:space="preserve">Member </w:t>
      </w:r>
      <w:r w:rsidR="00D278F2">
        <w:t>Navo</w:t>
      </w:r>
      <w:r w:rsidRPr="007D78FF">
        <w:t xml:space="preserve"> seconded the motion.</w:t>
      </w:r>
    </w:p>
    <w:p w14:paraId="435C93DB" w14:textId="7DCEDF33" w:rsidR="00C5128A" w:rsidRPr="00311745" w:rsidRDefault="003D0BBD" w:rsidP="00C5128A">
      <w:pPr>
        <w:rPr>
          <w:rFonts w:eastAsia="Times New Roman" w:cs="Arial"/>
          <w:szCs w:val="24"/>
        </w:rPr>
      </w:pPr>
      <w:r w:rsidRPr="0012729E">
        <w:rPr>
          <w:b/>
        </w:rPr>
        <w:t>Yes votes:</w:t>
      </w:r>
      <w:r w:rsidRPr="0012729E">
        <w:t xml:space="preserve"> </w:t>
      </w:r>
      <w:r w:rsidR="00C5128A" w:rsidRPr="00311745">
        <w:rPr>
          <w:rFonts w:eastAsia="Times New Roman" w:cs="Arial"/>
          <w:szCs w:val="24"/>
        </w:rPr>
        <w:t xml:space="preserve">Members </w:t>
      </w:r>
      <w:r w:rsidR="005F5E27">
        <w:rPr>
          <w:rFonts w:eastAsia="Times New Roman" w:cs="Arial"/>
          <w:szCs w:val="24"/>
        </w:rPr>
        <w:t>Sun, Straus, Rucker, Rodriguez, Pa</w:t>
      </w:r>
      <w:r w:rsidR="00E91B43">
        <w:rPr>
          <w:rFonts w:eastAsia="Times New Roman" w:cs="Arial"/>
          <w:szCs w:val="24"/>
        </w:rPr>
        <w:t>t</w:t>
      </w:r>
      <w:r w:rsidR="005F5E27">
        <w:rPr>
          <w:rFonts w:eastAsia="Times New Roman" w:cs="Arial"/>
          <w:szCs w:val="24"/>
        </w:rPr>
        <w:t xml:space="preserve">tillo Brownson, Navo, McQuillen, Glover-Woods, </w:t>
      </w:r>
      <w:r w:rsidR="00566692">
        <w:rPr>
          <w:rFonts w:eastAsia="Times New Roman" w:cs="Arial"/>
          <w:szCs w:val="24"/>
        </w:rPr>
        <w:t xml:space="preserve">Fattah, </w:t>
      </w:r>
      <w:r w:rsidR="005F5E27">
        <w:rPr>
          <w:rFonts w:eastAsia="Times New Roman" w:cs="Arial"/>
          <w:szCs w:val="24"/>
        </w:rPr>
        <w:t xml:space="preserve">and </w:t>
      </w:r>
      <w:r w:rsidR="00C5128A" w:rsidRPr="004B26B8">
        <w:t>Burr</w:t>
      </w:r>
      <w:r w:rsidR="00C5128A" w:rsidRPr="00311745">
        <w:rPr>
          <w:rFonts w:eastAsia="Times New Roman" w:cs="Arial"/>
          <w:szCs w:val="24"/>
        </w:rPr>
        <w:t>.</w:t>
      </w:r>
    </w:p>
    <w:p w14:paraId="51A10A01" w14:textId="77777777" w:rsidR="003D0BBD" w:rsidRPr="0012729E" w:rsidRDefault="003D0BBD" w:rsidP="003D0BBD">
      <w:r w:rsidRPr="0012729E">
        <w:rPr>
          <w:b/>
        </w:rPr>
        <w:lastRenderedPageBreak/>
        <w:t>No votes:</w:t>
      </w:r>
      <w:r w:rsidRPr="0012729E">
        <w:t xml:space="preserve"> </w:t>
      </w:r>
      <w:r w:rsidR="00D278F2">
        <w:t>None</w:t>
      </w:r>
    </w:p>
    <w:p w14:paraId="2A09B336" w14:textId="77777777" w:rsidR="003D0BBD" w:rsidRPr="0012729E" w:rsidRDefault="003D0BBD" w:rsidP="003D0BBD">
      <w:r w:rsidRPr="0012729E">
        <w:rPr>
          <w:b/>
        </w:rPr>
        <w:t>Members Absent:</w:t>
      </w:r>
      <w:r w:rsidRPr="0012729E">
        <w:t xml:space="preserve"> </w:t>
      </w:r>
      <w:r w:rsidR="00D278F2">
        <w:t>Member Darling-Hammond</w:t>
      </w:r>
    </w:p>
    <w:p w14:paraId="512CF934" w14:textId="77777777" w:rsidR="003D0BBD" w:rsidRPr="007032B8" w:rsidRDefault="003D0BBD" w:rsidP="003D0BBD">
      <w:r w:rsidRPr="007032B8">
        <w:rPr>
          <w:b/>
        </w:rPr>
        <w:t>Abstentions:</w:t>
      </w:r>
      <w:r w:rsidRPr="007032B8">
        <w:t xml:space="preserve"> </w:t>
      </w:r>
      <w:r w:rsidR="00D278F2">
        <w:t>None</w:t>
      </w:r>
    </w:p>
    <w:p w14:paraId="456130E2" w14:textId="77777777" w:rsidR="003D0BBD" w:rsidRPr="007032B8" w:rsidRDefault="003D0BBD" w:rsidP="003D0BBD">
      <w:r w:rsidRPr="007032B8">
        <w:rPr>
          <w:b/>
        </w:rPr>
        <w:t>Recusals:</w:t>
      </w:r>
      <w:r w:rsidRPr="007032B8">
        <w:t xml:space="preserve"> </w:t>
      </w:r>
      <w:r w:rsidR="00D278F2">
        <w:t>None</w:t>
      </w:r>
    </w:p>
    <w:p w14:paraId="3C9D24A5" w14:textId="77777777" w:rsidR="0012729E" w:rsidRDefault="003D0BBD" w:rsidP="003D0BBD">
      <w:pPr>
        <w:spacing w:line="480" w:lineRule="auto"/>
      </w:pPr>
      <w:r w:rsidRPr="007032B8">
        <w:t xml:space="preserve">The motion passed with </w:t>
      </w:r>
      <w:r w:rsidR="00D278F2">
        <w:t xml:space="preserve">10 </w:t>
      </w:r>
      <w:r w:rsidRPr="007032B8">
        <w:t>votes.</w:t>
      </w:r>
    </w:p>
    <w:p w14:paraId="73939FE9" w14:textId="77777777" w:rsidR="005626E6" w:rsidRDefault="005626E6" w:rsidP="005626E6">
      <w:pPr>
        <w:pStyle w:val="Heading3"/>
        <w:jc w:val="center"/>
        <w:rPr>
          <w:sz w:val="28"/>
          <w:szCs w:val="28"/>
        </w:rPr>
      </w:pPr>
      <w:r>
        <w:rPr>
          <w:sz w:val="28"/>
          <w:szCs w:val="28"/>
        </w:rPr>
        <w:t>REGULAR WAIVER NOT ON CONSENT</w:t>
      </w:r>
    </w:p>
    <w:p w14:paraId="016AA2E9" w14:textId="77777777" w:rsidR="005626E6" w:rsidRPr="005626E6" w:rsidRDefault="005626E6" w:rsidP="005626E6">
      <w:pPr>
        <w:jc w:val="center"/>
        <w:rPr>
          <w:i/>
          <w:sz w:val="28"/>
          <w:szCs w:val="28"/>
        </w:rPr>
      </w:pPr>
      <w:r w:rsidRPr="005626E6">
        <w:rPr>
          <w:i/>
          <w:sz w:val="28"/>
          <w:szCs w:val="28"/>
        </w:rPr>
        <w:t>(W-05)</w:t>
      </w:r>
    </w:p>
    <w:p w14:paraId="72F88275" w14:textId="77777777" w:rsidR="005626E6" w:rsidRPr="00F350DA" w:rsidRDefault="005626E6" w:rsidP="005626E6">
      <w:pPr>
        <w:rPr>
          <w:rFonts w:cs="Arial"/>
        </w:rPr>
      </w:pPr>
      <w:r w:rsidRPr="00F350DA">
        <w:rPr>
          <w:rFonts w:cs="Arial"/>
          <w:caps/>
          <w:noProof/>
        </w:rPr>
        <w:t>School District Reorganization</w:t>
      </w:r>
      <w:r w:rsidRPr="00F350DA">
        <w:rPr>
          <w:rFonts w:cs="Arial"/>
        </w:rPr>
        <w:t xml:space="preserve"> (</w:t>
      </w:r>
      <w:r w:rsidRPr="00F350DA">
        <w:rPr>
          <w:rFonts w:cs="Arial"/>
          <w:noProof/>
        </w:rPr>
        <w:t>Lapsation of a Small District</w:t>
      </w:r>
      <w:r w:rsidRPr="00F350DA">
        <w:rPr>
          <w:rFonts w:cs="Arial"/>
        </w:rPr>
        <w:t>)</w:t>
      </w:r>
    </w:p>
    <w:p w14:paraId="42B1BD17" w14:textId="77777777" w:rsidR="005626E6" w:rsidRPr="00F350DA" w:rsidRDefault="005626E6" w:rsidP="001D3BD3">
      <w:pPr>
        <w:pStyle w:val="Heading4"/>
        <w:spacing w:after="0"/>
      </w:pPr>
      <w:r w:rsidRPr="00F350DA">
        <w:t>Item W-</w:t>
      </w:r>
      <w:r>
        <w:t xml:space="preserve">05 </w:t>
      </w:r>
    </w:p>
    <w:p w14:paraId="37AFE0AA" w14:textId="77777777" w:rsidR="005626E6" w:rsidRPr="00F350DA" w:rsidRDefault="005626E6" w:rsidP="001D3BD3">
      <w:pPr>
        <w:spacing w:after="0"/>
        <w:rPr>
          <w:rFonts w:cs="Arial"/>
        </w:rPr>
      </w:pPr>
      <w:r w:rsidRPr="00F350DA">
        <w:rPr>
          <w:rFonts w:cs="Arial"/>
          <w:b/>
        </w:rPr>
        <w:t>Subject:</w:t>
      </w:r>
      <w:r w:rsidRPr="00F350DA">
        <w:rPr>
          <w:rFonts w:cs="Arial"/>
        </w:rPr>
        <w:t xml:space="preserve"> </w:t>
      </w:r>
      <w:r w:rsidRPr="00F350DA">
        <w:rPr>
          <w:rFonts w:cs="Arial"/>
          <w:noProof/>
        </w:rPr>
        <w:t xml:space="preserve">Request by </w:t>
      </w:r>
      <w:r w:rsidRPr="00175851">
        <w:rPr>
          <w:rFonts w:cs="Arial"/>
          <w:b/>
          <w:noProof/>
        </w:rPr>
        <w:t>Belridge Elementary School District</w:t>
      </w:r>
      <w:r w:rsidRPr="00F350DA">
        <w:rPr>
          <w:rFonts w:cs="Arial"/>
          <w:noProof/>
        </w:rPr>
        <w:t xml:space="preserve"> to waive portions of California </w:t>
      </w:r>
      <w:r w:rsidRPr="00F350DA">
        <w:rPr>
          <w:rFonts w:cs="Arial"/>
          <w:i/>
          <w:noProof/>
        </w:rPr>
        <w:t>Education Code</w:t>
      </w:r>
      <w:r w:rsidRPr="00F350DA">
        <w:rPr>
          <w:rFonts w:cs="Arial"/>
          <w:noProof/>
        </w:rPr>
        <w:t xml:space="preserve"> sections 35780 and 35782, which will allow that district to lapse.</w:t>
      </w:r>
    </w:p>
    <w:p w14:paraId="714AB445" w14:textId="77777777" w:rsidR="005626E6" w:rsidRPr="00F350DA" w:rsidRDefault="005626E6" w:rsidP="005626E6">
      <w:pPr>
        <w:rPr>
          <w:rFonts w:cs="Arial"/>
        </w:rPr>
      </w:pPr>
      <w:r w:rsidRPr="00F350DA">
        <w:rPr>
          <w:rFonts w:cs="Arial"/>
        </w:rPr>
        <w:t xml:space="preserve">Waiver Number: </w:t>
      </w:r>
      <w:r w:rsidRPr="00F350DA">
        <w:rPr>
          <w:rFonts w:cs="Arial"/>
          <w:noProof/>
        </w:rPr>
        <w:t>4-9-2020</w:t>
      </w:r>
    </w:p>
    <w:p w14:paraId="59F2A517" w14:textId="77777777" w:rsidR="005626E6" w:rsidRPr="005626E6" w:rsidRDefault="005626E6" w:rsidP="005626E6">
      <w:pPr>
        <w:rPr>
          <w:rFonts w:cs="Arial"/>
        </w:rPr>
      </w:pPr>
      <w:r w:rsidRPr="00F350DA">
        <w:rPr>
          <w:rFonts w:cs="Arial"/>
        </w:rPr>
        <w:t xml:space="preserve">(Recommended for </w:t>
      </w:r>
      <w:r w:rsidRPr="00F350DA">
        <w:rPr>
          <w:rFonts w:cs="Arial"/>
          <w:noProof/>
        </w:rPr>
        <w:t>APPROVAL</w:t>
      </w:r>
      <w:r w:rsidRPr="00F350DA">
        <w:rPr>
          <w:rFonts w:cs="Arial"/>
        </w:rPr>
        <w:t>)</w:t>
      </w:r>
    </w:p>
    <w:p w14:paraId="4CB43E18" w14:textId="77777777" w:rsidR="005626E6" w:rsidRPr="0012729E" w:rsidRDefault="005626E6" w:rsidP="005626E6">
      <w:pPr>
        <w:rPr>
          <w:b/>
        </w:rPr>
      </w:pPr>
      <w:r w:rsidRPr="0012729E">
        <w:rPr>
          <w:b/>
        </w:rPr>
        <w:t>ACTION:</w:t>
      </w:r>
      <w:r w:rsidRPr="0012729E">
        <w:t xml:space="preserve"> Member</w:t>
      </w:r>
      <w:r w:rsidR="006753F6">
        <w:t xml:space="preserve"> Rucker</w:t>
      </w:r>
      <w:r w:rsidRPr="0012729E">
        <w:t xml:space="preserve"> moved to approve the CDE recommendation</w:t>
      </w:r>
      <w:r>
        <w:t xml:space="preserve"> for Waiver Item W-05.</w:t>
      </w:r>
    </w:p>
    <w:p w14:paraId="39BEF749" w14:textId="77777777" w:rsidR="005626E6" w:rsidRPr="007D78FF" w:rsidRDefault="005626E6" w:rsidP="005626E6">
      <w:r w:rsidRPr="007D78FF">
        <w:t xml:space="preserve">Member </w:t>
      </w:r>
      <w:r w:rsidR="006753F6">
        <w:t>Navo</w:t>
      </w:r>
      <w:r w:rsidRPr="007D78FF">
        <w:t xml:space="preserve"> seconded the motion.</w:t>
      </w:r>
    </w:p>
    <w:p w14:paraId="6E2179D1" w14:textId="08F24956" w:rsidR="005626E6" w:rsidRPr="00311745" w:rsidRDefault="005626E6" w:rsidP="005626E6">
      <w:pPr>
        <w:rPr>
          <w:rFonts w:eastAsia="Times New Roman" w:cs="Arial"/>
          <w:szCs w:val="24"/>
        </w:rPr>
      </w:pPr>
      <w:r w:rsidRPr="0012729E">
        <w:rPr>
          <w:b/>
        </w:rPr>
        <w:t>Yes votes:</w:t>
      </w:r>
      <w:r w:rsidRPr="0012729E">
        <w:t xml:space="preserve"> </w:t>
      </w:r>
      <w:r w:rsidRPr="00311745">
        <w:rPr>
          <w:rFonts w:eastAsia="Times New Roman" w:cs="Arial"/>
          <w:szCs w:val="24"/>
        </w:rPr>
        <w:t xml:space="preserve">Members </w:t>
      </w:r>
      <w:r w:rsidR="005F5E27">
        <w:rPr>
          <w:rFonts w:eastAsia="Times New Roman" w:cs="Arial"/>
          <w:szCs w:val="24"/>
        </w:rPr>
        <w:t>Sun, Straus, Rucker, Rodriguez, Pa</w:t>
      </w:r>
      <w:r w:rsidR="00C675BB">
        <w:rPr>
          <w:rFonts w:eastAsia="Times New Roman" w:cs="Arial"/>
          <w:szCs w:val="24"/>
        </w:rPr>
        <w:t>t</w:t>
      </w:r>
      <w:r w:rsidR="005F5E27">
        <w:rPr>
          <w:rFonts w:eastAsia="Times New Roman" w:cs="Arial"/>
          <w:szCs w:val="24"/>
        </w:rPr>
        <w:t xml:space="preserve">tillo Brownson, Navo, McQuillen, Glover-Woods, </w:t>
      </w:r>
      <w:r w:rsidR="00566692">
        <w:rPr>
          <w:rFonts w:eastAsia="Times New Roman" w:cs="Arial"/>
          <w:szCs w:val="24"/>
        </w:rPr>
        <w:t xml:space="preserve">Fattah, </w:t>
      </w:r>
      <w:r w:rsidR="005F5E27">
        <w:rPr>
          <w:rFonts w:eastAsia="Times New Roman" w:cs="Arial"/>
          <w:szCs w:val="24"/>
        </w:rPr>
        <w:t xml:space="preserve">Darling-Hammond, and </w:t>
      </w:r>
      <w:r w:rsidRPr="004B26B8">
        <w:t>Burr</w:t>
      </w:r>
      <w:r w:rsidRPr="00311745">
        <w:rPr>
          <w:rFonts w:eastAsia="Times New Roman" w:cs="Arial"/>
          <w:szCs w:val="24"/>
        </w:rPr>
        <w:t>.</w:t>
      </w:r>
    </w:p>
    <w:p w14:paraId="154B4003" w14:textId="77777777" w:rsidR="005626E6" w:rsidRPr="0012729E" w:rsidRDefault="005626E6" w:rsidP="005626E6">
      <w:r w:rsidRPr="0012729E">
        <w:rPr>
          <w:b/>
        </w:rPr>
        <w:t>No votes:</w:t>
      </w:r>
      <w:r w:rsidRPr="0012729E">
        <w:t xml:space="preserve"> </w:t>
      </w:r>
      <w:r w:rsidR="006753F6">
        <w:t>None</w:t>
      </w:r>
    </w:p>
    <w:p w14:paraId="02E37AF3" w14:textId="77777777" w:rsidR="005626E6" w:rsidRPr="0012729E" w:rsidRDefault="005626E6" w:rsidP="005626E6">
      <w:r w:rsidRPr="0012729E">
        <w:rPr>
          <w:b/>
        </w:rPr>
        <w:t>Members Absent:</w:t>
      </w:r>
      <w:r w:rsidRPr="0012729E">
        <w:t xml:space="preserve"> </w:t>
      </w:r>
      <w:r w:rsidR="006753F6">
        <w:t>None</w:t>
      </w:r>
    </w:p>
    <w:p w14:paraId="6BF0772B" w14:textId="77777777" w:rsidR="005626E6" w:rsidRPr="007032B8" w:rsidRDefault="005626E6" w:rsidP="005626E6">
      <w:r w:rsidRPr="007032B8">
        <w:rPr>
          <w:b/>
        </w:rPr>
        <w:t>Abstentions:</w:t>
      </w:r>
      <w:r w:rsidRPr="007032B8">
        <w:t xml:space="preserve"> </w:t>
      </w:r>
      <w:r w:rsidR="006753F6">
        <w:t>None</w:t>
      </w:r>
    </w:p>
    <w:p w14:paraId="0318A3FD" w14:textId="77777777" w:rsidR="005626E6" w:rsidRPr="007032B8" w:rsidRDefault="005626E6" w:rsidP="005626E6">
      <w:r w:rsidRPr="007032B8">
        <w:rPr>
          <w:b/>
        </w:rPr>
        <w:t>Recusals:</w:t>
      </w:r>
      <w:r w:rsidRPr="007032B8">
        <w:t xml:space="preserve"> </w:t>
      </w:r>
      <w:r w:rsidR="006753F6">
        <w:t>None</w:t>
      </w:r>
    </w:p>
    <w:p w14:paraId="6357D296" w14:textId="77777777" w:rsidR="005626E6" w:rsidRDefault="005626E6" w:rsidP="003D0BBD">
      <w:pPr>
        <w:spacing w:line="480" w:lineRule="auto"/>
      </w:pPr>
      <w:r w:rsidRPr="007032B8">
        <w:t xml:space="preserve">The motion passed with </w:t>
      </w:r>
      <w:r w:rsidR="006753F6">
        <w:t>11</w:t>
      </w:r>
      <w:r w:rsidRPr="007032B8">
        <w:t xml:space="preserve"> votes.</w:t>
      </w:r>
    </w:p>
    <w:p w14:paraId="3B36AEBE" w14:textId="77777777" w:rsidR="006F1AC5" w:rsidRPr="006F1AC5" w:rsidRDefault="006F1AC5" w:rsidP="006F1AC5">
      <w:pPr>
        <w:pStyle w:val="Heading3"/>
        <w:jc w:val="center"/>
        <w:rPr>
          <w:sz w:val="28"/>
          <w:szCs w:val="28"/>
        </w:rPr>
      </w:pPr>
      <w:r w:rsidRPr="0081016E">
        <w:rPr>
          <w:sz w:val="28"/>
          <w:szCs w:val="28"/>
        </w:rPr>
        <w:lastRenderedPageBreak/>
        <w:t>END OF WAIVERS</w:t>
      </w:r>
    </w:p>
    <w:p w14:paraId="3BDA8F3B" w14:textId="77777777" w:rsidR="00EA74F2" w:rsidRDefault="00667C67" w:rsidP="00B30AE4">
      <w:pPr>
        <w:pStyle w:val="Heading3"/>
        <w:spacing w:before="0"/>
        <w:jc w:val="center"/>
        <w:rPr>
          <w:sz w:val="28"/>
          <w:szCs w:val="28"/>
        </w:rPr>
      </w:pPr>
      <w:r w:rsidRPr="0081016E">
        <w:rPr>
          <w:sz w:val="28"/>
          <w:szCs w:val="28"/>
        </w:rPr>
        <w:t>REGULAR CONSENT ITEM</w:t>
      </w:r>
      <w:r w:rsidR="00A1180E">
        <w:rPr>
          <w:sz w:val="28"/>
          <w:szCs w:val="28"/>
        </w:rPr>
        <w:t xml:space="preserve"> ACTION 1</w:t>
      </w:r>
      <w:r w:rsidRPr="0081016E">
        <w:rPr>
          <w:sz w:val="28"/>
          <w:szCs w:val="28"/>
        </w:rPr>
        <w:br/>
        <w:t>(Item 0</w:t>
      </w:r>
      <w:r w:rsidR="00D704CB">
        <w:rPr>
          <w:sz w:val="28"/>
          <w:szCs w:val="28"/>
        </w:rPr>
        <w:t>7</w:t>
      </w:r>
      <w:r w:rsidR="00EA74F2">
        <w:rPr>
          <w:sz w:val="28"/>
          <w:szCs w:val="28"/>
        </w:rPr>
        <w:t>)</w:t>
      </w:r>
    </w:p>
    <w:p w14:paraId="4AB5ACF7" w14:textId="77777777" w:rsidR="003C098D" w:rsidRDefault="003C098D" w:rsidP="003C098D">
      <w:pPr>
        <w:pStyle w:val="Heading4"/>
        <w:spacing w:after="0"/>
      </w:pPr>
      <w:r>
        <w:t>Item 0</w:t>
      </w:r>
      <w:r w:rsidR="0069643C">
        <w:t>7</w:t>
      </w:r>
    </w:p>
    <w:p w14:paraId="36B9541A" w14:textId="77777777" w:rsidR="00667C67" w:rsidRPr="0044616A" w:rsidRDefault="003C098D" w:rsidP="00667C67">
      <w:pPr>
        <w:spacing w:after="0"/>
        <w:rPr>
          <w:b/>
          <w:bCs/>
        </w:rPr>
      </w:pPr>
      <w:r w:rsidRPr="002443F7">
        <w:rPr>
          <w:b/>
        </w:rPr>
        <w:t>Subject:</w:t>
      </w:r>
      <w:r>
        <w:t xml:space="preserve"> </w:t>
      </w:r>
      <w:r w:rsidR="00D704CB">
        <w:rPr>
          <w:rFonts w:ascii="Helvetica Neue" w:hAnsi="Helvetica Neue"/>
          <w:color w:val="000000"/>
          <w:shd w:val="clear" w:color="auto" w:fill="FFFFFF"/>
        </w:rPr>
        <w:t>Approval of the Fiscal Year 2020–21 Career Technical Education Incentive Grant Allocations, Including the Allocation Formula; Specific Funding Amounts and Number of Grant Awards; Purposes for Grant Fund Use; and Allowable and Non-Allowable Expenditures.</w:t>
      </w:r>
    </w:p>
    <w:p w14:paraId="7EDC3126" w14:textId="77777777" w:rsidR="00136868" w:rsidRPr="002949A1" w:rsidRDefault="003C098D" w:rsidP="00B30AE4">
      <w:r w:rsidRPr="002443F7">
        <w:rPr>
          <w:b/>
        </w:rPr>
        <w:t>Type of Action:</w:t>
      </w:r>
      <w:r>
        <w:t xml:space="preserve"> Action, Information</w:t>
      </w:r>
    </w:p>
    <w:p w14:paraId="6056787D" w14:textId="77777777" w:rsidR="00D704CB" w:rsidRPr="00160585" w:rsidRDefault="003C098D" w:rsidP="00D704CB">
      <w:pPr>
        <w:rPr>
          <w:rFonts w:cs="Arial"/>
        </w:rPr>
      </w:pPr>
      <w:r w:rsidRPr="004F2BB1">
        <w:rPr>
          <w:b/>
        </w:rPr>
        <w:t xml:space="preserve">Recommendation: </w:t>
      </w:r>
      <w:r w:rsidR="00D704CB" w:rsidRPr="00160585">
        <w:rPr>
          <w:rFonts w:cs="Arial"/>
        </w:rPr>
        <w:t>The CDE recommends that the SBE review and approve the following:</w:t>
      </w:r>
    </w:p>
    <w:p w14:paraId="70592CA6" w14:textId="77777777" w:rsidR="00D704CB" w:rsidRPr="00160585" w:rsidRDefault="00D704CB" w:rsidP="00D704CB">
      <w:pPr>
        <w:pStyle w:val="ListParagraph"/>
        <w:numPr>
          <w:ilvl w:val="0"/>
          <w:numId w:val="27"/>
        </w:numPr>
        <w:spacing w:after="240"/>
        <w:rPr>
          <w:rFonts w:cs="Arial"/>
        </w:rPr>
      </w:pPr>
      <w:r w:rsidRPr="00160585">
        <w:t>Proposed CTEIG Allocation Formula</w:t>
      </w:r>
      <w:r w:rsidRPr="00160585">
        <w:rPr>
          <w:rFonts w:cs="Arial"/>
        </w:rPr>
        <w:t xml:space="preserve"> (Attachment 1)</w:t>
      </w:r>
    </w:p>
    <w:p w14:paraId="2812C2F5" w14:textId="77777777" w:rsidR="00D704CB" w:rsidRDefault="00D704CB" w:rsidP="00E74C3A">
      <w:pPr>
        <w:pStyle w:val="ListParagraph"/>
        <w:numPr>
          <w:ilvl w:val="0"/>
          <w:numId w:val="27"/>
        </w:numPr>
        <w:contextualSpacing/>
        <w:rPr>
          <w:rFonts w:cs="Arial"/>
        </w:rPr>
      </w:pPr>
      <w:r w:rsidRPr="00160585">
        <w:rPr>
          <w:szCs w:val="36"/>
        </w:rPr>
        <w:t>Specific Proposed Funding Amounts and Number of Grant Awards</w:t>
      </w:r>
      <w:r w:rsidRPr="00160585">
        <w:rPr>
          <w:rFonts w:cs="Arial"/>
        </w:rPr>
        <w:t xml:space="preserve"> (Attachment 2)</w:t>
      </w:r>
    </w:p>
    <w:p w14:paraId="72CE0525" w14:textId="77777777" w:rsidR="00E74C3A" w:rsidRPr="00160585" w:rsidRDefault="00E74C3A" w:rsidP="00E74C3A">
      <w:pPr>
        <w:pStyle w:val="ListParagraph"/>
        <w:ind w:firstLine="0"/>
        <w:contextualSpacing/>
        <w:rPr>
          <w:rFonts w:cs="Arial"/>
        </w:rPr>
      </w:pPr>
    </w:p>
    <w:p w14:paraId="64A85BF8" w14:textId="77777777" w:rsidR="00D704CB" w:rsidRPr="00160585" w:rsidRDefault="00D704CB" w:rsidP="00D704CB">
      <w:pPr>
        <w:pStyle w:val="ListParagraph"/>
        <w:numPr>
          <w:ilvl w:val="0"/>
          <w:numId w:val="27"/>
        </w:numPr>
        <w:spacing w:after="240"/>
        <w:rPr>
          <w:rFonts w:cs="Arial"/>
        </w:rPr>
      </w:pPr>
      <w:r w:rsidRPr="00160585">
        <w:rPr>
          <w:rFonts w:cs="Arial"/>
        </w:rPr>
        <w:t>Purposes for which grant funds may be used/minimum eligibility standards</w:t>
      </w:r>
    </w:p>
    <w:p w14:paraId="29DD18EE" w14:textId="77777777" w:rsidR="00667C67" w:rsidRDefault="00D704CB" w:rsidP="00B30AE4">
      <w:pPr>
        <w:pStyle w:val="ListParagraph"/>
        <w:numPr>
          <w:ilvl w:val="0"/>
          <w:numId w:val="27"/>
        </w:numPr>
        <w:spacing w:after="240"/>
        <w:contextualSpacing/>
        <w:rPr>
          <w:rFonts w:cs="Arial"/>
        </w:rPr>
      </w:pPr>
      <w:r w:rsidRPr="00160585">
        <w:rPr>
          <w:rFonts w:cs="Arial"/>
        </w:rPr>
        <w:t>Allowable and non-allowable expenditures</w:t>
      </w:r>
    </w:p>
    <w:p w14:paraId="22122227" w14:textId="77777777" w:rsidR="00EA74F2" w:rsidRPr="00EA74F2" w:rsidRDefault="00EA74F2" w:rsidP="00EA74F2">
      <w:pPr>
        <w:rPr>
          <w:rFonts w:eastAsia="Times New Roman"/>
          <w:i/>
          <w:sz w:val="28"/>
          <w:szCs w:val="28"/>
        </w:rPr>
      </w:pPr>
      <w:r w:rsidRPr="00EA74F2">
        <w:rPr>
          <w:rFonts w:eastAsia="Times New Roman"/>
          <w:i/>
          <w:sz w:val="28"/>
          <w:szCs w:val="28"/>
        </w:rPr>
        <w:t>ACTION ON REGULAR CONSENT ITEM 07</w:t>
      </w:r>
    </w:p>
    <w:p w14:paraId="2CB4F4C8" w14:textId="77777777" w:rsidR="00EA74F2" w:rsidRPr="00EA74F2" w:rsidRDefault="00EA74F2" w:rsidP="00EA74F2">
      <w:pPr>
        <w:rPr>
          <w:rFonts w:eastAsia="Times New Roman" w:cs="Times New Roman"/>
          <w:szCs w:val="24"/>
        </w:rPr>
      </w:pPr>
      <w:r w:rsidRPr="00EA74F2">
        <w:rPr>
          <w:b/>
        </w:rPr>
        <w:t xml:space="preserve">ACTION: </w:t>
      </w:r>
      <w:r w:rsidRPr="006B057D">
        <w:t xml:space="preserve">Member </w:t>
      </w:r>
      <w:r>
        <w:t>Sun</w:t>
      </w:r>
      <w:r w:rsidRPr="006B057D">
        <w:t xml:space="preserve"> moved to approve the CDE staff recommendations for regular item on consent Item </w:t>
      </w:r>
      <w:r>
        <w:t>07</w:t>
      </w:r>
      <w:r w:rsidRPr="006B057D">
        <w:t>.</w:t>
      </w:r>
    </w:p>
    <w:p w14:paraId="351F627E" w14:textId="77777777" w:rsidR="00EA74F2" w:rsidRPr="006B057D" w:rsidRDefault="00EA74F2" w:rsidP="00EA74F2">
      <w:r w:rsidRPr="006B057D">
        <w:t xml:space="preserve">Member </w:t>
      </w:r>
      <w:r>
        <w:t>Rucker</w:t>
      </w:r>
      <w:r w:rsidRPr="006B057D">
        <w:t xml:space="preserve"> seconded the motion.</w:t>
      </w:r>
    </w:p>
    <w:p w14:paraId="10123A58" w14:textId="51F41293" w:rsidR="00EA74F2" w:rsidRPr="00EA74F2" w:rsidRDefault="00EA74F2" w:rsidP="00EA74F2">
      <w:pPr>
        <w:rPr>
          <w:rFonts w:eastAsia="Times New Roman" w:cs="Arial"/>
          <w:szCs w:val="24"/>
        </w:rPr>
      </w:pPr>
      <w:r w:rsidRPr="00EA74F2">
        <w:rPr>
          <w:b/>
        </w:rPr>
        <w:t>Yes votes:</w:t>
      </w:r>
      <w:r w:rsidRPr="006B057D">
        <w:t xml:space="preserve"> </w:t>
      </w:r>
      <w:r w:rsidRPr="00EA74F2">
        <w:rPr>
          <w:rFonts w:eastAsia="Times New Roman" w:cs="Arial"/>
          <w:szCs w:val="24"/>
        </w:rPr>
        <w:t xml:space="preserve">Members </w:t>
      </w:r>
      <w:r w:rsidR="004B4607">
        <w:rPr>
          <w:rFonts w:eastAsia="Times New Roman" w:cs="Arial"/>
          <w:szCs w:val="24"/>
        </w:rPr>
        <w:t>Sun, Rucker, Rodriguez, Pa</w:t>
      </w:r>
      <w:r w:rsidR="00C675BB">
        <w:rPr>
          <w:rFonts w:eastAsia="Times New Roman" w:cs="Arial"/>
          <w:szCs w:val="24"/>
        </w:rPr>
        <w:t>t</w:t>
      </w:r>
      <w:r w:rsidR="004B4607">
        <w:rPr>
          <w:rFonts w:eastAsia="Times New Roman" w:cs="Arial"/>
          <w:szCs w:val="24"/>
        </w:rPr>
        <w:t xml:space="preserve">tillo Brownson, Navo, McQuillen, </w:t>
      </w:r>
      <w:r w:rsidR="00566692">
        <w:rPr>
          <w:rFonts w:eastAsia="Times New Roman" w:cs="Arial"/>
          <w:szCs w:val="24"/>
        </w:rPr>
        <w:t xml:space="preserve">Fattah, </w:t>
      </w:r>
      <w:r w:rsidR="004B4607">
        <w:rPr>
          <w:rFonts w:eastAsia="Times New Roman" w:cs="Arial"/>
          <w:szCs w:val="24"/>
        </w:rPr>
        <w:t xml:space="preserve">Darling-Hammond, and </w:t>
      </w:r>
      <w:r w:rsidRPr="004B26B8">
        <w:t>Burr</w:t>
      </w:r>
      <w:r w:rsidRPr="00EA74F2">
        <w:rPr>
          <w:rFonts w:eastAsia="Times New Roman" w:cs="Arial"/>
          <w:szCs w:val="24"/>
        </w:rPr>
        <w:t>.</w:t>
      </w:r>
    </w:p>
    <w:p w14:paraId="2654E8C9" w14:textId="77777777" w:rsidR="00EA74F2" w:rsidRPr="006B057D" w:rsidRDefault="00EA74F2" w:rsidP="00EA74F2">
      <w:r w:rsidRPr="00EA74F2">
        <w:rPr>
          <w:b/>
        </w:rPr>
        <w:t>No votes:</w:t>
      </w:r>
      <w:r w:rsidRPr="006B057D">
        <w:t xml:space="preserve"> </w:t>
      </w:r>
      <w:r>
        <w:t>None</w:t>
      </w:r>
    </w:p>
    <w:p w14:paraId="22731DF2" w14:textId="77777777" w:rsidR="00EA74F2" w:rsidRPr="006B057D" w:rsidRDefault="00EA74F2" w:rsidP="00EA74F2">
      <w:r w:rsidRPr="00EA74F2">
        <w:rPr>
          <w:b/>
        </w:rPr>
        <w:t>Members Absent:</w:t>
      </w:r>
      <w:r w:rsidRPr="006B057D">
        <w:t xml:space="preserve"> </w:t>
      </w:r>
      <w:r>
        <w:t>None</w:t>
      </w:r>
    </w:p>
    <w:p w14:paraId="355085DC" w14:textId="77777777" w:rsidR="00EA74F2" w:rsidRPr="006B057D" w:rsidRDefault="00EA74F2" w:rsidP="00EA74F2">
      <w:r w:rsidRPr="00EA74F2">
        <w:rPr>
          <w:b/>
        </w:rPr>
        <w:t>Abstentions:</w:t>
      </w:r>
      <w:r w:rsidRPr="006B057D">
        <w:t xml:space="preserve"> </w:t>
      </w:r>
      <w:r>
        <w:t>None</w:t>
      </w:r>
    </w:p>
    <w:p w14:paraId="6D2C248F" w14:textId="77777777" w:rsidR="00EA74F2" w:rsidRPr="006B057D" w:rsidRDefault="00EA74F2" w:rsidP="00EA74F2">
      <w:r w:rsidRPr="00EA74F2">
        <w:rPr>
          <w:b/>
        </w:rPr>
        <w:t>Recusals:</w:t>
      </w:r>
      <w:r w:rsidRPr="006B057D">
        <w:t xml:space="preserve"> </w:t>
      </w:r>
      <w:r>
        <w:t>Members Glover-Woods and Straus</w:t>
      </w:r>
    </w:p>
    <w:p w14:paraId="51836168" w14:textId="77777777" w:rsidR="00EA74F2" w:rsidRDefault="00EA74F2" w:rsidP="00EA74F2">
      <w:pPr>
        <w:spacing w:line="480" w:lineRule="auto"/>
      </w:pPr>
      <w:r w:rsidRPr="006B057D">
        <w:t xml:space="preserve">The motion passed with </w:t>
      </w:r>
      <w:r>
        <w:t>9</w:t>
      </w:r>
      <w:r w:rsidRPr="006B057D">
        <w:t xml:space="preserve"> votes.</w:t>
      </w:r>
    </w:p>
    <w:p w14:paraId="383CBC82" w14:textId="77777777" w:rsidR="00A1180E" w:rsidRDefault="00A1180E" w:rsidP="00A1180E">
      <w:pPr>
        <w:pStyle w:val="Heading3"/>
        <w:spacing w:before="0"/>
        <w:jc w:val="center"/>
        <w:rPr>
          <w:sz w:val="28"/>
          <w:szCs w:val="28"/>
        </w:rPr>
      </w:pPr>
      <w:r w:rsidRPr="0081016E">
        <w:rPr>
          <w:sz w:val="28"/>
          <w:szCs w:val="28"/>
        </w:rPr>
        <w:lastRenderedPageBreak/>
        <w:t>REGULAR CONSENT ITEMS</w:t>
      </w:r>
      <w:r>
        <w:rPr>
          <w:sz w:val="28"/>
          <w:szCs w:val="28"/>
        </w:rPr>
        <w:t xml:space="preserve"> ACTION 2</w:t>
      </w:r>
    </w:p>
    <w:p w14:paraId="0D188605" w14:textId="77777777" w:rsidR="00A1180E" w:rsidRPr="00A1180E" w:rsidRDefault="00A1180E" w:rsidP="00A1180E">
      <w:pPr>
        <w:pStyle w:val="Heading3"/>
        <w:spacing w:before="0"/>
        <w:jc w:val="center"/>
        <w:rPr>
          <w:sz w:val="28"/>
          <w:szCs w:val="28"/>
        </w:rPr>
      </w:pPr>
      <w:r>
        <w:rPr>
          <w:sz w:val="28"/>
          <w:szCs w:val="28"/>
        </w:rPr>
        <w:t>(Items 08 through Item 14</w:t>
      </w:r>
      <w:r w:rsidRPr="0081016E">
        <w:rPr>
          <w:sz w:val="28"/>
          <w:szCs w:val="28"/>
        </w:rPr>
        <w:t>)</w:t>
      </w:r>
    </w:p>
    <w:p w14:paraId="00DA298A" w14:textId="77777777" w:rsidR="0069643C" w:rsidRPr="00667C67" w:rsidRDefault="0069643C" w:rsidP="00D56655">
      <w:pPr>
        <w:pStyle w:val="Heading4"/>
        <w:spacing w:after="0"/>
      </w:pPr>
      <w:r w:rsidRPr="00667C67">
        <w:t>Item 08</w:t>
      </w:r>
    </w:p>
    <w:p w14:paraId="4C783DB1" w14:textId="77777777" w:rsidR="00667C67" w:rsidRPr="0039738F" w:rsidRDefault="0069643C" w:rsidP="00667C67">
      <w:pPr>
        <w:spacing w:after="0"/>
        <w:rPr>
          <w:b/>
          <w:bCs/>
        </w:rPr>
      </w:pPr>
      <w:r w:rsidRPr="002443F7">
        <w:rPr>
          <w:b/>
        </w:rPr>
        <w:t>Subject:</w:t>
      </w:r>
      <w:r>
        <w:t xml:space="preserve"> </w:t>
      </w:r>
      <w:r w:rsidR="006F1AC5">
        <w:rPr>
          <w:rFonts w:ascii="Helvetica Neue" w:hAnsi="Helvetica Neue"/>
          <w:color w:val="000000"/>
          <w:shd w:val="clear" w:color="auto" w:fill="FFFFFF"/>
        </w:rPr>
        <w:t>Approval of 2020–21 Consolidated Applications.</w:t>
      </w:r>
    </w:p>
    <w:p w14:paraId="3BE38FBC" w14:textId="77777777" w:rsidR="00136868" w:rsidRPr="002949A1" w:rsidRDefault="0069643C" w:rsidP="00B30AE4">
      <w:r w:rsidRPr="002443F7">
        <w:rPr>
          <w:b/>
        </w:rPr>
        <w:t>Type of Action:</w:t>
      </w:r>
      <w:r>
        <w:t xml:space="preserve"> Action, Information</w:t>
      </w:r>
    </w:p>
    <w:p w14:paraId="240DFBD6" w14:textId="77777777" w:rsidR="005E08B2" w:rsidRPr="006F1AC5" w:rsidRDefault="0069643C" w:rsidP="006F1AC5">
      <w:pPr>
        <w:rPr>
          <w:rFonts w:eastAsia="Times New Roman" w:cs="Times New Roman"/>
          <w:szCs w:val="24"/>
        </w:rPr>
      </w:pPr>
      <w:r w:rsidRPr="004F2BB1">
        <w:rPr>
          <w:b/>
        </w:rPr>
        <w:t xml:space="preserve">Recommendation: </w:t>
      </w:r>
      <w:r w:rsidR="006F1AC5" w:rsidRPr="006F1AC5">
        <w:rPr>
          <w:rFonts w:eastAsia="Times New Roman" w:cs="Arial"/>
          <w:szCs w:val="24"/>
        </w:rPr>
        <w:t xml:space="preserve">The CDE recommends that the SBE </w:t>
      </w:r>
      <w:r w:rsidR="006F1AC5" w:rsidRPr="006F1AC5">
        <w:rPr>
          <w:rFonts w:eastAsia="Times New Roman" w:cs="Times New Roman"/>
          <w:szCs w:val="24"/>
        </w:rPr>
        <w:t xml:space="preserve">approve the 2020–21 </w:t>
      </w:r>
      <w:proofErr w:type="spellStart"/>
      <w:r w:rsidR="006F1AC5" w:rsidRPr="006F1AC5">
        <w:rPr>
          <w:rFonts w:eastAsia="Times New Roman" w:cs="Arial"/>
          <w:szCs w:val="24"/>
        </w:rPr>
        <w:t>ConApps</w:t>
      </w:r>
      <w:proofErr w:type="spellEnd"/>
      <w:r w:rsidR="006F1AC5" w:rsidRPr="006F1AC5">
        <w:rPr>
          <w:rFonts w:eastAsia="Times New Roman" w:cs="Times New Roman"/>
          <w:szCs w:val="24"/>
        </w:rPr>
        <w:t xml:space="preserve"> submitted by LEAs in Attachment 1.</w:t>
      </w:r>
    </w:p>
    <w:p w14:paraId="478300BB" w14:textId="77777777" w:rsidR="00E53904" w:rsidRDefault="00E53904" w:rsidP="00E53904">
      <w:pPr>
        <w:pStyle w:val="Heading4"/>
        <w:spacing w:after="0"/>
      </w:pPr>
      <w:r>
        <w:t xml:space="preserve">Item </w:t>
      </w:r>
      <w:r w:rsidR="00D704CB">
        <w:t>09</w:t>
      </w:r>
    </w:p>
    <w:p w14:paraId="07BFE46C" w14:textId="77777777" w:rsidR="00906C07" w:rsidRPr="00CC4362" w:rsidRDefault="00E53904" w:rsidP="00906C0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Cs/>
        </w:rPr>
      </w:pPr>
      <w:r w:rsidRPr="00F863AE">
        <w:rPr>
          <w:b/>
        </w:rPr>
        <w:t>Subject</w:t>
      </w:r>
      <w:r w:rsidRPr="00EF0DF5">
        <w:rPr>
          <w:rFonts w:cs="Arial"/>
          <w:b/>
        </w:rPr>
        <w:t>:</w:t>
      </w:r>
      <w:r w:rsidR="00906C07" w:rsidRPr="00906C07">
        <w:rPr>
          <w:bCs/>
        </w:rPr>
        <w:t xml:space="preserve"> </w:t>
      </w:r>
      <w:r w:rsidR="006F1AC5">
        <w:rPr>
          <w:rFonts w:ascii="Helvetica Neue" w:hAnsi="Helvetica Neue"/>
          <w:color w:val="000000"/>
          <w:shd w:val="clear" w:color="auto" w:fill="FFFFFF"/>
        </w:rPr>
        <w:t>Request to Approve a Waiver for Title IV, Part A Funding Flexibilities.</w:t>
      </w:r>
    </w:p>
    <w:p w14:paraId="67AAB895" w14:textId="77777777" w:rsidR="00906C07" w:rsidRDefault="00E53904" w:rsidP="00E53904">
      <w:pPr>
        <w:rPr>
          <w:b/>
        </w:rPr>
      </w:pPr>
      <w:r w:rsidRPr="00000CDD">
        <w:rPr>
          <w:rFonts w:cs="Arial"/>
          <w:b/>
        </w:rPr>
        <w:t>Type of Action:</w:t>
      </w:r>
      <w:r w:rsidR="00906C07">
        <w:rPr>
          <w:rFonts w:cs="Arial"/>
          <w:b/>
        </w:rPr>
        <w:t xml:space="preserve"> </w:t>
      </w:r>
      <w:r w:rsidR="00906C07" w:rsidRPr="00E53904">
        <w:rPr>
          <w:rFonts w:cs="Arial"/>
        </w:rPr>
        <w:t>Action, Information</w:t>
      </w:r>
      <w:r w:rsidR="00906C07">
        <w:rPr>
          <w:b/>
        </w:rPr>
        <w:t xml:space="preserve"> </w:t>
      </w:r>
    </w:p>
    <w:p w14:paraId="1B78128F" w14:textId="77777777" w:rsidR="006F1AC5" w:rsidRPr="006F1AC5" w:rsidRDefault="00906C07" w:rsidP="006F1AC5">
      <w:pPr>
        <w:rPr>
          <w:rFonts w:eastAsia="Times New Roman" w:cs="Arial"/>
          <w:szCs w:val="24"/>
        </w:rPr>
      </w:pPr>
      <w:r w:rsidRPr="004F2BB1">
        <w:rPr>
          <w:b/>
        </w:rPr>
        <w:t xml:space="preserve">Recommendation: </w:t>
      </w:r>
      <w:r w:rsidR="006F1AC5" w:rsidRPr="006F1AC5">
        <w:rPr>
          <w:rFonts w:eastAsia="Times New Roman" w:cs="Arial"/>
          <w:szCs w:val="24"/>
        </w:rPr>
        <w:t>The CDE recommends that the SBE ratify the Title IV, Part A Funding Flexibility Waiver of the following provisions for the 2020-2021 school year and FY 2020 Title IV, Part A funds under ESEA Section 8401(b):</w:t>
      </w:r>
    </w:p>
    <w:p w14:paraId="686CB709" w14:textId="77777777" w:rsidR="006F1AC5" w:rsidRPr="006F1AC5" w:rsidRDefault="006F1AC5" w:rsidP="006F1AC5">
      <w:pPr>
        <w:numPr>
          <w:ilvl w:val="0"/>
          <w:numId w:val="28"/>
        </w:numPr>
        <w:spacing w:after="0"/>
        <w:rPr>
          <w:rFonts w:eastAsia="Times New Roman" w:cs="Arial"/>
          <w:szCs w:val="24"/>
        </w:rPr>
      </w:pPr>
      <w:r w:rsidRPr="006F1AC5">
        <w:rPr>
          <w:rFonts w:eastAsia="Times New Roman" w:cs="Arial"/>
          <w:szCs w:val="24"/>
        </w:rPr>
        <w:t xml:space="preserve">Section 4106(d) of Title IV, Part A of the ESEA, related to LEA needs assessments for the 2020-2021 school year. </w:t>
      </w:r>
    </w:p>
    <w:p w14:paraId="2DB6D23A" w14:textId="77777777" w:rsidR="006F1AC5" w:rsidRPr="006F1AC5" w:rsidRDefault="006F1AC5" w:rsidP="006F1AC5">
      <w:pPr>
        <w:numPr>
          <w:ilvl w:val="0"/>
          <w:numId w:val="28"/>
        </w:numPr>
        <w:spacing w:after="0"/>
        <w:rPr>
          <w:rFonts w:eastAsia="Times New Roman" w:cs="Arial"/>
          <w:szCs w:val="24"/>
        </w:rPr>
      </w:pPr>
      <w:r w:rsidRPr="006F1AC5">
        <w:rPr>
          <w:rFonts w:eastAsia="Times New Roman" w:cs="Arial"/>
          <w:szCs w:val="24"/>
        </w:rPr>
        <w:t xml:space="preserve">Section 4106(e)(2)(C), (D), and (E) of Title IV, Part A of the ESEA, with respect to content-area spending requirements for Federal fiscal year (FY) 2020 Title IV, Part A funds. </w:t>
      </w:r>
    </w:p>
    <w:p w14:paraId="59ABBB82" w14:textId="77777777" w:rsidR="00D704CB" w:rsidRPr="006F1AC5" w:rsidRDefault="006F1AC5" w:rsidP="006F1AC5">
      <w:pPr>
        <w:numPr>
          <w:ilvl w:val="0"/>
          <w:numId w:val="28"/>
        </w:numPr>
        <w:rPr>
          <w:rFonts w:eastAsia="Times New Roman" w:cs="Arial"/>
          <w:szCs w:val="24"/>
        </w:rPr>
      </w:pPr>
      <w:r w:rsidRPr="006F1AC5">
        <w:rPr>
          <w:rFonts w:eastAsia="Times New Roman" w:cs="Arial"/>
          <w:szCs w:val="24"/>
        </w:rPr>
        <w:t xml:space="preserve">Section 4109(b) of Title IV, Part A of the ESEA, with respect to the fifteen percent spending limitation for technology infrastructure for FY 2020 Title IV, Part A funds. </w:t>
      </w:r>
    </w:p>
    <w:p w14:paraId="2C454C29" w14:textId="77777777" w:rsidR="00D704CB" w:rsidRDefault="00D704CB" w:rsidP="00D704CB">
      <w:pPr>
        <w:pStyle w:val="Heading4"/>
        <w:spacing w:after="0"/>
      </w:pPr>
      <w:r>
        <w:t>Item 10</w:t>
      </w:r>
    </w:p>
    <w:p w14:paraId="798783E1" w14:textId="77777777" w:rsidR="00D704CB" w:rsidRPr="00CC4362" w:rsidRDefault="00D704CB" w:rsidP="00D704CB">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Cs/>
        </w:rPr>
      </w:pPr>
      <w:r w:rsidRPr="00F863AE">
        <w:rPr>
          <w:b/>
        </w:rPr>
        <w:t>Subject</w:t>
      </w:r>
      <w:r w:rsidRPr="00EF0DF5">
        <w:rPr>
          <w:rFonts w:cs="Arial"/>
          <w:b/>
        </w:rPr>
        <w:t>:</w:t>
      </w:r>
      <w:r w:rsidRPr="00906C07">
        <w:rPr>
          <w:bCs/>
        </w:rPr>
        <w:t xml:space="preserve"> </w:t>
      </w:r>
      <w:r w:rsidR="006F1AC5">
        <w:rPr>
          <w:rFonts w:ascii="Helvetica Neue" w:hAnsi="Helvetica Neue"/>
          <w:color w:val="000000"/>
          <w:shd w:val="clear" w:color="auto" w:fill="FFFFFF"/>
        </w:rPr>
        <w:t>The 2021 Arts Education Instructional Materials Adoption: Appointment of Reviewers.</w:t>
      </w:r>
    </w:p>
    <w:p w14:paraId="5EDB3769" w14:textId="77777777" w:rsidR="00D704CB" w:rsidRDefault="00D704CB" w:rsidP="00D704CB">
      <w:pPr>
        <w:rPr>
          <w:b/>
        </w:rPr>
      </w:pPr>
      <w:r w:rsidRPr="00000CDD">
        <w:rPr>
          <w:rFonts w:cs="Arial"/>
          <w:b/>
        </w:rPr>
        <w:t>Type of Action:</w:t>
      </w:r>
      <w:r>
        <w:rPr>
          <w:rFonts w:cs="Arial"/>
          <w:b/>
        </w:rPr>
        <w:t xml:space="preserve"> </w:t>
      </w:r>
      <w:r w:rsidRPr="00E53904">
        <w:rPr>
          <w:rFonts w:cs="Arial"/>
        </w:rPr>
        <w:t>Action, Information</w:t>
      </w:r>
      <w:r>
        <w:rPr>
          <w:b/>
        </w:rPr>
        <w:t xml:space="preserve"> </w:t>
      </w:r>
    </w:p>
    <w:p w14:paraId="1AE9ADE9" w14:textId="77777777" w:rsidR="00D704CB" w:rsidRPr="006F1AC5" w:rsidRDefault="00D704CB" w:rsidP="006F1AC5">
      <w:pPr>
        <w:rPr>
          <w:rFonts w:eastAsia="Times New Roman" w:cs="Arial"/>
          <w:szCs w:val="24"/>
        </w:rPr>
      </w:pPr>
      <w:r w:rsidRPr="004F2BB1">
        <w:rPr>
          <w:b/>
        </w:rPr>
        <w:t xml:space="preserve">Recommendation: </w:t>
      </w:r>
      <w:r w:rsidR="006F1AC5" w:rsidRPr="006F1AC5">
        <w:rPr>
          <w:rFonts w:eastAsia="Times New Roman" w:cs="Arial"/>
          <w:szCs w:val="24"/>
        </w:rPr>
        <w:t>The Instructional Quality Commission (IQC) recommends that the SBE take the following action: Appoint IMRs and CREs as recommended by the IQC.</w:t>
      </w:r>
    </w:p>
    <w:p w14:paraId="11C1734D" w14:textId="77777777" w:rsidR="00D704CB" w:rsidRDefault="00D704CB" w:rsidP="00D704CB">
      <w:pPr>
        <w:pStyle w:val="Heading4"/>
        <w:spacing w:after="0"/>
      </w:pPr>
      <w:r>
        <w:t>Item 11</w:t>
      </w:r>
    </w:p>
    <w:p w14:paraId="45711887" w14:textId="77777777" w:rsidR="00D704CB" w:rsidRPr="00CC4362" w:rsidRDefault="00D704CB" w:rsidP="00D704CB">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Cs/>
        </w:rPr>
      </w:pPr>
      <w:r w:rsidRPr="00F863AE">
        <w:rPr>
          <w:b/>
        </w:rPr>
        <w:t>Subject</w:t>
      </w:r>
      <w:r w:rsidRPr="00EF0DF5">
        <w:rPr>
          <w:rFonts w:cs="Arial"/>
          <w:b/>
        </w:rPr>
        <w:t>:</w:t>
      </w:r>
      <w:r w:rsidRPr="00906C07">
        <w:rPr>
          <w:bCs/>
        </w:rPr>
        <w:t xml:space="preserve"> </w:t>
      </w:r>
      <w:r w:rsidR="006F1AC5">
        <w:rPr>
          <w:rFonts w:ascii="Helvetica Neue" w:hAnsi="Helvetica Neue"/>
          <w:color w:val="000000"/>
          <w:shd w:val="clear" w:color="auto" w:fill="FFFFFF"/>
        </w:rPr>
        <w:t>The 2021 Arts Education Instructional Materials Adoption: Requests for Reduction of the Publisher Participation Fee.</w:t>
      </w:r>
    </w:p>
    <w:p w14:paraId="1EC6DECB" w14:textId="77777777" w:rsidR="00D704CB" w:rsidRDefault="00D704CB" w:rsidP="00D704CB">
      <w:pPr>
        <w:rPr>
          <w:b/>
        </w:rPr>
      </w:pPr>
      <w:r w:rsidRPr="00000CDD">
        <w:rPr>
          <w:rFonts w:cs="Arial"/>
          <w:b/>
        </w:rPr>
        <w:t>Type of Action:</w:t>
      </w:r>
      <w:r>
        <w:rPr>
          <w:rFonts w:cs="Arial"/>
          <w:b/>
        </w:rPr>
        <w:t xml:space="preserve"> </w:t>
      </w:r>
      <w:r w:rsidRPr="00E53904">
        <w:rPr>
          <w:rFonts w:cs="Arial"/>
        </w:rPr>
        <w:t>Action, Information</w:t>
      </w:r>
      <w:r>
        <w:rPr>
          <w:b/>
        </w:rPr>
        <w:t xml:space="preserve"> </w:t>
      </w:r>
    </w:p>
    <w:p w14:paraId="4E5DCCDD" w14:textId="77777777" w:rsidR="00D704CB" w:rsidRPr="006F1AC5" w:rsidRDefault="00D704CB" w:rsidP="006F1AC5">
      <w:pPr>
        <w:rPr>
          <w:rFonts w:eastAsia="Times New Roman" w:cs="Times New Roman"/>
          <w:szCs w:val="24"/>
        </w:rPr>
      </w:pPr>
      <w:r w:rsidRPr="004F2BB1">
        <w:rPr>
          <w:b/>
        </w:rPr>
        <w:t xml:space="preserve">Recommendation: </w:t>
      </w:r>
      <w:r w:rsidR="006F1AC5" w:rsidRPr="006F1AC5">
        <w:rPr>
          <w:rFonts w:eastAsia="Times New Roman" w:cs="Arial"/>
          <w:szCs w:val="24"/>
        </w:rPr>
        <w:t xml:space="preserve">The CDE recommends that the SBE </w:t>
      </w:r>
      <w:r w:rsidR="006F1AC5" w:rsidRPr="006F1AC5">
        <w:rPr>
          <w:rFonts w:eastAsia="Times New Roman" w:cs="Times New Roman"/>
          <w:szCs w:val="24"/>
        </w:rPr>
        <w:t>approve the fee reductions for each publisher as listed in the 2021 Arts Education Instructional Materials Adoption Publisher Fee Reduction Requests (Attachment 1).</w:t>
      </w:r>
    </w:p>
    <w:p w14:paraId="7F89202F" w14:textId="77777777" w:rsidR="00D704CB" w:rsidRDefault="00D704CB" w:rsidP="00D704CB">
      <w:pPr>
        <w:pStyle w:val="Heading4"/>
        <w:spacing w:after="0"/>
      </w:pPr>
      <w:r>
        <w:lastRenderedPageBreak/>
        <w:t>Item 12</w:t>
      </w:r>
    </w:p>
    <w:p w14:paraId="4AA4AC7A" w14:textId="77777777" w:rsidR="00D704CB" w:rsidRPr="00CC4362" w:rsidRDefault="00D704CB" w:rsidP="00D704CB">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Cs/>
        </w:rPr>
      </w:pPr>
      <w:r w:rsidRPr="00F863AE">
        <w:rPr>
          <w:b/>
        </w:rPr>
        <w:t>Subject</w:t>
      </w:r>
      <w:r w:rsidRPr="00EF0DF5">
        <w:rPr>
          <w:rFonts w:cs="Arial"/>
          <w:b/>
        </w:rPr>
        <w:t>:</w:t>
      </w:r>
      <w:r w:rsidRPr="00906C07">
        <w:rPr>
          <w:bCs/>
        </w:rPr>
        <w:t xml:space="preserve"> </w:t>
      </w:r>
      <w:r w:rsidR="006F1AC5">
        <w:rPr>
          <w:rFonts w:ascii="Helvetica Neue" w:hAnsi="Helvetica Neue"/>
          <w:color w:val="000000"/>
          <w:shd w:val="clear" w:color="auto" w:fill="FFFFFF"/>
        </w:rPr>
        <w:t>The 2021 World Languages Instructional Materials Adoption: Appointment of Reviewers.</w:t>
      </w:r>
    </w:p>
    <w:p w14:paraId="2A799279" w14:textId="77777777" w:rsidR="00D704CB" w:rsidRDefault="00D704CB" w:rsidP="00D704CB">
      <w:pPr>
        <w:rPr>
          <w:b/>
        </w:rPr>
      </w:pPr>
      <w:r w:rsidRPr="00000CDD">
        <w:rPr>
          <w:rFonts w:cs="Arial"/>
          <w:b/>
        </w:rPr>
        <w:t>Type of Action:</w:t>
      </w:r>
      <w:r>
        <w:rPr>
          <w:rFonts w:cs="Arial"/>
          <w:b/>
        </w:rPr>
        <w:t xml:space="preserve"> </w:t>
      </w:r>
      <w:r w:rsidRPr="00E53904">
        <w:rPr>
          <w:rFonts w:cs="Arial"/>
        </w:rPr>
        <w:t>Action, Information</w:t>
      </w:r>
      <w:r>
        <w:rPr>
          <w:b/>
        </w:rPr>
        <w:t xml:space="preserve"> </w:t>
      </w:r>
    </w:p>
    <w:p w14:paraId="14F4F0BF" w14:textId="77777777" w:rsidR="00D704CB" w:rsidRPr="006F1AC5" w:rsidRDefault="00D704CB" w:rsidP="006F1AC5">
      <w:pPr>
        <w:rPr>
          <w:rFonts w:eastAsia="Times New Roman" w:cs="Arial"/>
          <w:szCs w:val="24"/>
        </w:rPr>
      </w:pPr>
      <w:r w:rsidRPr="004F2BB1">
        <w:rPr>
          <w:b/>
        </w:rPr>
        <w:t xml:space="preserve">Recommendation: </w:t>
      </w:r>
      <w:r w:rsidR="006F1AC5" w:rsidRPr="006F1AC5">
        <w:rPr>
          <w:rFonts w:eastAsia="Times New Roman" w:cs="Arial"/>
          <w:szCs w:val="24"/>
        </w:rPr>
        <w:t>The Instructional Quality Commission (IQC) recommends that the SBE take the following action: Appoint IMRs and CREs as recommended by the IQC.</w:t>
      </w:r>
    </w:p>
    <w:p w14:paraId="13C47920" w14:textId="77777777" w:rsidR="00D704CB" w:rsidRDefault="00D704CB" w:rsidP="00D704CB">
      <w:pPr>
        <w:pStyle w:val="Heading4"/>
        <w:spacing w:after="0"/>
      </w:pPr>
      <w:r>
        <w:t>Item 13</w:t>
      </w:r>
    </w:p>
    <w:p w14:paraId="73677AC4" w14:textId="77777777" w:rsidR="00D704CB" w:rsidRPr="00CC4362" w:rsidRDefault="00D704CB" w:rsidP="00D704CB">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Cs/>
        </w:rPr>
      </w:pPr>
      <w:r w:rsidRPr="00F863AE">
        <w:rPr>
          <w:b/>
        </w:rPr>
        <w:t>Subject</w:t>
      </w:r>
      <w:r w:rsidRPr="00EF0DF5">
        <w:rPr>
          <w:rFonts w:cs="Arial"/>
          <w:b/>
        </w:rPr>
        <w:t>:</w:t>
      </w:r>
      <w:r w:rsidRPr="00906C07">
        <w:rPr>
          <w:bCs/>
        </w:rPr>
        <w:t xml:space="preserve"> </w:t>
      </w:r>
      <w:r w:rsidR="006F1AC5">
        <w:rPr>
          <w:rFonts w:ascii="Helvetica Neue" w:hAnsi="Helvetica Neue"/>
          <w:color w:val="000000"/>
          <w:shd w:val="clear" w:color="auto" w:fill="FFFFFF"/>
        </w:rPr>
        <w:t>The 2021 World Languages Instructional Materials Adoption: Requests for Reduction of the Publisher Participation Fee.</w:t>
      </w:r>
    </w:p>
    <w:p w14:paraId="63DDAF9B" w14:textId="77777777" w:rsidR="00D704CB" w:rsidRDefault="00D704CB" w:rsidP="00D704CB">
      <w:pPr>
        <w:rPr>
          <w:b/>
        </w:rPr>
      </w:pPr>
      <w:r w:rsidRPr="00000CDD">
        <w:rPr>
          <w:rFonts w:cs="Arial"/>
          <w:b/>
        </w:rPr>
        <w:t>Type of Action:</w:t>
      </w:r>
      <w:r>
        <w:rPr>
          <w:rFonts w:cs="Arial"/>
          <w:b/>
        </w:rPr>
        <w:t xml:space="preserve"> </w:t>
      </w:r>
      <w:r w:rsidRPr="00E53904">
        <w:rPr>
          <w:rFonts w:cs="Arial"/>
        </w:rPr>
        <w:t>Action, Information</w:t>
      </w:r>
      <w:r>
        <w:rPr>
          <w:b/>
        </w:rPr>
        <w:t xml:space="preserve"> </w:t>
      </w:r>
    </w:p>
    <w:p w14:paraId="4AA6B7A2" w14:textId="77777777" w:rsidR="00D704CB" w:rsidRPr="006F1AC5" w:rsidRDefault="00D704CB" w:rsidP="006F1AC5">
      <w:pPr>
        <w:rPr>
          <w:rFonts w:eastAsia="Times New Roman" w:cs="Times New Roman"/>
          <w:szCs w:val="24"/>
        </w:rPr>
      </w:pPr>
      <w:r w:rsidRPr="004F2BB1">
        <w:rPr>
          <w:b/>
        </w:rPr>
        <w:t xml:space="preserve">Recommendation: </w:t>
      </w:r>
      <w:r w:rsidR="006F1AC5" w:rsidRPr="006F1AC5">
        <w:rPr>
          <w:rFonts w:eastAsia="Times New Roman" w:cs="Arial"/>
          <w:szCs w:val="24"/>
        </w:rPr>
        <w:t xml:space="preserve">The CDE recommends that the SBE </w:t>
      </w:r>
      <w:r w:rsidR="006F1AC5" w:rsidRPr="006F1AC5">
        <w:rPr>
          <w:rFonts w:eastAsia="Times New Roman" w:cs="Times New Roman"/>
          <w:szCs w:val="24"/>
        </w:rPr>
        <w:t>approve the fee reductions for each publisher as listed in the 2021 World Languages Instructional Materials Adoption Publisher Fee Reduction Requests (Attachment 1).</w:t>
      </w:r>
    </w:p>
    <w:p w14:paraId="78DF9206" w14:textId="77777777" w:rsidR="00D704CB" w:rsidRDefault="00D704CB" w:rsidP="00D704CB">
      <w:pPr>
        <w:pStyle w:val="Heading4"/>
        <w:spacing w:after="0"/>
      </w:pPr>
      <w:r>
        <w:t>Item 14</w:t>
      </w:r>
    </w:p>
    <w:p w14:paraId="33F1D7A8" w14:textId="77777777" w:rsidR="00D704CB" w:rsidRPr="00CC4362" w:rsidRDefault="00D704CB" w:rsidP="00D704CB">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Cs/>
        </w:rPr>
      </w:pPr>
      <w:r w:rsidRPr="00F863AE">
        <w:rPr>
          <w:b/>
        </w:rPr>
        <w:t>Subject</w:t>
      </w:r>
      <w:r w:rsidRPr="00EF0DF5">
        <w:rPr>
          <w:rFonts w:cs="Arial"/>
          <w:b/>
        </w:rPr>
        <w:t>:</w:t>
      </w:r>
      <w:r w:rsidRPr="00906C07">
        <w:rPr>
          <w:bCs/>
        </w:rPr>
        <w:t xml:space="preserve"> </w:t>
      </w:r>
      <w:r w:rsidR="006F1AC5">
        <w:rPr>
          <w:rFonts w:ascii="Helvetica Neue" w:hAnsi="Helvetica Neue"/>
          <w:color w:val="000000"/>
          <w:shd w:val="clear" w:color="auto" w:fill="FFFFFF"/>
        </w:rPr>
        <w:t>Approval of Charter School Numbers Assigned to Newly Established Charter Schools.</w:t>
      </w:r>
    </w:p>
    <w:p w14:paraId="5FEB1C06" w14:textId="77777777" w:rsidR="00D704CB" w:rsidRDefault="00D704CB" w:rsidP="00D704CB">
      <w:pPr>
        <w:rPr>
          <w:b/>
        </w:rPr>
      </w:pPr>
      <w:r w:rsidRPr="00000CDD">
        <w:rPr>
          <w:rFonts w:cs="Arial"/>
          <w:b/>
        </w:rPr>
        <w:t>Type of Action:</w:t>
      </w:r>
      <w:r>
        <w:rPr>
          <w:rFonts w:cs="Arial"/>
          <w:b/>
        </w:rPr>
        <w:t xml:space="preserve"> </w:t>
      </w:r>
      <w:r w:rsidRPr="00E53904">
        <w:rPr>
          <w:rFonts w:cs="Arial"/>
        </w:rPr>
        <w:t>Action, Information</w:t>
      </w:r>
      <w:r>
        <w:rPr>
          <w:b/>
        </w:rPr>
        <w:t xml:space="preserve"> </w:t>
      </w:r>
    </w:p>
    <w:p w14:paraId="599F03C5" w14:textId="77777777" w:rsidR="00D704CB" w:rsidRPr="006F1AC5" w:rsidRDefault="00D704CB" w:rsidP="00E53904">
      <w:pPr>
        <w:rPr>
          <w:rFonts w:eastAsia="Times New Roman" w:cs="Times New Roman"/>
          <w:szCs w:val="24"/>
        </w:rPr>
      </w:pPr>
      <w:r w:rsidRPr="004F2BB1">
        <w:rPr>
          <w:b/>
        </w:rPr>
        <w:t xml:space="preserve">Recommendation: </w:t>
      </w:r>
      <w:r w:rsidR="006F1AC5" w:rsidRPr="006F1AC5">
        <w:rPr>
          <w:rFonts w:eastAsia="Times New Roman" w:cs="Times New Roman"/>
          <w:szCs w:val="24"/>
        </w:rPr>
        <w:t>The CDE recommends that the SBE assign charter numbers to the charter schools identified in Attachment 1.</w:t>
      </w:r>
    </w:p>
    <w:p w14:paraId="4460847E" w14:textId="77777777" w:rsidR="0069643C" w:rsidRPr="0081016E" w:rsidRDefault="0069643C" w:rsidP="00E53904">
      <w:pPr>
        <w:rPr>
          <w:rFonts w:eastAsia="Times New Roman"/>
          <w:i/>
          <w:sz w:val="28"/>
          <w:szCs w:val="28"/>
        </w:rPr>
      </w:pPr>
      <w:r w:rsidRPr="0081016E">
        <w:rPr>
          <w:rFonts w:eastAsia="Times New Roman"/>
          <w:i/>
          <w:sz w:val="28"/>
          <w:szCs w:val="28"/>
        </w:rPr>
        <w:t>ACTION ON REGULAR CONSENT ITEMS (ITEM 0</w:t>
      </w:r>
      <w:r w:rsidR="00120ABE">
        <w:rPr>
          <w:rFonts w:eastAsia="Times New Roman"/>
          <w:i/>
          <w:sz w:val="28"/>
          <w:szCs w:val="28"/>
        </w:rPr>
        <w:t>8</w:t>
      </w:r>
      <w:r w:rsidR="00D704CB">
        <w:rPr>
          <w:rFonts w:eastAsia="Times New Roman"/>
          <w:i/>
          <w:sz w:val="28"/>
          <w:szCs w:val="28"/>
        </w:rPr>
        <w:t xml:space="preserve"> through ITEM 14</w:t>
      </w:r>
      <w:r w:rsidRPr="0081016E">
        <w:rPr>
          <w:rFonts w:eastAsia="Times New Roman"/>
          <w:i/>
          <w:sz w:val="28"/>
          <w:szCs w:val="28"/>
        </w:rPr>
        <w:t>)</w:t>
      </w:r>
    </w:p>
    <w:p w14:paraId="45C7AD24" w14:textId="77777777" w:rsidR="007F44C5" w:rsidRPr="006B057D" w:rsidRDefault="007F44C5" w:rsidP="007F44C5">
      <w:pPr>
        <w:rPr>
          <w:rFonts w:eastAsia="Times New Roman" w:cs="Times New Roman"/>
          <w:szCs w:val="24"/>
        </w:rPr>
      </w:pPr>
      <w:r w:rsidRPr="006B057D">
        <w:rPr>
          <w:b/>
        </w:rPr>
        <w:t xml:space="preserve">ACTION: </w:t>
      </w:r>
      <w:r w:rsidRPr="006B057D">
        <w:t xml:space="preserve">Member </w:t>
      </w:r>
      <w:r w:rsidR="00572B3A">
        <w:t>Rucker</w:t>
      </w:r>
      <w:r w:rsidRPr="006B057D">
        <w:t xml:space="preserve"> moved to approve the CDE staff recommendation</w:t>
      </w:r>
      <w:r w:rsidR="00820A4E" w:rsidRPr="006B057D">
        <w:t>s</w:t>
      </w:r>
      <w:r w:rsidRPr="006B057D">
        <w:t xml:space="preserve"> for each regular item on consent (Item </w:t>
      </w:r>
      <w:r w:rsidR="00D704CB">
        <w:t>0</w:t>
      </w:r>
      <w:r w:rsidR="00572B3A">
        <w:t>8</w:t>
      </w:r>
      <w:r w:rsidR="00D704CB">
        <w:t xml:space="preserve"> through Item 14</w:t>
      </w:r>
      <w:r w:rsidRPr="006B057D">
        <w:t>).</w:t>
      </w:r>
    </w:p>
    <w:p w14:paraId="184A0FFA" w14:textId="77777777" w:rsidR="007F44C5" w:rsidRPr="006B057D" w:rsidRDefault="007F44C5" w:rsidP="007F44C5">
      <w:r w:rsidRPr="006B057D">
        <w:t xml:space="preserve">Member </w:t>
      </w:r>
      <w:r w:rsidR="00572B3A">
        <w:t>Glover-Woods</w:t>
      </w:r>
      <w:r w:rsidRPr="006B057D">
        <w:t xml:space="preserve"> seconded the motion.</w:t>
      </w:r>
    </w:p>
    <w:p w14:paraId="6C53B1C0" w14:textId="0BE34D76" w:rsidR="00C5128A" w:rsidRPr="00C5128A" w:rsidRDefault="007F44C5" w:rsidP="007F44C5">
      <w:pPr>
        <w:rPr>
          <w:rFonts w:eastAsia="Times New Roman" w:cs="Arial"/>
          <w:szCs w:val="24"/>
        </w:rPr>
      </w:pPr>
      <w:r w:rsidRPr="006B057D">
        <w:rPr>
          <w:b/>
        </w:rPr>
        <w:t>Yes votes:</w:t>
      </w:r>
      <w:r w:rsidRPr="006B057D">
        <w:t xml:space="preserve"> </w:t>
      </w:r>
      <w:r w:rsidR="00C5128A" w:rsidRPr="00311745">
        <w:rPr>
          <w:rFonts w:eastAsia="Times New Roman" w:cs="Arial"/>
          <w:szCs w:val="24"/>
        </w:rPr>
        <w:t xml:space="preserve">Members </w:t>
      </w:r>
      <w:r w:rsidR="004B4607">
        <w:rPr>
          <w:rFonts w:eastAsia="Times New Roman" w:cs="Arial"/>
          <w:szCs w:val="24"/>
        </w:rPr>
        <w:t>Straus, Rucker, Rodriguez, Pa</w:t>
      </w:r>
      <w:r w:rsidR="00C675BB">
        <w:rPr>
          <w:rFonts w:eastAsia="Times New Roman" w:cs="Arial"/>
          <w:szCs w:val="24"/>
        </w:rPr>
        <w:t>t</w:t>
      </w:r>
      <w:r w:rsidR="004B4607">
        <w:rPr>
          <w:rFonts w:eastAsia="Times New Roman" w:cs="Arial"/>
          <w:szCs w:val="24"/>
        </w:rPr>
        <w:t>tillo Brownson, Navo, McQuillen, Glover-Woods</w:t>
      </w:r>
      <w:r w:rsidR="00566692">
        <w:rPr>
          <w:rFonts w:eastAsia="Times New Roman" w:cs="Arial"/>
          <w:szCs w:val="24"/>
        </w:rPr>
        <w:t xml:space="preserve">, </w:t>
      </w:r>
      <w:r w:rsidR="00C675BB">
        <w:rPr>
          <w:rFonts w:eastAsia="Times New Roman" w:cs="Arial"/>
          <w:szCs w:val="24"/>
        </w:rPr>
        <w:t xml:space="preserve">Fattah, </w:t>
      </w:r>
      <w:r w:rsidR="004B4607">
        <w:rPr>
          <w:rFonts w:eastAsia="Times New Roman" w:cs="Arial"/>
          <w:szCs w:val="24"/>
        </w:rPr>
        <w:t xml:space="preserve">Darling-Hammond, and </w:t>
      </w:r>
      <w:r w:rsidR="00C5128A" w:rsidRPr="004B26B8">
        <w:t>Burr</w:t>
      </w:r>
      <w:r w:rsidR="00C5128A" w:rsidRPr="00311745">
        <w:rPr>
          <w:rFonts w:eastAsia="Times New Roman" w:cs="Arial"/>
          <w:szCs w:val="24"/>
        </w:rPr>
        <w:t>.</w:t>
      </w:r>
    </w:p>
    <w:p w14:paraId="61D6FAF9" w14:textId="77777777" w:rsidR="007F44C5" w:rsidRPr="006B057D" w:rsidRDefault="007F44C5" w:rsidP="007F44C5">
      <w:r w:rsidRPr="006B057D">
        <w:rPr>
          <w:b/>
        </w:rPr>
        <w:t>No votes:</w:t>
      </w:r>
      <w:r w:rsidRPr="006B057D">
        <w:t xml:space="preserve"> </w:t>
      </w:r>
      <w:r w:rsidR="00572B3A">
        <w:t>None</w:t>
      </w:r>
    </w:p>
    <w:p w14:paraId="0F6715C6" w14:textId="77777777" w:rsidR="007F44C5" w:rsidRPr="006B057D" w:rsidRDefault="007F44C5" w:rsidP="007F44C5">
      <w:r w:rsidRPr="006B057D">
        <w:rPr>
          <w:b/>
        </w:rPr>
        <w:t>Member</w:t>
      </w:r>
      <w:r w:rsidR="00B20030" w:rsidRPr="006B057D">
        <w:rPr>
          <w:b/>
        </w:rPr>
        <w:t>s</w:t>
      </w:r>
      <w:r w:rsidRPr="006B057D">
        <w:rPr>
          <w:b/>
        </w:rPr>
        <w:t xml:space="preserve"> Absent:</w:t>
      </w:r>
      <w:r w:rsidRPr="006B057D">
        <w:t xml:space="preserve"> </w:t>
      </w:r>
      <w:r w:rsidR="00572B3A">
        <w:t>None</w:t>
      </w:r>
    </w:p>
    <w:p w14:paraId="00BB1551" w14:textId="77777777" w:rsidR="007F44C5" w:rsidRPr="006B057D" w:rsidRDefault="007F44C5" w:rsidP="007F44C5">
      <w:r w:rsidRPr="006B057D">
        <w:rPr>
          <w:b/>
        </w:rPr>
        <w:t>Abstentions:</w:t>
      </w:r>
      <w:r w:rsidRPr="006B057D">
        <w:t xml:space="preserve"> </w:t>
      </w:r>
      <w:r w:rsidR="00572B3A">
        <w:t>None</w:t>
      </w:r>
    </w:p>
    <w:p w14:paraId="242D6360" w14:textId="77777777" w:rsidR="007F44C5" w:rsidRPr="006B057D" w:rsidRDefault="007F44C5" w:rsidP="007F44C5">
      <w:r w:rsidRPr="006B057D">
        <w:rPr>
          <w:b/>
        </w:rPr>
        <w:t>Recusals:</w:t>
      </w:r>
      <w:r w:rsidRPr="006B057D">
        <w:t xml:space="preserve"> </w:t>
      </w:r>
      <w:r w:rsidR="00572B3A">
        <w:t>Member</w:t>
      </w:r>
      <w:r w:rsidR="00FA3085">
        <w:t xml:space="preserve"> </w:t>
      </w:r>
      <w:r w:rsidR="00572B3A">
        <w:t>Sun</w:t>
      </w:r>
    </w:p>
    <w:p w14:paraId="7C4A0E06" w14:textId="77777777" w:rsidR="00817A07" w:rsidRPr="006B057D" w:rsidRDefault="007F44C5" w:rsidP="007F44C5">
      <w:pPr>
        <w:spacing w:line="480" w:lineRule="auto"/>
      </w:pPr>
      <w:r w:rsidRPr="006B057D">
        <w:t xml:space="preserve">The motion passed with </w:t>
      </w:r>
      <w:r w:rsidR="00FA3085">
        <w:t>10</w:t>
      </w:r>
      <w:r w:rsidR="0055344D" w:rsidRPr="006B057D">
        <w:t xml:space="preserve"> </w:t>
      </w:r>
      <w:r w:rsidRPr="006B057D">
        <w:t>votes.</w:t>
      </w:r>
    </w:p>
    <w:p w14:paraId="4008F1B4" w14:textId="77777777" w:rsidR="0069643C" w:rsidRPr="0081016E" w:rsidRDefault="0069643C" w:rsidP="00D56655">
      <w:pPr>
        <w:pStyle w:val="Heading3"/>
        <w:jc w:val="center"/>
      </w:pPr>
      <w:r w:rsidRPr="0081016E">
        <w:lastRenderedPageBreak/>
        <w:t>END OF REGULAR CONSENT ITEMS</w:t>
      </w:r>
    </w:p>
    <w:p w14:paraId="322D6FD1" w14:textId="77777777" w:rsidR="00ED3881" w:rsidRDefault="000032AE" w:rsidP="00B30AE4">
      <w:pPr>
        <w:pStyle w:val="Heading3"/>
        <w:jc w:val="center"/>
        <w:rPr>
          <w:sz w:val="28"/>
          <w:szCs w:val="28"/>
        </w:rPr>
      </w:pPr>
      <w:r w:rsidRPr="0081016E">
        <w:rPr>
          <w:sz w:val="28"/>
          <w:szCs w:val="28"/>
        </w:rPr>
        <w:t>REGULAR AGENDA ITEMS CONTINUED</w:t>
      </w:r>
    </w:p>
    <w:p w14:paraId="14276E35" w14:textId="77777777" w:rsidR="001F5CBB" w:rsidRPr="00634D4D" w:rsidRDefault="001F5CBB" w:rsidP="00634D4D">
      <w:pPr>
        <w:pStyle w:val="Heading4"/>
      </w:pPr>
      <w:r w:rsidRPr="00634D4D">
        <w:t>R</w:t>
      </w:r>
      <w:r w:rsidR="00634D4D" w:rsidRPr="00634D4D">
        <w:t>e</w:t>
      </w:r>
      <w:r w:rsidR="0059643A" w:rsidRPr="00634D4D">
        <w:t>-</w:t>
      </w:r>
      <w:r w:rsidRPr="00634D4D">
        <w:t>O</w:t>
      </w:r>
      <w:r w:rsidR="00634D4D" w:rsidRPr="00634D4D">
        <w:t>pen</w:t>
      </w:r>
      <w:r w:rsidRPr="00634D4D">
        <w:t xml:space="preserve"> Item </w:t>
      </w:r>
      <w:r w:rsidR="0059643A" w:rsidRPr="00634D4D">
        <w:t>01</w:t>
      </w:r>
    </w:p>
    <w:p w14:paraId="47BBB375" w14:textId="77777777" w:rsidR="0059643A" w:rsidRPr="001C1252" w:rsidRDefault="0059643A" w:rsidP="0059643A">
      <w:pPr>
        <w:pStyle w:val="Heading4"/>
        <w:spacing w:before="0" w:after="0"/>
      </w:pPr>
      <w:r>
        <w:t>Item 01</w:t>
      </w:r>
    </w:p>
    <w:p w14:paraId="06E05EEF" w14:textId="77777777" w:rsidR="0059643A" w:rsidRDefault="0059643A" w:rsidP="0059643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eastAsia="Times New Roman" w:cs="Times New Roman"/>
          <w:bCs/>
          <w:snapToGrid w:val="0"/>
          <w:szCs w:val="20"/>
        </w:rPr>
      </w:pPr>
      <w:r w:rsidRPr="002443F7">
        <w:rPr>
          <w:b/>
        </w:rPr>
        <w:t>Subject</w:t>
      </w:r>
      <w:r w:rsidRPr="00C5056C">
        <w:rPr>
          <w:rFonts w:cs="Arial"/>
          <w:b/>
          <w:szCs w:val="24"/>
        </w:rPr>
        <w:t>:</w:t>
      </w:r>
      <w:r w:rsidRPr="00C5056C">
        <w:rPr>
          <w:rFonts w:cs="Arial"/>
          <w:szCs w:val="24"/>
        </w:rPr>
        <w:t xml:space="preserve"> </w:t>
      </w:r>
      <w:r w:rsidRPr="002F4D13">
        <w:rPr>
          <w:rFonts w:eastAsia="Times New Roman" w:cs="Times New Roman"/>
          <w:bCs/>
          <w:snapToGrid w:val="0"/>
          <w:szCs w:val="20"/>
        </w:rPr>
        <w:t>STATE BOARD PROJECTS AND PRIORITIES.</w:t>
      </w:r>
    </w:p>
    <w:p w14:paraId="68A6989D" w14:textId="77777777" w:rsidR="0059643A" w:rsidRPr="009F69B3" w:rsidRDefault="0059643A" w:rsidP="0059643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Arial"/>
          <w:bCs/>
          <w:snapToGrid w:val="0"/>
          <w:szCs w:val="24"/>
        </w:rPr>
      </w:pPr>
      <w:r w:rsidRPr="009F69B3">
        <w:rPr>
          <w:rFonts w:cs="Arial"/>
          <w:color w:val="000000"/>
          <w:szCs w:val="24"/>
          <w:lang w:val="en"/>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5A39BC2A" w14:textId="77777777" w:rsidR="0059643A" w:rsidRDefault="0059643A" w:rsidP="0059643A">
      <w:r w:rsidRPr="002443F7">
        <w:rPr>
          <w:b/>
        </w:rPr>
        <w:t>Type of Action:</w:t>
      </w:r>
      <w:r>
        <w:t xml:space="preserve"> Action, Information</w:t>
      </w:r>
    </w:p>
    <w:p w14:paraId="73F47E22" w14:textId="77777777" w:rsidR="0059643A" w:rsidRDefault="0059643A" w:rsidP="0059643A">
      <w:pPr>
        <w:rPr>
          <w:rFonts w:eastAsia="Times New Roman" w:cs="Times New Roman"/>
          <w:szCs w:val="24"/>
        </w:rPr>
      </w:pPr>
      <w:r w:rsidRPr="002443F7">
        <w:rPr>
          <w:b/>
        </w:rPr>
        <w:t>Recommendation</w:t>
      </w:r>
      <w:r>
        <w:rPr>
          <w:b/>
        </w:rPr>
        <w:t>s</w:t>
      </w:r>
      <w:r w:rsidRPr="002443F7">
        <w:rPr>
          <w:b/>
        </w:rPr>
        <w:t>:</w:t>
      </w:r>
      <w:r>
        <w:t xml:space="preserve"> </w:t>
      </w:r>
      <w:r w:rsidRPr="002F4D13">
        <w:rPr>
          <w:rFonts w:eastAsia="Times New Roman" w:cs="Times New Roman"/>
          <w:szCs w:val="24"/>
        </w:rPr>
        <w:t>The SBE staff recommends that the SBE:</w:t>
      </w:r>
    </w:p>
    <w:p w14:paraId="0597C741" w14:textId="77777777" w:rsidR="00363081" w:rsidRPr="00363081" w:rsidRDefault="00363081" w:rsidP="00363081">
      <w:pPr>
        <w:pStyle w:val="ListParagraph"/>
        <w:numPr>
          <w:ilvl w:val="0"/>
          <w:numId w:val="33"/>
        </w:numPr>
        <w:rPr>
          <w:rFonts w:eastAsia="Times New Roman" w:cs="Times New Roman"/>
          <w:szCs w:val="24"/>
        </w:rPr>
      </w:pPr>
      <w:r>
        <w:rPr>
          <w:rFonts w:eastAsia="Times New Roman" w:cs="Times New Roman"/>
          <w:szCs w:val="24"/>
        </w:rPr>
        <w:t xml:space="preserve">Take up </w:t>
      </w:r>
      <w:r w:rsidR="000543ED">
        <w:rPr>
          <w:rFonts w:eastAsia="Times New Roman" w:cs="Times New Roman"/>
          <w:szCs w:val="24"/>
        </w:rPr>
        <w:t>annual</w:t>
      </w:r>
      <w:r>
        <w:rPr>
          <w:rFonts w:eastAsia="Times New Roman" w:cs="Times New Roman"/>
          <w:szCs w:val="24"/>
        </w:rPr>
        <w:t xml:space="preserve"> election of officers.</w:t>
      </w:r>
    </w:p>
    <w:p w14:paraId="2AC3C77B" w14:textId="77777777" w:rsidR="0059643A" w:rsidRDefault="0059643A" w:rsidP="0059643A">
      <w:pPr>
        <w:pStyle w:val="ListParagraph"/>
        <w:numPr>
          <w:ilvl w:val="0"/>
          <w:numId w:val="33"/>
        </w:numPr>
        <w:spacing w:before="240" w:after="0"/>
        <w:rPr>
          <w:rFonts w:eastAsia="Times New Roman" w:cs="Times New Roman"/>
          <w:szCs w:val="24"/>
        </w:rPr>
      </w:pPr>
      <w:r w:rsidRPr="0059643A">
        <w:rPr>
          <w:rFonts w:eastAsia="Times New Roman" w:cs="Times New Roman"/>
          <w:szCs w:val="24"/>
        </w:rPr>
        <w:t xml:space="preserve">Approve the Preliminary Report of Actions/Minutes for the </w:t>
      </w:r>
      <w:r w:rsidRPr="0059643A">
        <w:rPr>
          <w:rFonts w:eastAsia="Times New Roman" w:cs="Arial"/>
          <w:szCs w:val="24"/>
        </w:rPr>
        <w:t>November 5-6</w:t>
      </w:r>
      <w:r w:rsidRPr="0059643A">
        <w:rPr>
          <w:rFonts w:eastAsia="Times New Roman" w:cs="Times New Roman"/>
          <w:szCs w:val="24"/>
        </w:rPr>
        <w:t>, 2020 meeting. (Attachment 1)</w:t>
      </w:r>
    </w:p>
    <w:p w14:paraId="33C87C5F" w14:textId="77777777" w:rsidR="0059643A" w:rsidRPr="0059643A" w:rsidRDefault="0059643A" w:rsidP="0059643A">
      <w:pPr>
        <w:pStyle w:val="ListParagraph"/>
        <w:numPr>
          <w:ilvl w:val="0"/>
          <w:numId w:val="33"/>
        </w:numPr>
        <w:spacing w:before="240"/>
        <w:rPr>
          <w:rFonts w:eastAsia="Times New Roman" w:cs="Times New Roman"/>
          <w:szCs w:val="24"/>
        </w:rPr>
      </w:pPr>
      <w:r w:rsidRPr="0059643A">
        <w:rPr>
          <w:rFonts w:eastAsia="Times New Roman" w:cs="Times New Roman"/>
          <w:szCs w:val="24"/>
        </w:rPr>
        <w:t xml:space="preserve">Consider the SBE Screening recommendations for appointments to the </w:t>
      </w:r>
      <w:r w:rsidRPr="0059643A">
        <w:rPr>
          <w:rFonts w:eastAsia="Times New Roman" w:cs="Arial"/>
          <w:szCs w:val="24"/>
        </w:rPr>
        <w:t>Advisory Commission on Charter Schools</w:t>
      </w:r>
      <w:r w:rsidRPr="0059643A">
        <w:rPr>
          <w:rFonts w:eastAsia="Times New Roman" w:cs="Times New Roman"/>
          <w:szCs w:val="24"/>
        </w:rPr>
        <w:t>. (Attachment 2)</w:t>
      </w:r>
    </w:p>
    <w:p w14:paraId="2D581551" w14:textId="77777777" w:rsidR="0059643A" w:rsidRPr="0059643A" w:rsidRDefault="0059643A" w:rsidP="0059643A">
      <w:pPr>
        <w:pStyle w:val="ListParagraph"/>
        <w:numPr>
          <w:ilvl w:val="0"/>
          <w:numId w:val="33"/>
        </w:numPr>
        <w:spacing w:after="0"/>
        <w:rPr>
          <w:rFonts w:cs="Arial"/>
        </w:rPr>
      </w:pPr>
      <w:r w:rsidRPr="0059643A">
        <w:rPr>
          <w:rFonts w:cs="Arial"/>
        </w:rPr>
        <w:t>Board member liaison reports</w:t>
      </w:r>
    </w:p>
    <w:p w14:paraId="27367EDF" w14:textId="77777777" w:rsidR="0059643A" w:rsidRPr="0059643A" w:rsidRDefault="0059643A" w:rsidP="0059643A">
      <w:pPr>
        <w:numPr>
          <w:ilvl w:val="0"/>
          <w:numId w:val="33"/>
        </w:numPr>
        <w:spacing w:before="240" w:after="360"/>
        <w:rPr>
          <w:rFonts w:eastAsia="Times New Roman" w:cs="Times New Roman"/>
          <w:b/>
          <w:strike/>
          <w:szCs w:val="24"/>
        </w:rPr>
      </w:pPr>
      <w:r w:rsidRPr="00382871">
        <w:rPr>
          <w:rFonts w:eastAsia="Times New Roman" w:cs="Times New Roman"/>
          <w:strike/>
          <w:szCs w:val="24"/>
        </w:rPr>
        <w:t>Approve the revised ACCS Policy (Attachment 3)</w:t>
      </w:r>
    </w:p>
    <w:p w14:paraId="70ADFE8F" w14:textId="458E4D48" w:rsidR="0059643A" w:rsidRDefault="0059643A" w:rsidP="0059643A">
      <w:pPr>
        <w:spacing w:before="240" w:after="360"/>
        <w:rPr>
          <w:rStyle w:val="Strong"/>
          <w:bCs w:val="0"/>
          <w:i/>
        </w:rPr>
      </w:pPr>
      <w:r w:rsidRPr="0059643A">
        <w:rPr>
          <w:rStyle w:val="Strong"/>
          <w:bCs w:val="0"/>
          <w:i/>
        </w:rPr>
        <w:t>Item 01 Attachment 3 and Attachment 4 were withdrawn by the SBE Office on January 11, 2021.</w:t>
      </w:r>
    </w:p>
    <w:p w14:paraId="7F37A875" w14:textId="76ACF003" w:rsidR="00B808FE" w:rsidRPr="00B808FE" w:rsidRDefault="00B808FE" w:rsidP="0059643A">
      <w:pPr>
        <w:spacing w:before="240" w:after="360"/>
        <w:rPr>
          <w:rFonts w:eastAsia="Times New Roman" w:cs="Times New Roman"/>
          <w:i/>
          <w:szCs w:val="24"/>
        </w:rPr>
      </w:pPr>
      <w:r w:rsidRPr="00B808FE">
        <w:rPr>
          <w:rFonts w:eastAsia="Times New Roman" w:cs="Times New Roman"/>
          <w:i/>
          <w:szCs w:val="24"/>
        </w:rPr>
        <w:t xml:space="preserve">[Note: the preceding </w:t>
      </w:r>
      <w:r>
        <w:rPr>
          <w:rFonts w:eastAsia="Times New Roman" w:cs="Times New Roman"/>
          <w:i/>
          <w:szCs w:val="24"/>
        </w:rPr>
        <w:t>bullet i</w:t>
      </w:r>
      <w:r w:rsidRPr="00B808FE">
        <w:rPr>
          <w:rFonts w:eastAsia="Times New Roman" w:cs="Times New Roman"/>
          <w:i/>
          <w:szCs w:val="24"/>
        </w:rPr>
        <w:t xml:space="preserve">tem </w:t>
      </w:r>
      <w:r>
        <w:rPr>
          <w:rFonts w:eastAsia="Times New Roman" w:cs="Times New Roman"/>
          <w:i/>
          <w:szCs w:val="24"/>
        </w:rPr>
        <w:t>5</w:t>
      </w:r>
      <w:r w:rsidRPr="00B808FE">
        <w:rPr>
          <w:rFonts w:eastAsia="Times New Roman" w:cs="Times New Roman"/>
          <w:i/>
          <w:szCs w:val="24"/>
        </w:rPr>
        <w:t xml:space="preserve"> contains strikethroughs which indicate the item was withdrawn.]</w:t>
      </w:r>
    </w:p>
    <w:p w14:paraId="02082E20" w14:textId="3686749A" w:rsidR="00363081" w:rsidRDefault="00363081" w:rsidP="00363081">
      <w:r w:rsidRPr="002443F7">
        <w:rPr>
          <w:b/>
        </w:rPr>
        <w:t>ACTION</w:t>
      </w:r>
      <w:r>
        <w:rPr>
          <w:b/>
        </w:rPr>
        <w:t xml:space="preserve"> </w:t>
      </w:r>
      <w:r w:rsidR="000543ED">
        <w:rPr>
          <w:b/>
        </w:rPr>
        <w:t>2</w:t>
      </w:r>
      <w:r w:rsidRPr="002443F7">
        <w:rPr>
          <w:b/>
        </w:rPr>
        <w:t>:</w:t>
      </w:r>
      <w:r>
        <w:t xml:space="preserve"> Member Rucker moved to approve the Preliminary Report of Actions/Draft Minutes from the November 5-6, 2020 meeting.</w:t>
      </w:r>
    </w:p>
    <w:p w14:paraId="0EDE2059" w14:textId="77777777" w:rsidR="00363081" w:rsidRDefault="00363081" w:rsidP="00363081">
      <w:r>
        <w:t>Member Pattillo Brownson seconded the motion.</w:t>
      </w:r>
    </w:p>
    <w:p w14:paraId="7A8BBBF1" w14:textId="79FC426C" w:rsidR="00363081" w:rsidRDefault="00363081" w:rsidP="00363081">
      <w:pPr>
        <w:rPr>
          <w:rFonts w:eastAsia="Times New Roman" w:cs="Arial"/>
          <w:szCs w:val="24"/>
          <w:highlight w:val="yellow"/>
        </w:rPr>
      </w:pPr>
      <w:r w:rsidRPr="002443F7">
        <w:rPr>
          <w:b/>
        </w:rPr>
        <w:t>Yes votes:</w:t>
      </w:r>
      <w:r>
        <w:t xml:space="preserve"> </w:t>
      </w:r>
      <w:r w:rsidRPr="00B6438B">
        <w:rPr>
          <w:rFonts w:eastAsia="Times New Roman" w:cs="Arial"/>
          <w:szCs w:val="24"/>
        </w:rPr>
        <w:t xml:space="preserve">Members </w:t>
      </w:r>
      <w:r w:rsidR="004B4607">
        <w:rPr>
          <w:rFonts w:eastAsia="Times New Roman" w:cs="Arial"/>
          <w:szCs w:val="24"/>
        </w:rPr>
        <w:t>Sun, Straus, Rucker, Rodriguez, Pa</w:t>
      </w:r>
      <w:r w:rsidR="00C675BB">
        <w:rPr>
          <w:rFonts w:eastAsia="Times New Roman" w:cs="Arial"/>
          <w:szCs w:val="24"/>
        </w:rPr>
        <w:t>t</w:t>
      </w:r>
      <w:r w:rsidR="004B4607">
        <w:rPr>
          <w:rFonts w:eastAsia="Times New Roman" w:cs="Arial"/>
          <w:szCs w:val="24"/>
        </w:rPr>
        <w:t xml:space="preserve">tillo Brownson, Navo, McQuillen, Glover-Woods, </w:t>
      </w:r>
      <w:r w:rsidR="00C675BB">
        <w:rPr>
          <w:rFonts w:eastAsia="Times New Roman" w:cs="Arial"/>
          <w:szCs w:val="24"/>
        </w:rPr>
        <w:t>Fattah,</w:t>
      </w:r>
      <w:r w:rsidR="00814E60">
        <w:rPr>
          <w:rFonts w:eastAsia="Times New Roman" w:cs="Arial"/>
          <w:szCs w:val="24"/>
        </w:rPr>
        <w:t xml:space="preserve"> </w:t>
      </w:r>
      <w:r w:rsidR="004B4607">
        <w:rPr>
          <w:rFonts w:eastAsia="Times New Roman" w:cs="Arial"/>
          <w:szCs w:val="24"/>
        </w:rPr>
        <w:t xml:space="preserve">Darling-Hammond, and </w:t>
      </w:r>
      <w:r>
        <w:rPr>
          <w:rFonts w:eastAsia="Times New Roman" w:cs="Arial"/>
          <w:szCs w:val="24"/>
        </w:rPr>
        <w:t>Burr</w:t>
      </w:r>
      <w:r w:rsidRPr="00B6438B">
        <w:rPr>
          <w:rFonts w:eastAsia="Times New Roman" w:cs="Arial"/>
          <w:szCs w:val="24"/>
        </w:rPr>
        <w:t xml:space="preserve">. </w:t>
      </w:r>
    </w:p>
    <w:p w14:paraId="5DB5F393" w14:textId="77777777" w:rsidR="00363081" w:rsidRDefault="00363081" w:rsidP="00363081">
      <w:r w:rsidRPr="002443F7">
        <w:rPr>
          <w:b/>
        </w:rPr>
        <w:t>No votes:</w:t>
      </w:r>
      <w:r>
        <w:t xml:space="preserve"> None</w:t>
      </w:r>
    </w:p>
    <w:p w14:paraId="284E4551" w14:textId="77777777" w:rsidR="00363081" w:rsidRDefault="00363081" w:rsidP="00363081">
      <w:r w:rsidRPr="002443F7">
        <w:rPr>
          <w:b/>
        </w:rPr>
        <w:lastRenderedPageBreak/>
        <w:t>Member Absent:</w:t>
      </w:r>
      <w:r>
        <w:t xml:space="preserve"> None</w:t>
      </w:r>
    </w:p>
    <w:p w14:paraId="5DC5F204" w14:textId="77777777" w:rsidR="00363081" w:rsidRDefault="00363081" w:rsidP="00363081">
      <w:r w:rsidRPr="002443F7">
        <w:rPr>
          <w:b/>
        </w:rPr>
        <w:t>Abstentions:</w:t>
      </w:r>
      <w:r>
        <w:t xml:space="preserve"> None</w:t>
      </w:r>
    </w:p>
    <w:p w14:paraId="0DE26922" w14:textId="77777777" w:rsidR="00363081" w:rsidRDefault="00363081" w:rsidP="00363081">
      <w:r w:rsidRPr="002443F7">
        <w:rPr>
          <w:b/>
        </w:rPr>
        <w:t>Recusals:</w:t>
      </w:r>
      <w:r>
        <w:t xml:space="preserve"> None</w:t>
      </w:r>
    </w:p>
    <w:p w14:paraId="41E8037C" w14:textId="77777777" w:rsidR="00363081" w:rsidRDefault="00363081" w:rsidP="00363081">
      <w:r>
        <w:t>The motion passed with 11 votes.</w:t>
      </w:r>
    </w:p>
    <w:p w14:paraId="7CDA867B" w14:textId="77777777" w:rsidR="000543ED" w:rsidRDefault="000543ED" w:rsidP="000543ED">
      <w:r w:rsidRPr="000543ED">
        <w:rPr>
          <w:b/>
        </w:rPr>
        <w:t xml:space="preserve">ACTION 3: </w:t>
      </w:r>
      <w:r>
        <w:t xml:space="preserve">Member Navo moved to approve the </w:t>
      </w:r>
      <w:r w:rsidR="00634D4D">
        <w:t xml:space="preserve">SBE Screening Committee recommendations </w:t>
      </w:r>
      <w:r w:rsidR="00141297">
        <w:t>to</w:t>
      </w:r>
      <w:r w:rsidR="00634D4D">
        <w:t xml:space="preserve"> </w:t>
      </w:r>
      <w:r w:rsidR="00141297">
        <w:t xml:space="preserve">appoint Matt Taylor, Superintendent, River Charter Schools, to the Advisory Commission on Charter Schools (ACCS), for a 2-year term, and appoint Mike Walsh, Trustee, Butte County Office of Education, as Chair of the ACCS.  </w:t>
      </w:r>
    </w:p>
    <w:p w14:paraId="6666261A" w14:textId="77777777" w:rsidR="000543ED" w:rsidRDefault="000543ED" w:rsidP="000543ED">
      <w:r>
        <w:t>Member Sun seconded the motion.</w:t>
      </w:r>
    </w:p>
    <w:p w14:paraId="77D09260" w14:textId="44F4FBE9" w:rsidR="000543ED" w:rsidRDefault="000543ED" w:rsidP="000543ED">
      <w:pPr>
        <w:rPr>
          <w:rFonts w:eastAsia="Times New Roman" w:cs="Arial"/>
          <w:szCs w:val="24"/>
          <w:highlight w:val="yellow"/>
        </w:rPr>
      </w:pPr>
      <w:r w:rsidRPr="002443F7">
        <w:rPr>
          <w:b/>
        </w:rPr>
        <w:t>Yes votes:</w:t>
      </w:r>
      <w:r>
        <w:t xml:space="preserve"> </w:t>
      </w:r>
      <w:r w:rsidRPr="00B6438B">
        <w:rPr>
          <w:rFonts w:eastAsia="Times New Roman" w:cs="Arial"/>
          <w:szCs w:val="24"/>
        </w:rPr>
        <w:t xml:space="preserve">Members </w:t>
      </w:r>
      <w:r w:rsidR="00180473">
        <w:rPr>
          <w:rFonts w:eastAsia="Times New Roman" w:cs="Arial"/>
          <w:szCs w:val="24"/>
        </w:rPr>
        <w:t>Sun, Straus, Rucker, Rodriguez, Pa</w:t>
      </w:r>
      <w:r w:rsidR="00C675BB">
        <w:rPr>
          <w:rFonts w:eastAsia="Times New Roman" w:cs="Arial"/>
          <w:szCs w:val="24"/>
        </w:rPr>
        <w:t>t</w:t>
      </w:r>
      <w:r w:rsidR="00180473">
        <w:rPr>
          <w:rFonts w:eastAsia="Times New Roman" w:cs="Arial"/>
          <w:szCs w:val="24"/>
        </w:rPr>
        <w:t xml:space="preserve">tillo Brownson, Navo, McQuillen, Glover-Woods, </w:t>
      </w:r>
      <w:r w:rsidR="00566692">
        <w:rPr>
          <w:rFonts w:eastAsia="Times New Roman" w:cs="Arial"/>
          <w:szCs w:val="24"/>
        </w:rPr>
        <w:t xml:space="preserve">Fattah, </w:t>
      </w:r>
      <w:r w:rsidR="00180473">
        <w:rPr>
          <w:rFonts w:eastAsia="Times New Roman" w:cs="Arial"/>
          <w:szCs w:val="24"/>
        </w:rPr>
        <w:t xml:space="preserve">Darling-Hammond, and </w:t>
      </w:r>
      <w:r>
        <w:rPr>
          <w:rFonts w:eastAsia="Times New Roman" w:cs="Arial"/>
          <w:szCs w:val="24"/>
        </w:rPr>
        <w:t>Burr</w:t>
      </w:r>
      <w:r w:rsidRPr="00B6438B">
        <w:rPr>
          <w:rFonts w:eastAsia="Times New Roman" w:cs="Arial"/>
          <w:szCs w:val="24"/>
        </w:rPr>
        <w:t xml:space="preserve">. </w:t>
      </w:r>
    </w:p>
    <w:p w14:paraId="178C7266" w14:textId="77777777" w:rsidR="000543ED" w:rsidRDefault="000543ED" w:rsidP="000543ED">
      <w:r w:rsidRPr="002443F7">
        <w:rPr>
          <w:b/>
        </w:rPr>
        <w:t>No votes:</w:t>
      </w:r>
      <w:r>
        <w:t xml:space="preserve"> None</w:t>
      </w:r>
    </w:p>
    <w:p w14:paraId="020D80E9" w14:textId="77777777" w:rsidR="000543ED" w:rsidRDefault="000543ED" w:rsidP="000543ED">
      <w:r w:rsidRPr="002443F7">
        <w:rPr>
          <w:b/>
        </w:rPr>
        <w:t>Member Absent:</w:t>
      </w:r>
      <w:r>
        <w:t xml:space="preserve"> None</w:t>
      </w:r>
    </w:p>
    <w:p w14:paraId="5B17138E" w14:textId="77777777" w:rsidR="000543ED" w:rsidRDefault="000543ED" w:rsidP="000543ED">
      <w:r w:rsidRPr="002443F7">
        <w:rPr>
          <w:b/>
        </w:rPr>
        <w:t>Abstentions:</w:t>
      </w:r>
      <w:r>
        <w:t xml:space="preserve"> None</w:t>
      </w:r>
    </w:p>
    <w:p w14:paraId="1F560F2C" w14:textId="77777777" w:rsidR="000543ED" w:rsidRDefault="000543ED" w:rsidP="000543ED">
      <w:r w:rsidRPr="002443F7">
        <w:rPr>
          <w:b/>
        </w:rPr>
        <w:t>Recusals:</w:t>
      </w:r>
      <w:r>
        <w:t xml:space="preserve"> None</w:t>
      </w:r>
    </w:p>
    <w:p w14:paraId="4390DAA2" w14:textId="77777777" w:rsidR="000543ED" w:rsidRPr="000543ED" w:rsidRDefault="000543ED" w:rsidP="00363081">
      <w:r>
        <w:t>The motion passed with 11 votes.</w:t>
      </w:r>
    </w:p>
    <w:p w14:paraId="272055EA" w14:textId="77777777" w:rsidR="00ED3881" w:rsidRPr="005E08B2" w:rsidRDefault="00ED3881" w:rsidP="00ED3881">
      <w:pPr>
        <w:spacing w:after="0"/>
        <w:rPr>
          <w:b/>
          <w:sz w:val="28"/>
          <w:szCs w:val="28"/>
        </w:rPr>
      </w:pPr>
      <w:r w:rsidRPr="005E08B2">
        <w:rPr>
          <w:b/>
          <w:sz w:val="28"/>
          <w:szCs w:val="28"/>
        </w:rPr>
        <w:t xml:space="preserve">Item </w:t>
      </w:r>
      <w:r w:rsidR="006F1AC5">
        <w:rPr>
          <w:b/>
          <w:sz w:val="28"/>
          <w:szCs w:val="28"/>
        </w:rPr>
        <w:t>15</w:t>
      </w:r>
    </w:p>
    <w:p w14:paraId="1E8CBC6A" w14:textId="77777777" w:rsidR="00327567" w:rsidRDefault="00ED3881" w:rsidP="00327567">
      <w:pPr>
        <w:pStyle w:val="NormalWeb"/>
        <w:shd w:val="clear" w:color="auto" w:fill="FFFFFF"/>
        <w:spacing w:before="0" w:beforeAutospacing="0" w:after="240" w:afterAutospacing="0"/>
        <w:rPr>
          <w:rFonts w:ascii="Helvetica Neue" w:hAnsi="Helvetica Neue"/>
          <w:color w:val="000000"/>
        </w:rPr>
      </w:pPr>
      <w:r w:rsidRPr="0059643A">
        <w:rPr>
          <w:rFonts w:ascii="Arial" w:hAnsi="Arial" w:cs="Arial"/>
          <w:b/>
        </w:rPr>
        <w:t>Subject:</w:t>
      </w:r>
      <w:r>
        <w:t xml:space="preserve"> </w:t>
      </w:r>
      <w:r w:rsidR="00327567">
        <w:rPr>
          <w:rFonts w:ascii="Helvetica Neue" w:hAnsi="Helvetica Neue"/>
          <w:color w:val="000000"/>
        </w:rPr>
        <w:t>GENERAL PUBLIC COMMENT.</w:t>
      </w:r>
    </w:p>
    <w:p w14:paraId="1824F026" w14:textId="77777777" w:rsidR="00ED3881" w:rsidRPr="00327567" w:rsidRDefault="00327567" w:rsidP="00327567">
      <w:pPr>
        <w:pStyle w:val="NormalWeb"/>
        <w:shd w:val="clear" w:color="auto" w:fill="FFFFFF"/>
        <w:spacing w:before="0" w:beforeAutospacing="0" w:after="0" w:afterAutospacing="0"/>
        <w:rPr>
          <w:rFonts w:ascii="Helvetica Neue" w:hAnsi="Helvetica Neue"/>
          <w:color w:val="000000"/>
        </w:rPr>
      </w:pPr>
      <w:r>
        <w:rPr>
          <w:rFonts w:ascii="Helvetica Neue" w:hAnsi="Helvetica Neue"/>
          <w:color w:val="000000"/>
        </w:rPr>
        <w:t xml:space="preserve">Public Comment is invited on any matter </w:t>
      </w:r>
      <w:r>
        <w:rPr>
          <w:rStyle w:val="Strong"/>
          <w:rFonts w:ascii="Helvetica Neue" w:eastAsiaTheme="majorEastAsia" w:hAnsi="Helvetica Neue"/>
          <w:color w:val="000000"/>
        </w:rPr>
        <w:t>not</w:t>
      </w:r>
      <w:r>
        <w:rPr>
          <w:rFonts w:ascii="Helvetica Neue" w:hAnsi="Helvetica Neue"/>
          <w:color w:val="000000"/>
        </w:rPr>
        <w:t xml:space="preserve"> included on the printed agenda. Depending on the number of individuals wishing to address the State Board, the presiding officer may establish specific time limits on presentations.</w:t>
      </w:r>
    </w:p>
    <w:p w14:paraId="5C1D99C6" w14:textId="77777777" w:rsidR="00ED3881" w:rsidRPr="002949A1" w:rsidRDefault="00ED3881" w:rsidP="00D56655">
      <w:r w:rsidRPr="00D56655">
        <w:rPr>
          <w:b/>
        </w:rPr>
        <w:t>Type of Action:</w:t>
      </w:r>
      <w:r>
        <w:t xml:space="preserve"> Information</w:t>
      </w:r>
    </w:p>
    <w:p w14:paraId="76A13511" w14:textId="77777777" w:rsidR="00ED3881" w:rsidRPr="000D28E5" w:rsidRDefault="00ED3881" w:rsidP="000D28E5">
      <w:r w:rsidRPr="009469A6">
        <w:rPr>
          <w:b/>
        </w:rPr>
        <w:t xml:space="preserve">ACTION: </w:t>
      </w:r>
      <w:r w:rsidR="000D28E5" w:rsidRPr="000D28E5">
        <w:t>No Action taken.</w:t>
      </w:r>
    </w:p>
    <w:p w14:paraId="217DBBD9" w14:textId="4769AFF6" w:rsidR="00906C07" w:rsidRPr="0081016E" w:rsidRDefault="00180473" w:rsidP="00906C07">
      <w:pPr>
        <w:pStyle w:val="Heading3"/>
        <w:jc w:val="center"/>
        <w:rPr>
          <w:sz w:val="28"/>
          <w:szCs w:val="28"/>
        </w:rPr>
      </w:pPr>
      <w:r>
        <w:rPr>
          <w:sz w:val="28"/>
          <w:szCs w:val="28"/>
        </w:rPr>
        <w:t>END</w:t>
      </w:r>
      <w:r w:rsidRPr="0081016E">
        <w:rPr>
          <w:sz w:val="28"/>
          <w:szCs w:val="28"/>
        </w:rPr>
        <w:t xml:space="preserve"> </w:t>
      </w:r>
      <w:r w:rsidR="00906C07" w:rsidRPr="0081016E">
        <w:rPr>
          <w:sz w:val="28"/>
          <w:szCs w:val="28"/>
        </w:rPr>
        <w:t>OF DAY’S MEETING</w:t>
      </w:r>
    </w:p>
    <w:p w14:paraId="6F9C323F" w14:textId="0570F091" w:rsidR="00B2582A" w:rsidRDefault="00906C07" w:rsidP="002149E4">
      <w:pPr>
        <w:jc w:val="center"/>
        <w:rPr>
          <w:b/>
        </w:rPr>
      </w:pPr>
      <w:r w:rsidRPr="00614DCE">
        <w:rPr>
          <w:b/>
        </w:rPr>
        <w:t xml:space="preserve">At approximately </w:t>
      </w:r>
      <w:r w:rsidR="00B01397" w:rsidRPr="00C675BB">
        <w:rPr>
          <w:b/>
        </w:rPr>
        <w:t>5</w:t>
      </w:r>
      <w:r w:rsidR="00D90D5F" w:rsidRPr="00C675BB">
        <w:rPr>
          <w:b/>
        </w:rPr>
        <w:t>:</w:t>
      </w:r>
      <w:r w:rsidR="00180473" w:rsidRPr="00C675BB">
        <w:rPr>
          <w:b/>
        </w:rPr>
        <w:t xml:space="preserve">16 </w:t>
      </w:r>
      <w:r w:rsidRPr="00C675BB">
        <w:rPr>
          <w:b/>
        </w:rPr>
        <w:t>p.m.,</w:t>
      </w:r>
      <w:r w:rsidRPr="00614DCE">
        <w:rPr>
          <w:b/>
        </w:rPr>
        <w:t xml:space="preserve"> President </w:t>
      </w:r>
      <w:r w:rsidR="000D28E5">
        <w:rPr>
          <w:b/>
        </w:rPr>
        <w:t>Darling Hammond</w:t>
      </w:r>
      <w:r w:rsidRPr="00614DCE">
        <w:rPr>
          <w:b/>
        </w:rPr>
        <w:t xml:space="preserve"> </w:t>
      </w:r>
      <w:r w:rsidR="00566692">
        <w:rPr>
          <w:b/>
        </w:rPr>
        <w:t>continued</w:t>
      </w:r>
      <w:r w:rsidR="00180473" w:rsidRPr="00614DCE">
        <w:rPr>
          <w:b/>
        </w:rPr>
        <w:t xml:space="preserve"> </w:t>
      </w:r>
      <w:r w:rsidRPr="00614DCE">
        <w:rPr>
          <w:b/>
        </w:rPr>
        <w:t>the day’s meeting</w:t>
      </w:r>
      <w:r w:rsidR="00C675BB">
        <w:rPr>
          <w:b/>
        </w:rPr>
        <w:t xml:space="preserve"> </w:t>
      </w:r>
      <w:r w:rsidR="00566692">
        <w:rPr>
          <w:b/>
        </w:rPr>
        <w:t xml:space="preserve">until Thursday morning. </w:t>
      </w:r>
    </w:p>
    <w:p w14:paraId="5640807D" w14:textId="77777777" w:rsidR="00B2582A" w:rsidRDefault="00B2582A">
      <w:pPr>
        <w:spacing w:after="160" w:line="259" w:lineRule="auto"/>
        <w:rPr>
          <w:b/>
        </w:rPr>
      </w:pPr>
      <w:r>
        <w:rPr>
          <w:b/>
        </w:rPr>
        <w:br w:type="page"/>
      </w:r>
    </w:p>
    <w:p w14:paraId="038E20F1" w14:textId="77777777" w:rsidR="00981D79" w:rsidRDefault="00981D79" w:rsidP="002149E4">
      <w:pPr>
        <w:jc w:val="center"/>
        <w:rPr>
          <w:b/>
        </w:rPr>
      </w:pPr>
    </w:p>
    <w:p w14:paraId="7E9275BE" w14:textId="77777777" w:rsidR="00906C07" w:rsidRPr="00B30AE4" w:rsidRDefault="00906C07" w:rsidP="00B30AE4">
      <w:pPr>
        <w:pStyle w:val="Heading2"/>
        <w:spacing w:before="0"/>
        <w:jc w:val="center"/>
        <w:rPr>
          <w:rFonts w:eastAsia="Times New Roman"/>
          <w:szCs w:val="32"/>
        </w:rPr>
      </w:pPr>
      <w:r>
        <w:rPr>
          <w:rFonts w:eastAsia="Times New Roman"/>
          <w:szCs w:val="32"/>
        </w:rPr>
        <w:t>California State Board of Education</w:t>
      </w:r>
      <w:r>
        <w:rPr>
          <w:rFonts w:eastAsia="Times New Roman"/>
          <w:szCs w:val="32"/>
        </w:rPr>
        <w:br/>
      </w:r>
      <w:r w:rsidRPr="00107E2B">
        <w:rPr>
          <w:rFonts w:eastAsia="Times New Roman"/>
          <w:szCs w:val="32"/>
        </w:rPr>
        <w:t>Public Session</w:t>
      </w:r>
      <w:r>
        <w:rPr>
          <w:rFonts w:eastAsia="Times New Roman"/>
        </w:rPr>
        <w:t xml:space="preserve"> </w:t>
      </w:r>
      <w:r w:rsidR="00C5128A">
        <w:rPr>
          <w:rFonts w:eastAsia="Times New Roman"/>
          <w:szCs w:val="32"/>
        </w:rPr>
        <w:t>January 14, 2021</w:t>
      </w:r>
    </w:p>
    <w:p w14:paraId="53BC0311" w14:textId="77777777" w:rsidR="00906C07" w:rsidRPr="00E85BEB" w:rsidRDefault="00C5128A" w:rsidP="00906C07">
      <w:pPr>
        <w:spacing w:after="0"/>
        <w:jc w:val="center"/>
        <w:rPr>
          <w:rFonts w:eastAsia="Times New Roman" w:cs="Arial"/>
          <w:b/>
          <w:bCs/>
          <w:szCs w:val="24"/>
          <w:u w:val="single"/>
        </w:rPr>
      </w:pPr>
      <w:r>
        <w:rPr>
          <w:rFonts w:eastAsia="Times New Roman" w:cs="Arial"/>
          <w:b/>
          <w:bCs/>
          <w:szCs w:val="24"/>
        </w:rPr>
        <w:t>Thursday</w:t>
      </w:r>
      <w:r w:rsidR="00906C07">
        <w:rPr>
          <w:rFonts w:eastAsia="Times New Roman" w:cs="Arial"/>
          <w:b/>
          <w:bCs/>
          <w:szCs w:val="24"/>
        </w:rPr>
        <w:t xml:space="preserve">, </w:t>
      </w:r>
      <w:r>
        <w:rPr>
          <w:rFonts w:eastAsia="Times New Roman" w:cs="Arial"/>
          <w:b/>
          <w:bCs/>
          <w:szCs w:val="24"/>
        </w:rPr>
        <w:t>January 14</w:t>
      </w:r>
      <w:r w:rsidR="00906C07">
        <w:rPr>
          <w:rFonts w:eastAsia="Times New Roman" w:cs="Arial"/>
          <w:b/>
          <w:bCs/>
          <w:szCs w:val="24"/>
        </w:rPr>
        <w:t>, 202</w:t>
      </w:r>
      <w:r>
        <w:rPr>
          <w:rFonts w:eastAsia="Times New Roman" w:cs="Arial"/>
          <w:b/>
          <w:bCs/>
          <w:szCs w:val="24"/>
        </w:rPr>
        <w:t>1</w:t>
      </w:r>
      <w:r w:rsidR="00906C07" w:rsidRPr="00E672AD">
        <w:rPr>
          <w:rFonts w:eastAsia="Times New Roman" w:cs="Arial"/>
          <w:b/>
          <w:bCs/>
          <w:szCs w:val="24"/>
        </w:rPr>
        <w:t xml:space="preserve"> – 8:30 a.m. Pacific Time </w:t>
      </w:r>
      <w:r w:rsidR="00906C07" w:rsidRPr="00E672AD">
        <w:rPr>
          <w:rFonts w:eastAsia="Times New Roman" w:cs="Arial"/>
          <w:b/>
          <w:bCs/>
          <w:szCs w:val="24"/>
          <w:u w:val="single"/>
        </w:rPr>
        <w:t>+</w:t>
      </w:r>
    </w:p>
    <w:p w14:paraId="6ECE858E" w14:textId="77777777" w:rsidR="00906C07" w:rsidRPr="00E672AD" w:rsidRDefault="00906C07" w:rsidP="00906C07">
      <w:pPr>
        <w:spacing w:after="0"/>
        <w:jc w:val="center"/>
        <w:rPr>
          <w:rFonts w:eastAsia="Times New Roman" w:cs="Arial"/>
          <w:szCs w:val="24"/>
        </w:rPr>
      </w:pPr>
      <w:r w:rsidRPr="00E672AD">
        <w:rPr>
          <w:rFonts w:eastAsia="Times New Roman" w:cs="Arial"/>
          <w:szCs w:val="24"/>
        </w:rPr>
        <w:t>California Department of Education</w:t>
      </w:r>
    </w:p>
    <w:p w14:paraId="03E68563" w14:textId="77777777" w:rsidR="00906C07" w:rsidRPr="00E672AD" w:rsidRDefault="00906C07" w:rsidP="00906C07">
      <w:pPr>
        <w:spacing w:after="0"/>
        <w:jc w:val="center"/>
        <w:rPr>
          <w:rFonts w:eastAsia="Times New Roman" w:cs="Arial"/>
          <w:szCs w:val="24"/>
        </w:rPr>
      </w:pPr>
      <w:r w:rsidRPr="00E672AD">
        <w:rPr>
          <w:rFonts w:eastAsia="Times New Roman" w:cs="Arial"/>
          <w:szCs w:val="24"/>
        </w:rPr>
        <w:t>1430 N Street, Room 1101</w:t>
      </w:r>
    </w:p>
    <w:p w14:paraId="3D97D08D" w14:textId="77777777" w:rsidR="00906C07" w:rsidRPr="00E672AD" w:rsidRDefault="00906C07" w:rsidP="00906C07">
      <w:pPr>
        <w:jc w:val="center"/>
        <w:rPr>
          <w:rFonts w:eastAsia="Times New Roman" w:cs="Arial"/>
          <w:szCs w:val="24"/>
        </w:rPr>
      </w:pPr>
      <w:r w:rsidRPr="00E672AD">
        <w:rPr>
          <w:rFonts w:eastAsia="Times New Roman" w:cs="Arial"/>
          <w:szCs w:val="24"/>
        </w:rPr>
        <w:t>Sacramento, California 95814</w:t>
      </w:r>
    </w:p>
    <w:p w14:paraId="042883CC" w14:textId="77777777" w:rsidR="00906C07" w:rsidRPr="00E672AD" w:rsidRDefault="00906C07" w:rsidP="00906C07">
      <w:pPr>
        <w:numPr>
          <w:ilvl w:val="0"/>
          <w:numId w:val="21"/>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14:paraId="2154E308" w14:textId="77777777" w:rsidR="00906C07" w:rsidRPr="00E672AD" w:rsidRDefault="00906C07" w:rsidP="00906C07">
      <w:pPr>
        <w:numPr>
          <w:ilvl w:val="0"/>
          <w:numId w:val="21"/>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Salute to the Flag</w:t>
      </w:r>
    </w:p>
    <w:p w14:paraId="50966D0B" w14:textId="77777777" w:rsidR="00906C07" w:rsidRPr="00E672AD" w:rsidRDefault="00906C07" w:rsidP="00906C07">
      <w:pPr>
        <w:numPr>
          <w:ilvl w:val="0"/>
          <w:numId w:val="21"/>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14:paraId="35E20F3F" w14:textId="77777777" w:rsidR="00906C07" w:rsidRPr="00E672AD" w:rsidRDefault="00906C07" w:rsidP="00906C07">
      <w:pPr>
        <w:numPr>
          <w:ilvl w:val="0"/>
          <w:numId w:val="21"/>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14:paraId="3C6FABF8" w14:textId="77777777" w:rsidR="00906C07" w:rsidRPr="00E672AD" w:rsidRDefault="00906C07" w:rsidP="00906C07">
      <w:pPr>
        <w:numPr>
          <w:ilvl w:val="0"/>
          <w:numId w:val="21"/>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14:paraId="232518E5" w14:textId="77777777" w:rsidR="00906C07" w:rsidRPr="00E672AD" w:rsidRDefault="00906C07" w:rsidP="00906C07">
      <w:pPr>
        <w:numPr>
          <w:ilvl w:val="0"/>
          <w:numId w:val="21"/>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14:paraId="6138CDD3" w14:textId="77777777" w:rsidR="00906C07" w:rsidRPr="00107E2B" w:rsidRDefault="00906C07" w:rsidP="00906C07">
      <w:pPr>
        <w:numPr>
          <w:ilvl w:val="0"/>
          <w:numId w:val="21"/>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480" w:lineRule="auto"/>
        <w:rPr>
          <w:rFonts w:eastAsia="Times New Roman" w:cs="Times New Roman"/>
          <w:szCs w:val="24"/>
          <w:lang w:val="x-none" w:eastAsia="x-none"/>
        </w:rPr>
      </w:pPr>
      <w:r w:rsidRPr="00E672AD">
        <w:rPr>
          <w:rFonts w:eastAsia="Times New Roman" w:cs="Times New Roman"/>
          <w:szCs w:val="24"/>
          <w:lang w:val="x-none" w:eastAsia="x-none"/>
        </w:rPr>
        <w:t>Adjournment</w:t>
      </w:r>
    </w:p>
    <w:p w14:paraId="5B3D002D" w14:textId="77777777" w:rsidR="00ED3881" w:rsidRPr="00D56655" w:rsidRDefault="00906C07" w:rsidP="00D56655">
      <w:pPr>
        <w:pStyle w:val="Heading3"/>
        <w:jc w:val="center"/>
      </w:pPr>
      <w:r w:rsidRPr="00D56655">
        <w:t>AGENDA ITEMS DAY 2</w:t>
      </w:r>
    </w:p>
    <w:p w14:paraId="4E3CA719" w14:textId="77777777" w:rsidR="00906C07" w:rsidRPr="00981D79" w:rsidRDefault="00906C07" w:rsidP="00D56655">
      <w:pPr>
        <w:pStyle w:val="Heading4"/>
        <w:spacing w:after="0"/>
      </w:pPr>
      <w:r w:rsidRPr="00981D79">
        <w:t>Item 1</w:t>
      </w:r>
      <w:r w:rsidR="00C5128A">
        <w:t>6</w:t>
      </w:r>
      <w:r w:rsidRPr="00981D79">
        <w:t xml:space="preserve"> </w:t>
      </w:r>
    </w:p>
    <w:p w14:paraId="07E34161" w14:textId="77777777" w:rsidR="00293EDC" w:rsidRPr="00B30AE4" w:rsidRDefault="00906C07" w:rsidP="00B30AE4">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0B4BF8">
        <w:rPr>
          <w:b/>
        </w:rPr>
        <w:t>Subject:</w:t>
      </w:r>
      <w:r w:rsidRPr="000B4BF8">
        <w:t xml:space="preserve"> </w:t>
      </w:r>
      <w:r w:rsidR="00C5128A">
        <w:rPr>
          <w:rFonts w:ascii="Helvetica Neue" w:hAnsi="Helvetica Neue"/>
          <w:color w:val="000000"/>
          <w:shd w:val="clear" w:color="auto" w:fill="FFFFFF"/>
        </w:rPr>
        <w:t>State Annual Performance Report for Part B of the Individuals with Disabilities Education Act of 2004 covering program year 2019–20.</w:t>
      </w:r>
    </w:p>
    <w:p w14:paraId="344FCACE" w14:textId="77777777" w:rsidR="00F76F0C" w:rsidRDefault="00906C07" w:rsidP="00B30AE4">
      <w:r w:rsidRPr="000B4BF8">
        <w:rPr>
          <w:b/>
        </w:rPr>
        <w:t>Type of Action:</w:t>
      </w:r>
      <w:r w:rsidRPr="000B4BF8">
        <w:t xml:space="preserve">  </w:t>
      </w:r>
      <w:r w:rsidR="00C5128A">
        <w:t xml:space="preserve">Action, </w:t>
      </w:r>
      <w:r w:rsidRPr="000B4BF8">
        <w:t>Information</w:t>
      </w:r>
    </w:p>
    <w:p w14:paraId="74240CE3" w14:textId="77777777" w:rsidR="00C5128A" w:rsidRPr="00C5128A" w:rsidRDefault="00C5128A" w:rsidP="00B30AE4">
      <w:pPr>
        <w:rPr>
          <w:rFonts w:eastAsia="Times New Roman" w:cs="Times New Roman"/>
          <w:szCs w:val="24"/>
        </w:rPr>
      </w:pPr>
      <w:r w:rsidRPr="004F2BB1">
        <w:rPr>
          <w:b/>
        </w:rPr>
        <w:t xml:space="preserve">Recommendation: </w:t>
      </w:r>
      <w:r w:rsidRPr="00C5128A">
        <w:rPr>
          <w:rFonts w:eastAsia="Times New Roman" w:cs="Times New Roman"/>
          <w:szCs w:val="24"/>
        </w:rPr>
        <w:t>The CDE recommends the SBE review and approve the Executive Summary of the FFY 2019 APR for Part B of the IDEA covering program year 2019–20 as prepared by the SED.</w:t>
      </w:r>
    </w:p>
    <w:p w14:paraId="260F4851" w14:textId="77777777" w:rsidR="00C5128A" w:rsidRPr="007F0712" w:rsidRDefault="00F76F0C" w:rsidP="00C5128A">
      <w:r w:rsidRPr="00B36312">
        <w:rPr>
          <w:b/>
        </w:rPr>
        <w:t xml:space="preserve">ACTION: </w:t>
      </w:r>
      <w:r w:rsidR="00C5128A" w:rsidRPr="007F0712">
        <w:t xml:space="preserve">Member </w:t>
      </w:r>
      <w:r w:rsidR="002149E4">
        <w:t>Straus</w:t>
      </w:r>
      <w:r w:rsidR="00C5128A" w:rsidRPr="007F0712">
        <w:t xml:space="preserve"> moved to approve the CDE recommendation</w:t>
      </w:r>
      <w:r w:rsidR="00C5128A" w:rsidRPr="001C12BF">
        <w:t>.</w:t>
      </w:r>
    </w:p>
    <w:p w14:paraId="33561BFA" w14:textId="77777777" w:rsidR="00C5128A" w:rsidRPr="007F0712" w:rsidRDefault="00C5128A" w:rsidP="00C5128A">
      <w:r>
        <w:t xml:space="preserve">Member </w:t>
      </w:r>
      <w:r w:rsidR="002149E4">
        <w:t>Glover-Woods</w:t>
      </w:r>
      <w:r w:rsidRPr="007F0712">
        <w:t xml:space="preserve"> seconded the motion.</w:t>
      </w:r>
    </w:p>
    <w:p w14:paraId="097C036A" w14:textId="77777777" w:rsidR="00C5128A" w:rsidRPr="00311745" w:rsidRDefault="00C5128A" w:rsidP="00C5128A">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sidRPr="004B26B8">
        <w:t>Burr, Darling-Hammond, Fattah, Glover-Woods, McQuillen, Navo, Pattillo Brownson, Rodriguez, Rucker, Straus, and</w:t>
      </w:r>
      <w:r>
        <w:t xml:space="preserve"> </w:t>
      </w:r>
      <w:r w:rsidRPr="00311745">
        <w:rPr>
          <w:rFonts w:eastAsia="Times New Roman" w:cs="Arial"/>
          <w:szCs w:val="24"/>
        </w:rPr>
        <w:t>Sun.</w:t>
      </w:r>
    </w:p>
    <w:p w14:paraId="759BB8D2" w14:textId="77777777" w:rsidR="00C5128A" w:rsidRPr="00311745" w:rsidRDefault="00C5128A" w:rsidP="00C5128A">
      <w:r w:rsidRPr="00311745">
        <w:rPr>
          <w:b/>
        </w:rPr>
        <w:t>No votes:</w:t>
      </w:r>
      <w:r w:rsidRPr="00311745">
        <w:t xml:space="preserve"> </w:t>
      </w:r>
      <w:r w:rsidR="002149E4">
        <w:t>None</w:t>
      </w:r>
    </w:p>
    <w:p w14:paraId="720E3CC8" w14:textId="77777777" w:rsidR="00C5128A" w:rsidRPr="00311745" w:rsidRDefault="00C5128A" w:rsidP="00C5128A">
      <w:r w:rsidRPr="00311745">
        <w:rPr>
          <w:b/>
        </w:rPr>
        <w:t>Member Absent:</w:t>
      </w:r>
      <w:r w:rsidRPr="00311745">
        <w:t xml:space="preserve"> </w:t>
      </w:r>
      <w:r w:rsidR="002149E4">
        <w:t>None</w:t>
      </w:r>
    </w:p>
    <w:p w14:paraId="273EC576" w14:textId="77777777" w:rsidR="00C5128A" w:rsidRPr="00311745" w:rsidRDefault="00C5128A" w:rsidP="00C5128A">
      <w:r w:rsidRPr="00311745">
        <w:rPr>
          <w:b/>
        </w:rPr>
        <w:lastRenderedPageBreak/>
        <w:t>Abstentions:</w:t>
      </w:r>
      <w:r w:rsidRPr="00311745">
        <w:t xml:space="preserve"> </w:t>
      </w:r>
      <w:r w:rsidR="002149E4">
        <w:t>None</w:t>
      </w:r>
    </w:p>
    <w:p w14:paraId="2E29FCA3" w14:textId="77777777" w:rsidR="00C5128A" w:rsidRPr="00311745" w:rsidRDefault="00C5128A" w:rsidP="00C5128A">
      <w:r w:rsidRPr="00311745">
        <w:rPr>
          <w:b/>
        </w:rPr>
        <w:t>Recusals:</w:t>
      </w:r>
      <w:r w:rsidRPr="00311745">
        <w:t xml:space="preserve"> </w:t>
      </w:r>
      <w:r w:rsidR="002149E4">
        <w:t>None</w:t>
      </w:r>
    </w:p>
    <w:p w14:paraId="1BCDB89B" w14:textId="77777777" w:rsidR="00F76F0C" w:rsidRDefault="00C5128A" w:rsidP="00C5128A">
      <w:pPr>
        <w:spacing w:line="480" w:lineRule="auto"/>
      </w:pPr>
      <w:r w:rsidRPr="00311745">
        <w:t xml:space="preserve">The motion passed with </w:t>
      </w:r>
      <w:r w:rsidR="002149E4">
        <w:t>11</w:t>
      </w:r>
      <w:r w:rsidRPr="00311745">
        <w:t xml:space="preserve"> votes.</w:t>
      </w:r>
    </w:p>
    <w:p w14:paraId="3E2FDF69" w14:textId="77777777" w:rsidR="00551FED" w:rsidRPr="00D56655" w:rsidRDefault="00551FED" w:rsidP="00D56655">
      <w:pPr>
        <w:pStyle w:val="Heading3"/>
      </w:pPr>
      <w:r w:rsidRPr="00D56655">
        <w:rPr>
          <w:rStyle w:val="Strong"/>
          <w:b w:val="0"/>
          <w:bCs w:val="0"/>
        </w:rPr>
        <w:t>Item 17 was withdrawn by the SBE Office on January 11, 2021.</w:t>
      </w:r>
    </w:p>
    <w:p w14:paraId="4D9A9576" w14:textId="77777777" w:rsidR="00906C07" w:rsidRPr="00551FED" w:rsidRDefault="00906C07" w:rsidP="00D56655">
      <w:pPr>
        <w:pStyle w:val="Heading4"/>
        <w:spacing w:after="0"/>
      </w:pPr>
      <w:r w:rsidRPr="00551FED">
        <w:t>Item 1</w:t>
      </w:r>
      <w:r w:rsidR="00C5128A" w:rsidRPr="00551FED">
        <w:t>7</w:t>
      </w:r>
      <w:r w:rsidRPr="00551FED">
        <w:t xml:space="preserve"> </w:t>
      </w:r>
    </w:p>
    <w:p w14:paraId="3E64B34C" w14:textId="77777777" w:rsidR="00906C07" w:rsidRPr="00551FED" w:rsidRDefault="00906C07" w:rsidP="00570AF6">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trike/>
        </w:rPr>
      </w:pPr>
      <w:r w:rsidRPr="00551FED">
        <w:rPr>
          <w:b/>
          <w:strike/>
        </w:rPr>
        <w:t>Subject:</w:t>
      </w:r>
      <w:r w:rsidRPr="00551FED">
        <w:rPr>
          <w:strike/>
        </w:rPr>
        <w:t xml:space="preserve"> </w:t>
      </w:r>
      <w:r w:rsidR="00D63492" w:rsidRPr="00551FED">
        <w:rPr>
          <w:rFonts w:ascii="Helvetica Neue" w:hAnsi="Helvetica Neue"/>
          <w:strike/>
          <w:color w:val="000000"/>
          <w:shd w:val="clear" w:color="auto" w:fill="FFFFFF"/>
        </w:rPr>
        <w:t>Charter Schools: Approve the Commencement of the Rulemaking Process Amendments to</w:t>
      </w:r>
      <w:r w:rsidR="004F445A" w:rsidRPr="00551FED">
        <w:rPr>
          <w:rFonts w:ascii="Helvetica Neue" w:hAnsi="Helvetica Neue"/>
          <w:strike/>
          <w:color w:val="000000"/>
          <w:shd w:val="clear" w:color="auto" w:fill="FFFFFF"/>
        </w:rPr>
        <w:t xml:space="preserve"> </w:t>
      </w:r>
      <w:r w:rsidR="00D63492" w:rsidRPr="00551FED">
        <w:rPr>
          <w:rStyle w:val="Emphasis"/>
          <w:rFonts w:ascii="Helvetica Neue" w:hAnsi="Helvetica Neue"/>
          <w:strike/>
          <w:color w:val="000000"/>
          <w:shd w:val="clear" w:color="auto" w:fill="FFFFFF"/>
        </w:rPr>
        <w:t>California Code of Regulations</w:t>
      </w:r>
      <w:r w:rsidR="00D63492" w:rsidRPr="00551FED">
        <w:rPr>
          <w:rFonts w:ascii="Helvetica Neue" w:hAnsi="Helvetica Neue"/>
          <w:strike/>
          <w:color w:val="000000"/>
          <w:shd w:val="clear" w:color="auto" w:fill="FFFFFF"/>
        </w:rPr>
        <w:t>, Title 5 Sections 11965, 11966.4, 11966.5, 11966.6, 11967 and 11967.5.1; and the Adoption of Proposed Sections 11967.1, 11967.2, and 11967.5.2.</w:t>
      </w:r>
    </w:p>
    <w:p w14:paraId="383F45DF" w14:textId="77777777" w:rsidR="00906C07" w:rsidRPr="00551FED" w:rsidRDefault="00906C07" w:rsidP="00906C07">
      <w:pPr>
        <w:rPr>
          <w:strike/>
        </w:rPr>
      </w:pPr>
      <w:r w:rsidRPr="00551FED">
        <w:rPr>
          <w:b/>
          <w:strike/>
        </w:rPr>
        <w:t>Type of Action:</w:t>
      </w:r>
      <w:r w:rsidRPr="00551FED">
        <w:rPr>
          <w:strike/>
        </w:rPr>
        <w:t xml:space="preserve">  Action, Information</w:t>
      </w:r>
    </w:p>
    <w:p w14:paraId="6E685EFD" w14:textId="77777777" w:rsidR="00D63492" w:rsidRPr="00551FED" w:rsidRDefault="00906C07" w:rsidP="00D63492">
      <w:pPr>
        <w:rPr>
          <w:rFonts w:eastAsia="Times New Roman" w:cs="Times New Roman"/>
          <w:strike/>
          <w:szCs w:val="24"/>
        </w:rPr>
      </w:pPr>
      <w:r w:rsidRPr="00551FED">
        <w:rPr>
          <w:b/>
          <w:strike/>
        </w:rPr>
        <w:t xml:space="preserve">Recommendation: </w:t>
      </w:r>
      <w:r w:rsidR="00D63492" w:rsidRPr="00551FED">
        <w:rPr>
          <w:rFonts w:eastAsia="Times New Roman" w:cs="Times New Roman"/>
          <w:strike/>
          <w:szCs w:val="24"/>
        </w:rPr>
        <w:t>The CDE recommends that the State Board of Education (SBE) take the following actions:</w:t>
      </w:r>
    </w:p>
    <w:p w14:paraId="35110E17" w14:textId="77777777" w:rsidR="00D63492" w:rsidRPr="00551FED" w:rsidRDefault="00D63492" w:rsidP="00D63492">
      <w:pPr>
        <w:numPr>
          <w:ilvl w:val="0"/>
          <w:numId w:val="29"/>
        </w:numPr>
        <w:rPr>
          <w:rFonts w:eastAsia="Times New Roman" w:cs="Times New Roman"/>
          <w:strike/>
          <w:szCs w:val="24"/>
        </w:rPr>
      </w:pPr>
      <w:r w:rsidRPr="00551FED">
        <w:rPr>
          <w:rFonts w:eastAsia="Times New Roman" w:cs="Times New Roman"/>
          <w:strike/>
          <w:szCs w:val="24"/>
        </w:rPr>
        <w:t>Approve the Notice of Proposed Rulemaking (Notice).</w:t>
      </w:r>
    </w:p>
    <w:p w14:paraId="6A565DB2" w14:textId="77777777" w:rsidR="00D63492" w:rsidRPr="00551FED" w:rsidRDefault="00D63492" w:rsidP="00D63492">
      <w:pPr>
        <w:numPr>
          <w:ilvl w:val="0"/>
          <w:numId w:val="29"/>
        </w:numPr>
        <w:rPr>
          <w:rFonts w:eastAsia="Times New Roman" w:cs="Times New Roman"/>
          <w:strike/>
          <w:szCs w:val="24"/>
        </w:rPr>
      </w:pPr>
      <w:r w:rsidRPr="00551FED">
        <w:rPr>
          <w:rFonts w:eastAsia="Times New Roman" w:cs="Times New Roman"/>
          <w:strike/>
          <w:szCs w:val="24"/>
        </w:rPr>
        <w:t>Approve the Initial Statement of Reasons (ISOR).</w:t>
      </w:r>
    </w:p>
    <w:p w14:paraId="0E557199" w14:textId="77777777" w:rsidR="00D63492" w:rsidRPr="00551FED" w:rsidRDefault="00D63492" w:rsidP="00D63492">
      <w:pPr>
        <w:numPr>
          <w:ilvl w:val="0"/>
          <w:numId w:val="29"/>
        </w:numPr>
        <w:rPr>
          <w:rFonts w:eastAsia="Times New Roman" w:cs="Times New Roman"/>
          <w:strike/>
          <w:szCs w:val="24"/>
        </w:rPr>
      </w:pPr>
      <w:r w:rsidRPr="00551FED">
        <w:rPr>
          <w:rFonts w:eastAsia="Times New Roman" w:cs="Times New Roman"/>
          <w:strike/>
          <w:szCs w:val="24"/>
        </w:rPr>
        <w:t>Approve the proposed regulations.</w:t>
      </w:r>
    </w:p>
    <w:p w14:paraId="7EF3BEB0" w14:textId="77777777" w:rsidR="00D63492" w:rsidRPr="00551FED" w:rsidRDefault="00D63492" w:rsidP="00D63492">
      <w:pPr>
        <w:numPr>
          <w:ilvl w:val="0"/>
          <w:numId w:val="29"/>
        </w:numPr>
        <w:rPr>
          <w:rFonts w:eastAsia="Times New Roman" w:cs="Times New Roman"/>
          <w:strike/>
          <w:szCs w:val="24"/>
        </w:rPr>
      </w:pPr>
      <w:r w:rsidRPr="00551FED">
        <w:rPr>
          <w:rFonts w:eastAsia="Times New Roman" w:cs="Times New Roman"/>
          <w:strike/>
          <w:szCs w:val="24"/>
        </w:rPr>
        <w:t>Direct the CDE to commence the rulemaking process.</w:t>
      </w:r>
    </w:p>
    <w:p w14:paraId="67E76A69" w14:textId="77777777" w:rsidR="00906C07" w:rsidRDefault="00D63492" w:rsidP="00551FED">
      <w:pPr>
        <w:numPr>
          <w:ilvl w:val="0"/>
          <w:numId w:val="29"/>
        </w:numPr>
        <w:rPr>
          <w:rFonts w:eastAsia="Times New Roman" w:cs="Times New Roman"/>
          <w:strike/>
          <w:szCs w:val="24"/>
        </w:rPr>
      </w:pPr>
      <w:r w:rsidRPr="00551FED">
        <w:rPr>
          <w:rFonts w:eastAsia="Times New Roman" w:cs="Times New Roman"/>
          <w:strike/>
          <w:szCs w:val="24"/>
        </w:rPr>
        <w:t>Authorize the CDE to take any necessary action to respond to any direction or concern expressed by the Office of Administrative Law during its review of the Notice, ISOR, or proposed regulations.</w:t>
      </w:r>
    </w:p>
    <w:p w14:paraId="33EA1D61" w14:textId="010BE24C" w:rsidR="001F1524" w:rsidRPr="001F1524" w:rsidRDefault="001F1524" w:rsidP="001F1524">
      <w:pPr>
        <w:rPr>
          <w:rFonts w:eastAsia="Times New Roman" w:cs="Arial"/>
          <w:b/>
          <w:strike/>
          <w:szCs w:val="24"/>
        </w:rPr>
      </w:pPr>
      <w:r w:rsidRPr="001F1524">
        <w:rPr>
          <w:rFonts w:cs="Arial"/>
          <w:b/>
          <w:color w:val="000000"/>
          <w:szCs w:val="24"/>
          <w:lang w:val="en"/>
        </w:rPr>
        <w:t xml:space="preserve">[Note: the preceding information about Item 17 contains strikethroughs which indicate the item </w:t>
      </w:r>
      <w:r w:rsidR="00180473">
        <w:rPr>
          <w:rFonts w:cs="Arial"/>
          <w:b/>
          <w:color w:val="000000"/>
          <w:szCs w:val="24"/>
          <w:lang w:val="en"/>
        </w:rPr>
        <w:t>was</w:t>
      </w:r>
      <w:r w:rsidRPr="001F1524">
        <w:rPr>
          <w:rFonts w:cs="Arial"/>
          <w:b/>
          <w:color w:val="000000"/>
          <w:szCs w:val="24"/>
          <w:lang w:val="en"/>
        </w:rPr>
        <w:t xml:space="preserve"> withdrawn.]</w:t>
      </w:r>
    </w:p>
    <w:p w14:paraId="3775E6E8" w14:textId="77777777" w:rsidR="00D63492" w:rsidRPr="00981D79" w:rsidRDefault="00D63492" w:rsidP="00D56655">
      <w:pPr>
        <w:pStyle w:val="Heading4"/>
        <w:spacing w:after="0"/>
      </w:pPr>
      <w:r w:rsidRPr="00981D79">
        <w:t>Item 1</w:t>
      </w:r>
      <w:r>
        <w:t>8</w:t>
      </w:r>
      <w:r w:rsidRPr="00981D79">
        <w:t xml:space="preserve"> </w:t>
      </w:r>
    </w:p>
    <w:p w14:paraId="412835DC" w14:textId="77777777" w:rsidR="00D63492" w:rsidRPr="003B094D" w:rsidRDefault="00D63492" w:rsidP="00D63492">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3B094D">
        <w:rPr>
          <w:b/>
        </w:rPr>
        <w:t>Subject:</w:t>
      </w:r>
      <w:r w:rsidRPr="003B094D">
        <w:t xml:space="preserve"> </w:t>
      </w:r>
      <w:r>
        <w:rPr>
          <w:rFonts w:ascii="Helvetica Neue" w:hAnsi="Helvetica Neue"/>
          <w:color w:val="000000"/>
          <w:shd w:val="clear" w:color="auto" w:fill="FFFFFF"/>
        </w:rPr>
        <w:t xml:space="preserve">Consideration of a Retroactive Request for Determination of Funding with “Reasonable Basis”/Mitigating Circumstances as Required for </w:t>
      </w:r>
      <w:proofErr w:type="spellStart"/>
      <w:r>
        <w:rPr>
          <w:rFonts w:ascii="Helvetica Neue" w:hAnsi="Helvetica Neue"/>
          <w:color w:val="000000"/>
          <w:shd w:val="clear" w:color="auto" w:fill="FFFFFF"/>
        </w:rPr>
        <w:t>Nonclassroom</w:t>
      </w:r>
      <w:proofErr w:type="spellEnd"/>
      <w:r>
        <w:rPr>
          <w:rFonts w:ascii="Helvetica Neue" w:hAnsi="Helvetica Neue"/>
          <w:color w:val="000000"/>
          <w:shd w:val="clear" w:color="auto" w:fill="FFFFFF"/>
        </w:rPr>
        <w:t>-Based Charter Schools Pursuant to California</w:t>
      </w:r>
      <w:r w:rsidR="004F445A">
        <w:rPr>
          <w:rFonts w:ascii="Helvetica Neue" w:hAnsi="Helvetica Neue"/>
          <w:color w:val="000000"/>
          <w:shd w:val="clear" w:color="auto" w:fill="FFFFFF"/>
        </w:rPr>
        <w:t xml:space="preserve"> </w:t>
      </w:r>
      <w:r>
        <w:rPr>
          <w:rStyle w:val="Emphasis"/>
          <w:rFonts w:ascii="Helvetica Neue" w:hAnsi="Helvetica Neue"/>
          <w:color w:val="000000"/>
          <w:shd w:val="clear" w:color="auto" w:fill="FFFFFF"/>
        </w:rPr>
        <w:t>Education Code</w:t>
      </w:r>
      <w:r w:rsidR="004F445A">
        <w:rPr>
          <w:rFonts w:ascii="Helvetica Neue" w:hAnsi="Helvetica Neue"/>
          <w:color w:val="000000"/>
          <w:shd w:val="clear" w:color="auto" w:fill="FFFFFF"/>
        </w:rPr>
        <w:t xml:space="preserve"> </w:t>
      </w:r>
      <w:r>
        <w:rPr>
          <w:rFonts w:ascii="Helvetica Neue" w:hAnsi="Helvetica Neue"/>
          <w:color w:val="000000"/>
          <w:shd w:val="clear" w:color="auto" w:fill="FFFFFF"/>
        </w:rPr>
        <w:t>sections 47612.5 and 47634.2, and Associated</w:t>
      </w:r>
      <w:r w:rsidR="004F445A">
        <w:rPr>
          <w:rFonts w:ascii="Helvetica Neue" w:hAnsi="Helvetica Neue"/>
          <w:color w:val="000000"/>
          <w:shd w:val="clear" w:color="auto" w:fill="FFFFFF"/>
        </w:rPr>
        <w:t xml:space="preserve"> </w:t>
      </w:r>
      <w:r>
        <w:rPr>
          <w:rStyle w:val="Emphasis"/>
          <w:rFonts w:ascii="Helvetica Neue" w:hAnsi="Helvetica Neue"/>
          <w:color w:val="000000"/>
          <w:shd w:val="clear" w:color="auto" w:fill="FFFFFF"/>
        </w:rPr>
        <w:t>California Code of Regulations</w:t>
      </w:r>
      <w:r>
        <w:rPr>
          <w:rFonts w:ascii="Helvetica Neue" w:hAnsi="Helvetica Neue"/>
          <w:color w:val="000000"/>
          <w:shd w:val="clear" w:color="auto" w:fill="FFFFFF"/>
        </w:rPr>
        <w:t>, Title 5.</w:t>
      </w:r>
    </w:p>
    <w:p w14:paraId="3EA7221F" w14:textId="77777777" w:rsidR="00D63492" w:rsidRDefault="00D63492" w:rsidP="00D63492">
      <w:r w:rsidRPr="003B094D">
        <w:rPr>
          <w:b/>
        </w:rPr>
        <w:t>Type of Action:</w:t>
      </w:r>
      <w:r w:rsidRPr="003B094D">
        <w:t xml:space="preserve">  Action, Information</w:t>
      </w:r>
    </w:p>
    <w:p w14:paraId="2CD4DA00" w14:textId="77777777" w:rsidR="00D63492" w:rsidRPr="00D63492" w:rsidRDefault="00D63492" w:rsidP="00D63492">
      <w:pPr>
        <w:rPr>
          <w:rFonts w:eastAsia="Times New Roman" w:cs="Arial"/>
          <w:szCs w:val="24"/>
        </w:rPr>
      </w:pPr>
      <w:r w:rsidRPr="004F2BB1">
        <w:rPr>
          <w:b/>
        </w:rPr>
        <w:t xml:space="preserve">Recommendation: </w:t>
      </w:r>
      <w:r w:rsidRPr="00D63492">
        <w:rPr>
          <w:rFonts w:eastAsia="Times New Roman" w:cs="Arial"/>
          <w:szCs w:val="24"/>
        </w:rPr>
        <w:t>The CDE recommends that the SBE approve the mitigating circumstances request and the determination of funding request at the percentage and for the time period as specified for W.E.B. DuBois Public Charter in Attachment 1.</w:t>
      </w:r>
    </w:p>
    <w:p w14:paraId="7CBC0A90" w14:textId="77777777" w:rsidR="00D63492" w:rsidRPr="00614DCE" w:rsidRDefault="00D63492" w:rsidP="00D63492">
      <w:pPr>
        <w:rPr>
          <w:rFonts w:eastAsia="Times New Roman" w:cs="Times New Roman"/>
          <w:szCs w:val="24"/>
        </w:rPr>
      </w:pPr>
      <w:r w:rsidRPr="00614DCE">
        <w:rPr>
          <w:b/>
        </w:rPr>
        <w:t xml:space="preserve">ACTION: </w:t>
      </w:r>
      <w:r w:rsidRPr="00614DCE">
        <w:t xml:space="preserve">Member </w:t>
      </w:r>
      <w:r w:rsidR="00687284" w:rsidRPr="00D725F3">
        <w:t xml:space="preserve">Burr </w:t>
      </w:r>
      <w:r w:rsidRPr="00614DCE">
        <w:t xml:space="preserve">moved to </w:t>
      </w:r>
      <w:r>
        <w:t>approve the CDE staff recommendations.</w:t>
      </w:r>
    </w:p>
    <w:p w14:paraId="54EE2AFA" w14:textId="77777777" w:rsidR="00D63492" w:rsidRPr="00B35B9F" w:rsidRDefault="00D63492" w:rsidP="00D63492">
      <w:r w:rsidRPr="00B35B9F">
        <w:lastRenderedPageBreak/>
        <w:t xml:space="preserve">Member </w:t>
      </w:r>
      <w:r w:rsidR="000E16C5">
        <w:t>Sun</w:t>
      </w:r>
      <w:r w:rsidRPr="00B35B9F">
        <w:t xml:space="preserve"> seconded the motion.</w:t>
      </w:r>
    </w:p>
    <w:p w14:paraId="4FF38B9E" w14:textId="77777777" w:rsidR="00D63492" w:rsidRPr="00B35B9F" w:rsidRDefault="00D63492" w:rsidP="00D63492">
      <w:pPr>
        <w:rPr>
          <w:rFonts w:eastAsia="Times New Roman" w:cs="Arial"/>
          <w:szCs w:val="24"/>
        </w:rPr>
      </w:pPr>
      <w:r w:rsidRPr="00B35B9F">
        <w:rPr>
          <w:b/>
        </w:rPr>
        <w:t>Yes votes:</w:t>
      </w:r>
      <w:r w:rsidRPr="00B35B9F">
        <w:t xml:space="preserve"> </w:t>
      </w:r>
      <w:r w:rsidRPr="00B35B9F">
        <w:rPr>
          <w:rFonts w:eastAsia="Times New Roman" w:cs="Arial"/>
          <w:szCs w:val="24"/>
        </w:rPr>
        <w:t>Members</w:t>
      </w:r>
      <w:r w:rsidR="00D725F3">
        <w:rPr>
          <w:rFonts w:eastAsia="Times New Roman" w:cs="Arial"/>
          <w:szCs w:val="24"/>
        </w:rPr>
        <w:t xml:space="preserve"> Burr, Darling-Hammond, Fattah, Glover-Woods, McQuillen, Navo, Pattillo Brownson, Rodriguez, Rucker, Straus, and Sun.</w:t>
      </w:r>
    </w:p>
    <w:p w14:paraId="4D3FFB39" w14:textId="77777777" w:rsidR="00D63492" w:rsidRPr="00B35B9F" w:rsidRDefault="00D63492" w:rsidP="00D63492">
      <w:r w:rsidRPr="00B35B9F">
        <w:rPr>
          <w:b/>
        </w:rPr>
        <w:t>No votes:</w:t>
      </w:r>
      <w:r w:rsidRPr="00B35B9F">
        <w:t xml:space="preserve"> </w:t>
      </w:r>
      <w:r w:rsidR="000E16C5">
        <w:t>None</w:t>
      </w:r>
    </w:p>
    <w:p w14:paraId="2A9596D8" w14:textId="77777777" w:rsidR="00D63492" w:rsidRPr="00B35B9F" w:rsidRDefault="00D63492" w:rsidP="00D63492">
      <w:r w:rsidRPr="00B35B9F">
        <w:rPr>
          <w:b/>
        </w:rPr>
        <w:t>Member Absent:</w:t>
      </w:r>
      <w:r w:rsidRPr="00B35B9F">
        <w:t xml:space="preserve"> </w:t>
      </w:r>
      <w:r w:rsidR="000E16C5">
        <w:t>None</w:t>
      </w:r>
      <w:r w:rsidRPr="00B35B9F">
        <w:t xml:space="preserve"> </w:t>
      </w:r>
    </w:p>
    <w:p w14:paraId="47C8ADD7" w14:textId="77777777" w:rsidR="00D63492" w:rsidRPr="00B35B9F" w:rsidRDefault="00D63492" w:rsidP="00D63492">
      <w:r w:rsidRPr="00B35B9F">
        <w:rPr>
          <w:b/>
        </w:rPr>
        <w:t>Abstentions:</w:t>
      </w:r>
      <w:r w:rsidRPr="00B35B9F">
        <w:t xml:space="preserve"> </w:t>
      </w:r>
      <w:r w:rsidRPr="00B35B9F">
        <w:rPr>
          <w:b/>
        </w:rPr>
        <w:t>Recusals:</w:t>
      </w:r>
      <w:r w:rsidRPr="00B35B9F">
        <w:t xml:space="preserve"> </w:t>
      </w:r>
      <w:r w:rsidR="000E16C5">
        <w:t>None</w:t>
      </w:r>
    </w:p>
    <w:p w14:paraId="78C1F4FB" w14:textId="77777777" w:rsidR="00D63492" w:rsidRPr="00B35B9F" w:rsidRDefault="00D63492" w:rsidP="00D63492">
      <w:pPr>
        <w:spacing w:line="480" w:lineRule="auto"/>
      </w:pPr>
      <w:r w:rsidRPr="00B35B9F">
        <w:t xml:space="preserve">The motion passed with </w:t>
      </w:r>
      <w:r w:rsidR="000E16C5">
        <w:t>11</w:t>
      </w:r>
      <w:r w:rsidRPr="00B35B9F">
        <w:t xml:space="preserve"> votes.</w:t>
      </w:r>
    </w:p>
    <w:p w14:paraId="43E04642" w14:textId="77777777" w:rsidR="00D63492" w:rsidRPr="00981D79" w:rsidRDefault="00D63492" w:rsidP="00D56655">
      <w:pPr>
        <w:pStyle w:val="Heading4"/>
        <w:spacing w:after="0"/>
      </w:pPr>
      <w:r w:rsidRPr="00981D79">
        <w:t>Item 1</w:t>
      </w:r>
      <w:r>
        <w:t>9</w:t>
      </w:r>
      <w:r w:rsidRPr="00981D79">
        <w:t xml:space="preserve"> </w:t>
      </w:r>
    </w:p>
    <w:p w14:paraId="0DF41C3C" w14:textId="77777777" w:rsidR="00D63492" w:rsidRPr="003B094D" w:rsidRDefault="00D63492" w:rsidP="00D63492">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3B094D">
        <w:rPr>
          <w:b/>
        </w:rPr>
        <w:t>Subject:</w:t>
      </w:r>
      <w:r w:rsidRPr="003B094D">
        <w:t xml:space="preserve"> </w:t>
      </w:r>
      <w:r>
        <w:rPr>
          <w:rFonts w:ascii="Helvetica Neue" w:hAnsi="Helvetica Neue"/>
          <w:color w:val="000000"/>
          <w:shd w:val="clear" w:color="auto" w:fill="FFFFFF"/>
        </w:rPr>
        <w:t xml:space="preserve">Consideration of Requests for Determination of Funding as Required for </w:t>
      </w:r>
      <w:proofErr w:type="spellStart"/>
      <w:r>
        <w:rPr>
          <w:rFonts w:ascii="Helvetica Neue" w:hAnsi="Helvetica Neue"/>
          <w:color w:val="000000"/>
          <w:shd w:val="clear" w:color="auto" w:fill="FFFFFF"/>
        </w:rPr>
        <w:t>Nonclassroom</w:t>
      </w:r>
      <w:proofErr w:type="spellEnd"/>
      <w:r>
        <w:rPr>
          <w:rFonts w:ascii="Helvetica Neue" w:hAnsi="Helvetica Neue"/>
          <w:color w:val="000000"/>
          <w:shd w:val="clear" w:color="auto" w:fill="FFFFFF"/>
        </w:rPr>
        <w:t xml:space="preserve">-Based Charter Schools Pursuant to California </w:t>
      </w:r>
      <w:r>
        <w:rPr>
          <w:rStyle w:val="Emphasis"/>
          <w:rFonts w:ascii="Helvetica Neue" w:hAnsi="Helvetica Neue"/>
          <w:color w:val="000000"/>
          <w:shd w:val="clear" w:color="auto" w:fill="FFFFFF"/>
        </w:rPr>
        <w:t>Education Code</w:t>
      </w:r>
      <w:r>
        <w:rPr>
          <w:rFonts w:ascii="Helvetica Neue" w:hAnsi="Helvetica Neue"/>
          <w:color w:val="000000"/>
          <w:shd w:val="clear" w:color="auto" w:fill="FFFFFF"/>
        </w:rPr>
        <w:t xml:space="preserve"> sections 47612.5 and 47634.2, and Associated</w:t>
      </w:r>
      <w:r w:rsidR="004F445A">
        <w:rPr>
          <w:rFonts w:ascii="Helvetica Neue" w:hAnsi="Helvetica Neue"/>
          <w:color w:val="000000"/>
          <w:shd w:val="clear" w:color="auto" w:fill="FFFFFF"/>
        </w:rPr>
        <w:t xml:space="preserve"> </w:t>
      </w:r>
      <w:r>
        <w:rPr>
          <w:rStyle w:val="Emphasis"/>
          <w:rFonts w:ascii="Helvetica Neue" w:hAnsi="Helvetica Neue"/>
          <w:color w:val="000000"/>
          <w:shd w:val="clear" w:color="auto" w:fill="FFFFFF"/>
        </w:rPr>
        <w:t>California Code of Regulations</w:t>
      </w:r>
      <w:r>
        <w:rPr>
          <w:rFonts w:ascii="Helvetica Neue" w:hAnsi="Helvetica Neue"/>
          <w:color w:val="000000"/>
          <w:shd w:val="clear" w:color="auto" w:fill="FFFFFF"/>
        </w:rPr>
        <w:t>, Title 5.</w:t>
      </w:r>
    </w:p>
    <w:p w14:paraId="68EBDD7F" w14:textId="77777777" w:rsidR="00D63492" w:rsidRDefault="00D63492" w:rsidP="00D63492">
      <w:r w:rsidRPr="003B094D">
        <w:rPr>
          <w:b/>
        </w:rPr>
        <w:t>Type of Action:</w:t>
      </w:r>
      <w:r w:rsidRPr="003B094D">
        <w:t xml:space="preserve">  Action, Information</w:t>
      </w:r>
    </w:p>
    <w:p w14:paraId="3B9D37B7" w14:textId="77777777" w:rsidR="00D63492" w:rsidRPr="00D63492" w:rsidRDefault="00D63492" w:rsidP="00D63492">
      <w:pPr>
        <w:rPr>
          <w:rFonts w:eastAsia="Times New Roman" w:cs="Arial"/>
          <w:szCs w:val="24"/>
        </w:rPr>
      </w:pPr>
      <w:r w:rsidRPr="004F2BB1">
        <w:rPr>
          <w:b/>
        </w:rPr>
        <w:t xml:space="preserve">Recommendation: </w:t>
      </w:r>
      <w:r w:rsidRPr="00D63492">
        <w:rPr>
          <w:rFonts w:eastAsia="Times New Roman" w:cs="Arial"/>
          <w:szCs w:val="24"/>
        </w:rPr>
        <w:t>The CDE recommends that the SBE approve the determination of funding requests at the percentages and for the time periods as specified for the charter schools in Attachment 1.</w:t>
      </w:r>
    </w:p>
    <w:p w14:paraId="196F3482" w14:textId="77777777" w:rsidR="00D63492" w:rsidRDefault="00D63492" w:rsidP="00D63492">
      <w:pPr>
        <w:rPr>
          <w:rFonts w:cs="Arial"/>
        </w:rPr>
      </w:pPr>
      <w:r w:rsidRPr="00D63492">
        <w:rPr>
          <w:rFonts w:eastAsia="Times New Roman" w:cs="Arial"/>
          <w:szCs w:val="24"/>
        </w:rPr>
        <w:t>The CDE notes that at the December 9, 2020, ACCS meeting, the CDE had proposed a recommendation for 85 percent funding for Insight @ San Diego and Insight @ San Joaquin based on the information provided by both schools at the time. Following the ACCS meeting, the CDE received additional information from the schools and their auditor that addressed the outstanding questions held by the CDE. As such, the CDE has changed its recommendation for these two schools to 100 percent funding for the time periods as specified in Attachment 1.</w:t>
      </w:r>
    </w:p>
    <w:p w14:paraId="5A3E2E93" w14:textId="77777777" w:rsidR="00D63492" w:rsidRDefault="00D63492" w:rsidP="00D63492">
      <w:r w:rsidRPr="00614DCE">
        <w:rPr>
          <w:b/>
        </w:rPr>
        <w:t>ACTION</w:t>
      </w:r>
      <w:r w:rsidR="000D2376">
        <w:rPr>
          <w:b/>
        </w:rPr>
        <w:t xml:space="preserve"> 1</w:t>
      </w:r>
      <w:r w:rsidRPr="00614DCE">
        <w:rPr>
          <w:b/>
        </w:rPr>
        <w:t xml:space="preserve">: </w:t>
      </w:r>
      <w:r w:rsidRPr="00614DCE">
        <w:t xml:space="preserve">Member </w:t>
      </w:r>
      <w:r w:rsidR="008408FA">
        <w:t>Sun</w:t>
      </w:r>
      <w:r w:rsidRPr="00614DCE">
        <w:t xml:space="preserve"> moved to </w:t>
      </w:r>
      <w:r>
        <w:t>approve the CDE staff recommendations</w:t>
      </w:r>
      <w:r w:rsidR="00FC75A4">
        <w:t xml:space="preserve"> as specified for </w:t>
      </w:r>
      <w:r w:rsidR="0034261D">
        <w:t xml:space="preserve">the California Virtual Academy </w:t>
      </w:r>
      <w:r w:rsidR="00FB69E1">
        <w:t xml:space="preserve">Schools </w:t>
      </w:r>
      <w:r w:rsidR="0034261D">
        <w:t xml:space="preserve">and Insight Schools </w:t>
      </w:r>
      <w:r w:rsidR="00FC75A4">
        <w:t>in Attachment 1</w:t>
      </w:r>
      <w:r w:rsidR="00E52633">
        <w:t>, which includes the following:</w:t>
      </w:r>
    </w:p>
    <w:p w14:paraId="1E8DA4F5" w14:textId="77777777" w:rsidR="00E52633" w:rsidRDefault="00E52633" w:rsidP="00E52633">
      <w:pPr>
        <w:pStyle w:val="ListParagraph"/>
        <w:numPr>
          <w:ilvl w:val="0"/>
          <w:numId w:val="34"/>
        </w:numPr>
        <w:rPr>
          <w:rFonts w:eastAsia="Times New Roman" w:cs="Times New Roman"/>
          <w:szCs w:val="24"/>
        </w:rPr>
      </w:pPr>
      <w:r>
        <w:rPr>
          <w:rFonts w:eastAsia="Times New Roman" w:cs="Times New Roman"/>
          <w:szCs w:val="24"/>
        </w:rPr>
        <w:t>California Virtual Academy at Kings (charter number 0840)</w:t>
      </w:r>
    </w:p>
    <w:p w14:paraId="3AFDFF87" w14:textId="77777777" w:rsidR="00E52633" w:rsidRDefault="00E52633" w:rsidP="00E52633">
      <w:pPr>
        <w:pStyle w:val="ListParagraph"/>
        <w:numPr>
          <w:ilvl w:val="0"/>
          <w:numId w:val="34"/>
        </w:numPr>
        <w:rPr>
          <w:rFonts w:eastAsia="Times New Roman" w:cs="Times New Roman"/>
          <w:szCs w:val="24"/>
        </w:rPr>
      </w:pPr>
      <w:r>
        <w:rPr>
          <w:rFonts w:eastAsia="Times New Roman" w:cs="Times New Roman"/>
          <w:szCs w:val="24"/>
        </w:rPr>
        <w:t>Insight @ San Diego (charter number 1371)</w:t>
      </w:r>
    </w:p>
    <w:p w14:paraId="3D40C48C" w14:textId="77777777" w:rsidR="00E52633" w:rsidRDefault="00E52633" w:rsidP="00E52633">
      <w:pPr>
        <w:pStyle w:val="ListParagraph"/>
        <w:numPr>
          <w:ilvl w:val="0"/>
          <w:numId w:val="34"/>
        </w:numPr>
        <w:rPr>
          <w:rFonts w:eastAsia="Times New Roman" w:cs="Times New Roman"/>
          <w:szCs w:val="24"/>
        </w:rPr>
      </w:pPr>
      <w:r>
        <w:rPr>
          <w:rFonts w:eastAsia="Times New Roman" w:cs="Times New Roman"/>
          <w:szCs w:val="24"/>
        </w:rPr>
        <w:t>Insight @ San Joaquin (charter number 1762)</w:t>
      </w:r>
    </w:p>
    <w:p w14:paraId="78C0F4EA" w14:textId="77777777" w:rsidR="00E52633" w:rsidRDefault="00E52633" w:rsidP="00E52633">
      <w:pPr>
        <w:pStyle w:val="ListParagraph"/>
        <w:numPr>
          <w:ilvl w:val="0"/>
          <w:numId w:val="34"/>
        </w:numPr>
        <w:rPr>
          <w:rFonts w:eastAsia="Times New Roman" w:cs="Times New Roman"/>
          <w:szCs w:val="24"/>
        </w:rPr>
      </w:pPr>
      <w:r>
        <w:rPr>
          <w:rFonts w:eastAsia="Times New Roman" w:cs="Times New Roman"/>
          <w:szCs w:val="24"/>
        </w:rPr>
        <w:t>California Virtual Academy @ Sonoma (charter number 0653)</w:t>
      </w:r>
    </w:p>
    <w:p w14:paraId="1D80AED8" w14:textId="77777777" w:rsidR="00E52633" w:rsidRPr="00E52633" w:rsidRDefault="00E52633" w:rsidP="00E52633">
      <w:pPr>
        <w:pStyle w:val="ListParagraph"/>
        <w:numPr>
          <w:ilvl w:val="0"/>
          <w:numId w:val="34"/>
        </w:numPr>
        <w:rPr>
          <w:rFonts w:eastAsia="Times New Roman" w:cs="Times New Roman"/>
          <w:szCs w:val="24"/>
        </w:rPr>
      </w:pPr>
      <w:r>
        <w:rPr>
          <w:rFonts w:eastAsia="Times New Roman" w:cs="Times New Roman"/>
          <w:szCs w:val="24"/>
        </w:rPr>
        <w:t>California Virtual Academy at Sutter (charter number 1606)</w:t>
      </w:r>
    </w:p>
    <w:p w14:paraId="6CC0556E" w14:textId="77777777" w:rsidR="00D63492" w:rsidRPr="00B35B9F" w:rsidRDefault="00D63492" w:rsidP="00D63492">
      <w:r w:rsidRPr="00B35B9F">
        <w:t xml:space="preserve">Member </w:t>
      </w:r>
      <w:r w:rsidR="008408FA">
        <w:t>Burr</w:t>
      </w:r>
      <w:r w:rsidRPr="00B35B9F">
        <w:t xml:space="preserve"> seconded the motion.</w:t>
      </w:r>
    </w:p>
    <w:p w14:paraId="299A494F" w14:textId="77777777" w:rsidR="00FB69E1" w:rsidRDefault="00D63492" w:rsidP="00D63492">
      <w:pPr>
        <w:rPr>
          <w:rFonts w:eastAsia="Times New Roman" w:cs="Arial"/>
          <w:szCs w:val="24"/>
        </w:rPr>
      </w:pPr>
      <w:r w:rsidRPr="00B35B9F">
        <w:rPr>
          <w:b/>
        </w:rPr>
        <w:t>Yes votes:</w:t>
      </w:r>
      <w:r w:rsidRPr="00B35B9F">
        <w:t xml:space="preserve"> </w:t>
      </w:r>
      <w:r w:rsidRPr="00B35B9F">
        <w:rPr>
          <w:rFonts w:eastAsia="Times New Roman" w:cs="Arial"/>
          <w:szCs w:val="24"/>
        </w:rPr>
        <w:t xml:space="preserve">Members </w:t>
      </w:r>
      <w:r w:rsidR="00FB69E1">
        <w:rPr>
          <w:rFonts w:eastAsia="Times New Roman" w:cs="Arial"/>
          <w:szCs w:val="24"/>
        </w:rPr>
        <w:t xml:space="preserve">Burr, Darling-Hammond, Fattah, Glover-Woods, McQuillen, Pattillo Brownson, Rodriguez, Rucker, Straus, and Sun. </w:t>
      </w:r>
    </w:p>
    <w:p w14:paraId="1EFB285A" w14:textId="77777777" w:rsidR="00D63492" w:rsidRPr="00B35B9F" w:rsidRDefault="00D63492" w:rsidP="00D63492">
      <w:r w:rsidRPr="00B35B9F">
        <w:rPr>
          <w:b/>
        </w:rPr>
        <w:lastRenderedPageBreak/>
        <w:t>No votes:</w:t>
      </w:r>
      <w:r w:rsidRPr="00B35B9F">
        <w:t xml:space="preserve"> </w:t>
      </w:r>
      <w:r w:rsidR="008408FA">
        <w:t>None</w:t>
      </w:r>
    </w:p>
    <w:p w14:paraId="2447D791" w14:textId="77777777" w:rsidR="00D63492" w:rsidRPr="00B35B9F" w:rsidRDefault="00D63492" w:rsidP="00D63492">
      <w:r w:rsidRPr="00B35B9F">
        <w:rPr>
          <w:b/>
        </w:rPr>
        <w:t>Member Absent:</w:t>
      </w:r>
      <w:r w:rsidRPr="00B35B9F">
        <w:t xml:space="preserve">  </w:t>
      </w:r>
      <w:r w:rsidR="008408FA">
        <w:t>Member Navo</w:t>
      </w:r>
    </w:p>
    <w:p w14:paraId="7325AB77" w14:textId="77777777" w:rsidR="008408FA" w:rsidRDefault="00D63492" w:rsidP="00D63492">
      <w:r w:rsidRPr="00B35B9F">
        <w:rPr>
          <w:b/>
        </w:rPr>
        <w:t>Abstentions:</w:t>
      </w:r>
      <w:r w:rsidRPr="00B35B9F">
        <w:t xml:space="preserve"> </w:t>
      </w:r>
      <w:r w:rsidR="008408FA">
        <w:t>None</w:t>
      </w:r>
    </w:p>
    <w:p w14:paraId="072FF39D" w14:textId="77777777" w:rsidR="00D63492" w:rsidRPr="00B35B9F" w:rsidRDefault="00D63492" w:rsidP="00D63492">
      <w:r w:rsidRPr="00B35B9F">
        <w:rPr>
          <w:b/>
        </w:rPr>
        <w:t>Recusals:</w:t>
      </w:r>
      <w:r w:rsidRPr="00B35B9F">
        <w:t xml:space="preserve">  </w:t>
      </w:r>
      <w:r w:rsidR="008408FA">
        <w:t>None</w:t>
      </w:r>
    </w:p>
    <w:p w14:paraId="55A1796B" w14:textId="77777777" w:rsidR="00D63492" w:rsidRDefault="00D63492" w:rsidP="00906C07">
      <w:pPr>
        <w:spacing w:line="480" w:lineRule="auto"/>
      </w:pPr>
      <w:r w:rsidRPr="00B35B9F">
        <w:t xml:space="preserve">The motion passed with </w:t>
      </w:r>
      <w:r w:rsidR="008408FA">
        <w:t>10</w:t>
      </w:r>
      <w:r w:rsidRPr="00B35B9F">
        <w:t xml:space="preserve"> votes.</w:t>
      </w:r>
    </w:p>
    <w:p w14:paraId="2EBBDE3B" w14:textId="77777777" w:rsidR="000D2376" w:rsidRPr="00614DCE" w:rsidRDefault="000D2376" w:rsidP="000D2376">
      <w:pPr>
        <w:rPr>
          <w:rFonts w:eastAsia="Times New Roman" w:cs="Times New Roman"/>
          <w:szCs w:val="24"/>
        </w:rPr>
      </w:pPr>
      <w:r w:rsidRPr="00614DCE">
        <w:rPr>
          <w:b/>
        </w:rPr>
        <w:t>ACTION</w:t>
      </w:r>
      <w:r>
        <w:rPr>
          <w:b/>
        </w:rPr>
        <w:t xml:space="preserve"> 2</w:t>
      </w:r>
      <w:r w:rsidRPr="00614DCE">
        <w:rPr>
          <w:b/>
        </w:rPr>
        <w:t xml:space="preserve">: </w:t>
      </w:r>
      <w:r w:rsidRPr="00614DCE">
        <w:t xml:space="preserve">Member </w:t>
      </w:r>
      <w:r>
        <w:t>Sun</w:t>
      </w:r>
      <w:r w:rsidRPr="00614DCE">
        <w:t xml:space="preserve"> moved to </w:t>
      </w:r>
      <w:r>
        <w:t>approve the CDE staff recommendation for Cabrillo Point Academy</w:t>
      </w:r>
      <w:r w:rsidR="00FC75A4">
        <w:t xml:space="preserve"> </w:t>
      </w:r>
      <w:r w:rsidR="00E52633">
        <w:t xml:space="preserve">(charter number 1748) </w:t>
      </w:r>
      <w:r w:rsidR="00FC75A4">
        <w:t>as specified in Attachment 1</w:t>
      </w:r>
      <w:r>
        <w:t>.</w:t>
      </w:r>
    </w:p>
    <w:p w14:paraId="78494789" w14:textId="77777777" w:rsidR="000D2376" w:rsidRPr="00B35B9F" w:rsidRDefault="000D2376" w:rsidP="000D2376">
      <w:r w:rsidRPr="00B35B9F">
        <w:t xml:space="preserve">Member </w:t>
      </w:r>
      <w:r>
        <w:t>Burr</w:t>
      </w:r>
      <w:r w:rsidRPr="00B35B9F">
        <w:t xml:space="preserve"> seconded the motion.</w:t>
      </w:r>
    </w:p>
    <w:p w14:paraId="2E4A4543" w14:textId="77777777" w:rsidR="000D2376" w:rsidRPr="00B35B9F" w:rsidRDefault="000D2376" w:rsidP="000D2376">
      <w:pPr>
        <w:rPr>
          <w:rFonts w:eastAsia="Times New Roman" w:cs="Arial"/>
          <w:szCs w:val="24"/>
        </w:rPr>
      </w:pPr>
      <w:r w:rsidRPr="00B35B9F">
        <w:rPr>
          <w:b/>
        </w:rPr>
        <w:t>Yes votes:</w:t>
      </w:r>
      <w:r w:rsidRPr="00B35B9F">
        <w:t xml:space="preserve"> </w:t>
      </w:r>
      <w:r w:rsidRPr="00B35B9F">
        <w:rPr>
          <w:rFonts w:eastAsia="Times New Roman" w:cs="Arial"/>
          <w:szCs w:val="24"/>
        </w:rPr>
        <w:t xml:space="preserve">Members </w:t>
      </w:r>
      <w:r w:rsidR="00F35B3E">
        <w:rPr>
          <w:rFonts w:eastAsia="Times New Roman" w:cs="Arial"/>
          <w:szCs w:val="24"/>
        </w:rPr>
        <w:t>Burr, Darling-Hammond, Fattah, Glover-Woods, McQuillen, Pattillo Brownson, Rodriguez, Straus, and Sun.</w:t>
      </w:r>
    </w:p>
    <w:p w14:paraId="724FE3CB" w14:textId="77777777" w:rsidR="000D2376" w:rsidRPr="00B35B9F" w:rsidRDefault="000D2376" w:rsidP="000D2376">
      <w:r w:rsidRPr="00B35B9F">
        <w:rPr>
          <w:b/>
        </w:rPr>
        <w:t>No votes:</w:t>
      </w:r>
      <w:r w:rsidRPr="00B35B9F">
        <w:t xml:space="preserve"> </w:t>
      </w:r>
      <w:r>
        <w:t>Member Rucker</w:t>
      </w:r>
    </w:p>
    <w:p w14:paraId="7DE2D562" w14:textId="77777777" w:rsidR="000D2376" w:rsidRPr="00B35B9F" w:rsidRDefault="000D2376" w:rsidP="000D2376">
      <w:r w:rsidRPr="00B35B9F">
        <w:rPr>
          <w:b/>
        </w:rPr>
        <w:t>Member Absent:</w:t>
      </w:r>
      <w:r w:rsidRPr="00B35B9F">
        <w:t xml:space="preserve">  </w:t>
      </w:r>
      <w:r>
        <w:t>Member Navo</w:t>
      </w:r>
    </w:p>
    <w:p w14:paraId="02210D83" w14:textId="77777777" w:rsidR="000D2376" w:rsidRDefault="000D2376" w:rsidP="000D2376">
      <w:r w:rsidRPr="00B35B9F">
        <w:rPr>
          <w:b/>
        </w:rPr>
        <w:t>Abstentions:</w:t>
      </w:r>
      <w:r w:rsidRPr="00B35B9F">
        <w:t xml:space="preserve"> </w:t>
      </w:r>
      <w:r>
        <w:t>None</w:t>
      </w:r>
    </w:p>
    <w:p w14:paraId="49100646" w14:textId="77777777" w:rsidR="000D2376" w:rsidRPr="00B35B9F" w:rsidRDefault="000D2376" w:rsidP="000D2376">
      <w:r w:rsidRPr="00B35B9F">
        <w:rPr>
          <w:b/>
        </w:rPr>
        <w:t>Recusals:</w:t>
      </w:r>
      <w:r w:rsidRPr="00B35B9F">
        <w:t xml:space="preserve">  </w:t>
      </w:r>
      <w:r>
        <w:t>None</w:t>
      </w:r>
    </w:p>
    <w:p w14:paraId="06CD814E" w14:textId="77777777" w:rsidR="000D2376" w:rsidRPr="00B35B9F" w:rsidRDefault="000D2376" w:rsidP="00906C07">
      <w:pPr>
        <w:spacing w:line="480" w:lineRule="auto"/>
      </w:pPr>
      <w:r w:rsidRPr="00B35B9F">
        <w:t xml:space="preserve">The motion passed with </w:t>
      </w:r>
      <w:r>
        <w:t>9</w:t>
      </w:r>
      <w:r w:rsidRPr="00B35B9F">
        <w:t xml:space="preserve"> votes.</w:t>
      </w:r>
    </w:p>
    <w:p w14:paraId="14E63799" w14:textId="77777777" w:rsidR="00C03D11" w:rsidRPr="0081016E" w:rsidRDefault="000C4E1E" w:rsidP="00C03D11">
      <w:pPr>
        <w:pStyle w:val="Heading3"/>
        <w:jc w:val="center"/>
        <w:rPr>
          <w:sz w:val="28"/>
          <w:szCs w:val="28"/>
        </w:rPr>
      </w:pPr>
      <w:r w:rsidRPr="0081016E">
        <w:rPr>
          <w:sz w:val="28"/>
          <w:szCs w:val="28"/>
        </w:rPr>
        <w:t>ADJOURNMENT OF</w:t>
      </w:r>
      <w:r w:rsidR="003D131C" w:rsidRPr="0081016E">
        <w:rPr>
          <w:sz w:val="28"/>
          <w:szCs w:val="28"/>
        </w:rPr>
        <w:t xml:space="preserve"> </w:t>
      </w:r>
      <w:r w:rsidRPr="0081016E">
        <w:rPr>
          <w:sz w:val="28"/>
          <w:szCs w:val="28"/>
        </w:rPr>
        <w:t>MEETING</w:t>
      </w:r>
    </w:p>
    <w:p w14:paraId="5EEFAD24" w14:textId="77777777" w:rsidR="00171387" w:rsidRDefault="007D4D4C" w:rsidP="00B30AE4">
      <w:pPr>
        <w:jc w:val="center"/>
        <w:rPr>
          <w:b/>
        </w:rPr>
      </w:pPr>
      <w:r w:rsidRPr="00B35B9F">
        <w:rPr>
          <w:b/>
        </w:rPr>
        <w:t xml:space="preserve">At approximately </w:t>
      </w:r>
      <w:r w:rsidR="000D2376" w:rsidRPr="007C304F">
        <w:rPr>
          <w:b/>
        </w:rPr>
        <w:t>10</w:t>
      </w:r>
      <w:r w:rsidR="00D63492" w:rsidRPr="007C304F">
        <w:rPr>
          <w:b/>
        </w:rPr>
        <w:t>:</w:t>
      </w:r>
      <w:r w:rsidR="007C304F" w:rsidRPr="007C304F">
        <w:rPr>
          <w:b/>
        </w:rPr>
        <w:t>29</w:t>
      </w:r>
      <w:r w:rsidR="002372A3" w:rsidRPr="007C304F">
        <w:rPr>
          <w:b/>
        </w:rPr>
        <w:t xml:space="preserve"> </w:t>
      </w:r>
      <w:r w:rsidR="000D2376" w:rsidRPr="007C304F">
        <w:rPr>
          <w:b/>
        </w:rPr>
        <w:t>a</w:t>
      </w:r>
      <w:r w:rsidR="00C03D11" w:rsidRPr="007C304F">
        <w:rPr>
          <w:b/>
        </w:rPr>
        <w:t>.m.,</w:t>
      </w:r>
      <w:r w:rsidR="00C03D11" w:rsidRPr="00B35B9F">
        <w:rPr>
          <w:b/>
        </w:rPr>
        <w:t xml:space="preserve"> </w:t>
      </w:r>
      <w:r w:rsidR="006F6768" w:rsidRPr="00B35B9F">
        <w:rPr>
          <w:b/>
        </w:rPr>
        <w:t xml:space="preserve">President </w:t>
      </w:r>
      <w:r w:rsidR="00D27B35" w:rsidRPr="00B35B9F">
        <w:rPr>
          <w:b/>
        </w:rPr>
        <w:t>Darling-Hammond</w:t>
      </w:r>
      <w:r w:rsidR="006F6768" w:rsidRPr="00B35B9F">
        <w:rPr>
          <w:b/>
        </w:rPr>
        <w:t xml:space="preserve"> adjourned </w:t>
      </w:r>
      <w:r w:rsidR="00C03D11" w:rsidRPr="00B35B9F">
        <w:rPr>
          <w:b/>
        </w:rPr>
        <w:t>th</w:t>
      </w:r>
      <w:r w:rsidR="00F046F3" w:rsidRPr="00B35B9F">
        <w:rPr>
          <w:b/>
        </w:rPr>
        <w:t xml:space="preserve">e </w:t>
      </w:r>
      <w:r w:rsidR="006F6768" w:rsidRPr="00B35B9F">
        <w:rPr>
          <w:b/>
        </w:rPr>
        <w:t>meeting</w:t>
      </w:r>
      <w:r w:rsidR="00C03D11" w:rsidRPr="00B35B9F">
        <w:rPr>
          <w:b/>
        </w:rPr>
        <w:t>.</w:t>
      </w:r>
    </w:p>
    <w:sectPr w:rsidR="00171387" w:rsidSect="002443F7">
      <w:headerReference w:type="default" r:id="rId12"/>
      <w:footerReference w:type="default" r:id="rId1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20DAA" w14:textId="77777777" w:rsidR="00FF57D5" w:rsidRDefault="00FF57D5" w:rsidP="002443F7">
      <w:pPr>
        <w:spacing w:after="0"/>
      </w:pPr>
      <w:r>
        <w:separator/>
      </w:r>
    </w:p>
  </w:endnote>
  <w:endnote w:type="continuationSeparator" w:id="0">
    <w:p w14:paraId="5E4D8909" w14:textId="77777777" w:rsidR="00FF57D5" w:rsidRDefault="00FF57D5"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23EDF62E" w14:textId="77777777" w:rsidR="004B4607" w:rsidRDefault="004B4607"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sidR="00CE1005">
              <w:rPr>
                <w:bCs/>
                <w:noProof/>
              </w:rPr>
              <w:t>19</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sidR="00CE1005">
              <w:rPr>
                <w:bCs/>
                <w:noProof/>
              </w:rPr>
              <w:t>19</w:t>
            </w:r>
            <w:r w:rsidRPr="009D07C6">
              <w:rPr>
                <w:bCs/>
                <w:szCs w:val="24"/>
              </w:rPr>
              <w:fldChar w:fldCharType="end"/>
            </w:r>
          </w:p>
        </w:sdtContent>
      </w:sdt>
    </w:sdtContent>
  </w:sdt>
  <w:p w14:paraId="7B0A0F0F" w14:textId="77777777" w:rsidR="004B4607" w:rsidRDefault="004B4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D1BFA" w14:textId="77777777" w:rsidR="00FF57D5" w:rsidRDefault="00FF57D5" w:rsidP="002443F7">
      <w:pPr>
        <w:spacing w:after="0"/>
      </w:pPr>
      <w:r>
        <w:separator/>
      </w:r>
    </w:p>
  </w:footnote>
  <w:footnote w:type="continuationSeparator" w:id="0">
    <w:p w14:paraId="0A0D2092" w14:textId="77777777" w:rsidR="00FF57D5" w:rsidRDefault="00FF57D5"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BF97" w14:textId="77777777" w:rsidR="004B4607" w:rsidRPr="002443F7" w:rsidRDefault="004B4607" w:rsidP="002443F7">
    <w:pPr>
      <w:pStyle w:val="NoSpacing"/>
      <w:jc w:val="right"/>
    </w:pPr>
    <w:r w:rsidRPr="002443F7">
      <w:t>California State Board of Education</w:t>
    </w:r>
  </w:p>
  <w:p w14:paraId="4949DD52" w14:textId="0141051C" w:rsidR="004B4607" w:rsidRPr="002443F7" w:rsidRDefault="004256D2" w:rsidP="002443F7">
    <w:pPr>
      <w:pStyle w:val="NoSpacing"/>
      <w:spacing w:after="480"/>
      <w:jc w:val="right"/>
    </w:pPr>
    <w:r>
      <w:t>FINAL</w:t>
    </w:r>
    <w:r w:rsidR="004B4607">
      <w:t xml:space="preserve"> MINUTES</w:t>
    </w:r>
    <w:r w:rsidR="004B4607" w:rsidRPr="002443F7">
      <w:t xml:space="preserve"> –</w:t>
    </w:r>
    <w:r w:rsidR="004B4607">
      <w:t xml:space="preserve"> January 13-14,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B79"/>
    <w:multiLevelType w:val="hybridMultilevel"/>
    <w:tmpl w:val="65CA54C4"/>
    <w:lvl w:ilvl="0" w:tplc="0409000F">
      <w:start w:val="1"/>
      <w:numFmt w:val="decimal"/>
      <w:lvlText w:val="%1."/>
      <w:lvlJc w:val="left"/>
      <w:pPr>
        <w:ind w:left="780" w:hanging="360"/>
      </w:p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2FC2FED"/>
    <w:multiLevelType w:val="multilevel"/>
    <w:tmpl w:val="A82AC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BF28FD"/>
    <w:multiLevelType w:val="multilevel"/>
    <w:tmpl w:val="7B00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533D5"/>
    <w:multiLevelType w:val="hybridMultilevel"/>
    <w:tmpl w:val="64C40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F173F"/>
    <w:multiLevelType w:val="hybridMultilevel"/>
    <w:tmpl w:val="E390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D5E5B"/>
    <w:multiLevelType w:val="hybridMultilevel"/>
    <w:tmpl w:val="5874C03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676DA"/>
    <w:multiLevelType w:val="hybridMultilevel"/>
    <w:tmpl w:val="A94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65BED"/>
    <w:multiLevelType w:val="hybridMultilevel"/>
    <w:tmpl w:val="D8E69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471ECF"/>
    <w:multiLevelType w:val="hybridMultilevel"/>
    <w:tmpl w:val="4C34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85DA3"/>
    <w:multiLevelType w:val="hybridMultilevel"/>
    <w:tmpl w:val="5E6A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F1A49"/>
    <w:multiLevelType w:val="multilevel"/>
    <w:tmpl w:val="315E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37508"/>
    <w:multiLevelType w:val="hybridMultilevel"/>
    <w:tmpl w:val="FC4217B4"/>
    <w:lvl w:ilvl="0" w:tplc="0409000F">
      <w:start w:val="1"/>
      <w:numFmt w:val="decimal"/>
      <w:lvlText w:val="%1."/>
      <w:lvlJc w:val="left"/>
      <w:pPr>
        <w:ind w:left="780" w:hanging="360"/>
      </w:p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6" w15:restartNumberingAfterBreak="0">
    <w:nsid w:val="4346237D"/>
    <w:multiLevelType w:val="hybridMultilevel"/>
    <w:tmpl w:val="387C5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66C4A"/>
    <w:multiLevelType w:val="hybridMultilevel"/>
    <w:tmpl w:val="59CC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C5439"/>
    <w:multiLevelType w:val="hybridMultilevel"/>
    <w:tmpl w:val="B116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46932"/>
    <w:multiLevelType w:val="hybridMultilevel"/>
    <w:tmpl w:val="C3E8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CF3B62"/>
    <w:multiLevelType w:val="hybridMultilevel"/>
    <w:tmpl w:val="57EA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C1163"/>
    <w:multiLevelType w:val="hybridMultilevel"/>
    <w:tmpl w:val="276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F1CBE"/>
    <w:multiLevelType w:val="hybridMultilevel"/>
    <w:tmpl w:val="4C7A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54130"/>
    <w:multiLevelType w:val="multilevel"/>
    <w:tmpl w:val="2570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57001D"/>
    <w:multiLevelType w:val="multilevel"/>
    <w:tmpl w:val="1912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801F2B"/>
    <w:multiLevelType w:val="hybridMultilevel"/>
    <w:tmpl w:val="D7D4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36070"/>
    <w:multiLevelType w:val="hybridMultilevel"/>
    <w:tmpl w:val="6CF2125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4"/>
  </w:num>
  <w:num w:numId="4">
    <w:abstractNumId w:val="24"/>
  </w:num>
  <w:num w:numId="5">
    <w:abstractNumId w:val="8"/>
  </w:num>
  <w:num w:numId="6">
    <w:abstractNumId w:val="13"/>
  </w:num>
  <w:num w:numId="7">
    <w:abstractNumId w:val="29"/>
  </w:num>
  <w:num w:numId="8">
    <w:abstractNumId w:val="32"/>
  </w:num>
  <w:num w:numId="9">
    <w:abstractNumId w:val="31"/>
  </w:num>
  <w:num w:numId="10">
    <w:abstractNumId w:val="2"/>
  </w:num>
  <w:num w:numId="11">
    <w:abstractNumId w:val="30"/>
  </w:num>
  <w:num w:numId="12">
    <w:abstractNumId w:val="3"/>
  </w:num>
  <w:num w:numId="13">
    <w:abstractNumId w:val="27"/>
  </w:num>
  <w:num w:numId="14">
    <w:abstractNumId w:val="16"/>
  </w:num>
  <w:num w:numId="15">
    <w:abstractNumId w:val="22"/>
  </w:num>
  <w:num w:numId="16">
    <w:abstractNumId w:val="1"/>
  </w:num>
  <w:num w:numId="17">
    <w:abstractNumId w:val="12"/>
  </w:num>
  <w:num w:numId="18">
    <w:abstractNumId w:val="19"/>
  </w:num>
  <w:num w:numId="19">
    <w:abstractNumId w:val="14"/>
  </w:num>
  <w:num w:numId="20">
    <w:abstractNumId w:val="17"/>
  </w:num>
  <w:num w:numId="21">
    <w:abstractNumId w:val="21"/>
  </w:num>
  <w:num w:numId="22">
    <w:abstractNumId w:val="26"/>
  </w:num>
  <w:num w:numId="23">
    <w:abstractNumId w:val="18"/>
  </w:num>
  <w:num w:numId="24">
    <w:abstractNumId w:val="33"/>
  </w:num>
  <w:num w:numId="25">
    <w:abstractNumId w:val="25"/>
  </w:num>
  <w:num w:numId="26">
    <w:abstractNumId w:val="15"/>
  </w:num>
  <w:num w:numId="27">
    <w:abstractNumId w:val="28"/>
  </w:num>
  <w:num w:numId="28">
    <w:abstractNumId w:val="9"/>
  </w:num>
  <w:num w:numId="29">
    <w:abstractNumId w:val="20"/>
  </w:num>
  <w:num w:numId="30">
    <w:abstractNumId w:val="11"/>
  </w:num>
  <w:num w:numId="31">
    <w:abstractNumId w:val="7"/>
  </w:num>
  <w:num w:numId="32">
    <w:abstractNumId w:val="10"/>
  </w:num>
  <w:num w:numId="33">
    <w:abstractNumId w:val="0"/>
  </w:num>
  <w:num w:numId="3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EF"/>
    <w:rsid w:val="00000CDD"/>
    <w:rsid w:val="0000200C"/>
    <w:rsid w:val="000032AE"/>
    <w:rsid w:val="00003D77"/>
    <w:rsid w:val="0000615B"/>
    <w:rsid w:val="000114A2"/>
    <w:rsid w:val="00014C68"/>
    <w:rsid w:val="00016303"/>
    <w:rsid w:val="00021648"/>
    <w:rsid w:val="000235DC"/>
    <w:rsid w:val="0002608D"/>
    <w:rsid w:val="00026B82"/>
    <w:rsid w:val="00027A00"/>
    <w:rsid w:val="00032034"/>
    <w:rsid w:val="00032D00"/>
    <w:rsid w:val="00036C99"/>
    <w:rsid w:val="00037A4B"/>
    <w:rsid w:val="00037AB8"/>
    <w:rsid w:val="00040A46"/>
    <w:rsid w:val="00043DCC"/>
    <w:rsid w:val="000443BB"/>
    <w:rsid w:val="000458F9"/>
    <w:rsid w:val="000467AC"/>
    <w:rsid w:val="00046BC5"/>
    <w:rsid w:val="00046E06"/>
    <w:rsid w:val="00047390"/>
    <w:rsid w:val="00050197"/>
    <w:rsid w:val="000543ED"/>
    <w:rsid w:val="00055364"/>
    <w:rsid w:val="00064F5F"/>
    <w:rsid w:val="00067B84"/>
    <w:rsid w:val="00070621"/>
    <w:rsid w:val="00070776"/>
    <w:rsid w:val="00071799"/>
    <w:rsid w:val="000736BC"/>
    <w:rsid w:val="0007522C"/>
    <w:rsid w:val="00075CA1"/>
    <w:rsid w:val="000763DE"/>
    <w:rsid w:val="00077FE8"/>
    <w:rsid w:val="0008145E"/>
    <w:rsid w:val="000846A2"/>
    <w:rsid w:val="00085090"/>
    <w:rsid w:val="00085FBA"/>
    <w:rsid w:val="000867A0"/>
    <w:rsid w:val="00092263"/>
    <w:rsid w:val="00094F64"/>
    <w:rsid w:val="00096803"/>
    <w:rsid w:val="000976C4"/>
    <w:rsid w:val="000A1611"/>
    <w:rsid w:val="000B43C8"/>
    <w:rsid w:val="000B5A10"/>
    <w:rsid w:val="000C389D"/>
    <w:rsid w:val="000C407A"/>
    <w:rsid w:val="000C478E"/>
    <w:rsid w:val="000C4975"/>
    <w:rsid w:val="000C4E1E"/>
    <w:rsid w:val="000C6327"/>
    <w:rsid w:val="000C7C85"/>
    <w:rsid w:val="000D2376"/>
    <w:rsid w:val="000D28E5"/>
    <w:rsid w:val="000E16C5"/>
    <w:rsid w:val="000E3DE0"/>
    <w:rsid w:val="000E4629"/>
    <w:rsid w:val="000F2BEC"/>
    <w:rsid w:val="000F568A"/>
    <w:rsid w:val="000F7AF5"/>
    <w:rsid w:val="00100618"/>
    <w:rsid w:val="00100F7D"/>
    <w:rsid w:val="00105BFD"/>
    <w:rsid w:val="00107CCD"/>
    <w:rsid w:val="00107E2B"/>
    <w:rsid w:val="001105C1"/>
    <w:rsid w:val="0011104A"/>
    <w:rsid w:val="001114A2"/>
    <w:rsid w:val="00111EA3"/>
    <w:rsid w:val="001132D5"/>
    <w:rsid w:val="00120ABE"/>
    <w:rsid w:val="00121C0C"/>
    <w:rsid w:val="00121F11"/>
    <w:rsid w:val="001236AE"/>
    <w:rsid w:val="00123B65"/>
    <w:rsid w:val="00124F03"/>
    <w:rsid w:val="0012729E"/>
    <w:rsid w:val="00134997"/>
    <w:rsid w:val="001358D0"/>
    <w:rsid w:val="00136868"/>
    <w:rsid w:val="00141297"/>
    <w:rsid w:val="001444C2"/>
    <w:rsid w:val="001463D1"/>
    <w:rsid w:val="00147452"/>
    <w:rsid w:val="00150FF2"/>
    <w:rsid w:val="0015264D"/>
    <w:rsid w:val="00154C44"/>
    <w:rsid w:val="00161238"/>
    <w:rsid w:val="001637CF"/>
    <w:rsid w:val="00163FAA"/>
    <w:rsid w:val="00166185"/>
    <w:rsid w:val="00166738"/>
    <w:rsid w:val="00171387"/>
    <w:rsid w:val="00172610"/>
    <w:rsid w:val="0017275F"/>
    <w:rsid w:val="00173592"/>
    <w:rsid w:val="00174CB5"/>
    <w:rsid w:val="0017677E"/>
    <w:rsid w:val="001770E6"/>
    <w:rsid w:val="00180473"/>
    <w:rsid w:val="0018110D"/>
    <w:rsid w:val="00181E54"/>
    <w:rsid w:val="001873D9"/>
    <w:rsid w:val="001926CC"/>
    <w:rsid w:val="001928FB"/>
    <w:rsid w:val="001947F2"/>
    <w:rsid w:val="00196C70"/>
    <w:rsid w:val="001978C3"/>
    <w:rsid w:val="001A0CA5"/>
    <w:rsid w:val="001A4324"/>
    <w:rsid w:val="001A4E19"/>
    <w:rsid w:val="001B105C"/>
    <w:rsid w:val="001B6BA4"/>
    <w:rsid w:val="001C1252"/>
    <w:rsid w:val="001C12BF"/>
    <w:rsid w:val="001C1C19"/>
    <w:rsid w:val="001C41B1"/>
    <w:rsid w:val="001C432C"/>
    <w:rsid w:val="001C746E"/>
    <w:rsid w:val="001D3BD3"/>
    <w:rsid w:val="001D3F3B"/>
    <w:rsid w:val="001D6DDF"/>
    <w:rsid w:val="001E3CB9"/>
    <w:rsid w:val="001E46E0"/>
    <w:rsid w:val="001E48CC"/>
    <w:rsid w:val="001E5001"/>
    <w:rsid w:val="001E6067"/>
    <w:rsid w:val="001E6624"/>
    <w:rsid w:val="001F1524"/>
    <w:rsid w:val="001F5994"/>
    <w:rsid w:val="001F5CBB"/>
    <w:rsid w:val="001F7803"/>
    <w:rsid w:val="00204869"/>
    <w:rsid w:val="0020567F"/>
    <w:rsid w:val="00213AF5"/>
    <w:rsid w:val="002149E4"/>
    <w:rsid w:val="00215238"/>
    <w:rsid w:val="00217F1E"/>
    <w:rsid w:val="00223F78"/>
    <w:rsid w:val="00225D14"/>
    <w:rsid w:val="00226A24"/>
    <w:rsid w:val="00231C47"/>
    <w:rsid w:val="00232CAA"/>
    <w:rsid w:val="00233861"/>
    <w:rsid w:val="00233A74"/>
    <w:rsid w:val="00234157"/>
    <w:rsid w:val="002372A3"/>
    <w:rsid w:val="0024176D"/>
    <w:rsid w:val="002425DF"/>
    <w:rsid w:val="002443F7"/>
    <w:rsid w:val="0024544A"/>
    <w:rsid w:val="0024735B"/>
    <w:rsid w:val="00251708"/>
    <w:rsid w:val="00251D98"/>
    <w:rsid w:val="00254AD1"/>
    <w:rsid w:val="00257023"/>
    <w:rsid w:val="002611F6"/>
    <w:rsid w:val="00261BC7"/>
    <w:rsid w:val="00265381"/>
    <w:rsid w:val="0027185D"/>
    <w:rsid w:val="002722E6"/>
    <w:rsid w:val="00272EE8"/>
    <w:rsid w:val="00276364"/>
    <w:rsid w:val="00282375"/>
    <w:rsid w:val="00282A90"/>
    <w:rsid w:val="00283A0A"/>
    <w:rsid w:val="00285CFB"/>
    <w:rsid w:val="00286007"/>
    <w:rsid w:val="00286718"/>
    <w:rsid w:val="0028674D"/>
    <w:rsid w:val="00287CE9"/>
    <w:rsid w:val="0029004A"/>
    <w:rsid w:val="0029037E"/>
    <w:rsid w:val="00290583"/>
    <w:rsid w:val="00291372"/>
    <w:rsid w:val="00291C11"/>
    <w:rsid w:val="00293EDC"/>
    <w:rsid w:val="002949A1"/>
    <w:rsid w:val="002A11F4"/>
    <w:rsid w:val="002A132C"/>
    <w:rsid w:val="002A4791"/>
    <w:rsid w:val="002A533D"/>
    <w:rsid w:val="002A7247"/>
    <w:rsid w:val="002B10B9"/>
    <w:rsid w:val="002B1459"/>
    <w:rsid w:val="002B3469"/>
    <w:rsid w:val="002B6BD5"/>
    <w:rsid w:val="002C0EF9"/>
    <w:rsid w:val="002C2297"/>
    <w:rsid w:val="002C264C"/>
    <w:rsid w:val="002C3414"/>
    <w:rsid w:val="002C542B"/>
    <w:rsid w:val="002C7402"/>
    <w:rsid w:val="002D2366"/>
    <w:rsid w:val="002E4CB5"/>
    <w:rsid w:val="002F017E"/>
    <w:rsid w:val="002F1891"/>
    <w:rsid w:val="002F3AEF"/>
    <w:rsid w:val="002F4D13"/>
    <w:rsid w:val="003047D6"/>
    <w:rsid w:val="00304D23"/>
    <w:rsid w:val="003050BA"/>
    <w:rsid w:val="00307AD9"/>
    <w:rsid w:val="00311724"/>
    <w:rsid w:val="00311745"/>
    <w:rsid w:val="00313806"/>
    <w:rsid w:val="00313CA1"/>
    <w:rsid w:val="0031550B"/>
    <w:rsid w:val="00315A61"/>
    <w:rsid w:val="00316EB2"/>
    <w:rsid w:val="00320EF4"/>
    <w:rsid w:val="003217EC"/>
    <w:rsid w:val="00322DD0"/>
    <w:rsid w:val="00323799"/>
    <w:rsid w:val="003264CC"/>
    <w:rsid w:val="003266E1"/>
    <w:rsid w:val="00327567"/>
    <w:rsid w:val="003278C9"/>
    <w:rsid w:val="003308FB"/>
    <w:rsid w:val="003340C3"/>
    <w:rsid w:val="0033691B"/>
    <w:rsid w:val="0034063C"/>
    <w:rsid w:val="00341119"/>
    <w:rsid w:val="0034261D"/>
    <w:rsid w:val="00343F43"/>
    <w:rsid w:val="00345E7B"/>
    <w:rsid w:val="00350404"/>
    <w:rsid w:val="003536B7"/>
    <w:rsid w:val="00353E37"/>
    <w:rsid w:val="00354156"/>
    <w:rsid w:val="00360453"/>
    <w:rsid w:val="003607E0"/>
    <w:rsid w:val="00363081"/>
    <w:rsid w:val="00371656"/>
    <w:rsid w:val="00372308"/>
    <w:rsid w:val="00374D31"/>
    <w:rsid w:val="00374FEA"/>
    <w:rsid w:val="00375CCF"/>
    <w:rsid w:val="00376595"/>
    <w:rsid w:val="0038018A"/>
    <w:rsid w:val="003808E5"/>
    <w:rsid w:val="00382871"/>
    <w:rsid w:val="00385BEC"/>
    <w:rsid w:val="00386B92"/>
    <w:rsid w:val="00392885"/>
    <w:rsid w:val="0039610B"/>
    <w:rsid w:val="00396D43"/>
    <w:rsid w:val="003A30DC"/>
    <w:rsid w:val="003A36A6"/>
    <w:rsid w:val="003A395A"/>
    <w:rsid w:val="003A3A04"/>
    <w:rsid w:val="003A507F"/>
    <w:rsid w:val="003A5AEF"/>
    <w:rsid w:val="003A5B9A"/>
    <w:rsid w:val="003A78B5"/>
    <w:rsid w:val="003B033E"/>
    <w:rsid w:val="003B09EF"/>
    <w:rsid w:val="003B5947"/>
    <w:rsid w:val="003B6FBC"/>
    <w:rsid w:val="003C098D"/>
    <w:rsid w:val="003C6AFE"/>
    <w:rsid w:val="003D0BBD"/>
    <w:rsid w:val="003D131C"/>
    <w:rsid w:val="003D246E"/>
    <w:rsid w:val="003D73E5"/>
    <w:rsid w:val="003E03D4"/>
    <w:rsid w:val="003E13F3"/>
    <w:rsid w:val="003E2DBE"/>
    <w:rsid w:val="003E4268"/>
    <w:rsid w:val="003E6135"/>
    <w:rsid w:val="003F24EF"/>
    <w:rsid w:val="003F5FA9"/>
    <w:rsid w:val="003F6B82"/>
    <w:rsid w:val="003F6DB2"/>
    <w:rsid w:val="00400320"/>
    <w:rsid w:val="0040142D"/>
    <w:rsid w:val="00403497"/>
    <w:rsid w:val="0040385F"/>
    <w:rsid w:val="00404CEB"/>
    <w:rsid w:val="00410313"/>
    <w:rsid w:val="004120F5"/>
    <w:rsid w:val="0041251B"/>
    <w:rsid w:val="00416F36"/>
    <w:rsid w:val="00417F2A"/>
    <w:rsid w:val="00423D02"/>
    <w:rsid w:val="004256D2"/>
    <w:rsid w:val="00430734"/>
    <w:rsid w:val="0043122F"/>
    <w:rsid w:val="004319D0"/>
    <w:rsid w:val="004324A1"/>
    <w:rsid w:val="00432F70"/>
    <w:rsid w:val="0043737A"/>
    <w:rsid w:val="00437FF6"/>
    <w:rsid w:val="00450AC5"/>
    <w:rsid w:val="004522C8"/>
    <w:rsid w:val="004603E8"/>
    <w:rsid w:val="00461562"/>
    <w:rsid w:val="004701B5"/>
    <w:rsid w:val="00470583"/>
    <w:rsid w:val="00470C53"/>
    <w:rsid w:val="00470D73"/>
    <w:rsid w:val="00476516"/>
    <w:rsid w:val="004838A1"/>
    <w:rsid w:val="00484B38"/>
    <w:rsid w:val="00495E8E"/>
    <w:rsid w:val="00496D7B"/>
    <w:rsid w:val="004A0F5E"/>
    <w:rsid w:val="004A2BCC"/>
    <w:rsid w:val="004A5665"/>
    <w:rsid w:val="004A6B66"/>
    <w:rsid w:val="004B0BE9"/>
    <w:rsid w:val="004B26B8"/>
    <w:rsid w:val="004B2A8E"/>
    <w:rsid w:val="004B427B"/>
    <w:rsid w:val="004B4405"/>
    <w:rsid w:val="004B45A9"/>
    <w:rsid w:val="004B4607"/>
    <w:rsid w:val="004C004F"/>
    <w:rsid w:val="004C0E1F"/>
    <w:rsid w:val="004C74D6"/>
    <w:rsid w:val="004D0FB6"/>
    <w:rsid w:val="004D114C"/>
    <w:rsid w:val="004D516D"/>
    <w:rsid w:val="004D58E8"/>
    <w:rsid w:val="004D720B"/>
    <w:rsid w:val="004E4808"/>
    <w:rsid w:val="004E5407"/>
    <w:rsid w:val="004E7AC1"/>
    <w:rsid w:val="004F0C87"/>
    <w:rsid w:val="004F12C4"/>
    <w:rsid w:val="004F1A4A"/>
    <w:rsid w:val="004F2BB1"/>
    <w:rsid w:val="004F445A"/>
    <w:rsid w:val="004F504E"/>
    <w:rsid w:val="004F696F"/>
    <w:rsid w:val="0050711B"/>
    <w:rsid w:val="00507135"/>
    <w:rsid w:val="005147C0"/>
    <w:rsid w:val="005151E8"/>
    <w:rsid w:val="005153FE"/>
    <w:rsid w:val="00515AB0"/>
    <w:rsid w:val="00523159"/>
    <w:rsid w:val="00527152"/>
    <w:rsid w:val="005303B0"/>
    <w:rsid w:val="0053148C"/>
    <w:rsid w:val="00533FE1"/>
    <w:rsid w:val="00535011"/>
    <w:rsid w:val="00535BCA"/>
    <w:rsid w:val="00541702"/>
    <w:rsid w:val="005449BB"/>
    <w:rsid w:val="005450E2"/>
    <w:rsid w:val="00545177"/>
    <w:rsid w:val="005462ED"/>
    <w:rsid w:val="00551FED"/>
    <w:rsid w:val="0055344D"/>
    <w:rsid w:val="00555CA9"/>
    <w:rsid w:val="00560411"/>
    <w:rsid w:val="00562463"/>
    <w:rsid w:val="005626E6"/>
    <w:rsid w:val="00564F5C"/>
    <w:rsid w:val="00566692"/>
    <w:rsid w:val="00567348"/>
    <w:rsid w:val="00570AF6"/>
    <w:rsid w:val="00572B3A"/>
    <w:rsid w:val="00573748"/>
    <w:rsid w:val="0057391A"/>
    <w:rsid w:val="00574008"/>
    <w:rsid w:val="00574F2C"/>
    <w:rsid w:val="0057529B"/>
    <w:rsid w:val="00576EA6"/>
    <w:rsid w:val="00577177"/>
    <w:rsid w:val="00577B60"/>
    <w:rsid w:val="00581A19"/>
    <w:rsid w:val="0058539B"/>
    <w:rsid w:val="0058586C"/>
    <w:rsid w:val="00585F90"/>
    <w:rsid w:val="00586CCD"/>
    <w:rsid w:val="0059417A"/>
    <w:rsid w:val="005945AA"/>
    <w:rsid w:val="00594A16"/>
    <w:rsid w:val="0059597A"/>
    <w:rsid w:val="00595AAB"/>
    <w:rsid w:val="0059643A"/>
    <w:rsid w:val="00596501"/>
    <w:rsid w:val="00597349"/>
    <w:rsid w:val="005A0C09"/>
    <w:rsid w:val="005A39E8"/>
    <w:rsid w:val="005A5A08"/>
    <w:rsid w:val="005B019A"/>
    <w:rsid w:val="005B05D0"/>
    <w:rsid w:val="005B3C35"/>
    <w:rsid w:val="005B4B1B"/>
    <w:rsid w:val="005B76C1"/>
    <w:rsid w:val="005C33C7"/>
    <w:rsid w:val="005C5004"/>
    <w:rsid w:val="005C5AEC"/>
    <w:rsid w:val="005C5B70"/>
    <w:rsid w:val="005C7BF7"/>
    <w:rsid w:val="005D6864"/>
    <w:rsid w:val="005E08B2"/>
    <w:rsid w:val="005E2986"/>
    <w:rsid w:val="005E534B"/>
    <w:rsid w:val="005E7FDB"/>
    <w:rsid w:val="005F46D6"/>
    <w:rsid w:val="005F5DFD"/>
    <w:rsid w:val="005F5E27"/>
    <w:rsid w:val="005F63EA"/>
    <w:rsid w:val="005F6D49"/>
    <w:rsid w:val="00600450"/>
    <w:rsid w:val="00603738"/>
    <w:rsid w:val="0060433E"/>
    <w:rsid w:val="00605AC8"/>
    <w:rsid w:val="00614DCE"/>
    <w:rsid w:val="00617D65"/>
    <w:rsid w:val="00620CD4"/>
    <w:rsid w:val="00632CEF"/>
    <w:rsid w:val="00634D4D"/>
    <w:rsid w:val="00640A41"/>
    <w:rsid w:val="00641320"/>
    <w:rsid w:val="00645119"/>
    <w:rsid w:val="00653471"/>
    <w:rsid w:val="00660630"/>
    <w:rsid w:val="00664828"/>
    <w:rsid w:val="00664C2C"/>
    <w:rsid w:val="00667C67"/>
    <w:rsid w:val="0067367A"/>
    <w:rsid w:val="0067535C"/>
    <w:rsid w:val="006753F6"/>
    <w:rsid w:val="0067657F"/>
    <w:rsid w:val="00677551"/>
    <w:rsid w:val="00680EE5"/>
    <w:rsid w:val="00682217"/>
    <w:rsid w:val="006823A9"/>
    <w:rsid w:val="00686F37"/>
    <w:rsid w:val="00687284"/>
    <w:rsid w:val="00691903"/>
    <w:rsid w:val="00691C64"/>
    <w:rsid w:val="00694541"/>
    <w:rsid w:val="00694628"/>
    <w:rsid w:val="006952D3"/>
    <w:rsid w:val="0069643C"/>
    <w:rsid w:val="00696D6A"/>
    <w:rsid w:val="00697462"/>
    <w:rsid w:val="006A160A"/>
    <w:rsid w:val="006A18D4"/>
    <w:rsid w:val="006A2BB9"/>
    <w:rsid w:val="006A6B86"/>
    <w:rsid w:val="006A6CC0"/>
    <w:rsid w:val="006A7821"/>
    <w:rsid w:val="006B057D"/>
    <w:rsid w:val="006B2285"/>
    <w:rsid w:val="006B2518"/>
    <w:rsid w:val="006B4DB6"/>
    <w:rsid w:val="006B515E"/>
    <w:rsid w:val="006B6670"/>
    <w:rsid w:val="006B7157"/>
    <w:rsid w:val="006C1196"/>
    <w:rsid w:val="006C5623"/>
    <w:rsid w:val="006C6649"/>
    <w:rsid w:val="006D1D4A"/>
    <w:rsid w:val="006D6886"/>
    <w:rsid w:val="006E4567"/>
    <w:rsid w:val="006E5DC4"/>
    <w:rsid w:val="006E723F"/>
    <w:rsid w:val="006F0C35"/>
    <w:rsid w:val="006F1AC5"/>
    <w:rsid w:val="006F2395"/>
    <w:rsid w:val="006F4966"/>
    <w:rsid w:val="006F4A49"/>
    <w:rsid w:val="006F6768"/>
    <w:rsid w:val="007032B8"/>
    <w:rsid w:val="007054BD"/>
    <w:rsid w:val="007055CF"/>
    <w:rsid w:val="007055DD"/>
    <w:rsid w:val="00707E2F"/>
    <w:rsid w:val="00722136"/>
    <w:rsid w:val="0072530B"/>
    <w:rsid w:val="00726E9E"/>
    <w:rsid w:val="007275B9"/>
    <w:rsid w:val="0073710A"/>
    <w:rsid w:val="00742252"/>
    <w:rsid w:val="007428B8"/>
    <w:rsid w:val="00753EA3"/>
    <w:rsid w:val="00754A30"/>
    <w:rsid w:val="00754F05"/>
    <w:rsid w:val="00765A8F"/>
    <w:rsid w:val="00766586"/>
    <w:rsid w:val="00767BA7"/>
    <w:rsid w:val="007717FC"/>
    <w:rsid w:val="00771CCE"/>
    <w:rsid w:val="00772C47"/>
    <w:rsid w:val="00773315"/>
    <w:rsid w:val="00776FFA"/>
    <w:rsid w:val="00783610"/>
    <w:rsid w:val="007836F5"/>
    <w:rsid w:val="00787250"/>
    <w:rsid w:val="00790BE3"/>
    <w:rsid w:val="00795E3D"/>
    <w:rsid w:val="007969FB"/>
    <w:rsid w:val="00797224"/>
    <w:rsid w:val="007A177C"/>
    <w:rsid w:val="007A455A"/>
    <w:rsid w:val="007A5273"/>
    <w:rsid w:val="007A79DD"/>
    <w:rsid w:val="007B32EE"/>
    <w:rsid w:val="007B6860"/>
    <w:rsid w:val="007B7A0F"/>
    <w:rsid w:val="007C304F"/>
    <w:rsid w:val="007C5303"/>
    <w:rsid w:val="007C546B"/>
    <w:rsid w:val="007D0F81"/>
    <w:rsid w:val="007D23CE"/>
    <w:rsid w:val="007D3E37"/>
    <w:rsid w:val="007D4D4C"/>
    <w:rsid w:val="007D779D"/>
    <w:rsid w:val="007D78FF"/>
    <w:rsid w:val="007D7A1A"/>
    <w:rsid w:val="007D7A8C"/>
    <w:rsid w:val="007E05D8"/>
    <w:rsid w:val="007E5BF1"/>
    <w:rsid w:val="007E64ED"/>
    <w:rsid w:val="007E66CB"/>
    <w:rsid w:val="007E69C6"/>
    <w:rsid w:val="007F0712"/>
    <w:rsid w:val="007F44C5"/>
    <w:rsid w:val="007F5F3F"/>
    <w:rsid w:val="0080288D"/>
    <w:rsid w:val="0081016E"/>
    <w:rsid w:val="008102D5"/>
    <w:rsid w:val="0081256C"/>
    <w:rsid w:val="00814E60"/>
    <w:rsid w:val="00815678"/>
    <w:rsid w:val="00817097"/>
    <w:rsid w:val="00817A07"/>
    <w:rsid w:val="00820A4E"/>
    <w:rsid w:val="008250F0"/>
    <w:rsid w:val="008258FC"/>
    <w:rsid w:val="00826C02"/>
    <w:rsid w:val="008347E5"/>
    <w:rsid w:val="00837497"/>
    <w:rsid w:val="008408AF"/>
    <w:rsid w:val="008408FA"/>
    <w:rsid w:val="00842249"/>
    <w:rsid w:val="008506C9"/>
    <w:rsid w:val="0085099D"/>
    <w:rsid w:val="00852F4C"/>
    <w:rsid w:val="00852F90"/>
    <w:rsid w:val="00856113"/>
    <w:rsid w:val="00857C09"/>
    <w:rsid w:val="008600BD"/>
    <w:rsid w:val="00860470"/>
    <w:rsid w:val="00861C97"/>
    <w:rsid w:val="00870353"/>
    <w:rsid w:val="00871990"/>
    <w:rsid w:val="008760EF"/>
    <w:rsid w:val="00876F09"/>
    <w:rsid w:val="00884E62"/>
    <w:rsid w:val="0089096C"/>
    <w:rsid w:val="008932AF"/>
    <w:rsid w:val="0089347A"/>
    <w:rsid w:val="008948C7"/>
    <w:rsid w:val="008974BE"/>
    <w:rsid w:val="008A078B"/>
    <w:rsid w:val="008A2FB8"/>
    <w:rsid w:val="008B406A"/>
    <w:rsid w:val="008B5103"/>
    <w:rsid w:val="008B7461"/>
    <w:rsid w:val="008C0F1B"/>
    <w:rsid w:val="008C33D3"/>
    <w:rsid w:val="008C4534"/>
    <w:rsid w:val="008C7F75"/>
    <w:rsid w:val="008D042E"/>
    <w:rsid w:val="008D08E7"/>
    <w:rsid w:val="008D2A12"/>
    <w:rsid w:val="008D3235"/>
    <w:rsid w:val="008D3EA8"/>
    <w:rsid w:val="008D44BD"/>
    <w:rsid w:val="008D5532"/>
    <w:rsid w:val="008D796E"/>
    <w:rsid w:val="008E046A"/>
    <w:rsid w:val="008E4D20"/>
    <w:rsid w:val="008E7615"/>
    <w:rsid w:val="008F31B2"/>
    <w:rsid w:val="0090273F"/>
    <w:rsid w:val="0090642E"/>
    <w:rsid w:val="00906C07"/>
    <w:rsid w:val="00907076"/>
    <w:rsid w:val="00914E1E"/>
    <w:rsid w:val="00920D74"/>
    <w:rsid w:val="009224DB"/>
    <w:rsid w:val="00923593"/>
    <w:rsid w:val="00923C0D"/>
    <w:rsid w:val="00924E3E"/>
    <w:rsid w:val="00925B57"/>
    <w:rsid w:val="00931C9E"/>
    <w:rsid w:val="00932607"/>
    <w:rsid w:val="00932934"/>
    <w:rsid w:val="00936DD5"/>
    <w:rsid w:val="00943308"/>
    <w:rsid w:val="00945093"/>
    <w:rsid w:val="009469A6"/>
    <w:rsid w:val="00946D87"/>
    <w:rsid w:val="00952A6C"/>
    <w:rsid w:val="0095416C"/>
    <w:rsid w:val="00955120"/>
    <w:rsid w:val="00961AD4"/>
    <w:rsid w:val="00962706"/>
    <w:rsid w:val="00962F24"/>
    <w:rsid w:val="00963680"/>
    <w:rsid w:val="00965B65"/>
    <w:rsid w:val="009670E0"/>
    <w:rsid w:val="00972738"/>
    <w:rsid w:val="00973B5C"/>
    <w:rsid w:val="009746A6"/>
    <w:rsid w:val="00976AF4"/>
    <w:rsid w:val="00977F0E"/>
    <w:rsid w:val="00981D79"/>
    <w:rsid w:val="00982233"/>
    <w:rsid w:val="00985C28"/>
    <w:rsid w:val="00985C47"/>
    <w:rsid w:val="0098617F"/>
    <w:rsid w:val="009904F7"/>
    <w:rsid w:val="00992996"/>
    <w:rsid w:val="0099398B"/>
    <w:rsid w:val="00995F82"/>
    <w:rsid w:val="009A139A"/>
    <w:rsid w:val="009A1F20"/>
    <w:rsid w:val="009A47A9"/>
    <w:rsid w:val="009A5AAB"/>
    <w:rsid w:val="009A7781"/>
    <w:rsid w:val="009B0922"/>
    <w:rsid w:val="009B3636"/>
    <w:rsid w:val="009B3E8C"/>
    <w:rsid w:val="009B596A"/>
    <w:rsid w:val="009B74DC"/>
    <w:rsid w:val="009C293C"/>
    <w:rsid w:val="009C4FA1"/>
    <w:rsid w:val="009C6A2C"/>
    <w:rsid w:val="009C70F5"/>
    <w:rsid w:val="009C77CD"/>
    <w:rsid w:val="009D07C6"/>
    <w:rsid w:val="009D2C47"/>
    <w:rsid w:val="009D397D"/>
    <w:rsid w:val="009D3AC5"/>
    <w:rsid w:val="009D4280"/>
    <w:rsid w:val="009D4BEB"/>
    <w:rsid w:val="009D7A78"/>
    <w:rsid w:val="009E1CD3"/>
    <w:rsid w:val="009E577E"/>
    <w:rsid w:val="009E607B"/>
    <w:rsid w:val="009F3094"/>
    <w:rsid w:val="009F4CA6"/>
    <w:rsid w:val="009F5E27"/>
    <w:rsid w:val="009F69B3"/>
    <w:rsid w:val="009F73CF"/>
    <w:rsid w:val="009F7425"/>
    <w:rsid w:val="00A004B0"/>
    <w:rsid w:val="00A004CE"/>
    <w:rsid w:val="00A00DFF"/>
    <w:rsid w:val="00A01E4F"/>
    <w:rsid w:val="00A03FDB"/>
    <w:rsid w:val="00A1180E"/>
    <w:rsid w:val="00A128AA"/>
    <w:rsid w:val="00A203FA"/>
    <w:rsid w:val="00A21041"/>
    <w:rsid w:val="00A22DCE"/>
    <w:rsid w:val="00A239F6"/>
    <w:rsid w:val="00A25D27"/>
    <w:rsid w:val="00A267E4"/>
    <w:rsid w:val="00A27080"/>
    <w:rsid w:val="00A276C8"/>
    <w:rsid w:val="00A301A2"/>
    <w:rsid w:val="00A3020E"/>
    <w:rsid w:val="00A350F1"/>
    <w:rsid w:val="00A451E7"/>
    <w:rsid w:val="00A47AB1"/>
    <w:rsid w:val="00A53466"/>
    <w:rsid w:val="00A563F9"/>
    <w:rsid w:val="00A600EC"/>
    <w:rsid w:val="00A612C3"/>
    <w:rsid w:val="00A64352"/>
    <w:rsid w:val="00A70859"/>
    <w:rsid w:val="00A70BB1"/>
    <w:rsid w:val="00A73FA1"/>
    <w:rsid w:val="00A826CE"/>
    <w:rsid w:val="00A8380F"/>
    <w:rsid w:val="00A8765A"/>
    <w:rsid w:val="00A8787D"/>
    <w:rsid w:val="00A91258"/>
    <w:rsid w:val="00A925EE"/>
    <w:rsid w:val="00AA1308"/>
    <w:rsid w:val="00AA4593"/>
    <w:rsid w:val="00AB24CC"/>
    <w:rsid w:val="00AB3170"/>
    <w:rsid w:val="00AB3BF0"/>
    <w:rsid w:val="00AB77B6"/>
    <w:rsid w:val="00AC09C8"/>
    <w:rsid w:val="00AC1B4C"/>
    <w:rsid w:val="00AC20DA"/>
    <w:rsid w:val="00AC53DA"/>
    <w:rsid w:val="00AD4110"/>
    <w:rsid w:val="00AD4EEC"/>
    <w:rsid w:val="00AE0070"/>
    <w:rsid w:val="00AE07DB"/>
    <w:rsid w:val="00AE0C8E"/>
    <w:rsid w:val="00AE3576"/>
    <w:rsid w:val="00AE45BF"/>
    <w:rsid w:val="00AE7D99"/>
    <w:rsid w:val="00AF0211"/>
    <w:rsid w:val="00AF295B"/>
    <w:rsid w:val="00B01397"/>
    <w:rsid w:val="00B0157F"/>
    <w:rsid w:val="00B01931"/>
    <w:rsid w:val="00B0552E"/>
    <w:rsid w:val="00B068C2"/>
    <w:rsid w:val="00B07ABC"/>
    <w:rsid w:val="00B1148E"/>
    <w:rsid w:val="00B13FB2"/>
    <w:rsid w:val="00B17736"/>
    <w:rsid w:val="00B20030"/>
    <w:rsid w:val="00B234A8"/>
    <w:rsid w:val="00B254D8"/>
    <w:rsid w:val="00B2582A"/>
    <w:rsid w:val="00B30AE4"/>
    <w:rsid w:val="00B3289C"/>
    <w:rsid w:val="00B3455C"/>
    <w:rsid w:val="00B35B9F"/>
    <w:rsid w:val="00B36312"/>
    <w:rsid w:val="00B40FBC"/>
    <w:rsid w:val="00B439D3"/>
    <w:rsid w:val="00B46222"/>
    <w:rsid w:val="00B503C4"/>
    <w:rsid w:val="00B50A97"/>
    <w:rsid w:val="00B51C26"/>
    <w:rsid w:val="00B54951"/>
    <w:rsid w:val="00B54FE1"/>
    <w:rsid w:val="00B61698"/>
    <w:rsid w:val="00B6438B"/>
    <w:rsid w:val="00B700FA"/>
    <w:rsid w:val="00B723BC"/>
    <w:rsid w:val="00B74F1F"/>
    <w:rsid w:val="00B7610D"/>
    <w:rsid w:val="00B76479"/>
    <w:rsid w:val="00B808FE"/>
    <w:rsid w:val="00B81ECF"/>
    <w:rsid w:val="00B8572B"/>
    <w:rsid w:val="00B8689F"/>
    <w:rsid w:val="00B877D4"/>
    <w:rsid w:val="00B91A3A"/>
    <w:rsid w:val="00B93E2E"/>
    <w:rsid w:val="00B96282"/>
    <w:rsid w:val="00B9672E"/>
    <w:rsid w:val="00B97CA6"/>
    <w:rsid w:val="00BA3142"/>
    <w:rsid w:val="00BA4CA9"/>
    <w:rsid w:val="00BB1847"/>
    <w:rsid w:val="00BB32E8"/>
    <w:rsid w:val="00BB346A"/>
    <w:rsid w:val="00BB61B0"/>
    <w:rsid w:val="00BB7498"/>
    <w:rsid w:val="00BC0DF4"/>
    <w:rsid w:val="00BC0DF6"/>
    <w:rsid w:val="00BC0EF2"/>
    <w:rsid w:val="00BC1AF3"/>
    <w:rsid w:val="00BC3F82"/>
    <w:rsid w:val="00BC4F38"/>
    <w:rsid w:val="00BC4F3B"/>
    <w:rsid w:val="00BC76C9"/>
    <w:rsid w:val="00BD5D7F"/>
    <w:rsid w:val="00BD7604"/>
    <w:rsid w:val="00BD7653"/>
    <w:rsid w:val="00BD7D41"/>
    <w:rsid w:val="00BE0D25"/>
    <w:rsid w:val="00BE1057"/>
    <w:rsid w:val="00BE37D7"/>
    <w:rsid w:val="00BE4723"/>
    <w:rsid w:val="00BE4DD7"/>
    <w:rsid w:val="00BE7418"/>
    <w:rsid w:val="00BF4EDB"/>
    <w:rsid w:val="00BF5104"/>
    <w:rsid w:val="00C01D17"/>
    <w:rsid w:val="00C03D11"/>
    <w:rsid w:val="00C04680"/>
    <w:rsid w:val="00C04C0B"/>
    <w:rsid w:val="00C050F3"/>
    <w:rsid w:val="00C07D85"/>
    <w:rsid w:val="00C10053"/>
    <w:rsid w:val="00C11D30"/>
    <w:rsid w:val="00C134A9"/>
    <w:rsid w:val="00C137CD"/>
    <w:rsid w:val="00C14BD8"/>
    <w:rsid w:val="00C161FB"/>
    <w:rsid w:val="00C16FD4"/>
    <w:rsid w:val="00C17082"/>
    <w:rsid w:val="00C21731"/>
    <w:rsid w:val="00C21D94"/>
    <w:rsid w:val="00C255A8"/>
    <w:rsid w:val="00C30614"/>
    <w:rsid w:val="00C354A0"/>
    <w:rsid w:val="00C37CC3"/>
    <w:rsid w:val="00C411B3"/>
    <w:rsid w:val="00C41FC2"/>
    <w:rsid w:val="00C44C6D"/>
    <w:rsid w:val="00C463AF"/>
    <w:rsid w:val="00C5056C"/>
    <w:rsid w:val="00C5128A"/>
    <w:rsid w:val="00C519FE"/>
    <w:rsid w:val="00C53BFD"/>
    <w:rsid w:val="00C53ED0"/>
    <w:rsid w:val="00C57B75"/>
    <w:rsid w:val="00C62D16"/>
    <w:rsid w:val="00C63027"/>
    <w:rsid w:val="00C675BB"/>
    <w:rsid w:val="00C75B90"/>
    <w:rsid w:val="00C81167"/>
    <w:rsid w:val="00C82975"/>
    <w:rsid w:val="00C90FDE"/>
    <w:rsid w:val="00C9145F"/>
    <w:rsid w:val="00C925F6"/>
    <w:rsid w:val="00C94A65"/>
    <w:rsid w:val="00C94B77"/>
    <w:rsid w:val="00CA1AC3"/>
    <w:rsid w:val="00CA2123"/>
    <w:rsid w:val="00CA4A18"/>
    <w:rsid w:val="00CA4EC8"/>
    <w:rsid w:val="00CA5238"/>
    <w:rsid w:val="00CA53AA"/>
    <w:rsid w:val="00CA5406"/>
    <w:rsid w:val="00CA6E47"/>
    <w:rsid w:val="00CA76CD"/>
    <w:rsid w:val="00CB134C"/>
    <w:rsid w:val="00CB1D8F"/>
    <w:rsid w:val="00CB6664"/>
    <w:rsid w:val="00CC64DB"/>
    <w:rsid w:val="00CC7960"/>
    <w:rsid w:val="00CD3D7A"/>
    <w:rsid w:val="00CD44AB"/>
    <w:rsid w:val="00CD4C2D"/>
    <w:rsid w:val="00CE005D"/>
    <w:rsid w:val="00CE1005"/>
    <w:rsid w:val="00CF3678"/>
    <w:rsid w:val="00CF4733"/>
    <w:rsid w:val="00CF4C03"/>
    <w:rsid w:val="00CF5E69"/>
    <w:rsid w:val="00D0055F"/>
    <w:rsid w:val="00D02FF5"/>
    <w:rsid w:val="00D03B35"/>
    <w:rsid w:val="00D04D8A"/>
    <w:rsid w:val="00D05956"/>
    <w:rsid w:val="00D07D42"/>
    <w:rsid w:val="00D128C3"/>
    <w:rsid w:val="00D15074"/>
    <w:rsid w:val="00D15143"/>
    <w:rsid w:val="00D160D3"/>
    <w:rsid w:val="00D17527"/>
    <w:rsid w:val="00D23380"/>
    <w:rsid w:val="00D25368"/>
    <w:rsid w:val="00D256B6"/>
    <w:rsid w:val="00D27585"/>
    <w:rsid w:val="00D278F2"/>
    <w:rsid w:val="00D27B35"/>
    <w:rsid w:val="00D27BC5"/>
    <w:rsid w:val="00D30B70"/>
    <w:rsid w:val="00D31C10"/>
    <w:rsid w:val="00D33BF8"/>
    <w:rsid w:val="00D35675"/>
    <w:rsid w:val="00D35DC7"/>
    <w:rsid w:val="00D36151"/>
    <w:rsid w:val="00D41632"/>
    <w:rsid w:val="00D417BA"/>
    <w:rsid w:val="00D42037"/>
    <w:rsid w:val="00D4407D"/>
    <w:rsid w:val="00D452FA"/>
    <w:rsid w:val="00D46FE2"/>
    <w:rsid w:val="00D4770F"/>
    <w:rsid w:val="00D47DAB"/>
    <w:rsid w:val="00D532B0"/>
    <w:rsid w:val="00D56655"/>
    <w:rsid w:val="00D56D83"/>
    <w:rsid w:val="00D6034D"/>
    <w:rsid w:val="00D61286"/>
    <w:rsid w:val="00D63492"/>
    <w:rsid w:val="00D64AD6"/>
    <w:rsid w:val="00D66E21"/>
    <w:rsid w:val="00D704CB"/>
    <w:rsid w:val="00D7057F"/>
    <w:rsid w:val="00D725F3"/>
    <w:rsid w:val="00D72870"/>
    <w:rsid w:val="00D75811"/>
    <w:rsid w:val="00D85ABB"/>
    <w:rsid w:val="00D90D5F"/>
    <w:rsid w:val="00D9135A"/>
    <w:rsid w:val="00D917FD"/>
    <w:rsid w:val="00D91996"/>
    <w:rsid w:val="00D926A3"/>
    <w:rsid w:val="00D964F1"/>
    <w:rsid w:val="00DA16B0"/>
    <w:rsid w:val="00DA2D8E"/>
    <w:rsid w:val="00DA33BD"/>
    <w:rsid w:val="00DA52B3"/>
    <w:rsid w:val="00DA65F9"/>
    <w:rsid w:val="00DB0C3F"/>
    <w:rsid w:val="00DB1A98"/>
    <w:rsid w:val="00DB248C"/>
    <w:rsid w:val="00DB5F92"/>
    <w:rsid w:val="00DC0DC0"/>
    <w:rsid w:val="00DC25D7"/>
    <w:rsid w:val="00DC4084"/>
    <w:rsid w:val="00DC434E"/>
    <w:rsid w:val="00DC52B0"/>
    <w:rsid w:val="00DC6136"/>
    <w:rsid w:val="00DC6AE6"/>
    <w:rsid w:val="00DC7418"/>
    <w:rsid w:val="00DC774C"/>
    <w:rsid w:val="00DD3054"/>
    <w:rsid w:val="00DD4B51"/>
    <w:rsid w:val="00DD501C"/>
    <w:rsid w:val="00DD6645"/>
    <w:rsid w:val="00DE2520"/>
    <w:rsid w:val="00DF0DC8"/>
    <w:rsid w:val="00DF5CEB"/>
    <w:rsid w:val="00E0104F"/>
    <w:rsid w:val="00E0183A"/>
    <w:rsid w:val="00E01DF4"/>
    <w:rsid w:val="00E02990"/>
    <w:rsid w:val="00E034DF"/>
    <w:rsid w:val="00E0416B"/>
    <w:rsid w:val="00E05679"/>
    <w:rsid w:val="00E064CD"/>
    <w:rsid w:val="00E1103B"/>
    <w:rsid w:val="00E14229"/>
    <w:rsid w:val="00E22A26"/>
    <w:rsid w:val="00E258EB"/>
    <w:rsid w:val="00E272D6"/>
    <w:rsid w:val="00E33710"/>
    <w:rsid w:val="00E35CB7"/>
    <w:rsid w:val="00E43D7E"/>
    <w:rsid w:val="00E4516B"/>
    <w:rsid w:val="00E45FA6"/>
    <w:rsid w:val="00E5186D"/>
    <w:rsid w:val="00E52633"/>
    <w:rsid w:val="00E52A99"/>
    <w:rsid w:val="00E52D0D"/>
    <w:rsid w:val="00E538E4"/>
    <w:rsid w:val="00E53904"/>
    <w:rsid w:val="00E559ED"/>
    <w:rsid w:val="00E57ADD"/>
    <w:rsid w:val="00E622A5"/>
    <w:rsid w:val="00E6539A"/>
    <w:rsid w:val="00E672AD"/>
    <w:rsid w:val="00E70ED5"/>
    <w:rsid w:val="00E71E1C"/>
    <w:rsid w:val="00E724A7"/>
    <w:rsid w:val="00E74716"/>
    <w:rsid w:val="00E74C3A"/>
    <w:rsid w:val="00E75479"/>
    <w:rsid w:val="00E77C31"/>
    <w:rsid w:val="00E81C26"/>
    <w:rsid w:val="00E85BEB"/>
    <w:rsid w:val="00E86176"/>
    <w:rsid w:val="00E867AB"/>
    <w:rsid w:val="00E9075B"/>
    <w:rsid w:val="00E9090B"/>
    <w:rsid w:val="00E90B6F"/>
    <w:rsid w:val="00E91985"/>
    <w:rsid w:val="00E91B43"/>
    <w:rsid w:val="00E91BCD"/>
    <w:rsid w:val="00E938D2"/>
    <w:rsid w:val="00E94742"/>
    <w:rsid w:val="00E9522A"/>
    <w:rsid w:val="00EA0429"/>
    <w:rsid w:val="00EA053D"/>
    <w:rsid w:val="00EA20CA"/>
    <w:rsid w:val="00EA3F2D"/>
    <w:rsid w:val="00EA5690"/>
    <w:rsid w:val="00EA5799"/>
    <w:rsid w:val="00EA58D4"/>
    <w:rsid w:val="00EA68B9"/>
    <w:rsid w:val="00EA72AD"/>
    <w:rsid w:val="00EA74F2"/>
    <w:rsid w:val="00EB1CFC"/>
    <w:rsid w:val="00ED184D"/>
    <w:rsid w:val="00ED3881"/>
    <w:rsid w:val="00ED637E"/>
    <w:rsid w:val="00ED7669"/>
    <w:rsid w:val="00EE0B81"/>
    <w:rsid w:val="00EE3EEC"/>
    <w:rsid w:val="00EF036D"/>
    <w:rsid w:val="00EF0B70"/>
    <w:rsid w:val="00EF0DF5"/>
    <w:rsid w:val="00EF175B"/>
    <w:rsid w:val="00EF27BC"/>
    <w:rsid w:val="00EF4443"/>
    <w:rsid w:val="00EF6FD2"/>
    <w:rsid w:val="00F03478"/>
    <w:rsid w:val="00F046F3"/>
    <w:rsid w:val="00F05446"/>
    <w:rsid w:val="00F05552"/>
    <w:rsid w:val="00F065C9"/>
    <w:rsid w:val="00F06F80"/>
    <w:rsid w:val="00F1240E"/>
    <w:rsid w:val="00F151A5"/>
    <w:rsid w:val="00F22448"/>
    <w:rsid w:val="00F23215"/>
    <w:rsid w:val="00F25453"/>
    <w:rsid w:val="00F300C2"/>
    <w:rsid w:val="00F3245C"/>
    <w:rsid w:val="00F35B3E"/>
    <w:rsid w:val="00F462B1"/>
    <w:rsid w:val="00F46E52"/>
    <w:rsid w:val="00F4762A"/>
    <w:rsid w:val="00F547E9"/>
    <w:rsid w:val="00F549E6"/>
    <w:rsid w:val="00F60429"/>
    <w:rsid w:val="00F64C0C"/>
    <w:rsid w:val="00F654A7"/>
    <w:rsid w:val="00F74A50"/>
    <w:rsid w:val="00F76F0C"/>
    <w:rsid w:val="00F80652"/>
    <w:rsid w:val="00F80700"/>
    <w:rsid w:val="00F80BED"/>
    <w:rsid w:val="00F863AE"/>
    <w:rsid w:val="00F905DB"/>
    <w:rsid w:val="00F90653"/>
    <w:rsid w:val="00FA21E9"/>
    <w:rsid w:val="00FA3085"/>
    <w:rsid w:val="00FA63F2"/>
    <w:rsid w:val="00FB2BD4"/>
    <w:rsid w:val="00FB3FE0"/>
    <w:rsid w:val="00FB69E1"/>
    <w:rsid w:val="00FB7F19"/>
    <w:rsid w:val="00FC0992"/>
    <w:rsid w:val="00FC515C"/>
    <w:rsid w:val="00FC646F"/>
    <w:rsid w:val="00FC75A4"/>
    <w:rsid w:val="00FD0D29"/>
    <w:rsid w:val="00FD2525"/>
    <w:rsid w:val="00FE0C19"/>
    <w:rsid w:val="00FE0F74"/>
    <w:rsid w:val="00FE2E94"/>
    <w:rsid w:val="00FE3007"/>
    <w:rsid w:val="00FE38E7"/>
    <w:rsid w:val="00FE5C83"/>
    <w:rsid w:val="00FF1EAD"/>
    <w:rsid w:val="00FF57D5"/>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CED9"/>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pd/ps/clsd.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52A02-F925-466F-A6A0-CC9BF885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3559</Words>
  <Characters>20289</Characters>
  <DocSecurity>0</DocSecurity>
  <Lines>169</Lines>
  <Paragraphs>47</Paragraphs>
  <ScaleCrop>false</ScaleCrop>
  <HeadingPairs>
    <vt:vector size="2" baseType="variant">
      <vt:variant>
        <vt:lpstr>Title</vt:lpstr>
      </vt:variant>
      <vt:variant>
        <vt:i4>1</vt:i4>
      </vt:variant>
    </vt:vector>
  </HeadingPairs>
  <TitlesOfParts>
    <vt:vector size="1" baseType="lpstr">
      <vt:lpstr>Final Minutes for January 13-14, 2021 - SBE Minutes (CA State Board of Education)</vt:lpstr>
    </vt:vector>
  </TitlesOfParts>
  <Company>California State Board of Education</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January 13-14, 2021 - SBE Minutes (CA State Board of Education)</dc:title>
  <dc:subject>California State Board of Education (SBE) final minutes for the January 13-14, 2021 meeting.</dc:subject>
  <dc:creator/>
  <cp:keywords/>
  <dc:description/>
  <cp:lastPrinted>2018-09-06T19:13:00Z</cp:lastPrinted>
  <dcterms:created xsi:type="dcterms:W3CDTF">2021-01-23T00:58:00Z</dcterms:created>
  <dcterms:modified xsi:type="dcterms:W3CDTF">2021-03-03T23:05:00Z</dcterms:modified>
  <cp:category/>
</cp:coreProperties>
</file>