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B0F5" w14:textId="77777777" w:rsidR="00057A96" w:rsidRPr="001C6949" w:rsidRDefault="00057A96" w:rsidP="007A4D8E">
      <w:r>
        <w:t>Ca</w:t>
      </w:r>
      <w:r w:rsidRPr="001C6949">
        <w:t>lifornia Department of Education</w:t>
      </w:r>
    </w:p>
    <w:p w14:paraId="22A16100" w14:textId="77777777" w:rsidR="00057A96" w:rsidRPr="001C6949" w:rsidRDefault="00057A96" w:rsidP="007A4D8E">
      <w:r w:rsidRPr="001C6949">
        <w:t>Executive Office</w:t>
      </w:r>
    </w:p>
    <w:p w14:paraId="2413071B" w14:textId="77777777" w:rsidR="00982A10" w:rsidRPr="001C6949" w:rsidRDefault="00057A96" w:rsidP="007A4D8E">
      <w:r w:rsidRPr="001C6949">
        <w:t>SBE-00</w:t>
      </w:r>
      <w:r w:rsidR="00BC376B" w:rsidRPr="001C6949">
        <w:t>2</w:t>
      </w:r>
      <w:r w:rsidRPr="001C6949">
        <w:t xml:space="preserve"> (REV. 1</w:t>
      </w:r>
      <w:r w:rsidR="000C139F" w:rsidRPr="001C6949">
        <w:t>1</w:t>
      </w:r>
      <w:r w:rsidRPr="001C6949">
        <w:t>/2017)</w:t>
      </w:r>
    </w:p>
    <w:p w14:paraId="085459A6" w14:textId="207ECFFF" w:rsidR="00982A10" w:rsidRPr="001C6949" w:rsidRDefault="00982A10" w:rsidP="00EC3196">
      <w:pPr>
        <w:jc w:val="right"/>
        <w:sectPr w:rsidR="00982A10" w:rsidRPr="001C6949" w:rsidSect="001C2AEB">
          <w:headerReference w:type="default" r:id="rId10"/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docGrid w:linePitch="326"/>
        </w:sectPr>
      </w:pPr>
      <w:r w:rsidRPr="001C6949">
        <w:br w:type="column"/>
      </w:r>
      <w:r w:rsidR="0049775B">
        <w:t>memo-</w:t>
      </w:r>
      <w:r w:rsidR="00295E80" w:rsidRPr="001C6949">
        <w:t>gad-</w:t>
      </w:r>
      <w:r w:rsidR="008057B4" w:rsidRPr="001C6949">
        <w:t>dec</w:t>
      </w:r>
      <w:r w:rsidR="00474181">
        <w:t>20</w:t>
      </w:r>
      <w:r w:rsidR="008057B4" w:rsidRPr="001C6949">
        <w:t>item</w:t>
      </w:r>
      <w:r w:rsidR="0049775B">
        <w:t>01</w:t>
      </w:r>
    </w:p>
    <w:p w14:paraId="26FFDB38" w14:textId="77777777" w:rsidR="00057A96" w:rsidRPr="001C6949" w:rsidRDefault="00BC376B" w:rsidP="00673A83">
      <w:pPr>
        <w:pStyle w:val="Heading1"/>
        <w:spacing w:after="240"/>
        <w:rPr>
          <w:rFonts w:ascii="Arial" w:hAnsi="Arial" w:cs="Arial"/>
          <w:b/>
          <w:color w:val="auto"/>
          <w:sz w:val="40"/>
          <w:szCs w:val="52"/>
        </w:rPr>
      </w:pPr>
      <w:r w:rsidRPr="001C6949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4089C9BD" w14:textId="74203072" w:rsidR="00057A96" w:rsidRPr="001C6949" w:rsidRDefault="008F6CA0" w:rsidP="00673A83">
      <w:pPr>
        <w:pStyle w:val="MessageHeader"/>
      </w:pPr>
      <w:r w:rsidRPr="001C6949">
        <w:rPr>
          <w:b/>
        </w:rPr>
        <w:t>DATE:</w:t>
      </w:r>
      <w:r w:rsidRPr="001C6949">
        <w:tab/>
      </w:r>
      <w:r w:rsidR="0049775B">
        <w:t>Nov</w:t>
      </w:r>
      <w:r w:rsidR="002C1DA6" w:rsidRPr="001C6949">
        <w:t>ember</w:t>
      </w:r>
      <w:r w:rsidR="0049775B">
        <w:t xml:space="preserve"> 30</w:t>
      </w:r>
      <w:r w:rsidR="000151F8" w:rsidRPr="001C6949">
        <w:t>, 20</w:t>
      </w:r>
      <w:r w:rsidR="00474181">
        <w:t>20</w:t>
      </w:r>
    </w:p>
    <w:p w14:paraId="010D1BB3" w14:textId="73D17C4D" w:rsidR="00057A96" w:rsidRPr="001C6949" w:rsidRDefault="00057A96" w:rsidP="00673A83">
      <w:pPr>
        <w:pStyle w:val="MessageHeader"/>
      </w:pPr>
      <w:r w:rsidRPr="001C6949">
        <w:rPr>
          <w:b/>
        </w:rPr>
        <w:t>TO:</w:t>
      </w:r>
      <w:r w:rsidRPr="001C6949">
        <w:tab/>
        <w:t>ME</w:t>
      </w:r>
      <w:r w:rsidR="007A656D" w:rsidRPr="001C6949">
        <w:t>MBERS, State Board of Education</w:t>
      </w:r>
    </w:p>
    <w:p w14:paraId="6EEC52CE" w14:textId="77777777" w:rsidR="00057A96" w:rsidRPr="001C6949" w:rsidRDefault="00057A96" w:rsidP="00673A83">
      <w:pPr>
        <w:pStyle w:val="MessageHeader"/>
      </w:pPr>
      <w:r w:rsidRPr="001C6949">
        <w:rPr>
          <w:b/>
        </w:rPr>
        <w:t>FROM:</w:t>
      </w:r>
      <w:r w:rsidR="00381535" w:rsidRPr="001C6949">
        <w:tab/>
        <w:t>TONY THURMOND</w:t>
      </w:r>
      <w:r w:rsidR="00C61F78" w:rsidRPr="001C6949">
        <w:t xml:space="preserve">, </w:t>
      </w:r>
      <w:r w:rsidRPr="001C6949">
        <w:t>State Superintendent of Public Instruction</w:t>
      </w:r>
    </w:p>
    <w:p w14:paraId="5150A281" w14:textId="4CD0930C" w:rsidR="00474181" w:rsidRPr="00474181" w:rsidRDefault="00057A96" w:rsidP="00474181">
      <w:pPr>
        <w:pStyle w:val="MessageHeader"/>
      </w:pPr>
      <w:r w:rsidRPr="001C6949">
        <w:rPr>
          <w:b/>
        </w:rPr>
        <w:t>SUBJECT:</w:t>
      </w:r>
      <w:r w:rsidRPr="001C6949">
        <w:tab/>
      </w:r>
      <w:bookmarkStart w:id="0" w:name="_GoBack"/>
      <w:r w:rsidR="000B0167" w:rsidRPr="000B0167">
        <w:t xml:space="preserve">Update </w:t>
      </w:r>
      <w:r w:rsidR="00C1681A">
        <w:t>on</w:t>
      </w:r>
      <w:r w:rsidR="000B0167" w:rsidRPr="000B0167">
        <w:t xml:space="preserve"> California’s Every Student Succeeds Act </w:t>
      </w:r>
      <w:r w:rsidR="00C1681A">
        <w:t xml:space="preserve">Consolidated </w:t>
      </w:r>
      <w:r w:rsidR="000B0167" w:rsidRPr="000B0167">
        <w:t xml:space="preserve">State Plan: </w:t>
      </w:r>
      <w:r w:rsidR="00C1681A">
        <w:t xml:space="preserve">Correspondence from </w:t>
      </w:r>
      <w:r w:rsidR="00C1681A" w:rsidRPr="000B0167">
        <w:t>the U.S. Department of Education</w:t>
      </w:r>
      <w:bookmarkEnd w:id="0"/>
    </w:p>
    <w:p w14:paraId="36DC13A3" w14:textId="77777777" w:rsidR="00057A96" w:rsidRPr="001C6949" w:rsidRDefault="00474A2F" w:rsidP="007A4D8E">
      <w:pPr>
        <w:pStyle w:val="Heading2"/>
      </w:pPr>
      <w:r w:rsidRPr="001C6949">
        <w:t>Summary o</w:t>
      </w:r>
      <w:r w:rsidR="00057A96" w:rsidRPr="001C6949">
        <w:t>f Key Issues</w:t>
      </w:r>
    </w:p>
    <w:p w14:paraId="4E0577DD" w14:textId="3BB4C1E2" w:rsidR="00772799" w:rsidRPr="00772799" w:rsidRDefault="00696E8F" w:rsidP="00C1681A">
      <w:pPr>
        <w:spacing w:after="240"/>
        <w:ind w:right="240"/>
        <w:rPr>
          <w:rFonts w:cs="Arial"/>
        </w:rPr>
      </w:pPr>
      <w:r w:rsidRPr="001C6949">
        <w:t>California’s E</w:t>
      </w:r>
      <w:r w:rsidR="0049775B">
        <w:t xml:space="preserve">very </w:t>
      </w:r>
      <w:r w:rsidRPr="001C6949">
        <w:t>S</w:t>
      </w:r>
      <w:r w:rsidR="0049775B">
        <w:t xml:space="preserve">tudent </w:t>
      </w:r>
      <w:r w:rsidRPr="001C6949">
        <w:t>S</w:t>
      </w:r>
      <w:r w:rsidR="0049775B">
        <w:t xml:space="preserve">ucceeds </w:t>
      </w:r>
      <w:r w:rsidRPr="001C6949">
        <w:t>A</w:t>
      </w:r>
      <w:r w:rsidR="0049775B">
        <w:t>ct</w:t>
      </w:r>
      <w:r w:rsidRPr="001C6949">
        <w:t xml:space="preserve"> </w:t>
      </w:r>
      <w:r w:rsidR="0049775B">
        <w:t xml:space="preserve">(ESSA) </w:t>
      </w:r>
      <w:r w:rsidRPr="001C6949">
        <w:t>State Plan</w:t>
      </w:r>
      <w:r w:rsidR="00474181">
        <w:t xml:space="preserve"> amendments</w:t>
      </w:r>
      <w:r w:rsidRPr="001C6949">
        <w:t xml:space="preserve"> w</w:t>
      </w:r>
      <w:r w:rsidR="00474181">
        <w:t>ere</w:t>
      </w:r>
      <w:r w:rsidRPr="001C6949">
        <w:t xml:space="preserve"> approved by </w:t>
      </w:r>
      <w:r w:rsidR="00474181" w:rsidRPr="001C6949">
        <w:t>the State Board of Education (</w:t>
      </w:r>
      <w:r w:rsidR="00474181" w:rsidRPr="001C6949">
        <w:rPr>
          <w:rFonts w:cs="Arial"/>
        </w:rPr>
        <w:t>SBE)</w:t>
      </w:r>
      <w:r w:rsidR="00474181">
        <w:rPr>
          <w:rFonts w:cs="Arial"/>
        </w:rPr>
        <w:t xml:space="preserve"> </w:t>
      </w:r>
      <w:r w:rsidRPr="001C6949">
        <w:t xml:space="preserve">on </w:t>
      </w:r>
      <w:r w:rsidR="00474181">
        <w:t>January 8</w:t>
      </w:r>
      <w:r w:rsidRPr="001C6949">
        <w:t>, 20</w:t>
      </w:r>
      <w:r w:rsidR="00474181">
        <w:t>20</w:t>
      </w:r>
      <w:r w:rsidR="00C1681A">
        <w:t>,</w:t>
      </w:r>
      <w:r w:rsidR="00474181">
        <w:t xml:space="preserve"> and the updated State Plan was sent to the U.S. Department of Education (ED) on January 31, 2020</w:t>
      </w:r>
      <w:r w:rsidRPr="001C6949">
        <w:t xml:space="preserve">. </w:t>
      </w:r>
      <w:r w:rsidR="00474181">
        <w:t xml:space="preserve">On </w:t>
      </w:r>
      <w:r w:rsidR="00474181" w:rsidRPr="00474181">
        <w:rPr>
          <w:rFonts w:cs="Arial"/>
        </w:rPr>
        <w:t>October 5, 2020</w:t>
      </w:r>
      <w:r w:rsidR="00C1681A">
        <w:rPr>
          <w:rFonts w:cs="Arial"/>
        </w:rPr>
        <w:t>,</w:t>
      </w:r>
      <w:r w:rsidR="00474181" w:rsidRPr="00474181">
        <w:rPr>
          <w:rFonts w:cs="Arial"/>
        </w:rPr>
        <w:t xml:space="preserve"> ED sent a letter </w:t>
      </w:r>
      <w:r w:rsidR="00C1681A">
        <w:rPr>
          <w:rFonts w:cs="Arial"/>
        </w:rPr>
        <w:t xml:space="preserve">(see Attachment 1) </w:t>
      </w:r>
      <w:r w:rsidR="00474181" w:rsidRPr="00474181">
        <w:rPr>
          <w:rFonts w:cs="Arial"/>
        </w:rPr>
        <w:t>raising concerns</w:t>
      </w:r>
      <w:r w:rsidR="00772799">
        <w:rPr>
          <w:rFonts w:cs="Arial"/>
        </w:rPr>
        <w:t xml:space="preserve"> </w:t>
      </w:r>
      <w:r w:rsidR="00772799" w:rsidRPr="00772799">
        <w:rPr>
          <w:rFonts w:cs="Arial"/>
        </w:rPr>
        <w:t>that using modified methods to</w:t>
      </w:r>
      <w:r w:rsidR="00C1681A">
        <w:rPr>
          <w:rFonts w:cs="Arial"/>
        </w:rPr>
        <w:t xml:space="preserve"> </w:t>
      </w:r>
      <w:r w:rsidR="00772799" w:rsidRPr="00772799">
        <w:rPr>
          <w:rFonts w:cs="Arial"/>
        </w:rPr>
        <w:t xml:space="preserve">calculate </w:t>
      </w:r>
      <w:bookmarkStart w:id="1" w:name="_Hlk57125838"/>
      <w:r w:rsidR="00772799" w:rsidRPr="00772799">
        <w:rPr>
          <w:rFonts w:cs="Arial"/>
        </w:rPr>
        <w:t xml:space="preserve">state indicators for </w:t>
      </w:r>
      <w:r w:rsidR="00C1681A">
        <w:rPr>
          <w:rFonts w:cs="Arial"/>
        </w:rPr>
        <w:t xml:space="preserve">the </w:t>
      </w:r>
      <w:r w:rsidR="00772799" w:rsidRPr="00772799">
        <w:rPr>
          <w:rFonts w:cs="Arial"/>
        </w:rPr>
        <w:t>D</w:t>
      </w:r>
      <w:r w:rsidR="00C1681A">
        <w:rPr>
          <w:rFonts w:cs="Arial"/>
        </w:rPr>
        <w:t xml:space="preserve">ashboard </w:t>
      </w:r>
      <w:r w:rsidR="00772799" w:rsidRPr="00772799">
        <w:rPr>
          <w:rFonts w:cs="Arial"/>
        </w:rPr>
        <w:t>A</w:t>
      </w:r>
      <w:r w:rsidR="00C1681A">
        <w:rPr>
          <w:rFonts w:cs="Arial"/>
        </w:rPr>
        <w:t>lternative School Status (DASS)</w:t>
      </w:r>
      <w:r w:rsidR="00772799" w:rsidRPr="00772799">
        <w:rPr>
          <w:rFonts w:cs="Arial"/>
        </w:rPr>
        <w:t xml:space="preserve"> schools</w:t>
      </w:r>
      <w:bookmarkEnd w:id="1"/>
      <w:r w:rsidR="00772799" w:rsidRPr="00772799">
        <w:rPr>
          <w:rFonts w:cs="Arial"/>
        </w:rPr>
        <w:t xml:space="preserve"> </w:t>
      </w:r>
      <w:r w:rsidR="00EC3196">
        <w:rPr>
          <w:rFonts w:cs="Arial"/>
        </w:rPr>
        <w:t>is</w:t>
      </w:r>
      <w:r w:rsidR="00C1681A">
        <w:rPr>
          <w:rFonts w:cs="Arial"/>
        </w:rPr>
        <w:t xml:space="preserve"> </w:t>
      </w:r>
      <w:r w:rsidR="00772799" w:rsidRPr="00772799">
        <w:rPr>
          <w:rFonts w:cs="Arial"/>
          <w:b/>
          <w:bCs/>
        </w:rPr>
        <w:t>not</w:t>
      </w:r>
      <w:r w:rsidR="00C1681A">
        <w:rPr>
          <w:rFonts w:cs="Arial"/>
          <w:b/>
          <w:bCs/>
        </w:rPr>
        <w:t xml:space="preserve"> </w:t>
      </w:r>
      <w:r w:rsidR="00772799" w:rsidRPr="00772799">
        <w:rPr>
          <w:rFonts w:cs="Arial"/>
        </w:rPr>
        <w:t>permissible under the ESSA 1111(c)(4)(B)</w:t>
      </w:r>
      <w:r w:rsidR="00772799">
        <w:rPr>
          <w:rFonts w:cs="Arial"/>
        </w:rPr>
        <w:t xml:space="preserve"> </w:t>
      </w:r>
      <w:r w:rsidR="00772799" w:rsidRPr="00772799">
        <w:rPr>
          <w:rFonts w:cs="Arial"/>
        </w:rPr>
        <w:t>and</w:t>
      </w:r>
      <w:r w:rsidR="00C1681A">
        <w:rPr>
          <w:rFonts w:cs="Arial"/>
        </w:rPr>
        <w:t xml:space="preserve"> </w:t>
      </w:r>
      <w:r w:rsidR="00772799" w:rsidRPr="00772799">
        <w:rPr>
          <w:rFonts w:cs="Arial"/>
        </w:rPr>
        <w:t>1111(c)(4)(C)</w:t>
      </w:r>
      <w:r w:rsidR="00772799">
        <w:rPr>
          <w:rFonts w:cs="Arial"/>
        </w:rPr>
        <w:t xml:space="preserve">. </w:t>
      </w:r>
      <w:r w:rsidR="0049775B">
        <w:rPr>
          <w:rFonts w:cs="Arial"/>
        </w:rPr>
        <w:t xml:space="preserve">The </w:t>
      </w:r>
      <w:r w:rsidR="00C1681A">
        <w:rPr>
          <w:rFonts w:cs="Arial"/>
        </w:rPr>
        <w:t>ED</w:t>
      </w:r>
      <w:r w:rsidR="00474181" w:rsidRPr="00474181">
        <w:rPr>
          <w:rFonts w:cs="Arial"/>
        </w:rPr>
        <w:t xml:space="preserve"> request</w:t>
      </w:r>
      <w:r w:rsidR="00C1681A">
        <w:rPr>
          <w:rFonts w:cs="Arial"/>
        </w:rPr>
        <w:t>ed</w:t>
      </w:r>
      <w:r w:rsidR="00474181" w:rsidRPr="00474181">
        <w:rPr>
          <w:rFonts w:cs="Arial"/>
        </w:rPr>
        <w:t xml:space="preserve"> </w:t>
      </w:r>
      <w:r w:rsidR="00772799">
        <w:rPr>
          <w:rFonts w:cs="Arial"/>
        </w:rPr>
        <w:t xml:space="preserve">that </w:t>
      </w:r>
      <w:r w:rsidR="00474181" w:rsidRPr="00474181">
        <w:rPr>
          <w:rFonts w:cs="Arial"/>
        </w:rPr>
        <w:t xml:space="preserve">California </w:t>
      </w:r>
      <w:r w:rsidR="00772799">
        <w:rPr>
          <w:rFonts w:cs="Arial"/>
        </w:rPr>
        <w:t>provide</w:t>
      </w:r>
      <w:r w:rsidR="00474181" w:rsidRPr="00474181">
        <w:rPr>
          <w:rFonts w:cs="Arial"/>
        </w:rPr>
        <w:t xml:space="preserve"> a response within 60 days to demonstrate how it is meeting the requirement to include all schools in its system of annual meaningful differentiation consistent with California’s</w:t>
      </w:r>
      <w:r w:rsidR="00772799" w:rsidRPr="00772799">
        <w:rPr>
          <w:rFonts w:cs="Arial"/>
        </w:rPr>
        <w:t xml:space="preserve"> Elementary and Secondary Education Act</w:t>
      </w:r>
      <w:r w:rsidR="00474181" w:rsidRPr="00474181">
        <w:rPr>
          <w:rFonts w:cs="Arial"/>
        </w:rPr>
        <w:t xml:space="preserve"> </w:t>
      </w:r>
      <w:r w:rsidR="00772799">
        <w:rPr>
          <w:rFonts w:cs="Arial"/>
        </w:rPr>
        <w:t>(</w:t>
      </w:r>
      <w:r w:rsidR="00474181" w:rsidRPr="00474181">
        <w:rPr>
          <w:rFonts w:cs="Arial"/>
        </w:rPr>
        <w:t>ESEA</w:t>
      </w:r>
      <w:r w:rsidR="00772799">
        <w:rPr>
          <w:rFonts w:cs="Arial"/>
        </w:rPr>
        <w:t>)</w:t>
      </w:r>
      <w:r w:rsidR="00474181" w:rsidRPr="00474181">
        <w:rPr>
          <w:rFonts w:cs="Arial"/>
        </w:rPr>
        <w:t xml:space="preserve"> consolidated State </w:t>
      </w:r>
      <w:r w:rsidR="00772799">
        <w:rPr>
          <w:rFonts w:cs="Arial"/>
        </w:rPr>
        <w:t>P</w:t>
      </w:r>
      <w:r w:rsidR="00474181" w:rsidRPr="00474181">
        <w:rPr>
          <w:rFonts w:cs="Arial"/>
        </w:rPr>
        <w:t>lan or for California to provide a plan to meet the requirement to include all schools in its system of annual meaningful differentiation prior to the next time it uses its accountability system.</w:t>
      </w:r>
      <w:r w:rsidR="00C1681A">
        <w:rPr>
          <w:rFonts w:cs="Arial"/>
        </w:rPr>
        <w:t xml:space="preserve"> The SBE and CDE requested additional time </w:t>
      </w:r>
      <w:r w:rsidR="0049775B">
        <w:rPr>
          <w:rFonts w:cs="Arial"/>
        </w:rPr>
        <w:t xml:space="preserve">(see Attachment 2) </w:t>
      </w:r>
      <w:r w:rsidR="00C1681A">
        <w:rPr>
          <w:rFonts w:cs="Arial"/>
        </w:rPr>
        <w:t>to respond to the ED concerns to allow for the SBE formally review th</w:t>
      </w:r>
      <w:r w:rsidR="0049775B">
        <w:rPr>
          <w:rFonts w:cs="Arial"/>
        </w:rPr>
        <w:t>ese</w:t>
      </w:r>
      <w:r w:rsidR="00C1681A">
        <w:rPr>
          <w:rFonts w:cs="Arial"/>
        </w:rPr>
        <w:t xml:space="preserve"> issue</w:t>
      </w:r>
      <w:r w:rsidR="0049775B">
        <w:rPr>
          <w:rFonts w:cs="Arial"/>
        </w:rPr>
        <w:t>s</w:t>
      </w:r>
      <w:r w:rsidR="00C1681A">
        <w:rPr>
          <w:rFonts w:cs="Arial"/>
        </w:rPr>
        <w:t xml:space="preserve"> at the</w:t>
      </w:r>
      <w:r w:rsidR="00772799">
        <w:rPr>
          <w:rFonts w:cs="Arial"/>
        </w:rPr>
        <w:t xml:space="preserve"> January 202</w:t>
      </w:r>
      <w:r w:rsidR="0049775B">
        <w:rPr>
          <w:rFonts w:cs="Arial"/>
        </w:rPr>
        <w:t>1</w:t>
      </w:r>
      <w:r w:rsidR="00772799">
        <w:rPr>
          <w:rFonts w:cs="Arial"/>
        </w:rPr>
        <w:t xml:space="preserve"> SBE meeting</w:t>
      </w:r>
      <w:r w:rsidR="00C86B33">
        <w:rPr>
          <w:rFonts w:cs="Arial"/>
        </w:rPr>
        <w:t>.</w:t>
      </w:r>
    </w:p>
    <w:p w14:paraId="18F8E638" w14:textId="0FF73D1A" w:rsidR="002C1DA6" w:rsidRDefault="000151F8" w:rsidP="007A4D8E">
      <w:pPr>
        <w:pStyle w:val="Heading2"/>
        <w:ind w:right="1140"/>
      </w:pPr>
      <w:r w:rsidRPr="00193094">
        <w:t>Attachment</w:t>
      </w:r>
      <w:r w:rsidRPr="003C4FF7">
        <w:t>(s)</w:t>
      </w:r>
    </w:p>
    <w:p w14:paraId="06310414" w14:textId="1D0DF631" w:rsidR="00D23D29" w:rsidRDefault="002C1DA6" w:rsidP="00A75C8E">
      <w:pPr>
        <w:pStyle w:val="NoSpacing"/>
        <w:numPr>
          <w:ilvl w:val="0"/>
          <w:numId w:val="1"/>
        </w:numPr>
        <w:spacing w:after="240"/>
        <w:ind w:right="1140"/>
      </w:pPr>
      <w:r w:rsidRPr="00684A7A">
        <w:rPr>
          <w:b/>
        </w:rPr>
        <w:t>Attachment 1:</w:t>
      </w:r>
      <w:r w:rsidRPr="00652F97">
        <w:t xml:space="preserve"> </w:t>
      </w:r>
      <w:r w:rsidR="002E7784">
        <w:t xml:space="preserve">Letter from </w:t>
      </w:r>
      <w:r w:rsidR="00D0345F">
        <w:t xml:space="preserve">the </w:t>
      </w:r>
      <w:r w:rsidR="00D23D29" w:rsidRPr="00D23D29">
        <w:t xml:space="preserve">ED </w:t>
      </w:r>
      <w:r w:rsidR="00D0345F">
        <w:t xml:space="preserve">Related to the Consolidated State Plan </w:t>
      </w:r>
      <w:r w:rsidR="00C86B33">
        <w:t>(5 pages)</w:t>
      </w:r>
    </w:p>
    <w:p w14:paraId="6A5D4287" w14:textId="01F4CDF3" w:rsidR="00D23D29" w:rsidRDefault="00D23D29" w:rsidP="00A75C8E">
      <w:pPr>
        <w:pStyle w:val="NoSpacing"/>
        <w:numPr>
          <w:ilvl w:val="0"/>
          <w:numId w:val="1"/>
        </w:numPr>
        <w:spacing w:after="240"/>
        <w:ind w:right="1140"/>
      </w:pPr>
      <w:r>
        <w:rPr>
          <w:b/>
        </w:rPr>
        <w:t>Attachment 2:</w:t>
      </w:r>
      <w:r>
        <w:t xml:space="preserve"> </w:t>
      </w:r>
      <w:r w:rsidR="00D0345F">
        <w:t xml:space="preserve">Response Letter to the ED </w:t>
      </w:r>
      <w:r w:rsidR="00C86B33">
        <w:t>(3 pages)</w:t>
      </w:r>
    </w:p>
    <w:sectPr w:rsidR="00D23D29" w:rsidSect="002E6EA7">
      <w:head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B0835" w14:textId="77777777" w:rsidR="00640DCF" w:rsidRDefault="00640DCF" w:rsidP="000151F8">
      <w:r>
        <w:separator/>
      </w:r>
    </w:p>
  </w:endnote>
  <w:endnote w:type="continuationSeparator" w:id="0">
    <w:p w14:paraId="5C4BEDB6" w14:textId="77777777" w:rsidR="00640DCF" w:rsidRDefault="00640DCF" w:rsidP="0001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BEF2" w14:textId="77777777" w:rsidR="00640DCF" w:rsidRDefault="00640DCF" w:rsidP="000151F8">
      <w:r>
        <w:separator/>
      </w:r>
    </w:p>
  </w:footnote>
  <w:footnote w:type="continuationSeparator" w:id="0">
    <w:p w14:paraId="717758AE" w14:textId="77777777" w:rsidR="00640DCF" w:rsidRDefault="00640DCF" w:rsidP="0001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1312" w14:textId="0709AACC" w:rsidR="00AF28E8" w:rsidRDefault="00AF28E8" w:rsidP="001C2AE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D3AF" w14:textId="77777777" w:rsidR="001C2AEB" w:rsidRDefault="001C2AEB" w:rsidP="001C2AEB">
    <w:pPr>
      <w:tabs>
        <w:tab w:val="center" w:pos="4680"/>
        <w:tab w:val="right" w:pos="9360"/>
        <w:tab w:val="left" w:pos="9630"/>
      </w:tabs>
      <w:ind w:right="960"/>
      <w:jc w:val="right"/>
    </w:pPr>
    <w:r>
      <w:t>memo-gad-lao-dec19item02</w:t>
    </w:r>
  </w:p>
  <w:p w14:paraId="658BC31B" w14:textId="77777777" w:rsidR="001C2AEB" w:rsidRDefault="001C2AEB" w:rsidP="001C2AEB">
    <w:pPr>
      <w:tabs>
        <w:tab w:val="center" w:pos="4680"/>
        <w:tab w:val="right" w:pos="9360"/>
        <w:tab w:val="left" w:pos="9630"/>
      </w:tabs>
      <w:ind w:right="960"/>
      <w:jc w:val="right"/>
    </w:pPr>
    <w:r w:rsidRPr="006651AE">
      <w:t>Attachment 1</w:t>
    </w:r>
  </w:p>
  <w:p w14:paraId="09D00691" w14:textId="5E89E19D" w:rsidR="00C3207C" w:rsidRDefault="001C2AEB" w:rsidP="001C2AEB">
    <w:pPr>
      <w:pStyle w:val="Header"/>
      <w:spacing w:after="240"/>
      <w:ind w:right="960"/>
      <w:jc w:val="right"/>
    </w:pPr>
    <w:r>
      <w:t>Page</w:t>
    </w:r>
    <w:r w:rsidRPr="006160B5">
      <w:t xml:space="preserve"> </w:t>
    </w:r>
    <w:sdt>
      <w:sdtPr>
        <w:id w:val="-732880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38E2">
          <w:t>3</w:t>
        </w:r>
      </w:sdtContent>
    </w:sdt>
    <w:r>
      <w:t xml:space="preserve"> of </w:t>
    </w:r>
    <w:r w:rsidR="00C338E2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5818E177" w14:textId="0CD06609" w:rsidR="007A4466" w:rsidRDefault="00A75C8E">
        <w:pPr>
          <w:pStyle w:val="Header"/>
          <w:jc w:val="right"/>
        </w:pPr>
        <w:r>
          <w:t>gad-</w:t>
        </w:r>
        <w:r w:rsidR="000B0167">
          <w:t>dec</w:t>
        </w:r>
        <w:r>
          <w:t>2020item</w:t>
        </w:r>
        <w:r w:rsidR="000B0167">
          <w:t>XX</w:t>
        </w:r>
      </w:p>
      <w:p w14:paraId="4D8E6CBE" w14:textId="57153B93" w:rsidR="007F15FC" w:rsidRDefault="00A75C8E" w:rsidP="00041BCC">
        <w:pPr>
          <w:pStyle w:val="Header"/>
          <w:spacing w:after="240"/>
          <w:jc w:val="right"/>
        </w:pPr>
        <w:r w:rsidRPr="007A4466"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7A4466">
          <w:t xml:space="preserve"> of </w:t>
        </w:r>
        <w:r w:rsidR="000B0167">
          <w:rPr>
            <w:bCs/>
          </w:rPr>
          <w:t>3</w:t>
        </w:r>
      </w:p>
    </w:sdtContent>
  </w:sdt>
  <w:p w14:paraId="6BEE9F0B" w14:textId="77777777" w:rsidR="00CF58DB" w:rsidRDefault="00CF58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62A"/>
    <w:multiLevelType w:val="hybridMultilevel"/>
    <w:tmpl w:val="A0209C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24935"/>
    <w:multiLevelType w:val="hybridMultilevel"/>
    <w:tmpl w:val="B3369DFC"/>
    <w:lvl w:ilvl="0" w:tplc="E23EE3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E6B77"/>
    <w:multiLevelType w:val="hybridMultilevel"/>
    <w:tmpl w:val="AE0A2A94"/>
    <w:lvl w:ilvl="0" w:tplc="BFF2325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5C3C"/>
    <w:multiLevelType w:val="hybridMultilevel"/>
    <w:tmpl w:val="6038B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4F6EAC4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464C"/>
    <w:multiLevelType w:val="hybridMultilevel"/>
    <w:tmpl w:val="0DD26CDA"/>
    <w:lvl w:ilvl="0" w:tplc="3E02618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E7AEB91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en-US"/>
      </w:rPr>
    </w:lvl>
    <w:lvl w:ilvl="2" w:tplc="C3400806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en-US"/>
      </w:rPr>
    </w:lvl>
    <w:lvl w:ilvl="3" w:tplc="287C9A1E">
      <w:numFmt w:val="bullet"/>
      <w:lvlText w:val="•"/>
      <w:lvlJc w:val="left"/>
      <w:pPr>
        <w:ind w:left="4855" w:hanging="360"/>
      </w:pPr>
      <w:rPr>
        <w:rFonts w:hint="default"/>
        <w:lang w:val="en-US" w:eastAsia="en-US" w:bidi="en-US"/>
      </w:rPr>
    </w:lvl>
    <w:lvl w:ilvl="4" w:tplc="0734BC7E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en-US"/>
      </w:rPr>
    </w:lvl>
    <w:lvl w:ilvl="5" w:tplc="A64402B4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en-US"/>
      </w:rPr>
    </w:lvl>
    <w:lvl w:ilvl="6" w:tplc="0484AA1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7" w:tplc="2162F34C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en-US"/>
      </w:rPr>
    </w:lvl>
    <w:lvl w:ilvl="8" w:tplc="388CB8BE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14B6D24"/>
    <w:multiLevelType w:val="hybridMultilevel"/>
    <w:tmpl w:val="8660A67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083BC5"/>
    <w:multiLevelType w:val="hybridMultilevel"/>
    <w:tmpl w:val="F3DA7E2E"/>
    <w:lvl w:ilvl="0" w:tplc="4F6EA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34D2D"/>
    <w:multiLevelType w:val="hybridMultilevel"/>
    <w:tmpl w:val="DBC6C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1E1F38"/>
    <w:multiLevelType w:val="hybridMultilevel"/>
    <w:tmpl w:val="AB6A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E4EDE"/>
    <w:multiLevelType w:val="hybridMultilevel"/>
    <w:tmpl w:val="D7FA4E8C"/>
    <w:lvl w:ilvl="0" w:tplc="BCC461E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07ECF8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E3FCB78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en-US"/>
      </w:rPr>
    </w:lvl>
    <w:lvl w:ilvl="3" w:tplc="893ADB22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69F667F8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en-US"/>
      </w:rPr>
    </w:lvl>
    <w:lvl w:ilvl="5" w:tplc="062C479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en-US"/>
      </w:rPr>
    </w:lvl>
    <w:lvl w:ilvl="6" w:tplc="E8084274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en-US"/>
      </w:rPr>
    </w:lvl>
    <w:lvl w:ilvl="7" w:tplc="AB46249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en-US"/>
      </w:rPr>
    </w:lvl>
    <w:lvl w:ilvl="8" w:tplc="DEBC8F94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7524FEA"/>
    <w:multiLevelType w:val="hybridMultilevel"/>
    <w:tmpl w:val="FAA8935E"/>
    <w:lvl w:ilvl="0" w:tplc="005E896E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BEEC018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2" w:tplc="F7E8036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3" w:tplc="071E503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 w:tplc="D082A572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A252B09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A7B2E0D8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en-US"/>
      </w:rPr>
    </w:lvl>
    <w:lvl w:ilvl="7" w:tplc="62FA7866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en-US"/>
      </w:rPr>
    </w:lvl>
    <w:lvl w:ilvl="8" w:tplc="6C3C9400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A8217B6"/>
    <w:multiLevelType w:val="hybridMultilevel"/>
    <w:tmpl w:val="B2644D64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D84031A"/>
    <w:multiLevelType w:val="hybridMultilevel"/>
    <w:tmpl w:val="7BB2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B5B57"/>
    <w:multiLevelType w:val="hybridMultilevel"/>
    <w:tmpl w:val="AE0A2A94"/>
    <w:lvl w:ilvl="0" w:tplc="BFF2325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3539D"/>
    <w:multiLevelType w:val="hybridMultilevel"/>
    <w:tmpl w:val="E5964014"/>
    <w:lvl w:ilvl="0" w:tplc="D272DC8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E44CD"/>
    <w:multiLevelType w:val="hybridMultilevel"/>
    <w:tmpl w:val="6F0A5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47207"/>
    <w:multiLevelType w:val="multilevel"/>
    <w:tmpl w:val="69A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63DCA"/>
    <w:multiLevelType w:val="hybridMultilevel"/>
    <w:tmpl w:val="814CB10A"/>
    <w:lvl w:ilvl="0" w:tplc="52FAB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B46A71"/>
    <w:multiLevelType w:val="hybridMultilevel"/>
    <w:tmpl w:val="7914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36EB6"/>
    <w:multiLevelType w:val="hybridMultilevel"/>
    <w:tmpl w:val="54523FE0"/>
    <w:lvl w:ilvl="0" w:tplc="6846AFE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056B9"/>
    <w:multiLevelType w:val="hybridMultilevel"/>
    <w:tmpl w:val="A63E28D2"/>
    <w:lvl w:ilvl="0" w:tplc="EB781DC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B51A5C94">
      <w:start w:val="4"/>
      <w:numFmt w:val="decimal"/>
      <w:lvlText w:val="%2."/>
      <w:lvlJc w:val="left"/>
      <w:pPr>
        <w:ind w:left="1530" w:hanging="360"/>
      </w:pPr>
      <w:rPr>
        <w:rFonts w:hint="default"/>
        <w:b w:val="0"/>
      </w:rPr>
    </w:lvl>
    <w:lvl w:ilvl="2" w:tplc="E4F8A72C">
      <w:start w:val="3"/>
      <w:numFmt w:val="lowerRoman"/>
      <w:lvlText w:val="%3."/>
      <w:lvlJc w:val="righ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  <w:i w:val="0"/>
        <w:iCs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C7283"/>
    <w:multiLevelType w:val="hybridMultilevel"/>
    <w:tmpl w:val="31F029F8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7CFD57FD"/>
    <w:multiLevelType w:val="hybridMultilevel"/>
    <w:tmpl w:val="B27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18"/>
  </w:num>
  <w:num w:numId="13">
    <w:abstractNumId w:val="20"/>
  </w:num>
  <w:num w:numId="14">
    <w:abstractNumId w:val="21"/>
  </w:num>
  <w:num w:numId="15">
    <w:abstractNumId w:val="6"/>
  </w:num>
  <w:num w:numId="16">
    <w:abstractNumId w:val="3"/>
  </w:num>
  <w:num w:numId="17">
    <w:abstractNumId w:val="13"/>
  </w:num>
  <w:num w:numId="18">
    <w:abstractNumId w:val="7"/>
  </w:num>
  <w:num w:numId="19">
    <w:abstractNumId w:val="5"/>
  </w:num>
  <w:num w:numId="20">
    <w:abstractNumId w:val="2"/>
  </w:num>
  <w:num w:numId="21">
    <w:abstractNumId w:val="15"/>
  </w:num>
  <w:num w:numId="22">
    <w:abstractNumId w:val="19"/>
  </w:num>
  <w:num w:numId="23">
    <w:abstractNumId w:val="14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151F8"/>
    <w:rsid w:val="00040567"/>
    <w:rsid w:val="00053B2A"/>
    <w:rsid w:val="00057A96"/>
    <w:rsid w:val="0006795C"/>
    <w:rsid w:val="00077927"/>
    <w:rsid w:val="00080D2E"/>
    <w:rsid w:val="000B0167"/>
    <w:rsid w:val="000C139F"/>
    <w:rsid w:val="00124E39"/>
    <w:rsid w:val="0016173B"/>
    <w:rsid w:val="001648E9"/>
    <w:rsid w:val="00184DEF"/>
    <w:rsid w:val="00186794"/>
    <w:rsid w:val="00193094"/>
    <w:rsid w:val="001C2AEB"/>
    <w:rsid w:val="001C6949"/>
    <w:rsid w:val="001E73A8"/>
    <w:rsid w:val="001F0E0D"/>
    <w:rsid w:val="001F2744"/>
    <w:rsid w:val="0023104F"/>
    <w:rsid w:val="00237D18"/>
    <w:rsid w:val="002408E4"/>
    <w:rsid w:val="00245D48"/>
    <w:rsid w:val="00267A0A"/>
    <w:rsid w:val="002918A2"/>
    <w:rsid w:val="0029286A"/>
    <w:rsid w:val="00295E80"/>
    <w:rsid w:val="002A2951"/>
    <w:rsid w:val="002A2D96"/>
    <w:rsid w:val="002C1DA6"/>
    <w:rsid w:val="002E6EA7"/>
    <w:rsid w:val="002E7784"/>
    <w:rsid w:val="002F4180"/>
    <w:rsid w:val="00321D49"/>
    <w:rsid w:val="00322C00"/>
    <w:rsid w:val="00325EAA"/>
    <w:rsid w:val="003312E1"/>
    <w:rsid w:val="0033616F"/>
    <w:rsid w:val="0036047B"/>
    <w:rsid w:val="00364C1F"/>
    <w:rsid w:val="00381535"/>
    <w:rsid w:val="003C0ACC"/>
    <w:rsid w:val="003E3B94"/>
    <w:rsid w:val="00423A3A"/>
    <w:rsid w:val="00434E79"/>
    <w:rsid w:val="00444ACC"/>
    <w:rsid w:val="00474181"/>
    <w:rsid w:val="00474A2F"/>
    <w:rsid w:val="00483610"/>
    <w:rsid w:val="0049775B"/>
    <w:rsid w:val="00497AD0"/>
    <w:rsid w:val="004A439A"/>
    <w:rsid w:val="004E121C"/>
    <w:rsid w:val="0051479B"/>
    <w:rsid w:val="005220D1"/>
    <w:rsid w:val="00522EDD"/>
    <w:rsid w:val="00525389"/>
    <w:rsid w:val="0054334A"/>
    <w:rsid w:val="00545B0C"/>
    <w:rsid w:val="005710B9"/>
    <w:rsid w:val="0059740F"/>
    <w:rsid w:val="005B1325"/>
    <w:rsid w:val="005D4A9A"/>
    <w:rsid w:val="005D600A"/>
    <w:rsid w:val="006160B5"/>
    <w:rsid w:val="006332BB"/>
    <w:rsid w:val="00640DCF"/>
    <w:rsid w:val="0065588C"/>
    <w:rsid w:val="0065703E"/>
    <w:rsid w:val="006651AE"/>
    <w:rsid w:val="00673A83"/>
    <w:rsid w:val="00681207"/>
    <w:rsid w:val="006822CD"/>
    <w:rsid w:val="00696E8F"/>
    <w:rsid w:val="006B4523"/>
    <w:rsid w:val="006C416C"/>
    <w:rsid w:val="007655F7"/>
    <w:rsid w:val="0076703F"/>
    <w:rsid w:val="00772799"/>
    <w:rsid w:val="00772A4C"/>
    <w:rsid w:val="00772A69"/>
    <w:rsid w:val="00793385"/>
    <w:rsid w:val="007A2653"/>
    <w:rsid w:val="007A4D8E"/>
    <w:rsid w:val="007A656D"/>
    <w:rsid w:val="007E7597"/>
    <w:rsid w:val="007F4854"/>
    <w:rsid w:val="008057B4"/>
    <w:rsid w:val="008213F2"/>
    <w:rsid w:val="00825345"/>
    <w:rsid w:val="00831411"/>
    <w:rsid w:val="00856A6D"/>
    <w:rsid w:val="008B1135"/>
    <w:rsid w:val="008C26F1"/>
    <w:rsid w:val="008C36E0"/>
    <w:rsid w:val="008D2B05"/>
    <w:rsid w:val="008E5455"/>
    <w:rsid w:val="008F6CA0"/>
    <w:rsid w:val="00914315"/>
    <w:rsid w:val="00963290"/>
    <w:rsid w:val="00982A10"/>
    <w:rsid w:val="00987B02"/>
    <w:rsid w:val="00995BEC"/>
    <w:rsid w:val="009E53FD"/>
    <w:rsid w:val="00A11875"/>
    <w:rsid w:val="00A35C73"/>
    <w:rsid w:val="00A40876"/>
    <w:rsid w:val="00A67E30"/>
    <w:rsid w:val="00A75C8E"/>
    <w:rsid w:val="00A85414"/>
    <w:rsid w:val="00AB4C92"/>
    <w:rsid w:val="00AE0535"/>
    <w:rsid w:val="00AE51D4"/>
    <w:rsid w:val="00AF28E8"/>
    <w:rsid w:val="00B87C7E"/>
    <w:rsid w:val="00BB2AE0"/>
    <w:rsid w:val="00BC3667"/>
    <w:rsid w:val="00BC376B"/>
    <w:rsid w:val="00BE0FBB"/>
    <w:rsid w:val="00BF3FFC"/>
    <w:rsid w:val="00BF7F32"/>
    <w:rsid w:val="00C1681A"/>
    <w:rsid w:val="00C3207C"/>
    <w:rsid w:val="00C338E2"/>
    <w:rsid w:val="00C376A2"/>
    <w:rsid w:val="00C420BB"/>
    <w:rsid w:val="00C61F78"/>
    <w:rsid w:val="00C86B33"/>
    <w:rsid w:val="00CC5474"/>
    <w:rsid w:val="00CF58DB"/>
    <w:rsid w:val="00CF6211"/>
    <w:rsid w:val="00D0345F"/>
    <w:rsid w:val="00D052BE"/>
    <w:rsid w:val="00D23D29"/>
    <w:rsid w:val="00D569B3"/>
    <w:rsid w:val="00D67592"/>
    <w:rsid w:val="00D81E7D"/>
    <w:rsid w:val="00DC5FAA"/>
    <w:rsid w:val="00E32FDC"/>
    <w:rsid w:val="00E52D81"/>
    <w:rsid w:val="00E7060E"/>
    <w:rsid w:val="00E87779"/>
    <w:rsid w:val="00E97965"/>
    <w:rsid w:val="00EC3196"/>
    <w:rsid w:val="00EC3FF1"/>
    <w:rsid w:val="00ED63BB"/>
    <w:rsid w:val="00F02FD7"/>
    <w:rsid w:val="00F06887"/>
    <w:rsid w:val="00F10041"/>
    <w:rsid w:val="00F108DC"/>
    <w:rsid w:val="00F322DF"/>
    <w:rsid w:val="00F37CA7"/>
    <w:rsid w:val="00F52C3F"/>
    <w:rsid w:val="00F72418"/>
    <w:rsid w:val="00F825A6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59CA3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5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094"/>
    <w:pPr>
      <w:keepNext/>
      <w:keepLines/>
      <w:spacing w:after="240"/>
      <w:outlineLvl w:val="1"/>
    </w:pPr>
    <w:rPr>
      <w:rFonts w:eastAsiaTheme="majorEastAsia" w:cs="Arial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A3A"/>
    <w:pPr>
      <w:keepNext/>
      <w:keepLines/>
      <w:spacing w:before="40"/>
      <w:ind w:firstLine="90"/>
      <w:outlineLvl w:val="2"/>
    </w:pPr>
    <w:rPr>
      <w:rFonts w:eastAsiaTheme="majorEastAsia" w:cs="Arial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8E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5C8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5C8E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C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3094"/>
    <w:rPr>
      <w:rFonts w:ascii="Arial" w:eastAsiaTheme="majorEastAsia" w:hAnsi="Arial" w:cs="Arial"/>
      <w:b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0151F8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151F8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0151F8"/>
  </w:style>
  <w:style w:type="paragraph" w:styleId="Header">
    <w:name w:val="header"/>
    <w:basedOn w:val="Normal"/>
    <w:link w:val="HeaderChar"/>
    <w:uiPriority w:val="99"/>
    <w:unhideWhenUsed/>
    <w:rsid w:val="0001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F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F8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01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51F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23A3A"/>
    <w:rPr>
      <w:rFonts w:ascii="Arial" w:eastAsiaTheme="majorEastAsia" w:hAnsi="Arial" w:cs="Arial"/>
      <w:b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434E79"/>
  </w:style>
  <w:style w:type="paragraph" w:styleId="NoSpacing">
    <w:name w:val="No Spacing"/>
    <w:uiPriority w:val="1"/>
    <w:qFormat/>
    <w:rsid w:val="00434E79"/>
    <w:pPr>
      <w:spacing w:after="0" w:line="240" w:lineRule="auto"/>
    </w:pPr>
    <w:rPr>
      <w:rFonts w:ascii="Arial" w:hAnsi="Arial"/>
      <w:sz w:val="24"/>
    </w:rPr>
  </w:style>
  <w:style w:type="character" w:customStyle="1" w:styleId="PlainTextChar">
    <w:name w:val="Plain Text Char"/>
    <w:link w:val="PlainText"/>
    <w:locked/>
    <w:rsid w:val="00434E79"/>
    <w:rPr>
      <w:rFonts w:eastAsia="Times" w:cs="Arial"/>
      <w:kern w:val="24"/>
    </w:rPr>
  </w:style>
  <w:style w:type="paragraph" w:styleId="PlainText">
    <w:name w:val="Plain Text"/>
    <w:basedOn w:val="Normal"/>
    <w:link w:val="PlainTextChar"/>
    <w:rsid w:val="00434E79"/>
    <w:pPr>
      <w:spacing w:line="240" w:lineRule="atLeast"/>
    </w:pPr>
    <w:rPr>
      <w:rFonts w:asciiTheme="minorHAnsi" w:eastAsia="Times" w:hAnsiTheme="minorHAnsi" w:cs="Arial"/>
      <w:kern w:val="24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434E79"/>
    <w:rPr>
      <w:rFonts w:ascii="Consolas" w:eastAsia="Times New Roman" w:hAnsi="Consolas" w:cs="Times New Roman"/>
      <w:sz w:val="21"/>
      <w:szCs w:val="21"/>
    </w:rPr>
  </w:style>
  <w:style w:type="character" w:styleId="PageNumber">
    <w:name w:val="page number"/>
    <w:rsid w:val="00434E79"/>
    <w:rPr>
      <w:rFonts w:ascii="Helvetica" w:hAnsi="Helvetica" w:cs="Helvetica" w:hint="default"/>
      <w:sz w:val="24"/>
    </w:rPr>
  </w:style>
  <w:style w:type="table" w:customStyle="1" w:styleId="TableGrid1">
    <w:name w:val="Table Grid1"/>
    <w:basedOn w:val="TableNormal"/>
    <w:next w:val="TableGrid"/>
    <w:uiPriority w:val="39"/>
    <w:rsid w:val="0043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34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E7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E79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434E7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4E79"/>
    <w:rPr>
      <w:color w:val="954F72" w:themeColor="followedHyperlink"/>
      <w:u w:val="single"/>
    </w:rPr>
  </w:style>
  <w:style w:type="paragraph" w:styleId="MessageHeader">
    <w:name w:val="Message Header"/>
    <w:basedOn w:val="Normal"/>
    <w:link w:val="MessageHeaderChar"/>
    <w:uiPriority w:val="99"/>
    <w:unhideWhenUsed/>
    <w:rsid w:val="00434E79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34E79"/>
    <w:rPr>
      <w:rFonts w:ascii="Arial" w:eastAsiaTheme="majorEastAsia" w:hAnsi="Arial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4E79"/>
    <w:pPr>
      <w:widowControl w:val="0"/>
      <w:autoSpaceDE w:val="0"/>
      <w:autoSpaceDN w:val="0"/>
      <w:adjustRightInd w:val="0"/>
      <w:ind w:left="100"/>
    </w:pPr>
    <w:rPr>
      <w:rFonts w:ascii="Times New Roman" w:eastAsiaTheme="minorEastAsia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34E79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4E7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6B4523"/>
  </w:style>
  <w:style w:type="table" w:customStyle="1" w:styleId="TableGrid2">
    <w:name w:val="Table Grid2"/>
    <w:basedOn w:val="TableNormal"/>
    <w:next w:val="TableGrid"/>
    <w:uiPriority w:val="39"/>
    <w:rsid w:val="006B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B452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51D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75C8E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5C8E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75C8E"/>
    <w:rPr>
      <w:rFonts w:ascii="Arial" w:eastAsiaTheme="majorEastAsia" w:hAnsi="Arial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C8E"/>
    <w:rPr>
      <w:rFonts w:ascii="Arial" w:eastAsiaTheme="majorEastAsia" w:hAnsi="Arial" w:cstheme="majorBidi"/>
      <w:i/>
      <w:iCs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5C8E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8E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8E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C8E"/>
    <w:rPr>
      <w:rFonts w:ascii="Arial" w:eastAsiaTheme="minorEastAsia" w:hAnsi="Arial" w:cs="Times New Roman"/>
      <w:color w:val="5A5A5A" w:themeColor="text1" w:themeTint="A5"/>
      <w:spacing w:val="15"/>
      <w:sz w:val="28"/>
      <w:szCs w:val="24"/>
    </w:rPr>
  </w:style>
  <w:style w:type="paragraph" w:customStyle="1" w:styleId="Default">
    <w:name w:val="Default"/>
    <w:rsid w:val="00A7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75C8E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75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75C8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A75C8E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A75C8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A75C8E"/>
  </w:style>
  <w:style w:type="character" w:customStyle="1" w:styleId="Style2">
    <w:name w:val="Style2"/>
    <w:basedOn w:val="PlaceholderText"/>
    <w:uiPriority w:val="1"/>
    <w:rsid w:val="00A75C8E"/>
    <w:rPr>
      <w:rFonts w:ascii="Times New Roman" w:hAnsi="Times New Roman" w:cs="Times New Roman"/>
      <w:b/>
      <w:i/>
      <w:color w:val="808080"/>
      <w:sz w:val="40"/>
    </w:rPr>
  </w:style>
  <w:style w:type="character" w:styleId="PlaceholderText">
    <w:name w:val="Placeholder Text"/>
    <w:basedOn w:val="DefaultParagraphFont"/>
    <w:uiPriority w:val="99"/>
    <w:semiHidden/>
    <w:rsid w:val="00A75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6" ma:contentTypeDescription="Create a new document." ma:contentTypeScope="" ma:versionID="081a58a473b62bf266c3a16d636b4bf6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8378148ebd5c62d163fa41123e1abab3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CBB26-863A-46CF-B2EB-C9CCF5222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EEBF6-EB47-4A9F-B6B1-57BF97B61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F61E-E9BE-44FE-9718-18565436E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EXEC GAD Item XX - Information Memorandum (CA State Board of Education)</vt:lpstr>
    </vt:vector>
  </TitlesOfParts>
  <Company>CA Department of Education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EXEC GAD Item 01 - Information Memorandum (CA State Board of Education)</dc:title>
  <dc:subject>Update on California’s Every Student Succeeds Act Consolidated State Plan: Correspondence from the U.S. Department of Education.</dc:subject>
  <dc:creator>Jessica Costa</dc:creator>
  <cp:keywords/>
  <dc:description/>
  <cp:lastModifiedBy>Shannon Reel</cp:lastModifiedBy>
  <cp:revision>3</cp:revision>
  <cp:lastPrinted>2019-12-02T16:21:00Z</cp:lastPrinted>
  <dcterms:created xsi:type="dcterms:W3CDTF">2020-11-25T21:06:00Z</dcterms:created>
  <dcterms:modified xsi:type="dcterms:W3CDTF">2020-11-30T18:17:00Z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</Properties>
</file>