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6010CC3" w:rsidR="00DE256E" w:rsidRDefault="00320246" w:rsidP="00FA78AB">
      <w:pPr>
        <w:pBdr>
          <w:top w:val="nil"/>
          <w:left w:val="nil"/>
          <w:bottom w:val="nil"/>
          <w:right w:val="nil"/>
          <w:between w:val="nil"/>
        </w:pBdr>
        <w:tabs>
          <w:tab w:val="center" w:pos="4680"/>
          <w:tab w:val="right" w:pos="9360"/>
        </w:tabs>
        <w:jc w:val="right"/>
      </w:pPr>
      <w:bookmarkStart w:id="0" w:name="_GoBack"/>
      <w:bookmarkEnd w:id="0"/>
      <w:r>
        <w:t>California Department of Education</w:t>
      </w:r>
      <w:r w:rsidR="00FA78AB">
        <w:tab/>
      </w:r>
      <w:r w:rsidR="00FA78AB">
        <w:tab/>
      </w:r>
      <w:r w:rsidR="00FA78AB" w:rsidRPr="6DE84EBA">
        <w:rPr>
          <w:rFonts w:eastAsia="Arial" w:cs="Arial"/>
          <w:color w:val="000000" w:themeColor="text1"/>
        </w:rPr>
        <w:t>memo-i</w:t>
      </w:r>
      <w:r w:rsidR="00FA78AB">
        <w:rPr>
          <w:rFonts w:eastAsia="Arial" w:cs="Arial"/>
          <w:color w:val="000000" w:themeColor="text1"/>
        </w:rPr>
        <w:t>t</w:t>
      </w:r>
      <w:r w:rsidR="00FA78AB" w:rsidRPr="6DE84EBA">
        <w:rPr>
          <w:rFonts w:eastAsia="Arial" w:cs="Arial"/>
          <w:color w:val="000000" w:themeColor="text1"/>
        </w:rPr>
        <w:t>b-</w:t>
      </w:r>
      <w:r w:rsidR="00FA78AB">
        <w:t>amard</w:t>
      </w:r>
      <w:r w:rsidR="00FA78AB" w:rsidRPr="6DE84EBA">
        <w:rPr>
          <w:rFonts w:eastAsia="Arial" w:cs="Arial"/>
          <w:color w:val="000000" w:themeColor="text1"/>
        </w:rPr>
        <w:t>-</w:t>
      </w:r>
      <w:r w:rsidR="00FA78AB">
        <w:t>dec</w:t>
      </w:r>
      <w:r w:rsidR="00FA78AB" w:rsidRPr="6DE84EBA">
        <w:rPr>
          <w:rFonts w:eastAsia="Arial" w:cs="Arial"/>
          <w:color w:val="000000" w:themeColor="text1"/>
        </w:rPr>
        <w:t>2</w:t>
      </w:r>
      <w:r w:rsidR="00FA78AB">
        <w:t>1</w:t>
      </w:r>
      <w:r w:rsidR="00FA78AB" w:rsidRPr="6DE84EBA">
        <w:rPr>
          <w:rFonts w:eastAsia="Arial" w:cs="Arial"/>
          <w:color w:val="000000" w:themeColor="text1"/>
        </w:rPr>
        <w:t>item</w:t>
      </w:r>
      <w:r w:rsidR="00FA78AB">
        <w:t>01</w:t>
      </w:r>
    </w:p>
    <w:p w14:paraId="00000002" w14:textId="77777777" w:rsidR="00DE256E" w:rsidRDefault="00320246">
      <w:r>
        <w:t>Executive Office</w:t>
      </w:r>
    </w:p>
    <w:p w14:paraId="00000003" w14:textId="77777777" w:rsidR="00DE256E" w:rsidRDefault="00320246">
      <w:r>
        <w:t>SBE-002 (REV. 11/2017)</w:t>
      </w:r>
    </w:p>
    <w:p w14:paraId="348B61F0" w14:textId="77777777" w:rsidR="00FA78AB" w:rsidRDefault="00FA78AB" w:rsidP="00FA78AB">
      <w:pPr>
        <w:rPr>
          <w:rFonts w:eastAsia="Arial" w:cs="Arial"/>
          <w:b/>
          <w:color w:val="000000"/>
          <w:sz w:val="40"/>
          <w:szCs w:val="40"/>
        </w:rPr>
      </w:pPr>
    </w:p>
    <w:p w14:paraId="00000005" w14:textId="4C46006E" w:rsidR="00DE256E" w:rsidRDefault="00320246" w:rsidP="00FA78AB">
      <w:pPr>
        <w:rPr>
          <w:rFonts w:eastAsia="Arial" w:cs="Arial"/>
          <w:b/>
          <w:color w:val="000000"/>
          <w:sz w:val="40"/>
          <w:szCs w:val="40"/>
        </w:rPr>
      </w:pPr>
      <w:r>
        <w:rPr>
          <w:rFonts w:eastAsia="Arial" w:cs="Arial"/>
          <w:b/>
          <w:color w:val="000000"/>
          <w:sz w:val="40"/>
          <w:szCs w:val="40"/>
        </w:rPr>
        <w:t>MEMORANDUM</w:t>
      </w:r>
    </w:p>
    <w:p w14:paraId="00000006" w14:textId="4152151C" w:rsidR="00DE256E" w:rsidRDefault="00320246" w:rsidP="00913DFD">
      <w:pPr>
        <w:pStyle w:val="MessageHeader"/>
        <w:spacing w:before="240"/>
      </w:pPr>
      <w:r>
        <w:rPr>
          <w:b/>
        </w:rPr>
        <w:t>DATE:</w:t>
      </w:r>
      <w:r>
        <w:rPr>
          <w:b/>
        </w:rPr>
        <w:tab/>
      </w:r>
      <w:r w:rsidR="00702E7C">
        <w:t>January</w:t>
      </w:r>
      <w:r w:rsidR="00BA500B">
        <w:t xml:space="preserve"> </w:t>
      </w:r>
      <w:r w:rsidR="00A817BB">
        <w:t>7</w:t>
      </w:r>
      <w:r>
        <w:t>, 202</w:t>
      </w:r>
      <w:r w:rsidR="00702E7C">
        <w:t>2</w:t>
      </w:r>
    </w:p>
    <w:p w14:paraId="00000007" w14:textId="4F537B3C" w:rsidR="00DE256E" w:rsidRDefault="00320246" w:rsidP="00EC03A8">
      <w:pPr>
        <w:pStyle w:val="MessageHeader"/>
      </w:pPr>
      <w:r>
        <w:rPr>
          <w:b/>
        </w:rPr>
        <w:t>TO:</w:t>
      </w:r>
      <w:r>
        <w:rPr>
          <w:b/>
        </w:rPr>
        <w:tab/>
      </w:r>
      <w:r>
        <w:t>MEMBERS, State Board of Education</w:t>
      </w:r>
    </w:p>
    <w:p w14:paraId="00000008" w14:textId="77777777" w:rsidR="00DE256E" w:rsidRDefault="00320246" w:rsidP="00EC03A8">
      <w:pPr>
        <w:pStyle w:val="MessageHeader"/>
      </w:pPr>
      <w:r>
        <w:rPr>
          <w:b/>
        </w:rPr>
        <w:t>FROM:</w:t>
      </w:r>
      <w:r>
        <w:tab/>
        <w:t>TONY THURMOND, State Superintendent of Public Instruction</w:t>
      </w:r>
    </w:p>
    <w:p w14:paraId="07B7E9B4" w14:textId="6AC1E8B5" w:rsidR="006530D6" w:rsidRDefault="0BBF26EE" w:rsidP="00EC03A8">
      <w:pPr>
        <w:pStyle w:val="MessageHeader"/>
      </w:pPr>
      <w:r w:rsidRPr="03FA9F8F">
        <w:rPr>
          <w:b/>
          <w:bCs/>
        </w:rPr>
        <w:t>SUBJECT:</w:t>
      </w:r>
      <w:r w:rsidR="00320246">
        <w:tab/>
      </w:r>
      <w:r w:rsidR="00B74DBF">
        <w:rPr>
          <w:rFonts w:eastAsia="Arial" w:cs="Arial"/>
        </w:rPr>
        <w:t>Data Reporting for the 2020–21 School Year</w:t>
      </w:r>
    </w:p>
    <w:p w14:paraId="0000000A" w14:textId="752395A6" w:rsidR="00DE256E" w:rsidRDefault="00320246">
      <w:pPr>
        <w:pStyle w:val="Heading2"/>
        <w:spacing w:after="0" w:line="360" w:lineRule="auto"/>
        <w:rPr>
          <w:szCs w:val="36"/>
        </w:rPr>
      </w:pPr>
      <w:r>
        <w:t>Summary of Key Issues</w:t>
      </w:r>
    </w:p>
    <w:p w14:paraId="7FE40BC2" w14:textId="6EA776C0" w:rsidR="00CA1438" w:rsidRPr="00AA4D7D" w:rsidRDefault="00CA1438" w:rsidP="00CA1438">
      <w:pPr>
        <w:textAlignment w:val="baseline"/>
        <w:rPr>
          <w:rFonts w:ascii="Segoe UI" w:hAnsi="Segoe UI" w:cs="Segoe UI"/>
          <w:sz w:val="18"/>
          <w:szCs w:val="18"/>
        </w:rPr>
      </w:pPr>
      <w:r>
        <w:rPr>
          <w:rFonts w:eastAsia="Arial" w:cs="Arial"/>
        </w:rPr>
        <w:t xml:space="preserve">On </w:t>
      </w:r>
      <w:r w:rsidR="00702E7C">
        <w:rPr>
          <w:rFonts w:eastAsia="Arial" w:cs="Arial"/>
        </w:rPr>
        <w:t>January</w:t>
      </w:r>
      <w:r>
        <w:rPr>
          <w:rFonts w:eastAsia="Arial" w:cs="Arial"/>
        </w:rPr>
        <w:t xml:space="preserve"> </w:t>
      </w:r>
      <w:r w:rsidR="00A817BB">
        <w:rPr>
          <w:rFonts w:eastAsia="Arial" w:cs="Arial"/>
        </w:rPr>
        <w:t>7</w:t>
      </w:r>
      <w:r>
        <w:rPr>
          <w:rFonts w:eastAsia="Arial" w:cs="Arial"/>
        </w:rPr>
        <w:t>, 202</w:t>
      </w:r>
      <w:r w:rsidR="00702E7C">
        <w:rPr>
          <w:rFonts w:eastAsia="Arial" w:cs="Arial"/>
        </w:rPr>
        <w:t>2</w:t>
      </w:r>
      <w:r>
        <w:rPr>
          <w:rFonts w:eastAsia="Arial" w:cs="Arial"/>
        </w:rPr>
        <w:t xml:space="preserve">, the California Department of Education (CDE) and State Board of Education (SBE) jointly released student outcome data for the 2020–21 school year. This </w:t>
      </w:r>
      <w:r w:rsidRPr="00AA4D7D">
        <w:rPr>
          <w:rStyle w:val="normaltextrun"/>
          <w:rFonts w:cs="Arial"/>
        </w:rPr>
        <w:t>data</w:t>
      </w:r>
      <w:r w:rsidR="00AB1C9C">
        <w:rPr>
          <w:rStyle w:val="normaltextrun"/>
          <w:rFonts w:cs="Arial"/>
        </w:rPr>
        <w:t xml:space="preserve"> </w:t>
      </w:r>
      <w:r w:rsidRPr="00AA4D7D">
        <w:rPr>
          <w:rStyle w:val="normaltextrun"/>
          <w:rFonts w:cs="Arial"/>
        </w:rPr>
        <w:t>provide</w:t>
      </w:r>
      <w:r>
        <w:rPr>
          <w:rStyle w:val="normaltextrun"/>
          <w:rFonts w:cs="Arial"/>
        </w:rPr>
        <w:t>s a</w:t>
      </w:r>
      <w:r w:rsidR="00AB1C9C">
        <w:rPr>
          <w:rStyle w:val="normaltextrun"/>
          <w:rFonts w:cs="Arial"/>
        </w:rPr>
        <w:t xml:space="preserve"> </w:t>
      </w:r>
      <w:r w:rsidRPr="00AA4D7D">
        <w:rPr>
          <w:rStyle w:val="normaltextrun"/>
          <w:rFonts w:cs="Arial"/>
        </w:rPr>
        <w:t>baseline of how the COVID-19 pandemic</w:t>
      </w:r>
      <w:r w:rsidR="00AB1C9C">
        <w:rPr>
          <w:rStyle w:val="normaltextrun"/>
          <w:rFonts w:cs="Arial"/>
        </w:rPr>
        <w:t xml:space="preserve"> </w:t>
      </w:r>
      <w:r w:rsidRPr="00AA4D7D">
        <w:rPr>
          <w:rStyle w:val="normaltextrun"/>
          <w:rFonts w:cs="Arial"/>
        </w:rPr>
        <w:t>has</w:t>
      </w:r>
      <w:r w:rsidR="00AB1C9C">
        <w:rPr>
          <w:rStyle w:val="normaltextrun"/>
          <w:rFonts w:cs="Arial"/>
        </w:rPr>
        <w:t xml:space="preserve"> </w:t>
      </w:r>
      <w:r w:rsidRPr="00AA4D7D">
        <w:rPr>
          <w:rStyle w:val="normaltextrun"/>
          <w:rFonts w:cs="Arial"/>
        </w:rPr>
        <w:t>impacted</w:t>
      </w:r>
      <w:r w:rsidR="00AB1C9C">
        <w:rPr>
          <w:rStyle w:val="normaltextrun"/>
          <w:rFonts w:cs="Arial"/>
        </w:rPr>
        <w:t xml:space="preserve"> </w:t>
      </w:r>
      <w:r w:rsidRPr="00AA4D7D">
        <w:rPr>
          <w:rStyle w:val="normaltextrun"/>
          <w:rFonts w:cs="Arial"/>
        </w:rPr>
        <w:t>schools and students.</w:t>
      </w:r>
      <w:r w:rsidR="00AB1C9C">
        <w:rPr>
          <w:rStyle w:val="normaltextrun"/>
          <w:rFonts w:cs="Arial"/>
          <w:color w:val="000000"/>
        </w:rPr>
        <w:t xml:space="preserve"> </w:t>
      </w:r>
      <w:r>
        <w:rPr>
          <w:rStyle w:val="normaltextrun"/>
          <w:rFonts w:cs="Arial"/>
          <w:color w:val="000000"/>
        </w:rPr>
        <w:t xml:space="preserve">While this release </w:t>
      </w:r>
      <w:r w:rsidRPr="00AA4D7D">
        <w:rPr>
          <w:rStyle w:val="normaltextrun"/>
          <w:rFonts w:cs="Arial"/>
          <w:color w:val="000000"/>
        </w:rPr>
        <w:t>includes 2020–21 statewide assessment results</w:t>
      </w:r>
      <w:r>
        <w:rPr>
          <w:rStyle w:val="normaltextrun"/>
          <w:rFonts w:cs="Arial"/>
          <w:color w:val="000000"/>
        </w:rPr>
        <w:t>, the information in this memorandum is limited to non-assessment student outcome data, including suspension rates,</w:t>
      </w:r>
      <w:r w:rsidR="00AB1C9C">
        <w:rPr>
          <w:rStyle w:val="normaltextrun"/>
          <w:rFonts w:cs="Arial"/>
          <w:color w:val="000000"/>
        </w:rPr>
        <w:t xml:space="preserve"> </w:t>
      </w:r>
      <w:r>
        <w:rPr>
          <w:rStyle w:val="normaltextrun"/>
          <w:rFonts w:cs="Arial"/>
          <w:color w:val="000000"/>
        </w:rPr>
        <w:t>chronic absenteeism,</w:t>
      </w:r>
      <w:r w:rsidR="006B7C89">
        <w:rPr>
          <w:rStyle w:val="normaltextrun"/>
          <w:rFonts w:cs="Arial"/>
          <w:color w:val="000000"/>
        </w:rPr>
        <w:t xml:space="preserve"> </w:t>
      </w:r>
      <w:r>
        <w:rPr>
          <w:rStyle w:val="normaltextrun"/>
          <w:rFonts w:cs="Arial"/>
          <w:color w:val="000000"/>
        </w:rPr>
        <w:t>and</w:t>
      </w:r>
      <w:r w:rsidR="006B7C89">
        <w:rPr>
          <w:rStyle w:val="normaltextrun"/>
          <w:rFonts w:cs="Arial"/>
          <w:color w:val="000000"/>
        </w:rPr>
        <w:t xml:space="preserve"> </w:t>
      </w:r>
      <w:r>
        <w:rPr>
          <w:rStyle w:val="normaltextrun"/>
          <w:rFonts w:cs="Arial"/>
          <w:color w:val="000000"/>
        </w:rPr>
        <w:t>graduation rates.</w:t>
      </w:r>
    </w:p>
    <w:p w14:paraId="3E4013E0" w14:textId="004A8EE0" w:rsidR="5C9DA780" w:rsidRDefault="00CA1438" w:rsidP="00913DFD">
      <w:pPr>
        <w:pStyle w:val="Heading3"/>
      </w:pPr>
      <w:r>
        <w:t>Background</w:t>
      </w:r>
    </w:p>
    <w:p w14:paraId="47B1940F" w14:textId="4AF6AE84" w:rsidR="00424D1A" w:rsidRDefault="00CA1438" w:rsidP="00CA1438">
      <w:pPr>
        <w:rPr>
          <w:rFonts w:eastAsia="Arial" w:cs="Arial"/>
          <w:color w:val="000000" w:themeColor="text1"/>
        </w:rPr>
      </w:pPr>
      <w:r>
        <w:rPr>
          <w:rFonts w:eastAsia="Arial" w:cs="Arial"/>
        </w:rPr>
        <w:t xml:space="preserve">Due to the ongoing COVID-19 pandemic, </w:t>
      </w:r>
      <w:r w:rsidRPr="4DFBCF95">
        <w:rPr>
          <w:rFonts w:eastAsia="Arial" w:cs="Arial"/>
        </w:rPr>
        <w:t xml:space="preserve">the </w:t>
      </w:r>
      <w:r>
        <w:rPr>
          <w:rFonts w:eastAsia="Arial" w:cs="Arial"/>
        </w:rPr>
        <w:t>SBE</w:t>
      </w:r>
      <w:r w:rsidRPr="4DFBCF95">
        <w:rPr>
          <w:rFonts w:eastAsia="Arial" w:cs="Arial"/>
        </w:rPr>
        <w:t xml:space="preserve"> </w:t>
      </w:r>
      <w:r>
        <w:rPr>
          <w:rFonts w:eastAsia="Arial" w:cs="Arial"/>
        </w:rPr>
        <w:t>approved</w:t>
      </w:r>
      <w:r w:rsidRPr="4DFBCF95">
        <w:rPr>
          <w:rFonts w:eastAsia="Arial" w:cs="Arial"/>
          <w:color w:val="000000" w:themeColor="text1"/>
        </w:rPr>
        <w:t xml:space="preserve"> </w:t>
      </w:r>
      <w:r>
        <w:rPr>
          <w:rFonts w:eastAsia="Arial" w:cs="Arial"/>
          <w:color w:val="000000" w:themeColor="text1"/>
        </w:rPr>
        <w:t xml:space="preserve">the </w:t>
      </w:r>
      <w:r w:rsidRPr="4DFBCF95">
        <w:rPr>
          <w:rFonts w:eastAsia="Arial" w:cs="Arial"/>
          <w:color w:val="000000" w:themeColor="text1"/>
        </w:rPr>
        <w:t>submi</w:t>
      </w:r>
      <w:r>
        <w:rPr>
          <w:rFonts w:eastAsia="Arial" w:cs="Arial"/>
          <w:color w:val="000000" w:themeColor="text1"/>
        </w:rPr>
        <w:t xml:space="preserve">ssion of an </w:t>
      </w:r>
      <w:r w:rsidRPr="4DFBCF95">
        <w:rPr>
          <w:rFonts w:eastAsia="Arial" w:cs="Arial"/>
          <w:color w:val="000000" w:themeColor="text1"/>
        </w:rPr>
        <w:t xml:space="preserve">Every Student Succeeds Act waiver that provided flexibility for accountability and school identification, which includes decoupling accountability from this year’s assessments and waiving the requirement that the Academic Achievement indicator be adjusted to account for a participation rate below 95 percent as applicable. On April 6, 2021, the </w:t>
      </w:r>
      <w:r w:rsidR="00424D1A">
        <w:rPr>
          <w:rFonts w:eastAsia="Arial" w:cs="Arial"/>
          <w:color w:val="000000" w:themeColor="text1"/>
        </w:rPr>
        <w:t xml:space="preserve">U.S. Department of </w:t>
      </w:r>
      <w:r w:rsidRPr="4DFBCF95">
        <w:rPr>
          <w:rFonts w:eastAsia="Arial" w:cs="Arial"/>
          <w:color w:val="000000" w:themeColor="text1"/>
        </w:rPr>
        <w:t>E</w:t>
      </w:r>
      <w:r w:rsidR="00424D1A">
        <w:rPr>
          <w:rFonts w:eastAsia="Arial" w:cs="Arial"/>
          <w:color w:val="000000" w:themeColor="text1"/>
        </w:rPr>
        <w:t>ducation</w:t>
      </w:r>
      <w:r w:rsidRPr="4DFBCF95">
        <w:rPr>
          <w:rFonts w:eastAsia="Arial" w:cs="Arial"/>
          <w:color w:val="000000" w:themeColor="text1"/>
        </w:rPr>
        <w:t xml:space="preserve"> approved </w:t>
      </w:r>
      <w:r w:rsidR="00424D1A">
        <w:rPr>
          <w:rFonts w:eastAsia="Arial" w:cs="Arial"/>
          <w:color w:val="000000" w:themeColor="text1"/>
        </w:rPr>
        <w:t>California’s</w:t>
      </w:r>
      <w:r w:rsidRPr="4DFBCF95">
        <w:rPr>
          <w:rFonts w:eastAsia="Arial" w:cs="Arial"/>
          <w:color w:val="000000" w:themeColor="text1"/>
        </w:rPr>
        <w:t xml:space="preserve"> waiver.</w:t>
      </w:r>
    </w:p>
    <w:p w14:paraId="7F73C09C" w14:textId="77777777" w:rsidR="00424D1A" w:rsidRDefault="00424D1A" w:rsidP="00CA1438">
      <w:pPr>
        <w:rPr>
          <w:rFonts w:eastAsia="Arial" w:cs="Arial"/>
        </w:rPr>
      </w:pPr>
    </w:p>
    <w:p w14:paraId="305C2BE0" w14:textId="7491C9B4" w:rsidR="00424D1A" w:rsidRDefault="00424D1A" w:rsidP="00CA1438">
      <w:pPr>
        <w:rPr>
          <w:rFonts w:ascii="Helvetica" w:hAnsi="Helvetica" w:cs="Helvetica"/>
          <w:color w:val="000000"/>
          <w:shd w:val="clear" w:color="auto" w:fill="FFFFFF"/>
        </w:rPr>
      </w:pPr>
      <w:r>
        <w:t xml:space="preserve">Additionally, </w:t>
      </w:r>
      <w:r w:rsidRPr="001E3C2D">
        <w:rPr>
          <w:rFonts w:ascii="Helvetica" w:hAnsi="Helvetica" w:cs="Helvetica"/>
          <w:shd w:val="clear" w:color="auto" w:fill="FFFFFF"/>
        </w:rPr>
        <w:t>Assembly Bill 130</w:t>
      </w:r>
      <w:r w:rsidR="00AB1C9C">
        <w:rPr>
          <w:rFonts w:ascii="Helvetica" w:hAnsi="Helvetica" w:cs="Helvetica"/>
          <w:color w:val="000000"/>
          <w:shd w:val="clear" w:color="auto" w:fill="FFFFFF"/>
        </w:rPr>
        <w:t xml:space="preserve"> </w:t>
      </w:r>
      <w:r>
        <w:rPr>
          <w:rFonts w:ascii="Helvetica" w:hAnsi="Helvetica" w:cs="Helvetica"/>
          <w:color w:val="000000"/>
          <w:shd w:val="clear" w:color="auto" w:fill="FFFFFF"/>
        </w:rPr>
        <w:t>(Chapter 44, Statutes of 2021) suspended the reporting of state indicators on the 2021 California School Dashboard (Dashboard). However, the statute requires that available data that would have been included in the Dashboard are reported on the CDE’s website if they are determined to be valid and reliable.</w:t>
      </w:r>
    </w:p>
    <w:p w14:paraId="73C361C2" w14:textId="77777777" w:rsidR="00424D1A" w:rsidRDefault="00424D1A" w:rsidP="00CA1438">
      <w:pPr>
        <w:rPr>
          <w:rFonts w:ascii="Helvetica" w:hAnsi="Helvetica" w:cs="Helvetica"/>
          <w:color w:val="000000"/>
          <w:shd w:val="clear" w:color="auto" w:fill="FFFFFF"/>
        </w:rPr>
      </w:pPr>
    </w:p>
    <w:p w14:paraId="3DD1F936" w14:textId="18B7E8B7" w:rsidR="5C9DA780" w:rsidRDefault="00951133" w:rsidP="00913DFD">
      <w:r w:rsidRPr="00723E13">
        <w:t>A summary of t</w:t>
      </w:r>
      <w:r w:rsidR="316F518C" w:rsidRPr="00723E13">
        <w:t>he data reports</w:t>
      </w:r>
      <w:r w:rsidRPr="00723E13">
        <w:t xml:space="preserve"> including </w:t>
      </w:r>
      <w:r w:rsidR="004F05E0" w:rsidRPr="00723E13">
        <w:t>the most recent two-years of data comparisons</w:t>
      </w:r>
      <w:r w:rsidRPr="00723E13">
        <w:t xml:space="preserve"> </w:t>
      </w:r>
      <w:r w:rsidR="00424D1A" w:rsidRPr="00723E13">
        <w:t>for the 2020</w:t>
      </w:r>
      <w:r w:rsidR="00424D1A" w:rsidRPr="00723E13">
        <w:rPr>
          <w:rFonts w:cs="Arial"/>
        </w:rPr>
        <w:t>–</w:t>
      </w:r>
      <w:r w:rsidR="00424D1A" w:rsidRPr="00723E13">
        <w:t xml:space="preserve">21 </w:t>
      </w:r>
      <w:r w:rsidR="0050785B" w:rsidRPr="00723E13">
        <w:t xml:space="preserve">school year </w:t>
      </w:r>
      <w:r w:rsidR="00424D1A" w:rsidRPr="00723E13">
        <w:t xml:space="preserve">are available </w:t>
      </w:r>
      <w:r w:rsidR="179E5391" w:rsidRPr="00723E13">
        <w:rPr>
          <w:rFonts w:eastAsia="Arial" w:cs="Arial"/>
        </w:rPr>
        <w:t>on</w:t>
      </w:r>
      <w:r w:rsidRPr="00723E13">
        <w:rPr>
          <w:rFonts w:eastAsia="Arial" w:cs="Arial"/>
        </w:rPr>
        <w:t xml:space="preserve"> the COVID-19 Data Reporting web page at </w:t>
      </w:r>
      <w:hyperlink r:id="rId12" w:tooltip="COVID-19 Data Reporting" w:history="1">
        <w:r w:rsidRPr="00723E13">
          <w:rPr>
            <w:rStyle w:val="Hyperlink"/>
            <w:rFonts w:eastAsia="Arial" w:cs="Arial"/>
          </w:rPr>
          <w:t>https://www.cde.ca.gov/ds/ad/coviddatareporting.asp</w:t>
        </w:r>
      </w:hyperlink>
      <w:r w:rsidRPr="00723E13">
        <w:rPr>
          <w:rFonts w:eastAsia="Arial" w:cs="Arial"/>
        </w:rPr>
        <w:t xml:space="preserve">. </w:t>
      </w:r>
      <w:r w:rsidR="2B08BB28" w:rsidRPr="00723E13">
        <w:rPr>
          <w:rFonts w:eastAsia="Arial" w:cs="Arial"/>
        </w:rPr>
        <w:t>The following sections outline the</w:t>
      </w:r>
      <w:r w:rsidR="0050785B" w:rsidRPr="00723E13">
        <w:rPr>
          <w:rFonts w:eastAsia="Arial" w:cs="Arial"/>
        </w:rPr>
        <w:t xml:space="preserve"> </w:t>
      </w:r>
      <w:r w:rsidRPr="00723E13">
        <w:rPr>
          <w:rFonts w:eastAsia="Arial" w:cs="Arial"/>
        </w:rPr>
        <w:t xml:space="preserve">specific </w:t>
      </w:r>
      <w:r w:rsidR="2B08BB28" w:rsidRPr="00723E13">
        <w:rPr>
          <w:rFonts w:eastAsia="Arial" w:cs="Arial"/>
        </w:rPr>
        <w:t>data reports the CDE has</w:t>
      </w:r>
      <w:r w:rsidR="2B08BB28" w:rsidRPr="4DFBCF95">
        <w:rPr>
          <w:rFonts w:eastAsia="Arial" w:cs="Arial"/>
        </w:rPr>
        <w:t xml:space="preserve"> made available on DataQuest and the</w:t>
      </w:r>
      <w:r>
        <w:rPr>
          <w:rFonts w:eastAsia="Arial" w:cs="Arial"/>
        </w:rPr>
        <w:t xml:space="preserve"> Dashboard</w:t>
      </w:r>
      <w:r w:rsidR="2B08BB28" w:rsidRPr="4DFBCF95">
        <w:rPr>
          <w:rFonts w:eastAsia="Arial" w:cs="Arial"/>
        </w:rPr>
        <w:t>, res</w:t>
      </w:r>
      <w:r w:rsidR="6C63D5F6" w:rsidRPr="4DFBCF95">
        <w:rPr>
          <w:rFonts w:eastAsia="Arial" w:cs="Arial"/>
        </w:rPr>
        <w:t>pectively.</w:t>
      </w:r>
    </w:p>
    <w:p w14:paraId="2772CE1D" w14:textId="29C1175B" w:rsidR="5C9DA780" w:rsidRDefault="5C9DA780" w:rsidP="00913DFD">
      <w:pPr>
        <w:pStyle w:val="Heading3"/>
      </w:pPr>
      <w:r w:rsidRPr="4DFBCF95">
        <w:t>DataQuest</w:t>
      </w:r>
    </w:p>
    <w:p w14:paraId="621E1D01" w14:textId="146145B2" w:rsidR="22E61A51" w:rsidRDefault="00913DFD">
      <w:r>
        <w:rPr>
          <w:rFonts w:eastAsia="Arial" w:cs="Arial"/>
          <w:color w:val="000000" w:themeColor="text1"/>
        </w:rPr>
        <w:t>T</w:t>
      </w:r>
      <w:r w:rsidR="22E61A51" w:rsidRPr="4DFBCF95">
        <w:rPr>
          <w:rFonts w:eastAsia="Arial" w:cs="Arial"/>
          <w:color w:val="000000" w:themeColor="text1"/>
        </w:rPr>
        <w:t xml:space="preserve">he following most recent data reports and downloadable data files are available </w:t>
      </w:r>
      <w:r w:rsidR="0050785B">
        <w:rPr>
          <w:rFonts w:eastAsia="Arial" w:cs="Arial"/>
          <w:color w:val="000000" w:themeColor="text1"/>
        </w:rPr>
        <w:t xml:space="preserve">on </w:t>
      </w:r>
      <w:r w:rsidR="22E61A51" w:rsidRPr="4DFBCF95">
        <w:rPr>
          <w:rFonts w:eastAsia="Arial" w:cs="Arial"/>
          <w:color w:val="000000" w:themeColor="text1"/>
        </w:rPr>
        <w:t xml:space="preserve">the </w:t>
      </w:r>
      <w:r w:rsidR="008376CD">
        <w:rPr>
          <w:rFonts w:eastAsia="Arial" w:cs="Arial"/>
          <w:color w:val="000000" w:themeColor="text1"/>
        </w:rPr>
        <w:t xml:space="preserve">CDE Accessing Educational Data </w:t>
      </w:r>
      <w:r w:rsidR="22E61A51" w:rsidRPr="4DFBCF95">
        <w:rPr>
          <w:rFonts w:eastAsia="Arial" w:cs="Arial"/>
          <w:color w:val="000000" w:themeColor="text1"/>
        </w:rPr>
        <w:t>webpage</w:t>
      </w:r>
      <w:r w:rsidR="00C63A53">
        <w:rPr>
          <w:rFonts w:eastAsia="Arial" w:cs="Arial"/>
          <w:color w:val="000000" w:themeColor="text1"/>
        </w:rPr>
        <w:t xml:space="preserve"> at </w:t>
      </w:r>
      <w:hyperlink r:id="rId13" w:tooltip="CDE Accessing Educational Data " w:history="1">
        <w:r w:rsidR="00702E7C" w:rsidRPr="00160115">
          <w:rPr>
            <w:rStyle w:val="Hyperlink"/>
            <w:rFonts w:eastAsia="Arial" w:cs="Arial"/>
          </w:rPr>
          <w:t>https://www.cde.ca.gov/ds/ad/</w:t>
        </w:r>
      </w:hyperlink>
      <w:r w:rsidR="000E6B0B" w:rsidRPr="000E6B0B">
        <w:rPr>
          <w:rFonts w:eastAsia="Arial" w:cs="Arial"/>
          <w:color w:val="000000" w:themeColor="text1"/>
        </w:rPr>
        <w:t>.</w:t>
      </w:r>
    </w:p>
    <w:p w14:paraId="64F1E71E" w14:textId="0A285451" w:rsidR="22E61A51" w:rsidRDefault="22E61A51" w:rsidP="4DFBCF95">
      <w:pPr>
        <w:pStyle w:val="ListParagraph"/>
        <w:numPr>
          <w:ilvl w:val="0"/>
          <w:numId w:val="2"/>
        </w:numPr>
        <w:rPr>
          <w:rFonts w:eastAsia="Arial" w:cs="Arial"/>
          <w:color w:val="000000" w:themeColor="text1"/>
        </w:rPr>
      </w:pPr>
      <w:r w:rsidRPr="000E6B0B">
        <w:rPr>
          <w:rFonts w:eastAsia="Arial" w:cs="Arial"/>
        </w:rPr>
        <w:lastRenderedPageBreak/>
        <w:t>Graduation and Dropout Data</w:t>
      </w:r>
      <w:r w:rsidRPr="4DFBCF95">
        <w:rPr>
          <w:rFonts w:eastAsia="Arial" w:cs="Arial"/>
          <w:color w:val="000000" w:themeColor="text1"/>
        </w:rPr>
        <w:t>,</w:t>
      </w:r>
      <w:r w:rsidR="000E6B0B">
        <w:rPr>
          <w:rFonts w:eastAsia="Arial" w:cs="Arial"/>
          <w:color w:val="000000" w:themeColor="text1"/>
        </w:rPr>
        <w:t xml:space="preserve"> found at </w:t>
      </w:r>
      <w:hyperlink r:id="rId14" w:tooltip="Graduation and Dropout Data" w:history="1">
        <w:r w:rsidR="00702E7C" w:rsidRPr="00160115">
          <w:rPr>
            <w:rStyle w:val="Hyperlink"/>
            <w:rFonts w:eastAsia="Arial" w:cs="Arial"/>
          </w:rPr>
          <w:t>https://www.cde.ca.gov/ds/ad/gdtop.asp</w:t>
        </w:r>
      </w:hyperlink>
      <w:r w:rsidR="00CF406E">
        <w:rPr>
          <w:rFonts w:eastAsia="Arial" w:cs="Arial"/>
          <w:color w:val="000000" w:themeColor="text1"/>
        </w:rPr>
        <w:t>,</w:t>
      </w:r>
      <w:r w:rsidRPr="4DFBCF95">
        <w:rPr>
          <w:rFonts w:eastAsia="Arial" w:cs="Arial"/>
          <w:color w:val="000000" w:themeColor="text1"/>
        </w:rPr>
        <w:t xml:space="preserve"> including the Four-Year Adjusted Cohort Graduation Rate and Five-Year Cohort Graduation Rate data reports and downloadable data files</w:t>
      </w:r>
    </w:p>
    <w:p w14:paraId="301F643F" w14:textId="77777777" w:rsidR="00AB1C9C" w:rsidRDefault="00AB1C9C" w:rsidP="00AB1C9C">
      <w:pPr>
        <w:pStyle w:val="ListParagraph"/>
        <w:rPr>
          <w:rFonts w:eastAsia="Arial" w:cs="Arial"/>
          <w:color w:val="000000" w:themeColor="text1"/>
        </w:rPr>
      </w:pPr>
    </w:p>
    <w:p w14:paraId="699066AF" w14:textId="773A8AE8" w:rsidR="22E61A51" w:rsidRPr="00AB1C9C" w:rsidRDefault="22E61A51" w:rsidP="4DFBCF95">
      <w:pPr>
        <w:pStyle w:val="ListParagraph"/>
        <w:numPr>
          <w:ilvl w:val="0"/>
          <w:numId w:val="2"/>
        </w:numPr>
        <w:rPr>
          <w:rFonts w:eastAsia="Arial" w:cs="Arial"/>
          <w:color w:val="000000" w:themeColor="text1"/>
        </w:rPr>
      </w:pPr>
      <w:r w:rsidRPr="00CF406E">
        <w:rPr>
          <w:rFonts w:eastAsia="Arial" w:cs="Arial"/>
        </w:rPr>
        <w:t>Discipline Data</w:t>
      </w:r>
      <w:r w:rsidRPr="4DFBCF95">
        <w:rPr>
          <w:rFonts w:eastAsia="Arial" w:cs="Arial"/>
        </w:rPr>
        <w:t>,</w:t>
      </w:r>
      <w:r w:rsidR="00CF406E">
        <w:rPr>
          <w:rFonts w:eastAsia="Arial" w:cs="Arial"/>
        </w:rPr>
        <w:t xml:space="preserve"> found at </w:t>
      </w:r>
      <w:hyperlink r:id="rId15" w:tooltip="Discipline Data" w:history="1">
        <w:r w:rsidR="00702E7C" w:rsidRPr="00160115">
          <w:rPr>
            <w:rStyle w:val="Hyperlink"/>
            <w:rFonts w:eastAsia="Arial" w:cs="Arial"/>
          </w:rPr>
          <w:t>https://www.cde.ca.gov/ds/ad/distop.asp</w:t>
        </w:r>
      </w:hyperlink>
      <w:r w:rsidR="00CF406E">
        <w:rPr>
          <w:rFonts w:eastAsia="Arial" w:cs="Arial"/>
        </w:rPr>
        <w:t>,</w:t>
      </w:r>
      <w:r w:rsidRPr="4DFBCF95">
        <w:rPr>
          <w:rFonts w:eastAsia="Arial" w:cs="Arial"/>
        </w:rPr>
        <w:t xml:space="preserve"> including the Suspension and Expulsion data reports and downloadable data files, along with the </w:t>
      </w:r>
      <w:r w:rsidRPr="00CF406E">
        <w:rPr>
          <w:rFonts w:eastAsia="Arial" w:cs="Arial"/>
        </w:rPr>
        <w:t>Restraint and Seclusion</w:t>
      </w:r>
      <w:r w:rsidR="00CF406E">
        <w:rPr>
          <w:rFonts w:eastAsia="Arial" w:cs="Arial"/>
        </w:rPr>
        <w:t xml:space="preserve">, found at </w:t>
      </w:r>
      <w:r w:rsidR="00CF406E" w:rsidRPr="00CF406E">
        <w:rPr>
          <w:rFonts w:eastAsia="Arial" w:cs="Arial"/>
        </w:rPr>
        <w:t>https://www.cde.ca.gov/ds/ad/filesrsd.asp</w:t>
      </w:r>
      <w:r w:rsidR="00CF406E">
        <w:rPr>
          <w:rFonts w:eastAsia="Arial" w:cs="Arial"/>
        </w:rPr>
        <w:t>,</w:t>
      </w:r>
      <w:r w:rsidR="00CF406E" w:rsidRPr="00CF406E">
        <w:rPr>
          <w:rFonts w:eastAsia="Arial" w:cs="Arial"/>
        </w:rPr>
        <w:t xml:space="preserve"> </w:t>
      </w:r>
      <w:r w:rsidRPr="4DFBCF95">
        <w:rPr>
          <w:rFonts w:eastAsia="Arial" w:cs="Arial"/>
        </w:rPr>
        <w:t>data (downloadable data file only)</w:t>
      </w:r>
    </w:p>
    <w:p w14:paraId="1C281191" w14:textId="77777777" w:rsidR="00AB1C9C" w:rsidRPr="00AB1C9C" w:rsidRDefault="00AB1C9C" w:rsidP="00AB1C9C">
      <w:pPr>
        <w:rPr>
          <w:rFonts w:eastAsia="Arial" w:cs="Arial"/>
          <w:color w:val="000000" w:themeColor="text1"/>
        </w:rPr>
      </w:pPr>
    </w:p>
    <w:p w14:paraId="22B1833D" w14:textId="02740523" w:rsidR="22E61A51" w:rsidRPr="00CF406E" w:rsidRDefault="22E61A51" w:rsidP="4DFBCF95">
      <w:pPr>
        <w:pStyle w:val="ListParagraph"/>
        <w:numPr>
          <w:ilvl w:val="0"/>
          <w:numId w:val="2"/>
        </w:numPr>
        <w:rPr>
          <w:rFonts w:eastAsia="Arial" w:cs="Arial"/>
        </w:rPr>
      </w:pPr>
      <w:r w:rsidRPr="00CF406E">
        <w:rPr>
          <w:rFonts w:eastAsia="Arial" w:cs="Arial"/>
        </w:rPr>
        <w:t>Absenteeism Data</w:t>
      </w:r>
      <w:r w:rsidRPr="4DFBCF95">
        <w:rPr>
          <w:rFonts w:eastAsia="Arial" w:cs="Arial"/>
        </w:rPr>
        <w:t>,</w:t>
      </w:r>
      <w:r w:rsidR="00CF406E">
        <w:rPr>
          <w:rFonts w:eastAsia="Arial" w:cs="Arial"/>
        </w:rPr>
        <w:t xml:space="preserve"> found at </w:t>
      </w:r>
      <w:hyperlink r:id="rId16" w:tooltip="Absenteeism Data" w:history="1">
        <w:r w:rsidR="00702E7C" w:rsidRPr="00160115">
          <w:rPr>
            <w:rStyle w:val="Hyperlink"/>
            <w:rFonts w:eastAsia="Arial" w:cs="Arial"/>
          </w:rPr>
          <w:t>https://www.cde.ca.gov/ds/ad/crabtop.asp</w:t>
        </w:r>
      </w:hyperlink>
      <w:r w:rsidR="00CF406E">
        <w:rPr>
          <w:rFonts w:eastAsia="Arial" w:cs="Arial"/>
        </w:rPr>
        <w:t>,</w:t>
      </w:r>
      <w:r w:rsidRPr="4DFBCF95">
        <w:rPr>
          <w:rFonts w:eastAsia="Arial" w:cs="Arial"/>
        </w:rPr>
        <w:t xml:space="preserve"> including the Chronic Absenteeism Rate and Absenteeism by Reason reports and downloadable files.</w:t>
      </w:r>
    </w:p>
    <w:p w14:paraId="5425435B" w14:textId="28AC8B73" w:rsidR="22E61A51" w:rsidRDefault="22E61A51"/>
    <w:p w14:paraId="79414953" w14:textId="32390B43" w:rsidR="22E61A51" w:rsidRDefault="22E61A51" w:rsidP="4DFBCF95">
      <w:pPr>
        <w:pStyle w:val="ListParagraph"/>
        <w:numPr>
          <w:ilvl w:val="0"/>
          <w:numId w:val="2"/>
        </w:numPr>
        <w:rPr>
          <w:rFonts w:eastAsia="Arial" w:cs="Arial"/>
          <w:color w:val="000000" w:themeColor="text1"/>
        </w:rPr>
      </w:pPr>
      <w:r w:rsidRPr="00CF406E">
        <w:rPr>
          <w:rFonts w:eastAsia="Arial" w:cs="Arial"/>
        </w:rPr>
        <w:t>Stability Rate Data</w:t>
      </w:r>
      <w:r w:rsidRPr="4DFBCF95">
        <w:rPr>
          <w:rFonts w:eastAsia="Arial" w:cs="Arial"/>
          <w:color w:val="000000" w:themeColor="text1"/>
        </w:rPr>
        <w:t xml:space="preserve">, </w:t>
      </w:r>
      <w:r w:rsidR="00CF406E">
        <w:rPr>
          <w:rFonts w:eastAsia="Arial" w:cs="Arial"/>
          <w:color w:val="000000" w:themeColor="text1"/>
        </w:rPr>
        <w:t xml:space="preserve">found at </w:t>
      </w:r>
      <w:hyperlink r:id="rId17" w:tooltip="Stability Rate Data" w:history="1">
        <w:r w:rsidR="00702E7C" w:rsidRPr="00160115">
          <w:rPr>
            <w:rStyle w:val="Hyperlink"/>
            <w:rFonts w:eastAsia="Arial" w:cs="Arial"/>
          </w:rPr>
          <w:t>https://www.cde.ca.gov/ds/ad/sr.asp</w:t>
        </w:r>
      </w:hyperlink>
      <w:r w:rsidR="00CF406E">
        <w:rPr>
          <w:rFonts w:eastAsia="Arial" w:cs="Arial"/>
          <w:color w:val="000000" w:themeColor="text1"/>
        </w:rPr>
        <w:t>,</w:t>
      </w:r>
      <w:r w:rsidR="00CF406E" w:rsidRPr="00CF406E">
        <w:rPr>
          <w:rFonts w:eastAsia="Arial" w:cs="Arial"/>
          <w:color w:val="000000" w:themeColor="text1"/>
        </w:rPr>
        <w:t xml:space="preserve"> </w:t>
      </w:r>
      <w:r w:rsidRPr="4DFBCF95">
        <w:rPr>
          <w:rFonts w:eastAsia="Arial" w:cs="Arial"/>
          <w:color w:val="000000" w:themeColor="text1"/>
        </w:rPr>
        <w:t>including the Stability Rate data reports and a downloadable data file</w:t>
      </w:r>
    </w:p>
    <w:p w14:paraId="178D309C" w14:textId="6B45630E" w:rsidR="4DFBCF95" w:rsidRDefault="4DFBCF95" w:rsidP="4DFBCF95">
      <w:pPr>
        <w:rPr>
          <w:color w:val="000000" w:themeColor="text1"/>
        </w:rPr>
      </w:pPr>
    </w:p>
    <w:p w14:paraId="65D7C2AF" w14:textId="4C2FEBC6" w:rsidR="22E61A51" w:rsidRDefault="22E61A51" w:rsidP="4DFBCF95">
      <w:pPr>
        <w:pStyle w:val="ListParagraph"/>
        <w:numPr>
          <w:ilvl w:val="0"/>
          <w:numId w:val="2"/>
        </w:numPr>
        <w:rPr>
          <w:color w:val="000000" w:themeColor="text1"/>
        </w:rPr>
      </w:pPr>
      <w:r w:rsidRPr="00CF406E">
        <w:rPr>
          <w:rFonts w:eastAsia="Arial" w:cs="Arial"/>
        </w:rPr>
        <w:t>Cumulative Enrollment Data</w:t>
      </w:r>
      <w:r w:rsidRPr="4DFBCF95">
        <w:rPr>
          <w:rFonts w:eastAsia="Arial" w:cs="Arial"/>
          <w:color w:val="000000" w:themeColor="text1"/>
        </w:rPr>
        <w:t xml:space="preserve"> </w:t>
      </w:r>
      <w:r w:rsidR="00CF406E">
        <w:rPr>
          <w:rFonts w:eastAsia="Arial" w:cs="Arial"/>
          <w:color w:val="000000" w:themeColor="text1"/>
        </w:rPr>
        <w:t xml:space="preserve">found at </w:t>
      </w:r>
      <w:hyperlink r:id="rId18" w:tooltip="Cumulative Enrollment Data " w:history="1">
        <w:r w:rsidR="00702E7C" w:rsidRPr="00160115">
          <w:rPr>
            <w:rStyle w:val="Hyperlink"/>
            <w:rFonts w:eastAsia="Arial" w:cs="Arial"/>
          </w:rPr>
          <w:t>https://www.cde.ca.gov/ds/ad/filesenrcum.asp</w:t>
        </w:r>
      </w:hyperlink>
      <w:r w:rsidR="00CF406E">
        <w:rPr>
          <w:rFonts w:eastAsia="Arial" w:cs="Arial"/>
          <w:color w:val="000000" w:themeColor="text1"/>
        </w:rPr>
        <w:t>,</w:t>
      </w:r>
      <w:r w:rsidR="00CF406E" w:rsidRPr="00CF406E">
        <w:rPr>
          <w:rFonts w:eastAsia="Arial" w:cs="Arial"/>
          <w:color w:val="000000" w:themeColor="text1"/>
        </w:rPr>
        <w:t xml:space="preserve"> </w:t>
      </w:r>
      <w:r w:rsidRPr="4DFBCF95">
        <w:rPr>
          <w:rFonts w:eastAsia="Arial" w:cs="Arial"/>
          <w:color w:val="000000" w:themeColor="text1"/>
        </w:rPr>
        <w:t>(downloadable data file only)</w:t>
      </w:r>
    </w:p>
    <w:p w14:paraId="272B21A9" w14:textId="63401AF1" w:rsidR="5C9DA780" w:rsidRDefault="5C9DA780" w:rsidP="00913DFD">
      <w:pPr>
        <w:pStyle w:val="Heading3"/>
      </w:pPr>
      <w:r w:rsidRPr="7BBC7036">
        <w:t>California School Dashboard</w:t>
      </w:r>
    </w:p>
    <w:p w14:paraId="22D63E04" w14:textId="61F3A423" w:rsidR="5C9DA780" w:rsidRDefault="5C9DA780" w:rsidP="7BBC7036">
      <w:pPr>
        <w:spacing w:after="240"/>
        <w:rPr>
          <w:rFonts w:eastAsia="Arial" w:cs="Arial"/>
          <w:color w:val="000000" w:themeColor="text1"/>
        </w:rPr>
      </w:pPr>
      <w:r w:rsidRPr="7BBC7036">
        <w:rPr>
          <w:rFonts w:eastAsia="Arial" w:cs="Arial"/>
          <w:color w:val="000000" w:themeColor="text1"/>
        </w:rPr>
        <w:t xml:space="preserve">The 2021 Dashboard reports </w:t>
      </w:r>
      <w:r w:rsidR="00ED1BC0">
        <w:rPr>
          <w:rFonts w:eastAsia="Arial" w:cs="Arial"/>
          <w:color w:val="000000" w:themeColor="text1"/>
        </w:rPr>
        <w:t>local educational agency (</w:t>
      </w:r>
      <w:r w:rsidRPr="7BBC7036">
        <w:rPr>
          <w:rFonts w:eastAsia="Arial" w:cs="Arial"/>
          <w:color w:val="000000" w:themeColor="text1"/>
        </w:rPr>
        <w:t>LEA</w:t>
      </w:r>
      <w:r w:rsidR="00ED1BC0">
        <w:rPr>
          <w:rFonts w:eastAsia="Arial" w:cs="Arial"/>
          <w:color w:val="000000" w:themeColor="text1"/>
        </w:rPr>
        <w:t>)</w:t>
      </w:r>
      <w:r w:rsidRPr="7BBC7036">
        <w:rPr>
          <w:rFonts w:eastAsia="Arial" w:cs="Arial"/>
          <w:color w:val="000000" w:themeColor="text1"/>
        </w:rPr>
        <w:t xml:space="preserve"> and school contact information and enrollment data. It also displays local indicators that LEAs reported onto the Dashboard. In lieu of reporting state indicators, the following data, which would have been included in the 2021 Dashboard, have been determined to be valid and reliable and </w:t>
      </w:r>
      <w:r w:rsidR="00424D1A">
        <w:rPr>
          <w:rFonts w:eastAsia="Arial" w:cs="Arial"/>
          <w:color w:val="000000" w:themeColor="text1"/>
        </w:rPr>
        <w:t>will be</w:t>
      </w:r>
      <w:r w:rsidRPr="7BBC7036">
        <w:rPr>
          <w:rFonts w:eastAsia="Arial" w:cs="Arial"/>
          <w:color w:val="000000" w:themeColor="text1"/>
        </w:rPr>
        <w:t xml:space="preserve"> available on </w:t>
      </w:r>
      <w:r w:rsidR="00C80FD1">
        <w:rPr>
          <w:rFonts w:eastAsia="Arial" w:cs="Arial"/>
          <w:color w:val="000000" w:themeColor="text1"/>
        </w:rPr>
        <w:t xml:space="preserve">the </w:t>
      </w:r>
      <w:r w:rsidR="00C80FD1" w:rsidRPr="00AB1C9C">
        <w:rPr>
          <w:rFonts w:eastAsia="Arial" w:cs="Arial"/>
        </w:rPr>
        <w:t xml:space="preserve">School </w:t>
      </w:r>
      <w:r w:rsidRPr="00AB1C9C">
        <w:rPr>
          <w:rFonts w:eastAsia="Arial" w:cs="Arial"/>
        </w:rPr>
        <w:t>Dashboard Additional Reports and Data web page</w:t>
      </w:r>
      <w:r w:rsidR="00424D1A">
        <w:rPr>
          <w:rFonts w:eastAsia="Arial" w:cs="Arial"/>
          <w:color w:val="000000" w:themeColor="text1"/>
        </w:rPr>
        <w:t xml:space="preserve"> </w:t>
      </w:r>
      <w:r w:rsidR="00AB1C9C">
        <w:rPr>
          <w:rFonts w:eastAsia="Arial" w:cs="Arial"/>
          <w:color w:val="000000" w:themeColor="text1"/>
        </w:rPr>
        <w:t xml:space="preserve">found at </w:t>
      </w:r>
      <w:hyperlink r:id="rId19" w:tooltip="School Dashboard Additional Reports and Data " w:history="1">
        <w:r w:rsidR="00702E7C" w:rsidRPr="00160115">
          <w:rPr>
            <w:rStyle w:val="Hyperlink"/>
            <w:rFonts w:eastAsia="Arial" w:cs="Arial"/>
          </w:rPr>
          <w:t>https://www6.cde.ca.gov/californiamodel/</w:t>
        </w:r>
      </w:hyperlink>
      <w:r w:rsidR="00640512">
        <w:rPr>
          <w:rFonts w:eastAsia="Arial" w:cs="Arial"/>
          <w:color w:val="000000" w:themeColor="text1"/>
        </w:rPr>
        <w:t>:</w:t>
      </w:r>
    </w:p>
    <w:p w14:paraId="44913131" w14:textId="764E0CBA" w:rsidR="5C9DA780" w:rsidRDefault="5C9DA780" w:rsidP="000B7B5A">
      <w:pPr>
        <w:pStyle w:val="ListParagraph"/>
        <w:numPr>
          <w:ilvl w:val="0"/>
          <w:numId w:val="3"/>
        </w:numPr>
        <w:spacing w:before="100" w:beforeAutospacing="1" w:after="240"/>
        <w:ind w:left="720"/>
        <w:contextualSpacing w:val="0"/>
        <w:rPr>
          <w:rFonts w:eastAsia="Arial" w:cs="Arial"/>
          <w:color w:val="000000" w:themeColor="text1"/>
        </w:rPr>
      </w:pPr>
      <w:r w:rsidRPr="38849CDE">
        <w:rPr>
          <w:rFonts w:eastAsia="Arial" w:cs="Arial"/>
          <w:color w:val="000000" w:themeColor="text1"/>
        </w:rPr>
        <w:t>Combined Four-and Five-Year Graduation Rate</w:t>
      </w:r>
    </w:p>
    <w:p w14:paraId="3EE2500F" w14:textId="5EA87587" w:rsidR="5C9DA780" w:rsidRDefault="5C9DA780" w:rsidP="000B7B5A">
      <w:pPr>
        <w:pStyle w:val="ListParagraph"/>
        <w:numPr>
          <w:ilvl w:val="0"/>
          <w:numId w:val="3"/>
        </w:numPr>
        <w:spacing w:before="100" w:beforeAutospacing="1" w:after="240"/>
        <w:ind w:left="720"/>
        <w:contextualSpacing w:val="0"/>
        <w:rPr>
          <w:rFonts w:eastAsia="Arial" w:cs="Arial"/>
          <w:color w:val="000000" w:themeColor="text1"/>
        </w:rPr>
      </w:pPr>
      <w:r w:rsidRPr="38849CDE">
        <w:rPr>
          <w:rFonts w:eastAsia="Arial" w:cs="Arial"/>
          <w:color w:val="000000" w:themeColor="text1"/>
        </w:rPr>
        <w:t>Dashboard Alternative School Status Graduation Rate (i.e., one-year graduation rate</w:t>
      </w:r>
      <w:r w:rsidR="00790C1A">
        <w:rPr>
          <w:rFonts w:eastAsia="Arial" w:cs="Arial"/>
          <w:color w:val="000000" w:themeColor="text1"/>
        </w:rPr>
        <w:t xml:space="preserve"> for alternative</w:t>
      </w:r>
      <w:r w:rsidR="007E212B">
        <w:rPr>
          <w:rFonts w:eastAsia="Arial" w:cs="Arial"/>
          <w:color w:val="000000" w:themeColor="text1"/>
        </w:rPr>
        <w:t xml:space="preserve"> schools</w:t>
      </w:r>
      <w:r w:rsidRPr="38849CDE">
        <w:rPr>
          <w:rFonts w:eastAsia="Arial" w:cs="Arial"/>
          <w:color w:val="000000" w:themeColor="text1"/>
        </w:rPr>
        <w:t>)</w:t>
      </w:r>
    </w:p>
    <w:p w14:paraId="0C8E1D72" w14:textId="60F7C181" w:rsidR="00C80FD1" w:rsidRDefault="5C9DA780" w:rsidP="00C80FD1">
      <w:pPr>
        <w:pStyle w:val="ListParagraph"/>
        <w:numPr>
          <w:ilvl w:val="0"/>
          <w:numId w:val="3"/>
        </w:numPr>
        <w:spacing w:before="100" w:beforeAutospacing="1" w:after="240"/>
        <w:ind w:left="720"/>
        <w:contextualSpacing w:val="0"/>
        <w:rPr>
          <w:rFonts w:eastAsia="Arial" w:cs="Arial"/>
          <w:color w:val="000000" w:themeColor="text1"/>
        </w:rPr>
      </w:pPr>
      <w:r w:rsidRPr="7BBC7036">
        <w:rPr>
          <w:rFonts w:eastAsia="Arial" w:cs="Arial"/>
          <w:color w:val="000000" w:themeColor="text1"/>
        </w:rPr>
        <w:t>College/Career Indicator</w:t>
      </w:r>
      <w:r w:rsidR="00702E7C">
        <w:rPr>
          <w:rFonts w:eastAsia="Arial" w:cs="Arial"/>
          <w:color w:val="000000" w:themeColor="text1"/>
        </w:rPr>
        <w:t xml:space="preserve"> </w:t>
      </w:r>
      <w:r w:rsidRPr="7BBC7036">
        <w:rPr>
          <w:rFonts w:eastAsia="Arial" w:cs="Arial"/>
          <w:color w:val="000000" w:themeColor="text1"/>
        </w:rPr>
        <w:t>Related Data</w:t>
      </w:r>
    </w:p>
    <w:p w14:paraId="2A6580E5" w14:textId="0CD68D98" w:rsidR="00BD621E" w:rsidRDefault="00AE2101" w:rsidP="152E79E2">
      <w:pPr>
        <w:spacing w:before="100" w:beforeAutospacing="1" w:after="240"/>
        <w:rPr>
          <w:rFonts w:eastAsia="Arial" w:cs="Arial"/>
          <w:color w:val="000000" w:themeColor="text1"/>
        </w:rPr>
      </w:pPr>
      <w:r w:rsidRPr="152E79E2">
        <w:rPr>
          <w:rFonts w:eastAsia="Arial" w:cs="Arial"/>
          <w:color w:val="000000" w:themeColor="text1"/>
        </w:rPr>
        <w:t>With the absence of st</w:t>
      </w:r>
      <w:r w:rsidR="00091F0B" w:rsidRPr="152E79E2">
        <w:rPr>
          <w:rFonts w:eastAsia="Arial" w:cs="Arial"/>
          <w:color w:val="000000" w:themeColor="text1"/>
        </w:rPr>
        <w:t xml:space="preserve">ate indicators </w:t>
      </w:r>
      <w:r w:rsidRPr="152E79E2">
        <w:rPr>
          <w:rFonts w:eastAsia="Arial" w:cs="Arial"/>
          <w:color w:val="000000" w:themeColor="text1"/>
        </w:rPr>
        <w:t>on</w:t>
      </w:r>
      <w:r w:rsidR="00091F0B" w:rsidRPr="152E79E2">
        <w:rPr>
          <w:rFonts w:eastAsia="Arial" w:cs="Arial"/>
          <w:color w:val="000000" w:themeColor="text1"/>
        </w:rPr>
        <w:t xml:space="preserve"> the Dashboard</w:t>
      </w:r>
      <w:r w:rsidRPr="152E79E2">
        <w:rPr>
          <w:rFonts w:eastAsia="Arial" w:cs="Arial"/>
          <w:color w:val="000000" w:themeColor="text1"/>
        </w:rPr>
        <w:t xml:space="preserve"> for a second consecutive year</w:t>
      </w:r>
      <w:r w:rsidR="0009370D" w:rsidRPr="152E79E2">
        <w:rPr>
          <w:rFonts w:eastAsia="Arial" w:cs="Arial"/>
          <w:color w:val="000000" w:themeColor="text1"/>
        </w:rPr>
        <w:t xml:space="preserve">, </w:t>
      </w:r>
      <w:r w:rsidR="00091F0B" w:rsidRPr="152E79E2">
        <w:rPr>
          <w:rFonts w:eastAsia="Arial" w:cs="Arial"/>
          <w:color w:val="000000" w:themeColor="text1"/>
        </w:rPr>
        <w:t xml:space="preserve">the CDE </w:t>
      </w:r>
      <w:r w:rsidR="0009370D" w:rsidRPr="152E79E2">
        <w:rPr>
          <w:rFonts w:eastAsia="Arial" w:cs="Arial"/>
          <w:color w:val="000000" w:themeColor="text1"/>
        </w:rPr>
        <w:t xml:space="preserve">recognized the need </w:t>
      </w:r>
      <w:r w:rsidR="00ED4579" w:rsidRPr="152E79E2">
        <w:rPr>
          <w:rFonts w:eastAsia="Arial" w:cs="Arial"/>
          <w:color w:val="000000" w:themeColor="text1"/>
        </w:rPr>
        <w:t>to produce</w:t>
      </w:r>
      <w:r w:rsidR="0009370D" w:rsidRPr="152E79E2">
        <w:rPr>
          <w:rFonts w:eastAsia="Arial" w:cs="Arial"/>
          <w:color w:val="000000" w:themeColor="text1"/>
        </w:rPr>
        <w:t xml:space="preserve"> a set of </w:t>
      </w:r>
      <w:r w:rsidR="00871FDC" w:rsidRPr="152E79E2">
        <w:rPr>
          <w:rFonts w:eastAsia="Arial" w:cs="Arial"/>
          <w:color w:val="000000" w:themeColor="text1"/>
        </w:rPr>
        <w:t xml:space="preserve">resources </w:t>
      </w:r>
      <w:r w:rsidR="00ED4579" w:rsidRPr="152E79E2">
        <w:rPr>
          <w:rFonts w:eastAsia="Arial" w:cs="Arial"/>
          <w:color w:val="000000" w:themeColor="text1"/>
        </w:rPr>
        <w:t xml:space="preserve">to </w:t>
      </w:r>
      <w:r w:rsidR="00473268" w:rsidRPr="152E79E2">
        <w:rPr>
          <w:rFonts w:eastAsia="Arial" w:cs="Arial"/>
          <w:color w:val="000000" w:themeColor="text1"/>
        </w:rPr>
        <w:t>assist</w:t>
      </w:r>
      <w:r w:rsidR="00871FDC" w:rsidRPr="152E79E2">
        <w:rPr>
          <w:rFonts w:eastAsia="Arial" w:cs="Arial"/>
          <w:color w:val="000000" w:themeColor="text1"/>
        </w:rPr>
        <w:t xml:space="preserve"> LEA</w:t>
      </w:r>
      <w:r w:rsidRPr="152E79E2">
        <w:rPr>
          <w:rFonts w:eastAsia="Arial" w:cs="Arial"/>
          <w:color w:val="000000" w:themeColor="text1"/>
        </w:rPr>
        <w:t xml:space="preserve">s </w:t>
      </w:r>
      <w:r w:rsidR="00473268" w:rsidRPr="152E79E2">
        <w:rPr>
          <w:rFonts w:eastAsia="Arial" w:cs="Arial"/>
          <w:color w:val="000000" w:themeColor="text1"/>
        </w:rPr>
        <w:t>with accessing</w:t>
      </w:r>
      <w:r w:rsidRPr="152E79E2">
        <w:rPr>
          <w:rFonts w:eastAsia="Arial" w:cs="Arial"/>
          <w:color w:val="000000" w:themeColor="text1"/>
        </w:rPr>
        <w:t xml:space="preserve"> data</w:t>
      </w:r>
      <w:r w:rsidR="0009370D" w:rsidRPr="152E79E2">
        <w:rPr>
          <w:rFonts w:eastAsia="Arial" w:cs="Arial"/>
          <w:color w:val="000000" w:themeColor="text1"/>
        </w:rPr>
        <w:t xml:space="preserve"> for local planning and </w:t>
      </w:r>
      <w:r w:rsidR="00473268" w:rsidRPr="152E79E2">
        <w:rPr>
          <w:rFonts w:eastAsia="Arial" w:cs="Arial"/>
          <w:color w:val="000000" w:themeColor="text1"/>
        </w:rPr>
        <w:t xml:space="preserve">for the </w:t>
      </w:r>
      <w:r w:rsidR="00ED4579" w:rsidRPr="152E79E2">
        <w:rPr>
          <w:rFonts w:eastAsia="Arial" w:cs="Arial"/>
          <w:color w:val="000000" w:themeColor="text1"/>
        </w:rPr>
        <w:t>development</w:t>
      </w:r>
      <w:r w:rsidR="0009370D" w:rsidRPr="152E79E2">
        <w:rPr>
          <w:rFonts w:eastAsia="Arial" w:cs="Arial"/>
          <w:color w:val="000000" w:themeColor="text1"/>
        </w:rPr>
        <w:t xml:space="preserve"> of </w:t>
      </w:r>
      <w:r w:rsidR="00473268" w:rsidRPr="152E79E2">
        <w:rPr>
          <w:rFonts w:eastAsia="Arial" w:cs="Arial"/>
          <w:color w:val="000000" w:themeColor="text1"/>
        </w:rPr>
        <w:t>their</w:t>
      </w:r>
      <w:r w:rsidR="00ED4579" w:rsidRPr="152E79E2">
        <w:rPr>
          <w:rFonts w:eastAsia="Arial" w:cs="Arial"/>
          <w:color w:val="000000" w:themeColor="text1"/>
        </w:rPr>
        <w:t xml:space="preserve"> </w:t>
      </w:r>
      <w:r w:rsidR="0009370D" w:rsidRPr="152E79E2">
        <w:rPr>
          <w:rFonts w:eastAsia="Arial" w:cs="Arial"/>
          <w:color w:val="000000" w:themeColor="text1"/>
        </w:rPr>
        <w:t>local control and accountability plans</w:t>
      </w:r>
      <w:r w:rsidR="00871FDC" w:rsidRPr="152E79E2">
        <w:rPr>
          <w:rFonts w:eastAsia="Arial" w:cs="Arial"/>
          <w:color w:val="000000" w:themeColor="text1"/>
        </w:rPr>
        <w:t xml:space="preserve">. </w:t>
      </w:r>
      <w:r w:rsidR="003B4F5F" w:rsidRPr="152E79E2">
        <w:rPr>
          <w:rFonts w:eastAsia="Arial" w:cs="Arial"/>
          <w:color w:val="000000" w:themeColor="text1"/>
        </w:rPr>
        <w:t>To achieve this goal</w:t>
      </w:r>
      <w:r w:rsidRPr="152E79E2">
        <w:rPr>
          <w:rFonts w:eastAsia="Arial" w:cs="Arial"/>
          <w:color w:val="000000" w:themeColor="text1"/>
        </w:rPr>
        <w:t xml:space="preserve">, </w:t>
      </w:r>
      <w:r w:rsidR="00ED4579" w:rsidRPr="152E79E2">
        <w:rPr>
          <w:rFonts w:eastAsia="Arial" w:cs="Arial"/>
          <w:color w:val="000000" w:themeColor="text1"/>
        </w:rPr>
        <w:t>the CDE has released a</w:t>
      </w:r>
      <w:r w:rsidR="00871FDC" w:rsidRPr="152E79E2">
        <w:rPr>
          <w:rFonts w:eastAsia="Arial" w:cs="Arial"/>
          <w:color w:val="000000" w:themeColor="text1"/>
        </w:rPr>
        <w:t xml:space="preserve"> </w:t>
      </w:r>
      <w:r w:rsidR="00091F0B" w:rsidRPr="152E79E2">
        <w:rPr>
          <w:rFonts w:eastAsia="Arial" w:cs="Arial"/>
        </w:rPr>
        <w:t>2021 Dashboard Reference Guide</w:t>
      </w:r>
      <w:r w:rsidR="0009370D" w:rsidRPr="152E79E2">
        <w:rPr>
          <w:rFonts w:eastAsia="Arial" w:cs="Arial"/>
          <w:color w:val="000000" w:themeColor="text1"/>
        </w:rPr>
        <w:t>,</w:t>
      </w:r>
      <w:r w:rsidR="00AB1C9C" w:rsidRPr="152E79E2">
        <w:rPr>
          <w:rFonts w:eastAsia="Arial" w:cs="Arial"/>
          <w:color w:val="000000" w:themeColor="text1"/>
        </w:rPr>
        <w:t xml:space="preserve"> found at </w:t>
      </w:r>
      <w:bookmarkStart w:id="1" w:name="_Hlk90554357"/>
      <w:r w:rsidRPr="152E79E2">
        <w:rPr>
          <w:rFonts w:eastAsia="Arial" w:cs="Arial"/>
          <w:color w:val="000000" w:themeColor="text1"/>
        </w:rPr>
        <w:fldChar w:fldCharType="begin"/>
      </w:r>
      <w:r w:rsidR="00BD5D06">
        <w:rPr>
          <w:rFonts w:eastAsia="Arial" w:cs="Arial"/>
          <w:color w:val="000000" w:themeColor="text1"/>
        </w:rPr>
        <w:instrText>HYPERLINK "https://www.cde.ca.gov/ta/ac/cm/documents/refguidedashboard.docx" \o "2021 Dashboard Reference Guide"</w:instrText>
      </w:r>
      <w:r w:rsidRPr="152E79E2">
        <w:rPr>
          <w:rFonts w:eastAsia="Arial" w:cs="Arial"/>
          <w:color w:val="000000" w:themeColor="text1"/>
        </w:rPr>
        <w:fldChar w:fldCharType="separate"/>
      </w:r>
      <w:r w:rsidR="00274EC3" w:rsidRPr="152E79E2">
        <w:rPr>
          <w:rStyle w:val="Hyperlink"/>
          <w:rFonts w:eastAsia="Arial" w:cs="Arial"/>
        </w:rPr>
        <w:t>https://www.cde.ca.gov/ta/ac/cm/documents/refguidedashboard.docx</w:t>
      </w:r>
      <w:r w:rsidRPr="152E79E2">
        <w:rPr>
          <w:rFonts w:eastAsia="Arial" w:cs="Arial"/>
          <w:color w:val="000000" w:themeColor="text1"/>
        </w:rPr>
        <w:fldChar w:fldCharType="end"/>
      </w:r>
      <w:r w:rsidR="00274EC3" w:rsidRPr="152E79E2">
        <w:rPr>
          <w:rFonts w:eastAsia="Arial" w:cs="Arial"/>
          <w:color w:val="000000" w:themeColor="text1"/>
        </w:rPr>
        <w:t xml:space="preserve">, </w:t>
      </w:r>
      <w:bookmarkEnd w:id="1"/>
      <w:r w:rsidR="0009370D" w:rsidRPr="152E79E2">
        <w:rPr>
          <w:rFonts w:eastAsia="Arial" w:cs="Arial"/>
          <w:color w:val="000000" w:themeColor="text1"/>
        </w:rPr>
        <w:t xml:space="preserve">which </w:t>
      </w:r>
      <w:r w:rsidR="00871FDC" w:rsidRPr="152E79E2">
        <w:rPr>
          <w:rFonts w:eastAsia="Arial" w:cs="Arial"/>
          <w:color w:val="000000" w:themeColor="text1"/>
        </w:rPr>
        <w:t xml:space="preserve">identifies </w:t>
      </w:r>
      <w:r w:rsidRPr="152E79E2">
        <w:rPr>
          <w:rStyle w:val="Strong"/>
          <w:b w:val="0"/>
          <w:bCs w:val="0"/>
          <w:color w:val="auto"/>
        </w:rPr>
        <w:t xml:space="preserve">where </w:t>
      </w:r>
      <w:r w:rsidR="00ED4579" w:rsidRPr="152E79E2">
        <w:rPr>
          <w:rStyle w:val="Strong"/>
          <w:b w:val="0"/>
          <w:bCs w:val="0"/>
          <w:color w:val="auto"/>
        </w:rPr>
        <w:t xml:space="preserve">LEAs can access </w:t>
      </w:r>
      <w:r w:rsidR="003B4F5F" w:rsidRPr="152E79E2">
        <w:rPr>
          <w:rStyle w:val="Strong"/>
          <w:b w:val="0"/>
          <w:bCs w:val="0"/>
          <w:color w:val="auto"/>
        </w:rPr>
        <w:t xml:space="preserve">state and local </w:t>
      </w:r>
      <w:r w:rsidR="00ED4579" w:rsidRPr="152E79E2">
        <w:rPr>
          <w:rStyle w:val="Strong"/>
          <w:b w:val="0"/>
          <w:bCs w:val="0"/>
          <w:color w:val="auto"/>
        </w:rPr>
        <w:t xml:space="preserve">data </w:t>
      </w:r>
      <w:r w:rsidRPr="152E79E2">
        <w:rPr>
          <w:rStyle w:val="Strong"/>
          <w:b w:val="0"/>
          <w:bCs w:val="0"/>
          <w:color w:val="auto"/>
        </w:rPr>
        <w:t xml:space="preserve">associated with </w:t>
      </w:r>
      <w:r w:rsidR="006E7E69" w:rsidRPr="152E79E2">
        <w:rPr>
          <w:rStyle w:val="Strong"/>
          <w:b w:val="0"/>
          <w:bCs w:val="0"/>
          <w:color w:val="auto"/>
        </w:rPr>
        <w:t>each state</w:t>
      </w:r>
      <w:r w:rsidRPr="152E79E2">
        <w:rPr>
          <w:rStyle w:val="Strong"/>
          <w:b w:val="0"/>
          <w:bCs w:val="0"/>
          <w:color w:val="auto"/>
        </w:rPr>
        <w:t xml:space="preserve"> indicator</w:t>
      </w:r>
      <w:r w:rsidR="00BD621E" w:rsidRPr="152E79E2">
        <w:rPr>
          <w:rStyle w:val="Strong"/>
          <w:b w:val="0"/>
          <w:bCs w:val="0"/>
          <w:color w:val="auto"/>
        </w:rPr>
        <w:t xml:space="preserve">. </w:t>
      </w:r>
      <w:r w:rsidR="0009370D" w:rsidRPr="152E79E2">
        <w:rPr>
          <w:rFonts w:eastAsia="Arial" w:cs="Arial"/>
          <w:color w:val="000000" w:themeColor="text1"/>
        </w:rPr>
        <w:t xml:space="preserve">Updates were also made to the </w:t>
      </w:r>
      <w:r w:rsidR="0009370D" w:rsidRPr="152E79E2">
        <w:rPr>
          <w:rFonts w:eastAsia="Arial" w:cs="Arial"/>
        </w:rPr>
        <w:t>COVID-19 Accountability FAQs</w:t>
      </w:r>
      <w:r w:rsidR="0009370D" w:rsidRPr="152E79E2">
        <w:rPr>
          <w:rFonts w:eastAsia="Arial" w:cs="Arial"/>
          <w:color w:val="000000" w:themeColor="text1"/>
        </w:rPr>
        <w:t xml:space="preserve"> web page </w:t>
      </w:r>
      <w:r w:rsidR="00AB1C9C" w:rsidRPr="152E79E2">
        <w:rPr>
          <w:rFonts w:eastAsia="Arial" w:cs="Arial"/>
          <w:color w:val="000000" w:themeColor="text1"/>
        </w:rPr>
        <w:t xml:space="preserve">found at </w:t>
      </w:r>
      <w:hyperlink r:id="rId20" w:tooltip="COVID-19 Accountability FAQs ">
        <w:r w:rsidR="00702E7C" w:rsidRPr="152E79E2">
          <w:rPr>
            <w:rStyle w:val="Hyperlink"/>
            <w:rFonts w:eastAsia="Arial" w:cs="Arial"/>
          </w:rPr>
          <w:t>https://www.cde.ca.gov/ta/ac/cm/covid19faq.asp</w:t>
        </w:r>
      </w:hyperlink>
      <w:r w:rsidR="00702E7C" w:rsidRPr="152E79E2">
        <w:rPr>
          <w:rFonts w:eastAsia="Arial" w:cs="Arial"/>
          <w:color w:val="000000" w:themeColor="text1"/>
        </w:rPr>
        <w:t xml:space="preserve"> </w:t>
      </w:r>
      <w:r w:rsidR="0009370D" w:rsidRPr="152E79E2">
        <w:rPr>
          <w:rFonts w:eastAsia="Arial" w:cs="Arial"/>
          <w:color w:val="000000" w:themeColor="text1"/>
        </w:rPr>
        <w:t xml:space="preserve">to </w:t>
      </w:r>
      <w:r w:rsidR="00C07DCE" w:rsidRPr="152E79E2">
        <w:rPr>
          <w:rFonts w:eastAsia="Arial" w:cs="Arial"/>
          <w:color w:val="000000" w:themeColor="text1"/>
        </w:rPr>
        <w:t>inform on</w:t>
      </w:r>
      <w:r w:rsidR="00BB23CB" w:rsidRPr="152E79E2">
        <w:rPr>
          <w:rFonts w:eastAsia="Arial" w:cs="Arial"/>
          <w:color w:val="000000" w:themeColor="text1"/>
        </w:rPr>
        <w:t xml:space="preserve"> </w:t>
      </w:r>
      <w:r w:rsidR="00C07DCE" w:rsidRPr="152E79E2">
        <w:rPr>
          <w:rFonts w:eastAsia="Arial" w:cs="Arial"/>
          <w:color w:val="000000" w:themeColor="text1"/>
        </w:rPr>
        <w:t xml:space="preserve">the implications of meeting </w:t>
      </w:r>
      <w:r w:rsidR="003B4F5F" w:rsidRPr="152E79E2">
        <w:rPr>
          <w:rFonts w:eastAsia="Arial" w:cs="Arial"/>
          <w:color w:val="000000" w:themeColor="text1"/>
        </w:rPr>
        <w:t xml:space="preserve">current </w:t>
      </w:r>
      <w:r w:rsidR="00C07DCE" w:rsidRPr="152E79E2">
        <w:rPr>
          <w:rFonts w:eastAsia="Arial" w:cs="Arial"/>
          <w:color w:val="000000" w:themeColor="text1"/>
        </w:rPr>
        <w:t>federal and state accountability requirements.</w:t>
      </w:r>
    </w:p>
    <w:p w14:paraId="0C297BB1" w14:textId="6F690759" w:rsidR="00871FDC" w:rsidRDefault="00C07DCE" w:rsidP="00BD621E">
      <w:pPr>
        <w:spacing w:before="100" w:beforeAutospacing="1" w:after="240"/>
        <w:rPr>
          <w:rFonts w:eastAsia="Arial" w:cs="Arial"/>
          <w:color w:val="000000" w:themeColor="text1"/>
        </w:rPr>
      </w:pPr>
      <w:r w:rsidRPr="00BD621E">
        <w:rPr>
          <w:rFonts w:eastAsia="Arial" w:cs="Arial"/>
          <w:color w:val="000000" w:themeColor="text1"/>
        </w:rPr>
        <w:lastRenderedPageBreak/>
        <w:t>F</w:t>
      </w:r>
      <w:r>
        <w:rPr>
          <w:rFonts w:eastAsia="Arial" w:cs="Arial"/>
          <w:color w:val="000000" w:themeColor="text1"/>
        </w:rPr>
        <w:t>urthermore, i</w:t>
      </w:r>
      <w:r w:rsidR="0009370D">
        <w:rPr>
          <w:rFonts w:eastAsia="Arial" w:cs="Arial"/>
          <w:color w:val="000000" w:themeColor="text1"/>
        </w:rPr>
        <w:t xml:space="preserve">n the coming months, the CDE will </w:t>
      </w:r>
      <w:r w:rsidR="00473268">
        <w:rPr>
          <w:rFonts w:eastAsia="Arial" w:cs="Arial"/>
          <w:color w:val="000000" w:themeColor="text1"/>
        </w:rPr>
        <w:t>release</w:t>
      </w:r>
      <w:r w:rsidR="0009370D">
        <w:rPr>
          <w:rFonts w:eastAsia="Arial" w:cs="Arial"/>
          <w:color w:val="000000" w:themeColor="text1"/>
        </w:rPr>
        <w:t xml:space="preserve"> a set of FAQs to accompany the </w:t>
      </w:r>
      <w:r>
        <w:rPr>
          <w:rFonts w:eastAsia="Arial" w:cs="Arial"/>
          <w:color w:val="000000" w:themeColor="text1"/>
        </w:rPr>
        <w:t>publication</w:t>
      </w:r>
      <w:r w:rsidR="0009370D">
        <w:rPr>
          <w:rFonts w:eastAsia="Arial" w:cs="Arial"/>
          <w:color w:val="000000" w:themeColor="text1"/>
        </w:rPr>
        <w:t xml:space="preserve"> of the </w:t>
      </w:r>
      <w:r w:rsidR="00871FDC">
        <w:rPr>
          <w:rFonts w:eastAsia="Arial" w:cs="Arial"/>
          <w:color w:val="000000" w:themeColor="text1"/>
        </w:rPr>
        <w:t>School Dashboard and Additional Reports</w:t>
      </w:r>
      <w:r>
        <w:rPr>
          <w:rFonts w:eastAsia="Arial" w:cs="Arial"/>
          <w:color w:val="000000" w:themeColor="text1"/>
        </w:rPr>
        <w:t xml:space="preserve"> and Data web page</w:t>
      </w:r>
      <w:r w:rsidR="00BD621E">
        <w:rPr>
          <w:rFonts w:eastAsia="Arial" w:cs="Arial"/>
          <w:color w:val="000000" w:themeColor="text1"/>
        </w:rPr>
        <w:t xml:space="preserve">. Informational flyers will also be released to continue to </w:t>
      </w:r>
      <w:r w:rsidR="00AB0F74">
        <w:rPr>
          <w:rFonts w:eastAsia="Arial" w:cs="Arial"/>
          <w:color w:val="000000" w:themeColor="text1"/>
        </w:rPr>
        <w:t>apprise LEAs of key information and rules pertaining to</w:t>
      </w:r>
      <w:r>
        <w:rPr>
          <w:rFonts w:eastAsia="Arial" w:cs="Arial"/>
          <w:color w:val="000000" w:themeColor="text1"/>
        </w:rPr>
        <w:t xml:space="preserve"> </w:t>
      </w:r>
      <w:r w:rsidR="00AB0F74">
        <w:rPr>
          <w:rFonts w:eastAsia="Arial" w:cs="Arial"/>
          <w:color w:val="000000" w:themeColor="text1"/>
        </w:rPr>
        <w:t>the</w:t>
      </w:r>
      <w:r>
        <w:rPr>
          <w:rFonts w:eastAsia="Arial" w:cs="Arial"/>
          <w:color w:val="000000" w:themeColor="text1"/>
        </w:rPr>
        <w:t xml:space="preserve"> Dashboard</w:t>
      </w:r>
      <w:r w:rsidR="00AB0F74">
        <w:rPr>
          <w:rFonts w:eastAsia="Arial" w:cs="Arial"/>
          <w:color w:val="000000" w:themeColor="text1"/>
        </w:rPr>
        <w:t>.</w:t>
      </w:r>
      <w:r w:rsidR="0009370D">
        <w:rPr>
          <w:rFonts w:eastAsia="Arial" w:cs="Arial"/>
          <w:color w:val="000000" w:themeColor="text1"/>
        </w:rPr>
        <w:t xml:space="preserve"> </w:t>
      </w:r>
      <w:r w:rsidR="00473268">
        <w:rPr>
          <w:rFonts w:eastAsia="Arial" w:cs="Arial"/>
          <w:color w:val="000000" w:themeColor="text1"/>
        </w:rPr>
        <w:t>F</w:t>
      </w:r>
      <w:r w:rsidR="0009370D">
        <w:rPr>
          <w:rFonts w:eastAsia="Arial" w:cs="Arial"/>
          <w:color w:val="000000" w:themeColor="text1"/>
        </w:rPr>
        <w:t>inally,</w:t>
      </w:r>
      <w:r w:rsidR="007C06A2">
        <w:rPr>
          <w:rFonts w:eastAsia="Arial" w:cs="Arial"/>
          <w:color w:val="000000" w:themeColor="text1"/>
        </w:rPr>
        <w:t xml:space="preserve"> </w:t>
      </w:r>
      <w:r>
        <w:rPr>
          <w:rFonts w:eastAsia="Arial" w:cs="Arial"/>
          <w:color w:val="000000" w:themeColor="text1"/>
        </w:rPr>
        <w:t xml:space="preserve">to strengthen the communication </w:t>
      </w:r>
      <w:r w:rsidR="00DE4BD9">
        <w:rPr>
          <w:rFonts w:eastAsia="Arial" w:cs="Arial"/>
          <w:color w:val="000000" w:themeColor="text1"/>
        </w:rPr>
        <w:t xml:space="preserve">with </w:t>
      </w:r>
      <w:r w:rsidR="007C06A2">
        <w:rPr>
          <w:rFonts w:eastAsia="Arial" w:cs="Arial"/>
          <w:color w:val="000000" w:themeColor="text1"/>
        </w:rPr>
        <w:t xml:space="preserve"> </w:t>
      </w:r>
      <w:r w:rsidR="00AB0F74">
        <w:rPr>
          <w:rFonts w:eastAsia="Arial" w:cs="Arial"/>
          <w:color w:val="000000" w:themeColor="text1"/>
        </w:rPr>
        <w:t xml:space="preserve">LEAs, the CDE redesigned </w:t>
      </w:r>
      <w:r w:rsidR="00BE6873">
        <w:rPr>
          <w:rFonts w:eastAsia="Arial" w:cs="Arial"/>
          <w:color w:val="000000" w:themeColor="text1"/>
        </w:rPr>
        <w:t>the existing</w:t>
      </w:r>
      <w:r w:rsidR="00AB0F74">
        <w:rPr>
          <w:rFonts w:eastAsia="Arial" w:cs="Arial"/>
          <w:color w:val="000000" w:themeColor="text1"/>
        </w:rPr>
        <w:t xml:space="preserve"> Accountability Coordinator listserv</w:t>
      </w:r>
      <w:r w:rsidR="00BE6873">
        <w:rPr>
          <w:rFonts w:eastAsia="Arial" w:cs="Arial"/>
          <w:color w:val="000000" w:themeColor="text1"/>
        </w:rPr>
        <w:t xml:space="preserve">, which serves as the connecting channel between the state and local levels. </w:t>
      </w:r>
      <w:r w:rsidR="007C06A2">
        <w:rPr>
          <w:rFonts w:eastAsia="Arial" w:cs="Arial"/>
          <w:color w:val="000000" w:themeColor="text1"/>
        </w:rPr>
        <w:t xml:space="preserve">The CDE </w:t>
      </w:r>
      <w:r w:rsidR="00BD621E">
        <w:rPr>
          <w:rFonts w:eastAsia="Arial" w:cs="Arial"/>
          <w:color w:val="000000" w:themeColor="text1"/>
        </w:rPr>
        <w:t xml:space="preserve">will be sending a welcome letter to </w:t>
      </w:r>
      <w:r w:rsidR="0058601A">
        <w:rPr>
          <w:rFonts w:eastAsia="Arial" w:cs="Arial"/>
          <w:color w:val="000000" w:themeColor="text1"/>
        </w:rPr>
        <w:t xml:space="preserve">these coordinators to </w:t>
      </w:r>
      <w:r w:rsidR="00BD621E">
        <w:rPr>
          <w:rFonts w:eastAsia="Arial" w:cs="Arial"/>
          <w:color w:val="000000" w:themeColor="text1"/>
        </w:rPr>
        <w:t xml:space="preserve">address </w:t>
      </w:r>
      <w:r w:rsidR="0058601A">
        <w:rPr>
          <w:rFonts w:eastAsia="Arial" w:cs="Arial"/>
          <w:color w:val="000000" w:themeColor="text1"/>
        </w:rPr>
        <w:t xml:space="preserve">their role as liaisons </w:t>
      </w:r>
      <w:r w:rsidR="00473268">
        <w:rPr>
          <w:rFonts w:eastAsia="Arial" w:cs="Arial"/>
          <w:color w:val="000000" w:themeColor="text1"/>
        </w:rPr>
        <w:t>and</w:t>
      </w:r>
      <w:r w:rsidR="0058601A">
        <w:rPr>
          <w:rFonts w:eastAsia="Arial" w:cs="Arial"/>
          <w:color w:val="000000" w:themeColor="text1"/>
        </w:rPr>
        <w:t xml:space="preserve"> to provide</w:t>
      </w:r>
      <w:r w:rsidR="007C06A2">
        <w:rPr>
          <w:rFonts w:eastAsia="Arial" w:cs="Arial"/>
          <w:color w:val="000000" w:themeColor="text1"/>
        </w:rPr>
        <w:t xml:space="preserve"> them </w:t>
      </w:r>
      <w:r w:rsidR="0058601A">
        <w:rPr>
          <w:rFonts w:eastAsia="Arial" w:cs="Arial"/>
          <w:color w:val="000000" w:themeColor="text1"/>
        </w:rPr>
        <w:t>the list of</w:t>
      </w:r>
      <w:r w:rsidR="007C06A2">
        <w:rPr>
          <w:rFonts w:eastAsia="Arial" w:cs="Arial"/>
          <w:color w:val="000000" w:themeColor="text1"/>
        </w:rPr>
        <w:t xml:space="preserve"> resources that are available on the </w:t>
      </w:r>
      <w:r w:rsidR="007C06A2" w:rsidRPr="00AB1C9C">
        <w:rPr>
          <w:rFonts w:eastAsia="Arial" w:cs="Arial"/>
        </w:rPr>
        <w:t>California School Dashboard and System of Support</w:t>
      </w:r>
      <w:r w:rsidR="007C06A2">
        <w:rPr>
          <w:rFonts w:eastAsia="Arial" w:cs="Arial"/>
          <w:color w:val="000000" w:themeColor="text1"/>
        </w:rPr>
        <w:t xml:space="preserve"> web page</w:t>
      </w:r>
      <w:r w:rsidR="00AB1C9C">
        <w:rPr>
          <w:rFonts w:eastAsia="Arial" w:cs="Arial"/>
          <w:color w:val="000000" w:themeColor="text1"/>
        </w:rPr>
        <w:t xml:space="preserve"> found at </w:t>
      </w:r>
      <w:hyperlink r:id="rId21" w:tooltip="California School Dashboard and System of Support " w:history="1">
        <w:r w:rsidR="00702E7C" w:rsidRPr="00160115">
          <w:rPr>
            <w:rStyle w:val="Hyperlink"/>
            <w:rFonts w:eastAsia="Arial" w:cs="Arial"/>
          </w:rPr>
          <w:t>https://www.cde.ca.gov/ta/ac/cm/</w:t>
        </w:r>
      </w:hyperlink>
      <w:r w:rsidR="007C06A2">
        <w:rPr>
          <w:rFonts w:eastAsia="Arial" w:cs="Arial"/>
          <w:color w:val="000000" w:themeColor="text1"/>
        </w:rPr>
        <w:t>.</w:t>
      </w:r>
    </w:p>
    <w:p w14:paraId="5ADC86A2" w14:textId="77777777" w:rsidR="00C21EB1" w:rsidRPr="00AA5C53" w:rsidRDefault="00C21EB1" w:rsidP="00AA5C53">
      <w:pPr>
        <w:pStyle w:val="Heading2"/>
        <w:rPr>
          <w:rStyle w:val="normaltextrun"/>
        </w:rPr>
      </w:pPr>
      <w:r w:rsidRPr="38849CDE">
        <w:rPr>
          <w:rStyle w:val="normaltextrun"/>
        </w:rPr>
        <w:t>Summary of Previous State Board of Education Discussion and Action</w:t>
      </w:r>
    </w:p>
    <w:p w14:paraId="5E4E2B2F" w14:textId="05141F6B" w:rsidR="37280AD4" w:rsidRDefault="37280AD4" w:rsidP="38849CDE">
      <w:pPr>
        <w:rPr>
          <w:rFonts w:eastAsia="Arial" w:cs="Arial"/>
          <w:color w:val="000000" w:themeColor="text1"/>
        </w:rPr>
      </w:pPr>
      <w:r w:rsidRPr="38849CDE">
        <w:rPr>
          <w:rFonts w:eastAsia="Arial" w:cs="Arial"/>
          <w:color w:val="000000" w:themeColor="text1"/>
        </w:rPr>
        <w:t>In May 2</w:t>
      </w:r>
      <w:r w:rsidR="1EA09BCF" w:rsidRPr="38849CDE">
        <w:rPr>
          <w:rFonts w:eastAsia="Arial" w:cs="Arial"/>
          <w:color w:val="000000" w:themeColor="text1"/>
        </w:rPr>
        <w:t>0</w:t>
      </w:r>
      <w:r w:rsidRPr="38849CDE">
        <w:rPr>
          <w:rFonts w:eastAsia="Arial" w:cs="Arial"/>
          <w:color w:val="000000" w:themeColor="text1"/>
        </w:rPr>
        <w:t xml:space="preserve">21, </w:t>
      </w:r>
      <w:r w:rsidR="18BE378D" w:rsidRPr="38849CDE">
        <w:rPr>
          <w:rFonts w:eastAsia="Arial" w:cs="Arial"/>
          <w:color w:val="000000" w:themeColor="text1"/>
        </w:rPr>
        <w:t>the SBE approved the CDE’s</w:t>
      </w:r>
      <w:r w:rsidR="18BE378D" w:rsidRPr="38849CDE">
        <w:rPr>
          <w:rFonts w:eastAsia="Arial" w:cs="Arial"/>
        </w:rPr>
        <w:t xml:space="preserve"> 2021 accountability workplan</w:t>
      </w:r>
      <w:r w:rsidR="01D2F064" w:rsidRPr="38849CDE">
        <w:rPr>
          <w:rFonts w:eastAsia="Arial" w:cs="Arial"/>
        </w:rPr>
        <w:t>. (</w:t>
      </w:r>
      <w:hyperlink r:id="rId22" w:tooltip="May 2021 SBE Item" w:history="1">
        <w:r w:rsidR="00702E7C" w:rsidRPr="00160115">
          <w:rPr>
            <w:rStyle w:val="Hyperlink"/>
            <w:rFonts w:eastAsia="Arial" w:cs="Arial"/>
          </w:rPr>
          <w:t>https://www.cde.ca.gov/be/ag/ag/yr21/documents/may21item04.docx</w:t>
        </w:r>
      </w:hyperlink>
      <w:r w:rsidR="3B5CED01" w:rsidRPr="38849CDE">
        <w:rPr>
          <w:rFonts w:eastAsia="Arial" w:cs="Arial"/>
        </w:rPr>
        <w:t>).</w:t>
      </w:r>
    </w:p>
    <w:p w14:paraId="2152FE14" w14:textId="7FF949F0" w:rsidR="38849CDE" w:rsidRDefault="38849CDE" w:rsidP="38849CDE">
      <w:pPr>
        <w:rPr>
          <w:rFonts w:eastAsia="Arial" w:cs="Arial"/>
          <w:color w:val="000000" w:themeColor="text1"/>
        </w:rPr>
      </w:pPr>
    </w:p>
    <w:p w14:paraId="7218FA8C" w14:textId="5330C31D" w:rsidR="37280AD4" w:rsidRPr="00BD5D06" w:rsidRDefault="37280AD4" w:rsidP="38849CDE">
      <w:pPr>
        <w:rPr>
          <w:rFonts w:eastAsia="Arial" w:cs="Arial"/>
          <w:color w:val="0563C1" w:themeColor="hyperlink"/>
          <w:u w:val="single"/>
        </w:rPr>
      </w:pPr>
      <w:r w:rsidRPr="38849CDE">
        <w:rPr>
          <w:rFonts w:eastAsia="Arial" w:cs="Arial"/>
          <w:color w:val="000000" w:themeColor="text1"/>
        </w:rPr>
        <w:t xml:space="preserve">In February 2021, the SBE </w:t>
      </w:r>
      <w:r w:rsidRPr="38849CDE">
        <w:rPr>
          <w:rFonts w:eastAsia="Arial" w:cs="Arial"/>
        </w:rPr>
        <w:t>d</w:t>
      </w:r>
      <w:r w:rsidRPr="38849CDE">
        <w:rPr>
          <w:rFonts w:eastAsia="Arial" w:cs="Arial"/>
          <w:color w:val="000000" w:themeColor="text1"/>
        </w:rPr>
        <w:t>irected CDE to prepare a waiver, which includes decoupling accountability from this year’s assessments. (</w:t>
      </w:r>
      <w:hyperlink r:id="rId23" w:tooltip="Feb 2021 SBE Item" w:history="1">
        <w:r w:rsidR="00702E7C" w:rsidRPr="00160115">
          <w:rPr>
            <w:rStyle w:val="Hyperlink"/>
            <w:rFonts w:eastAsia="Arial" w:cs="Arial"/>
          </w:rPr>
          <w:t>https://www.cde.ca.gov/be/ag/ag/yr21/documents/feb2124item02addendum.docx</w:t>
        </w:r>
      </w:hyperlink>
      <w:r w:rsidRPr="38849CDE">
        <w:rPr>
          <w:rFonts w:eastAsia="Arial" w:cs="Arial"/>
          <w:color w:val="000000" w:themeColor="text1"/>
        </w:rPr>
        <w:t>).</w:t>
      </w:r>
    </w:p>
    <w:p w14:paraId="00000020" w14:textId="77777777" w:rsidR="00DE256E" w:rsidRDefault="00320246" w:rsidP="00F96C5A">
      <w:pPr>
        <w:pStyle w:val="Heading2"/>
        <w:spacing w:after="0" w:line="360" w:lineRule="auto"/>
        <w:rPr>
          <w:szCs w:val="36"/>
        </w:rPr>
      </w:pPr>
      <w:bookmarkStart w:id="2" w:name="_heading=h.old2ypb317st"/>
      <w:bookmarkEnd w:id="2"/>
      <w:r>
        <w:rPr>
          <w:szCs w:val="36"/>
        </w:rPr>
        <w:t>Attachment(s)</w:t>
      </w:r>
    </w:p>
    <w:p w14:paraId="1E4C40CB" w14:textId="1EB4423A" w:rsidR="03FA9F8F" w:rsidRDefault="00B74DBF" w:rsidP="00B74DBF">
      <w:r>
        <w:t>Non</w:t>
      </w:r>
      <w:r w:rsidR="1D2F9B3E">
        <w:t>e</w:t>
      </w:r>
    </w:p>
    <w:sectPr w:rsidR="03FA9F8F" w:rsidSect="0073391D">
      <w:headerReference w:type="default" r:id="rId24"/>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6BFD5" w14:textId="77777777" w:rsidR="000832E0" w:rsidRDefault="000832E0">
      <w:r>
        <w:separator/>
      </w:r>
    </w:p>
  </w:endnote>
  <w:endnote w:type="continuationSeparator" w:id="0">
    <w:p w14:paraId="5FE598A8" w14:textId="77777777" w:rsidR="000832E0" w:rsidRDefault="000832E0">
      <w:r>
        <w:continuationSeparator/>
      </w:r>
    </w:p>
  </w:endnote>
  <w:endnote w:type="continuationNotice" w:id="1">
    <w:p w14:paraId="1E3197F8" w14:textId="77777777" w:rsidR="003B4F5F" w:rsidRDefault="003B4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EC6AE" w14:textId="77777777" w:rsidR="000832E0" w:rsidRDefault="000832E0">
      <w:r>
        <w:separator/>
      </w:r>
    </w:p>
  </w:footnote>
  <w:footnote w:type="continuationSeparator" w:id="0">
    <w:p w14:paraId="4D10C33F" w14:textId="77777777" w:rsidR="000832E0" w:rsidRDefault="000832E0">
      <w:r>
        <w:continuationSeparator/>
      </w:r>
    </w:p>
  </w:footnote>
  <w:footnote w:type="continuationNotice" w:id="1">
    <w:p w14:paraId="42CEF90B" w14:textId="77777777" w:rsidR="003B4F5F" w:rsidRDefault="003B4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C65C" w14:textId="50CF24EF" w:rsidR="001E61C7" w:rsidRDefault="001E61C7">
    <w:pPr>
      <w:pBdr>
        <w:top w:val="nil"/>
        <w:left w:val="nil"/>
        <w:bottom w:val="nil"/>
        <w:right w:val="nil"/>
        <w:between w:val="nil"/>
      </w:pBdr>
      <w:tabs>
        <w:tab w:val="center" w:pos="4680"/>
        <w:tab w:val="right" w:pos="9360"/>
      </w:tabs>
      <w:jc w:val="right"/>
    </w:pPr>
    <w:r w:rsidRPr="6DE84EBA">
      <w:rPr>
        <w:rFonts w:eastAsia="Arial" w:cs="Arial"/>
        <w:color w:val="000000" w:themeColor="text1"/>
      </w:rPr>
      <w:t>memo-i</w:t>
    </w:r>
    <w:r w:rsidR="00C237CA">
      <w:rPr>
        <w:rFonts w:eastAsia="Arial" w:cs="Arial"/>
        <w:color w:val="000000" w:themeColor="text1"/>
      </w:rPr>
      <w:t>t</w:t>
    </w:r>
    <w:r w:rsidRPr="6DE84EBA">
      <w:rPr>
        <w:rFonts w:eastAsia="Arial" w:cs="Arial"/>
        <w:color w:val="000000" w:themeColor="text1"/>
      </w:rPr>
      <w:t>b-</w:t>
    </w:r>
    <w:r>
      <w:t>amard</w:t>
    </w:r>
    <w:r w:rsidRPr="6DE84EBA">
      <w:rPr>
        <w:rFonts w:eastAsia="Arial" w:cs="Arial"/>
        <w:color w:val="000000" w:themeColor="text1"/>
      </w:rPr>
      <w:t>-</w:t>
    </w:r>
    <w:r w:rsidR="00FA78AB">
      <w:t>dec</w:t>
    </w:r>
    <w:r w:rsidRPr="6DE84EBA">
      <w:rPr>
        <w:rFonts w:eastAsia="Arial" w:cs="Arial"/>
        <w:color w:val="000000" w:themeColor="text1"/>
      </w:rPr>
      <w:t>2</w:t>
    </w:r>
    <w:r>
      <w:t>1</w:t>
    </w:r>
    <w:r w:rsidRPr="6DE84EBA">
      <w:rPr>
        <w:rFonts w:eastAsia="Arial" w:cs="Arial"/>
        <w:color w:val="000000" w:themeColor="text1"/>
      </w:rPr>
      <w:t>item</w:t>
    </w:r>
    <w:r>
      <w:t>0</w:t>
    </w:r>
    <w:r w:rsidR="00702E7C">
      <w:t>1</w:t>
    </w:r>
  </w:p>
  <w:p w14:paraId="35C8B5BF" w14:textId="12C12ADF" w:rsidR="0073391D" w:rsidRPr="0073391D" w:rsidRDefault="0073391D" w:rsidP="0073391D">
    <w:pPr>
      <w:pBdr>
        <w:top w:val="nil"/>
        <w:left w:val="nil"/>
        <w:bottom w:val="nil"/>
        <w:right w:val="nil"/>
        <w:between w:val="nil"/>
      </w:pBdr>
      <w:tabs>
        <w:tab w:val="center" w:pos="4680"/>
        <w:tab w:val="right" w:pos="9360"/>
      </w:tabs>
      <w:spacing w:after="480"/>
      <w:jc w:val="right"/>
    </w:pPr>
    <w:r w:rsidRPr="0073391D">
      <w:t xml:space="preserve">Page </w:t>
    </w:r>
    <w:r w:rsidRPr="0073391D">
      <w:rPr>
        <w:bCs/>
      </w:rPr>
      <w:fldChar w:fldCharType="begin"/>
    </w:r>
    <w:r w:rsidRPr="0073391D">
      <w:rPr>
        <w:bCs/>
      </w:rPr>
      <w:instrText xml:space="preserve"> PAGE  \* Arabic  \* MERGEFORMAT </w:instrText>
    </w:r>
    <w:r w:rsidRPr="0073391D">
      <w:rPr>
        <w:bCs/>
      </w:rPr>
      <w:fldChar w:fldCharType="separate"/>
    </w:r>
    <w:r w:rsidRPr="0073391D">
      <w:rPr>
        <w:bCs/>
        <w:noProof/>
      </w:rPr>
      <w:t>1</w:t>
    </w:r>
    <w:r w:rsidRPr="0073391D">
      <w:rPr>
        <w:bCs/>
      </w:rPr>
      <w:fldChar w:fldCharType="end"/>
    </w:r>
    <w:r w:rsidRPr="0073391D">
      <w:t xml:space="preserve"> of </w:t>
    </w:r>
    <w:r w:rsidRPr="0073391D">
      <w:rPr>
        <w:bCs/>
      </w:rPr>
      <w:fldChar w:fldCharType="begin"/>
    </w:r>
    <w:r w:rsidRPr="0073391D">
      <w:rPr>
        <w:bCs/>
      </w:rPr>
      <w:instrText xml:space="preserve"> NUMPAGES  \* Arabic  \* MERGEFORMAT </w:instrText>
    </w:r>
    <w:r w:rsidRPr="0073391D">
      <w:rPr>
        <w:bCs/>
      </w:rPr>
      <w:fldChar w:fldCharType="separate"/>
    </w:r>
    <w:r w:rsidRPr="0073391D">
      <w:rPr>
        <w:bCs/>
        <w:noProof/>
      </w:rPr>
      <w:t>2</w:t>
    </w:r>
    <w:r w:rsidRPr="0073391D">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CF8BF"/>
    <w:multiLevelType w:val="hybridMultilevel"/>
    <w:tmpl w:val="122F97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23642"/>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BF499A"/>
    <w:multiLevelType w:val="hybridMultilevel"/>
    <w:tmpl w:val="A7F2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A49D2"/>
    <w:multiLevelType w:val="multilevel"/>
    <w:tmpl w:val="86B6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8D33F8"/>
    <w:multiLevelType w:val="hybridMultilevel"/>
    <w:tmpl w:val="EC10C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E67F01"/>
    <w:multiLevelType w:val="multilevel"/>
    <w:tmpl w:val="8D7A0A14"/>
    <w:lvl w:ilvl="0">
      <w:start w:val="1"/>
      <w:numFmt w:val="decimal"/>
      <w:lvlText w:val="%1)"/>
      <w:lvlJc w:val="left"/>
      <w:pPr>
        <w:ind w:left="1440" w:hanging="360"/>
      </w:pPr>
      <w:rPr>
        <w:rFonts w:ascii="Arial" w:eastAsia="Calibri" w:hAnsi="Arial" w:cs="Arial" w:hint="default"/>
        <w:color w:val="000000"/>
        <w:sz w:val="24"/>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220216C"/>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80BF9"/>
    <w:multiLevelType w:val="hybridMultilevel"/>
    <w:tmpl w:val="2EE6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CD1247"/>
    <w:multiLevelType w:val="hybridMultilevel"/>
    <w:tmpl w:val="D5D6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25EC"/>
    <w:multiLevelType w:val="hybridMultilevel"/>
    <w:tmpl w:val="1174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21F66"/>
    <w:multiLevelType w:val="multilevel"/>
    <w:tmpl w:val="87D2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931DAC"/>
    <w:multiLevelType w:val="hybridMultilevel"/>
    <w:tmpl w:val="62A2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3539F"/>
    <w:multiLevelType w:val="hybridMultilevel"/>
    <w:tmpl w:val="6E10E4B6"/>
    <w:lvl w:ilvl="0" w:tplc="A75E64E0">
      <w:start w:val="1"/>
      <w:numFmt w:val="bullet"/>
      <w:lvlText w:val=""/>
      <w:lvlJc w:val="left"/>
      <w:pPr>
        <w:ind w:left="3600" w:hanging="360"/>
      </w:pPr>
      <w:rPr>
        <w:rFonts w:ascii="Symbol" w:hAnsi="Symbol" w:hint="default"/>
      </w:rPr>
    </w:lvl>
    <w:lvl w:ilvl="1" w:tplc="4ED2411C">
      <w:start w:val="1"/>
      <w:numFmt w:val="bullet"/>
      <w:lvlText w:val="o"/>
      <w:lvlJc w:val="left"/>
      <w:pPr>
        <w:ind w:left="4320" w:hanging="360"/>
      </w:pPr>
      <w:rPr>
        <w:rFonts w:ascii="Courier New" w:hAnsi="Courier New" w:hint="default"/>
      </w:rPr>
    </w:lvl>
    <w:lvl w:ilvl="2" w:tplc="5C046010">
      <w:start w:val="1"/>
      <w:numFmt w:val="bullet"/>
      <w:lvlText w:val=""/>
      <w:lvlJc w:val="left"/>
      <w:pPr>
        <w:ind w:left="5040" w:hanging="360"/>
      </w:pPr>
      <w:rPr>
        <w:rFonts w:ascii="Wingdings" w:hAnsi="Wingdings" w:hint="default"/>
      </w:rPr>
    </w:lvl>
    <w:lvl w:ilvl="3" w:tplc="C4103C5C">
      <w:start w:val="1"/>
      <w:numFmt w:val="bullet"/>
      <w:lvlText w:val=""/>
      <w:lvlJc w:val="left"/>
      <w:pPr>
        <w:ind w:left="5760" w:hanging="360"/>
      </w:pPr>
      <w:rPr>
        <w:rFonts w:ascii="Symbol" w:hAnsi="Symbol" w:hint="default"/>
      </w:rPr>
    </w:lvl>
    <w:lvl w:ilvl="4" w:tplc="2A00AD88">
      <w:start w:val="1"/>
      <w:numFmt w:val="bullet"/>
      <w:lvlText w:val="o"/>
      <w:lvlJc w:val="left"/>
      <w:pPr>
        <w:ind w:left="6480" w:hanging="360"/>
      </w:pPr>
      <w:rPr>
        <w:rFonts w:ascii="Courier New" w:hAnsi="Courier New" w:hint="default"/>
      </w:rPr>
    </w:lvl>
    <w:lvl w:ilvl="5" w:tplc="D61CAC28">
      <w:start w:val="1"/>
      <w:numFmt w:val="bullet"/>
      <w:lvlText w:val=""/>
      <w:lvlJc w:val="left"/>
      <w:pPr>
        <w:ind w:left="7200" w:hanging="360"/>
      </w:pPr>
      <w:rPr>
        <w:rFonts w:ascii="Wingdings" w:hAnsi="Wingdings" w:hint="default"/>
      </w:rPr>
    </w:lvl>
    <w:lvl w:ilvl="6" w:tplc="09649C9C">
      <w:start w:val="1"/>
      <w:numFmt w:val="bullet"/>
      <w:lvlText w:val=""/>
      <w:lvlJc w:val="left"/>
      <w:pPr>
        <w:ind w:left="7920" w:hanging="360"/>
      </w:pPr>
      <w:rPr>
        <w:rFonts w:ascii="Symbol" w:hAnsi="Symbol" w:hint="default"/>
      </w:rPr>
    </w:lvl>
    <w:lvl w:ilvl="7" w:tplc="B55ADF16">
      <w:start w:val="1"/>
      <w:numFmt w:val="bullet"/>
      <w:lvlText w:val="o"/>
      <w:lvlJc w:val="left"/>
      <w:pPr>
        <w:ind w:left="8640" w:hanging="360"/>
      </w:pPr>
      <w:rPr>
        <w:rFonts w:ascii="Courier New" w:hAnsi="Courier New" w:hint="default"/>
      </w:rPr>
    </w:lvl>
    <w:lvl w:ilvl="8" w:tplc="E522F144">
      <w:start w:val="1"/>
      <w:numFmt w:val="bullet"/>
      <w:lvlText w:val=""/>
      <w:lvlJc w:val="left"/>
      <w:pPr>
        <w:ind w:left="9360" w:hanging="360"/>
      </w:pPr>
      <w:rPr>
        <w:rFonts w:ascii="Wingdings" w:hAnsi="Wingdings" w:hint="default"/>
      </w:rPr>
    </w:lvl>
  </w:abstractNum>
  <w:abstractNum w:abstractNumId="13" w15:restartNumberingAfterBreak="0">
    <w:nsid w:val="04CC2754"/>
    <w:multiLevelType w:val="multilevel"/>
    <w:tmpl w:val="FC107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5B10702"/>
    <w:multiLevelType w:val="multilevel"/>
    <w:tmpl w:val="0446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0903787E"/>
    <w:multiLevelType w:val="multilevel"/>
    <w:tmpl w:val="F98E4202"/>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0C3163A6"/>
    <w:multiLevelType w:val="multilevel"/>
    <w:tmpl w:val="336871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0C6C3B78"/>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F7C2E14"/>
    <w:multiLevelType w:val="multilevel"/>
    <w:tmpl w:val="BEBEF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0AE055F"/>
    <w:multiLevelType w:val="multilevel"/>
    <w:tmpl w:val="6114C642"/>
    <w:lvl w:ilvl="0">
      <w:start w:val="1"/>
      <w:numFmt w:val="decimal"/>
      <w:lvlText w:val="%1)"/>
      <w:lvlJc w:val="left"/>
      <w:pPr>
        <w:ind w:left="900" w:hanging="360"/>
      </w:pPr>
      <w:rPr>
        <w:rFonts w:ascii="Arial" w:eastAsia="Calibri" w:hAnsi="Arial" w:cs="Arial" w:hint="default"/>
        <w:color w:val="000000"/>
        <w:sz w:val="24"/>
        <w:szCs w:val="22"/>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119C3DFB"/>
    <w:multiLevelType w:val="hybridMultilevel"/>
    <w:tmpl w:val="10D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B85CF1"/>
    <w:multiLevelType w:val="multilevel"/>
    <w:tmpl w:val="92D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1F39B6"/>
    <w:multiLevelType w:val="multilevel"/>
    <w:tmpl w:val="3AD0C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3A1295D"/>
    <w:multiLevelType w:val="multilevel"/>
    <w:tmpl w:val="1EE8E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4146561"/>
    <w:multiLevelType w:val="multilevel"/>
    <w:tmpl w:val="00E2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46D5441"/>
    <w:multiLevelType w:val="multilevel"/>
    <w:tmpl w:val="104EE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5D54E0"/>
    <w:multiLevelType w:val="multilevel"/>
    <w:tmpl w:val="9F9834E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15761738"/>
    <w:multiLevelType w:val="hybridMultilevel"/>
    <w:tmpl w:val="CE54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A46BAF"/>
    <w:multiLevelType w:val="hybridMultilevel"/>
    <w:tmpl w:val="EE90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A74DCF"/>
    <w:multiLevelType w:val="hybridMultilevel"/>
    <w:tmpl w:val="8508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C1395B"/>
    <w:multiLevelType w:val="multilevel"/>
    <w:tmpl w:val="3E6896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1AE32EB8"/>
    <w:multiLevelType w:val="multilevel"/>
    <w:tmpl w:val="6114C642"/>
    <w:lvl w:ilvl="0">
      <w:start w:val="1"/>
      <w:numFmt w:val="decimal"/>
      <w:lvlText w:val="%1)"/>
      <w:lvlJc w:val="left"/>
      <w:pPr>
        <w:ind w:left="360" w:hanging="360"/>
      </w:pPr>
      <w:rPr>
        <w:rFonts w:ascii="Arial" w:eastAsia="Calibri" w:hAnsi="Arial" w:cs="Arial" w:hint="default"/>
        <w:color w:val="000000"/>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C7A31F3"/>
    <w:multiLevelType w:val="hybridMultilevel"/>
    <w:tmpl w:val="C87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3A696C"/>
    <w:multiLevelType w:val="multilevel"/>
    <w:tmpl w:val="52C6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DB966D9"/>
    <w:multiLevelType w:val="hybridMultilevel"/>
    <w:tmpl w:val="58C84F16"/>
    <w:lvl w:ilvl="0" w:tplc="D520CA38">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6" w15:restartNumberingAfterBreak="0">
    <w:nsid w:val="1E682D66"/>
    <w:multiLevelType w:val="hybridMultilevel"/>
    <w:tmpl w:val="5B925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BD60E1"/>
    <w:multiLevelType w:val="multilevel"/>
    <w:tmpl w:val="D9C85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F18189B"/>
    <w:multiLevelType w:val="multilevel"/>
    <w:tmpl w:val="F98E4202"/>
    <w:lvl w:ilvl="0">
      <w:start w:val="1"/>
      <w:numFmt w:val="decimal"/>
      <w:lvlText w:val="%1)"/>
      <w:lvlJc w:val="left"/>
      <w:pPr>
        <w:ind w:left="1620" w:hanging="360"/>
      </w:pPr>
      <w:rPr>
        <w:rFonts w:ascii="Arial" w:eastAsia="Calibri" w:hAnsi="Arial" w:cs="Arial" w:hint="default"/>
        <w:color w:val="000000"/>
        <w:sz w:val="24"/>
        <w:szCs w:val="24"/>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9" w15:restartNumberingAfterBreak="0">
    <w:nsid w:val="1F441CB1"/>
    <w:multiLevelType w:val="hybridMultilevel"/>
    <w:tmpl w:val="BC98B2BC"/>
    <w:lvl w:ilvl="0" w:tplc="4F6EA832">
      <w:start w:val="1"/>
      <w:numFmt w:val="bullet"/>
      <w:lvlText w:val="·"/>
      <w:lvlJc w:val="left"/>
      <w:pPr>
        <w:ind w:left="720" w:hanging="360"/>
      </w:pPr>
      <w:rPr>
        <w:rFonts w:ascii="Symbol" w:hAnsi="Symbol" w:hint="default"/>
      </w:rPr>
    </w:lvl>
    <w:lvl w:ilvl="1" w:tplc="FA9E0A74">
      <w:start w:val="1"/>
      <w:numFmt w:val="bullet"/>
      <w:lvlText w:val="o"/>
      <w:lvlJc w:val="left"/>
      <w:pPr>
        <w:ind w:left="1440" w:hanging="360"/>
      </w:pPr>
      <w:rPr>
        <w:rFonts w:ascii="Courier New" w:hAnsi="Courier New" w:hint="default"/>
      </w:rPr>
    </w:lvl>
    <w:lvl w:ilvl="2" w:tplc="897E4E9C">
      <w:start w:val="1"/>
      <w:numFmt w:val="bullet"/>
      <w:lvlText w:val=""/>
      <w:lvlJc w:val="left"/>
      <w:pPr>
        <w:ind w:left="2160" w:hanging="360"/>
      </w:pPr>
      <w:rPr>
        <w:rFonts w:ascii="Wingdings" w:hAnsi="Wingdings" w:hint="default"/>
      </w:rPr>
    </w:lvl>
    <w:lvl w:ilvl="3" w:tplc="17928430">
      <w:start w:val="1"/>
      <w:numFmt w:val="bullet"/>
      <w:lvlText w:val=""/>
      <w:lvlJc w:val="left"/>
      <w:pPr>
        <w:ind w:left="2880" w:hanging="360"/>
      </w:pPr>
      <w:rPr>
        <w:rFonts w:ascii="Symbol" w:hAnsi="Symbol" w:hint="default"/>
      </w:rPr>
    </w:lvl>
    <w:lvl w:ilvl="4" w:tplc="A4C23FA8">
      <w:start w:val="1"/>
      <w:numFmt w:val="bullet"/>
      <w:lvlText w:val="o"/>
      <w:lvlJc w:val="left"/>
      <w:pPr>
        <w:ind w:left="3600" w:hanging="360"/>
      </w:pPr>
      <w:rPr>
        <w:rFonts w:ascii="Courier New" w:hAnsi="Courier New" w:hint="default"/>
      </w:rPr>
    </w:lvl>
    <w:lvl w:ilvl="5" w:tplc="87CAE1A2">
      <w:start w:val="1"/>
      <w:numFmt w:val="bullet"/>
      <w:lvlText w:val=""/>
      <w:lvlJc w:val="left"/>
      <w:pPr>
        <w:ind w:left="4320" w:hanging="360"/>
      </w:pPr>
      <w:rPr>
        <w:rFonts w:ascii="Wingdings" w:hAnsi="Wingdings" w:hint="default"/>
      </w:rPr>
    </w:lvl>
    <w:lvl w:ilvl="6" w:tplc="B0AEB654">
      <w:start w:val="1"/>
      <w:numFmt w:val="bullet"/>
      <w:lvlText w:val=""/>
      <w:lvlJc w:val="left"/>
      <w:pPr>
        <w:ind w:left="5040" w:hanging="360"/>
      </w:pPr>
      <w:rPr>
        <w:rFonts w:ascii="Symbol" w:hAnsi="Symbol" w:hint="default"/>
      </w:rPr>
    </w:lvl>
    <w:lvl w:ilvl="7" w:tplc="2BD4AEBC">
      <w:start w:val="1"/>
      <w:numFmt w:val="bullet"/>
      <w:lvlText w:val="o"/>
      <w:lvlJc w:val="left"/>
      <w:pPr>
        <w:ind w:left="5760" w:hanging="360"/>
      </w:pPr>
      <w:rPr>
        <w:rFonts w:ascii="Courier New" w:hAnsi="Courier New" w:hint="default"/>
      </w:rPr>
    </w:lvl>
    <w:lvl w:ilvl="8" w:tplc="031EF6FE">
      <w:start w:val="1"/>
      <w:numFmt w:val="bullet"/>
      <w:lvlText w:val=""/>
      <w:lvlJc w:val="left"/>
      <w:pPr>
        <w:ind w:left="6480" w:hanging="360"/>
      </w:pPr>
      <w:rPr>
        <w:rFonts w:ascii="Wingdings" w:hAnsi="Wingdings" w:hint="default"/>
      </w:rPr>
    </w:lvl>
  </w:abstractNum>
  <w:abstractNum w:abstractNumId="40" w15:restartNumberingAfterBreak="0">
    <w:nsid w:val="21963673"/>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0A0BCD"/>
    <w:multiLevelType w:val="multilevel"/>
    <w:tmpl w:val="DC6A4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3507517"/>
    <w:multiLevelType w:val="multilevel"/>
    <w:tmpl w:val="A0BE13A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4" w15:restartNumberingAfterBreak="0">
    <w:nsid w:val="25061106"/>
    <w:multiLevelType w:val="multilevel"/>
    <w:tmpl w:val="7D105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5903735"/>
    <w:multiLevelType w:val="hybridMultilevel"/>
    <w:tmpl w:val="4058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640271"/>
    <w:multiLevelType w:val="multilevel"/>
    <w:tmpl w:val="E22EBFB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2E442DBC"/>
    <w:multiLevelType w:val="multilevel"/>
    <w:tmpl w:val="0A3E56F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192080"/>
    <w:multiLevelType w:val="multilevel"/>
    <w:tmpl w:val="0C2AF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2F593125"/>
    <w:multiLevelType w:val="hybridMultilevel"/>
    <w:tmpl w:val="88186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0DB703B"/>
    <w:multiLevelType w:val="hybridMultilevel"/>
    <w:tmpl w:val="C91A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A71924"/>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23C6B23"/>
    <w:multiLevelType w:val="multilevel"/>
    <w:tmpl w:val="B7B8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315730D"/>
    <w:multiLevelType w:val="multilevel"/>
    <w:tmpl w:val="1F38F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402643F"/>
    <w:multiLevelType w:val="hybridMultilevel"/>
    <w:tmpl w:val="2F5EB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4031EB4"/>
    <w:multiLevelType w:val="multilevel"/>
    <w:tmpl w:val="3B1E7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5DE487E"/>
    <w:multiLevelType w:val="multilevel"/>
    <w:tmpl w:val="6114C642"/>
    <w:lvl w:ilvl="0">
      <w:start w:val="1"/>
      <w:numFmt w:val="decimal"/>
      <w:lvlText w:val="%1)"/>
      <w:lvlJc w:val="left"/>
      <w:pPr>
        <w:ind w:left="1080" w:hanging="360"/>
      </w:pPr>
      <w:rPr>
        <w:rFonts w:ascii="Arial" w:eastAsia="Calibri" w:hAnsi="Arial" w:cs="Arial" w:hint="default"/>
        <w:color w:val="000000"/>
        <w:sz w:val="24"/>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3659314C"/>
    <w:multiLevelType w:val="multilevel"/>
    <w:tmpl w:val="6114C642"/>
    <w:lvl w:ilvl="0">
      <w:start w:val="1"/>
      <w:numFmt w:val="decimal"/>
      <w:lvlText w:val="%1)"/>
      <w:lvlJc w:val="left"/>
      <w:pPr>
        <w:ind w:left="360" w:hanging="360"/>
      </w:pPr>
      <w:rPr>
        <w:rFonts w:ascii="Arial" w:eastAsia="Calibri" w:hAnsi="Arial" w:cs="Arial" w:hint="default"/>
        <w:color w:val="000000"/>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375215C9"/>
    <w:multiLevelType w:val="hybridMultilevel"/>
    <w:tmpl w:val="F4C2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E619C0"/>
    <w:multiLevelType w:val="hybridMultilevel"/>
    <w:tmpl w:val="1AD4814A"/>
    <w:lvl w:ilvl="0" w:tplc="6E704592">
      <w:start w:val="1"/>
      <w:numFmt w:val="bullet"/>
      <w:lvlText w:val=""/>
      <w:lvlJc w:val="left"/>
      <w:pPr>
        <w:ind w:left="720" w:hanging="360"/>
      </w:pPr>
      <w:rPr>
        <w:rFonts w:ascii="Symbol" w:hAnsi="Symbol" w:hint="default"/>
      </w:rPr>
    </w:lvl>
    <w:lvl w:ilvl="1" w:tplc="61A68F0E">
      <w:start w:val="1"/>
      <w:numFmt w:val="bullet"/>
      <w:lvlText w:val="o"/>
      <w:lvlJc w:val="left"/>
      <w:pPr>
        <w:ind w:left="1440" w:hanging="360"/>
      </w:pPr>
      <w:rPr>
        <w:rFonts w:ascii="Courier New" w:hAnsi="Courier New" w:hint="default"/>
      </w:rPr>
    </w:lvl>
    <w:lvl w:ilvl="2" w:tplc="96269F6E">
      <w:start w:val="1"/>
      <w:numFmt w:val="bullet"/>
      <w:lvlText w:val=""/>
      <w:lvlJc w:val="left"/>
      <w:pPr>
        <w:ind w:left="2160" w:hanging="360"/>
      </w:pPr>
      <w:rPr>
        <w:rFonts w:ascii="Wingdings" w:hAnsi="Wingdings" w:hint="default"/>
      </w:rPr>
    </w:lvl>
    <w:lvl w:ilvl="3" w:tplc="A8A06DE0">
      <w:start w:val="1"/>
      <w:numFmt w:val="bullet"/>
      <w:lvlText w:val=""/>
      <w:lvlJc w:val="left"/>
      <w:pPr>
        <w:ind w:left="2880" w:hanging="360"/>
      </w:pPr>
      <w:rPr>
        <w:rFonts w:ascii="Symbol" w:hAnsi="Symbol" w:hint="default"/>
      </w:rPr>
    </w:lvl>
    <w:lvl w:ilvl="4" w:tplc="BD702370">
      <w:start w:val="1"/>
      <w:numFmt w:val="bullet"/>
      <w:lvlText w:val="o"/>
      <w:lvlJc w:val="left"/>
      <w:pPr>
        <w:ind w:left="3600" w:hanging="360"/>
      </w:pPr>
      <w:rPr>
        <w:rFonts w:ascii="Courier New" w:hAnsi="Courier New" w:hint="default"/>
      </w:rPr>
    </w:lvl>
    <w:lvl w:ilvl="5" w:tplc="CFB844F2">
      <w:start w:val="1"/>
      <w:numFmt w:val="bullet"/>
      <w:lvlText w:val=""/>
      <w:lvlJc w:val="left"/>
      <w:pPr>
        <w:ind w:left="4320" w:hanging="360"/>
      </w:pPr>
      <w:rPr>
        <w:rFonts w:ascii="Wingdings" w:hAnsi="Wingdings" w:hint="default"/>
      </w:rPr>
    </w:lvl>
    <w:lvl w:ilvl="6" w:tplc="8F3A11DA">
      <w:start w:val="1"/>
      <w:numFmt w:val="bullet"/>
      <w:lvlText w:val=""/>
      <w:lvlJc w:val="left"/>
      <w:pPr>
        <w:ind w:left="5040" w:hanging="360"/>
      </w:pPr>
      <w:rPr>
        <w:rFonts w:ascii="Symbol" w:hAnsi="Symbol" w:hint="default"/>
      </w:rPr>
    </w:lvl>
    <w:lvl w:ilvl="7" w:tplc="2EF25348">
      <w:start w:val="1"/>
      <w:numFmt w:val="bullet"/>
      <w:lvlText w:val="o"/>
      <w:lvlJc w:val="left"/>
      <w:pPr>
        <w:ind w:left="5760" w:hanging="360"/>
      </w:pPr>
      <w:rPr>
        <w:rFonts w:ascii="Courier New" w:hAnsi="Courier New" w:hint="default"/>
      </w:rPr>
    </w:lvl>
    <w:lvl w:ilvl="8" w:tplc="87ECDBDA">
      <w:start w:val="1"/>
      <w:numFmt w:val="bullet"/>
      <w:lvlText w:val=""/>
      <w:lvlJc w:val="left"/>
      <w:pPr>
        <w:ind w:left="6480" w:hanging="360"/>
      </w:pPr>
      <w:rPr>
        <w:rFonts w:ascii="Wingdings" w:hAnsi="Wingdings" w:hint="default"/>
      </w:rPr>
    </w:lvl>
  </w:abstractNum>
  <w:abstractNum w:abstractNumId="60"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1" w15:restartNumberingAfterBreak="0">
    <w:nsid w:val="39C218F2"/>
    <w:multiLevelType w:val="multilevel"/>
    <w:tmpl w:val="75E69A4A"/>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3AB162BB"/>
    <w:multiLevelType w:val="multilevel"/>
    <w:tmpl w:val="A5E61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63" w15:restartNumberingAfterBreak="0">
    <w:nsid w:val="3AD5503A"/>
    <w:multiLevelType w:val="hybridMultilevel"/>
    <w:tmpl w:val="1CA6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4C1E3E"/>
    <w:multiLevelType w:val="hybridMultilevel"/>
    <w:tmpl w:val="B422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C32FA"/>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C0C5DD4"/>
    <w:multiLevelType w:val="multilevel"/>
    <w:tmpl w:val="258CDE74"/>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C704F64"/>
    <w:multiLevelType w:val="multilevel"/>
    <w:tmpl w:val="C7080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CA54863"/>
    <w:multiLevelType w:val="hybridMultilevel"/>
    <w:tmpl w:val="9EA0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C340D2"/>
    <w:multiLevelType w:val="hybridMultilevel"/>
    <w:tmpl w:val="D0EEB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DFE0667"/>
    <w:multiLevelType w:val="multilevel"/>
    <w:tmpl w:val="9AE25F22"/>
    <w:lvl w:ilvl="0">
      <w:start w:val="4"/>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3F0263FA"/>
    <w:multiLevelType w:val="multilevel"/>
    <w:tmpl w:val="7A78D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FE15CB0"/>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401F15F5"/>
    <w:multiLevelType w:val="multilevel"/>
    <w:tmpl w:val="5412B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18D00B8"/>
    <w:multiLevelType w:val="multilevel"/>
    <w:tmpl w:val="99C0C9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41F50740"/>
    <w:multiLevelType w:val="multilevel"/>
    <w:tmpl w:val="0DE66C98"/>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3056976"/>
    <w:multiLevelType w:val="hybridMultilevel"/>
    <w:tmpl w:val="0770C802"/>
    <w:lvl w:ilvl="0" w:tplc="92509042">
      <w:start w:val="1"/>
      <w:numFmt w:val="bullet"/>
      <w:lvlText w:val="·"/>
      <w:lvlJc w:val="left"/>
      <w:pPr>
        <w:ind w:left="720" w:hanging="360"/>
      </w:pPr>
      <w:rPr>
        <w:rFonts w:ascii="Symbol" w:hAnsi="Symbol" w:hint="default"/>
        <w:color w:val="auto"/>
      </w:rPr>
    </w:lvl>
    <w:lvl w:ilvl="1" w:tplc="3342F314">
      <w:start w:val="1"/>
      <w:numFmt w:val="bullet"/>
      <w:lvlText w:val="o"/>
      <w:lvlJc w:val="left"/>
      <w:pPr>
        <w:ind w:left="1440" w:hanging="360"/>
      </w:pPr>
      <w:rPr>
        <w:rFonts w:ascii="Courier New" w:hAnsi="Courier New" w:hint="default"/>
      </w:rPr>
    </w:lvl>
    <w:lvl w:ilvl="2" w:tplc="D0445AD0">
      <w:start w:val="1"/>
      <w:numFmt w:val="bullet"/>
      <w:lvlText w:val=""/>
      <w:lvlJc w:val="left"/>
      <w:pPr>
        <w:ind w:left="2160" w:hanging="360"/>
      </w:pPr>
      <w:rPr>
        <w:rFonts w:ascii="Wingdings" w:hAnsi="Wingdings" w:hint="default"/>
      </w:rPr>
    </w:lvl>
    <w:lvl w:ilvl="3" w:tplc="4582D776">
      <w:start w:val="1"/>
      <w:numFmt w:val="bullet"/>
      <w:lvlText w:val=""/>
      <w:lvlJc w:val="left"/>
      <w:pPr>
        <w:ind w:left="2880" w:hanging="360"/>
      </w:pPr>
      <w:rPr>
        <w:rFonts w:ascii="Symbol" w:hAnsi="Symbol" w:hint="default"/>
      </w:rPr>
    </w:lvl>
    <w:lvl w:ilvl="4" w:tplc="5922E008">
      <w:start w:val="1"/>
      <w:numFmt w:val="bullet"/>
      <w:lvlText w:val="o"/>
      <w:lvlJc w:val="left"/>
      <w:pPr>
        <w:ind w:left="3600" w:hanging="360"/>
      </w:pPr>
      <w:rPr>
        <w:rFonts w:ascii="Courier New" w:hAnsi="Courier New" w:hint="default"/>
      </w:rPr>
    </w:lvl>
    <w:lvl w:ilvl="5" w:tplc="1CB6EA5C">
      <w:start w:val="1"/>
      <w:numFmt w:val="bullet"/>
      <w:lvlText w:val=""/>
      <w:lvlJc w:val="left"/>
      <w:pPr>
        <w:ind w:left="4320" w:hanging="360"/>
      </w:pPr>
      <w:rPr>
        <w:rFonts w:ascii="Wingdings" w:hAnsi="Wingdings" w:hint="default"/>
      </w:rPr>
    </w:lvl>
    <w:lvl w:ilvl="6" w:tplc="4962A1EE">
      <w:start w:val="1"/>
      <w:numFmt w:val="bullet"/>
      <w:lvlText w:val=""/>
      <w:lvlJc w:val="left"/>
      <w:pPr>
        <w:ind w:left="5040" w:hanging="360"/>
      </w:pPr>
      <w:rPr>
        <w:rFonts w:ascii="Symbol" w:hAnsi="Symbol" w:hint="default"/>
      </w:rPr>
    </w:lvl>
    <w:lvl w:ilvl="7" w:tplc="C09C95F8">
      <w:start w:val="1"/>
      <w:numFmt w:val="bullet"/>
      <w:lvlText w:val="o"/>
      <w:lvlJc w:val="left"/>
      <w:pPr>
        <w:ind w:left="5760" w:hanging="360"/>
      </w:pPr>
      <w:rPr>
        <w:rFonts w:ascii="Courier New" w:hAnsi="Courier New" w:hint="default"/>
      </w:rPr>
    </w:lvl>
    <w:lvl w:ilvl="8" w:tplc="D93A2064">
      <w:start w:val="1"/>
      <w:numFmt w:val="bullet"/>
      <w:lvlText w:val=""/>
      <w:lvlJc w:val="left"/>
      <w:pPr>
        <w:ind w:left="6480" w:hanging="360"/>
      </w:pPr>
      <w:rPr>
        <w:rFonts w:ascii="Wingdings" w:hAnsi="Wingdings" w:hint="default"/>
      </w:rPr>
    </w:lvl>
  </w:abstractNum>
  <w:abstractNum w:abstractNumId="77" w15:restartNumberingAfterBreak="0">
    <w:nsid w:val="43CC1FA5"/>
    <w:multiLevelType w:val="hybridMultilevel"/>
    <w:tmpl w:val="4DE8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4292CC3"/>
    <w:multiLevelType w:val="multilevel"/>
    <w:tmpl w:val="FE883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54C476C"/>
    <w:multiLevelType w:val="multilevel"/>
    <w:tmpl w:val="33163C5E"/>
    <w:lvl w:ilvl="0">
      <w:start w:val="1"/>
      <w:numFmt w:val="decimal"/>
      <w:lvlText w:val="%1)"/>
      <w:lvlJc w:val="left"/>
      <w:pPr>
        <w:ind w:left="900" w:hanging="360"/>
      </w:pPr>
      <w:rPr>
        <w:rFonts w:ascii="Arial" w:eastAsia="Calibri" w:hAnsi="Arial" w:cs="Arial" w:hint="default"/>
        <w:i w:val="0"/>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0" w15:restartNumberingAfterBreak="0">
    <w:nsid w:val="456029FB"/>
    <w:multiLevelType w:val="multilevel"/>
    <w:tmpl w:val="73FC2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6805A96"/>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E4164E"/>
    <w:multiLevelType w:val="hybridMultilevel"/>
    <w:tmpl w:val="0312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212186"/>
    <w:multiLevelType w:val="multilevel"/>
    <w:tmpl w:val="7F6CD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BA96433"/>
    <w:multiLevelType w:val="multilevel"/>
    <w:tmpl w:val="89122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C1206FC"/>
    <w:multiLevelType w:val="hybridMultilevel"/>
    <w:tmpl w:val="49E4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A2192D"/>
    <w:multiLevelType w:val="hybridMultilevel"/>
    <w:tmpl w:val="1174E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CFB6E2B"/>
    <w:multiLevelType w:val="multilevel"/>
    <w:tmpl w:val="5C849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D6E49E0"/>
    <w:multiLevelType w:val="multilevel"/>
    <w:tmpl w:val="AA287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D7374FE"/>
    <w:multiLevelType w:val="multilevel"/>
    <w:tmpl w:val="2962F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4ED7574B"/>
    <w:multiLevelType w:val="multilevel"/>
    <w:tmpl w:val="5302F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F897B66"/>
    <w:multiLevelType w:val="multilevel"/>
    <w:tmpl w:val="8B248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0DE0A61"/>
    <w:multiLevelType w:val="hybridMultilevel"/>
    <w:tmpl w:val="D2768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F21C94"/>
    <w:multiLevelType w:val="hybridMultilevel"/>
    <w:tmpl w:val="EFC4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0B3F76"/>
    <w:multiLevelType w:val="multilevel"/>
    <w:tmpl w:val="27BA7230"/>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2D630E7"/>
    <w:multiLevelType w:val="hybridMultilevel"/>
    <w:tmpl w:val="8FE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2F30CE8"/>
    <w:multiLevelType w:val="multilevel"/>
    <w:tmpl w:val="874AC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32B6E9E"/>
    <w:multiLevelType w:val="multilevel"/>
    <w:tmpl w:val="EEE4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34254AF"/>
    <w:multiLevelType w:val="multilevel"/>
    <w:tmpl w:val="2C786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3D42E75"/>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3DA1D81"/>
    <w:multiLevelType w:val="hybridMultilevel"/>
    <w:tmpl w:val="65804DD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02" w15:restartNumberingAfterBreak="0">
    <w:nsid w:val="54AC2328"/>
    <w:multiLevelType w:val="multilevel"/>
    <w:tmpl w:val="FDE2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56D757B"/>
    <w:multiLevelType w:val="multilevel"/>
    <w:tmpl w:val="541C29B4"/>
    <w:lvl w:ilvl="0">
      <w:start w:val="1"/>
      <w:numFmt w:val="decimal"/>
      <w:lvlText w:val="%1)"/>
      <w:lvlJc w:val="left"/>
      <w:pPr>
        <w:ind w:left="720" w:hanging="360"/>
      </w:pPr>
      <w:rPr>
        <w:rFonts w:ascii="Arial" w:eastAsia="Calibri" w:hAnsi="Arial" w:cs="Arial" w:hint="default"/>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5C82ED2"/>
    <w:multiLevelType w:val="hybridMultilevel"/>
    <w:tmpl w:val="DEF6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623141"/>
    <w:multiLevelType w:val="multilevel"/>
    <w:tmpl w:val="0A3E56F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8323869"/>
    <w:multiLevelType w:val="multilevel"/>
    <w:tmpl w:val="AD10E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95F662B"/>
    <w:multiLevelType w:val="hybridMultilevel"/>
    <w:tmpl w:val="89F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DF67A2E"/>
    <w:multiLevelType w:val="multilevel"/>
    <w:tmpl w:val="458EC6C6"/>
    <w:lvl w:ilvl="0">
      <w:start w:val="1"/>
      <w:numFmt w:val="decimal"/>
      <w:lvlText w:val="%1)"/>
      <w:lvlJc w:val="left"/>
      <w:pPr>
        <w:ind w:left="720" w:hanging="360"/>
      </w:pPr>
    </w:lvl>
    <w:lvl w:ilvl="1">
      <w:start w:val="1"/>
      <w:numFmt w:val="lowerLetter"/>
      <w:lvlText w:val="%2)"/>
      <w:lvlJc w:val="left"/>
      <w:pPr>
        <w:ind w:left="1080" w:hanging="360"/>
      </w:pPr>
      <w:rPr>
        <w:rFonts w:ascii="Arial" w:hAnsi="Arial" w:cs="Arial" w:hint="default"/>
        <w:i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9" w15:restartNumberingAfterBreak="0">
    <w:nsid w:val="605A16FC"/>
    <w:multiLevelType w:val="multilevel"/>
    <w:tmpl w:val="33AA71CA"/>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0" w15:restartNumberingAfterBreak="0">
    <w:nsid w:val="60777EB7"/>
    <w:multiLevelType w:val="multilevel"/>
    <w:tmpl w:val="FB72EE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1455B4F"/>
    <w:multiLevelType w:val="multilevel"/>
    <w:tmpl w:val="842AE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15263B0"/>
    <w:multiLevelType w:val="multilevel"/>
    <w:tmpl w:val="43163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1762BE5"/>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40A1615"/>
    <w:multiLevelType w:val="multilevel"/>
    <w:tmpl w:val="3AD0C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4316B49"/>
    <w:multiLevelType w:val="hybridMultilevel"/>
    <w:tmpl w:val="8F0C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D2730D"/>
    <w:multiLevelType w:val="hybridMultilevel"/>
    <w:tmpl w:val="63D8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7600AE7"/>
    <w:multiLevelType w:val="multilevel"/>
    <w:tmpl w:val="D416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7ED4885"/>
    <w:multiLevelType w:val="multilevel"/>
    <w:tmpl w:val="8C24CAA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9C61B71"/>
    <w:multiLevelType w:val="multilevel"/>
    <w:tmpl w:val="D764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AD658A8"/>
    <w:multiLevelType w:val="multilevel"/>
    <w:tmpl w:val="F4248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B043D60"/>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3" w15:restartNumberingAfterBreak="0">
    <w:nsid w:val="6BB263BD"/>
    <w:multiLevelType w:val="multilevel"/>
    <w:tmpl w:val="05669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6BE343DC"/>
    <w:multiLevelType w:val="multilevel"/>
    <w:tmpl w:val="189A1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C04144F"/>
    <w:multiLevelType w:val="multilevel"/>
    <w:tmpl w:val="E722C0DE"/>
    <w:lvl w:ilvl="0">
      <w:start w:val="1"/>
      <w:numFmt w:val="decimal"/>
      <w:lvlText w:val="%1)"/>
      <w:lvlJc w:val="left"/>
      <w:pPr>
        <w:ind w:left="1080" w:hanging="360"/>
      </w:pPr>
      <w:rPr>
        <w:rFonts w:ascii="Arial" w:eastAsia="Calibri" w:hAnsi="Arial" w:cs="Arial" w:hint="default"/>
        <w:i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6CF37640"/>
    <w:multiLevelType w:val="multilevel"/>
    <w:tmpl w:val="9A72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E5632C1"/>
    <w:multiLevelType w:val="multilevel"/>
    <w:tmpl w:val="BD90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EE343E3"/>
    <w:multiLevelType w:val="multilevel"/>
    <w:tmpl w:val="35161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F794DEF"/>
    <w:multiLevelType w:val="hybridMultilevel"/>
    <w:tmpl w:val="14AC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FE034AB"/>
    <w:multiLevelType w:val="hybridMultilevel"/>
    <w:tmpl w:val="D87E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F531C2"/>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31425FF"/>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348577A"/>
    <w:multiLevelType w:val="hybridMultilevel"/>
    <w:tmpl w:val="75F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3584D7F"/>
    <w:multiLevelType w:val="multilevel"/>
    <w:tmpl w:val="6B4CA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43D1BEE"/>
    <w:multiLevelType w:val="multilevel"/>
    <w:tmpl w:val="6074C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44429F6"/>
    <w:multiLevelType w:val="multilevel"/>
    <w:tmpl w:val="09B84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75767183"/>
    <w:multiLevelType w:val="multilevel"/>
    <w:tmpl w:val="FB465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57B438C"/>
    <w:multiLevelType w:val="hybridMultilevel"/>
    <w:tmpl w:val="155A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6363BA7"/>
    <w:multiLevelType w:val="multilevel"/>
    <w:tmpl w:val="F98E4202"/>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0" w15:restartNumberingAfterBreak="0">
    <w:nsid w:val="767C35CA"/>
    <w:multiLevelType w:val="hybridMultilevel"/>
    <w:tmpl w:val="A432C1E0"/>
    <w:lvl w:ilvl="0" w:tplc="2BA23282">
      <w:start w:val="1"/>
      <w:numFmt w:val="decimal"/>
      <w:lvlText w:val="%1."/>
      <w:lvlJc w:val="left"/>
      <w:pPr>
        <w:ind w:left="720" w:hanging="360"/>
      </w:pPr>
    </w:lvl>
    <w:lvl w:ilvl="1" w:tplc="27486AFC">
      <w:start w:val="1"/>
      <w:numFmt w:val="lowerLetter"/>
      <w:lvlText w:val="%2."/>
      <w:lvlJc w:val="left"/>
      <w:pPr>
        <w:ind w:left="1440" w:hanging="360"/>
      </w:pPr>
    </w:lvl>
    <w:lvl w:ilvl="2" w:tplc="CC685936">
      <w:start w:val="1"/>
      <w:numFmt w:val="lowerRoman"/>
      <w:lvlText w:val="%3."/>
      <w:lvlJc w:val="right"/>
      <w:pPr>
        <w:ind w:left="2160" w:hanging="180"/>
      </w:pPr>
    </w:lvl>
    <w:lvl w:ilvl="3" w:tplc="FEC20B92">
      <w:start w:val="1"/>
      <w:numFmt w:val="decimal"/>
      <w:lvlText w:val="%4."/>
      <w:lvlJc w:val="left"/>
      <w:pPr>
        <w:ind w:left="2880" w:hanging="360"/>
      </w:pPr>
    </w:lvl>
    <w:lvl w:ilvl="4" w:tplc="3102978C">
      <w:start w:val="1"/>
      <w:numFmt w:val="lowerLetter"/>
      <w:lvlText w:val="%5."/>
      <w:lvlJc w:val="left"/>
      <w:pPr>
        <w:ind w:left="3600" w:hanging="360"/>
      </w:pPr>
    </w:lvl>
    <w:lvl w:ilvl="5" w:tplc="6FCECFDC">
      <w:start w:val="1"/>
      <w:numFmt w:val="lowerRoman"/>
      <w:lvlText w:val="%6."/>
      <w:lvlJc w:val="right"/>
      <w:pPr>
        <w:ind w:left="4320" w:hanging="180"/>
      </w:pPr>
    </w:lvl>
    <w:lvl w:ilvl="6" w:tplc="EB7A5E92">
      <w:start w:val="1"/>
      <w:numFmt w:val="decimal"/>
      <w:lvlText w:val="%7."/>
      <w:lvlJc w:val="left"/>
      <w:pPr>
        <w:ind w:left="5040" w:hanging="360"/>
      </w:pPr>
    </w:lvl>
    <w:lvl w:ilvl="7" w:tplc="92F2EDD8">
      <w:start w:val="1"/>
      <w:numFmt w:val="lowerLetter"/>
      <w:lvlText w:val="%8."/>
      <w:lvlJc w:val="left"/>
      <w:pPr>
        <w:ind w:left="5760" w:hanging="360"/>
      </w:pPr>
    </w:lvl>
    <w:lvl w:ilvl="8" w:tplc="2A4649EA">
      <w:start w:val="1"/>
      <w:numFmt w:val="lowerRoman"/>
      <w:lvlText w:val="%9."/>
      <w:lvlJc w:val="right"/>
      <w:pPr>
        <w:ind w:left="6480" w:hanging="180"/>
      </w:pPr>
    </w:lvl>
  </w:abstractNum>
  <w:abstractNum w:abstractNumId="141" w15:restartNumberingAfterBreak="0">
    <w:nsid w:val="774035DA"/>
    <w:multiLevelType w:val="multilevel"/>
    <w:tmpl w:val="06D20CB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15:restartNumberingAfterBreak="0">
    <w:nsid w:val="77F70BDC"/>
    <w:multiLevelType w:val="multilevel"/>
    <w:tmpl w:val="11460008"/>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8AD55B2"/>
    <w:multiLevelType w:val="multilevel"/>
    <w:tmpl w:val="A836A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79D70870"/>
    <w:multiLevelType w:val="hybridMultilevel"/>
    <w:tmpl w:val="090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A863A9B"/>
    <w:multiLevelType w:val="hybridMultilevel"/>
    <w:tmpl w:val="F52A12B8"/>
    <w:lvl w:ilvl="0" w:tplc="658AFEFE">
      <w:start w:val="1"/>
      <w:numFmt w:val="bullet"/>
      <w:lvlText w:val=""/>
      <w:lvlJc w:val="left"/>
      <w:pPr>
        <w:ind w:left="720" w:hanging="360"/>
      </w:pPr>
      <w:rPr>
        <w:rFonts w:ascii="Symbol" w:hAnsi="Symbol" w:hint="default"/>
      </w:rPr>
    </w:lvl>
    <w:lvl w:ilvl="1" w:tplc="F5148984">
      <w:start w:val="1"/>
      <w:numFmt w:val="bullet"/>
      <w:lvlText w:val="o"/>
      <w:lvlJc w:val="left"/>
      <w:pPr>
        <w:ind w:left="1440" w:hanging="360"/>
      </w:pPr>
      <w:rPr>
        <w:rFonts w:ascii="Courier New" w:hAnsi="Courier New" w:hint="default"/>
      </w:rPr>
    </w:lvl>
    <w:lvl w:ilvl="2" w:tplc="F9028824">
      <w:start w:val="1"/>
      <w:numFmt w:val="bullet"/>
      <w:lvlText w:val=""/>
      <w:lvlJc w:val="left"/>
      <w:pPr>
        <w:ind w:left="2160" w:hanging="360"/>
      </w:pPr>
      <w:rPr>
        <w:rFonts w:ascii="Wingdings" w:hAnsi="Wingdings" w:hint="default"/>
      </w:rPr>
    </w:lvl>
    <w:lvl w:ilvl="3" w:tplc="6E065EE8">
      <w:start w:val="1"/>
      <w:numFmt w:val="bullet"/>
      <w:lvlText w:val=""/>
      <w:lvlJc w:val="left"/>
      <w:pPr>
        <w:ind w:left="2880" w:hanging="360"/>
      </w:pPr>
      <w:rPr>
        <w:rFonts w:ascii="Symbol" w:hAnsi="Symbol" w:hint="default"/>
      </w:rPr>
    </w:lvl>
    <w:lvl w:ilvl="4" w:tplc="54549DE2">
      <w:start w:val="1"/>
      <w:numFmt w:val="bullet"/>
      <w:lvlText w:val="o"/>
      <w:lvlJc w:val="left"/>
      <w:pPr>
        <w:ind w:left="3600" w:hanging="360"/>
      </w:pPr>
      <w:rPr>
        <w:rFonts w:ascii="Courier New" w:hAnsi="Courier New" w:hint="default"/>
      </w:rPr>
    </w:lvl>
    <w:lvl w:ilvl="5" w:tplc="68864876">
      <w:start w:val="1"/>
      <w:numFmt w:val="bullet"/>
      <w:lvlText w:val=""/>
      <w:lvlJc w:val="left"/>
      <w:pPr>
        <w:ind w:left="4320" w:hanging="360"/>
      </w:pPr>
      <w:rPr>
        <w:rFonts w:ascii="Wingdings" w:hAnsi="Wingdings" w:hint="default"/>
      </w:rPr>
    </w:lvl>
    <w:lvl w:ilvl="6" w:tplc="60286562">
      <w:start w:val="1"/>
      <w:numFmt w:val="bullet"/>
      <w:lvlText w:val=""/>
      <w:lvlJc w:val="left"/>
      <w:pPr>
        <w:ind w:left="5040" w:hanging="360"/>
      </w:pPr>
      <w:rPr>
        <w:rFonts w:ascii="Symbol" w:hAnsi="Symbol" w:hint="default"/>
      </w:rPr>
    </w:lvl>
    <w:lvl w:ilvl="7" w:tplc="EEC8FA96">
      <w:start w:val="1"/>
      <w:numFmt w:val="bullet"/>
      <w:lvlText w:val="o"/>
      <w:lvlJc w:val="left"/>
      <w:pPr>
        <w:ind w:left="5760" w:hanging="360"/>
      </w:pPr>
      <w:rPr>
        <w:rFonts w:ascii="Courier New" w:hAnsi="Courier New" w:hint="default"/>
      </w:rPr>
    </w:lvl>
    <w:lvl w:ilvl="8" w:tplc="E72654B2">
      <w:start w:val="1"/>
      <w:numFmt w:val="bullet"/>
      <w:lvlText w:val=""/>
      <w:lvlJc w:val="left"/>
      <w:pPr>
        <w:ind w:left="6480" w:hanging="360"/>
      </w:pPr>
      <w:rPr>
        <w:rFonts w:ascii="Wingdings" w:hAnsi="Wingdings" w:hint="default"/>
      </w:rPr>
    </w:lvl>
  </w:abstractNum>
  <w:abstractNum w:abstractNumId="146" w15:restartNumberingAfterBreak="0">
    <w:nsid w:val="7BB94090"/>
    <w:multiLevelType w:val="multilevel"/>
    <w:tmpl w:val="E5FEBC9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7C1D492B"/>
    <w:multiLevelType w:val="multilevel"/>
    <w:tmpl w:val="5D084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15:restartNumberingAfterBreak="0">
    <w:nsid w:val="7D130521"/>
    <w:multiLevelType w:val="multilevel"/>
    <w:tmpl w:val="C6F6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7DBA1F01"/>
    <w:multiLevelType w:val="multilevel"/>
    <w:tmpl w:val="C5782814"/>
    <w:lvl w:ilvl="0">
      <w:start w:val="1"/>
      <w:numFmt w:val="decimal"/>
      <w:lvlText w:val="%1)"/>
      <w:lvlJc w:val="left"/>
      <w:pPr>
        <w:ind w:left="1260" w:hanging="360"/>
      </w:pPr>
      <w:rPr>
        <w:rFonts w:ascii="Arial" w:eastAsia="Calibri" w:hAnsi="Arial" w:cs="Arial" w:hint="default"/>
        <w:color w:val="000000"/>
        <w:sz w:val="24"/>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0" w15:restartNumberingAfterBreak="0">
    <w:nsid w:val="7E525198"/>
    <w:multiLevelType w:val="multilevel"/>
    <w:tmpl w:val="BF60562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EA66B2F"/>
    <w:multiLevelType w:val="multilevel"/>
    <w:tmpl w:val="66EE1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7EBA7AA9"/>
    <w:multiLevelType w:val="hybridMultilevel"/>
    <w:tmpl w:val="0DCC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FCD27E3"/>
    <w:multiLevelType w:val="multilevel"/>
    <w:tmpl w:val="27BA7230"/>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5"/>
  </w:num>
  <w:num w:numId="2">
    <w:abstractNumId w:val="76"/>
  </w:num>
  <w:num w:numId="3">
    <w:abstractNumId w:val="12"/>
  </w:num>
  <w:num w:numId="4">
    <w:abstractNumId w:val="59"/>
  </w:num>
  <w:num w:numId="5">
    <w:abstractNumId w:val="140"/>
  </w:num>
  <w:num w:numId="6">
    <w:abstractNumId w:val="39"/>
  </w:num>
  <w:num w:numId="7">
    <w:abstractNumId w:val="42"/>
  </w:num>
  <w:num w:numId="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0"/>
  </w:num>
  <w:num w:numId="11">
    <w:abstractNumId w:val="70"/>
  </w:num>
  <w:num w:numId="12">
    <w:abstractNumId w:val="24"/>
  </w:num>
  <w:num w:numId="13">
    <w:abstractNumId w:val="120"/>
  </w:num>
  <w:num w:numId="14">
    <w:abstractNumId w:val="84"/>
  </w:num>
  <w:num w:numId="15">
    <w:abstractNumId w:val="14"/>
  </w:num>
  <w:num w:numId="16">
    <w:abstractNumId w:val="31"/>
  </w:num>
  <w:num w:numId="17">
    <w:abstractNumId w:val="141"/>
  </w:num>
  <w:num w:numId="18">
    <w:abstractNumId w:val="98"/>
  </w:num>
  <w:num w:numId="19">
    <w:abstractNumId w:val="90"/>
  </w:num>
  <w:num w:numId="20">
    <w:abstractNumId w:val="67"/>
  </w:num>
  <w:num w:numId="21">
    <w:abstractNumId w:val="148"/>
  </w:num>
  <w:num w:numId="22">
    <w:abstractNumId w:val="80"/>
  </w:num>
  <w:num w:numId="23">
    <w:abstractNumId w:val="88"/>
  </w:num>
  <w:num w:numId="24">
    <w:abstractNumId w:val="25"/>
  </w:num>
  <w:num w:numId="25">
    <w:abstractNumId w:val="92"/>
  </w:num>
  <w:num w:numId="26">
    <w:abstractNumId w:val="19"/>
  </w:num>
  <w:num w:numId="27">
    <w:abstractNumId w:val="137"/>
  </w:num>
  <w:num w:numId="28">
    <w:abstractNumId w:val="135"/>
  </w:num>
  <w:num w:numId="29">
    <w:abstractNumId w:val="78"/>
  </w:num>
  <w:num w:numId="30">
    <w:abstractNumId w:val="27"/>
  </w:num>
  <w:num w:numId="31">
    <w:abstractNumId w:val="99"/>
  </w:num>
  <w:num w:numId="32">
    <w:abstractNumId w:val="74"/>
  </w:num>
  <w:num w:numId="33">
    <w:abstractNumId w:val="127"/>
  </w:num>
  <w:num w:numId="34">
    <w:abstractNumId w:val="61"/>
  </w:num>
  <w:num w:numId="35">
    <w:abstractNumId w:val="89"/>
  </w:num>
  <w:num w:numId="36">
    <w:abstractNumId w:val="134"/>
  </w:num>
  <w:num w:numId="37">
    <w:abstractNumId w:val="53"/>
  </w:num>
  <w:num w:numId="38">
    <w:abstractNumId w:val="37"/>
  </w:num>
  <w:num w:numId="39">
    <w:abstractNumId w:val="102"/>
  </w:num>
  <w:num w:numId="40">
    <w:abstractNumId w:val="52"/>
  </w:num>
  <w:num w:numId="41">
    <w:abstractNumId w:val="91"/>
  </w:num>
  <w:num w:numId="42">
    <w:abstractNumId w:val="111"/>
  </w:num>
  <w:num w:numId="43">
    <w:abstractNumId w:val="34"/>
  </w:num>
  <w:num w:numId="44">
    <w:abstractNumId w:val="136"/>
  </w:num>
  <w:num w:numId="45">
    <w:abstractNumId w:val="3"/>
  </w:num>
  <w:num w:numId="46">
    <w:abstractNumId w:val="71"/>
  </w:num>
  <w:num w:numId="47">
    <w:abstractNumId w:val="119"/>
  </w:num>
  <w:num w:numId="48">
    <w:abstractNumId w:val="106"/>
  </w:num>
  <w:num w:numId="49">
    <w:abstractNumId w:val="97"/>
  </w:num>
  <w:num w:numId="50">
    <w:abstractNumId w:val="13"/>
  </w:num>
  <w:num w:numId="51">
    <w:abstractNumId w:val="123"/>
  </w:num>
  <w:num w:numId="52">
    <w:abstractNumId w:val="124"/>
  </w:num>
  <w:num w:numId="53">
    <w:abstractNumId w:val="151"/>
  </w:num>
  <w:num w:numId="54">
    <w:abstractNumId w:val="55"/>
  </w:num>
  <w:num w:numId="55">
    <w:abstractNumId w:val="116"/>
  </w:num>
  <w:num w:numId="56">
    <w:abstractNumId w:val="41"/>
  </w:num>
  <w:num w:numId="57">
    <w:abstractNumId w:val="104"/>
  </w:num>
  <w:num w:numId="58">
    <w:abstractNumId w:val="28"/>
  </w:num>
  <w:num w:numId="59">
    <w:abstractNumId w:val="8"/>
  </w:num>
  <w:num w:numId="60">
    <w:abstractNumId w:val="93"/>
  </w:num>
  <w:num w:numId="61">
    <w:abstractNumId w:val="86"/>
  </w:num>
  <w:num w:numId="62">
    <w:abstractNumId w:val="54"/>
  </w:num>
  <w:num w:numId="63">
    <w:abstractNumId w:val="49"/>
  </w:num>
  <w:num w:numId="64">
    <w:abstractNumId w:val="4"/>
  </w:num>
  <w:num w:numId="65">
    <w:abstractNumId w:val="138"/>
  </w:num>
  <w:num w:numId="66">
    <w:abstractNumId w:val="115"/>
  </w:num>
  <w:num w:numId="67">
    <w:abstractNumId w:val="73"/>
  </w:num>
  <w:num w:numId="68">
    <w:abstractNumId w:val="46"/>
  </w:num>
  <w:num w:numId="69">
    <w:abstractNumId w:val="110"/>
  </w:num>
  <w:num w:numId="7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1"/>
  </w:num>
  <w:num w:numId="74">
    <w:abstractNumId w:val="17"/>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7"/>
  </w:num>
  <w:num w:numId="79">
    <w:abstractNumId w:val="22"/>
  </w:num>
  <w:num w:numId="80">
    <w:abstractNumId w:val="0"/>
  </w:num>
  <w:num w:numId="81">
    <w:abstractNumId w:val="29"/>
  </w:num>
  <w:num w:numId="82">
    <w:abstractNumId w:val="77"/>
  </w:num>
  <w:num w:numId="83">
    <w:abstractNumId w:val="69"/>
  </w:num>
  <w:num w:numId="84">
    <w:abstractNumId w:val="36"/>
  </w:num>
  <w:num w:numId="85">
    <w:abstractNumId w:val="129"/>
  </w:num>
  <w:num w:numId="86">
    <w:abstractNumId w:val="143"/>
  </w:num>
  <w:num w:numId="87">
    <w:abstractNumId w:val="147"/>
  </w:num>
  <w:num w:numId="88">
    <w:abstractNumId w:val="112"/>
  </w:num>
  <w:num w:numId="89">
    <w:abstractNumId w:val="85"/>
  </w:num>
  <w:num w:numId="90">
    <w:abstractNumId w:val="48"/>
  </w:num>
  <w:num w:numId="91">
    <w:abstractNumId w:val="153"/>
  </w:num>
  <w:num w:numId="92">
    <w:abstractNumId w:val="26"/>
  </w:num>
  <w:num w:numId="93">
    <w:abstractNumId w:val="142"/>
  </w:num>
  <w:num w:numId="94">
    <w:abstractNumId w:val="109"/>
  </w:num>
  <w:num w:numId="95">
    <w:abstractNumId w:val="105"/>
  </w:num>
  <w:num w:numId="96">
    <w:abstractNumId w:val="126"/>
  </w:num>
  <w:num w:numId="97">
    <w:abstractNumId w:val="118"/>
  </w:num>
  <w:num w:numId="98">
    <w:abstractNumId w:val="150"/>
  </w:num>
  <w:num w:numId="99">
    <w:abstractNumId w:val="103"/>
  </w:num>
  <w:num w:numId="100">
    <w:abstractNumId w:val="75"/>
  </w:num>
  <w:num w:numId="101">
    <w:abstractNumId w:val="5"/>
  </w:num>
  <w:num w:numId="102">
    <w:abstractNumId w:val="114"/>
  </w:num>
  <w:num w:numId="103">
    <w:abstractNumId w:val="149"/>
  </w:num>
  <w:num w:numId="104">
    <w:abstractNumId w:val="38"/>
  </w:num>
  <w:num w:numId="105">
    <w:abstractNumId w:val="9"/>
  </w:num>
  <w:num w:numId="106">
    <w:abstractNumId w:val="87"/>
  </w:num>
  <w:num w:numId="107">
    <w:abstractNumId w:val="56"/>
  </w:num>
  <w:num w:numId="108">
    <w:abstractNumId w:val="66"/>
  </w:num>
  <w:num w:numId="109">
    <w:abstractNumId w:val="95"/>
  </w:num>
  <w:num w:numId="110">
    <w:abstractNumId w:val="139"/>
  </w:num>
  <w:num w:numId="111">
    <w:abstractNumId w:val="125"/>
  </w:num>
  <w:num w:numId="112">
    <w:abstractNumId w:val="18"/>
  </w:num>
  <w:num w:numId="113">
    <w:abstractNumId w:val="65"/>
  </w:num>
  <w:num w:numId="114">
    <w:abstractNumId w:val="23"/>
  </w:num>
  <w:num w:numId="115">
    <w:abstractNumId w:val="72"/>
  </w:num>
  <w:num w:numId="116">
    <w:abstractNumId w:val="79"/>
  </w:num>
  <w:num w:numId="117">
    <w:abstractNumId w:val="47"/>
  </w:num>
  <w:num w:numId="118">
    <w:abstractNumId w:val="16"/>
  </w:num>
  <w:num w:numId="119">
    <w:abstractNumId w:val="20"/>
  </w:num>
  <w:num w:numId="120">
    <w:abstractNumId w:val="57"/>
  </w:num>
  <w:num w:numId="121">
    <w:abstractNumId w:val="32"/>
  </w:num>
  <w:num w:numId="122">
    <w:abstractNumId w:val="131"/>
  </w:num>
  <w:num w:numId="123">
    <w:abstractNumId w:val="132"/>
  </w:num>
  <w:num w:numId="124">
    <w:abstractNumId w:val="121"/>
  </w:num>
  <w:num w:numId="125">
    <w:abstractNumId w:val="51"/>
  </w:num>
  <w:num w:numId="126">
    <w:abstractNumId w:val="100"/>
  </w:num>
  <w:num w:numId="127">
    <w:abstractNumId w:val="81"/>
  </w:num>
  <w:num w:numId="128">
    <w:abstractNumId w:val="1"/>
  </w:num>
  <w:num w:numId="129">
    <w:abstractNumId w:val="40"/>
  </w:num>
  <w:num w:numId="130">
    <w:abstractNumId w:val="6"/>
  </w:num>
  <w:num w:numId="131">
    <w:abstractNumId w:val="113"/>
  </w:num>
  <w:num w:numId="132">
    <w:abstractNumId w:val="144"/>
  </w:num>
  <w:num w:numId="133">
    <w:abstractNumId w:val="21"/>
  </w:num>
  <w:num w:numId="134">
    <w:abstractNumId w:val="133"/>
  </w:num>
  <w:num w:numId="135">
    <w:abstractNumId w:val="152"/>
  </w:num>
  <w:num w:numId="136">
    <w:abstractNumId w:val="45"/>
  </w:num>
  <w:num w:numId="137">
    <w:abstractNumId w:val="58"/>
  </w:num>
  <w:num w:numId="138">
    <w:abstractNumId w:val="33"/>
  </w:num>
  <w:num w:numId="139">
    <w:abstractNumId w:val="64"/>
  </w:num>
  <w:num w:numId="140">
    <w:abstractNumId w:val="50"/>
  </w:num>
  <w:num w:numId="141">
    <w:abstractNumId w:val="63"/>
  </w:num>
  <w:num w:numId="142">
    <w:abstractNumId w:val="11"/>
  </w:num>
  <w:num w:numId="143">
    <w:abstractNumId w:val="94"/>
  </w:num>
  <w:num w:numId="144">
    <w:abstractNumId w:val="130"/>
  </w:num>
  <w:num w:numId="145">
    <w:abstractNumId w:val="30"/>
  </w:num>
  <w:num w:numId="146">
    <w:abstractNumId w:val="7"/>
  </w:num>
  <w:num w:numId="147">
    <w:abstractNumId w:val="83"/>
  </w:num>
  <w:num w:numId="148">
    <w:abstractNumId w:val="2"/>
  </w:num>
  <w:num w:numId="149">
    <w:abstractNumId w:val="128"/>
  </w:num>
  <w:num w:numId="150">
    <w:abstractNumId w:val="10"/>
  </w:num>
  <w:num w:numId="151">
    <w:abstractNumId w:val="44"/>
  </w:num>
  <w:num w:numId="152">
    <w:abstractNumId w:val="117"/>
  </w:num>
  <w:num w:numId="153">
    <w:abstractNumId w:val="82"/>
  </w:num>
  <w:num w:numId="154">
    <w:abstractNumId w:val="96"/>
  </w:num>
  <w:num w:numId="155">
    <w:abstractNumId w:val="6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56E"/>
    <w:rsid w:val="00004963"/>
    <w:rsid w:val="00004BC4"/>
    <w:rsid w:val="00030FFB"/>
    <w:rsid w:val="00031D7A"/>
    <w:rsid w:val="00036182"/>
    <w:rsid w:val="000565A6"/>
    <w:rsid w:val="00057F6C"/>
    <w:rsid w:val="000832E0"/>
    <w:rsid w:val="000850B7"/>
    <w:rsid w:val="0008622E"/>
    <w:rsid w:val="000879CE"/>
    <w:rsid w:val="00087A1A"/>
    <w:rsid w:val="00091F0B"/>
    <w:rsid w:val="0009342D"/>
    <w:rsid w:val="0009370D"/>
    <w:rsid w:val="000A2F46"/>
    <w:rsid w:val="000B127C"/>
    <w:rsid w:val="000B24CF"/>
    <w:rsid w:val="000B2FAC"/>
    <w:rsid w:val="000B7B5A"/>
    <w:rsid w:val="000C1077"/>
    <w:rsid w:val="000C63E8"/>
    <w:rsid w:val="000E143F"/>
    <w:rsid w:val="000E1F4C"/>
    <w:rsid w:val="000E6B0B"/>
    <w:rsid w:val="000F340E"/>
    <w:rsid w:val="000F4756"/>
    <w:rsid w:val="00110978"/>
    <w:rsid w:val="001109AB"/>
    <w:rsid w:val="001135BE"/>
    <w:rsid w:val="001223F9"/>
    <w:rsid w:val="00122BA1"/>
    <w:rsid w:val="00133C75"/>
    <w:rsid w:val="00134C92"/>
    <w:rsid w:val="00143966"/>
    <w:rsid w:val="00144312"/>
    <w:rsid w:val="00145041"/>
    <w:rsid w:val="00145CED"/>
    <w:rsid w:val="00151ED8"/>
    <w:rsid w:val="001539AC"/>
    <w:rsid w:val="00153CFE"/>
    <w:rsid w:val="00173E41"/>
    <w:rsid w:val="00175FCC"/>
    <w:rsid w:val="001769CD"/>
    <w:rsid w:val="00190AB3"/>
    <w:rsid w:val="001936BD"/>
    <w:rsid w:val="00194081"/>
    <w:rsid w:val="001972CC"/>
    <w:rsid w:val="001A0803"/>
    <w:rsid w:val="001A1592"/>
    <w:rsid w:val="001B1E84"/>
    <w:rsid w:val="001B571C"/>
    <w:rsid w:val="001D3E4F"/>
    <w:rsid w:val="001D4F64"/>
    <w:rsid w:val="001E3C2D"/>
    <w:rsid w:val="001E61C7"/>
    <w:rsid w:val="001F2E57"/>
    <w:rsid w:val="001F3AA6"/>
    <w:rsid w:val="0020785B"/>
    <w:rsid w:val="00213949"/>
    <w:rsid w:val="00215AC3"/>
    <w:rsid w:val="00227673"/>
    <w:rsid w:val="00235459"/>
    <w:rsid w:val="00257CAA"/>
    <w:rsid w:val="00260B53"/>
    <w:rsid w:val="002662D5"/>
    <w:rsid w:val="00266840"/>
    <w:rsid w:val="00274EC3"/>
    <w:rsid w:val="002A57FB"/>
    <w:rsid w:val="002B203B"/>
    <w:rsid w:val="002B3E12"/>
    <w:rsid w:val="002B749D"/>
    <w:rsid w:val="002B7DA6"/>
    <w:rsid w:val="002C140B"/>
    <w:rsid w:val="002C2D17"/>
    <w:rsid w:val="002D07FD"/>
    <w:rsid w:val="002E1154"/>
    <w:rsid w:val="002E3951"/>
    <w:rsid w:val="002F399C"/>
    <w:rsid w:val="00315067"/>
    <w:rsid w:val="0031550E"/>
    <w:rsid w:val="00315BA7"/>
    <w:rsid w:val="003173CF"/>
    <w:rsid w:val="00317562"/>
    <w:rsid w:val="00320246"/>
    <w:rsid w:val="0032270F"/>
    <w:rsid w:val="003311B0"/>
    <w:rsid w:val="00344270"/>
    <w:rsid w:val="003444F1"/>
    <w:rsid w:val="003459C4"/>
    <w:rsid w:val="003533A4"/>
    <w:rsid w:val="00354167"/>
    <w:rsid w:val="00354A17"/>
    <w:rsid w:val="00355861"/>
    <w:rsid w:val="00367690"/>
    <w:rsid w:val="00374810"/>
    <w:rsid w:val="00377472"/>
    <w:rsid w:val="003805B9"/>
    <w:rsid w:val="00391270"/>
    <w:rsid w:val="00393980"/>
    <w:rsid w:val="003B4F5F"/>
    <w:rsid w:val="003C1D87"/>
    <w:rsid w:val="003C43E8"/>
    <w:rsid w:val="003C4BA3"/>
    <w:rsid w:val="003C5D41"/>
    <w:rsid w:val="003E18B4"/>
    <w:rsid w:val="003E36C9"/>
    <w:rsid w:val="003E7B07"/>
    <w:rsid w:val="004021E2"/>
    <w:rsid w:val="00403248"/>
    <w:rsid w:val="00424D1A"/>
    <w:rsid w:val="00426403"/>
    <w:rsid w:val="00432B59"/>
    <w:rsid w:val="004370A8"/>
    <w:rsid w:val="00444189"/>
    <w:rsid w:val="00456993"/>
    <w:rsid w:val="004631AC"/>
    <w:rsid w:val="00464658"/>
    <w:rsid w:val="00472E2C"/>
    <w:rsid w:val="00473268"/>
    <w:rsid w:val="00484932"/>
    <w:rsid w:val="004A069E"/>
    <w:rsid w:val="004A5B1A"/>
    <w:rsid w:val="004A6155"/>
    <w:rsid w:val="004B2539"/>
    <w:rsid w:val="004D11C9"/>
    <w:rsid w:val="004E07F2"/>
    <w:rsid w:val="004E781B"/>
    <w:rsid w:val="004E97A6"/>
    <w:rsid w:val="004F05E0"/>
    <w:rsid w:val="004F3841"/>
    <w:rsid w:val="0050785B"/>
    <w:rsid w:val="005152A7"/>
    <w:rsid w:val="00521B00"/>
    <w:rsid w:val="00526105"/>
    <w:rsid w:val="00535243"/>
    <w:rsid w:val="00540961"/>
    <w:rsid w:val="005422D1"/>
    <w:rsid w:val="00543AD4"/>
    <w:rsid w:val="00556CC2"/>
    <w:rsid w:val="00564357"/>
    <w:rsid w:val="0058601A"/>
    <w:rsid w:val="00592477"/>
    <w:rsid w:val="00596098"/>
    <w:rsid w:val="005963D2"/>
    <w:rsid w:val="005976F1"/>
    <w:rsid w:val="005A1CBA"/>
    <w:rsid w:val="005A29B8"/>
    <w:rsid w:val="005A4ED3"/>
    <w:rsid w:val="005C5591"/>
    <w:rsid w:val="005D09E1"/>
    <w:rsid w:val="005D2BBC"/>
    <w:rsid w:val="005E5155"/>
    <w:rsid w:val="005F4394"/>
    <w:rsid w:val="006327B6"/>
    <w:rsid w:val="00640512"/>
    <w:rsid w:val="00640673"/>
    <w:rsid w:val="00644DCA"/>
    <w:rsid w:val="006530D6"/>
    <w:rsid w:val="0066069D"/>
    <w:rsid w:val="006757C9"/>
    <w:rsid w:val="00690AA2"/>
    <w:rsid w:val="006B7C89"/>
    <w:rsid w:val="006B7CC5"/>
    <w:rsid w:val="006C1670"/>
    <w:rsid w:val="006C42F3"/>
    <w:rsid w:val="006C564B"/>
    <w:rsid w:val="006C61DD"/>
    <w:rsid w:val="006C7378"/>
    <w:rsid w:val="006D1285"/>
    <w:rsid w:val="006E5751"/>
    <w:rsid w:val="006E7E69"/>
    <w:rsid w:val="00702E7C"/>
    <w:rsid w:val="007139CD"/>
    <w:rsid w:val="0071524F"/>
    <w:rsid w:val="00723B94"/>
    <w:rsid w:val="00723E13"/>
    <w:rsid w:val="00731389"/>
    <w:rsid w:val="0073391D"/>
    <w:rsid w:val="00737937"/>
    <w:rsid w:val="007422DF"/>
    <w:rsid w:val="00762A3A"/>
    <w:rsid w:val="007734ED"/>
    <w:rsid w:val="007830A7"/>
    <w:rsid w:val="00790C1A"/>
    <w:rsid w:val="0079404D"/>
    <w:rsid w:val="00795640"/>
    <w:rsid w:val="007976DD"/>
    <w:rsid w:val="007A1617"/>
    <w:rsid w:val="007B0FE6"/>
    <w:rsid w:val="007B2C1C"/>
    <w:rsid w:val="007B67E2"/>
    <w:rsid w:val="007C06A2"/>
    <w:rsid w:val="007C0C69"/>
    <w:rsid w:val="007C1655"/>
    <w:rsid w:val="007C3B22"/>
    <w:rsid w:val="007E212B"/>
    <w:rsid w:val="007E437F"/>
    <w:rsid w:val="007E4716"/>
    <w:rsid w:val="007F068D"/>
    <w:rsid w:val="007F162E"/>
    <w:rsid w:val="007F7880"/>
    <w:rsid w:val="00807772"/>
    <w:rsid w:val="008112B1"/>
    <w:rsid w:val="008115DB"/>
    <w:rsid w:val="0081775E"/>
    <w:rsid w:val="0082248E"/>
    <w:rsid w:val="00822D3D"/>
    <w:rsid w:val="008307A4"/>
    <w:rsid w:val="00830E4B"/>
    <w:rsid w:val="008376CD"/>
    <w:rsid w:val="00837EAA"/>
    <w:rsid w:val="00840B7E"/>
    <w:rsid w:val="008448ED"/>
    <w:rsid w:val="00845D0D"/>
    <w:rsid w:val="00850E86"/>
    <w:rsid w:val="008539D6"/>
    <w:rsid w:val="00856AE6"/>
    <w:rsid w:val="008577C6"/>
    <w:rsid w:val="0086302D"/>
    <w:rsid w:val="008705A7"/>
    <w:rsid w:val="00871FDC"/>
    <w:rsid w:val="0088DA76"/>
    <w:rsid w:val="00890FFC"/>
    <w:rsid w:val="008A0AB8"/>
    <w:rsid w:val="008A15F8"/>
    <w:rsid w:val="008A2876"/>
    <w:rsid w:val="008A6E00"/>
    <w:rsid w:val="008C115B"/>
    <w:rsid w:val="008C7108"/>
    <w:rsid w:val="008D1144"/>
    <w:rsid w:val="008D2301"/>
    <w:rsid w:val="008D46E5"/>
    <w:rsid w:val="008E2E16"/>
    <w:rsid w:val="008E3402"/>
    <w:rsid w:val="008E443C"/>
    <w:rsid w:val="008E7097"/>
    <w:rsid w:val="008F7456"/>
    <w:rsid w:val="009017D3"/>
    <w:rsid w:val="00913DFD"/>
    <w:rsid w:val="00932A9F"/>
    <w:rsid w:val="00933AB4"/>
    <w:rsid w:val="0094091F"/>
    <w:rsid w:val="00942E1A"/>
    <w:rsid w:val="00951133"/>
    <w:rsid w:val="0095283A"/>
    <w:rsid w:val="009530E3"/>
    <w:rsid w:val="009605F1"/>
    <w:rsid w:val="009956B6"/>
    <w:rsid w:val="009A0B85"/>
    <w:rsid w:val="009A6FCF"/>
    <w:rsid w:val="009B2BB8"/>
    <w:rsid w:val="009B7BCC"/>
    <w:rsid w:val="009C15C7"/>
    <w:rsid w:val="009C397C"/>
    <w:rsid w:val="009D10C4"/>
    <w:rsid w:val="009D33AF"/>
    <w:rsid w:val="009E462F"/>
    <w:rsid w:val="009E6E46"/>
    <w:rsid w:val="009F0C8E"/>
    <w:rsid w:val="009F158E"/>
    <w:rsid w:val="009F754B"/>
    <w:rsid w:val="00A11190"/>
    <w:rsid w:val="00A16CF8"/>
    <w:rsid w:val="00A36A3E"/>
    <w:rsid w:val="00A55737"/>
    <w:rsid w:val="00A648F0"/>
    <w:rsid w:val="00A67A9B"/>
    <w:rsid w:val="00A70879"/>
    <w:rsid w:val="00A80FCD"/>
    <w:rsid w:val="00A817BB"/>
    <w:rsid w:val="00A83C48"/>
    <w:rsid w:val="00A83DF4"/>
    <w:rsid w:val="00A90CBD"/>
    <w:rsid w:val="00A9117E"/>
    <w:rsid w:val="00A941E5"/>
    <w:rsid w:val="00A97464"/>
    <w:rsid w:val="00AA4AEE"/>
    <w:rsid w:val="00AA5C53"/>
    <w:rsid w:val="00AB0F74"/>
    <w:rsid w:val="00AB1690"/>
    <w:rsid w:val="00AB1C9C"/>
    <w:rsid w:val="00AC222F"/>
    <w:rsid w:val="00AC4221"/>
    <w:rsid w:val="00AD64DA"/>
    <w:rsid w:val="00AE2101"/>
    <w:rsid w:val="00AE52AB"/>
    <w:rsid w:val="00AE6F93"/>
    <w:rsid w:val="00AF1A7B"/>
    <w:rsid w:val="00AF7868"/>
    <w:rsid w:val="00B00EC8"/>
    <w:rsid w:val="00B04B20"/>
    <w:rsid w:val="00B21F43"/>
    <w:rsid w:val="00B24FC2"/>
    <w:rsid w:val="00B25D39"/>
    <w:rsid w:val="00B30ADF"/>
    <w:rsid w:val="00B334C9"/>
    <w:rsid w:val="00B40F26"/>
    <w:rsid w:val="00B41E79"/>
    <w:rsid w:val="00B43FB5"/>
    <w:rsid w:val="00B5434A"/>
    <w:rsid w:val="00B70660"/>
    <w:rsid w:val="00B72F15"/>
    <w:rsid w:val="00B74DBF"/>
    <w:rsid w:val="00B80603"/>
    <w:rsid w:val="00B81ECD"/>
    <w:rsid w:val="00B94BFE"/>
    <w:rsid w:val="00B97590"/>
    <w:rsid w:val="00BA500B"/>
    <w:rsid w:val="00BB23CB"/>
    <w:rsid w:val="00BB3577"/>
    <w:rsid w:val="00BD5D06"/>
    <w:rsid w:val="00BD621E"/>
    <w:rsid w:val="00BE5C24"/>
    <w:rsid w:val="00BE6873"/>
    <w:rsid w:val="00BF794E"/>
    <w:rsid w:val="00C02064"/>
    <w:rsid w:val="00C0293B"/>
    <w:rsid w:val="00C04E65"/>
    <w:rsid w:val="00C05C8B"/>
    <w:rsid w:val="00C0615E"/>
    <w:rsid w:val="00C07DCE"/>
    <w:rsid w:val="00C16968"/>
    <w:rsid w:val="00C21554"/>
    <w:rsid w:val="00C21EB1"/>
    <w:rsid w:val="00C237CA"/>
    <w:rsid w:val="00C30079"/>
    <w:rsid w:val="00C3312A"/>
    <w:rsid w:val="00C33D5E"/>
    <w:rsid w:val="00C367AC"/>
    <w:rsid w:val="00C371FF"/>
    <w:rsid w:val="00C46375"/>
    <w:rsid w:val="00C50E8F"/>
    <w:rsid w:val="00C63A53"/>
    <w:rsid w:val="00C64055"/>
    <w:rsid w:val="00C70BF9"/>
    <w:rsid w:val="00C71AFD"/>
    <w:rsid w:val="00C77E34"/>
    <w:rsid w:val="00C80FD1"/>
    <w:rsid w:val="00C824F4"/>
    <w:rsid w:val="00C827DA"/>
    <w:rsid w:val="00C873E7"/>
    <w:rsid w:val="00C906E6"/>
    <w:rsid w:val="00C93965"/>
    <w:rsid w:val="00C97DBF"/>
    <w:rsid w:val="00CA1438"/>
    <w:rsid w:val="00CA5F55"/>
    <w:rsid w:val="00CC22FD"/>
    <w:rsid w:val="00CD26DA"/>
    <w:rsid w:val="00CD3314"/>
    <w:rsid w:val="00CD493B"/>
    <w:rsid w:val="00CD7BA0"/>
    <w:rsid w:val="00CE1CF6"/>
    <w:rsid w:val="00CE5885"/>
    <w:rsid w:val="00CE5CC8"/>
    <w:rsid w:val="00CE6C48"/>
    <w:rsid w:val="00CF1726"/>
    <w:rsid w:val="00CF406E"/>
    <w:rsid w:val="00CF49CE"/>
    <w:rsid w:val="00CF4E30"/>
    <w:rsid w:val="00D0678C"/>
    <w:rsid w:val="00D10DA4"/>
    <w:rsid w:val="00D11323"/>
    <w:rsid w:val="00D128D3"/>
    <w:rsid w:val="00D1313B"/>
    <w:rsid w:val="00D13540"/>
    <w:rsid w:val="00D171F1"/>
    <w:rsid w:val="00D20F0F"/>
    <w:rsid w:val="00D3425A"/>
    <w:rsid w:val="00D40DD7"/>
    <w:rsid w:val="00D41437"/>
    <w:rsid w:val="00D60757"/>
    <w:rsid w:val="00D71C7A"/>
    <w:rsid w:val="00D7312E"/>
    <w:rsid w:val="00D82519"/>
    <w:rsid w:val="00D9260C"/>
    <w:rsid w:val="00DA02BB"/>
    <w:rsid w:val="00DB5BC3"/>
    <w:rsid w:val="00DB6008"/>
    <w:rsid w:val="00DC5F7C"/>
    <w:rsid w:val="00DE256E"/>
    <w:rsid w:val="00DE4BD9"/>
    <w:rsid w:val="00DF1CBD"/>
    <w:rsid w:val="00DF7F2C"/>
    <w:rsid w:val="00E0484F"/>
    <w:rsid w:val="00E21874"/>
    <w:rsid w:val="00E21B87"/>
    <w:rsid w:val="00E27065"/>
    <w:rsid w:val="00E3276C"/>
    <w:rsid w:val="00E360DE"/>
    <w:rsid w:val="00E52840"/>
    <w:rsid w:val="00E65D36"/>
    <w:rsid w:val="00E82C5F"/>
    <w:rsid w:val="00EA5A84"/>
    <w:rsid w:val="00EB2778"/>
    <w:rsid w:val="00EB572A"/>
    <w:rsid w:val="00EB69DE"/>
    <w:rsid w:val="00EC03A8"/>
    <w:rsid w:val="00EC1A03"/>
    <w:rsid w:val="00ED1BC0"/>
    <w:rsid w:val="00ED4579"/>
    <w:rsid w:val="00EE2989"/>
    <w:rsid w:val="00EF0C4B"/>
    <w:rsid w:val="00EF6C9F"/>
    <w:rsid w:val="00F06F81"/>
    <w:rsid w:val="00F140B8"/>
    <w:rsid w:val="00F16C6C"/>
    <w:rsid w:val="00F24DE6"/>
    <w:rsid w:val="00F263F7"/>
    <w:rsid w:val="00F44399"/>
    <w:rsid w:val="00F44D16"/>
    <w:rsid w:val="00F510F9"/>
    <w:rsid w:val="00F566B1"/>
    <w:rsid w:val="00F77540"/>
    <w:rsid w:val="00F96C5A"/>
    <w:rsid w:val="00FA0DDE"/>
    <w:rsid w:val="00FA219B"/>
    <w:rsid w:val="00FA3F68"/>
    <w:rsid w:val="00FA78AB"/>
    <w:rsid w:val="00FB4AE3"/>
    <w:rsid w:val="00FB6A60"/>
    <w:rsid w:val="00FE262D"/>
    <w:rsid w:val="00FE5E8B"/>
    <w:rsid w:val="00FF3328"/>
    <w:rsid w:val="010AA360"/>
    <w:rsid w:val="01D2F064"/>
    <w:rsid w:val="01F575F9"/>
    <w:rsid w:val="025338C6"/>
    <w:rsid w:val="032C9AC3"/>
    <w:rsid w:val="03FA9F8F"/>
    <w:rsid w:val="045CFE42"/>
    <w:rsid w:val="0568A249"/>
    <w:rsid w:val="05DE96AA"/>
    <w:rsid w:val="06DAB199"/>
    <w:rsid w:val="07A4F824"/>
    <w:rsid w:val="07C2881C"/>
    <w:rsid w:val="083E9EC1"/>
    <w:rsid w:val="0A43C9C9"/>
    <w:rsid w:val="0AC5C87E"/>
    <w:rsid w:val="0AED41AB"/>
    <w:rsid w:val="0B3DF6CE"/>
    <w:rsid w:val="0B548E7A"/>
    <w:rsid w:val="0BB192B8"/>
    <w:rsid w:val="0BBF26EE"/>
    <w:rsid w:val="0BD328DB"/>
    <w:rsid w:val="0BDFC4C7"/>
    <w:rsid w:val="0BF3A090"/>
    <w:rsid w:val="0CAC06C0"/>
    <w:rsid w:val="0CD9C72F"/>
    <w:rsid w:val="0D0A1EF3"/>
    <w:rsid w:val="0DA37748"/>
    <w:rsid w:val="0E62A958"/>
    <w:rsid w:val="0E80BB2F"/>
    <w:rsid w:val="10A4173B"/>
    <w:rsid w:val="11EEA76F"/>
    <w:rsid w:val="14BE9709"/>
    <w:rsid w:val="1524CB41"/>
    <w:rsid w:val="152E79E2"/>
    <w:rsid w:val="15445AAF"/>
    <w:rsid w:val="1548394B"/>
    <w:rsid w:val="156D7EB0"/>
    <w:rsid w:val="157F0A53"/>
    <w:rsid w:val="16482CA9"/>
    <w:rsid w:val="16728906"/>
    <w:rsid w:val="1697D8DC"/>
    <w:rsid w:val="179E5391"/>
    <w:rsid w:val="18BE378D"/>
    <w:rsid w:val="19E923FE"/>
    <w:rsid w:val="1A39D112"/>
    <w:rsid w:val="1A5A1830"/>
    <w:rsid w:val="1B2CD1CC"/>
    <w:rsid w:val="1C17D033"/>
    <w:rsid w:val="1C3C7D72"/>
    <w:rsid w:val="1C6EB898"/>
    <w:rsid w:val="1D2F9B3E"/>
    <w:rsid w:val="1E02CE44"/>
    <w:rsid w:val="1EA09BCF"/>
    <w:rsid w:val="1F6655F0"/>
    <w:rsid w:val="1FD5E692"/>
    <w:rsid w:val="2032D6EE"/>
    <w:rsid w:val="2058FC2F"/>
    <w:rsid w:val="205C25E4"/>
    <w:rsid w:val="21F224AF"/>
    <w:rsid w:val="21FE79DE"/>
    <w:rsid w:val="229DF6B2"/>
    <w:rsid w:val="22E61A51"/>
    <w:rsid w:val="23C62B79"/>
    <w:rsid w:val="2471B507"/>
    <w:rsid w:val="2565B8E0"/>
    <w:rsid w:val="2675FBFF"/>
    <w:rsid w:val="269BED96"/>
    <w:rsid w:val="2777A1FA"/>
    <w:rsid w:val="28C87E93"/>
    <w:rsid w:val="2937330F"/>
    <w:rsid w:val="29B72A07"/>
    <w:rsid w:val="2A77FBF0"/>
    <w:rsid w:val="2B08BB28"/>
    <w:rsid w:val="2BF48E02"/>
    <w:rsid w:val="2C5F201F"/>
    <w:rsid w:val="2CE2F77A"/>
    <w:rsid w:val="2D1FA25C"/>
    <w:rsid w:val="2D23502F"/>
    <w:rsid w:val="2E97FDE1"/>
    <w:rsid w:val="2F2DD4AE"/>
    <w:rsid w:val="30D133B0"/>
    <w:rsid w:val="31030397"/>
    <w:rsid w:val="316F518C"/>
    <w:rsid w:val="31C1BDF3"/>
    <w:rsid w:val="32278C11"/>
    <w:rsid w:val="334BB75C"/>
    <w:rsid w:val="339BB366"/>
    <w:rsid w:val="33A7F82A"/>
    <w:rsid w:val="33E9D726"/>
    <w:rsid w:val="34F1C562"/>
    <w:rsid w:val="35171538"/>
    <w:rsid w:val="355EB7CC"/>
    <w:rsid w:val="35FB6BCB"/>
    <w:rsid w:val="369E7541"/>
    <w:rsid w:val="36E3E919"/>
    <w:rsid w:val="370801D6"/>
    <w:rsid w:val="37280AD4"/>
    <w:rsid w:val="375065C9"/>
    <w:rsid w:val="3806DA36"/>
    <w:rsid w:val="380B89D9"/>
    <w:rsid w:val="386443B3"/>
    <w:rsid w:val="38849CDE"/>
    <w:rsid w:val="38C02C2F"/>
    <w:rsid w:val="38FE874D"/>
    <w:rsid w:val="392B6441"/>
    <w:rsid w:val="3998A9A6"/>
    <w:rsid w:val="3ADDB193"/>
    <w:rsid w:val="3B021BBE"/>
    <w:rsid w:val="3B47D1FD"/>
    <w:rsid w:val="3B5CED01"/>
    <w:rsid w:val="3B6D2E5F"/>
    <w:rsid w:val="3BA0011C"/>
    <w:rsid w:val="3BDBC2A6"/>
    <w:rsid w:val="3C095799"/>
    <w:rsid w:val="3CE3A25E"/>
    <w:rsid w:val="3E1ED720"/>
    <w:rsid w:val="3E63E9CB"/>
    <w:rsid w:val="3E876045"/>
    <w:rsid w:val="3ED7A1DE"/>
    <w:rsid w:val="3F204F04"/>
    <w:rsid w:val="3F6D4BBB"/>
    <w:rsid w:val="40755ADB"/>
    <w:rsid w:val="40CA74F4"/>
    <w:rsid w:val="40DCC8BC"/>
    <w:rsid w:val="41BF0107"/>
    <w:rsid w:val="41D6773C"/>
    <w:rsid w:val="4247D25D"/>
    <w:rsid w:val="42C705C8"/>
    <w:rsid w:val="43A77F77"/>
    <w:rsid w:val="44A958E3"/>
    <w:rsid w:val="45DCB882"/>
    <w:rsid w:val="464882B4"/>
    <w:rsid w:val="478B1CC2"/>
    <w:rsid w:val="478F0353"/>
    <w:rsid w:val="491556BB"/>
    <w:rsid w:val="49AA50DE"/>
    <w:rsid w:val="49CA12EC"/>
    <w:rsid w:val="4A1AB895"/>
    <w:rsid w:val="4A40B85A"/>
    <w:rsid w:val="4ADB44BB"/>
    <w:rsid w:val="4B33A801"/>
    <w:rsid w:val="4B65E34D"/>
    <w:rsid w:val="4BEFFC5F"/>
    <w:rsid w:val="4BFDC16B"/>
    <w:rsid w:val="4D0CAD86"/>
    <w:rsid w:val="4D8BF15D"/>
    <w:rsid w:val="4DFBCF95"/>
    <w:rsid w:val="4EFC2DF4"/>
    <w:rsid w:val="4F84983F"/>
    <w:rsid w:val="506E9FD0"/>
    <w:rsid w:val="50785B32"/>
    <w:rsid w:val="51E6AF79"/>
    <w:rsid w:val="5216072A"/>
    <w:rsid w:val="5231F119"/>
    <w:rsid w:val="524F886F"/>
    <w:rsid w:val="53E20A84"/>
    <w:rsid w:val="53EB58D0"/>
    <w:rsid w:val="54E826B6"/>
    <w:rsid w:val="54FC6CE2"/>
    <w:rsid w:val="550CC593"/>
    <w:rsid w:val="55213922"/>
    <w:rsid w:val="555EBA8D"/>
    <w:rsid w:val="5580A35B"/>
    <w:rsid w:val="55872931"/>
    <w:rsid w:val="56804EE8"/>
    <w:rsid w:val="575D7340"/>
    <w:rsid w:val="5761E242"/>
    <w:rsid w:val="58EB3545"/>
    <w:rsid w:val="596EBB5F"/>
    <w:rsid w:val="5993FB3F"/>
    <w:rsid w:val="59F6CB8C"/>
    <w:rsid w:val="5ACA8AF8"/>
    <w:rsid w:val="5C46FBA9"/>
    <w:rsid w:val="5C9DA780"/>
    <w:rsid w:val="5C9E137C"/>
    <w:rsid w:val="5CDF7303"/>
    <w:rsid w:val="5D946C14"/>
    <w:rsid w:val="5DC7B9C7"/>
    <w:rsid w:val="5DD1C4C6"/>
    <w:rsid w:val="5E3D9BAC"/>
    <w:rsid w:val="5EDBD2A1"/>
    <w:rsid w:val="5F5F1890"/>
    <w:rsid w:val="5FEA6B93"/>
    <w:rsid w:val="60885F92"/>
    <w:rsid w:val="60A0E8F3"/>
    <w:rsid w:val="61361843"/>
    <w:rsid w:val="61FE29E8"/>
    <w:rsid w:val="62828CEB"/>
    <w:rsid w:val="62D3B42B"/>
    <w:rsid w:val="63788E4F"/>
    <w:rsid w:val="63AE0D5B"/>
    <w:rsid w:val="64A31E5B"/>
    <w:rsid w:val="64EC7E21"/>
    <w:rsid w:val="66F76ABC"/>
    <w:rsid w:val="66FD3C5B"/>
    <w:rsid w:val="6786FA00"/>
    <w:rsid w:val="67995454"/>
    <w:rsid w:val="68611836"/>
    <w:rsid w:val="6A11BD07"/>
    <w:rsid w:val="6AAC6CD1"/>
    <w:rsid w:val="6B0FFBD8"/>
    <w:rsid w:val="6B5A71D8"/>
    <w:rsid w:val="6C42EA54"/>
    <w:rsid w:val="6C63D5F6"/>
    <w:rsid w:val="6CCE17C5"/>
    <w:rsid w:val="6CE16925"/>
    <w:rsid w:val="6D331123"/>
    <w:rsid w:val="6D3BC744"/>
    <w:rsid w:val="6D6BE2E8"/>
    <w:rsid w:val="6D9A7E08"/>
    <w:rsid w:val="6DE84EBA"/>
    <w:rsid w:val="6E3818F9"/>
    <w:rsid w:val="6E3E1248"/>
    <w:rsid w:val="6E826F77"/>
    <w:rsid w:val="6FFFA97F"/>
    <w:rsid w:val="70278A78"/>
    <w:rsid w:val="70A670E2"/>
    <w:rsid w:val="70DE9EDC"/>
    <w:rsid w:val="713CD61A"/>
    <w:rsid w:val="717F3D5C"/>
    <w:rsid w:val="71909AD3"/>
    <w:rsid w:val="71E742B1"/>
    <w:rsid w:val="721AD130"/>
    <w:rsid w:val="7314D398"/>
    <w:rsid w:val="733C801F"/>
    <w:rsid w:val="7372D992"/>
    <w:rsid w:val="73CCBB17"/>
    <w:rsid w:val="75F04E47"/>
    <w:rsid w:val="7718F558"/>
    <w:rsid w:val="77464018"/>
    <w:rsid w:val="7759D5AF"/>
    <w:rsid w:val="783DEA9C"/>
    <w:rsid w:val="7A6467D4"/>
    <w:rsid w:val="7BBC7036"/>
    <w:rsid w:val="7CAD956F"/>
    <w:rsid w:val="7D76AC34"/>
    <w:rsid w:val="7DA34911"/>
    <w:rsid w:val="7DCBB9BE"/>
    <w:rsid w:val="7E1F0973"/>
    <w:rsid w:val="7E8FE7EB"/>
    <w:rsid w:val="7E96653C"/>
    <w:rsid w:val="7EF95438"/>
    <w:rsid w:val="7F539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C2DC48"/>
  <w15:docId w15:val="{9614787C-C6CB-42A2-85B7-6EAE8252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3A8"/>
    <w:rPr>
      <w:rFonts w:eastAsia="Times New Roman" w:cs="Times New Roman"/>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1CBD"/>
    <w:pPr>
      <w:keepNext/>
      <w:keepLines/>
      <w:spacing w:before="240"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DF1CBD"/>
    <w:pPr>
      <w:keepNext/>
      <w:keepLines/>
      <w:spacing w:before="240"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2C2D17"/>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B9675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10DA4"/>
    <w:pPr>
      <w:keepNext/>
      <w:keepLines/>
      <w:spacing w:before="40"/>
      <w:outlineLvl w:val="6"/>
    </w:pPr>
    <w:rPr>
      <w:rFonts w:eastAsia="MS Gothic"/>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DF1CBD"/>
    <w:rPr>
      <w:rFonts w:eastAsiaTheme="majorEastAsia"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F1CBD"/>
    <w:rPr>
      <w:rFonts w:eastAsiaTheme="majorEastAsia" w:cstheme="majorBidi"/>
      <w:b/>
      <w:sz w:val="28"/>
    </w:rPr>
  </w:style>
  <w:style w:type="character" w:customStyle="1" w:styleId="Heading4Char">
    <w:name w:val="Heading 4 Char"/>
    <w:basedOn w:val="DefaultParagraphFont"/>
    <w:link w:val="Heading4"/>
    <w:uiPriority w:val="9"/>
    <w:rsid w:val="002C2D17"/>
    <w:rPr>
      <w:rFonts w:eastAsiaTheme="majorEastAsia" w:cstheme="majorBidi"/>
      <w:b/>
      <w:iCs/>
      <w:sz w:val="28"/>
    </w:rPr>
  </w:style>
  <w:style w:type="character" w:customStyle="1" w:styleId="Heading5Char">
    <w:name w:val="Heading 5 Char"/>
    <w:basedOn w:val="DefaultParagraphFont"/>
    <w:link w:val="Heading5"/>
    <w:uiPriority w:val="9"/>
    <w:rsid w:val="00B96750"/>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unhideWhenUsed/>
    <w:rsid w:val="003D5799"/>
    <w:pPr>
      <w:spacing w:before="100" w:beforeAutospacing="1" w:after="100" w:afterAutospacing="1"/>
    </w:pPr>
    <w:rPr>
      <w:rFonts w:ascii="Times New Roman" w:hAnsi="Times New Roman"/>
    </w:rPr>
  </w:style>
  <w:style w:type="paragraph" w:styleId="ListParagraph">
    <w:name w:val="List Paragraph"/>
    <w:aliases w:val="list"/>
    <w:basedOn w:val="Normal"/>
    <w:link w:val="ListParagraphChar"/>
    <w:uiPriority w:val="34"/>
    <w:qFormat/>
    <w:rsid w:val="00607207"/>
    <w:pPr>
      <w:ind w:left="720"/>
      <w:contextualSpacing/>
    </w:pPr>
  </w:style>
  <w:style w:type="character" w:styleId="CommentReference">
    <w:name w:val="annotation reference"/>
    <w:basedOn w:val="DefaultParagraphFont"/>
    <w:uiPriority w:val="99"/>
    <w:semiHidden/>
    <w:unhideWhenUsed/>
    <w:rsid w:val="00A14881"/>
    <w:rPr>
      <w:sz w:val="16"/>
      <w:szCs w:val="16"/>
    </w:rPr>
  </w:style>
  <w:style w:type="paragraph" w:styleId="CommentText">
    <w:name w:val="annotation text"/>
    <w:basedOn w:val="Normal"/>
    <w:link w:val="CommentTextChar"/>
    <w:uiPriority w:val="99"/>
    <w:unhideWhenUsed/>
    <w:rsid w:val="00A14881"/>
    <w:rPr>
      <w:sz w:val="20"/>
      <w:szCs w:val="20"/>
    </w:rPr>
  </w:style>
  <w:style w:type="character" w:customStyle="1" w:styleId="CommentTextChar">
    <w:name w:val="Comment Text Char"/>
    <w:basedOn w:val="DefaultParagraphFont"/>
    <w:link w:val="CommentText"/>
    <w:uiPriority w:val="99"/>
    <w:rsid w:val="00A148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4881"/>
    <w:rPr>
      <w:b/>
      <w:bCs/>
    </w:rPr>
  </w:style>
  <w:style w:type="character" w:customStyle="1" w:styleId="CommentSubjectChar">
    <w:name w:val="Comment Subject Char"/>
    <w:basedOn w:val="CommentTextChar"/>
    <w:link w:val="CommentSubject"/>
    <w:uiPriority w:val="99"/>
    <w:semiHidden/>
    <w:rsid w:val="00A14881"/>
    <w:rPr>
      <w:rFonts w:ascii="Arial" w:eastAsia="Times New Roman" w:hAnsi="Arial" w:cs="Times New Roman"/>
      <w:b/>
      <w:bCs/>
      <w:sz w:val="20"/>
      <w:szCs w:val="20"/>
    </w:rPr>
  </w:style>
  <w:style w:type="paragraph" w:styleId="Revision">
    <w:name w:val="Revision"/>
    <w:hidden/>
    <w:uiPriority w:val="99"/>
    <w:semiHidden/>
    <w:rsid w:val="00A05202"/>
    <w:rPr>
      <w:rFonts w:eastAsia="Times New Roman" w:cs="Times New Roman"/>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A44F61"/>
    <w:pPr>
      <w:tabs>
        <w:tab w:val="center" w:pos="4680"/>
        <w:tab w:val="right" w:pos="9360"/>
      </w:tabs>
    </w:pPr>
  </w:style>
  <w:style w:type="character" w:customStyle="1" w:styleId="HeaderChar">
    <w:name w:val="Header Char"/>
    <w:basedOn w:val="DefaultParagraphFont"/>
    <w:link w:val="Header"/>
    <w:uiPriority w:val="99"/>
    <w:rsid w:val="00A44F61"/>
    <w:rPr>
      <w:rFonts w:ascii="Arial" w:eastAsia="Times New Roman" w:hAnsi="Arial" w:cs="Times New Roman"/>
      <w:sz w:val="24"/>
      <w:szCs w:val="24"/>
    </w:rPr>
  </w:style>
  <w:style w:type="paragraph" w:styleId="Footer">
    <w:name w:val="footer"/>
    <w:basedOn w:val="Normal"/>
    <w:link w:val="FooterChar"/>
    <w:uiPriority w:val="99"/>
    <w:unhideWhenUsed/>
    <w:rsid w:val="00A44F61"/>
    <w:pPr>
      <w:tabs>
        <w:tab w:val="center" w:pos="4680"/>
        <w:tab w:val="right" w:pos="9360"/>
      </w:tabs>
    </w:pPr>
  </w:style>
  <w:style w:type="character" w:customStyle="1" w:styleId="FooterChar">
    <w:name w:val="Footer Char"/>
    <w:basedOn w:val="DefaultParagraphFont"/>
    <w:link w:val="Footer"/>
    <w:uiPriority w:val="99"/>
    <w:rsid w:val="00A44F61"/>
    <w:rPr>
      <w:rFonts w:ascii="Arial" w:eastAsia="Times New Roman" w:hAnsi="Arial" w:cs="Times New Roman"/>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styleId="ListTable3">
    <w:name w:val="List Table 3"/>
    <w:basedOn w:val="TableNormal"/>
    <w:uiPriority w:val="48"/>
    <w:rsid w:val="0032270F"/>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7Char">
    <w:name w:val="Heading 7 Char"/>
    <w:basedOn w:val="DefaultParagraphFont"/>
    <w:link w:val="Heading7"/>
    <w:uiPriority w:val="9"/>
    <w:semiHidden/>
    <w:rsid w:val="00D10DA4"/>
    <w:rPr>
      <w:rFonts w:eastAsia="MS Gothic" w:cs="Times New Roman"/>
      <w:i/>
      <w:iCs/>
      <w:color w:val="1F4D78"/>
    </w:rPr>
  </w:style>
  <w:style w:type="table" w:styleId="TableGrid">
    <w:name w:val="Table Grid"/>
    <w:basedOn w:val="TableNormal"/>
    <w:uiPriority w:val="39"/>
    <w:rsid w:val="00D10DA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11"/>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10DA4"/>
    <w:rPr>
      <w:color w:val="0563C1" w:themeColor="hyperlink"/>
      <w:u w:val="single"/>
    </w:rPr>
  </w:style>
  <w:style w:type="character" w:styleId="FollowedHyperlink">
    <w:name w:val="FollowedHyperlink"/>
    <w:basedOn w:val="DefaultParagraphFont"/>
    <w:uiPriority w:val="99"/>
    <w:semiHidden/>
    <w:unhideWhenUsed/>
    <w:rsid w:val="00D10DA4"/>
    <w:rPr>
      <w:color w:val="954F72" w:themeColor="followedHyperlink"/>
      <w:u w:val="single"/>
    </w:rPr>
  </w:style>
  <w:style w:type="paragraph" w:customStyle="1" w:styleId="Heading71">
    <w:name w:val="Heading 71"/>
    <w:basedOn w:val="Normal"/>
    <w:next w:val="Normal"/>
    <w:uiPriority w:val="9"/>
    <w:semiHidden/>
    <w:unhideWhenUsed/>
    <w:qFormat/>
    <w:rsid w:val="00D10DA4"/>
    <w:pPr>
      <w:keepNext/>
      <w:keepLines/>
      <w:spacing w:before="40"/>
      <w:outlineLvl w:val="6"/>
    </w:pPr>
    <w:rPr>
      <w:rFonts w:eastAsia="MS Gothic"/>
      <w:i/>
      <w:iCs/>
      <w:color w:val="1F4D78"/>
    </w:rPr>
  </w:style>
  <w:style w:type="numbering" w:customStyle="1" w:styleId="NoList1">
    <w:name w:val="No List1"/>
    <w:next w:val="NoList"/>
    <w:uiPriority w:val="99"/>
    <w:semiHidden/>
    <w:unhideWhenUsed/>
    <w:rsid w:val="00D10DA4"/>
  </w:style>
  <w:style w:type="character" w:customStyle="1" w:styleId="Heading6Char">
    <w:name w:val="Heading 6 Char"/>
    <w:basedOn w:val="DefaultParagraphFont"/>
    <w:link w:val="Heading6"/>
    <w:uiPriority w:val="9"/>
    <w:rsid w:val="00D10DA4"/>
    <w:rPr>
      <w:rFonts w:eastAsia="Times New Roman" w:cs="Times New Roman"/>
      <w:b/>
      <w:sz w:val="20"/>
      <w:szCs w:val="20"/>
    </w:rPr>
  </w:style>
  <w:style w:type="character" w:customStyle="1" w:styleId="TitleChar">
    <w:name w:val="Title Char"/>
    <w:basedOn w:val="DefaultParagraphFont"/>
    <w:link w:val="Title"/>
    <w:uiPriority w:val="10"/>
    <w:rsid w:val="00D10DA4"/>
    <w:rPr>
      <w:rFonts w:eastAsia="Times New Roman" w:cs="Times New Roman"/>
      <w:b/>
      <w:sz w:val="72"/>
      <w:szCs w:val="72"/>
    </w:rPr>
  </w:style>
  <w:style w:type="paragraph" w:customStyle="1" w:styleId="NoSpacing1">
    <w:name w:val="No Spacing1"/>
    <w:next w:val="NoSpacing"/>
    <w:uiPriority w:val="1"/>
    <w:qFormat/>
    <w:rsid w:val="00D10DA4"/>
    <w:rPr>
      <w:rFonts w:eastAsia="Calibri" w:cs="Times New Roman"/>
      <w:szCs w:val="22"/>
    </w:rPr>
  </w:style>
  <w:style w:type="character" w:customStyle="1" w:styleId="SubtitleChar">
    <w:name w:val="Subtitle Char"/>
    <w:basedOn w:val="DefaultParagraphFont"/>
    <w:link w:val="Subtitle"/>
    <w:uiPriority w:val="11"/>
    <w:rsid w:val="00D10DA4"/>
    <w:rPr>
      <w:rFonts w:ascii="Georgia" w:eastAsia="Georgia" w:hAnsi="Georgia" w:cs="Georgia"/>
      <w:i/>
      <w:color w:val="666666"/>
      <w:sz w:val="48"/>
      <w:szCs w:val="48"/>
    </w:rPr>
  </w:style>
  <w:style w:type="character" w:customStyle="1" w:styleId="ListParagraphChar">
    <w:name w:val="List Paragraph Char"/>
    <w:aliases w:val="list Char"/>
    <w:basedOn w:val="DefaultParagraphFont"/>
    <w:link w:val="ListParagraph"/>
    <w:uiPriority w:val="34"/>
    <w:locked/>
    <w:rsid w:val="00D10DA4"/>
    <w:rPr>
      <w:rFonts w:eastAsia="Times New Roman" w:cs="Times New Roman"/>
    </w:rPr>
  </w:style>
  <w:style w:type="paragraph" w:customStyle="1" w:styleId="MessageHeader1">
    <w:name w:val="Message Header1"/>
    <w:basedOn w:val="Normal"/>
    <w:next w:val="MessageHeader"/>
    <w:link w:val="MessageHeaderChar"/>
    <w:uiPriority w:val="99"/>
    <w:unhideWhenUsed/>
    <w:rsid w:val="00D10DA4"/>
    <w:pPr>
      <w:shd w:val="clear" w:color="auto" w:fill="FFFFFF"/>
      <w:spacing w:after="360"/>
      <w:ind w:left="1440" w:hanging="1440"/>
    </w:pPr>
    <w:rPr>
      <w:rFonts w:eastAsia="MS Gothic"/>
    </w:rPr>
  </w:style>
  <w:style w:type="character" w:customStyle="1" w:styleId="MessageHeaderChar">
    <w:name w:val="Message Header Char"/>
    <w:basedOn w:val="DefaultParagraphFont"/>
    <w:link w:val="MessageHeader1"/>
    <w:uiPriority w:val="99"/>
    <w:rsid w:val="00D10DA4"/>
    <w:rPr>
      <w:rFonts w:eastAsia="MS Gothic" w:cs="Times New Roman"/>
      <w:shd w:val="clear" w:color="auto" w:fill="FFFFFF"/>
    </w:rPr>
  </w:style>
  <w:style w:type="paragraph" w:styleId="FootnoteText">
    <w:name w:val="footnote text"/>
    <w:basedOn w:val="Normal"/>
    <w:link w:val="FootnoteTextChar"/>
    <w:uiPriority w:val="99"/>
    <w:unhideWhenUsed/>
    <w:rsid w:val="00D10DA4"/>
    <w:rPr>
      <w:sz w:val="20"/>
      <w:szCs w:val="20"/>
    </w:rPr>
  </w:style>
  <w:style w:type="character" w:customStyle="1" w:styleId="FootnoteTextChar">
    <w:name w:val="Footnote Text Char"/>
    <w:basedOn w:val="DefaultParagraphFont"/>
    <w:link w:val="FootnoteText"/>
    <w:uiPriority w:val="99"/>
    <w:rsid w:val="00D10DA4"/>
    <w:rPr>
      <w:rFonts w:eastAsia="Times New Roman" w:cs="Times New Roman"/>
      <w:sz w:val="20"/>
      <w:szCs w:val="20"/>
    </w:rPr>
  </w:style>
  <w:style w:type="character" w:styleId="FootnoteReference">
    <w:name w:val="footnote reference"/>
    <w:basedOn w:val="DefaultParagraphFont"/>
    <w:uiPriority w:val="99"/>
    <w:unhideWhenUsed/>
    <w:rsid w:val="00D10DA4"/>
    <w:rPr>
      <w:vertAlign w:val="superscript"/>
    </w:rPr>
  </w:style>
  <w:style w:type="paragraph" w:customStyle="1" w:styleId="NormalWeb1">
    <w:name w:val="Normal (Web)1"/>
    <w:basedOn w:val="Normal"/>
    <w:next w:val="NormalWeb"/>
    <w:uiPriority w:val="99"/>
    <w:semiHidden/>
    <w:unhideWhenUsed/>
    <w:rsid w:val="00D10DA4"/>
    <w:pPr>
      <w:spacing w:before="100" w:beforeAutospacing="1" w:after="100" w:afterAutospacing="1"/>
    </w:pPr>
    <w:rPr>
      <w:rFonts w:ascii="Times New Roman" w:eastAsia="MS Mincho" w:hAnsi="Times New Roman"/>
    </w:rPr>
  </w:style>
  <w:style w:type="table" w:customStyle="1" w:styleId="TableGrid1">
    <w:name w:val="Table Grid1"/>
    <w:basedOn w:val="TableNormal"/>
    <w:next w:val="TableGrid"/>
    <w:uiPriority w:val="39"/>
    <w:rsid w:val="00D10DA4"/>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0DA4"/>
    <w:pPr>
      <w:autoSpaceDE w:val="0"/>
      <w:autoSpaceDN w:val="0"/>
      <w:adjustRightInd w:val="0"/>
    </w:pPr>
    <w:rPr>
      <w:rFonts w:eastAsia="Calibri"/>
      <w:color w:val="000000"/>
    </w:rPr>
  </w:style>
  <w:style w:type="paragraph" w:customStyle="1" w:styleId="Field1">
    <w:name w:val="Field 1"/>
    <w:basedOn w:val="ListParagraph"/>
    <w:link w:val="Field1Char"/>
    <w:qFormat/>
    <w:rsid w:val="00D10DA4"/>
    <w:pPr>
      <w:pBdr>
        <w:top w:val="single" w:sz="4" w:space="8" w:color="95B3D7"/>
        <w:left w:val="single" w:sz="4" w:space="4" w:color="95B3D7"/>
        <w:bottom w:val="single" w:sz="4" w:space="8" w:color="95B3D7"/>
        <w:right w:val="single" w:sz="4" w:space="4" w:color="95B3D7"/>
      </w:pBdr>
      <w:shd w:val="clear" w:color="auto" w:fill="D9E2F3"/>
      <w:spacing w:before="120"/>
      <w:ind w:left="360"/>
    </w:pPr>
    <w:rPr>
      <w:rFonts w:eastAsiaTheme="minorEastAsia" w:cstheme="minorBidi"/>
      <w:color w:val="000000"/>
      <w:szCs w:val="21"/>
      <w:lang w:val="en"/>
    </w:rPr>
  </w:style>
  <w:style w:type="character" w:customStyle="1" w:styleId="Field1Char">
    <w:name w:val="Field 1 Char"/>
    <w:basedOn w:val="ListParagraphChar"/>
    <w:link w:val="Field1"/>
    <w:rsid w:val="00D10DA4"/>
    <w:rPr>
      <w:rFonts w:eastAsiaTheme="minorEastAsia" w:cstheme="minorBidi"/>
      <w:color w:val="000000"/>
      <w:szCs w:val="21"/>
      <w:shd w:val="clear" w:color="auto" w:fill="D9E2F3"/>
      <w:lang w:val="en"/>
    </w:rPr>
  </w:style>
  <w:style w:type="character" w:customStyle="1" w:styleId="Heading7Char1">
    <w:name w:val="Heading 7 Char1"/>
    <w:basedOn w:val="DefaultParagraphFont"/>
    <w:uiPriority w:val="9"/>
    <w:semiHidden/>
    <w:rsid w:val="00D10DA4"/>
    <w:rPr>
      <w:rFonts w:asciiTheme="majorHAnsi" w:eastAsiaTheme="majorEastAsia" w:hAnsiTheme="majorHAnsi" w:cstheme="majorBidi"/>
      <w:i/>
      <w:iCs/>
      <w:color w:val="1F4D78" w:themeColor="accent1" w:themeShade="7F"/>
    </w:rPr>
  </w:style>
  <w:style w:type="paragraph" w:styleId="NoSpacing">
    <w:name w:val="No Spacing"/>
    <w:uiPriority w:val="1"/>
    <w:qFormat/>
    <w:rsid w:val="00D10DA4"/>
    <w:rPr>
      <w:rFonts w:ascii="Times New Roman" w:eastAsia="Times New Roman" w:hAnsi="Times New Roman" w:cs="Times New Roman"/>
    </w:rPr>
  </w:style>
  <w:style w:type="paragraph" w:styleId="MessageHeader">
    <w:name w:val="Message Header"/>
    <w:basedOn w:val="Normal"/>
    <w:link w:val="MessageHeaderChar1"/>
    <w:uiPriority w:val="99"/>
    <w:unhideWhenUsed/>
    <w:rsid w:val="00EC03A8"/>
    <w:pPr>
      <w:spacing w:after="360"/>
      <w:ind w:left="1440" w:hanging="1440"/>
    </w:pPr>
    <w:rPr>
      <w:rFonts w:eastAsiaTheme="majorEastAsia" w:cstheme="majorBidi"/>
    </w:rPr>
  </w:style>
  <w:style w:type="character" w:customStyle="1" w:styleId="MessageHeaderChar1">
    <w:name w:val="Message Header Char1"/>
    <w:basedOn w:val="DefaultParagraphFont"/>
    <w:link w:val="MessageHeader"/>
    <w:uiPriority w:val="99"/>
    <w:rsid w:val="00EC03A8"/>
    <w:rPr>
      <w:rFonts w:eastAsiaTheme="majorEastAsia" w:cstheme="majorBidi"/>
    </w:rPr>
  </w:style>
  <w:style w:type="paragraph" w:customStyle="1" w:styleId="CM12">
    <w:name w:val="CM12"/>
    <w:basedOn w:val="Default"/>
    <w:next w:val="Default"/>
    <w:uiPriority w:val="99"/>
    <w:rsid w:val="00D10DA4"/>
    <w:rPr>
      <w:rFonts w:eastAsia="Times New Roman"/>
      <w:color w:val="auto"/>
    </w:rPr>
  </w:style>
  <w:style w:type="table" w:customStyle="1" w:styleId="ListTable31">
    <w:name w:val="List Table 31"/>
    <w:basedOn w:val="TableNormal"/>
    <w:next w:val="ListTable3"/>
    <w:uiPriority w:val="48"/>
    <w:rsid w:val="00D10DA4"/>
    <w:rPr>
      <w:rFonts w:ascii="Calibri" w:eastAsia="Calibri" w:hAnsi="Calibri" w:cs="Times New Roman"/>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D10DA4"/>
    <w:rPr>
      <w:color w:val="605E5C"/>
      <w:shd w:val="clear" w:color="auto" w:fill="E1DFDD"/>
    </w:rPr>
  </w:style>
  <w:style w:type="character" w:customStyle="1" w:styleId="UnresolvedMention2">
    <w:name w:val="Unresolved Mention2"/>
    <w:basedOn w:val="DefaultParagraphFont"/>
    <w:uiPriority w:val="99"/>
    <w:semiHidden/>
    <w:unhideWhenUsed/>
    <w:rsid w:val="00D10DA4"/>
    <w:rPr>
      <w:color w:val="605E5C"/>
      <w:shd w:val="clear" w:color="auto" w:fill="E1DFDD"/>
    </w:rPr>
  </w:style>
  <w:style w:type="table" w:styleId="GridTable1Light">
    <w:name w:val="Grid Table 1 Light"/>
    <w:basedOn w:val="TableNormal"/>
    <w:uiPriority w:val="46"/>
    <w:rsid w:val="002B3E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C21EB1"/>
  </w:style>
  <w:style w:type="character" w:styleId="UnresolvedMention">
    <w:name w:val="Unresolved Mention"/>
    <w:basedOn w:val="DefaultParagraphFont"/>
    <w:uiPriority w:val="99"/>
    <w:semiHidden/>
    <w:unhideWhenUsed/>
    <w:rsid w:val="00737937"/>
    <w:rPr>
      <w:color w:val="605E5C"/>
      <w:shd w:val="clear" w:color="auto" w:fill="E1DFDD"/>
    </w:rPr>
  </w:style>
  <w:style w:type="character" w:customStyle="1" w:styleId="eop">
    <w:name w:val="eop"/>
    <w:basedOn w:val="DefaultParagraphFont"/>
    <w:rsid w:val="00C64055"/>
  </w:style>
  <w:style w:type="character" w:styleId="Strong">
    <w:name w:val="Strong"/>
    <w:basedOn w:val="DefaultParagraphFont"/>
    <w:uiPriority w:val="22"/>
    <w:qFormat/>
    <w:rsid w:val="00AE2101"/>
    <w:rPr>
      <w:b/>
      <w:bCs/>
      <w:color w:val="70AD47"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734627">
      <w:bodyDiv w:val="1"/>
      <w:marLeft w:val="0"/>
      <w:marRight w:val="0"/>
      <w:marTop w:val="0"/>
      <w:marBottom w:val="0"/>
      <w:divBdr>
        <w:top w:val="none" w:sz="0" w:space="0" w:color="auto"/>
        <w:left w:val="none" w:sz="0" w:space="0" w:color="auto"/>
        <w:bottom w:val="none" w:sz="0" w:space="0" w:color="auto"/>
        <w:right w:val="none" w:sz="0" w:space="0" w:color="auto"/>
      </w:divBdr>
      <w:divsChild>
        <w:div w:id="3436339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e.ca.gov/ds/ad/" TargetMode="External"/><Relationship Id="rId18" Type="http://schemas.openxmlformats.org/officeDocument/2006/relationships/hyperlink" Target="https://www.cde.ca.gov/ds/ad/filesenrcum.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e.ca.gov/ta/ac/cm/" TargetMode="External"/><Relationship Id="rId7" Type="http://schemas.openxmlformats.org/officeDocument/2006/relationships/styles" Target="styles.xml"/><Relationship Id="rId12" Type="http://schemas.openxmlformats.org/officeDocument/2006/relationships/hyperlink" Target="https://www.cde.ca.gov/ds/ad/coviddatareporting.asp" TargetMode="External"/><Relationship Id="rId17" Type="http://schemas.openxmlformats.org/officeDocument/2006/relationships/hyperlink" Target="https://www.cde.ca.gov/ds/ad/sr.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ca.gov/ds/ad/crabtop.asp" TargetMode="External"/><Relationship Id="rId20" Type="http://schemas.openxmlformats.org/officeDocument/2006/relationships/hyperlink" Target="https://www.cde.ca.gov/ta/ac/cm/covid19faq.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cde.ca.gov/ds/ad/distop.asp" TargetMode="External"/><Relationship Id="rId23" Type="http://schemas.openxmlformats.org/officeDocument/2006/relationships/hyperlink" Target="https://www.cde.ca.gov/be/ag/ag/yr21/documents/feb2124item02addendum.docx" TargetMode="External"/><Relationship Id="rId10" Type="http://schemas.openxmlformats.org/officeDocument/2006/relationships/footnotes" Target="footnotes.xml"/><Relationship Id="rId19" Type="http://schemas.openxmlformats.org/officeDocument/2006/relationships/hyperlink" Target="https://www6.cde.ca.gov/californiamode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e.ca.gov/ds/ad/gdtop.asp" TargetMode="External"/><Relationship Id="rId22" Type="http://schemas.openxmlformats.org/officeDocument/2006/relationships/hyperlink" Target="https://www.cde.ca.gov/be/ag/ag/yr21/documents/may21item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Sara Pietrowski</DisplayName>
        <AccountId>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j2TQeVkmDw3jlER9X37gObiMgng==">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</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811D-9765-4C4B-B23A-8A5041ED3C1C}">
  <ds:schemaRefs>
    <ds:schemaRef ds:uri="http://purl.org/dc/elements/1.1/"/>
    <ds:schemaRef ds:uri="http://schemas.microsoft.com/office/2006/metadata/properties"/>
    <ds:schemaRef ds:uri="1aae30ff-d7bc-47e3-882e-cd3423d00d62"/>
    <ds:schemaRef ds:uri="http://schemas.microsoft.com/office/2006/documentManagement/types"/>
    <ds:schemaRef ds:uri="http://purl.org/dc/terms/"/>
    <ds:schemaRef ds:uri="f89dec18-d0c2-45d2-8a15-31051f2519f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DE14512-53C8-40DA-8715-E634D1CF4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F8BD0-A242-4ECA-A0F0-2EBF6B0C600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EBAEDAA-F31B-4E5F-B678-A23B10B2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1034</Words>
  <Characters>5894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October 2021 Memo ITB AMARD Item 02 - Information Memorandum (CA State Board of Education)</vt:lpstr>
    </vt:vector>
  </TitlesOfParts>
  <Company>California State Board of Education</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2021 Memo ITB AMARD Item 01 - Information Memorandum (CA State Board of Education)</dc:title>
  <dc:subject>Data Reporting for the 2020-21 School Year. SBE Memorandum Item.</dc:subject>
  <dc:creator/>
  <cp:keywords/>
  <dc:description/>
  <dcterms:created xsi:type="dcterms:W3CDTF">2022-01-03T17:06:00Z</dcterms:created>
  <dcterms:modified xsi:type="dcterms:W3CDTF">2022-01-06T23:49:00Z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