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F5746" w14:textId="78A2DE88" w:rsidR="00CC1C70" w:rsidRPr="00CF2EBF" w:rsidRDefault="00CC1C70" w:rsidP="00CF2EBF">
      <w:pPr>
        <w:pStyle w:val="Heading1"/>
        <w:spacing w:before="0"/>
        <w:jc w:val="center"/>
      </w:pPr>
      <w:r w:rsidRPr="00CF2EBF">
        <w:t xml:space="preserve">High Tech </w:t>
      </w:r>
      <w:r w:rsidR="005F3067" w:rsidRPr="00CF2EBF">
        <w:t>Middle</w:t>
      </w:r>
      <w:r w:rsidR="009B7E2C" w:rsidRPr="00CF2EBF">
        <w:t xml:space="preserve"> Mesa</w:t>
      </w:r>
    </w:p>
    <w:p w14:paraId="7AF41AA7" w14:textId="15A41551" w:rsidR="00CC1C70" w:rsidRPr="0061608F" w:rsidRDefault="00CF2EBF" w:rsidP="00CC1C70">
      <w:pPr>
        <w:spacing w:before="120" w:after="240"/>
        <w:rPr>
          <w:rFonts w:cs="Arial"/>
        </w:rPr>
      </w:pPr>
      <w:r>
        <w:rPr>
          <w:rFonts w:cs="Arial"/>
        </w:rPr>
        <w:t xml:space="preserve">School </w:t>
      </w:r>
      <w:r w:rsidR="00CC1C70" w:rsidRPr="0061608F">
        <w:rPr>
          <w:rFonts w:cs="Arial"/>
        </w:rPr>
        <w:t xml:space="preserve">Address: </w:t>
      </w:r>
      <w:r w:rsidR="009B7E2C">
        <w:rPr>
          <w:rFonts w:cs="Arial"/>
        </w:rPr>
        <w:t>5331 Mt. Alifan, San Diego, CA 92111</w:t>
      </w:r>
      <w:r w:rsidR="00737A54" w:rsidRPr="00737A54">
        <w:rPr>
          <w:rFonts w:cs="Arial"/>
        </w:rPr>
        <w:t>-2622</w:t>
      </w:r>
    </w:p>
    <w:p w14:paraId="01AF6D30" w14:textId="586B6CCF" w:rsidR="00CC1C70" w:rsidRPr="0061608F" w:rsidRDefault="00CC1C70" w:rsidP="00CC1C70">
      <w:pPr>
        <w:spacing w:before="120" w:after="240"/>
        <w:rPr>
          <w:rFonts w:cs="Arial"/>
          <w:b/>
        </w:rPr>
      </w:pPr>
      <w:r>
        <w:rPr>
          <w:rFonts w:cs="Arial"/>
        </w:rPr>
        <w:t>Webs</w:t>
      </w:r>
      <w:r w:rsidRPr="0061608F">
        <w:rPr>
          <w:rFonts w:cs="Arial"/>
        </w:rPr>
        <w:t xml:space="preserve">ite </w:t>
      </w:r>
      <w:r>
        <w:rPr>
          <w:rFonts w:cs="Arial"/>
        </w:rPr>
        <w:t>Address</w:t>
      </w:r>
      <w:r w:rsidRPr="0061608F">
        <w:rPr>
          <w:rFonts w:cs="Arial"/>
        </w:rPr>
        <w:t xml:space="preserve">: </w:t>
      </w:r>
      <w:hyperlink r:id="rId7" w:tgtFrame="_blank" w:history="1">
        <w:r w:rsidRPr="002468DC">
          <w:rPr>
            <w:rStyle w:val="Hyperlink"/>
            <w:rFonts w:eastAsiaTheme="majorEastAsia" w:cs="Arial"/>
          </w:rPr>
          <w:t>www.hightechhigh.org</w:t>
        </w:r>
      </w:hyperlink>
      <w:r w:rsidRPr="00620DCB">
        <w:rPr>
          <w:rFonts w:cs="Arial"/>
          <w:color w:val="000000"/>
        </w:rPr>
        <w:t xml:space="preserve"> </w:t>
      </w:r>
    </w:p>
    <w:p w14:paraId="41FC68EF" w14:textId="7CF5681D" w:rsidR="00CC1C70" w:rsidRPr="005F3067" w:rsidRDefault="00CC1C70" w:rsidP="005F3067">
      <w:pPr>
        <w:spacing w:before="120" w:after="240"/>
        <w:rPr>
          <w:rFonts w:ascii="Helvetica" w:hAnsi="Helvetica" w:cs="Helvetica"/>
          <w:color w:val="000000"/>
        </w:rPr>
      </w:pPr>
      <w:r>
        <w:rPr>
          <w:rFonts w:cs="Arial"/>
        </w:rPr>
        <w:t>County-</w:t>
      </w:r>
      <w:r w:rsidRPr="0061608F">
        <w:rPr>
          <w:rFonts w:cs="Arial"/>
        </w:rPr>
        <w:t>District</w:t>
      </w:r>
      <w:r>
        <w:rPr>
          <w:rFonts w:cs="Arial"/>
        </w:rPr>
        <w:t>-</w:t>
      </w:r>
      <w:r w:rsidRPr="0061608F">
        <w:rPr>
          <w:rFonts w:cs="Arial"/>
        </w:rPr>
        <w:t xml:space="preserve">School Code: </w:t>
      </w:r>
      <w:r w:rsidR="005F3067" w:rsidRPr="005F3067">
        <w:rPr>
          <w:rFonts w:ascii="Helvetica" w:hAnsi="Helvetica" w:cs="Helvetica"/>
          <w:color w:val="000000"/>
        </w:rPr>
        <w:t>37 76471 0138768</w:t>
      </w:r>
    </w:p>
    <w:p w14:paraId="0B526FE6" w14:textId="77777777" w:rsidR="00CC1C70" w:rsidRPr="0061608F" w:rsidRDefault="00CC1C70" w:rsidP="00CC1C70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Number: </w:t>
      </w:r>
      <w:r w:rsidR="009B7E2C">
        <w:rPr>
          <w:rFonts w:cs="Arial"/>
        </w:rPr>
        <w:t>0756</w:t>
      </w:r>
    </w:p>
    <w:p w14:paraId="749B7137" w14:textId="10CF1D7F" w:rsidR="00CC1C70" w:rsidRPr="0061608F" w:rsidRDefault="00CC1C70" w:rsidP="00CC1C70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Term: </w:t>
      </w:r>
      <w:r w:rsidR="009B7E2C">
        <w:rPr>
          <w:rFonts w:cs="Arial"/>
        </w:rPr>
        <w:t>July 1, 2018, through June 30, 202</w:t>
      </w:r>
      <w:r w:rsidR="00377031">
        <w:rPr>
          <w:rFonts w:cs="Arial"/>
        </w:rPr>
        <w:t>5</w:t>
      </w:r>
    </w:p>
    <w:p w14:paraId="0A5340B2" w14:textId="4157C0A3" w:rsidR="00CC1C70" w:rsidRPr="0061608F" w:rsidRDefault="00CC1C70" w:rsidP="00CC1C70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School Description: </w:t>
      </w:r>
      <w:r w:rsidR="00875550" w:rsidRPr="00A27326">
        <w:rPr>
          <w:rFonts w:cs="Arial"/>
        </w:rPr>
        <w:t>Developed by a coalition of San Diego civic leaders and educators, High Tech High (“High Tech</w:t>
      </w:r>
      <w:r w:rsidR="00875550">
        <w:rPr>
          <w:rFonts w:cs="Arial"/>
        </w:rPr>
        <w:t xml:space="preserve"> </w:t>
      </w:r>
      <w:r w:rsidR="00875550" w:rsidRPr="00A27326">
        <w:rPr>
          <w:rFonts w:cs="Arial"/>
        </w:rPr>
        <w:t>High” or “HTH”) opened in September 2000 as a small public charter school with plans to serve</w:t>
      </w:r>
      <w:r w:rsidR="00875550">
        <w:rPr>
          <w:rFonts w:cs="Arial"/>
        </w:rPr>
        <w:t xml:space="preserve"> </w:t>
      </w:r>
      <w:r w:rsidR="00875550" w:rsidRPr="00A27326">
        <w:rPr>
          <w:rFonts w:cs="Arial"/>
        </w:rPr>
        <w:t>approximately 450 students. HTH has evolved into an integrated network of thirteen charter</w:t>
      </w:r>
      <w:r w:rsidR="00875550">
        <w:rPr>
          <w:rFonts w:cs="Arial"/>
        </w:rPr>
        <w:t xml:space="preserve"> </w:t>
      </w:r>
      <w:r w:rsidR="00875550" w:rsidRPr="00A27326">
        <w:rPr>
          <w:rFonts w:cs="Arial"/>
        </w:rPr>
        <w:t xml:space="preserve">schools spanning </w:t>
      </w:r>
      <w:r w:rsidR="00850246">
        <w:rPr>
          <w:rFonts w:cs="Arial"/>
        </w:rPr>
        <w:t>kindergarten through grade twelve</w:t>
      </w:r>
      <w:r w:rsidR="00875550" w:rsidRPr="00A27326">
        <w:rPr>
          <w:rFonts w:cs="Arial"/>
        </w:rPr>
        <w:t xml:space="preserve"> across three campuses, including </w:t>
      </w:r>
      <w:r w:rsidR="00B45592">
        <w:rPr>
          <w:rFonts w:cs="Arial"/>
        </w:rPr>
        <w:t>nine</w:t>
      </w:r>
      <w:bookmarkStart w:id="0" w:name="_GoBack"/>
      <w:bookmarkEnd w:id="0"/>
      <w:r w:rsidR="00875550" w:rsidRPr="00A27326">
        <w:rPr>
          <w:rFonts w:cs="Arial"/>
        </w:rPr>
        <w:t xml:space="preserve"> schools under High Tech</w:t>
      </w:r>
      <w:r w:rsidR="00875550">
        <w:rPr>
          <w:rFonts w:cs="Arial"/>
        </w:rPr>
        <w:t xml:space="preserve"> </w:t>
      </w:r>
      <w:r w:rsidR="00875550" w:rsidRPr="00A27326">
        <w:rPr>
          <w:rFonts w:cs="Arial"/>
        </w:rPr>
        <w:t>High’s Statewide Benefit Charter (“HTH SBC”) and several well-developed programs serving</w:t>
      </w:r>
      <w:r w:rsidR="00875550">
        <w:rPr>
          <w:rFonts w:cs="Arial"/>
        </w:rPr>
        <w:t xml:space="preserve"> </w:t>
      </w:r>
      <w:r w:rsidR="00875550" w:rsidRPr="00A27326">
        <w:rPr>
          <w:rFonts w:cs="Arial"/>
        </w:rPr>
        <w:t>teachers and students across the state of California.</w:t>
      </w:r>
      <w:r w:rsidR="00875550">
        <w:rPr>
          <w:rFonts w:cs="Arial"/>
        </w:rPr>
        <w:t xml:space="preserve"> </w:t>
      </w:r>
      <w:r w:rsidR="00875550" w:rsidRPr="00A27326">
        <w:rPr>
          <w:rFonts w:cs="Arial"/>
        </w:rPr>
        <w:t>All HTH schools, whether at the elementary, middle or high school level, strive for a common</w:t>
      </w:r>
      <w:r w:rsidR="00875550">
        <w:rPr>
          <w:rFonts w:cs="Arial"/>
        </w:rPr>
        <w:t xml:space="preserve"> </w:t>
      </w:r>
      <w:r w:rsidR="00875550" w:rsidRPr="00A27326">
        <w:rPr>
          <w:rFonts w:cs="Arial"/>
        </w:rPr>
        <w:t>mission: to provide all students with rigorous and relevant academic, civic and life skills, while</w:t>
      </w:r>
      <w:r w:rsidR="00875550">
        <w:rPr>
          <w:rFonts w:cs="Arial"/>
        </w:rPr>
        <w:t xml:space="preserve"> </w:t>
      </w:r>
      <w:r w:rsidR="00875550" w:rsidRPr="00A27326">
        <w:rPr>
          <w:rFonts w:cs="Arial"/>
        </w:rPr>
        <w:t>preparing all graduates for postsecondary success and productive citizenship.</w:t>
      </w:r>
    </w:p>
    <w:p w14:paraId="36E5ADED" w14:textId="1B68769E" w:rsidR="00CC1C70" w:rsidRPr="0061608F" w:rsidRDefault="00CC1C70" w:rsidP="00CC1C70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Grade Levels Served: </w:t>
      </w:r>
      <w:r w:rsidR="009B7E2C">
        <w:rPr>
          <w:rFonts w:cs="Arial"/>
        </w:rPr>
        <w:t xml:space="preserve">Grade </w:t>
      </w:r>
      <w:r w:rsidR="007977F4">
        <w:rPr>
          <w:rFonts w:cs="Arial"/>
        </w:rPr>
        <w:t>Six</w:t>
      </w:r>
      <w:r w:rsidR="009B7E2C">
        <w:rPr>
          <w:rFonts w:cs="Arial"/>
        </w:rPr>
        <w:t xml:space="preserve"> through </w:t>
      </w:r>
      <w:r w:rsidR="00302D9A">
        <w:rPr>
          <w:rFonts w:cs="Arial"/>
        </w:rPr>
        <w:t>G</w:t>
      </w:r>
      <w:r w:rsidR="009B7E2C">
        <w:rPr>
          <w:rFonts w:cs="Arial"/>
        </w:rPr>
        <w:t xml:space="preserve">rade </w:t>
      </w:r>
      <w:r w:rsidR="00242188">
        <w:rPr>
          <w:rFonts w:cs="Arial"/>
        </w:rPr>
        <w:t>Eight</w:t>
      </w:r>
    </w:p>
    <w:p w14:paraId="244E3EF5" w14:textId="24C7AAE6" w:rsidR="00CC1C70" w:rsidRDefault="00245CC8" w:rsidP="00CC1C70">
      <w:pPr>
        <w:spacing w:before="120" w:after="240"/>
        <w:rPr>
          <w:rFonts w:cs="Arial"/>
        </w:rPr>
      </w:pPr>
      <w:r w:rsidRPr="00B2403A">
        <w:rPr>
          <w:rFonts w:cs="Arial"/>
        </w:rPr>
        <w:t>20</w:t>
      </w:r>
      <w:r w:rsidR="00B2403A" w:rsidRPr="00B2403A">
        <w:rPr>
          <w:rFonts w:cs="Arial"/>
        </w:rPr>
        <w:t>20</w:t>
      </w:r>
      <w:r w:rsidRPr="00B2403A">
        <w:rPr>
          <w:rFonts w:cs="Arial"/>
        </w:rPr>
        <w:t>–</w:t>
      </w:r>
      <w:r w:rsidR="00B2403A" w:rsidRPr="00B2403A">
        <w:rPr>
          <w:rFonts w:cs="Arial"/>
        </w:rPr>
        <w:t>21</w:t>
      </w:r>
      <w:r w:rsidRPr="00B2403A">
        <w:rPr>
          <w:rFonts w:cs="Arial"/>
        </w:rPr>
        <w:t xml:space="preserve"> Enrollment: </w:t>
      </w:r>
      <w:r w:rsidR="005F3067">
        <w:rPr>
          <w:rFonts w:cs="Arial"/>
        </w:rPr>
        <w:t>233</w:t>
      </w:r>
    </w:p>
    <w:p w14:paraId="27A32136" w14:textId="4B0FD236" w:rsidR="009169F7" w:rsidRPr="007F5A28" w:rsidRDefault="00CC1C70" w:rsidP="007F5A28">
      <w:pPr>
        <w:spacing w:before="120" w:after="240"/>
        <w:contextualSpacing/>
        <w:rPr>
          <w:rFonts w:cs="Arial"/>
        </w:rPr>
      </w:pPr>
      <w:r w:rsidRPr="0061608F">
        <w:rPr>
          <w:rFonts w:cs="Arial"/>
        </w:rPr>
        <w:t>Site Based or Non-Site Based:</w:t>
      </w:r>
      <w:r>
        <w:rPr>
          <w:rFonts w:cs="Arial"/>
        </w:rPr>
        <w:t xml:space="preserve"> Site Based</w:t>
      </w:r>
    </w:p>
    <w:sectPr w:rsidR="009169F7" w:rsidRPr="007F5A2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54A19" w14:textId="77777777" w:rsidR="00C7066A" w:rsidRDefault="00C7066A">
      <w:r>
        <w:separator/>
      </w:r>
    </w:p>
  </w:endnote>
  <w:endnote w:type="continuationSeparator" w:id="0">
    <w:p w14:paraId="1B1C7D45" w14:textId="77777777" w:rsidR="00C7066A" w:rsidRDefault="00C7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B4C6F" w14:textId="77777777" w:rsidR="00C7066A" w:rsidRDefault="00C7066A">
      <w:r>
        <w:separator/>
      </w:r>
    </w:p>
  </w:footnote>
  <w:footnote w:type="continuationSeparator" w:id="0">
    <w:p w14:paraId="622C514F" w14:textId="77777777" w:rsidR="00C7066A" w:rsidRDefault="00C70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D626A" w14:textId="099FD8A3" w:rsidR="00850246" w:rsidRPr="00850246" w:rsidRDefault="00850246" w:rsidP="00850246">
    <w:pPr>
      <w:pStyle w:val="Header"/>
      <w:spacing w:after="240"/>
      <w:jc w:val="right"/>
      <w:rPr>
        <w:bCs/>
      </w:rPr>
    </w:pPr>
    <w:r w:rsidRPr="00850246">
      <w:rPr>
        <w:bCs/>
      </w:rPr>
      <w:t>memo-oab-csd-</w:t>
    </w:r>
    <w:r w:rsidR="0058297C">
      <w:rPr>
        <w:bCs/>
      </w:rPr>
      <w:t>dec</w:t>
    </w:r>
    <w:r w:rsidRPr="00850246">
      <w:rPr>
        <w:bCs/>
      </w:rPr>
      <w:t>21item02</w:t>
    </w:r>
    <w:r w:rsidRPr="00850246">
      <w:rPr>
        <w:bCs/>
      </w:rPr>
      <w:br/>
      <w:t>Attachment 18</w:t>
    </w:r>
    <w:r w:rsidRPr="00850246">
      <w:rPr>
        <w:bCs/>
      </w:rPr>
      <w:br/>
      <w:t>Page 1 of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70"/>
    <w:rsid w:val="0001745B"/>
    <w:rsid w:val="000A3BC5"/>
    <w:rsid w:val="000F7AF5"/>
    <w:rsid w:val="00161238"/>
    <w:rsid w:val="001A0CA5"/>
    <w:rsid w:val="00223F78"/>
    <w:rsid w:val="00242188"/>
    <w:rsid w:val="00245CC8"/>
    <w:rsid w:val="00254AD1"/>
    <w:rsid w:val="00294A32"/>
    <w:rsid w:val="002B4B1C"/>
    <w:rsid w:val="002E4CB5"/>
    <w:rsid w:val="00302D9A"/>
    <w:rsid w:val="00377031"/>
    <w:rsid w:val="00430734"/>
    <w:rsid w:val="004D58E8"/>
    <w:rsid w:val="004E7AC1"/>
    <w:rsid w:val="0058297C"/>
    <w:rsid w:val="005A7C1E"/>
    <w:rsid w:val="005C5B70"/>
    <w:rsid w:val="005F3067"/>
    <w:rsid w:val="00737A54"/>
    <w:rsid w:val="007428B8"/>
    <w:rsid w:val="00756CDA"/>
    <w:rsid w:val="007977F4"/>
    <w:rsid w:val="007E5BF1"/>
    <w:rsid w:val="007E64ED"/>
    <w:rsid w:val="007F5A28"/>
    <w:rsid w:val="007F5F3F"/>
    <w:rsid w:val="0081256C"/>
    <w:rsid w:val="00850246"/>
    <w:rsid w:val="00875550"/>
    <w:rsid w:val="008D3623"/>
    <w:rsid w:val="008E4D20"/>
    <w:rsid w:val="009169F7"/>
    <w:rsid w:val="00985C28"/>
    <w:rsid w:val="009B3E8C"/>
    <w:rsid w:val="009B7E2C"/>
    <w:rsid w:val="009C70F5"/>
    <w:rsid w:val="00AE0C8E"/>
    <w:rsid w:val="00AF0211"/>
    <w:rsid w:val="00B2403A"/>
    <w:rsid w:val="00B45592"/>
    <w:rsid w:val="00BB1847"/>
    <w:rsid w:val="00BC76C9"/>
    <w:rsid w:val="00C21731"/>
    <w:rsid w:val="00C7066A"/>
    <w:rsid w:val="00C82975"/>
    <w:rsid w:val="00CA6E47"/>
    <w:rsid w:val="00CB6664"/>
    <w:rsid w:val="00CC1C70"/>
    <w:rsid w:val="00CF2EBF"/>
    <w:rsid w:val="00D15074"/>
    <w:rsid w:val="00D41632"/>
    <w:rsid w:val="00D47DAB"/>
    <w:rsid w:val="00DA52B3"/>
    <w:rsid w:val="00DC52B0"/>
    <w:rsid w:val="00DC6AE6"/>
    <w:rsid w:val="00DC774C"/>
    <w:rsid w:val="00E33930"/>
    <w:rsid w:val="00E634EC"/>
    <w:rsid w:val="00E87C06"/>
    <w:rsid w:val="00E90B6F"/>
    <w:rsid w:val="00EA58D4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FE7530"/>
  <w15:chartTrackingRefBased/>
  <w15:docId w15:val="{F913483A-BF2E-4EA1-86F9-32D1BBC4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C7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2975"/>
    <w:pPr>
      <w:keepNext/>
      <w:keepLines/>
      <w:spacing w:before="240" w:after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975"/>
    <w:pPr>
      <w:keepNext/>
      <w:keepLines/>
      <w:spacing w:before="24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2975"/>
    <w:pPr>
      <w:keepNext/>
      <w:keepLines/>
      <w:spacing w:before="240" w:after="240"/>
      <w:outlineLvl w:val="2"/>
    </w:pPr>
    <w:rPr>
      <w:rFonts w:eastAsiaTheme="majorEastAsia" w:cstheme="majorBidi"/>
      <w:i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 w:after="240"/>
      <w:outlineLvl w:val="3"/>
    </w:pPr>
    <w:rPr>
      <w:rFonts w:eastAsiaTheme="majorEastAsia" w:cstheme="majorBidi"/>
      <w:b/>
      <w:iCs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 w:after="240"/>
      <w:outlineLvl w:val="4"/>
    </w:pPr>
    <w:rPr>
      <w:rFonts w:eastAsiaTheme="majorEastAsia" w:cstheme="majorBidi"/>
      <w:i/>
      <w:sz w:val="28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 w:after="240"/>
      <w:outlineLvl w:val="5"/>
    </w:pPr>
    <w:rPr>
      <w:rFonts w:eastAsiaTheme="majorEastAsia" w:cstheme="majorBidi"/>
      <w:b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2975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975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2975"/>
    <w:rPr>
      <w:rFonts w:ascii="Arial" w:eastAsiaTheme="majorEastAsia" w:hAnsi="Arial" w:cstheme="majorBidi"/>
      <w:i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  <w:spacing w:after="240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3B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BC5"/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69F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502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246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ightechhigh.org/htec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2021 Memo OAB CSD Item 02 Attachment 18 - Information Memorandum (CA State Board of Education)</vt:lpstr>
    </vt:vector>
  </TitlesOfParts>
  <Company>California State Board of Education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Memo OAB CSD Item 02 Attachment 18 - Information Memorandum (CA State Board of Education)</dc:title>
  <dc:subject>High Tech Middle Mesa. SBE Information Memo Item.</dc:subject>
  <dc:creator/>
  <cp:keywords/>
  <dc:description/>
  <cp:lastPrinted>2017-12-08T22:18:00Z</cp:lastPrinted>
  <dcterms:created xsi:type="dcterms:W3CDTF">2021-11-10T23:20:00Z</dcterms:created>
  <dcterms:modified xsi:type="dcterms:W3CDTF">2021-12-02T21:06:00Z</dcterms:modified>
  <cp:category/>
</cp:coreProperties>
</file>