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0B0F5" w14:textId="77777777" w:rsidR="00057A96" w:rsidRPr="001C6949" w:rsidRDefault="00057A96" w:rsidP="007A4D8E">
      <w:bookmarkStart w:id="0" w:name="_Hlk74207541"/>
      <w:bookmarkStart w:id="1" w:name="_GoBack"/>
      <w:bookmarkEnd w:id="0"/>
      <w:bookmarkEnd w:id="1"/>
      <w:r>
        <w:t>Ca</w:t>
      </w:r>
      <w:r w:rsidRPr="001C6949">
        <w:t>lifornia Department of Education</w:t>
      </w:r>
    </w:p>
    <w:p w14:paraId="22A16100" w14:textId="77777777" w:rsidR="00057A96" w:rsidRPr="00BA13A7" w:rsidRDefault="00057A96" w:rsidP="007A4D8E">
      <w:r w:rsidRPr="00BA13A7">
        <w:t>Executive Office</w:t>
      </w:r>
    </w:p>
    <w:p w14:paraId="2413071B" w14:textId="77777777" w:rsidR="00982A10" w:rsidRPr="00BA13A7" w:rsidRDefault="00057A96" w:rsidP="007A4D8E">
      <w:r w:rsidRPr="00BA13A7">
        <w:t>SBE-00</w:t>
      </w:r>
      <w:r w:rsidR="00BC376B" w:rsidRPr="00BA13A7">
        <w:t>2</w:t>
      </w:r>
      <w:r w:rsidRPr="00BA13A7">
        <w:t xml:space="preserve"> (REV. 1</w:t>
      </w:r>
      <w:r w:rsidR="000C139F" w:rsidRPr="00BA13A7">
        <w:t>1</w:t>
      </w:r>
      <w:r w:rsidRPr="00BA13A7">
        <w:t>/2017)</w:t>
      </w:r>
    </w:p>
    <w:p w14:paraId="085459A6" w14:textId="22C55EDA" w:rsidR="00982A10" w:rsidRPr="00BA13A7" w:rsidRDefault="00982A10" w:rsidP="00A4362C">
      <w:pPr>
        <w:jc w:val="right"/>
        <w:sectPr w:rsidR="00982A10" w:rsidRPr="00BA13A7" w:rsidSect="001C2AEB">
          <w:headerReference w:type="first" r:id="rId10"/>
          <w:type w:val="continuous"/>
          <w:pgSz w:w="12240" w:h="15840"/>
          <w:pgMar w:top="720" w:right="1440" w:bottom="1440" w:left="1440" w:header="720" w:footer="720" w:gutter="0"/>
          <w:cols w:num="2" w:space="144" w:equalWidth="0">
            <w:col w:w="5760" w:space="144"/>
            <w:col w:w="3456"/>
          </w:cols>
          <w:docGrid w:linePitch="326"/>
        </w:sectPr>
      </w:pPr>
      <w:r w:rsidRPr="00BA13A7">
        <w:br w:type="column"/>
      </w:r>
      <w:r w:rsidR="00295E80" w:rsidRPr="00BA13A7">
        <w:t>memo-</w:t>
      </w:r>
      <w:r w:rsidR="00865D3E" w:rsidRPr="00BA13A7">
        <w:t>oab-</w:t>
      </w:r>
      <w:r w:rsidR="00295E80" w:rsidRPr="00BA13A7">
        <w:t>gad</w:t>
      </w:r>
      <w:r w:rsidR="00865D3E" w:rsidRPr="00BA13A7">
        <w:t>-j</w:t>
      </w:r>
      <w:r w:rsidR="003E709B" w:rsidRPr="00BA13A7">
        <w:t>un21</w:t>
      </w:r>
      <w:r w:rsidR="008057B4" w:rsidRPr="00BA13A7">
        <w:t>item</w:t>
      </w:r>
      <w:r w:rsidR="00865D3E" w:rsidRPr="00BA13A7">
        <w:t>01</w:t>
      </w:r>
    </w:p>
    <w:p w14:paraId="26FFDB38" w14:textId="77777777" w:rsidR="00057A96" w:rsidRPr="00BA13A7" w:rsidRDefault="00BC376B" w:rsidP="00673A83">
      <w:pPr>
        <w:pStyle w:val="Heading1"/>
        <w:spacing w:after="240"/>
        <w:rPr>
          <w:rFonts w:ascii="Arial" w:hAnsi="Arial" w:cs="Arial"/>
          <w:b/>
          <w:color w:val="auto"/>
          <w:sz w:val="40"/>
          <w:szCs w:val="52"/>
        </w:rPr>
      </w:pPr>
      <w:r w:rsidRPr="00BA13A7">
        <w:rPr>
          <w:rFonts w:ascii="Arial" w:hAnsi="Arial" w:cs="Arial"/>
          <w:b/>
          <w:color w:val="auto"/>
          <w:sz w:val="40"/>
          <w:szCs w:val="52"/>
        </w:rPr>
        <w:t>MEMORANDUM</w:t>
      </w:r>
    </w:p>
    <w:p w14:paraId="4089C9BD" w14:textId="3B2EFAC3" w:rsidR="00057A96" w:rsidRPr="00BA13A7" w:rsidRDefault="008F6CA0" w:rsidP="00673A83">
      <w:pPr>
        <w:pStyle w:val="MessageHeader"/>
      </w:pPr>
      <w:r w:rsidRPr="00BA13A7">
        <w:rPr>
          <w:b/>
        </w:rPr>
        <w:t>DATE:</w:t>
      </w:r>
      <w:r w:rsidRPr="00BA13A7">
        <w:tab/>
      </w:r>
      <w:r w:rsidR="003E709B" w:rsidRPr="00513D24">
        <w:t>June</w:t>
      </w:r>
      <w:r w:rsidR="002C1DA6" w:rsidRPr="00513D24">
        <w:t xml:space="preserve"> </w:t>
      </w:r>
      <w:r w:rsidR="00266D59" w:rsidRPr="00513D24">
        <w:t>1</w:t>
      </w:r>
      <w:r w:rsidR="00513D24" w:rsidRPr="00513D24">
        <w:t>5</w:t>
      </w:r>
      <w:r w:rsidR="000151F8" w:rsidRPr="00513D24">
        <w:t>, 20</w:t>
      </w:r>
      <w:r w:rsidR="00474181" w:rsidRPr="00513D24">
        <w:t>2</w:t>
      </w:r>
      <w:r w:rsidR="003E709B" w:rsidRPr="00BA13A7">
        <w:t>1</w:t>
      </w:r>
      <w:r w:rsidR="00057A96" w:rsidRPr="00BA13A7">
        <w:t xml:space="preserve"> </w:t>
      </w:r>
    </w:p>
    <w:p w14:paraId="010D1BB3" w14:textId="73D17C4D" w:rsidR="00057A96" w:rsidRPr="00BA13A7" w:rsidRDefault="00057A96" w:rsidP="00673A83">
      <w:pPr>
        <w:pStyle w:val="MessageHeader"/>
      </w:pPr>
      <w:r w:rsidRPr="00BA13A7">
        <w:rPr>
          <w:b/>
        </w:rPr>
        <w:t>TO:</w:t>
      </w:r>
      <w:r w:rsidRPr="00BA13A7">
        <w:tab/>
        <w:t>ME</w:t>
      </w:r>
      <w:r w:rsidR="007A656D" w:rsidRPr="00BA13A7">
        <w:t>MBERS, State Board of Education</w:t>
      </w:r>
    </w:p>
    <w:p w14:paraId="6EEC52CE" w14:textId="77777777" w:rsidR="00057A96" w:rsidRPr="00BA13A7" w:rsidRDefault="00057A96" w:rsidP="00673A83">
      <w:pPr>
        <w:pStyle w:val="MessageHeader"/>
      </w:pPr>
      <w:r w:rsidRPr="00BA13A7">
        <w:rPr>
          <w:b/>
        </w:rPr>
        <w:t>FROM:</w:t>
      </w:r>
      <w:r w:rsidR="00381535" w:rsidRPr="00BA13A7">
        <w:tab/>
        <w:t>TONY THURMOND</w:t>
      </w:r>
      <w:r w:rsidR="00C61F78" w:rsidRPr="00BA13A7">
        <w:t xml:space="preserve">, </w:t>
      </w:r>
      <w:r w:rsidRPr="00BA13A7">
        <w:t>State Superintendent of Public Instruction</w:t>
      </w:r>
    </w:p>
    <w:p w14:paraId="5150A281" w14:textId="7390694A" w:rsidR="00474181" w:rsidRPr="00BA13A7" w:rsidRDefault="00057A96" w:rsidP="00474181">
      <w:pPr>
        <w:pStyle w:val="MessageHeader"/>
      </w:pPr>
      <w:r w:rsidRPr="00BA13A7">
        <w:rPr>
          <w:b/>
        </w:rPr>
        <w:t>SUBJECT:</w:t>
      </w:r>
      <w:r w:rsidRPr="00BA13A7">
        <w:tab/>
      </w:r>
      <w:r w:rsidR="00D87776" w:rsidRPr="00BA13A7">
        <w:t xml:space="preserve">California’s State Plan </w:t>
      </w:r>
      <w:r w:rsidR="003E709B" w:rsidRPr="00BA13A7">
        <w:t>for Elementary and Secondary School Emergency Relief Funds as Required Under the American Rescue Plan Act</w:t>
      </w:r>
    </w:p>
    <w:p w14:paraId="36DC13A3" w14:textId="77777777" w:rsidR="00057A96" w:rsidRPr="00BA13A7" w:rsidRDefault="00474A2F" w:rsidP="007A4D8E">
      <w:pPr>
        <w:pStyle w:val="Heading2"/>
      </w:pPr>
      <w:r w:rsidRPr="00BA13A7">
        <w:t>Summary o</w:t>
      </w:r>
      <w:r w:rsidR="00057A96" w:rsidRPr="00BA13A7">
        <w:t>f Key Issues</w:t>
      </w:r>
    </w:p>
    <w:p w14:paraId="245EF1E4" w14:textId="532730CB" w:rsidR="0046640E" w:rsidRPr="00BA13A7" w:rsidRDefault="0046640E" w:rsidP="0046640E">
      <w:pPr>
        <w:spacing w:after="240"/>
        <w:ind w:right="240"/>
      </w:pPr>
      <w:bookmarkStart w:id="2" w:name="_Hlk73436130"/>
      <w:r w:rsidRPr="00BA13A7">
        <w:t>In response to the COVID-19</w:t>
      </w:r>
      <w:r w:rsidR="00266D59" w:rsidRPr="00BA13A7">
        <w:t xml:space="preserve"> pandemic</w:t>
      </w:r>
      <w:r w:rsidRPr="00BA13A7">
        <w:t xml:space="preserve">, the U.S. Congress passed </w:t>
      </w:r>
      <w:r w:rsidR="000E131D" w:rsidRPr="00BA13A7">
        <w:t xml:space="preserve">the </w:t>
      </w:r>
      <w:r w:rsidRPr="00BA13A7">
        <w:t xml:space="preserve">American Rescue Plan (ARP) Act, which was signed into law on March 11, 2021. </w:t>
      </w:r>
    </w:p>
    <w:p w14:paraId="798C42B9" w14:textId="06242323" w:rsidR="00C86B33" w:rsidRPr="00BA13A7" w:rsidRDefault="0046640E" w:rsidP="0046640E">
      <w:pPr>
        <w:spacing w:after="240"/>
        <w:ind w:right="240"/>
        <w:rPr>
          <w:rFonts w:cs="Arial"/>
        </w:rPr>
      </w:pPr>
      <w:r w:rsidRPr="00BA13A7">
        <w:rPr>
          <w:rFonts w:cs="Arial"/>
        </w:rPr>
        <w:t xml:space="preserve">Similar to previous federal relief packages, the ARP Act provided funding for the </w:t>
      </w:r>
      <w:bookmarkStart w:id="3" w:name="_Hlk73437517"/>
      <w:bookmarkStart w:id="4" w:name="_Hlk73439187"/>
      <w:r w:rsidRPr="00BA13A7">
        <w:rPr>
          <w:rFonts w:cs="Arial"/>
        </w:rPr>
        <w:t>Elementary and Secondary School Emergency Relief</w:t>
      </w:r>
      <w:bookmarkEnd w:id="3"/>
      <w:r w:rsidRPr="00BA13A7">
        <w:rPr>
          <w:rFonts w:cs="Arial"/>
        </w:rPr>
        <w:t xml:space="preserve"> Fund</w:t>
      </w:r>
      <w:bookmarkEnd w:id="4"/>
      <w:r w:rsidRPr="00BA13A7">
        <w:rPr>
          <w:rFonts w:cs="Arial"/>
        </w:rPr>
        <w:t>. Th</w:t>
      </w:r>
      <w:r w:rsidR="008F0DA0" w:rsidRPr="00BA13A7">
        <w:rPr>
          <w:rFonts w:cs="Arial"/>
        </w:rPr>
        <w:t xml:space="preserve">e American Rescue Plan Elementary and Secondary School Emergency Relief (ARP ESSER) Fund accounts for nearly $122 billion of emergency K-12 education funding for all states. California’s allocation from the ARP ESSER is </w:t>
      </w:r>
      <w:bookmarkStart w:id="5" w:name="_Hlk73445207"/>
      <w:r w:rsidR="008F0DA0" w:rsidRPr="00BA13A7">
        <w:rPr>
          <w:rFonts w:cs="Arial"/>
        </w:rPr>
        <w:t>$15,068,884,546.</w:t>
      </w:r>
      <w:bookmarkEnd w:id="5"/>
    </w:p>
    <w:p w14:paraId="6A9B98AD" w14:textId="03E39B55" w:rsidR="008F0DA0" w:rsidRPr="00BA13A7" w:rsidRDefault="00D87776" w:rsidP="0046640E">
      <w:pPr>
        <w:spacing w:after="240"/>
        <w:ind w:right="240"/>
        <w:rPr>
          <w:rFonts w:cs="Arial"/>
        </w:rPr>
      </w:pPr>
      <w:r w:rsidRPr="00BA13A7">
        <w:rPr>
          <w:rFonts w:cs="Arial"/>
        </w:rPr>
        <w:t xml:space="preserve">On April 22, 2021, the U.S. Department of Education (ED) released an Interim Final Rule (IFR) stating that among other things, states must develop a plan that describes the current education needs within </w:t>
      </w:r>
      <w:r w:rsidR="00715DB8" w:rsidRPr="00BA13A7">
        <w:rPr>
          <w:rFonts w:cs="Arial"/>
        </w:rPr>
        <w:t>the state</w:t>
      </w:r>
      <w:r w:rsidRPr="00BA13A7">
        <w:rPr>
          <w:rFonts w:cs="Arial"/>
        </w:rPr>
        <w:t xml:space="preserve">, the state's intended uses of ARP ESSER funds, and </w:t>
      </w:r>
      <w:r w:rsidR="00142446" w:rsidRPr="00BA13A7">
        <w:rPr>
          <w:rFonts w:cs="Arial"/>
        </w:rPr>
        <w:t>how the state will support</w:t>
      </w:r>
      <w:r w:rsidRPr="00BA13A7">
        <w:rPr>
          <w:rFonts w:cs="Arial"/>
        </w:rPr>
        <w:t xml:space="preserve"> local education</w:t>
      </w:r>
      <w:r w:rsidR="000E131D" w:rsidRPr="00BA13A7">
        <w:rPr>
          <w:rFonts w:cs="Arial"/>
        </w:rPr>
        <w:t>al</w:t>
      </w:r>
      <w:r w:rsidRPr="00BA13A7">
        <w:rPr>
          <w:rFonts w:cs="Arial"/>
        </w:rPr>
        <w:t xml:space="preserve"> agencies (LEAs) in their planning for</w:t>
      </w:r>
      <w:r w:rsidR="00266D59" w:rsidRPr="00BA13A7">
        <w:rPr>
          <w:rFonts w:cs="Arial"/>
        </w:rPr>
        <w:t xml:space="preserve">, </w:t>
      </w:r>
      <w:r w:rsidRPr="00BA13A7">
        <w:rPr>
          <w:rFonts w:cs="Arial"/>
        </w:rPr>
        <w:t>and use of</w:t>
      </w:r>
      <w:r w:rsidR="00266D59" w:rsidRPr="00BA13A7">
        <w:rPr>
          <w:rFonts w:cs="Arial"/>
        </w:rPr>
        <w:t xml:space="preserve">, </w:t>
      </w:r>
      <w:r w:rsidRPr="00BA13A7">
        <w:rPr>
          <w:rFonts w:cs="Arial"/>
        </w:rPr>
        <w:t xml:space="preserve">ARP ESSER funds. Additionally, </w:t>
      </w:r>
      <w:bookmarkStart w:id="6" w:name="_Hlk73446478"/>
      <w:r w:rsidRPr="00BA13A7">
        <w:rPr>
          <w:rFonts w:cs="Arial"/>
        </w:rPr>
        <w:t>a state must engage in meaningful consultation with various stakeholder groups on its ARP ESSER plan and give the public an opportunity to provide input on the development of the plan and take such input into account.</w:t>
      </w:r>
      <w:bookmarkEnd w:id="6"/>
    </w:p>
    <w:p w14:paraId="594740C7" w14:textId="4A903ED1" w:rsidR="003E709B" w:rsidRPr="00BA13A7" w:rsidRDefault="003E709B" w:rsidP="0046640E">
      <w:pPr>
        <w:spacing w:after="240"/>
        <w:ind w:right="240"/>
        <w:rPr>
          <w:rFonts w:cs="Arial"/>
        </w:rPr>
      </w:pPr>
      <w:r w:rsidRPr="00BA13A7">
        <w:rPr>
          <w:rFonts w:cs="Arial"/>
        </w:rPr>
        <w:t xml:space="preserve">The California Department of Education (CDE) will bring the ARP ESSER State Plan before the California State Board of Education (SBE) </w:t>
      </w:r>
      <w:r w:rsidR="005E7D68" w:rsidRPr="00BA13A7">
        <w:rPr>
          <w:rFonts w:cs="Arial"/>
        </w:rPr>
        <w:t xml:space="preserve">for approval </w:t>
      </w:r>
      <w:r w:rsidRPr="00BA13A7">
        <w:rPr>
          <w:rFonts w:cs="Arial"/>
        </w:rPr>
        <w:t xml:space="preserve">during the July 2021 meeting. </w:t>
      </w:r>
    </w:p>
    <w:bookmarkEnd w:id="2"/>
    <w:p w14:paraId="376D19EB" w14:textId="0965C4B9" w:rsidR="00434E79" w:rsidRPr="003E3761" w:rsidRDefault="00434E79" w:rsidP="003E3761">
      <w:pPr>
        <w:pStyle w:val="Heading2"/>
      </w:pPr>
      <w:r w:rsidRPr="003E3761">
        <w:t>Brief History of Key Issues</w:t>
      </w:r>
    </w:p>
    <w:p w14:paraId="04CAD116" w14:textId="6D2CCF3B" w:rsidR="00473500" w:rsidRPr="00BA13A7" w:rsidRDefault="00473500" w:rsidP="00473500">
      <w:pPr>
        <w:spacing w:after="240"/>
        <w:ind w:right="240"/>
        <w:rPr>
          <w:rFonts w:ascii="Helvetica" w:hAnsi="Helvetica" w:cs="Helvetica"/>
          <w:color w:val="000000"/>
          <w:shd w:val="clear" w:color="auto" w:fill="FFFFFF"/>
        </w:rPr>
      </w:pPr>
      <w:bookmarkStart w:id="7" w:name="_Hlk73436757"/>
      <w:r w:rsidRPr="00BA13A7">
        <w:rPr>
          <w:rFonts w:ascii="Helvetica" w:hAnsi="Helvetica" w:cs="Helvetica"/>
          <w:color w:val="000000"/>
          <w:shd w:val="clear" w:color="auto" w:fill="FFFFFF"/>
        </w:rPr>
        <w:t>Th</w:t>
      </w:r>
      <w:r w:rsidR="008F0DA0" w:rsidRPr="00BA13A7">
        <w:rPr>
          <w:rFonts w:ascii="Helvetica" w:hAnsi="Helvetica" w:cs="Helvetica"/>
          <w:color w:val="000000"/>
          <w:shd w:val="clear" w:color="auto" w:fill="FFFFFF"/>
        </w:rPr>
        <w:t>e</w:t>
      </w:r>
      <w:r w:rsidRPr="00BA13A7">
        <w:rPr>
          <w:rFonts w:ascii="Helvetica" w:hAnsi="Helvetica" w:cs="Helvetica"/>
          <w:color w:val="000000"/>
          <w:shd w:val="clear" w:color="auto" w:fill="FFFFFF"/>
        </w:rPr>
        <w:t xml:space="preserve"> </w:t>
      </w:r>
      <w:r w:rsidR="008F0DA0" w:rsidRPr="00BA13A7">
        <w:rPr>
          <w:rFonts w:ascii="Helvetica" w:hAnsi="Helvetica" w:cs="Helvetica"/>
          <w:color w:val="000000"/>
          <w:shd w:val="clear" w:color="auto" w:fill="FFFFFF"/>
        </w:rPr>
        <w:t xml:space="preserve">ARP </w:t>
      </w:r>
      <w:r w:rsidR="001D30AC" w:rsidRPr="00BA13A7">
        <w:rPr>
          <w:rFonts w:ascii="Helvetica" w:hAnsi="Helvetica" w:cs="Helvetica"/>
          <w:color w:val="000000"/>
          <w:shd w:val="clear" w:color="auto" w:fill="FFFFFF"/>
        </w:rPr>
        <w:t>Act</w:t>
      </w:r>
      <w:r w:rsidRPr="00BA13A7">
        <w:rPr>
          <w:rFonts w:ascii="Helvetica" w:hAnsi="Helvetica" w:cs="Helvetica"/>
          <w:color w:val="000000"/>
          <w:shd w:val="clear" w:color="auto" w:fill="FFFFFF"/>
        </w:rPr>
        <w:t xml:space="preserve"> is the third </w:t>
      </w:r>
      <w:r w:rsidR="00142446" w:rsidRPr="00BA13A7">
        <w:rPr>
          <w:rFonts w:ascii="Helvetica" w:hAnsi="Helvetica" w:cs="Helvetica"/>
          <w:color w:val="000000"/>
          <w:shd w:val="clear" w:color="auto" w:fill="FFFFFF"/>
        </w:rPr>
        <w:t>round</w:t>
      </w:r>
      <w:r w:rsidRPr="00BA13A7">
        <w:rPr>
          <w:rFonts w:ascii="Helvetica" w:hAnsi="Helvetica" w:cs="Helvetica"/>
          <w:color w:val="000000"/>
          <w:shd w:val="clear" w:color="auto" w:fill="FFFFFF"/>
        </w:rPr>
        <w:t xml:space="preserve"> of federal relief in response to COVID-19, following the Coronavirus Aid, Relief, and Economic Security (CARES) Act signed into law on March 27, 2020, and the Coronavirus Response and Relief Supplemental Appropriations Act, 2021 (CRRSA Act) signed into law on December 27, 2020.</w:t>
      </w:r>
    </w:p>
    <w:p w14:paraId="43181E1A" w14:textId="77777777" w:rsidR="00A9798D" w:rsidRPr="00A9798D" w:rsidRDefault="00453F18" w:rsidP="00A9798D">
      <w:pPr>
        <w:spacing w:after="240"/>
        <w:ind w:right="960"/>
        <w:rPr>
          <w:rFonts w:cs="Arial"/>
        </w:rPr>
      </w:pPr>
      <w:r w:rsidRPr="00BA13A7">
        <w:rPr>
          <w:rFonts w:ascii="Helvetica" w:hAnsi="Helvetica" w:cs="Helvetica"/>
          <w:color w:val="000000"/>
          <w:shd w:val="clear" w:color="auto" w:fill="FFFFFF"/>
        </w:rPr>
        <w:lastRenderedPageBreak/>
        <w:t xml:space="preserve">The ARP Act contained the ARP ESSER Fund, which is one of the key funding sources dedicated to K-12 education. California’s allocation of this package is </w:t>
      </w:r>
      <w:r w:rsidRPr="00BA13A7">
        <w:rPr>
          <w:rFonts w:cs="Arial"/>
        </w:rPr>
        <w:t>$15,068,884,546.</w:t>
      </w:r>
      <w:r w:rsidR="001A10FD" w:rsidRPr="00BA13A7">
        <w:rPr>
          <w:rFonts w:cs="Arial"/>
        </w:rPr>
        <w:t xml:space="preserve"> ED released two-thirds of each state’s allocation on March 24, 2021. </w:t>
      </w:r>
      <w:r w:rsidR="00A9798D" w:rsidRPr="00A9798D">
        <w:rPr>
          <w:rFonts w:cs="Arial"/>
        </w:rPr>
        <w:t>T</w:t>
      </w:r>
      <w:r w:rsidR="00A9798D" w:rsidRPr="00A9798D">
        <w:rPr>
          <w:rFonts w:cs="Arial"/>
          <w:iCs/>
        </w:rPr>
        <w:t>he ED must approve California’s ARP ESSER State Plan in order to make the remaining one-third ARP ESSER allocation available for use.</w:t>
      </w:r>
    </w:p>
    <w:p w14:paraId="68A0FF64" w14:textId="20FABF8E" w:rsidR="001A10FD" w:rsidRPr="00BA13A7" w:rsidRDefault="00F55AFC" w:rsidP="00473500">
      <w:pPr>
        <w:spacing w:after="240"/>
        <w:ind w:right="240"/>
        <w:rPr>
          <w:rFonts w:cs="Arial"/>
        </w:rPr>
      </w:pPr>
      <w:r w:rsidRPr="00BA13A7">
        <w:rPr>
          <w:rFonts w:cs="Arial"/>
        </w:rPr>
        <w:t xml:space="preserve">An overview summarizing all of California’s COVID-19 relief funds is located at </w:t>
      </w:r>
      <w:hyperlink r:id="rId11" w:tooltip="COVID-19 Relief Funding Summary Sheet" w:history="1">
        <w:r w:rsidRPr="00BA13A7">
          <w:rPr>
            <w:rStyle w:val="Hyperlink"/>
            <w:rFonts w:cs="Arial"/>
          </w:rPr>
          <w:t>https://www.cde.ca.gov/fg/cr/relieffunds.asp</w:t>
        </w:r>
      </w:hyperlink>
      <w:r w:rsidRPr="00BA13A7">
        <w:rPr>
          <w:rFonts w:cs="Arial"/>
        </w:rPr>
        <w:t xml:space="preserve">. </w:t>
      </w:r>
    </w:p>
    <w:p w14:paraId="59B206A5" w14:textId="7AC7DFE9" w:rsidR="00266D59" w:rsidRPr="003E3761" w:rsidRDefault="00266D59" w:rsidP="00810531">
      <w:pPr>
        <w:pStyle w:val="Heading3"/>
        <w:spacing w:after="240"/>
        <w:ind w:firstLine="0"/>
      </w:pPr>
      <w:r w:rsidRPr="003E3761">
        <w:t>Plan Requirements</w:t>
      </w:r>
    </w:p>
    <w:bookmarkEnd w:id="7"/>
    <w:p w14:paraId="00680179" w14:textId="3ADC3ACE" w:rsidR="006160B5" w:rsidRPr="00BA13A7" w:rsidRDefault="00D87776" w:rsidP="00473500">
      <w:pPr>
        <w:spacing w:after="240"/>
        <w:ind w:right="960"/>
        <w:rPr>
          <w:rFonts w:cs="Arial"/>
        </w:rPr>
      </w:pPr>
      <w:r w:rsidRPr="00BA13A7">
        <w:rPr>
          <w:rFonts w:cs="Arial"/>
        </w:rPr>
        <w:t xml:space="preserve">On </w:t>
      </w:r>
      <w:r w:rsidR="003D4243" w:rsidRPr="00BA13A7">
        <w:rPr>
          <w:rFonts w:cs="Arial"/>
        </w:rPr>
        <w:t>April 22, 2021</w:t>
      </w:r>
      <w:r w:rsidRPr="00BA13A7">
        <w:rPr>
          <w:rFonts w:cs="Arial"/>
        </w:rPr>
        <w:t xml:space="preserve">, </w:t>
      </w:r>
      <w:bookmarkStart w:id="8" w:name="_Hlk73438614"/>
      <w:r w:rsidRPr="00BA13A7">
        <w:rPr>
          <w:rFonts w:cs="Arial"/>
        </w:rPr>
        <w:t>ED</w:t>
      </w:r>
      <w:bookmarkEnd w:id="8"/>
      <w:r w:rsidRPr="00BA13A7">
        <w:rPr>
          <w:rFonts w:cs="Arial"/>
        </w:rPr>
        <w:t xml:space="preserve"> </w:t>
      </w:r>
      <w:r w:rsidR="003D4243" w:rsidRPr="00BA13A7">
        <w:t xml:space="preserve">published an IFR regarding </w:t>
      </w:r>
      <w:r w:rsidRPr="00BA13A7">
        <w:rPr>
          <w:rFonts w:cs="Arial"/>
        </w:rPr>
        <w:t>specific compliance standards for spending new federal funds. </w:t>
      </w:r>
      <w:r w:rsidR="001D30AC" w:rsidRPr="00BA13A7">
        <w:rPr>
          <w:rFonts w:cs="Arial"/>
        </w:rPr>
        <w:t>One of these requirements is that any state receiving ARP ESSER Funds must complete an ARP ESSER State Plan. A state must engage in meaningful consultation with various stakeholder groups on its ARP ESSER plan</w:t>
      </w:r>
      <w:r w:rsidR="00A1204A" w:rsidRPr="00BA13A7">
        <w:rPr>
          <w:rFonts w:cs="Arial"/>
        </w:rPr>
        <w:t xml:space="preserve">, </w:t>
      </w:r>
      <w:r w:rsidR="001D30AC" w:rsidRPr="00BA13A7">
        <w:rPr>
          <w:rFonts w:cs="Arial"/>
        </w:rPr>
        <w:t xml:space="preserve">and give the public an opportunity to provide input on the development of the plan and take such input into account. </w:t>
      </w:r>
      <w:r w:rsidRPr="00BA13A7">
        <w:rPr>
          <w:rFonts w:cs="Arial"/>
        </w:rPr>
        <w:t xml:space="preserve">States must consult with stakeholders including </w:t>
      </w:r>
      <w:bookmarkStart w:id="9" w:name="_Hlk73971118"/>
      <w:r w:rsidRPr="00BA13A7">
        <w:rPr>
          <w:rFonts w:cs="Arial"/>
        </w:rPr>
        <w:t>students, families, Tribes, civil rights organizations, school and district administrators, superintendents, charter school leaders, teachers and school staff, unions, those representing the interests of children with disabilities, English learners, children in foster care, migratory students, and children experiencing homelessness.</w:t>
      </w:r>
    </w:p>
    <w:bookmarkEnd w:id="9"/>
    <w:p w14:paraId="76DCFB97" w14:textId="0F9A913F" w:rsidR="00ED6D5A" w:rsidRPr="00BA13A7" w:rsidRDefault="00ED6D5A" w:rsidP="00473500">
      <w:pPr>
        <w:spacing w:after="240"/>
        <w:ind w:right="960"/>
        <w:rPr>
          <w:rFonts w:cs="Arial"/>
        </w:rPr>
      </w:pPr>
      <w:r w:rsidRPr="00BA13A7">
        <w:rPr>
          <w:rFonts w:cs="Arial"/>
        </w:rPr>
        <w:t>The ARP ESSER State Plan must include the following information:</w:t>
      </w:r>
    </w:p>
    <w:p w14:paraId="37C2C79F" w14:textId="1A1D8273" w:rsidR="00ED6D5A" w:rsidRPr="00BA13A7" w:rsidRDefault="00ED6D5A" w:rsidP="00ED6D5A">
      <w:pPr>
        <w:pStyle w:val="ListParagraph"/>
        <w:numPr>
          <w:ilvl w:val="0"/>
          <w:numId w:val="25"/>
        </w:numPr>
        <w:spacing w:after="240"/>
        <w:ind w:right="960"/>
        <w:rPr>
          <w:rFonts w:ascii="Arial" w:hAnsi="Arial" w:cs="Arial"/>
          <w:sz w:val="24"/>
          <w:szCs w:val="24"/>
        </w:rPr>
      </w:pPr>
      <w:r w:rsidRPr="00BA13A7">
        <w:rPr>
          <w:rFonts w:ascii="Arial" w:hAnsi="Arial" w:cs="Arial"/>
          <w:sz w:val="24"/>
          <w:szCs w:val="24"/>
        </w:rPr>
        <w:t>Describ</w:t>
      </w:r>
      <w:r w:rsidR="008B36C8" w:rsidRPr="00BA13A7">
        <w:rPr>
          <w:rFonts w:ascii="Arial" w:hAnsi="Arial" w:cs="Arial"/>
          <w:sz w:val="24"/>
          <w:szCs w:val="24"/>
        </w:rPr>
        <w:t>e</w:t>
      </w:r>
      <w:r w:rsidRPr="00BA13A7">
        <w:rPr>
          <w:rFonts w:ascii="Arial" w:hAnsi="Arial" w:cs="Arial"/>
          <w:sz w:val="24"/>
          <w:szCs w:val="24"/>
        </w:rPr>
        <w:t xml:space="preserve"> the state’s current status and needs;</w:t>
      </w:r>
    </w:p>
    <w:p w14:paraId="1DA7ED4B" w14:textId="71194849" w:rsidR="00ED6D5A" w:rsidRPr="00BA13A7" w:rsidRDefault="00ED6D5A" w:rsidP="00ED6D5A">
      <w:pPr>
        <w:pStyle w:val="ListParagraph"/>
        <w:numPr>
          <w:ilvl w:val="0"/>
          <w:numId w:val="25"/>
        </w:numPr>
        <w:spacing w:after="240"/>
        <w:ind w:right="960"/>
        <w:rPr>
          <w:rFonts w:ascii="Arial" w:hAnsi="Arial" w:cs="Arial"/>
          <w:sz w:val="24"/>
          <w:szCs w:val="24"/>
        </w:rPr>
      </w:pPr>
      <w:r w:rsidRPr="00BA13A7">
        <w:rPr>
          <w:rFonts w:ascii="Arial" w:hAnsi="Arial" w:cs="Arial"/>
          <w:sz w:val="24"/>
          <w:szCs w:val="24"/>
        </w:rPr>
        <w:t xml:space="preserve">How the </w:t>
      </w:r>
      <w:r w:rsidR="008B36C8" w:rsidRPr="00BA13A7">
        <w:rPr>
          <w:rFonts w:ascii="Arial" w:hAnsi="Arial" w:cs="Arial"/>
          <w:sz w:val="24"/>
          <w:szCs w:val="24"/>
        </w:rPr>
        <w:t>state</w:t>
      </w:r>
      <w:r w:rsidRPr="00BA13A7">
        <w:rPr>
          <w:rFonts w:ascii="Arial" w:hAnsi="Arial" w:cs="Arial"/>
          <w:sz w:val="24"/>
          <w:szCs w:val="24"/>
        </w:rPr>
        <w:t xml:space="preserve"> will support LEAs return to in-person and sustain the safe operation of schools;</w:t>
      </w:r>
    </w:p>
    <w:p w14:paraId="0F06B951" w14:textId="36E64572" w:rsidR="00ED6D5A" w:rsidRPr="00BA13A7" w:rsidRDefault="00ED6D5A" w:rsidP="00ED6D5A">
      <w:pPr>
        <w:pStyle w:val="ListParagraph"/>
        <w:numPr>
          <w:ilvl w:val="0"/>
          <w:numId w:val="25"/>
        </w:numPr>
        <w:spacing w:after="240"/>
        <w:ind w:right="960"/>
        <w:rPr>
          <w:rFonts w:ascii="Arial" w:hAnsi="Arial" w:cs="Arial"/>
          <w:sz w:val="24"/>
          <w:szCs w:val="24"/>
        </w:rPr>
      </w:pPr>
      <w:r w:rsidRPr="00BA13A7">
        <w:rPr>
          <w:rFonts w:ascii="Arial" w:hAnsi="Arial" w:cs="Arial"/>
          <w:sz w:val="24"/>
          <w:szCs w:val="24"/>
        </w:rPr>
        <w:t>Planning for the use and coordination of ARP ESSER Funds;</w:t>
      </w:r>
    </w:p>
    <w:p w14:paraId="3B02FD1B" w14:textId="61093FBE" w:rsidR="00ED6D5A" w:rsidRPr="00BA13A7" w:rsidRDefault="00ED6D5A" w:rsidP="00ED6D5A">
      <w:pPr>
        <w:pStyle w:val="ListParagraph"/>
        <w:numPr>
          <w:ilvl w:val="0"/>
          <w:numId w:val="25"/>
        </w:numPr>
        <w:spacing w:after="240"/>
        <w:ind w:right="960"/>
        <w:rPr>
          <w:rFonts w:ascii="Arial" w:hAnsi="Arial" w:cs="Arial"/>
          <w:sz w:val="24"/>
          <w:szCs w:val="24"/>
        </w:rPr>
      </w:pPr>
      <w:r w:rsidRPr="00BA13A7">
        <w:rPr>
          <w:rFonts w:ascii="Arial" w:hAnsi="Arial" w:cs="Arial"/>
          <w:sz w:val="24"/>
          <w:szCs w:val="24"/>
        </w:rPr>
        <w:t>Maximizing state-level funds to support students;</w:t>
      </w:r>
    </w:p>
    <w:p w14:paraId="3ADF3F74" w14:textId="41978C54" w:rsidR="00ED6D5A" w:rsidRPr="00BA13A7" w:rsidRDefault="00ED6D5A" w:rsidP="00ED6D5A">
      <w:pPr>
        <w:pStyle w:val="ListParagraph"/>
        <w:numPr>
          <w:ilvl w:val="0"/>
          <w:numId w:val="25"/>
        </w:numPr>
        <w:spacing w:after="240"/>
        <w:ind w:right="960"/>
        <w:rPr>
          <w:rFonts w:ascii="Arial" w:hAnsi="Arial" w:cs="Arial"/>
          <w:sz w:val="24"/>
          <w:szCs w:val="24"/>
        </w:rPr>
      </w:pPr>
      <w:r w:rsidRPr="00BA13A7">
        <w:rPr>
          <w:rFonts w:ascii="Arial" w:hAnsi="Arial" w:cs="Arial"/>
          <w:sz w:val="24"/>
          <w:szCs w:val="24"/>
        </w:rPr>
        <w:t>How the state will support LEAs in planning for and meeting students’ needs;</w:t>
      </w:r>
    </w:p>
    <w:p w14:paraId="6DEF5BCA" w14:textId="2ECDA1D7" w:rsidR="00ED6D5A" w:rsidRPr="00BA13A7" w:rsidRDefault="00ED6D5A" w:rsidP="00ED6D5A">
      <w:pPr>
        <w:pStyle w:val="ListParagraph"/>
        <w:numPr>
          <w:ilvl w:val="0"/>
          <w:numId w:val="25"/>
        </w:numPr>
        <w:spacing w:after="240"/>
        <w:ind w:right="960"/>
        <w:rPr>
          <w:rFonts w:ascii="Arial" w:hAnsi="Arial" w:cs="Arial"/>
          <w:sz w:val="24"/>
          <w:szCs w:val="24"/>
        </w:rPr>
      </w:pPr>
      <w:r w:rsidRPr="00BA13A7">
        <w:rPr>
          <w:rFonts w:ascii="Arial" w:hAnsi="Arial" w:cs="Arial"/>
          <w:sz w:val="24"/>
          <w:szCs w:val="24"/>
        </w:rPr>
        <w:t>Supporting the educator workforce; and</w:t>
      </w:r>
    </w:p>
    <w:p w14:paraId="21C6897A" w14:textId="3380C401" w:rsidR="00ED6D5A" w:rsidRPr="00BA13A7" w:rsidRDefault="008B36C8" w:rsidP="00ED6D5A">
      <w:pPr>
        <w:pStyle w:val="ListParagraph"/>
        <w:numPr>
          <w:ilvl w:val="0"/>
          <w:numId w:val="25"/>
        </w:numPr>
        <w:spacing w:after="240"/>
        <w:ind w:right="960"/>
        <w:rPr>
          <w:rFonts w:ascii="Arial" w:hAnsi="Arial" w:cs="Arial"/>
          <w:sz w:val="24"/>
          <w:szCs w:val="24"/>
        </w:rPr>
      </w:pPr>
      <w:r w:rsidRPr="00BA13A7">
        <w:rPr>
          <w:rFonts w:ascii="Arial" w:hAnsi="Arial" w:cs="Arial"/>
          <w:sz w:val="24"/>
          <w:szCs w:val="24"/>
        </w:rPr>
        <w:t>How the state will monitor funds and measure progress.</w:t>
      </w:r>
    </w:p>
    <w:p w14:paraId="5C17D14E" w14:textId="1FCC5B94" w:rsidR="00A1204A" w:rsidRDefault="006C5C4E" w:rsidP="00431A78">
      <w:pPr>
        <w:spacing w:after="480"/>
        <w:ind w:right="965"/>
      </w:pPr>
      <w:r w:rsidRPr="00BA13A7">
        <w:rPr>
          <w:rFonts w:cs="Arial"/>
        </w:rPr>
        <w:t xml:space="preserve">ARP ESSER State Plans had an original </w:t>
      </w:r>
      <w:r w:rsidR="00BC1DBE">
        <w:rPr>
          <w:rFonts w:cs="Arial"/>
        </w:rPr>
        <w:t>submission</w:t>
      </w:r>
      <w:r w:rsidR="00BC1DBE" w:rsidRPr="00BA13A7">
        <w:rPr>
          <w:rFonts w:cs="Arial"/>
        </w:rPr>
        <w:t xml:space="preserve"> </w:t>
      </w:r>
      <w:r w:rsidRPr="00BA13A7">
        <w:rPr>
          <w:rFonts w:cs="Arial"/>
        </w:rPr>
        <w:t>date of June 7, 2021; however, a state could request an extension by providing a justification to ED by May 14, 2021. On May 14, 2021, the CDE and SBE sent a letter to ED requesting an extension</w:t>
      </w:r>
      <w:r w:rsidR="004B4F94" w:rsidRPr="00BA13A7">
        <w:rPr>
          <w:rFonts w:cs="Arial"/>
        </w:rPr>
        <w:t xml:space="preserve"> until August 2, 2021</w:t>
      </w:r>
      <w:r w:rsidR="00A1204A" w:rsidRPr="00BA13A7">
        <w:rPr>
          <w:rFonts w:cs="Arial"/>
        </w:rPr>
        <w:t xml:space="preserve"> </w:t>
      </w:r>
      <w:r w:rsidR="000E131D" w:rsidRPr="00BA13A7">
        <w:rPr>
          <w:rFonts w:cs="Arial"/>
        </w:rPr>
        <w:t>(</w:t>
      </w:r>
      <w:r w:rsidR="00A1204A" w:rsidRPr="00BA13A7">
        <w:rPr>
          <w:rFonts w:cs="Arial"/>
        </w:rPr>
        <w:t>Attachment 1)</w:t>
      </w:r>
      <w:r w:rsidR="004B4F94" w:rsidRPr="00BA13A7">
        <w:rPr>
          <w:rFonts w:cs="Arial"/>
        </w:rPr>
        <w:t xml:space="preserve">. </w:t>
      </w:r>
      <w:r w:rsidR="00E809AA" w:rsidRPr="00BA13A7">
        <w:t>This extension will ensure time for a robust stakeholder engagement and public comment process, as required by the law, while also ensuring that the development of the ARP ESSER State Plan takes the state budget into account ahead of the July SBE meeting.</w:t>
      </w:r>
    </w:p>
    <w:p w14:paraId="70470B20" w14:textId="023FD002" w:rsidR="00266D59" w:rsidRPr="003E3761" w:rsidRDefault="00431A78" w:rsidP="00810531">
      <w:pPr>
        <w:pStyle w:val="Heading3"/>
        <w:spacing w:after="240"/>
        <w:ind w:firstLine="0"/>
      </w:pPr>
      <w:r>
        <w:lastRenderedPageBreak/>
        <w:t>C</w:t>
      </w:r>
      <w:r w:rsidR="00266D59" w:rsidRPr="00BA13A7">
        <w:t xml:space="preserve">DE and </w:t>
      </w:r>
      <w:proofErr w:type="spellStart"/>
      <w:r w:rsidR="00266D59" w:rsidRPr="00BA13A7">
        <w:t>SBE</w:t>
      </w:r>
      <w:proofErr w:type="spellEnd"/>
      <w:r w:rsidR="00266D59" w:rsidRPr="00BA13A7">
        <w:t xml:space="preserve"> Process</w:t>
      </w:r>
    </w:p>
    <w:p w14:paraId="5EAE81FC" w14:textId="2D2A11A6" w:rsidR="0019566C" w:rsidRPr="00BA13A7" w:rsidRDefault="0019566C" w:rsidP="001A10FD">
      <w:pPr>
        <w:spacing w:after="240"/>
        <w:ind w:right="960"/>
        <w:rPr>
          <w:rFonts w:cs="Arial"/>
        </w:rPr>
      </w:pPr>
      <w:r w:rsidRPr="00BA13A7">
        <w:rPr>
          <w:rFonts w:cs="Arial"/>
        </w:rPr>
        <w:t xml:space="preserve">The ED issued the ARP ESSER State Plan template on April 21, 2021, and immediately, the CDE and SBE created an ARP ESSER state plan team to begin the writing process.  The team consists of representatives from each branch and many divisions within the CDE. </w:t>
      </w:r>
      <w:r w:rsidR="00920E6E" w:rsidRPr="00BA13A7">
        <w:rPr>
          <w:rFonts w:cs="Arial"/>
        </w:rPr>
        <w:t>A</w:t>
      </w:r>
      <w:r w:rsidRPr="00BA13A7">
        <w:rPr>
          <w:rFonts w:cs="Arial"/>
        </w:rPr>
        <w:t>ll division directors and branch deputies were asked to provide relevant content in response to the prompts in the template. The state plan team meets weekly to review state plan content, respond to guidance from the ED, refine our timeline (Attachment 2), review the plan for stakeholder outreach</w:t>
      </w:r>
      <w:r w:rsidR="00827AEF" w:rsidRPr="00BA13A7">
        <w:rPr>
          <w:rFonts w:cs="Arial"/>
        </w:rPr>
        <w:t>, and review important decision points to ensure LEAs receive ARP ESSER funding as quickly and efficiently as possible.</w:t>
      </w:r>
    </w:p>
    <w:p w14:paraId="41F3E9C4" w14:textId="64A1C11B" w:rsidR="005E7D68" w:rsidRPr="00BA13A7" w:rsidRDefault="005E7D68" w:rsidP="001A10FD">
      <w:pPr>
        <w:spacing w:after="240"/>
        <w:ind w:right="960"/>
        <w:rPr>
          <w:rFonts w:cs="Arial"/>
        </w:rPr>
      </w:pPr>
      <w:r w:rsidRPr="00BA13A7">
        <w:rPr>
          <w:rFonts w:cs="Arial"/>
        </w:rPr>
        <w:t>Additionally, CDE and SBE are part of the Safe Schools for All Team that includes representatives from the California Department of Public Health, California Occupational Safety and Health Administration and other agencies that have a role in the safe reopening of schools</w:t>
      </w:r>
      <w:r w:rsidR="00E809AA" w:rsidRPr="00BA13A7">
        <w:rPr>
          <w:rFonts w:cs="Arial"/>
        </w:rPr>
        <w:t xml:space="preserve">. </w:t>
      </w:r>
      <w:r w:rsidRPr="00BA13A7">
        <w:rPr>
          <w:rFonts w:cs="Arial"/>
        </w:rPr>
        <w:t xml:space="preserve"> </w:t>
      </w:r>
      <w:r w:rsidR="00E809AA" w:rsidRPr="00BA13A7">
        <w:rPr>
          <w:rFonts w:cs="Arial"/>
        </w:rPr>
        <w:t>CDE and SBE have incorporated feedback</w:t>
      </w:r>
      <w:r w:rsidR="005373AD" w:rsidRPr="00BA13A7">
        <w:rPr>
          <w:rFonts w:cs="Arial"/>
        </w:rPr>
        <w:t xml:space="preserve"> </w:t>
      </w:r>
      <w:r w:rsidRPr="00BA13A7">
        <w:rPr>
          <w:rFonts w:cs="Arial"/>
        </w:rPr>
        <w:t>from those agencies</w:t>
      </w:r>
      <w:r w:rsidR="00E809AA" w:rsidRPr="00BA13A7">
        <w:rPr>
          <w:rFonts w:cs="Arial"/>
        </w:rPr>
        <w:t xml:space="preserve"> into the plan</w:t>
      </w:r>
      <w:r w:rsidRPr="00BA13A7">
        <w:rPr>
          <w:rFonts w:cs="Arial"/>
        </w:rPr>
        <w:t xml:space="preserve">. </w:t>
      </w:r>
    </w:p>
    <w:p w14:paraId="1F8AE096" w14:textId="478182E2" w:rsidR="00D02887" w:rsidRPr="00BA13A7" w:rsidRDefault="002573DF" w:rsidP="001A10FD">
      <w:pPr>
        <w:spacing w:after="240"/>
        <w:ind w:right="960"/>
        <w:rPr>
          <w:rFonts w:cs="Arial"/>
        </w:rPr>
      </w:pPr>
      <w:r w:rsidRPr="00BA13A7">
        <w:rPr>
          <w:rFonts w:cs="Arial"/>
        </w:rPr>
        <w:t xml:space="preserve">The 2021-22 state budget process is critical to defining California’s priorities for using both state and federal funds for responding to the impact COVID-19 has had on California’s students. The ARP ESSER state-level reserve will also be allocated through the budget process. </w:t>
      </w:r>
    </w:p>
    <w:p w14:paraId="17AB660C" w14:textId="77777777" w:rsidR="00827AEF" w:rsidRPr="003E3761" w:rsidRDefault="00827AEF" w:rsidP="00810531">
      <w:pPr>
        <w:pStyle w:val="Heading3"/>
        <w:spacing w:after="240"/>
        <w:ind w:firstLine="0"/>
      </w:pPr>
      <w:r w:rsidRPr="00BA13A7">
        <w:t>Stakeholder Engagement</w:t>
      </w:r>
    </w:p>
    <w:p w14:paraId="6017FBB5" w14:textId="77777777" w:rsidR="00BC1DBE" w:rsidRDefault="00BC1DBE" w:rsidP="00BC1DBE">
      <w:pPr>
        <w:spacing w:after="240"/>
        <w:ind w:right="965"/>
        <w:rPr>
          <w:rFonts w:cs="Arial"/>
        </w:rPr>
      </w:pPr>
      <w:r>
        <w:rPr>
          <w:rFonts w:cs="Arial"/>
        </w:rPr>
        <w:t xml:space="preserve">Consistent with ARP ESSER requirements, California is required to engage in meaningful consultation with stakeholders and incorporate the input gathered into the state plan. </w:t>
      </w:r>
    </w:p>
    <w:p w14:paraId="132041D9" w14:textId="11529C01" w:rsidR="00BC1DBE" w:rsidRDefault="00BC1DBE" w:rsidP="00BC1DBE">
      <w:pPr>
        <w:spacing w:after="240"/>
        <w:ind w:right="965"/>
        <w:rPr>
          <w:rFonts w:cs="Arial"/>
        </w:rPr>
      </w:pPr>
      <w:r>
        <w:rPr>
          <w:rFonts w:cs="Arial"/>
        </w:rPr>
        <w:t>The California State budget process and related stakeholder engagement is and will continue to provide essential information and guidance around California’s planning on the use of the ARP ESSER funds. These funds, in addition to the state resources allocated to LEAs, are allocated through the budget process. Over the course of the spring</w:t>
      </w:r>
      <w:r w:rsidR="005D2D82">
        <w:rPr>
          <w:rFonts w:cs="Arial"/>
        </w:rPr>
        <w:t>,</w:t>
      </w:r>
      <w:r>
        <w:rPr>
          <w:rFonts w:cs="Arial"/>
        </w:rPr>
        <w:t xml:space="preserve"> the legislature held </w:t>
      </w:r>
      <w:r w:rsidR="00852C3D">
        <w:rPr>
          <w:rFonts w:cs="Arial"/>
        </w:rPr>
        <w:t xml:space="preserve">six </w:t>
      </w:r>
      <w:r>
        <w:rPr>
          <w:rFonts w:cs="Arial"/>
        </w:rPr>
        <w:t>hearings to discuss the proposed uses of the funds and hear</w:t>
      </w:r>
      <w:r w:rsidR="005D2D82">
        <w:rPr>
          <w:rFonts w:cs="Arial"/>
        </w:rPr>
        <w:t xml:space="preserve"> directly</w:t>
      </w:r>
      <w:r>
        <w:rPr>
          <w:rFonts w:cs="Arial"/>
        </w:rPr>
        <w:t xml:space="preserve"> from stakeholders. The State Constitution requires the budget to be passed by June 15 and the outcome will inform the allowable uses of the ARP ESSER funds and the state plan.</w:t>
      </w:r>
    </w:p>
    <w:p w14:paraId="578AD54F" w14:textId="77777777" w:rsidR="00BC1DBE" w:rsidRDefault="00BC1DBE" w:rsidP="00BC1DBE">
      <w:pPr>
        <w:spacing w:after="240"/>
        <w:ind w:right="965"/>
        <w:rPr>
          <w:rFonts w:cs="Arial"/>
        </w:rPr>
      </w:pPr>
      <w:r>
        <w:rPr>
          <w:rFonts w:cs="Arial"/>
        </w:rPr>
        <w:t xml:space="preserve">Additionally, a draft of the plan will be presented at the June 29, 2021 California Practitioners Advisory Group (CPAG) meeting. The meeting will provide an opportunity for the CPAG members and stakeholders to review and provide input on the plan.  </w:t>
      </w:r>
    </w:p>
    <w:p w14:paraId="04260960" w14:textId="77777777" w:rsidR="00BC1DBE" w:rsidRDefault="00BC1DBE" w:rsidP="00BC1DBE">
      <w:pPr>
        <w:spacing w:after="240"/>
        <w:ind w:right="965"/>
        <w:rPr>
          <w:rFonts w:cs="Arial"/>
        </w:rPr>
      </w:pPr>
      <w:r>
        <w:rPr>
          <w:rFonts w:cs="Arial"/>
        </w:rPr>
        <w:t>The July 2021 meeting of the State Board of Education will also provide an opportunity for stakeholder feedback through the public comment process.</w:t>
      </w:r>
    </w:p>
    <w:p w14:paraId="42425AE7" w14:textId="77777777" w:rsidR="00BC1DBE" w:rsidRDefault="00BC1DBE" w:rsidP="00BC1DBE">
      <w:pPr>
        <w:spacing w:after="240"/>
        <w:ind w:right="960"/>
        <w:rPr>
          <w:rFonts w:cs="Arial"/>
        </w:rPr>
      </w:pPr>
      <w:r>
        <w:rPr>
          <w:rFonts w:cs="Arial"/>
        </w:rPr>
        <w:lastRenderedPageBreak/>
        <w:t xml:space="preserve">All public comment from the budget development process and on the draft state plan will be analyzed and considered for inclusion in the final plan. Stakeholder engagement will be on-going throughout the term of the fund source. </w:t>
      </w:r>
    </w:p>
    <w:p w14:paraId="01A27530" w14:textId="30A99298" w:rsidR="00827AEF" w:rsidRPr="003E3761" w:rsidRDefault="00827AEF" w:rsidP="00810531">
      <w:pPr>
        <w:pStyle w:val="Heading3"/>
        <w:spacing w:after="240"/>
        <w:ind w:firstLine="0"/>
      </w:pPr>
      <w:r w:rsidRPr="00BA13A7">
        <w:t>LEA Requirements</w:t>
      </w:r>
    </w:p>
    <w:p w14:paraId="746997F3" w14:textId="649CF34B" w:rsidR="00C16130" w:rsidRPr="00BA13A7" w:rsidRDefault="00C16130" w:rsidP="001A10FD">
      <w:pPr>
        <w:spacing w:after="240"/>
        <w:ind w:right="960"/>
        <w:rPr>
          <w:rFonts w:cs="Arial"/>
        </w:rPr>
      </w:pPr>
      <w:r w:rsidRPr="00BA13A7">
        <w:rPr>
          <w:rFonts w:cs="Arial"/>
        </w:rPr>
        <w:t xml:space="preserve">The ED, working in partnership with each state, intends for the ARP ESSER funds to ensure students have sustained access to in-person instruction and that these resources are used to provide the effective support students need as they recover from the impact of COVID-19. </w:t>
      </w:r>
    </w:p>
    <w:p w14:paraId="38439ACB" w14:textId="712D6274" w:rsidR="00827AEF" w:rsidRPr="00BA13A7" w:rsidRDefault="00827AEF" w:rsidP="002E08E2">
      <w:pPr>
        <w:pStyle w:val="ListParagraph"/>
        <w:numPr>
          <w:ilvl w:val="0"/>
          <w:numId w:val="27"/>
        </w:numPr>
        <w:spacing w:after="240"/>
        <w:ind w:right="965"/>
        <w:contextualSpacing w:val="0"/>
        <w:rPr>
          <w:rFonts w:cs="Arial"/>
        </w:rPr>
      </w:pPr>
      <w:r w:rsidRPr="00BA13A7">
        <w:rPr>
          <w:rFonts w:ascii="Arial" w:hAnsi="Arial" w:cs="Arial"/>
          <w:sz w:val="24"/>
          <w:szCs w:val="24"/>
        </w:rPr>
        <w:t>Allocations (ARP ESSER award amounts) and a fund code were posted on May 24, 2021</w:t>
      </w:r>
      <w:r w:rsidR="00C16130" w:rsidRPr="00BA13A7">
        <w:rPr>
          <w:rFonts w:ascii="Arial" w:hAnsi="Arial" w:cs="Arial"/>
          <w:sz w:val="24"/>
          <w:szCs w:val="24"/>
        </w:rPr>
        <w:t xml:space="preserve">; </w:t>
      </w:r>
      <w:r w:rsidRPr="00BA13A7">
        <w:rPr>
          <w:rFonts w:ascii="Arial" w:hAnsi="Arial" w:cs="Arial"/>
          <w:sz w:val="24"/>
          <w:szCs w:val="24"/>
        </w:rPr>
        <w:t xml:space="preserve">LEAs </w:t>
      </w:r>
      <w:r w:rsidR="00C16130" w:rsidRPr="00BA13A7">
        <w:rPr>
          <w:rFonts w:ascii="Arial" w:hAnsi="Arial" w:cs="Arial"/>
          <w:sz w:val="24"/>
          <w:szCs w:val="24"/>
        </w:rPr>
        <w:t>may</w:t>
      </w:r>
      <w:r w:rsidRPr="00BA13A7">
        <w:rPr>
          <w:rFonts w:ascii="Arial" w:hAnsi="Arial" w:cs="Arial"/>
          <w:sz w:val="24"/>
          <w:szCs w:val="24"/>
        </w:rPr>
        <w:t xml:space="preserve"> begin charging expenses to the ARP ESSER fund source</w:t>
      </w:r>
      <w:r w:rsidR="00C16130" w:rsidRPr="00BA13A7">
        <w:rPr>
          <w:rFonts w:ascii="Arial" w:hAnsi="Arial" w:cs="Arial"/>
          <w:sz w:val="24"/>
          <w:szCs w:val="24"/>
        </w:rPr>
        <w:t xml:space="preserve">. </w:t>
      </w:r>
    </w:p>
    <w:p w14:paraId="4BF1B41F" w14:textId="745B5D37" w:rsidR="00827AEF" w:rsidRPr="00BA13A7" w:rsidRDefault="00827AEF" w:rsidP="002E08E2">
      <w:pPr>
        <w:pStyle w:val="ListParagraph"/>
        <w:numPr>
          <w:ilvl w:val="0"/>
          <w:numId w:val="27"/>
        </w:numPr>
        <w:spacing w:after="240"/>
        <w:ind w:right="965"/>
        <w:contextualSpacing w:val="0"/>
        <w:rPr>
          <w:rFonts w:cs="Arial"/>
        </w:rPr>
      </w:pPr>
      <w:r w:rsidRPr="00BA13A7">
        <w:rPr>
          <w:rFonts w:ascii="Arial" w:hAnsi="Arial" w:cs="Arial"/>
          <w:sz w:val="24"/>
          <w:szCs w:val="24"/>
        </w:rPr>
        <w:t xml:space="preserve">Assurances were posted June </w:t>
      </w:r>
      <w:r w:rsidR="0021679D" w:rsidRPr="00BA13A7">
        <w:rPr>
          <w:rFonts w:ascii="Arial" w:hAnsi="Arial" w:cs="Arial"/>
          <w:sz w:val="24"/>
          <w:szCs w:val="24"/>
        </w:rPr>
        <w:t>7</w:t>
      </w:r>
      <w:r w:rsidRPr="00BA13A7">
        <w:rPr>
          <w:rFonts w:ascii="Arial" w:hAnsi="Arial" w:cs="Arial"/>
          <w:sz w:val="24"/>
          <w:szCs w:val="24"/>
        </w:rPr>
        <w:t>. LEAs who wish to access these funds must sign and return these Assurances</w:t>
      </w:r>
      <w:r w:rsidR="00C16130" w:rsidRPr="00BA13A7">
        <w:rPr>
          <w:rFonts w:ascii="Arial" w:hAnsi="Arial" w:cs="Arial"/>
          <w:sz w:val="24"/>
          <w:szCs w:val="24"/>
        </w:rPr>
        <w:t xml:space="preserve"> to the CDE</w:t>
      </w:r>
      <w:r w:rsidR="005E7D68" w:rsidRPr="00BA13A7">
        <w:rPr>
          <w:rFonts w:ascii="Arial" w:hAnsi="Arial" w:cs="Arial"/>
          <w:sz w:val="24"/>
          <w:szCs w:val="24"/>
        </w:rPr>
        <w:t xml:space="preserve"> by June 25</w:t>
      </w:r>
      <w:r w:rsidR="00C16130" w:rsidRPr="00BA13A7">
        <w:rPr>
          <w:rFonts w:ascii="Arial" w:hAnsi="Arial" w:cs="Arial"/>
          <w:sz w:val="24"/>
          <w:szCs w:val="24"/>
        </w:rPr>
        <w:t xml:space="preserve">. </w:t>
      </w:r>
      <w:r w:rsidRPr="00BA13A7">
        <w:rPr>
          <w:rFonts w:ascii="Arial" w:hAnsi="Arial" w:cs="Arial"/>
          <w:sz w:val="24"/>
          <w:szCs w:val="24"/>
        </w:rPr>
        <w:t xml:space="preserve"> </w:t>
      </w:r>
    </w:p>
    <w:p w14:paraId="2A123478" w14:textId="5C1274A8" w:rsidR="00827AEF" w:rsidRPr="00513D24" w:rsidRDefault="00827AEF" w:rsidP="002E08E2">
      <w:pPr>
        <w:pStyle w:val="ListParagraph"/>
        <w:numPr>
          <w:ilvl w:val="0"/>
          <w:numId w:val="27"/>
        </w:numPr>
        <w:spacing w:after="240"/>
        <w:ind w:right="965"/>
        <w:contextualSpacing w:val="0"/>
        <w:rPr>
          <w:rFonts w:cs="Arial"/>
        </w:rPr>
      </w:pPr>
      <w:r w:rsidRPr="00BA13A7">
        <w:rPr>
          <w:rFonts w:ascii="Arial" w:hAnsi="Arial" w:cs="Arial"/>
          <w:sz w:val="24"/>
          <w:szCs w:val="24"/>
        </w:rPr>
        <w:t xml:space="preserve">The ED requires each LEA to create a Safe Return to In-Person Instruction and Continuity of Services Plan that is due 30 days after </w:t>
      </w:r>
      <w:r w:rsidRPr="00513D24">
        <w:rPr>
          <w:rFonts w:ascii="Arial" w:hAnsi="Arial" w:cs="Arial"/>
          <w:sz w:val="24"/>
          <w:szCs w:val="24"/>
        </w:rPr>
        <w:t>Assurances are submitted</w:t>
      </w:r>
      <w:r w:rsidR="00D02887" w:rsidRPr="00513D24">
        <w:rPr>
          <w:rFonts w:ascii="Arial" w:hAnsi="Arial" w:cs="Arial"/>
          <w:sz w:val="24"/>
          <w:szCs w:val="24"/>
        </w:rPr>
        <w:t xml:space="preserve"> to the CDE</w:t>
      </w:r>
      <w:r w:rsidRPr="00513D24">
        <w:rPr>
          <w:rFonts w:ascii="Arial" w:hAnsi="Arial" w:cs="Arial"/>
          <w:sz w:val="24"/>
          <w:szCs w:val="24"/>
        </w:rPr>
        <w:t xml:space="preserve">. This plan requires stakeholder engagement and must be revised within </w:t>
      </w:r>
      <w:r w:rsidR="000E131D" w:rsidRPr="00513D24">
        <w:rPr>
          <w:rFonts w:ascii="Arial" w:hAnsi="Arial" w:cs="Arial"/>
          <w:sz w:val="24"/>
          <w:szCs w:val="24"/>
        </w:rPr>
        <w:t>six</w:t>
      </w:r>
      <w:r w:rsidRPr="00513D24">
        <w:rPr>
          <w:rFonts w:ascii="Arial" w:hAnsi="Arial" w:cs="Arial"/>
          <w:sz w:val="24"/>
          <w:szCs w:val="24"/>
        </w:rPr>
        <w:t xml:space="preserve"> </w:t>
      </w:r>
      <w:proofErr w:type="spellStart"/>
      <w:r w:rsidRPr="00513D24">
        <w:rPr>
          <w:rFonts w:ascii="Arial" w:hAnsi="Arial" w:cs="Arial"/>
          <w:sz w:val="24"/>
          <w:szCs w:val="24"/>
        </w:rPr>
        <w:t>months time</w:t>
      </w:r>
      <w:proofErr w:type="spellEnd"/>
      <w:r w:rsidRPr="00513D24">
        <w:rPr>
          <w:rFonts w:ascii="Arial" w:hAnsi="Arial" w:cs="Arial"/>
          <w:sz w:val="24"/>
          <w:szCs w:val="24"/>
        </w:rPr>
        <w:t>.</w:t>
      </w:r>
      <w:r w:rsidR="004F3F8F" w:rsidRPr="00513D24">
        <w:rPr>
          <w:rFonts w:ascii="Arial" w:hAnsi="Arial" w:cs="Arial"/>
          <w:sz w:val="24"/>
          <w:szCs w:val="24"/>
        </w:rPr>
        <w:t xml:space="preserve"> The CDE created a template for the Safe Return to In-Person Instruction and Continuity of Services Plan for all LEAs to use. </w:t>
      </w:r>
      <w:r w:rsidR="0088041C" w:rsidRPr="00513D24">
        <w:rPr>
          <w:rFonts w:ascii="Arial" w:hAnsi="Arial" w:cs="Arial"/>
          <w:sz w:val="24"/>
          <w:szCs w:val="24"/>
        </w:rPr>
        <w:t>LEAs who created a Safe Return to School plan</w:t>
      </w:r>
      <w:r w:rsidR="00D02887" w:rsidRPr="00513D24">
        <w:rPr>
          <w:rFonts w:ascii="Arial" w:hAnsi="Arial" w:cs="Arial"/>
          <w:sz w:val="24"/>
          <w:szCs w:val="24"/>
        </w:rPr>
        <w:t>, such as the COVID-19 Safety Plan required by the California Department of Public Health (CDPH) Guidance and Assembly Bill 86</w:t>
      </w:r>
      <w:r w:rsidR="00A1204A" w:rsidRPr="00513D24">
        <w:rPr>
          <w:rFonts w:ascii="Arial" w:hAnsi="Arial" w:cs="Arial"/>
          <w:sz w:val="24"/>
          <w:szCs w:val="24"/>
        </w:rPr>
        <w:t>,</w:t>
      </w:r>
      <w:r w:rsidR="00D02887" w:rsidRPr="00513D24">
        <w:rPr>
          <w:rFonts w:ascii="Arial" w:hAnsi="Arial" w:cs="Arial"/>
          <w:sz w:val="24"/>
          <w:szCs w:val="24"/>
        </w:rPr>
        <w:t xml:space="preserve"> prior to March 11, 2021,</w:t>
      </w:r>
      <w:r w:rsidR="0088041C" w:rsidRPr="00513D24">
        <w:rPr>
          <w:rFonts w:ascii="Arial" w:hAnsi="Arial" w:cs="Arial"/>
          <w:sz w:val="24"/>
          <w:szCs w:val="24"/>
        </w:rPr>
        <w:t xml:space="preserve"> may use this existing plan to fulfill the requirement, provided consultation with stakeholders was conducted. </w:t>
      </w:r>
      <w:r w:rsidR="007330BD" w:rsidRPr="00513D24">
        <w:rPr>
          <w:rFonts w:ascii="Arial" w:hAnsi="Arial" w:cs="Arial"/>
          <w:sz w:val="24"/>
          <w:szCs w:val="24"/>
        </w:rPr>
        <w:t>LEAs</w:t>
      </w:r>
      <w:r w:rsidR="00BC1DBE" w:rsidRPr="00513D24">
        <w:rPr>
          <w:rFonts w:ascii="Arial" w:hAnsi="Arial" w:cs="Arial"/>
          <w:sz w:val="24"/>
          <w:szCs w:val="24"/>
        </w:rPr>
        <w:t xml:space="preserve"> </w:t>
      </w:r>
      <w:r w:rsidR="007330BD" w:rsidRPr="00513D24">
        <w:rPr>
          <w:rFonts w:ascii="Arial" w:hAnsi="Arial" w:cs="Arial"/>
          <w:sz w:val="24"/>
          <w:szCs w:val="24"/>
        </w:rPr>
        <w:t xml:space="preserve">using an existing plan </w:t>
      </w:r>
      <w:r w:rsidR="00BC1DBE" w:rsidRPr="00513D24">
        <w:rPr>
          <w:rFonts w:ascii="Arial" w:hAnsi="Arial" w:cs="Arial"/>
          <w:sz w:val="24"/>
          <w:szCs w:val="24"/>
        </w:rPr>
        <w:t>will</w:t>
      </w:r>
      <w:r w:rsidR="007330BD" w:rsidRPr="00513D24">
        <w:rPr>
          <w:rFonts w:ascii="Arial" w:hAnsi="Arial" w:cs="Arial"/>
          <w:sz w:val="24"/>
          <w:szCs w:val="24"/>
        </w:rPr>
        <w:t xml:space="preserve"> still</w:t>
      </w:r>
      <w:r w:rsidR="00BC1DBE" w:rsidRPr="00513D24">
        <w:rPr>
          <w:rFonts w:ascii="Arial" w:hAnsi="Arial" w:cs="Arial"/>
          <w:sz w:val="24"/>
          <w:szCs w:val="24"/>
        </w:rPr>
        <w:t xml:space="preserve"> need to use</w:t>
      </w:r>
      <w:r w:rsidR="007330BD" w:rsidRPr="00513D24">
        <w:rPr>
          <w:rFonts w:ascii="Arial" w:hAnsi="Arial" w:cs="Arial"/>
          <w:sz w:val="24"/>
          <w:szCs w:val="24"/>
        </w:rPr>
        <w:t xml:space="preserve"> the</w:t>
      </w:r>
      <w:r w:rsidR="00BC1DBE" w:rsidRPr="00513D24">
        <w:rPr>
          <w:rFonts w:ascii="Arial" w:hAnsi="Arial" w:cs="Arial"/>
          <w:sz w:val="24"/>
          <w:szCs w:val="24"/>
        </w:rPr>
        <w:t xml:space="preserve"> </w:t>
      </w:r>
      <w:r w:rsidR="004F3F8F" w:rsidRPr="00513D24">
        <w:rPr>
          <w:rFonts w:ascii="Arial" w:hAnsi="Arial" w:cs="Arial"/>
          <w:sz w:val="24"/>
          <w:szCs w:val="24"/>
        </w:rPr>
        <w:t xml:space="preserve">CDE </w:t>
      </w:r>
      <w:r w:rsidR="00BC1DBE" w:rsidRPr="00513D24">
        <w:rPr>
          <w:rFonts w:ascii="Arial" w:hAnsi="Arial" w:cs="Arial"/>
          <w:sz w:val="24"/>
          <w:szCs w:val="24"/>
        </w:rPr>
        <w:t>template</w:t>
      </w:r>
      <w:r w:rsidR="004F3F8F" w:rsidRPr="00513D24">
        <w:rPr>
          <w:rFonts w:ascii="Arial" w:hAnsi="Arial" w:cs="Arial"/>
          <w:sz w:val="24"/>
          <w:szCs w:val="24"/>
        </w:rPr>
        <w:t xml:space="preserve">, indicating this information by </w:t>
      </w:r>
      <w:r w:rsidR="00BC1DBE" w:rsidRPr="00513D24">
        <w:rPr>
          <w:rFonts w:ascii="Arial" w:hAnsi="Arial" w:cs="Arial"/>
          <w:sz w:val="24"/>
          <w:szCs w:val="24"/>
        </w:rPr>
        <w:t>selecting the option for a previous submitted plan</w:t>
      </w:r>
      <w:r w:rsidR="00852C3D" w:rsidRPr="00513D24">
        <w:rPr>
          <w:rFonts w:ascii="Arial" w:hAnsi="Arial" w:cs="Arial"/>
          <w:sz w:val="24"/>
          <w:szCs w:val="24"/>
        </w:rPr>
        <w:t>, signing off on the assurances listed on the template,</w:t>
      </w:r>
      <w:r w:rsidR="00BC1DBE" w:rsidRPr="00513D24">
        <w:rPr>
          <w:rFonts w:ascii="Arial" w:hAnsi="Arial" w:cs="Arial"/>
          <w:sz w:val="24"/>
          <w:szCs w:val="24"/>
        </w:rPr>
        <w:t xml:space="preserve"> and adding contact information</w:t>
      </w:r>
      <w:r w:rsidR="004F3F8F" w:rsidRPr="00513D24">
        <w:rPr>
          <w:rFonts w:ascii="Arial" w:hAnsi="Arial" w:cs="Arial"/>
          <w:sz w:val="24"/>
          <w:szCs w:val="24"/>
        </w:rPr>
        <w:t>.</w:t>
      </w:r>
      <w:r w:rsidR="00BC1DBE" w:rsidRPr="00513D24">
        <w:rPr>
          <w:rFonts w:ascii="Arial" w:hAnsi="Arial" w:cs="Arial"/>
          <w:sz w:val="24"/>
          <w:szCs w:val="24"/>
        </w:rPr>
        <w:t xml:space="preserve"> </w:t>
      </w:r>
      <w:r w:rsidR="00C96754" w:rsidRPr="00513D24">
        <w:rPr>
          <w:rFonts w:ascii="Arial" w:hAnsi="Arial" w:cs="Arial"/>
          <w:sz w:val="24"/>
          <w:szCs w:val="24"/>
        </w:rPr>
        <w:t xml:space="preserve">LEAs </w:t>
      </w:r>
      <w:r w:rsidR="0088041C" w:rsidRPr="00513D24">
        <w:rPr>
          <w:rFonts w:ascii="Arial" w:hAnsi="Arial" w:cs="Arial"/>
          <w:sz w:val="24"/>
          <w:szCs w:val="24"/>
        </w:rPr>
        <w:t xml:space="preserve">who did not submit a Safe Return to School </w:t>
      </w:r>
      <w:r w:rsidR="002573DF" w:rsidRPr="00513D24">
        <w:rPr>
          <w:rFonts w:ascii="Arial" w:hAnsi="Arial" w:cs="Arial"/>
          <w:sz w:val="24"/>
          <w:szCs w:val="24"/>
        </w:rPr>
        <w:t xml:space="preserve">plan </w:t>
      </w:r>
      <w:r w:rsidR="004F3F8F" w:rsidRPr="00513D24">
        <w:rPr>
          <w:rFonts w:ascii="Arial" w:hAnsi="Arial" w:cs="Arial"/>
          <w:sz w:val="24"/>
          <w:szCs w:val="24"/>
        </w:rPr>
        <w:t>are required to use the template. The CDE</w:t>
      </w:r>
      <w:r w:rsidR="00C96754" w:rsidRPr="00513D24">
        <w:rPr>
          <w:rFonts w:ascii="Arial" w:hAnsi="Arial" w:cs="Arial"/>
          <w:sz w:val="24"/>
          <w:szCs w:val="24"/>
        </w:rPr>
        <w:t xml:space="preserve"> will provide technical assistance on how to use the template to fulfill this requirement. </w:t>
      </w:r>
    </w:p>
    <w:p w14:paraId="635C3617" w14:textId="4414F9A6" w:rsidR="0088041C" w:rsidRPr="00513D24" w:rsidRDefault="00D02887">
      <w:pPr>
        <w:pStyle w:val="ListParagraph"/>
        <w:numPr>
          <w:ilvl w:val="0"/>
          <w:numId w:val="27"/>
        </w:numPr>
        <w:spacing w:after="240"/>
        <w:ind w:right="960"/>
        <w:rPr>
          <w:rFonts w:ascii="Arial" w:hAnsi="Arial" w:cs="Arial"/>
          <w:sz w:val="24"/>
          <w:szCs w:val="24"/>
        </w:rPr>
      </w:pPr>
      <w:r w:rsidRPr="00513D24">
        <w:rPr>
          <w:rFonts w:ascii="Arial" w:hAnsi="Arial" w:cs="Arial"/>
          <w:sz w:val="24"/>
          <w:szCs w:val="24"/>
        </w:rPr>
        <w:t xml:space="preserve">ED requires each LEA receiving ARP ESSER funds to submit </w:t>
      </w:r>
      <w:r w:rsidR="000E129E" w:rsidRPr="00513D24">
        <w:rPr>
          <w:rFonts w:ascii="Arial" w:hAnsi="Arial" w:cs="Arial"/>
          <w:sz w:val="24"/>
          <w:szCs w:val="24"/>
        </w:rPr>
        <w:t xml:space="preserve">an </w:t>
      </w:r>
      <w:r w:rsidR="00827AEF" w:rsidRPr="00513D24">
        <w:rPr>
          <w:rFonts w:ascii="Arial" w:hAnsi="Arial" w:cs="Arial"/>
          <w:sz w:val="24"/>
          <w:szCs w:val="24"/>
        </w:rPr>
        <w:t xml:space="preserve">Expenditure Plan </w:t>
      </w:r>
      <w:r w:rsidR="00BC1DBE" w:rsidRPr="00513D24">
        <w:rPr>
          <w:rFonts w:ascii="Arial" w:hAnsi="Arial" w:cs="Arial"/>
          <w:sz w:val="24"/>
          <w:szCs w:val="24"/>
        </w:rPr>
        <w:t xml:space="preserve">and California has determined this </w:t>
      </w:r>
      <w:r w:rsidR="004F3F8F" w:rsidRPr="00513D24">
        <w:rPr>
          <w:rFonts w:ascii="Arial" w:hAnsi="Arial" w:cs="Arial"/>
          <w:sz w:val="24"/>
          <w:szCs w:val="24"/>
        </w:rPr>
        <w:t xml:space="preserve">due </w:t>
      </w:r>
      <w:r w:rsidR="00BC1DBE" w:rsidRPr="00513D24">
        <w:rPr>
          <w:rFonts w:ascii="Arial" w:hAnsi="Arial" w:cs="Arial"/>
          <w:sz w:val="24"/>
          <w:szCs w:val="24"/>
        </w:rPr>
        <w:t xml:space="preserve">date </w:t>
      </w:r>
      <w:r w:rsidR="004F3F8F" w:rsidRPr="00513D24">
        <w:rPr>
          <w:rFonts w:ascii="Arial" w:hAnsi="Arial" w:cs="Arial"/>
          <w:sz w:val="24"/>
          <w:szCs w:val="24"/>
        </w:rPr>
        <w:t xml:space="preserve">is </w:t>
      </w:r>
      <w:r w:rsidR="00827AEF" w:rsidRPr="00513D24">
        <w:rPr>
          <w:rFonts w:ascii="Arial" w:hAnsi="Arial" w:cs="Arial"/>
          <w:sz w:val="24"/>
          <w:szCs w:val="24"/>
        </w:rPr>
        <w:t xml:space="preserve">September </w:t>
      </w:r>
      <w:r w:rsidRPr="00513D24">
        <w:rPr>
          <w:rFonts w:ascii="Arial" w:hAnsi="Arial" w:cs="Arial"/>
          <w:sz w:val="24"/>
          <w:szCs w:val="24"/>
        </w:rPr>
        <w:t>30</w:t>
      </w:r>
      <w:r w:rsidR="00827AEF" w:rsidRPr="00513D24">
        <w:rPr>
          <w:rFonts w:ascii="Arial" w:hAnsi="Arial" w:cs="Arial"/>
          <w:sz w:val="24"/>
          <w:szCs w:val="24"/>
        </w:rPr>
        <w:t xml:space="preserve">, 2021. </w:t>
      </w:r>
      <w:r w:rsidR="004D3F24" w:rsidRPr="00513D24">
        <w:rPr>
          <w:rFonts w:ascii="Arial" w:hAnsi="Arial" w:cs="Arial"/>
          <w:sz w:val="24"/>
          <w:szCs w:val="24"/>
        </w:rPr>
        <w:t>Th</w:t>
      </w:r>
      <w:r w:rsidR="004F3F8F" w:rsidRPr="00513D24">
        <w:rPr>
          <w:rFonts w:ascii="Arial" w:hAnsi="Arial" w:cs="Arial"/>
          <w:sz w:val="24"/>
          <w:szCs w:val="24"/>
        </w:rPr>
        <w:t>e Expenditure P</w:t>
      </w:r>
      <w:r w:rsidR="004D3F24" w:rsidRPr="00513D24">
        <w:rPr>
          <w:rFonts w:ascii="Arial" w:hAnsi="Arial" w:cs="Arial"/>
          <w:sz w:val="24"/>
          <w:szCs w:val="24"/>
        </w:rPr>
        <w:t>lan requires LEAs to report how they will use</w:t>
      </w:r>
      <w:r w:rsidR="00316FC3" w:rsidRPr="00513D24">
        <w:rPr>
          <w:rFonts w:ascii="Arial" w:hAnsi="Arial" w:cs="Arial"/>
          <w:sz w:val="24"/>
          <w:szCs w:val="24"/>
        </w:rPr>
        <w:t xml:space="preserve"> their ARP ESSER funds</w:t>
      </w:r>
      <w:r w:rsidR="0088041C" w:rsidRPr="00513D24">
        <w:rPr>
          <w:rFonts w:ascii="Arial" w:hAnsi="Arial" w:cs="Arial"/>
          <w:sz w:val="24"/>
          <w:szCs w:val="24"/>
        </w:rPr>
        <w:t xml:space="preserve">, </w:t>
      </w:r>
      <w:r w:rsidR="00316FC3" w:rsidRPr="00513D24">
        <w:rPr>
          <w:rFonts w:ascii="Arial" w:hAnsi="Arial" w:cs="Arial"/>
          <w:sz w:val="24"/>
          <w:szCs w:val="24"/>
        </w:rPr>
        <w:t>including</w:t>
      </w:r>
      <w:r w:rsidR="004D3F24" w:rsidRPr="00513D24">
        <w:rPr>
          <w:rFonts w:ascii="Arial" w:hAnsi="Arial" w:cs="Arial"/>
          <w:sz w:val="24"/>
          <w:szCs w:val="24"/>
        </w:rPr>
        <w:t xml:space="preserve"> the mandatory 20</w:t>
      </w:r>
      <w:r w:rsidR="00563D81" w:rsidRPr="00513D24">
        <w:rPr>
          <w:rFonts w:ascii="Arial" w:hAnsi="Arial" w:cs="Arial"/>
          <w:sz w:val="24"/>
          <w:szCs w:val="24"/>
        </w:rPr>
        <w:t xml:space="preserve"> percent</w:t>
      </w:r>
      <w:r w:rsidR="004D3F24" w:rsidRPr="00513D24">
        <w:rPr>
          <w:rFonts w:ascii="Arial" w:hAnsi="Arial" w:cs="Arial"/>
          <w:sz w:val="24"/>
          <w:szCs w:val="24"/>
        </w:rPr>
        <w:t xml:space="preserve"> set-aside </w:t>
      </w:r>
      <w:r w:rsidR="00316FC3" w:rsidRPr="00513D24">
        <w:rPr>
          <w:rFonts w:ascii="Arial" w:hAnsi="Arial" w:cs="Arial"/>
          <w:sz w:val="24"/>
          <w:szCs w:val="24"/>
        </w:rPr>
        <w:t>for</w:t>
      </w:r>
      <w:r w:rsidR="004D3F24" w:rsidRPr="00513D24">
        <w:rPr>
          <w:rFonts w:ascii="Arial" w:hAnsi="Arial" w:cs="Arial"/>
          <w:sz w:val="24"/>
          <w:szCs w:val="24"/>
        </w:rPr>
        <w:t xml:space="preserve"> address</w:t>
      </w:r>
      <w:r w:rsidRPr="00513D24">
        <w:rPr>
          <w:rFonts w:ascii="Arial" w:hAnsi="Arial" w:cs="Arial"/>
          <w:sz w:val="24"/>
          <w:szCs w:val="24"/>
        </w:rPr>
        <w:t>ing</w:t>
      </w:r>
      <w:r w:rsidR="004D3F24" w:rsidRPr="00513D24">
        <w:rPr>
          <w:rFonts w:ascii="Arial" w:hAnsi="Arial" w:cs="Arial"/>
          <w:sz w:val="24"/>
          <w:szCs w:val="24"/>
        </w:rPr>
        <w:t xml:space="preserve"> learning loss, </w:t>
      </w:r>
      <w:r w:rsidR="00316FC3" w:rsidRPr="00513D24">
        <w:rPr>
          <w:rFonts w:ascii="Arial" w:hAnsi="Arial" w:cs="Arial"/>
          <w:sz w:val="24"/>
          <w:szCs w:val="24"/>
        </w:rPr>
        <w:t xml:space="preserve">implementation of Centers for Disease Control recommended disease mitigation </w:t>
      </w:r>
      <w:r w:rsidR="00316FC3" w:rsidRPr="00513D24">
        <w:rPr>
          <w:rFonts w:ascii="Arial" w:hAnsi="Arial" w:cs="Arial"/>
          <w:sz w:val="24"/>
          <w:szCs w:val="24"/>
        </w:rPr>
        <w:lastRenderedPageBreak/>
        <w:t>strategies</w:t>
      </w:r>
      <w:r w:rsidR="0088041C" w:rsidRPr="00513D24">
        <w:rPr>
          <w:rFonts w:ascii="Arial" w:hAnsi="Arial" w:cs="Arial"/>
          <w:sz w:val="24"/>
          <w:szCs w:val="24"/>
        </w:rPr>
        <w:t xml:space="preserve">, </w:t>
      </w:r>
      <w:r w:rsidR="00316FC3" w:rsidRPr="00513D24">
        <w:rPr>
          <w:rFonts w:ascii="Arial" w:hAnsi="Arial" w:cs="Arial"/>
          <w:sz w:val="24"/>
          <w:szCs w:val="24"/>
        </w:rPr>
        <w:t xml:space="preserve">and </w:t>
      </w:r>
      <w:r w:rsidR="004D3F24" w:rsidRPr="00513D24">
        <w:rPr>
          <w:rFonts w:ascii="Arial" w:hAnsi="Arial" w:cs="Arial"/>
          <w:sz w:val="24"/>
          <w:szCs w:val="24"/>
        </w:rPr>
        <w:t>ensur</w:t>
      </w:r>
      <w:r w:rsidR="00316FC3" w:rsidRPr="00513D24">
        <w:rPr>
          <w:rFonts w:ascii="Arial" w:hAnsi="Arial" w:cs="Arial"/>
          <w:sz w:val="24"/>
          <w:szCs w:val="24"/>
        </w:rPr>
        <w:t>ing</w:t>
      </w:r>
      <w:r w:rsidR="004D3F24" w:rsidRPr="00513D24">
        <w:rPr>
          <w:rFonts w:ascii="Arial" w:hAnsi="Arial" w:cs="Arial"/>
          <w:sz w:val="24"/>
          <w:szCs w:val="24"/>
        </w:rPr>
        <w:t xml:space="preserve"> interventions</w:t>
      </w:r>
      <w:r w:rsidR="0088041C" w:rsidRPr="00513D24">
        <w:rPr>
          <w:rFonts w:ascii="Arial" w:hAnsi="Arial" w:cs="Arial"/>
          <w:sz w:val="24"/>
          <w:szCs w:val="24"/>
        </w:rPr>
        <w:t xml:space="preserve"> </w:t>
      </w:r>
      <w:r w:rsidR="004D3F24" w:rsidRPr="00513D24">
        <w:rPr>
          <w:rFonts w:ascii="Arial" w:hAnsi="Arial" w:cs="Arial"/>
          <w:sz w:val="24"/>
          <w:szCs w:val="24"/>
        </w:rPr>
        <w:t>will respond to the academic, social, emotional, and mental health needs of all students</w:t>
      </w:r>
      <w:r w:rsidR="0088041C" w:rsidRPr="00513D24">
        <w:rPr>
          <w:rFonts w:ascii="Arial" w:hAnsi="Arial" w:cs="Arial"/>
          <w:sz w:val="24"/>
          <w:szCs w:val="24"/>
        </w:rPr>
        <w:t xml:space="preserve">. The CDE created an Expenditure Plan template and will provide technical assistance on how to use the template to fulfill this requirement. </w:t>
      </w:r>
    </w:p>
    <w:p w14:paraId="170B4683" w14:textId="7C7682AF" w:rsidR="006C5C4E" w:rsidRPr="00BA13A7" w:rsidRDefault="00AB5891" w:rsidP="002573DF">
      <w:pPr>
        <w:spacing w:after="240"/>
        <w:ind w:left="360" w:right="960"/>
        <w:rPr>
          <w:rFonts w:cs="Arial"/>
        </w:rPr>
      </w:pPr>
      <w:r w:rsidRPr="00513D24">
        <w:rPr>
          <w:rFonts w:cs="Arial"/>
        </w:rPr>
        <w:t xml:space="preserve">The </w:t>
      </w:r>
      <w:r w:rsidR="004B4750" w:rsidRPr="00513D24">
        <w:rPr>
          <w:rFonts w:cs="Arial"/>
        </w:rPr>
        <w:t xml:space="preserve">CDE will recommend that the SBE approve of California’s ARP ESSER State Plan during the July 2021 meeting. The CDE will use the meeting to </w:t>
      </w:r>
      <w:r w:rsidR="00C16130" w:rsidRPr="00513D24">
        <w:rPr>
          <w:rFonts w:cs="Arial"/>
        </w:rPr>
        <w:t>gather additional</w:t>
      </w:r>
      <w:r w:rsidR="004B4750" w:rsidRPr="00513D24">
        <w:rPr>
          <w:rFonts w:cs="Arial"/>
        </w:rPr>
        <w:t xml:space="preserve"> public comment and subsequently</w:t>
      </w:r>
      <w:r w:rsidR="004B4750" w:rsidRPr="00BA13A7">
        <w:rPr>
          <w:rFonts w:cs="Arial"/>
        </w:rPr>
        <w:t xml:space="preserve"> incorporate it into the ARP ESSER State Plan</w:t>
      </w:r>
      <w:r w:rsidR="005E7D68" w:rsidRPr="00BA13A7">
        <w:rPr>
          <w:rFonts w:cs="Arial"/>
        </w:rPr>
        <w:t xml:space="preserve"> as appropriate</w:t>
      </w:r>
      <w:r w:rsidR="004B4750" w:rsidRPr="00BA13A7">
        <w:rPr>
          <w:rFonts w:cs="Arial"/>
        </w:rPr>
        <w:t>.</w:t>
      </w:r>
      <w:r w:rsidR="00C16130" w:rsidRPr="00BA13A7">
        <w:rPr>
          <w:rFonts w:cs="Arial"/>
        </w:rPr>
        <w:t xml:space="preserve"> </w:t>
      </w:r>
    </w:p>
    <w:p w14:paraId="18F8E638" w14:textId="0FF73D1A" w:rsidR="002C1DA6" w:rsidRPr="00BA13A7" w:rsidRDefault="000151F8" w:rsidP="007A4D8E">
      <w:pPr>
        <w:pStyle w:val="Heading2"/>
        <w:ind w:right="1140"/>
      </w:pPr>
      <w:r w:rsidRPr="00BA13A7">
        <w:t>Attachment(s)</w:t>
      </w:r>
    </w:p>
    <w:p w14:paraId="06310414" w14:textId="38C744A2" w:rsidR="00D23D29" w:rsidRPr="00BA13A7" w:rsidRDefault="002C1DA6" w:rsidP="00A75C8E">
      <w:pPr>
        <w:pStyle w:val="NoSpacing"/>
        <w:numPr>
          <w:ilvl w:val="0"/>
          <w:numId w:val="1"/>
        </w:numPr>
        <w:spacing w:after="240"/>
        <w:ind w:right="1140"/>
      </w:pPr>
      <w:r w:rsidRPr="00BA13A7">
        <w:rPr>
          <w:b/>
        </w:rPr>
        <w:t>Attachment 1:</w:t>
      </w:r>
      <w:r w:rsidRPr="00BA13A7">
        <w:t xml:space="preserve"> </w:t>
      </w:r>
      <w:r w:rsidR="004B4750" w:rsidRPr="00BA13A7">
        <w:t xml:space="preserve">May 14, 2021 </w:t>
      </w:r>
      <w:r w:rsidR="00C16130" w:rsidRPr="00BA13A7">
        <w:t>Request for</w:t>
      </w:r>
      <w:r w:rsidR="004B4750" w:rsidRPr="00BA13A7">
        <w:t xml:space="preserve"> Extension Letter (2 pages)</w:t>
      </w:r>
    </w:p>
    <w:p w14:paraId="7702DA8F" w14:textId="77777777" w:rsidR="0033498A" w:rsidRDefault="00C16130" w:rsidP="002B5F12">
      <w:pPr>
        <w:pStyle w:val="NoSpacing"/>
        <w:numPr>
          <w:ilvl w:val="0"/>
          <w:numId w:val="1"/>
        </w:numPr>
        <w:spacing w:after="240"/>
        <w:ind w:right="1140"/>
        <w:rPr>
          <w:rFonts w:cs="Arial"/>
        </w:rPr>
        <w:sectPr w:rsidR="0033498A" w:rsidSect="00F00402">
          <w:headerReference w:type="default" r:id="rId12"/>
          <w:type w:val="continuous"/>
          <w:pgSz w:w="12240" w:h="15840"/>
          <w:pgMar w:top="720" w:right="1440" w:bottom="1440" w:left="1440" w:header="720" w:footer="720" w:gutter="0"/>
          <w:pgNumType w:start="7"/>
          <w:cols w:space="720"/>
          <w:docGrid w:linePitch="360"/>
        </w:sectPr>
      </w:pPr>
      <w:r w:rsidRPr="00E53894">
        <w:rPr>
          <w:b/>
        </w:rPr>
        <w:t>Attachment 2:</w:t>
      </w:r>
      <w:r w:rsidRPr="00BA13A7">
        <w:t xml:space="preserve"> </w:t>
      </w:r>
      <w:r w:rsidRPr="00E53894">
        <w:rPr>
          <w:rFonts w:cs="Arial"/>
        </w:rPr>
        <w:t>American Rescue Plan Elementary and Secondary School Emergency Relief Timeline</w:t>
      </w:r>
      <w:r w:rsidR="00C46DFF" w:rsidRPr="00E53894">
        <w:rPr>
          <w:rFonts w:cs="Arial"/>
        </w:rPr>
        <w:t xml:space="preserve"> (2 pages)</w:t>
      </w:r>
    </w:p>
    <w:p w14:paraId="70E076A7" w14:textId="4BB2CAC2" w:rsidR="003E3761" w:rsidRDefault="007F524F" w:rsidP="003E3761">
      <w:pPr>
        <w:pStyle w:val="Heading1"/>
        <w:spacing w:before="0"/>
        <w:jc w:val="center"/>
        <w:rPr>
          <w:rStyle w:val="Heading1Char"/>
          <w:rFonts w:ascii="Arial" w:hAnsi="Arial" w:cs="Arial"/>
          <w:b/>
          <w:color w:val="auto"/>
          <w:sz w:val="40"/>
        </w:rPr>
      </w:pPr>
      <w:r w:rsidRPr="003E3761">
        <w:rPr>
          <w:rStyle w:val="Heading1Char"/>
          <w:rFonts w:ascii="Arial" w:hAnsi="Arial" w:cs="Arial"/>
          <w:b/>
          <w:color w:val="auto"/>
          <w:sz w:val="40"/>
        </w:rPr>
        <w:lastRenderedPageBreak/>
        <w:t>Attachment 1: May 14, 2021 Request for Extension Letter</w:t>
      </w:r>
    </w:p>
    <w:p w14:paraId="799A833F" w14:textId="77777777" w:rsidR="00450F7B" w:rsidRPr="009940CD" w:rsidRDefault="00450F7B" w:rsidP="009940CD">
      <w:pPr>
        <w:sectPr w:rsidR="00450F7B" w:rsidRPr="009940CD" w:rsidSect="0033498A">
          <w:headerReference w:type="default" r:id="rId13"/>
          <w:headerReference w:type="first" r:id="rId14"/>
          <w:pgSz w:w="12240" w:h="15840"/>
          <w:pgMar w:top="720" w:right="1440" w:bottom="1440" w:left="1440" w:header="720" w:footer="720" w:gutter="0"/>
          <w:pgNumType w:start="7"/>
          <w:cols w:space="720"/>
          <w:titlePg/>
          <w:docGrid w:linePitch="360"/>
        </w:sectPr>
      </w:pPr>
    </w:p>
    <w:p w14:paraId="0DB6832B" w14:textId="58E010D0" w:rsidR="003E3761" w:rsidRDefault="009940CD" w:rsidP="003E3761">
      <w:r>
        <w:rPr>
          <w:noProof/>
        </w:rPr>
        <w:drawing>
          <wp:inline distT="0" distB="0" distL="0" distR="0" wp14:anchorId="1B1BA363" wp14:editId="333DEBCE">
            <wp:extent cx="875030" cy="827873"/>
            <wp:effectExtent l="0" t="0" r="1270" b="0"/>
            <wp:docPr id="1" name="Picture 1"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03015" cy="854350"/>
                    </a:xfrm>
                    <a:prstGeom prst="rect">
                      <a:avLst/>
                    </a:prstGeom>
                  </pic:spPr>
                </pic:pic>
              </a:graphicData>
            </a:graphic>
          </wp:inline>
        </w:drawing>
      </w:r>
    </w:p>
    <w:p w14:paraId="01F3C59E" w14:textId="7ADF1964" w:rsidR="006E61A3" w:rsidRPr="00450F7B" w:rsidRDefault="00A44CE9" w:rsidP="009940CD">
      <w:pPr>
        <w:pBdr>
          <w:top w:val="single" w:sz="4" w:space="1" w:color="auto"/>
        </w:pBdr>
        <w:rPr>
          <w:b/>
        </w:rPr>
      </w:pPr>
      <w:r w:rsidRPr="00450F7B">
        <w:rPr>
          <w:b/>
        </w:rPr>
        <w:t>California Department of Education</w:t>
      </w:r>
    </w:p>
    <w:p w14:paraId="08C7E4BC" w14:textId="77777777" w:rsidR="00450F7B" w:rsidRPr="00450F7B" w:rsidRDefault="00A44CE9" w:rsidP="003E3761">
      <w:pPr>
        <w:rPr>
          <w:b/>
        </w:rPr>
      </w:pPr>
      <w:r w:rsidRPr="00450F7B">
        <w:rPr>
          <w:b/>
        </w:rPr>
        <w:t>Tony Thurmond</w:t>
      </w:r>
    </w:p>
    <w:p w14:paraId="5BDDFF3F" w14:textId="278A8974" w:rsidR="00A44CE9" w:rsidRPr="00450F7B" w:rsidRDefault="00A44CE9" w:rsidP="003E3761">
      <w:pPr>
        <w:rPr>
          <w:i/>
        </w:rPr>
      </w:pPr>
      <w:r w:rsidRPr="00450F7B">
        <w:rPr>
          <w:i/>
        </w:rPr>
        <w:t>State Superintendent of Public Instruction</w:t>
      </w:r>
    </w:p>
    <w:p w14:paraId="0305540A" w14:textId="00CA6855" w:rsidR="00A44CE9" w:rsidRDefault="00A44CE9" w:rsidP="003E3761">
      <w:r>
        <w:t>1430 N Street</w:t>
      </w:r>
      <w:r w:rsidR="00450F7B">
        <w:t xml:space="preserve">, </w:t>
      </w:r>
      <w:r>
        <w:t>Sacramento, CA 95814-5901</w:t>
      </w:r>
    </w:p>
    <w:p w14:paraId="02C92F13" w14:textId="76472281" w:rsidR="00A44CE9" w:rsidRDefault="00A44CE9" w:rsidP="003E3761">
      <w:r>
        <w:t>916-319-0800</w:t>
      </w:r>
    </w:p>
    <w:p w14:paraId="2203A208" w14:textId="154A855F" w:rsidR="00450F7B" w:rsidRDefault="00450F7B" w:rsidP="009940CD">
      <w:pPr>
        <w:jc w:val="right"/>
      </w:pPr>
      <w:r>
        <w:br w:type="column"/>
      </w:r>
      <w:r w:rsidR="009940CD">
        <w:rPr>
          <w:noProof/>
        </w:rPr>
        <w:drawing>
          <wp:inline distT="0" distB="0" distL="0" distR="0" wp14:anchorId="66EB4542" wp14:editId="37E93706">
            <wp:extent cx="845378" cy="827405"/>
            <wp:effectExtent l="0" t="0" r="0" b="0"/>
            <wp:docPr id="2" name="Picture 2" descr="The official seal of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76035" cy="857410"/>
                    </a:xfrm>
                    <a:prstGeom prst="rect">
                      <a:avLst/>
                    </a:prstGeom>
                  </pic:spPr>
                </pic:pic>
              </a:graphicData>
            </a:graphic>
          </wp:inline>
        </w:drawing>
      </w:r>
    </w:p>
    <w:p w14:paraId="329C3E6C" w14:textId="51516955" w:rsidR="00A44CE9" w:rsidRPr="00450F7B" w:rsidRDefault="00A44CE9" w:rsidP="009940CD">
      <w:pPr>
        <w:pBdr>
          <w:top w:val="single" w:sz="4" w:space="1" w:color="auto"/>
        </w:pBdr>
        <w:jc w:val="right"/>
        <w:rPr>
          <w:b/>
        </w:rPr>
      </w:pPr>
      <w:r w:rsidRPr="00450F7B">
        <w:rPr>
          <w:b/>
        </w:rPr>
        <w:t>California State Board of Education</w:t>
      </w:r>
    </w:p>
    <w:p w14:paraId="526D92E5" w14:textId="50A93661" w:rsidR="009940CD" w:rsidRDefault="00A44CE9" w:rsidP="009940CD">
      <w:pPr>
        <w:jc w:val="right"/>
        <w:rPr>
          <w:b/>
        </w:rPr>
      </w:pPr>
      <w:r w:rsidRPr="00450F7B">
        <w:rPr>
          <w:b/>
        </w:rPr>
        <w:t>Linda Darling-Hammond</w:t>
      </w:r>
    </w:p>
    <w:p w14:paraId="183E0D83" w14:textId="7D44C604" w:rsidR="00A44CE9" w:rsidRPr="00450F7B" w:rsidRDefault="00A44CE9" w:rsidP="009940CD">
      <w:pPr>
        <w:jc w:val="right"/>
        <w:rPr>
          <w:i/>
        </w:rPr>
      </w:pPr>
      <w:r w:rsidRPr="00450F7B">
        <w:rPr>
          <w:i/>
        </w:rPr>
        <w:t>State Board President</w:t>
      </w:r>
    </w:p>
    <w:p w14:paraId="141BDC34" w14:textId="6F1B73FE" w:rsidR="00A44CE9" w:rsidRDefault="00A44CE9" w:rsidP="009940CD">
      <w:pPr>
        <w:jc w:val="right"/>
      </w:pPr>
      <w:r>
        <w:t xml:space="preserve">1430 N Street, Room </w:t>
      </w:r>
      <w:r w:rsidR="00450F7B">
        <w:t>5111, Sacramento, CA 95814</w:t>
      </w:r>
    </w:p>
    <w:p w14:paraId="70627554" w14:textId="46605FBA" w:rsidR="00450F7B" w:rsidRDefault="00450F7B" w:rsidP="009940CD">
      <w:pPr>
        <w:jc w:val="right"/>
      </w:pPr>
      <w:r>
        <w:t>916-319-0827</w:t>
      </w:r>
    </w:p>
    <w:p w14:paraId="0E5BEAD5" w14:textId="46605FBA" w:rsidR="00450F7B" w:rsidRDefault="00450F7B" w:rsidP="003E3761">
      <w:pPr>
        <w:sectPr w:rsidR="00450F7B" w:rsidSect="00450F7B">
          <w:type w:val="continuous"/>
          <w:pgSz w:w="12240" w:h="15840"/>
          <w:pgMar w:top="720" w:right="720" w:bottom="720" w:left="720" w:header="720" w:footer="720" w:gutter="0"/>
          <w:pgNumType w:start="7"/>
          <w:cols w:num="2" w:space="0" w:equalWidth="0">
            <w:col w:w="5040" w:space="0"/>
            <w:col w:w="5760"/>
          </w:cols>
          <w:titlePg/>
          <w:docGrid w:linePitch="360"/>
        </w:sectPr>
      </w:pPr>
    </w:p>
    <w:p w14:paraId="6C02F439" w14:textId="3780D870" w:rsidR="007F524F" w:rsidRPr="000F40FC" w:rsidRDefault="007F524F" w:rsidP="009940CD">
      <w:pPr>
        <w:spacing w:before="240" w:after="240"/>
        <w:jc w:val="center"/>
      </w:pPr>
      <w:r w:rsidRPr="000F40FC">
        <w:t>May 14, 2021</w:t>
      </w:r>
    </w:p>
    <w:p w14:paraId="48602EE9" w14:textId="77777777" w:rsidR="007F524F" w:rsidRPr="007F524F" w:rsidRDefault="007F524F" w:rsidP="000F40FC">
      <w:pPr>
        <w:spacing w:before="240"/>
        <w:ind w:left="1440" w:right="1440" w:hanging="1440"/>
        <w:rPr>
          <w:rFonts w:cs="Arial"/>
        </w:rPr>
      </w:pPr>
      <w:r w:rsidRPr="007F524F">
        <w:rPr>
          <w:rFonts w:cs="Arial"/>
        </w:rPr>
        <w:t>The Honorable Ian Rosenblum, Deputy Assistant Secretary</w:t>
      </w:r>
    </w:p>
    <w:p w14:paraId="2CF47265" w14:textId="77777777" w:rsidR="007F524F" w:rsidRPr="007F524F" w:rsidRDefault="007F524F" w:rsidP="007F524F">
      <w:pPr>
        <w:ind w:left="1440" w:right="1440" w:hanging="1440"/>
        <w:rPr>
          <w:rFonts w:cs="Arial"/>
        </w:rPr>
      </w:pPr>
      <w:r w:rsidRPr="007F524F">
        <w:rPr>
          <w:rFonts w:cs="Arial"/>
        </w:rPr>
        <w:t>Office of Elementary and Secondary Education</w:t>
      </w:r>
    </w:p>
    <w:p w14:paraId="38D546B0" w14:textId="77777777" w:rsidR="007F524F" w:rsidRPr="007F524F" w:rsidRDefault="007F524F" w:rsidP="007F524F">
      <w:pPr>
        <w:ind w:right="1440"/>
        <w:rPr>
          <w:rFonts w:cs="Arial"/>
        </w:rPr>
      </w:pPr>
      <w:r w:rsidRPr="007F524F">
        <w:rPr>
          <w:rFonts w:cs="Arial"/>
        </w:rPr>
        <w:t xml:space="preserve">U.S. Department of Education </w:t>
      </w:r>
    </w:p>
    <w:p w14:paraId="6905980A" w14:textId="77777777" w:rsidR="007F524F" w:rsidRPr="007F524F" w:rsidRDefault="007F524F" w:rsidP="007F524F">
      <w:pPr>
        <w:ind w:right="1440"/>
        <w:rPr>
          <w:rFonts w:cs="Arial"/>
        </w:rPr>
      </w:pPr>
      <w:r w:rsidRPr="007F524F">
        <w:rPr>
          <w:rFonts w:cs="Arial"/>
        </w:rPr>
        <w:t xml:space="preserve">400 Maryland Avenue SW </w:t>
      </w:r>
    </w:p>
    <w:p w14:paraId="16A6AA20" w14:textId="77777777" w:rsidR="007F524F" w:rsidRPr="007F524F" w:rsidRDefault="007F524F" w:rsidP="007F524F">
      <w:pPr>
        <w:ind w:right="1440"/>
        <w:rPr>
          <w:rFonts w:cs="Arial"/>
        </w:rPr>
      </w:pPr>
      <w:r w:rsidRPr="007F524F">
        <w:rPr>
          <w:rFonts w:cs="Arial"/>
        </w:rPr>
        <w:t>Washington, DC 20202</w:t>
      </w:r>
    </w:p>
    <w:p w14:paraId="12D95615" w14:textId="77777777" w:rsidR="007F524F" w:rsidRPr="007F524F" w:rsidRDefault="007F524F" w:rsidP="007F524F">
      <w:pPr>
        <w:widowControl w:val="0"/>
        <w:autoSpaceDE w:val="0"/>
        <w:autoSpaceDN w:val="0"/>
        <w:adjustRightInd w:val="0"/>
        <w:spacing w:before="100" w:beforeAutospacing="1" w:after="100" w:afterAutospacing="1"/>
        <w:ind w:right="1440"/>
        <w:rPr>
          <w:rFonts w:eastAsiaTheme="minorEastAsia" w:cs="Arial"/>
        </w:rPr>
      </w:pPr>
      <w:r w:rsidRPr="007F524F">
        <w:rPr>
          <w:rFonts w:eastAsiaTheme="minorEastAsia" w:cs="Arial"/>
        </w:rPr>
        <w:t>Dear Deputy Assistant Secretary Rosenblum:</w:t>
      </w:r>
    </w:p>
    <w:p w14:paraId="36C82FE8" w14:textId="77777777" w:rsidR="007F524F" w:rsidRPr="007F524F" w:rsidRDefault="007F524F" w:rsidP="007F524F">
      <w:pPr>
        <w:spacing w:before="100" w:beforeAutospacing="1" w:after="100" w:afterAutospacing="1"/>
        <w:rPr>
          <w:rFonts w:cs="Arial"/>
        </w:rPr>
      </w:pPr>
      <w:r w:rsidRPr="007F524F">
        <w:rPr>
          <w:rFonts w:cs="Arial"/>
        </w:rPr>
        <w:t xml:space="preserve">The California Department of Education (CDE) and the State Board of Education (SBE) are writing to request an extension for California’s submission of the American Rescue Plan Act Elementary and Secondary School Emergency Relief Fund (ARP ESSER) State Plan. </w:t>
      </w:r>
    </w:p>
    <w:p w14:paraId="38E2ADAD" w14:textId="77777777" w:rsidR="007F524F" w:rsidRPr="007F524F" w:rsidRDefault="007F524F" w:rsidP="007F524F">
      <w:pPr>
        <w:spacing w:before="100" w:beforeAutospacing="1" w:after="100" w:afterAutospacing="1"/>
        <w:rPr>
          <w:rFonts w:cs="Arial"/>
        </w:rPr>
      </w:pPr>
      <w:r w:rsidRPr="007F524F">
        <w:rPr>
          <w:rFonts w:cs="Arial"/>
        </w:rPr>
        <w:t xml:space="preserve">To ensure a comprehensive and integrated planning process to support the most effective use of ARP ESSER funds informed by meaningful consultation with our stakeholders and the public, California is seeking to ensure its ARP ESSER State Plan can be developed in conjunction with our state budget process. Pursuant to the California Constitution, the Legislature must pass the budget by June 15, 2021, and the Governor then has 12 working days to sign the budget bill. In addition, under California state law, the ARP ESSER State Plan must be adopted by the SBE at a public meeting. </w:t>
      </w:r>
    </w:p>
    <w:p w14:paraId="6B2D89E1" w14:textId="77777777" w:rsidR="007F524F" w:rsidRPr="007F524F" w:rsidRDefault="007F524F" w:rsidP="007F524F">
      <w:pPr>
        <w:spacing w:before="100" w:beforeAutospacing="1" w:after="100" w:afterAutospacing="1"/>
        <w:rPr>
          <w:rFonts w:cs="Arial"/>
        </w:rPr>
      </w:pPr>
      <w:r w:rsidRPr="007F524F">
        <w:rPr>
          <w:rFonts w:cs="Arial"/>
        </w:rPr>
        <w:t xml:space="preserve">Due to the timing of the next SBE meeting, which is scheduled for July 14–15, 2021, and the state budget process, which concludes July 1, 2021, we are requesting that the U.S. Department of Education extend the deadline for California’s ARP ESSER State Plan to August 2, 2021. This extension will ensure time for a robust stakeholder engagement and public comment process, as required by the law, while also ensuring that the development of the ARP ESSER State Plan takes the state budget into account ahead of the July SBE meeting. </w:t>
      </w:r>
    </w:p>
    <w:p w14:paraId="31DF600A" w14:textId="77777777" w:rsidR="00E123E3" w:rsidRPr="00E123E3" w:rsidRDefault="00E123E3" w:rsidP="00E123E3">
      <w:pPr>
        <w:spacing w:after="240"/>
        <w:rPr>
          <w:rFonts w:cs="Arial"/>
        </w:rPr>
      </w:pPr>
      <w:r w:rsidRPr="00E123E3">
        <w:rPr>
          <w:rFonts w:cs="Arial"/>
        </w:rPr>
        <w:lastRenderedPageBreak/>
        <w:t>The ARP ESSER funds and State Plan will play a critical role in California’s ongoing efforts to address the academic, social, emotional, and mental health needs of students, particularly for students who have been most impacted by the COVID-19 pandemic. Over the past few months, California has provided $6.6 billion to local educational agencies to accelerate the safe return to in-person instruction and empower schools to immediately expand academic and integrated student supports, including over the summer. The early budget package also codified school COVID-19 Safety Plan and data reporting requirements.</w:t>
      </w:r>
    </w:p>
    <w:p w14:paraId="61743234" w14:textId="77777777" w:rsidR="00E123E3" w:rsidRPr="00E123E3" w:rsidRDefault="00E123E3" w:rsidP="00E123E3">
      <w:pPr>
        <w:spacing w:after="240"/>
        <w:rPr>
          <w:rFonts w:cs="Arial"/>
        </w:rPr>
      </w:pPr>
      <w:r w:rsidRPr="00E123E3">
        <w:rPr>
          <w:rFonts w:cs="Arial"/>
        </w:rPr>
        <w:t xml:space="preserve">Additionally, for the upcoming 2021–22 state budget, the Governor has proposed the highest level of state school funding in California history ($121.7 billion) and $15 billion in new targeted investments to reimagine our K–12 public schools and address the needs of our students holistically. The key proposals include: </w:t>
      </w:r>
    </w:p>
    <w:p w14:paraId="41B6D52C" w14:textId="77777777" w:rsidR="00E123E3" w:rsidRPr="00E123E3" w:rsidRDefault="00E123E3" w:rsidP="00E123E3">
      <w:pPr>
        <w:pStyle w:val="ListParagraph"/>
        <w:numPr>
          <w:ilvl w:val="0"/>
          <w:numId w:val="31"/>
        </w:numPr>
        <w:contextualSpacing w:val="0"/>
        <w:rPr>
          <w:rFonts w:ascii="Arial" w:hAnsi="Arial" w:cs="Arial"/>
          <w:sz w:val="24"/>
          <w:szCs w:val="24"/>
        </w:rPr>
      </w:pPr>
      <w:r w:rsidRPr="00E123E3">
        <w:rPr>
          <w:rFonts w:ascii="Arial" w:hAnsi="Arial" w:cs="Arial"/>
          <w:sz w:val="24"/>
          <w:szCs w:val="24"/>
        </w:rPr>
        <w:t>$3 billion to convert thousands of school sites into full-service community schools</w:t>
      </w:r>
    </w:p>
    <w:p w14:paraId="1E1CE27C" w14:textId="77777777" w:rsidR="00E123E3" w:rsidRPr="00E123E3" w:rsidRDefault="00E123E3" w:rsidP="00E123E3">
      <w:pPr>
        <w:pStyle w:val="ListParagraph"/>
        <w:numPr>
          <w:ilvl w:val="0"/>
          <w:numId w:val="31"/>
        </w:numPr>
        <w:contextualSpacing w:val="0"/>
        <w:rPr>
          <w:rFonts w:ascii="Arial" w:hAnsi="Arial" w:cs="Arial"/>
          <w:sz w:val="24"/>
          <w:szCs w:val="24"/>
        </w:rPr>
      </w:pPr>
      <w:r w:rsidRPr="00E123E3">
        <w:rPr>
          <w:rFonts w:ascii="Arial" w:hAnsi="Arial" w:cs="Arial"/>
          <w:sz w:val="24"/>
          <w:szCs w:val="24"/>
        </w:rPr>
        <w:t>$2.6 billion to accelerate learning through research-based interventions</w:t>
      </w:r>
    </w:p>
    <w:p w14:paraId="55297F4B" w14:textId="77777777" w:rsidR="00E123E3" w:rsidRPr="00E123E3" w:rsidRDefault="00E123E3" w:rsidP="00E123E3">
      <w:pPr>
        <w:pStyle w:val="ListParagraph"/>
        <w:numPr>
          <w:ilvl w:val="0"/>
          <w:numId w:val="31"/>
        </w:numPr>
        <w:contextualSpacing w:val="0"/>
        <w:rPr>
          <w:rFonts w:ascii="Arial" w:hAnsi="Arial" w:cs="Arial"/>
          <w:sz w:val="24"/>
          <w:szCs w:val="24"/>
        </w:rPr>
      </w:pPr>
      <w:r w:rsidRPr="00E123E3">
        <w:rPr>
          <w:rFonts w:ascii="Arial" w:hAnsi="Arial" w:cs="Arial"/>
          <w:sz w:val="24"/>
          <w:szCs w:val="24"/>
        </w:rPr>
        <w:t>$4 billion to transform the behavioral health system for youth</w:t>
      </w:r>
    </w:p>
    <w:p w14:paraId="34054EB1" w14:textId="77777777" w:rsidR="00E123E3" w:rsidRPr="00E123E3" w:rsidRDefault="00E123E3" w:rsidP="00E123E3">
      <w:pPr>
        <w:pStyle w:val="ListParagraph"/>
        <w:numPr>
          <w:ilvl w:val="0"/>
          <w:numId w:val="31"/>
        </w:numPr>
        <w:contextualSpacing w:val="0"/>
        <w:rPr>
          <w:rFonts w:ascii="Arial" w:hAnsi="Arial" w:cs="Arial"/>
          <w:sz w:val="24"/>
          <w:szCs w:val="24"/>
        </w:rPr>
      </w:pPr>
      <w:r w:rsidRPr="00E123E3">
        <w:rPr>
          <w:rFonts w:ascii="Arial" w:hAnsi="Arial" w:cs="Arial"/>
          <w:sz w:val="24"/>
          <w:szCs w:val="24"/>
        </w:rPr>
        <w:t xml:space="preserve">$1 billion for summer and afterschool programs at all schools serving the highest concentrations of vulnerable students, growing to $5 billion by 2025 </w:t>
      </w:r>
    </w:p>
    <w:p w14:paraId="4AA8AC19" w14:textId="77777777" w:rsidR="00E123E3" w:rsidRPr="00E123E3" w:rsidRDefault="00E123E3" w:rsidP="00E123E3">
      <w:pPr>
        <w:pStyle w:val="ListParagraph"/>
        <w:numPr>
          <w:ilvl w:val="0"/>
          <w:numId w:val="31"/>
        </w:numPr>
        <w:contextualSpacing w:val="0"/>
        <w:rPr>
          <w:rFonts w:ascii="Arial" w:hAnsi="Arial" w:cs="Arial"/>
          <w:sz w:val="24"/>
          <w:szCs w:val="24"/>
        </w:rPr>
      </w:pPr>
      <w:r w:rsidRPr="00E123E3">
        <w:rPr>
          <w:rFonts w:ascii="Arial" w:hAnsi="Arial" w:cs="Arial"/>
          <w:sz w:val="24"/>
          <w:szCs w:val="24"/>
        </w:rPr>
        <w:t xml:space="preserve">$3.3 billion to match well-prepared teachers with the most vulnerable students, including $500 million in grants for teachers who commit to high-need schools and $250 million to attract more teachers to high-poverty schools; and </w:t>
      </w:r>
    </w:p>
    <w:p w14:paraId="43DF2614" w14:textId="77777777" w:rsidR="00E123E3" w:rsidRPr="00E123E3" w:rsidRDefault="00E123E3" w:rsidP="00E123E3">
      <w:pPr>
        <w:pStyle w:val="ListParagraph"/>
        <w:numPr>
          <w:ilvl w:val="0"/>
          <w:numId w:val="31"/>
        </w:numPr>
        <w:contextualSpacing w:val="0"/>
        <w:rPr>
          <w:rFonts w:ascii="Arial" w:hAnsi="Arial" w:cs="Arial"/>
          <w:sz w:val="24"/>
          <w:szCs w:val="24"/>
        </w:rPr>
      </w:pPr>
      <w:r w:rsidRPr="00E123E3">
        <w:rPr>
          <w:rFonts w:ascii="Arial" w:hAnsi="Arial" w:cs="Arial"/>
          <w:sz w:val="24"/>
          <w:szCs w:val="24"/>
        </w:rPr>
        <w:t xml:space="preserve">$1.1 billion to improve staff-to-student ratios at all schools serving the highest concentrations of vulnerable students, including up to five additional counselors, nurses, teachers, or paraeducators at each school. </w:t>
      </w:r>
    </w:p>
    <w:p w14:paraId="62C4B5CA" w14:textId="77777777" w:rsidR="00E123E3" w:rsidRPr="00E123E3" w:rsidRDefault="00E123E3" w:rsidP="00E123E3">
      <w:pPr>
        <w:spacing w:after="240"/>
        <w:rPr>
          <w:rFonts w:cs="Arial"/>
        </w:rPr>
      </w:pPr>
      <w:r w:rsidRPr="00E123E3">
        <w:rPr>
          <w:rFonts w:cs="Arial"/>
        </w:rPr>
        <w:t>California deeply appreciates your partnership in helping to ensure that the ARP ESSER State Plan is reflective of our state processes and stakeholder voices. Given the importance and quantity of the ARP ESSER funds, this plan will provide a strong foundation for ensuring these funds are able to meet the needs of our students and educators during this challenging time.</w:t>
      </w:r>
    </w:p>
    <w:p w14:paraId="2F7EEF22" w14:textId="77777777" w:rsidR="00E123E3" w:rsidRPr="00E123E3" w:rsidRDefault="00E123E3" w:rsidP="00E123E3">
      <w:pPr>
        <w:spacing w:after="240"/>
        <w:rPr>
          <w:rFonts w:cs="Arial"/>
        </w:rPr>
      </w:pPr>
      <w:r w:rsidRPr="00E123E3">
        <w:rPr>
          <w:rFonts w:cs="Arial"/>
        </w:rPr>
        <w:t xml:space="preserve">If additional information regarding this request is needed, please contact Joseph Saenz, Federal Policy Liaison, Government Affairs Division, by telephone at 916-591-6391 or by email at </w:t>
      </w:r>
      <w:hyperlink r:id="rId17" w:history="1">
        <w:r w:rsidRPr="00E123E3">
          <w:rPr>
            <w:rStyle w:val="Hyperlink"/>
            <w:rFonts w:cs="Arial"/>
          </w:rPr>
          <w:t>jsaenz@cde.ca.gov</w:t>
        </w:r>
      </w:hyperlink>
      <w:r w:rsidRPr="00E123E3">
        <w:rPr>
          <w:rFonts w:cs="Arial"/>
        </w:rPr>
        <w:t>.</w:t>
      </w:r>
    </w:p>
    <w:p w14:paraId="33A8C2A5" w14:textId="6E9AEF71" w:rsidR="00E123E3" w:rsidRDefault="00E123E3" w:rsidP="00E123E3">
      <w:pPr>
        <w:spacing w:after="240"/>
        <w:ind w:left="1440" w:hanging="1440"/>
        <w:rPr>
          <w:rFonts w:cs="Arial"/>
        </w:rPr>
      </w:pPr>
      <w:r w:rsidRPr="00E123E3">
        <w:rPr>
          <w:rFonts w:cs="Arial"/>
        </w:rPr>
        <w:t>Sincerely,</w:t>
      </w:r>
    </w:p>
    <w:p w14:paraId="240F0AC0" w14:textId="77777777" w:rsidR="006E61A3" w:rsidRDefault="006E61A3" w:rsidP="006E61A3">
      <w:pPr>
        <w:ind w:left="1440" w:hanging="1440"/>
        <w:rPr>
          <w:rFonts w:cs="Arial"/>
        </w:rPr>
        <w:sectPr w:rsidR="006E61A3" w:rsidSect="00450F7B">
          <w:type w:val="continuous"/>
          <w:pgSz w:w="12240" w:h="15840"/>
          <w:pgMar w:top="720" w:right="1440" w:bottom="1440" w:left="1440" w:header="720" w:footer="720" w:gutter="0"/>
          <w:pgNumType w:start="7"/>
          <w:cols w:space="720"/>
          <w:titlePg/>
          <w:docGrid w:linePitch="360"/>
        </w:sectPr>
      </w:pPr>
    </w:p>
    <w:p w14:paraId="2283F981" w14:textId="5FB7AA59" w:rsidR="006E61A3" w:rsidRPr="006E61A3" w:rsidRDefault="006E61A3" w:rsidP="006E61A3">
      <w:pPr>
        <w:ind w:left="1440" w:hanging="1440"/>
        <w:rPr>
          <w:rFonts w:cs="Arial"/>
        </w:rPr>
      </w:pPr>
      <w:r w:rsidRPr="006E61A3">
        <w:rPr>
          <w:rFonts w:cs="Arial"/>
        </w:rPr>
        <w:t>Tony Thurmond</w:t>
      </w:r>
    </w:p>
    <w:p w14:paraId="3C077DF0" w14:textId="77777777" w:rsidR="006E61A3" w:rsidRPr="006E61A3" w:rsidRDefault="006E61A3" w:rsidP="006E61A3">
      <w:pPr>
        <w:ind w:left="1440" w:hanging="1440"/>
        <w:rPr>
          <w:rFonts w:cs="Arial"/>
        </w:rPr>
      </w:pPr>
      <w:r w:rsidRPr="006E61A3">
        <w:rPr>
          <w:rFonts w:cs="Arial"/>
        </w:rPr>
        <w:t>State Superintendent of Public Instruction</w:t>
      </w:r>
    </w:p>
    <w:p w14:paraId="0801E6A1" w14:textId="77777777" w:rsidR="006E61A3" w:rsidRDefault="006E61A3" w:rsidP="006E61A3">
      <w:pPr>
        <w:ind w:left="1440" w:hanging="1440"/>
        <w:rPr>
          <w:rFonts w:cs="Arial"/>
        </w:rPr>
      </w:pPr>
      <w:r w:rsidRPr="006E61A3">
        <w:rPr>
          <w:rFonts w:cs="Arial"/>
        </w:rPr>
        <w:t>California Department of Education</w:t>
      </w:r>
    </w:p>
    <w:p w14:paraId="595627EC" w14:textId="3313571E" w:rsidR="006E61A3" w:rsidRPr="006E61A3" w:rsidRDefault="006E61A3" w:rsidP="006E61A3">
      <w:pPr>
        <w:ind w:left="1440" w:hanging="1440"/>
        <w:rPr>
          <w:rFonts w:cs="Arial"/>
        </w:rPr>
      </w:pPr>
      <w:r w:rsidRPr="006E61A3">
        <w:rPr>
          <w:rFonts w:cs="Arial"/>
        </w:rPr>
        <w:t>Linda Darling-Hammond</w:t>
      </w:r>
    </w:p>
    <w:p w14:paraId="59465EAD" w14:textId="77777777" w:rsidR="006E61A3" w:rsidRPr="006E61A3" w:rsidRDefault="006E61A3" w:rsidP="006E61A3">
      <w:pPr>
        <w:ind w:left="1440" w:hanging="1440"/>
        <w:rPr>
          <w:rFonts w:cs="Arial"/>
        </w:rPr>
      </w:pPr>
      <w:r w:rsidRPr="006E61A3">
        <w:rPr>
          <w:rFonts w:cs="Arial"/>
        </w:rPr>
        <w:t>President</w:t>
      </w:r>
    </w:p>
    <w:p w14:paraId="3C7EE2C4" w14:textId="77777777" w:rsidR="006E61A3" w:rsidRDefault="006E61A3" w:rsidP="006E61A3">
      <w:pPr>
        <w:ind w:left="1440" w:hanging="1440"/>
        <w:rPr>
          <w:rFonts w:cs="Arial"/>
        </w:rPr>
      </w:pPr>
      <w:r w:rsidRPr="006E61A3">
        <w:rPr>
          <w:rFonts w:cs="Arial"/>
        </w:rPr>
        <w:t>California State Board of Education</w:t>
      </w:r>
    </w:p>
    <w:p w14:paraId="0366D990" w14:textId="409C052A" w:rsidR="006E61A3" w:rsidRPr="006E61A3" w:rsidRDefault="006E61A3" w:rsidP="006E61A3">
      <w:pPr>
        <w:ind w:left="1440" w:hanging="1440"/>
        <w:rPr>
          <w:rFonts w:cs="Arial"/>
        </w:rPr>
        <w:sectPr w:rsidR="006E61A3" w:rsidRPr="006E61A3" w:rsidSect="006E61A3">
          <w:type w:val="continuous"/>
          <w:pgSz w:w="12240" w:h="15840"/>
          <w:pgMar w:top="720" w:right="1440" w:bottom="1440" w:left="1440" w:header="720" w:footer="720" w:gutter="0"/>
          <w:pgNumType w:start="7"/>
          <w:cols w:num="2" w:space="720" w:equalWidth="0">
            <w:col w:w="4752" w:space="720"/>
            <w:col w:w="3888"/>
          </w:cols>
          <w:titlePg/>
          <w:docGrid w:linePitch="360"/>
        </w:sectPr>
      </w:pPr>
    </w:p>
    <w:p w14:paraId="1F443E98" w14:textId="2D768AC5" w:rsidR="006E61A3" w:rsidRDefault="006E61A3" w:rsidP="006E61A3">
      <w:pPr>
        <w:ind w:left="1440" w:hanging="1440"/>
        <w:rPr>
          <w:rFonts w:cs="Arial"/>
        </w:rPr>
        <w:sectPr w:rsidR="006E61A3" w:rsidSect="006E61A3">
          <w:type w:val="continuous"/>
          <w:pgSz w:w="12240" w:h="15840"/>
          <w:pgMar w:top="720" w:right="1440" w:bottom="1440" w:left="1440" w:header="720" w:footer="720" w:gutter="0"/>
          <w:pgNumType w:start="7"/>
          <w:cols w:space="720"/>
          <w:titlePg/>
          <w:docGrid w:linePitch="360"/>
        </w:sectPr>
      </w:pPr>
    </w:p>
    <w:p w14:paraId="5921ADD6" w14:textId="6AC5EA6A" w:rsidR="00F00402" w:rsidRPr="003E3761" w:rsidRDefault="00F00402" w:rsidP="003E3761">
      <w:pPr>
        <w:pStyle w:val="Heading1"/>
        <w:spacing w:before="0"/>
        <w:jc w:val="center"/>
        <w:rPr>
          <w:rStyle w:val="Heading1Char"/>
          <w:rFonts w:ascii="Arial" w:hAnsi="Arial" w:cs="Arial"/>
          <w:b/>
          <w:color w:val="auto"/>
          <w:sz w:val="40"/>
        </w:rPr>
      </w:pPr>
      <w:r w:rsidRPr="003E3761">
        <w:rPr>
          <w:rStyle w:val="Heading1Char"/>
          <w:rFonts w:ascii="Arial" w:hAnsi="Arial" w:cs="Arial"/>
          <w:b/>
          <w:color w:val="auto"/>
          <w:sz w:val="40"/>
        </w:rPr>
        <w:lastRenderedPageBreak/>
        <w:t>Attachment 2: American Rescue Plan Elementary and Secondary School Emergency Relief Plan</w:t>
      </w:r>
      <w:r w:rsidR="003E3761" w:rsidRPr="003E3761">
        <w:rPr>
          <w:rStyle w:val="Heading1Char"/>
          <w:rFonts w:ascii="Arial" w:hAnsi="Arial" w:cs="Arial"/>
          <w:b/>
          <w:color w:val="auto"/>
          <w:sz w:val="40"/>
        </w:rPr>
        <w:t xml:space="preserve"> </w:t>
      </w:r>
      <w:r w:rsidRPr="003E3761">
        <w:rPr>
          <w:rStyle w:val="Heading1Char"/>
          <w:rFonts w:ascii="Arial" w:hAnsi="Arial" w:cs="Arial"/>
          <w:b/>
          <w:color w:val="auto"/>
          <w:sz w:val="40"/>
        </w:rPr>
        <w:t>Timeline</w:t>
      </w:r>
    </w:p>
    <w:tbl>
      <w:tblPr>
        <w:tblStyle w:val="TableGrid"/>
        <w:tblW w:w="0" w:type="auto"/>
        <w:tblLook w:val="0620" w:firstRow="1" w:lastRow="0" w:firstColumn="0" w:lastColumn="0" w:noHBand="1" w:noVBand="1"/>
      </w:tblPr>
      <w:tblGrid>
        <w:gridCol w:w="1975"/>
        <w:gridCol w:w="7375"/>
      </w:tblGrid>
      <w:tr w:rsidR="00F00402" w:rsidRPr="00F00402" w14:paraId="15D41347" w14:textId="77777777" w:rsidTr="00A4362C">
        <w:trPr>
          <w:cantSplit/>
          <w:trHeight w:val="485"/>
          <w:tblHeader/>
        </w:trPr>
        <w:tc>
          <w:tcPr>
            <w:tcW w:w="1975" w:type="dxa"/>
          </w:tcPr>
          <w:p w14:paraId="3BA45C83" w14:textId="77777777" w:rsidR="00F00402" w:rsidRPr="00F00402" w:rsidRDefault="00F00402" w:rsidP="000F40FC">
            <w:pPr>
              <w:spacing w:before="120" w:after="120"/>
              <w:rPr>
                <w:rFonts w:eastAsia="Calibri" w:cs="Arial"/>
                <w:b/>
                <w:lang w:val="en"/>
              </w:rPr>
            </w:pPr>
            <w:r w:rsidRPr="00F00402">
              <w:rPr>
                <w:rFonts w:eastAsia="Calibri" w:cs="Arial"/>
                <w:b/>
                <w:lang w:val="en"/>
              </w:rPr>
              <w:t>Date</w:t>
            </w:r>
          </w:p>
        </w:tc>
        <w:tc>
          <w:tcPr>
            <w:tcW w:w="7375" w:type="dxa"/>
          </w:tcPr>
          <w:p w14:paraId="2B7DD7FF" w14:textId="77777777" w:rsidR="00F00402" w:rsidRPr="00F00402" w:rsidRDefault="00F00402" w:rsidP="000F40FC">
            <w:pPr>
              <w:spacing w:before="120" w:after="120"/>
              <w:rPr>
                <w:rFonts w:eastAsia="Calibri" w:cs="Arial"/>
                <w:b/>
                <w:lang w:val="en"/>
              </w:rPr>
            </w:pPr>
            <w:r w:rsidRPr="00F00402">
              <w:rPr>
                <w:rFonts w:eastAsia="Calibri" w:cs="Arial"/>
                <w:b/>
                <w:lang w:val="en"/>
              </w:rPr>
              <w:t>Deliverable</w:t>
            </w:r>
          </w:p>
        </w:tc>
      </w:tr>
      <w:tr w:rsidR="00F00402" w:rsidRPr="00F00402" w14:paraId="698E337D" w14:textId="77777777" w:rsidTr="00A4362C">
        <w:trPr>
          <w:cantSplit/>
          <w:trHeight w:val="1313"/>
        </w:trPr>
        <w:tc>
          <w:tcPr>
            <w:tcW w:w="1975" w:type="dxa"/>
          </w:tcPr>
          <w:p w14:paraId="03F442C5" w14:textId="77777777" w:rsidR="00F00402" w:rsidRPr="00F00402" w:rsidRDefault="00F00402" w:rsidP="000F40FC">
            <w:pPr>
              <w:spacing w:before="120" w:after="120"/>
              <w:rPr>
                <w:rFonts w:eastAsia="Calibri" w:cs="Arial"/>
                <w:lang w:val="en"/>
              </w:rPr>
            </w:pPr>
            <w:r w:rsidRPr="00F00402">
              <w:rPr>
                <w:rFonts w:eastAsia="Calibri" w:cs="Arial"/>
                <w:lang w:val="en"/>
              </w:rPr>
              <w:t>March 11, 2021</w:t>
            </w:r>
          </w:p>
        </w:tc>
        <w:tc>
          <w:tcPr>
            <w:tcW w:w="7375" w:type="dxa"/>
          </w:tcPr>
          <w:p w14:paraId="4CB226FA" w14:textId="77777777" w:rsidR="00F00402" w:rsidRPr="00F00402" w:rsidRDefault="00F00402" w:rsidP="000F40FC">
            <w:pPr>
              <w:spacing w:before="120" w:after="120"/>
              <w:ind w:right="240"/>
              <w:rPr>
                <w:rFonts w:eastAsia="Arial" w:cs="Arial"/>
                <w:lang w:val="en"/>
              </w:rPr>
            </w:pPr>
            <w:r w:rsidRPr="00F00402">
              <w:rPr>
                <w:rFonts w:eastAsia="Arial" w:cs="Arial"/>
                <w:lang w:val="en"/>
              </w:rPr>
              <w:t>American Rescue Plan (ARP) signed into law on March 11, 2021. The Elementary and Secondary School Emergency Relief (ESSER) fund created.</w:t>
            </w:r>
          </w:p>
        </w:tc>
      </w:tr>
      <w:tr w:rsidR="00F00402" w:rsidRPr="00F00402" w14:paraId="3411F545" w14:textId="77777777" w:rsidTr="00A4362C">
        <w:trPr>
          <w:cantSplit/>
          <w:trHeight w:val="611"/>
        </w:trPr>
        <w:tc>
          <w:tcPr>
            <w:tcW w:w="1975" w:type="dxa"/>
          </w:tcPr>
          <w:p w14:paraId="0F5A271E" w14:textId="77777777" w:rsidR="00F00402" w:rsidRPr="00F00402" w:rsidRDefault="00F00402" w:rsidP="000F40FC">
            <w:pPr>
              <w:spacing w:before="120" w:after="120"/>
              <w:rPr>
                <w:rFonts w:eastAsia="Calibri" w:cs="Arial"/>
                <w:lang w:val="en"/>
              </w:rPr>
            </w:pPr>
            <w:r w:rsidRPr="00F00402">
              <w:rPr>
                <w:rFonts w:eastAsia="Calibri" w:cs="Arial"/>
                <w:lang w:val="en"/>
              </w:rPr>
              <w:t>April 21, 2021</w:t>
            </w:r>
          </w:p>
        </w:tc>
        <w:tc>
          <w:tcPr>
            <w:tcW w:w="7375" w:type="dxa"/>
          </w:tcPr>
          <w:p w14:paraId="109B622C" w14:textId="77777777" w:rsidR="00F00402" w:rsidRPr="00F00402" w:rsidRDefault="00F00402" w:rsidP="000F40FC">
            <w:pPr>
              <w:spacing w:before="120" w:after="120"/>
              <w:ind w:right="240"/>
              <w:rPr>
                <w:rFonts w:eastAsia="Arial" w:cs="Arial"/>
                <w:lang w:val="en"/>
              </w:rPr>
            </w:pPr>
            <w:r w:rsidRPr="00F00402">
              <w:rPr>
                <w:rFonts w:eastAsia="Arial" w:cs="Arial"/>
                <w:lang w:val="en"/>
              </w:rPr>
              <w:t>U.S Department of Education (ED) releases the ARP ESSER State Plan template.</w:t>
            </w:r>
          </w:p>
        </w:tc>
      </w:tr>
      <w:tr w:rsidR="00F00402" w:rsidRPr="00F00402" w14:paraId="35F301B1" w14:textId="77777777" w:rsidTr="00A4362C">
        <w:trPr>
          <w:cantSplit/>
          <w:trHeight w:val="890"/>
        </w:trPr>
        <w:tc>
          <w:tcPr>
            <w:tcW w:w="1975" w:type="dxa"/>
          </w:tcPr>
          <w:p w14:paraId="2FFB3641" w14:textId="77777777" w:rsidR="00F00402" w:rsidRPr="00F00402" w:rsidRDefault="00F00402" w:rsidP="000F40FC">
            <w:pPr>
              <w:spacing w:before="120" w:after="120"/>
              <w:rPr>
                <w:rFonts w:eastAsia="Calibri" w:cs="Arial"/>
                <w:lang w:val="en"/>
              </w:rPr>
            </w:pPr>
            <w:r w:rsidRPr="00F00402">
              <w:rPr>
                <w:rFonts w:eastAsia="Calibri" w:cs="Arial"/>
                <w:lang w:val="en"/>
              </w:rPr>
              <w:t>May 14, 2021</w:t>
            </w:r>
          </w:p>
        </w:tc>
        <w:tc>
          <w:tcPr>
            <w:tcW w:w="7375" w:type="dxa"/>
          </w:tcPr>
          <w:p w14:paraId="535D1B74" w14:textId="77777777" w:rsidR="00F00402" w:rsidRPr="00F00402" w:rsidRDefault="00F00402" w:rsidP="000F40FC">
            <w:pPr>
              <w:spacing w:before="120" w:after="120"/>
              <w:rPr>
                <w:rFonts w:eastAsia="Cambria" w:cs="Arial"/>
              </w:rPr>
            </w:pPr>
            <w:r w:rsidRPr="00F00402">
              <w:rPr>
                <w:rFonts w:eastAsia="Cambria" w:cs="Arial"/>
              </w:rPr>
              <w:t>California Department of Education (CDE) requests extension to the ARP ESSER State Plan to August 2, 2021 due to California State Board of Education (SBE) approval requirements.</w:t>
            </w:r>
          </w:p>
        </w:tc>
      </w:tr>
      <w:tr w:rsidR="00F00402" w:rsidRPr="00F00402" w14:paraId="6B7F0B0D" w14:textId="77777777" w:rsidTr="00A4362C">
        <w:trPr>
          <w:cantSplit/>
          <w:trHeight w:val="770"/>
        </w:trPr>
        <w:tc>
          <w:tcPr>
            <w:tcW w:w="1975" w:type="dxa"/>
          </w:tcPr>
          <w:p w14:paraId="4694A0E4" w14:textId="77777777" w:rsidR="00F00402" w:rsidRPr="00F00402" w:rsidRDefault="00F00402" w:rsidP="000F40FC">
            <w:pPr>
              <w:spacing w:before="120" w:after="120"/>
              <w:rPr>
                <w:rFonts w:eastAsia="Calibri" w:cs="Arial"/>
                <w:lang w:val="en"/>
              </w:rPr>
            </w:pPr>
            <w:r w:rsidRPr="00F00402">
              <w:rPr>
                <w:rFonts w:eastAsia="Calibri" w:cs="Arial"/>
                <w:lang w:val="en"/>
              </w:rPr>
              <w:t>May 24, 2021</w:t>
            </w:r>
          </w:p>
        </w:tc>
        <w:tc>
          <w:tcPr>
            <w:tcW w:w="7375" w:type="dxa"/>
          </w:tcPr>
          <w:p w14:paraId="7C6AB15B" w14:textId="5C0A7962" w:rsidR="00F00402" w:rsidRPr="00F00402" w:rsidRDefault="00F00402" w:rsidP="000F40FC">
            <w:pPr>
              <w:spacing w:before="120" w:after="120"/>
              <w:rPr>
                <w:rFonts w:eastAsia="Cambria" w:cs="Arial"/>
              </w:rPr>
            </w:pPr>
            <w:r w:rsidRPr="00F00402">
              <w:rPr>
                <w:rFonts w:cs="Arial"/>
              </w:rPr>
              <w:t xml:space="preserve">ED requires states to allocate ARP ESSER funds to local educational agencies (LEAs) in an expedited and timely manner. </w:t>
            </w:r>
          </w:p>
          <w:p w14:paraId="2422F0DD" w14:textId="77777777" w:rsidR="00F00402" w:rsidRPr="00F00402" w:rsidRDefault="00F00402" w:rsidP="000F40FC">
            <w:pPr>
              <w:spacing w:before="120" w:after="120"/>
              <w:rPr>
                <w:rFonts w:eastAsia="Cambria" w:cs="Arial"/>
              </w:rPr>
            </w:pPr>
            <w:r w:rsidRPr="00F00402">
              <w:rPr>
                <w:rFonts w:eastAsia="Cambria" w:cs="Arial"/>
              </w:rPr>
              <w:t>CDE posts preliminary ARP ESSER (also known as ESSER III) allocations and Resource Codes on its website.</w:t>
            </w:r>
          </w:p>
        </w:tc>
      </w:tr>
      <w:tr w:rsidR="00F00402" w:rsidRPr="00F00402" w14:paraId="65CAC7C1" w14:textId="77777777" w:rsidTr="00A4362C">
        <w:trPr>
          <w:cantSplit/>
          <w:trHeight w:val="1040"/>
        </w:trPr>
        <w:tc>
          <w:tcPr>
            <w:tcW w:w="1975" w:type="dxa"/>
          </w:tcPr>
          <w:p w14:paraId="03D7D77B" w14:textId="41E3851A" w:rsidR="00F00402" w:rsidRPr="00F00402" w:rsidRDefault="00F00402" w:rsidP="000F40FC">
            <w:pPr>
              <w:spacing w:before="120" w:after="120"/>
              <w:rPr>
                <w:rFonts w:eastAsia="Calibri" w:cs="Arial"/>
                <w:lang w:val="en"/>
              </w:rPr>
            </w:pPr>
            <w:r w:rsidRPr="00F00402">
              <w:rPr>
                <w:rFonts w:eastAsia="Calibri" w:cs="Arial"/>
                <w:lang w:val="en"/>
              </w:rPr>
              <w:t>April 21</w:t>
            </w:r>
            <w:r>
              <w:rPr>
                <w:rFonts w:eastAsia="Calibri" w:cs="Arial"/>
                <w:lang w:val="en"/>
              </w:rPr>
              <w:t xml:space="preserve">– </w:t>
            </w:r>
          </w:p>
          <w:p w14:paraId="0A723093" w14:textId="77777777" w:rsidR="00F00402" w:rsidRPr="00F00402" w:rsidRDefault="00F00402" w:rsidP="000F40FC">
            <w:pPr>
              <w:spacing w:before="120" w:after="120"/>
              <w:rPr>
                <w:rFonts w:eastAsia="Calibri" w:cs="Arial"/>
                <w:lang w:val="en"/>
              </w:rPr>
            </w:pPr>
            <w:r w:rsidRPr="00F00402">
              <w:rPr>
                <w:rFonts w:eastAsia="Calibri" w:cs="Arial"/>
                <w:lang w:val="en"/>
              </w:rPr>
              <w:t>July 15, 2021</w:t>
            </w:r>
          </w:p>
        </w:tc>
        <w:tc>
          <w:tcPr>
            <w:tcW w:w="7375" w:type="dxa"/>
          </w:tcPr>
          <w:p w14:paraId="59BE354B" w14:textId="77777777" w:rsidR="00F00402" w:rsidRPr="00F00402" w:rsidRDefault="00F00402" w:rsidP="000F40FC">
            <w:pPr>
              <w:spacing w:before="120" w:after="120"/>
              <w:rPr>
                <w:rFonts w:eastAsia="Calibri" w:cs="Arial"/>
                <w:lang w:val="en"/>
              </w:rPr>
            </w:pPr>
            <w:r w:rsidRPr="00F00402">
              <w:rPr>
                <w:rFonts w:eastAsia="Calibri" w:cs="Arial"/>
                <w:lang w:val="en"/>
              </w:rPr>
              <w:t>Gather Stakeholder input in a variety of forums including:</w:t>
            </w:r>
          </w:p>
          <w:p w14:paraId="710F596E" w14:textId="77777777" w:rsidR="00F00402" w:rsidRPr="00F00402" w:rsidRDefault="00F00402" w:rsidP="000F40FC">
            <w:pPr>
              <w:spacing w:before="120" w:after="120"/>
              <w:rPr>
                <w:rFonts w:eastAsia="Calibri" w:cs="Arial"/>
                <w:lang w:val="en"/>
              </w:rPr>
            </w:pPr>
            <w:r w:rsidRPr="00F00402">
              <w:rPr>
                <w:rFonts w:eastAsia="Calibri" w:cs="Arial"/>
                <w:lang w:val="en"/>
              </w:rPr>
              <w:t>Public Comment re: Budget (January-June)</w:t>
            </w:r>
          </w:p>
          <w:p w14:paraId="74E6D355" w14:textId="77777777" w:rsidR="00F00402" w:rsidRPr="00F00402" w:rsidRDefault="00F00402" w:rsidP="000F40FC">
            <w:pPr>
              <w:spacing w:before="120" w:after="120"/>
              <w:rPr>
                <w:rFonts w:eastAsia="Calibri" w:cs="Arial"/>
                <w:lang w:val="en"/>
              </w:rPr>
            </w:pPr>
            <w:r w:rsidRPr="00F00402">
              <w:rPr>
                <w:rFonts w:eastAsia="Calibri" w:cs="Arial"/>
                <w:lang w:val="en"/>
              </w:rPr>
              <w:t>Public Comment at California Practitioners Advisory Group (CPAG) meeting (June 29)</w:t>
            </w:r>
          </w:p>
          <w:p w14:paraId="5646662E" w14:textId="77777777" w:rsidR="00F00402" w:rsidRPr="00F00402" w:rsidRDefault="00F00402" w:rsidP="000F40FC">
            <w:pPr>
              <w:spacing w:before="120" w:after="120"/>
              <w:rPr>
                <w:rFonts w:eastAsia="Calibri" w:cs="Arial"/>
                <w:lang w:val="en"/>
              </w:rPr>
            </w:pPr>
            <w:r w:rsidRPr="00F00402">
              <w:rPr>
                <w:rFonts w:eastAsia="Calibri" w:cs="Arial"/>
                <w:lang w:val="en"/>
              </w:rPr>
              <w:t>Public Comment at State Board of Education (SBE) meeting (July 2-15)</w:t>
            </w:r>
          </w:p>
        </w:tc>
      </w:tr>
      <w:tr w:rsidR="00F00402" w:rsidRPr="00F00402" w14:paraId="3EE48821" w14:textId="77777777" w:rsidTr="00A4362C">
        <w:trPr>
          <w:cantSplit/>
          <w:trHeight w:val="770"/>
        </w:trPr>
        <w:tc>
          <w:tcPr>
            <w:tcW w:w="1975" w:type="dxa"/>
          </w:tcPr>
          <w:p w14:paraId="2F5E172C" w14:textId="77777777" w:rsidR="00F00402" w:rsidRPr="00F00402" w:rsidRDefault="00F00402" w:rsidP="000F40FC">
            <w:pPr>
              <w:spacing w:before="120" w:after="120"/>
              <w:rPr>
                <w:rFonts w:eastAsia="Calibri" w:cs="Arial"/>
                <w:lang w:val="en"/>
              </w:rPr>
            </w:pPr>
            <w:r w:rsidRPr="00F00402">
              <w:rPr>
                <w:rFonts w:eastAsia="Calibri" w:cs="Arial"/>
                <w:lang w:val="en"/>
              </w:rPr>
              <w:t>June 7, 2021</w:t>
            </w:r>
          </w:p>
        </w:tc>
        <w:tc>
          <w:tcPr>
            <w:tcW w:w="7375" w:type="dxa"/>
          </w:tcPr>
          <w:p w14:paraId="47ABC794" w14:textId="77777777" w:rsidR="00F00402" w:rsidRPr="00F00402" w:rsidRDefault="00F00402" w:rsidP="000F40FC">
            <w:pPr>
              <w:spacing w:before="120" w:after="120"/>
              <w:rPr>
                <w:rFonts w:eastAsia="Cambria" w:cs="Arial"/>
                <w:i/>
              </w:rPr>
            </w:pPr>
            <w:r w:rsidRPr="00F00402">
              <w:rPr>
                <w:rFonts w:eastAsia="Cambria" w:cs="Arial"/>
              </w:rPr>
              <w:t xml:space="preserve">CDE posts assurances portal; portal includes a reminder that submitting assurances triggers the start of a 30-day clock to complete a Safe Return Plan. </w:t>
            </w:r>
          </w:p>
          <w:p w14:paraId="3B1C3132" w14:textId="2FFB7028" w:rsidR="00F00402" w:rsidRPr="00F00402" w:rsidRDefault="00F00402" w:rsidP="000F40FC">
            <w:pPr>
              <w:spacing w:before="120" w:after="120"/>
              <w:rPr>
                <w:rFonts w:eastAsia="Cambria" w:cs="Arial"/>
              </w:rPr>
            </w:pPr>
            <w:r w:rsidRPr="00F00402">
              <w:rPr>
                <w:rFonts w:eastAsia="Cambria" w:cs="Arial"/>
              </w:rPr>
              <w:t>CDE posts a Safe Return to In-Person Instruction and Continuity of Services Plan template and indicates requirements to either use an existing plan (if applicable) or to complete the template.</w:t>
            </w:r>
          </w:p>
          <w:p w14:paraId="43982587" w14:textId="77777777" w:rsidR="00F00402" w:rsidRPr="00F00402" w:rsidRDefault="00F00402" w:rsidP="000F40FC">
            <w:pPr>
              <w:spacing w:before="120" w:after="120"/>
              <w:rPr>
                <w:rFonts w:eastAsia="Cambria" w:cs="Arial"/>
              </w:rPr>
            </w:pPr>
            <w:r w:rsidRPr="00F00402">
              <w:rPr>
                <w:rFonts w:eastAsia="Cambria" w:cs="Arial"/>
              </w:rPr>
              <w:t>CDE to provide notification of the above through various listservs, stakeholder groups, etc.</w:t>
            </w:r>
          </w:p>
        </w:tc>
      </w:tr>
      <w:tr w:rsidR="00F00402" w:rsidRPr="00F00402" w14:paraId="6D73CF18" w14:textId="77777777" w:rsidTr="00A4362C">
        <w:trPr>
          <w:cantSplit/>
          <w:trHeight w:val="323"/>
        </w:trPr>
        <w:tc>
          <w:tcPr>
            <w:tcW w:w="1975" w:type="dxa"/>
          </w:tcPr>
          <w:p w14:paraId="60473CE4" w14:textId="77777777" w:rsidR="00F00402" w:rsidRPr="00F00402" w:rsidRDefault="00F00402" w:rsidP="000F40FC">
            <w:pPr>
              <w:spacing w:before="120" w:after="120"/>
              <w:rPr>
                <w:rFonts w:eastAsia="Calibri" w:cs="Arial"/>
                <w:lang w:val="en"/>
              </w:rPr>
            </w:pPr>
            <w:r w:rsidRPr="00F00402">
              <w:rPr>
                <w:rFonts w:eastAsia="Calibri" w:cs="Arial"/>
                <w:lang w:val="en"/>
              </w:rPr>
              <w:t>June 18, 2021</w:t>
            </w:r>
          </w:p>
        </w:tc>
        <w:tc>
          <w:tcPr>
            <w:tcW w:w="7375" w:type="dxa"/>
          </w:tcPr>
          <w:p w14:paraId="27F7EE0A" w14:textId="77777777" w:rsidR="00F00402" w:rsidRPr="00F00402" w:rsidRDefault="00F00402" w:rsidP="000F40FC">
            <w:pPr>
              <w:spacing w:before="120" w:after="120"/>
              <w:rPr>
                <w:rFonts w:eastAsia="Calibri" w:cs="Arial"/>
                <w:lang w:val="en"/>
              </w:rPr>
            </w:pPr>
            <w:r w:rsidRPr="00F00402">
              <w:rPr>
                <w:rFonts w:eastAsia="Calibri" w:cs="Arial"/>
                <w:lang w:val="en"/>
              </w:rPr>
              <w:t>June SBE Information Memo posts</w:t>
            </w:r>
          </w:p>
        </w:tc>
      </w:tr>
      <w:tr w:rsidR="00F00402" w:rsidRPr="00F00402" w14:paraId="0FC71FD3" w14:textId="77777777" w:rsidTr="00A4362C">
        <w:trPr>
          <w:cantSplit/>
          <w:trHeight w:val="485"/>
        </w:trPr>
        <w:tc>
          <w:tcPr>
            <w:tcW w:w="1975" w:type="dxa"/>
          </w:tcPr>
          <w:p w14:paraId="0EDCC747" w14:textId="77777777" w:rsidR="00F00402" w:rsidRPr="00F00402" w:rsidRDefault="00F00402" w:rsidP="000F40FC">
            <w:pPr>
              <w:spacing w:before="120" w:after="120"/>
              <w:rPr>
                <w:rFonts w:eastAsia="Calibri" w:cs="Arial"/>
                <w:lang w:val="en"/>
              </w:rPr>
            </w:pPr>
            <w:r w:rsidRPr="00F00402">
              <w:rPr>
                <w:rFonts w:eastAsia="Calibri" w:cs="Arial"/>
                <w:lang w:val="en"/>
              </w:rPr>
              <w:lastRenderedPageBreak/>
              <w:t>June 21, 2021</w:t>
            </w:r>
          </w:p>
        </w:tc>
        <w:tc>
          <w:tcPr>
            <w:tcW w:w="7375" w:type="dxa"/>
          </w:tcPr>
          <w:p w14:paraId="46D5B680" w14:textId="77777777" w:rsidR="00F00402" w:rsidRPr="00F00402" w:rsidRDefault="00F00402" w:rsidP="000F40FC">
            <w:pPr>
              <w:spacing w:before="120" w:after="120"/>
              <w:rPr>
                <w:rFonts w:eastAsia="Cambria" w:cs="Arial"/>
              </w:rPr>
            </w:pPr>
            <w:r w:rsidRPr="00F00402">
              <w:rPr>
                <w:rFonts w:eastAsia="Cambria" w:cs="Arial"/>
                <w:color w:val="000000"/>
                <w:sz w:val="22"/>
                <w:szCs w:val="22"/>
              </w:rPr>
              <w:t>CDE hosting a Webinar to solicit feedback related to the proposed LEA plan template and instructions to implement the American Rescue Plan (ARP) Elementary and Secondary School Relief (ESSER) funds</w:t>
            </w:r>
          </w:p>
        </w:tc>
      </w:tr>
      <w:tr w:rsidR="00F00402" w:rsidRPr="00F00402" w14:paraId="49CAB1A9" w14:textId="77777777" w:rsidTr="00A4362C">
        <w:trPr>
          <w:cantSplit/>
          <w:trHeight w:val="485"/>
        </w:trPr>
        <w:tc>
          <w:tcPr>
            <w:tcW w:w="1975" w:type="dxa"/>
          </w:tcPr>
          <w:p w14:paraId="651C9487" w14:textId="74D3A632" w:rsidR="00F00402" w:rsidRPr="00F00402" w:rsidRDefault="00F00402" w:rsidP="000F40FC">
            <w:pPr>
              <w:spacing w:before="120" w:after="120"/>
              <w:rPr>
                <w:rFonts w:eastAsia="Arial" w:cs="Arial"/>
                <w:lang w:val="en"/>
              </w:rPr>
            </w:pPr>
            <w:r w:rsidRPr="00F00402">
              <w:rPr>
                <w:rFonts w:eastAsia="Arial" w:cs="Arial"/>
                <w:lang w:val="en"/>
              </w:rPr>
              <w:t>June 21</w:t>
            </w:r>
            <w:r>
              <w:rPr>
                <w:rFonts w:eastAsia="Calibri" w:cs="Arial"/>
                <w:lang w:val="en"/>
              </w:rPr>
              <w:t>–</w:t>
            </w:r>
            <w:r w:rsidRPr="00F00402">
              <w:rPr>
                <w:rFonts w:eastAsia="Arial" w:cs="Arial"/>
                <w:lang w:val="en"/>
              </w:rPr>
              <w:t>29, 2021</w:t>
            </w:r>
          </w:p>
        </w:tc>
        <w:tc>
          <w:tcPr>
            <w:tcW w:w="7375" w:type="dxa"/>
          </w:tcPr>
          <w:p w14:paraId="147AE5B3" w14:textId="77777777" w:rsidR="00F00402" w:rsidRPr="00F00402" w:rsidRDefault="00F00402" w:rsidP="000F40FC">
            <w:pPr>
              <w:spacing w:before="120" w:after="120"/>
              <w:rPr>
                <w:rFonts w:eastAsia="Arial"/>
              </w:rPr>
            </w:pPr>
            <w:r w:rsidRPr="00F00402">
              <w:rPr>
                <w:rFonts w:eastAsia="Arial" w:cs="Arial"/>
              </w:rPr>
              <w:t>Stakeholder outreach regarding CPAG meeting.</w:t>
            </w:r>
          </w:p>
        </w:tc>
      </w:tr>
      <w:tr w:rsidR="00F00402" w:rsidRPr="00F00402" w14:paraId="1D7C5FC5" w14:textId="77777777" w:rsidTr="00A4362C">
        <w:trPr>
          <w:cantSplit/>
          <w:trHeight w:val="485"/>
        </w:trPr>
        <w:tc>
          <w:tcPr>
            <w:tcW w:w="1975" w:type="dxa"/>
          </w:tcPr>
          <w:p w14:paraId="000E6BA0" w14:textId="77777777" w:rsidR="00F00402" w:rsidRPr="00F00402" w:rsidRDefault="00F00402" w:rsidP="000F40FC">
            <w:pPr>
              <w:spacing w:before="120" w:after="120"/>
              <w:rPr>
                <w:rFonts w:eastAsia="Calibri" w:cs="Arial"/>
                <w:lang w:val="en"/>
              </w:rPr>
            </w:pPr>
            <w:r w:rsidRPr="00F00402">
              <w:rPr>
                <w:rFonts w:eastAsia="Calibri" w:cs="Arial"/>
                <w:lang w:val="en"/>
              </w:rPr>
              <w:t>June 25, 2021</w:t>
            </w:r>
          </w:p>
        </w:tc>
        <w:tc>
          <w:tcPr>
            <w:tcW w:w="7375" w:type="dxa"/>
          </w:tcPr>
          <w:p w14:paraId="7092294D" w14:textId="18DF900D" w:rsidR="00F00402" w:rsidRPr="00F00402" w:rsidRDefault="00F00402" w:rsidP="000F40FC">
            <w:pPr>
              <w:spacing w:before="120" w:after="120"/>
              <w:rPr>
                <w:rFonts w:eastAsia="Cambria" w:cs="Arial"/>
              </w:rPr>
            </w:pPr>
            <w:r w:rsidRPr="00F00402">
              <w:rPr>
                <w:rFonts w:eastAsia="Cambria" w:cs="Arial"/>
              </w:rPr>
              <w:t>Deadline for LEAs to submit assurances in order to receive funds as part of the first apportionment.</w:t>
            </w:r>
          </w:p>
          <w:p w14:paraId="7A5B5943" w14:textId="53A60855" w:rsidR="00F00402" w:rsidRPr="003E3761" w:rsidRDefault="00F00402" w:rsidP="000F40FC">
            <w:pPr>
              <w:spacing w:before="120" w:after="120"/>
              <w:rPr>
                <w:rFonts w:eastAsia="Cambria" w:cs="Arial"/>
              </w:rPr>
            </w:pPr>
            <w:r w:rsidRPr="00F00402">
              <w:rPr>
                <w:rFonts w:eastAsia="Cambria" w:cs="Arial"/>
              </w:rPr>
              <w:t>Assurances portal to remain open for LEAs to complete.</w:t>
            </w:r>
          </w:p>
        </w:tc>
      </w:tr>
      <w:tr w:rsidR="00F00402" w:rsidRPr="00F00402" w14:paraId="3E4275B4" w14:textId="77777777" w:rsidTr="00A4362C">
        <w:trPr>
          <w:cantSplit/>
          <w:trHeight w:val="485"/>
        </w:trPr>
        <w:tc>
          <w:tcPr>
            <w:tcW w:w="1975" w:type="dxa"/>
          </w:tcPr>
          <w:p w14:paraId="4772C8EE" w14:textId="77777777" w:rsidR="00F00402" w:rsidRPr="00F00402" w:rsidRDefault="00F00402" w:rsidP="000F40FC">
            <w:pPr>
              <w:spacing w:before="120" w:after="120"/>
              <w:rPr>
                <w:rFonts w:eastAsia="Calibri" w:cs="Arial"/>
                <w:lang w:val="en"/>
              </w:rPr>
            </w:pPr>
            <w:r w:rsidRPr="00F00402">
              <w:rPr>
                <w:rFonts w:eastAsia="Calibri" w:cs="Arial"/>
                <w:lang w:val="en"/>
              </w:rPr>
              <w:t>June 29, 2021</w:t>
            </w:r>
          </w:p>
        </w:tc>
        <w:tc>
          <w:tcPr>
            <w:tcW w:w="7375" w:type="dxa"/>
          </w:tcPr>
          <w:p w14:paraId="19932D6D" w14:textId="77777777" w:rsidR="00F00402" w:rsidRPr="00F00402" w:rsidRDefault="00F00402" w:rsidP="000F40FC">
            <w:pPr>
              <w:spacing w:before="120" w:after="120"/>
              <w:rPr>
                <w:rFonts w:ascii="Cambria" w:eastAsia="Cambria" w:hAnsi="Cambria"/>
              </w:rPr>
            </w:pPr>
            <w:r w:rsidRPr="00F00402">
              <w:rPr>
                <w:rFonts w:eastAsia="Arial" w:cs="Arial"/>
              </w:rPr>
              <w:t>CPAG Meeting</w:t>
            </w:r>
          </w:p>
        </w:tc>
      </w:tr>
      <w:tr w:rsidR="00F00402" w:rsidRPr="00F00402" w14:paraId="06786FE4" w14:textId="77777777" w:rsidTr="00A4362C">
        <w:trPr>
          <w:cantSplit/>
          <w:trHeight w:val="485"/>
        </w:trPr>
        <w:tc>
          <w:tcPr>
            <w:tcW w:w="1975" w:type="dxa"/>
          </w:tcPr>
          <w:p w14:paraId="16AA62B2" w14:textId="4F868024" w:rsidR="00F00402" w:rsidRPr="00F00402" w:rsidRDefault="00F00402" w:rsidP="000F40FC">
            <w:pPr>
              <w:spacing w:before="120" w:after="120"/>
              <w:rPr>
                <w:rFonts w:eastAsia="Calibri" w:cs="Arial"/>
                <w:lang w:val="en"/>
              </w:rPr>
            </w:pPr>
            <w:r w:rsidRPr="00F00402">
              <w:rPr>
                <w:rFonts w:eastAsia="Calibri" w:cs="Arial"/>
                <w:lang w:val="en"/>
              </w:rPr>
              <w:t>July 14</w:t>
            </w:r>
            <w:r>
              <w:rPr>
                <w:rFonts w:eastAsia="Calibri" w:cs="Arial"/>
                <w:lang w:val="en"/>
              </w:rPr>
              <w:t>–</w:t>
            </w:r>
            <w:r w:rsidRPr="00F00402">
              <w:rPr>
                <w:rFonts w:eastAsia="Calibri" w:cs="Arial"/>
                <w:lang w:val="en"/>
              </w:rPr>
              <w:t>15, 2021</w:t>
            </w:r>
          </w:p>
        </w:tc>
        <w:tc>
          <w:tcPr>
            <w:tcW w:w="7375" w:type="dxa"/>
          </w:tcPr>
          <w:p w14:paraId="03DB131A" w14:textId="239A74E8" w:rsidR="00F00402" w:rsidRPr="003E3761" w:rsidRDefault="00F00402" w:rsidP="000F40FC">
            <w:pPr>
              <w:spacing w:before="120" w:after="120"/>
              <w:rPr>
                <w:rFonts w:eastAsia="Cambria" w:cs="Arial"/>
              </w:rPr>
            </w:pPr>
            <w:r w:rsidRPr="00F00402">
              <w:rPr>
                <w:rFonts w:eastAsia="Cambria" w:cs="Arial"/>
              </w:rPr>
              <w:t xml:space="preserve">SBE meeting to review California’s ARP </w:t>
            </w:r>
            <w:proofErr w:type="spellStart"/>
            <w:r w:rsidRPr="00F00402">
              <w:rPr>
                <w:rFonts w:eastAsia="Cambria" w:cs="Arial"/>
              </w:rPr>
              <w:t>ESSER</w:t>
            </w:r>
            <w:proofErr w:type="spellEnd"/>
            <w:r w:rsidRPr="00F00402">
              <w:rPr>
                <w:rFonts w:eastAsia="Cambria" w:cs="Arial"/>
              </w:rPr>
              <w:t xml:space="preserve"> State Plan.</w:t>
            </w:r>
          </w:p>
        </w:tc>
      </w:tr>
      <w:tr w:rsidR="00F00402" w:rsidRPr="00F00402" w14:paraId="58310FD1" w14:textId="77777777" w:rsidTr="00A4362C">
        <w:trPr>
          <w:cantSplit/>
          <w:trHeight w:val="485"/>
        </w:trPr>
        <w:tc>
          <w:tcPr>
            <w:tcW w:w="1975" w:type="dxa"/>
          </w:tcPr>
          <w:p w14:paraId="55692E15" w14:textId="77777777" w:rsidR="00F00402" w:rsidRPr="00F00402" w:rsidRDefault="00F00402" w:rsidP="000F40FC">
            <w:pPr>
              <w:spacing w:before="120" w:after="120"/>
              <w:rPr>
                <w:rFonts w:eastAsia="Arial" w:cs="Arial"/>
                <w:lang w:val="en"/>
              </w:rPr>
            </w:pPr>
            <w:r w:rsidRPr="00F00402">
              <w:rPr>
                <w:rFonts w:eastAsia="Arial" w:cs="Arial"/>
                <w:lang w:val="en"/>
              </w:rPr>
              <w:t>July 25, 2021</w:t>
            </w:r>
          </w:p>
        </w:tc>
        <w:tc>
          <w:tcPr>
            <w:tcW w:w="7375" w:type="dxa"/>
          </w:tcPr>
          <w:p w14:paraId="3F19B492" w14:textId="77777777" w:rsidR="00F00402" w:rsidRPr="00F00402" w:rsidRDefault="00F00402" w:rsidP="000F40FC">
            <w:pPr>
              <w:spacing w:before="120" w:after="120"/>
              <w:rPr>
                <w:rFonts w:eastAsia="Cambria" w:cs="Arial"/>
              </w:rPr>
            </w:pPr>
            <w:r w:rsidRPr="00F00402">
              <w:rPr>
                <w:rFonts w:eastAsia="Cambria" w:cs="Arial"/>
              </w:rPr>
              <w:t xml:space="preserve">Safe Return to In-Person Instruction and Continuity of Services Plan due for LEAs.  Many LEAs submitted a COVID-19 Safety Plan prior to March 11 which meets this requirement. The CDE created a template for the LEAs who are submitting for the first time. </w:t>
            </w:r>
          </w:p>
        </w:tc>
      </w:tr>
      <w:tr w:rsidR="00F00402" w:rsidRPr="00F00402" w14:paraId="1431F239" w14:textId="77777777" w:rsidTr="00A4362C">
        <w:trPr>
          <w:cantSplit/>
          <w:trHeight w:val="485"/>
        </w:trPr>
        <w:tc>
          <w:tcPr>
            <w:tcW w:w="1975" w:type="dxa"/>
          </w:tcPr>
          <w:p w14:paraId="6D38A967" w14:textId="77777777" w:rsidR="00F00402" w:rsidRPr="00F00402" w:rsidRDefault="00F00402" w:rsidP="000F40FC">
            <w:pPr>
              <w:spacing w:before="120" w:after="120"/>
              <w:rPr>
                <w:rFonts w:eastAsia="Calibri" w:cs="Arial"/>
                <w:lang w:val="en"/>
              </w:rPr>
            </w:pPr>
            <w:r w:rsidRPr="00F00402">
              <w:rPr>
                <w:rFonts w:eastAsia="Calibri" w:cs="Arial"/>
                <w:lang w:val="en"/>
              </w:rPr>
              <w:t>August 2, 2021</w:t>
            </w:r>
          </w:p>
        </w:tc>
        <w:tc>
          <w:tcPr>
            <w:tcW w:w="7375" w:type="dxa"/>
          </w:tcPr>
          <w:p w14:paraId="57CAA53D" w14:textId="77839B74" w:rsidR="00F00402" w:rsidRPr="003E3761" w:rsidRDefault="00F00402" w:rsidP="000F40FC">
            <w:pPr>
              <w:spacing w:before="120" w:after="120"/>
              <w:rPr>
                <w:rFonts w:eastAsia="Cambria" w:cs="Arial"/>
              </w:rPr>
            </w:pPr>
            <w:r w:rsidRPr="00F00402">
              <w:rPr>
                <w:rFonts w:eastAsia="Cambria" w:cs="Arial"/>
              </w:rPr>
              <w:t>ARP ESSER State Plan Due (date as requested on May 14, 2021)</w:t>
            </w:r>
          </w:p>
        </w:tc>
      </w:tr>
      <w:tr w:rsidR="00F00402" w:rsidRPr="00F00402" w14:paraId="48B05F52" w14:textId="77777777" w:rsidTr="00A4362C">
        <w:trPr>
          <w:cantSplit/>
          <w:trHeight w:val="485"/>
        </w:trPr>
        <w:tc>
          <w:tcPr>
            <w:tcW w:w="1975" w:type="dxa"/>
          </w:tcPr>
          <w:p w14:paraId="5B263F1C" w14:textId="77777777" w:rsidR="00F00402" w:rsidRPr="00F00402" w:rsidRDefault="00F00402" w:rsidP="000F40FC">
            <w:pPr>
              <w:spacing w:before="120" w:after="120"/>
              <w:rPr>
                <w:rFonts w:eastAsia="Calibri" w:cs="Arial"/>
                <w:lang w:val="en"/>
              </w:rPr>
            </w:pPr>
            <w:r w:rsidRPr="00F00402">
              <w:rPr>
                <w:rFonts w:eastAsia="Calibri" w:cs="Arial"/>
                <w:lang w:val="en"/>
              </w:rPr>
              <w:t>Mid-August, 2021 (Estimate)</w:t>
            </w:r>
          </w:p>
        </w:tc>
        <w:tc>
          <w:tcPr>
            <w:tcW w:w="7375" w:type="dxa"/>
          </w:tcPr>
          <w:p w14:paraId="654FFD2C" w14:textId="77777777" w:rsidR="00F00402" w:rsidRPr="00F00402" w:rsidRDefault="00F00402" w:rsidP="000F40FC">
            <w:pPr>
              <w:spacing w:before="120" w:after="120"/>
              <w:rPr>
                <w:rFonts w:ascii="Cambria" w:eastAsia="Cambria" w:hAnsi="Cambria"/>
              </w:rPr>
            </w:pPr>
            <w:r w:rsidRPr="00F00402">
              <w:rPr>
                <w:rFonts w:eastAsia="Arial" w:cs="Arial"/>
              </w:rPr>
              <w:t>First apportionment of funding to LEAs</w:t>
            </w:r>
          </w:p>
        </w:tc>
      </w:tr>
      <w:tr w:rsidR="00F00402" w:rsidRPr="00F00402" w14:paraId="0E5FA5E4" w14:textId="77777777" w:rsidTr="00A4362C">
        <w:trPr>
          <w:cantSplit/>
          <w:trHeight w:val="485"/>
        </w:trPr>
        <w:tc>
          <w:tcPr>
            <w:tcW w:w="1975" w:type="dxa"/>
          </w:tcPr>
          <w:p w14:paraId="31459A91" w14:textId="77777777" w:rsidR="00F00402" w:rsidRPr="00F00402" w:rsidRDefault="00F00402" w:rsidP="000F40FC">
            <w:pPr>
              <w:spacing w:before="120" w:after="120"/>
              <w:rPr>
                <w:rFonts w:eastAsia="Calibri" w:cs="Arial"/>
                <w:lang w:val="en"/>
              </w:rPr>
            </w:pPr>
            <w:r w:rsidRPr="00F00402">
              <w:rPr>
                <w:rFonts w:eastAsia="Arial" w:cs="Arial"/>
                <w:lang w:val="en"/>
              </w:rPr>
              <w:t>September 30, 2021</w:t>
            </w:r>
          </w:p>
        </w:tc>
        <w:tc>
          <w:tcPr>
            <w:tcW w:w="7375" w:type="dxa"/>
          </w:tcPr>
          <w:p w14:paraId="564774FB" w14:textId="77777777" w:rsidR="00F00402" w:rsidRPr="00F00402" w:rsidRDefault="00F00402" w:rsidP="000F40FC">
            <w:pPr>
              <w:spacing w:before="120" w:after="120"/>
              <w:rPr>
                <w:rFonts w:eastAsia="Arial" w:cs="Arial"/>
              </w:rPr>
            </w:pPr>
            <w:r w:rsidRPr="00F00402">
              <w:rPr>
                <w:rFonts w:eastAsia="Arial" w:cs="Arial"/>
              </w:rPr>
              <w:t>LEA ARP ESSER Expenditure Plans due</w:t>
            </w:r>
          </w:p>
        </w:tc>
      </w:tr>
      <w:tr w:rsidR="00F00402" w:rsidRPr="00F00402" w14:paraId="3B53601E" w14:textId="77777777" w:rsidTr="00A4362C">
        <w:trPr>
          <w:cantSplit/>
          <w:trHeight w:val="485"/>
        </w:trPr>
        <w:tc>
          <w:tcPr>
            <w:tcW w:w="1975" w:type="dxa"/>
          </w:tcPr>
          <w:p w14:paraId="066BD41A" w14:textId="77777777" w:rsidR="00F00402" w:rsidRPr="00F00402" w:rsidRDefault="00F00402" w:rsidP="000F40FC">
            <w:pPr>
              <w:spacing w:before="120" w:after="120"/>
              <w:rPr>
                <w:rFonts w:eastAsia="Arial" w:cs="Arial"/>
                <w:lang w:val="en"/>
              </w:rPr>
            </w:pPr>
            <w:r w:rsidRPr="00F00402">
              <w:rPr>
                <w:rFonts w:eastAsia="Arial" w:cs="Arial"/>
                <w:lang w:val="en"/>
              </w:rPr>
              <w:t>September 30, 2022</w:t>
            </w:r>
          </w:p>
        </w:tc>
        <w:tc>
          <w:tcPr>
            <w:tcW w:w="7375" w:type="dxa"/>
          </w:tcPr>
          <w:p w14:paraId="71B4ACBA" w14:textId="77777777" w:rsidR="00F00402" w:rsidRPr="00F00402" w:rsidRDefault="00F00402" w:rsidP="000F40FC">
            <w:pPr>
              <w:spacing w:before="120" w:after="120"/>
              <w:rPr>
                <w:rFonts w:eastAsia="Arial" w:cs="Arial"/>
              </w:rPr>
            </w:pPr>
            <w:r w:rsidRPr="00F00402">
              <w:rPr>
                <w:rFonts w:eastAsia="Arial" w:cs="Arial"/>
              </w:rPr>
              <w:t>Date by which all ARP ESSER mandatory subgrant and state-level funds must be awarded.</w:t>
            </w:r>
          </w:p>
        </w:tc>
      </w:tr>
      <w:tr w:rsidR="00F00402" w:rsidRPr="00F00402" w14:paraId="38434C1F" w14:textId="77777777" w:rsidTr="00A4362C">
        <w:trPr>
          <w:cantSplit/>
          <w:trHeight w:val="485"/>
        </w:trPr>
        <w:tc>
          <w:tcPr>
            <w:tcW w:w="1975" w:type="dxa"/>
          </w:tcPr>
          <w:p w14:paraId="089B452E" w14:textId="77777777" w:rsidR="00F00402" w:rsidRPr="00F00402" w:rsidRDefault="00F00402" w:rsidP="000F40FC">
            <w:pPr>
              <w:spacing w:before="120" w:after="120"/>
              <w:rPr>
                <w:rFonts w:eastAsia="Arial" w:cs="Arial"/>
                <w:lang w:val="en"/>
              </w:rPr>
            </w:pPr>
            <w:r w:rsidRPr="00F00402">
              <w:rPr>
                <w:rFonts w:eastAsia="Arial" w:cs="Arial"/>
                <w:lang w:val="en"/>
              </w:rPr>
              <w:t>September 30, 2024</w:t>
            </w:r>
          </w:p>
        </w:tc>
        <w:tc>
          <w:tcPr>
            <w:tcW w:w="7375" w:type="dxa"/>
          </w:tcPr>
          <w:p w14:paraId="47B9A6DD" w14:textId="77777777" w:rsidR="00F00402" w:rsidRPr="00F00402" w:rsidRDefault="00F00402" w:rsidP="000F40FC">
            <w:pPr>
              <w:spacing w:before="120" w:after="120"/>
              <w:rPr>
                <w:rFonts w:eastAsia="Arial"/>
              </w:rPr>
            </w:pPr>
            <w:r w:rsidRPr="00F00402">
              <w:rPr>
                <w:rFonts w:eastAsia="Arial" w:cs="Arial"/>
              </w:rPr>
              <w:t>ARP ESSER funds expire</w:t>
            </w:r>
          </w:p>
        </w:tc>
      </w:tr>
    </w:tbl>
    <w:p w14:paraId="39636079" w14:textId="77777777" w:rsidR="00E123E3" w:rsidRPr="000F40FC" w:rsidRDefault="00E123E3" w:rsidP="000F40FC"/>
    <w:sectPr w:rsidR="00E123E3" w:rsidRPr="000F40FC" w:rsidSect="0033498A">
      <w:headerReference w:type="default" r:id="rId18"/>
      <w:headerReference w:type="first" r:id="rId19"/>
      <w:pgSz w:w="12240" w:h="15840"/>
      <w:pgMar w:top="720" w:right="1440" w:bottom="1440" w:left="1440" w:header="720" w:footer="720"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F66CE" w14:textId="77777777" w:rsidR="00C80DBA" w:rsidRDefault="00C80DBA" w:rsidP="000151F8">
      <w:r>
        <w:separator/>
      </w:r>
    </w:p>
  </w:endnote>
  <w:endnote w:type="continuationSeparator" w:id="0">
    <w:p w14:paraId="327C3225" w14:textId="77777777" w:rsidR="00C80DBA" w:rsidRDefault="00C80DBA" w:rsidP="000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C469A" w14:textId="77777777" w:rsidR="00C80DBA" w:rsidRDefault="00C80DBA" w:rsidP="000151F8">
      <w:r>
        <w:separator/>
      </w:r>
    </w:p>
  </w:footnote>
  <w:footnote w:type="continuationSeparator" w:id="0">
    <w:p w14:paraId="00F6AED4" w14:textId="77777777" w:rsidR="00C80DBA" w:rsidRDefault="00C80DBA" w:rsidP="0001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48A1" w14:textId="77777777" w:rsidR="00745ECB" w:rsidRPr="00745ECB" w:rsidRDefault="00745ECB" w:rsidP="00745ECB">
    <w:pPr>
      <w:pStyle w:val="Header"/>
      <w:jc w:val="right"/>
    </w:pPr>
    <w:r w:rsidRPr="00745ECB">
      <w:t>memo-oab-gad-jun21item01</w:t>
    </w:r>
  </w:p>
  <w:p w14:paraId="72A4EF26" w14:textId="4F69F881" w:rsidR="00745ECB" w:rsidRPr="00745ECB" w:rsidRDefault="00745ECB" w:rsidP="00745ECB">
    <w:pPr>
      <w:pStyle w:val="Header"/>
      <w:jc w:val="right"/>
    </w:pPr>
    <w:r w:rsidRPr="00745ECB">
      <w:t xml:space="preserve">Attachment </w:t>
    </w:r>
    <w:r w:rsidR="00CE1503">
      <w:t>1</w:t>
    </w:r>
  </w:p>
  <w:p w14:paraId="3C777A85" w14:textId="328A75E6" w:rsidR="00745ECB" w:rsidRPr="00745ECB" w:rsidRDefault="00745ECB" w:rsidP="00745ECB">
    <w:pPr>
      <w:pStyle w:val="Header"/>
      <w:jc w:val="right"/>
    </w:pPr>
    <w:r w:rsidRPr="00745ECB">
      <w:t xml:space="preserve">Page </w:t>
    </w:r>
    <w:sdt>
      <w:sdtPr>
        <w:id w:val="-1769378595"/>
        <w:docPartObj>
          <w:docPartGallery w:val="Page Numbers (Top of Page)"/>
          <w:docPartUnique/>
        </w:docPartObj>
      </w:sdtPr>
      <w:sdtEndPr/>
      <w:sdtContent>
        <w:r>
          <w:t>1</w:t>
        </w:r>
      </w:sdtContent>
    </w:sdt>
    <w:r w:rsidRPr="00745ECB">
      <w:t xml:space="preserve"> of 2</w:t>
    </w:r>
  </w:p>
  <w:p w14:paraId="09D00691" w14:textId="5323317C" w:rsidR="00C3207C" w:rsidRPr="00745ECB" w:rsidRDefault="00C3207C" w:rsidP="00745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1DC68" w14:textId="77777777" w:rsidR="00745ECB" w:rsidRPr="00745ECB" w:rsidRDefault="00745ECB" w:rsidP="00745ECB">
    <w:pPr>
      <w:pStyle w:val="Header"/>
      <w:jc w:val="right"/>
    </w:pPr>
    <w:r w:rsidRPr="00745ECB">
      <w:t>memo-oab-gad-jun21item01</w:t>
    </w:r>
  </w:p>
  <w:p w14:paraId="77BF6CD1" w14:textId="4AE9CB54" w:rsidR="00745ECB" w:rsidRPr="00745ECB" w:rsidRDefault="00745ECB" w:rsidP="00745ECB">
    <w:pPr>
      <w:pStyle w:val="Header"/>
      <w:jc w:val="right"/>
    </w:pPr>
    <w:r w:rsidRPr="00745ECB">
      <w:t xml:space="preserve">Page </w:t>
    </w:r>
    <w:sdt>
      <w:sdtPr>
        <w:id w:val="-1308080063"/>
        <w:docPartObj>
          <w:docPartGallery w:val="Page Numbers (Top of Page)"/>
          <w:docPartUnique/>
        </w:docPartObj>
      </w:sdtPr>
      <w:sdtEndPr/>
      <w:sdtContent>
        <w:r w:rsidR="00CE1503">
          <w:fldChar w:fldCharType="begin"/>
        </w:r>
        <w:r w:rsidR="00CE1503">
          <w:instrText xml:space="preserve"> PAGE   \* MERGEFORMAT </w:instrText>
        </w:r>
        <w:r w:rsidR="00CE1503">
          <w:fldChar w:fldCharType="separate"/>
        </w:r>
        <w:r w:rsidR="00CE1503">
          <w:rPr>
            <w:noProof/>
          </w:rPr>
          <w:t>1</w:t>
        </w:r>
        <w:r w:rsidR="00CE1503">
          <w:rPr>
            <w:noProof/>
          </w:rPr>
          <w:fldChar w:fldCharType="end"/>
        </w:r>
      </w:sdtContent>
    </w:sdt>
    <w:r w:rsidRPr="00745ECB">
      <w:t xml:space="preserve"> of </w:t>
    </w:r>
    <w:r w:rsidR="00CE1503">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DFF8A" w14:textId="77777777" w:rsidR="00CE1503" w:rsidRPr="00745ECB" w:rsidRDefault="00CE1503" w:rsidP="00745ECB">
    <w:pPr>
      <w:pStyle w:val="Header"/>
      <w:jc w:val="right"/>
    </w:pPr>
    <w:r w:rsidRPr="00745ECB">
      <w:t>memo-oab-gad-jun21item01</w:t>
    </w:r>
  </w:p>
  <w:p w14:paraId="36E13430" w14:textId="77777777" w:rsidR="00CE1503" w:rsidRPr="00745ECB" w:rsidRDefault="00CE1503" w:rsidP="00745ECB">
    <w:pPr>
      <w:pStyle w:val="Header"/>
      <w:jc w:val="right"/>
    </w:pPr>
    <w:r w:rsidRPr="00745ECB">
      <w:t xml:space="preserve">Attachment </w:t>
    </w:r>
    <w:r>
      <w:t>1</w:t>
    </w:r>
  </w:p>
  <w:p w14:paraId="789BF438" w14:textId="77777777" w:rsidR="00CE1503" w:rsidRPr="00745ECB" w:rsidRDefault="00CE1503" w:rsidP="0069571A">
    <w:pPr>
      <w:pStyle w:val="Header"/>
      <w:spacing w:after="240"/>
      <w:jc w:val="right"/>
    </w:pPr>
    <w:r w:rsidRPr="00745ECB">
      <w:t xml:space="preserve">Page </w:t>
    </w:r>
    <w:sdt>
      <w:sdtPr>
        <w:id w:val="-655455597"/>
        <w:docPartObj>
          <w:docPartGallery w:val="Page Numbers (Top of Page)"/>
          <w:docPartUnique/>
        </w:docPartObj>
      </w:sdtPr>
      <w:sdtEndPr/>
      <w:sdtContent>
        <w:r>
          <w:t>2</w:t>
        </w:r>
      </w:sdtContent>
    </w:sdt>
    <w:r w:rsidRPr="00745ECB">
      <w:t xml:space="preserve"> of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2F8D9" w14:textId="77777777" w:rsidR="00CE1503" w:rsidRPr="00745ECB" w:rsidRDefault="00CE1503" w:rsidP="00745ECB">
    <w:pPr>
      <w:pStyle w:val="Header"/>
      <w:jc w:val="right"/>
    </w:pPr>
    <w:r w:rsidRPr="00745ECB">
      <w:t>memo-oab-gad-jun21item01</w:t>
    </w:r>
  </w:p>
  <w:p w14:paraId="05C183CA" w14:textId="77777777" w:rsidR="00CE1503" w:rsidRPr="00745ECB" w:rsidRDefault="00CE1503" w:rsidP="00745ECB">
    <w:pPr>
      <w:pStyle w:val="Header"/>
      <w:jc w:val="right"/>
    </w:pPr>
    <w:r w:rsidRPr="00745ECB">
      <w:t xml:space="preserve">Attachment </w:t>
    </w:r>
    <w:r>
      <w:t>1</w:t>
    </w:r>
  </w:p>
  <w:p w14:paraId="77D3D886" w14:textId="59A29D9E" w:rsidR="00CE1503" w:rsidRPr="00745ECB" w:rsidRDefault="00CE1503" w:rsidP="000F40FC">
    <w:pPr>
      <w:pStyle w:val="Header"/>
      <w:spacing w:after="240"/>
      <w:jc w:val="right"/>
    </w:pPr>
    <w:r w:rsidRPr="00745ECB">
      <w:t xml:space="preserve">Page </w:t>
    </w:r>
    <w:sdt>
      <w:sdtPr>
        <w:id w:val="-407004782"/>
        <w:docPartObj>
          <w:docPartGallery w:val="Page Numbers (Top of Page)"/>
          <w:docPartUnique/>
        </w:docPartObj>
      </w:sdtPr>
      <w:sdtEndPr/>
      <w:sdtContent>
        <w:r>
          <w:t>1</w:t>
        </w:r>
      </w:sdtContent>
    </w:sdt>
    <w:r w:rsidRPr="00745ECB">
      <w:t xml:space="preserve"> of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8A903" w14:textId="77777777" w:rsidR="00CE1503" w:rsidRPr="00745ECB" w:rsidRDefault="00CE1503" w:rsidP="00745ECB">
    <w:pPr>
      <w:pStyle w:val="Header"/>
      <w:jc w:val="right"/>
    </w:pPr>
    <w:r w:rsidRPr="00745ECB">
      <w:t>memo-oab-gad-jun21item01</w:t>
    </w:r>
  </w:p>
  <w:p w14:paraId="2F58AC89" w14:textId="6F9E16B9" w:rsidR="00CE1503" w:rsidRPr="00745ECB" w:rsidRDefault="00CE1503" w:rsidP="00745ECB">
    <w:pPr>
      <w:pStyle w:val="Header"/>
      <w:jc w:val="right"/>
    </w:pPr>
    <w:r w:rsidRPr="00745ECB">
      <w:t xml:space="preserve">Attachment </w:t>
    </w:r>
    <w:r>
      <w:t>2</w:t>
    </w:r>
  </w:p>
  <w:p w14:paraId="77DFD271" w14:textId="77777777" w:rsidR="00CE1503" w:rsidRPr="00745ECB" w:rsidRDefault="00CE1503" w:rsidP="000F40FC">
    <w:pPr>
      <w:pStyle w:val="Header"/>
      <w:spacing w:after="240"/>
      <w:jc w:val="right"/>
    </w:pPr>
    <w:r w:rsidRPr="00745ECB">
      <w:t xml:space="preserve">Page </w:t>
    </w:r>
    <w:sdt>
      <w:sdtPr>
        <w:id w:val="1927216539"/>
        <w:docPartObj>
          <w:docPartGallery w:val="Page Numbers (Top of Page)"/>
          <w:docPartUnique/>
        </w:docPartObj>
      </w:sdtPr>
      <w:sdtEndPr/>
      <w:sdtContent>
        <w:r>
          <w:t>2</w:t>
        </w:r>
      </w:sdtContent>
    </w:sdt>
    <w:r w:rsidRPr="00745ECB">
      <w:t xml:space="preserve"> of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73F43" w14:textId="77777777" w:rsidR="00CE1503" w:rsidRPr="00745ECB" w:rsidRDefault="00CE1503" w:rsidP="00745ECB">
    <w:pPr>
      <w:pStyle w:val="Header"/>
      <w:jc w:val="right"/>
    </w:pPr>
    <w:r w:rsidRPr="00745ECB">
      <w:t>memo-oab-gad-jun21item01</w:t>
    </w:r>
  </w:p>
  <w:p w14:paraId="4142CFDF" w14:textId="16EA5443" w:rsidR="00CE1503" w:rsidRPr="00745ECB" w:rsidRDefault="00CE1503" w:rsidP="00745ECB">
    <w:pPr>
      <w:pStyle w:val="Header"/>
      <w:jc w:val="right"/>
    </w:pPr>
    <w:r w:rsidRPr="00745ECB">
      <w:t xml:space="preserve">Attachment </w:t>
    </w:r>
    <w:r>
      <w:t>2</w:t>
    </w:r>
  </w:p>
  <w:p w14:paraId="598CC12D" w14:textId="337BBE85" w:rsidR="00CE1503" w:rsidRPr="00745ECB" w:rsidRDefault="00CE1503" w:rsidP="000F40FC">
    <w:pPr>
      <w:pStyle w:val="Header"/>
      <w:spacing w:after="240"/>
      <w:jc w:val="right"/>
    </w:pPr>
    <w:r w:rsidRPr="00745ECB">
      <w:t xml:space="preserve">Page </w:t>
    </w:r>
    <w:sdt>
      <w:sdtPr>
        <w:id w:val="822540971"/>
        <w:docPartObj>
          <w:docPartGallery w:val="Page Numbers (Top of Page)"/>
          <w:docPartUnique/>
        </w:docPartObj>
      </w:sdtPr>
      <w:sdtEndPr/>
      <w:sdtContent>
        <w:r>
          <w:t>1</w:t>
        </w:r>
      </w:sdtContent>
    </w:sdt>
    <w:r w:rsidRPr="00745ECB">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562A"/>
    <w:multiLevelType w:val="hybridMultilevel"/>
    <w:tmpl w:val="A0209C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24935"/>
    <w:multiLevelType w:val="hybridMultilevel"/>
    <w:tmpl w:val="B3369DFC"/>
    <w:lvl w:ilvl="0" w:tplc="E23EE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3E6B77"/>
    <w:multiLevelType w:val="hybridMultilevel"/>
    <w:tmpl w:val="AE0A2A94"/>
    <w:lvl w:ilvl="0" w:tplc="BFF2325E">
      <w:start w:val="1"/>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15C3C"/>
    <w:multiLevelType w:val="hybridMultilevel"/>
    <w:tmpl w:val="6038B562"/>
    <w:lvl w:ilvl="0" w:tplc="04090019">
      <w:start w:val="1"/>
      <w:numFmt w:val="lowerLetter"/>
      <w:lvlText w:val="%1."/>
      <w:lvlJc w:val="left"/>
      <w:pPr>
        <w:ind w:left="720" w:hanging="360"/>
      </w:pPr>
      <w:rPr>
        <w:rFonts w:hint="default"/>
        <w:b w:val="0"/>
        <w:sz w:val="22"/>
        <w:szCs w:val="22"/>
      </w:rPr>
    </w:lvl>
    <w:lvl w:ilvl="1" w:tplc="4F6EAC40">
      <w:start w:val="1"/>
      <w:numFmt w:val="decimal"/>
      <w:lvlText w:val="%2."/>
      <w:lvlJc w:val="left"/>
      <w:pPr>
        <w:ind w:left="1440" w:hanging="360"/>
      </w:pPr>
      <w:rPr>
        <w:rFonts w:ascii="Times New Roman" w:hAnsi="Times New Roman" w:cs="Times New Roman"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5464C"/>
    <w:multiLevelType w:val="hybridMultilevel"/>
    <w:tmpl w:val="0DD26CDA"/>
    <w:lvl w:ilvl="0" w:tplc="3E026186">
      <w:start w:val="1"/>
      <w:numFmt w:val="decimal"/>
      <w:lvlText w:val="%1."/>
      <w:lvlJc w:val="left"/>
      <w:pPr>
        <w:ind w:left="840" w:hanging="360"/>
      </w:pPr>
      <w:rPr>
        <w:rFonts w:ascii="Times New Roman" w:eastAsia="Times New Roman" w:hAnsi="Times New Roman" w:cs="Times New Roman" w:hint="default"/>
        <w:spacing w:val="-4"/>
        <w:w w:val="99"/>
        <w:sz w:val="24"/>
        <w:szCs w:val="24"/>
        <w:lang w:val="en-US" w:eastAsia="en-US" w:bidi="en-US"/>
      </w:rPr>
    </w:lvl>
    <w:lvl w:ilvl="1" w:tplc="E7AEB914">
      <w:numFmt w:val="bullet"/>
      <w:lvlText w:val="•"/>
      <w:lvlJc w:val="left"/>
      <w:pPr>
        <w:ind w:left="3300" w:hanging="360"/>
      </w:pPr>
      <w:rPr>
        <w:rFonts w:hint="default"/>
        <w:lang w:val="en-US" w:eastAsia="en-US" w:bidi="en-US"/>
      </w:rPr>
    </w:lvl>
    <w:lvl w:ilvl="2" w:tplc="C3400806">
      <w:numFmt w:val="bullet"/>
      <w:lvlText w:val="•"/>
      <w:lvlJc w:val="left"/>
      <w:pPr>
        <w:ind w:left="4077" w:hanging="360"/>
      </w:pPr>
      <w:rPr>
        <w:rFonts w:hint="default"/>
        <w:lang w:val="en-US" w:eastAsia="en-US" w:bidi="en-US"/>
      </w:rPr>
    </w:lvl>
    <w:lvl w:ilvl="3" w:tplc="287C9A1E">
      <w:numFmt w:val="bullet"/>
      <w:lvlText w:val="•"/>
      <w:lvlJc w:val="left"/>
      <w:pPr>
        <w:ind w:left="4855" w:hanging="360"/>
      </w:pPr>
      <w:rPr>
        <w:rFonts w:hint="default"/>
        <w:lang w:val="en-US" w:eastAsia="en-US" w:bidi="en-US"/>
      </w:rPr>
    </w:lvl>
    <w:lvl w:ilvl="4" w:tplc="0734BC7E">
      <w:numFmt w:val="bullet"/>
      <w:lvlText w:val="•"/>
      <w:lvlJc w:val="left"/>
      <w:pPr>
        <w:ind w:left="5633" w:hanging="360"/>
      </w:pPr>
      <w:rPr>
        <w:rFonts w:hint="default"/>
        <w:lang w:val="en-US" w:eastAsia="en-US" w:bidi="en-US"/>
      </w:rPr>
    </w:lvl>
    <w:lvl w:ilvl="5" w:tplc="A64402B4">
      <w:numFmt w:val="bullet"/>
      <w:lvlText w:val="•"/>
      <w:lvlJc w:val="left"/>
      <w:pPr>
        <w:ind w:left="6411" w:hanging="360"/>
      </w:pPr>
      <w:rPr>
        <w:rFonts w:hint="default"/>
        <w:lang w:val="en-US" w:eastAsia="en-US" w:bidi="en-US"/>
      </w:rPr>
    </w:lvl>
    <w:lvl w:ilvl="6" w:tplc="0484AA1A">
      <w:numFmt w:val="bullet"/>
      <w:lvlText w:val="•"/>
      <w:lvlJc w:val="left"/>
      <w:pPr>
        <w:ind w:left="7188" w:hanging="360"/>
      </w:pPr>
      <w:rPr>
        <w:rFonts w:hint="default"/>
        <w:lang w:val="en-US" w:eastAsia="en-US" w:bidi="en-US"/>
      </w:rPr>
    </w:lvl>
    <w:lvl w:ilvl="7" w:tplc="2162F34C">
      <w:numFmt w:val="bullet"/>
      <w:lvlText w:val="•"/>
      <w:lvlJc w:val="left"/>
      <w:pPr>
        <w:ind w:left="7966" w:hanging="360"/>
      </w:pPr>
      <w:rPr>
        <w:rFonts w:hint="default"/>
        <w:lang w:val="en-US" w:eastAsia="en-US" w:bidi="en-US"/>
      </w:rPr>
    </w:lvl>
    <w:lvl w:ilvl="8" w:tplc="388CB8BE">
      <w:numFmt w:val="bullet"/>
      <w:lvlText w:val="•"/>
      <w:lvlJc w:val="left"/>
      <w:pPr>
        <w:ind w:left="8744" w:hanging="360"/>
      </w:pPr>
      <w:rPr>
        <w:rFonts w:hint="default"/>
        <w:lang w:val="en-US" w:eastAsia="en-US" w:bidi="en-US"/>
      </w:rPr>
    </w:lvl>
  </w:abstractNum>
  <w:abstractNum w:abstractNumId="5" w15:restartNumberingAfterBreak="0">
    <w:nsid w:val="214B6D24"/>
    <w:multiLevelType w:val="hybridMultilevel"/>
    <w:tmpl w:val="8660A67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083BC5"/>
    <w:multiLevelType w:val="hybridMultilevel"/>
    <w:tmpl w:val="F3DA7E2E"/>
    <w:lvl w:ilvl="0" w:tplc="4F6EAC40">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CC0C2C"/>
    <w:multiLevelType w:val="hybridMultilevel"/>
    <w:tmpl w:val="4D28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34D2D"/>
    <w:multiLevelType w:val="hybridMultilevel"/>
    <w:tmpl w:val="DBC6C0B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1E1F38"/>
    <w:multiLevelType w:val="hybridMultilevel"/>
    <w:tmpl w:val="AB6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E5226"/>
    <w:multiLevelType w:val="hybridMultilevel"/>
    <w:tmpl w:val="9346625E"/>
    <w:lvl w:ilvl="0" w:tplc="2DCE9278">
      <w:start w:val="1"/>
      <w:numFmt w:val="bullet"/>
      <w:lvlText w:val="•"/>
      <w:lvlJc w:val="left"/>
      <w:pPr>
        <w:tabs>
          <w:tab w:val="num" w:pos="720"/>
        </w:tabs>
        <w:ind w:left="720" w:hanging="360"/>
      </w:pPr>
      <w:rPr>
        <w:rFonts w:ascii="Arial" w:hAnsi="Arial" w:hint="default"/>
      </w:rPr>
    </w:lvl>
    <w:lvl w:ilvl="1" w:tplc="8A52E254" w:tentative="1">
      <w:start w:val="1"/>
      <w:numFmt w:val="bullet"/>
      <w:lvlText w:val="•"/>
      <w:lvlJc w:val="left"/>
      <w:pPr>
        <w:tabs>
          <w:tab w:val="num" w:pos="1440"/>
        </w:tabs>
        <w:ind w:left="1440" w:hanging="360"/>
      </w:pPr>
      <w:rPr>
        <w:rFonts w:ascii="Arial" w:hAnsi="Arial" w:hint="default"/>
      </w:rPr>
    </w:lvl>
    <w:lvl w:ilvl="2" w:tplc="3CA4EF4C" w:tentative="1">
      <w:start w:val="1"/>
      <w:numFmt w:val="bullet"/>
      <w:lvlText w:val="•"/>
      <w:lvlJc w:val="left"/>
      <w:pPr>
        <w:tabs>
          <w:tab w:val="num" w:pos="2160"/>
        </w:tabs>
        <w:ind w:left="2160" w:hanging="360"/>
      </w:pPr>
      <w:rPr>
        <w:rFonts w:ascii="Arial" w:hAnsi="Arial" w:hint="default"/>
      </w:rPr>
    </w:lvl>
    <w:lvl w:ilvl="3" w:tplc="F5DEF92E" w:tentative="1">
      <w:start w:val="1"/>
      <w:numFmt w:val="bullet"/>
      <w:lvlText w:val="•"/>
      <w:lvlJc w:val="left"/>
      <w:pPr>
        <w:tabs>
          <w:tab w:val="num" w:pos="2880"/>
        </w:tabs>
        <w:ind w:left="2880" w:hanging="360"/>
      </w:pPr>
      <w:rPr>
        <w:rFonts w:ascii="Arial" w:hAnsi="Arial" w:hint="default"/>
      </w:rPr>
    </w:lvl>
    <w:lvl w:ilvl="4" w:tplc="1D328FF2" w:tentative="1">
      <w:start w:val="1"/>
      <w:numFmt w:val="bullet"/>
      <w:lvlText w:val="•"/>
      <w:lvlJc w:val="left"/>
      <w:pPr>
        <w:tabs>
          <w:tab w:val="num" w:pos="3600"/>
        </w:tabs>
        <w:ind w:left="3600" w:hanging="360"/>
      </w:pPr>
      <w:rPr>
        <w:rFonts w:ascii="Arial" w:hAnsi="Arial" w:hint="default"/>
      </w:rPr>
    </w:lvl>
    <w:lvl w:ilvl="5" w:tplc="D9A2C206" w:tentative="1">
      <w:start w:val="1"/>
      <w:numFmt w:val="bullet"/>
      <w:lvlText w:val="•"/>
      <w:lvlJc w:val="left"/>
      <w:pPr>
        <w:tabs>
          <w:tab w:val="num" w:pos="4320"/>
        </w:tabs>
        <w:ind w:left="4320" w:hanging="360"/>
      </w:pPr>
      <w:rPr>
        <w:rFonts w:ascii="Arial" w:hAnsi="Arial" w:hint="default"/>
      </w:rPr>
    </w:lvl>
    <w:lvl w:ilvl="6" w:tplc="18FE2642" w:tentative="1">
      <w:start w:val="1"/>
      <w:numFmt w:val="bullet"/>
      <w:lvlText w:val="•"/>
      <w:lvlJc w:val="left"/>
      <w:pPr>
        <w:tabs>
          <w:tab w:val="num" w:pos="5040"/>
        </w:tabs>
        <w:ind w:left="5040" w:hanging="360"/>
      </w:pPr>
      <w:rPr>
        <w:rFonts w:ascii="Arial" w:hAnsi="Arial" w:hint="default"/>
      </w:rPr>
    </w:lvl>
    <w:lvl w:ilvl="7" w:tplc="285EEDFC" w:tentative="1">
      <w:start w:val="1"/>
      <w:numFmt w:val="bullet"/>
      <w:lvlText w:val="•"/>
      <w:lvlJc w:val="left"/>
      <w:pPr>
        <w:tabs>
          <w:tab w:val="num" w:pos="5760"/>
        </w:tabs>
        <w:ind w:left="5760" w:hanging="360"/>
      </w:pPr>
      <w:rPr>
        <w:rFonts w:ascii="Arial" w:hAnsi="Arial" w:hint="default"/>
      </w:rPr>
    </w:lvl>
    <w:lvl w:ilvl="8" w:tplc="77CA05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5D03E0"/>
    <w:multiLevelType w:val="hybridMultilevel"/>
    <w:tmpl w:val="B420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E4EDE"/>
    <w:multiLevelType w:val="hybridMultilevel"/>
    <w:tmpl w:val="D7FA4E8C"/>
    <w:lvl w:ilvl="0" w:tplc="BCC461EE">
      <w:numFmt w:val="bullet"/>
      <w:lvlText w:val=""/>
      <w:lvlJc w:val="left"/>
      <w:pPr>
        <w:ind w:left="840" w:hanging="360"/>
      </w:pPr>
      <w:rPr>
        <w:rFonts w:ascii="Symbol" w:eastAsia="Symbol" w:hAnsi="Symbol" w:cs="Symbol" w:hint="default"/>
        <w:w w:val="100"/>
        <w:sz w:val="24"/>
        <w:szCs w:val="24"/>
        <w:lang w:val="en-US" w:eastAsia="en-US" w:bidi="en-US"/>
      </w:rPr>
    </w:lvl>
    <w:lvl w:ilvl="1" w:tplc="807ECF86">
      <w:numFmt w:val="bullet"/>
      <w:lvlText w:val="o"/>
      <w:lvlJc w:val="left"/>
      <w:pPr>
        <w:ind w:left="1560" w:hanging="360"/>
      </w:pPr>
      <w:rPr>
        <w:rFonts w:ascii="Courier New" w:eastAsia="Courier New" w:hAnsi="Courier New" w:cs="Courier New" w:hint="default"/>
        <w:w w:val="100"/>
        <w:sz w:val="24"/>
        <w:szCs w:val="24"/>
        <w:lang w:val="en-US" w:eastAsia="en-US" w:bidi="en-US"/>
      </w:rPr>
    </w:lvl>
    <w:lvl w:ilvl="2" w:tplc="E3FCB788">
      <w:numFmt w:val="bullet"/>
      <w:lvlText w:val="•"/>
      <w:lvlJc w:val="left"/>
      <w:pPr>
        <w:ind w:left="2531" w:hanging="360"/>
      </w:pPr>
      <w:rPr>
        <w:rFonts w:hint="default"/>
        <w:lang w:val="en-US" w:eastAsia="en-US" w:bidi="en-US"/>
      </w:rPr>
    </w:lvl>
    <w:lvl w:ilvl="3" w:tplc="893ADB22">
      <w:numFmt w:val="bullet"/>
      <w:lvlText w:val="•"/>
      <w:lvlJc w:val="left"/>
      <w:pPr>
        <w:ind w:left="3502" w:hanging="360"/>
      </w:pPr>
      <w:rPr>
        <w:rFonts w:hint="default"/>
        <w:lang w:val="en-US" w:eastAsia="en-US" w:bidi="en-US"/>
      </w:rPr>
    </w:lvl>
    <w:lvl w:ilvl="4" w:tplc="69F667F8">
      <w:numFmt w:val="bullet"/>
      <w:lvlText w:val="•"/>
      <w:lvlJc w:val="left"/>
      <w:pPr>
        <w:ind w:left="4473" w:hanging="360"/>
      </w:pPr>
      <w:rPr>
        <w:rFonts w:hint="default"/>
        <w:lang w:val="en-US" w:eastAsia="en-US" w:bidi="en-US"/>
      </w:rPr>
    </w:lvl>
    <w:lvl w:ilvl="5" w:tplc="062C479E">
      <w:numFmt w:val="bullet"/>
      <w:lvlText w:val="•"/>
      <w:lvlJc w:val="left"/>
      <w:pPr>
        <w:ind w:left="5444" w:hanging="360"/>
      </w:pPr>
      <w:rPr>
        <w:rFonts w:hint="default"/>
        <w:lang w:val="en-US" w:eastAsia="en-US" w:bidi="en-US"/>
      </w:rPr>
    </w:lvl>
    <w:lvl w:ilvl="6" w:tplc="E8084274">
      <w:numFmt w:val="bullet"/>
      <w:lvlText w:val="•"/>
      <w:lvlJc w:val="left"/>
      <w:pPr>
        <w:ind w:left="6415" w:hanging="360"/>
      </w:pPr>
      <w:rPr>
        <w:rFonts w:hint="default"/>
        <w:lang w:val="en-US" w:eastAsia="en-US" w:bidi="en-US"/>
      </w:rPr>
    </w:lvl>
    <w:lvl w:ilvl="7" w:tplc="AB46249C">
      <w:numFmt w:val="bullet"/>
      <w:lvlText w:val="•"/>
      <w:lvlJc w:val="left"/>
      <w:pPr>
        <w:ind w:left="7386" w:hanging="360"/>
      </w:pPr>
      <w:rPr>
        <w:rFonts w:hint="default"/>
        <w:lang w:val="en-US" w:eastAsia="en-US" w:bidi="en-US"/>
      </w:rPr>
    </w:lvl>
    <w:lvl w:ilvl="8" w:tplc="DEBC8F94">
      <w:numFmt w:val="bullet"/>
      <w:lvlText w:val="•"/>
      <w:lvlJc w:val="left"/>
      <w:pPr>
        <w:ind w:left="8357" w:hanging="360"/>
      </w:pPr>
      <w:rPr>
        <w:rFonts w:hint="default"/>
        <w:lang w:val="en-US" w:eastAsia="en-US" w:bidi="en-US"/>
      </w:rPr>
    </w:lvl>
  </w:abstractNum>
  <w:abstractNum w:abstractNumId="13" w15:restartNumberingAfterBreak="0">
    <w:nsid w:val="467077FC"/>
    <w:multiLevelType w:val="hybridMultilevel"/>
    <w:tmpl w:val="BEE2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24FEA"/>
    <w:multiLevelType w:val="hybridMultilevel"/>
    <w:tmpl w:val="FAA8935E"/>
    <w:lvl w:ilvl="0" w:tplc="005E896E">
      <w:start w:val="1"/>
      <w:numFmt w:val="decimal"/>
      <w:lvlText w:val="%1."/>
      <w:lvlJc w:val="left"/>
      <w:pPr>
        <w:ind w:left="898" w:hanging="360"/>
      </w:pPr>
      <w:rPr>
        <w:rFonts w:ascii="Times New Roman" w:eastAsia="Times New Roman" w:hAnsi="Times New Roman" w:cs="Times New Roman" w:hint="default"/>
        <w:spacing w:val="-3"/>
        <w:w w:val="99"/>
        <w:sz w:val="24"/>
        <w:szCs w:val="24"/>
        <w:lang w:val="en-US" w:eastAsia="en-US" w:bidi="en-US"/>
      </w:rPr>
    </w:lvl>
    <w:lvl w:ilvl="1" w:tplc="BEEC018E">
      <w:numFmt w:val="bullet"/>
      <w:lvlText w:val="•"/>
      <w:lvlJc w:val="left"/>
      <w:pPr>
        <w:ind w:left="1840" w:hanging="360"/>
      </w:pPr>
      <w:rPr>
        <w:rFonts w:hint="default"/>
        <w:lang w:val="en-US" w:eastAsia="en-US" w:bidi="en-US"/>
      </w:rPr>
    </w:lvl>
    <w:lvl w:ilvl="2" w:tplc="F7E80362">
      <w:numFmt w:val="bullet"/>
      <w:lvlText w:val="•"/>
      <w:lvlJc w:val="left"/>
      <w:pPr>
        <w:ind w:left="2780" w:hanging="360"/>
      </w:pPr>
      <w:rPr>
        <w:rFonts w:hint="default"/>
        <w:lang w:val="en-US" w:eastAsia="en-US" w:bidi="en-US"/>
      </w:rPr>
    </w:lvl>
    <w:lvl w:ilvl="3" w:tplc="071E5038">
      <w:numFmt w:val="bullet"/>
      <w:lvlText w:val="•"/>
      <w:lvlJc w:val="left"/>
      <w:pPr>
        <w:ind w:left="3720" w:hanging="360"/>
      </w:pPr>
      <w:rPr>
        <w:rFonts w:hint="default"/>
        <w:lang w:val="en-US" w:eastAsia="en-US" w:bidi="en-US"/>
      </w:rPr>
    </w:lvl>
    <w:lvl w:ilvl="4" w:tplc="D082A572">
      <w:numFmt w:val="bullet"/>
      <w:lvlText w:val="•"/>
      <w:lvlJc w:val="left"/>
      <w:pPr>
        <w:ind w:left="4660" w:hanging="360"/>
      </w:pPr>
      <w:rPr>
        <w:rFonts w:hint="default"/>
        <w:lang w:val="en-US" w:eastAsia="en-US" w:bidi="en-US"/>
      </w:rPr>
    </w:lvl>
    <w:lvl w:ilvl="5" w:tplc="A252B094">
      <w:numFmt w:val="bullet"/>
      <w:lvlText w:val="•"/>
      <w:lvlJc w:val="left"/>
      <w:pPr>
        <w:ind w:left="5600" w:hanging="360"/>
      </w:pPr>
      <w:rPr>
        <w:rFonts w:hint="default"/>
        <w:lang w:val="en-US" w:eastAsia="en-US" w:bidi="en-US"/>
      </w:rPr>
    </w:lvl>
    <w:lvl w:ilvl="6" w:tplc="A7B2E0D8">
      <w:numFmt w:val="bullet"/>
      <w:lvlText w:val="•"/>
      <w:lvlJc w:val="left"/>
      <w:pPr>
        <w:ind w:left="6540" w:hanging="360"/>
      </w:pPr>
      <w:rPr>
        <w:rFonts w:hint="default"/>
        <w:lang w:val="en-US" w:eastAsia="en-US" w:bidi="en-US"/>
      </w:rPr>
    </w:lvl>
    <w:lvl w:ilvl="7" w:tplc="62FA7866">
      <w:numFmt w:val="bullet"/>
      <w:lvlText w:val="•"/>
      <w:lvlJc w:val="left"/>
      <w:pPr>
        <w:ind w:left="7480" w:hanging="360"/>
      </w:pPr>
      <w:rPr>
        <w:rFonts w:hint="default"/>
        <w:lang w:val="en-US" w:eastAsia="en-US" w:bidi="en-US"/>
      </w:rPr>
    </w:lvl>
    <w:lvl w:ilvl="8" w:tplc="6C3C9400">
      <w:numFmt w:val="bullet"/>
      <w:lvlText w:val="•"/>
      <w:lvlJc w:val="left"/>
      <w:pPr>
        <w:ind w:left="8420" w:hanging="360"/>
      </w:pPr>
      <w:rPr>
        <w:rFonts w:hint="default"/>
        <w:lang w:val="en-US" w:eastAsia="en-US" w:bidi="en-US"/>
      </w:rPr>
    </w:lvl>
  </w:abstractNum>
  <w:abstractNum w:abstractNumId="15" w15:restartNumberingAfterBreak="0">
    <w:nsid w:val="49697F54"/>
    <w:multiLevelType w:val="hybridMultilevel"/>
    <w:tmpl w:val="FFFC30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9A62850"/>
    <w:multiLevelType w:val="hybridMultilevel"/>
    <w:tmpl w:val="661E27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A8217B6"/>
    <w:multiLevelType w:val="hybridMultilevel"/>
    <w:tmpl w:val="B2644D64"/>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D84031A"/>
    <w:multiLevelType w:val="hybridMultilevel"/>
    <w:tmpl w:val="7BB2C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9EB5B57"/>
    <w:multiLevelType w:val="hybridMultilevel"/>
    <w:tmpl w:val="AE0A2A94"/>
    <w:lvl w:ilvl="0" w:tplc="BFF2325E">
      <w:start w:val="1"/>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03539D"/>
    <w:multiLevelType w:val="hybridMultilevel"/>
    <w:tmpl w:val="E5964014"/>
    <w:lvl w:ilvl="0" w:tplc="D272DC8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E44CD"/>
    <w:multiLevelType w:val="hybridMultilevel"/>
    <w:tmpl w:val="6F0A53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647207"/>
    <w:multiLevelType w:val="multilevel"/>
    <w:tmpl w:val="69A6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163DCA"/>
    <w:multiLevelType w:val="hybridMultilevel"/>
    <w:tmpl w:val="814CB10A"/>
    <w:lvl w:ilvl="0" w:tplc="52FABC18">
      <w:start w:val="1"/>
      <w:numFmt w:val="upp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B46A71"/>
    <w:multiLevelType w:val="hybridMultilevel"/>
    <w:tmpl w:val="79147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336EB6"/>
    <w:multiLevelType w:val="hybridMultilevel"/>
    <w:tmpl w:val="54523FE0"/>
    <w:lvl w:ilvl="0" w:tplc="6846AFEE">
      <w:start w:val="2"/>
      <w:numFmt w:val="decimal"/>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3056B9"/>
    <w:multiLevelType w:val="hybridMultilevel"/>
    <w:tmpl w:val="A63E28D2"/>
    <w:lvl w:ilvl="0" w:tplc="EB781DCE">
      <w:start w:val="1"/>
      <w:numFmt w:val="upperLetter"/>
      <w:lvlText w:val="%1."/>
      <w:lvlJc w:val="left"/>
      <w:pPr>
        <w:ind w:left="720" w:hanging="360"/>
      </w:pPr>
      <w:rPr>
        <w:rFonts w:ascii="Times New Roman" w:eastAsiaTheme="minorHAnsi" w:hAnsi="Times New Roman" w:cs="Times New Roman"/>
        <w:b/>
      </w:rPr>
    </w:lvl>
    <w:lvl w:ilvl="1" w:tplc="B51A5C94">
      <w:start w:val="4"/>
      <w:numFmt w:val="decimal"/>
      <w:lvlText w:val="%2."/>
      <w:lvlJc w:val="left"/>
      <w:pPr>
        <w:ind w:left="1530" w:hanging="360"/>
      </w:pPr>
      <w:rPr>
        <w:rFonts w:hint="default"/>
        <w:b w:val="0"/>
      </w:rPr>
    </w:lvl>
    <w:lvl w:ilvl="2" w:tplc="E4F8A72C">
      <w:start w:val="3"/>
      <w:numFmt w:val="lowerRoman"/>
      <w:lvlText w:val="%3."/>
      <w:lvlJc w:val="right"/>
      <w:pPr>
        <w:ind w:left="2700" w:hanging="720"/>
      </w:pPr>
      <w:rPr>
        <w:rFonts w:hint="default"/>
      </w:rPr>
    </w:lvl>
    <w:lvl w:ilvl="3" w:tplc="0409000F">
      <w:start w:val="1"/>
      <w:numFmt w:val="decimal"/>
      <w:lvlText w:val="%4."/>
      <w:lvlJc w:val="left"/>
      <w:pPr>
        <w:ind w:left="720" w:hanging="360"/>
      </w:pPr>
      <w:rPr>
        <w:rFonts w:hint="default"/>
        <w:i w:val="0"/>
        <w:iCs/>
      </w:r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3C2C6A"/>
    <w:multiLevelType w:val="hybridMultilevel"/>
    <w:tmpl w:val="3262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6C7283"/>
    <w:multiLevelType w:val="hybridMultilevel"/>
    <w:tmpl w:val="31F029F8"/>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9" w15:restartNumberingAfterBreak="0">
    <w:nsid w:val="7CFD57FD"/>
    <w:multiLevelType w:val="hybridMultilevel"/>
    <w:tmpl w:val="B276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num>
  <w:num w:numId="6">
    <w:abstractNumId w:val="12"/>
  </w:num>
  <w:num w:numId="7">
    <w:abstractNumId w:val="17"/>
  </w:num>
  <w:num w:numId="8">
    <w:abstractNumId w:val="1"/>
  </w:num>
  <w:num w:numId="9">
    <w:abstractNumId w:val="9"/>
  </w:num>
  <w:num w:numId="10">
    <w:abstractNumId w:val="0"/>
  </w:num>
  <w:num w:numId="11">
    <w:abstractNumId w:val="18"/>
  </w:num>
  <w:num w:numId="12">
    <w:abstractNumId w:val="24"/>
  </w:num>
  <w:num w:numId="13">
    <w:abstractNumId w:val="26"/>
  </w:num>
  <w:num w:numId="14">
    <w:abstractNumId w:val="28"/>
  </w:num>
  <w:num w:numId="15">
    <w:abstractNumId w:val="6"/>
  </w:num>
  <w:num w:numId="16">
    <w:abstractNumId w:val="3"/>
  </w:num>
  <w:num w:numId="17">
    <w:abstractNumId w:val="19"/>
  </w:num>
  <w:num w:numId="18">
    <w:abstractNumId w:val="8"/>
  </w:num>
  <w:num w:numId="19">
    <w:abstractNumId w:val="5"/>
  </w:num>
  <w:num w:numId="20">
    <w:abstractNumId w:val="2"/>
  </w:num>
  <w:num w:numId="21">
    <w:abstractNumId w:val="21"/>
  </w:num>
  <w:num w:numId="22">
    <w:abstractNumId w:val="25"/>
  </w:num>
  <w:num w:numId="23">
    <w:abstractNumId w:val="20"/>
  </w:num>
  <w:num w:numId="24">
    <w:abstractNumId w:val="23"/>
  </w:num>
  <w:num w:numId="25">
    <w:abstractNumId w:val="13"/>
  </w:num>
  <w:num w:numId="26">
    <w:abstractNumId w:val="10"/>
  </w:num>
  <w:num w:numId="27">
    <w:abstractNumId w:val="11"/>
  </w:num>
  <w:num w:numId="28">
    <w:abstractNumId w:val="16"/>
  </w:num>
  <w:num w:numId="29">
    <w:abstractNumId w:val="15"/>
  </w:num>
  <w:num w:numId="30">
    <w:abstractNumId w:val="27"/>
  </w:num>
  <w:num w:numId="3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1111"/>
    <w:rsid w:val="00014CE3"/>
    <w:rsid w:val="000151F8"/>
    <w:rsid w:val="00040567"/>
    <w:rsid w:val="00043F5D"/>
    <w:rsid w:val="0005274D"/>
    <w:rsid w:val="00053B2A"/>
    <w:rsid w:val="00057A96"/>
    <w:rsid w:val="0006795C"/>
    <w:rsid w:val="00073CBA"/>
    <w:rsid w:val="00077927"/>
    <w:rsid w:val="00077F0E"/>
    <w:rsid w:val="00080D2E"/>
    <w:rsid w:val="000B0167"/>
    <w:rsid w:val="000C139F"/>
    <w:rsid w:val="000C61C4"/>
    <w:rsid w:val="000E129E"/>
    <w:rsid w:val="000E131D"/>
    <w:rsid w:val="000F119C"/>
    <w:rsid w:val="000F40FC"/>
    <w:rsid w:val="00105A77"/>
    <w:rsid w:val="00124E39"/>
    <w:rsid w:val="00142446"/>
    <w:rsid w:val="0016173B"/>
    <w:rsid w:val="001648E9"/>
    <w:rsid w:val="00184DEF"/>
    <w:rsid w:val="00186794"/>
    <w:rsid w:val="001917A0"/>
    <w:rsid w:val="00193094"/>
    <w:rsid w:val="0019566C"/>
    <w:rsid w:val="001A10FD"/>
    <w:rsid w:val="001C2AEB"/>
    <w:rsid w:val="001C6949"/>
    <w:rsid w:val="001D30AC"/>
    <w:rsid w:val="001E73A8"/>
    <w:rsid w:val="001F0E0D"/>
    <w:rsid w:val="001F2744"/>
    <w:rsid w:val="0021679D"/>
    <w:rsid w:val="0023104F"/>
    <w:rsid w:val="00237D18"/>
    <w:rsid w:val="002408E4"/>
    <w:rsid w:val="00245D48"/>
    <w:rsid w:val="002573DF"/>
    <w:rsid w:val="00260DE7"/>
    <w:rsid w:val="002625DE"/>
    <w:rsid w:val="00266D59"/>
    <w:rsid w:val="002918A2"/>
    <w:rsid w:val="0029286A"/>
    <w:rsid w:val="00295E80"/>
    <w:rsid w:val="002A2951"/>
    <w:rsid w:val="002A2D96"/>
    <w:rsid w:val="002C1DA6"/>
    <w:rsid w:val="002E08E2"/>
    <w:rsid w:val="002E7784"/>
    <w:rsid w:val="002F4180"/>
    <w:rsid w:val="00316FC3"/>
    <w:rsid w:val="00321D49"/>
    <w:rsid w:val="00322C00"/>
    <w:rsid w:val="00325EAA"/>
    <w:rsid w:val="003312E1"/>
    <w:rsid w:val="0033498A"/>
    <w:rsid w:val="0033616F"/>
    <w:rsid w:val="0036047B"/>
    <w:rsid w:val="003644A0"/>
    <w:rsid w:val="00364C1F"/>
    <w:rsid w:val="00374F3D"/>
    <w:rsid w:val="00381535"/>
    <w:rsid w:val="003C0ACC"/>
    <w:rsid w:val="003C1384"/>
    <w:rsid w:val="003D4243"/>
    <w:rsid w:val="003E3761"/>
    <w:rsid w:val="003E3B94"/>
    <w:rsid w:val="003E5C2F"/>
    <w:rsid w:val="003E709B"/>
    <w:rsid w:val="004216BD"/>
    <w:rsid w:val="00423A3A"/>
    <w:rsid w:val="004250FE"/>
    <w:rsid w:val="00431A78"/>
    <w:rsid w:val="00434E79"/>
    <w:rsid w:val="00444ACC"/>
    <w:rsid w:val="00450F7B"/>
    <w:rsid w:val="00453F18"/>
    <w:rsid w:val="0046640E"/>
    <w:rsid w:val="00467B25"/>
    <w:rsid w:val="00473500"/>
    <w:rsid w:val="00474181"/>
    <w:rsid w:val="00474A2F"/>
    <w:rsid w:val="00483610"/>
    <w:rsid w:val="00497AD0"/>
    <w:rsid w:val="004A439A"/>
    <w:rsid w:val="004B4750"/>
    <w:rsid w:val="004B4F94"/>
    <w:rsid w:val="004D3F24"/>
    <w:rsid w:val="004E121C"/>
    <w:rsid w:val="004E1385"/>
    <w:rsid w:val="004E6F4D"/>
    <w:rsid w:val="004F3F8F"/>
    <w:rsid w:val="00513D24"/>
    <w:rsid w:val="0051479B"/>
    <w:rsid w:val="005220D1"/>
    <w:rsid w:val="00522EDD"/>
    <w:rsid w:val="00523B5D"/>
    <w:rsid w:val="00525389"/>
    <w:rsid w:val="005373AD"/>
    <w:rsid w:val="0054334A"/>
    <w:rsid w:val="00544584"/>
    <w:rsid w:val="00545B0C"/>
    <w:rsid w:val="00563D81"/>
    <w:rsid w:val="005710B9"/>
    <w:rsid w:val="00577191"/>
    <w:rsid w:val="0059740F"/>
    <w:rsid w:val="005B1325"/>
    <w:rsid w:val="005D2D82"/>
    <w:rsid w:val="005D4A9A"/>
    <w:rsid w:val="005D600A"/>
    <w:rsid w:val="005E7D68"/>
    <w:rsid w:val="006009AA"/>
    <w:rsid w:val="006160B5"/>
    <w:rsid w:val="006332BB"/>
    <w:rsid w:val="006337E6"/>
    <w:rsid w:val="0065588C"/>
    <w:rsid w:val="0065703E"/>
    <w:rsid w:val="006651AE"/>
    <w:rsid w:val="00673A83"/>
    <w:rsid w:val="00681207"/>
    <w:rsid w:val="006822CD"/>
    <w:rsid w:val="0069571A"/>
    <w:rsid w:val="00696E8F"/>
    <w:rsid w:val="006B1A62"/>
    <w:rsid w:val="006B4523"/>
    <w:rsid w:val="006C416C"/>
    <w:rsid w:val="006C5C4E"/>
    <w:rsid w:val="006E61A3"/>
    <w:rsid w:val="00706A4A"/>
    <w:rsid w:val="00707E4C"/>
    <w:rsid w:val="00715DB8"/>
    <w:rsid w:val="007330BD"/>
    <w:rsid w:val="00745ECB"/>
    <w:rsid w:val="00745F38"/>
    <w:rsid w:val="007655F7"/>
    <w:rsid w:val="0076703F"/>
    <w:rsid w:val="00771800"/>
    <w:rsid w:val="00772799"/>
    <w:rsid w:val="00772A4C"/>
    <w:rsid w:val="00772A69"/>
    <w:rsid w:val="00793385"/>
    <w:rsid w:val="00795FFD"/>
    <w:rsid w:val="007A2653"/>
    <w:rsid w:val="007A4D8E"/>
    <w:rsid w:val="007A656D"/>
    <w:rsid w:val="007E7597"/>
    <w:rsid w:val="007F4854"/>
    <w:rsid w:val="007F524F"/>
    <w:rsid w:val="008057B4"/>
    <w:rsid w:val="00810531"/>
    <w:rsid w:val="008213F2"/>
    <w:rsid w:val="00825345"/>
    <w:rsid w:val="00827AEF"/>
    <w:rsid w:val="00831411"/>
    <w:rsid w:val="00834B1D"/>
    <w:rsid w:val="00852C3D"/>
    <w:rsid w:val="00856A6D"/>
    <w:rsid w:val="00865D3E"/>
    <w:rsid w:val="0088041C"/>
    <w:rsid w:val="008B1135"/>
    <w:rsid w:val="008B36C8"/>
    <w:rsid w:val="008C26F1"/>
    <w:rsid w:val="008C36E0"/>
    <w:rsid w:val="008D2B05"/>
    <w:rsid w:val="008E1841"/>
    <w:rsid w:val="008E5455"/>
    <w:rsid w:val="008F0DA0"/>
    <w:rsid w:val="008F6CA0"/>
    <w:rsid w:val="00914315"/>
    <w:rsid w:val="00920E6E"/>
    <w:rsid w:val="009456C7"/>
    <w:rsid w:val="00963290"/>
    <w:rsid w:val="00982A10"/>
    <w:rsid w:val="00987B02"/>
    <w:rsid w:val="009940CD"/>
    <w:rsid w:val="00995BEC"/>
    <w:rsid w:val="009A2C18"/>
    <w:rsid w:val="009C0AC7"/>
    <w:rsid w:val="009E53FD"/>
    <w:rsid w:val="00A11875"/>
    <w:rsid w:val="00A1204A"/>
    <w:rsid w:val="00A35C73"/>
    <w:rsid w:val="00A40876"/>
    <w:rsid w:val="00A4362C"/>
    <w:rsid w:val="00A44CE9"/>
    <w:rsid w:val="00A619B5"/>
    <w:rsid w:val="00A67E30"/>
    <w:rsid w:val="00A75C8E"/>
    <w:rsid w:val="00A85414"/>
    <w:rsid w:val="00A9710D"/>
    <w:rsid w:val="00A9798D"/>
    <w:rsid w:val="00AB4C92"/>
    <w:rsid w:val="00AB5891"/>
    <w:rsid w:val="00AE0535"/>
    <w:rsid w:val="00AE51D4"/>
    <w:rsid w:val="00AF1DD3"/>
    <w:rsid w:val="00AF28E8"/>
    <w:rsid w:val="00B54B69"/>
    <w:rsid w:val="00B87C7E"/>
    <w:rsid w:val="00B955FF"/>
    <w:rsid w:val="00B96183"/>
    <w:rsid w:val="00BA13A7"/>
    <w:rsid w:val="00BB3F9F"/>
    <w:rsid w:val="00BC1DBE"/>
    <w:rsid w:val="00BC3667"/>
    <w:rsid w:val="00BC376B"/>
    <w:rsid w:val="00BE0FBB"/>
    <w:rsid w:val="00BF3FFC"/>
    <w:rsid w:val="00BF7F32"/>
    <w:rsid w:val="00C16130"/>
    <w:rsid w:val="00C3207C"/>
    <w:rsid w:val="00C338E2"/>
    <w:rsid w:val="00C376A2"/>
    <w:rsid w:val="00C420BB"/>
    <w:rsid w:val="00C46DFF"/>
    <w:rsid w:val="00C61F78"/>
    <w:rsid w:val="00C80DBA"/>
    <w:rsid w:val="00C86B33"/>
    <w:rsid w:val="00C96754"/>
    <w:rsid w:val="00CC5474"/>
    <w:rsid w:val="00CE1503"/>
    <w:rsid w:val="00CF58DB"/>
    <w:rsid w:val="00CF6211"/>
    <w:rsid w:val="00D02887"/>
    <w:rsid w:val="00D052BE"/>
    <w:rsid w:val="00D160BB"/>
    <w:rsid w:val="00D23D29"/>
    <w:rsid w:val="00D569B3"/>
    <w:rsid w:val="00D67592"/>
    <w:rsid w:val="00D81E7D"/>
    <w:rsid w:val="00D85B58"/>
    <w:rsid w:val="00D87776"/>
    <w:rsid w:val="00DC5FAA"/>
    <w:rsid w:val="00DE125D"/>
    <w:rsid w:val="00E123E3"/>
    <w:rsid w:val="00E32FDC"/>
    <w:rsid w:val="00E52D81"/>
    <w:rsid w:val="00E53894"/>
    <w:rsid w:val="00E54F3B"/>
    <w:rsid w:val="00E7060E"/>
    <w:rsid w:val="00E809AA"/>
    <w:rsid w:val="00E87779"/>
    <w:rsid w:val="00E97965"/>
    <w:rsid w:val="00EC3FF1"/>
    <w:rsid w:val="00ED63BB"/>
    <w:rsid w:val="00ED6D5A"/>
    <w:rsid w:val="00EE437C"/>
    <w:rsid w:val="00F00402"/>
    <w:rsid w:val="00F02FD7"/>
    <w:rsid w:val="00F06887"/>
    <w:rsid w:val="00F108DC"/>
    <w:rsid w:val="00F169D1"/>
    <w:rsid w:val="00F322DF"/>
    <w:rsid w:val="00F37CA7"/>
    <w:rsid w:val="00F52C3F"/>
    <w:rsid w:val="00F55AFC"/>
    <w:rsid w:val="00F72418"/>
    <w:rsid w:val="00F825A6"/>
    <w:rsid w:val="00FD60FF"/>
    <w:rsid w:val="00FF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59CA3"/>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56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3094"/>
    <w:pPr>
      <w:keepNext/>
      <w:keepLines/>
      <w:spacing w:after="240"/>
      <w:outlineLvl w:val="1"/>
    </w:pPr>
    <w:rPr>
      <w:rFonts w:eastAsiaTheme="majorEastAsia" w:cs="Arial"/>
      <w:b/>
      <w:sz w:val="36"/>
      <w:szCs w:val="26"/>
    </w:rPr>
  </w:style>
  <w:style w:type="paragraph" w:styleId="Heading3">
    <w:name w:val="heading 3"/>
    <w:basedOn w:val="Normal"/>
    <w:next w:val="Normal"/>
    <w:link w:val="Heading3Char"/>
    <w:uiPriority w:val="9"/>
    <w:unhideWhenUsed/>
    <w:qFormat/>
    <w:rsid w:val="00423A3A"/>
    <w:pPr>
      <w:keepNext/>
      <w:keepLines/>
      <w:spacing w:before="40"/>
      <w:ind w:firstLine="90"/>
      <w:outlineLvl w:val="2"/>
    </w:pPr>
    <w:rPr>
      <w:rFonts w:eastAsiaTheme="majorEastAsia" w:cs="Arial"/>
      <w:b/>
      <w:sz w:val="32"/>
      <w:szCs w:val="32"/>
    </w:rPr>
  </w:style>
  <w:style w:type="paragraph" w:styleId="Heading4">
    <w:name w:val="heading 4"/>
    <w:basedOn w:val="Normal"/>
    <w:next w:val="Normal"/>
    <w:link w:val="Heading4Char"/>
    <w:uiPriority w:val="9"/>
    <w:unhideWhenUsed/>
    <w:qFormat/>
    <w:rsid w:val="00A75C8E"/>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A75C8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A75C8E"/>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A75C8E"/>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193094"/>
    <w:rPr>
      <w:rFonts w:ascii="Arial" w:eastAsiaTheme="majorEastAsia" w:hAnsi="Arial" w:cs="Arial"/>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rsid w:val="0033616F"/>
    <w:rPr>
      <w:rFonts w:asciiTheme="majorHAnsi" w:eastAsiaTheme="majorEastAsia" w:hAnsiTheme="majorHAnsi" w:cstheme="majorBidi"/>
      <w:color w:val="2E74B5" w:themeColor="accent1" w:themeShade="BF"/>
      <w:sz w:val="32"/>
      <w:szCs w:val="32"/>
    </w:rPr>
  </w:style>
  <w:style w:type="paragraph" w:styleId="ListParagraph">
    <w:name w:val="List Paragraph"/>
    <w:aliases w:val="list"/>
    <w:basedOn w:val="Normal"/>
    <w:link w:val="ListParagraphChar"/>
    <w:uiPriority w:val="34"/>
    <w:qFormat/>
    <w:rsid w:val="000151F8"/>
    <w:pPr>
      <w:widowControl w:val="0"/>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sid w:val="000151F8"/>
    <w:rPr>
      <w:strike w:val="0"/>
      <w:dstrike w:val="0"/>
      <w:color w:val="0000FF"/>
      <w:u w:val="single"/>
      <w:effect w:val="none"/>
      <w:shd w:val="clear" w:color="auto" w:fill="auto"/>
    </w:rPr>
  </w:style>
  <w:style w:type="character" w:customStyle="1" w:styleId="ListParagraphChar">
    <w:name w:val="List Paragraph Char"/>
    <w:aliases w:val="list Char"/>
    <w:basedOn w:val="DefaultParagraphFont"/>
    <w:link w:val="ListParagraph"/>
    <w:uiPriority w:val="34"/>
    <w:locked/>
    <w:rsid w:val="000151F8"/>
  </w:style>
  <w:style w:type="paragraph" w:styleId="Header">
    <w:name w:val="header"/>
    <w:basedOn w:val="Normal"/>
    <w:link w:val="HeaderChar"/>
    <w:uiPriority w:val="99"/>
    <w:unhideWhenUsed/>
    <w:rsid w:val="000151F8"/>
    <w:pPr>
      <w:tabs>
        <w:tab w:val="center" w:pos="4680"/>
        <w:tab w:val="right" w:pos="9360"/>
      </w:tabs>
    </w:pPr>
  </w:style>
  <w:style w:type="character" w:customStyle="1" w:styleId="HeaderChar">
    <w:name w:val="Header Char"/>
    <w:basedOn w:val="DefaultParagraphFont"/>
    <w:link w:val="Header"/>
    <w:uiPriority w:val="99"/>
    <w:rsid w:val="000151F8"/>
    <w:rPr>
      <w:rFonts w:ascii="Arial" w:eastAsia="Times New Roman" w:hAnsi="Arial" w:cs="Times New Roman"/>
      <w:sz w:val="24"/>
      <w:szCs w:val="24"/>
    </w:rPr>
  </w:style>
  <w:style w:type="paragraph" w:styleId="Footer">
    <w:name w:val="footer"/>
    <w:basedOn w:val="Normal"/>
    <w:link w:val="FooterChar"/>
    <w:uiPriority w:val="99"/>
    <w:unhideWhenUsed/>
    <w:rsid w:val="000151F8"/>
    <w:pPr>
      <w:tabs>
        <w:tab w:val="center" w:pos="4680"/>
        <w:tab w:val="right" w:pos="9360"/>
      </w:tabs>
    </w:pPr>
  </w:style>
  <w:style w:type="character" w:customStyle="1" w:styleId="FooterChar">
    <w:name w:val="Footer Char"/>
    <w:basedOn w:val="DefaultParagraphFont"/>
    <w:link w:val="Footer"/>
    <w:uiPriority w:val="99"/>
    <w:rsid w:val="000151F8"/>
    <w:rPr>
      <w:rFonts w:ascii="Arial" w:eastAsia="Times New Roman" w:hAnsi="Arial" w:cs="Times New Roman"/>
      <w:sz w:val="24"/>
      <w:szCs w:val="24"/>
    </w:rPr>
  </w:style>
  <w:style w:type="table" w:styleId="TableGrid">
    <w:name w:val="Table Grid"/>
    <w:basedOn w:val="TableNormal"/>
    <w:uiPriority w:val="59"/>
    <w:rsid w:val="00015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51F8"/>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uiPriority w:val="9"/>
    <w:rsid w:val="00423A3A"/>
    <w:rPr>
      <w:rFonts w:ascii="Arial" w:eastAsiaTheme="majorEastAsia" w:hAnsi="Arial" w:cs="Arial"/>
      <w:b/>
      <w:sz w:val="32"/>
      <w:szCs w:val="32"/>
    </w:rPr>
  </w:style>
  <w:style w:type="numbering" w:customStyle="1" w:styleId="NoList1">
    <w:name w:val="No List1"/>
    <w:next w:val="NoList"/>
    <w:uiPriority w:val="99"/>
    <w:semiHidden/>
    <w:unhideWhenUsed/>
    <w:rsid w:val="00434E79"/>
  </w:style>
  <w:style w:type="paragraph" w:styleId="NoSpacing">
    <w:name w:val="No Spacing"/>
    <w:uiPriority w:val="1"/>
    <w:qFormat/>
    <w:rsid w:val="00434E79"/>
    <w:pPr>
      <w:spacing w:after="0" w:line="240" w:lineRule="auto"/>
    </w:pPr>
    <w:rPr>
      <w:rFonts w:ascii="Arial" w:hAnsi="Arial"/>
      <w:sz w:val="24"/>
    </w:rPr>
  </w:style>
  <w:style w:type="character" w:customStyle="1" w:styleId="PlainTextChar">
    <w:name w:val="Plain Text Char"/>
    <w:link w:val="PlainText"/>
    <w:locked/>
    <w:rsid w:val="00434E79"/>
    <w:rPr>
      <w:rFonts w:eastAsia="Times" w:cs="Arial"/>
      <w:kern w:val="24"/>
    </w:rPr>
  </w:style>
  <w:style w:type="paragraph" w:styleId="PlainText">
    <w:name w:val="Plain Text"/>
    <w:basedOn w:val="Normal"/>
    <w:link w:val="PlainTextChar"/>
    <w:rsid w:val="00434E79"/>
    <w:pPr>
      <w:spacing w:line="240" w:lineRule="atLeast"/>
    </w:pPr>
    <w:rPr>
      <w:rFonts w:asciiTheme="minorHAnsi" w:eastAsia="Times" w:hAnsiTheme="minorHAnsi" w:cs="Arial"/>
      <w:kern w:val="24"/>
      <w:sz w:val="22"/>
      <w:szCs w:val="22"/>
    </w:rPr>
  </w:style>
  <w:style w:type="character" w:customStyle="1" w:styleId="PlainTextChar1">
    <w:name w:val="Plain Text Char1"/>
    <w:basedOn w:val="DefaultParagraphFont"/>
    <w:uiPriority w:val="99"/>
    <w:semiHidden/>
    <w:rsid w:val="00434E79"/>
    <w:rPr>
      <w:rFonts w:ascii="Consolas" w:eastAsia="Times New Roman" w:hAnsi="Consolas" w:cs="Times New Roman"/>
      <w:sz w:val="21"/>
      <w:szCs w:val="21"/>
    </w:rPr>
  </w:style>
  <w:style w:type="character" w:styleId="PageNumber">
    <w:name w:val="page number"/>
    <w:rsid w:val="00434E79"/>
    <w:rPr>
      <w:rFonts w:ascii="Helvetica" w:hAnsi="Helvetica" w:cs="Helvetica" w:hint="default"/>
      <w:sz w:val="24"/>
    </w:rPr>
  </w:style>
  <w:style w:type="table" w:customStyle="1" w:styleId="TableGrid1">
    <w:name w:val="Table Grid1"/>
    <w:basedOn w:val="TableNormal"/>
    <w:next w:val="TableGrid"/>
    <w:uiPriority w:val="39"/>
    <w:rsid w:val="00434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34E79"/>
    <w:rPr>
      <w:sz w:val="16"/>
      <w:szCs w:val="16"/>
    </w:rPr>
  </w:style>
  <w:style w:type="paragraph" w:styleId="CommentText">
    <w:name w:val="annotation text"/>
    <w:basedOn w:val="Normal"/>
    <w:link w:val="CommentTextChar"/>
    <w:uiPriority w:val="99"/>
    <w:semiHidden/>
    <w:unhideWhenUsed/>
    <w:rsid w:val="00434E79"/>
    <w:rPr>
      <w:sz w:val="20"/>
      <w:szCs w:val="20"/>
    </w:rPr>
  </w:style>
  <w:style w:type="character" w:customStyle="1" w:styleId="CommentTextChar">
    <w:name w:val="Comment Text Char"/>
    <w:basedOn w:val="DefaultParagraphFont"/>
    <w:link w:val="CommentText"/>
    <w:uiPriority w:val="99"/>
    <w:semiHidden/>
    <w:rsid w:val="00434E7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34E79"/>
    <w:rPr>
      <w:b/>
      <w:bCs/>
    </w:rPr>
  </w:style>
  <w:style w:type="character" w:customStyle="1" w:styleId="CommentSubjectChar">
    <w:name w:val="Comment Subject Char"/>
    <w:basedOn w:val="CommentTextChar"/>
    <w:link w:val="CommentSubject"/>
    <w:uiPriority w:val="99"/>
    <w:semiHidden/>
    <w:rsid w:val="00434E79"/>
    <w:rPr>
      <w:rFonts w:ascii="Arial" w:eastAsia="Times New Roman" w:hAnsi="Arial" w:cs="Times New Roman"/>
      <w:b/>
      <w:bCs/>
      <w:sz w:val="20"/>
      <w:szCs w:val="20"/>
    </w:rPr>
  </w:style>
  <w:style w:type="table" w:customStyle="1" w:styleId="TableGrid11">
    <w:name w:val="Table Grid11"/>
    <w:basedOn w:val="TableNormal"/>
    <w:next w:val="TableGrid"/>
    <w:uiPriority w:val="39"/>
    <w:rsid w:val="00434E7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4E79"/>
    <w:rPr>
      <w:color w:val="954F72" w:themeColor="followedHyperlink"/>
      <w:u w:val="single"/>
    </w:rPr>
  </w:style>
  <w:style w:type="paragraph" w:styleId="MessageHeader">
    <w:name w:val="Message Header"/>
    <w:basedOn w:val="Normal"/>
    <w:link w:val="MessageHeaderChar"/>
    <w:uiPriority w:val="99"/>
    <w:unhideWhenUsed/>
    <w:rsid w:val="00434E79"/>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434E79"/>
    <w:rPr>
      <w:rFonts w:ascii="Arial" w:eastAsiaTheme="majorEastAsia" w:hAnsi="Arial" w:cstheme="majorBidi"/>
      <w:sz w:val="24"/>
      <w:szCs w:val="24"/>
    </w:rPr>
  </w:style>
  <w:style w:type="paragraph" w:styleId="BodyText">
    <w:name w:val="Body Text"/>
    <w:basedOn w:val="Normal"/>
    <w:link w:val="BodyTextChar"/>
    <w:uiPriority w:val="1"/>
    <w:qFormat/>
    <w:rsid w:val="00434E79"/>
    <w:pPr>
      <w:widowControl w:val="0"/>
      <w:autoSpaceDE w:val="0"/>
      <w:autoSpaceDN w:val="0"/>
      <w:adjustRightInd w:val="0"/>
      <w:ind w:left="100"/>
    </w:pPr>
    <w:rPr>
      <w:rFonts w:ascii="Times New Roman" w:eastAsiaTheme="minorEastAsia" w:hAnsi="Times New Roman"/>
    </w:rPr>
  </w:style>
  <w:style w:type="character" w:customStyle="1" w:styleId="BodyTextChar">
    <w:name w:val="Body Text Char"/>
    <w:basedOn w:val="DefaultParagraphFont"/>
    <w:link w:val="BodyText"/>
    <w:uiPriority w:val="1"/>
    <w:rsid w:val="00434E79"/>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434E79"/>
    <w:pPr>
      <w:widowControl w:val="0"/>
    </w:pPr>
    <w:rPr>
      <w:rFonts w:asciiTheme="minorHAnsi" w:eastAsiaTheme="minorHAnsi" w:hAnsiTheme="minorHAnsi" w:cstheme="minorBidi"/>
      <w:sz w:val="22"/>
      <w:szCs w:val="22"/>
    </w:rPr>
  </w:style>
  <w:style w:type="numbering" w:customStyle="1" w:styleId="NoList2">
    <w:name w:val="No List2"/>
    <w:next w:val="NoList"/>
    <w:uiPriority w:val="99"/>
    <w:semiHidden/>
    <w:unhideWhenUsed/>
    <w:rsid w:val="006B4523"/>
  </w:style>
  <w:style w:type="table" w:customStyle="1" w:styleId="TableGrid2">
    <w:name w:val="Table Grid2"/>
    <w:basedOn w:val="TableNormal"/>
    <w:next w:val="TableGrid"/>
    <w:uiPriority w:val="39"/>
    <w:rsid w:val="006B4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B452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51D4"/>
    <w:rPr>
      <w:color w:val="605E5C"/>
      <w:shd w:val="clear" w:color="auto" w:fill="E1DFDD"/>
    </w:rPr>
  </w:style>
  <w:style w:type="character" w:customStyle="1" w:styleId="Heading4Char">
    <w:name w:val="Heading 4 Char"/>
    <w:basedOn w:val="DefaultParagraphFont"/>
    <w:link w:val="Heading4"/>
    <w:uiPriority w:val="9"/>
    <w:rsid w:val="00A75C8E"/>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A75C8E"/>
    <w:rPr>
      <w:rFonts w:ascii="Arial" w:eastAsiaTheme="majorEastAsia" w:hAnsi="Arial" w:cstheme="majorBidi"/>
      <w:sz w:val="24"/>
      <w:szCs w:val="24"/>
    </w:rPr>
  </w:style>
  <w:style w:type="character" w:customStyle="1" w:styleId="Heading6Char">
    <w:name w:val="Heading 6 Char"/>
    <w:basedOn w:val="DefaultParagraphFont"/>
    <w:link w:val="Heading6"/>
    <w:uiPriority w:val="9"/>
    <w:rsid w:val="00A75C8E"/>
    <w:rPr>
      <w:rFonts w:ascii="Arial" w:eastAsiaTheme="majorEastAsia" w:hAnsi="Arial" w:cstheme="majorBidi"/>
      <w:sz w:val="24"/>
      <w:szCs w:val="24"/>
    </w:rPr>
  </w:style>
  <w:style w:type="character" w:customStyle="1" w:styleId="Heading7Char">
    <w:name w:val="Heading 7 Char"/>
    <w:basedOn w:val="DefaultParagraphFont"/>
    <w:link w:val="Heading7"/>
    <w:uiPriority w:val="9"/>
    <w:semiHidden/>
    <w:rsid w:val="00A75C8E"/>
    <w:rPr>
      <w:rFonts w:ascii="Arial" w:eastAsiaTheme="majorEastAsia" w:hAnsi="Arial" w:cstheme="majorBidi"/>
      <w:i/>
      <w:iCs/>
      <w:color w:val="1F4D78" w:themeColor="accent1" w:themeShade="7F"/>
      <w:sz w:val="24"/>
      <w:szCs w:val="24"/>
    </w:rPr>
  </w:style>
  <w:style w:type="paragraph" w:styleId="Title">
    <w:name w:val="Title"/>
    <w:basedOn w:val="Normal"/>
    <w:next w:val="Normal"/>
    <w:link w:val="TitleChar"/>
    <w:uiPriority w:val="10"/>
    <w:qFormat/>
    <w:rsid w:val="00A75C8E"/>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75C8E"/>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75C8E"/>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A75C8E"/>
    <w:rPr>
      <w:rFonts w:ascii="Arial" w:eastAsiaTheme="minorEastAsia" w:hAnsi="Arial" w:cs="Times New Roman"/>
      <w:color w:val="5A5A5A" w:themeColor="text1" w:themeTint="A5"/>
      <w:spacing w:val="15"/>
      <w:sz w:val="28"/>
      <w:szCs w:val="24"/>
    </w:rPr>
  </w:style>
  <w:style w:type="paragraph" w:customStyle="1" w:styleId="Default">
    <w:name w:val="Default"/>
    <w:rsid w:val="00A75C8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ediumGrid1-Accent21">
    <w:name w:val="Medium Grid 1 - Accent 21"/>
    <w:basedOn w:val="Normal"/>
    <w:uiPriority w:val="34"/>
    <w:qFormat/>
    <w:rsid w:val="00A75C8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A75C8E"/>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A75C8E"/>
    <w:pPr>
      <w:spacing w:after="0" w:line="240" w:lineRule="auto"/>
    </w:pPr>
    <w:rPr>
      <w:rFonts w:ascii="Arial" w:eastAsia="Times New Roman" w:hAnsi="Arial" w:cs="Times New Roman"/>
      <w:sz w:val="24"/>
      <w:szCs w:val="24"/>
    </w:rPr>
  </w:style>
  <w:style w:type="table" w:customStyle="1" w:styleId="PlainTable41">
    <w:name w:val="Plain Table 41"/>
    <w:basedOn w:val="TableNormal"/>
    <w:uiPriority w:val="44"/>
    <w:rsid w:val="00A75C8E"/>
    <w:pPr>
      <w:spacing w:after="0" w:line="240" w:lineRule="auto"/>
    </w:pPr>
    <w:rPr>
      <w:rFonts w:eastAsiaTheme="minorEastAsia"/>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A75C8E"/>
    <w:pPr>
      <w:spacing w:before="100" w:beforeAutospacing="1" w:after="100" w:afterAutospacing="1"/>
    </w:pPr>
    <w:rPr>
      <w:rFonts w:ascii="Times New Roman" w:hAnsi="Times New Roman"/>
    </w:rPr>
  </w:style>
  <w:style w:type="character" w:customStyle="1" w:styleId="normaltextrun">
    <w:name w:val="normaltextrun"/>
    <w:basedOn w:val="DefaultParagraphFont"/>
    <w:rsid w:val="00A75C8E"/>
  </w:style>
  <w:style w:type="character" w:customStyle="1" w:styleId="Style2">
    <w:name w:val="Style2"/>
    <w:basedOn w:val="PlaceholderText"/>
    <w:uiPriority w:val="1"/>
    <w:rsid w:val="00A75C8E"/>
    <w:rPr>
      <w:rFonts w:ascii="Times New Roman" w:hAnsi="Times New Roman" w:cs="Times New Roman"/>
      <w:b/>
      <w:i/>
      <w:color w:val="808080"/>
      <w:sz w:val="40"/>
    </w:rPr>
  </w:style>
  <w:style w:type="character" w:styleId="PlaceholderText">
    <w:name w:val="Placeholder Text"/>
    <w:basedOn w:val="DefaultParagraphFont"/>
    <w:uiPriority w:val="99"/>
    <w:semiHidden/>
    <w:rsid w:val="00A75C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64503">
      <w:bodyDiv w:val="1"/>
      <w:marLeft w:val="0"/>
      <w:marRight w:val="0"/>
      <w:marTop w:val="0"/>
      <w:marBottom w:val="0"/>
      <w:divBdr>
        <w:top w:val="none" w:sz="0" w:space="0" w:color="auto"/>
        <w:left w:val="none" w:sz="0" w:space="0" w:color="auto"/>
        <w:bottom w:val="none" w:sz="0" w:space="0" w:color="auto"/>
        <w:right w:val="none" w:sz="0" w:space="0" w:color="auto"/>
      </w:divBdr>
    </w:div>
    <w:div w:id="1017392111">
      <w:bodyDiv w:val="1"/>
      <w:marLeft w:val="0"/>
      <w:marRight w:val="0"/>
      <w:marTop w:val="0"/>
      <w:marBottom w:val="0"/>
      <w:divBdr>
        <w:top w:val="none" w:sz="0" w:space="0" w:color="auto"/>
        <w:left w:val="none" w:sz="0" w:space="0" w:color="auto"/>
        <w:bottom w:val="none" w:sz="0" w:space="0" w:color="auto"/>
        <w:right w:val="none" w:sz="0" w:space="0" w:color="auto"/>
      </w:divBdr>
      <w:divsChild>
        <w:div w:id="701786481">
          <w:marLeft w:val="0"/>
          <w:marRight w:val="0"/>
          <w:marTop w:val="0"/>
          <w:marBottom w:val="0"/>
          <w:divBdr>
            <w:top w:val="none" w:sz="0" w:space="0" w:color="auto"/>
            <w:left w:val="none" w:sz="0" w:space="0" w:color="auto"/>
            <w:bottom w:val="none" w:sz="0" w:space="0" w:color="auto"/>
            <w:right w:val="none" w:sz="0" w:space="0" w:color="auto"/>
          </w:divBdr>
          <w:divsChild>
            <w:div w:id="12437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991">
      <w:bodyDiv w:val="1"/>
      <w:marLeft w:val="0"/>
      <w:marRight w:val="0"/>
      <w:marTop w:val="0"/>
      <w:marBottom w:val="0"/>
      <w:divBdr>
        <w:top w:val="none" w:sz="0" w:space="0" w:color="auto"/>
        <w:left w:val="none" w:sz="0" w:space="0" w:color="auto"/>
        <w:bottom w:val="none" w:sz="0" w:space="0" w:color="auto"/>
        <w:right w:val="none" w:sz="0" w:space="0" w:color="auto"/>
      </w:divBdr>
    </w:div>
    <w:div w:id="1163665664">
      <w:bodyDiv w:val="1"/>
      <w:marLeft w:val="0"/>
      <w:marRight w:val="0"/>
      <w:marTop w:val="0"/>
      <w:marBottom w:val="0"/>
      <w:divBdr>
        <w:top w:val="none" w:sz="0" w:space="0" w:color="auto"/>
        <w:left w:val="none" w:sz="0" w:space="0" w:color="auto"/>
        <w:bottom w:val="none" w:sz="0" w:space="0" w:color="auto"/>
        <w:right w:val="none" w:sz="0" w:space="0" w:color="auto"/>
      </w:divBdr>
      <w:divsChild>
        <w:div w:id="1591767597">
          <w:marLeft w:val="446"/>
          <w:marRight w:val="0"/>
          <w:marTop w:val="0"/>
          <w:marBottom w:val="60"/>
          <w:divBdr>
            <w:top w:val="none" w:sz="0" w:space="0" w:color="auto"/>
            <w:left w:val="none" w:sz="0" w:space="0" w:color="auto"/>
            <w:bottom w:val="none" w:sz="0" w:space="0" w:color="auto"/>
            <w:right w:val="none" w:sz="0" w:space="0" w:color="auto"/>
          </w:divBdr>
        </w:div>
      </w:divsChild>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jsaenz@cde.ca.gov"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e.ca.gov/fg/cr/relieffunds.asp"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00EF1B6A3FEC4DB702D2DD58D87323" ma:contentTypeVersion="0" ma:contentTypeDescription="Create a new document." ma:contentTypeScope="" ma:versionID="d685da82a4b73d833e171fd91ab2403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BF61E-E9BE-44FE-9718-18565436EE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CDF752-7E32-459B-91DB-A9359763B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BEEBF6-EB47-4A9F-B6B1-57BF97B619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2579</Words>
  <Characters>14706</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June 2021 Memorandum - Meeting Agendas (CA State Board of Education)</vt:lpstr>
    </vt:vector>
  </TitlesOfParts>
  <Company>California State Board of Education</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2021 Memo OAB GAD Item 01 - Information Memorandum (CA State Board of Education)</dc:title>
  <dc:subject>California's State Plan for Elementary and Secondary School Emergency Relief Funds as Required Under the American Rescue Plan Act.</dc:subject>
  <dc:creator/>
  <cp:keywords/>
  <dc:description/>
  <cp:lastPrinted>2019-12-02T16:21:00Z</cp:lastPrinted>
  <dcterms:created xsi:type="dcterms:W3CDTF">2021-06-10T17:17:00Z</dcterms:created>
  <dcterms:modified xsi:type="dcterms:W3CDTF">2021-06-15T19:58:00Z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0x0101002300EF1B6A3FEC4DB702D2DD58D87323</vt:lpwstr>
  </property>
</Properties>
</file>