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80A2C" w14:textId="77777777" w:rsidR="00057A96" w:rsidRDefault="00057A96" w:rsidP="00057A96">
      <w:r>
        <w:t>California Department of Education</w:t>
      </w:r>
    </w:p>
    <w:p w14:paraId="769AE30B" w14:textId="77777777" w:rsidR="00057A96" w:rsidRDefault="00057A96" w:rsidP="00057A96">
      <w:r>
        <w:t>Executive Office</w:t>
      </w:r>
    </w:p>
    <w:p w14:paraId="2F050B84" w14:textId="77777777" w:rsidR="00982A10" w:rsidRDefault="00057A96" w:rsidP="00982A10">
      <w:r>
        <w:t>SBE-00</w:t>
      </w:r>
      <w:r w:rsidR="00BC376B">
        <w:t>2</w:t>
      </w:r>
      <w:r>
        <w:t xml:space="preserve"> (REV. 1</w:t>
      </w:r>
      <w:r w:rsidR="000C139F">
        <w:t>1</w:t>
      </w:r>
      <w:r>
        <w:t>/2017)</w:t>
      </w:r>
    </w:p>
    <w:p w14:paraId="6F979DCB" w14:textId="107C6623" w:rsidR="00982A10" w:rsidRDefault="00982A10" w:rsidP="00113242">
      <w:pPr>
        <w:jc w:val="right"/>
      </w:pPr>
      <w:r>
        <w:br w:type="column"/>
      </w:r>
      <w:r w:rsidR="00C14098" w:rsidRPr="00D53D40">
        <w:t>memo-i</w:t>
      </w:r>
      <w:r w:rsidR="000A5FEC">
        <w:t>tb</w:t>
      </w:r>
      <w:r w:rsidR="00C14098" w:rsidRPr="00D53D40">
        <w:t>-adad-</w:t>
      </w:r>
      <w:r w:rsidR="00745541">
        <w:t>jun</w:t>
      </w:r>
      <w:r w:rsidR="00D53D40" w:rsidRPr="00D53D40">
        <w:t>2</w:t>
      </w:r>
      <w:r w:rsidR="00FD4BE3">
        <w:t>5</w:t>
      </w:r>
      <w:r w:rsidR="00C14098" w:rsidRPr="00D53D40">
        <w:t>item0</w:t>
      </w:r>
      <w:r w:rsidR="00D53D40" w:rsidRPr="00D53D40">
        <w:t>1</w:t>
      </w:r>
    </w:p>
    <w:p w14:paraId="268D6298" w14:textId="77777777" w:rsidR="00982A10" w:rsidRDefault="00982A10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  <w:sectPr w:rsidR="00982A10" w:rsidSect="00DC71EE">
          <w:headerReference w:type="first" r:id="rId10"/>
          <w:footerReference w:type="first" r:id="rId11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</w:sectPr>
      </w:pPr>
    </w:p>
    <w:p w14:paraId="190C1FC9" w14:textId="77777777" w:rsidR="00057A96" w:rsidRPr="008B1135" w:rsidRDefault="00BC376B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</w:pPr>
      <w:r w:rsidRPr="008B1135">
        <w:rPr>
          <w:rFonts w:ascii="Arial" w:hAnsi="Arial" w:cs="Arial"/>
          <w:b/>
          <w:color w:val="auto"/>
          <w:sz w:val="40"/>
          <w:szCs w:val="52"/>
        </w:rPr>
        <w:t>MEMORANDUM</w:t>
      </w:r>
    </w:p>
    <w:p w14:paraId="012C2F33" w14:textId="3154A68D" w:rsidR="00057A96" w:rsidRPr="008B1135" w:rsidRDefault="008F6CA0" w:rsidP="008B1135">
      <w:pPr>
        <w:spacing w:after="360"/>
      </w:pPr>
      <w:r w:rsidRPr="008F6CA0">
        <w:rPr>
          <w:b/>
        </w:rPr>
        <w:t>DATE:</w:t>
      </w:r>
      <w:r>
        <w:tab/>
      </w:r>
      <w:r w:rsidR="00745541" w:rsidRPr="008A4F94">
        <w:t xml:space="preserve">June </w:t>
      </w:r>
      <w:r w:rsidR="000A2AA3" w:rsidRPr="008A4F94">
        <w:t>1</w:t>
      </w:r>
      <w:r w:rsidR="00E166EE" w:rsidRPr="008A4F94">
        <w:t>3</w:t>
      </w:r>
      <w:r w:rsidR="00BC78DB" w:rsidRPr="008A4F94">
        <w:t>, 202</w:t>
      </w:r>
      <w:r w:rsidR="00FD4BE3" w:rsidRPr="008A4F94">
        <w:t>5</w:t>
      </w:r>
    </w:p>
    <w:p w14:paraId="171B6E74" w14:textId="77777777" w:rsidR="00057A96" w:rsidRPr="00C61F78" w:rsidRDefault="00057A96" w:rsidP="00C61F78">
      <w:pPr>
        <w:spacing w:after="360"/>
        <w:ind w:left="1440" w:hanging="1440"/>
      </w:pPr>
      <w:r w:rsidRPr="008B1135">
        <w:rPr>
          <w:b/>
        </w:rPr>
        <w:t>TO:</w:t>
      </w:r>
      <w:r w:rsidRPr="00C61F78">
        <w:rPr>
          <w:b/>
        </w:rPr>
        <w:tab/>
      </w:r>
      <w:r w:rsidRPr="00C61F78">
        <w:t>MEMBERS, State Board of Education</w:t>
      </w:r>
      <w:r w:rsidRPr="00C61F78">
        <w:tab/>
      </w:r>
    </w:p>
    <w:p w14:paraId="12691117" w14:textId="77777777" w:rsidR="00057A96" w:rsidRPr="0033616F" w:rsidRDefault="00057A96" w:rsidP="00C61F78">
      <w:pPr>
        <w:spacing w:after="360"/>
        <w:ind w:left="1440" w:hanging="1440"/>
      </w:pPr>
      <w:r w:rsidRPr="008B1135">
        <w:rPr>
          <w:b/>
        </w:rPr>
        <w:t>FROM:</w:t>
      </w:r>
      <w:r w:rsidR="00C61F78">
        <w:tab/>
        <w:t>TO</w:t>
      </w:r>
      <w:r w:rsidR="001D4A5B">
        <w:t>NY THURMOND</w:t>
      </w:r>
      <w:r w:rsidR="00C61F78">
        <w:t xml:space="preserve">, </w:t>
      </w:r>
      <w:r w:rsidRPr="0033616F">
        <w:t>State Superintendent of Public Instruction</w:t>
      </w:r>
    </w:p>
    <w:p w14:paraId="63C16021" w14:textId="56CF31F7" w:rsidR="00597CBE" w:rsidRPr="0033616F" w:rsidRDefault="00057A96" w:rsidP="00D4757F">
      <w:pPr>
        <w:spacing w:after="480"/>
        <w:ind w:left="1440" w:hanging="1440"/>
      </w:pPr>
      <w:r w:rsidRPr="264EC635">
        <w:rPr>
          <w:b/>
          <w:bCs/>
        </w:rPr>
        <w:t>SUBJECT:</w:t>
      </w:r>
      <w:r>
        <w:tab/>
      </w:r>
      <w:r w:rsidR="00D4757F">
        <w:t xml:space="preserve">The California Assessment of Student Performance and Progress: Proposed Revision </w:t>
      </w:r>
      <w:proofErr w:type="gramStart"/>
      <w:r w:rsidR="00D4757F">
        <w:t>to</w:t>
      </w:r>
      <w:proofErr w:type="gramEnd"/>
      <w:r w:rsidR="00D4757F">
        <w:t xml:space="preserve"> the Student Score Reports.</w:t>
      </w:r>
    </w:p>
    <w:p w14:paraId="0C91C019" w14:textId="77777777" w:rsidR="00057A96" w:rsidRPr="008B1135" w:rsidRDefault="00474A2F" w:rsidP="00BA7435">
      <w:pPr>
        <w:pStyle w:val="Heading2"/>
        <w:spacing w:before="240" w:after="240"/>
        <w:rPr>
          <w:sz w:val="36"/>
        </w:rPr>
      </w:pPr>
      <w:r w:rsidRPr="264EC635">
        <w:rPr>
          <w:sz w:val="36"/>
          <w:szCs w:val="36"/>
        </w:rPr>
        <w:t>Summary o</w:t>
      </w:r>
      <w:r w:rsidR="00057A96" w:rsidRPr="264EC635">
        <w:rPr>
          <w:sz w:val="36"/>
          <w:szCs w:val="36"/>
        </w:rPr>
        <w:t>f Key Issues</w:t>
      </w:r>
    </w:p>
    <w:p w14:paraId="4F90AB3B" w14:textId="0BD19C96" w:rsidR="676593E6" w:rsidRDefault="676593E6" w:rsidP="264EC635">
      <w:pPr>
        <w:spacing w:before="240" w:after="240"/>
        <w:rPr>
          <w:rFonts w:eastAsia="Arial" w:cs="Arial"/>
        </w:rPr>
      </w:pPr>
      <w:r w:rsidRPr="008A4F94">
        <w:rPr>
          <w:rFonts w:eastAsia="Arial" w:cs="Arial"/>
        </w:rPr>
        <w:t xml:space="preserve">This memorandum provides an update on the proposed Student Score Reports (SSRs) </w:t>
      </w:r>
      <w:r w:rsidR="003B77F9" w:rsidRPr="008A4F94">
        <w:rPr>
          <w:rFonts w:eastAsia="Arial" w:cs="Arial"/>
        </w:rPr>
        <w:t xml:space="preserve">for </w:t>
      </w:r>
      <w:r w:rsidRPr="008A4F94">
        <w:rPr>
          <w:rFonts w:eastAsia="Arial" w:cs="Arial"/>
        </w:rPr>
        <w:t>the</w:t>
      </w:r>
      <w:r w:rsidRPr="264EC635">
        <w:rPr>
          <w:rFonts w:eastAsia="Arial" w:cs="Arial"/>
        </w:rPr>
        <w:t xml:space="preserve"> California Assessment of Student Performance and Progress (CAASPP)</w:t>
      </w:r>
      <w:r w:rsidR="00B74E03">
        <w:rPr>
          <w:rFonts w:eastAsia="Arial" w:cs="Arial"/>
        </w:rPr>
        <w:t>—</w:t>
      </w:r>
      <w:r w:rsidR="453C81AC" w:rsidRPr="4BD8B8D1">
        <w:rPr>
          <w:rFonts w:eastAsia="Arial" w:cs="Arial"/>
        </w:rPr>
        <w:t>California Science Test (CAST), Smarter Balanced Summative Assessments for English Language Arts/Literacy (ELA) and Mathematics, and California Spanish Assessment (CSA)</w:t>
      </w:r>
      <w:r w:rsidRPr="4BD8B8D1">
        <w:rPr>
          <w:rFonts w:eastAsia="Arial" w:cs="Arial"/>
        </w:rPr>
        <w:t>.</w:t>
      </w:r>
    </w:p>
    <w:p w14:paraId="53BA75B6" w14:textId="60ECDB9F" w:rsidR="676593E6" w:rsidRDefault="676593E6" w:rsidP="264EC635">
      <w:pPr>
        <w:pStyle w:val="Heading2"/>
        <w:spacing w:before="480" w:after="240"/>
      </w:pPr>
      <w:r w:rsidRPr="264EC635">
        <w:rPr>
          <w:sz w:val="36"/>
          <w:szCs w:val="36"/>
        </w:rPr>
        <w:t>Background</w:t>
      </w:r>
    </w:p>
    <w:p w14:paraId="2BDBB6F5" w14:textId="4509341E" w:rsidR="4BD8B8D1" w:rsidRDefault="6CC37B3C" w:rsidP="4BD8B8D1">
      <w:pPr>
        <w:spacing w:after="240"/>
        <w:rPr>
          <w:rFonts w:eastAsia="Arial" w:cs="Arial"/>
        </w:rPr>
      </w:pPr>
      <w:r w:rsidRPr="00C91A27">
        <w:rPr>
          <w:rFonts w:eastAsia="Arial" w:cs="Arial"/>
        </w:rPr>
        <w:t xml:space="preserve">In March 2025, the </w:t>
      </w:r>
      <w:r w:rsidR="00A25DAA">
        <w:rPr>
          <w:rFonts w:eastAsia="Arial" w:cs="Arial"/>
        </w:rPr>
        <w:t>California State Board of Education (</w:t>
      </w:r>
      <w:r w:rsidRPr="00C91A27">
        <w:rPr>
          <w:rFonts w:eastAsia="Arial" w:cs="Arial"/>
        </w:rPr>
        <w:t>SBE</w:t>
      </w:r>
      <w:r w:rsidR="00A25DAA">
        <w:rPr>
          <w:rFonts w:eastAsia="Arial" w:cs="Arial"/>
        </w:rPr>
        <w:t>)</w:t>
      </w:r>
      <w:r w:rsidRPr="00C91A27">
        <w:rPr>
          <w:rFonts w:eastAsia="Arial" w:cs="Arial"/>
        </w:rPr>
        <w:t xml:space="preserve"> approved revisions to the reporting achievement level descriptors (ALDs) and labels for </w:t>
      </w:r>
      <w:r w:rsidR="0063318D">
        <w:rPr>
          <w:rFonts w:eastAsia="Arial" w:cs="Arial"/>
        </w:rPr>
        <w:t xml:space="preserve">the </w:t>
      </w:r>
      <w:r w:rsidRPr="00C91A27">
        <w:rPr>
          <w:rFonts w:eastAsia="Arial" w:cs="Arial"/>
        </w:rPr>
        <w:t xml:space="preserve">CAST and Smarter Balanced Summative Assessments for ELA and Mathematics. In May 2025, the SBE approved one additional technical edit to the Level 1 reporting ALD for the CAST and Smarter Balanced Summative Assessments for ELA and Mathematics. </w:t>
      </w:r>
      <w:r w:rsidR="009078C6" w:rsidRPr="4BD8B8D1">
        <w:rPr>
          <w:rFonts w:eastAsia="Arial" w:cs="Arial"/>
        </w:rPr>
        <w:t xml:space="preserve">Further information about the approved revisions to the reporting ALDs and levels can be found in </w:t>
      </w:r>
      <w:r w:rsidR="00713994" w:rsidRPr="4BD8B8D1">
        <w:rPr>
          <w:rFonts w:eastAsia="Arial" w:cs="Arial"/>
        </w:rPr>
        <w:t xml:space="preserve">the March </w:t>
      </w:r>
      <w:r w:rsidR="00AA51E3" w:rsidRPr="4BD8B8D1">
        <w:rPr>
          <w:rFonts w:eastAsia="Arial" w:cs="Arial"/>
        </w:rPr>
        <w:t xml:space="preserve">2025 SBE Agenda Item </w:t>
      </w:r>
      <w:r w:rsidR="009078C6" w:rsidRPr="4BD8B8D1">
        <w:rPr>
          <w:rFonts w:eastAsia="Arial" w:cs="Arial"/>
        </w:rPr>
        <w:t xml:space="preserve">04 at </w:t>
      </w:r>
      <w:hyperlink r:id="rId12" w:tooltip="This link opens March 2025 SBE Agenda Item 04.">
        <w:r w:rsidR="009078C6" w:rsidRPr="4BD8B8D1">
          <w:rPr>
            <w:rStyle w:val="Hyperlink"/>
            <w:rFonts w:eastAsia="Arial" w:cs="Arial"/>
            <w:color w:val="0000FF"/>
          </w:rPr>
          <w:t>https://www.cde.ca.gov/be/ag/ag/yr25/documents/mar25item04.docx</w:t>
        </w:r>
      </w:hyperlink>
      <w:r w:rsidR="009078C6" w:rsidRPr="4BD8B8D1">
        <w:rPr>
          <w:rFonts w:eastAsia="Arial" w:cs="Arial"/>
        </w:rPr>
        <w:t xml:space="preserve"> and in </w:t>
      </w:r>
      <w:r w:rsidR="00AA51E3" w:rsidRPr="4BD8B8D1">
        <w:rPr>
          <w:rFonts w:eastAsia="Arial" w:cs="Arial"/>
        </w:rPr>
        <w:t>the May 2025 SBE A</w:t>
      </w:r>
      <w:r w:rsidR="00113A34" w:rsidRPr="4BD8B8D1">
        <w:rPr>
          <w:rFonts w:eastAsia="Arial" w:cs="Arial"/>
        </w:rPr>
        <w:t xml:space="preserve">genda Item </w:t>
      </w:r>
      <w:r w:rsidR="00170AC2" w:rsidRPr="4BD8B8D1">
        <w:rPr>
          <w:rFonts w:eastAsia="Arial" w:cs="Arial"/>
        </w:rPr>
        <w:t>03</w:t>
      </w:r>
      <w:r w:rsidR="008975BD" w:rsidRPr="4BD8B8D1">
        <w:rPr>
          <w:rFonts w:eastAsia="Arial" w:cs="Arial"/>
        </w:rPr>
        <w:t xml:space="preserve"> at </w:t>
      </w:r>
      <w:hyperlink r:id="rId13" w:tooltip="This link opens May 2025 SBE Agenda Item 03.">
        <w:r w:rsidR="00170AC2" w:rsidRPr="4BD8B8D1">
          <w:rPr>
            <w:rStyle w:val="Hyperlink"/>
            <w:rFonts w:eastAsia="Arial" w:cs="Arial"/>
            <w:color w:val="0000FF"/>
          </w:rPr>
          <w:t>https://www.cde.ca.gov/be/ag/ag/yr25/documents/may25item03rev.docx</w:t>
        </w:r>
      </w:hyperlink>
      <w:r w:rsidR="00170AC2" w:rsidRPr="4BD8B8D1">
        <w:rPr>
          <w:rFonts w:eastAsia="Arial" w:cs="Arial"/>
        </w:rPr>
        <w:t>.</w:t>
      </w:r>
      <w:r w:rsidR="008975BD" w:rsidRPr="4BD8B8D1">
        <w:rPr>
          <w:rFonts w:eastAsia="Arial" w:cs="Arial"/>
        </w:rPr>
        <w:t xml:space="preserve"> </w:t>
      </w:r>
    </w:p>
    <w:p w14:paraId="0F73382C" w14:textId="6B692E5A" w:rsidR="6CC37B3C" w:rsidRPr="00C91A27" w:rsidRDefault="348196FE" w:rsidP="264EC635">
      <w:pPr>
        <w:spacing w:after="240"/>
        <w:rPr>
          <w:rFonts w:eastAsia="Arial" w:cs="Arial"/>
        </w:rPr>
      </w:pPr>
      <w:r w:rsidRPr="7BDD9FCA">
        <w:rPr>
          <w:rFonts w:eastAsia="Arial" w:cs="Arial"/>
        </w:rPr>
        <w:t xml:space="preserve">To reflect the changes made to the revised ALDs, the </w:t>
      </w:r>
      <w:r w:rsidR="14560ADE" w:rsidRPr="7BDD9FCA">
        <w:rPr>
          <w:rFonts w:eastAsia="Arial" w:cs="Arial"/>
        </w:rPr>
        <w:t xml:space="preserve">California Department of Education </w:t>
      </w:r>
      <w:r w:rsidRPr="7BDD9FCA">
        <w:rPr>
          <w:rFonts w:eastAsia="Arial" w:cs="Arial"/>
        </w:rPr>
        <w:t xml:space="preserve">will recommend revisions to the CAASPP SSRs </w:t>
      </w:r>
      <w:r w:rsidR="08E6D0FA" w:rsidRPr="7BDD9FCA">
        <w:rPr>
          <w:rFonts w:eastAsia="Arial" w:cs="Arial"/>
        </w:rPr>
        <w:t xml:space="preserve">for ELA, mathematics, and science </w:t>
      </w:r>
      <w:r w:rsidR="05FDDEEE" w:rsidRPr="7BDD9FCA">
        <w:rPr>
          <w:rFonts w:eastAsia="Arial" w:cs="Arial"/>
        </w:rPr>
        <w:t>at</w:t>
      </w:r>
      <w:r w:rsidR="164F2176" w:rsidRPr="7BDD9FCA">
        <w:rPr>
          <w:rFonts w:eastAsia="Arial" w:cs="Arial"/>
        </w:rPr>
        <w:t xml:space="preserve"> the</w:t>
      </w:r>
      <w:r w:rsidRPr="7BDD9FCA">
        <w:rPr>
          <w:rFonts w:eastAsia="Arial" w:cs="Arial"/>
        </w:rPr>
        <w:t xml:space="preserve"> </w:t>
      </w:r>
      <w:r w:rsidR="33B24DD7" w:rsidRPr="7BDD9FCA">
        <w:rPr>
          <w:rFonts w:eastAsia="Arial" w:cs="Arial"/>
        </w:rPr>
        <w:t xml:space="preserve">September </w:t>
      </w:r>
      <w:r w:rsidR="05FDDEEE" w:rsidRPr="7BDD9FCA">
        <w:rPr>
          <w:rFonts w:eastAsia="Arial" w:cs="Arial"/>
        </w:rPr>
        <w:t xml:space="preserve">2025 </w:t>
      </w:r>
      <w:r w:rsidR="2E62FF32" w:rsidRPr="7BDD9FCA">
        <w:rPr>
          <w:rFonts w:eastAsia="Arial" w:cs="Arial"/>
        </w:rPr>
        <w:t>SBE meeting. The proposed changes include the following:</w:t>
      </w:r>
    </w:p>
    <w:p w14:paraId="517A5226" w14:textId="7016B42D" w:rsidR="30D71AB0" w:rsidRPr="00C91A27" w:rsidRDefault="30D71AB0" w:rsidP="00BA7435">
      <w:pPr>
        <w:keepNext/>
        <w:spacing w:before="240" w:after="240"/>
        <w:rPr>
          <w:rFonts w:eastAsia="Arial" w:cs="Arial"/>
          <w:b/>
          <w:bCs/>
          <w:color w:val="000000" w:themeColor="text1"/>
        </w:rPr>
      </w:pPr>
      <w:r w:rsidRPr="00C91A27">
        <w:rPr>
          <w:rFonts w:eastAsia="Arial" w:cs="Arial"/>
          <w:b/>
          <w:bCs/>
        </w:rPr>
        <w:lastRenderedPageBreak/>
        <w:t>Page 1</w:t>
      </w:r>
      <w:r w:rsidR="7C147F40" w:rsidRPr="00C91A27">
        <w:rPr>
          <w:rFonts w:eastAsia="Arial" w:cs="Arial"/>
          <w:b/>
          <w:bCs/>
        </w:rPr>
        <w:t xml:space="preserve">, </w:t>
      </w:r>
      <w:r w:rsidR="09F15117" w:rsidRPr="00C91A27">
        <w:rPr>
          <w:rFonts w:eastAsia="Arial" w:cs="Arial"/>
          <w:b/>
          <w:bCs/>
        </w:rPr>
        <w:t>“What Do the Scores Mean?”</w:t>
      </w:r>
    </w:p>
    <w:p w14:paraId="333E870F" w14:textId="0BF6B570" w:rsidR="09F15117" w:rsidRPr="00C91A27" w:rsidRDefault="09F15117" w:rsidP="0970AD70">
      <w:pPr>
        <w:pStyle w:val="ListParagraph"/>
        <w:numPr>
          <w:ilvl w:val="0"/>
          <w:numId w:val="1"/>
        </w:numPr>
        <w:spacing w:after="240"/>
        <w:contextualSpacing w:val="0"/>
        <w:rPr>
          <w:rFonts w:eastAsia="Arial" w:cs="Arial"/>
        </w:rPr>
      </w:pPr>
      <w:r w:rsidRPr="00C91A27">
        <w:rPr>
          <w:rFonts w:eastAsia="Arial" w:cs="Arial"/>
        </w:rPr>
        <w:t>T</w:t>
      </w:r>
      <w:r w:rsidR="3701CF06" w:rsidRPr="00C91A27">
        <w:rPr>
          <w:rFonts w:eastAsia="Arial" w:cs="Arial"/>
        </w:rPr>
        <w:t xml:space="preserve">he second sentence </w:t>
      </w:r>
      <w:r w:rsidR="5FC31C6B" w:rsidRPr="00C91A27">
        <w:rPr>
          <w:rFonts w:eastAsia="Arial" w:cs="Arial"/>
        </w:rPr>
        <w:t xml:space="preserve">in the first paragraph </w:t>
      </w:r>
      <w:r w:rsidR="3701CF06" w:rsidRPr="00C91A27">
        <w:rPr>
          <w:rFonts w:eastAsia="Arial" w:cs="Arial"/>
        </w:rPr>
        <w:t>has been revised to say “</w:t>
      </w:r>
      <w:r w:rsidR="3701CF06" w:rsidRPr="00C91A27">
        <w:rPr>
          <w:rFonts w:eastAsia="Arial" w:cs="Arial"/>
          <w:color w:val="000000" w:themeColor="text1"/>
        </w:rPr>
        <w:t>There are four different achievement levels that describe students’ grade-level knowledge and skills:”</w:t>
      </w:r>
    </w:p>
    <w:p w14:paraId="135EEF46" w14:textId="4E0FCA71" w:rsidR="523A151B" w:rsidRPr="00C91A27" w:rsidRDefault="5D2510EE" w:rsidP="264EC635">
      <w:pPr>
        <w:pStyle w:val="ListParagraph"/>
        <w:numPr>
          <w:ilvl w:val="0"/>
          <w:numId w:val="1"/>
        </w:numPr>
        <w:spacing w:after="240"/>
        <w:contextualSpacing w:val="0"/>
        <w:rPr>
          <w:rFonts w:eastAsia="Arial" w:cs="Arial"/>
        </w:rPr>
      </w:pPr>
      <w:r w:rsidRPr="00C91A27">
        <w:rPr>
          <w:rFonts w:eastAsia="Arial" w:cs="Arial"/>
        </w:rPr>
        <w:t>The achievement level</w:t>
      </w:r>
      <w:r w:rsidR="1C9CCC5B" w:rsidRPr="00C91A27">
        <w:rPr>
          <w:rFonts w:eastAsia="Arial" w:cs="Arial"/>
        </w:rPr>
        <w:t>s have been revised to “Level 4: Advanced</w:t>
      </w:r>
      <w:r w:rsidR="00EF64C2">
        <w:rPr>
          <w:rFonts w:eastAsia="Arial" w:cs="Arial"/>
        </w:rPr>
        <w:t>,</w:t>
      </w:r>
      <w:r w:rsidR="1C9CCC5B" w:rsidRPr="00C91A27">
        <w:rPr>
          <w:rFonts w:eastAsia="Arial" w:cs="Arial"/>
        </w:rPr>
        <w:t>” “Level 3: Proficient</w:t>
      </w:r>
      <w:r w:rsidR="00EF64C2">
        <w:rPr>
          <w:rFonts w:eastAsia="Arial" w:cs="Arial"/>
        </w:rPr>
        <w:t>,</w:t>
      </w:r>
      <w:r w:rsidR="1C9CCC5B" w:rsidRPr="00C91A27">
        <w:rPr>
          <w:rFonts w:eastAsia="Arial" w:cs="Arial"/>
        </w:rPr>
        <w:t>” “Level 2: Developing</w:t>
      </w:r>
      <w:r w:rsidR="00EF64C2">
        <w:rPr>
          <w:rFonts w:eastAsia="Arial" w:cs="Arial"/>
        </w:rPr>
        <w:t>,</w:t>
      </w:r>
      <w:r w:rsidR="1C9CCC5B" w:rsidRPr="00C91A27">
        <w:rPr>
          <w:rFonts w:eastAsia="Arial" w:cs="Arial"/>
        </w:rPr>
        <w:t>” and “Level 1: Minimal.”</w:t>
      </w:r>
    </w:p>
    <w:p w14:paraId="00B698BC" w14:textId="44680D1A" w:rsidR="523A151B" w:rsidRPr="00C91A27" w:rsidRDefault="68DB844A" w:rsidP="4B7E70FF">
      <w:pPr>
        <w:pStyle w:val="ListParagraph"/>
        <w:numPr>
          <w:ilvl w:val="0"/>
          <w:numId w:val="1"/>
        </w:numPr>
        <w:spacing w:after="240"/>
        <w:contextualSpacing w:val="0"/>
        <w:rPr>
          <w:rFonts w:eastAsia="Arial" w:cs="Arial"/>
        </w:rPr>
      </w:pPr>
      <w:r w:rsidRPr="00C91A27">
        <w:rPr>
          <w:rFonts w:eastAsia="Arial" w:cs="Arial"/>
        </w:rPr>
        <w:t xml:space="preserve">The second </w:t>
      </w:r>
      <w:r w:rsidR="53A69FCC" w:rsidRPr="4B7E70FF">
        <w:rPr>
          <w:rFonts w:eastAsia="Arial" w:cs="Arial"/>
        </w:rPr>
        <w:t xml:space="preserve">and third </w:t>
      </w:r>
      <w:r w:rsidRPr="4B7E70FF">
        <w:rPr>
          <w:rFonts w:eastAsia="Arial" w:cs="Arial"/>
        </w:rPr>
        <w:t>paragraph</w:t>
      </w:r>
      <w:r w:rsidR="1FFA9DF8" w:rsidRPr="4B7E70FF">
        <w:rPr>
          <w:rFonts w:eastAsia="Arial" w:cs="Arial"/>
        </w:rPr>
        <w:t>s</w:t>
      </w:r>
      <w:r w:rsidRPr="00C91A27">
        <w:rPr>
          <w:rFonts w:eastAsia="Arial" w:cs="Arial"/>
        </w:rPr>
        <w:t xml:space="preserve"> </w:t>
      </w:r>
      <w:r w:rsidRPr="4B7E70FF">
        <w:rPr>
          <w:rFonts w:eastAsia="Arial" w:cs="Arial"/>
        </w:rPr>
        <w:t>ha</w:t>
      </w:r>
      <w:r w:rsidR="34A655A8" w:rsidRPr="4B7E70FF">
        <w:rPr>
          <w:rFonts w:eastAsia="Arial" w:cs="Arial"/>
        </w:rPr>
        <w:t>ve</w:t>
      </w:r>
      <w:r w:rsidRPr="00C91A27">
        <w:rPr>
          <w:rFonts w:eastAsia="Arial" w:cs="Arial"/>
        </w:rPr>
        <w:t xml:space="preserve"> been </w:t>
      </w:r>
      <w:r w:rsidR="07192D4A" w:rsidRPr="4B7E70FF">
        <w:rPr>
          <w:rFonts w:eastAsiaTheme="minorEastAsia" w:cs="Arial"/>
        </w:rPr>
        <w:t>replaced with</w:t>
      </w:r>
      <w:r w:rsidRPr="4B7E70FF">
        <w:rPr>
          <w:rFonts w:eastAsiaTheme="minorEastAsia" w:cs="Arial"/>
        </w:rPr>
        <w:t xml:space="preserve"> “</w:t>
      </w:r>
      <w:r w:rsidR="13505852" w:rsidRPr="4B7E70FF">
        <w:rPr>
          <w:rFonts w:eastAsiaTheme="minorEastAsia" w:cs="Arial"/>
        </w:rPr>
        <w:t xml:space="preserve">In addition, </w:t>
      </w:r>
      <w:r w:rsidR="167DD82C" w:rsidRPr="4B7E70FF">
        <w:rPr>
          <w:rFonts w:eastAsiaTheme="minorEastAsia" w:cs="Arial"/>
        </w:rPr>
        <w:t>t</w:t>
      </w:r>
      <w:r w:rsidRPr="4B7E70FF">
        <w:rPr>
          <w:rFonts w:eastAsiaTheme="minorEastAsia" w:cs="Arial"/>
        </w:rPr>
        <w:t>here</w:t>
      </w:r>
      <w:r w:rsidR="3AF12F55" w:rsidRPr="4B7E70FF">
        <w:rPr>
          <w:rFonts w:eastAsiaTheme="minorEastAsia" w:cs="Arial"/>
        </w:rPr>
        <w:t xml:space="preserve"> is more detailed information about student performance in specific areas</w:t>
      </w:r>
      <w:r w:rsidRPr="00C91A27">
        <w:rPr>
          <w:rFonts w:eastAsiaTheme="minorEastAsia" w:cs="Arial"/>
        </w:rPr>
        <w:t xml:space="preserve">, which </w:t>
      </w:r>
      <w:r w:rsidR="34C7DA6E" w:rsidRPr="4B7E70FF">
        <w:rPr>
          <w:rFonts w:eastAsiaTheme="minorEastAsia" w:cs="Arial"/>
        </w:rPr>
        <w:t xml:space="preserve">is </w:t>
      </w:r>
      <w:r w:rsidRPr="00C91A27">
        <w:rPr>
          <w:rFonts w:eastAsiaTheme="minorEastAsia" w:cs="Arial"/>
        </w:rPr>
        <w:t xml:space="preserve">reported as one of three </w:t>
      </w:r>
      <w:r w:rsidR="009B4D67">
        <w:rPr>
          <w:rFonts w:eastAsiaTheme="minorEastAsia" w:cs="Arial"/>
        </w:rPr>
        <w:t>categories</w:t>
      </w:r>
      <w:r w:rsidRPr="00C91A27">
        <w:rPr>
          <w:rFonts w:eastAsiaTheme="minorEastAsia" w:cs="Arial"/>
        </w:rPr>
        <w:t>:"</w:t>
      </w:r>
    </w:p>
    <w:p w14:paraId="3A00A1DD" w14:textId="0DB573BC" w:rsidR="523A151B" w:rsidRDefault="360487C9" w:rsidP="7986100A">
      <w:pPr>
        <w:pStyle w:val="ListParagraph"/>
        <w:numPr>
          <w:ilvl w:val="0"/>
          <w:numId w:val="1"/>
        </w:numPr>
        <w:spacing w:after="240"/>
        <w:rPr>
          <w:rFonts w:eastAsia="Arial" w:cs="Arial"/>
        </w:rPr>
      </w:pPr>
      <w:r w:rsidRPr="00C91A27">
        <w:rPr>
          <w:rFonts w:eastAsia="Arial" w:cs="Arial"/>
        </w:rPr>
        <w:t xml:space="preserve">The performance </w:t>
      </w:r>
      <w:r w:rsidR="37FDD482" w:rsidRPr="7986100A">
        <w:rPr>
          <w:rFonts w:eastAsia="Arial" w:cs="Arial"/>
        </w:rPr>
        <w:t>level</w:t>
      </w:r>
      <w:r w:rsidR="31D58CC8" w:rsidRPr="7986100A">
        <w:rPr>
          <w:rFonts w:eastAsia="Arial" w:cs="Arial"/>
        </w:rPr>
        <w:t>s</w:t>
      </w:r>
      <w:r w:rsidR="37FDD482" w:rsidRPr="7986100A">
        <w:rPr>
          <w:rFonts w:eastAsia="Arial" w:cs="Arial"/>
        </w:rPr>
        <w:t xml:space="preserve"> ha</w:t>
      </w:r>
      <w:r w:rsidR="6D258B99" w:rsidRPr="7986100A">
        <w:rPr>
          <w:rFonts w:eastAsia="Arial" w:cs="Arial"/>
        </w:rPr>
        <w:t>ve</w:t>
      </w:r>
      <w:r w:rsidRPr="00C91A27">
        <w:rPr>
          <w:rFonts w:eastAsia="Arial" w:cs="Arial"/>
        </w:rPr>
        <w:t xml:space="preserve"> been revised</w:t>
      </w:r>
      <w:r w:rsidRPr="0970AD70">
        <w:rPr>
          <w:rFonts w:eastAsia="Arial" w:cs="Arial"/>
        </w:rPr>
        <w:t xml:space="preserve"> to “</w:t>
      </w:r>
      <w:r w:rsidR="62D68CA5" w:rsidRPr="7986100A">
        <w:rPr>
          <w:rFonts w:eastAsia="Arial" w:cs="Arial"/>
        </w:rPr>
        <w:t>Above Proficient</w:t>
      </w:r>
      <w:r w:rsidR="007824DC">
        <w:rPr>
          <w:rFonts w:eastAsia="Arial" w:cs="Arial"/>
        </w:rPr>
        <w:t>,</w:t>
      </w:r>
      <w:r w:rsidR="62D68CA5" w:rsidRPr="7986100A">
        <w:rPr>
          <w:rFonts w:eastAsia="Arial" w:cs="Arial"/>
        </w:rPr>
        <w:t>”</w:t>
      </w:r>
      <w:r w:rsidR="37FDD482" w:rsidRPr="7986100A">
        <w:rPr>
          <w:rFonts w:eastAsia="Arial" w:cs="Arial"/>
        </w:rPr>
        <w:t xml:space="preserve"> “</w:t>
      </w:r>
      <w:r w:rsidRPr="0970AD70">
        <w:rPr>
          <w:rFonts w:eastAsia="Arial" w:cs="Arial"/>
        </w:rPr>
        <w:t>At or Near Proficient</w:t>
      </w:r>
      <w:r w:rsidR="00937175">
        <w:rPr>
          <w:rFonts w:eastAsia="Arial" w:cs="Arial"/>
        </w:rPr>
        <w:t>,</w:t>
      </w:r>
      <w:r w:rsidR="37FDD482" w:rsidRPr="7986100A">
        <w:rPr>
          <w:rFonts w:eastAsia="Arial" w:cs="Arial"/>
        </w:rPr>
        <w:t>”</w:t>
      </w:r>
      <w:r w:rsidR="2D3E1D8E" w:rsidRPr="7986100A">
        <w:rPr>
          <w:rFonts w:eastAsia="Arial" w:cs="Arial"/>
        </w:rPr>
        <w:t xml:space="preserve"> and “Below Proficient” to reference the new Level 3 label. </w:t>
      </w:r>
    </w:p>
    <w:p w14:paraId="2552422B" w14:textId="34D05648" w:rsidR="360487C9" w:rsidRDefault="360487C9" w:rsidP="00AD173C">
      <w:pPr>
        <w:spacing w:before="240" w:after="240"/>
        <w:rPr>
          <w:rFonts w:eastAsia="Arial" w:cs="Arial"/>
          <w:b/>
          <w:bCs/>
        </w:rPr>
      </w:pPr>
      <w:r w:rsidRPr="0970AD70">
        <w:rPr>
          <w:rFonts w:eastAsia="Arial" w:cs="Arial"/>
          <w:b/>
          <w:bCs/>
        </w:rPr>
        <w:t>Page</w:t>
      </w:r>
      <w:r w:rsidR="53FA4179" w:rsidRPr="0970AD70">
        <w:rPr>
          <w:rFonts w:eastAsia="Arial" w:cs="Arial"/>
          <w:b/>
          <w:bCs/>
        </w:rPr>
        <w:t>s</w:t>
      </w:r>
      <w:r w:rsidRPr="0970AD70">
        <w:rPr>
          <w:rFonts w:eastAsia="Arial" w:cs="Arial"/>
          <w:b/>
          <w:bCs/>
        </w:rPr>
        <w:t xml:space="preserve"> 2</w:t>
      </w:r>
      <w:r w:rsidR="65D17E37" w:rsidRPr="0970AD70">
        <w:rPr>
          <w:rFonts w:eastAsia="Arial" w:cs="Arial"/>
          <w:b/>
          <w:bCs/>
        </w:rPr>
        <w:t xml:space="preserve"> and 3</w:t>
      </w:r>
      <w:r w:rsidR="3EF774EF" w:rsidRPr="0970AD70">
        <w:rPr>
          <w:rFonts w:eastAsia="Arial" w:cs="Arial"/>
          <w:b/>
          <w:bCs/>
        </w:rPr>
        <w:t>, “[Student]’s Overall Score”</w:t>
      </w:r>
    </w:p>
    <w:p w14:paraId="526F5968" w14:textId="41F4E379" w:rsidR="360487C9" w:rsidRPr="00C91A27" w:rsidRDefault="258A82C6" w:rsidP="4B7E70FF">
      <w:pPr>
        <w:pStyle w:val="ListParagraph"/>
        <w:numPr>
          <w:ilvl w:val="0"/>
          <w:numId w:val="3"/>
        </w:numPr>
        <w:spacing w:after="240"/>
        <w:contextualSpacing w:val="0"/>
        <w:rPr>
          <w:rFonts w:eastAsia="Arial" w:cs="Arial"/>
        </w:rPr>
      </w:pPr>
      <w:r w:rsidRPr="4B7E70FF">
        <w:rPr>
          <w:rFonts w:eastAsia="Arial" w:cs="Arial"/>
        </w:rPr>
        <w:t>The dotted line separating Level 2 and Level 3 in the vertical score charts has been removed.</w:t>
      </w:r>
    </w:p>
    <w:p w14:paraId="410FE322" w14:textId="0DDA45CB" w:rsidR="360487C9" w:rsidRPr="00C91A27" w:rsidRDefault="360487C9" w:rsidP="4B7E70FF">
      <w:pPr>
        <w:pStyle w:val="ListParagraph"/>
        <w:numPr>
          <w:ilvl w:val="0"/>
          <w:numId w:val="3"/>
        </w:numPr>
        <w:spacing w:after="240"/>
        <w:contextualSpacing w:val="0"/>
        <w:rPr>
          <w:rFonts w:eastAsia="Arial" w:cs="Arial"/>
        </w:rPr>
      </w:pPr>
      <w:r w:rsidRPr="00C91A27">
        <w:rPr>
          <w:rFonts w:eastAsia="Arial" w:cs="Arial"/>
        </w:rPr>
        <w:t xml:space="preserve">The conditional text in the blue box above </w:t>
      </w:r>
      <w:r w:rsidR="00C91A27">
        <w:rPr>
          <w:rFonts w:eastAsia="Arial" w:cs="Arial"/>
        </w:rPr>
        <w:t xml:space="preserve">the </w:t>
      </w:r>
      <w:r w:rsidRPr="00C91A27">
        <w:rPr>
          <w:rFonts w:eastAsia="Arial" w:cs="Arial"/>
        </w:rPr>
        <w:t xml:space="preserve">overall achievement level </w:t>
      </w:r>
      <w:r w:rsidR="47079858" w:rsidRPr="00C91A27">
        <w:rPr>
          <w:rFonts w:eastAsia="Arial" w:cs="Arial"/>
        </w:rPr>
        <w:t xml:space="preserve">graphic </w:t>
      </w:r>
      <w:r w:rsidRPr="00C91A27">
        <w:rPr>
          <w:rFonts w:eastAsia="Arial" w:cs="Arial"/>
        </w:rPr>
        <w:t>has been revised to remove references to the standard.</w:t>
      </w:r>
    </w:p>
    <w:p w14:paraId="2DE72D7C" w14:textId="4AA7DDCA" w:rsidR="14274A4F" w:rsidRPr="00C91A27" w:rsidRDefault="67BB9340" w:rsidP="4BD8B8D1">
      <w:pPr>
        <w:pStyle w:val="ListParagraph"/>
        <w:numPr>
          <w:ilvl w:val="0"/>
          <w:numId w:val="3"/>
        </w:numPr>
        <w:spacing w:after="240"/>
        <w:rPr>
          <w:rFonts w:eastAsia="Arial" w:cs="Arial"/>
        </w:rPr>
      </w:pPr>
      <w:r w:rsidRPr="7BDD9FCA">
        <w:rPr>
          <w:rFonts w:eastAsia="Arial" w:cs="Arial"/>
        </w:rPr>
        <w:t xml:space="preserve">The sentence </w:t>
      </w:r>
      <w:r w:rsidR="5D568A1A" w:rsidRPr="7BDD9FCA">
        <w:rPr>
          <w:rFonts w:eastAsiaTheme="minorEastAsia" w:cs="Arial"/>
        </w:rPr>
        <w:t>“</w:t>
      </w:r>
      <w:r w:rsidRPr="7BDD9FCA">
        <w:rPr>
          <w:rFonts w:eastAsiaTheme="minorEastAsia" w:cs="Arial"/>
        </w:rPr>
        <w:t>A score of XXXX or higher meets the grade XX standard.” has been removed from the paragraph below the overall achiev</w:t>
      </w:r>
      <w:r w:rsidR="0F3545DA" w:rsidRPr="7BDD9FCA">
        <w:rPr>
          <w:rFonts w:eastAsiaTheme="minorEastAsia" w:cs="Arial"/>
        </w:rPr>
        <w:t>e</w:t>
      </w:r>
      <w:r w:rsidRPr="7BDD9FCA">
        <w:rPr>
          <w:rFonts w:eastAsiaTheme="minorEastAsia" w:cs="Arial"/>
        </w:rPr>
        <w:t>ment level graphic.</w:t>
      </w:r>
    </w:p>
    <w:p w14:paraId="016591B1" w14:textId="20D5E792" w:rsidR="00057A96" w:rsidRPr="008B1135" w:rsidRDefault="3DCB2D8B" w:rsidP="36164503">
      <w:pPr>
        <w:spacing w:before="240" w:after="240"/>
        <w:rPr>
          <w:rFonts w:eastAsia="Arial" w:cs="Arial"/>
        </w:rPr>
      </w:pPr>
      <w:r w:rsidRPr="36164503">
        <w:rPr>
          <w:rFonts w:eastAsia="Arial" w:cs="Arial"/>
          <w:color w:val="000000" w:themeColor="text1"/>
        </w:rPr>
        <w:t xml:space="preserve">In September 2023, the SBE approved the </w:t>
      </w:r>
      <w:r w:rsidR="553BC07E" w:rsidRPr="36164503">
        <w:rPr>
          <w:rFonts w:eastAsia="Arial" w:cs="Arial"/>
          <w:color w:val="000000" w:themeColor="text1"/>
        </w:rPr>
        <w:t>CSA</w:t>
      </w:r>
      <w:r w:rsidRPr="36164503">
        <w:rPr>
          <w:rFonts w:eastAsia="Arial" w:cs="Arial"/>
          <w:color w:val="000000" w:themeColor="text1"/>
        </w:rPr>
        <w:t xml:space="preserve"> SSRs</w:t>
      </w:r>
      <w:r w:rsidR="72E27E8F" w:rsidRPr="36164503">
        <w:rPr>
          <w:rFonts w:eastAsia="Arial" w:cs="Arial"/>
          <w:color w:val="000000" w:themeColor="text1"/>
        </w:rPr>
        <w:t>,</w:t>
      </w:r>
      <w:r w:rsidR="16DC4017" w:rsidRPr="36164503">
        <w:rPr>
          <w:rFonts w:eastAsia="Arial" w:cs="Arial"/>
          <w:color w:val="000000" w:themeColor="text1"/>
        </w:rPr>
        <w:t xml:space="preserve"> which</w:t>
      </w:r>
      <w:r w:rsidR="612EF89C" w:rsidRPr="36164503">
        <w:rPr>
          <w:rFonts w:eastAsia="Arial" w:cs="Arial"/>
          <w:color w:val="000000" w:themeColor="text1"/>
        </w:rPr>
        <w:t xml:space="preserve"> </w:t>
      </w:r>
      <w:r w:rsidRPr="36164503">
        <w:rPr>
          <w:rFonts w:eastAsia="Arial" w:cs="Arial"/>
        </w:rPr>
        <w:t xml:space="preserve">can be found in the </w:t>
      </w:r>
      <w:r w:rsidR="7D88FC5E" w:rsidRPr="36164503">
        <w:rPr>
          <w:rFonts w:eastAsia="Arial" w:cs="Arial"/>
        </w:rPr>
        <w:t>September</w:t>
      </w:r>
      <w:r w:rsidRPr="36164503">
        <w:rPr>
          <w:rFonts w:eastAsia="Arial" w:cs="Arial"/>
        </w:rPr>
        <w:t xml:space="preserve"> 202</w:t>
      </w:r>
      <w:r w:rsidR="3104242A" w:rsidRPr="36164503">
        <w:rPr>
          <w:rFonts w:eastAsia="Arial" w:cs="Arial"/>
        </w:rPr>
        <w:t>3</w:t>
      </w:r>
      <w:r w:rsidRPr="36164503">
        <w:rPr>
          <w:rFonts w:eastAsia="Arial" w:cs="Arial"/>
        </w:rPr>
        <w:t xml:space="preserve"> SBE Agenda Item 0</w:t>
      </w:r>
      <w:r w:rsidR="0F80E03A" w:rsidRPr="36164503">
        <w:rPr>
          <w:rFonts w:eastAsia="Arial" w:cs="Arial"/>
        </w:rPr>
        <w:t>3</w:t>
      </w:r>
      <w:r w:rsidRPr="36164503">
        <w:rPr>
          <w:rFonts w:eastAsia="Arial" w:cs="Arial"/>
        </w:rPr>
        <w:t xml:space="preserve"> at</w:t>
      </w:r>
      <w:r w:rsidRPr="36164503">
        <w:rPr>
          <w:rFonts w:eastAsia="Arial" w:cs="Arial"/>
          <w:color w:val="000000" w:themeColor="text1"/>
        </w:rPr>
        <w:t xml:space="preserve"> </w:t>
      </w:r>
      <w:hyperlink r:id="rId14" w:tooltip="This link opens the September 2023 SBE Agenda Item 03.">
        <w:r w:rsidR="55FCB004" w:rsidRPr="36164503">
          <w:rPr>
            <w:rStyle w:val="Hyperlink"/>
            <w:rFonts w:eastAsia="Arial" w:cs="Arial"/>
            <w:color w:val="0000FF"/>
          </w:rPr>
          <w:t>https://www.cde.ca.gov/be/ag/ag/yr23/documents/sep23item03.docx</w:t>
        </w:r>
      </w:hyperlink>
      <w:r w:rsidR="55FCB004">
        <w:t>.</w:t>
      </w:r>
      <w:r w:rsidR="6328E296" w:rsidRPr="36164503">
        <w:rPr>
          <w:rFonts w:eastAsia="Arial" w:cs="Arial"/>
          <w:color w:val="000000" w:themeColor="text1"/>
        </w:rPr>
        <w:t xml:space="preserve"> </w:t>
      </w:r>
      <w:r w:rsidR="61F14D81" w:rsidRPr="36164503">
        <w:rPr>
          <w:rFonts w:eastAsia="Arial" w:cs="Arial"/>
          <w:color w:val="000000" w:themeColor="text1"/>
        </w:rPr>
        <w:t xml:space="preserve">In preparation </w:t>
      </w:r>
      <w:r w:rsidR="72E27E8F" w:rsidRPr="36164503">
        <w:rPr>
          <w:rFonts w:eastAsia="Arial" w:cs="Arial"/>
          <w:color w:val="000000" w:themeColor="text1"/>
        </w:rPr>
        <w:t>for</w:t>
      </w:r>
      <w:r w:rsidR="61F14D81" w:rsidRPr="36164503">
        <w:rPr>
          <w:rFonts w:eastAsia="Arial" w:cs="Arial"/>
          <w:color w:val="000000" w:themeColor="text1"/>
        </w:rPr>
        <w:t xml:space="preserve"> the </w:t>
      </w:r>
      <w:r w:rsidR="3C24BF4D" w:rsidRPr="36164503">
        <w:rPr>
          <w:rFonts w:eastAsia="Arial" w:cs="Arial"/>
          <w:color w:val="000000" w:themeColor="text1"/>
        </w:rPr>
        <w:t xml:space="preserve">CSA </w:t>
      </w:r>
      <w:r w:rsidR="61F14D81" w:rsidRPr="36164503">
        <w:rPr>
          <w:rFonts w:eastAsia="Arial" w:cs="Arial"/>
          <w:color w:val="000000" w:themeColor="text1"/>
        </w:rPr>
        <w:t>redesign, f</w:t>
      </w:r>
      <w:r w:rsidR="4FF17877" w:rsidRPr="36164503">
        <w:rPr>
          <w:rFonts w:eastAsia="Arial" w:cs="Arial"/>
        </w:rPr>
        <w:t>ocus groups</w:t>
      </w:r>
      <w:r w:rsidR="72E27E8F" w:rsidRPr="36164503">
        <w:rPr>
          <w:rFonts w:eastAsia="Arial" w:cs="Arial"/>
        </w:rPr>
        <w:t>,</w:t>
      </w:r>
      <w:r w:rsidR="5508E9B3" w:rsidRPr="36164503">
        <w:rPr>
          <w:rFonts w:eastAsia="Arial" w:cs="Arial"/>
        </w:rPr>
        <w:t xml:space="preserve"> which included</w:t>
      </w:r>
      <w:r w:rsidR="6FA899B8" w:rsidRPr="36164503">
        <w:rPr>
          <w:rFonts w:eastAsia="Arial" w:cs="Arial"/>
        </w:rPr>
        <w:t xml:space="preserve"> parents</w:t>
      </w:r>
      <w:r w:rsidR="14B6B257" w:rsidRPr="36164503">
        <w:rPr>
          <w:rFonts w:eastAsia="Arial" w:cs="Arial"/>
        </w:rPr>
        <w:t>/guardians</w:t>
      </w:r>
      <w:r w:rsidR="6FA899B8" w:rsidRPr="36164503">
        <w:rPr>
          <w:rFonts w:eastAsia="Arial" w:cs="Arial"/>
        </w:rPr>
        <w:t xml:space="preserve"> and educators</w:t>
      </w:r>
      <w:r w:rsidR="1F23E347" w:rsidRPr="36164503">
        <w:rPr>
          <w:rFonts w:eastAsia="Arial" w:cs="Arial"/>
        </w:rPr>
        <w:t>,</w:t>
      </w:r>
      <w:r w:rsidR="15278A68" w:rsidRPr="36164503">
        <w:rPr>
          <w:rFonts w:eastAsia="Arial" w:cs="Arial"/>
        </w:rPr>
        <w:t xml:space="preserve"> were held in May 2025.</w:t>
      </w:r>
      <w:r w:rsidR="4FF17877" w:rsidRPr="36164503">
        <w:rPr>
          <w:rFonts w:eastAsia="Arial" w:cs="Arial"/>
        </w:rPr>
        <w:t xml:space="preserve"> </w:t>
      </w:r>
      <w:r w:rsidR="508EE048" w:rsidRPr="36164503">
        <w:rPr>
          <w:rFonts w:eastAsia="Arial" w:cs="Arial"/>
        </w:rPr>
        <w:t>The</w:t>
      </w:r>
      <w:r w:rsidR="4FF17877" w:rsidRPr="36164503">
        <w:rPr>
          <w:rFonts w:eastAsia="Arial" w:cs="Arial"/>
        </w:rPr>
        <w:t xml:space="preserve"> CAASPP and </w:t>
      </w:r>
      <w:r w:rsidR="42102F81" w:rsidRPr="36164503">
        <w:rPr>
          <w:rFonts w:eastAsia="Arial" w:cs="Arial"/>
        </w:rPr>
        <w:t>English Language Proficiency Assessments for California (</w:t>
      </w:r>
      <w:r w:rsidR="4FF17877" w:rsidRPr="36164503">
        <w:rPr>
          <w:rFonts w:eastAsia="Arial" w:cs="Arial"/>
        </w:rPr>
        <w:t>ELPAC</w:t>
      </w:r>
      <w:r w:rsidR="42102F81" w:rsidRPr="36164503">
        <w:rPr>
          <w:rFonts w:eastAsia="Arial" w:cs="Arial"/>
        </w:rPr>
        <w:t>)</w:t>
      </w:r>
      <w:r w:rsidR="4FF17877" w:rsidRPr="36164503">
        <w:rPr>
          <w:rFonts w:eastAsia="Arial" w:cs="Arial"/>
        </w:rPr>
        <w:t xml:space="preserve"> Technical Advisory Group</w:t>
      </w:r>
      <w:r w:rsidR="25BB60DC" w:rsidRPr="36164503">
        <w:rPr>
          <w:rFonts w:eastAsia="Arial" w:cs="Arial"/>
        </w:rPr>
        <w:t xml:space="preserve"> </w:t>
      </w:r>
      <w:r w:rsidR="4FF17877" w:rsidRPr="36164503">
        <w:rPr>
          <w:rFonts w:eastAsia="Arial" w:cs="Arial"/>
        </w:rPr>
        <w:t>and assessment interest holder</w:t>
      </w:r>
      <w:r w:rsidR="5BBC5065" w:rsidRPr="36164503">
        <w:rPr>
          <w:rFonts w:eastAsia="Arial" w:cs="Arial"/>
        </w:rPr>
        <w:t xml:space="preserve"> member</w:t>
      </w:r>
      <w:r w:rsidR="4FF17877" w:rsidRPr="36164503">
        <w:rPr>
          <w:rFonts w:eastAsia="Arial" w:cs="Arial"/>
        </w:rPr>
        <w:t xml:space="preserve">s </w:t>
      </w:r>
      <w:r w:rsidR="7A13B361" w:rsidRPr="36164503">
        <w:rPr>
          <w:rFonts w:eastAsia="Arial" w:cs="Arial"/>
        </w:rPr>
        <w:t>were also</w:t>
      </w:r>
      <w:r w:rsidR="659B92F1" w:rsidRPr="36164503">
        <w:rPr>
          <w:rFonts w:eastAsia="Arial" w:cs="Arial"/>
        </w:rPr>
        <w:t xml:space="preserve"> </w:t>
      </w:r>
      <w:r w:rsidR="4FF17877" w:rsidRPr="36164503">
        <w:rPr>
          <w:rFonts w:eastAsia="Arial" w:cs="Arial"/>
        </w:rPr>
        <w:t>consulted</w:t>
      </w:r>
      <w:r w:rsidR="659B92F1" w:rsidRPr="36164503">
        <w:rPr>
          <w:rFonts w:eastAsia="Arial" w:cs="Arial"/>
        </w:rPr>
        <w:t xml:space="preserve"> in</w:t>
      </w:r>
      <w:r w:rsidR="77FC1FE0" w:rsidRPr="36164503">
        <w:rPr>
          <w:rFonts w:eastAsia="Arial" w:cs="Arial"/>
        </w:rPr>
        <w:t xml:space="preserve"> </w:t>
      </w:r>
      <w:r w:rsidR="75A7DF65" w:rsidRPr="36164503">
        <w:rPr>
          <w:rFonts w:eastAsia="Arial" w:cs="Arial"/>
        </w:rPr>
        <w:t xml:space="preserve">early </w:t>
      </w:r>
      <w:r w:rsidR="77FC1FE0" w:rsidRPr="36164503">
        <w:rPr>
          <w:rFonts w:eastAsia="Arial" w:cs="Arial"/>
        </w:rPr>
        <w:t>June 2025</w:t>
      </w:r>
      <w:r w:rsidR="4FF17877" w:rsidRPr="36164503">
        <w:rPr>
          <w:rFonts w:eastAsia="Arial" w:cs="Arial"/>
        </w:rPr>
        <w:t>.</w:t>
      </w:r>
      <w:r w:rsidR="3AE80DF6" w:rsidRPr="36164503">
        <w:rPr>
          <w:rFonts w:eastAsia="Arial" w:cs="Arial"/>
        </w:rPr>
        <w:t xml:space="preserve"> </w:t>
      </w:r>
    </w:p>
    <w:p w14:paraId="348D9E0C" w14:textId="730F20A6" w:rsidR="00057A96" w:rsidRPr="008B1135" w:rsidRDefault="08D5A6AB" w:rsidP="00374B71">
      <w:pPr>
        <w:spacing w:after="240"/>
        <w:rPr>
          <w:rFonts w:eastAsia="Arial" w:cs="Arial"/>
        </w:rPr>
      </w:pPr>
      <w:r w:rsidRPr="36164503">
        <w:rPr>
          <w:rFonts w:eastAsia="Arial" w:cs="Arial"/>
        </w:rPr>
        <w:t xml:space="preserve">In general, </w:t>
      </w:r>
      <w:r w:rsidR="42848EAF" w:rsidRPr="36164503">
        <w:rPr>
          <w:rFonts w:eastAsia="Arial" w:cs="Arial"/>
        </w:rPr>
        <w:t xml:space="preserve">focus group </w:t>
      </w:r>
      <w:r w:rsidRPr="36164503">
        <w:rPr>
          <w:rFonts w:eastAsia="Arial" w:cs="Arial"/>
        </w:rPr>
        <w:t>participants</w:t>
      </w:r>
      <w:r w:rsidR="7C0B51E1" w:rsidRPr="36164503">
        <w:rPr>
          <w:rFonts w:eastAsia="Arial" w:cs="Arial"/>
        </w:rPr>
        <w:t xml:space="preserve">, interest holders, and technical experts </w:t>
      </w:r>
      <w:r w:rsidRPr="36164503">
        <w:rPr>
          <w:rFonts w:eastAsia="Arial" w:cs="Arial"/>
        </w:rPr>
        <w:t>appreciated the cleaner layout, the domain icons, and score history information. They noted that the new CSA</w:t>
      </w:r>
      <w:r w:rsidRPr="36164503">
        <w:rPr>
          <w:rFonts w:eastAsia="Arial" w:cs="Arial"/>
          <w:b/>
          <w:bCs/>
        </w:rPr>
        <w:t xml:space="preserve"> </w:t>
      </w:r>
      <w:r w:rsidRPr="36164503">
        <w:rPr>
          <w:rFonts w:eastAsia="Arial" w:cs="Arial"/>
        </w:rPr>
        <w:t>SSR resembled other California assessment reports, which aided comprehension.</w:t>
      </w:r>
    </w:p>
    <w:p w14:paraId="2E51CF13" w14:textId="07BBDC34" w:rsidR="00057A96" w:rsidRDefault="696D7A4C" w:rsidP="00374B71">
      <w:pPr>
        <w:spacing w:after="240"/>
        <w:rPr>
          <w:rFonts w:eastAsia="Arial" w:cs="Arial"/>
        </w:rPr>
      </w:pPr>
      <w:r w:rsidRPr="36164503">
        <w:rPr>
          <w:rFonts w:eastAsia="Arial" w:cs="Arial"/>
        </w:rPr>
        <w:t>For consistency, t</w:t>
      </w:r>
      <w:r w:rsidR="3846FD20" w:rsidRPr="36164503">
        <w:rPr>
          <w:rFonts w:eastAsia="Arial" w:cs="Arial"/>
        </w:rPr>
        <w:t xml:space="preserve">he </w:t>
      </w:r>
      <w:r w:rsidR="69213B43" w:rsidRPr="36164503">
        <w:rPr>
          <w:rFonts w:eastAsia="Arial" w:cs="Arial"/>
        </w:rPr>
        <w:t xml:space="preserve">proposed </w:t>
      </w:r>
      <w:r w:rsidR="3846FD20" w:rsidRPr="36164503">
        <w:rPr>
          <w:rFonts w:eastAsia="Arial" w:cs="Arial"/>
        </w:rPr>
        <w:t xml:space="preserve">CSA </w:t>
      </w:r>
      <w:r w:rsidR="1E83614A" w:rsidRPr="36164503">
        <w:rPr>
          <w:rFonts w:eastAsia="Arial" w:cs="Arial"/>
        </w:rPr>
        <w:t>SSR</w:t>
      </w:r>
      <w:r w:rsidR="07F01DB5" w:rsidRPr="36164503">
        <w:rPr>
          <w:rFonts w:eastAsia="Arial" w:cs="Arial"/>
        </w:rPr>
        <w:t xml:space="preserve"> reporting components</w:t>
      </w:r>
      <w:r w:rsidR="15EBDA3F" w:rsidRPr="36164503">
        <w:rPr>
          <w:rFonts w:eastAsia="Arial" w:cs="Arial"/>
        </w:rPr>
        <w:t xml:space="preserve"> </w:t>
      </w:r>
      <w:r w:rsidR="3846FD20" w:rsidRPr="36164503">
        <w:rPr>
          <w:rFonts w:eastAsia="Arial" w:cs="Arial"/>
        </w:rPr>
        <w:t>ha</w:t>
      </w:r>
      <w:r w:rsidR="58FF0F5D" w:rsidRPr="36164503">
        <w:rPr>
          <w:rFonts w:eastAsia="Arial" w:cs="Arial"/>
        </w:rPr>
        <w:t>ve</w:t>
      </w:r>
      <w:r w:rsidR="3846FD20" w:rsidRPr="36164503">
        <w:rPr>
          <w:rFonts w:eastAsia="Arial" w:cs="Arial"/>
        </w:rPr>
        <w:t xml:space="preserve"> been redesigned to align with</w:t>
      </w:r>
      <w:r w:rsidR="11A99C5F" w:rsidRPr="36164503">
        <w:rPr>
          <w:rFonts w:eastAsia="Arial" w:cs="Arial"/>
        </w:rPr>
        <w:t xml:space="preserve"> other CAASPP SSRs</w:t>
      </w:r>
      <w:r w:rsidR="5CACF3E4" w:rsidRPr="36164503">
        <w:rPr>
          <w:rFonts w:eastAsia="Arial" w:cs="Arial"/>
        </w:rPr>
        <w:t>, where applicable</w:t>
      </w:r>
      <w:r w:rsidR="54D2F833" w:rsidRPr="36164503">
        <w:rPr>
          <w:rFonts w:eastAsia="Arial" w:cs="Arial"/>
        </w:rPr>
        <w:t xml:space="preserve">. </w:t>
      </w:r>
      <w:r w:rsidR="41D12E1D" w:rsidRPr="36164503">
        <w:rPr>
          <w:rFonts w:eastAsia="Arial" w:cs="Arial"/>
        </w:rPr>
        <w:t xml:space="preserve">Additionally, with the inclusion of Speaking at the high school grade span, similar graphics used for the Summative </w:t>
      </w:r>
      <w:r w:rsidR="42102F81" w:rsidRPr="36164503">
        <w:rPr>
          <w:rFonts w:eastAsia="Arial" w:cs="Arial"/>
        </w:rPr>
        <w:t>ELPAC</w:t>
      </w:r>
      <w:r w:rsidR="41D12E1D" w:rsidRPr="36164503">
        <w:rPr>
          <w:rFonts w:eastAsia="Arial" w:cs="Arial"/>
        </w:rPr>
        <w:t xml:space="preserve"> </w:t>
      </w:r>
      <w:r w:rsidR="42102F81" w:rsidRPr="36164503">
        <w:rPr>
          <w:rFonts w:eastAsia="Arial" w:cs="Arial"/>
        </w:rPr>
        <w:t>composite</w:t>
      </w:r>
      <w:r w:rsidR="1959429A" w:rsidRPr="36164503">
        <w:rPr>
          <w:rFonts w:eastAsia="Arial" w:cs="Arial"/>
        </w:rPr>
        <w:t xml:space="preserve"> scores </w:t>
      </w:r>
      <w:r w:rsidR="41D12E1D" w:rsidRPr="36164503">
        <w:rPr>
          <w:rFonts w:eastAsia="Arial" w:cs="Arial"/>
        </w:rPr>
        <w:t xml:space="preserve">have been </w:t>
      </w:r>
      <w:r w:rsidR="64D047D2" w:rsidRPr="36164503">
        <w:rPr>
          <w:rFonts w:eastAsia="Arial" w:cs="Arial"/>
        </w:rPr>
        <w:t>implemented</w:t>
      </w:r>
      <w:r w:rsidR="679C98D1" w:rsidRPr="36164503">
        <w:rPr>
          <w:rFonts w:eastAsia="Arial" w:cs="Arial"/>
        </w:rPr>
        <w:t xml:space="preserve"> </w:t>
      </w:r>
      <w:r w:rsidR="2F7FE7AC" w:rsidRPr="36164503">
        <w:rPr>
          <w:rFonts w:eastAsia="Arial" w:cs="Arial"/>
        </w:rPr>
        <w:t xml:space="preserve">on the </w:t>
      </w:r>
      <w:r w:rsidR="12BC1DAF" w:rsidRPr="36164503">
        <w:rPr>
          <w:rFonts w:eastAsia="Arial" w:cs="Arial"/>
        </w:rPr>
        <w:t xml:space="preserve">CSA </w:t>
      </w:r>
      <w:r w:rsidR="2F7FE7AC" w:rsidRPr="36164503">
        <w:rPr>
          <w:rFonts w:eastAsia="Arial" w:cs="Arial"/>
        </w:rPr>
        <w:t>SSR.</w:t>
      </w:r>
      <w:r w:rsidR="339B37F2" w:rsidRPr="36164503">
        <w:rPr>
          <w:rFonts w:eastAsia="Arial" w:cs="Arial"/>
        </w:rPr>
        <w:t xml:space="preserve"> </w:t>
      </w:r>
      <w:r w:rsidR="6011755C" w:rsidRPr="36164503">
        <w:rPr>
          <w:rFonts w:eastAsia="Arial" w:cs="Arial"/>
        </w:rPr>
        <w:t xml:space="preserve">The updated CSA SSR will also be brought to the September </w:t>
      </w:r>
      <w:r w:rsidR="00465CE4">
        <w:rPr>
          <w:rFonts w:eastAsia="Arial" w:cs="Arial"/>
        </w:rPr>
        <w:t xml:space="preserve">2025 </w:t>
      </w:r>
      <w:r w:rsidR="6011755C" w:rsidRPr="36164503">
        <w:rPr>
          <w:rFonts w:eastAsia="Arial" w:cs="Arial"/>
        </w:rPr>
        <w:t xml:space="preserve">SBE meeting for approval. </w:t>
      </w:r>
      <w:r w:rsidR="6C7DAE5B" w:rsidRPr="36164503">
        <w:rPr>
          <w:rFonts w:eastAsia="Arial" w:cs="Arial"/>
        </w:rPr>
        <w:t xml:space="preserve">Sample proposed revised SSRs are included in </w:t>
      </w:r>
      <w:r w:rsidR="5AF9D32C" w:rsidRPr="36164503">
        <w:rPr>
          <w:rFonts w:eastAsia="Arial" w:cs="Arial"/>
        </w:rPr>
        <w:t>A</w:t>
      </w:r>
      <w:r w:rsidR="6C7DAE5B" w:rsidRPr="36164503">
        <w:rPr>
          <w:rFonts w:eastAsia="Arial" w:cs="Arial"/>
        </w:rPr>
        <w:t>ttachment 1.</w:t>
      </w:r>
      <w:r w:rsidR="7DEEA728" w:rsidRPr="36164503">
        <w:rPr>
          <w:rFonts w:eastAsia="Arial" w:cs="Arial"/>
        </w:rPr>
        <w:t xml:space="preserve"> </w:t>
      </w:r>
    </w:p>
    <w:p w14:paraId="331DF7BE" w14:textId="3225D105" w:rsidR="00057A96" w:rsidRPr="00427CF0" w:rsidRDefault="00057A96" w:rsidP="00427CF0">
      <w:pPr>
        <w:pStyle w:val="Heading2"/>
        <w:spacing w:before="480" w:after="240"/>
        <w:rPr>
          <w:sz w:val="36"/>
          <w:szCs w:val="36"/>
        </w:rPr>
      </w:pPr>
      <w:r w:rsidRPr="00427CF0">
        <w:rPr>
          <w:sz w:val="36"/>
          <w:szCs w:val="36"/>
        </w:rPr>
        <w:lastRenderedPageBreak/>
        <w:t>Attachment(s)</w:t>
      </w:r>
    </w:p>
    <w:p w14:paraId="1D9E1EE7" w14:textId="76D79583" w:rsidR="009E6F6D" w:rsidRPr="009E6F6D" w:rsidRDefault="009E6F6D" w:rsidP="00CF5309">
      <w:pPr>
        <w:pStyle w:val="ListParagraph"/>
        <w:numPr>
          <w:ilvl w:val="0"/>
          <w:numId w:val="2"/>
        </w:numPr>
        <w:spacing w:after="240"/>
      </w:pPr>
      <w:r>
        <w:t xml:space="preserve">Attachment 1: </w:t>
      </w:r>
      <w:r w:rsidRPr="009E6F6D">
        <w:t>Sample Proposed Student Score Report for the California Assessment of Student Performance and Progress (</w:t>
      </w:r>
      <w:r w:rsidR="00031532">
        <w:t>10</w:t>
      </w:r>
      <w:r w:rsidRPr="009E6F6D">
        <w:t xml:space="preserve"> pages)</w:t>
      </w:r>
    </w:p>
    <w:sectPr w:rsidR="009E6F6D" w:rsidRPr="009E6F6D" w:rsidSect="005473F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E1348" w14:textId="77777777" w:rsidR="00E22637" w:rsidRDefault="00E22637" w:rsidP="00AD173C">
      <w:r>
        <w:separator/>
      </w:r>
    </w:p>
  </w:endnote>
  <w:endnote w:type="continuationSeparator" w:id="0">
    <w:p w14:paraId="7A970D39" w14:textId="77777777" w:rsidR="00E22637" w:rsidRDefault="00E22637" w:rsidP="00AD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64503" w14:paraId="4A55BCB8" w14:textId="77777777" w:rsidTr="00374B71">
      <w:trPr>
        <w:trHeight w:val="300"/>
      </w:trPr>
      <w:tc>
        <w:tcPr>
          <w:tcW w:w="3120" w:type="dxa"/>
        </w:tcPr>
        <w:p w14:paraId="28ED3A63" w14:textId="188B01F5" w:rsidR="36164503" w:rsidRDefault="36164503" w:rsidP="00374B71">
          <w:pPr>
            <w:pStyle w:val="Header"/>
            <w:ind w:left="-115"/>
          </w:pPr>
        </w:p>
      </w:tc>
      <w:tc>
        <w:tcPr>
          <w:tcW w:w="3120" w:type="dxa"/>
        </w:tcPr>
        <w:p w14:paraId="153095B4" w14:textId="0A3EC297" w:rsidR="36164503" w:rsidRDefault="36164503" w:rsidP="00374B71">
          <w:pPr>
            <w:pStyle w:val="Header"/>
            <w:jc w:val="center"/>
          </w:pPr>
        </w:p>
      </w:tc>
      <w:tc>
        <w:tcPr>
          <w:tcW w:w="3120" w:type="dxa"/>
        </w:tcPr>
        <w:p w14:paraId="00D6B845" w14:textId="5CEFEFEA" w:rsidR="36164503" w:rsidRDefault="36164503" w:rsidP="00374B71">
          <w:pPr>
            <w:pStyle w:val="Header"/>
            <w:ind w:right="-115"/>
            <w:jc w:val="right"/>
          </w:pPr>
        </w:p>
      </w:tc>
    </w:tr>
  </w:tbl>
  <w:p w14:paraId="2DB5CD89" w14:textId="3658295C" w:rsidR="004F7959" w:rsidRDefault="004F7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2120" w14:textId="79F67ED8" w:rsidR="004F7959" w:rsidRDefault="004F7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64503" w14:paraId="39BE2522" w14:textId="77777777" w:rsidTr="00374B71">
      <w:trPr>
        <w:trHeight w:val="300"/>
      </w:trPr>
      <w:tc>
        <w:tcPr>
          <w:tcW w:w="3120" w:type="dxa"/>
        </w:tcPr>
        <w:p w14:paraId="00CA3737" w14:textId="49C7DDE1" w:rsidR="36164503" w:rsidRDefault="36164503" w:rsidP="00374B71">
          <w:pPr>
            <w:pStyle w:val="Header"/>
            <w:ind w:left="-115"/>
          </w:pPr>
        </w:p>
      </w:tc>
      <w:tc>
        <w:tcPr>
          <w:tcW w:w="3120" w:type="dxa"/>
        </w:tcPr>
        <w:p w14:paraId="46BFF973" w14:textId="0DC60DFC" w:rsidR="36164503" w:rsidRDefault="36164503" w:rsidP="00374B71">
          <w:pPr>
            <w:pStyle w:val="Header"/>
            <w:jc w:val="center"/>
          </w:pPr>
        </w:p>
      </w:tc>
      <w:tc>
        <w:tcPr>
          <w:tcW w:w="3120" w:type="dxa"/>
        </w:tcPr>
        <w:p w14:paraId="23C6DF1F" w14:textId="14659A2E" w:rsidR="36164503" w:rsidRDefault="36164503" w:rsidP="00374B71">
          <w:pPr>
            <w:pStyle w:val="Header"/>
            <w:ind w:right="-115"/>
            <w:jc w:val="right"/>
          </w:pPr>
        </w:p>
      </w:tc>
    </w:tr>
  </w:tbl>
  <w:p w14:paraId="7AD2853A" w14:textId="0BF01606" w:rsidR="004F7959" w:rsidRDefault="004F7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5B88B" w14:textId="77777777" w:rsidR="00E22637" w:rsidRDefault="00E22637" w:rsidP="00AD173C">
      <w:r>
        <w:separator/>
      </w:r>
    </w:p>
  </w:footnote>
  <w:footnote w:type="continuationSeparator" w:id="0">
    <w:p w14:paraId="5E7FDB0A" w14:textId="77777777" w:rsidR="00E22637" w:rsidRDefault="00E22637" w:rsidP="00AD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64503" w14:paraId="00577123" w14:textId="77777777" w:rsidTr="00374B71">
      <w:trPr>
        <w:trHeight w:val="300"/>
      </w:trPr>
      <w:tc>
        <w:tcPr>
          <w:tcW w:w="3120" w:type="dxa"/>
        </w:tcPr>
        <w:p w14:paraId="30A91760" w14:textId="1569014C" w:rsidR="36164503" w:rsidRDefault="36164503" w:rsidP="00374B71">
          <w:pPr>
            <w:pStyle w:val="Header"/>
            <w:ind w:left="-115"/>
          </w:pPr>
        </w:p>
      </w:tc>
      <w:tc>
        <w:tcPr>
          <w:tcW w:w="3120" w:type="dxa"/>
        </w:tcPr>
        <w:p w14:paraId="111E7CBE" w14:textId="1DE07F78" w:rsidR="36164503" w:rsidRDefault="36164503" w:rsidP="00374B71">
          <w:pPr>
            <w:pStyle w:val="Header"/>
            <w:jc w:val="center"/>
          </w:pPr>
        </w:p>
      </w:tc>
      <w:tc>
        <w:tcPr>
          <w:tcW w:w="3120" w:type="dxa"/>
        </w:tcPr>
        <w:p w14:paraId="109724D7" w14:textId="21824CAE" w:rsidR="36164503" w:rsidRDefault="36164503" w:rsidP="00374B71">
          <w:pPr>
            <w:pStyle w:val="Header"/>
            <w:ind w:right="-115"/>
            <w:jc w:val="right"/>
          </w:pPr>
        </w:p>
      </w:tc>
    </w:tr>
  </w:tbl>
  <w:p w14:paraId="756C0C5D" w14:textId="45F84F94" w:rsidR="004F7959" w:rsidRDefault="004F7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31390" w14:textId="721EEFD0" w:rsidR="005473F7" w:rsidRPr="00AD173C" w:rsidRDefault="00B61250">
    <w:pPr>
      <w:pStyle w:val="Header"/>
      <w:jc w:val="right"/>
    </w:pPr>
    <w:r>
      <w:t>memo-</w:t>
    </w:r>
    <w:r w:rsidR="005473F7" w:rsidRPr="00AD173C">
      <w:t>itb-adad-jun25item01</w:t>
    </w:r>
  </w:p>
  <w:sdt>
    <w:sdtPr>
      <w:id w:val="659049150"/>
      <w:docPartObj>
        <w:docPartGallery w:val="Page Numbers (Top of Page)"/>
        <w:docPartUnique/>
      </w:docPartObj>
    </w:sdtPr>
    <w:sdtEndPr/>
    <w:sdtContent>
      <w:p w14:paraId="11627500" w14:textId="77777777" w:rsidR="005473F7" w:rsidRPr="00AD173C" w:rsidRDefault="005473F7" w:rsidP="00AD173C">
        <w:pPr>
          <w:pStyle w:val="Header"/>
          <w:spacing w:after="360"/>
          <w:jc w:val="right"/>
        </w:pPr>
        <w:r w:rsidRPr="00AD173C">
          <w:t xml:space="preserve">Page </w:t>
        </w:r>
        <w:r w:rsidRPr="00AD173C">
          <w:fldChar w:fldCharType="begin"/>
        </w:r>
        <w:r w:rsidRPr="00AD173C">
          <w:instrText xml:space="preserve"> PAGE </w:instrText>
        </w:r>
        <w:r w:rsidRPr="00AD173C">
          <w:fldChar w:fldCharType="separate"/>
        </w:r>
        <w:r w:rsidRPr="00AD173C">
          <w:rPr>
            <w:noProof/>
          </w:rPr>
          <w:t>2</w:t>
        </w:r>
        <w:r w:rsidRPr="00AD173C">
          <w:fldChar w:fldCharType="end"/>
        </w:r>
        <w:r w:rsidRPr="00AD173C">
          <w:t xml:space="preserve"> of </w:t>
        </w:r>
        <w:r>
          <w:fldChar w:fldCharType="begin"/>
        </w:r>
        <w:r>
          <w:instrText>NUMPAGES</w:instrText>
        </w:r>
        <w:r>
          <w:fldChar w:fldCharType="separate"/>
        </w:r>
        <w:r w:rsidRPr="00AD173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64503" w14:paraId="2A60FECA" w14:textId="77777777" w:rsidTr="00374B71">
      <w:trPr>
        <w:trHeight w:val="300"/>
      </w:trPr>
      <w:tc>
        <w:tcPr>
          <w:tcW w:w="3120" w:type="dxa"/>
        </w:tcPr>
        <w:p w14:paraId="5DD79882" w14:textId="65836024" w:rsidR="36164503" w:rsidRDefault="36164503" w:rsidP="00374B71">
          <w:pPr>
            <w:pStyle w:val="Header"/>
            <w:ind w:left="-115"/>
          </w:pPr>
        </w:p>
      </w:tc>
      <w:tc>
        <w:tcPr>
          <w:tcW w:w="3120" w:type="dxa"/>
        </w:tcPr>
        <w:p w14:paraId="3010ABCC" w14:textId="6B6238D1" w:rsidR="36164503" w:rsidRDefault="36164503" w:rsidP="00374B71">
          <w:pPr>
            <w:pStyle w:val="Header"/>
            <w:jc w:val="center"/>
          </w:pPr>
        </w:p>
      </w:tc>
      <w:tc>
        <w:tcPr>
          <w:tcW w:w="3120" w:type="dxa"/>
        </w:tcPr>
        <w:p w14:paraId="13111550" w14:textId="2FB0DCC7" w:rsidR="36164503" w:rsidRDefault="36164503" w:rsidP="00374B71">
          <w:pPr>
            <w:pStyle w:val="Header"/>
            <w:ind w:right="-115"/>
            <w:jc w:val="right"/>
          </w:pPr>
        </w:p>
      </w:tc>
    </w:tr>
  </w:tbl>
  <w:p w14:paraId="0EF2A4E5" w14:textId="0A8490AF" w:rsidR="004F7959" w:rsidRDefault="004F7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811C7"/>
    <w:multiLevelType w:val="hybridMultilevel"/>
    <w:tmpl w:val="5EC4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1D087"/>
    <w:multiLevelType w:val="hybridMultilevel"/>
    <w:tmpl w:val="2462317E"/>
    <w:lvl w:ilvl="0" w:tplc="249E1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2F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2AA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8E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A2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49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40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9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EE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F27FC"/>
    <w:multiLevelType w:val="hybridMultilevel"/>
    <w:tmpl w:val="ABA8BE22"/>
    <w:lvl w:ilvl="0" w:tplc="D8BC5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C1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4B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E7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AB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066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8D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0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A6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300054">
    <w:abstractNumId w:val="2"/>
  </w:num>
  <w:num w:numId="2" w16cid:durableId="2146119353">
    <w:abstractNumId w:val="0"/>
  </w:num>
  <w:num w:numId="3" w16cid:durableId="36441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96"/>
    <w:rsid w:val="00001EA6"/>
    <w:rsid w:val="00031532"/>
    <w:rsid w:val="00053B2A"/>
    <w:rsid w:val="00057A96"/>
    <w:rsid w:val="00060A9C"/>
    <w:rsid w:val="00064FEF"/>
    <w:rsid w:val="0007086C"/>
    <w:rsid w:val="00077927"/>
    <w:rsid w:val="00095F0F"/>
    <w:rsid w:val="00096495"/>
    <w:rsid w:val="000A2AA3"/>
    <w:rsid w:val="000A5FEC"/>
    <w:rsid w:val="000C139F"/>
    <w:rsid w:val="000D276E"/>
    <w:rsid w:val="000E4DE2"/>
    <w:rsid w:val="00113242"/>
    <w:rsid w:val="00113A34"/>
    <w:rsid w:val="00141363"/>
    <w:rsid w:val="00154159"/>
    <w:rsid w:val="0016173B"/>
    <w:rsid w:val="001648E9"/>
    <w:rsid w:val="00170AC2"/>
    <w:rsid w:val="00175E8E"/>
    <w:rsid w:val="00184DEF"/>
    <w:rsid w:val="0018688C"/>
    <w:rsid w:val="00190F30"/>
    <w:rsid w:val="001A2BA8"/>
    <w:rsid w:val="001D4A5B"/>
    <w:rsid w:val="001D6C4A"/>
    <w:rsid w:val="001F3C27"/>
    <w:rsid w:val="0023509A"/>
    <w:rsid w:val="002408E4"/>
    <w:rsid w:val="0024645B"/>
    <w:rsid w:val="0029286A"/>
    <w:rsid w:val="002B42BB"/>
    <w:rsid w:val="002E095D"/>
    <w:rsid w:val="002F3C88"/>
    <w:rsid w:val="00321D49"/>
    <w:rsid w:val="00322C00"/>
    <w:rsid w:val="00325EAA"/>
    <w:rsid w:val="00326D02"/>
    <w:rsid w:val="0033616F"/>
    <w:rsid w:val="003608A4"/>
    <w:rsid w:val="00364C1F"/>
    <w:rsid w:val="00374B71"/>
    <w:rsid w:val="00381448"/>
    <w:rsid w:val="0038152E"/>
    <w:rsid w:val="0039074A"/>
    <w:rsid w:val="00392CC5"/>
    <w:rsid w:val="003B77F9"/>
    <w:rsid w:val="003D1CC3"/>
    <w:rsid w:val="003D62BD"/>
    <w:rsid w:val="003E3B94"/>
    <w:rsid w:val="00406B43"/>
    <w:rsid w:val="00427CF0"/>
    <w:rsid w:val="00437D54"/>
    <w:rsid w:val="00450D3E"/>
    <w:rsid w:val="00464B25"/>
    <w:rsid w:val="00465CE4"/>
    <w:rsid w:val="00474A2F"/>
    <w:rsid w:val="00475BE2"/>
    <w:rsid w:val="00486E18"/>
    <w:rsid w:val="004A5FE3"/>
    <w:rsid w:val="004B481D"/>
    <w:rsid w:val="004E121C"/>
    <w:rsid w:val="004E12C9"/>
    <w:rsid w:val="004F4F86"/>
    <w:rsid w:val="004F7959"/>
    <w:rsid w:val="005015D0"/>
    <w:rsid w:val="0051479B"/>
    <w:rsid w:val="00520F2F"/>
    <w:rsid w:val="0052671E"/>
    <w:rsid w:val="0054334A"/>
    <w:rsid w:val="005473F7"/>
    <w:rsid w:val="00556DB9"/>
    <w:rsid w:val="00562F5E"/>
    <w:rsid w:val="00565B6C"/>
    <w:rsid w:val="00573B5E"/>
    <w:rsid w:val="0059280D"/>
    <w:rsid w:val="00595040"/>
    <w:rsid w:val="00597CBE"/>
    <w:rsid w:val="005B1325"/>
    <w:rsid w:val="005C1CB0"/>
    <w:rsid w:val="005C642E"/>
    <w:rsid w:val="005D1494"/>
    <w:rsid w:val="005D600A"/>
    <w:rsid w:val="00601EE7"/>
    <w:rsid w:val="00604FE7"/>
    <w:rsid w:val="006165CE"/>
    <w:rsid w:val="00623FFF"/>
    <w:rsid w:val="00624246"/>
    <w:rsid w:val="0063318D"/>
    <w:rsid w:val="006332BB"/>
    <w:rsid w:val="00656314"/>
    <w:rsid w:val="00656656"/>
    <w:rsid w:val="00661ACF"/>
    <w:rsid w:val="0067421F"/>
    <w:rsid w:val="00681207"/>
    <w:rsid w:val="0068357B"/>
    <w:rsid w:val="006A53D7"/>
    <w:rsid w:val="006B2150"/>
    <w:rsid w:val="00705DC3"/>
    <w:rsid w:val="00713994"/>
    <w:rsid w:val="0072120C"/>
    <w:rsid w:val="007355B9"/>
    <w:rsid w:val="00741EB1"/>
    <w:rsid w:val="00745541"/>
    <w:rsid w:val="007764CF"/>
    <w:rsid w:val="00777A16"/>
    <w:rsid w:val="00781F72"/>
    <w:rsid w:val="007824DC"/>
    <w:rsid w:val="00786250"/>
    <w:rsid w:val="007900B1"/>
    <w:rsid w:val="007A2653"/>
    <w:rsid w:val="007E50D9"/>
    <w:rsid w:val="007F3C46"/>
    <w:rsid w:val="00807E15"/>
    <w:rsid w:val="00815099"/>
    <w:rsid w:val="008213F2"/>
    <w:rsid w:val="008479CC"/>
    <w:rsid w:val="008555F8"/>
    <w:rsid w:val="00855614"/>
    <w:rsid w:val="00855E44"/>
    <w:rsid w:val="00856FB1"/>
    <w:rsid w:val="0088634C"/>
    <w:rsid w:val="0089261F"/>
    <w:rsid w:val="00896689"/>
    <w:rsid w:val="008975BD"/>
    <w:rsid w:val="008A16BE"/>
    <w:rsid w:val="008A4F94"/>
    <w:rsid w:val="008B1135"/>
    <w:rsid w:val="008D2B05"/>
    <w:rsid w:val="008E7E07"/>
    <w:rsid w:val="008F5A3D"/>
    <w:rsid w:val="008F6CA0"/>
    <w:rsid w:val="009078C6"/>
    <w:rsid w:val="00920C76"/>
    <w:rsid w:val="0092127F"/>
    <w:rsid w:val="00937175"/>
    <w:rsid w:val="00953FCD"/>
    <w:rsid w:val="00963290"/>
    <w:rsid w:val="00982A10"/>
    <w:rsid w:val="009B4D67"/>
    <w:rsid w:val="009C5B55"/>
    <w:rsid w:val="009C7A9F"/>
    <w:rsid w:val="009D4E3A"/>
    <w:rsid w:val="009D79AE"/>
    <w:rsid w:val="009E17BD"/>
    <w:rsid w:val="009E6F6D"/>
    <w:rsid w:val="00A00862"/>
    <w:rsid w:val="00A11875"/>
    <w:rsid w:val="00A2486F"/>
    <w:rsid w:val="00A25DAA"/>
    <w:rsid w:val="00A32FD5"/>
    <w:rsid w:val="00A332B0"/>
    <w:rsid w:val="00A35C73"/>
    <w:rsid w:val="00A36B41"/>
    <w:rsid w:val="00A919C6"/>
    <w:rsid w:val="00A920A6"/>
    <w:rsid w:val="00A922CD"/>
    <w:rsid w:val="00A941BC"/>
    <w:rsid w:val="00A956A5"/>
    <w:rsid w:val="00AA51E3"/>
    <w:rsid w:val="00AA65A4"/>
    <w:rsid w:val="00AB4C92"/>
    <w:rsid w:val="00AB5C40"/>
    <w:rsid w:val="00AC1F5A"/>
    <w:rsid w:val="00AC4F1B"/>
    <w:rsid w:val="00AD173C"/>
    <w:rsid w:val="00AF1585"/>
    <w:rsid w:val="00B17237"/>
    <w:rsid w:val="00B449CB"/>
    <w:rsid w:val="00B53904"/>
    <w:rsid w:val="00B61250"/>
    <w:rsid w:val="00B7125C"/>
    <w:rsid w:val="00B74E03"/>
    <w:rsid w:val="00B84781"/>
    <w:rsid w:val="00BA31B6"/>
    <w:rsid w:val="00BA7435"/>
    <w:rsid w:val="00BB4124"/>
    <w:rsid w:val="00BC3667"/>
    <w:rsid w:val="00BC376B"/>
    <w:rsid w:val="00BC78DB"/>
    <w:rsid w:val="00BD09B9"/>
    <w:rsid w:val="00BF45E2"/>
    <w:rsid w:val="00BF7F32"/>
    <w:rsid w:val="00C14098"/>
    <w:rsid w:val="00C178DE"/>
    <w:rsid w:val="00C27CE0"/>
    <w:rsid w:val="00C32266"/>
    <w:rsid w:val="00C420BB"/>
    <w:rsid w:val="00C44368"/>
    <w:rsid w:val="00C61F78"/>
    <w:rsid w:val="00C91A27"/>
    <w:rsid w:val="00CC5474"/>
    <w:rsid w:val="00CD2E9C"/>
    <w:rsid w:val="00CD33CD"/>
    <w:rsid w:val="00CF5309"/>
    <w:rsid w:val="00D4757F"/>
    <w:rsid w:val="00D53D40"/>
    <w:rsid w:val="00D569B3"/>
    <w:rsid w:val="00D710B3"/>
    <w:rsid w:val="00D81E7D"/>
    <w:rsid w:val="00D90341"/>
    <w:rsid w:val="00D93EB9"/>
    <w:rsid w:val="00DA6E92"/>
    <w:rsid w:val="00DB22F0"/>
    <w:rsid w:val="00DB3305"/>
    <w:rsid w:val="00DC5B4D"/>
    <w:rsid w:val="00DC5FAA"/>
    <w:rsid w:val="00DC71EE"/>
    <w:rsid w:val="00DF3C31"/>
    <w:rsid w:val="00DF7B6E"/>
    <w:rsid w:val="00E166EE"/>
    <w:rsid w:val="00E22637"/>
    <w:rsid w:val="00E32FDC"/>
    <w:rsid w:val="00E413EF"/>
    <w:rsid w:val="00E47FF3"/>
    <w:rsid w:val="00E51621"/>
    <w:rsid w:val="00E662B4"/>
    <w:rsid w:val="00E72F70"/>
    <w:rsid w:val="00E80178"/>
    <w:rsid w:val="00E91D08"/>
    <w:rsid w:val="00E9A0C0"/>
    <w:rsid w:val="00EB093E"/>
    <w:rsid w:val="00EC3FF1"/>
    <w:rsid w:val="00ED74D5"/>
    <w:rsid w:val="00EF16D4"/>
    <w:rsid w:val="00EF64C2"/>
    <w:rsid w:val="00EF6502"/>
    <w:rsid w:val="00F06887"/>
    <w:rsid w:val="00F16EC6"/>
    <w:rsid w:val="00F20265"/>
    <w:rsid w:val="00F237E4"/>
    <w:rsid w:val="00F318B4"/>
    <w:rsid w:val="00F37CA7"/>
    <w:rsid w:val="00F4142A"/>
    <w:rsid w:val="00F512A0"/>
    <w:rsid w:val="00F6187D"/>
    <w:rsid w:val="00F80760"/>
    <w:rsid w:val="00F872C3"/>
    <w:rsid w:val="00FA260C"/>
    <w:rsid w:val="00FA46CB"/>
    <w:rsid w:val="00FB317C"/>
    <w:rsid w:val="00FC4D4B"/>
    <w:rsid w:val="00FD4BE3"/>
    <w:rsid w:val="00FF086C"/>
    <w:rsid w:val="017C0CBD"/>
    <w:rsid w:val="01A22662"/>
    <w:rsid w:val="01DAEEAF"/>
    <w:rsid w:val="01EBFF96"/>
    <w:rsid w:val="02E061C5"/>
    <w:rsid w:val="030D479A"/>
    <w:rsid w:val="0395166D"/>
    <w:rsid w:val="0407473E"/>
    <w:rsid w:val="0566F13A"/>
    <w:rsid w:val="05E4ADC1"/>
    <w:rsid w:val="05FDDEEE"/>
    <w:rsid w:val="05FEFC12"/>
    <w:rsid w:val="063D3FB5"/>
    <w:rsid w:val="07192D4A"/>
    <w:rsid w:val="074F06AE"/>
    <w:rsid w:val="07F01DB5"/>
    <w:rsid w:val="08D5A6AB"/>
    <w:rsid w:val="08D9F80B"/>
    <w:rsid w:val="08E6D0FA"/>
    <w:rsid w:val="094C04A7"/>
    <w:rsid w:val="0970AD70"/>
    <w:rsid w:val="09F15117"/>
    <w:rsid w:val="0A0A7F9C"/>
    <w:rsid w:val="0A99898A"/>
    <w:rsid w:val="0AC23762"/>
    <w:rsid w:val="0B2D873C"/>
    <w:rsid w:val="0B910849"/>
    <w:rsid w:val="0BBCF977"/>
    <w:rsid w:val="0BCC34E9"/>
    <w:rsid w:val="0C0B6897"/>
    <w:rsid w:val="0CD03A5B"/>
    <w:rsid w:val="0CDFD88F"/>
    <w:rsid w:val="0D36EE76"/>
    <w:rsid w:val="0DE07F6E"/>
    <w:rsid w:val="0F0E906A"/>
    <w:rsid w:val="0F0EC4EE"/>
    <w:rsid w:val="0F3545DA"/>
    <w:rsid w:val="0F6E9DD5"/>
    <w:rsid w:val="0F80C56F"/>
    <w:rsid w:val="0F80E03A"/>
    <w:rsid w:val="0F9027F2"/>
    <w:rsid w:val="0FEBEE8A"/>
    <w:rsid w:val="105935DD"/>
    <w:rsid w:val="10F7463A"/>
    <w:rsid w:val="11A99C5F"/>
    <w:rsid w:val="11C4ECF9"/>
    <w:rsid w:val="121A7897"/>
    <w:rsid w:val="12430178"/>
    <w:rsid w:val="12A99A95"/>
    <w:rsid w:val="12BC1DAF"/>
    <w:rsid w:val="13505852"/>
    <w:rsid w:val="13853037"/>
    <w:rsid w:val="13DE53C4"/>
    <w:rsid w:val="14274A4F"/>
    <w:rsid w:val="14560ADE"/>
    <w:rsid w:val="14B6B257"/>
    <w:rsid w:val="15278A68"/>
    <w:rsid w:val="1569B8EE"/>
    <w:rsid w:val="15EBDA3F"/>
    <w:rsid w:val="164F2176"/>
    <w:rsid w:val="167DD82C"/>
    <w:rsid w:val="16984208"/>
    <w:rsid w:val="16DC4017"/>
    <w:rsid w:val="1959429A"/>
    <w:rsid w:val="19C7BEA4"/>
    <w:rsid w:val="19EC76AB"/>
    <w:rsid w:val="1A6DFDB5"/>
    <w:rsid w:val="1B132036"/>
    <w:rsid w:val="1BF385EB"/>
    <w:rsid w:val="1C717FC1"/>
    <w:rsid w:val="1C71EE5B"/>
    <w:rsid w:val="1C9CCC5B"/>
    <w:rsid w:val="1D1148C4"/>
    <w:rsid w:val="1D676005"/>
    <w:rsid w:val="1D897865"/>
    <w:rsid w:val="1DDFDE77"/>
    <w:rsid w:val="1E229C46"/>
    <w:rsid w:val="1E5C6505"/>
    <w:rsid w:val="1E83614A"/>
    <w:rsid w:val="1F079229"/>
    <w:rsid w:val="1F1F8076"/>
    <w:rsid w:val="1F23E347"/>
    <w:rsid w:val="1F91932E"/>
    <w:rsid w:val="1FFA9DF8"/>
    <w:rsid w:val="208CDAFF"/>
    <w:rsid w:val="20963623"/>
    <w:rsid w:val="20AA18E5"/>
    <w:rsid w:val="2114E336"/>
    <w:rsid w:val="21A9119E"/>
    <w:rsid w:val="21C443AD"/>
    <w:rsid w:val="23143AF3"/>
    <w:rsid w:val="238D5AD8"/>
    <w:rsid w:val="23E8D7F3"/>
    <w:rsid w:val="23FBCAA2"/>
    <w:rsid w:val="245D3351"/>
    <w:rsid w:val="2467625A"/>
    <w:rsid w:val="2470A739"/>
    <w:rsid w:val="24A4AA3B"/>
    <w:rsid w:val="24B5D404"/>
    <w:rsid w:val="258A82C6"/>
    <w:rsid w:val="25BB60DC"/>
    <w:rsid w:val="264EC635"/>
    <w:rsid w:val="26A36705"/>
    <w:rsid w:val="2702848D"/>
    <w:rsid w:val="27630FFC"/>
    <w:rsid w:val="277D8BDB"/>
    <w:rsid w:val="27BDA32A"/>
    <w:rsid w:val="27C203F5"/>
    <w:rsid w:val="28D0E513"/>
    <w:rsid w:val="2927B5BE"/>
    <w:rsid w:val="293AC8CE"/>
    <w:rsid w:val="29E3AB99"/>
    <w:rsid w:val="2AB90061"/>
    <w:rsid w:val="2B24BCAF"/>
    <w:rsid w:val="2BB6A22F"/>
    <w:rsid w:val="2BB8EEE7"/>
    <w:rsid w:val="2BF3A872"/>
    <w:rsid w:val="2C3B8BE4"/>
    <w:rsid w:val="2C7CF18D"/>
    <w:rsid w:val="2CF6CF7A"/>
    <w:rsid w:val="2D0E5386"/>
    <w:rsid w:val="2D3E1D8E"/>
    <w:rsid w:val="2E305CF9"/>
    <w:rsid w:val="2E378D87"/>
    <w:rsid w:val="2E62FF32"/>
    <w:rsid w:val="2F493487"/>
    <w:rsid w:val="2F6A1419"/>
    <w:rsid w:val="2F7FE7AC"/>
    <w:rsid w:val="2F92059F"/>
    <w:rsid w:val="2FABCCEA"/>
    <w:rsid w:val="30D71AB0"/>
    <w:rsid w:val="3104242A"/>
    <w:rsid w:val="311B53BC"/>
    <w:rsid w:val="31D58CC8"/>
    <w:rsid w:val="3213BC62"/>
    <w:rsid w:val="322DA941"/>
    <w:rsid w:val="3257F05D"/>
    <w:rsid w:val="32A3825D"/>
    <w:rsid w:val="32F06CF3"/>
    <w:rsid w:val="32F6161B"/>
    <w:rsid w:val="333AA47D"/>
    <w:rsid w:val="339B37F2"/>
    <w:rsid w:val="33B02187"/>
    <w:rsid w:val="33B24DD7"/>
    <w:rsid w:val="348196FE"/>
    <w:rsid w:val="34A655A8"/>
    <w:rsid w:val="34BBA706"/>
    <w:rsid w:val="34C7DA6E"/>
    <w:rsid w:val="34DF61DE"/>
    <w:rsid w:val="35695749"/>
    <w:rsid w:val="359E9D2F"/>
    <w:rsid w:val="360487C9"/>
    <w:rsid w:val="36164503"/>
    <w:rsid w:val="36536027"/>
    <w:rsid w:val="3701CF06"/>
    <w:rsid w:val="3767C62C"/>
    <w:rsid w:val="37E90B93"/>
    <w:rsid w:val="37FDD482"/>
    <w:rsid w:val="3846FD20"/>
    <w:rsid w:val="384FEA2D"/>
    <w:rsid w:val="3AE80DF6"/>
    <w:rsid w:val="3AF12F55"/>
    <w:rsid w:val="3B6FBC87"/>
    <w:rsid w:val="3BB665C2"/>
    <w:rsid w:val="3BBE5BB0"/>
    <w:rsid w:val="3C24BF4D"/>
    <w:rsid w:val="3DB2CCBE"/>
    <w:rsid w:val="3DCB2D8B"/>
    <w:rsid w:val="3DF33011"/>
    <w:rsid w:val="3E054604"/>
    <w:rsid w:val="3EF6DDD4"/>
    <w:rsid w:val="3EF774EF"/>
    <w:rsid w:val="3F2139C1"/>
    <w:rsid w:val="3F6488E1"/>
    <w:rsid w:val="3F919E5D"/>
    <w:rsid w:val="3FAF10C3"/>
    <w:rsid w:val="3FEC99F4"/>
    <w:rsid w:val="41D12E1D"/>
    <w:rsid w:val="41D7BF7E"/>
    <w:rsid w:val="420C93B8"/>
    <w:rsid w:val="42102F81"/>
    <w:rsid w:val="42848EAF"/>
    <w:rsid w:val="435FDBDB"/>
    <w:rsid w:val="43B72B6A"/>
    <w:rsid w:val="44C855E3"/>
    <w:rsid w:val="453C81AC"/>
    <w:rsid w:val="457C1A7A"/>
    <w:rsid w:val="45CB4D0B"/>
    <w:rsid w:val="45F6E6AC"/>
    <w:rsid w:val="46DED02A"/>
    <w:rsid w:val="47079858"/>
    <w:rsid w:val="471EC0E2"/>
    <w:rsid w:val="473E7735"/>
    <w:rsid w:val="4783D56E"/>
    <w:rsid w:val="47C0B9C8"/>
    <w:rsid w:val="47C6E19C"/>
    <w:rsid w:val="487F076C"/>
    <w:rsid w:val="495642EC"/>
    <w:rsid w:val="49DA083F"/>
    <w:rsid w:val="4B4396D1"/>
    <w:rsid w:val="4B62EB39"/>
    <w:rsid w:val="4B77FEC7"/>
    <w:rsid w:val="4B7E70FF"/>
    <w:rsid w:val="4B81F978"/>
    <w:rsid w:val="4BD8B8D1"/>
    <w:rsid w:val="4BF0245E"/>
    <w:rsid w:val="4CA0D9A6"/>
    <w:rsid w:val="4CD34A86"/>
    <w:rsid w:val="4CD8AF5C"/>
    <w:rsid w:val="4D9DBA61"/>
    <w:rsid w:val="4E101792"/>
    <w:rsid w:val="4E4EAF14"/>
    <w:rsid w:val="4E74D19C"/>
    <w:rsid w:val="4FC2B55F"/>
    <w:rsid w:val="4FF17877"/>
    <w:rsid w:val="50067A71"/>
    <w:rsid w:val="5053FF43"/>
    <w:rsid w:val="508EE048"/>
    <w:rsid w:val="512E0CF1"/>
    <w:rsid w:val="518DC8A3"/>
    <w:rsid w:val="51B82CE8"/>
    <w:rsid w:val="51C57948"/>
    <w:rsid w:val="51C94821"/>
    <w:rsid w:val="523A151B"/>
    <w:rsid w:val="52567C4B"/>
    <w:rsid w:val="52A251C8"/>
    <w:rsid w:val="53010101"/>
    <w:rsid w:val="53A69FCC"/>
    <w:rsid w:val="53D78499"/>
    <w:rsid w:val="53E5A09A"/>
    <w:rsid w:val="53FA4179"/>
    <w:rsid w:val="54D2F833"/>
    <w:rsid w:val="54F11A2D"/>
    <w:rsid w:val="5507FEA2"/>
    <w:rsid w:val="5508E9B3"/>
    <w:rsid w:val="553BC07E"/>
    <w:rsid w:val="55DEF197"/>
    <w:rsid w:val="55FCB004"/>
    <w:rsid w:val="568ABC11"/>
    <w:rsid w:val="56ED8E4C"/>
    <w:rsid w:val="57141285"/>
    <w:rsid w:val="574E9A0A"/>
    <w:rsid w:val="58464BA8"/>
    <w:rsid w:val="58B97081"/>
    <w:rsid w:val="58FF0F5D"/>
    <w:rsid w:val="597C8120"/>
    <w:rsid w:val="598A072E"/>
    <w:rsid w:val="5A094667"/>
    <w:rsid w:val="5A8A5E5B"/>
    <w:rsid w:val="5AA032A4"/>
    <w:rsid w:val="5AF9D32C"/>
    <w:rsid w:val="5BBC5065"/>
    <w:rsid w:val="5C950C6A"/>
    <w:rsid w:val="5CACF3E4"/>
    <w:rsid w:val="5D119525"/>
    <w:rsid w:val="5D2510EE"/>
    <w:rsid w:val="5D4E178F"/>
    <w:rsid w:val="5D568A1A"/>
    <w:rsid w:val="5D76C9AD"/>
    <w:rsid w:val="5E003F98"/>
    <w:rsid w:val="5E8796A3"/>
    <w:rsid w:val="5EB2B566"/>
    <w:rsid w:val="5F08DCD3"/>
    <w:rsid w:val="5FC31C6B"/>
    <w:rsid w:val="6011755C"/>
    <w:rsid w:val="60922C93"/>
    <w:rsid w:val="612EF89C"/>
    <w:rsid w:val="6154DAA9"/>
    <w:rsid w:val="615882A7"/>
    <w:rsid w:val="6188603D"/>
    <w:rsid w:val="618CF844"/>
    <w:rsid w:val="61F14D81"/>
    <w:rsid w:val="626440B5"/>
    <w:rsid w:val="629042BA"/>
    <w:rsid w:val="62D68CA5"/>
    <w:rsid w:val="6310DF9B"/>
    <w:rsid w:val="6328E296"/>
    <w:rsid w:val="6338ECF7"/>
    <w:rsid w:val="634E76DC"/>
    <w:rsid w:val="635A7389"/>
    <w:rsid w:val="6494C93E"/>
    <w:rsid w:val="64D047D2"/>
    <w:rsid w:val="64D1514D"/>
    <w:rsid w:val="657D77CF"/>
    <w:rsid w:val="659B92F1"/>
    <w:rsid w:val="65D17E37"/>
    <w:rsid w:val="662CF452"/>
    <w:rsid w:val="667D567C"/>
    <w:rsid w:val="669C1567"/>
    <w:rsid w:val="66C0191F"/>
    <w:rsid w:val="670BF2BB"/>
    <w:rsid w:val="676593E6"/>
    <w:rsid w:val="679C98D1"/>
    <w:rsid w:val="67BB9340"/>
    <w:rsid w:val="685077C2"/>
    <w:rsid w:val="6892D617"/>
    <w:rsid w:val="68DB844A"/>
    <w:rsid w:val="69213B43"/>
    <w:rsid w:val="69549824"/>
    <w:rsid w:val="696D7A4C"/>
    <w:rsid w:val="6A2DB052"/>
    <w:rsid w:val="6AE92507"/>
    <w:rsid w:val="6B4C559E"/>
    <w:rsid w:val="6BCA771A"/>
    <w:rsid w:val="6C7DAE5B"/>
    <w:rsid w:val="6CC37B3C"/>
    <w:rsid w:val="6D097194"/>
    <w:rsid w:val="6D218C15"/>
    <w:rsid w:val="6D258B99"/>
    <w:rsid w:val="6DAF781E"/>
    <w:rsid w:val="6DCAFB36"/>
    <w:rsid w:val="6DD99C66"/>
    <w:rsid w:val="6E779169"/>
    <w:rsid w:val="6EB1979B"/>
    <w:rsid w:val="6F06C929"/>
    <w:rsid w:val="6FA899B8"/>
    <w:rsid w:val="701F9A0D"/>
    <w:rsid w:val="7035EC65"/>
    <w:rsid w:val="703C61C9"/>
    <w:rsid w:val="70712914"/>
    <w:rsid w:val="7238894C"/>
    <w:rsid w:val="728F0A91"/>
    <w:rsid w:val="72E27E8F"/>
    <w:rsid w:val="733632D6"/>
    <w:rsid w:val="75661BD3"/>
    <w:rsid w:val="75A7DF65"/>
    <w:rsid w:val="7769380E"/>
    <w:rsid w:val="77F02417"/>
    <w:rsid w:val="77FC1FE0"/>
    <w:rsid w:val="785D0B64"/>
    <w:rsid w:val="78F69927"/>
    <w:rsid w:val="7926EA28"/>
    <w:rsid w:val="7986100A"/>
    <w:rsid w:val="7A13B361"/>
    <w:rsid w:val="7A4473ED"/>
    <w:rsid w:val="7ABE47D4"/>
    <w:rsid w:val="7AC118B6"/>
    <w:rsid w:val="7AF9CB1D"/>
    <w:rsid w:val="7B1BE366"/>
    <w:rsid w:val="7B306A98"/>
    <w:rsid w:val="7B5B991A"/>
    <w:rsid w:val="7B6F5BE5"/>
    <w:rsid w:val="7BDD9FCA"/>
    <w:rsid w:val="7BF3F9C2"/>
    <w:rsid w:val="7C0B51E1"/>
    <w:rsid w:val="7C147F40"/>
    <w:rsid w:val="7C2BE13D"/>
    <w:rsid w:val="7D88FC5E"/>
    <w:rsid w:val="7DE4860A"/>
    <w:rsid w:val="7DEEA728"/>
    <w:rsid w:val="7DF90C3A"/>
    <w:rsid w:val="7F2655AB"/>
    <w:rsid w:val="7FB59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F0D3D"/>
  <w15:chartTrackingRefBased/>
  <w15:docId w15:val="{597502BA-B956-4006-8683-4044EBD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0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40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40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40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1409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14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9E6F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64EC63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1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73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1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73C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6B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0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F2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F2F"/>
    <w:rPr>
      <w:rFonts w:ascii="Arial" w:eastAsia="Times New Roman" w:hAnsi="Arial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20F2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920A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F7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e.ca.gov/be/ag/ag/yr25/documents/may25item03rev.docx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e.ca.gov/be/ag/ag/yr25/documents/mar25item04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e.ca.gov/be/ag/ag/yr23/documents/sep23item03.docx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7" ma:contentTypeDescription="Create a new document." ma:contentTypeScope="" ma:versionID="a97d6933f39f04cfd109dd0f07d6aa84">
  <xsd:schema xmlns:xsd="http://www.w3.org/2001/XMLSchema" xmlns:xs="http://www.w3.org/2001/XMLSchema" xmlns:p="http://schemas.microsoft.com/office/2006/metadata/properties" xmlns:ns2="1aae30ff-d7bc-47e3-882e-cd3423d00d62" xmlns:ns3="f89dec18-d0c2-45d2-8a15-31051f2519f8" targetNamespace="http://schemas.microsoft.com/office/2006/metadata/properties" ma:root="true" ma:fieldsID="56b87715104447ef79ccde77fe337f74" ns2:_="" ns3:_="">
    <xsd:import namespace="1aae30ff-d7bc-47e3-882e-cd3423d00d62"/>
    <xsd:import namespace="f89dec18-d0c2-45d2-8a15-31051f2519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30727d-e339-4747-a48e-d67eefbe9f9f}" ma:internalName="TaxCatchAll" ma:showField="CatchAllData" ma:web="1aae30ff-d7bc-47e3-882e-cd3423d0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e30ff-d7bc-47e3-882e-cd3423d00d62" xsi:nil="true"/>
    <lcf76f155ced4ddcb4097134ff3c332f xmlns="f89dec18-d0c2-45d2-8a15-31051f2519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8D761-1907-480B-BA68-89DC50FA2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e30ff-d7bc-47e3-882e-cd3423d00d62"/>
    <ds:schemaRef ds:uri="f89dec18-d0c2-45d2-8a15-31051f25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4068F-38E8-4FBE-BAA0-41BAF3839C58}">
  <ds:schemaRefs>
    <ds:schemaRef ds:uri="http://purl.org/dc/elements/1.1/"/>
    <ds:schemaRef ds:uri="http://schemas.microsoft.com/office/2006/metadata/properties"/>
    <ds:schemaRef ds:uri="1aae30ff-d7bc-47e3-882e-cd3423d00d62"/>
    <ds:schemaRef ds:uri="http://purl.org/dc/terms/"/>
    <ds:schemaRef ds:uri="f89dec18-d0c2-45d2-8a15-31051f25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D663EC-CA12-486E-8035-18B11D4C9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2025 Memo ITB ADAD Item 01 - Information Memoranda (CA State Board of Education)</vt:lpstr>
    </vt:vector>
  </TitlesOfParts>
  <Company>CA Department of Education</Company>
  <LinksUpToDate>false</LinksUpToDate>
  <CharactersWithSpaces>4528</CharactersWithSpaces>
  <SharedDoc>false</SharedDoc>
  <HLinks>
    <vt:vector size="18" baseType="variant">
      <vt:variant>
        <vt:i4>1245205</vt:i4>
      </vt:variant>
      <vt:variant>
        <vt:i4>6</vt:i4>
      </vt:variant>
      <vt:variant>
        <vt:i4>0</vt:i4>
      </vt:variant>
      <vt:variant>
        <vt:i4>5</vt:i4>
      </vt:variant>
      <vt:variant>
        <vt:lpwstr>https://www.cde.ca.gov/be/ag/ag/yr23/documents/sep23item03.docx.</vt:lpwstr>
      </vt:variant>
      <vt:variant>
        <vt:lpwstr/>
      </vt:variant>
      <vt:variant>
        <vt:i4>7405611</vt:i4>
      </vt:variant>
      <vt:variant>
        <vt:i4>3</vt:i4>
      </vt:variant>
      <vt:variant>
        <vt:i4>0</vt:i4>
      </vt:variant>
      <vt:variant>
        <vt:i4>5</vt:i4>
      </vt:variant>
      <vt:variant>
        <vt:lpwstr>https://www.cde.ca.gov/be/ag/ag/yr25/documents/may25item03rev.docx</vt:lpwstr>
      </vt:variant>
      <vt:variant>
        <vt:lpwstr/>
      </vt:variant>
      <vt:variant>
        <vt:i4>2490473</vt:i4>
      </vt:variant>
      <vt:variant>
        <vt:i4>0</vt:i4>
      </vt:variant>
      <vt:variant>
        <vt:i4>0</vt:i4>
      </vt:variant>
      <vt:variant>
        <vt:i4>5</vt:i4>
      </vt:variant>
      <vt:variant>
        <vt:lpwstr>https://www.cde.ca.gov/be/ag/ag/yr25/documents/mar25item04.docx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Memo ITB ADAD Item 01 - Information Memoranda (CA State Board of Education)</dc:title>
  <dc:subject>The California Assessment of Student Performance and Progress: Proposed Revision to the Student Score Reports.</dc:subject>
  <cp:keywords/>
  <dc:description/>
  <cp:revision>2</cp:revision>
  <cp:lastPrinted>2017-10-30T18:36:00Z</cp:lastPrinted>
  <dcterms:created xsi:type="dcterms:W3CDTF">2025-06-13T05:26:00Z</dcterms:created>
  <dcterms:modified xsi:type="dcterms:W3CDTF">2025-06-13T21:02:00Z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  <property fmtid="{D5CDD505-2E9C-101B-9397-08002B2CF9AE}" pid="3" name="GrammarlyDocumentId">
    <vt:lpwstr>bb1580f105735a5c5390315b3d1e0cfa077aa57992c969e35e4777f325ad8eda</vt:lpwstr>
  </property>
  <property fmtid="{D5CDD505-2E9C-101B-9397-08002B2CF9AE}" pid="4" name="MediaServiceImageTags">
    <vt:lpwstr/>
  </property>
</Properties>
</file>